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7F95BB" w14:textId="6406BE3A" w:rsidR="000E1FC2" w:rsidRPr="000E1FC2" w:rsidRDefault="000E1FC2" w:rsidP="007537C2">
      <w:pPr>
        <w:spacing w:line="276" w:lineRule="auto"/>
        <w:jc w:val="center"/>
        <w:rPr>
          <w:lang w:val="en-ID"/>
        </w:rPr>
      </w:pPr>
      <w:r w:rsidRPr="000E1FC2">
        <w:rPr>
          <w:noProof/>
          <w:lang w:val="en-ID"/>
        </w:rPr>
        <w:drawing>
          <wp:inline distT="0" distB="0" distL="0" distR="0" wp14:anchorId="2B09A7E3" wp14:editId="2C7A8064">
            <wp:extent cx="1584960" cy="1584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4966" cy="1584966"/>
                    </a:xfrm>
                    <a:prstGeom prst="rect">
                      <a:avLst/>
                    </a:prstGeom>
                  </pic:spPr>
                </pic:pic>
              </a:graphicData>
            </a:graphic>
          </wp:inline>
        </w:drawing>
      </w:r>
    </w:p>
    <w:p w14:paraId="3FA007BE" w14:textId="77777777" w:rsidR="000E1FC2" w:rsidRPr="000E1FC2" w:rsidRDefault="000E1FC2" w:rsidP="007537C2">
      <w:pPr>
        <w:spacing w:line="276" w:lineRule="auto"/>
        <w:jc w:val="center"/>
        <w:rPr>
          <w:lang w:val="en-ID"/>
        </w:rPr>
      </w:pPr>
      <w:bookmarkStart w:id="0" w:name="_Hlk167547827"/>
    </w:p>
    <w:p w14:paraId="32D3127A" w14:textId="55B5C52D" w:rsidR="000E1FC2" w:rsidRPr="00CD3952" w:rsidRDefault="000E1FC2" w:rsidP="007537C2">
      <w:pPr>
        <w:spacing w:after="0" w:line="276" w:lineRule="auto"/>
        <w:ind w:right="-1"/>
        <w:jc w:val="center"/>
        <w:rPr>
          <w:rFonts w:eastAsia="Times New Roman" w:cs="Times New Roman"/>
          <w:b/>
          <w:szCs w:val="24"/>
        </w:rPr>
      </w:pPr>
      <w:bookmarkStart w:id="1" w:name="_Hlk155560748"/>
      <w:r>
        <w:rPr>
          <w:rFonts w:eastAsia="Times New Roman" w:cs="Times New Roman"/>
          <w:b/>
          <w:szCs w:val="24"/>
        </w:rPr>
        <w:t xml:space="preserve">PENGARUH PENGUNGKAPAN </w:t>
      </w:r>
      <w:r w:rsidR="00C20F7C" w:rsidRPr="00C20F7C">
        <w:rPr>
          <w:rFonts w:eastAsia="Times New Roman" w:cs="Times New Roman"/>
          <w:b/>
          <w:i/>
          <w:iCs/>
          <w:szCs w:val="24"/>
        </w:rPr>
        <w:t>CORPORATE SOCIAL RESPONSIBILITY</w:t>
      </w:r>
      <w:r>
        <w:rPr>
          <w:rFonts w:eastAsia="Times New Roman" w:cs="Times New Roman"/>
          <w:b/>
          <w:szCs w:val="24"/>
        </w:rPr>
        <w:t xml:space="preserve"> (CSR) DAN </w:t>
      </w:r>
      <w:r w:rsidR="00C20F7C" w:rsidRPr="00C20F7C">
        <w:rPr>
          <w:rFonts w:eastAsia="Times New Roman" w:cs="Times New Roman"/>
          <w:b/>
          <w:i/>
          <w:iCs/>
          <w:szCs w:val="24"/>
        </w:rPr>
        <w:t xml:space="preserve">GOOD CORPORATE GOVERNANCE </w:t>
      </w:r>
      <w:r>
        <w:rPr>
          <w:rFonts w:eastAsia="Times New Roman" w:cs="Times New Roman"/>
          <w:b/>
          <w:szCs w:val="24"/>
        </w:rPr>
        <w:t xml:space="preserve">(GCG) TERHADAP PROFITABILITAS PERUSAHAAN PERKEBUNAN SUB SEKTOR SAWIT YANG TERDAFTAR DI BURSA EFEK INDONESIA (BEI) </w:t>
      </w:r>
      <w:r w:rsidR="00CD3952">
        <w:rPr>
          <w:rFonts w:eastAsia="Times New Roman" w:cs="Times New Roman"/>
          <w:b/>
          <w:szCs w:val="24"/>
          <w:lang w:val="en-US"/>
        </w:rPr>
        <w:t xml:space="preserve"> </w:t>
      </w:r>
      <w:r w:rsidR="00662E28">
        <w:rPr>
          <w:rFonts w:eastAsia="Times New Roman" w:cs="Times New Roman"/>
          <w:b/>
          <w:szCs w:val="24"/>
          <w:lang w:val="en-US"/>
        </w:rPr>
        <w:br/>
      </w:r>
      <w:r>
        <w:rPr>
          <w:rFonts w:eastAsia="Times New Roman" w:cs="Times New Roman"/>
          <w:b/>
          <w:szCs w:val="24"/>
        </w:rPr>
        <w:t>PERIODE 201</w:t>
      </w:r>
      <w:r w:rsidRPr="000C4D1D">
        <w:rPr>
          <w:rFonts w:eastAsia="Times New Roman" w:cs="Times New Roman"/>
          <w:b/>
          <w:szCs w:val="24"/>
        </w:rPr>
        <w:t xml:space="preserve">8 </w:t>
      </w:r>
      <w:r>
        <w:rPr>
          <w:rFonts w:eastAsia="Times New Roman" w:cs="Times New Roman"/>
          <w:b/>
          <w:szCs w:val="24"/>
        </w:rPr>
        <w:t>- 2022</w:t>
      </w:r>
    </w:p>
    <w:bookmarkEnd w:id="0"/>
    <w:bookmarkEnd w:id="1"/>
    <w:p w14:paraId="6678977A" w14:textId="77777777" w:rsidR="000E1FC2" w:rsidRPr="00CD3952" w:rsidRDefault="000E1FC2" w:rsidP="007537C2">
      <w:pPr>
        <w:spacing w:after="0" w:line="276" w:lineRule="auto"/>
        <w:jc w:val="center"/>
        <w:rPr>
          <w:rFonts w:cs="Times New Roman"/>
          <w:b/>
          <w:bCs/>
          <w:szCs w:val="24"/>
          <w:lang w:val="en-ID"/>
        </w:rPr>
      </w:pPr>
    </w:p>
    <w:p w14:paraId="3B581643" w14:textId="230FC101" w:rsidR="000E1FC2" w:rsidRPr="003B32A1" w:rsidRDefault="00D57317" w:rsidP="007537C2">
      <w:pPr>
        <w:spacing w:after="0" w:line="276" w:lineRule="auto"/>
        <w:jc w:val="center"/>
        <w:rPr>
          <w:rFonts w:cs="Times New Roman"/>
          <w:szCs w:val="24"/>
          <w:lang w:val="en-ID"/>
        </w:rPr>
      </w:pPr>
      <w:r>
        <w:rPr>
          <w:rFonts w:cs="Times New Roman"/>
          <w:szCs w:val="24"/>
          <w:lang w:val="en-ID"/>
        </w:rPr>
        <w:t>SKRIPSI</w:t>
      </w:r>
    </w:p>
    <w:p w14:paraId="3D5AD43E" w14:textId="77777777" w:rsidR="000E1FC2" w:rsidRPr="003B32A1" w:rsidRDefault="000E1FC2" w:rsidP="007537C2">
      <w:pPr>
        <w:spacing w:after="0" w:line="276" w:lineRule="auto"/>
        <w:jc w:val="center"/>
        <w:rPr>
          <w:rFonts w:cs="Times New Roman"/>
          <w:szCs w:val="24"/>
          <w:lang w:val="en-ID"/>
        </w:rPr>
      </w:pPr>
    </w:p>
    <w:p w14:paraId="608D2870" w14:textId="77777777" w:rsidR="000E1FC2" w:rsidRPr="003B32A1" w:rsidRDefault="000E1FC2" w:rsidP="007537C2">
      <w:pPr>
        <w:spacing w:after="0" w:line="276" w:lineRule="auto"/>
        <w:jc w:val="center"/>
        <w:rPr>
          <w:rFonts w:cs="Times New Roman"/>
          <w:szCs w:val="24"/>
          <w:lang w:val="en-ID"/>
        </w:rPr>
      </w:pPr>
    </w:p>
    <w:p w14:paraId="22552954" w14:textId="77777777" w:rsidR="000E1FC2" w:rsidRPr="003B32A1" w:rsidRDefault="000E1FC2" w:rsidP="007537C2">
      <w:pPr>
        <w:spacing w:after="0" w:line="276" w:lineRule="auto"/>
        <w:jc w:val="center"/>
        <w:rPr>
          <w:rFonts w:cs="Times New Roman"/>
          <w:szCs w:val="24"/>
          <w:lang w:val="en-ID"/>
        </w:rPr>
      </w:pPr>
      <w:proofErr w:type="spellStart"/>
      <w:r w:rsidRPr="003B32A1">
        <w:rPr>
          <w:rFonts w:cs="Times New Roman"/>
          <w:szCs w:val="24"/>
          <w:lang w:val="en-ID"/>
        </w:rPr>
        <w:t>Diajukan</w:t>
      </w:r>
      <w:proofErr w:type="spellEnd"/>
      <w:r w:rsidRPr="003B32A1">
        <w:rPr>
          <w:rFonts w:cs="Times New Roman"/>
          <w:szCs w:val="24"/>
          <w:lang w:val="en-ID"/>
        </w:rPr>
        <w:t xml:space="preserve"> Oleh:</w:t>
      </w:r>
    </w:p>
    <w:p w14:paraId="381F50C9" w14:textId="77777777" w:rsidR="000E1FC2" w:rsidRPr="003B32A1" w:rsidRDefault="000E1FC2" w:rsidP="007537C2">
      <w:pPr>
        <w:spacing w:after="0" w:line="276" w:lineRule="auto"/>
        <w:jc w:val="center"/>
        <w:rPr>
          <w:rFonts w:cs="Times New Roman"/>
          <w:szCs w:val="24"/>
          <w:lang w:val="en-ID"/>
        </w:rPr>
      </w:pPr>
    </w:p>
    <w:p w14:paraId="246AFD9F" w14:textId="77777777" w:rsidR="000E1FC2" w:rsidRPr="003B32A1" w:rsidRDefault="000E1FC2" w:rsidP="007537C2">
      <w:pPr>
        <w:spacing w:after="0" w:line="276" w:lineRule="auto"/>
        <w:jc w:val="center"/>
        <w:rPr>
          <w:rFonts w:cs="Times New Roman"/>
          <w:szCs w:val="24"/>
          <w:lang w:val="en-ID"/>
        </w:rPr>
      </w:pPr>
    </w:p>
    <w:p w14:paraId="379084FE" w14:textId="77777777" w:rsidR="000E1FC2" w:rsidRPr="003B32A1" w:rsidRDefault="000E1FC2" w:rsidP="007537C2">
      <w:pPr>
        <w:spacing w:after="0" w:line="276" w:lineRule="auto"/>
        <w:jc w:val="center"/>
        <w:rPr>
          <w:rFonts w:cs="Times New Roman"/>
          <w:szCs w:val="24"/>
          <w:lang w:val="en-ID"/>
        </w:rPr>
      </w:pPr>
      <w:r w:rsidRPr="003B32A1">
        <w:rPr>
          <w:rFonts w:cs="Times New Roman"/>
          <w:szCs w:val="24"/>
          <w:lang w:val="en-ID"/>
        </w:rPr>
        <w:t>Rafli Ramadhandi</w:t>
      </w:r>
    </w:p>
    <w:p w14:paraId="3E4AE202" w14:textId="77777777" w:rsidR="000E1FC2" w:rsidRPr="00A64815" w:rsidRDefault="000E1FC2" w:rsidP="007537C2">
      <w:pPr>
        <w:spacing w:after="0" w:line="276" w:lineRule="auto"/>
        <w:jc w:val="center"/>
        <w:rPr>
          <w:rFonts w:cs="Times New Roman"/>
          <w:szCs w:val="24"/>
          <w:lang w:val="en-ID"/>
        </w:rPr>
      </w:pPr>
      <w:r w:rsidRPr="00A64815">
        <w:rPr>
          <w:rFonts w:cs="Times New Roman"/>
          <w:szCs w:val="24"/>
          <w:lang w:val="en-ID"/>
        </w:rPr>
        <w:t>022120054</w:t>
      </w:r>
    </w:p>
    <w:p w14:paraId="59CD497B" w14:textId="77777777" w:rsidR="000E1FC2" w:rsidRPr="00A64815" w:rsidRDefault="000E1FC2" w:rsidP="007537C2">
      <w:pPr>
        <w:spacing w:after="0" w:line="276" w:lineRule="auto"/>
        <w:jc w:val="center"/>
        <w:rPr>
          <w:rFonts w:cs="Times New Roman"/>
          <w:szCs w:val="24"/>
          <w:lang w:val="en-ID"/>
        </w:rPr>
      </w:pPr>
    </w:p>
    <w:p w14:paraId="3388DCF5" w14:textId="77777777" w:rsidR="000E1FC2" w:rsidRPr="00A64815" w:rsidRDefault="000E1FC2" w:rsidP="007537C2">
      <w:pPr>
        <w:spacing w:after="0" w:line="276" w:lineRule="auto"/>
        <w:jc w:val="center"/>
        <w:rPr>
          <w:rFonts w:cs="Times New Roman"/>
          <w:szCs w:val="24"/>
          <w:lang w:val="en-ID"/>
        </w:rPr>
      </w:pPr>
    </w:p>
    <w:p w14:paraId="249184B6" w14:textId="77777777" w:rsidR="000E1FC2" w:rsidRPr="00A64815" w:rsidRDefault="000E1FC2" w:rsidP="007537C2">
      <w:pPr>
        <w:spacing w:after="0" w:line="276" w:lineRule="auto"/>
        <w:jc w:val="center"/>
        <w:rPr>
          <w:rFonts w:cs="Times New Roman"/>
          <w:szCs w:val="24"/>
          <w:lang w:val="en-ID"/>
        </w:rPr>
      </w:pPr>
    </w:p>
    <w:p w14:paraId="51096DEE" w14:textId="77777777" w:rsidR="000E1FC2" w:rsidRPr="00A64815" w:rsidRDefault="000E1FC2" w:rsidP="007537C2">
      <w:pPr>
        <w:spacing w:after="0" w:line="276" w:lineRule="auto"/>
        <w:rPr>
          <w:rFonts w:cs="Times New Roman"/>
          <w:szCs w:val="24"/>
          <w:lang w:val="en-ID"/>
        </w:rPr>
      </w:pPr>
    </w:p>
    <w:p w14:paraId="71CB29F6" w14:textId="77777777" w:rsidR="000E1FC2" w:rsidRPr="00190AA0" w:rsidRDefault="000E1FC2" w:rsidP="007537C2">
      <w:pPr>
        <w:spacing w:after="0" w:line="276" w:lineRule="auto"/>
        <w:jc w:val="center"/>
        <w:rPr>
          <w:rFonts w:cs="Times New Roman"/>
          <w:b/>
          <w:bCs/>
          <w:szCs w:val="24"/>
          <w:lang w:val="nl-NL"/>
        </w:rPr>
      </w:pPr>
      <w:r w:rsidRPr="00190AA0">
        <w:rPr>
          <w:rFonts w:cs="Times New Roman"/>
          <w:b/>
          <w:bCs/>
          <w:szCs w:val="24"/>
          <w:lang w:val="nl-NL"/>
        </w:rPr>
        <w:t>FAKULTAS EKONOMI DAN BISNIS</w:t>
      </w:r>
    </w:p>
    <w:p w14:paraId="1A15C5CB" w14:textId="77777777" w:rsidR="000E1FC2" w:rsidRPr="000E1FC2" w:rsidRDefault="000E1FC2" w:rsidP="007537C2">
      <w:pPr>
        <w:spacing w:after="0" w:line="276" w:lineRule="auto"/>
        <w:jc w:val="center"/>
        <w:rPr>
          <w:rFonts w:cs="Times New Roman"/>
          <w:b/>
          <w:bCs/>
          <w:szCs w:val="24"/>
          <w:lang w:val="nl-NL"/>
        </w:rPr>
      </w:pPr>
      <w:r w:rsidRPr="000E1FC2">
        <w:rPr>
          <w:rFonts w:cs="Times New Roman"/>
          <w:b/>
          <w:bCs/>
          <w:szCs w:val="24"/>
          <w:lang w:val="nl-NL"/>
        </w:rPr>
        <w:t>UNIVERSITAS PAKUAN</w:t>
      </w:r>
    </w:p>
    <w:p w14:paraId="5051C74D" w14:textId="77777777" w:rsidR="000E1FC2" w:rsidRPr="00D775F7" w:rsidRDefault="000E1FC2" w:rsidP="007537C2">
      <w:pPr>
        <w:spacing w:after="0" w:line="276" w:lineRule="auto"/>
        <w:jc w:val="center"/>
        <w:rPr>
          <w:rFonts w:cs="Times New Roman"/>
          <w:b/>
          <w:bCs/>
          <w:szCs w:val="24"/>
          <w:lang w:val="en-ID"/>
        </w:rPr>
      </w:pPr>
      <w:r w:rsidRPr="00D775F7">
        <w:rPr>
          <w:rFonts w:cs="Times New Roman"/>
          <w:b/>
          <w:bCs/>
          <w:szCs w:val="24"/>
          <w:lang w:val="en-ID"/>
        </w:rPr>
        <w:t>BOGOR</w:t>
      </w:r>
    </w:p>
    <w:p w14:paraId="24CC0984" w14:textId="77777777" w:rsidR="00C82316" w:rsidRPr="00D775F7" w:rsidRDefault="000E1FC2" w:rsidP="007537C2">
      <w:pPr>
        <w:spacing w:after="0" w:line="276" w:lineRule="auto"/>
        <w:jc w:val="center"/>
        <w:rPr>
          <w:rFonts w:cs="Times New Roman"/>
          <w:b/>
          <w:bCs/>
          <w:szCs w:val="24"/>
          <w:lang w:val="en-ID"/>
        </w:rPr>
      </w:pPr>
      <w:r w:rsidRPr="00D775F7">
        <w:rPr>
          <w:rFonts w:cs="Times New Roman"/>
          <w:b/>
          <w:bCs/>
          <w:szCs w:val="24"/>
          <w:lang w:val="en-ID"/>
        </w:rPr>
        <w:t>202</w:t>
      </w:r>
      <w:r w:rsidR="00866FEF" w:rsidRPr="00D775F7">
        <w:rPr>
          <w:rFonts w:cs="Times New Roman"/>
          <w:b/>
          <w:bCs/>
          <w:szCs w:val="24"/>
          <w:lang w:val="en-ID"/>
        </w:rPr>
        <w:t>4</w:t>
      </w:r>
    </w:p>
    <w:p w14:paraId="74D49D5A" w14:textId="77777777" w:rsidR="007537C2" w:rsidRPr="00D775F7" w:rsidRDefault="007537C2" w:rsidP="007537C2">
      <w:pPr>
        <w:spacing w:after="0" w:line="276" w:lineRule="auto"/>
        <w:jc w:val="center"/>
        <w:rPr>
          <w:rFonts w:cs="Times New Roman"/>
          <w:b/>
          <w:bCs/>
          <w:szCs w:val="24"/>
          <w:lang w:val="en-ID"/>
        </w:rPr>
      </w:pPr>
    </w:p>
    <w:p w14:paraId="20C4A9B1" w14:textId="77777777" w:rsidR="007537C2" w:rsidRPr="00D775F7" w:rsidRDefault="007537C2" w:rsidP="00EE705B">
      <w:pPr>
        <w:spacing w:after="0" w:line="276" w:lineRule="auto"/>
        <w:rPr>
          <w:rFonts w:cs="Times New Roman"/>
          <w:b/>
          <w:bCs/>
          <w:szCs w:val="24"/>
          <w:lang w:val="en-ID"/>
        </w:rPr>
      </w:pPr>
    </w:p>
    <w:p w14:paraId="0485F5AF" w14:textId="5917C284" w:rsidR="00EE705B" w:rsidRPr="00D775F7" w:rsidRDefault="00EE705B" w:rsidP="00EE705B">
      <w:pPr>
        <w:spacing w:after="0" w:line="276" w:lineRule="auto"/>
        <w:rPr>
          <w:rFonts w:cs="Times New Roman"/>
          <w:b/>
          <w:bCs/>
          <w:szCs w:val="24"/>
          <w:lang w:val="en-ID"/>
        </w:rPr>
        <w:sectPr w:rsidR="00EE705B" w:rsidRPr="00D775F7" w:rsidSect="00772157">
          <w:headerReference w:type="even" r:id="rId9"/>
          <w:footerReference w:type="even" r:id="rId10"/>
          <w:footerReference w:type="default" r:id="rId11"/>
          <w:footerReference w:type="first" r:id="rId12"/>
          <w:type w:val="continuous"/>
          <w:pgSz w:w="11906" w:h="16838" w:code="9"/>
          <w:pgMar w:top="1701" w:right="1418" w:bottom="1701" w:left="2268" w:header="709" w:footer="709" w:gutter="0"/>
          <w:cols w:space="708"/>
          <w:titlePg/>
          <w:docGrid w:linePitch="360"/>
        </w:sectPr>
      </w:pPr>
    </w:p>
    <w:p w14:paraId="38B885F7" w14:textId="5DE58DB9" w:rsidR="00EE705B" w:rsidRPr="006A6C52" w:rsidRDefault="00EE705B" w:rsidP="006A6C52">
      <w:pPr>
        <w:pStyle w:val="Heading1"/>
        <w:rPr>
          <w:lang w:val="en-ID"/>
        </w:rPr>
      </w:pPr>
      <w:bookmarkStart w:id="2" w:name="_Toc168804208"/>
      <w:r w:rsidRPr="006A6C52">
        <w:rPr>
          <w:lang w:val="en-ID"/>
        </w:rPr>
        <w:lastRenderedPageBreak/>
        <w:t>L</w:t>
      </w:r>
      <w:r w:rsidR="00A64815" w:rsidRPr="006A6C52">
        <w:rPr>
          <w:lang w:val="en-ID"/>
        </w:rPr>
        <w:t>EMBAR</w:t>
      </w:r>
      <w:r w:rsidRPr="006A6C52">
        <w:rPr>
          <w:lang w:val="en-ID"/>
        </w:rPr>
        <w:t xml:space="preserve"> P</w:t>
      </w:r>
      <w:r w:rsidR="00A64815" w:rsidRPr="006A6C52">
        <w:rPr>
          <w:lang w:val="en-ID"/>
        </w:rPr>
        <w:t>ERSETUJUAN</w:t>
      </w:r>
      <w:bookmarkEnd w:id="2"/>
    </w:p>
    <w:p w14:paraId="48E3B283" w14:textId="7AB6BBCB" w:rsidR="00292B90" w:rsidRDefault="000B3CBF" w:rsidP="00EE705B">
      <w:pPr>
        <w:spacing w:before="0" w:after="160" w:line="259" w:lineRule="auto"/>
        <w:jc w:val="center"/>
        <w:rPr>
          <w:rFonts w:cs="Times New Roman"/>
          <w:b/>
          <w:bCs/>
          <w:szCs w:val="24"/>
          <w:lang w:val="en-ID"/>
        </w:rPr>
      </w:pPr>
      <w:bookmarkStart w:id="3" w:name="_Hlk167571373"/>
      <w:r>
        <w:rPr>
          <w:rFonts w:cs="Times New Roman"/>
          <w:b/>
          <w:bCs/>
          <w:szCs w:val="24"/>
          <w:lang w:val="en-ID"/>
        </w:rPr>
        <w:t>UJIAN SIDANG SKRIPSI</w:t>
      </w:r>
    </w:p>
    <w:p w14:paraId="29AA8E3E" w14:textId="09E707F0" w:rsidR="000B3CBF" w:rsidRPr="000B3CBF" w:rsidRDefault="000B3CBF" w:rsidP="000B3CBF">
      <w:pPr>
        <w:spacing w:before="0" w:after="160" w:line="259" w:lineRule="auto"/>
        <w:rPr>
          <w:rFonts w:cs="Times New Roman"/>
          <w:szCs w:val="24"/>
          <w:lang w:val="en-ID"/>
        </w:rPr>
      </w:pPr>
      <w:r w:rsidRPr="000B3CBF">
        <w:rPr>
          <w:rFonts w:cs="Times New Roman"/>
          <w:szCs w:val="24"/>
          <w:lang w:val="en-ID"/>
        </w:rPr>
        <w:t xml:space="preserve">Kami </w:t>
      </w:r>
      <w:proofErr w:type="spellStart"/>
      <w:r w:rsidRPr="000B3CBF">
        <w:rPr>
          <w:rFonts w:cs="Times New Roman"/>
          <w:szCs w:val="24"/>
          <w:lang w:val="en-ID"/>
        </w:rPr>
        <w:t>selaku</w:t>
      </w:r>
      <w:proofErr w:type="spellEnd"/>
      <w:r w:rsidRPr="000B3CBF">
        <w:rPr>
          <w:rFonts w:cs="Times New Roman"/>
          <w:szCs w:val="24"/>
          <w:lang w:val="en-ID"/>
        </w:rPr>
        <w:t xml:space="preserve"> </w:t>
      </w:r>
      <w:proofErr w:type="spellStart"/>
      <w:r w:rsidRPr="000B3CBF">
        <w:rPr>
          <w:rFonts w:cs="Times New Roman"/>
          <w:szCs w:val="24"/>
          <w:lang w:val="en-ID"/>
        </w:rPr>
        <w:t>Ketua</w:t>
      </w:r>
      <w:proofErr w:type="spellEnd"/>
      <w:r w:rsidRPr="000B3CBF">
        <w:rPr>
          <w:rFonts w:cs="Times New Roman"/>
          <w:szCs w:val="24"/>
          <w:lang w:val="en-ID"/>
        </w:rPr>
        <w:t xml:space="preserve"> </w:t>
      </w:r>
      <w:proofErr w:type="spellStart"/>
      <w:r w:rsidRPr="000B3CBF">
        <w:rPr>
          <w:rFonts w:cs="Times New Roman"/>
          <w:szCs w:val="24"/>
          <w:lang w:val="en-ID"/>
        </w:rPr>
        <w:t>Komisi</w:t>
      </w:r>
      <w:proofErr w:type="spellEnd"/>
      <w:r w:rsidRPr="000B3CBF">
        <w:rPr>
          <w:rFonts w:cs="Times New Roman"/>
          <w:szCs w:val="24"/>
          <w:lang w:val="en-ID"/>
        </w:rPr>
        <w:t xml:space="preserve"> dan </w:t>
      </w:r>
      <w:proofErr w:type="spellStart"/>
      <w:r w:rsidRPr="000B3CBF">
        <w:rPr>
          <w:rFonts w:cs="Times New Roman"/>
          <w:szCs w:val="24"/>
          <w:lang w:val="en-ID"/>
        </w:rPr>
        <w:t>Anggota</w:t>
      </w:r>
      <w:proofErr w:type="spellEnd"/>
      <w:r w:rsidRPr="000B3CBF">
        <w:rPr>
          <w:rFonts w:cs="Times New Roman"/>
          <w:szCs w:val="24"/>
          <w:lang w:val="en-ID"/>
        </w:rPr>
        <w:t xml:space="preserve"> </w:t>
      </w:r>
      <w:proofErr w:type="spellStart"/>
      <w:r w:rsidRPr="000B3CBF">
        <w:rPr>
          <w:rFonts w:cs="Times New Roman"/>
          <w:szCs w:val="24"/>
          <w:lang w:val="en-ID"/>
        </w:rPr>
        <w:t>Komisi</w:t>
      </w:r>
      <w:proofErr w:type="spellEnd"/>
      <w:r w:rsidRPr="000B3CBF">
        <w:rPr>
          <w:rFonts w:cs="Times New Roman"/>
          <w:szCs w:val="24"/>
          <w:lang w:val="en-ID"/>
        </w:rPr>
        <w:t xml:space="preserve"> </w:t>
      </w:r>
      <w:proofErr w:type="spellStart"/>
      <w:r w:rsidRPr="000B3CBF">
        <w:rPr>
          <w:rFonts w:cs="Times New Roman"/>
          <w:szCs w:val="24"/>
          <w:lang w:val="en-ID"/>
        </w:rPr>
        <w:t>telah</w:t>
      </w:r>
      <w:proofErr w:type="spellEnd"/>
      <w:r w:rsidRPr="000B3CBF">
        <w:rPr>
          <w:rFonts w:cs="Times New Roman"/>
          <w:szCs w:val="24"/>
          <w:lang w:val="en-ID"/>
        </w:rPr>
        <w:t xml:space="preserve"> </w:t>
      </w:r>
      <w:proofErr w:type="spellStart"/>
      <w:r w:rsidRPr="000B3CBF">
        <w:rPr>
          <w:rFonts w:cs="Times New Roman"/>
          <w:szCs w:val="24"/>
          <w:lang w:val="en-ID"/>
        </w:rPr>
        <w:t>melakukan</w:t>
      </w:r>
      <w:proofErr w:type="spellEnd"/>
      <w:r w:rsidRPr="000B3CBF">
        <w:rPr>
          <w:rFonts w:cs="Times New Roman"/>
          <w:szCs w:val="24"/>
          <w:lang w:val="en-ID"/>
        </w:rPr>
        <w:t xml:space="preserve"> </w:t>
      </w:r>
      <w:proofErr w:type="spellStart"/>
      <w:r w:rsidRPr="000B3CBF">
        <w:rPr>
          <w:rFonts w:cs="Times New Roman"/>
          <w:szCs w:val="24"/>
          <w:lang w:val="en-ID"/>
        </w:rPr>
        <w:t>bimbingan</w:t>
      </w:r>
      <w:proofErr w:type="spellEnd"/>
      <w:r w:rsidRPr="000B3CBF">
        <w:rPr>
          <w:rFonts w:cs="Times New Roman"/>
          <w:szCs w:val="24"/>
          <w:lang w:val="en-ID"/>
        </w:rPr>
        <w:t xml:space="preserve"> </w:t>
      </w:r>
      <w:proofErr w:type="spellStart"/>
      <w:r w:rsidRPr="000B3CBF">
        <w:rPr>
          <w:rFonts w:cs="Times New Roman"/>
          <w:szCs w:val="24"/>
          <w:lang w:val="en-ID"/>
        </w:rPr>
        <w:t>skripsi</w:t>
      </w:r>
      <w:proofErr w:type="spellEnd"/>
      <w:r w:rsidRPr="000B3CBF">
        <w:rPr>
          <w:rFonts w:cs="Times New Roman"/>
          <w:szCs w:val="24"/>
          <w:lang w:val="en-ID"/>
        </w:rPr>
        <w:t xml:space="preserve"> </w:t>
      </w:r>
      <w:proofErr w:type="spellStart"/>
      <w:r w:rsidRPr="000B3CBF">
        <w:rPr>
          <w:rFonts w:cs="Times New Roman"/>
          <w:szCs w:val="24"/>
          <w:lang w:val="en-ID"/>
        </w:rPr>
        <w:t>mulai</w:t>
      </w:r>
      <w:proofErr w:type="spellEnd"/>
      <w:r w:rsidRPr="000B3CBF">
        <w:rPr>
          <w:rFonts w:cs="Times New Roman"/>
          <w:szCs w:val="24"/>
          <w:lang w:val="en-ID"/>
        </w:rPr>
        <w:t xml:space="preserve"> </w:t>
      </w:r>
      <w:proofErr w:type="spellStart"/>
      <w:r w:rsidRPr="000B3CBF">
        <w:rPr>
          <w:rFonts w:cs="Times New Roman"/>
          <w:szCs w:val="24"/>
          <w:lang w:val="en-ID"/>
        </w:rPr>
        <w:t>tanggal</w:t>
      </w:r>
      <w:proofErr w:type="spellEnd"/>
      <w:r w:rsidRPr="000B3CBF">
        <w:rPr>
          <w:rFonts w:cs="Times New Roman"/>
          <w:szCs w:val="24"/>
          <w:lang w:val="en-ID"/>
        </w:rPr>
        <w:t xml:space="preserve">: </w:t>
      </w:r>
      <w:r w:rsidR="003F6047">
        <w:rPr>
          <w:rFonts w:cs="Times New Roman"/>
          <w:szCs w:val="24"/>
          <w:lang w:val="en-ID"/>
        </w:rPr>
        <w:t>24</w:t>
      </w:r>
      <w:r w:rsidRPr="000B3CBF">
        <w:rPr>
          <w:rFonts w:cs="Times New Roman"/>
          <w:szCs w:val="24"/>
          <w:lang w:val="en-ID"/>
        </w:rPr>
        <w:t>/</w:t>
      </w:r>
      <w:r w:rsidR="002A6BD4">
        <w:rPr>
          <w:rFonts w:cs="Times New Roman"/>
          <w:szCs w:val="24"/>
          <w:lang w:val="en-ID"/>
        </w:rPr>
        <w:t>05</w:t>
      </w:r>
      <w:r w:rsidRPr="000B3CBF">
        <w:rPr>
          <w:rFonts w:cs="Times New Roman"/>
          <w:szCs w:val="24"/>
          <w:lang w:val="en-ID"/>
        </w:rPr>
        <w:t>/</w:t>
      </w:r>
      <w:r w:rsidR="002A6BD4">
        <w:rPr>
          <w:rFonts w:cs="Times New Roman"/>
          <w:szCs w:val="24"/>
          <w:lang w:val="en-ID"/>
        </w:rPr>
        <w:t>2023</w:t>
      </w:r>
      <w:r w:rsidRPr="000B3CBF">
        <w:rPr>
          <w:rFonts w:cs="Times New Roman"/>
          <w:szCs w:val="24"/>
          <w:lang w:val="en-ID"/>
        </w:rPr>
        <w:t xml:space="preserve"> dan </w:t>
      </w:r>
      <w:proofErr w:type="spellStart"/>
      <w:r w:rsidRPr="000B3CBF">
        <w:rPr>
          <w:rFonts w:cs="Times New Roman"/>
          <w:szCs w:val="24"/>
          <w:lang w:val="en-ID"/>
        </w:rPr>
        <w:t>berakhir</w:t>
      </w:r>
      <w:proofErr w:type="spellEnd"/>
      <w:r w:rsidRPr="000B3CBF">
        <w:rPr>
          <w:rFonts w:cs="Times New Roman"/>
          <w:szCs w:val="24"/>
          <w:lang w:val="en-ID"/>
        </w:rPr>
        <w:t xml:space="preserve"> </w:t>
      </w:r>
      <w:proofErr w:type="spellStart"/>
      <w:r w:rsidRPr="000B3CBF">
        <w:rPr>
          <w:rFonts w:cs="Times New Roman"/>
          <w:szCs w:val="24"/>
          <w:lang w:val="en-ID"/>
        </w:rPr>
        <w:t>tanggal</w:t>
      </w:r>
      <w:proofErr w:type="spellEnd"/>
      <w:r w:rsidRPr="000B3CBF">
        <w:rPr>
          <w:rFonts w:cs="Times New Roman"/>
          <w:szCs w:val="24"/>
          <w:lang w:val="en-ID"/>
        </w:rPr>
        <w:t>:</w:t>
      </w:r>
      <w:r w:rsidR="003F7CEB">
        <w:rPr>
          <w:rFonts w:cs="Times New Roman"/>
          <w:szCs w:val="24"/>
          <w:lang w:val="en-ID"/>
        </w:rPr>
        <w:t xml:space="preserve"> 29</w:t>
      </w:r>
      <w:r w:rsidRPr="000B3CBF">
        <w:rPr>
          <w:rFonts w:cs="Times New Roman"/>
          <w:szCs w:val="24"/>
          <w:lang w:val="en-ID"/>
        </w:rPr>
        <w:t>/</w:t>
      </w:r>
      <w:r w:rsidR="003F7CEB">
        <w:rPr>
          <w:rFonts w:cs="Times New Roman"/>
          <w:szCs w:val="24"/>
          <w:lang w:val="en-ID"/>
        </w:rPr>
        <w:t>05</w:t>
      </w:r>
      <w:r w:rsidRPr="000B3CBF">
        <w:rPr>
          <w:rFonts w:cs="Times New Roman"/>
          <w:szCs w:val="24"/>
          <w:lang w:val="en-ID"/>
        </w:rPr>
        <w:t>/</w:t>
      </w:r>
      <w:r w:rsidR="003F7CEB">
        <w:rPr>
          <w:rFonts w:cs="Times New Roman"/>
          <w:szCs w:val="24"/>
          <w:lang w:val="en-ID"/>
        </w:rPr>
        <w:t>2024.</w:t>
      </w:r>
    </w:p>
    <w:p w14:paraId="0F1F9E1E" w14:textId="77777777" w:rsidR="000B3CBF" w:rsidRPr="000B3CBF" w:rsidRDefault="000B3CBF" w:rsidP="000B3CBF">
      <w:pPr>
        <w:spacing w:before="0" w:after="160" w:line="259" w:lineRule="auto"/>
        <w:jc w:val="left"/>
        <w:rPr>
          <w:rFonts w:cs="Times New Roman"/>
          <w:szCs w:val="24"/>
          <w:lang w:val="en-ID"/>
        </w:rPr>
      </w:pPr>
    </w:p>
    <w:p w14:paraId="4B01A436" w14:textId="77777777" w:rsidR="000B3CBF" w:rsidRPr="000B3CBF" w:rsidRDefault="000B3CBF" w:rsidP="000B3CBF">
      <w:pPr>
        <w:spacing w:before="0" w:after="0" w:line="259" w:lineRule="auto"/>
        <w:rPr>
          <w:rFonts w:cs="Times New Roman"/>
          <w:szCs w:val="24"/>
          <w:lang w:val="pl-PL"/>
        </w:rPr>
      </w:pPr>
      <w:r w:rsidRPr="000B3CBF">
        <w:rPr>
          <w:rFonts w:cs="Times New Roman"/>
          <w:szCs w:val="24"/>
          <w:lang w:val="pl-PL"/>
        </w:rPr>
        <w:t>Dengan ini menyatakan bahwa,</w:t>
      </w:r>
    </w:p>
    <w:p w14:paraId="1905981E" w14:textId="3AC5FCA6" w:rsidR="000B3CBF" w:rsidRPr="000B3CBF" w:rsidRDefault="000B3CBF" w:rsidP="000B3CBF">
      <w:pPr>
        <w:spacing w:before="0" w:after="0" w:line="259" w:lineRule="auto"/>
        <w:rPr>
          <w:rFonts w:cs="Times New Roman"/>
          <w:szCs w:val="24"/>
          <w:lang w:val="pl-PL"/>
        </w:rPr>
      </w:pPr>
      <w:r w:rsidRPr="000B3CBF">
        <w:rPr>
          <w:rFonts w:cs="Times New Roman"/>
          <w:szCs w:val="24"/>
          <w:lang w:val="pl-PL"/>
        </w:rPr>
        <w:t>Nama</w:t>
      </w:r>
      <w:r w:rsidRPr="000B3CBF">
        <w:rPr>
          <w:rFonts w:cs="Times New Roman"/>
          <w:szCs w:val="24"/>
          <w:lang w:val="pl-PL"/>
        </w:rPr>
        <w:tab/>
      </w:r>
      <w:r w:rsidRPr="000B3CBF">
        <w:rPr>
          <w:rFonts w:cs="Times New Roman"/>
          <w:szCs w:val="24"/>
          <w:lang w:val="pl-PL"/>
        </w:rPr>
        <w:tab/>
      </w:r>
      <w:r w:rsidRPr="000B3CBF">
        <w:rPr>
          <w:rFonts w:cs="Times New Roman"/>
          <w:szCs w:val="24"/>
          <w:lang w:val="pl-PL"/>
        </w:rPr>
        <w:tab/>
        <w:t>: Rafli Ramadhandi (L*)</w:t>
      </w:r>
    </w:p>
    <w:p w14:paraId="06A96AFA" w14:textId="03819835" w:rsidR="000B3CBF" w:rsidRPr="000B3CBF" w:rsidRDefault="000B3CBF" w:rsidP="000B3CBF">
      <w:pPr>
        <w:spacing w:before="0" w:after="0" w:line="259" w:lineRule="auto"/>
        <w:rPr>
          <w:rFonts w:cs="Times New Roman"/>
          <w:szCs w:val="24"/>
          <w:lang w:val="pl-PL"/>
        </w:rPr>
      </w:pPr>
      <w:r w:rsidRPr="000B3CBF">
        <w:rPr>
          <w:rFonts w:cs="Times New Roman"/>
          <w:szCs w:val="24"/>
          <w:lang w:val="pl-PL"/>
        </w:rPr>
        <w:t>NPM</w:t>
      </w:r>
      <w:r w:rsidRPr="000B3CBF">
        <w:rPr>
          <w:rFonts w:cs="Times New Roman"/>
          <w:szCs w:val="24"/>
          <w:lang w:val="pl-PL"/>
        </w:rPr>
        <w:tab/>
      </w:r>
      <w:r w:rsidRPr="000B3CBF">
        <w:rPr>
          <w:rFonts w:cs="Times New Roman"/>
          <w:szCs w:val="24"/>
          <w:lang w:val="pl-PL"/>
        </w:rPr>
        <w:tab/>
      </w:r>
      <w:r w:rsidRPr="000B3CBF">
        <w:rPr>
          <w:rFonts w:cs="Times New Roman"/>
          <w:szCs w:val="24"/>
          <w:lang w:val="pl-PL"/>
        </w:rPr>
        <w:tab/>
        <w:t>: 02212005</w:t>
      </w:r>
      <w:r>
        <w:rPr>
          <w:rFonts w:cs="Times New Roman"/>
          <w:szCs w:val="24"/>
          <w:lang w:val="pl-PL"/>
        </w:rPr>
        <w:t>4</w:t>
      </w:r>
    </w:p>
    <w:p w14:paraId="2C79B584" w14:textId="77777777" w:rsidR="000B3CBF" w:rsidRPr="000B3CBF" w:rsidRDefault="000B3CBF" w:rsidP="000B3CBF">
      <w:pPr>
        <w:spacing w:before="0" w:after="0" w:line="259" w:lineRule="auto"/>
        <w:rPr>
          <w:rFonts w:cs="Times New Roman"/>
          <w:szCs w:val="24"/>
          <w:lang w:val="pl-PL"/>
        </w:rPr>
      </w:pPr>
      <w:r w:rsidRPr="000B3CBF">
        <w:rPr>
          <w:rFonts w:cs="Times New Roman"/>
          <w:szCs w:val="24"/>
          <w:lang w:val="pl-PL"/>
        </w:rPr>
        <w:t>Program Studi</w:t>
      </w:r>
      <w:r w:rsidRPr="000B3CBF">
        <w:rPr>
          <w:rFonts w:cs="Times New Roman"/>
          <w:szCs w:val="24"/>
          <w:lang w:val="pl-PL"/>
        </w:rPr>
        <w:tab/>
      </w:r>
      <w:r w:rsidRPr="000B3CBF">
        <w:rPr>
          <w:rFonts w:cs="Times New Roman"/>
          <w:szCs w:val="24"/>
          <w:lang w:val="pl-PL"/>
        </w:rPr>
        <w:tab/>
        <w:t xml:space="preserve">: Akuntansi </w:t>
      </w:r>
    </w:p>
    <w:p w14:paraId="54354160" w14:textId="77777777" w:rsidR="000B3CBF" w:rsidRPr="000B3CBF" w:rsidRDefault="000B3CBF" w:rsidP="000B3CBF">
      <w:pPr>
        <w:spacing w:before="0" w:after="0" w:line="259" w:lineRule="auto"/>
        <w:rPr>
          <w:rFonts w:cs="Times New Roman"/>
          <w:szCs w:val="24"/>
          <w:lang w:val="pl-PL"/>
        </w:rPr>
      </w:pPr>
      <w:r w:rsidRPr="000B3CBF">
        <w:rPr>
          <w:rFonts w:cs="Times New Roman"/>
          <w:szCs w:val="24"/>
          <w:lang w:val="pl-PL"/>
        </w:rPr>
        <w:t>Mata Kuliah</w:t>
      </w:r>
      <w:r w:rsidRPr="000B3CBF">
        <w:rPr>
          <w:rFonts w:cs="Times New Roman"/>
          <w:szCs w:val="24"/>
          <w:lang w:val="pl-PL"/>
        </w:rPr>
        <w:tab/>
      </w:r>
      <w:r w:rsidRPr="000B3CBF">
        <w:rPr>
          <w:rFonts w:cs="Times New Roman"/>
          <w:szCs w:val="24"/>
          <w:lang w:val="pl-PL"/>
        </w:rPr>
        <w:tab/>
        <w:t>: Akuntansi Keuangan</w:t>
      </w:r>
    </w:p>
    <w:p w14:paraId="1A19D11A" w14:textId="77777777" w:rsidR="000B3CBF" w:rsidRPr="000B3CBF" w:rsidRDefault="000B3CBF" w:rsidP="000B3CBF">
      <w:pPr>
        <w:spacing w:before="0" w:after="0" w:line="259" w:lineRule="auto"/>
        <w:rPr>
          <w:rFonts w:cs="Times New Roman"/>
          <w:szCs w:val="24"/>
          <w:lang w:val="pl-PL"/>
        </w:rPr>
      </w:pPr>
      <w:r w:rsidRPr="000B3CBF">
        <w:rPr>
          <w:rFonts w:cs="Times New Roman"/>
          <w:szCs w:val="24"/>
          <w:lang w:val="pl-PL"/>
        </w:rPr>
        <w:t>Ketua Komisi</w:t>
      </w:r>
      <w:r w:rsidRPr="000B3CBF">
        <w:rPr>
          <w:rFonts w:cs="Times New Roman"/>
          <w:szCs w:val="24"/>
          <w:lang w:val="pl-PL"/>
        </w:rPr>
        <w:tab/>
      </w:r>
      <w:r w:rsidRPr="000B3CBF">
        <w:rPr>
          <w:rFonts w:cs="Times New Roman"/>
          <w:szCs w:val="24"/>
          <w:lang w:val="pl-PL"/>
        </w:rPr>
        <w:tab/>
        <w:t>: Prof. Dr. Hari Gursida, Ak. MM., CPA.</w:t>
      </w:r>
    </w:p>
    <w:p w14:paraId="6B778206" w14:textId="4B1A24F7" w:rsidR="000B3CBF" w:rsidRPr="000B3CBF" w:rsidRDefault="000B3CBF" w:rsidP="000B3CBF">
      <w:pPr>
        <w:spacing w:before="0" w:after="0" w:line="259" w:lineRule="auto"/>
        <w:rPr>
          <w:rFonts w:cs="Times New Roman"/>
          <w:szCs w:val="24"/>
          <w:lang w:val="pl-PL"/>
        </w:rPr>
      </w:pPr>
      <w:r w:rsidRPr="000B3CBF">
        <w:rPr>
          <w:rFonts w:cs="Times New Roman"/>
          <w:szCs w:val="24"/>
          <w:lang w:val="pl-PL"/>
        </w:rPr>
        <w:t>Anggota Komisi</w:t>
      </w:r>
      <w:r w:rsidRPr="000B3CBF">
        <w:rPr>
          <w:rFonts w:cs="Times New Roman"/>
          <w:szCs w:val="24"/>
          <w:lang w:val="pl-PL"/>
        </w:rPr>
        <w:tab/>
        <w:t xml:space="preserve">: </w:t>
      </w:r>
      <w:r w:rsidRPr="00EE705B">
        <w:rPr>
          <w:rFonts w:cs="Times New Roman"/>
          <w:szCs w:val="24"/>
        </w:rPr>
        <w:t>Abdul Kohar, S.E., M.Ak., CSRP., CTCP., CPSP</w:t>
      </w:r>
    </w:p>
    <w:p w14:paraId="62C40721" w14:textId="7FDB6725" w:rsidR="000B3CBF" w:rsidRPr="000B3CBF" w:rsidRDefault="000B3CBF" w:rsidP="00665FA8">
      <w:pPr>
        <w:spacing w:before="0" w:after="0" w:line="259" w:lineRule="auto"/>
        <w:ind w:left="2127" w:hanging="2127"/>
        <w:rPr>
          <w:rFonts w:cs="Times New Roman"/>
          <w:szCs w:val="24"/>
          <w:lang w:val="pl-PL"/>
        </w:rPr>
      </w:pPr>
      <w:r w:rsidRPr="000B3CBF">
        <w:rPr>
          <w:rFonts w:cs="Times New Roman"/>
          <w:szCs w:val="24"/>
          <w:lang w:val="pl-PL"/>
        </w:rPr>
        <w:t>Judul Skripsi</w:t>
      </w:r>
      <w:r w:rsidRPr="000B3CBF">
        <w:rPr>
          <w:rFonts w:cs="Times New Roman"/>
          <w:szCs w:val="24"/>
          <w:lang w:val="pl-PL"/>
        </w:rPr>
        <w:tab/>
      </w:r>
      <w:r w:rsidRPr="000B3CBF">
        <w:rPr>
          <w:rFonts w:cs="Times New Roman"/>
          <w:szCs w:val="24"/>
          <w:lang w:val="pl-PL"/>
        </w:rPr>
        <w:tab/>
        <w:t>:</w:t>
      </w:r>
      <w:r>
        <w:t xml:space="preserve"> </w:t>
      </w:r>
      <w:r w:rsidRPr="000B3CBF">
        <w:rPr>
          <w:rFonts w:cs="Times New Roman"/>
          <w:szCs w:val="24"/>
          <w:lang w:val="pl-PL"/>
        </w:rPr>
        <w:t>Pengaruh Pengungkapan</w:t>
      </w:r>
      <w:r w:rsidRPr="000B3CBF">
        <w:rPr>
          <w:rFonts w:cs="Times New Roman"/>
          <w:i/>
          <w:iCs/>
          <w:szCs w:val="24"/>
          <w:lang w:val="pl-PL"/>
        </w:rPr>
        <w:t xml:space="preserve"> Corporate Social Responsibility</w:t>
      </w:r>
      <w:r w:rsidRPr="000B3CBF">
        <w:rPr>
          <w:rFonts w:cs="Times New Roman"/>
          <w:szCs w:val="24"/>
          <w:lang w:val="pl-PL"/>
        </w:rPr>
        <w:t xml:space="preserve"> (C</w:t>
      </w:r>
      <w:r>
        <w:rPr>
          <w:rFonts w:cs="Times New Roman"/>
          <w:szCs w:val="24"/>
          <w:lang w:val="pl-PL"/>
        </w:rPr>
        <w:t>SR</w:t>
      </w:r>
      <w:r w:rsidRPr="000B3CBF">
        <w:rPr>
          <w:rFonts w:cs="Times New Roman"/>
          <w:szCs w:val="24"/>
          <w:lang w:val="pl-PL"/>
        </w:rPr>
        <w:t xml:space="preserve">) </w:t>
      </w:r>
      <w:r w:rsidR="00E57CEC">
        <w:rPr>
          <w:rFonts w:cs="Times New Roman"/>
          <w:szCs w:val="24"/>
          <w:lang w:val="pl-PL"/>
        </w:rPr>
        <w:t>d</w:t>
      </w:r>
      <w:r w:rsidRPr="000B3CBF">
        <w:rPr>
          <w:rFonts w:cs="Times New Roman"/>
          <w:szCs w:val="24"/>
          <w:lang w:val="pl-PL"/>
        </w:rPr>
        <w:t>an</w:t>
      </w:r>
      <w:r w:rsidRPr="000B3CBF">
        <w:rPr>
          <w:rFonts w:cs="Times New Roman"/>
          <w:i/>
          <w:iCs/>
          <w:szCs w:val="24"/>
          <w:lang w:val="pl-PL"/>
        </w:rPr>
        <w:t xml:space="preserve"> </w:t>
      </w:r>
      <w:r w:rsidR="00665FA8">
        <w:rPr>
          <w:rFonts w:cs="Times New Roman"/>
          <w:i/>
          <w:iCs/>
          <w:szCs w:val="24"/>
          <w:lang w:val="pl-PL"/>
        </w:rPr>
        <w:t xml:space="preserve"> </w:t>
      </w:r>
      <w:r w:rsidRPr="000B3CBF">
        <w:rPr>
          <w:rFonts w:cs="Times New Roman"/>
          <w:i/>
          <w:iCs/>
          <w:szCs w:val="24"/>
          <w:lang w:val="pl-PL"/>
        </w:rPr>
        <w:t>Good Corporate Governance</w:t>
      </w:r>
      <w:r w:rsidRPr="000B3CBF">
        <w:rPr>
          <w:rFonts w:cs="Times New Roman"/>
          <w:szCs w:val="24"/>
          <w:lang w:val="pl-PL"/>
        </w:rPr>
        <w:t xml:space="preserve"> (G</w:t>
      </w:r>
      <w:r>
        <w:rPr>
          <w:rFonts w:cs="Times New Roman"/>
          <w:szCs w:val="24"/>
          <w:lang w:val="pl-PL"/>
        </w:rPr>
        <w:t>CG</w:t>
      </w:r>
      <w:r w:rsidRPr="000B3CBF">
        <w:rPr>
          <w:rFonts w:cs="Times New Roman"/>
          <w:szCs w:val="24"/>
          <w:lang w:val="pl-PL"/>
        </w:rPr>
        <w:t>) Terhadap Profitabilitas Perusahaan Perkebunan Sub Sektor Sawit Yang Terdaftar Di Bursa Efek Indonesia (B</w:t>
      </w:r>
      <w:r>
        <w:rPr>
          <w:rFonts w:cs="Times New Roman"/>
          <w:szCs w:val="24"/>
          <w:lang w:val="pl-PL"/>
        </w:rPr>
        <w:t>EI</w:t>
      </w:r>
      <w:r w:rsidRPr="000B3CBF">
        <w:rPr>
          <w:rFonts w:cs="Times New Roman"/>
          <w:szCs w:val="24"/>
          <w:lang w:val="pl-PL"/>
        </w:rPr>
        <w:t>)  Periode 2018 - 2022</w:t>
      </w:r>
    </w:p>
    <w:p w14:paraId="162CAE69" w14:textId="14708EEC" w:rsidR="000B3CBF" w:rsidRPr="000B3CBF" w:rsidRDefault="000B3CBF" w:rsidP="000B3CBF">
      <w:pPr>
        <w:spacing w:before="0" w:after="0" w:line="259" w:lineRule="auto"/>
        <w:ind w:left="2127" w:hanging="2127"/>
        <w:rPr>
          <w:rFonts w:cs="Times New Roman"/>
          <w:szCs w:val="24"/>
          <w:lang w:val="pl-PL"/>
        </w:rPr>
      </w:pPr>
      <w:r w:rsidRPr="000B3CBF">
        <w:rPr>
          <w:rFonts w:cs="Times New Roman"/>
          <w:szCs w:val="24"/>
          <w:lang w:val="pl-PL"/>
        </w:rPr>
        <w:t>.</w:t>
      </w:r>
    </w:p>
    <w:p w14:paraId="659749C2" w14:textId="77777777" w:rsidR="000B3CBF" w:rsidRPr="000B3CBF" w:rsidRDefault="000B3CBF" w:rsidP="000B3CBF">
      <w:pPr>
        <w:spacing w:before="0" w:after="0" w:line="259" w:lineRule="auto"/>
        <w:rPr>
          <w:rFonts w:cs="Times New Roman"/>
          <w:szCs w:val="24"/>
          <w:lang w:val="pl-PL"/>
        </w:rPr>
      </w:pPr>
      <w:r w:rsidRPr="000B3CBF">
        <w:rPr>
          <w:rFonts w:cs="Times New Roman"/>
          <w:szCs w:val="24"/>
          <w:lang w:val="pl-PL"/>
        </w:rPr>
        <w:t>Menyetujui bahwa nama tersebut diatas dapat disertakan mengikuti ujian sidang skripsi yang dilaksanakan oleh pimpinan Fakultas Ekonomi dan Bisnis Universitas Pakuan.</w:t>
      </w:r>
    </w:p>
    <w:p w14:paraId="77F582FF" w14:textId="77777777" w:rsidR="000B3CBF" w:rsidRPr="000B3CBF" w:rsidRDefault="000B3CBF" w:rsidP="000B3CBF">
      <w:pPr>
        <w:spacing w:before="0" w:after="0" w:line="259" w:lineRule="auto"/>
        <w:jc w:val="center"/>
        <w:rPr>
          <w:rFonts w:cs="Times New Roman"/>
          <w:szCs w:val="24"/>
          <w:lang w:val="pl-PL"/>
        </w:rPr>
      </w:pPr>
    </w:p>
    <w:p w14:paraId="6DA8F7FD" w14:textId="677CA1C9" w:rsidR="00EE705B" w:rsidRPr="00D775F7" w:rsidRDefault="00665FA8" w:rsidP="00EE705B">
      <w:pPr>
        <w:spacing w:before="0" w:after="160" w:line="259" w:lineRule="auto"/>
        <w:jc w:val="center"/>
        <w:rPr>
          <w:rFonts w:cs="Times New Roman"/>
          <w:szCs w:val="24"/>
          <w:lang w:val="pl-PL"/>
        </w:rPr>
      </w:pPr>
      <w:r w:rsidRPr="00D775F7">
        <w:rPr>
          <w:rFonts w:cs="Times New Roman"/>
          <w:szCs w:val="24"/>
          <w:lang w:val="pl-PL"/>
        </w:rPr>
        <w:t>Menyetujui</w:t>
      </w:r>
    </w:p>
    <w:p w14:paraId="7792DEC2" w14:textId="0F1694C5" w:rsidR="00292B90" w:rsidRPr="00D775F7" w:rsidRDefault="00F56914" w:rsidP="00EE705B">
      <w:pPr>
        <w:spacing w:before="0" w:after="160" w:line="259" w:lineRule="auto"/>
        <w:jc w:val="center"/>
        <w:rPr>
          <w:rFonts w:cs="Times New Roman"/>
          <w:szCs w:val="24"/>
          <w:lang w:val="pl-PL"/>
        </w:rPr>
      </w:pPr>
      <w:r>
        <w:rPr>
          <w:rFonts w:cs="Times New Roman"/>
          <w:noProof/>
          <w:szCs w:val="24"/>
          <w:lang w:val="pl-PL"/>
        </w:rPr>
        <w:drawing>
          <wp:anchor distT="0" distB="0" distL="114300" distR="114300" simplePos="0" relativeHeight="251790336" behindDoc="0" locked="0" layoutInCell="1" allowOverlap="1" wp14:anchorId="5C8C3299" wp14:editId="2C6592F6">
            <wp:simplePos x="0" y="0"/>
            <wp:positionH relativeFrom="column">
              <wp:posOffset>3101340</wp:posOffset>
            </wp:positionH>
            <wp:positionV relativeFrom="paragraph">
              <wp:posOffset>151765</wp:posOffset>
            </wp:positionV>
            <wp:extent cx="2358390" cy="741680"/>
            <wp:effectExtent l="0" t="0" r="0" b="0"/>
            <wp:wrapNone/>
            <wp:docPr id="19455420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42042" name="Picture 194554204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58390" cy="741680"/>
                    </a:xfrm>
                    <a:prstGeom prst="rect">
                      <a:avLst/>
                    </a:prstGeom>
                  </pic:spPr>
                </pic:pic>
              </a:graphicData>
            </a:graphic>
            <wp14:sizeRelH relativeFrom="page">
              <wp14:pctWidth>0</wp14:pctWidth>
            </wp14:sizeRelH>
            <wp14:sizeRelV relativeFrom="page">
              <wp14:pctHeight>0</wp14:pctHeight>
            </wp14:sizeRelV>
          </wp:anchor>
        </w:drawing>
      </w:r>
      <w:r>
        <w:rPr>
          <w:rFonts w:cs="Times New Roman"/>
          <w:b/>
          <w:bCs/>
          <w:noProof/>
          <w:szCs w:val="24"/>
          <w:lang w:val="en-ID"/>
        </w:rPr>
        <w:drawing>
          <wp:anchor distT="0" distB="0" distL="114300" distR="114300" simplePos="0" relativeHeight="251791360" behindDoc="0" locked="0" layoutInCell="1" allowOverlap="1" wp14:anchorId="40C0211A" wp14:editId="6A30E016">
            <wp:simplePos x="0" y="0"/>
            <wp:positionH relativeFrom="column">
              <wp:posOffset>3467100</wp:posOffset>
            </wp:positionH>
            <wp:positionV relativeFrom="paragraph">
              <wp:posOffset>1214120</wp:posOffset>
            </wp:positionV>
            <wp:extent cx="1530985" cy="699770"/>
            <wp:effectExtent l="0" t="0" r="0" b="5080"/>
            <wp:wrapNone/>
            <wp:docPr id="1766766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66066" name="Picture 1766766066"/>
                    <pic:cNvPicPr/>
                  </pic:nvPicPr>
                  <pic:blipFill rotWithShape="1">
                    <a:blip r:embed="rId14" cstate="print">
                      <a:extLst>
                        <a:ext uri="{28A0092B-C50C-407E-A947-70E740481C1C}">
                          <a14:useLocalDpi xmlns:a14="http://schemas.microsoft.com/office/drawing/2010/main" val="0"/>
                        </a:ext>
                      </a:extLst>
                    </a:blip>
                    <a:srcRect l="24272" t="11372" r="9102" b="6351"/>
                    <a:stretch/>
                  </pic:blipFill>
                  <pic:spPr bwMode="auto">
                    <a:xfrm>
                      <a:off x="0" y="0"/>
                      <a:ext cx="1530985" cy="699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B0FAC7" w14:textId="06C20139" w:rsidR="00292B90" w:rsidRPr="00D775F7" w:rsidRDefault="00292B90" w:rsidP="00292B90">
      <w:pPr>
        <w:spacing w:before="0" w:after="0" w:line="259" w:lineRule="auto"/>
        <w:jc w:val="left"/>
        <w:rPr>
          <w:rFonts w:cs="Times New Roman"/>
          <w:szCs w:val="24"/>
          <w:lang w:val="pl-PL"/>
        </w:rPr>
      </w:pPr>
    </w:p>
    <w:p w14:paraId="063E862C" w14:textId="77334090" w:rsidR="00EE705B" w:rsidRPr="00D775F7" w:rsidRDefault="00EE705B" w:rsidP="00EE705B">
      <w:pPr>
        <w:spacing w:before="0" w:after="0" w:line="259" w:lineRule="auto"/>
        <w:jc w:val="left"/>
        <w:rPr>
          <w:rFonts w:cs="Times New Roman"/>
          <w:szCs w:val="24"/>
          <w:lang w:val="pl-PL"/>
        </w:rPr>
      </w:pPr>
      <w:bookmarkStart w:id="4" w:name="_Hlk167547905"/>
      <w:r w:rsidRPr="00D775F7">
        <w:rPr>
          <w:rFonts w:cs="Times New Roman"/>
          <w:szCs w:val="24"/>
          <w:lang w:val="pl-PL"/>
        </w:rPr>
        <w:t>Ketua Komisi Pembimbing</w:t>
      </w:r>
    </w:p>
    <w:p w14:paraId="27ADF0C5" w14:textId="2458D3FD" w:rsidR="00EE705B" w:rsidRPr="00D775F7" w:rsidRDefault="00EE705B" w:rsidP="00EE705B">
      <w:pPr>
        <w:spacing w:before="0" w:after="0" w:line="259" w:lineRule="auto"/>
        <w:jc w:val="left"/>
        <w:rPr>
          <w:rFonts w:cs="Times New Roman"/>
          <w:szCs w:val="24"/>
          <w:lang w:val="pl-PL"/>
        </w:rPr>
      </w:pPr>
      <w:r w:rsidRPr="00D775F7">
        <w:rPr>
          <w:rFonts w:cs="Times New Roman"/>
          <w:szCs w:val="24"/>
          <w:lang w:val="pl-PL"/>
        </w:rPr>
        <w:t>(Prof. Dr. Hari Gursida, Ak. MM., CPA.)</w:t>
      </w:r>
      <w:r w:rsidRPr="00D775F7">
        <w:rPr>
          <w:rFonts w:cs="Times New Roman"/>
          <w:szCs w:val="24"/>
          <w:lang w:val="pl-PL"/>
        </w:rPr>
        <w:tab/>
      </w:r>
      <w:r w:rsidRPr="00D775F7">
        <w:rPr>
          <w:rFonts w:cs="Times New Roman"/>
          <w:szCs w:val="24"/>
          <w:lang w:val="pl-PL"/>
        </w:rPr>
        <w:tab/>
        <w:t>____________________</w:t>
      </w:r>
      <w:r w:rsidRPr="00D775F7">
        <w:rPr>
          <w:rFonts w:cs="Times New Roman"/>
          <w:szCs w:val="24"/>
          <w:lang w:val="pl-PL"/>
        </w:rPr>
        <w:softHyphen/>
        <w:t>______</w:t>
      </w:r>
    </w:p>
    <w:p w14:paraId="56FA848A" w14:textId="0A3BCD83" w:rsidR="00EE705B" w:rsidRPr="00D775F7" w:rsidRDefault="00EE705B" w:rsidP="00EE705B">
      <w:pPr>
        <w:spacing w:before="0" w:after="0" w:line="259" w:lineRule="auto"/>
        <w:jc w:val="left"/>
        <w:rPr>
          <w:rFonts w:cs="Times New Roman"/>
          <w:szCs w:val="24"/>
          <w:lang w:val="pl-PL"/>
        </w:rPr>
      </w:pPr>
    </w:p>
    <w:p w14:paraId="7A1ED363" w14:textId="77777777" w:rsidR="00292B90" w:rsidRPr="00D775F7" w:rsidRDefault="00292B90" w:rsidP="00EE705B">
      <w:pPr>
        <w:spacing w:before="0" w:after="0" w:line="259" w:lineRule="auto"/>
        <w:jc w:val="left"/>
        <w:rPr>
          <w:rFonts w:cs="Times New Roman"/>
          <w:szCs w:val="24"/>
          <w:lang w:val="pl-PL"/>
        </w:rPr>
      </w:pPr>
    </w:p>
    <w:p w14:paraId="786A6871" w14:textId="03016C09" w:rsidR="00665FA8" w:rsidRPr="00D775F7" w:rsidRDefault="00665FA8" w:rsidP="00EE705B">
      <w:pPr>
        <w:spacing w:before="0" w:after="0" w:line="259" w:lineRule="auto"/>
        <w:jc w:val="left"/>
        <w:rPr>
          <w:rFonts w:cs="Times New Roman"/>
          <w:szCs w:val="24"/>
          <w:lang w:val="pl-PL"/>
        </w:rPr>
      </w:pPr>
    </w:p>
    <w:p w14:paraId="2309392C" w14:textId="5F016AE5" w:rsidR="00292B90" w:rsidRPr="00D775F7" w:rsidRDefault="00292B90" w:rsidP="00EE705B">
      <w:pPr>
        <w:spacing w:before="0" w:after="0" w:line="259" w:lineRule="auto"/>
        <w:jc w:val="left"/>
        <w:rPr>
          <w:rFonts w:cs="Times New Roman"/>
          <w:szCs w:val="24"/>
          <w:lang w:val="pl-PL"/>
        </w:rPr>
      </w:pPr>
    </w:p>
    <w:p w14:paraId="63BB8D34" w14:textId="7373600C" w:rsidR="00EE705B" w:rsidRPr="00D775F7" w:rsidRDefault="00EE705B" w:rsidP="00EE705B">
      <w:pPr>
        <w:spacing w:before="0" w:after="0" w:line="259" w:lineRule="auto"/>
        <w:jc w:val="left"/>
        <w:rPr>
          <w:rFonts w:cs="Times New Roman"/>
          <w:szCs w:val="24"/>
          <w:lang w:val="pl-PL"/>
        </w:rPr>
      </w:pPr>
      <w:r w:rsidRPr="00D775F7">
        <w:rPr>
          <w:rFonts w:cs="Times New Roman"/>
          <w:szCs w:val="24"/>
          <w:lang w:val="pl-PL"/>
        </w:rPr>
        <w:t>Anggota Komisi Pembimbing</w:t>
      </w:r>
    </w:p>
    <w:p w14:paraId="2D24F363" w14:textId="70560B33" w:rsidR="00EE705B" w:rsidRPr="00D775F7" w:rsidRDefault="00EB3F30" w:rsidP="00EE705B">
      <w:pPr>
        <w:spacing w:before="0" w:after="0" w:line="259" w:lineRule="auto"/>
        <w:jc w:val="left"/>
        <w:rPr>
          <w:rFonts w:cs="Times New Roman"/>
          <w:szCs w:val="24"/>
          <w:lang w:val="pl-PL"/>
        </w:rPr>
      </w:pPr>
      <w:r>
        <w:rPr>
          <w:rFonts w:cs="Times New Roman"/>
          <w:noProof/>
          <w:szCs w:val="24"/>
          <w:lang w:val="pl-PL"/>
        </w:rPr>
        <w:drawing>
          <wp:anchor distT="0" distB="0" distL="114300" distR="114300" simplePos="0" relativeHeight="251792384" behindDoc="0" locked="0" layoutInCell="1" allowOverlap="1" wp14:anchorId="3CC656C9" wp14:editId="7F7640D2">
            <wp:simplePos x="0" y="0"/>
            <wp:positionH relativeFrom="column">
              <wp:posOffset>3421380</wp:posOffset>
            </wp:positionH>
            <wp:positionV relativeFrom="paragraph">
              <wp:posOffset>149225</wp:posOffset>
            </wp:positionV>
            <wp:extent cx="1946910" cy="2067560"/>
            <wp:effectExtent l="0" t="0" r="0" b="8890"/>
            <wp:wrapNone/>
            <wp:docPr id="772037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37319" name="Picture 772037319"/>
                    <pic:cNvPicPr/>
                  </pic:nvPicPr>
                  <pic:blipFill>
                    <a:blip r:embed="rId15">
                      <a:extLst>
                        <a:ext uri="{28A0092B-C50C-407E-A947-70E740481C1C}">
                          <a14:useLocalDpi xmlns:a14="http://schemas.microsoft.com/office/drawing/2010/main" val="0"/>
                        </a:ext>
                      </a:extLst>
                    </a:blip>
                    <a:stretch>
                      <a:fillRect/>
                    </a:stretch>
                  </pic:blipFill>
                  <pic:spPr>
                    <a:xfrm>
                      <a:off x="0" y="0"/>
                      <a:ext cx="1946910" cy="2067560"/>
                    </a:xfrm>
                    <a:prstGeom prst="rect">
                      <a:avLst/>
                    </a:prstGeom>
                  </pic:spPr>
                </pic:pic>
              </a:graphicData>
            </a:graphic>
            <wp14:sizeRelH relativeFrom="page">
              <wp14:pctWidth>0</wp14:pctWidth>
            </wp14:sizeRelH>
            <wp14:sizeRelV relativeFrom="page">
              <wp14:pctHeight>0</wp14:pctHeight>
            </wp14:sizeRelV>
          </wp:anchor>
        </w:drawing>
      </w:r>
      <w:r w:rsidR="00EE705B" w:rsidRPr="00D775F7">
        <w:rPr>
          <w:rFonts w:cs="Times New Roman"/>
          <w:szCs w:val="24"/>
          <w:lang w:val="pl-PL"/>
        </w:rPr>
        <w:t>(</w:t>
      </w:r>
      <w:bookmarkStart w:id="5" w:name="_Hlk165362056"/>
      <w:r w:rsidR="00EE705B" w:rsidRPr="00EE705B">
        <w:rPr>
          <w:rFonts w:cs="Times New Roman"/>
          <w:szCs w:val="24"/>
        </w:rPr>
        <w:t>Abdul Kohar, S.E., M.Ak., CSRP., CTCP., CPSP</w:t>
      </w:r>
      <w:r w:rsidR="00EE705B" w:rsidRPr="00D775F7">
        <w:rPr>
          <w:rFonts w:cs="Times New Roman"/>
          <w:szCs w:val="24"/>
          <w:lang w:val="pl-PL"/>
        </w:rPr>
        <w:t>)</w:t>
      </w:r>
      <w:bookmarkEnd w:id="5"/>
      <w:r w:rsidR="00EE705B" w:rsidRPr="00D775F7">
        <w:rPr>
          <w:rFonts w:cs="Times New Roman"/>
          <w:szCs w:val="24"/>
          <w:lang w:val="pl-PL"/>
        </w:rPr>
        <w:tab/>
        <w:t>__________________________</w:t>
      </w:r>
    </w:p>
    <w:p w14:paraId="7D99DB3A" w14:textId="087B7269" w:rsidR="00EE705B" w:rsidRPr="00D775F7" w:rsidRDefault="00EE705B" w:rsidP="00EE705B">
      <w:pPr>
        <w:spacing w:before="0" w:after="160" w:line="259" w:lineRule="auto"/>
        <w:jc w:val="center"/>
        <w:rPr>
          <w:rFonts w:cs="Times New Roman"/>
          <w:szCs w:val="24"/>
          <w:lang w:val="pl-PL"/>
        </w:rPr>
      </w:pPr>
    </w:p>
    <w:p w14:paraId="691C72BF" w14:textId="15F5BB9E" w:rsidR="00EE705B" w:rsidRPr="00D775F7" w:rsidRDefault="00E82E6A" w:rsidP="00EE705B">
      <w:pPr>
        <w:spacing w:before="0" w:after="160" w:line="259" w:lineRule="auto"/>
        <w:jc w:val="center"/>
        <w:rPr>
          <w:rFonts w:cs="Times New Roman"/>
          <w:szCs w:val="24"/>
          <w:lang w:val="pl-PL"/>
        </w:rPr>
      </w:pPr>
      <w:r>
        <w:rPr>
          <w:rFonts w:cs="Times New Roman"/>
          <w:szCs w:val="24"/>
          <w:lang w:val="pl-PL"/>
        </w:rPr>
        <w:t>Meng</w:t>
      </w:r>
      <w:r w:rsidR="00EE705B" w:rsidRPr="00D775F7">
        <w:rPr>
          <w:rFonts w:cs="Times New Roman"/>
          <w:szCs w:val="24"/>
          <w:lang w:val="pl-PL"/>
        </w:rPr>
        <w:t>etahui</w:t>
      </w:r>
    </w:p>
    <w:p w14:paraId="4BBD6AFF" w14:textId="77777777" w:rsidR="00665FA8" w:rsidRPr="00D775F7" w:rsidRDefault="00665FA8" w:rsidP="00EE705B">
      <w:pPr>
        <w:spacing w:before="0" w:after="160" w:line="259" w:lineRule="auto"/>
        <w:jc w:val="center"/>
        <w:rPr>
          <w:rFonts w:cs="Times New Roman"/>
          <w:szCs w:val="24"/>
          <w:lang w:val="pl-PL"/>
        </w:rPr>
      </w:pPr>
    </w:p>
    <w:p w14:paraId="036AEADF" w14:textId="77777777" w:rsidR="00EE705B" w:rsidRPr="00D775F7" w:rsidRDefault="00EE705B" w:rsidP="00EE705B">
      <w:pPr>
        <w:spacing w:before="0" w:after="0" w:line="259" w:lineRule="auto"/>
        <w:jc w:val="left"/>
        <w:rPr>
          <w:rFonts w:cs="Times New Roman"/>
          <w:szCs w:val="24"/>
          <w:lang w:val="pl-PL"/>
        </w:rPr>
      </w:pPr>
      <w:r w:rsidRPr="00D775F7">
        <w:rPr>
          <w:rFonts w:cs="Times New Roman"/>
          <w:szCs w:val="24"/>
          <w:lang w:val="pl-PL"/>
        </w:rPr>
        <w:t>Ketua Program Studi Akuntansi</w:t>
      </w:r>
    </w:p>
    <w:p w14:paraId="134E4820" w14:textId="16028266" w:rsidR="002E74A5" w:rsidRDefault="00EE705B" w:rsidP="00292B90">
      <w:pPr>
        <w:spacing w:before="0" w:after="0" w:line="259" w:lineRule="auto"/>
        <w:jc w:val="left"/>
        <w:rPr>
          <w:rFonts w:cs="Times New Roman"/>
          <w:szCs w:val="24"/>
          <w:lang w:val="pl-PL"/>
        </w:rPr>
      </w:pPr>
      <w:r w:rsidRPr="00D775F7">
        <w:rPr>
          <w:rFonts w:cs="Times New Roman"/>
          <w:szCs w:val="24"/>
          <w:lang w:val="pl-PL"/>
        </w:rPr>
        <w:t xml:space="preserve">(Dr. Arief Tri Hardiyanto., Ak., MBA., CMA., </w:t>
      </w:r>
      <w:r w:rsidR="00292B90" w:rsidRPr="00D775F7">
        <w:rPr>
          <w:rFonts w:cs="Times New Roman"/>
          <w:szCs w:val="24"/>
          <w:lang w:val="pl-PL"/>
        </w:rPr>
        <w:br/>
      </w:r>
      <w:r w:rsidRPr="00D775F7">
        <w:rPr>
          <w:rFonts w:cs="Times New Roman"/>
          <w:szCs w:val="24"/>
          <w:lang w:val="pl-PL"/>
        </w:rPr>
        <w:t>CCSA., C.A., CSEP., QIA</w:t>
      </w:r>
      <w:r w:rsidR="00EB3F30">
        <w:rPr>
          <w:rFonts w:eastAsia="Calibri" w:cs="Times New Roman"/>
          <w:kern w:val="0"/>
          <w:szCs w:val="24"/>
          <w:lang w:val="pl-PL"/>
          <w14:ligatures w14:val="none"/>
        </w:rPr>
        <w:t xml:space="preserve">., </w:t>
      </w:r>
      <w:r w:rsidR="00EB3F30" w:rsidRPr="00EB3F30">
        <w:rPr>
          <w:rFonts w:eastAsia="Calibri" w:cs="Times New Roman"/>
          <w:kern w:val="0"/>
          <w:szCs w:val="24"/>
          <w:lang w:val="pl-PL"/>
          <w14:ligatures w14:val="none"/>
        </w:rPr>
        <w:t>CFE., CGCAE</w:t>
      </w:r>
      <w:r w:rsidRPr="00D775F7">
        <w:rPr>
          <w:rFonts w:cs="Times New Roman"/>
          <w:szCs w:val="24"/>
          <w:lang w:val="pl-PL"/>
        </w:rPr>
        <w:t>)</w:t>
      </w:r>
      <w:r w:rsidRPr="00D775F7">
        <w:rPr>
          <w:rFonts w:cs="Times New Roman"/>
          <w:szCs w:val="24"/>
          <w:lang w:val="pl-PL"/>
        </w:rPr>
        <w:tab/>
      </w:r>
      <w:r w:rsidRPr="00D775F7">
        <w:rPr>
          <w:rFonts w:cs="Times New Roman"/>
          <w:szCs w:val="24"/>
          <w:lang w:val="pl-PL"/>
        </w:rPr>
        <w:tab/>
      </w:r>
      <w:r w:rsidR="00292B90" w:rsidRPr="00D775F7">
        <w:rPr>
          <w:rFonts w:cs="Times New Roman"/>
          <w:szCs w:val="24"/>
          <w:lang w:val="pl-PL"/>
        </w:rPr>
        <w:t>__________________________</w:t>
      </w:r>
    </w:p>
    <w:p w14:paraId="10FF412A" w14:textId="77777777" w:rsidR="002E74A5" w:rsidRDefault="002E74A5">
      <w:pPr>
        <w:spacing w:before="0" w:after="160" w:line="259" w:lineRule="auto"/>
        <w:jc w:val="left"/>
        <w:rPr>
          <w:rFonts w:cs="Times New Roman"/>
          <w:szCs w:val="24"/>
          <w:lang w:val="pl-PL"/>
        </w:rPr>
      </w:pPr>
      <w:r>
        <w:rPr>
          <w:rFonts w:cs="Times New Roman"/>
          <w:szCs w:val="24"/>
          <w:lang w:val="pl-PL"/>
        </w:rPr>
        <w:br w:type="page"/>
      </w:r>
    </w:p>
    <w:bookmarkEnd w:id="3"/>
    <w:bookmarkEnd w:id="4"/>
    <w:p w14:paraId="5BB40A93" w14:textId="5A84CBE5" w:rsidR="002E74A5" w:rsidRPr="002E74A5" w:rsidRDefault="00C14FC8" w:rsidP="002E74A5">
      <w:pPr>
        <w:spacing w:before="0" w:after="160" w:line="276" w:lineRule="auto"/>
        <w:jc w:val="left"/>
        <w:rPr>
          <w:rFonts w:eastAsia="Calibri" w:cs="Times New Roman"/>
          <w:kern w:val="0"/>
          <w:szCs w:val="24"/>
          <w:lang w:val="pl-PL"/>
          <w14:ligatures w14:val="none"/>
        </w:rPr>
      </w:pPr>
      <w:r>
        <w:rPr>
          <w:noProof/>
        </w:rPr>
        <w:lastRenderedPageBreak/>
        <w:drawing>
          <wp:anchor distT="0" distB="0" distL="114300" distR="114300" simplePos="0" relativeHeight="251794432" behindDoc="0" locked="0" layoutInCell="1" allowOverlap="1" wp14:anchorId="67362AF9" wp14:editId="74B94E4F">
            <wp:simplePos x="0" y="0"/>
            <wp:positionH relativeFrom="page">
              <wp:posOffset>-19050</wp:posOffset>
            </wp:positionH>
            <wp:positionV relativeFrom="page">
              <wp:posOffset>0</wp:posOffset>
            </wp:positionV>
            <wp:extent cx="7562850" cy="10706100"/>
            <wp:effectExtent l="0" t="0" r="0" b="0"/>
            <wp:wrapNone/>
            <wp:docPr id="1113574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4304" name=""/>
                    <pic:cNvPicPr/>
                  </pic:nvPicPr>
                  <pic:blipFill>
                    <a:blip r:embed="rId16"/>
                    <a:stretch>
                      <a:fillRect/>
                    </a:stretch>
                  </pic:blipFill>
                  <pic:spPr>
                    <a:xfrm rot="10800000">
                      <a:off x="0" y="0"/>
                      <a:ext cx="7563395" cy="10706871"/>
                    </a:xfrm>
                    <a:prstGeom prst="rect">
                      <a:avLst/>
                    </a:prstGeom>
                  </pic:spPr>
                </pic:pic>
              </a:graphicData>
            </a:graphic>
            <wp14:sizeRelH relativeFrom="margin">
              <wp14:pctWidth>0</wp14:pctWidth>
            </wp14:sizeRelH>
            <wp14:sizeRelV relativeFrom="margin">
              <wp14:pctHeight>0</wp14:pctHeight>
            </wp14:sizeRelV>
          </wp:anchor>
        </w:drawing>
      </w:r>
      <w:r w:rsidR="002E74A5" w:rsidRPr="002E74A5">
        <w:rPr>
          <w:rFonts w:eastAsia="Calibri" w:cs="Times New Roman"/>
          <w:noProof/>
          <w:kern w:val="0"/>
          <w:szCs w:val="24"/>
          <w:lang w:val="en-US"/>
          <w14:ligatures w14:val="none"/>
        </w:rPr>
        <w:drawing>
          <wp:anchor distT="0" distB="0" distL="114300" distR="114300" simplePos="0" relativeHeight="251788288" behindDoc="0" locked="0" layoutInCell="1" allowOverlap="1" wp14:anchorId="2A99F2D8" wp14:editId="6F06071B">
            <wp:simplePos x="0" y="0"/>
            <wp:positionH relativeFrom="column">
              <wp:posOffset>2044442</wp:posOffset>
            </wp:positionH>
            <wp:positionV relativeFrom="paragraph">
              <wp:posOffset>35</wp:posOffset>
            </wp:positionV>
            <wp:extent cx="1440000" cy="1249200"/>
            <wp:effectExtent l="0" t="0" r="8255" b="825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sArt_09-21-08.32.2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0000" cy="1249200"/>
                    </a:xfrm>
                    <a:prstGeom prst="rect">
                      <a:avLst/>
                    </a:prstGeom>
                  </pic:spPr>
                </pic:pic>
              </a:graphicData>
            </a:graphic>
          </wp:anchor>
        </w:drawing>
      </w:r>
    </w:p>
    <w:p w14:paraId="25067FF0" w14:textId="6FA5529F" w:rsidR="002E74A5" w:rsidRPr="002E74A5" w:rsidRDefault="002E74A5" w:rsidP="002E74A5">
      <w:pPr>
        <w:tabs>
          <w:tab w:val="center" w:pos="2176"/>
        </w:tabs>
        <w:spacing w:before="0" w:after="160" w:line="276" w:lineRule="auto"/>
        <w:jc w:val="left"/>
        <w:rPr>
          <w:rFonts w:eastAsia="Calibri" w:cs="Times New Roman"/>
          <w:kern w:val="0"/>
          <w:szCs w:val="24"/>
          <w:lang w:val="pl-PL"/>
          <w14:ligatures w14:val="none"/>
        </w:rPr>
      </w:pPr>
      <w:r w:rsidRPr="002E74A5">
        <w:rPr>
          <w:rFonts w:eastAsia="Calibri" w:cs="Times New Roman"/>
          <w:kern w:val="0"/>
          <w:szCs w:val="24"/>
          <w:lang w:val="pl-PL"/>
          <w14:ligatures w14:val="none"/>
        </w:rPr>
        <w:tab/>
      </w:r>
      <w:r w:rsidRPr="002E74A5">
        <w:rPr>
          <w:rFonts w:eastAsia="Calibri" w:cs="Times New Roman"/>
          <w:kern w:val="0"/>
          <w:szCs w:val="24"/>
          <w:lang w:val="pl-PL"/>
          <w14:ligatures w14:val="none"/>
        </w:rPr>
        <w:br w:type="textWrapping" w:clear="all"/>
      </w:r>
    </w:p>
    <w:p w14:paraId="209CAB4B" w14:textId="4CE7250A" w:rsidR="002E74A5" w:rsidRPr="006A6C52" w:rsidRDefault="00F3092D" w:rsidP="006A6C52">
      <w:pPr>
        <w:pStyle w:val="Heading1"/>
        <w:rPr>
          <w:lang w:val="pl-PL"/>
        </w:rPr>
      </w:pPr>
      <w:bookmarkStart w:id="6" w:name="_Toc168804209"/>
      <w:r w:rsidRPr="006A6C52">
        <w:rPr>
          <w:lang w:val="pl-PL"/>
        </w:rPr>
        <w:t>LEMBAR PENGESAHAN</w:t>
      </w:r>
      <w:r w:rsidR="00F13F59" w:rsidRPr="006A6C52">
        <w:rPr>
          <w:lang w:val="pl-PL"/>
        </w:rPr>
        <w:t xml:space="preserve"> SKRIPSI</w:t>
      </w:r>
      <w:bookmarkEnd w:id="6"/>
    </w:p>
    <w:p w14:paraId="35640EC0" w14:textId="4A61EB20" w:rsidR="002E74A5" w:rsidRPr="00CD3952" w:rsidRDefault="002E74A5" w:rsidP="002E74A5">
      <w:pPr>
        <w:spacing w:after="0" w:line="276" w:lineRule="auto"/>
        <w:ind w:right="-1"/>
        <w:jc w:val="center"/>
        <w:rPr>
          <w:rFonts w:eastAsia="Times New Roman" w:cs="Times New Roman"/>
          <w:b/>
          <w:szCs w:val="24"/>
        </w:rPr>
      </w:pPr>
      <w:bookmarkStart w:id="7" w:name="_Hlk167547889"/>
      <w:r>
        <w:rPr>
          <w:rFonts w:eastAsia="Times New Roman" w:cs="Times New Roman"/>
          <w:b/>
          <w:szCs w:val="24"/>
        </w:rPr>
        <w:t xml:space="preserve">PENGARUH PENGUNGKAPAN </w:t>
      </w:r>
      <w:r w:rsidRPr="00C20F7C">
        <w:rPr>
          <w:rFonts w:eastAsia="Times New Roman" w:cs="Times New Roman"/>
          <w:b/>
          <w:i/>
          <w:iCs/>
          <w:szCs w:val="24"/>
        </w:rPr>
        <w:t>CORPORATE SOCIAL RESPONSIBILITY</w:t>
      </w:r>
      <w:r>
        <w:rPr>
          <w:rFonts w:eastAsia="Times New Roman" w:cs="Times New Roman"/>
          <w:b/>
          <w:szCs w:val="24"/>
        </w:rPr>
        <w:t xml:space="preserve"> (CSR) DAN </w:t>
      </w:r>
      <w:r w:rsidRPr="00C20F7C">
        <w:rPr>
          <w:rFonts w:eastAsia="Times New Roman" w:cs="Times New Roman"/>
          <w:b/>
          <w:i/>
          <w:iCs/>
          <w:szCs w:val="24"/>
        </w:rPr>
        <w:t xml:space="preserve">GOOD CORPORATE GOVERNANCE </w:t>
      </w:r>
      <w:r>
        <w:rPr>
          <w:rFonts w:eastAsia="Times New Roman" w:cs="Times New Roman"/>
          <w:b/>
          <w:szCs w:val="24"/>
        </w:rPr>
        <w:t xml:space="preserve">(GCG) TERHADAP PROFITABILITAS PERUSAHAAN PERKEBUNAN SUB SEKTOR SAWIT YANG TERDAFTAR DI BURSA EFEK INDONESIA (BEI) </w:t>
      </w:r>
      <w:r w:rsidRPr="007168EE">
        <w:rPr>
          <w:rFonts w:eastAsia="Times New Roman" w:cs="Times New Roman"/>
          <w:b/>
          <w:szCs w:val="24"/>
          <w:lang w:val="pl-PL"/>
        </w:rPr>
        <w:t xml:space="preserve"> </w:t>
      </w:r>
      <w:r w:rsidRPr="007168EE">
        <w:rPr>
          <w:rFonts w:eastAsia="Times New Roman" w:cs="Times New Roman"/>
          <w:b/>
          <w:szCs w:val="24"/>
          <w:lang w:val="pl-PL"/>
        </w:rPr>
        <w:br/>
      </w:r>
      <w:r>
        <w:rPr>
          <w:rFonts w:eastAsia="Times New Roman" w:cs="Times New Roman"/>
          <w:b/>
          <w:szCs w:val="24"/>
        </w:rPr>
        <w:t>PERIODE 201</w:t>
      </w:r>
      <w:r w:rsidRPr="000C4D1D">
        <w:rPr>
          <w:rFonts w:eastAsia="Times New Roman" w:cs="Times New Roman"/>
          <w:b/>
          <w:szCs w:val="24"/>
        </w:rPr>
        <w:t xml:space="preserve">8 </w:t>
      </w:r>
      <w:r>
        <w:rPr>
          <w:rFonts w:eastAsia="Times New Roman" w:cs="Times New Roman"/>
          <w:b/>
          <w:szCs w:val="24"/>
        </w:rPr>
        <w:t>- 2022</w:t>
      </w:r>
    </w:p>
    <w:bookmarkEnd w:id="7"/>
    <w:p w14:paraId="2F0E8128" w14:textId="77777777" w:rsidR="002E74A5" w:rsidRPr="002E74A5" w:rsidRDefault="002E74A5" w:rsidP="002E74A5">
      <w:pPr>
        <w:spacing w:before="0" w:after="160" w:line="276" w:lineRule="auto"/>
        <w:jc w:val="left"/>
        <w:rPr>
          <w:rFonts w:eastAsia="Calibri" w:cs="Times New Roman"/>
          <w:kern w:val="0"/>
          <w:szCs w:val="24"/>
          <w14:ligatures w14:val="none"/>
        </w:rPr>
      </w:pPr>
    </w:p>
    <w:p w14:paraId="5A7DA915" w14:textId="05358203" w:rsidR="002E74A5" w:rsidRPr="007168EE" w:rsidRDefault="002E74A5" w:rsidP="002E74A5">
      <w:pPr>
        <w:spacing w:before="0" w:after="160" w:line="276" w:lineRule="auto"/>
        <w:jc w:val="center"/>
        <w:rPr>
          <w:rFonts w:eastAsia="Calibri" w:cs="Times New Roman"/>
          <w:kern w:val="0"/>
          <w:szCs w:val="24"/>
          <w:lang w:val="pl-PL"/>
          <w14:ligatures w14:val="none"/>
        </w:rPr>
      </w:pPr>
    </w:p>
    <w:p w14:paraId="21CC6465" w14:textId="77777777" w:rsidR="002E74A5" w:rsidRPr="007168EE" w:rsidRDefault="002E74A5" w:rsidP="002E74A5">
      <w:pPr>
        <w:spacing w:before="0" w:after="160" w:line="276" w:lineRule="auto"/>
        <w:jc w:val="center"/>
        <w:rPr>
          <w:rFonts w:eastAsia="Calibri" w:cs="Times New Roman"/>
          <w:kern w:val="0"/>
          <w:szCs w:val="24"/>
          <w:lang w:val="pl-PL"/>
          <w14:ligatures w14:val="none"/>
        </w:rPr>
      </w:pPr>
      <w:r w:rsidRPr="007168EE">
        <w:rPr>
          <w:rFonts w:eastAsia="Calibri" w:cs="Times New Roman"/>
          <w:kern w:val="0"/>
          <w:szCs w:val="24"/>
          <w:lang w:val="pl-PL"/>
          <w14:ligatures w14:val="none"/>
        </w:rPr>
        <w:t>Skripsi</w:t>
      </w:r>
    </w:p>
    <w:p w14:paraId="39344165" w14:textId="77777777" w:rsidR="002E74A5" w:rsidRPr="007168EE" w:rsidRDefault="002E74A5" w:rsidP="002E74A5">
      <w:pPr>
        <w:tabs>
          <w:tab w:val="left" w:pos="5000"/>
        </w:tabs>
        <w:spacing w:before="0" w:after="160" w:line="276" w:lineRule="auto"/>
        <w:jc w:val="left"/>
        <w:rPr>
          <w:rFonts w:eastAsia="Calibri" w:cs="Times New Roman"/>
          <w:b/>
          <w:kern w:val="0"/>
          <w:sz w:val="28"/>
          <w:szCs w:val="28"/>
          <w:lang w:val="pl-PL"/>
          <w14:ligatures w14:val="none"/>
        </w:rPr>
      </w:pPr>
      <w:r w:rsidRPr="007168EE">
        <w:rPr>
          <w:rFonts w:eastAsia="Calibri" w:cs="Times New Roman"/>
          <w:b/>
          <w:kern w:val="0"/>
          <w:sz w:val="28"/>
          <w:szCs w:val="28"/>
          <w:lang w:val="pl-PL"/>
          <w14:ligatures w14:val="none"/>
        </w:rPr>
        <w:tab/>
      </w:r>
    </w:p>
    <w:p w14:paraId="24BD9D34" w14:textId="77777777" w:rsidR="002E74A5" w:rsidRPr="007168EE" w:rsidRDefault="002E74A5" w:rsidP="002E74A5">
      <w:pPr>
        <w:spacing w:before="0" w:after="0" w:line="276" w:lineRule="auto"/>
        <w:jc w:val="center"/>
        <w:rPr>
          <w:rFonts w:eastAsia="Calibri" w:cs="Times New Roman"/>
          <w:b/>
          <w:kern w:val="0"/>
          <w:sz w:val="28"/>
          <w:szCs w:val="28"/>
          <w:lang w:val="pl-PL"/>
          <w14:ligatures w14:val="none"/>
        </w:rPr>
      </w:pPr>
    </w:p>
    <w:p w14:paraId="1944A1BE" w14:textId="77777777" w:rsidR="002E74A5" w:rsidRPr="007168EE" w:rsidRDefault="002E74A5" w:rsidP="002E74A5">
      <w:pPr>
        <w:spacing w:before="0" w:after="0" w:line="276" w:lineRule="auto"/>
        <w:ind w:left="-1134" w:right="-993"/>
        <w:jc w:val="center"/>
        <w:rPr>
          <w:rFonts w:eastAsia="Calibri" w:cs="Times New Roman"/>
          <w:kern w:val="0"/>
          <w:szCs w:val="24"/>
          <w:lang w:val="pl-PL"/>
          <w14:ligatures w14:val="none"/>
        </w:rPr>
      </w:pPr>
      <w:r w:rsidRPr="007168EE">
        <w:rPr>
          <w:rFonts w:eastAsia="Calibri" w:cs="Times New Roman"/>
          <w:kern w:val="0"/>
          <w:szCs w:val="24"/>
          <w:lang w:val="pl-PL"/>
          <w14:ligatures w14:val="none"/>
        </w:rPr>
        <w:t xml:space="preserve">Diajukan sebagai salah satu syarat dalam mencapai gelar Sarjana Akuntansi </w:t>
      </w:r>
    </w:p>
    <w:p w14:paraId="78FDC54B" w14:textId="77777777" w:rsidR="002E74A5" w:rsidRPr="002E74A5" w:rsidRDefault="002E74A5" w:rsidP="002E74A5">
      <w:pPr>
        <w:spacing w:before="0" w:after="0" w:line="276" w:lineRule="auto"/>
        <w:ind w:left="-1134" w:right="-993"/>
        <w:jc w:val="center"/>
        <w:rPr>
          <w:rFonts w:eastAsia="Calibri" w:cs="Times New Roman"/>
          <w:kern w:val="0"/>
          <w:szCs w:val="24"/>
          <w:lang w:val="nl-NL"/>
          <w14:ligatures w14:val="none"/>
        </w:rPr>
      </w:pPr>
      <w:r w:rsidRPr="002E74A5">
        <w:rPr>
          <w:rFonts w:eastAsia="Calibri" w:cs="Times New Roman"/>
          <w:kern w:val="0"/>
          <w:szCs w:val="24"/>
          <w:lang w:val="nl-NL"/>
          <w14:ligatures w14:val="none"/>
        </w:rPr>
        <w:t>Program Studi Akuntansi pada Fakultas Ekonomi dan Bisnis Universitas Pakuan Bogor</w:t>
      </w:r>
    </w:p>
    <w:p w14:paraId="3A86D531" w14:textId="77777777" w:rsidR="002E74A5" w:rsidRPr="002E74A5" w:rsidRDefault="002E74A5" w:rsidP="002E74A5">
      <w:pPr>
        <w:spacing w:before="0" w:after="160" w:line="276" w:lineRule="auto"/>
        <w:jc w:val="center"/>
        <w:rPr>
          <w:rFonts w:eastAsia="Calibri" w:cs="Times New Roman"/>
          <w:kern w:val="0"/>
          <w:sz w:val="28"/>
          <w:szCs w:val="28"/>
          <w:lang w:val="nl-NL"/>
          <w14:ligatures w14:val="none"/>
        </w:rPr>
      </w:pPr>
    </w:p>
    <w:p w14:paraId="61AD97E2" w14:textId="77777777" w:rsidR="002E74A5" w:rsidRPr="002E74A5" w:rsidRDefault="002E74A5" w:rsidP="002E74A5">
      <w:pPr>
        <w:spacing w:before="0" w:after="160" w:line="276" w:lineRule="auto"/>
        <w:jc w:val="center"/>
        <w:rPr>
          <w:rFonts w:eastAsia="Calibri" w:cs="Times New Roman"/>
          <w:kern w:val="0"/>
          <w:sz w:val="28"/>
          <w:szCs w:val="28"/>
          <w:lang w:val="nl-NL"/>
          <w14:ligatures w14:val="none"/>
        </w:rPr>
      </w:pPr>
    </w:p>
    <w:p w14:paraId="5BA8A632" w14:textId="77777777" w:rsidR="002E74A5" w:rsidRPr="002E74A5" w:rsidRDefault="002E74A5" w:rsidP="002E74A5">
      <w:pPr>
        <w:spacing w:before="0" w:after="160" w:line="276" w:lineRule="auto"/>
        <w:jc w:val="center"/>
        <w:rPr>
          <w:rFonts w:eastAsia="Calibri" w:cs="Times New Roman"/>
          <w:kern w:val="0"/>
          <w:szCs w:val="24"/>
          <w:lang w:val="nl-NL"/>
          <w14:ligatures w14:val="none"/>
        </w:rPr>
      </w:pPr>
      <w:r w:rsidRPr="002E74A5">
        <w:rPr>
          <w:rFonts w:eastAsia="Calibri" w:cs="Times New Roman"/>
          <w:kern w:val="0"/>
          <w:szCs w:val="24"/>
          <w:lang w:val="nl-NL"/>
          <w14:ligatures w14:val="none"/>
        </w:rPr>
        <w:t>Mengetahui,</w:t>
      </w:r>
    </w:p>
    <w:p w14:paraId="6FFCB7FC" w14:textId="77777777" w:rsidR="002E74A5" w:rsidRPr="002E74A5" w:rsidRDefault="002E74A5" w:rsidP="002E74A5">
      <w:pPr>
        <w:spacing w:before="0" w:after="160" w:line="276" w:lineRule="auto"/>
        <w:jc w:val="left"/>
        <w:rPr>
          <w:rFonts w:eastAsia="Calibri" w:cs="Times New Roman"/>
          <w:b/>
          <w:kern w:val="0"/>
          <w:sz w:val="28"/>
          <w:szCs w:val="28"/>
          <w:lang w:val="nl-NL"/>
          <w14:ligatures w14:val="none"/>
        </w:rPr>
      </w:pPr>
    </w:p>
    <w:p w14:paraId="4D2B26FF" w14:textId="77777777" w:rsidR="002E74A5" w:rsidRPr="002E74A5" w:rsidRDefault="002E74A5" w:rsidP="002E74A5">
      <w:pPr>
        <w:spacing w:before="0" w:after="160" w:line="276" w:lineRule="auto"/>
        <w:ind w:left="-426"/>
        <w:jc w:val="left"/>
        <w:rPr>
          <w:rFonts w:eastAsia="Calibri" w:cs="Times New Roman"/>
          <w:kern w:val="0"/>
          <w:szCs w:val="24"/>
          <w:lang w:val="nl-NL"/>
          <w14:ligatures w14:val="none"/>
        </w:rPr>
      </w:pPr>
      <w:r w:rsidRPr="002E74A5">
        <w:rPr>
          <w:rFonts w:eastAsia="Calibri" w:cs="Times New Roman"/>
          <w:kern w:val="0"/>
          <w:szCs w:val="24"/>
          <w:lang w:val="nl-NL"/>
          <w14:ligatures w14:val="none"/>
        </w:rPr>
        <w:t>Dekan  Fakultas Ekonomi dan Bisnis</w:t>
      </w:r>
    </w:p>
    <w:p w14:paraId="0B83E692" w14:textId="77777777" w:rsidR="002E74A5" w:rsidRPr="009B0886" w:rsidRDefault="002E74A5" w:rsidP="002E74A5">
      <w:pPr>
        <w:spacing w:before="0" w:after="160" w:line="276" w:lineRule="auto"/>
        <w:ind w:left="-426" w:right="-709"/>
        <w:jc w:val="left"/>
        <w:rPr>
          <w:rFonts w:eastAsia="Calibri" w:cs="Times New Roman"/>
          <w:kern w:val="0"/>
          <w:szCs w:val="24"/>
          <w:lang w:val="en-ID"/>
          <w14:ligatures w14:val="none"/>
        </w:rPr>
      </w:pPr>
      <w:r w:rsidRPr="002E74A5">
        <w:rPr>
          <w:rFonts w:eastAsia="Calibri" w:cs="Times New Roman"/>
          <w:kern w:val="0"/>
          <w:sz w:val="28"/>
          <w:szCs w:val="28"/>
          <w:lang w:val="nl-NL"/>
          <w14:ligatures w14:val="none"/>
        </w:rPr>
        <w:t>(</w:t>
      </w:r>
      <w:r w:rsidRPr="002E74A5">
        <w:rPr>
          <w:rFonts w:eastAsia="Calibri" w:cs="Times New Roman"/>
          <w:kern w:val="0"/>
          <w:szCs w:val="24"/>
          <w:lang w:val="nl-NL"/>
          <w14:ligatures w14:val="none"/>
        </w:rPr>
        <w:t>Towaf Totok Irawan, S.E., ME., Ph.D.)</w:t>
      </w:r>
      <w:r w:rsidRPr="002E74A5">
        <w:rPr>
          <w:rFonts w:eastAsia="Calibri" w:cs="Times New Roman"/>
          <w:kern w:val="0"/>
          <w:szCs w:val="24"/>
          <w:lang w:val="nl-NL"/>
          <w14:ligatures w14:val="none"/>
        </w:rPr>
        <w:tab/>
      </w:r>
      <w:r w:rsidRPr="002E74A5">
        <w:rPr>
          <w:rFonts w:eastAsia="Calibri" w:cs="Times New Roman"/>
          <w:kern w:val="0"/>
          <w:szCs w:val="24"/>
          <w:lang w:val="nl-NL"/>
          <w14:ligatures w14:val="none"/>
        </w:rPr>
        <w:tab/>
      </w:r>
      <w:r w:rsidRPr="002E74A5">
        <w:rPr>
          <w:rFonts w:eastAsia="Calibri" w:cs="Times New Roman"/>
          <w:kern w:val="0"/>
          <w:szCs w:val="24"/>
          <w:lang w:val="nl-NL"/>
          <w14:ligatures w14:val="none"/>
        </w:rPr>
        <w:tab/>
        <w:t xml:space="preserve"> </w:t>
      </w:r>
      <w:r w:rsidRPr="009B0886">
        <w:rPr>
          <w:rFonts w:eastAsia="Calibri" w:cs="Times New Roman"/>
          <w:kern w:val="0"/>
          <w:szCs w:val="24"/>
          <w:lang w:val="en-ID"/>
          <w14:ligatures w14:val="none"/>
        </w:rPr>
        <w:t>____________________</w:t>
      </w:r>
      <w:r w:rsidRPr="009B0886">
        <w:rPr>
          <w:rFonts w:eastAsia="Calibri" w:cs="Times New Roman"/>
          <w:kern w:val="0"/>
          <w:szCs w:val="24"/>
          <w:lang w:val="en-ID"/>
          <w14:ligatures w14:val="none"/>
        </w:rPr>
        <w:softHyphen/>
        <w:t>______</w:t>
      </w:r>
    </w:p>
    <w:p w14:paraId="5E313206" w14:textId="77777777" w:rsidR="002E74A5" w:rsidRPr="009B0886" w:rsidRDefault="002E74A5" w:rsidP="002E74A5">
      <w:pPr>
        <w:tabs>
          <w:tab w:val="left" w:pos="5072"/>
        </w:tabs>
        <w:spacing w:before="0" w:after="160" w:line="276" w:lineRule="auto"/>
        <w:ind w:left="-426"/>
        <w:jc w:val="left"/>
        <w:rPr>
          <w:rFonts w:eastAsia="Calibri" w:cs="Times New Roman"/>
          <w:kern w:val="0"/>
          <w:szCs w:val="24"/>
          <w:lang w:val="en-ID"/>
          <w14:ligatures w14:val="none"/>
        </w:rPr>
      </w:pPr>
      <w:r w:rsidRPr="009B0886">
        <w:rPr>
          <w:rFonts w:eastAsia="Calibri" w:cs="Times New Roman"/>
          <w:kern w:val="0"/>
          <w:szCs w:val="24"/>
          <w:lang w:val="en-ID"/>
          <w14:ligatures w14:val="none"/>
        </w:rPr>
        <w:tab/>
      </w:r>
    </w:p>
    <w:p w14:paraId="2058F8DB" w14:textId="77777777" w:rsidR="002E74A5" w:rsidRPr="009B0886" w:rsidRDefault="002E74A5" w:rsidP="002E74A5">
      <w:pPr>
        <w:spacing w:before="0" w:after="160" w:line="276" w:lineRule="auto"/>
        <w:ind w:left="-993"/>
        <w:jc w:val="left"/>
        <w:rPr>
          <w:rFonts w:eastAsia="Calibri" w:cs="Times New Roman"/>
          <w:kern w:val="0"/>
          <w:szCs w:val="24"/>
          <w:lang w:val="en-ID"/>
          <w14:ligatures w14:val="none"/>
        </w:rPr>
      </w:pPr>
    </w:p>
    <w:p w14:paraId="104FB9E3" w14:textId="77777777" w:rsidR="002E74A5" w:rsidRPr="009B0886" w:rsidRDefault="002E74A5" w:rsidP="002E74A5">
      <w:pPr>
        <w:spacing w:before="0" w:after="160" w:line="276" w:lineRule="auto"/>
        <w:ind w:left="-426"/>
        <w:jc w:val="left"/>
        <w:rPr>
          <w:rFonts w:eastAsia="Calibri" w:cs="Times New Roman"/>
          <w:kern w:val="0"/>
          <w:szCs w:val="24"/>
          <w:lang w:val="en-ID"/>
          <w14:ligatures w14:val="none"/>
        </w:rPr>
      </w:pPr>
      <w:proofErr w:type="spellStart"/>
      <w:r w:rsidRPr="009B0886">
        <w:rPr>
          <w:rFonts w:eastAsia="Calibri" w:cs="Times New Roman"/>
          <w:kern w:val="0"/>
          <w:szCs w:val="24"/>
          <w:lang w:val="en-ID"/>
          <w14:ligatures w14:val="none"/>
        </w:rPr>
        <w:t>Ketua</w:t>
      </w:r>
      <w:proofErr w:type="spellEnd"/>
      <w:r w:rsidRPr="009B0886">
        <w:rPr>
          <w:rFonts w:eastAsia="Calibri" w:cs="Times New Roman"/>
          <w:kern w:val="0"/>
          <w:szCs w:val="24"/>
          <w:lang w:val="en-ID"/>
          <w14:ligatures w14:val="none"/>
        </w:rPr>
        <w:t xml:space="preserve"> Program Studi </w:t>
      </w:r>
      <w:proofErr w:type="spellStart"/>
      <w:r w:rsidRPr="009B0886">
        <w:rPr>
          <w:rFonts w:eastAsia="Calibri" w:cs="Times New Roman"/>
          <w:kern w:val="0"/>
          <w:szCs w:val="24"/>
          <w:lang w:val="en-ID"/>
          <w14:ligatures w14:val="none"/>
        </w:rPr>
        <w:t>Akuntansi</w:t>
      </w:r>
      <w:proofErr w:type="spellEnd"/>
    </w:p>
    <w:p w14:paraId="63D017FC" w14:textId="77777777" w:rsidR="007C3DD1" w:rsidRPr="009B0886" w:rsidRDefault="002E74A5" w:rsidP="002E74A5">
      <w:pPr>
        <w:spacing w:before="0" w:after="160" w:line="276" w:lineRule="auto"/>
        <w:ind w:left="-426"/>
        <w:jc w:val="left"/>
        <w:rPr>
          <w:rFonts w:eastAsia="Calibri" w:cs="Times New Roman"/>
          <w:kern w:val="0"/>
          <w:szCs w:val="24"/>
          <w:lang w:val="en-ID"/>
          <w14:ligatures w14:val="none"/>
        </w:rPr>
      </w:pPr>
      <w:r w:rsidRPr="009B0886">
        <w:rPr>
          <w:rFonts w:eastAsia="Calibri" w:cs="Times New Roman"/>
          <w:kern w:val="0"/>
          <w:szCs w:val="24"/>
          <w:lang w:val="en-ID"/>
          <w14:ligatures w14:val="none"/>
        </w:rPr>
        <w:t>(</w:t>
      </w:r>
      <w:proofErr w:type="spellStart"/>
      <w:r w:rsidRPr="009B0886">
        <w:rPr>
          <w:rFonts w:eastAsia="Calibri" w:cs="Times New Roman"/>
          <w:kern w:val="0"/>
          <w:szCs w:val="24"/>
          <w:lang w:val="en-ID"/>
          <w14:ligatures w14:val="none"/>
        </w:rPr>
        <w:t>Dr.</w:t>
      </w:r>
      <w:proofErr w:type="spellEnd"/>
      <w:r w:rsidRPr="009B0886">
        <w:rPr>
          <w:rFonts w:eastAsia="Calibri" w:cs="Times New Roman"/>
          <w:kern w:val="0"/>
          <w:szCs w:val="24"/>
          <w:lang w:val="en-ID"/>
          <w14:ligatures w14:val="none"/>
        </w:rPr>
        <w:t xml:space="preserve"> Arief Tri </w:t>
      </w:r>
      <w:proofErr w:type="spellStart"/>
      <w:r w:rsidRPr="009B0886">
        <w:rPr>
          <w:rFonts w:eastAsia="Calibri" w:cs="Times New Roman"/>
          <w:kern w:val="0"/>
          <w:szCs w:val="24"/>
          <w:lang w:val="en-ID"/>
          <w14:ligatures w14:val="none"/>
        </w:rPr>
        <w:t>Hardiyanto</w:t>
      </w:r>
      <w:proofErr w:type="spellEnd"/>
      <w:r w:rsidRPr="009B0886">
        <w:rPr>
          <w:rFonts w:eastAsia="Calibri" w:cs="Times New Roman"/>
          <w:kern w:val="0"/>
          <w:szCs w:val="24"/>
          <w:lang w:val="en-ID"/>
          <w14:ligatures w14:val="none"/>
        </w:rPr>
        <w:t xml:space="preserve">, Ak., MBA., CMA., </w:t>
      </w:r>
    </w:p>
    <w:p w14:paraId="19E2BDD9" w14:textId="1B1D5EAE" w:rsidR="002E74A5" w:rsidRPr="009B0886" w:rsidRDefault="002E74A5" w:rsidP="007C3DD1">
      <w:pPr>
        <w:spacing w:before="0" w:after="160" w:line="276" w:lineRule="auto"/>
        <w:ind w:left="-426"/>
        <w:jc w:val="left"/>
        <w:rPr>
          <w:rFonts w:eastAsia="Calibri" w:cs="Times New Roman"/>
          <w:kern w:val="0"/>
          <w:szCs w:val="24"/>
          <w:lang w:val="en-ID"/>
          <w14:ligatures w14:val="none"/>
        </w:rPr>
      </w:pPr>
      <w:r w:rsidRPr="009B0886">
        <w:rPr>
          <w:rFonts w:eastAsia="Calibri" w:cs="Times New Roman"/>
          <w:kern w:val="0"/>
          <w:szCs w:val="24"/>
          <w:lang w:val="en-ID"/>
          <w14:ligatures w14:val="none"/>
        </w:rPr>
        <w:t>CCSA., CA.,</w:t>
      </w:r>
      <w:r w:rsidR="0061142C" w:rsidRPr="009B0886">
        <w:rPr>
          <w:rFonts w:eastAsia="Calibri" w:cs="Times New Roman"/>
          <w:kern w:val="0"/>
          <w:szCs w:val="24"/>
          <w:lang w:val="en-ID"/>
          <w14:ligatures w14:val="none"/>
        </w:rPr>
        <w:t xml:space="preserve"> </w:t>
      </w:r>
      <w:r w:rsidRPr="009B0886">
        <w:rPr>
          <w:rFonts w:eastAsia="Calibri" w:cs="Times New Roman"/>
          <w:kern w:val="0"/>
          <w:szCs w:val="24"/>
          <w:lang w:val="en-ID"/>
          <w14:ligatures w14:val="none"/>
        </w:rPr>
        <w:t xml:space="preserve">CSEP., QIA., CFE., CGCAE) </w:t>
      </w:r>
      <w:r w:rsidRPr="009B0886">
        <w:rPr>
          <w:rFonts w:eastAsia="Calibri" w:cs="Times New Roman"/>
          <w:kern w:val="0"/>
          <w:szCs w:val="24"/>
          <w:lang w:val="en-ID"/>
          <w14:ligatures w14:val="none"/>
        </w:rPr>
        <w:tab/>
      </w:r>
      <w:r w:rsidRPr="009B0886">
        <w:rPr>
          <w:rFonts w:eastAsia="Calibri" w:cs="Times New Roman"/>
          <w:kern w:val="0"/>
          <w:szCs w:val="24"/>
          <w:lang w:val="en-ID"/>
          <w14:ligatures w14:val="none"/>
        </w:rPr>
        <w:tab/>
        <w:t>____________________</w:t>
      </w:r>
      <w:r w:rsidRPr="009B0886">
        <w:rPr>
          <w:rFonts w:eastAsia="Calibri" w:cs="Times New Roman"/>
          <w:kern w:val="0"/>
          <w:szCs w:val="24"/>
          <w:lang w:val="en-ID"/>
          <w14:ligatures w14:val="none"/>
        </w:rPr>
        <w:softHyphen/>
        <w:t>______</w:t>
      </w:r>
    </w:p>
    <w:p w14:paraId="2DA195B0" w14:textId="0404FF95" w:rsidR="002E74A5" w:rsidRPr="009B0886" w:rsidRDefault="002E74A5" w:rsidP="00292B90">
      <w:pPr>
        <w:spacing w:before="0" w:after="0" w:line="259" w:lineRule="auto"/>
        <w:jc w:val="left"/>
        <w:rPr>
          <w:rFonts w:cs="Times New Roman"/>
          <w:szCs w:val="24"/>
          <w:lang w:val="en-ID"/>
        </w:rPr>
      </w:pPr>
    </w:p>
    <w:p w14:paraId="4ECDA3EF" w14:textId="77777777" w:rsidR="002E74A5" w:rsidRPr="009B0886" w:rsidRDefault="002E74A5">
      <w:pPr>
        <w:spacing w:before="0" w:after="160" w:line="259" w:lineRule="auto"/>
        <w:jc w:val="left"/>
        <w:rPr>
          <w:rFonts w:cs="Times New Roman"/>
          <w:szCs w:val="24"/>
          <w:lang w:val="en-ID"/>
        </w:rPr>
      </w:pPr>
      <w:r w:rsidRPr="009B0886">
        <w:rPr>
          <w:rFonts w:cs="Times New Roman"/>
          <w:szCs w:val="24"/>
          <w:lang w:val="en-ID"/>
        </w:rPr>
        <w:br w:type="page"/>
      </w:r>
    </w:p>
    <w:p w14:paraId="0AF913A1" w14:textId="7B1B82DA" w:rsidR="002E74A5" w:rsidRPr="009B0886" w:rsidRDefault="00C14FC8" w:rsidP="002E74A5">
      <w:pPr>
        <w:spacing w:before="0" w:after="160" w:line="276" w:lineRule="auto"/>
        <w:jc w:val="left"/>
        <w:rPr>
          <w:rFonts w:eastAsia="Calibri" w:cs="Times New Roman"/>
          <w:kern w:val="0"/>
          <w:szCs w:val="24"/>
          <w:lang w:val="en-ID"/>
          <w14:ligatures w14:val="none"/>
        </w:rPr>
      </w:pPr>
      <w:r w:rsidRPr="00C14FC8">
        <w:lastRenderedPageBreak/>
        <w:drawing>
          <wp:anchor distT="0" distB="0" distL="114300" distR="114300" simplePos="0" relativeHeight="251796480" behindDoc="0" locked="0" layoutInCell="1" allowOverlap="1" wp14:anchorId="61014B56" wp14:editId="5B731D1E">
            <wp:simplePos x="0" y="0"/>
            <wp:positionH relativeFrom="page">
              <wp:posOffset>-57150</wp:posOffset>
            </wp:positionH>
            <wp:positionV relativeFrom="page">
              <wp:posOffset>-57150</wp:posOffset>
            </wp:positionV>
            <wp:extent cx="7581900" cy="10801350"/>
            <wp:effectExtent l="0" t="0" r="0" b="0"/>
            <wp:wrapNone/>
            <wp:docPr id="1006185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85658" name=""/>
                    <pic:cNvPicPr/>
                  </pic:nvPicPr>
                  <pic:blipFill>
                    <a:blip r:embed="rId18"/>
                    <a:stretch>
                      <a:fillRect/>
                    </a:stretch>
                  </pic:blipFill>
                  <pic:spPr>
                    <a:xfrm rot="10800000">
                      <a:off x="0" y="0"/>
                      <a:ext cx="7582445" cy="10802127"/>
                    </a:xfrm>
                    <a:prstGeom prst="rect">
                      <a:avLst/>
                    </a:prstGeom>
                  </pic:spPr>
                </pic:pic>
              </a:graphicData>
            </a:graphic>
            <wp14:sizeRelH relativeFrom="margin">
              <wp14:pctWidth>0</wp14:pctWidth>
            </wp14:sizeRelH>
            <wp14:sizeRelV relativeFrom="margin">
              <wp14:pctHeight>0</wp14:pctHeight>
            </wp14:sizeRelV>
          </wp:anchor>
        </w:drawing>
      </w:r>
    </w:p>
    <w:p w14:paraId="3BEE1A51" w14:textId="5A8594C9" w:rsidR="002E74A5" w:rsidRPr="00CD3952" w:rsidRDefault="002E74A5" w:rsidP="002E74A5">
      <w:pPr>
        <w:spacing w:after="0" w:line="276" w:lineRule="auto"/>
        <w:ind w:right="-1"/>
        <w:jc w:val="center"/>
        <w:rPr>
          <w:rFonts w:eastAsia="Times New Roman" w:cs="Times New Roman"/>
          <w:b/>
          <w:szCs w:val="24"/>
        </w:rPr>
      </w:pPr>
      <w:bookmarkStart w:id="8" w:name="_Hlk167548027"/>
      <w:r>
        <w:rPr>
          <w:rFonts w:eastAsia="Times New Roman" w:cs="Times New Roman"/>
          <w:b/>
          <w:szCs w:val="24"/>
        </w:rPr>
        <w:t xml:space="preserve">PENGARUH PENGUNGKAPAN </w:t>
      </w:r>
      <w:r w:rsidRPr="00C20F7C">
        <w:rPr>
          <w:rFonts w:eastAsia="Times New Roman" w:cs="Times New Roman"/>
          <w:b/>
          <w:i/>
          <w:iCs/>
          <w:szCs w:val="24"/>
        </w:rPr>
        <w:t>CORPORATE SOCIAL RESPONSIBILITY</w:t>
      </w:r>
      <w:r>
        <w:rPr>
          <w:rFonts w:eastAsia="Times New Roman" w:cs="Times New Roman"/>
          <w:b/>
          <w:szCs w:val="24"/>
        </w:rPr>
        <w:t xml:space="preserve"> (CSR) DAN </w:t>
      </w:r>
      <w:r w:rsidRPr="00C20F7C">
        <w:rPr>
          <w:rFonts w:eastAsia="Times New Roman" w:cs="Times New Roman"/>
          <w:b/>
          <w:i/>
          <w:iCs/>
          <w:szCs w:val="24"/>
        </w:rPr>
        <w:t xml:space="preserve">GOOD CORPORATE GOVERNANCE </w:t>
      </w:r>
      <w:r>
        <w:rPr>
          <w:rFonts w:eastAsia="Times New Roman" w:cs="Times New Roman"/>
          <w:b/>
          <w:szCs w:val="24"/>
        </w:rPr>
        <w:t xml:space="preserve">(GCG) TERHADAP PROFITABILITAS PERUSAHAAN PERKEBUNAN SUB SEKTOR SAWIT YANG TERDAFTAR DI BURSA EFEK INDONESIA (BEI) </w:t>
      </w:r>
      <w:r w:rsidRPr="009B0886">
        <w:rPr>
          <w:rFonts w:eastAsia="Times New Roman" w:cs="Times New Roman"/>
          <w:b/>
          <w:szCs w:val="24"/>
          <w:lang w:val="en-ID"/>
        </w:rPr>
        <w:t xml:space="preserve"> </w:t>
      </w:r>
      <w:r w:rsidRPr="009B0886">
        <w:rPr>
          <w:rFonts w:eastAsia="Times New Roman" w:cs="Times New Roman"/>
          <w:b/>
          <w:szCs w:val="24"/>
          <w:lang w:val="en-ID"/>
        </w:rPr>
        <w:br/>
      </w:r>
      <w:r>
        <w:rPr>
          <w:rFonts w:eastAsia="Times New Roman" w:cs="Times New Roman"/>
          <w:b/>
          <w:szCs w:val="24"/>
        </w:rPr>
        <w:t>PERIODE 201</w:t>
      </w:r>
      <w:r w:rsidRPr="000C4D1D">
        <w:rPr>
          <w:rFonts w:eastAsia="Times New Roman" w:cs="Times New Roman"/>
          <w:b/>
          <w:szCs w:val="24"/>
        </w:rPr>
        <w:t xml:space="preserve">8 </w:t>
      </w:r>
      <w:r>
        <w:rPr>
          <w:rFonts w:eastAsia="Times New Roman" w:cs="Times New Roman"/>
          <w:b/>
          <w:szCs w:val="24"/>
        </w:rPr>
        <w:t>- 2022</w:t>
      </w:r>
    </w:p>
    <w:bookmarkEnd w:id="8"/>
    <w:p w14:paraId="623E8531" w14:textId="5628CA6E" w:rsidR="002E74A5" w:rsidRPr="002E74A5" w:rsidRDefault="002E74A5" w:rsidP="002E74A5">
      <w:pPr>
        <w:spacing w:before="0" w:after="160" w:line="276" w:lineRule="auto"/>
        <w:jc w:val="left"/>
        <w:rPr>
          <w:rFonts w:eastAsia="Calibri" w:cs="Times New Roman"/>
          <w:kern w:val="0"/>
          <w:szCs w:val="24"/>
          <w14:ligatures w14:val="none"/>
        </w:rPr>
      </w:pPr>
    </w:p>
    <w:p w14:paraId="13889334" w14:textId="77777777" w:rsidR="002E74A5" w:rsidRPr="009B0886" w:rsidRDefault="002E74A5" w:rsidP="002E74A5">
      <w:pPr>
        <w:spacing w:before="0" w:after="160" w:line="276" w:lineRule="auto"/>
        <w:jc w:val="left"/>
        <w:rPr>
          <w:rFonts w:eastAsia="Calibri" w:cs="Times New Roman"/>
          <w:kern w:val="0"/>
          <w:szCs w:val="24"/>
          <w:lang w:val="en-ID"/>
          <w14:ligatures w14:val="none"/>
        </w:rPr>
      </w:pPr>
    </w:p>
    <w:p w14:paraId="7983E2AA" w14:textId="52E77086" w:rsidR="002E74A5" w:rsidRPr="002E74A5" w:rsidRDefault="002E74A5" w:rsidP="002E74A5">
      <w:pPr>
        <w:spacing w:before="0" w:after="160" w:line="276" w:lineRule="auto"/>
        <w:jc w:val="center"/>
        <w:rPr>
          <w:rFonts w:eastAsia="Calibri" w:cs="Times New Roman"/>
          <w:kern w:val="0"/>
          <w:szCs w:val="24"/>
          <w:lang w:val="nl-NL"/>
          <w14:ligatures w14:val="none"/>
        </w:rPr>
      </w:pPr>
      <w:r w:rsidRPr="002E74A5">
        <w:rPr>
          <w:rFonts w:eastAsia="Calibri" w:cs="Times New Roman"/>
          <w:kern w:val="0"/>
          <w:szCs w:val="24"/>
          <w:lang w:val="nl-NL"/>
          <w14:ligatures w14:val="none"/>
        </w:rPr>
        <w:t>Skripsi</w:t>
      </w:r>
    </w:p>
    <w:p w14:paraId="539B9D7A" w14:textId="77777777" w:rsidR="002E74A5" w:rsidRPr="002E74A5" w:rsidRDefault="002E74A5" w:rsidP="002E74A5">
      <w:pPr>
        <w:spacing w:before="0" w:after="160" w:line="276" w:lineRule="auto"/>
        <w:jc w:val="center"/>
        <w:rPr>
          <w:rFonts w:eastAsia="Calibri" w:cs="Times New Roman"/>
          <w:kern w:val="0"/>
          <w:szCs w:val="24"/>
          <w:lang w:val="nl-NL"/>
          <w14:ligatures w14:val="none"/>
        </w:rPr>
      </w:pPr>
    </w:p>
    <w:p w14:paraId="13F525C4" w14:textId="77777777" w:rsidR="002E74A5" w:rsidRPr="002E74A5" w:rsidRDefault="002E74A5" w:rsidP="002E74A5">
      <w:pPr>
        <w:spacing w:before="0" w:after="160" w:line="276" w:lineRule="auto"/>
        <w:jc w:val="center"/>
        <w:rPr>
          <w:rFonts w:eastAsia="Calibri" w:cs="Times New Roman"/>
          <w:kern w:val="0"/>
          <w:szCs w:val="24"/>
          <w:lang w:val="nl-NL"/>
          <w14:ligatures w14:val="none"/>
        </w:rPr>
      </w:pPr>
    </w:p>
    <w:p w14:paraId="3EB69EE1" w14:textId="1893D9E9" w:rsidR="002E74A5" w:rsidRPr="002E74A5" w:rsidRDefault="002E74A5" w:rsidP="002E74A5">
      <w:pPr>
        <w:spacing w:before="0" w:after="160" w:line="276" w:lineRule="auto"/>
        <w:jc w:val="center"/>
        <w:rPr>
          <w:rFonts w:eastAsia="Calibri" w:cs="Times New Roman"/>
          <w:kern w:val="0"/>
          <w:szCs w:val="24"/>
          <w:lang w:val="nl-NL"/>
          <w14:ligatures w14:val="none"/>
        </w:rPr>
      </w:pPr>
      <w:r w:rsidRPr="002E74A5">
        <w:rPr>
          <w:rFonts w:eastAsia="Calibri" w:cs="Times New Roman"/>
          <w:kern w:val="0"/>
          <w:szCs w:val="24"/>
          <w:lang w:val="nl-NL"/>
          <w14:ligatures w14:val="none"/>
        </w:rPr>
        <w:t>Telah disidangkan dan dinyatakan lulus</w:t>
      </w:r>
    </w:p>
    <w:p w14:paraId="55038CCD" w14:textId="07A15442" w:rsidR="002E74A5" w:rsidRPr="009B0886" w:rsidRDefault="002E74A5" w:rsidP="005102DF">
      <w:pPr>
        <w:spacing w:before="0" w:after="160" w:line="276" w:lineRule="auto"/>
        <w:jc w:val="center"/>
        <w:rPr>
          <w:rFonts w:eastAsia="Calibri" w:cs="Times New Roman"/>
          <w:kern w:val="0"/>
          <w:szCs w:val="24"/>
          <w:lang w:val="pl-PL"/>
          <w14:ligatures w14:val="none"/>
        </w:rPr>
      </w:pPr>
      <w:r w:rsidRPr="009B0886">
        <w:rPr>
          <w:rFonts w:eastAsia="Calibri" w:cs="Times New Roman"/>
          <w:kern w:val="0"/>
          <w:szCs w:val="24"/>
          <w:lang w:val="pl-PL"/>
          <w14:ligatures w14:val="none"/>
        </w:rPr>
        <w:t xml:space="preserve">Pada hari </w:t>
      </w:r>
      <w:r w:rsidR="003F7CEB" w:rsidRPr="009B0886">
        <w:rPr>
          <w:rFonts w:eastAsia="Calibri" w:cs="Times New Roman"/>
          <w:kern w:val="0"/>
          <w:szCs w:val="24"/>
          <w:lang w:val="pl-PL"/>
          <w14:ligatures w14:val="none"/>
        </w:rPr>
        <w:t xml:space="preserve">Kamis, </w:t>
      </w:r>
      <w:r w:rsidR="00D90A19" w:rsidRPr="009B0886">
        <w:rPr>
          <w:rFonts w:eastAsia="Calibri" w:cs="Times New Roman"/>
          <w:kern w:val="0"/>
          <w:szCs w:val="24"/>
          <w:lang w:val="pl-PL"/>
          <w14:ligatures w14:val="none"/>
        </w:rPr>
        <w:t xml:space="preserve">18 </w:t>
      </w:r>
      <w:r w:rsidR="00D55437" w:rsidRPr="009B0886">
        <w:rPr>
          <w:rFonts w:eastAsia="Calibri" w:cs="Times New Roman"/>
          <w:kern w:val="0"/>
          <w:szCs w:val="24"/>
          <w:lang w:val="pl-PL"/>
          <w14:ligatures w14:val="none"/>
        </w:rPr>
        <w:t>Juli 2024</w:t>
      </w:r>
    </w:p>
    <w:p w14:paraId="043D779B" w14:textId="77777777" w:rsidR="002E74A5" w:rsidRPr="009B0886" w:rsidRDefault="002E74A5" w:rsidP="002E74A5">
      <w:pPr>
        <w:spacing w:before="0" w:after="160" w:line="276" w:lineRule="auto"/>
        <w:jc w:val="left"/>
        <w:rPr>
          <w:rFonts w:eastAsia="Calibri" w:cs="Times New Roman"/>
          <w:kern w:val="0"/>
          <w:szCs w:val="24"/>
          <w:lang w:val="pl-PL"/>
          <w14:ligatures w14:val="none"/>
        </w:rPr>
      </w:pPr>
    </w:p>
    <w:p w14:paraId="452234B3" w14:textId="1BDEBC1B" w:rsidR="002E74A5" w:rsidRPr="009B0886" w:rsidRDefault="002E74A5" w:rsidP="002E74A5">
      <w:pPr>
        <w:spacing w:before="0" w:after="160" w:line="276" w:lineRule="auto"/>
        <w:jc w:val="center"/>
        <w:rPr>
          <w:rFonts w:eastAsia="Calibri" w:cs="Times New Roman"/>
          <w:kern w:val="0"/>
          <w:szCs w:val="24"/>
          <w:lang w:val="pl-PL"/>
          <w14:ligatures w14:val="none"/>
        </w:rPr>
      </w:pPr>
      <w:r w:rsidRPr="009B0886">
        <w:rPr>
          <w:rFonts w:eastAsia="Calibri" w:cs="Times New Roman"/>
          <w:kern w:val="0"/>
          <w:szCs w:val="24"/>
          <w:lang w:val="pl-PL"/>
          <w14:ligatures w14:val="none"/>
        </w:rPr>
        <w:t>Rafli Ramadhandi</w:t>
      </w:r>
    </w:p>
    <w:p w14:paraId="4C4C8421" w14:textId="3815A7DD" w:rsidR="002E74A5" w:rsidRPr="009B0886" w:rsidRDefault="002E74A5" w:rsidP="002E74A5">
      <w:pPr>
        <w:spacing w:before="0" w:after="160" w:line="276" w:lineRule="auto"/>
        <w:jc w:val="center"/>
        <w:rPr>
          <w:rFonts w:eastAsia="Calibri" w:cs="Times New Roman"/>
          <w:kern w:val="0"/>
          <w:szCs w:val="24"/>
          <w:lang w:val="pl-PL"/>
          <w14:ligatures w14:val="none"/>
        </w:rPr>
      </w:pPr>
      <w:r w:rsidRPr="009B0886">
        <w:rPr>
          <w:rFonts w:eastAsia="Calibri" w:cs="Times New Roman"/>
          <w:kern w:val="0"/>
          <w:szCs w:val="24"/>
          <w:lang w:val="pl-PL"/>
          <w14:ligatures w14:val="none"/>
        </w:rPr>
        <w:t>022120054</w:t>
      </w:r>
    </w:p>
    <w:p w14:paraId="2E75BC4F" w14:textId="77777777" w:rsidR="002E74A5" w:rsidRPr="009B0886" w:rsidRDefault="002E74A5" w:rsidP="002E74A5">
      <w:pPr>
        <w:spacing w:before="0" w:after="160" w:line="276" w:lineRule="auto"/>
        <w:jc w:val="center"/>
        <w:rPr>
          <w:rFonts w:eastAsia="Calibri" w:cs="Times New Roman"/>
          <w:kern w:val="0"/>
          <w:szCs w:val="24"/>
          <w:lang w:val="pl-PL"/>
          <w14:ligatures w14:val="none"/>
        </w:rPr>
      </w:pPr>
    </w:p>
    <w:p w14:paraId="43263D77" w14:textId="77777777" w:rsidR="002E74A5" w:rsidRPr="009B0886" w:rsidRDefault="002E74A5" w:rsidP="002E74A5">
      <w:pPr>
        <w:spacing w:before="0" w:after="160" w:line="276" w:lineRule="auto"/>
        <w:jc w:val="center"/>
        <w:rPr>
          <w:rFonts w:eastAsia="Calibri" w:cs="Times New Roman"/>
          <w:kern w:val="0"/>
          <w:szCs w:val="24"/>
          <w:lang w:val="pl-PL"/>
          <w14:ligatures w14:val="none"/>
        </w:rPr>
      </w:pPr>
      <w:r w:rsidRPr="009B0886">
        <w:rPr>
          <w:rFonts w:eastAsia="Calibri" w:cs="Times New Roman"/>
          <w:kern w:val="0"/>
          <w:szCs w:val="24"/>
          <w:lang w:val="pl-PL"/>
          <w14:ligatures w14:val="none"/>
        </w:rPr>
        <w:t>Disetujui,</w:t>
      </w:r>
    </w:p>
    <w:p w14:paraId="4581EC06" w14:textId="0FD58F6B" w:rsidR="007823E6" w:rsidRPr="009B0886" w:rsidRDefault="007823E6" w:rsidP="007823E6">
      <w:pPr>
        <w:spacing w:before="0" w:after="0" w:line="259" w:lineRule="auto"/>
        <w:jc w:val="left"/>
        <w:rPr>
          <w:rFonts w:cs="Times New Roman"/>
          <w:szCs w:val="24"/>
          <w:lang w:val="pl-PL"/>
        </w:rPr>
      </w:pPr>
      <w:r w:rsidRPr="009B0886">
        <w:rPr>
          <w:rFonts w:cs="Times New Roman"/>
          <w:szCs w:val="24"/>
          <w:lang w:val="pl-PL"/>
        </w:rPr>
        <w:t>Ketua Penguji Sidang</w:t>
      </w:r>
    </w:p>
    <w:p w14:paraId="29A3A675" w14:textId="77777777" w:rsidR="007C3DD1" w:rsidRPr="009B0886" w:rsidRDefault="007823E6" w:rsidP="007823E6">
      <w:pPr>
        <w:spacing w:before="0" w:after="0" w:line="259" w:lineRule="auto"/>
        <w:jc w:val="left"/>
        <w:rPr>
          <w:rFonts w:cs="Times New Roman"/>
          <w:szCs w:val="24"/>
          <w:lang w:val="pl-PL"/>
        </w:rPr>
      </w:pPr>
      <w:r w:rsidRPr="009B0886">
        <w:rPr>
          <w:rFonts w:cs="Times New Roman"/>
          <w:szCs w:val="24"/>
          <w:lang w:val="pl-PL"/>
        </w:rPr>
        <w:t>(</w:t>
      </w:r>
      <w:r w:rsidR="006B5733" w:rsidRPr="009B0886">
        <w:rPr>
          <w:rFonts w:cs="Times New Roman"/>
          <w:szCs w:val="24"/>
          <w:lang w:val="pl-PL"/>
        </w:rPr>
        <w:t xml:space="preserve">Dr. Siti Maimunah, S.E., M.S.i., </w:t>
      </w:r>
    </w:p>
    <w:p w14:paraId="2448750D" w14:textId="4E410DC3" w:rsidR="007823E6" w:rsidRPr="009B0886" w:rsidRDefault="006B5733" w:rsidP="007823E6">
      <w:pPr>
        <w:spacing w:before="0" w:after="0" w:line="259" w:lineRule="auto"/>
        <w:jc w:val="left"/>
        <w:rPr>
          <w:rFonts w:cs="Times New Roman"/>
          <w:szCs w:val="24"/>
          <w:lang w:val="pl-PL"/>
        </w:rPr>
      </w:pPr>
      <w:r w:rsidRPr="009B0886">
        <w:rPr>
          <w:rFonts w:cs="Times New Roman"/>
          <w:szCs w:val="24"/>
          <w:lang w:val="pl-PL"/>
        </w:rPr>
        <w:t>CPSP., CPMP., CAP</w:t>
      </w:r>
      <w:r w:rsidR="007C3DD1" w:rsidRPr="009B0886">
        <w:rPr>
          <w:rFonts w:cs="Times New Roman"/>
          <w:szCs w:val="24"/>
          <w:lang w:val="pl-PL"/>
        </w:rPr>
        <w:t>.</w:t>
      </w:r>
      <w:r w:rsidR="007823E6" w:rsidRPr="009B0886">
        <w:rPr>
          <w:rFonts w:cs="Times New Roman"/>
          <w:szCs w:val="24"/>
          <w:lang w:val="pl-PL"/>
        </w:rPr>
        <w:t>)</w:t>
      </w:r>
      <w:r w:rsidR="007823E6" w:rsidRPr="009B0886">
        <w:rPr>
          <w:rFonts w:cs="Times New Roman"/>
          <w:szCs w:val="24"/>
          <w:lang w:val="pl-PL"/>
        </w:rPr>
        <w:tab/>
      </w:r>
      <w:r w:rsidR="007823E6" w:rsidRPr="009B0886">
        <w:rPr>
          <w:rFonts w:cs="Times New Roman"/>
          <w:szCs w:val="24"/>
          <w:lang w:val="pl-PL"/>
        </w:rPr>
        <w:tab/>
      </w:r>
      <w:r w:rsidR="007C3DD1" w:rsidRPr="009B0886">
        <w:rPr>
          <w:rFonts w:cs="Times New Roman"/>
          <w:szCs w:val="24"/>
          <w:lang w:val="pl-PL"/>
        </w:rPr>
        <w:tab/>
      </w:r>
      <w:r w:rsidR="007C3DD1" w:rsidRPr="009B0886">
        <w:rPr>
          <w:rFonts w:cs="Times New Roman"/>
          <w:szCs w:val="24"/>
          <w:lang w:val="pl-PL"/>
        </w:rPr>
        <w:tab/>
      </w:r>
      <w:r w:rsidR="007C3DD1" w:rsidRPr="009B0886">
        <w:rPr>
          <w:rFonts w:cs="Times New Roman"/>
          <w:szCs w:val="24"/>
          <w:lang w:val="pl-PL"/>
        </w:rPr>
        <w:tab/>
      </w:r>
      <w:r w:rsidR="007823E6" w:rsidRPr="009B0886">
        <w:rPr>
          <w:rFonts w:cs="Times New Roman"/>
          <w:szCs w:val="24"/>
          <w:lang w:val="pl-PL"/>
        </w:rPr>
        <w:t>____________________</w:t>
      </w:r>
      <w:r w:rsidR="007823E6" w:rsidRPr="009B0886">
        <w:rPr>
          <w:rFonts w:cs="Times New Roman"/>
          <w:szCs w:val="24"/>
          <w:lang w:val="pl-PL"/>
        </w:rPr>
        <w:softHyphen/>
        <w:t>______</w:t>
      </w:r>
    </w:p>
    <w:p w14:paraId="1DAB08EB" w14:textId="77777777" w:rsidR="007823E6" w:rsidRPr="009B0886" w:rsidRDefault="007823E6" w:rsidP="002E74A5">
      <w:pPr>
        <w:spacing w:before="0" w:after="160" w:line="276" w:lineRule="auto"/>
        <w:jc w:val="center"/>
        <w:rPr>
          <w:rFonts w:eastAsia="Calibri" w:cs="Times New Roman"/>
          <w:kern w:val="0"/>
          <w:szCs w:val="24"/>
          <w:lang w:val="pl-PL"/>
          <w14:ligatures w14:val="none"/>
        </w:rPr>
      </w:pPr>
    </w:p>
    <w:p w14:paraId="7ADA7E70" w14:textId="77777777" w:rsidR="007823E6" w:rsidRPr="009B0886" w:rsidRDefault="007823E6" w:rsidP="002E74A5">
      <w:pPr>
        <w:spacing w:before="0" w:after="0" w:line="259" w:lineRule="auto"/>
        <w:jc w:val="left"/>
        <w:rPr>
          <w:rFonts w:cs="Times New Roman"/>
          <w:szCs w:val="24"/>
          <w:lang w:val="pl-PL"/>
        </w:rPr>
      </w:pPr>
    </w:p>
    <w:p w14:paraId="350A1B24" w14:textId="733CB436" w:rsidR="002E74A5" w:rsidRPr="009B0886" w:rsidRDefault="002E74A5" w:rsidP="002E74A5">
      <w:pPr>
        <w:spacing w:before="0" w:after="0" w:line="259" w:lineRule="auto"/>
        <w:jc w:val="left"/>
        <w:rPr>
          <w:rFonts w:cs="Times New Roman"/>
          <w:szCs w:val="24"/>
          <w:lang w:val="pl-PL"/>
        </w:rPr>
      </w:pPr>
      <w:r w:rsidRPr="009B0886">
        <w:rPr>
          <w:rFonts w:cs="Times New Roman"/>
          <w:szCs w:val="24"/>
          <w:lang w:val="pl-PL"/>
        </w:rPr>
        <w:t>Ketua Komisi Pembimbing</w:t>
      </w:r>
    </w:p>
    <w:p w14:paraId="5FC00393" w14:textId="77777777" w:rsidR="002E74A5" w:rsidRPr="009B0886" w:rsidRDefault="002E74A5" w:rsidP="002E74A5">
      <w:pPr>
        <w:spacing w:before="0" w:after="0" w:line="259" w:lineRule="auto"/>
        <w:jc w:val="left"/>
        <w:rPr>
          <w:rFonts w:cs="Times New Roman"/>
          <w:szCs w:val="24"/>
          <w:lang w:val="nl-NL"/>
        </w:rPr>
      </w:pPr>
      <w:r w:rsidRPr="009B0886">
        <w:rPr>
          <w:rFonts w:cs="Times New Roman"/>
          <w:szCs w:val="24"/>
          <w:lang w:val="nl-NL"/>
        </w:rPr>
        <w:t>(Prof. Dr. Hari Gursida, Ak. MM., CPA.)</w:t>
      </w:r>
      <w:r w:rsidRPr="009B0886">
        <w:rPr>
          <w:rFonts w:cs="Times New Roman"/>
          <w:szCs w:val="24"/>
          <w:lang w:val="nl-NL"/>
        </w:rPr>
        <w:tab/>
      </w:r>
      <w:r w:rsidRPr="009B0886">
        <w:rPr>
          <w:rFonts w:cs="Times New Roman"/>
          <w:szCs w:val="24"/>
          <w:lang w:val="nl-NL"/>
        </w:rPr>
        <w:tab/>
        <w:t>____________________</w:t>
      </w:r>
      <w:r w:rsidRPr="009B0886">
        <w:rPr>
          <w:rFonts w:cs="Times New Roman"/>
          <w:szCs w:val="24"/>
          <w:lang w:val="nl-NL"/>
        </w:rPr>
        <w:softHyphen/>
        <w:t>______</w:t>
      </w:r>
    </w:p>
    <w:p w14:paraId="645613E3" w14:textId="77777777" w:rsidR="002E74A5" w:rsidRPr="009B0886" w:rsidRDefault="002E74A5" w:rsidP="002E74A5">
      <w:pPr>
        <w:spacing w:before="0" w:after="0" w:line="259" w:lineRule="auto"/>
        <w:jc w:val="left"/>
        <w:rPr>
          <w:rFonts w:cs="Times New Roman"/>
          <w:szCs w:val="24"/>
          <w:lang w:val="nl-NL"/>
        </w:rPr>
      </w:pPr>
    </w:p>
    <w:p w14:paraId="755ADD35" w14:textId="77777777" w:rsidR="002E74A5" w:rsidRPr="009B0886" w:rsidRDefault="002E74A5" w:rsidP="002E74A5">
      <w:pPr>
        <w:spacing w:before="0" w:after="0" w:line="259" w:lineRule="auto"/>
        <w:jc w:val="left"/>
        <w:rPr>
          <w:rFonts w:cs="Times New Roman"/>
          <w:szCs w:val="24"/>
          <w:lang w:val="nl-NL"/>
        </w:rPr>
      </w:pPr>
    </w:p>
    <w:p w14:paraId="39E51FA2" w14:textId="77777777" w:rsidR="002E74A5" w:rsidRPr="009B0886" w:rsidRDefault="002E74A5" w:rsidP="002E74A5">
      <w:pPr>
        <w:spacing w:before="0" w:after="0" w:line="259" w:lineRule="auto"/>
        <w:jc w:val="left"/>
        <w:rPr>
          <w:rFonts w:cs="Times New Roman"/>
          <w:szCs w:val="24"/>
          <w:lang w:val="nl-NL"/>
        </w:rPr>
      </w:pPr>
    </w:p>
    <w:p w14:paraId="25FB5A8D" w14:textId="77777777" w:rsidR="002E74A5" w:rsidRPr="009B0886" w:rsidRDefault="002E74A5" w:rsidP="002E74A5">
      <w:pPr>
        <w:spacing w:before="0" w:after="0" w:line="259" w:lineRule="auto"/>
        <w:jc w:val="left"/>
        <w:rPr>
          <w:rFonts w:cs="Times New Roman"/>
          <w:szCs w:val="24"/>
          <w:lang w:val="nl-NL"/>
        </w:rPr>
      </w:pPr>
      <w:r w:rsidRPr="009B0886">
        <w:rPr>
          <w:rFonts w:cs="Times New Roman"/>
          <w:szCs w:val="24"/>
          <w:lang w:val="nl-NL"/>
        </w:rPr>
        <w:t>Anggota Komisi Pembimbing</w:t>
      </w:r>
    </w:p>
    <w:p w14:paraId="36CD9EC0" w14:textId="77777777" w:rsidR="002E74A5" w:rsidRPr="009B0886" w:rsidRDefault="002E74A5" w:rsidP="002E74A5">
      <w:pPr>
        <w:spacing w:before="0" w:after="0" w:line="259" w:lineRule="auto"/>
        <w:jc w:val="left"/>
        <w:rPr>
          <w:rFonts w:cs="Times New Roman"/>
          <w:szCs w:val="24"/>
          <w:lang w:val="nl-NL"/>
        </w:rPr>
      </w:pPr>
      <w:r w:rsidRPr="009B0886">
        <w:rPr>
          <w:rFonts w:cs="Times New Roman"/>
          <w:szCs w:val="24"/>
          <w:lang w:val="nl-NL"/>
        </w:rPr>
        <w:t>(</w:t>
      </w:r>
      <w:r w:rsidRPr="00EE705B">
        <w:rPr>
          <w:rFonts w:cs="Times New Roman"/>
          <w:szCs w:val="24"/>
        </w:rPr>
        <w:t>Abdul Kohar, S.E., M.Ak., CSRP., CTCP., CPSP</w:t>
      </w:r>
      <w:r w:rsidRPr="009B0886">
        <w:rPr>
          <w:rFonts w:cs="Times New Roman"/>
          <w:szCs w:val="24"/>
          <w:lang w:val="nl-NL"/>
        </w:rPr>
        <w:t>)</w:t>
      </w:r>
      <w:r w:rsidRPr="009B0886">
        <w:rPr>
          <w:rFonts w:cs="Times New Roman"/>
          <w:szCs w:val="24"/>
          <w:lang w:val="nl-NL"/>
        </w:rPr>
        <w:tab/>
        <w:t>__________________________</w:t>
      </w:r>
    </w:p>
    <w:p w14:paraId="09500930" w14:textId="77777777" w:rsidR="002E74A5" w:rsidRPr="009B0886" w:rsidRDefault="002E74A5" w:rsidP="002E74A5">
      <w:pPr>
        <w:spacing w:before="0" w:after="160" w:line="259" w:lineRule="auto"/>
        <w:jc w:val="center"/>
        <w:rPr>
          <w:rFonts w:cs="Times New Roman"/>
          <w:szCs w:val="24"/>
          <w:lang w:val="nl-NL"/>
        </w:rPr>
      </w:pPr>
    </w:p>
    <w:p w14:paraId="05A64630" w14:textId="77777777" w:rsidR="002E74A5" w:rsidRPr="009B0886" w:rsidRDefault="002E74A5" w:rsidP="002E74A5">
      <w:pPr>
        <w:spacing w:before="0" w:after="160" w:line="259" w:lineRule="auto"/>
        <w:jc w:val="center"/>
        <w:rPr>
          <w:rFonts w:cs="Times New Roman"/>
          <w:szCs w:val="24"/>
          <w:lang w:val="nl-NL"/>
        </w:rPr>
      </w:pPr>
    </w:p>
    <w:p w14:paraId="517101B0" w14:textId="0B48644E" w:rsidR="002E74A5" w:rsidRPr="009B0886" w:rsidRDefault="002E74A5" w:rsidP="002E74A5">
      <w:pPr>
        <w:spacing w:before="0" w:after="0" w:line="259" w:lineRule="auto"/>
        <w:jc w:val="left"/>
        <w:rPr>
          <w:rFonts w:cs="Times New Roman"/>
          <w:szCs w:val="24"/>
          <w:lang w:val="nl-NL"/>
        </w:rPr>
      </w:pPr>
    </w:p>
    <w:p w14:paraId="498B3B50" w14:textId="2B14BE02" w:rsidR="002E74A5" w:rsidRPr="009B0886" w:rsidRDefault="002E74A5" w:rsidP="002E74A5">
      <w:pPr>
        <w:spacing w:before="0" w:after="160" w:line="259" w:lineRule="auto"/>
        <w:jc w:val="left"/>
        <w:rPr>
          <w:rFonts w:cs="Times New Roman"/>
          <w:szCs w:val="24"/>
          <w:lang w:val="nl-NL"/>
        </w:rPr>
      </w:pPr>
      <w:r w:rsidRPr="009B0886">
        <w:rPr>
          <w:rFonts w:cs="Times New Roman"/>
          <w:szCs w:val="24"/>
          <w:lang w:val="nl-NL"/>
        </w:rPr>
        <w:br w:type="page"/>
      </w:r>
      <w:bookmarkStart w:id="9" w:name="_Toc138373191"/>
    </w:p>
    <w:p w14:paraId="3831D55B" w14:textId="68966B8D" w:rsidR="002E74A5" w:rsidRPr="002E74A5" w:rsidRDefault="002B1F70" w:rsidP="002E74A5">
      <w:pPr>
        <w:spacing w:before="0" w:after="160" w:line="276" w:lineRule="auto"/>
        <w:rPr>
          <w:rFonts w:eastAsia="Calibri" w:cs="Times New Roman"/>
          <w:kern w:val="0"/>
          <w:szCs w:val="24"/>
          <w:lang w:val="en-US"/>
          <w14:ligatures w14:val="none"/>
        </w:rPr>
      </w:pPr>
      <w:r w:rsidRPr="002B1F70">
        <w:lastRenderedPageBreak/>
        <w:drawing>
          <wp:anchor distT="0" distB="0" distL="114300" distR="114300" simplePos="0" relativeHeight="251798528" behindDoc="0" locked="0" layoutInCell="1" allowOverlap="1" wp14:anchorId="1BE88F93" wp14:editId="0AEC6CA9">
            <wp:simplePos x="0" y="0"/>
            <wp:positionH relativeFrom="page">
              <wp:posOffset>57150</wp:posOffset>
            </wp:positionH>
            <wp:positionV relativeFrom="page">
              <wp:posOffset>38100</wp:posOffset>
            </wp:positionV>
            <wp:extent cx="7505700" cy="10591800"/>
            <wp:effectExtent l="0" t="0" r="0" b="0"/>
            <wp:wrapNone/>
            <wp:docPr id="1171149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149684" name=""/>
                    <pic:cNvPicPr/>
                  </pic:nvPicPr>
                  <pic:blipFill>
                    <a:blip r:embed="rId19"/>
                    <a:stretch>
                      <a:fillRect/>
                    </a:stretch>
                  </pic:blipFill>
                  <pic:spPr>
                    <a:xfrm rot="10800000">
                      <a:off x="0" y="0"/>
                      <a:ext cx="7506239" cy="10592561"/>
                    </a:xfrm>
                    <a:prstGeom prst="rect">
                      <a:avLst/>
                    </a:prstGeom>
                  </pic:spPr>
                </pic:pic>
              </a:graphicData>
            </a:graphic>
            <wp14:sizeRelH relativeFrom="margin">
              <wp14:pctWidth>0</wp14:pctWidth>
            </wp14:sizeRelH>
            <wp14:sizeRelV relativeFrom="margin">
              <wp14:pctHeight>0</wp14:pctHeight>
            </wp14:sizeRelV>
          </wp:anchor>
        </w:drawing>
      </w:r>
      <w:r w:rsidR="002E74A5" w:rsidRPr="002E74A5">
        <w:rPr>
          <w:rFonts w:eastAsia="Calibri" w:cs="Times New Roman"/>
          <w:kern w:val="0"/>
          <w:szCs w:val="24"/>
          <w:lang w:val="en-US"/>
          <w14:ligatures w14:val="none"/>
        </w:rPr>
        <w:t xml:space="preserve">Saya yang </w:t>
      </w:r>
      <w:proofErr w:type="spellStart"/>
      <w:r w:rsidR="002E74A5" w:rsidRPr="002E74A5">
        <w:rPr>
          <w:rFonts w:eastAsia="Calibri" w:cs="Times New Roman"/>
          <w:kern w:val="0"/>
          <w:szCs w:val="24"/>
          <w:lang w:val="en-US"/>
          <w14:ligatures w14:val="none"/>
        </w:rPr>
        <w:t>bertanda</w:t>
      </w:r>
      <w:proofErr w:type="spellEnd"/>
      <w:r w:rsidR="002E74A5" w:rsidRPr="002E74A5">
        <w:rPr>
          <w:rFonts w:eastAsia="Calibri" w:cs="Times New Roman"/>
          <w:kern w:val="0"/>
          <w:szCs w:val="24"/>
          <w:lang w:val="en-US"/>
          <w14:ligatures w14:val="none"/>
        </w:rPr>
        <w:t xml:space="preserve"> tangan </w:t>
      </w:r>
      <w:proofErr w:type="spellStart"/>
      <w:r w:rsidR="002E74A5" w:rsidRPr="002E74A5">
        <w:rPr>
          <w:rFonts w:eastAsia="Calibri" w:cs="Times New Roman"/>
          <w:kern w:val="0"/>
          <w:szCs w:val="24"/>
          <w:lang w:val="en-US"/>
          <w14:ligatures w14:val="none"/>
        </w:rPr>
        <w:t>dibawah</w:t>
      </w:r>
      <w:proofErr w:type="spellEnd"/>
      <w:r w:rsidR="002E74A5" w:rsidRPr="002E74A5">
        <w:rPr>
          <w:rFonts w:eastAsia="Calibri" w:cs="Times New Roman"/>
          <w:kern w:val="0"/>
          <w:szCs w:val="24"/>
          <w:lang w:val="en-US"/>
          <w14:ligatures w14:val="none"/>
        </w:rPr>
        <w:t xml:space="preserve"> ini:</w:t>
      </w:r>
    </w:p>
    <w:p w14:paraId="6AD2DA60" w14:textId="42B554C8" w:rsidR="002E74A5" w:rsidRPr="002E74A5" w:rsidRDefault="002E74A5" w:rsidP="002E74A5">
      <w:pPr>
        <w:spacing w:before="0" w:after="160" w:line="276" w:lineRule="auto"/>
        <w:rPr>
          <w:rFonts w:eastAsia="Calibri" w:cs="Times New Roman"/>
          <w:kern w:val="0"/>
          <w:szCs w:val="24"/>
          <w:lang w:val="en-US"/>
          <w14:ligatures w14:val="none"/>
        </w:rPr>
      </w:pPr>
      <w:r w:rsidRPr="002E74A5">
        <w:rPr>
          <w:rFonts w:eastAsia="Calibri" w:cs="Times New Roman"/>
          <w:kern w:val="0"/>
          <w:szCs w:val="24"/>
          <w:lang w:val="en-US"/>
          <w14:ligatures w14:val="none"/>
        </w:rPr>
        <w:t>Nama</w:t>
      </w:r>
      <w:r w:rsidRPr="002E74A5">
        <w:rPr>
          <w:rFonts w:eastAsia="Calibri" w:cs="Times New Roman"/>
          <w:kern w:val="0"/>
          <w:szCs w:val="24"/>
          <w:lang w:val="en-US"/>
          <w14:ligatures w14:val="none"/>
        </w:rPr>
        <w:tab/>
      </w:r>
      <w:r w:rsidRPr="002E74A5">
        <w:rPr>
          <w:rFonts w:eastAsia="Calibri" w:cs="Times New Roman"/>
          <w:kern w:val="0"/>
          <w:szCs w:val="24"/>
          <w:lang w:val="en-US"/>
          <w14:ligatures w14:val="none"/>
        </w:rPr>
        <w:tab/>
        <w:t xml:space="preserve">: </w:t>
      </w:r>
      <w:r>
        <w:rPr>
          <w:rFonts w:eastAsia="Calibri" w:cs="Times New Roman"/>
          <w:kern w:val="0"/>
          <w:szCs w:val="24"/>
          <w:lang w:val="en-US"/>
          <w14:ligatures w14:val="none"/>
        </w:rPr>
        <w:t xml:space="preserve">Rafli </w:t>
      </w:r>
      <w:proofErr w:type="spellStart"/>
      <w:r>
        <w:rPr>
          <w:rFonts w:eastAsia="Calibri" w:cs="Times New Roman"/>
          <w:kern w:val="0"/>
          <w:szCs w:val="24"/>
          <w:lang w:val="en-US"/>
          <w14:ligatures w14:val="none"/>
        </w:rPr>
        <w:t>Ramadhandi</w:t>
      </w:r>
      <w:proofErr w:type="spellEnd"/>
    </w:p>
    <w:p w14:paraId="3610784E" w14:textId="66359853" w:rsidR="002E74A5" w:rsidRPr="002E74A5" w:rsidRDefault="002E74A5" w:rsidP="002E74A5">
      <w:pPr>
        <w:spacing w:before="0" w:after="160" w:line="276" w:lineRule="auto"/>
        <w:rPr>
          <w:rFonts w:eastAsia="Calibri" w:cs="Times New Roman"/>
          <w:kern w:val="0"/>
          <w:szCs w:val="24"/>
          <w:lang w:val="en-US"/>
          <w14:ligatures w14:val="none"/>
        </w:rPr>
      </w:pPr>
      <w:r w:rsidRPr="002E74A5">
        <w:rPr>
          <w:rFonts w:eastAsia="Calibri" w:cs="Times New Roman"/>
          <w:kern w:val="0"/>
          <w:szCs w:val="24"/>
          <w:lang w:val="en-US"/>
          <w14:ligatures w14:val="none"/>
        </w:rPr>
        <w:t>NPM</w:t>
      </w:r>
      <w:r w:rsidRPr="002E74A5">
        <w:rPr>
          <w:rFonts w:eastAsia="Calibri" w:cs="Times New Roman"/>
          <w:kern w:val="0"/>
          <w:szCs w:val="24"/>
          <w:lang w:val="en-US"/>
          <w14:ligatures w14:val="none"/>
        </w:rPr>
        <w:tab/>
      </w:r>
      <w:r w:rsidRPr="002E74A5">
        <w:rPr>
          <w:rFonts w:eastAsia="Calibri" w:cs="Times New Roman"/>
          <w:kern w:val="0"/>
          <w:szCs w:val="24"/>
          <w:lang w:val="en-US"/>
          <w14:ligatures w14:val="none"/>
        </w:rPr>
        <w:tab/>
        <w:t>: 0221200</w:t>
      </w:r>
      <w:r>
        <w:rPr>
          <w:rFonts w:eastAsia="Calibri" w:cs="Times New Roman"/>
          <w:kern w:val="0"/>
          <w:szCs w:val="24"/>
          <w:lang w:val="en-US"/>
          <w14:ligatures w14:val="none"/>
        </w:rPr>
        <w:t>54</w:t>
      </w:r>
    </w:p>
    <w:p w14:paraId="3B39676F" w14:textId="795BAB38" w:rsidR="002E74A5" w:rsidRPr="002E74A5" w:rsidRDefault="002E74A5" w:rsidP="00182FAF">
      <w:pPr>
        <w:spacing w:before="0" w:after="0" w:line="276" w:lineRule="auto"/>
        <w:ind w:left="1440" w:hanging="1440"/>
        <w:rPr>
          <w:rFonts w:eastAsia="Calibri" w:cs="Times New Roman"/>
          <w:kern w:val="0"/>
          <w:szCs w:val="24"/>
          <w:lang w:val="en-US"/>
          <w14:ligatures w14:val="none"/>
        </w:rPr>
      </w:pPr>
      <w:proofErr w:type="spellStart"/>
      <w:r w:rsidRPr="002E74A5">
        <w:rPr>
          <w:rFonts w:eastAsia="Calibri" w:cs="Times New Roman"/>
          <w:kern w:val="0"/>
          <w:szCs w:val="24"/>
          <w:lang w:val="en-US"/>
          <w14:ligatures w14:val="none"/>
        </w:rPr>
        <w:t>Judul</w:t>
      </w:r>
      <w:proofErr w:type="spellEnd"/>
      <w:r w:rsidRPr="002E74A5">
        <w:rPr>
          <w:rFonts w:eastAsia="Calibri" w:cs="Times New Roman"/>
          <w:kern w:val="0"/>
          <w:szCs w:val="24"/>
          <w:lang w:val="en-US"/>
          <w14:ligatures w14:val="none"/>
        </w:rPr>
        <w:t xml:space="preserve"> Skripsi</w:t>
      </w:r>
      <w:r w:rsidRPr="002E74A5">
        <w:rPr>
          <w:rFonts w:eastAsia="Calibri" w:cs="Times New Roman"/>
          <w:kern w:val="0"/>
          <w:szCs w:val="24"/>
          <w:lang w:val="en-US"/>
          <w14:ligatures w14:val="none"/>
        </w:rPr>
        <w:tab/>
        <w:t xml:space="preserve">: </w:t>
      </w:r>
      <w:proofErr w:type="spellStart"/>
      <w:r w:rsidR="004211C6" w:rsidRPr="002E74A5">
        <w:rPr>
          <w:rFonts w:eastAsia="Calibri" w:cs="Times New Roman"/>
          <w:kern w:val="0"/>
          <w:szCs w:val="24"/>
          <w:lang w:val="en-US"/>
          <w14:ligatures w14:val="none"/>
        </w:rPr>
        <w:t>Pengaruh</w:t>
      </w:r>
      <w:proofErr w:type="spellEnd"/>
      <w:r w:rsidR="004211C6" w:rsidRPr="002E74A5">
        <w:rPr>
          <w:rFonts w:eastAsia="Calibri" w:cs="Times New Roman"/>
          <w:kern w:val="0"/>
          <w:szCs w:val="24"/>
          <w:lang w:val="en-US"/>
          <w14:ligatures w14:val="none"/>
        </w:rPr>
        <w:t xml:space="preserve"> </w:t>
      </w:r>
      <w:proofErr w:type="spellStart"/>
      <w:r w:rsidR="004211C6" w:rsidRPr="002E74A5">
        <w:rPr>
          <w:rFonts w:eastAsia="Calibri" w:cs="Times New Roman"/>
          <w:kern w:val="0"/>
          <w:szCs w:val="24"/>
          <w:lang w:val="en-US"/>
          <w14:ligatures w14:val="none"/>
        </w:rPr>
        <w:t>Pengungkapan</w:t>
      </w:r>
      <w:proofErr w:type="spellEnd"/>
      <w:r w:rsidR="004211C6" w:rsidRPr="002E74A5">
        <w:rPr>
          <w:rFonts w:eastAsia="Calibri" w:cs="Times New Roman"/>
          <w:kern w:val="0"/>
          <w:szCs w:val="24"/>
          <w:lang w:val="en-US"/>
          <w14:ligatures w14:val="none"/>
        </w:rPr>
        <w:t xml:space="preserve"> </w:t>
      </w:r>
      <w:r w:rsidR="004211C6" w:rsidRPr="004211C6">
        <w:rPr>
          <w:rFonts w:eastAsia="Calibri" w:cs="Times New Roman"/>
          <w:i/>
          <w:iCs/>
          <w:kern w:val="0"/>
          <w:szCs w:val="24"/>
          <w:lang w:val="en-US"/>
          <w14:ligatures w14:val="none"/>
        </w:rPr>
        <w:t>Corporate Social Responsibility</w:t>
      </w:r>
      <w:r w:rsidR="004211C6" w:rsidRPr="002E74A5">
        <w:rPr>
          <w:rFonts w:eastAsia="Calibri" w:cs="Times New Roman"/>
          <w:kern w:val="0"/>
          <w:szCs w:val="24"/>
          <w:lang w:val="en-US"/>
          <w14:ligatures w14:val="none"/>
        </w:rPr>
        <w:t xml:space="preserve"> (C</w:t>
      </w:r>
      <w:r w:rsidR="004211C6">
        <w:rPr>
          <w:rFonts w:eastAsia="Calibri" w:cs="Times New Roman"/>
          <w:kern w:val="0"/>
          <w:szCs w:val="24"/>
          <w:lang w:val="en-US"/>
          <w14:ligatures w14:val="none"/>
        </w:rPr>
        <w:t>SR</w:t>
      </w:r>
      <w:r w:rsidR="004211C6" w:rsidRPr="002E74A5">
        <w:rPr>
          <w:rFonts w:eastAsia="Calibri" w:cs="Times New Roman"/>
          <w:kern w:val="0"/>
          <w:szCs w:val="24"/>
          <w:lang w:val="en-US"/>
          <w14:ligatures w14:val="none"/>
        </w:rPr>
        <w:t xml:space="preserve">) </w:t>
      </w:r>
      <w:r w:rsidR="004211C6">
        <w:rPr>
          <w:rFonts w:eastAsia="Calibri" w:cs="Times New Roman"/>
          <w:kern w:val="0"/>
          <w:szCs w:val="24"/>
          <w:lang w:val="en-US"/>
          <w14:ligatures w14:val="none"/>
        </w:rPr>
        <w:t>d</w:t>
      </w:r>
      <w:r w:rsidR="004211C6" w:rsidRPr="002E74A5">
        <w:rPr>
          <w:rFonts w:eastAsia="Calibri" w:cs="Times New Roman"/>
          <w:kern w:val="0"/>
          <w:szCs w:val="24"/>
          <w:lang w:val="en-US"/>
          <w14:ligatures w14:val="none"/>
        </w:rPr>
        <w:t xml:space="preserve">an </w:t>
      </w:r>
      <w:r w:rsidR="004211C6" w:rsidRPr="004211C6">
        <w:rPr>
          <w:rFonts w:eastAsia="Calibri" w:cs="Times New Roman"/>
          <w:i/>
          <w:iCs/>
          <w:kern w:val="0"/>
          <w:szCs w:val="24"/>
          <w:lang w:val="en-US"/>
          <w14:ligatures w14:val="none"/>
        </w:rPr>
        <w:t>Good Corporate Governance</w:t>
      </w:r>
      <w:r w:rsidR="004211C6" w:rsidRPr="002E74A5">
        <w:rPr>
          <w:rFonts w:eastAsia="Calibri" w:cs="Times New Roman"/>
          <w:kern w:val="0"/>
          <w:szCs w:val="24"/>
          <w:lang w:val="en-US"/>
          <w14:ligatures w14:val="none"/>
        </w:rPr>
        <w:t xml:space="preserve"> (G</w:t>
      </w:r>
      <w:r w:rsidR="004211C6">
        <w:rPr>
          <w:rFonts w:eastAsia="Calibri" w:cs="Times New Roman"/>
          <w:kern w:val="0"/>
          <w:szCs w:val="24"/>
          <w:lang w:val="en-US"/>
          <w14:ligatures w14:val="none"/>
        </w:rPr>
        <w:t>CG</w:t>
      </w:r>
      <w:r w:rsidR="004211C6" w:rsidRPr="002E74A5">
        <w:rPr>
          <w:rFonts w:eastAsia="Calibri" w:cs="Times New Roman"/>
          <w:kern w:val="0"/>
          <w:szCs w:val="24"/>
          <w:lang w:val="en-US"/>
          <w14:ligatures w14:val="none"/>
        </w:rPr>
        <w:t xml:space="preserve">) </w:t>
      </w:r>
      <w:proofErr w:type="spellStart"/>
      <w:r w:rsidR="004211C6" w:rsidRPr="002E74A5">
        <w:rPr>
          <w:rFonts w:eastAsia="Calibri" w:cs="Times New Roman"/>
          <w:kern w:val="0"/>
          <w:szCs w:val="24"/>
          <w:lang w:val="en-US"/>
          <w14:ligatures w14:val="none"/>
        </w:rPr>
        <w:t>Terhadap</w:t>
      </w:r>
      <w:proofErr w:type="spellEnd"/>
      <w:r w:rsidR="004211C6" w:rsidRPr="002E74A5">
        <w:rPr>
          <w:rFonts w:eastAsia="Calibri" w:cs="Times New Roman"/>
          <w:kern w:val="0"/>
          <w:szCs w:val="24"/>
          <w:lang w:val="en-US"/>
          <w14:ligatures w14:val="none"/>
        </w:rPr>
        <w:t xml:space="preserve"> </w:t>
      </w:r>
      <w:proofErr w:type="spellStart"/>
      <w:r w:rsidR="004211C6" w:rsidRPr="002E74A5">
        <w:rPr>
          <w:rFonts w:eastAsia="Calibri" w:cs="Times New Roman"/>
          <w:kern w:val="0"/>
          <w:szCs w:val="24"/>
          <w:lang w:val="en-US"/>
          <w14:ligatures w14:val="none"/>
        </w:rPr>
        <w:t>Profitabilitas</w:t>
      </w:r>
      <w:proofErr w:type="spellEnd"/>
      <w:r w:rsidR="004211C6" w:rsidRPr="002E74A5">
        <w:rPr>
          <w:rFonts w:eastAsia="Calibri" w:cs="Times New Roman"/>
          <w:kern w:val="0"/>
          <w:szCs w:val="24"/>
          <w:lang w:val="en-US"/>
          <w14:ligatures w14:val="none"/>
        </w:rPr>
        <w:t xml:space="preserve"> Perusahaan Perkebunan Sub Sektor </w:t>
      </w:r>
      <w:proofErr w:type="spellStart"/>
      <w:r w:rsidR="004211C6" w:rsidRPr="002E74A5">
        <w:rPr>
          <w:rFonts w:eastAsia="Calibri" w:cs="Times New Roman"/>
          <w:kern w:val="0"/>
          <w:szCs w:val="24"/>
          <w:lang w:val="en-US"/>
          <w14:ligatures w14:val="none"/>
        </w:rPr>
        <w:t>Sawit</w:t>
      </w:r>
      <w:proofErr w:type="spellEnd"/>
      <w:r w:rsidR="004211C6" w:rsidRPr="002E74A5">
        <w:rPr>
          <w:rFonts w:eastAsia="Calibri" w:cs="Times New Roman"/>
          <w:kern w:val="0"/>
          <w:szCs w:val="24"/>
          <w:lang w:val="en-US"/>
          <w14:ligatures w14:val="none"/>
        </w:rPr>
        <w:t xml:space="preserve"> </w:t>
      </w:r>
      <w:r w:rsidR="004211C6">
        <w:rPr>
          <w:rFonts w:eastAsia="Calibri" w:cs="Times New Roman"/>
          <w:kern w:val="0"/>
          <w:szCs w:val="24"/>
          <w:lang w:val="en-US"/>
          <w14:ligatures w14:val="none"/>
        </w:rPr>
        <w:t>y</w:t>
      </w:r>
      <w:r w:rsidR="004211C6" w:rsidRPr="002E74A5">
        <w:rPr>
          <w:rFonts w:eastAsia="Calibri" w:cs="Times New Roman"/>
          <w:kern w:val="0"/>
          <w:szCs w:val="24"/>
          <w:lang w:val="en-US"/>
          <w14:ligatures w14:val="none"/>
        </w:rPr>
        <w:t xml:space="preserve">ang </w:t>
      </w:r>
      <w:proofErr w:type="spellStart"/>
      <w:r w:rsidR="004211C6" w:rsidRPr="002E74A5">
        <w:rPr>
          <w:rFonts w:eastAsia="Calibri" w:cs="Times New Roman"/>
          <w:kern w:val="0"/>
          <w:szCs w:val="24"/>
          <w:lang w:val="en-US"/>
          <w14:ligatures w14:val="none"/>
        </w:rPr>
        <w:t>Terdaftar</w:t>
      </w:r>
      <w:proofErr w:type="spellEnd"/>
      <w:r w:rsidR="004211C6" w:rsidRPr="002E74A5">
        <w:rPr>
          <w:rFonts w:eastAsia="Calibri" w:cs="Times New Roman"/>
          <w:kern w:val="0"/>
          <w:szCs w:val="24"/>
          <w:lang w:val="en-US"/>
          <w14:ligatures w14:val="none"/>
        </w:rPr>
        <w:t xml:space="preserve"> Di Bursa </w:t>
      </w:r>
      <w:proofErr w:type="spellStart"/>
      <w:r w:rsidR="004211C6" w:rsidRPr="002E74A5">
        <w:rPr>
          <w:rFonts w:eastAsia="Calibri" w:cs="Times New Roman"/>
          <w:kern w:val="0"/>
          <w:szCs w:val="24"/>
          <w:lang w:val="en-US"/>
          <w14:ligatures w14:val="none"/>
        </w:rPr>
        <w:t>Efek</w:t>
      </w:r>
      <w:proofErr w:type="spellEnd"/>
      <w:r w:rsidR="004211C6" w:rsidRPr="002E74A5">
        <w:rPr>
          <w:rFonts w:eastAsia="Calibri" w:cs="Times New Roman"/>
          <w:kern w:val="0"/>
          <w:szCs w:val="24"/>
          <w:lang w:val="en-US"/>
          <w14:ligatures w14:val="none"/>
        </w:rPr>
        <w:t xml:space="preserve"> Indonesia (Bei) </w:t>
      </w:r>
      <w:proofErr w:type="spellStart"/>
      <w:r w:rsidR="004211C6" w:rsidRPr="002E74A5">
        <w:rPr>
          <w:rFonts w:eastAsia="Calibri" w:cs="Times New Roman"/>
          <w:kern w:val="0"/>
          <w:szCs w:val="24"/>
          <w:lang w:val="en-US"/>
          <w14:ligatures w14:val="none"/>
        </w:rPr>
        <w:t>Periode</w:t>
      </w:r>
      <w:proofErr w:type="spellEnd"/>
      <w:r w:rsidR="004211C6" w:rsidRPr="002E74A5">
        <w:rPr>
          <w:rFonts w:eastAsia="Calibri" w:cs="Times New Roman"/>
          <w:kern w:val="0"/>
          <w:szCs w:val="24"/>
          <w:lang w:val="en-US"/>
          <w14:ligatures w14:val="none"/>
        </w:rPr>
        <w:t xml:space="preserve"> 2018 - 2022</w:t>
      </w:r>
    </w:p>
    <w:p w14:paraId="2441E105" w14:textId="5BDA8112" w:rsidR="002E74A5" w:rsidRPr="002E74A5" w:rsidRDefault="002E74A5" w:rsidP="002E74A5">
      <w:pPr>
        <w:spacing w:before="0" w:after="160" w:line="276" w:lineRule="auto"/>
        <w:rPr>
          <w:rFonts w:eastAsia="Calibri" w:cs="Times New Roman"/>
          <w:kern w:val="0"/>
          <w:szCs w:val="24"/>
          <w:lang w:val="en-US"/>
          <w14:ligatures w14:val="none"/>
        </w:rPr>
      </w:pPr>
    </w:p>
    <w:p w14:paraId="0E62528A" w14:textId="4526AE92" w:rsidR="002E74A5" w:rsidRPr="002E74A5" w:rsidRDefault="002E74A5" w:rsidP="002E74A5">
      <w:pPr>
        <w:spacing w:before="0" w:after="160" w:line="276" w:lineRule="auto"/>
        <w:ind w:firstLine="720"/>
        <w:rPr>
          <w:rFonts w:eastAsia="Calibri" w:cs="Times New Roman"/>
          <w:kern w:val="0"/>
          <w:szCs w:val="24"/>
          <w:lang w:val="en-US"/>
          <w14:ligatures w14:val="none"/>
        </w:rPr>
      </w:pPr>
      <w:r w:rsidRPr="002E74A5">
        <w:rPr>
          <w:rFonts w:eastAsia="Calibri" w:cs="Times New Roman"/>
          <w:kern w:val="0"/>
          <w:szCs w:val="24"/>
          <w:lang w:val="en-US"/>
          <w14:ligatures w14:val="none"/>
        </w:rPr>
        <w:t xml:space="preserve">Dengan ini </w:t>
      </w:r>
      <w:proofErr w:type="spellStart"/>
      <w:r w:rsidRPr="002E74A5">
        <w:rPr>
          <w:rFonts w:eastAsia="Calibri" w:cs="Times New Roman"/>
          <w:kern w:val="0"/>
          <w:szCs w:val="24"/>
          <w:lang w:val="en-US"/>
          <w14:ligatures w14:val="none"/>
        </w:rPr>
        <w:t>saya</w:t>
      </w:r>
      <w:proofErr w:type="spellEnd"/>
      <w:r w:rsidRPr="002E74A5">
        <w:rPr>
          <w:rFonts w:eastAsia="Calibri" w:cs="Times New Roman"/>
          <w:kern w:val="0"/>
          <w:szCs w:val="24"/>
          <w:lang w:val="en-US"/>
          <w14:ligatures w14:val="none"/>
        </w:rPr>
        <w:t xml:space="preserve"> </w:t>
      </w:r>
      <w:proofErr w:type="spellStart"/>
      <w:r w:rsidRPr="002E74A5">
        <w:rPr>
          <w:rFonts w:eastAsia="Calibri" w:cs="Times New Roman"/>
          <w:kern w:val="0"/>
          <w:szCs w:val="24"/>
          <w:lang w:val="en-US"/>
          <w14:ligatures w14:val="none"/>
        </w:rPr>
        <w:t>menyatakan</w:t>
      </w:r>
      <w:proofErr w:type="spellEnd"/>
      <w:r w:rsidRPr="002E74A5">
        <w:rPr>
          <w:rFonts w:eastAsia="Calibri" w:cs="Times New Roman"/>
          <w:kern w:val="0"/>
          <w:szCs w:val="24"/>
          <w:lang w:val="en-US"/>
          <w14:ligatures w14:val="none"/>
        </w:rPr>
        <w:t xml:space="preserve"> </w:t>
      </w:r>
      <w:proofErr w:type="spellStart"/>
      <w:r w:rsidRPr="002E74A5">
        <w:rPr>
          <w:rFonts w:eastAsia="Calibri" w:cs="Times New Roman"/>
          <w:kern w:val="0"/>
          <w:szCs w:val="24"/>
          <w:lang w:val="en-US"/>
          <w14:ligatures w14:val="none"/>
        </w:rPr>
        <w:t>bahwa</w:t>
      </w:r>
      <w:proofErr w:type="spellEnd"/>
      <w:r w:rsidRPr="002E74A5">
        <w:rPr>
          <w:rFonts w:eastAsia="Calibri" w:cs="Times New Roman"/>
          <w:kern w:val="0"/>
          <w:szCs w:val="24"/>
          <w:lang w:val="en-US"/>
          <w14:ligatures w14:val="none"/>
        </w:rPr>
        <w:t xml:space="preserve"> Paten dan Hak Cipta </w:t>
      </w:r>
      <w:proofErr w:type="spellStart"/>
      <w:r w:rsidRPr="002E74A5">
        <w:rPr>
          <w:rFonts w:eastAsia="Calibri" w:cs="Times New Roman"/>
          <w:kern w:val="0"/>
          <w:szCs w:val="24"/>
          <w:lang w:val="en-US"/>
          <w14:ligatures w14:val="none"/>
        </w:rPr>
        <w:t>dari</w:t>
      </w:r>
      <w:proofErr w:type="spellEnd"/>
      <w:r w:rsidRPr="002E74A5">
        <w:rPr>
          <w:rFonts w:eastAsia="Calibri" w:cs="Times New Roman"/>
          <w:kern w:val="0"/>
          <w:szCs w:val="24"/>
          <w:lang w:val="en-US"/>
          <w14:ligatures w14:val="none"/>
        </w:rPr>
        <w:t xml:space="preserve"> </w:t>
      </w:r>
      <w:proofErr w:type="spellStart"/>
      <w:r w:rsidRPr="002E74A5">
        <w:rPr>
          <w:rFonts w:eastAsia="Calibri" w:cs="Times New Roman"/>
          <w:kern w:val="0"/>
          <w:szCs w:val="24"/>
          <w:lang w:val="en-US"/>
          <w14:ligatures w14:val="none"/>
        </w:rPr>
        <w:t>produk</w:t>
      </w:r>
      <w:proofErr w:type="spellEnd"/>
      <w:r w:rsidRPr="002E74A5">
        <w:rPr>
          <w:rFonts w:eastAsia="Calibri" w:cs="Times New Roman"/>
          <w:kern w:val="0"/>
          <w:szCs w:val="24"/>
          <w:lang w:val="en-US"/>
          <w14:ligatures w14:val="none"/>
        </w:rPr>
        <w:t xml:space="preserve"> skripsi </w:t>
      </w:r>
      <w:proofErr w:type="spellStart"/>
      <w:r w:rsidRPr="002E74A5">
        <w:rPr>
          <w:rFonts w:eastAsia="Calibri" w:cs="Times New Roman"/>
          <w:kern w:val="0"/>
          <w:szCs w:val="24"/>
          <w:lang w:val="en-US"/>
          <w14:ligatures w14:val="none"/>
        </w:rPr>
        <w:t>diatas</w:t>
      </w:r>
      <w:proofErr w:type="spellEnd"/>
      <w:r w:rsidRPr="002E74A5">
        <w:rPr>
          <w:rFonts w:eastAsia="Calibri" w:cs="Times New Roman"/>
          <w:kern w:val="0"/>
          <w:szCs w:val="24"/>
          <w:lang w:val="en-US"/>
          <w14:ligatures w14:val="none"/>
        </w:rPr>
        <w:t xml:space="preserve"> </w:t>
      </w:r>
      <w:proofErr w:type="spellStart"/>
      <w:r w:rsidRPr="002E74A5">
        <w:rPr>
          <w:rFonts w:eastAsia="Calibri" w:cs="Times New Roman"/>
          <w:kern w:val="0"/>
          <w:szCs w:val="24"/>
          <w:lang w:val="en-US"/>
          <w14:ligatures w14:val="none"/>
        </w:rPr>
        <w:t>adalah</w:t>
      </w:r>
      <w:proofErr w:type="spellEnd"/>
      <w:r w:rsidRPr="002E74A5">
        <w:rPr>
          <w:rFonts w:eastAsia="Calibri" w:cs="Times New Roman"/>
          <w:kern w:val="0"/>
          <w:szCs w:val="24"/>
          <w:lang w:val="en-US"/>
          <w14:ligatures w14:val="none"/>
        </w:rPr>
        <w:t xml:space="preserve"> </w:t>
      </w:r>
      <w:proofErr w:type="spellStart"/>
      <w:r w:rsidRPr="002E74A5">
        <w:rPr>
          <w:rFonts w:eastAsia="Calibri" w:cs="Times New Roman"/>
          <w:kern w:val="0"/>
          <w:szCs w:val="24"/>
          <w:lang w:val="en-US"/>
          <w14:ligatures w14:val="none"/>
        </w:rPr>
        <w:t>benar</w:t>
      </w:r>
      <w:proofErr w:type="spellEnd"/>
      <w:r w:rsidRPr="002E74A5">
        <w:rPr>
          <w:rFonts w:eastAsia="Calibri" w:cs="Times New Roman"/>
          <w:kern w:val="0"/>
          <w:szCs w:val="24"/>
          <w:lang w:val="en-US"/>
          <w14:ligatures w14:val="none"/>
        </w:rPr>
        <w:t xml:space="preserve"> </w:t>
      </w:r>
      <w:proofErr w:type="spellStart"/>
      <w:r w:rsidRPr="002E74A5">
        <w:rPr>
          <w:rFonts w:eastAsia="Calibri" w:cs="Times New Roman"/>
          <w:kern w:val="0"/>
          <w:szCs w:val="24"/>
          <w:lang w:val="en-US"/>
          <w14:ligatures w14:val="none"/>
        </w:rPr>
        <w:t>karya</w:t>
      </w:r>
      <w:proofErr w:type="spellEnd"/>
      <w:r w:rsidRPr="002E74A5">
        <w:rPr>
          <w:rFonts w:eastAsia="Calibri" w:cs="Times New Roman"/>
          <w:kern w:val="0"/>
          <w:szCs w:val="24"/>
          <w:lang w:val="en-US"/>
          <w14:ligatures w14:val="none"/>
        </w:rPr>
        <w:t xml:space="preserve"> </w:t>
      </w:r>
      <w:proofErr w:type="spellStart"/>
      <w:r w:rsidRPr="002E74A5">
        <w:rPr>
          <w:rFonts w:eastAsia="Calibri" w:cs="Times New Roman"/>
          <w:kern w:val="0"/>
          <w:szCs w:val="24"/>
          <w:lang w:val="en-US"/>
          <w14:ligatures w14:val="none"/>
        </w:rPr>
        <w:t>saya</w:t>
      </w:r>
      <w:proofErr w:type="spellEnd"/>
      <w:r w:rsidRPr="002E74A5">
        <w:rPr>
          <w:rFonts w:eastAsia="Calibri" w:cs="Times New Roman"/>
          <w:kern w:val="0"/>
          <w:szCs w:val="24"/>
          <w:lang w:val="en-US"/>
          <w14:ligatures w14:val="none"/>
        </w:rPr>
        <w:t xml:space="preserve"> dengan </w:t>
      </w:r>
      <w:proofErr w:type="spellStart"/>
      <w:r w:rsidRPr="002E74A5">
        <w:rPr>
          <w:rFonts w:eastAsia="Calibri" w:cs="Times New Roman"/>
          <w:kern w:val="0"/>
          <w:szCs w:val="24"/>
          <w:lang w:val="en-US"/>
          <w14:ligatures w14:val="none"/>
        </w:rPr>
        <w:t>arahan</w:t>
      </w:r>
      <w:proofErr w:type="spellEnd"/>
      <w:r w:rsidRPr="002E74A5">
        <w:rPr>
          <w:rFonts w:eastAsia="Calibri" w:cs="Times New Roman"/>
          <w:kern w:val="0"/>
          <w:szCs w:val="24"/>
          <w:lang w:val="en-US"/>
          <w14:ligatures w14:val="none"/>
        </w:rPr>
        <w:t xml:space="preserve"> </w:t>
      </w:r>
      <w:proofErr w:type="spellStart"/>
      <w:r w:rsidRPr="002E74A5">
        <w:rPr>
          <w:rFonts w:eastAsia="Calibri" w:cs="Times New Roman"/>
          <w:kern w:val="0"/>
          <w:szCs w:val="24"/>
          <w:lang w:val="en-US"/>
          <w14:ligatures w14:val="none"/>
        </w:rPr>
        <w:t>dari</w:t>
      </w:r>
      <w:proofErr w:type="spellEnd"/>
      <w:r w:rsidRPr="002E74A5">
        <w:rPr>
          <w:rFonts w:eastAsia="Calibri" w:cs="Times New Roman"/>
          <w:kern w:val="0"/>
          <w:szCs w:val="24"/>
          <w:lang w:val="en-US"/>
          <w14:ligatures w14:val="none"/>
        </w:rPr>
        <w:t xml:space="preserve"> </w:t>
      </w:r>
      <w:proofErr w:type="spellStart"/>
      <w:r w:rsidRPr="002E74A5">
        <w:rPr>
          <w:rFonts w:eastAsia="Calibri" w:cs="Times New Roman"/>
          <w:kern w:val="0"/>
          <w:szCs w:val="24"/>
          <w:lang w:val="en-US"/>
          <w14:ligatures w14:val="none"/>
        </w:rPr>
        <w:t>komisi</w:t>
      </w:r>
      <w:proofErr w:type="spellEnd"/>
      <w:r w:rsidRPr="002E74A5">
        <w:rPr>
          <w:rFonts w:eastAsia="Calibri" w:cs="Times New Roman"/>
          <w:kern w:val="0"/>
          <w:szCs w:val="24"/>
          <w:lang w:val="en-US"/>
          <w14:ligatures w14:val="none"/>
        </w:rPr>
        <w:t xml:space="preserve"> </w:t>
      </w:r>
      <w:proofErr w:type="spellStart"/>
      <w:r w:rsidRPr="002E74A5">
        <w:rPr>
          <w:rFonts w:eastAsia="Calibri" w:cs="Times New Roman"/>
          <w:kern w:val="0"/>
          <w:szCs w:val="24"/>
          <w:lang w:val="en-US"/>
          <w14:ligatures w14:val="none"/>
        </w:rPr>
        <w:t>pembimbing</w:t>
      </w:r>
      <w:proofErr w:type="spellEnd"/>
      <w:r w:rsidRPr="002E74A5">
        <w:rPr>
          <w:rFonts w:eastAsia="Calibri" w:cs="Times New Roman"/>
          <w:kern w:val="0"/>
          <w:szCs w:val="24"/>
          <w:lang w:val="en-US"/>
          <w14:ligatures w14:val="none"/>
        </w:rPr>
        <w:t xml:space="preserve"> dan belum </w:t>
      </w:r>
      <w:proofErr w:type="spellStart"/>
      <w:r w:rsidRPr="002E74A5">
        <w:rPr>
          <w:rFonts w:eastAsia="Calibri" w:cs="Times New Roman"/>
          <w:kern w:val="0"/>
          <w:szCs w:val="24"/>
          <w:lang w:val="en-US"/>
          <w14:ligatures w14:val="none"/>
        </w:rPr>
        <w:t>diajukan</w:t>
      </w:r>
      <w:proofErr w:type="spellEnd"/>
      <w:r w:rsidRPr="002E74A5">
        <w:rPr>
          <w:rFonts w:eastAsia="Calibri" w:cs="Times New Roman"/>
          <w:kern w:val="0"/>
          <w:szCs w:val="24"/>
          <w:lang w:val="en-US"/>
          <w14:ligatures w14:val="none"/>
        </w:rPr>
        <w:t xml:space="preserve"> dalam </w:t>
      </w:r>
      <w:proofErr w:type="spellStart"/>
      <w:r w:rsidRPr="002E74A5">
        <w:rPr>
          <w:rFonts w:eastAsia="Calibri" w:cs="Times New Roman"/>
          <w:kern w:val="0"/>
          <w:szCs w:val="24"/>
          <w:lang w:val="en-US"/>
          <w14:ligatures w14:val="none"/>
        </w:rPr>
        <w:t>bentuk</w:t>
      </w:r>
      <w:proofErr w:type="spellEnd"/>
      <w:r w:rsidRPr="002E74A5">
        <w:rPr>
          <w:rFonts w:eastAsia="Calibri" w:cs="Times New Roman"/>
          <w:kern w:val="0"/>
          <w:szCs w:val="24"/>
          <w:lang w:val="en-US"/>
          <w14:ligatures w14:val="none"/>
        </w:rPr>
        <w:t xml:space="preserve"> </w:t>
      </w:r>
      <w:proofErr w:type="spellStart"/>
      <w:r w:rsidRPr="002E74A5">
        <w:rPr>
          <w:rFonts w:eastAsia="Calibri" w:cs="Times New Roman"/>
          <w:kern w:val="0"/>
          <w:szCs w:val="24"/>
          <w:lang w:val="en-US"/>
          <w14:ligatures w14:val="none"/>
        </w:rPr>
        <w:t>apapun</w:t>
      </w:r>
      <w:proofErr w:type="spellEnd"/>
      <w:r w:rsidRPr="002E74A5">
        <w:rPr>
          <w:rFonts w:eastAsia="Calibri" w:cs="Times New Roman"/>
          <w:kern w:val="0"/>
          <w:szCs w:val="24"/>
          <w:lang w:val="en-US"/>
          <w14:ligatures w14:val="none"/>
        </w:rPr>
        <w:t xml:space="preserve"> </w:t>
      </w:r>
      <w:proofErr w:type="spellStart"/>
      <w:r w:rsidRPr="002E74A5">
        <w:rPr>
          <w:rFonts w:eastAsia="Calibri" w:cs="Times New Roman"/>
          <w:kern w:val="0"/>
          <w:szCs w:val="24"/>
          <w:lang w:val="en-US"/>
          <w14:ligatures w14:val="none"/>
        </w:rPr>
        <w:t>kepada</w:t>
      </w:r>
      <w:proofErr w:type="spellEnd"/>
      <w:r w:rsidRPr="002E74A5">
        <w:rPr>
          <w:rFonts w:eastAsia="Calibri" w:cs="Times New Roman"/>
          <w:kern w:val="0"/>
          <w:szCs w:val="24"/>
          <w:lang w:val="en-US"/>
          <w14:ligatures w14:val="none"/>
        </w:rPr>
        <w:t xml:space="preserve"> </w:t>
      </w:r>
      <w:proofErr w:type="spellStart"/>
      <w:r w:rsidRPr="002E74A5">
        <w:rPr>
          <w:rFonts w:eastAsia="Calibri" w:cs="Times New Roman"/>
          <w:kern w:val="0"/>
          <w:szCs w:val="24"/>
          <w:lang w:val="en-US"/>
          <w14:ligatures w14:val="none"/>
        </w:rPr>
        <w:t>perguruan</w:t>
      </w:r>
      <w:proofErr w:type="spellEnd"/>
      <w:r w:rsidRPr="002E74A5">
        <w:rPr>
          <w:rFonts w:eastAsia="Calibri" w:cs="Times New Roman"/>
          <w:kern w:val="0"/>
          <w:szCs w:val="24"/>
          <w:lang w:val="en-US"/>
          <w14:ligatures w14:val="none"/>
        </w:rPr>
        <w:t xml:space="preserve"> </w:t>
      </w:r>
      <w:proofErr w:type="spellStart"/>
      <w:r w:rsidRPr="002E74A5">
        <w:rPr>
          <w:rFonts w:eastAsia="Calibri" w:cs="Times New Roman"/>
          <w:kern w:val="0"/>
          <w:szCs w:val="24"/>
          <w:lang w:val="en-US"/>
          <w14:ligatures w14:val="none"/>
        </w:rPr>
        <w:t>tinggi</w:t>
      </w:r>
      <w:proofErr w:type="spellEnd"/>
      <w:r w:rsidRPr="002E74A5">
        <w:rPr>
          <w:rFonts w:eastAsia="Calibri" w:cs="Times New Roman"/>
          <w:kern w:val="0"/>
          <w:szCs w:val="24"/>
          <w:lang w:val="en-US"/>
          <w14:ligatures w14:val="none"/>
        </w:rPr>
        <w:t xml:space="preserve"> </w:t>
      </w:r>
      <w:proofErr w:type="spellStart"/>
      <w:r w:rsidRPr="002E74A5">
        <w:rPr>
          <w:rFonts w:eastAsia="Calibri" w:cs="Times New Roman"/>
          <w:kern w:val="0"/>
          <w:szCs w:val="24"/>
          <w:lang w:val="en-US"/>
          <w14:ligatures w14:val="none"/>
        </w:rPr>
        <w:t>manapun</w:t>
      </w:r>
      <w:proofErr w:type="spellEnd"/>
      <w:r w:rsidRPr="002E74A5">
        <w:rPr>
          <w:rFonts w:eastAsia="Calibri" w:cs="Times New Roman"/>
          <w:kern w:val="0"/>
          <w:szCs w:val="24"/>
          <w:lang w:val="en-US"/>
          <w14:ligatures w14:val="none"/>
        </w:rPr>
        <w:t>.</w:t>
      </w:r>
    </w:p>
    <w:p w14:paraId="6D0523D0" w14:textId="0CD76DDC" w:rsidR="002E74A5" w:rsidRPr="002E74A5" w:rsidRDefault="002E74A5" w:rsidP="002E74A5">
      <w:pPr>
        <w:spacing w:before="0" w:after="160" w:line="276" w:lineRule="auto"/>
        <w:ind w:firstLine="720"/>
        <w:rPr>
          <w:rFonts w:eastAsia="Calibri" w:cs="Times New Roman"/>
          <w:kern w:val="0"/>
          <w:szCs w:val="24"/>
          <w:lang w:val="en-US"/>
          <w14:ligatures w14:val="none"/>
        </w:rPr>
      </w:pPr>
      <w:proofErr w:type="spellStart"/>
      <w:r w:rsidRPr="002E74A5">
        <w:rPr>
          <w:rFonts w:eastAsia="Calibri" w:cs="Times New Roman"/>
          <w:kern w:val="0"/>
          <w:szCs w:val="24"/>
          <w:lang w:val="en-US"/>
          <w14:ligatures w14:val="none"/>
        </w:rPr>
        <w:t>Sumber</w:t>
      </w:r>
      <w:proofErr w:type="spellEnd"/>
      <w:r w:rsidRPr="002E74A5">
        <w:rPr>
          <w:rFonts w:eastAsia="Calibri" w:cs="Times New Roman"/>
          <w:kern w:val="0"/>
          <w:szCs w:val="24"/>
          <w:lang w:val="en-US"/>
          <w14:ligatures w14:val="none"/>
        </w:rPr>
        <w:t xml:space="preserve"> </w:t>
      </w:r>
      <w:proofErr w:type="spellStart"/>
      <w:r w:rsidRPr="002E74A5">
        <w:rPr>
          <w:rFonts w:eastAsia="Calibri" w:cs="Times New Roman"/>
          <w:kern w:val="0"/>
          <w:szCs w:val="24"/>
          <w:lang w:val="en-US"/>
          <w14:ligatures w14:val="none"/>
        </w:rPr>
        <w:t>informasi</w:t>
      </w:r>
      <w:proofErr w:type="spellEnd"/>
      <w:r w:rsidRPr="002E74A5">
        <w:rPr>
          <w:rFonts w:eastAsia="Calibri" w:cs="Times New Roman"/>
          <w:kern w:val="0"/>
          <w:szCs w:val="24"/>
          <w:lang w:val="en-US"/>
          <w14:ligatures w14:val="none"/>
        </w:rPr>
        <w:t xml:space="preserve"> yang </w:t>
      </w:r>
      <w:proofErr w:type="spellStart"/>
      <w:r w:rsidRPr="002E74A5">
        <w:rPr>
          <w:rFonts w:eastAsia="Calibri" w:cs="Times New Roman"/>
          <w:kern w:val="0"/>
          <w:szCs w:val="24"/>
          <w:lang w:val="en-US"/>
          <w14:ligatures w14:val="none"/>
        </w:rPr>
        <w:t>berasal</w:t>
      </w:r>
      <w:proofErr w:type="spellEnd"/>
      <w:r w:rsidRPr="002E74A5">
        <w:rPr>
          <w:rFonts w:eastAsia="Calibri" w:cs="Times New Roman"/>
          <w:kern w:val="0"/>
          <w:szCs w:val="24"/>
          <w:lang w:val="en-US"/>
          <w14:ligatures w14:val="none"/>
        </w:rPr>
        <w:t xml:space="preserve"> atau </w:t>
      </w:r>
      <w:proofErr w:type="spellStart"/>
      <w:r w:rsidRPr="002E74A5">
        <w:rPr>
          <w:rFonts w:eastAsia="Calibri" w:cs="Times New Roman"/>
          <w:kern w:val="0"/>
          <w:szCs w:val="24"/>
          <w:lang w:val="en-US"/>
          <w14:ligatures w14:val="none"/>
        </w:rPr>
        <w:t>dikutip</w:t>
      </w:r>
      <w:proofErr w:type="spellEnd"/>
      <w:r w:rsidRPr="002E74A5">
        <w:rPr>
          <w:rFonts w:eastAsia="Calibri" w:cs="Times New Roman"/>
          <w:kern w:val="0"/>
          <w:szCs w:val="24"/>
          <w:lang w:val="en-US"/>
          <w14:ligatures w14:val="none"/>
        </w:rPr>
        <w:t xml:space="preserve"> </w:t>
      </w:r>
      <w:proofErr w:type="spellStart"/>
      <w:r w:rsidRPr="002E74A5">
        <w:rPr>
          <w:rFonts w:eastAsia="Calibri" w:cs="Times New Roman"/>
          <w:kern w:val="0"/>
          <w:szCs w:val="24"/>
          <w:lang w:val="en-US"/>
          <w14:ligatures w14:val="none"/>
        </w:rPr>
        <w:t>dari</w:t>
      </w:r>
      <w:proofErr w:type="spellEnd"/>
      <w:r w:rsidRPr="002E74A5">
        <w:rPr>
          <w:rFonts w:eastAsia="Calibri" w:cs="Times New Roman"/>
          <w:kern w:val="0"/>
          <w:szCs w:val="24"/>
          <w:lang w:val="en-US"/>
          <w14:ligatures w14:val="none"/>
        </w:rPr>
        <w:t xml:space="preserve"> </w:t>
      </w:r>
      <w:proofErr w:type="spellStart"/>
      <w:r w:rsidRPr="002E74A5">
        <w:rPr>
          <w:rFonts w:eastAsia="Calibri" w:cs="Times New Roman"/>
          <w:kern w:val="0"/>
          <w:szCs w:val="24"/>
          <w:lang w:val="en-US"/>
          <w14:ligatures w14:val="none"/>
        </w:rPr>
        <w:t>karya</w:t>
      </w:r>
      <w:proofErr w:type="spellEnd"/>
      <w:r w:rsidRPr="002E74A5">
        <w:rPr>
          <w:rFonts w:eastAsia="Calibri" w:cs="Times New Roman"/>
          <w:kern w:val="0"/>
          <w:szCs w:val="24"/>
          <w:lang w:val="en-US"/>
          <w14:ligatures w14:val="none"/>
        </w:rPr>
        <w:t xml:space="preserve"> yang </w:t>
      </w:r>
      <w:proofErr w:type="spellStart"/>
      <w:r w:rsidRPr="002E74A5">
        <w:rPr>
          <w:rFonts w:eastAsia="Calibri" w:cs="Times New Roman"/>
          <w:kern w:val="0"/>
          <w:szCs w:val="24"/>
          <w:lang w:val="en-US"/>
          <w14:ligatures w14:val="none"/>
        </w:rPr>
        <w:t>diterbitkan</w:t>
      </w:r>
      <w:proofErr w:type="spellEnd"/>
      <w:r w:rsidRPr="002E74A5">
        <w:rPr>
          <w:rFonts w:eastAsia="Calibri" w:cs="Times New Roman"/>
          <w:kern w:val="0"/>
          <w:szCs w:val="24"/>
          <w:lang w:val="en-US"/>
          <w14:ligatures w14:val="none"/>
        </w:rPr>
        <w:t xml:space="preserve"> </w:t>
      </w:r>
      <w:proofErr w:type="spellStart"/>
      <w:r w:rsidRPr="002E74A5">
        <w:rPr>
          <w:rFonts w:eastAsia="Calibri" w:cs="Times New Roman"/>
          <w:kern w:val="0"/>
          <w:szCs w:val="24"/>
          <w:lang w:val="en-US"/>
          <w14:ligatures w14:val="none"/>
        </w:rPr>
        <w:t>maupun</w:t>
      </w:r>
      <w:proofErr w:type="spellEnd"/>
      <w:r w:rsidRPr="002E74A5">
        <w:rPr>
          <w:rFonts w:eastAsia="Calibri" w:cs="Times New Roman"/>
          <w:kern w:val="0"/>
          <w:szCs w:val="24"/>
          <w:lang w:val="en-US"/>
          <w14:ligatures w14:val="none"/>
        </w:rPr>
        <w:t xml:space="preserve"> tidak </w:t>
      </w:r>
      <w:proofErr w:type="spellStart"/>
      <w:r w:rsidRPr="002E74A5">
        <w:rPr>
          <w:rFonts w:eastAsia="Calibri" w:cs="Times New Roman"/>
          <w:kern w:val="0"/>
          <w:szCs w:val="24"/>
          <w:lang w:val="en-US"/>
          <w14:ligatures w14:val="none"/>
        </w:rPr>
        <w:t>diterbitkan</w:t>
      </w:r>
      <w:proofErr w:type="spellEnd"/>
      <w:r w:rsidRPr="002E74A5">
        <w:rPr>
          <w:rFonts w:eastAsia="Calibri" w:cs="Times New Roman"/>
          <w:kern w:val="0"/>
          <w:szCs w:val="24"/>
          <w:lang w:val="en-US"/>
          <w14:ligatures w14:val="none"/>
        </w:rPr>
        <w:t xml:space="preserve"> oleh </w:t>
      </w:r>
      <w:proofErr w:type="spellStart"/>
      <w:r w:rsidRPr="002E74A5">
        <w:rPr>
          <w:rFonts w:eastAsia="Calibri" w:cs="Times New Roman"/>
          <w:kern w:val="0"/>
          <w:szCs w:val="24"/>
          <w:lang w:val="en-US"/>
          <w14:ligatures w14:val="none"/>
        </w:rPr>
        <w:t>penulis</w:t>
      </w:r>
      <w:proofErr w:type="spellEnd"/>
      <w:r w:rsidRPr="002E74A5">
        <w:rPr>
          <w:rFonts w:eastAsia="Calibri" w:cs="Times New Roman"/>
          <w:kern w:val="0"/>
          <w:szCs w:val="24"/>
          <w:lang w:val="en-US"/>
          <w14:ligatures w14:val="none"/>
        </w:rPr>
        <w:t xml:space="preserve"> lain </w:t>
      </w:r>
      <w:proofErr w:type="spellStart"/>
      <w:r w:rsidRPr="002E74A5">
        <w:rPr>
          <w:rFonts w:eastAsia="Calibri" w:cs="Times New Roman"/>
          <w:kern w:val="0"/>
          <w:szCs w:val="24"/>
          <w:lang w:val="en-US"/>
          <w14:ligatures w14:val="none"/>
        </w:rPr>
        <w:t>telah</w:t>
      </w:r>
      <w:proofErr w:type="spellEnd"/>
      <w:r w:rsidRPr="002E74A5">
        <w:rPr>
          <w:rFonts w:eastAsia="Calibri" w:cs="Times New Roman"/>
          <w:kern w:val="0"/>
          <w:szCs w:val="24"/>
          <w:lang w:val="en-US"/>
          <w14:ligatures w14:val="none"/>
        </w:rPr>
        <w:t xml:space="preserve"> </w:t>
      </w:r>
      <w:proofErr w:type="spellStart"/>
      <w:r w:rsidRPr="002E74A5">
        <w:rPr>
          <w:rFonts w:eastAsia="Calibri" w:cs="Times New Roman"/>
          <w:kern w:val="0"/>
          <w:szCs w:val="24"/>
          <w:lang w:val="en-US"/>
          <w14:ligatures w14:val="none"/>
        </w:rPr>
        <w:t>disebutkan</w:t>
      </w:r>
      <w:proofErr w:type="spellEnd"/>
      <w:r w:rsidRPr="002E74A5">
        <w:rPr>
          <w:rFonts w:eastAsia="Calibri" w:cs="Times New Roman"/>
          <w:kern w:val="0"/>
          <w:szCs w:val="24"/>
          <w:lang w:val="en-US"/>
          <w14:ligatures w14:val="none"/>
        </w:rPr>
        <w:t xml:space="preserve"> dalam </w:t>
      </w:r>
      <w:proofErr w:type="spellStart"/>
      <w:r w:rsidRPr="002E74A5">
        <w:rPr>
          <w:rFonts w:eastAsia="Calibri" w:cs="Times New Roman"/>
          <w:kern w:val="0"/>
          <w:szCs w:val="24"/>
          <w:lang w:val="en-US"/>
          <w14:ligatures w14:val="none"/>
        </w:rPr>
        <w:t>teks</w:t>
      </w:r>
      <w:proofErr w:type="spellEnd"/>
      <w:r w:rsidRPr="002E74A5">
        <w:rPr>
          <w:rFonts w:eastAsia="Calibri" w:cs="Times New Roman"/>
          <w:kern w:val="0"/>
          <w:szCs w:val="24"/>
          <w:lang w:val="en-US"/>
          <w14:ligatures w14:val="none"/>
        </w:rPr>
        <w:t xml:space="preserve"> dan </w:t>
      </w:r>
      <w:proofErr w:type="spellStart"/>
      <w:r w:rsidRPr="002E74A5">
        <w:rPr>
          <w:rFonts w:eastAsia="Calibri" w:cs="Times New Roman"/>
          <w:kern w:val="0"/>
          <w:szCs w:val="24"/>
          <w:lang w:val="en-US"/>
          <w14:ligatures w14:val="none"/>
        </w:rPr>
        <w:t>dicantumkan</w:t>
      </w:r>
      <w:proofErr w:type="spellEnd"/>
      <w:r w:rsidRPr="002E74A5">
        <w:rPr>
          <w:rFonts w:eastAsia="Calibri" w:cs="Times New Roman"/>
          <w:kern w:val="0"/>
          <w:szCs w:val="24"/>
          <w:lang w:val="en-US"/>
          <w14:ligatures w14:val="none"/>
        </w:rPr>
        <w:t xml:space="preserve"> dalam daftar pustaka di bagian akhir skripsi ini.</w:t>
      </w:r>
    </w:p>
    <w:p w14:paraId="793BDECA" w14:textId="30347EDE" w:rsidR="002E74A5" w:rsidRPr="002E74A5" w:rsidRDefault="002E74A5" w:rsidP="002E74A5">
      <w:pPr>
        <w:spacing w:before="0" w:after="160" w:line="276" w:lineRule="auto"/>
        <w:ind w:firstLine="720"/>
        <w:rPr>
          <w:rFonts w:eastAsia="Calibri" w:cs="Times New Roman"/>
          <w:kern w:val="0"/>
          <w:szCs w:val="24"/>
          <w:lang w:val="en-US"/>
          <w14:ligatures w14:val="none"/>
        </w:rPr>
      </w:pPr>
      <w:r w:rsidRPr="002E74A5">
        <w:rPr>
          <w:rFonts w:eastAsia="Calibri" w:cs="Times New Roman"/>
          <w:kern w:val="0"/>
          <w:szCs w:val="24"/>
          <w:lang w:val="en-US"/>
          <w14:ligatures w14:val="none"/>
        </w:rPr>
        <w:t xml:space="preserve">Dengan ini </w:t>
      </w:r>
      <w:proofErr w:type="spellStart"/>
      <w:r w:rsidRPr="002E74A5">
        <w:rPr>
          <w:rFonts w:eastAsia="Calibri" w:cs="Times New Roman"/>
          <w:kern w:val="0"/>
          <w:szCs w:val="24"/>
          <w:lang w:val="en-US"/>
          <w14:ligatures w14:val="none"/>
        </w:rPr>
        <w:t>saya</w:t>
      </w:r>
      <w:proofErr w:type="spellEnd"/>
      <w:r w:rsidRPr="002E74A5">
        <w:rPr>
          <w:rFonts w:eastAsia="Calibri" w:cs="Times New Roman"/>
          <w:kern w:val="0"/>
          <w:szCs w:val="24"/>
          <w:lang w:val="en-US"/>
          <w14:ligatures w14:val="none"/>
        </w:rPr>
        <w:t xml:space="preserve"> </w:t>
      </w:r>
      <w:proofErr w:type="spellStart"/>
      <w:r w:rsidRPr="002E74A5">
        <w:rPr>
          <w:rFonts w:eastAsia="Calibri" w:cs="Times New Roman"/>
          <w:kern w:val="0"/>
          <w:szCs w:val="24"/>
          <w:lang w:val="en-US"/>
          <w14:ligatures w14:val="none"/>
        </w:rPr>
        <w:t>melimpahkan</w:t>
      </w:r>
      <w:proofErr w:type="spellEnd"/>
      <w:r w:rsidRPr="002E74A5">
        <w:rPr>
          <w:rFonts w:eastAsia="Calibri" w:cs="Times New Roman"/>
          <w:kern w:val="0"/>
          <w:szCs w:val="24"/>
          <w:lang w:val="en-US"/>
          <w14:ligatures w14:val="none"/>
        </w:rPr>
        <w:t xml:space="preserve"> Paten, Hak Cipta </w:t>
      </w:r>
      <w:proofErr w:type="spellStart"/>
      <w:r w:rsidRPr="002E74A5">
        <w:rPr>
          <w:rFonts w:eastAsia="Calibri" w:cs="Times New Roman"/>
          <w:kern w:val="0"/>
          <w:szCs w:val="24"/>
          <w:lang w:val="en-US"/>
          <w14:ligatures w14:val="none"/>
        </w:rPr>
        <w:t>dari</w:t>
      </w:r>
      <w:proofErr w:type="spellEnd"/>
      <w:r w:rsidRPr="002E74A5">
        <w:rPr>
          <w:rFonts w:eastAsia="Calibri" w:cs="Times New Roman"/>
          <w:kern w:val="0"/>
          <w:szCs w:val="24"/>
          <w:lang w:val="en-US"/>
          <w14:ligatures w14:val="none"/>
        </w:rPr>
        <w:t xml:space="preserve"> </w:t>
      </w:r>
      <w:proofErr w:type="spellStart"/>
      <w:r w:rsidRPr="002E74A5">
        <w:rPr>
          <w:rFonts w:eastAsia="Calibri" w:cs="Times New Roman"/>
          <w:kern w:val="0"/>
          <w:szCs w:val="24"/>
          <w:lang w:val="en-US"/>
          <w14:ligatures w14:val="none"/>
        </w:rPr>
        <w:t>karya</w:t>
      </w:r>
      <w:proofErr w:type="spellEnd"/>
      <w:r w:rsidRPr="002E74A5">
        <w:rPr>
          <w:rFonts w:eastAsia="Calibri" w:cs="Times New Roman"/>
          <w:kern w:val="0"/>
          <w:szCs w:val="24"/>
          <w:lang w:val="en-US"/>
          <w14:ligatures w14:val="none"/>
        </w:rPr>
        <w:t xml:space="preserve"> </w:t>
      </w:r>
      <w:proofErr w:type="spellStart"/>
      <w:r w:rsidRPr="002E74A5">
        <w:rPr>
          <w:rFonts w:eastAsia="Calibri" w:cs="Times New Roman"/>
          <w:kern w:val="0"/>
          <w:szCs w:val="24"/>
          <w:lang w:val="en-US"/>
          <w14:ligatures w14:val="none"/>
        </w:rPr>
        <w:t>tulis</w:t>
      </w:r>
      <w:proofErr w:type="spellEnd"/>
      <w:r w:rsidRPr="002E74A5">
        <w:rPr>
          <w:rFonts w:eastAsia="Calibri" w:cs="Times New Roman"/>
          <w:kern w:val="0"/>
          <w:szCs w:val="24"/>
          <w:lang w:val="en-US"/>
          <w14:ligatures w14:val="none"/>
        </w:rPr>
        <w:t xml:space="preserve"> </w:t>
      </w:r>
      <w:proofErr w:type="spellStart"/>
      <w:r w:rsidRPr="002E74A5">
        <w:rPr>
          <w:rFonts w:eastAsia="Calibri" w:cs="Times New Roman"/>
          <w:kern w:val="0"/>
          <w:szCs w:val="24"/>
          <w:lang w:val="en-US"/>
          <w14:ligatures w14:val="none"/>
        </w:rPr>
        <w:t>saya</w:t>
      </w:r>
      <w:proofErr w:type="spellEnd"/>
      <w:r w:rsidRPr="002E74A5">
        <w:rPr>
          <w:rFonts w:eastAsia="Calibri" w:cs="Times New Roman"/>
          <w:kern w:val="0"/>
          <w:szCs w:val="24"/>
          <w:lang w:val="en-US"/>
          <w14:ligatures w14:val="none"/>
        </w:rPr>
        <w:t xml:space="preserve"> </w:t>
      </w:r>
      <w:proofErr w:type="spellStart"/>
      <w:r w:rsidRPr="002E74A5">
        <w:rPr>
          <w:rFonts w:eastAsia="Calibri" w:cs="Times New Roman"/>
          <w:kern w:val="0"/>
          <w:szCs w:val="24"/>
          <w:lang w:val="en-US"/>
          <w14:ligatures w14:val="none"/>
        </w:rPr>
        <w:t>kepada</w:t>
      </w:r>
      <w:proofErr w:type="spellEnd"/>
      <w:r w:rsidRPr="002E74A5">
        <w:rPr>
          <w:rFonts w:eastAsia="Calibri" w:cs="Times New Roman"/>
          <w:kern w:val="0"/>
          <w:szCs w:val="24"/>
          <w:lang w:val="en-US"/>
          <w14:ligatures w14:val="none"/>
        </w:rPr>
        <w:t xml:space="preserve"> Universitas Pakuan.</w:t>
      </w:r>
    </w:p>
    <w:p w14:paraId="08DEF1E2" w14:textId="4DA75D2E" w:rsidR="002E74A5" w:rsidRPr="002E74A5" w:rsidRDefault="002E74A5" w:rsidP="002E74A5">
      <w:pPr>
        <w:spacing w:before="0" w:after="160" w:line="276" w:lineRule="auto"/>
        <w:rPr>
          <w:rFonts w:eastAsia="Calibri" w:cs="Times New Roman"/>
          <w:kern w:val="0"/>
          <w:szCs w:val="24"/>
          <w:lang w:val="en-US"/>
          <w14:ligatures w14:val="none"/>
        </w:rPr>
      </w:pPr>
    </w:p>
    <w:p w14:paraId="6BF22060" w14:textId="77777777" w:rsidR="002E74A5" w:rsidRPr="002E74A5" w:rsidRDefault="002E74A5" w:rsidP="002E74A5">
      <w:pPr>
        <w:spacing w:before="0" w:after="160" w:line="276" w:lineRule="auto"/>
        <w:rPr>
          <w:rFonts w:eastAsia="Calibri" w:cs="Times New Roman"/>
          <w:kern w:val="0"/>
          <w:szCs w:val="24"/>
          <w:lang w:val="en-US"/>
          <w14:ligatures w14:val="none"/>
        </w:rPr>
      </w:pPr>
    </w:p>
    <w:p w14:paraId="42D0E255" w14:textId="5C662A91" w:rsidR="002E74A5" w:rsidRPr="005102DF" w:rsidRDefault="002E74A5" w:rsidP="002E74A5">
      <w:pPr>
        <w:spacing w:before="0" w:after="160" w:line="276" w:lineRule="auto"/>
        <w:ind w:left="5040" w:firstLine="720"/>
        <w:rPr>
          <w:rFonts w:eastAsia="Calibri" w:cs="Times New Roman"/>
          <w:kern w:val="0"/>
          <w:szCs w:val="24"/>
          <w:lang w:val="pl-PL"/>
          <w14:ligatures w14:val="none"/>
        </w:rPr>
      </w:pPr>
      <w:r w:rsidRPr="005102DF">
        <w:rPr>
          <w:rFonts w:eastAsia="Calibri" w:cs="Times New Roman"/>
          <w:kern w:val="0"/>
          <w:szCs w:val="24"/>
          <w:lang w:val="pl-PL"/>
          <w14:ligatures w14:val="none"/>
        </w:rPr>
        <w:t>Bogor,</w:t>
      </w:r>
      <w:r w:rsidR="0057536B" w:rsidRPr="005102DF">
        <w:rPr>
          <w:rFonts w:eastAsia="Calibri" w:cs="Times New Roman"/>
          <w:kern w:val="0"/>
          <w:szCs w:val="24"/>
          <w:lang w:val="pl-PL"/>
          <w14:ligatures w14:val="none"/>
        </w:rPr>
        <w:t xml:space="preserve"> 18 Juli</w:t>
      </w:r>
      <w:r w:rsidRPr="005102DF">
        <w:rPr>
          <w:rFonts w:eastAsia="Calibri" w:cs="Times New Roman"/>
          <w:kern w:val="0"/>
          <w:szCs w:val="24"/>
          <w:lang w:val="pl-PL"/>
          <w14:ligatures w14:val="none"/>
        </w:rPr>
        <w:t xml:space="preserve"> 2024</w:t>
      </w:r>
    </w:p>
    <w:p w14:paraId="6287C09A" w14:textId="0F61E7E1" w:rsidR="002E74A5" w:rsidRPr="005102DF" w:rsidRDefault="002E74A5" w:rsidP="002E74A5">
      <w:pPr>
        <w:spacing w:before="0" w:after="160" w:line="276" w:lineRule="auto"/>
        <w:rPr>
          <w:rFonts w:eastAsia="Calibri" w:cs="Times New Roman"/>
          <w:kern w:val="0"/>
          <w:szCs w:val="24"/>
          <w:lang w:val="pl-PL"/>
          <w14:ligatures w14:val="none"/>
        </w:rPr>
      </w:pPr>
    </w:p>
    <w:p w14:paraId="0CF4B91A" w14:textId="77777777" w:rsidR="002E74A5" w:rsidRPr="005102DF" w:rsidRDefault="002E74A5" w:rsidP="002E74A5">
      <w:pPr>
        <w:spacing w:before="0" w:after="160" w:line="276" w:lineRule="auto"/>
        <w:ind w:left="5760" w:firstLine="720"/>
        <w:rPr>
          <w:rFonts w:eastAsia="Calibri" w:cs="Times New Roman"/>
          <w:kern w:val="0"/>
          <w:szCs w:val="24"/>
          <w:lang w:val="pl-PL"/>
          <w14:ligatures w14:val="none"/>
        </w:rPr>
      </w:pPr>
      <w:r w:rsidRPr="005102DF">
        <w:rPr>
          <w:rFonts w:eastAsia="Calibri" w:cs="Times New Roman"/>
          <w:kern w:val="0"/>
          <w:szCs w:val="24"/>
          <w:lang w:val="pl-PL"/>
          <w14:ligatures w14:val="none"/>
        </w:rPr>
        <w:t>Materai</w:t>
      </w:r>
    </w:p>
    <w:p w14:paraId="236DD62A" w14:textId="77777777" w:rsidR="002E74A5" w:rsidRPr="005102DF" w:rsidRDefault="002E74A5" w:rsidP="002E74A5">
      <w:pPr>
        <w:spacing w:before="0" w:after="160" w:line="276" w:lineRule="auto"/>
        <w:rPr>
          <w:rFonts w:eastAsia="Calibri" w:cs="Times New Roman"/>
          <w:kern w:val="0"/>
          <w:szCs w:val="24"/>
          <w:lang w:val="pl-PL"/>
          <w14:ligatures w14:val="none"/>
        </w:rPr>
      </w:pPr>
    </w:p>
    <w:p w14:paraId="47BDDA2E" w14:textId="0457789A" w:rsidR="002E74A5" w:rsidRPr="005102DF" w:rsidRDefault="00182FAF" w:rsidP="0057536B">
      <w:pPr>
        <w:spacing w:before="0" w:after="0" w:line="276" w:lineRule="auto"/>
        <w:ind w:left="6096"/>
        <w:rPr>
          <w:rFonts w:eastAsia="Calibri" w:cs="Times New Roman"/>
          <w:kern w:val="0"/>
          <w:szCs w:val="24"/>
          <w:lang w:val="pl-PL"/>
          <w14:ligatures w14:val="none"/>
        </w:rPr>
      </w:pPr>
      <w:r w:rsidRPr="005102DF">
        <w:rPr>
          <w:rFonts w:eastAsia="Calibri" w:cs="Times New Roman"/>
          <w:kern w:val="0"/>
          <w:szCs w:val="24"/>
          <w:lang w:val="pl-PL"/>
          <w14:ligatures w14:val="none"/>
        </w:rPr>
        <w:t>Rafli Ramadhandi</w:t>
      </w:r>
      <w:r w:rsidR="002E74A5" w:rsidRPr="005102DF">
        <w:rPr>
          <w:rFonts w:eastAsia="Calibri" w:cs="Times New Roman"/>
          <w:kern w:val="0"/>
          <w:szCs w:val="24"/>
          <w:lang w:val="pl-PL"/>
          <w14:ligatures w14:val="none"/>
        </w:rPr>
        <w:t xml:space="preserve"> </w:t>
      </w:r>
    </w:p>
    <w:p w14:paraId="5967F724" w14:textId="22FECA07" w:rsidR="002E74A5" w:rsidRPr="005102DF" w:rsidRDefault="0057536B" w:rsidP="0057536B">
      <w:pPr>
        <w:spacing w:before="0" w:after="0" w:line="276" w:lineRule="auto"/>
        <w:ind w:left="5040" w:firstLine="1197"/>
        <w:rPr>
          <w:rFonts w:eastAsia="Calibri" w:cs="Times New Roman"/>
          <w:kern w:val="0"/>
          <w:szCs w:val="24"/>
          <w:lang w:val="pl-PL"/>
          <w14:ligatures w14:val="none"/>
        </w:rPr>
      </w:pPr>
      <w:r w:rsidRPr="005102DF">
        <w:rPr>
          <w:rFonts w:eastAsia="Calibri" w:cs="Times New Roman"/>
          <w:kern w:val="0"/>
          <w:szCs w:val="24"/>
          <w:lang w:val="pl-PL"/>
          <w14:ligatures w14:val="none"/>
        </w:rPr>
        <w:t xml:space="preserve">   </w:t>
      </w:r>
      <w:r w:rsidR="002E74A5" w:rsidRPr="005102DF">
        <w:rPr>
          <w:rFonts w:eastAsia="Calibri" w:cs="Times New Roman"/>
          <w:kern w:val="0"/>
          <w:szCs w:val="24"/>
          <w:lang w:val="pl-PL"/>
          <w14:ligatures w14:val="none"/>
        </w:rPr>
        <w:t>0221200</w:t>
      </w:r>
      <w:r w:rsidR="00182FAF" w:rsidRPr="005102DF">
        <w:rPr>
          <w:rFonts w:eastAsia="Calibri" w:cs="Times New Roman"/>
          <w:kern w:val="0"/>
          <w:szCs w:val="24"/>
          <w:lang w:val="pl-PL"/>
          <w14:ligatures w14:val="none"/>
        </w:rPr>
        <w:t>54</w:t>
      </w:r>
    </w:p>
    <w:p w14:paraId="04811785" w14:textId="77777777" w:rsidR="002E74A5" w:rsidRPr="005102DF" w:rsidRDefault="002E74A5" w:rsidP="002E74A5">
      <w:pPr>
        <w:spacing w:before="0" w:after="160" w:line="276" w:lineRule="auto"/>
        <w:jc w:val="center"/>
        <w:rPr>
          <w:rFonts w:eastAsia="Calibri" w:cs="Times New Roman"/>
          <w:b/>
          <w:kern w:val="0"/>
          <w:szCs w:val="24"/>
          <w:lang w:val="pl-PL"/>
          <w14:ligatures w14:val="none"/>
        </w:rPr>
      </w:pPr>
    </w:p>
    <w:p w14:paraId="676FEAF5" w14:textId="77777777" w:rsidR="002E74A5" w:rsidRPr="005102DF" w:rsidRDefault="002E74A5" w:rsidP="002E74A5">
      <w:pPr>
        <w:spacing w:before="0" w:after="160" w:line="276" w:lineRule="auto"/>
        <w:jc w:val="center"/>
        <w:rPr>
          <w:rFonts w:eastAsia="Calibri" w:cs="Times New Roman"/>
          <w:b/>
          <w:kern w:val="0"/>
          <w:szCs w:val="24"/>
          <w:lang w:val="pl-PL"/>
          <w14:ligatures w14:val="none"/>
        </w:rPr>
      </w:pPr>
    </w:p>
    <w:p w14:paraId="4B95A832" w14:textId="77777777" w:rsidR="002E74A5" w:rsidRPr="005102DF" w:rsidRDefault="002E74A5" w:rsidP="002E74A5">
      <w:pPr>
        <w:spacing w:before="0" w:after="160" w:line="276" w:lineRule="auto"/>
        <w:jc w:val="center"/>
        <w:rPr>
          <w:rFonts w:eastAsia="Calibri" w:cs="Times New Roman"/>
          <w:b/>
          <w:kern w:val="0"/>
          <w:szCs w:val="24"/>
          <w:lang w:val="pl-PL"/>
          <w14:ligatures w14:val="none"/>
        </w:rPr>
      </w:pPr>
    </w:p>
    <w:p w14:paraId="47627548" w14:textId="77777777" w:rsidR="002E74A5" w:rsidRPr="005102DF" w:rsidRDefault="002E74A5" w:rsidP="002E74A5">
      <w:pPr>
        <w:spacing w:before="0" w:after="160" w:line="276" w:lineRule="auto"/>
        <w:jc w:val="center"/>
        <w:rPr>
          <w:rFonts w:eastAsia="Calibri" w:cs="Times New Roman"/>
          <w:b/>
          <w:kern w:val="0"/>
          <w:szCs w:val="24"/>
          <w:lang w:val="pl-PL"/>
          <w14:ligatures w14:val="none"/>
        </w:rPr>
      </w:pPr>
    </w:p>
    <w:p w14:paraId="273A334F" w14:textId="77777777" w:rsidR="002E74A5" w:rsidRPr="005102DF" w:rsidRDefault="002E74A5" w:rsidP="002E74A5">
      <w:pPr>
        <w:spacing w:before="0" w:after="160" w:line="276" w:lineRule="auto"/>
        <w:jc w:val="center"/>
        <w:rPr>
          <w:rFonts w:eastAsia="Calibri" w:cs="Times New Roman"/>
          <w:b/>
          <w:kern w:val="0"/>
          <w:szCs w:val="24"/>
          <w:lang w:val="pl-PL"/>
          <w14:ligatures w14:val="none"/>
        </w:rPr>
      </w:pPr>
    </w:p>
    <w:p w14:paraId="7ECF239B" w14:textId="77777777" w:rsidR="002E74A5" w:rsidRPr="005102DF" w:rsidRDefault="002E74A5" w:rsidP="002E74A5">
      <w:pPr>
        <w:spacing w:before="0" w:after="160" w:line="276" w:lineRule="auto"/>
        <w:jc w:val="center"/>
        <w:rPr>
          <w:rFonts w:eastAsia="Calibri" w:cs="Times New Roman"/>
          <w:b/>
          <w:kern w:val="0"/>
          <w:szCs w:val="24"/>
          <w:lang w:val="pl-PL"/>
          <w14:ligatures w14:val="none"/>
        </w:rPr>
      </w:pPr>
    </w:p>
    <w:p w14:paraId="6B95DD34" w14:textId="77777777" w:rsidR="002E74A5" w:rsidRPr="005102DF" w:rsidRDefault="002E74A5" w:rsidP="002E74A5">
      <w:pPr>
        <w:spacing w:before="0" w:after="160" w:line="276" w:lineRule="auto"/>
        <w:jc w:val="center"/>
        <w:rPr>
          <w:rFonts w:eastAsia="Calibri" w:cs="Times New Roman"/>
          <w:b/>
          <w:kern w:val="0"/>
          <w:szCs w:val="24"/>
          <w:lang w:val="pl-PL"/>
          <w14:ligatures w14:val="none"/>
        </w:rPr>
      </w:pPr>
    </w:p>
    <w:p w14:paraId="1D75BD60" w14:textId="77777777" w:rsidR="00B349DE" w:rsidRPr="005102DF" w:rsidRDefault="00B349DE" w:rsidP="002E74A5">
      <w:pPr>
        <w:spacing w:before="0" w:after="160" w:line="276" w:lineRule="auto"/>
        <w:jc w:val="center"/>
        <w:rPr>
          <w:rFonts w:eastAsia="Calibri" w:cs="Times New Roman"/>
          <w:b/>
          <w:kern w:val="0"/>
          <w:szCs w:val="24"/>
          <w:lang w:val="pl-PL"/>
          <w14:ligatures w14:val="none"/>
        </w:rPr>
      </w:pPr>
    </w:p>
    <w:p w14:paraId="0BED3D53" w14:textId="77777777" w:rsidR="00B349DE" w:rsidRPr="005102DF" w:rsidRDefault="00B349DE" w:rsidP="002E74A5">
      <w:pPr>
        <w:spacing w:before="0" w:after="160" w:line="276" w:lineRule="auto"/>
        <w:jc w:val="center"/>
        <w:rPr>
          <w:rFonts w:eastAsia="Calibri" w:cs="Times New Roman"/>
          <w:b/>
          <w:kern w:val="0"/>
          <w:szCs w:val="24"/>
          <w:lang w:val="pl-PL"/>
          <w14:ligatures w14:val="none"/>
        </w:rPr>
      </w:pPr>
    </w:p>
    <w:p w14:paraId="36B7D7CA" w14:textId="77777777" w:rsidR="00B349DE" w:rsidRPr="005102DF" w:rsidRDefault="00B349DE" w:rsidP="002E74A5">
      <w:pPr>
        <w:spacing w:before="0" w:after="160" w:line="276" w:lineRule="auto"/>
        <w:jc w:val="center"/>
        <w:rPr>
          <w:rFonts w:eastAsia="Calibri" w:cs="Times New Roman"/>
          <w:b/>
          <w:kern w:val="0"/>
          <w:szCs w:val="24"/>
          <w:lang w:val="pl-PL"/>
          <w14:ligatures w14:val="none"/>
        </w:rPr>
      </w:pPr>
    </w:p>
    <w:p w14:paraId="75FFB5D2" w14:textId="77777777" w:rsidR="00B349DE" w:rsidRPr="005102DF" w:rsidRDefault="00B349DE" w:rsidP="002E74A5">
      <w:pPr>
        <w:spacing w:before="0" w:after="160" w:line="276" w:lineRule="auto"/>
        <w:jc w:val="center"/>
        <w:rPr>
          <w:rFonts w:eastAsia="Calibri" w:cs="Times New Roman"/>
          <w:b/>
          <w:kern w:val="0"/>
          <w:szCs w:val="24"/>
          <w:lang w:val="pl-PL"/>
          <w14:ligatures w14:val="none"/>
        </w:rPr>
      </w:pPr>
    </w:p>
    <w:p w14:paraId="0C1058E0" w14:textId="77777777" w:rsidR="00B349DE" w:rsidRPr="005102DF" w:rsidRDefault="00B349DE" w:rsidP="002E74A5">
      <w:pPr>
        <w:spacing w:before="0" w:after="160" w:line="276" w:lineRule="auto"/>
        <w:jc w:val="center"/>
        <w:rPr>
          <w:rFonts w:eastAsia="Calibri" w:cs="Times New Roman"/>
          <w:b/>
          <w:kern w:val="0"/>
          <w:szCs w:val="24"/>
          <w:lang w:val="pl-PL"/>
          <w14:ligatures w14:val="none"/>
        </w:rPr>
      </w:pPr>
    </w:p>
    <w:p w14:paraId="08C4E12F" w14:textId="77777777" w:rsidR="00B349DE" w:rsidRPr="005102DF" w:rsidRDefault="00B349DE" w:rsidP="002E74A5">
      <w:pPr>
        <w:spacing w:before="0" w:after="160" w:line="276" w:lineRule="auto"/>
        <w:jc w:val="center"/>
        <w:rPr>
          <w:rFonts w:eastAsia="Calibri" w:cs="Times New Roman"/>
          <w:b/>
          <w:kern w:val="0"/>
          <w:szCs w:val="24"/>
          <w:lang w:val="pl-PL"/>
          <w14:ligatures w14:val="none"/>
        </w:rPr>
      </w:pPr>
    </w:p>
    <w:p w14:paraId="7C41D5BC" w14:textId="77777777" w:rsidR="00B349DE" w:rsidRPr="005102DF" w:rsidRDefault="00B349DE" w:rsidP="002E74A5">
      <w:pPr>
        <w:spacing w:before="0" w:after="160" w:line="276" w:lineRule="auto"/>
        <w:jc w:val="center"/>
        <w:rPr>
          <w:rFonts w:eastAsia="Calibri" w:cs="Times New Roman"/>
          <w:b/>
          <w:kern w:val="0"/>
          <w:szCs w:val="24"/>
          <w:lang w:val="pl-PL"/>
          <w14:ligatures w14:val="none"/>
        </w:rPr>
      </w:pPr>
    </w:p>
    <w:p w14:paraId="29ED407E" w14:textId="77777777" w:rsidR="00B349DE" w:rsidRPr="005102DF" w:rsidRDefault="00B349DE" w:rsidP="002E74A5">
      <w:pPr>
        <w:spacing w:before="0" w:after="160" w:line="276" w:lineRule="auto"/>
        <w:jc w:val="center"/>
        <w:rPr>
          <w:rFonts w:eastAsia="Calibri" w:cs="Times New Roman"/>
          <w:b/>
          <w:kern w:val="0"/>
          <w:szCs w:val="24"/>
          <w:lang w:val="pl-PL"/>
          <w14:ligatures w14:val="none"/>
        </w:rPr>
      </w:pPr>
    </w:p>
    <w:p w14:paraId="7A45DDA2" w14:textId="77777777" w:rsidR="00B349DE" w:rsidRPr="005102DF" w:rsidRDefault="00B349DE" w:rsidP="002E74A5">
      <w:pPr>
        <w:spacing w:before="0" w:after="160" w:line="276" w:lineRule="auto"/>
        <w:jc w:val="center"/>
        <w:rPr>
          <w:rFonts w:eastAsia="Calibri" w:cs="Times New Roman"/>
          <w:b/>
          <w:kern w:val="0"/>
          <w:szCs w:val="24"/>
          <w:lang w:val="pl-PL"/>
          <w14:ligatures w14:val="none"/>
        </w:rPr>
      </w:pPr>
    </w:p>
    <w:p w14:paraId="76E8291C" w14:textId="77777777" w:rsidR="00B349DE" w:rsidRPr="005102DF" w:rsidRDefault="00B349DE" w:rsidP="002E74A5">
      <w:pPr>
        <w:spacing w:before="0" w:after="160" w:line="276" w:lineRule="auto"/>
        <w:jc w:val="center"/>
        <w:rPr>
          <w:rFonts w:eastAsia="Calibri" w:cs="Times New Roman"/>
          <w:b/>
          <w:kern w:val="0"/>
          <w:szCs w:val="24"/>
          <w:lang w:val="pl-PL"/>
          <w14:ligatures w14:val="none"/>
        </w:rPr>
      </w:pPr>
    </w:p>
    <w:p w14:paraId="56D23584" w14:textId="77777777" w:rsidR="00B349DE" w:rsidRPr="005102DF" w:rsidRDefault="00B349DE" w:rsidP="002E74A5">
      <w:pPr>
        <w:spacing w:before="0" w:after="160" w:line="276" w:lineRule="auto"/>
        <w:jc w:val="center"/>
        <w:rPr>
          <w:rFonts w:eastAsia="Calibri" w:cs="Times New Roman"/>
          <w:b/>
          <w:kern w:val="0"/>
          <w:szCs w:val="24"/>
          <w:lang w:val="pl-PL"/>
          <w14:ligatures w14:val="none"/>
        </w:rPr>
      </w:pPr>
    </w:p>
    <w:p w14:paraId="36296B22" w14:textId="77777777" w:rsidR="00B349DE" w:rsidRPr="005102DF" w:rsidRDefault="00B349DE" w:rsidP="002E74A5">
      <w:pPr>
        <w:spacing w:before="0" w:after="160" w:line="276" w:lineRule="auto"/>
        <w:jc w:val="center"/>
        <w:rPr>
          <w:rFonts w:eastAsia="Calibri" w:cs="Times New Roman"/>
          <w:b/>
          <w:kern w:val="0"/>
          <w:szCs w:val="24"/>
          <w:lang w:val="pl-PL"/>
          <w14:ligatures w14:val="none"/>
        </w:rPr>
      </w:pPr>
    </w:p>
    <w:p w14:paraId="08CA04D5" w14:textId="77777777" w:rsidR="00B349DE" w:rsidRPr="005102DF" w:rsidRDefault="00B349DE" w:rsidP="002E74A5">
      <w:pPr>
        <w:spacing w:before="0" w:after="160" w:line="276" w:lineRule="auto"/>
        <w:jc w:val="center"/>
        <w:rPr>
          <w:rFonts w:eastAsia="Calibri" w:cs="Times New Roman"/>
          <w:b/>
          <w:kern w:val="0"/>
          <w:szCs w:val="24"/>
          <w:lang w:val="pl-PL"/>
          <w14:ligatures w14:val="none"/>
        </w:rPr>
      </w:pPr>
    </w:p>
    <w:p w14:paraId="20E9B2EC" w14:textId="77777777" w:rsidR="00B349DE" w:rsidRPr="005102DF" w:rsidRDefault="00B349DE" w:rsidP="002E74A5">
      <w:pPr>
        <w:spacing w:before="0" w:after="160" w:line="276" w:lineRule="auto"/>
        <w:jc w:val="center"/>
        <w:rPr>
          <w:rFonts w:eastAsia="Calibri" w:cs="Times New Roman"/>
          <w:b/>
          <w:kern w:val="0"/>
          <w:szCs w:val="24"/>
          <w:lang w:val="pl-PL"/>
          <w14:ligatures w14:val="none"/>
        </w:rPr>
      </w:pPr>
    </w:p>
    <w:p w14:paraId="5013E8F5" w14:textId="77777777" w:rsidR="00B349DE" w:rsidRPr="005102DF" w:rsidRDefault="00B349DE" w:rsidP="002E74A5">
      <w:pPr>
        <w:spacing w:before="0" w:after="160" w:line="276" w:lineRule="auto"/>
        <w:jc w:val="center"/>
        <w:rPr>
          <w:rFonts w:eastAsia="Calibri" w:cs="Times New Roman"/>
          <w:b/>
          <w:kern w:val="0"/>
          <w:szCs w:val="24"/>
          <w:lang w:val="pl-PL"/>
          <w14:ligatures w14:val="none"/>
        </w:rPr>
      </w:pPr>
    </w:p>
    <w:p w14:paraId="7F94BDDD" w14:textId="77777777" w:rsidR="00B349DE" w:rsidRPr="005102DF" w:rsidRDefault="00B349DE" w:rsidP="002E74A5">
      <w:pPr>
        <w:spacing w:before="0" w:after="160" w:line="276" w:lineRule="auto"/>
        <w:jc w:val="center"/>
        <w:rPr>
          <w:rFonts w:eastAsia="Calibri" w:cs="Times New Roman"/>
          <w:b/>
          <w:kern w:val="0"/>
          <w:szCs w:val="24"/>
          <w:lang w:val="pl-PL"/>
          <w14:ligatures w14:val="none"/>
        </w:rPr>
      </w:pPr>
    </w:p>
    <w:p w14:paraId="51D995D4" w14:textId="77777777" w:rsidR="00B349DE" w:rsidRPr="005102DF" w:rsidRDefault="00B349DE" w:rsidP="002E74A5">
      <w:pPr>
        <w:spacing w:before="0" w:after="160" w:line="276" w:lineRule="auto"/>
        <w:jc w:val="center"/>
        <w:rPr>
          <w:rFonts w:eastAsia="Calibri" w:cs="Times New Roman"/>
          <w:b/>
          <w:kern w:val="0"/>
          <w:szCs w:val="24"/>
          <w:lang w:val="pl-PL"/>
          <w14:ligatures w14:val="none"/>
        </w:rPr>
      </w:pPr>
    </w:p>
    <w:p w14:paraId="2D09D695" w14:textId="77777777" w:rsidR="00B349DE" w:rsidRPr="005102DF" w:rsidRDefault="00B349DE" w:rsidP="002E74A5">
      <w:pPr>
        <w:spacing w:before="0" w:after="160" w:line="276" w:lineRule="auto"/>
        <w:jc w:val="center"/>
        <w:rPr>
          <w:rFonts w:eastAsia="Calibri" w:cs="Times New Roman"/>
          <w:b/>
          <w:kern w:val="0"/>
          <w:szCs w:val="24"/>
          <w:lang w:val="pl-PL"/>
          <w14:ligatures w14:val="none"/>
        </w:rPr>
      </w:pPr>
    </w:p>
    <w:p w14:paraId="794FFB69" w14:textId="77777777" w:rsidR="00B349DE" w:rsidRPr="005102DF" w:rsidRDefault="00B349DE" w:rsidP="002E74A5">
      <w:pPr>
        <w:spacing w:before="0" w:after="160" w:line="276" w:lineRule="auto"/>
        <w:jc w:val="center"/>
        <w:rPr>
          <w:rFonts w:eastAsia="Calibri" w:cs="Times New Roman"/>
          <w:b/>
          <w:kern w:val="0"/>
          <w:szCs w:val="24"/>
          <w:lang w:val="pl-PL"/>
          <w14:ligatures w14:val="none"/>
        </w:rPr>
      </w:pPr>
    </w:p>
    <w:p w14:paraId="46D5E660" w14:textId="77777777" w:rsidR="00B349DE" w:rsidRPr="005102DF" w:rsidRDefault="00B349DE" w:rsidP="002E74A5">
      <w:pPr>
        <w:spacing w:before="0" w:after="160" w:line="276" w:lineRule="auto"/>
        <w:jc w:val="center"/>
        <w:rPr>
          <w:rFonts w:eastAsia="Calibri" w:cs="Times New Roman"/>
          <w:b/>
          <w:kern w:val="0"/>
          <w:szCs w:val="24"/>
          <w:lang w:val="pl-PL"/>
          <w14:ligatures w14:val="none"/>
        </w:rPr>
      </w:pPr>
    </w:p>
    <w:p w14:paraId="22A8F529" w14:textId="77777777" w:rsidR="00B349DE" w:rsidRPr="005102DF" w:rsidRDefault="00B349DE" w:rsidP="002E74A5">
      <w:pPr>
        <w:spacing w:before="0" w:after="160" w:line="276" w:lineRule="auto"/>
        <w:jc w:val="center"/>
        <w:rPr>
          <w:rFonts w:eastAsia="Calibri" w:cs="Times New Roman"/>
          <w:b/>
          <w:kern w:val="0"/>
          <w:szCs w:val="24"/>
          <w:lang w:val="pl-PL"/>
          <w14:ligatures w14:val="none"/>
        </w:rPr>
      </w:pPr>
    </w:p>
    <w:p w14:paraId="007ACA6A" w14:textId="77777777" w:rsidR="00B349DE" w:rsidRPr="005102DF" w:rsidRDefault="00B349DE" w:rsidP="002E74A5">
      <w:pPr>
        <w:spacing w:before="0" w:after="160" w:line="276" w:lineRule="auto"/>
        <w:jc w:val="center"/>
        <w:rPr>
          <w:rFonts w:eastAsia="Calibri" w:cs="Times New Roman"/>
          <w:b/>
          <w:kern w:val="0"/>
          <w:szCs w:val="24"/>
          <w:lang w:val="pl-PL"/>
          <w14:ligatures w14:val="none"/>
        </w:rPr>
      </w:pPr>
    </w:p>
    <w:p w14:paraId="6F433B78" w14:textId="77777777" w:rsidR="00B349DE" w:rsidRPr="005102DF" w:rsidRDefault="00B349DE" w:rsidP="002E74A5">
      <w:pPr>
        <w:spacing w:before="0" w:after="160" w:line="276" w:lineRule="auto"/>
        <w:jc w:val="center"/>
        <w:rPr>
          <w:rFonts w:eastAsia="Calibri" w:cs="Times New Roman"/>
          <w:b/>
          <w:kern w:val="0"/>
          <w:szCs w:val="24"/>
          <w:lang w:val="pl-PL"/>
          <w14:ligatures w14:val="none"/>
        </w:rPr>
      </w:pPr>
    </w:p>
    <w:p w14:paraId="6F54034E" w14:textId="01B3F178" w:rsidR="002E74A5" w:rsidRPr="005102DF" w:rsidRDefault="002E74A5" w:rsidP="002E74A5">
      <w:pPr>
        <w:spacing w:before="0" w:after="160" w:line="276" w:lineRule="auto"/>
        <w:jc w:val="center"/>
        <w:rPr>
          <w:rFonts w:eastAsia="Calibri" w:cs="Times New Roman"/>
          <w:b/>
          <w:kern w:val="0"/>
          <w:szCs w:val="24"/>
          <w:lang w:val="pl-PL"/>
          <w14:ligatures w14:val="none"/>
        </w:rPr>
      </w:pPr>
      <w:r w:rsidRPr="005102DF">
        <w:rPr>
          <w:rFonts w:eastAsia="Calibri" w:cs="Times New Roman"/>
          <w:b/>
          <w:kern w:val="0"/>
          <w:szCs w:val="24"/>
          <w:lang w:val="pl-PL"/>
          <w14:ligatures w14:val="none"/>
        </w:rPr>
        <w:t>© Hak Cipta milik Fakultas Ekonomi dan Bisnis Universitas Pakuan, tahun 2024 Hak Cipta Dilindungi Undang-Undang</w:t>
      </w:r>
    </w:p>
    <w:p w14:paraId="050FCB70" w14:textId="77777777" w:rsidR="002E74A5" w:rsidRPr="005102DF" w:rsidRDefault="002E74A5" w:rsidP="002E74A5">
      <w:pPr>
        <w:spacing w:before="0" w:after="160" w:line="276" w:lineRule="auto"/>
        <w:rPr>
          <w:rFonts w:eastAsia="Calibri" w:cs="Times New Roman"/>
          <w:i/>
          <w:kern w:val="0"/>
          <w:szCs w:val="24"/>
          <w:lang w:val="pl-PL"/>
          <w14:ligatures w14:val="none"/>
        </w:rPr>
      </w:pPr>
      <w:r w:rsidRPr="005102DF">
        <w:rPr>
          <w:rFonts w:eastAsia="Calibri" w:cs="Times New Roman"/>
          <w:i/>
          <w:kern w:val="0"/>
          <w:szCs w:val="24"/>
          <w:lang w:val="pl-PL"/>
          <w14:ligatures w14:val="none"/>
        </w:rPr>
        <w:t xml:space="preserve">Dilarang mengutip sebagian atau seluruh karya tulis ini tanpa mencantumkan atau menyebutkan sumbernya. Pengutipan hanya untuk kepentingan pendidikan, penelitian, penulisan karya ilmiah, penyusunan laporan, penulisan kritik, atau tinjauan suatu masalah, dan pengutipan tersebut tidak merugikan kepentingan yang wajar Fakultas Ekonomi dan Bisnis Universitas Pakuan. </w:t>
      </w:r>
    </w:p>
    <w:p w14:paraId="39025F74" w14:textId="572F903E" w:rsidR="00A35EC3" w:rsidRPr="005102DF" w:rsidRDefault="002E74A5" w:rsidP="00B349DE">
      <w:pPr>
        <w:spacing w:before="0" w:after="160" w:line="276" w:lineRule="auto"/>
        <w:rPr>
          <w:rFonts w:eastAsia="Calibri" w:cs="Times New Roman"/>
          <w:b/>
          <w:i/>
          <w:kern w:val="0"/>
          <w:szCs w:val="24"/>
          <w:lang w:val="pl-PL"/>
          <w14:ligatures w14:val="none"/>
        </w:rPr>
      </w:pPr>
      <w:r w:rsidRPr="005102DF">
        <w:rPr>
          <w:rFonts w:eastAsia="Calibri" w:cs="Times New Roman"/>
          <w:i/>
          <w:kern w:val="0"/>
          <w:szCs w:val="24"/>
          <w:lang w:val="pl-PL"/>
          <w14:ligatures w14:val="none"/>
        </w:rPr>
        <w:t>Dilarang mengumumkan dan atau memperbanyak sebagian atau seluruh karya tulis dalam bentuk apapun tanpa seizin Fakultas Ekonomi dan Bisnis Universitas Pakuan.</w:t>
      </w:r>
    </w:p>
    <w:p w14:paraId="061219D5" w14:textId="04C66131" w:rsidR="000E1FC2" w:rsidRPr="005102DF" w:rsidRDefault="000E1FC2" w:rsidP="006A6C52">
      <w:pPr>
        <w:pStyle w:val="Heading1"/>
        <w:rPr>
          <w:rFonts w:cs="Times New Roman"/>
          <w:lang w:val="pl-PL"/>
        </w:rPr>
      </w:pPr>
      <w:bookmarkStart w:id="10" w:name="_Toc168804210"/>
      <w:r w:rsidRPr="005102DF">
        <w:rPr>
          <w:lang w:val="pl-PL"/>
        </w:rPr>
        <w:lastRenderedPageBreak/>
        <w:t>ABSTRAK</w:t>
      </w:r>
      <w:bookmarkEnd w:id="9"/>
      <w:bookmarkEnd w:id="10"/>
    </w:p>
    <w:p w14:paraId="24F0FDC8" w14:textId="77777777" w:rsidR="00E57889" w:rsidRPr="005102DF" w:rsidRDefault="000A7BF3" w:rsidP="007537C2">
      <w:pPr>
        <w:spacing w:line="276" w:lineRule="auto"/>
        <w:rPr>
          <w:lang w:val="pl-PL"/>
        </w:rPr>
      </w:pPr>
      <w:r w:rsidRPr="005102DF">
        <w:rPr>
          <w:lang w:val="pl-PL"/>
        </w:rPr>
        <w:t>RAFLI RAMADHANDI 022120054</w:t>
      </w:r>
      <w:r w:rsidR="009B0783" w:rsidRPr="005102DF">
        <w:rPr>
          <w:lang w:val="pl-PL"/>
        </w:rPr>
        <w:t xml:space="preserve">. </w:t>
      </w:r>
      <w:r w:rsidR="009B0783" w:rsidRPr="00662E28">
        <w:rPr>
          <w:rFonts w:eastAsia="Times New Roman" w:cs="Times New Roman"/>
          <w:szCs w:val="24"/>
        </w:rPr>
        <w:t xml:space="preserve">Pengaruh Pengungkapan </w:t>
      </w:r>
      <w:r w:rsidR="009B0783" w:rsidRPr="00662E28">
        <w:rPr>
          <w:rFonts w:eastAsia="Times New Roman" w:cs="Times New Roman"/>
          <w:i/>
          <w:iCs/>
          <w:szCs w:val="24"/>
        </w:rPr>
        <w:t>Corporate Social Responsibility</w:t>
      </w:r>
      <w:r w:rsidR="009B0783" w:rsidRPr="00662E28">
        <w:rPr>
          <w:rFonts w:eastAsia="Times New Roman" w:cs="Times New Roman"/>
          <w:szCs w:val="24"/>
        </w:rPr>
        <w:t xml:space="preserve"> (C</w:t>
      </w:r>
      <w:r w:rsidR="009B0783" w:rsidRPr="005102DF">
        <w:rPr>
          <w:rFonts w:eastAsia="Times New Roman" w:cs="Times New Roman"/>
          <w:szCs w:val="24"/>
          <w:lang w:val="pl-PL"/>
        </w:rPr>
        <w:t>SR</w:t>
      </w:r>
      <w:r w:rsidR="009B0783" w:rsidRPr="00662E28">
        <w:rPr>
          <w:rFonts w:eastAsia="Times New Roman" w:cs="Times New Roman"/>
          <w:szCs w:val="24"/>
        </w:rPr>
        <w:t xml:space="preserve">) </w:t>
      </w:r>
      <w:r w:rsidR="009B0783" w:rsidRPr="005102DF">
        <w:rPr>
          <w:rFonts w:eastAsia="Times New Roman" w:cs="Times New Roman"/>
          <w:szCs w:val="24"/>
          <w:lang w:val="pl-PL"/>
        </w:rPr>
        <w:t>d</w:t>
      </w:r>
      <w:r w:rsidR="009B0783" w:rsidRPr="00662E28">
        <w:rPr>
          <w:rFonts w:eastAsia="Times New Roman" w:cs="Times New Roman"/>
          <w:szCs w:val="24"/>
        </w:rPr>
        <w:t xml:space="preserve">an </w:t>
      </w:r>
      <w:r w:rsidR="009B0783" w:rsidRPr="00662E28">
        <w:rPr>
          <w:rFonts w:eastAsia="Times New Roman" w:cs="Times New Roman"/>
          <w:i/>
          <w:iCs/>
          <w:szCs w:val="24"/>
        </w:rPr>
        <w:t xml:space="preserve">Good Corporate Governance </w:t>
      </w:r>
      <w:r w:rsidR="009B0783" w:rsidRPr="00662E28">
        <w:rPr>
          <w:rFonts w:eastAsia="Times New Roman" w:cs="Times New Roman"/>
          <w:szCs w:val="24"/>
        </w:rPr>
        <w:t>(G</w:t>
      </w:r>
      <w:r w:rsidR="009B0783" w:rsidRPr="005102DF">
        <w:rPr>
          <w:rFonts w:eastAsia="Times New Roman" w:cs="Times New Roman"/>
          <w:szCs w:val="24"/>
          <w:lang w:val="pl-PL"/>
        </w:rPr>
        <w:t>CG</w:t>
      </w:r>
      <w:r w:rsidR="009B0783" w:rsidRPr="00662E28">
        <w:rPr>
          <w:rFonts w:eastAsia="Times New Roman" w:cs="Times New Roman"/>
          <w:szCs w:val="24"/>
        </w:rPr>
        <w:t>) Terhadap Profitabilitas Perusahaan Perkebunan Sub Sektor Sawit Yang Terdaftar Di Bursa Efek Indonesia (B</w:t>
      </w:r>
      <w:r w:rsidR="009B0783" w:rsidRPr="005102DF">
        <w:rPr>
          <w:rFonts w:eastAsia="Times New Roman" w:cs="Times New Roman"/>
          <w:szCs w:val="24"/>
          <w:lang w:val="pl-PL"/>
        </w:rPr>
        <w:t>EI</w:t>
      </w:r>
      <w:r w:rsidR="009B0783" w:rsidRPr="00662E28">
        <w:rPr>
          <w:rFonts w:eastAsia="Times New Roman" w:cs="Times New Roman"/>
          <w:szCs w:val="24"/>
        </w:rPr>
        <w:t>)</w:t>
      </w:r>
      <w:r w:rsidR="009B0783" w:rsidRPr="005102DF">
        <w:rPr>
          <w:rFonts w:eastAsia="Times New Roman" w:cs="Times New Roman"/>
          <w:szCs w:val="24"/>
          <w:lang w:val="pl-PL"/>
        </w:rPr>
        <w:t xml:space="preserve"> </w:t>
      </w:r>
      <w:r w:rsidR="009B0783" w:rsidRPr="00662E28">
        <w:rPr>
          <w:rFonts w:eastAsia="Times New Roman" w:cs="Times New Roman"/>
          <w:szCs w:val="24"/>
        </w:rPr>
        <w:t xml:space="preserve">Periode 2018 </w:t>
      </w:r>
      <w:r w:rsidR="001771B0">
        <w:rPr>
          <w:rFonts w:eastAsia="Times New Roman" w:cs="Times New Roman"/>
          <w:szCs w:val="24"/>
        </w:rPr>
        <w:t>–</w:t>
      </w:r>
      <w:r w:rsidR="009B0783" w:rsidRPr="00662E28">
        <w:rPr>
          <w:rFonts w:eastAsia="Times New Roman" w:cs="Times New Roman"/>
          <w:szCs w:val="24"/>
        </w:rPr>
        <w:t xml:space="preserve"> 2022</w:t>
      </w:r>
      <w:r w:rsidR="001771B0" w:rsidRPr="005102DF">
        <w:rPr>
          <w:rFonts w:eastAsia="Times New Roman" w:cs="Times New Roman"/>
          <w:szCs w:val="24"/>
          <w:lang w:val="pl-PL"/>
        </w:rPr>
        <w:t xml:space="preserve">. Dibawah bimbingan : </w:t>
      </w:r>
      <w:r w:rsidR="00E57889" w:rsidRPr="00CD3952">
        <w:rPr>
          <w:szCs w:val="24"/>
        </w:rPr>
        <w:t>HARI GURSIDA</w:t>
      </w:r>
      <w:r w:rsidR="00E57889" w:rsidRPr="005102DF">
        <w:rPr>
          <w:lang w:val="pl-PL"/>
        </w:rPr>
        <w:t xml:space="preserve"> </w:t>
      </w:r>
      <w:r w:rsidR="001771B0" w:rsidRPr="005102DF">
        <w:rPr>
          <w:lang w:val="pl-PL"/>
        </w:rPr>
        <w:t xml:space="preserve">dan </w:t>
      </w:r>
      <w:r w:rsidR="00E57889" w:rsidRPr="005102DF">
        <w:rPr>
          <w:lang w:val="pl-PL"/>
        </w:rPr>
        <w:t>ABDUL KOHAR. 2024.</w:t>
      </w:r>
    </w:p>
    <w:p w14:paraId="19A27D0A" w14:textId="523662D4" w:rsidR="00292B90" w:rsidRPr="005102DF" w:rsidRDefault="00292B90" w:rsidP="007537C2">
      <w:pPr>
        <w:spacing w:line="276" w:lineRule="auto"/>
        <w:rPr>
          <w:lang w:val="pl-PL"/>
        </w:rPr>
      </w:pPr>
      <w:r w:rsidRPr="005102DF">
        <w:rPr>
          <w:lang w:val="pl-PL"/>
        </w:rPr>
        <w:tab/>
        <w:t xml:space="preserve">Profitabilitas merujuk pada indikator yang bertujuan untuk menilai kapasitas suatu perusahaan dalam menciptakan keuntungan selama periode tertentu, serta mencerminkan tingkat efektivitas manajemen dalam menjalankan operasinya. </w:t>
      </w:r>
      <w:r w:rsidRPr="005102DF">
        <w:rPr>
          <w:i/>
          <w:iCs/>
          <w:lang w:val="pl-PL"/>
        </w:rPr>
        <w:t>Return On Assets</w:t>
      </w:r>
      <w:r w:rsidRPr="005102DF">
        <w:rPr>
          <w:lang w:val="pl-PL"/>
        </w:rPr>
        <w:t xml:space="preserve"> (ROA) digunakan sebagai ukuran untuk mengevaluasi kinerja manajemen dalam mencapai profitabilitas dan efisiensi manajerial secara keseluruhan. Semakin tinggi nilai ROA suatu perusahaan, semakin efisien perusahaan dalam menggunakan asetnya untuk menghasilkan laba. </w:t>
      </w:r>
      <w:r w:rsidR="00285E89" w:rsidRPr="005102DF">
        <w:rPr>
          <w:lang w:val="pl-PL"/>
        </w:rPr>
        <w:t>Perusahaan dianggap ideal jika berkomitmen pada pembangunan ekonomi berkelanjutan, kualitas lingkungan, dan kepatuhan hukum, serta mengoptimalkan kinerja untuk nilai ekonomi jangka panjang melalui praktik CSR dan GCG.</w:t>
      </w:r>
      <w:r w:rsidRPr="005102DF">
        <w:rPr>
          <w:lang w:val="pl-PL"/>
        </w:rPr>
        <w:t xml:space="preserve"> Oleh karena itu, tujuan dari penelitian ini adalah untuk menguji dampak dari CSR dan GCG, yang di </w:t>
      </w:r>
      <w:r w:rsidRPr="005102DF">
        <w:rPr>
          <w:i/>
          <w:iCs/>
          <w:lang w:val="pl-PL"/>
        </w:rPr>
        <w:t>Proxy</w:t>
      </w:r>
      <w:r w:rsidRPr="005102DF">
        <w:rPr>
          <w:lang w:val="pl-PL"/>
        </w:rPr>
        <w:t xml:space="preserve">kan oleh kepemilikan </w:t>
      </w:r>
      <w:r w:rsidR="005D2F7F" w:rsidRPr="005102DF">
        <w:rPr>
          <w:lang w:val="pl-PL"/>
        </w:rPr>
        <w:t>instusional</w:t>
      </w:r>
      <w:r w:rsidRPr="005102DF">
        <w:rPr>
          <w:lang w:val="pl-PL"/>
        </w:rPr>
        <w:t xml:space="preserve"> dan dewan komisaris independen, terhadap profitabilitas Perusahaan Perkebunan sub sektor sawit yang terdaftar di Bursa Efek Indonesia Periode 2018-2022 baik secara parsial maupun simultan.</w:t>
      </w:r>
    </w:p>
    <w:p w14:paraId="76CC7DC7" w14:textId="056D4196" w:rsidR="004C26AB" w:rsidRPr="005102DF" w:rsidRDefault="004C26AB" w:rsidP="004C26AB">
      <w:pPr>
        <w:spacing w:line="276" w:lineRule="auto"/>
        <w:ind w:firstLine="720"/>
        <w:rPr>
          <w:i/>
          <w:iCs/>
          <w:lang w:val="pl-PL"/>
        </w:rPr>
      </w:pPr>
      <w:r w:rsidRPr="005102DF">
        <w:rPr>
          <w:lang w:val="pl-PL"/>
        </w:rPr>
        <w:t xml:space="preserve">Jenis penelitian yang digunakan adalah verifikatif dengan metode </w:t>
      </w:r>
      <w:r w:rsidRPr="005102DF">
        <w:rPr>
          <w:i/>
          <w:iCs/>
          <w:lang w:val="pl-PL"/>
        </w:rPr>
        <w:t xml:space="preserve">explanatory survey </w:t>
      </w:r>
      <w:r w:rsidRPr="005102DF">
        <w:rPr>
          <w:lang w:val="pl-PL"/>
        </w:rPr>
        <w:t xml:space="preserve">menggunakan data sekunder Penelitian ini menggunakan sampel dari data dokumen atau laporan keuangan perusahaan yang diperoleh dari lokasi penelitian dengan menggunakan metode penarikan sampel </w:t>
      </w:r>
      <w:r w:rsidRPr="005102DF">
        <w:rPr>
          <w:i/>
          <w:iCs/>
          <w:lang w:val="pl-PL"/>
        </w:rPr>
        <w:t>Purposive sampling.</w:t>
      </w:r>
      <w:r w:rsidRPr="005102DF">
        <w:rPr>
          <w:lang w:val="pl-PL"/>
        </w:rPr>
        <w:t xml:space="preserve"> Data penelitian berupa laporan tahunan Perusahaan dan laporan keberlanjutan perusahaan Perkebunan sub sektor sawit yang terdaftar di Bursa Efek Indonesia Periode 2018-2022. Teknik analisis data yang digunakan dalam penelitian ini adalah dengan menggunakan </w:t>
      </w:r>
      <w:r w:rsidRPr="005102DF">
        <w:rPr>
          <w:i/>
          <w:iCs/>
          <w:lang w:val="pl-PL"/>
        </w:rPr>
        <w:t>statistic software.</w:t>
      </w:r>
    </w:p>
    <w:p w14:paraId="74395BFA" w14:textId="511BCF4E" w:rsidR="003C0A25" w:rsidRDefault="003C0A25" w:rsidP="004C26AB">
      <w:pPr>
        <w:spacing w:line="276" w:lineRule="auto"/>
        <w:ind w:firstLine="720"/>
        <w:rPr>
          <w:lang w:val="en-ID"/>
        </w:rPr>
      </w:pPr>
      <w:r w:rsidRPr="005102DF">
        <w:rPr>
          <w:lang w:val="pl-PL"/>
        </w:rPr>
        <w:t xml:space="preserve">Hasil penelitian ini yaitu secara parsial </w:t>
      </w:r>
      <w:r w:rsidRPr="005102DF">
        <w:rPr>
          <w:i/>
          <w:iCs/>
          <w:lang w:val="pl-PL"/>
        </w:rPr>
        <w:t>Corporate Social Responsibility</w:t>
      </w:r>
      <w:r w:rsidR="00BC6929" w:rsidRPr="005102DF">
        <w:rPr>
          <w:lang w:val="pl-PL"/>
        </w:rPr>
        <w:t xml:space="preserve"> </w:t>
      </w:r>
      <w:r w:rsidR="00547E59" w:rsidRPr="005102DF">
        <w:rPr>
          <w:lang w:val="pl-PL"/>
        </w:rPr>
        <w:t xml:space="preserve">(CSR) </w:t>
      </w:r>
      <w:r w:rsidR="00BC6929" w:rsidRPr="005102DF">
        <w:rPr>
          <w:lang w:val="pl-PL"/>
        </w:rPr>
        <w:t>berpengaruh terhadap Return On Assets pada perusahaan Perkebunan sub Sektor Sawit</w:t>
      </w:r>
      <w:r w:rsidR="00BD2DF3" w:rsidRPr="005102DF">
        <w:rPr>
          <w:lang w:val="pl-PL"/>
        </w:rPr>
        <w:t xml:space="preserve"> yang terdaftar di Bursa Efek Indonesia tahun 2018-2022. Secara parsial </w:t>
      </w:r>
      <w:r w:rsidR="00BD2DF3" w:rsidRPr="005102DF">
        <w:rPr>
          <w:i/>
          <w:iCs/>
          <w:lang w:val="pl-PL"/>
        </w:rPr>
        <w:t>Good Corporate Governance</w:t>
      </w:r>
      <w:r w:rsidR="00547E59" w:rsidRPr="005102DF">
        <w:rPr>
          <w:i/>
          <w:iCs/>
          <w:lang w:val="pl-PL"/>
        </w:rPr>
        <w:t xml:space="preserve"> </w:t>
      </w:r>
      <w:r w:rsidR="00547E59" w:rsidRPr="005102DF">
        <w:rPr>
          <w:lang w:val="pl-PL"/>
        </w:rPr>
        <w:t xml:space="preserve">(GCG) </w:t>
      </w:r>
      <w:r w:rsidR="00017CA9" w:rsidRPr="005102DF">
        <w:rPr>
          <w:lang w:val="pl-PL"/>
        </w:rPr>
        <w:t>berpengaruh terhadap Return On Assets pada perusahaan Perkebunan sub Sektor Sawit yang terdaftar di Bursa Efek Indonesia tahun 2018-2022.</w:t>
      </w:r>
      <w:r w:rsidR="00166937" w:rsidRPr="005102DF">
        <w:rPr>
          <w:lang w:val="pl-PL"/>
        </w:rPr>
        <w:t xml:space="preserve"> </w:t>
      </w:r>
      <w:proofErr w:type="spellStart"/>
      <w:r w:rsidR="00166937">
        <w:rPr>
          <w:lang w:val="en-ID"/>
        </w:rPr>
        <w:t>Secara</w:t>
      </w:r>
      <w:proofErr w:type="spellEnd"/>
      <w:r w:rsidR="00166937">
        <w:rPr>
          <w:lang w:val="en-ID"/>
        </w:rPr>
        <w:t xml:space="preserve"> </w:t>
      </w:r>
      <w:proofErr w:type="spellStart"/>
      <w:r w:rsidR="00166937">
        <w:rPr>
          <w:lang w:val="en-ID"/>
        </w:rPr>
        <w:t>Simultan</w:t>
      </w:r>
      <w:proofErr w:type="spellEnd"/>
      <w:r w:rsidR="00166937">
        <w:rPr>
          <w:lang w:val="en-ID"/>
        </w:rPr>
        <w:t xml:space="preserve"> </w:t>
      </w:r>
      <w:r w:rsidR="00166937" w:rsidRPr="00547E59">
        <w:rPr>
          <w:i/>
          <w:iCs/>
          <w:lang w:val="en-ID"/>
        </w:rPr>
        <w:t>Corporate Sosial Responsibility</w:t>
      </w:r>
      <w:r w:rsidR="00547E59" w:rsidRPr="00547E59">
        <w:rPr>
          <w:i/>
          <w:iCs/>
          <w:lang w:val="en-ID"/>
        </w:rPr>
        <w:t xml:space="preserve"> </w:t>
      </w:r>
      <w:r w:rsidR="00547E59" w:rsidRPr="00292B90">
        <w:rPr>
          <w:lang w:val="en-ID"/>
        </w:rPr>
        <w:t>(</w:t>
      </w:r>
      <w:r w:rsidR="004E2472" w:rsidRPr="00292B90">
        <w:rPr>
          <w:lang w:val="en-ID"/>
        </w:rPr>
        <w:t>CSR)</w:t>
      </w:r>
      <w:r w:rsidR="004E2472" w:rsidRPr="00166937">
        <w:rPr>
          <w:lang w:val="en-ID"/>
        </w:rPr>
        <w:t xml:space="preserve"> </w:t>
      </w:r>
      <w:r w:rsidR="004E2472">
        <w:rPr>
          <w:lang w:val="en-ID"/>
        </w:rPr>
        <w:t>dan</w:t>
      </w:r>
      <w:r w:rsidR="00166937">
        <w:rPr>
          <w:lang w:val="en-ID"/>
        </w:rPr>
        <w:t xml:space="preserve"> </w:t>
      </w:r>
      <w:r w:rsidR="00166937" w:rsidRPr="00547E59">
        <w:rPr>
          <w:i/>
          <w:iCs/>
          <w:lang w:val="en-ID"/>
        </w:rPr>
        <w:t>Good Corporate Governance</w:t>
      </w:r>
      <w:r w:rsidR="00547E59">
        <w:rPr>
          <w:lang w:val="en-ID"/>
        </w:rPr>
        <w:t xml:space="preserve"> </w:t>
      </w:r>
      <w:r w:rsidR="00547E59" w:rsidRPr="00292B90">
        <w:rPr>
          <w:lang w:val="en-ID"/>
        </w:rPr>
        <w:t>(GCG)</w:t>
      </w:r>
      <w:r w:rsidR="00166937">
        <w:rPr>
          <w:lang w:val="en-ID"/>
        </w:rPr>
        <w:t xml:space="preserve"> </w:t>
      </w:r>
      <w:proofErr w:type="spellStart"/>
      <w:r w:rsidR="00547E59">
        <w:rPr>
          <w:lang w:val="en-ID"/>
        </w:rPr>
        <w:t>berpengaruh</w:t>
      </w:r>
      <w:proofErr w:type="spellEnd"/>
      <w:r w:rsidR="00547E59">
        <w:rPr>
          <w:lang w:val="en-ID"/>
        </w:rPr>
        <w:t xml:space="preserve"> </w:t>
      </w:r>
      <w:proofErr w:type="spellStart"/>
      <w:r w:rsidR="00547E59">
        <w:rPr>
          <w:lang w:val="en-ID"/>
        </w:rPr>
        <w:t>terhadap</w:t>
      </w:r>
      <w:proofErr w:type="spellEnd"/>
      <w:r w:rsidR="00547E59">
        <w:rPr>
          <w:lang w:val="en-ID"/>
        </w:rPr>
        <w:t xml:space="preserve"> Return </w:t>
      </w:r>
      <w:proofErr w:type="gramStart"/>
      <w:r w:rsidR="00547E59">
        <w:rPr>
          <w:lang w:val="en-ID"/>
        </w:rPr>
        <w:t>On</w:t>
      </w:r>
      <w:proofErr w:type="gramEnd"/>
      <w:r w:rsidR="00547E59">
        <w:rPr>
          <w:lang w:val="en-ID"/>
        </w:rPr>
        <w:t xml:space="preserve"> Assets pada </w:t>
      </w:r>
      <w:proofErr w:type="spellStart"/>
      <w:r w:rsidR="00547E59">
        <w:rPr>
          <w:lang w:val="en-ID"/>
        </w:rPr>
        <w:t>perusahaan</w:t>
      </w:r>
      <w:proofErr w:type="spellEnd"/>
      <w:r w:rsidR="00547E59">
        <w:rPr>
          <w:lang w:val="en-ID"/>
        </w:rPr>
        <w:t xml:space="preserve"> Perkebunan sub Sektor </w:t>
      </w:r>
      <w:proofErr w:type="spellStart"/>
      <w:r w:rsidR="00547E59">
        <w:rPr>
          <w:lang w:val="en-ID"/>
        </w:rPr>
        <w:t>Sawit</w:t>
      </w:r>
      <w:proofErr w:type="spellEnd"/>
      <w:r w:rsidR="00547E59">
        <w:rPr>
          <w:lang w:val="en-ID"/>
        </w:rPr>
        <w:t xml:space="preserve"> yang </w:t>
      </w:r>
      <w:proofErr w:type="spellStart"/>
      <w:r w:rsidR="00547E59">
        <w:rPr>
          <w:lang w:val="en-ID"/>
        </w:rPr>
        <w:t>terdaftar</w:t>
      </w:r>
      <w:proofErr w:type="spellEnd"/>
      <w:r w:rsidR="00547E59">
        <w:rPr>
          <w:lang w:val="en-ID"/>
        </w:rPr>
        <w:t xml:space="preserve"> di Bursa </w:t>
      </w:r>
      <w:proofErr w:type="spellStart"/>
      <w:r w:rsidR="00547E59">
        <w:rPr>
          <w:lang w:val="en-ID"/>
        </w:rPr>
        <w:t>Efek</w:t>
      </w:r>
      <w:proofErr w:type="spellEnd"/>
      <w:r w:rsidR="00547E59">
        <w:rPr>
          <w:lang w:val="en-ID"/>
        </w:rPr>
        <w:t xml:space="preserve"> Indonesia </w:t>
      </w:r>
      <w:proofErr w:type="spellStart"/>
      <w:r w:rsidR="00547E59">
        <w:rPr>
          <w:lang w:val="en-ID"/>
        </w:rPr>
        <w:t>tahun</w:t>
      </w:r>
      <w:proofErr w:type="spellEnd"/>
      <w:r w:rsidR="00547E59">
        <w:rPr>
          <w:lang w:val="en-ID"/>
        </w:rPr>
        <w:t xml:space="preserve"> 2018-2022</w:t>
      </w:r>
      <w:r w:rsidR="008524FF">
        <w:rPr>
          <w:lang w:val="en-ID"/>
        </w:rPr>
        <w:t>.</w:t>
      </w:r>
    </w:p>
    <w:p w14:paraId="7AD019BF" w14:textId="5EFF67CE" w:rsidR="008524FF" w:rsidRDefault="008524FF" w:rsidP="008524FF">
      <w:pPr>
        <w:spacing w:line="276" w:lineRule="auto"/>
        <w:rPr>
          <w:lang w:val="en-ID"/>
        </w:rPr>
      </w:pPr>
    </w:p>
    <w:p w14:paraId="75E895A5" w14:textId="47B10D98" w:rsidR="008524FF" w:rsidRPr="008524FF" w:rsidRDefault="008524FF" w:rsidP="008524FF">
      <w:pPr>
        <w:spacing w:line="276" w:lineRule="auto"/>
        <w:rPr>
          <w:b/>
          <w:bCs/>
          <w:i/>
          <w:iCs/>
          <w:lang w:val="en-ID"/>
        </w:rPr>
      </w:pPr>
      <w:r>
        <w:rPr>
          <w:lang w:val="en-ID"/>
        </w:rPr>
        <w:t xml:space="preserve">Kata </w:t>
      </w:r>
      <w:proofErr w:type="gramStart"/>
      <w:r>
        <w:rPr>
          <w:lang w:val="en-ID"/>
        </w:rPr>
        <w:t>Kunci :</w:t>
      </w:r>
      <w:proofErr w:type="gramEnd"/>
      <w:r>
        <w:rPr>
          <w:lang w:val="en-ID"/>
        </w:rPr>
        <w:t xml:space="preserve"> </w:t>
      </w:r>
      <w:r w:rsidRPr="008524FF">
        <w:rPr>
          <w:i/>
          <w:iCs/>
          <w:lang w:val="en-ID"/>
        </w:rPr>
        <w:t>Corporate Sosial Responsibility, Good Corporate Governance</w:t>
      </w:r>
      <w:r>
        <w:rPr>
          <w:i/>
          <w:iCs/>
          <w:lang w:val="en-ID"/>
        </w:rPr>
        <w:t xml:space="preserve">, </w:t>
      </w:r>
      <w:proofErr w:type="spellStart"/>
      <w:r w:rsidR="00B8215C" w:rsidRPr="00B8215C">
        <w:rPr>
          <w:lang w:val="en-ID"/>
        </w:rPr>
        <w:t>Profitabilitas</w:t>
      </w:r>
      <w:proofErr w:type="spellEnd"/>
      <w:r w:rsidR="00B8215C" w:rsidRPr="00B8215C">
        <w:rPr>
          <w:lang w:val="en-ID"/>
        </w:rPr>
        <w:t xml:space="preserve"> dan </w:t>
      </w:r>
      <w:r w:rsidR="00B8215C" w:rsidRPr="00B8215C">
        <w:rPr>
          <w:i/>
          <w:iCs/>
          <w:lang w:val="en-ID"/>
        </w:rPr>
        <w:t>Return On Assets.</w:t>
      </w:r>
    </w:p>
    <w:p w14:paraId="2E9ACB68" w14:textId="037A2795" w:rsidR="00292B90" w:rsidRPr="008524FF" w:rsidRDefault="00292B90" w:rsidP="007537C2">
      <w:pPr>
        <w:spacing w:line="276" w:lineRule="auto"/>
        <w:rPr>
          <w:i/>
          <w:iCs/>
          <w:lang w:val="en-ID"/>
        </w:rPr>
      </w:pPr>
      <w:r w:rsidRPr="008524FF">
        <w:rPr>
          <w:i/>
          <w:iCs/>
          <w:lang w:val="en-ID"/>
        </w:rPr>
        <w:tab/>
      </w:r>
    </w:p>
    <w:p w14:paraId="0714189D" w14:textId="31058FF1" w:rsidR="00CD3952" w:rsidRPr="00EF3A9D" w:rsidRDefault="000E1FC2" w:rsidP="006A6C52">
      <w:pPr>
        <w:pStyle w:val="Heading1"/>
        <w:rPr>
          <w:lang w:val="en-ID"/>
        </w:rPr>
      </w:pPr>
      <w:bookmarkStart w:id="11" w:name="_Toc138373192"/>
      <w:bookmarkStart w:id="12" w:name="_Toc168804211"/>
      <w:r w:rsidRPr="00EF3A9D">
        <w:rPr>
          <w:lang w:val="en-ID"/>
        </w:rPr>
        <w:lastRenderedPageBreak/>
        <w:t>PRAKATA</w:t>
      </w:r>
      <w:bookmarkEnd w:id="11"/>
      <w:bookmarkEnd w:id="12"/>
    </w:p>
    <w:p w14:paraId="642E0013" w14:textId="3E7FC217" w:rsidR="00CD3952" w:rsidRPr="007919D2" w:rsidRDefault="00CD3952" w:rsidP="007537C2">
      <w:pPr>
        <w:spacing w:after="0" w:line="276" w:lineRule="auto"/>
        <w:ind w:right="-1"/>
        <w:rPr>
          <w:rFonts w:eastAsia="Times New Roman" w:cs="Times New Roman"/>
          <w:b/>
          <w:szCs w:val="24"/>
        </w:rPr>
      </w:pPr>
      <w:r w:rsidRPr="006A6C52">
        <w:rPr>
          <w:szCs w:val="24"/>
          <w:lang w:val="en-ID"/>
        </w:rPr>
        <w:t xml:space="preserve">Puji dan </w:t>
      </w:r>
      <w:proofErr w:type="spellStart"/>
      <w:r w:rsidRPr="006A6C52">
        <w:rPr>
          <w:szCs w:val="24"/>
          <w:lang w:val="en-ID"/>
        </w:rPr>
        <w:t>syukur</w:t>
      </w:r>
      <w:proofErr w:type="spellEnd"/>
      <w:r w:rsidRPr="006A6C52">
        <w:rPr>
          <w:szCs w:val="24"/>
          <w:lang w:val="en-ID"/>
        </w:rPr>
        <w:t xml:space="preserve"> </w:t>
      </w:r>
      <w:proofErr w:type="spellStart"/>
      <w:r w:rsidRPr="006A6C52">
        <w:rPr>
          <w:szCs w:val="24"/>
          <w:lang w:val="en-ID"/>
        </w:rPr>
        <w:t>penulis</w:t>
      </w:r>
      <w:proofErr w:type="spellEnd"/>
      <w:r w:rsidRPr="006A6C52">
        <w:rPr>
          <w:szCs w:val="24"/>
          <w:lang w:val="en-ID"/>
        </w:rPr>
        <w:t xml:space="preserve"> </w:t>
      </w:r>
      <w:proofErr w:type="spellStart"/>
      <w:r w:rsidRPr="006A6C52">
        <w:rPr>
          <w:szCs w:val="24"/>
          <w:lang w:val="en-ID"/>
        </w:rPr>
        <w:t>panjatkan</w:t>
      </w:r>
      <w:proofErr w:type="spellEnd"/>
      <w:r w:rsidRPr="006A6C52">
        <w:rPr>
          <w:szCs w:val="24"/>
          <w:lang w:val="en-ID"/>
        </w:rPr>
        <w:t xml:space="preserve"> </w:t>
      </w:r>
      <w:proofErr w:type="spellStart"/>
      <w:r w:rsidRPr="006A6C52">
        <w:rPr>
          <w:szCs w:val="24"/>
          <w:lang w:val="en-ID"/>
        </w:rPr>
        <w:t>kepada</w:t>
      </w:r>
      <w:proofErr w:type="spellEnd"/>
      <w:r w:rsidRPr="006A6C52">
        <w:rPr>
          <w:szCs w:val="24"/>
          <w:lang w:val="en-ID"/>
        </w:rPr>
        <w:t xml:space="preserve"> Tuhan Yang Maha Esa Allah SWT, </w:t>
      </w:r>
      <w:proofErr w:type="spellStart"/>
      <w:r w:rsidRPr="006A6C52">
        <w:rPr>
          <w:szCs w:val="24"/>
          <w:lang w:val="en-ID"/>
        </w:rPr>
        <w:t>atas</w:t>
      </w:r>
      <w:proofErr w:type="spellEnd"/>
      <w:r w:rsidRPr="006A6C52">
        <w:rPr>
          <w:szCs w:val="24"/>
          <w:lang w:val="en-ID"/>
        </w:rPr>
        <w:t xml:space="preserve"> </w:t>
      </w:r>
      <w:proofErr w:type="spellStart"/>
      <w:r w:rsidRPr="006A6C52">
        <w:rPr>
          <w:szCs w:val="24"/>
          <w:lang w:val="en-ID"/>
        </w:rPr>
        <w:t>berkat</w:t>
      </w:r>
      <w:proofErr w:type="spellEnd"/>
      <w:r w:rsidRPr="006A6C52">
        <w:rPr>
          <w:szCs w:val="24"/>
          <w:lang w:val="en-ID"/>
        </w:rPr>
        <w:t xml:space="preserve"> dan </w:t>
      </w:r>
      <w:proofErr w:type="spellStart"/>
      <w:r w:rsidRPr="006A6C52">
        <w:rPr>
          <w:szCs w:val="24"/>
          <w:lang w:val="en-ID"/>
        </w:rPr>
        <w:t>rahmat</w:t>
      </w:r>
      <w:proofErr w:type="spellEnd"/>
      <w:r w:rsidRPr="006A6C52">
        <w:rPr>
          <w:szCs w:val="24"/>
          <w:lang w:val="en-ID"/>
        </w:rPr>
        <w:t xml:space="preserve">-Nya, </w:t>
      </w:r>
      <w:proofErr w:type="spellStart"/>
      <w:r w:rsidRPr="006A6C52">
        <w:rPr>
          <w:szCs w:val="24"/>
          <w:lang w:val="en-ID"/>
        </w:rPr>
        <w:t>sehingga</w:t>
      </w:r>
      <w:proofErr w:type="spellEnd"/>
      <w:r w:rsidRPr="006A6C52">
        <w:rPr>
          <w:szCs w:val="24"/>
          <w:lang w:val="en-ID"/>
        </w:rPr>
        <w:t xml:space="preserve"> </w:t>
      </w:r>
      <w:proofErr w:type="spellStart"/>
      <w:r w:rsidRPr="006A6C52">
        <w:rPr>
          <w:szCs w:val="24"/>
          <w:lang w:val="en-ID"/>
        </w:rPr>
        <w:t>penulis</w:t>
      </w:r>
      <w:proofErr w:type="spellEnd"/>
      <w:r w:rsidRPr="006A6C52">
        <w:rPr>
          <w:szCs w:val="24"/>
          <w:lang w:val="en-ID"/>
        </w:rPr>
        <w:t xml:space="preserve"> </w:t>
      </w:r>
      <w:proofErr w:type="spellStart"/>
      <w:r w:rsidRPr="006A6C52">
        <w:rPr>
          <w:szCs w:val="24"/>
          <w:lang w:val="en-ID"/>
        </w:rPr>
        <w:t>dapat</w:t>
      </w:r>
      <w:proofErr w:type="spellEnd"/>
      <w:r w:rsidRPr="006A6C52">
        <w:rPr>
          <w:szCs w:val="24"/>
          <w:lang w:val="en-ID"/>
        </w:rPr>
        <w:t xml:space="preserve"> </w:t>
      </w:r>
      <w:proofErr w:type="spellStart"/>
      <w:r w:rsidRPr="006A6C52">
        <w:rPr>
          <w:szCs w:val="24"/>
          <w:lang w:val="en-ID"/>
        </w:rPr>
        <w:t>menyelesaikan</w:t>
      </w:r>
      <w:proofErr w:type="spellEnd"/>
      <w:r w:rsidRPr="006A6C52">
        <w:rPr>
          <w:szCs w:val="24"/>
          <w:lang w:val="en-ID"/>
        </w:rPr>
        <w:t xml:space="preserve"> proposal </w:t>
      </w:r>
      <w:proofErr w:type="spellStart"/>
      <w:r w:rsidRPr="006A6C52">
        <w:rPr>
          <w:szCs w:val="24"/>
          <w:lang w:val="en-ID"/>
        </w:rPr>
        <w:t>penelitian</w:t>
      </w:r>
      <w:proofErr w:type="spellEnd"/>
      <w:r w:rsidRPr="006A6C52">
        <w:rPr>
          <w:szCs w:val="24"/>
          <w:lang w:val="en-ID"/>
        </w:rPr>
        <w:t xml:space="preserve"> yang </w:t>
      </w:r>
      <w:proofErr w:type="spellStart"/>
      <w:r w:rsidRPr="006A6C52">
        <w:rPr>
          <w:szCs w:val="24"/>
          <w:lang w:val="en-ID"/>
        </w:rPr>
        <w:t>berjudul</w:t>
      </w:r>
      <w:proofErr w:type="spellEnd"/>
      <w:r w:rsidRPr="006A6C52">
        <w:rPr>
          <w:szCs w:val="24"/>
          <w:lang w:val="en-ID"/>
        </w:rPr>
        <w:t xml:space="preserve"> </w:t>
      </w:r>
      <w:r w:rsidR="00662E28" w:rsidRPr="006A6C52">
        <w:rPr>
          <w:szCs w:val="24"/>
          <w:lang w:val="en-ID"/>
        </w:rPr>
        <w:t>“</w:t>
      </w:r>
      <w:r w:rsidR="00662E28" w:rsidRPr="007919D2">
        <w:rPr>
          <w:rFonts w:eastAsia="Times New Roman" w:cs="Times New Roman"/>
          <w:szCs w:val="24"/>
        </w:rPr>
        <w:t xml:space="preserve">Pengaruh Pengungkapan </w:t>
      </w:r>
      <w:r w:rsidR="00662E28" w:rsidRPr="007919D2">
        <w:rPr>
          <w:rFonts w:eastAsia="Times New Roman" w:cs="Times New Roman"/>
          <w:i/>
          <w:iCs/>
          <w:szCs w:val="24"/>
        </w:rPr>
        <w:t>Corporate Social Responsibility</w:t>
      </w:r>
      <w:r w:rsidR="00662E28" w:rsidRPr="007919D2">
        <w:rPr>
          <w:rFonts w:eastAsia="Times New Roman" w:cs="Times New Roman"/>
          <w:szCs w:val="24"/>
        </w:rPr>
        <w:t xml:space="preserve"> (C</w:t>
      </w:r>
      <w:r w:rsidR="00662E28" w:rsidRPr="006A6C52">
        <w:rPr>
          <w:rFonts w:eastAsia="Times New Roman" w:cs="Times New Roman"/>
          <w:szCs w:val="24"/>
          <w:lang w:val="en-ID"/>
        </w:rPr>
        <w:t>SR</w:t>
      </w:r>
      <w:r w:rsidR="00662E28" w:rsidRPr="007919D2">
        <w:rPr>
          <w:rFonts w:eastAsia="Times New Roman" w:cs="Times New Roman"/>
          <w:szCs w:val="24"/>
        </w:rPr>
        <w:t xml:space="preserve">) </w:t>
      </w:r>
      <w:r w:rsidR="00662E28" w:rsidRPr="006A6C52">
        <w:rPr>
          <w:rFonts w:eastAsia="Times New Roman" w:cs="Times New Roman"/>
          <w:szCs w:val="24"/>
          <w:lang w:val="en-ID"/>
        </w:rPr>
        <w:t>d</w:t>
      </w:r>
      <w:r w:rsidR="00662E28" w:rsidRPr="007919D2">
        <w:rPr>
          <w:rFonts w:eastAsia="Times New Roman" w:cs="Times New Roman"/>
          <w:szCs w:val="24"/>
        </w:rPr>
        <w:t xml:space="preserve">an </w:t>
      </w:r>
      <w:r w:rsidR="00662E28" w:rsidRPr="007919D2">
        <w:rPr>
          <w:rFonts w:eastAsia="Times New Roman" w:cs="Times New Roman"/>
          <w:i/>
          <w:iCs/>
          <w:szCs w:val="24"/>
        </w:rPr>
        <w:t xml:space="preserve">Good Corporate Governance </w:t>
      </w:r>
      <w:r w:rsidR="00662E28" w:rsidRPr="007919D2">
        <w:rPr>
          <w:rFonts w:eastAsia="Times New Roman" w:cs="Times New Roman"/>
          <w:szCs w:val="24"/>
        </w:rPr>
        <w:t>(G</w:t>
      </w:r>
      <w:r w:rsidR="00662E28" w:rsidRPr="006A6C52">
        <w:rPr>
          <w:rFonts w:eastAsia="Times New Roman" w:cs="Times New Roman"/>
          <w:szCs w:val="24"/>
          <w:lang w:val="en-ID"/>
        </w:rPr>
        <w:t>CG</w:t>
      </w:r>
      <w:r w:rsidR="00662E28" w:rsidRPr="007919D2">
        <w:rPr>
          <w:rFonts w:eastAsia="Times New Roman" w:cs="Times New Roman"/>
          <w:szCs w:val="24"/>
        </w:rPr>
        <w:t>) Terhadap Profitabilitas Perusahaan Perkebunan Sub Sektor Sawit Yang Terdaftar Di Bursa Efek Indonesia (B</w:t>
      </w:r>
      <w:r w:rsidR="00662E28" w:rsidRPr="006A6C52">
        <w:rPr>
          <w:rFonts w:eastAsia="Times New Roman" w:cs="Times New Roman"/>
          <w:szCs w:val="24"/>
          <w:lang w:val="en-ID"/>
        </w:rPr>
        <w:t>EI</w:t>
      </w:r>
      <w:r w:rsidR="00662E28" w:rsidRPr="007919D2">
        <w:rPr>
          <w:rFonts w:eastAsia="Times New Roman" w:cs="Times New Roman"/>
          <w:szCs w:val="24"/>
        </w:rPr>
        <w:t>)</w:t>
      </w:r>
      <w:r w:rsidR="00662E28" w:rsidRPr="006A6C52">
        <w:rPr>
          <w:rFonts w:eastAsia="Times New Roman" w:cs="Times New Roman"/>
          <w:szCs w:val="24"/>
          <w:lang w:val="en-ID"/>
        </w:rPr>
        <w:t xml:space="preserve"> </w:t>
      </w:r>
      <w:r w:rsidR="00662E28" w:rsidRPr="007919D2">
        <w:rPr>
          <w:rFonts w:eastAsia="Times New Roman" w:cs="Times New Roman"/>
          <w:szCs w:val="24"/>
        </w:rPr>
        <w:t>Periode 2018 - 2022</w:t>
      </w:r>
      <w:r w:rsidRPr="006A6C52">
        <w:rPr>
          <w:szCs w:val="24"/>
          <w:lang w:val="en-ID"/>
        </w:rPr>
        <w:t xml:space="preserve">” </w:t>
      </w:r>
      <w:proofErr w:type="spellStart"/>
      <w:r w:rsidRPr="006A6C52">
        <w:rPr>
          <w:szCs w:val="24"/>
          <w:lang w:val="en-ID"/>
        </w:rPr>
        <w:t>tepat</w:t>
      </w:r>
      <w:proofErr w:type="spellEnd"/>
      <w:r w:rsidRPr="006A6C52">
        <w:rPr>
          <w:szCs w:val="24"/>
          <w:lang w:val="en-ID"/>
        </w:rPr>
        <w:t xml:space="preserve"> pada </w:t>
      </w:r>
      <w:proofErr w:type="spellStart"/>
      <w:r w:rsidRPr="006A6C52">
        <w:rPr>
          <w:szCs w:val="24"/>
          <w:lang w:val="en-ID"/>
        </w:rPr>
        <w:t>waktunya</w:t>
      </w:r>
      <w:proofErr w:type="spellEnd"/>
      <w:r w:rsidRPr="006A6C52">
        <w:rPr>
          <w:szCs w:val="24"/>
          <w:lang w:val="en-ID"/>
        </w:rPr>
        <w:t xml:space="preserve">. </w:t>
      </w:r>
      <w:r w:rsidRPr="007919D2">
        <w:rPr>
          <w:szCs w:val="24"/>
        </w:rPr>
        <w:t xml:space="preserve">Adapun skripsi ini diajukan sebagai salah satu syarat untuk memperoleh gelar sarjana (S-1) Program Studi Akuntansi pada Fakultas Ekonomi dan Bisnis Universitas Pakuan Bogor. </w:t>
      </w:r>
    </w:p>
    <w:p w14:paraId="53C5D129" w14:textId="77777777" w:rsidR="00CD3952" w:rsidRPr="003B32A1" w:rsidRDefault="00CD3952" w:rsidP="007537C2">
      <w:pPr>
        <w:pStyle w:val="Default"/>
        <w:spacing w:line="276" w:lineRule="auto"/>
        <w:jc w:val="both"/>
        <w:rPr>
          <w:lang w:val="id-ID"/>
        </w:rPr>
      </w:pPr>
      <w:r w:rsidRPr="003B32A1">
        <w:rPr>
          <w:lang w:val="id-ID"/>
        </w:rPr>
        <w:t xml:space="preserve">Penulis menyadari bahwa dalam pembuatan proposal ini penulis mendapatkan dukungan dan bantuan serta kritik yang membangun dari berbagai pihak. Oleh karena itu, penulis ingin menyampaikan ucapan terima kasih kepada: </w:t>
      </w:r>
    </w:p>
    <w:p w14:paraId="66F60030" w14:textId="4D8FC0E0" w:rsidR="00CD3952" w:rsidRPr="003B32A1" w:rsidRDefault="000A17A0" w:rsidP="00786183">
      <w:pPr>
        <w:pStyle w:val="Default"/>
        <w:numPr>
          <w:ilvl w:val="0"/>
          <w:numId w:val="42"/>
        </w:numPr>
        <w:spacing w:after="67" w:line="276" w:lineRule="auto"/>
        <w:ind w:left="360" w:hanging="360"/>
        <w:jc w:val="both"/>
        <w:rPr>
          <w:lang w:val="id-ID"/>
        </w:rPr>
      </w:pPr>
      <w:r>
        <w:rPr>
          <w:lang w:val="id-ID"/>
        </w:rPr>
        <w:t xml:space="preserve">Kedua </w:t>
      </w:r>
      <w:r w:rsidR="00CD3952" w:rsidRPr="003B32A1">
        <w:rPr>
          <w:lang w:val="id-ID"/>
        </w:rPr>
        <w:t>Orang tua</w:t>
      </w:r>
      <w:r>
        <w:rPr>
          <w:lang w:val="id-ID"/>
        </w:rPr>
        <w:t>ku tercinta</w:t>
      </w:r>
      <w:r w:rsidR="00CD3952" w:rsidRPr="003B32A1">
        <w:rPr>
          <w:lang w:val="id-ID"/>
        </w:rPr>
        <w:t xml:space="preserve"> dan </w:t>
      </w:r>
      <w:r w:rsidR="007919D2" w:rsidRPr="003B32A1">
        <w:rPr>
          <w:lang w:val="id-ID"/>
        </w:rPr>
        <w:t>kakak-kakak</w:t>
      </w:r>
      <w:r w:rsidR="00B17E40">
        <w:rPr>
          <w:lang w:val="id-ID"/>
        </w:rPr>
        <w:t xml:space="preserve"> </w:t>
      </w:r>
      <w:r w:rsidR="00CD3952" w:rsidRPr="003B32A1">
        <w:rPr>
          <w:lang w:val="id-ID"/>
        </w:rPr>
        <w:t>yang telah bekerja keras, mendidik, mendoakan dan mendukung penulis</w:t>
      </w:r>
      <w:r w:rsidR="00AC2674">
        <w:rPr>
          <w:lang w:val="id-ID"/>
        </w:rPr>
        <w:t xml:space="preserve"> yang tak henti-hentinya</w:t>
      </w:r>
      <w:r w:rsidR="00CD3952" w:rsidRPr="003B32A1">
        <w:rPr>
          <w:lang w:val="id-ID"/>
        </w:rPr>
        <w:t xml:space="preserve"> sehingga penulis dapat menyelesaikan skripsi ini. </w:t>
      </w:r>
    </w:p>
    <w:p w14:paraId="067219AB" w14:textId="77777777" w:rsidR="00CD3952" w:rsidRPr="003B32A1" w:rsidRDefault="00CD3952" w:rsidP="00786183">
      <w:pPr>
        <w:pStyle w:val="Default"/>
        <w:numPr>
          <w:ilvl w:val="0"/>
          <w:numId w:val="42"/>
        </w:numPr>
        <w:spacing w:after="67" w:line="276" w:lineRule="auto"/>
        <w:ind w:left="360" w:hanging="360"/>
        <w:jc w:val="both"/>
        <w:rPr>
          <w:lang w:val="id-ID"/>
        </w:rPr>
      </w:pPr>
      <w:r w:rsidRPr="003B32A1">
        <w:rPr>
          <w:lang w:val="id-ID"/>
        </w:rPr>
        <w:t xml:space="preserve">Bapak Towaf Totok Irawan, SE., ME., Ph.D. selaku Dekan Fakultas Ekonomi dan Bisnis Universitas Pakuan Bogor. </w:t>
      </w:r>
    </w:p>
    <w:p w14:paraId="624F5BA2" w14:textId="77777777" w:rsidR="00CD3952" w:rsidRPr="003B32A1" w:rsidRDefault="00CD3952" w:rsidP="00786183">
      <w:pPr>
        <w:pStyle w:val="Default"/>
        <w:numPr>
          <w:ilvl w:val="0"/>
          <w:numId w:val="42"/>
        </w:numPr>
        <w:spacing w:after="67" w:line="276" w:lineRule="auto"/>
        <w:ind w:left="360" w:hanging="360"/>
        <w:jc w:val="both"/>
        <w:rPr>
          <w:lang w:val="id-ID"/>
        </w:rPr>
      </w:pPr>
      <w:r w:rsidRPr="003B32A1">
        <w:rPr>
          <w:lang w:val="id-ID"/>
        </w:rPr>
        <w:t xml:space="preserve">Bapak Dr. Arief Tri Hardiyanto, Ak., MBA., CMA., CCSA., CA., CSEP., QIA., CFE., CGCAE selaku Ketua Program Studi Akuntansi Fakultas Ekonomi dan Bisnis Universitas Pakuan. </w:t>
      </w:r>
    </w:p>
    <w:p w14:paraId="197B3DA1" w14:textId="77777777" w:rsidR="00CD3952" w:rsidRPr="003B32A1" w:rsidRDefault="00CD3952" w:rsidP="00786183">
      <w:pPr>
        <w:pStyle w:val="Default"/>
        <w:numPr>
          <w:ilvl w:val="0"/>
          <w:numId w:val="42"/>
        </w:numPr>
        <w:spacing w:after="67" w:line="276" w:lineRule="auto"/>
        <w:ind w:left="360" w:hanging="360"/>
        <w:jc w:val="both"/>
        <w:rPr>
          <w:lang w:val="id-ID"/>
        </w:rPr>
      </w:pPr>
      <w:r w:rsidRPr="003B32A1">
        <w:rPr>
          <w:lang w:val="id-ID"/>
        </w:rPr>
        <w:t xml:space="preserve">Ibu Dr. Retno Martanti Endah Lestari, S.E., M.Si., CMA., CAPM., CAP selaku Wakil Dekan 1 Fakultas Ekonomi dan Bisnis Universitas Pakuan. </w:t>
      </w:r>
    </w:p>
    <w:p w14:paraId="27F812EB" w14:textId="5493F509" w:rsidR="00CD3952" w:rsidRPr="003B32A1" w:rsidRDefault="00360475" w:rsidP="00786183">
      <w:pPr>
        <w:pStyle w:val="Default"/>
        <w:numPr>
          <w:ilvl w:val="0"/>
          <w:numId w:val="42"/>
        </w:numPr>
        <w:spacing w:after="67" w:line="276" w:lineRule="auto"/>
        <w:ind w:left="360" w:hanging="360"/>
        <w:jc w:val="both"/>
        <w:rPr>
          <w:lang w:val="id-ID"/>
        </w:rPr>
      </w:pPr>
      <w:r>
        <w:rPr>
          <w:lang w:val="id-ID"/>
        </w:rPr>
        <w:t>Bapak Dr. Asep Alipudin, S.E., M.Ak.</w:t>
      </w:r>
      <w:r w:rsidR="00CD3952" w:rsidRPr="003B32A1">
        <w:rPr>
          <w:lang w:val="id-ID"/>
        </w:rPr>
        <w:t xml:space="preserve"> selaku Wakil Dekan 2 Fakultas Ekonomi dan Bisnis Universitas Pakuan. </w:t>
      </w:r>
    </w:p>
    <w:p w14:paraId="72FA9B82" w14:textId="77777777" w:rsidR="00CD3952" w:rsidRPr="003B32A1" w:rsidRDefault="00CD3952" w:rsidP="00786183">
      <w:pPr>
        <w:pStyle w:val="Default"/>
        <w:numPr>
          <w:ilvl w:val="0"/>
          <w:numId w:val="42"/>
        </w:numPr>
        <w:spacing w:after="67" w:line="276" w:lineRule="auto"/>
        <w:ind w:left="360" w:hanging="360"/>
        <w:jc w:val="both"/>
        <w:rPr>
          <w:lang w:val="id-ID"/>
        </w:rPr>
      </w:pPr>
      <w:r w:rsidRPr="003B32A1">
        <w:rPr>
          <w:lang w:val="id-ID"/>
        </w:rPr>
        <w:t xml:space="preserve">Bapak Prof. Dr. Hari Gursida, Ak. MM., CPA. selaku Ketua Komisi Pembimbing yang telah memberikan bimbingan dan arahan dalam penulisan skripsi. </w:t>
      </w:r>
    </w:p>
    <w:p w14:paraId="132CB7C6" w14:textId="4A7D99BA" w:rsidR="00CD3952" w:rsidRPr="003B32A1" w:rsidRDefault="00CD3952" w:rsidP="00786183">
      <w:pPr>
        <w:pStyle w:val="Default"/>
        <w:numPr>
          <w:ilvl w:val="0"/>
          <w:numId w:val="42"/>
        </w:numPr>
        <w:spacing w:after="67" w:line="276" w:lineRule="auto"/>
        <w:ind w:left="360" w:hanging="360"/>
        <w:jc w:val="both"/>
        <w:rPr>
          <w:lang w:val="id-ID"/>
        </w:rPr>
      </w:pPr>
      <w:r w:rsidRPr="003B32A1">
        <w:rPr>
          <w:lang w:val="id-ID"/>
        </w:rPr>
        <w:t>Bapak</w:t>
      </w:r>
      <w:r w:rsidR="00CE1A68" w:rsidRPr="003B32A1">
        <w:rPr>
          <w:lang w:val="id-ID"/>
        </w:rPr>
        <w:t xml:space="preserve"> Abdul Kohar, S.E., M.Ak., CSRP., CTCP., CPSP</w:t>
      </w:r>
      <w:r w:rsidRPr="003B32A1">
        <w:rPr>
          <w:lang w:val="id-ID"/>
        </w:rPr>
        <w:t xml:space="preserve"> selaku Anggota Komisi Pembimbing yang telah memberikan bimbingan dan arahan dalam penulisan skripsi. </w:t>
      </w:r>
    </w:p>
    <w:p w14:paraId="1A43A29E" w14:textId="6391D318" w:rsidR="00196D83" w:rsidRPr="00534054" w:rsidRDefault="00FB503B" w:rsidP="00786183">
      <w:pPr>
        <w:pStyle w:val="Default"/>
        <w:numPr>
          <w:ilvl w:val="0"/>
          <w:numId w:val="42"/>
        </w:numPr>
        <w:spacing w:after="67" w:line="276" w:lineRule="auto"/>
        <w:ind w:left="360" w:hanging="360"/>
        <w:jc w:val="both"/>
        <w:rPr>
          <w:lang w:val="id-ID"/>
        </w:rPr>
      </w:pPr>
      <w:r w:rsidRPr="003B32A1">
        <w:rPr>
          <w:lang w:val="id-ID"/>
        </w:rPr>
        <w:t>Kepada Sahabat-sahabat GPP</w:t>
      </w:r>
      <w:r w:rsidR="00763112" w:rsidRPr="003B32A1">
        <w:rPr>
          <w:lang w:val="id-ID"/>
        </w:rPr>
        <w:t xml:space="preserve"> (Moms, Ayy, Bugin, Febi, Adistiz)</w:t>
      </w:r>
      <w:r w:rsidRPr="003B32A1">
        <w:rPr>
          <w:lang w:val="id-ID"/>
        </w:rPr>
        <w:t xml:space="preserve"> yang telah</w:t>
      </w:r>
      <w:r w:rsidR="00B17046" w:rsidRPr="003B32A1">
        <w:rPr>
          <w:lang w:val="id-ID"/>
        </w:rPr>
        <w:t xml:space="preserve"> menyemangati,</w:t>
      </w:r>
      <w:r w:rsidRPr="003B32A1">
        <w:rPr>
          <w:lang w:val="id-ID"/>
        </w:rPr>
        <w:t xml:space="preserve"> me</w:t>
      </w:r>
      <w:r w:rsidR="00D71E44" w:rsidRPr="003B32A1">
        <w:rPr>
          <w:lang w:val="id-ID"/>
        </w:rPr>
        <w:t>nemani</w:t>
      </w:r>
      <w:r w:rsidR="00B17046" w:rsidRPr="003B32A1">
        <w:rPr>
          <w:lang w:val="id-ID"/>
        </w:rPr>
        <w:t>, dan membantu</w:t>
      </w:r>
      <w:r w:rsidR="00D71E44" w:rsidRPr="003B32A1">
        <w:rPr>
          <w:lang w:val="id-ID"/>
        </w:rPr>
        <w:t xml:space="preserve"> penuli</w:t>
      </w:r>
      <w:r w:rsidR="00541648" w:rsidRPr="003B32A1">
        <w:rPr>
          <w:lang w:val="id-ID"/>
        </w:rPr>
        <w:t xml:space="preserve">s. </w:t>
      </w:r>
      <w:r w:rsidR="00541648" w:rsidRPr="00534054">
        <w:rPr>
          <w:lang w:val="id-ID"/>
        </w:rPr>
        <w:t xml:space="preserve">Terimakasih atas dukungan, bantuan dan saran-saran selama penyusunan </w:t>
      </w:r>
      <w:r w:rsidR="00EF5A43" w:rsidRPr="00534054">
        <w:rPr>
          <w:lang w:val="id-ID"/>
        </w:rPr>
        <w:t>skripsi ini.</w:t>
      </w:r>
    </w:p>
    <w:p w14:paraId="66806464" w14:textId="4C02343B" w:rsidR="001D7215" w:rsidRPr="00942808" w:rsidRDefault="001D7215" w:rsidP="00786183">
      <w:pPr>
        <w:pStyle w:val="Default"/>
        <w:numPr>
          <w:ilvl w:val="0"/>
          <w:numId w:val="42"/>
        </w:numPr>
        <w:spacing w:after="67" w:line="276" w:lineRule="auto"/>
        <w:ind w:left="360" w:hanging="360"/>
        <w:jc w:val="both"/>
        <w:rPr>
          <w:lang w:val="id-ID"/>
        </w:rPr>
      </w:pPr>
      <w:r w:rsidRPr="00942808">
        <w:rPr>
          <w:lang w:val="id-ID"/>
        </w:rPr>
        <w:t xml:space="preserve">Kepada </w:t>
      </w:r>
      <w:r w:rsidR="00CB6797" w:rsidRPr="00942808">
        <w:rPr>
          <w:lang w:val="id-ID"/>
        </w:rPr>
        <w:t>D</w:t>
      </w:r>
      <w:r w:rsidR="002D7F30" w:rsidRPr="00942808">
        <w:rPr>
          <w:lang w:val="id-ID"/>
        </w:rPr>
        <w:t>i</w:t>
      </w:r>
      <w:r w:rsidR="00E233B8" w:rsidRPr="00942808">
        <w:rPr>
          <w:lang w:val="id-ID"/>
        </w:rPr>
        <w:t>l</w:t>
      </w:r>
      <w:r w:rsidR="002D7F30" w:rsidRPr="00942808">
        <w:rPr>
          <w:lang w:val="id-ID"/>
        </w:rPr>
        <w:t>la, Caca, Delva,</w:t>
      </w:r>
      <w:r w:rsidR="00BE38ED">
        <w:rPr>
          <w:lang w:val="id-ID"/>
        </w:rPr>
        <w:t xml:space="preserve"> Coco,</w:t>
      </w:r>
      <w:r w:rsidR="002D7F30" w:rsidRPr="00942808">
        <w:rPr>
          <w:lang w:val="id-ID"/>
        </w:rPr>
        <w:t xml:space="preserve"> Erik, </w:t>
      </w:r>
      <w:r w:rsidR="00872901" w:rsidRPr="00942808">
        <w:rPr>
          <w:lang w:val="id-ID"/>
        </w:rPr>
        <w:t xml:space="preserve">yang selalu </w:t>
      </w:r>
      <w:r w:rsidR="00763112" w:rsidRPr="00942808">
        <w:rPr>
          <w:lang w:val="id-ID"/>
        </w:rPr>
        <w:t>memberikan bantuan dan saran-saran selama penyusunan skripsi in</w:t>
      </w:r>
      <w:r w:rsidR="00E233B8" w:rsidRPr="00942808">
        <w:rPr>
          <w:lang w:val="id-ID"/>
        </w:rPr>
        <w:t>i</w:t>
      </w:r>
      <w:r w:rsidR="00763112" w:rsidRPr="00942808">
        <w:rPr>
          <w:lang w:val="id-ID"/>
        </w:rPr>
        <w:t>.</w:t>
      </w:r>
    </w:p>
    <w:p w14:paraId="67EAAE79" w14:textId="07BBD5B5" w:rsidR="00EF5A43" w:rsidRPr="00942808" w:rsidRDefault="00EF5A43" w:rsidP="00786183">
      <w:pPr>
        <w:pStyle w:val="Default"/>
        <w:numPr>
          <w:ilvl w:val="0"/>
          <w:numId w:val="42"/>
        </w:numPr>
        <w:spacing w:after="67" w:line="276" w:lineRule="auto"/>
        <w:ind w:left="360" w:hanging="360"/>
        <w:jc w:val="both"/>
        <w:rPr>
          <w:lang w:val="id-ID"/>
        </w:rPr>
      </w:pPr>
      <w:r w:rsidRPr="00942808">
        <w:rPr>
          <w:lang w:val="id-ID"/>
        </w:rPr>
        <w:t>Teruntuk teman-teman Himpunan Mahasiswa Akuntansi</w:t>
      </w:r>
      <w:r w:rsidR="002359BC">
        <w:rPr>
          <w:lang w:val="id-ID"/>
        </w:rPr>
        <w:t xml:space="preserve"> angkatan 2020</w:t>
      </w:r>
      <w:r w:rsidRPr="00942808">
        <w:rPr>
          <w:lang w:val="id-ID"/>
        </w:rPr>
        <w:t xml:space="preserve"> yang telah memberikan dukungan dan doa dalam penyusunan skripsi ini.</w:t>
      </w:r>
    </w:p>
    <w:p w14:paraId="14B91F66" w14:textId="16AFAD3E" w:rsidR="00EF5A43" w:rsidRPr="007919D2" w:rsidRDefault="00B1787D" w:rsidP="00786183">
      <w:pPr>
        <w:pStyle w:val="Default"/>
        <w:numPr>
          <w:ilvl w:val="0"/>
          <w:numId w:val="42"/>
        </w:numPr>
        <w:spacing w:after="67" w:line="276" w:lineRule="auto"/>
        <w:ind w:left="360" w:hanging="360"/>
        <w:jc w:val="both"/>
      </w:pPr>
      <w:r w:rsidRPr="007919D2">
        <w:t xml:space="preserve">Teman-Teman </w:t>
      </w:r>
      <w:r w:rsidR="00164D28" w:rsidRPr="007919D2">
        <w:rPr>
          <w:i/>
          <w:iCs/>
        </w:rPr>
        <w:t>Business Simulation Club</w:t>
      </w:r>
      <w:r w:rsidR="00A575C1">
        <w:rPr>
          <w:i/>
          <w:iCs/>
        </w:rPr>
        <w:t xml:space="preserve"> </w:t>
      </w:r>
      <w:proofErr w:type="spellStart"/>
      <w:r w:rsidR="00A575C1">
        <w:t>Periode</w:t>
      </w:r>
      <w:proofErr w:type="spellEnd"/>
      <w:r w:rsidR="00A575C1">
        <w:t xml:space="preserve"> 2023/2024</w:t>
      </w:r>
      <w:r w:rsidR="00164D28" w:rsidRPr="007919D2">
        <w:rPr>
          <w:i/>
          <w:iCs/>
        </w:rPr>
        <w:t xml:space="preserve"> </w:t>
      </w:r>
      <w:r w:rsidR="001D7215" w:rsidRPr="007919D2">
        <w:t xml:space="preserve">yang </w:t>
      </w:r>
      <w:proofErr w:type="spellStart"/>
      <w:r w:rsidR="001D7215" w:rsidRPr="007919D2">
        <w:t>telah</w:t>
      </w:r>
      <w:proofErr w:type="spellEnd"/>
      <w:r w:rsidR="001D7215" w:rsidRPr="007919D2">
        <w:t xml:space="preserve"> </w:t>
      </w:r>
      <w:proofErr w:type="spellStart"/>
      <w:r w:rsidR="001D7215" w:rsidRPr="007919D2">
        <w:t>memberikan</w:t>
      </w:r>
      <w:proofErr w:type="spellEnd"/>
      <w:r w:rsidR="001D7215" w:rsidRPr="007919D2">
        <w:t xml:space="preserve"> </w:t>
      </w:r>
      <w:proofErr w:type="spellStart"/>
      <w:r w:rsidR="001D7215" w:rsidRPr="007919D2">
        <w:t>dukungan</w:t>
      </w:r>
      <w:proofErr w:type="spellEnd"/>
      <w:r w:rsidR="001D7215" w:rsidRPr="007919D2">
        <w:t xml:space="preserve"> dan </w:t>
      </w:r>
      <w:proofErr w:type="spellStart"/>
      <w:r w:rsidR="001D7215" w:rsidRPr="007919D2">
        <w:t>doa</w:t>
      </w:r>
      <w:proofErr w:type="spellEnd"/>
      <w:r w:rsidR="001D7215" w:rsidRPr="007919D2">
        <w:t xml:space="preserve"> </w:t>
      </w:r>
      <w:proofErr w:type="spellStart"/>
      <w:r w:rsidR="001D7215" w:rsidRPr="007919D2">
        <w:t>dalam</w:t>
      </w:r>
      <w:proofErr w:type="spellEnd"/>
      <w:r w:rsidR="001D7215" w:rsidRPr="007919D2">
        <w:t xml:space="preserve"> </w:t>
      </w:r>
      <w:proofErr w:type="spellStart"/>
      <w:r w:rsidR="001D7215" w:rsidRPr="007919D2">
        <w:t>penyusunan</w:t>
      </w:r>
      <w:proofErr w:type="spellEnd"/>
      <w:r w:rsidR="001D7215" w:rsidRPr="007919D2">
        <w:t xml:space="preserve"> </w:t>
      </w:r>
      <w:proofErr w:type="spellStart"/>
      <w:r w:rsidR="001D7215" w:rsidRPr="007919D2">
        <w:t>skripsi</w:t>
      </w:r>
      <w:proofErr w:type="spellEnd"/>
      <w:r w:rsidR="001D7215" w:rsidRPr="007919D2">
        <w:t xml:space="preserve"> </w:t>
      </w:r>
      <w:proofErr w:type="spellStart"/>
      <w:r w:rsidR="001D7215" w:rsidRPr="007919D2">
        <w:t>ini</w:t>
      </w:r>
      <w:proofErr w:type="spellEnd"/>
      <w:r w:rsidR="001D7215" w:rsidRPr="007919D2">
        <w:t>.</w:t>
      </w:r>
    </w:p>
    <w:p w14:paraId="3592EFFC" w14:textId="77777777" w:rsidR="00CD3952" w:rsidRPr="007919D2" w:rsidRDefault="00CD3952" w:rsidP="00786183">
      <w:pPr>
        <w:pStyle w:val="Default"/>
        <w:numPr>
          <w:ilvl w:val="0"/>
          <w:numId w:val="42"/>
        </w:numPr>
        <w:spacing w:line="276" w:lineRule="auto"/>
        <w:ind w:left="360" w:hanging="360"/>
        <w:jc w:val="both"/>
      </w:pPr>
      <w:r w:rsidRPr="007919D2">
        <w:t>Teman-</w:t>
      </w:r>
      <w:proofErr w:type="spellStart"/>
      <w:r w:rsidRPr="007919D2">
        <w:t>teman</w:t>
      </w:r>
      <w:proofErr w:type="spellEnd"/>
      <w:r w:rsidRPr="007919D2">
        <w:t xml:space="preserve"> </w:t>
      </w:r>
      <w:proofErr w:type="spellStart"/>
      <w:r w:rsidRPr="007919D2">
        <w:t>kelas</w:t>
      </w:r>
      <w:proofErr w:type="spellEnd"/>
      <w:r w:rsidRPr="007919D2">
        <w:t xml:space="preserve"> B </w:t>
      </w:r>
      <w:proofErr w:type="spellStart"/>
      <w:r w:rsidRPr="007919D2">
        <w:t>Akuntansi</w:t>
      </w:r>
      <w:proofErr w:type="spellEnd"/>
      <w:r w:rsidRPr="007919D2">
        <w:t xml:space="preserve"> </w:t>
      </w:r>
      <w:proofErr w:type="spellStart"/>
      <w:r w:rsidRPr="007919D2">
        <w:t>angkatan</w:t>
      </w:r>
      <w:proofErr w:type="spellEnd"/>
      <w:r w:rsidRPr="007919D2">
        <w:t xml:space="preserve"> 2020 yang </w:t>
      </w:r>
      <w:proofErr w:type="spellStart"/>
      <w:r w:rsidRPr="007919D2">
        <w:t>telah</w:t>
      </w:r>
      <w:proofErr w:type="spellEnd"/>
      <w:r w:rsidRPr="007919D2">
        <w:t xml:space="preserve"> </w:t>
      </w:r>
      <w:proofErr w:type="spellStart"/>
      <w:r w:rsidRPr="007919D2">
        <w:t>memberikan</w:t>
      </w:r>
      <w:proofErr w:type="spellEnd"/>
      <w:r w:rsidRPr="007919D2">
        <w:t xml:space="preserve"> </w:t>
      </w:r>
      <w:proofErr w:type="spellStart"/>
      <w:r w:rsidRPr="007919D2">
        <w:t>banyak</w:t>
      </w:r>
      <w:proofErr w:type="spellEnd"/>
      <w:r w:rsidRPr="007919D2">
        <w:t xml:space="preserve"> </w:t>
      </w:r>
      <w:proofErr w:type="spellStart"/>
      <w:r w:rsidRPr="007919D2">
        <w:t>pengalaman</w:t>
      </w:r>
      <w:proofErr w:type="spellEnd"/>
      <w:r w:rsidRPr="007919D2">
        <w:t xml:space="preserve"> </w:t>
      </w:r>
      <w:proofErr w:type="spellStart"/>
      <w:r w:rsidRPr="007919D2">
        <w:t>dalam</w:t>
      </w:r>
      <w:proofErr w:type="spellEnd"/>
      <w:r w:rsidRPr="007919D2">
        <w:t xml:space="preserve"> </w:t>
      </w:r>
      <w:proofErr w:type="spellStart"/>
      <w:r w:rsidRPr="007919D2">
        <w:t>perkuliahan</w:t>
      </w:r>
      <w:proofErr w:type="spellEnd"/>
      <w:r w:rsidRPr="007919D2">
        <w:t xml:space="preserve"> dan </w:t>
      </w:r>
      <w:proofErr w:type="spellStart"/>
      <w:r w:rsidRPr="007919D2">
        <w:t>telah</w:t>
      </w:r>
      <w:proofErr w:type="spellEnd"/>
      <w:r w:rsidRPr="007919D2">
        <w:t xml:space="preserve"> </w:t>
      </w:r>
      <w:proofErr w:type="spellStart"/>
      <w:r w:rsidRPr="007919D2">
        <w:t>sama-sama</w:t>
      </w:r>
      <w:proofErr w:type="spellEnd"/>
      <w:r w:rsidRPr="007919D2">
        <w:t xml:space="preserve"> </w:t>
      </w:r>
      <w:proofErr w:type="spellStart"/>
      <w:r w:rsidRPr="007919D2">
        <w:t>berjuang</w:t>
      </w:r>
      <w:proofErr w:type="spellEnd"/>
      <w:r w:rsidRPr="007919D2">
        <w:t xml:space="preserve"> </w:t>
      </w:r>
      <w:proofErr w:type="spellStart"/>
      <w:r w:rsidRPr="007919D2">
        <w:t>dalam</w:t>
      </w:r>
      <w:proofErr w:type="spellEnd"/>
      <w:r w:rsidRPr="007919D2">
        <w:t xml:space="preserve"> </w:t>
      </w:r>
      <w:proofErr w:type="spellStart"/>
      <w:r w:rsidRPr="007919D2">
        <w:t>mengerjakan</w:t>
      </w:r>
      <w:proofErr w:type="spellEnd"/>
      <w:r w:rsidRPr="007919D2">
        <w:t xml:space="preserve"> </w:t>
      </w:r>
      <w:proofErr w:type="spellStart"/>
      <w:r w:rsidRPr="007919D2">
        <w:t>skripsi</w:t>
      </w:r>
      <w:proofErr w:type="spellEnd"/>
      <w:r w:rsidRPr="007919D2">
        <w:t xml:space="preserve"> </w:t>
      </w:r>
      <w:proofErr w:type="spellStart"/>
      <w:r w:rsidRPr="007919D2">
        <w:t>ini</w:t>
      </w:r>
      <w:proofErr w:type="spellEnd"/>
      <w:r w:rsidRPr="007919D2">
        <w:t xml:space="preserve">. </w:t>
      </w:r>
    </w:p>
    <w:p w14:paraId="172D0AEB" w14:textId="77777777" w:rsidR="00AB4531" w:rsidRPr="007919D2" w:rsidRDefault="00AB4531" w:rsidP="007537C2">
      <w:pPr>
        <w:pStyle w:val="Default"/>
        <w:spacing w:line="276" w:lineRule="auto"/>
        <w:ind w:left="360"/>
        <w:jc w:val="both"/>
      </w:pPr>
    </w:p>
    <w:p w14:paraId="2991C52A" w14:textId="19C695C7" w:rsidR="00A9370F" w:rsidRPr="007919D2" w:rsidRDefault="00AC5163" w:rsidP="007537C2">
      <w:pPr>
        <w:pStyle w:val="Default"/>
        <w:spacing w:line="276" w:lineRule="auto"/>
        <w:ind w:left="360" w:firstLine="360"/>
        <w:jc w:val="both"/>
      </w:pPr>
      <w:r>
        <w:lastRenderedPageBreak/>
        <w:t xml:space="preserve">Satu </w:t>
      </w:r>
      <w:proofErr w:type="spellStart"/>
      <w:r>
        <w:t>bagian</w:t>
      </w:r>
      <w:proofErr w:type="spellEnd"/>
      <w:r>
        <w:t xml:space="preserve"> </w:t>
      </w:r>
      <w:proofErr w:type="spellStart"/>
      <w:r>
        <w:t>perjalanan</w:t>
      </w:r>
      <w:proofErr w:type="spellEnd"/>
      <w:r>
        <w:t xml:space="preserve"> </w:t>
      </w:r>
      <w:proofErr w:type="spellStart"/>
      <w:r>
        <w:t>telah</w:t>
      </w:r>
      <w:proofErr w:type="spellEnd"/>
      <w:r>
        <w:t xml:space="preserve"> </w:t>
      </w:r>
      <w:proofErr w:type="spellStart"/>
      <w:r>
        <w:t>terselesaikan</w:t>
      </w:r>
      <w:proofErr w:type="spellEnd"/>
      <w:r>
        <w:t xml:space="preserve">, </w:t>
      </w:r>
      <w:proofErr w:type="spellStart"/>
      <w:r>
        <w:t>bagian</w:t>
      </w:r>
      <w:proofErr w:type="spellEnd"/>
      <w:r>
        <w:t xml:space="preserve"> lain yang </w:t>
      </w:r>
      <w:proofErr w:type="spellStart"/>
      <w:r>
        <w:t>lebih</w:t>
      </w:r>
      <w:proofErr w:type="spellEnd"/>
      <w:r>
        <w:t xml:space="preserve"> </w:t>
      </w:r>
      <w:proofErr w:type="spellStart"/>
      <w:r>
        <w:t>besar</w:t>
      </w:r>
      <w:proofErr w:type="spellEnd"/>
      <w:r>
        <w:t xml:space="preserve"> </w:t>
      </w:r>
      <w:proofErr w:type="spellStart"/>
      <w:r>
        <w:t>masih</w:t>
      </w:r>
      <w:proofErr w:type="spellEnd"/>
      <w:r>
        <w:t xml:space="preserve"> </w:t>
      </w:r>
      <w:proofErr w:type="spellStart"/>
      <w:r>
        <w:t>menunggu</w:t>
      </w:r>
      <w:proofErr w:type="spellEnd"/>
      <w:r w:rsidR="00D367D5">
        <w:t xml:space="preserve">. </w:t>
      </w:r>
      <w:proofErr w:type="spellStart"/>
      <w:r w:rsidR="00A9370F" w:rsidRPr="007919D2">
        <w:t>Penulis</w:t>
      </w:r>
      <w:proofErr w:type="spellEnd"/>
      <w:r w:rsidR="00A9370F" w:rsidRPr="007919D2">
        <w:t xml:space="preserve"> </w:t>
      </w:r>
      <w:proofErr w:type="spellStart"/>
      <w:r w:rsidR="00A9370F" w:rsidRPr="007919D2">
        <w:t>menyadari</w:t>
      </w:r>
      <w:proofErr w:type="spellEnd"/>
      <w:r w:rsidR="00A9370F" w:rsidRPr="007919D2">
        <w:t xml:space="preserve"> </w:t>
      </w:r>
      <w:proofErr w:type="spellStart"/>
      <w:r w:rsidR="00A9370F" w:rsidRPr="007919D2">
        <w:t>bahwa</w:t>
      </w:r>
      <w:proofErr w:type="spellEnd"/>
      <w:r w:rsidR="00A9370F" w:rsidRPr="007919D2">
        <w:t xml:space="preserve"> </w:t>
      </w:r>
      <w:proofErr w:type="spellStart"/>
      <w:r w:rsidR="00A9370F" w:rsidRPr="007919D2">
        <w:t>dalam</w:t>
      </w:r>
      <w:proofErr w:type="spellEnd"/>
      <w:r w:rsidR="00A9370F" w:rsidRPr="007919D2">
        <w:t xml:space="preserve"> </w:t>
      </w:r>
      <w:proofErr w:type="spellStart"/>
      <w:r w:rsidR="00A9370F" w:rsidRPr="007919D2">
        <w:t>penyusunan</w:t>
      </w:r>
      <w:proofErr w:type="spellEnd"/>
      <w:r w:rsidR="00A9370F" w:rsidRPr="007919D2">
        <w:t xml:space="preserve"> dan </w:t>
      </w:r>
      <w:proofErr w:type="spellStart"/>
      <w:r w:rsidR="00A9370F" w:rsidRPr="007919D2">
        <w:t>penyelesaian</w:t>
      </w:r>
      <w:proofErr w:type="spellEnd"/>
      <w:r w:rsidR="00A9370F" w:rsidRPr="007919D2">
        <w:t xml:space="preserve"> </w:t>
      </w:r>
      <w:proofErr w:type="spellStart"/>
      <w:r w:rsidR="00A9370F" w:rsidRPr="007919D2">
        <w:t>skripsi</w:t>
      </w:r>
      <w:proofErr w:type="spellEnd"/>
      <w:r w:rsidR="00A9370F" w:rsidRPr="007919D2">
        <w:t xml:space="preserve"> </w:t>
      </w:r>
      <w:proofErr w:type="spellStart"/>
      <w:r w:rsidR="00A9370F" w:rsidRPr="007919D2">
        <w:t>ini</w:t>
      </w:r>
      <w:proofErr w:type="spellEnd"/>
      <w:r w:rsidR="00A9370F" w:rsidRPr="007919D2">
        <w:t xml:space="preserve"> </w:t>
      </w:r>
      <w:proofErr w:type="spellStart"/>
      <w:r w:rsidR="00A9370F" w:rsidRPr="007919D2">
        <w:t>masih</w:t>
      </w:r>
      <w:proofErr w:type="spellEnd"/>
      <w:r w:rsidR="00A9370F" w:rsidRPr="007919D2">
        <w:t xml:space="preserve"> </w:t>
      </w:r>
      <w:proofErr w:type="spellStart"/>
      <w:r w:rsidR="00A9370F" w:rsidRPr="007919D2">
        <w:t>banyak</w:t>
      </w:r>
      <w:proofErr w:type="spellEnd"/>
      <w:r w:rsidR="00A9370F" w:rsidRPr="007919D2">
        <w:t xml:space="preserve"> </w:t>
      </w:r>
      <w:proofErr w:type="spellStart"/>
      <w:r w:rsidR="00A9370F" w:rsidRPr="007919D2">
        <w:t>sekali</w:t>
      </w:r>
      <w:proofErr w:type="spellEnd"/>
      <w:r w:rsidR="00A9370F" w:rsidRPr="007919D2">
        <w:t xml:space="preserve"> </w:t>
      </w:r>
      <w:proofErr w:type="spellStart"/>
      <w:r w:rsidR="00A9370F" w:rsidRPr="007919D2">
        <w:t>kekurangan</w:t>
      </w:r>
      <w:proofErr w:type="spellEnd"/>
      <w:r w:rsidR="00A9370F" w:rsidRPr="007919D2">
        <w:t xml:space="preserve">, </w:t>
      </w:r>
      <w:proofErr w:type="spellStart"/>
      <w:r w:rsidR="00A9370F" w:rsidRPr="007919D2">
        <w:t>karena</w:t>
      </w:r>
      <w:proofErr w:type="spellEnd"/>
      <w:r w:rsidR="00A9370F" w:rsidRPr="007919D2">
        <w:t xml:space="preserve"> </w:t>
      </w:r>
      <w:proofErr w:type="spellStart"/>
      <w:r w:rsidR="00A9370F" w:rsidRPr="007919D2">
        <w:t>terbatasnya</w:t>
      </w:r>
      <w:proofErr w:type="spellEnd"/>
      <w:r w:rsidR="00A9370F" w:rsidRPr="007919D2">
        <w:t xml:space="preserve"> </w:t>
      </w:r>
      <w:proofErr w:type="spellStart"/>
      <w:r w:rsidR="00A9370F" w:rsidRPr="007919D2">
        <w:t>pengalaman</w:t>
      </w:r>
      <w:proofErr w:type="spellEnd"/>
      <w:r w:rsidR="00A9370F" w:rsidRPr="007919D2">
        <w:t xml:space="preserve"> dan </w:t>
      </w:r>
      <w:proofErr w:type="spellStart"/>
      <w:r w:rsidR="00A9370F" w:rsidRPr="007919D2">
        <w:t>pengetahuan</w:t>
      </w:r>
      <w:proofErr w:type="spellEnd"/>
      <w:r w:rsidR="00A9370F" w:rsidRPr="007919D2">
        <w:t xml:space="preserve"> yang </w:t>
      </w:r>
      <w:proofErr w:type="spellStart"/>
      <w:r w:rsidR="00A9370F" w:rsidRPr="007919D2">
        <w:t>dimiliki</w:t>
      </w:r>
      <w:proofErr w:type="spellEnd"/>
      <w:r w:rsidR="00A9370F" w:rsidRPr="007919D2">
        <w:t xml:space="preserve">. </w:t>
      </w:r>
      <w:proofErr w:type="spellStart"/>
      <w:r w:rsidR="00A9370F" w:rsidRPr="007919D2">
        <w:t>Semoga</w:t>
      </w:r>
      <w:proofErr w:type="spellEnd"/>
      <w:r w:rsidR="00A9370F" w:rsidRPr="007919D2">
        <w:t xml:space="preserve"> </w:t>
      </w:r>
      <w:proofErr w:type="spellStart"/>
      <w:r w:rsidR="00A9370F" w:rsidRPr="007919D2">
        <w:t>kekurangan</w:t>
      </w:r>
      <w:proofErr w:type="spellEnd"/>
      <w:r w:rsidR="00A9370F" w:rsidRPr="007919D2">
        <w:t xml:space="preserve"> </w:t>
      </w:r>
      <w:proofErr w:type="spellStart"/>
      <w:r w:rsidR="00A9370F" w:rsidRPr="007919D2">
        <w:t>tersebut</w:t>
      </w:r>
      <w:proofErr w:type="spellEnd"/>
      <w:r w:rsidR="00A9370F" w:rsidRPr="007919D2">
        <w:t xml:space="preserve"> </w:t>
      </w:r>
      <w:proofErr w:type="spellStart"/>
      <w:r w:rsidR="00A9370F" w:rsidRPr="007919D2">
        <w:t>dapat</w:t>
      </w:r>
      <w:proofErr w:type="spellEnd"/>
      <w:r w:rsidR="00A9370F" w:rsidRPr="007919D2">
        <w:t xml:space="preserve"> </w:t>
      </w:r>
      <w:proofErr w:type="spellStart"/>
      <w:r w:rsidR="00A9370F" w:rsidRPr="007919D2">
        <w:t>menjadi</w:t>
      </w:r>
      <w:proofErr w:type="spellEnd"/>
      <w:r w:rsidR="00A9370F" w:rsidRPr="007919D2">
        <w:t xml:space="preserve"> </w:t>
      </w:r>
      <w:proofErr w:type="spellStart"/>
      <w:r w:rsidR="00A9370F" w:rsidRPr="007919D2">
        <w:t>pembelajaran</w:t>
      </w:r>
      <w:proofErr w:type="spellEnd"/>
      <w:r w:rsidR="00A9370F" w:rsidRPr="007919D2">
        <w:t xml:space="preserve"> </w:t>
      </w:r>
      <w:proofErr w:type="spellStart"/>
      <w:r w:rsidR="00A9370F" w:rsidRPr="007919D2">
        <w:t>bagi</w:t>
      </w:r>
      <w:proofErr w:type="spellEnd"/>
      <w:r w:rsidR="00A9370F" w:rsidRPr="007919D2">
        <w:t xml:space="preserve"> </w:t>
      </w:r>
      <w:proofErr w:type="spellStart"/>
      <w:r w:rsidR="00A9370F" w:rsidRPr="007919D2">
        <w:t>penulis</w:t>
      </w:r>
      <w:proofErr w:type="spellEnd"/>
      <w:r w:rsidR="00A9370F" w:rsidRPr="007919D2">
        <w:t xml:space="preserve">, </w:t>
      </w:r>
      <w:proofErr w:type="spellStart"/>
      <w:r w:rsidR="00A9370F" w:rsidRPr="007919D2">
        <w:t>untuk</w:t>
      </w:r>
      <w:proofErr w:type="spellEnd"/>
      <w:r w:rsidR="00A9370F" w:rsidRPr="007919D2">
        <w:t xml:space="preserve"> </w:t>
      </w:r>
      <w:proofErr w:type="spellStart"/>
      <w:r w:rsidR="00A9370F" w:rsidRPr="007919D2">
        <w:t>itu</w:t>
      </w:r>
      <w:proofErr w:type="spellEnd"/>
      <w:r w:rsidR="00A9370F" w:rsidRPr="007919D2">
        <w:t xml:space="preserve"> </w:t>
      </w:r>
      <w:proofErr w:type="spellStart"/>
      <w:r w:rsidR="00A9370F" w:rsidRPr="007919D2">
        <w:t>dengan</w:t>
      </w:r>
      <w:proofErr w:type="spellEnd"/>
      <w:r w:rsidR="00A9370F" w:rsidRPr="007919D2">
        <w:t xml:space="preserve"> </w:t>
      </w:r>
      <w:proofErr w:type="spellStart"/>
      <w:r w:rsidR="00A9370F" w:rsidRPr="007919D2">
        <w:t>segala</w:t>
      </w:r>
      <w:proofErr w:type="spellEnd"/>
      <w:r w:rsidR="00A9370F" w:rsidRPr="007919D2">
        <w:t xml:space="preserve"> </w:t>
      </w:r>
      <w:proofErr w:type="spellStart"/>
      <w:r w:rsidR="00A9370F" w:rsidRPr="007919D2">
        <w:t>kerendahan</w:t>
      </w:r>
      <w:proofErr w:type="spellEnd"/>
      <w:r w:rsidR="00A9370F" w:rsidRPr="007919D2">
        <w:t xml:space="preserve"> </w:t>
      </w:r>
      <w:proofErr w:type="spellStart"/>
      <w:r w:rsidR="00A9370F" w:rsidRPr="007919D2">
        <w:t>hati</w:t>
      </w:r>
      <w:proofErr w:type="spellEnd"/>
      <w:r w:rsidR="00A9370F" w:rsidRPr="007919D2">
        <w:t xml:space="preserve">, </w:t>
      </w:r>
      <w:proofErr w:type="spellStart"/>
      <w:r w:rsidR="00A9370F" w:rsidRPr="007919D2">
        <w:t>penulis</w:t>
      </w:r>
      <w:proofErr w:type="spellEnd"/>
      <w:r w:rsidR="00A9370F" w:rsidRPr="007919D2">
        <w:t xml:space="preserve"> </w:t>
      </w:r>
      <w:proofErr w:type="spellStart"/>
      <w:r w:rsidR="00A9370F" w:rsidRPr="007919D2">
        <w:t>mengharapkan</w:t>
      </w:r>
      <w:proofErr w:type="spellEnd"/>
      <w:r w:rsidR="00A9370F" w:rsidRPr="007919D2">
        <w:t xml:space="preserve"> </w:t>
      </w:r>
      <w:proofErr w:type="spellStart"/>
      <w:r w:rsidR="00A9370F" w:rsidRPr="007919D2">
        <w:t>kritik</w:t>
      </w:r>
      <w:proofErr w:type="spellEnd"/>
      <w:r w:rsidR="00A9370F" w:rsidRPr="007919D2">
        <w:t xml:space="preserve"> dan saran yang</w:t>
      </w:r>
      <w:r w:rsidR="00DB4E6C" w:rsidRPr="007919D2">
        <w:t xml:space="preserve"> </w:t>
      </w:r>
      <w:proofErr w:type="spellStart"/>
      <w:r w:rsidR="00DB4E6C" w:rsidRPr="007919D2">
        <w:t>sifatnya</w:t>
      </w:r>
      <w:proofErr w:type="spellEnd"/>
      <w:r w:rsidR="00DB4E6C" w:rsidRPr="007919D2">
        <w:t xml:space="preserve"> </w:t>
      </w:r>
      <w:proofErr w:type="spellStart"/>
      <w:r w:rsidR="00DB4E6C" w:rsidRPr="007919D2">
        <w:t>membangun</w:t>
      </w:r>
      <w:proofErr w:type="spellEnd"/>
      <w:r w:rsidR="00DB4E6C" w:rsidRPr="007919D2">
        <w:t xml:space="preserve">. </w:t>
      </w:r>
      <w:proofErr w:type="spellStart"/>
      <w:r w:rsidR="00DB4E6C" w:rsidRPr="007919D2">
        <w:t>Penulis</w:t>
      </w:r>
      <w:proofErr w:type="spellEnd"/>
      <w:r w:rsidR="00DB4E6C" w:rsidRPr="007919D2">
        <w:t xml:space="preserve"> </w:t>
      </w:r>
      <w:proofErr w:type="spellStart"/>
      <w:r w:rsidR="00DB4E6C" w:rsidRPr="007919D2">
        <w:t>berharap</w:t>
      </w:r>
      <w:proofErr w:type="spellEnd"/>
      <w:r w:rsidR="00DB4E6C" w:rsidRPr="007919D2">
        <w:t xml:space="preserve"> </w:t>
      </w:r>
      <w:proofErr w:type="spellStart"/>
      <w:r w:rsidR="00DB4E6C" w:rsidRPr="007919D2">
        <w:t>penelitian</w:t>
      </w:r>
      <w:proofErr w:type="spellEnd"/>
      <w:r w:rsidR="00DB4E6C" w:rsidRPr="007919D2">
        <w:t xml:space="preserve"> </w:t>
      </w:r>
      <w:proofErr w:type="spellStart"/>
      <w:r w:rsidR="00DB4E6C" w:rsidRPr="007919D2">
        <w:t>ini</w:t>
      </w:r>
      <w:proofErr w:type="spellEnd"/>
      <w:r w:rsidR="00DB4E6C" w:rsidRPr="007919D2">
        <w:t xml:space="preserve"> </w:t>
      </w:r>
      <w:proofErr w:type="spellStart"/>
      <w:r w:rsidR="00DB4E6C" w:rsidRPr="007919D2">
        <w:t>dapat</w:t>
      </w:r>
      <w:proofErr w:type="spellEnd"/>
      <w:r w:rsidR="00DB4E6C" w:rsidRPr="007919D2">
        <w:t xml:space="preserve"> </w:t>
      </w:r>
      <w:proofErr w:type="spellStart"/>
      <w:r w:rsidR="00DB4E6C" w:rsidRPr="007919D2">
        <w:t>berguna</w:t>
      </w:r>
      <w:proofErr w:type="spellEnd"/>
      <w:r w:rsidR="00DB4E6C" w:rsidRPr="007919D2">
        <w:t xml:space="preserve"> </w:t>
      </w:r>
      <w:proofErr w:type="spellStart"/>
      <w:r w:rsidR="00DB4E6C" w:rsidRPr="007919D2">
        <w:t>bagi</w:t>
      </w:r>
      <w:proofErr w:type="spellEnd"/>
      <w:r w:rsidR="00DB4E6C" w:rsidRPr="007919D2">
        <w:t xml:space="preserve"> </w:t>
      </w:r>
      <w:proofErr w:type="spellStart"/>
      <w:r w:rsidR="00DB4E6C" w:rsidRPr="007919D2">
        <w:t>kita</w:t>
      </w:r>
      <w:proofErr w:type="spellEnd"/>
      <w:r w:rsidR="00DB4E6C" w:rsidRPr="007919D2">
        <w:t xml:space="preserve"> </w:t>
      </w:r>
      <w:proofErr w:type="spellStart"/>
      <w:r w:rsidR="00DB4E6C" w:rsidRPr="007919D2">
        <w:t>semua</w:t>
      </w:r>
      <w:proofErr w:type="spellEnd"/>
      <w:r w:rsidR="00DB4E6C" w:rsidRPr="007919D2">
        <w:t>.</w:t>
      </w:r>
      <w:r w:rsidR="000148AF">
        <w:t xml:space="preserve"> </w:t>
      </w:r>
      <w:proofErr w:type="spellStart"/>
      <w:r w:rsidR="000148AF">
        <w:t>A</w:t>
      </w:r>
      <w:r w:rsidR="0017009F">
        <w:t>amiin</w:t>
      </w:r>
      <w:proofErr w:type="spellEnd"/>
      <w:r w:rsidR="0017009F">
        <w:t>.</w:t>
      </w:r>
    </w:p>
    <w:p w14:paraId="5B808166" w14:textId="77777777" w:rsidR="00DB4E6C" w:rsidRPr="007919D2" w:rsidRDefault="00DB4E6C" w:rsidP="007537C2">
      <w:pPr>
        <w:pStyle w:val="Default"/>
        <w:spacing w:line="276" w:lineRule="auto"/>
        <w:ind w:left="360" w:firstLine="360"/>
        <w:jc w:val="both"/>
      </w:pPr>
    </w:p>
    <w:p w14:paraId="182B3F24" w14:textId="4A283F47" w:rsidR="00DB4E6C" w:rsidRPr="007919D2" w:rsidRDefault="00DB4E6C" w:rsidP="007537C2">
      <w:pPr>
        <w:pStyle w:val="Default"/>
        <w:spacing w:line="276" w:lineRule="auto"/>
        <w:ind w:left="360" w:firstLine="360"/>
        <w:jc w:val="right"/>
      </w:pPr>
      <w:r w:rsidRPr="007919D2">
        <w:t>Bogor</w:t>
      </w:r>
      <w:r w:rsidR="00335D33" w:rsidRPr="007919D2">
        <w:t>,</w:t>
      </w:r>
      <w:r w:rsidR="007B58B7">
        <w:t xml:space="preserve"> </w:t>
      </w:r>
      <w:r w:rsidR="005A221B">
        <w:t xml:space="preserve">15 Juli </w:t>
      </w:r>
      <w:r w:rsidR="00335D33" w:rsidRPr="007919D2">
        <w:t>2024</w:t>
      </w:r>
    </w:p>
    <w:p w14:paraId="1634D20A" w14:textId="2D4DDB19" w:rsidR="00335D33" w:rsidRPr="007919D2" w:rsidRDefault="00335D33" w:rsidP="007537C2">
      <w:pPr>
        <w:pStyle w:val="Default"/>
        <w:spacing w:line="276" w:lineRule="auto"/>
        <w:ind w:left="360" w:firstLine="360"/>
        <w:jc w:val="right"/>
      </w:pPr>
      <w:proofErr w:type="spellStart"/>
      <w:r w:rsidRPr="007919D2">
        <w:t>Penulis</w:t>
      </w:r>
      <w:proofErr w:type="spellEnd"/>
      <w:r w:rsidRPr="007919D2">
        <w:t>,</w:t>
      </w:r>
    </w:p>
    <w:p w14:paraId="56A8F0A6" w14:textId="77777777" w:rsidR="00335D33" w:rsidRPr="007919D2" w:rsidRDefault="00335D33" w:rsidP="007537C2">
      <w:pPr>
        <w:pStyle w:val="Default"/>
        <w:spacing w:line="276" w:lineRule="auto"/>
        <w:ind w:left="360" w:firstLine="360"/>
        <w:jc w:val="right"/>
      </w:pPr>
    </w:p>
    <w:p w14:paraId="67E38055" w14:textId="77777777" w:rsidR="00335D33" w:rsidRDefault="00335D33" w:rsidP="007537C2">
      <w:pPr>
        <w:pStyle w:val="Default"/>
        <w:spacing w:line="276" w:lineRule="auto"/>
        <w:ind w:left="360" w:firstLine="360"/>
        <w:jc w:val="right"/>
      </w:pPr>
    </w:p>
    <w:p w14:paraId="40F1E954" w14:textId="77777777" w:rsidR="00BE38ED" w:rsidRPr="007919D2" w:rsidRDefault="00BE38ED" w:rsidP="007537C2">
      <w:pPr>
        <w:pStyle w:val="Default"/>
        <w:spacing w:line="276" w:lineRule="auto"/>
        <w:ind w:left="360" w:firstLine="360"/>
        <w:jc w:val="right"/>
      </w:pPr>
    </w:p>
    <w:p w14:paraId="49444695" w14:textId="1C6D00BE" w:rsidR="00335D33" w:rsidRPr="007919D2" w:rsidRDefault="00335D33" w:rsidP="007537C2">
      <w:pPr>
        <w:pStyle w:val="Default"/>
        <w:spacing w:line="276" w:lineRule="auto"/>
        <w:ind w:left="360" w:firstLine="360"/>
        <w:jc w:val="right"/>
      </w:pPr>
      <w:r w:rsidRPr="007919D2">
        <w:t>Rafli Ramadhandi</w:t>
      </w:r>
    </w:p>
    <w:p w14:paraId="353C1C16" w14:textId="2B76C945" w:rsidR="000E1FC2" w:rsidRPr="007919D2" w:rsidRDefault="000E1FC2" w:rsidP="007537C2">
      <w:pPr>
        <w:spacing w:line="276" w:lineRule="auto"/>
        <w:rPr>
          <w:rFonts w:eastAsiaTheme="majorEastAsia" w:cstheme="majorBidi"/>
          <w:b/>
          <w:szCs w:val="24"/>
          <w:lang w:val="en-ID"/>
        </w:rPr>
      </w:pPr>
      <w:r w:rsidRPr="007919D2">
        <w:rPr>
          <w:rFonts w:eastAsiaTheme="majorEastAsia" w:cstheme="majorBidi"/>
          <w:b/>
          <w:szCs w:val="24"/>
          <w:lang w:val="en-ID"/>
        </w:rPr>
        <w:br w:type="page"/>
      </w:r>
    </w:p>
    <w:p w14:paraId="2647211B" w14:textId="7E011572" w:rsidR="000E1FC2" w:rsidRPr="005102DF" w:rsidRDefault="000E1FC2" w:rsidP="006A6C52">
      <w:pPr>
        <w:pStyle w:val="Heading1"/>
        <w:rPr>
          <w:lang w:val="en-ID"/>
        </w:rPr>
      </w:pPr>
      <w:bookmarkStart w:id="13" w:name="_Toc168804212"/>
      <w:r w:rsidRPr="005102DF">
        <w:rPr>
          <w:lang w:val="en-ID"/>
        </w:rPr>
        <w:lastRenderedPageBreak/>
        <w:t>DAFTAR ISI</w:t>
      </w:r>
      <w:bookmarkEnd w:id="13"/>
    </w:p>
    <w:sdt>
      <w:sdtPr>
        <w:rPr>
          <w:rFonts w:ascii="Times New Roman" w:eastAsiaTheme="minorHAnsi" w:hAnsi="Times New Roman" w:cstheme="minorBidi"/>
          <w:color w:val="auto"/>
          <w:kern w:val="2"/>
          <w:sz w:val="24"/>
          <w:szCs w:val="22"/>
          <w:lang w:val="id-ID" w:eastAsia="en-US"/>
        </w:rPr>
        <w:id w:val="-2025165647"/>
        <w:docPartObj>
          <w:docPartGallery w:val="Table of Contents"/>
          <w:docPartUnique/>
        </w:docPartObj>
      </w:sdtPr>
      <w:sdtEndPr>
        <w:rPr>
          <w:b/>
          <w:bCs/>
        </w:rPr>
      </w:sdtEndPr>
      <w:sdtContent>
        <w:p w14:paraId="4E9BE4BF" w14:textId="085ADF77" w:rsidR="000E1FC2" w:rsidRDefault="000E1FC2" w:rsidP="006A6C52">
          <w:pPr>
            <w:pStyle w:val="TOCHeading"/>
          </w:pPr>
        </w:p>
        <w:p w14:paraId="10B8BFCF" w14:textId="31BD4AD1" w:rsidR="002A425E" w:rsidRPr="00D044F8" w:rsidRDefault="000E1FC2" w:rsidP="00ED3E02">
          <w:pPr>
            <w:pStyle w:val="TOC1"/>
            <w:rPr>
              <w:rFonts w:asciiTheme="minorHAnsi" w:eastAsiaTheme="minorEastAsia" w:hAnsiTheme="minorHAnsi"/>
              <w:b/>
              <w:bCs/>
              <w:sz w:val="22"/>
              <w:lang w:eastAsia="zh-CN"/>
            </w:rPr>
          </w:pPr>
          <w:r>
            <w:fldChar w:fldCharType="begin"/>
          </w:r>
          <w:r>
            <w:instrText xml:space="preserve"> TOC \o "1-3" \h \z \u </w:instrText>
          </w:r>
          <w:r>
            <w:fldChar w:fldCharType="separate"/>
          </w:r>
          <w:hyperlink w:anchor="_Toc168804208" w:history="1">
            <w:r w:rsidR="002A425E" w:rsidRPr="00D044F8">
              <w:rPr>
                <w:rStyle w:val="Hyperlink"/>
                <w:b/>
                <w:bCs/>
              </w:rPr>
              <w:t>LEMBAR PERSETUJUAN</w:t>
            </w:r>
            <w:r w:rsidR="002A425E" w:rsidRPr="00D044F8">
              <w:rPr>
                <w:b/>
                <w:bCs/>
                <w:webHidden/>
              </w:rPr>
              <w:tab/>
            </w:r>
            <w:r w:rsidR="002A425E" w:rsidRPr="00D044F8">
              <w:rPr>
                <w:b/>
                <w:bCs/>
                <w:webHidden/>
              </w:rPr>
              <w:fldChar w:fldCharType="begin"/>
            </w:r>
            <w:r w:rsidR="002A425E" w:rsidRPr="00D044F8">
              <w:rPr>
                <w:b/>
                <w:bCs/>
                <w:webHidden/>
              </w:rPr>
              <w:instrText xml:space="preserve"> PAGEREF _Toc168804208 \h </w:instrText>
            </w:r>
            <w:r w:rsidR="002A425E" w:rsidRPr="00D044F8">
              <w:rPr>
                <w:b/>
                <w:bCs/>
                <w:webHidden/>
              </w:rPr>
            </w:r>
            <w:r w:rsidR="002A425E" w:rsidRPr="00D044F8">
              <w:rPr>
                <w:b/>
                <w:bCs/>
                <w:webHidden/>
              </w:rPr>
              <w:fldChar w:fldCharType="separate"/>
            </w:r>
            <w:r w:rsidR="009B0886">
              <w:rPr>
                <w:b/>
                <w:bCs/>
                <w:webHidden/>
              </w:rPr>
              <w:t>i</w:t>
            </w:r>
            <w:r w:rsidR="002A425E" w:rsidRPr="00D044F8">
              <w:rPr>
                <w:b/>
                <w:bCs/>
                <w:webHidden/>
              </w:rPr>
              <w:fldChar w:fldCharType="end"/>
            </w:r>
          </w:hyperlink>
        </w:p>
        <w:p w14:paraId="1AA321E6" w14:textId="4F59A489" w:rsidR="002A425E" w:rsidRPr="00D044F8" w:rsidRDefault="002A425E" w:rsidP="00ED3E02">
          <w:pPr>
            <w:pStyle w:val="TOC1"/>
            <w:rPr>
              <w:rFonts w:asciiTheme="minorHAnsi" w:eastAsiaTheme="minorEastAsia" w:hAnsiTheme="minorHAnsi"/>
              <w:b/>
              <w:bCs/>
              <w:sz w:val="22"/>
              <w:lang w:eastAsia="zh-CN"/>
            </w:rPr>
          </w:pPr>
          <w:hyperlink w:anchor="_Toc168804209" w:history="1">
            <w:r w:rsidRPr="00D044F8">
              <w:rPr>
                <w:rStyle w:val="Hyperlink"/>
                <w:b/>
                <w:bCs/>
                <w:lang w:val="pl-PL"/>
              </w:rPr>
              <w:t>LEMBAR PENGESAHAN SKRIPSI</w:t>
            </w:r>
            <w:r w:rsidRPr="00D044F8">
              <w:rPr>
                <w:b/>
                <w:bCs/>
                <w:webHidden/>
              </w:rPr>
              <w:tab/>
            </w:r>
            <w:r w:rsidRPr="00D044F8">
              <w:rPr>
                <w:b/>
                <w:bCs/>
                <w:webHidden/>
              </w:rPr>
              <w:fldChar w:fldCharType="begin"/>
            </w:r>
            <w:r w:rsidRPr="00D044F8">
              <w:rPr>
                <w:b/>
                <w:bCs/>
                <w:webHidden/>
              </w:rPr>
              <w:instrText xml:space="preserve"> PAGEREF _Toc168804209 \h </w:instrText>
            </w:r>
            <w:r w:rsidRPr="00D044F8">
              <w:rPr>
                <w:b/>
                <w:bCs/>
                <w:webHidden/>
              </w:rPr>
            </w:r>
            <w:r w:rsidRPr="00D044F8">
              <w:rPr>
                <w:b/>
                <w:bCs/>
                <w:webHidden/>
              </w:rPr>
              <w:fldChar w:fldCharType="separate"/>
            </w:r>
            <w:r w:rsidR="009B0886">
              <w:rPr>
                <w:b/>
                <w:bCs/>
                <w:webHidden/>
              </w:rPr>
              <w:t>ii</w:t>
            </w:r>
            <w:r w:rsidRPr="00D044F8">
              <w:rPr>
                <w:b/>
                <w:bCs/>
                <w:webHidden/>
              </w:rPr>
              <w:fldChar w:fldCharType="end"/>
            </w:r>
          </w:hyperlink>
        </w:p>
        <w:p w14:paraId="7F5822C8" w14:textId="4436DB4A" w:rsidR="002A425E" w:rsidRPr="00D044F8" w:rsidRDefault="002A425E" w:rsidP="00ED3E02">
          <w:pPr>
            <w:pStyle w:val="TOC1"/>
            <w:rPr>
              <w:rFonts w:asciiTheme="minorHAnsi" w:eastAsiaTheme="minorEastAsia" w:hAnsiTheme="minorHAnsi"/>
              <w:b/>
              <w:bCs/>
              <w:sz w:val="22"/>
              <w:lang w:eastAsia="zh-CN"/>
            </w:rPr>
          </w:pPr>
          <w:hyperlink w:anchor="_Toc168804210" w:history="1">
            <w:r w:rsidRPr="00D044F8">
              <w:rPr>
                <w:rStyle w:val="Hyperlink"/>
                <w:b/>
                <w:bCs/>
                <w:lang w:val="en-US"/>
              </w:rPr>
              <w:t>ABSTRAK</w:t>
            </w:r>
            <w:r w:rsidRPr="00D044F8">
              <w:rPr>
                <w:b/>
                <w:bCs/>
                <w:webHidden/>
              </w:rPr>
              <w:tab/>
            </w:r>
            <w:r w:rsidRPr="00D044F8">
              <w:rPr>
                <w:b/>
                <w:bCs/>
                <w:webHidden/>
              </w:rPr>
              <w:fldChar w:fldCharType="begin"/>
            </w:r>
            <w:r w:rsidRPr="00D044F8">
              <w:rPr>
                <w:b/>
                <w:bCs/>
                <w:webHidden/>
              </w:rPr>
              <w:instrText xml:space="preserve"> PAGEREF _Toc168804210 \h </w:instrText>
            </w:r>
            <w:r w:rsidRPr="00D044F8">
              <w:rPr>
                <w:b/>
                <w:bCs/>
                <w:webHidden/>
              </w:rPr>
            </w:r>
            <w:r w:rsidRPr="00D044F8">
              <w:rPr>
                <w:b/>
                <w:bCs/>
                <w:webHidden/>
              </w:rPr>
              <w:fldChar w:fldCharType="separate"/>
            </w:r>
            <w:r w:rsidR="009B0886">
              <w:rPr>
                <w:b/>
                <w:bCs/>
                <w:webHidden/>
              </w:rPr>
              <w:t>vi</w:t>
            </w:r>
            <w:r w:rsidRPr="00D044F8">
              <w:rPr>
                <w:b/>
                <w:bCs/>
                <w:webHidden/>
              </w:rPr>
              <w:fldChar w:fldCharType="end"/>
            </w:r>
          </w:hyperlink>
        </w:p>
        <w:p w14:paraId="733B55A1" w14:textId="74472D5C" w:rsidR="002A425E" w:rsidRPr="00D044F8" w:rsidRDefault="002A425E" w:rsidP="00ED3E02">
          <w:pPr>
            <w:pStyle w:val="TOC1"/>
            <w:rPr>
              <w:rFonts w:asciiTheme="minorHAnsi" w:eastAsiaTheme="minorEastAsia" w:hAnsiTheme="minorHAnsi"/>
              <w:b/>
              <w:bCs/>
              <w:sz w:val="22"/>
              <w:lang w:eastAsia="zh-CN"/>
            </w:rPr>
          </w:pPr>
          <w:hyperlink w:anchor="_Toc168804211" w:history="1">
            <w:r w:rsidRPr="00D044F8">
              <w:rPr>
                <w:rStyle w:val="Hyperlink"/>
                <w:b/>
                <w:bCs/>
              </w:rPr>
              <w:t>PRAKATA</w:t>
            </w:r>
            <w:r w:rsidRPr="00D044F8">
              <w:rPr>
                <w:b/>
                <w:bCs/>
                <w:webHidden/>
              </w:rPr>
              <w:tab/>
            </w:r>
            <w:r w:rsidRPr="00D044F8">
              <w:rPr>
                <w:b/>
                <w:bCs/>
                <w:webHidden/>
              </w:rPr>
              <w:fldChar w:fldCharType="begin"/>
            </w:r>
            <w:r w:rsidRPr="00D044F8">
              <w:rPr>
                <w:b/>
                <w:bCs/>
                <w:webHidden/>
              </w:rPr>
              <w:instrText xml:space="preserve"> PAGEREF _Toc168804211 \h </w:instrText>
            </w:r>
            <w:r w:rsidRPr="00D044F8">
              <w:rPr>
                <w:b/>
                <w:bCs/>
                <w:webHidden/>
              </w:rPr>
            </w:r>
            <w:r w:rsidRPr="00D044F8">
              <w:rPr>
                <w:b/>
                <w:bCs/>
                <w:webHidden/>
              </w:rPr>
              <w:fldChar w:fldCharType="separate"/>
            </w:r>
            <w:r w:rsidR="009B0886">
              <w:rPr>
                <w:b/>
                <w:bCs/>
                <w:webHidden/>
              </w:rPr>
              <w:t>vii</w:t>
            </w:r>
            <w:r w:rsidRPr="00D044F8">
              <w:rPr>
                <w:b/>
                <w:bCs/>
                <w:webHidden/>
              </w:rPr>
              <w:fldChar w:fldCharType="end"/>
            </w:r>
          </w:hyperlink>
        </w:p>
        <w:p w14:paraId="4650EECF" w14:textId="56478319" w:rsidR="002A425E" w:rsidRPr="00D044F8" w:rsidRDefault="002A425E" w:rsidP="00ED3E02">
          <w:pPr>
            <w:pStyle w:val="TOC1"/>
            <w:rPr>
              <w:rFonts w:asciiTheme="minorHAnsi" w:eastAsiaTheme="minorEastAsia" w:hAnsiTheme="minorHAnsi"/>
              <w:b/>
              <w:bCs/>
              <w:sz w:val="22"/>
              <w:lang w:eastAsia="zh-CN"/>
            </w:rPr>
          </w:pPr>
          <w:hyperlink w:anchor="_Toc168804212" w:history="1">
            <w:r w:rsidRPr="00D044F8">
              <w:rPr>
                <w:rStyle w:val="Hyperlink"/>
                <w:b/>
                <w:bCs/>
              </w:rPr>
              <w:t>DAFTAR ISI</w:t>
            </w:r>
            <w:r w:rsidRPr="00D044F8">
              <w:rPr>
                <w:b/>
                <w:bCs/>
                <w:webHidden/>
              </w:rPr>
              <w:tab/>
            </w:r>
            <w:r w:rsidRPr="00D044F8">
              <w:rPr>
                <w:b/>
                <w:bCs/>
                <w:webHidden/>
              </w:rPr>
              <w:fldChar w:fldCharType="begin"/>
            </w:r>
            <w:r w:rsidRPr="00D044F8">
              <w:rPr>
                <w:b/>
                <w:bCs/>
                <w:webHidden/>
              </w:rPr>
              <w:instrText xml:space="preserve"> PAGEREF _Toc168804212 \h </w:instrText>
            </w:r>
            <w:r w:rsidRPr="00D044F8">
              <w:rPr>
                <w:b/>
                <w:bCs/>
                <w:webHidden/>
              </w:rPr>
            </w:r>
            <w:r w:rsidRPr="00D044F8">
              <w:rPr>
                <w:b/>
                <w:bCs/>
                <w:webHidden/>
              </w:rPr>
              <w:fldChar w:fldCharType="separate"/>
            </w:r>
            <w:r w:rsidR="009B0886">
              <w:rPr>
                <w:b/>
                <w:bCs/>
                <w:webHidden/>
              </w:rPr>
              <w:t>ix</w:t>
            </w:r>
            <w:r w:rsidRPr="00D044F8">
              <w:rPr>
                <w:b/>
                <w:bCs/>
                <w:webHidden/>
              </w:rPr>
              <w:fldChar w:fldCharType="end"/>
            </w:r>
          </w:hyperlink>
        </w:p>
        <w:p w14:paraId="29E655A4" w14:textId="303684CB" w:rsidR="002A425E" w:rsidRPr="00D044F8" w:rsidRDefault="002A425E" w:rsidP="00ED3E02">
          <w:pPr>
            <w:pStyle w:val="TOC1"/>
            <w:rPr>
              <w:rFonts w:asciiTheme="minorHAnsi" w:eastAsiaTheme="minorEastAsia" w:hAnsiTheme="minorHAnsi"/>
              <w:b/>
              <w:bCs/>
              <w:sz w:val="22"/>
              <w:lang w:eastAsia="zh-CN"/>
            </w:rPr>
          </w:pPr>
          <w:hyperlink w:anchor="_Toc168804213" w:history="1">
            <w:r w:rsidRPr="00D044F8">
              <w:rPr>
                <w:rStyle w:val="Hyperlink"/>
                <w:b/>
                <w:bCs/>
              </w:rPr>
              <w:t>DAFTAR TABEL</w:t>
            </w:r>
            <w:r w:rsidRPr="00D044F8">
              <w:rPr>
                <w:b/>
                <w:bCs/>
                <w:webHidden/>
              </w:rPr>
              <w:tab/>
            </w:r>
            <w:r w:rsidRPr="00D044F8">
              <w:rPr>
                <w:b/>
                <w:bCs/>
                <w:webHidden/>
              </w:rPr>
              <w:fldChar w:fldCharType="begin"/>
            </w:r>
            <w:r w:rsidRPr="00D044F8">
              <w:rPr>
                <w:b/>
                <w:bCs/>
                <w:webHidden/>
              </w:rPr>
              <w:instrText xml:space="preserve"> PAGEREF _Toc168804213 \h </w:instrText>
            </w:r>
            <w:r w:rsidRPr="00D044F8">
              <w:rPr>
                <w:b/>
                <w:bCs/>
                <w:webHidden/>
              </w:rPr>
            </w:r>
            <w:r w:rsidRPr="00D044F8">
              <w:rPr>
                <w:b/>
                <w:bCs/>
                <w:webHidden/>
              </w:rPr>
              <w:fldChar w:fldCharType="separate"/>
            </w:r>
            <w:r w:rsidR="009B0886">
              <w:rPr>
                <w:b/>
                <w:bCs/>
                <w:webHidden/>
              </w:rPr>
              <w:t>xiii</w:t>
            </w:r>
            <w:r w:rsidRPr="00D044F8">
              <w:rPr>
                <w:b/>
                <w:bCs/>
                <w:webHidden/>
              </w:rPr>
              <w:fldChar w:fldCharType="end"/>
            </w:r>
          </w:hyperlink>
        </w:p>
        <w:p w14:paraId="04703146" w14:textId="78D749A4" w:rsidR="002A425E" w:rsidRPr="00D044F8" w:rsidRDefault="002A425E" w:rsidP="00ED3E02">
          <w:pPr>
            <w:pStyle w:val="TOC1"/>
            <w:rPr>
              <w:rFonts w:asciiTheme="minorHAnsi" w:eastAsiaTheme="minorEastAsia" w:hAnsiTheme="minorHAnsi"/>
              <w:b/>
              <w:bCs/>
              <w:sz w:val="22"/>
              <w:lang w:eastAsia="zh-CN"/>
            </w:rPr>
          </w:pPr>
          <w:hyperlink w:anchor="_Toc168804214" w:history="1">
            <w:r w:rsidRPr="00D044F8">
              <w:rPr>
                <w:rStyle w:val="Hyperlink"/>
                <w:b/>
                <w:bCs/>
              </w:rPr>
              <w:t>DAFTAR GAMBAR</w:t>
            </w:r>
            <w:r w:rsidRPr="00D044F8">
              <w:rPr>
                <w:b/>
                <w:bCs/>
                <w:webHidden/>
              </w:rPr>
              <w:tab/>
            </w:r>
            <w:r w:rsidRPr="00D044F8">
              <w:rPr>
                <w:b/>
                <w:bCs/>
                <w:webHidden/>
              </w:rPr>
              <w:fldChar w:fldCharType="begin"/>
            </w:r>
            <w:r w:rsidRPr="00D044F8">
              <w:rPr>
                <w:b/>
                <w:bCs/>
                <w:webHidden/>
              </w:rPr>
              <w:instrText xml:space="preserve"> PAGEREF _Toc168804214 \h </w:instrText>
            </w:r>
            <w:r w:rsidRPr="00D044F8">
              <w:rPr>
                <w:b/>
                <w:bCs/>
                <w:webHidden/>
              </w:rPr>
            </w:r>
            <w:r w:rsidRPr="00D044F8">
              <w:rPr>
                <w:b/>
                <w:bCs/>
                <w:webHidden/>
              </w:rPr>
              <w:fldChar w:fldCharType="separate"/>
            </w:r>
            <w:r w:rsidR="009B0886">
              <w:rPr>
                <w:b/>
                <w:bCs/>
                <w:webHidden/>
              </w:rPr>
              <w:t>xiv</w:t>
            </w:r>
            <w:r w:rsidRPr="00D044F8">
              <w:rPr>
                <w:b/>
                <w:bCs/>
                <w:webHidden/>
              </w:rPr>
              <w:fldChar w:fldCharType="end"/>
            </w:r>
          </w:hyperlink>
        </w:p>
        <w:p w14:paraId="5F1F02D9" w14:textId="52547C10" w:rsidR="002A425E" w:rsidRPr="00D044F8" w:rsidRDefault="002A425E" w:rsidP="00ED3E02">
          <w:pPr>
            <w:pStyle w:val="TOC1"/>
            <w:rPr>
              <w:rFonts w:asciiTheme="minorHAnsi" w:eastAsiaTheme="minorEastAsia" w:hAnsiTheme="minorHAnsi"/>
              <w:b/>
              <w:bCs/>
              <w:sz w:val="22"/>
              <w:lang w:eastAsia="zh-CN"/>
            </w:rPr>
          </w:pPr>
          <w:hyperlink w:anchor="_Toc168804215" w:history="1">
            <w:r w:rsidRPr="00D044F8">
              <w:rPr>
                <w:rStyle w:val="Hyperlink"/>
                <w:b/>
                <w:bCs/>
              </w:rPr>
              <w:t>DAFTAR LAMPIRAN</w:t>
            </w:r>
            <w:r w:rsidRPr="00D044F8">
              <w:rPr>
                <w:b/>
                <w:bCs/>
                <w:webHidden/>
              </w:rPr>
              <w:tab/>
            </w:r>
            <w:r w:rsidRPr="00D044F8">
              <w:rPr>
                <w:b/>
                <w:bCs/>
                <w:webHidden/>
              </w:rPr>
              <w:fldChar w:fldCharType="begin"/>
            </w:r>
            <w:r w:rsidRPr="00D044F8">
              <w:rPr>
                <w:b/>
                <w:bCs/>
                <w:webHidden/>
              </w:rPr>
              <w:instrText xml:space="preserve"> PAGEREF _Toc168804215 \h </w:instrText>
            </w:r>
            <w:r w:rsidRPr="00D044F8">
              <w:rPr>
                <w:b/>
                <w:bCs/>
                <w:webHidden/>
              </w:rPr>
            </w:r>
            <w:r w:rsidRPr="00D044F8">
              <w:rPr>
                <w:b/>
                <w:bCs/>
                <w:webHidden/>
              </w:rPr>
              <w:fldChar w:fldCharType="separate"/>
            </w:r>
            <w:r w:rsidR="009B0886">
              <w:rPr>
                <w:b/>
                <w:bCs/>
                <w:webHidden/>
              </w:rPr>
              <w:t>xv</w:t>
            </w:r>
            <w:r w:rsidRPr="00D044F8">
              <w:rPr>
                <w:b/>
                <w:bCs/>
                <w:webHidden/>
              </w:rPr>
              <w:fldChar w:fldCharType="end"/>
            </w:r>
          </w:hyperlink>
        </w:p>
        <w:p w14:paraId="43BD366B" w14:textId="3D077F07" w:rsidR="002A425E" w:rsidRPr="00D044F8" w:rsidRDefault="002A425E" w:rsidP="00ED3E02">
          <w:pPr>
            <w:pStyle w:val="TOC1"/>
            <w:rPr>
              <w:rFonts w:asciiTheme="minorHAnsi" w:eastAsiaTheme="minorEastAsia" w:hAnsiTheme="minorHAnsi"/>
              <w:b/>
              <w:bCs/>
              <w:sz w:val="22"/>
              <w:lang w:eastAsia="zh-CN"/>
            </w:rPr>
          </w:pPr>
          <w:hyperlink w:anchor="_Toc168804216" w:history="1">
            <w:r w:rsidRPr="00D044F8">
              <w:rPr>
                <w:rStyle w:val="Hyperlink"/>
                <w:b/>
                <w:bCs/>
              </w:rPr>
              <w:t>BAB I PENDAHULUAN</w:t>
            </w:r>
            <w:r w:rsidRPr="00D044F8">
              <w:rPr>
                <w:b/>
                <w:bCs/>
                <w:webHidden/>
              </w:rPr>
              <w:tab/>
            </w:r>
            <w:r w:rsidRPr="00D044F8">
              <w:rPr>
                <w:b/>
                <w:bCs/>
                <w:webHidden/>
              </w:rPr>
              <w:fldChar w:fldCharType="begin"/>
            </w:r>
            <w:r w:rsidRPr="00D044F8">
              <w:rPr>
                <w:b/>
                <w:bCs/>
                <w:webHidden/>
              </w:rPr>
              <w:instrText xml:space="preserve"> PAGEREF _Toc168804216 \h </w:instrText>
            </w:r>
            <w:r w:rsidRPr="00D044F8">
              <w:rPr>
                <w:b/>
                <w:bCs/>
                <w:webHidden/>
              </w:rPr>
            </w:r>
            <w:r w:rsidRPr="00D044F8">
              <w:rPr>
                <w:b/>
                <w:bCs/>
                <w:webHidden/>
              </w:rPr>
              <w:fldChar w:fldCharType="separate"/>
            </w:r>
            <w:r w:rsidR="009B0886">
              <w:rPr>
                <w:b/>
                <w:bCs/>
                <w:webHidden/>
              </w:rPr>
              <w:t>1</w:t>
            </w:r>
            <w:r w:rsidRPr="00D044F8">
              <w:rPr>
                <w:b/>
                <w:bCs/>
                <w:webHidden/>
              </w:rPr>
              <w:fldChar w:fldCharType="end"/>
            </w:r>
          </w:hyperlink>
        </w:p>
        <w:p w14:paraId="4CDD7CD0" w14:textId="32C113FC" w:rsidR="002A425E" w:rsidRPr="00D044F8" w:rsidRDefault="002A425E" w:rsidP="00D044F8">
          <w:pPr>
            <w:pStyle w:val="TOC2"/>
            <w:rPr>
              <w:rFonts w:asciiTheme="minorHAnsi" w:eastAsiaTheme="minorEastAsia" w:hAnsiTheme="minorHAnsi"/>
              <w:sz w:val="22"/>
              <w:lang w:eastAsia="zh-CN"/>
            </w:rPr>
          </w:pPr>
          <w:hyperlink w:anchor="_Toc168804217" w:history="1">
            <w:r w:rsidRPr="00D044F8">
              <w:rPr>
                <w:rStyle w:val="Hyperlink"/>
              </w:rPr>
              <w:t>1.1 Latar Belakang Penelitian</w:t>
            </w:r>
            <w:r w:rsidRPr="00D044F8">
              <w:rPr>
                <w:webHidden/>
              </w:rPr>
              <w:tab/>
            </w:r>
            <w:r w:rsidRPr="00D044F8">
              <w:rPr>
                <w:webHidden/>
              </w:rPr>
              <w:fldChar w:fldCharType="begin"/>
            </w:r>
            <w:r w:rsidRPr="00D044F8">
              <w:rPr>
                <w:webHidden/>
              </w:rPr>
              <w:instrText xml:space="preserve"> PAGEREF _Toc168804217 \h </w:instrText>
            </w:r>
            <w:r w:rsidRPr="00D044F8">
              <w:rPr>
                <w:webHidden/>
              </w:rPr>
            </w:r>
            <w:r w:rsidRPr="00D044F8">
              <w:rPr>
                <w:webHidden/>
              </w:rPr>
              <w:fldChar w:fldCharType="separate"/>
            </w:r>
            <w:r w:rsidR="009B0886">
              <w:rPr>
                <w:webHidden/>
              </w:rPr>
              <w:t>1</w:t>
            </w:r>
            <w:r w:rsidRPr="00D044F8">
              <w:rPr>
                <w:webHidden/>
              </w:rPr>
              <w:fldChar w:fldCharType="end"/>
            </w:r>
          </w:hyperlink>
        </w:p>
        <w:p w14:paraId="680A1E83" w14:textId="0DD3C506" w:rsidR="002A425E" w:rsidRDefault="002A425E" w:rsidP="00D044F8">
          <w:pPr>
            <w:pStyle w:val="TOC2"/>
            <w:rPr>
              <w:rFonts w:asciiTheme="minorHAnsi" w:eastAsiaTheme="minorEastAsia" w:hAnsiTheme="minorHAnsi"/>
              <w:sz w:val="22"/>
              <w:lang w:eastAsia="zh-CN"/>
            </w:rPr>
          </w:pPr>
          <w:hyperlink w:anchor="_Toc168804218" w:history="1">
            <w:r w:rsidRPr="000203AB">
              <w:rPr>
                <w:rStyle w:val="Hyperlink"/>
              </w:rPr>
              <w:t>1.2 Identifikasi dan perumusan Masalah</w:t>
            </w:r>
            <w:r>
              <w:rPr>
                <w:webHidden/>
              </w:rPr>
              <w:tab/>
            </w:r>
            <w:r>
              <w:rPr>
                <w:webHidden/>
              </w:rPr>
              <w:fldChar w:fldCharType="begin"/>
            </w:r>
            <w:r>
              <w:rPr>
                <w:webHidden/>
              </w:rPr>
              <w:instrText xml:space="preserve"> PAGEREF _Toc168804218 \h </w:instrText>
            </w:r>
            <w:r>
              <w:rPr>
                <w:webHidden/>
              </w:rPr>
            </w:r>
            <w:r>
              <w:rPr>
                <w:webHidden/>
              </w:rPr>
              <w:fldChar w:fldCharType="separate"/>
            </w:r>
            <w:r w:rsidR="009B0886">
              <w:rPr>
                <w:webHidden/>
              </w:rPr>
              <w:t>8</w:t>
            </w:r>
            <w:r>
              <w:rPr>
                <w:webHidden/>
              </w:rPr>
              <w:fldChar w:fldCharType="end"/>
            </w:r>
          </w:hyperlink>
        </w:p>
        <w:p w14:paraId="67417775" w14:textId="2499E8A7" w:rsidR="002A425E" w:rsidRDefault="002A425E">
          <w:pPr>
            <w:pStyle w:val="TOC3"/>
            <w:tabs>
              <w:tab w:val="right" w:leader="dot" w:pos="9016"/>
            </w:tabs>
            <w:rPr>
              <w:rFonts w:asciiTheme="minorHAnsi" w:eastAsiaTheme="minorEastAsia" w:hAnsiTheme="minorHAnsi"/>
              <w:noProof/>
              <w:sz w:val="22"/>
              <w:lang w:val="en-ID" w:eastAsia="zh-CN"/>
            </w:rPr>
          </w:pPr>
          <w:hyperlink w:anchor="_Toc168804219" w:history="1">
            <w:r w:rsidRPr="000203AB">
              <w:rPr>
                <w:rStyle w:val="Hyperlink"/>
                <w:noProof/>
                <w:lang w:val="en-US"/>
              </w:rPr>
              <w:t>1.2.1 Identifikasi Masalah</w:t>
            </w:r>
            <w:r>
              <w:rPr>
                <w:noProof/>
                <w:webHidden/>
              </w:rPr>
              <w:tab/>
            </w:r>
            <w:r>
              <w:rPr>
                <w:noProof/>
                <w:webHidden/>
              </w:rPr>
              <w:fldChar w:fldCharType="begin"/>
            </w:r>
            <w:r>
              <w:rPr>
                <w:noProof/>
                <w:webHidden/>
              </w:rPr>
              <w:instrText xml:space="preserve"> PAGEREF _Toc168804219 \h </w:instrText>
            </w:r>
            <w:r>
              <w:rPr>
                <w:noProof/>
                <w:webHidden/>
              </w:rPr>
            </w:r>
            <w:r>
              <w:rPr>
                <w:noProof/>
                <w:webHidden/>
              </w:rPr>
              <w:fldChar w:fldCharType="separate"/>
            </w:r>
            <w:r w:rsidR="009B0886">
              <w:rPr>
                <w:noProof/>
                <w:webHidden/>
              </w:rPr>
              <w:t>8</w:t>
            </w:r>
            <w:r>
              <w:rPr>
                <w:noProof/>
                <w:webHidden/>
              </w:rPr>
              <w:fldChar w:fldCharType="end"/>
            </w:r>
          </w:hyperlink>
        </w:p>
        <w:p w14:paraId="5590A49C" w14:textId="068D969A" w:rsidR="002A425E" w:rsidRDefault="002A425E">
          <w:pPr>
            <w:pStyle w:val="TOC3"/>
            <w:tabs>
              <w:tab w:val="right" w:leader="dot" w:pos="9016"/>
            </w:tabs>
            <w:rPr>
              <w:rFonts w:asciiTheme="minorHAnsi" w:eastAsiaTheme="minorEastAsia" w:hAnsiTheme="minorHAnsi"/>
              <w:noProof/>
              <w:sz w:val="22"/>
              <w:lang w:val="en-ID" w:eastAsia="zh-CN"/>
            </w:rPr>
          </w:pPr>
          <w:hyperlink w:anchor="_Toc168804220" w:history="1">
            <w:r w:rsidRPr="000203AB">
              <w:rPr>
                <w:rStyle w:val="Hyperlink"/>
                <w:noProof/>
              </w:rPr>
              <w:t>1.2.2 Perumusan Masalah</w:t>
            </w:r>
            <w:r>
              <w:rPr>
                <w:noProof/>
                <w:webHidden/>
              </w:rPr>
              <w:tab/>
            </w:r>
            <w:r>
              <w:rPr>
                <w:noProof/>
                <w:webHidden/>
              </w:rPr>
              <w:fldChar w:fldCharType="begin"/>
            </w:r>
            <w:r>
              <w:rPr>
                <w:noProof/>
                <w:webHidden/>
              </w:rPr>
              <w:instrText xml:space="preserve"> PAGEREF _Toc168804220 \h </w:instrText>
            </w:r>
            <w:r>
              <w:rPr>
                <w:noProof/>
                <w:webHidden/>
              </w:rPr>
            </w:r>
            <w:r>
              <w:rPr>
                <w:noProof/>
                <w:webHidden/>
              </w:rPr>
              <w:fldChar w:fldCharType="separate"/>
            </w:r>
            <w:r w:rsidR="009B0886">
              <w:rPr>
                <w:noProof/>
                <w:webHidden/>
              </w:rPr>
              <w:t>9</w:t>
            </w:r>
            <w:r>
              <w:rPr>
                <w:noProof/>
                <w:webHidden/>
              </w:rPr>
              <w:fldChar w:fldCharType="end"/>
            </w:r>
          </w:hyperlink>
        </w:p>
        <w:p w14:paraId="2907DE19" w14:textId="5B056F22" w:rsidR="002A425E" w:rsidRDefault="002A425E" w:rsidP="00D044F8">
          <w:pPr>
            <w:pStyle w:val="TOC2"/>
            <w:rPr>
              <w:rFonts w:asciiTheme="minorHAnsi" w:eastAsiaTheme="minorEastAsia" w:hAnsiTheme="minorHAnsi"/>
              <w:sz w:val="22"/>
              <w:lang w:eastAsia="zh-CN"/>
            </w:rPr>
          </w:pPr>
          <w:hyperlink w:anchor="_Toc168804221" w:history="1">
            <w:r w:rsidRPr="000203AB">
              <w:rPr>
                <w:rStyle w:val="Hyperlink"/>
              </w:rPr>
              <w:t>1.3 Maksud dan Tujuan Penelitian</w:t>
            </w:r>
            <w:r>
              <w:rPr>
                <w:webHidden/>
              </w:rPr>
              <w:tab/>
            </w:r>
            <w:r>
              <w:rPr>
                <w:webHidden/>
              </w:rPr>
              <w:fldChar w:fldCharType="begin"/>
            </w:r>
            <w:r>
              <w:rPr>
                <w:webHidden/>
              </w:rPr>
              <w:instrText xml:space="preserve"> PAGEREF _Toc168804221 \h </w:instrText>
            </w:r>
            <w:r>
              <w:rPr>
                <w:webHidden/>
              </w:rPr>
            </w:r>
            <w:r>
              <w:rPr>
                <w:webHidden/>
              </w:rPr>
              <w:fldChar w:fldCharType="separate"/>
            </w:r>
            <w:r w:rsidR="009B0886">
              <w:rPr>
                <w:webHidden/>
              </w:rPr>
              <w:t>9</w:t>
            </w:r>
            <w:r>
              <w:rPr>
                <w:webHidden/>
              </w:rPr>
              <w:fldChar w:fldCharType="end"/>
            </w:r>
          </w:hyperlink>
        </w:p>
        <w:p w14:paraId="2DE02E5D" w14:textId="67433459" w:rsidR="002A425E" w:rsidRDefault="002A425E">
          <w:pPr>
            <w:pStyle w:val="TOC3"/>
            <w:tabs>
              <w:tab w:val="right" w:leader="dot" w:pos="9016"/>
            </w:tabs>
            <w:rPr>
              <w:rFonts w:asciiTheme="minorHAnsi" w:eastAsiaTheme="minorEastAsia" w:hAnsiTheme="minorHAnsi"/>
              <w:noProof/>
              <w:sz w:val="22"/>
              <w:lang w:val="en-ID" w:eastAsia="zh-CN"/>
            </w:rPr>
          </w:pPr>
          <w:hyperlink w:anchor="_Toc168804222" w:history="1">
            <w:r w:rsidRPr="000203AB">
              <w:rPr>
                <w:rStyle w:val="Hyperlink"/>
                <w:noProof/>
              </w:rPr>
              <w:t>1.3.1 Maksud Penelitian</w:t>
            </w:r>
            <w:r>
              <w:rPr>
                <w:noProof/>
                <w:webHidden/>
              </w:rPr>
              <w:tab/>
            </w:r>
            <w:r>
              <w:rPr>
                <w:noProof/>
                <w:webHidden/>
              </w:rPr>
              <w:fldChar w:fldCharType="begin"/>
            </w:r>
            <w:r>
              <w:rPr>
                <w:noProof/>
                <w:webHidden/>
              </w:rPr>
              <w:instrText xml:space="preserve"> PAGEREF _Toc168804222 \h </w:instrText>
            </w:r>
            <w:r>
              <w:rPr>
                <w:noProof/>
                <w:webHidden/>
              </w:rPr>
            </w:r>
            <w:r>
              <w:rPr>
                <w:noProof/>
                <w:webHidden/>
              </w:rPr>
              <w:fldChar w:fldCharType="separate"/>
            </w:r>
            <w:r w:rsidR="009B0886">
              <w:rPr>
                <w:noProof/>
                <w:webHidden/>
              </w:rPr>
              <w:t>9</w:t>
            </w:r>
            <w:r>
              <w:rPr>
                <w:noProof/>
                <w:webHidden/>
              </w:rPr>
              <w:fldChar w:fldCharType="end"/>
            </w:r>
          </w:hyperlink>
        </w:p>
        <w:p w14:paraId="0C5F71FE" w14:textId="54DBA246" w:rsidR="002A425E" w:rsidRDefault="002A425E">
          <w:pPr>
            <w:pStyle w:val="TOC3"/>
            <w:tabs>
              <w:tab w:val="right" w:leader="dot" w:pos="9016"/>
            </w:tabs>
            <w:rPr>
              <w:rFonts w:asciiTheme="minorHAnsi" w:eastAsiaTheme="minorEastAsia" w:hAnsiTheme="minorHAnsi"/>
              <w:noProof/>
              <w:sz w:val="22"/>
              <w:lang w:val="en-ID" w:eastAsia="zh-CN"/>
            </w:rPr>
          </w:pPr>
          <w:hyperlink w:anchor="_Toc168804223" w:history="1">
            <w:r w:rsidRPr="000203AB">
              <w:rPr>
                <w:rStyle w:val="Hyperlink"/>
                <w:noProof/>
              </w:rPr>
              <w:t>1.3.2 Tujuan Penelitian</w:t>
            </w:r>
            <w:r>
              <w:rPr>
                <w:noProof/>
                <w:webHidden/>
              </w:rPr>
              <w:tab/>
            </w:r>
            <w:r>
              <w:rPr>
                <w:noProof/>
                <w:webHidden/>
              </w:rPr>
              <w:fldChar w:fldCharType="begin"/>
            </w:r>
            <w:r>
              <w:rPr>
                <w:noProof/>
                <w:webHidden/>
              </w:rPr>
              <w:instrText xml:space="preserve"> PAGEREF _Toc168804223 \h </w:instrText>
            </w:r>
            <w:r>
              <w:rPr>
                <w:noProof/>
                <w:webHidden/>
              </w:rPr>
            </w:r>
            <w:r>
              <w:rPr>
                <w:noProof/>
                <w:webHidden/>
              </w:rPr>
              <w:fldChar w:fldCharType="separate"/>
            </w:r>
            <w:r w:rsidR="009B0886">
              <w:rPr>
                <w:noProof/>
                <w:webHidden/>
              </w:rPr>
              <w:t>9</w:t>
            </w:r>
            <w:r>
              <w:rPr>
                <w:noProof/>
                <w:webHidden/>
              </w:rPr>
              <w:fldChar w:fldCharType="end"/>
            </w:r>
          </w:hyperlink>
        </w:p>
        <w:p w14:paraId="44A4C656" w14:textId="119B924E" w:rsidR="002A425E" w:rsidRDefault="002A425E" w:rsidP="00D044F8">
          <w:pPr>
            <w:pStyle w:val="TOC2"/>
            <w:rPr>
              <w:rFonts w:asciiTheme="minorHAnsi" w:eastAsiaTheme="minorEastAsia" w:hAnsiTheme="minorHAnsi"/>
              <w:sz w:val="22"/>
              <w:lang w:eastAsia="zh-CN"/>
            </w:rPr>
          </w:pPr>
          <w:hyperlink w:anchor="_Toc168804224" w:history="1">
            <w:r w:rsidRPr="000203AB">
              <w:rPr>
                <w:rStyle w:val="Hyperlink"/>
              </w:rPr>
              <w:t>1.4 Kegunaan Penelitian</w:t>
            </w:r>
            <w:r>
              <w:rPr>
                <w:webHidden/>
              </w:rPr>
              <w:tab/>
            </w:r>
            <w:r>
              <w:rPr>
                <w:webHidden/>
              </w:rPr>
              <w:fldChar w:fldCharType="begin"/>
            </w:r>
            <w:r>
              <w:rPr>
                <w:webHidden/>
              </w:rPr>
              <w:instrText xml:space="preserve"> PAGEREF _Toc168804224 \h </w:instrText>
            </w:r>
            <w:r>
              <w:rPr>
                <w:webHidden/>
              </w:rPr>
            </w:r>
            <w:r>
              <w:rPr>
                <w:webHidden/>
              </w:rPr>
              <w:fldChar w:fldCharType="separate"/>
            </w:r>
            <w:r w:rsidR="009B0886">
              <w:rPr>
                <w:webHidden/>
              </w:rPr>
              <w:t>10</w:t>
            </w:r>
            <w:r>
              <w:rPr>
                <w:webHidden/>
              </w:rPr>
              <w:fldChar w:fldCharType="end"/>
            </w:r>
          </w:hyperlink>
        </w:p>
        <w:p w14:paraId="00599967" w14:textId="30D9F182" w:rsidR="002A425E" w:rsidRDefault="002A425E">
          <w:pPr>
            <w:pStyle w:val="TOC3"/>
            <w:tabs>
              <w:tab w:val="right" w:leader="dot" w:pos="9016"/>
            </w:tabs>
            <w:rPr>
              <w:rFonts w:asciiTheme="minorHAnsi" w:eastAsiaTheme="minorEastAsia" w:hAnsiTheme="minorHAnsi"/>
              <w:noProof/>
              <w:sz w:val="22"/>
              <w:lang w:val="en-ID" w:eastAsia="zh-CN"/>
            </w:rPr>
          </w:pPr>
          <w:hyperlink w:anchor="_Toc168804225" w:history="1">
            <w:r w:rsidRPr="000203AB">
              <w:rPr>
                <w:rStyle w:val="Hyperlink"/>
                <w:noProof/>
                <w:lang w:val="nl-NL"/>
              </w:rPr>
              <w:t>1.4.1 Kegunaan Praktis</w:t>
            </w:r>
            <w:r>
              <w:rPr>
                <w:noProof/>
                <w:webHidden/>
              </w:rPr>
              <w:tab/>
            </w:r>
            <w:r>
              <w:rPr>
                <w:noProof/>
                <w:webHidden/>
              </w:rPr>
              <w:fldChar w:fldCharType="begin"/>
            </w:r>
            <w:r>
              <w:rPr>
                <w:noProof/>
                <w:webHidden/>
              </w:rPr>
              <w:instrText xml:space="preserve"> PAGEREF _Toc168804225 \h </w:instrText>
            </w:r>
            <w:r>
              <w:rPr>
                <w:noProof/>
                <w:webHidden/>
              </w:rPr>
            </w:r>
            <w:r>
              <w:rPr>
                <w:noProof/>
                <w:webHidden/>
              </w:rPr>
              <w:fldChar w:fldCharType="separate"/>
            </w:r>
            <w:r w:rsidR="009B0886">
              <w:rPr>
                <w:noProof/>
                <w:webHidden/>
              </w:rPr>
              <w:t>10</w:t>
            </w:r>
            <w:r>
              <w:rPr>
                <w:noProof/>
                <w:webHidden/>
              </w:rPr>
              <w:fldChar w:fldCharType="end"/>
            </w:r>
          </w:hyperlink>
        </w:p>
        <w:p w14:paraId="085EB4D3" w14:textId="507ADA3F" w:rsidR="002A425E" w:rsidRDefault="002A425E">
          <w:pPr>
            <w:pStyle w:val="TOC3"/>
            <w:tabs>
              <w:tab w:val="right" w:leader="dot" w:pos="9016"/>
            </w:tabs>
            <w:rPr>
              <w:rFonts w:asciiTheme="minorHAnsi" w:eastAsiaTheme="minorEastAsia" w:hAnsiTheme="minorHAnsi"/>
              <w:noProof/>
              <w:sz w:val="22"/>
              <w:lang w:val="en-ID" w:eastAsia="zh-CN"/>
            </w:rPr>
          </w:pPr>
          <w:hyperlink w:anchor="_Toc168804226" w:history="1">
            <w:r w:rsidRPr="000203AB">
              <w:rPr>
                <w:rStyle w:val="Hyperlink"/>
                <w:noProof/>
                <w:lang w:val="en-ID"/>
              </w:rPr>
              <w:t>1.4.2 Kegunaan Akademis</w:t>
            </w:r>
            <w:r>
              <w:rPr>
                <w:noProof/>
                <w:webHidden/>
              </w:rPr>
              <w:tab/>
            </w:r>
            <w:r>
              <w:rPr>
                <w:noProof/>
                <w:webHidden/>
              </w:rPr>
              <w:fldChar w:fldCharType="begin"/>
            </w:r>
            <w:r>
              <w:rPr>
                <w:noProof/>
                <w:webHidden/>
              </w:rPr>
              <w:instrText xml:space="preserve"> PAGEREF _Toc168804226 \h </w:instrText>
            </w:r>
            <w:r>
              <w:rPr>
                <w:noProof/>
                <w:webHidden/>
              </w:rPr>
            </w:r>
            <w:r>
              <w:rPr>
                <w:noProof/>
                <w:webHidden/>
              </w:rPr>
              <w:fldChar w:fldCharType="separate"/>
            </w:r>
            <w:r w:rsidR="009B0886">
              <w:rPr>
                <w:noProof/>
                <w:webHidden/>
              </w:rPr>
              <w:t>10</w:t>
            </w:r>
            <w:r>
              <w:rPr>
                <w:noProof/>
                <w:webHidden/>
              </w:rPr>
              <w:fldChar w:fldCharType="end"/>
            </w:r>
          </w:hyperlink>
        </w:p>
        <w:p w14:paraId="344BC32B" w14:textId="4DE097FF" w:rsidR="002A425E" w:rsidRPr="00163ED9" w:rsidRDefault="002A425E" w:rsidP="00ED3E02">
          <w:pPr>
            <w:pStyle w:val="TOC1"/>
            <w:rPr>
              <w:rFonts w:asciiTheme="minorHAnsi" w:eastAsiaTheme="minorEastAsia" w:hAnsiTheme="minorHAnsi"/>
              <w:b/>
              <w:bCs/>
              <w:sz w:val="22"/>
              <w:lang w:eastAsia="zh-CN"/>
            </w:rPr>
          </w:pPr>
          <w:hyperlink w:anchor="_Toc168804227" w:history="1">
            <w:r w:rsidRPr="00163ED9">
              <w:rPr>
                <w:rStyle w:val="Hyperlink"/>
                <w:b/>
                <w:bCs/>
              </w:rPr>
              <w:t>BAB II TINJAUAN PUSTAKA</w:t>
            </w:r>
            <w:r w:rsidRPr="00163ED9">
              <w:rPr>
                <w:b/>
                <w:bCs/>
                <w:webHidden/>
              </w:rPr>
              <w:tab/>
            </w:r>
            <w:r w:rsidRPr="00163ED9">
              <w:rPr>
                <w:b/>
                <w:bCs/>
                <w:webHidden/>
              </w:rPr>
              <w:fldChar w:fldCharType="begin"/>
            </w:r>
            <w:r w:rsidRPr="00163ED9">
              <w:rPr>
                <w:b/>
                <w:bCs/>
                <w:webHidden/>
              </w:rPr>
              <w:instrText xml:space="preserve"> PAGEREF _Toc168804227 \h </w:instrText>
            </w:r>
            <w:r w:rsidRPr="00163ED9">
              <w:rPr>
                <w:b/>
                <w:bCs/>
                <w:webHidden/>
              </w:rPr>
            </w:r>
            <w:r w:rsidRPr="00163ED9">
              <w:rPr>
                <w:b/>
                <w:bCs/>
                <w:webHidden/>
              </w:rPr>
              <w:fldChar w:fldCharType="separate"/>
            </w:r>
            <w:r w:rsidR="009B0886">
              <w:rPr>
                <w:b/>
                <w:bCs/>
                <w:webHidden/>
              </w:rPr>
              <w:t>11</w:t>
            </w:r>
            <w:r w:rsidRPr="00163ED9">
              <w:rPr>
                <w:b/>
                <w:bCs/>
                <w:webHidden/>
              </w:rPr>
              <w:fldChar w:fldCharType="end"/>
            </w:r>
          </w:hyperlink>
        </w:p>
        <w:p w14:paraId="598B1988" w14:textId="2F2835A2" w:rsidR="002A425E" w:rsidRPr="00163ED9" w:rsidRDefault="002A425E" w:rsidP="00D044F8">
          <w:pPr>
            <w:pStyle w:val="TOC2"/>
            <w:rPr>
              <w:rFonts w:asciiTheme="minorHAnsi" w:eastAsiaTheme="minorEastAsia" w:hAnsiTheme="minorHAnsi"/>
              <w:sz w:val="22"/>
              <w:lang w:eastAsia="zh-CN"/>
            </w:rPr>
          </w:pPr>
          <w:hyperlink w:anchor="_Toc168804228" w:history="1">
            <w:r w:rsidRPr="00163ED9">
              <w:rPr>
                <w:rStyle w:val="Hyperlink"/>
              </w:rPr>
              <w:t>2.1 Akuntansi Keuangan</w:t>
            </w:r>
            <w:r w:rsidRPr="00163ED9">
              <w:rPr>
                <w:webHidden/>
              </w:rPr>
              <w:tab/>
            </w:r>
            <w:r w:rsidRPr="00163ED9">
              <w:rPr>
                <w:webHidden/>
              </w:rPr>
              <w:fldChar w:fldCharType="begin"/>
            </w:r>
            <w:r w:rsidRPr="00163ED9">
              <w:rPr>
                <w:webHidden/>
              </w:rPr>
              <w:instrText xml:space="preserve"> PAGEREF _Toc168804228 \h </w:instrText>
            </w:r>
            <w:r w:rsidRPr="00163ED9">
              <w:rPr>
                <w:webHidden/>
              </w:rPr>
            </w:r>
            <w:r w:rsidRPr="00163ED9">
              <w:rPr>
                <w:webHidden/>
              </w:rPr>
              <w:fldChar w:fldCharType="separate"/>
            </w:r>
            <w:r w:rsidR="009B0886">
              <w:rPr>
                <w:webHidden/>
              </w:rPr>
              <w:t>11</w:t>
            </w:r>
            <w:r w:rsidRPr="00163ED9">
              <w:rPr>
                <w:webHidden/>
              </w:rPr>
              <w:fldChar w:fldCharType="end"/>
            </w:r>
          </w:hyperlink>
        </w:p>
        <w:p w14:paraId="485F6DF4" w14:textId="36764A41" w:rsidR="002A425E" w:rsidRPr="00163ED9" w:rsidRDefault="002A425E">
          <w:pPr>
            <w:pStyle w:val="TOC3"/>
            <w:tabs>
              <w:tab w:val="right" w:leader="dot" w:pos="9016"/>
            </w:tabs>
            <w:rPr>
              <w:rFonts w:asciiTheme="minorHAnsi" w:eastAsiaTheme="minorEastAsia" w:hAnsiTheme="minorHAnsi"/>
              <w:noProof/>
              <w:sz w:val="22"/>
              <w:lang w:val="en-ID" w:eastAsia="zh-CN"/>
            </w:rPr>
          </w:pPr>
          <w:hyperlink w:anchor="_Toc168804229" w:history="1">
            <w:r w:rsidRPr="00163ED9">
              <w:rPr>
                <w:rStyle w:val="Hyperlink"/>
                <w:noProof/>
                <w:lang w:val="en-ID"/>
              </w:rPr>
              <w:t>2.1.1. Pengertian Akuntansi Keuangan</w:t>
            </w:r>
            <w:r w:rsidRPr="00163ED9">
              <w:rPr>
                <w:noProof/>
                <w:webHidden/>
              </w:rPr>
              <w:tab/>
            </w:r>
            <w:r w:rsidRPr="00163ED9">
              <w:rPr>
                <w:noProof/>
                <w:webHidden/>
              </w:rPr>
              <w:fldChar w:fldCharType="begin"/>
            </w:r>
            <w:r w:rsidRPr="00163ED9">
              <w:rPr>
                <w:noProof/>
                <w:webHidden/>
              </w:rPr>
              <w:instrText xml:space="preserve"> PAGEREF _Toc168804229 \h </w:instrText>
            </w:r>
            <w:r w:rsidRPr="00163ED9">
              <w:rPr>
                <w:noProof/>
                <w:webHidden/>
              </w:rPr>
            </w:r>
            <w:r w:rsidRPr="00163ED9">
              <w:rPr>
                <w:noProof/>
                <w:webHidden/>
              </w:rPr>
              <w:fldChar w:fldCharType="separate"/>
            </w:r>
            <w:r w:rsidR="009B0886">
              <w:rPr>
                <w:noProof/>
                <w:webHidden/>
              </w:rPr>
              <w:t>11</w:t>
            </w:r>
            <w:r w:rsidRPr="00163ED9">
              <w:rPr>
                <w:noProof/>
                <w:webHidden/>
              </w:rPr>
              <w:fldChar w:fldCharType="end"/>
            </w:r>
          </w:hyperlink>
        </w:p>
        <w:p w14:paraId="100A0F3F" w14:textId="1BA95885" w:rsidR="002A425E" w:rsidRPr="00163ED9" w:rsidRDefault="002A425E">
          <w:pPr>
            <w:pStyle w:val="TOC3"/>
            <w:tabs>
              <w:tab w:val="right" w:leader="dot" w:pos="9016"/>
            </w:tabs>
            <w:rPr>
              <w:rFonts w:asciiTheme="minorHAnsi" w:eastAsiaTheme="minorEastAsia" w:hAnsiTheme="minorHAnsi"/>
              <w:noProof/>
              <w:sz w:val="22"/>
              <w:lang w:val="en-ID" w:eastAsia="zh-CN"/>
            </w:rPr>
          </w:pPr>
          <w:hyperlink w:anchor="_Toc168804230" w:history="1">
            <w:r w:rsidRPr="00163ED9">
              <w:rPr>
                <w:rStyle w:val="Hyperlink"/>
                <w:noProof/>
              </w:rPr>
              <w:t>2.1.2 Tujuan Akuntansi Keuangan</w:t>
            </w:r>
            <w:r w:rsidRPr="00163ED9">
              <w:rPr>
                <w:noProof/>
                <w:webHidden/>
              </w:rPr>
              <w:tab/>
            </w:r>
            <w:r w:rsidRPr="00163ED9">
              <w:rPr>
                <w:noProof/>
                <w:webHidden/>
              </w:rPr>
              <w:fldChar w:fldCharType="begin"/>
            </w:r>
            <w:r w:rsidRPr="00163ED9">
              <w:rPr>
                <w:noProof/>
                <w:webHidden/>
              </w:rPr>
              <w:instrText xml:space="preserve"> PAGEREF _Toc168804230 \h </w:instrText>
            </w:r>
            <w:r w:rsidRPr="00163ED9">
              <w:rPr>
                <w:noProof/>
                <w:webHidden/>
              </w:rPr>
            </w:r>
            <w:r w:rsidRPr="00163ED9">
              <w:rPr>
                <w:noProof/>
                <w:webHidden/>
              </w:rPr>
              <w:fldChar w:fldCharType="separate"/>
            </w:r>
            <w:r w:rsidR="009B0886">
              <w:rPr>
                <w:noProof/>
                <w:webHidden/>
              </w:rPr>
              <w:t>11</w:t>
            </w:r>
            <w:r w:rsidRPr="00163ED9">
              <w:rPr>
                <w:noProof/>
                <w:webHidden/>
              </w:rPr>
              <w:fldChar w:fldCharType="end"/>
            </w:r>
          </w:hyperlink>
        </w:p>
        <w:p w14:paraId="6CF7A30D" w14:textId="3674B46A" w:rsidR="002A425E" w:rsidRDefault="002A425E" w:rsidP="00D044F8">
          <w:pPr>
            <w:pStyle w:val="TOC2"/>
            <w:rPr>
              <w:rFonts w:asciiTheme="minorHAnsi" w:eastAsiaTheme="minorEastAsia" w:hAnsiTheme="minorHAnsi"/>
              <w:sz w:val="22"/>
              <w:lang w:eastAsia="zh-CN"/>
            </w:rPr>
          </w:pPr>
          <w:hyperlink w:anchor="_Toc168804231" w:history="1">
            <w:r w:rsidRPr="000203AB">
              <w:rPr>
                <w:rStyle w:val="Hyperlink"/>
                <w:lang w:val="en-US"/>
              </w:rPr>
              <w:t>2.2</w:t>
            </w:r>
            <w:r w:rsidRPr="000203AB">
              <w:rPr>
                <w:rStyle w:val="Hyperlink"/>
                <w:i/>
                <w:iCs/>
                <w:lang w:val="en-US"/>
              </w:rPr>
              <w:t xml:space="preserve"> Corporate Social Responsibility</w:t>
            </w:r>
            <w:r>
              <w:rPr>
                <w:webHidden/>
              </w:rPr>
              <w:tab/>
            </w:r>
            <w:r>
              <w:rPr>
                <w:webHidden/>
              </w:rPr>
              <w:fldChar w:fldCharType="begin"/>
            </w:r>
            <w:r>
              <w:rPr>
                <w:webHidden/>
              </w:rPr>
              <w:instrText xml:space="preserve"> PAGEREF _Toc168804231 \h </w:instrText>
            </w:r>
            <w:r>
              <w:rPr>
                <w:webHidden/>
              </w:rPr>
            </w:r>
            <w:r>
              <w:rPr>
                <w:webHidden/>
              </w:rPr>
              <w:fldChar w:fldCharType="separate"/>
            </w:r>
            <w:r w:rsidR="009B0886">
              <w:rPr>
                <w:webHidden/>
              </w:rPr>
              <w:t>12</w:t>
            </w:r>
            <w:r>
              <w:rPr>
                <w:webHidden/>
              </w:rPr>
              <w:fldChar w:fldCharType="end"/>
            </w:r>
          </w:hyperlink>
        </w:p>
        <w:p w14:paraId="73370848" w14:textId="6F59839B" w:rsidR="002A425E" w:rsidRDefault="002A425E">
          <w:pPr>
            <w:pStyle w:val="TOC3"/>
            <w:tabs>
              <w:tab w:val="right" w:leader="dot" w:pos="9016"/>
            </w:tabs>
            <w:rPr>
              <w:rFonts w:asciiTheme="minorHAnsi" w:eastAsiaTheme="minorEastAsia" w:hAnsiTheme="minorHAnsi"/>
              <w:noProof/>
              <w:sz w:val="22"/>
              <w:lang w:val="en-ID" w:eastAsia="zh-CN"/>
            </w:rPr>
          </w:pPr>
          <w:hyperlink w:anchor="_Toc168804232" w:history="1">
            <w:r w:rsidRPr="000203AB">
              <w:rPr>
                <w:rStyle w:val="Hyperlink"/>
                <w:noProof/>
                <w:lang w:val="en-US"/>
              </w:rPr>
              <w:t>2.2.1 Definisi Corporate Social Responsibility</w:t>
            </w:r>
            <w:r>
              <w:rPr>
                <w:noProof/>
                <w:webHidden/>
              </w:rPr>
              <w:tab/>
            </w:r>
            <w:r>
              <w:rPr>
                <w:noProof/>
                <w:webHidden/>
              </w:rPr>
              <w:fldChar w:fldCharType="begin"/>
            </w:r>
            <w:r>
              <w:rPr>
                <w:noProof/>
                <w:webHidden/>
              </w:rPr>
              <w:instrText xml:space="preserve"> PAGEREF _Toc168804232 \h </w:instrText>
            </w:r>
            <w:r>
              <w:rPr>
                <w:noProof/>
                <w:webHidden/>
              </w:rPr>
            </w:r>
            <w:r>
              <w:rPr>
                <w:noProof/>
                <w:webHidden/>
              </w:rPr>
              <w:fldChar w:fldCharType="separate"/>
            </w:r>
            <w:r w:rsidR="009B0886">
              <w:rPr>
                <w:noProof/>
                <w:webHidden/>
              </w:rPr>
              <w:t>12</w:t>
            </w:r>
            <w:r>
              <w:rPr>
                <w:noProof/>
                <w:webHidden/>
              </w:rPr>
              <w:fldChar w:fldCharType="end"/>
            </w:r>
          </w:hyperlink>
        </w:p>
        <w:p w14:paraId="214594FD" w14:textId="14130C4F" w:rsidR="002A425E" w:rsidRDefault="002A425E">
          <w:pPr>
            <w:pStyle w:val="TOC3"/>
            <w:tabs>
              <w:tab w:val="right" w:leader="dot" w:pos="9016"/>
            </w:tabs>
            <w:rPr>
              <w:rFonts w:asciiTheme="minorHAnsi" w:eastAsiaTheme="minorEastAsia" w:hAnsiTheme="minorHAnsi"/>
              <w:noProof/>
              <w:sz w:val="22"/>
              <w:lang w:val="en-ID" w:eastAsia="zh-CN"/>
            </w:rPr>
          </w:pPr>
          <w:hyperlink w:anchor="_Toc168804233" w:history="1">
            <w:r w:rsidRPr="000203AB">
              <w:rPr>
                <w:rStyle w:val="Hyperlink"/>
                <w:noProof/>
              </w:rPr>
              <w:t xml:space="preserve">2.2.2 Faktor-faktor yang mempengaruhi </w:t>
            </w:r>
            <w:r w:rsidRPr="000203AB">
              <w:rPr>
                <w:rStyle w:val="Hyperlink"/>
                <w:i/>
                <w:iCs/>
                <w:noProof/>
              </w:rPr>
              <w:t>Corporate Sosial Responsibility</w:t>
            </w:r>
            <w:r>
              <w:rPr>
                <w:noProof/>
                <w:webHidden/>
              </w:rPr>
              <w:tab/>
            </w:r>
            <w:r>
              <w:rPr>
                <w:noProof/>
                <w:webHidden/>
              </w:rPr>
              <w:fldChar w:fldCharType="begin"/>
            </w:r>
            <w:r>
              <w:rPr>
                <w:noProof/>
                <w:webHidden/>
              </w:rPr>
              <w:instrText xml:space="preserve"> PAGEREF _Toc168804233 \h </w:instrText>
            </w:r>
            <w:r>
              <w:rPr>
                <w:noProof/>
                <w:webHidden/>
              </w:rPr>
            </w:r>
            <w:r>
              <w:rPr>
                <w:noProof/>
                <w:webHidden/>
              </w:rPr>
              <w:fldChar w:fldCharType="separate"/>
            </w:r>
            <w:r w:rsidR="009B0886">
              <w:rPr>
                <w:noProof/>
                <w:webHidden/>
              </w:rPr>
              <w:t>13</w:t>
            </w:r>
            <w:r>
              <w:rPr>
                <w:noProof/>
                <w:webHidden/>
              </w:rPr>
              <w:fldChar w:fldCharType="end"/>
            </w:r>
          </w:hyperlink>
        </w:p>
        <w:p w14:paraId="057177DE" w14:textId="6246901B" w:rsidR="002A425E" w:rsidRDefault="002A425E">
          <w:pPr>
            <w:pStyle w:val="TOC3"/>
            <w:tabs>
              <w:tab w:val="right" w:leader="dot" w:pos="9016"/>
            </w:tabs>
            <w:rPr>
              <w:rFonts w:asciiTheme="minorHAnsi" w:eastAsiaTheme="minorEastAsia" w:hAnsiTheme="minorHAnsi"/>
              <w:noProof/>
              <w:sz w:val="22"/>
              <w:lang w:val="en-ID" w:eastAsia="zh-CN"/>
            </w:rPr>
          </w:pPr>
          <w:hyperlink w:anchor="_Toc168804234" w:history="1">
            <w:r w:rsidRPr="000203AB">
              <w:rPr>
                <w:rStyle w:val="Hyperlink"/>
                <w:noProof/>
                <w:lang w:val="en-US"/>
              </w:rPr>
              <w:t xml:space="preserve">2.2.3 Peraturan yang Mengatur Mengenai </w:t>
            </w:r>
            <w:r w:rsidRPr="000203AB">
              <w:rPr>
                <w:rStyle w:val="Hyperlink"/>
                <w:i/>
                <w:iCs/>
                <w:noProof/>
                <w:lang w:val="en-US"/>
              </w:rPr>
              <w:t>Corporate Social Responsibility</w:t>
            </w:r>
            <w:r>
              <w:rPr>
                <w:noProof/>
                <w:webHidden/>
              </w:rPr>
              <w:tab/>
            </w:r>
            <w:r>
              <w:rPr>
                <w:noProof/>
                <w:webHidden/>
              </w:rPr>
              <w:fldChar w:fldCharType="begin"/>
            </w:r>
            <w:r>
              <w:rPr>
                <w:noProof/>
                <w:webHidden/>
              </w:rPr>
              <w:instrText xml:space="preserve"> PAGEREF _Toc168804234 \h </w:instrText>
            </w:r>
            <w:r>
              <w:rPr>
                <w:noProof/>
                <w:webHidden/>
              </w:rPr>
            </w:r>
            <w:r>
              <w:rPr>
                <w:noProof/>
                <w:webHidden/>
              </w:rPr>
              <w:fldChar w:fldCharType="separate"/>
            </w:r>
            <w:r w:rsidR="009B0886">
              <w:rPr>
                <w:noProof/>
                <w:webHidden/>
              </w:rPr>
              <w:t>14</w:t>
            </w:r>
            <w:r>
              <w:rPr>
                <w:noProof/>
                <w:webHidden/>
              </w:rPr>
              <w:fldChar w:fldCharType="end"/>
            </w:r>
          </w:hyperlink>
        </w:p>
        <w:p w14:paraId="6D103DD6" w14:textId="28E61A76" w:rsidR="002A425E" w:rsidRDefault="002A425E">
          <w:pPr>
            <w:pStyle w:val="TOC3"/>
            <w:tabs>
              <w:tab w:val="right" w:leader="dot" w:pos="9016"/>
            </w:tabs>
            <w:rPr>
              <w:rFonts w:asciiTheme="minorHAnsi" w:eastAsiaTheme="minorEastAsia" w:hAnsiTheme="minorHAnsi"/>
              <w:noProof/>
              <w:sz w:val="22"/>
              <w:lang w:val="en-ID" w:eastAsia="zh-CN"/>
            </w:rPr>
          </w:pPr>
          <w:hyperlink w:anchor="_Toc168804235" w:history="1">
            <w:r w:rsidRPr="000203AB">
              <w:rPr>
                <w:rStyle w:val="Hyperlink"/>
                <w:noProof/>
                <w:lang w:val="en-US"/>
              </w:rPr>
              <w:t>2.2.4 Prinsip-Prinsip Corporate Social Responsibility</w:t>
            </w:r>
            <w:r>
              <w:rPr>
                <w:noProof/>
                <w:webHidden/>
              </w:rPr>
              <w:tab/>
            </w:r>
            <w:r>
              <w:rPr>
                <w:noProof/>
                <w:webHidden/>
              </w:rPr>
              <w:fldChar w:fldCharType="begin"/>
            </w:r>
            <w:r>
              <w:rPr>
                <w:noProof/>
                <w:webHidden/>
              </w:rPr>
              <w:instrText xml:space="preserve"> PAGEREF _Toc168804235 \h </w:instrText>
            </w:r>
            <w:r>
              <w:rPr>
                <w:noProof/>
                <w:webHidden/>
              </w:rPr>
            </w:r>
            <w:r>
              <w:rPr>
                <w:noProof/>
                <w:webHidden/>
              </w:rPr>
              <w:fldChar w:fldCharType="separate"/>
            </w:r>
            <w:r w:rsidR="009B0886">
              <w:rPr>
                <w:noProof/>
                <w:webHidden/>
              </w:rPr>
              <w:t>14</w:t>
            </w:r>
            <w:r>
              <w:rPr>
                <w:noProof/>
                <w:webHidden/>
              </w:rPr>
              <w:fldChar w:fldCharType="end"/>
            </w:r>
          </w:hyperlink>
        </w:p>
        <w:p w14:paraId="232131CE" w14:textId="618DE073" w:rsidR="002A425E" w:rsidRDefault="002A425E">
          <w:pPr>
            <w:pStyle w:val="TOC3"/>
            <w:tabs>
              <w:tab w:val="right" w:leader="dot" w:pos="9016"/>
            </w:tabs>
            <w:rPr>
              <w:rFonts w:asciiTheme="minorHAnsi" w:eastAsiaTheme="minorEastAsia" w:hAnsiTheme="minorHAnsi"/>
              <w:noProof/>
              <w:sz w:val="22"/>
              <w:lang w:val="en-ID" w:eastAsia="zh-CN"/>
            </w:rPr>
          </w:pPr>
          <w:hyperlink w:anchor="_Toc168804236" w:history="1">
            <w:r w:rsidRPr="000203AB">
              <w:rPr>
                <w:rStyle w:val="Hyperlink"/>
                <w:noProof/>
                <w:lang w:val="en-ID"/>
              </w:rPr>
              <w:t>2.2.5 Manfaat Corporate Social Responsibility</w:t>
            </w:r>
            <w:r>
              <w:rPr>
                <w:noProof/>
                <w:webHidden/>
              </w:rPr>
              <w:tab/>
            </w:r>
            <w:r>
              <w:rPr>
                <w:noProof/>
                <w:webHidden/>
              </w:rPr>
              <w:fldChar w:fldCharType="begin"/>
            </w:r>
            <w:r>
              <w:rPr>
                <w:noProof/>
                <w:webHidden/>
              </w:rPr>
              <w:instrText xml:space="preserve"> PAGEREF _Toc168804236 \h </w:instrText>
            </w:r>
            <w:r>
              <w:rPr>
                <w:noProof/>
                <w:webHidden/>
              </w:rPr>
            </w:r>
            <w:r>
              <w:rPr>
                <w:noProof/>
                <w:webHidden/>
              </w:rPr>
              <w:fldChar w:fldCharType="separate"/>
            </w:r>
            <w:r w:rsidR="009B0886">
              <w:rPr>
                <w:noProof/>
                <w:webHidden/>
              </w:rPr>
              <w:t>14</w:t>
            </w:r>
            <w:r>
              <w:rPr>
                <w:noProof/>
                <w:webHidden/>
              </w:rPr>
              <w:fldChar w:fldCharType="end"/>
            </w:r>
          </w:hyperlink>
        </w:p>
        <w:p w14:paraId="4B807770" w14:textId="65EEBDCC" w:rsidR="002A425E" w:rsidRDefault="002A425E">
          <w:pPr>
            <w:pStyle w:val="TOC3"/>
            <w:tabs>
              <w:tab w:val="right" w:leader="dot" w:pos="9016"/>
            </w:tabs>
            <w:rPr>
              <w:rFonts w:asciiTheme="minorHAnsi" w:eastAsiaTheme="minorEastAsia" w:hAnsiTheme="minorHAnsi"/>
              <w:noProof/>
              <w:sz w:val="22"/>
              <w:lang w:val="en-ID" w:eastAsia="zh-CN"/>
            </w:rPr>
          </w:pPr>
          <w:hyperlink w:anchor="_Toc168804237" w:history="1">
            <w:r w:rsidRPr="000203AB">
              <w:rPr>
                <w:rStyle w:val="Hyperlink"/>
                <w:noProof/>
                <w:lang w:val="en-ID"/>
              </w:rPr>
              <w:t>2.2.6 Indikator Pengungkapan Corporate Social Responsibility</w:t>
            </w:r>
            <w:r>
              <w:rPr>
                <w:noProof/>
                <w:webHidden/>
              </w:rPr>
              <w:tab/>
            </w:r>
            <w:r>
              <w:rPr>
                <w:noProof/>
                <w:webHidden/>
              </w:rPr>
              <w:fldChar w:fldCharType="begin"/>
            </w:r>
            <w:r>
              <w:rPr>
                <w:noProof/>
                <w:webHidden/>
              </w:rPr>
              <w:instrText xml:space="preserve"> PAGEREF _Toc168804237 \h </w:instrText>
            </w:r>
            <w:r>
              <w:rPr>
                <w:noProof/>
                <w:webHidden/>
              </w:rPr>
            </w:r>
            <w:r>
              <w:rPr>
                <w:noProof/>
                <w:webHidden/>
              </w:rPr>
              <w:fldChar w:fldCharType="separate"/>
            </w:r>
            <w:r w:rsidR="009B0886">
              <w:rPr>
                <w:noProof/>
                <w:webHidden/>
              </w:rPr>
              <w:t>15</w:t>
            </w:r>
            <w:r>
              <w:rPr>
                <w:noProof/>
                <w:webHidden/>
              </w:rPr>
              <w:fldChar w:fldCharType="end"/>
            </w:r>
          </w:hyperlink>
        </w:p>
        <w:p w14:paraId="1A72E818" w14:textId="3BD3FD6B" w:rsidR="002A425E" w:rsidRDefault="002A425E">
          <w:pPr>
            <w:pStyle w:val="TOC3"/>
            <w:tabs>
              <w:tab w:val="right" w:leader="dot" w:pos="9016"/>
            </w:tabs>
            <w:rPr>
              <w:rFonts w:asciiTheme="minorHAnsi" w:eastAsiaTheme="minorEastAsia" w:hAnsiTheme="minorHAnsi"/>
              <w:noProof/>
              <w:sz w:val="22"/>
              <w:lang w:val="en-ID" w:eastAsia="zh-CN"/>
            </w:rPr>
          </w:pPr>
          <w:hyperlink w:anchor="_Toc168804238" w:history="1">
            <w:r w:rsidRPr="000203AB">
              <w:rPr>
                <w:rStyle w:val="Hyperlink"/>
                <w:noProof/>
                <w:lang w:val="en-ID"/>
              </w:rPr>
              <w:t>2.2.7 Pengungkapan Corporate Social Responsibility</w:t>
            </w:r>
            <w:r>
              <w:rPr>
                <w:noProof/>
                <w:webHidden/>
              </w:rPr>
              <w:tab/>
            </w:r>
            <w:r>
              <w:rPr>
                <w:noProof/>
                <w:webHidden/>
              </w:rPr>
              <w:fldChar w:fldCharType="begin"/>
            </w:r>
            <w:r>
              <w:rPr>
                <w:noProof/>
                <w:webHidden/>
              </w:rPr>
              <w:instrText xml:space="preserve"> PAGEREF _Toc168804238 \h </w:instrText>
            </w:r>
            <w:r>
              <w:rPr>
                <w:noProof/>
                <w:webHidden/>
              </w:rPr>
            </w:r>
            <w:r>
              <w:rPr>
                <w:noProof/>
                <w:webHidden/>
              </w:rPr>
              <w:fldChar w:fldCharType="separate"/>
            </w:r>
            <w:r w:rsidR="009B0886">
              <w:rPr>
                <w:noProof/>
                <w:webHidden/>
              </w:rPr>
              <w:t>17</w:t>
            </w:r>
            <w:r>
              <w:rPr>
                <w:noProof/>
                <w:webHidden/>
              </w:rPr>
              <w:fldChar w:fldCharType="end"/>
            </w:r>
          </w:hyperlink>
        </w:p>
        <w:p w14:paraId="453EA37B" w14:textId="7E30227B" w:rsidR="002A425E" w:rsidRDefault="002A425E" w:rsidP="00D044F8">
          <w:pPr>
            <w:pStyle w:val="TOC2"/>
            <w:rPr>
              <w:rFonts w:asciiTheme="minorHAnsi" w:eastAsiaTheme="minorEastAsia" w:hAnsiTheme="minorHAnsi"/>
              <w:sz w:val="22"/>
              <w:lang w:eastAsia="zh-CN"/>
            </w:rPr>
          </w:pPr>
          <w:hyperlink w:anchor="_Toc168804239" w:history="1">
            <w:r w:rsidRPr="000203AB">
              <w:rPr>
                <w:rStyle w:val="Hyperlink"/>
              </w:rPr>
              <w:t xml:space="preserve">2.3 </w:t>
            </w:r>
            <w:r w:rsidRPr="000203AB">
              <w:rPr>
                <w:rStyle w:val="Hyperlink"/>
                <w:i/>
                <w:iCs/>
              </w:rPr>
              <w:t>Good Corporate Governance</w:t>
            </w:r>
            <w:r>
              <w:rPr>
                <w:webHidden/>
              </w:rPr>
              <w:tab/>
            </w:r>
            <w:r>
              <w:rPr>
                <w:webHidden/>
              </w:rPr>
              <w:fldChar w:fldCharType="begin"/>
            </w:r>
            <w:r>
              <w:rPr>
                <w:webHidden/>
              </w:rPr>
              <w:instrText xml:space="preserve"> PAGEREF _Toc168804239 \h </w:instrText>
            </w:r>
            <w:r>
              <w:rPr>
                <w:webHidden/>
              </w:rPr>
            </w:r>
            <w:r>
              <w:rPr>
                <w:webHidden/>
              </w:rPr>
              <w:fldChar w:fldCharType="separate"/>
            </w:r>
            <w:r w:rsidR="009B0886">
              <w:rPr>
                <w:webHidden/>
              </w:rPr>
              <w:t>18</w:t>
            </w:r>
            <w:r>
              <w:rPr>
                <w:webHidden/>
              </w:rPr>
              <w:fldChar w:fldCharType="end"/>
            </w:r>
          </w:hyperlink>
        </w:p>
        <w:p w14:paraId="0F127975" w14:textId="1B879624" w:rsidR="002A425E" w:rsidRDefault="002A425E">
          <w:pPr>
            <w:pStyle w:val="TOC3"/>
            <w:tabs>
              <w:tab w:val="right" w:leader="dot" w:pos="9016"/>
            </w:tabs>
            <w:rPr>
              <w:rFonts w:asciiTheme="minorHAnsi" w:eastAsiaTheme="minorEastAsia" w:hAnsiTheme="minorHAnsi"/>
              <w:noProof/>
              <w:sz w:val="22"/>
              <w:lang w:val="en-ID" w:eastAsia="zh-CN"/>
            </w:rPr>
          </w:pPr>
          <w:hyperlink w:anchor="_Toc168804240" w:history="1">
            <w:r w:rsidRPr="000203AB">
              <w:rPr>
                <w:rStyle w:val="Hyperlink"/>
                <w:noProof/>
                <w:lang w:val="en-ID"/>
              </w:rPr>
              <w:t>2.3.1 Definisi Good Corporate Governance</w:t>
            </w:r>
            <w:r>
              <w:rPr>
                <w:noProof/>
                <w:webHidden/>
              </w:rPr>
              <w:tab/>
            </w:r>
            <w:r>
              <w:rPr>
                <w:noProof/>
                <w:webHidden/>
              </w:rPr>
              <w:fldChar w:fldCharType="begin"/>
            </w:r>
            <w:r>
              <w:rPr>
                <w:noProof/>
                <w:webHidden/>
              </w:rPr>
              <w:instrText xml:space="preserve"> PAGEREF _Toc168804240 \h </w:instrText>
            </w:r>
            <w:r>
              <w:rPr>
                <w:noProof/>
                <w:webHidden/>
              </w:rPr>
            </w:r>
            <w:r>
              <w:rPr>
                <w:noProof/>
                <w:webHidden/>
              </w:rPr>
              <w:fldChar w:fldCharType="separate"/>
            </w:r>
            <w:r w:rsidR="009B0886">
              <w:rPr>
                <w:noProof/>
                <w:webHidden/>
              </w:rPr>
              <w:t>18</w:t>
            </w:r>
            <w:r>
              <w:rPr>
                <w:noProof/>
                <w:webHidden/>
              </w:rPr>
              <w:fldChar w:fldCharType="end"/>
            </w:r>
          </w:hyperlink>
        </w:p>
        <w:p w14:paraId="52CA33D3" w14:textId="44D31097" w:rsidR="002A425E" w:rsidRDefault="002A425E">
          <w:pPr>
            <w:pStyle w:val="TOC3"/>
            <w:tabs>
              <w:tab w:val="right" w:leader="dot" w:pos="9016"/>
            </w:tabs>
            <w:rPr>
              <w:rFonts w:asciiTheme="minorHAnsi" w:eastAsiaTheme="minorEastAsia" w:hAnsiTheme="minorHAnsi"/>
              <w:noProof/>
              <w:sz w:val="22"/>
              <w:lang w:val="en-ID" w:eastAsia="zh-CN"/>
            </w:rPr>
          </w:pPr>
          <w:hyperlink w:anchor="_Toc168804241" w:history="1">
            <w:r w:rsidRPr="000203AB">
              <w:rPr>
                <w:rStyle w:val="Hyperlink"/>
                <w:noProof/>
                <w:lang w:val="en-US"/>
              </w:rPr>
              <w:t>2.3.2 Manfaat Good Corporate Governance</w:t>
            </w:r>
            <w:r>
              <w:rPr>
                <w:noProof/>
                <w:webHidden/>
              </w:rPr>
              <w:tab/>
            </w:r>
            <w:r>
              <w:rPr>
                <w:noProof/>
                <w:webHidden/>
              </w:rPr>
              <w:fldChar w:fldCharType="begin"/>
            </w:r>
            <w:r>
              <w:rPr>
                <w:noProof/>
                <w:webHidden/>
              </w:rPr>
              <w:instrText xml:space="preserve"> PAGEREF _Toc168804241 \h </w:instrText>
            </w:r>
            <w:r>
              <w:rPr>
                <w:noProof/>
                <w:webHidden/>
              </w:rPr>
            </w:r>
            <w:r>
              <w:rPr>
                <w:noProof/>
                <w:webHidden/>
              </w:rPr>
              <w:fldChar w:fldCharType="separate"/>
            </w:r>
            <w:r w:rsidR="009B0886">
              <w:rPr>
                <w:noProof/>
                <w:webHidden/>
              </w:rPr>
              <w:t>19</w:t>
            </w:r>
            <w:r>
              <w:rPr>
                <w:noProof/>
                <w:webHidden/>
              </w:rPr>
              <w:fldChar w:fldCharType="end"/>
            </w:r>
          </w:hyperlink>
        </w:p>
        <w:p w14:paraId="323319F1" w14:textId="06EDC901" w:rsidR="002A425E" w:rsidRDefault="002A425E">
          <w:pPr>
            <w:pStyle w:val="TOC3"/>
            <w:tabs>
              <w:tab w:val="right" w:leader="dot" w:pos="9016"/>
            </w:tabs>
            <w:rPr>
              <w:rFonts w:asciiTheme="minorHAnsi" w:eastAsiaTheme="minorEastAsia" w:hAnsiTheme="minorHAnsi"/>
              <w:noProof/>
              <w:sz w:val="22"/>
              <w:lang w:val="en-ID" w:eastAsia="zh-CN"/>
            </w:rPr>
          </w:pPr>
          <w:hyperlink w:anchor="_Toc168804242" w:history="1">
            <w:r w:rsidRPr="000203AB">
              <w:rPr>
                <w:rStyle w:val="Hyperlink"/>
                <w:noProof/>
                <w:lang w:val="en-ID"/>
              </w:rPr>
              <w:t xml:space="preserve">2.3.3 Peraturan yang mengatur </w:t>
            </w:r>
            <w:r w:rsidRPr="000203AB">
              <w:rPr>
                <w:rStyle w:val="Hyperlink"/>
                <w:i/>
                <w:iCs/>
                <w:noProof/>
                <w:lang w:val="en-ID"/>
              </w:rPr>
              <w:t>Good Corporate Governance</w:t>
            </w:r>
            <w:r>
              <w:rPr>
                <w:noProof/>
                <w:webHidden/>
              </w:rPr>
              <w:tab/>
            </w:r>
            <w:r>
              <w:rPr>
                <w:noProof/>
                <w:webHidden/>
              </w:rPr>
              <w:fldChar w:fldCharType="begin"/>
            </w:r>
            <w:r>
              <w:rPr>
                <w:noProof/>
                <w:webHidden/>
              </w:rPr>
              <w:instrText xml:space="preserve"> PAGEREF _Toc168804242 \h </w:instrText>
            </w:r>
            <w:r>
              <w:rPr>
                <w:noProof/>
                <w:webHidden/>
              </w:rPr>
            </w:r>
            <w:r>
              <w:rPr>
                <w:noProof/>
                <w:webHidden/>
              </w:rPr>
              <w:fldChar w:fldCharType="separate"/>
            </w:r>
            <w:r w:rsidR="009B0886">
              <w:rPr>
                <w:noProof/>
                <w:webHidden/>
              </w:rPr>
              <w:t>19</w:t>
            </w:r>
            <w:r>
              <w:rPr>
                <w:noProof/>
                <w:webHidden/>
              </w:rPr>
              <w:fldChar w:fldCharType="end"/>
            </w:r>
          </w:hyperlink>
        </w:p>
        <w:p w14:paraId="6D7708CA" w14:textId="4D39A35D" w:rsidR="002A425E" w:rsidRDefault="002A425E">
          <w:pPr>
            <w:pStyle w:val="TOC3"/>
            <w:tabs>
              <w:tab w:val="right" w:leader="dot" w:pos="9016"/>
            </w:tabs>
            <w:rPr>
              <w:rFonts w:asciiTheme="minorHAnsi" w:eastAsiaTheme="minorEastAsia" w:hAnsiTheme="minorHAnsi"/>
              <w:noProof/>
              <w:sz w:val="22"/>
              <w:lang w:val="en-ID" w:eastAsia="zh-CN"/>
            </w:rPr>
          </w:pPr>
          <w:hyperlink w:anchor="_Toc168804243" w:history="1">
            <w:r w:rsidRPr="000203AB">
              <w:rPr>
                <w:rStyle w:val="Hyperlink"/>
                <w:noProof/>
                <w:lang w:val="en-ID"/>
              </w:rPr>
              <w:t>2.3.4 Prinsip-Prinsip  Good Corporate Governance</w:t>
            </w:r>
            <w:r>
              <w:rPr>
                <w:noProof/>
                <w:webHidden/>
              </w:rPr>
              <w:tab/>
            </w:r>
            <w:r>
              <w:rPr>
                <w:noProof/>
                <w:webHidden/>
              </w:rPr>
              <w:fldChar w:fldCharType="begin"/>
            </w:r>
            <w:r>
              <w:rPr>
                <w:noProof/>
                <w:webHidden/>
              </w:rPr>
              <w:instrText xml:space="preserve"> PAGEREF _Toc168804243 \h </w:instrText>
            </w:r>
            <w:r>
              <w:rPr>
                <w:noProof/>
                <w:webHidden/>
              </w:rPr>
            </w:r>
            <w:r>
              <w:rPr>
                <w:noProof/>
                <w:webHidden/>
              </w:rPr>
              <w:fldChar w:fldCharType="separate"/>
            </w:r>
            <w:r w:rsidR="009B0886">
              <w:rPr>
                <w:noProof/>
                <w:webHidden/>
              </w:rPr>
              <w:t>20</w:t>
            </w:r>
            <w:r>
              <w:rPr>
                <w:noProof/>
                <w:webHidden/>
              </w:rPr>
              <w:fldChar w:fldCharType="end"/>
            </w:r>
          </w:hyperlink>
        </w:p>
        <w:p w14:paraId="0A993036" w14:textId="38766102" w:rsidR="002A425E" w:rsidRDefault="002A425E">
          <w:pPr>
            <w:pStyle w:val="TOC3"/>
            <w:tabs>
              <w:tab w:val="right" w:leader="dot" w:pos="9016"/>
            </w:tabs>
            <w:rPr>
              <w:rFonts w:asciiTheme="minorHAnsi" w:eastAsiaTheme="minorEastAsia" w:hAnsiTheme="minorHAnsi"/>
              <w:noProof/>
              <w:sz w:val="22"/>
              <w:lang w:val="en-ID" w:eastAsia="zh-CN"/>
            </w:rPr>
          </w:pPr>
          <w:hyperlink w:anchor="_Toc168804244" w:history="1">
            <w:r w:rsidRPr="000203AB">
              <w:rPr>
                <w:rStyle w:val="Hyperlink"/>
                <w:noProof/>
                <w:lang w:val="en-ID"/>
              </w:rPr>
              <w:t>2.3.5 Unsur-Unsur Good Corporate Governance</w:t>
            </w:r>
            <w:r>
              <w:rPr>
                <w:noProof/>
                <w:webHidden/>
              </w:rPr>
              <w:tab/>
            </w:r>
            <w:r>
              <w:rPr>
                <w:noProof/>
                <w:webHidden/>
              </w:rPr>
              <w:fldChar w:fldCharType="begin"/>
            </w:r>
            <w:r>
              <w:rPr>
                <w:noProof/>
                <w:webHidden/>
              </w:rPr>
              <w:instrText xml:space="preserve"> PAGEREF _Toc168804244 \h </w:instrText>
            </w:r>
            <w:r>
              <w:rPr>
                <w:noProof/>
                <w:webHidden/>
              </w:rPr>
            </w:r>
            <w:r>
              <w:rPr>
                <w:noProof/>
                <w:webHidden/>
              </w:rPr>
              <w:fldChar w:fldCharType="separate"/>
            </w:r>
            <w:r w:rsidR="009B0886">
              <w:rPr>
                <w:noProof/>
                <w:webHidden/>
              </w:rPr>
              <w:t>21</w:t>
            </w:r>
            <w:r>
              <w:rPr>
                <w:noProof/>
                <w:webHidden/>
              </w:rPr>
              <w:fldChar w:fldCharType="end"/>
            </w:r>
          </w:hyperlink>
        </w:p>
        <w:p w14:paraId="31DB40CA" w14:textId="79D7DD78" w:rsidR="002A425E" w:rsidRDefault="002A425E">
          <w:pPr>
            <w:pStyle w:val="TOC3"/>
            <w:tabs>
              <w:tab w:val="right" w:leader="dot" w:pos="9016"/>
            </w:tabs>
            <w:rPr>
              <w:rFonts w:asciiTheme="minorHAnsi" w:eastAsiaTheme="minorEastAsia" w:hAnsiTheme="minorHAnsi"/>
              <w:noProof/>
              <w:sz w:val="22"/>
              <w:lang w:val="en-ID" w:eastAsia="zh-CN"/>
            </w:rPr>
          </w:pPr>
          <w:hyperlink w:anchor="_Toc168804245" w:history="1">
            <w:r w:rsidRPr="000203AB">
              <w:rPr>
                <w:rStyle w:val="Hyperlink"/>
                <w:noProof/>
                <w:lang w:val="en-ID"/>
              </w:rPr>
              <w:t>2.3.6 Mekanisme Good Corporate Governance</w:t>
            </w:r>
            <w:r>
              <w:rPr>
                <w:noProof/>
                <w:webHidden/>
              </w:rPr>
              <w:tab/>
            </w:r>
            <w:r>
              <w:rPr>
                <w:noProof/>
                <w:webHidden/>
              </w:rPr>
              <w:fldChar w:fldCharType="begin"/>
            </w:r>
            <w:r>
              <w:rPr>
                <w:noProof/>
                <w:webHidden/>
              </w:rPr>
              <w:instrText xml:space="preserve"> PAGEREF _Toc168804245 \h </w:instrText>
            </w:r>
            <w:r>
              <w:rPr>
                <w:noProof/>
                <w:webHidden/>
              </w:rPr>
            </w:r>
            <w:r>
              <w:rPr>
                <w:noProof/>
                <w:webHidden/>
              </w:rPr>
              <w:fldChar w:fldCharType="separate"/>
            </w:r>
            <w:r w:rsidR="009B0886">
              <w:rPr>
                <w:noProof/>
                <w:webHidden/>
              </w:rPr>
              <w:t>22</w:t>
            </w:r>
            <w:r>
              <w:rPr>
                <w:noProof/>
                <w:webHidden/>
              </w:rPr>
              <w:fldChar w:fldCharType="end"/>
            </w:r>
          </w:hyperlink>
        </w:p>
        <w:p w14:paraId="43514F90" w14:textId="78882C8C" w:rsidR="002A425E" w:rsidRDefault="002A425E" w:rsidP="00D044F8">
          <w:pPr>
            <w:pStyle w:val="TOC2"/>
            <w:rPr>
              <w:rFonts w:asciiTheme="minorHAnsi" w:eastAsiaTheme="minorEastAsia" w:hAnsiTheme="minorHAnsi"/>
              <w:sz w:val="22"/>
              <w:lang w:eastAsia="zh-CN"/>
            </w:rPr>
          </w:pPr>
          <w:hyperlink w:anchor="_Toc168804246" w:history="1">
            <w:r w:rsidRPr="000203AB">
              <w:rPr>
                <w:rStyle w:val="Hyperlink"/>
              </w:rPr>
              <w:t>2.4 Profitabilitas</w:t>
            </w:r>
            <w:r>
              <w:rPr>
                <w:webHidden/>
              </w:rPr>
              <w:tab/>
            </w:r>
            <w:r>
              <w:rPr>
                <w:webHidden/>
              </w:rPr>
              <w:fldChar w:fldCharType="begin"/>
            </w:r>
            <w:r>
              <w:rPr>
                <w:webHidden/>
              </w:rPr>
              <w:instrText xml:space="preserve"> PAGEREF _Toc168804246 \h </w:instrText>
            </w:r>
            <w:r>
              <w:rPr>
                <w:webHidden/>
              </w:rPr>
            </w:r>
            <w:r>
              <w:rPr>
                <w:webHidden/>
              </w:rPr>
              <w:fldChar w:fldCharType="separate"/>
            </w:r>
            <w:r w:rsidR="009B0886">
              <w:rPr>
                <w:webHidden/>
              </w:rPr>
              <w:t>24</w:t>
            </w:r>
            <w:r>
              <w:rPr>
                <w:webHidden/>
              </w:rPr>
              <w:fldChar w:fldCharType="end"/>
            </w:r>
          </w:hyperlink>
        </w:p>
        <w:p w14:paraId="21661A69" w14:textId="7D5E3D2E" w:rsidR="002A425E" w:rsidRDefault="002A425E">
          <w:pPr>
            <w:pStyle w:val="TOC3"/>
            <w:tabs>
              <w:tab w:val="right" w:leader="dot" w:pos="9016"/>
            </w:tabs>
            <w:rPr>
              <w:rFonts w:asciiTheme="minorHAnsi" w:eastAsiaTheme="minorEastAsia" w:hAnsiTheme="minorHAnsi"/>
              <w:noProof/>
              <w:sz w:val="22"/>
              <w:lang w:val="en-ID" w:eastAsia="zh-CN"/>
            </w:rPr>
          </w:pPr>
          <w:hyperlink w:anchor="_Toc168804247" w:history="1">
            <w:r w:rsidRPr="000203AB">
              <w:rPr>
                <w:rStyle w:val="Hyperlink"/>
                <w:noProof/>
              </w:rPr>
              <w:t>2.4.1 Definisi Rasio Profitabilitas</w:t>
            </w:r>
            <w:r>
              <w:rPr>
                <w:noProof/>
                <w:webHidden/>
              </w:rPr>
              <w:tab/>
            </w:r>
            <w:r>
              <w:rPr>
                <w:noProof/>
                <w:webHidden/>
              </w:rPr>
              <w:fldChar w:fldCharType="begin"/>
            </w:r>
            <w:r>
              <w:rPr>
                <w:noProof/>
                <w:webHidden/>
              </w:rPr>
              <w:instrText xml:space="preserve"> PAGEREF _Toc168804247 \h </w:instrText>
            </w:r>
            <w:r>
              <w:rPr>
                <w:noProof/>
                <w:webHidden/>
              </w:rPr>
            </w:r>
            <w:r>
              <w:rPr>
                <w:noProof/>
                <w:webHidden/>
              </w:rPr>
              <w:fldChar w:fldCharType="separate"/>
            </w:r>
            <w:r w:rsidR="009B0886">
              <w:rPr>
                <w:noProof/>
                <w:webHidden/>
              </w:rPr>
              <w:t>24</w:t>
            </w:r>
            <w:r>
              <w:rPr>
                <w:noProof/>
                <w:webHidden/>
              </w:rPr>
              <w:fldChar w:fldCharType="end"/>
            </w:r>
          </w:hyperlink>
        </w:p>
        <w:p w14:paraId="650FF27A" w14:textId="68855022" w:rsidR="002A425E" w:rsidRDefault="002A425E">
          <w:pPr>
            <w:pStyle w:val="TOC3"/>
            <w:tabs>
              <w:tab w:val="right" w:leader="dot" w:pos="9016"/>
            </w:tabs>
            <w:rPr>
              <w:rFonts w:asciiTheme="minorHAnsi" w:eastAsiaTheme="minorEastAsia" w:hAnsiTheme="minorHAnsi"/>
              <w:noProof/>
              <w:sz w:val="22"/>
              <w:lang w:val="en-ID" w:eastAsia="zh-CN"/>
            </w:rPr>
          </w:pPr>
          <w:hyperlink w:anchor="_Toc168804248" w:history="1">
            <w:r w:rsidRPr="000203AB">
              <w:rPr>
                <w:rStyle w:val="Hyperlink"/>
                <w:noProof/>
                <w:lang w:val="en-US"/>
              </w:rPr>
              <w:t>2.4.2 Tujuan dan Manfaat Rasio Profitabilitas</w:t>
            </w:r>
            <w:r>
              <w:rPr>
                <w:noProof/>
                <w:webHidden/>
              </w:rPr>
              <w:tab/>
            </w:r>
            <w:r>
              <w:rPr>
                <w:noProof/>
                <w:webHidden/>
              </w:rPr>
              <w:fldChar w:fldCharType="begin"/>
            </w:r>
            <w:r>
              <w:rPr>
                <w:noProof/>
                <w:webHidden/>
              </w:rPr>
              <w:instrText xml:space="preserve"> PAGEREF _Toc168804248 \h </w:instrText>
            </w:r>
            <w:r>
              <w:rPr>
                <w:noProof/>
                <w:webHidden/>
              </w:rPr>
            </w:r>
            <w:r>
              <w:rPr>
                <w:noProof/>
                <w:webHidden/>
              </w:rPr>
              <w:fldChar w:fldCharType="separate"/>
            </w:r>
            <w:r w:rsidR="009B0886">
              <w:rPr>
                <w:noProof/>
                <w:webHidden/>
              </w:rPr>
              <w:t>26</w:t>
            </w:r>
            <w:r>
              <w:rPr>
                <w:noProof/>
                <w:webHidden/>
              </w:rPr>
              <w:fldChar w:fldCharType="end"/>
            </w:r>
          </w:hyperlink>
        </w:p>
        <w:p w14:paraId="2FD62556" w14:textId="487FF51E" w:rsidR="002A425E" w:rsidRDefault="002A425E" w:rsidP="00D044F8">
          <w:pPr>
            <w:pStyle w:val="TOC2"/>
            <w:rPr>
              <w:rFonts w:asciiTheme="minorHAnsi" w:eastAsiaTheme="minorEastAsia" w:hAnsiTheme="minorHAnsi"/>
              <w:sz w:val="22"/>
              <w:lang w:eastAsia="zh-CN"/>
            </w:rPr>
          </w:pPr>
          <w:hyperlink w:anchor="_Toc168804249" w:history="1">
            <w:r w:rsidRPr="000203AB">
              <w:rPr>
                <w:rStyle w:val="Hyperlink"/>
              </w:rPr>
              <w:t>2.5 Hubungan Antar Variabel</w:t>
            </w:r>
            <w:r>
              <w:rPr>
                <w:webHidden/>
              </w:rPr>
              <w:tab/>
            </w:r>
            <w:r>
              <w:rPr>
                <w:webHidden/>
              </w:rPr>
              <w:fldChar w:fldCharType="begin"/>
            </w:r>
            <w:r>
              <w:rPr>
                <w:webHidden/>
              </w:rPr>
              <w:instrText xml:space="preserve"> PAGEREF _Toc168804249 \h </w:instrText>
            </w:r>
            <w:r>
              <w:rPr>
                <w:webHidden/>
              </w:rPr>
            </w:r>
            <w:r>
              <w:rPr>
                <w:webHidden/>
              </w:rPr>
              <w:fldChar w:fldCharType="separate"/>
            </w:r>
            <w:r w:rsidR="009B0886">
              <w:rPr>
                <w:webHidden/>
              </w:rPr>
              <w:t>27</w:t>
            </w:r>
            <w:r>
              <w:rPr>
                <w:webHidden/>
              </w:rPr>
              <w:fldChar w:fldCharType="end"/>
            </w:r>
          </w:hyperlink>
        </w:p>
        <w:p w14:paraId="4563271D" w14:textId="333D5511" w:rsidR="002A425E" w:rsidRDefault="002A425E" w:rsidP="00D044F8">
          <w:pPr>
            <w:pStyle w:val="TOC2"/>
            <w:rPr>
              <w:rFonts w:asciiTheme="minorHAnsi" w:eastAsiaTheme="minorEastAsia" w:hAnsiTheme="minorHAnsi"/>
              <w:sz w:val="22"/>
              <w:lang w:eastAsia="zh-CN"/>
            </w:rPr>
          </w:pPr>
          <w:hyperlink w:anchor="_Toc168804250" w:history="1">
            <w:r w:rsidRPr="000203AB">
              <w:rPr>
                <w:rStyle w:val="Hyperlink"/>
              </w:rPr>
              <w:t>2.6 Penelitian Sebelumnya dan Kerangka Pemikiran</w:t>
            </w:r>
            <w:r>
              <w:rPr>
                <w:webHidden/>
              </w:rPr>
              <w:tab/>
            </w:r>
            <w:r>
              <w:rPr>
                <w:webHidden/>
              </w:rPr>
              <w:fldChar w:fldCharType="begin"/>
            </w:r>
            <w:r>
              <w:rPr>
                <w:webHidden/>
              </w:rPr>
              <w:instrText xml:space="preserve"> PAGEREF _Toc168804250 \h </w:instrText>
            </w:r>
            <w:r>
              <w:rPr>
                <w:webHidden/>
              </w:rPr>
            </w:r>
            <w:r>
              <w:rPr>
                <w:webHidden/>
              </w:rPr>
              <w:fldChar w:fldCharType="separate"/>
            </w:r>
            <w:r w:rsidR="009B0886">
              <w:rPr>
                <w:webHidden/>
              </w:rPr>
              <w:t>28</w:t>
            </w:r>
            <w:r>
              <w:rPr>
                <w:webHidden/>
              </w:rPr>
              <w:fldChar w:fldCharType="end"/>
            </w:r>
          </w:hyperlink>
        </w:p>
        <w:p w14:paraId="07E05955" w14:textId="2381DADB" w:rsidR="002A425E" w:rsidRDefault="002A425E">
          <w:pPr>
            <w:pStyle w:val="TOC3"/>
            <w:tabs>
              <w:tab w:val="right" w:leader="dot" w:pos="9016"/>
            </w:tabs>
            <w:rPr>
              <w:rFonts w:asciiTheme="minorHAnsi" w:eastAsiaTheme="minorEastAsia" w:hAnsiTheme="minorHAnsi"/>
              <w:noProof/>
              <w:sz w:val="22"/>
              <w:lang w:val="en-ID" w:eastAsia="zh-CN"/>
            </w:rPr>
          </w:pPr>
          <w:hyperlink w:anchor="_Toc168804251" w:history="1">
            <w:r w:rsidRPr="000203AB">
              <w:rPr>
                <w:rStyle w:val="Hyperlink"/>
                <w:noProof/>
                <w:lang w:val="nl-NL"/>
              </w:rPr>
              <w:t>2.6.1 Penelitian Sebelumnya</w:t>
            </w:r>
            <w:r>
              <w:rPr>
                <w:noProof/>
                <w:webHidden/>
              </w:rPr>
              <w:tab/>
            </w:r>
            <w:r>
              <w:rPr>
                <w:noProof/>
                <w:webHidden/>
              </w:rPr>
              <w:fldChar w:fldCharType="begin"/>
            </w:r>
            <w:r>
              <w:rPr>
                <w:noProof/>
                <w:webHidden/>
              </w:rPr>
              <w:instrText xml:space="preserve"> PAGEREF _Toc168804251 \h </w:instrText>
            </w:r>
            <w:r>
              <w:rPr>
                <w:noProof/>
                <w:webHidden/>
              </w:rPr>
            </w:r>
            <w:r>
              <w:rPr>
                <w:noProof/>
                <w:webHidden/>
              </w:rPr>
              <w:fldChar w:fldCharType="separate"/>
            </w:r>
            <w:r w:rsidR="009B0886">
              <w:rPr>
                <w:noProof/>
                <w:webHidden/>
              </w:rPr>
              <w:t>28</w:t>
            </w:r>
            <w:r>
              <w:rPr>
                <w:noProof/>
                <w:webHidden/>
              </w:rPr>
              <w:fldChar w:fldCharType="end"/>
            </w:r>
          </w:hyperlink>
        </w:p>
        <w:p w14:paraId="44CFC488" w14:textId="2415C518" w:rsidR="002A425E" w:rsidRDefault="002A425E">
          <w:pPr>
            <w:pStyle w:val="TOC3"/>
            <w:tabs>
              <w:tab w:val="right" w:leader="dot" w:pos="9016"/>
            </w:tabs>
            <w:rPr>
              <w:rFonts w:asciiTheme="minorHAnsi" w:eastAsiaTheme="minorEastAsia" w:hAnsiTheme="minorHAnsi"/>
              <w:noProof/>
              <w:sz w:val="22"/>
              <w:lang w:val="en-ID" w:eastAsia="zh-CN"/>
            </w:rPr>
          </w:pPr>
          <w:hyperlink w:anchor="_Toc168804252" w:history="1">
            <w:r w:rsidRPr="000203AB">
              <w:rPr>
                <w:rStyle w:val="Hyperlink"/>
                <w:noProof/>
                <w:lang w:val="nl-NL"/>
              </w:rPr>
              <w:t>2.6.2 Kerangka Berpikir</w:t>
            </w:r>
            <w:r>
              <w:rPr>
                <w:noProof/>
                <w:webHidden/>
              </w:rPr>
              <w:tab/>
            </w:r>
            <w:r>
              <w:rPr>
                <w:noProof/>
                <w:webHidden/>
              </w:rPr>
              <w:fldChar w:fldCharType="begin"/>
            </w:r>
            <w:r>
              <w:rPr>
                <w:noProof/>
                <w:webHidden/>
              </w:rPr>
              <w:instrText xml:space="preserve"> PAGEREF _Toc168804252 \h </w:instrText>
            </w:r>
            <w:r>
              <w:rPr>
                <w:noProof/>
                <w:webHidden/>
              </w:rPr>
            </w:r>
            <w:r>
              <w:rPr>
                <w:noProof/>
                <w:webHidden/>
              </w:rPr>
              <w:fldChar w:fldCharType="separate"/>
            </w:r>
            <w:r w:rsidR="009B0886">
              <w:rPr>
                <w:noProof/>
                <w:webHidden/>
              </w:rPr>
              <w:t>38</w:t>
            </w:r>
            <w:r>
              <w:rPr>
                <w:noProof/>
                <w:webHidden/>
              </w:rPr>
              <w:fldChar w:fldCharType="end"/>
            </w:r>
          </w:hyperlink>
        </w:p>
        <w:p w14:paraId="71B36726" w14:textId="41DB6A47" w:rsidR="002A425E" w:rsidRDefault="002A425E" w:rsidP="00D044F8">
          <w:pPr>
            <w:pStyle w:val="TOC2"/>
            <w:rPr>
              <w:rFonts w:asciiTheme="minorHAnsi" w:eastAsiaTheme="minorEastAsia" w:hAnsiTheme="minorHAnsi"/>
              <w:sz w:val="22"/>
              <w:lang w:eastAsia="zh-CN"/>
            </w:rPr>
          </w:pPr>
          <w:hyperlink w:anchor="_Toc168804253" w:history="1">
            <w:r w:rsidRPr="000203AB">
              <w:rPr>
                <w:rStyle w:val="Hyperlink"/>
              </w:rPr>
              <w:t>2.7 Hipotesis Penelitian</w:t>
            </w:r>
            <w:r>
              <w:rPr>
                <w:webHidden/>
              </w:rPr>
              <w:tab/>
            </w:r>
            <w:r>
              <w:rPr>
                <w:webHidden/>
              </w:rPr>
              <w:fldChar w:fldCharType="begin"/>
            </w:r>
            <w:r>
              <w:rPr>
                <w:webHidden/>
              </w:rPr>
              <w:instrText xml:space="preserve"> PAGEREF _Toc168804253 \h </w:instrText>
            </w:r>
            <w:r>
              <w:rPr>
                <w:webHidden/>
              </w:rPr>
            </w:r>
            <w:r>
              <w:rPr>
                <w:webHidden/>
              </w:rPr>
              <w:fldChar w:fldCharType="separate"/>
            </w:r>
            <w:r w:rsidR="009B0886">
              <w:rPr>
                <w:webHidden/>
              </w:rPr>
              <w:t>40</w:t>
            </w:r>
            <w:r>
              <w:rPr>
                <w:webHidden/>
              </w:rPr>
              <w:fldChar w:fldCharType="end"/>
            </w:r>
          </w:hyperlink>
        </w:p>
        <w:p w14:paraId="0A892388" w14:textId="399B2651" w:rsidR="002A425E" w:rsidRPr="00163ED9" w:rsidRDefault="002A425E" w:rsidP="00ED3E02">
          <w:pPr>
            <w:pStyle w:val="TOC1"/>
            <w:rPr>
              <w:rFonts w:asciiTheme="minorHAnsi" w:eastAsiaTheme="minorEastAsia" w:hAnsiTheme="minorHAnsi"/>
              <w:b/>
              <w:bCs/>
              <w:sz w:val="22"/>
              <w:lang w:eastAsia="zh-CN"/>
            </w:rPr>
          </w:pPr>
          <w:hyperlink w:anchor="_Toc168804254" w:history="1">
            <w:r w:rsidRPr="00163ED9">
              <w:rPr>
                <w:rStyle w:val="Hyperlink"/>
                <w:b/>
                <w:bCs/>
              </w:rPr>
              <w:t>BAB III METODE PENELITIAN</w:t>
            </w:r>
            <w:r w:rsidRPr="00163ED9">
              <w:rPr>
                <w:b/>
                <w:bCs/>
                <w:webHidden/>
              </w:rPr>
              <w:tab/>
            </w:r>
            <w:r w:rsidRPr="00163ED9">
              <w:rPr>
                <w:b/>
                <w:bCs/>
                <w:webHidden/>
              </w:rPr>
              <w:fldChar w:fldCharType="begin"/>
            </w:r>
            <w:r w:rsidRPr="00163ED9">
              <w:rPr>
                <w:b/>
                <w:bCs/>
                <w:webHidden/>
              </w:rPr>
              <w:instrText xml:space="preserve"> PAGEREF _Toc168804254 \h </w:instrText>
            </w:r>
            <w:r w:rsidRPr="00163ED9">
              <w:rPr>
                <w:b/>
                <w:bCs/>
                <w:webHidden/>
              </w:rPr>
            </w:r>
            <w:r w:rsidRPr="00163ED9">
              <w:rPr>
                <w:b/>
                <w:bCs/>
                <w:webHidden/>
              </w:rPr>
              <w:fldChar w:fldCharType="separate"/>
            </w:r>
            <w:r w:rsidR="009B0886">
              <w:rPr>
                <w:b/>
                <w:bCs/>
                <w:webHidden/>
              </w:rPr>
              <w:t>41</w:t>
            </w:r>
            <w:r w:rsidRPr="00163ED9">
              <w:rPr>
                <w:b/>
                <w:bCs/>
                <w:webHidden/>
              </w:rPr>
              <w:fldChar w:fldCharType="end"/>
            </w:r>
          </w:hyperlink>
        </w:p>
        <w:p w14:paraId="4A24BC4C" w14:textId="44FA2B05" w:rsidR="002A425E" w:rsidRPr="00163ED9" w:rsidRDefault="002A425E" w:rsidP="00D044F8">
          <w:pPr>
            <w:pStyle w:val="TOC2"/>
            <w:rPr>
              <w:rFonts w:asciiTheme="minorHAnsi" w:eastAsiaTheme="minorEastAsia" w:hAnsiTheme="minorHAnsi"/>
              <w:sz w:val="22"/>
              <w:lang w:eastAsia="zh-CN"/>
            </w:rPr>
          </w:pPr>
          <w:hyperlink w:anchor="_Toc168804255" w:history="1">
            <w:r w:rsidRPr="00163ED9">
              <w:rPr>
                <w:rStyle w:val="Hyperlink"/>
              </w:rPr>
              <w:t>3.1 Jenis Penelitian</w:t>
            </w:r>
            <w:r w:rsidRPr="00163ED9">
              <w:rPr>
                <w:webHidden/>
              </w:rPr>
              <w:tab/>
            </w:r>
            <w:r w:rsidRPr="00163ED9">
              <w:rPr>
                <w:webHidden/>
              </w:rPr>
              <w:fldChar w:fldCharType="begin"/>
            </w:r>
            <w:r w:rsidRPr="00163ED9">
              <w:rPr>
                <w:webHidden/>
              </w:rPr>
              <w:instrText xml:space="preserve"> PAGEREF _Toc168804255 \h </w:instrText>
            </w:r>
            <w:r w:rsidRPr="00163ED9">
              <w:rPr>
                <w:webHidden/>
              </w:rPr>
            </w:r>
            <w:r w:rsidRPr="00163ED9">
              <w:rPr>
                <w:webHidden/>
              </w:rPr>
              <w:fldChar w:fldCharType="separate"/>
            </w:r>
            <w:r w:rsidR="009B0886">
              <w:rPr>
                <w:webHidden/>
              </w:rPr>
              <w:t>41</w:t>
            </w:r>
            <w:r w:rsidRPr="00163ED9">
              <w:rPr>
                <w:webHidden/>
              </w:rPr>
              <w:fldChar w:fldCharType="end"/>
            </w:r>
          </w:hyperlink>
        </w:p>
        <w:p w14:paraId="7E5889AB" w14:textId="608A72A3" w:rsidR="002A425E" w:rsidRDefault="002A425E" w:rsidP="00D044F8">
          <w:pPr>
            <w:pStyle w:val="TOC2"/>
            <w:rPr>
              <w:rFonts w:asciiTheme="minorHAnsi" w:eastAsiaTheme="minorEastAsia" w:hAnsiTheme="minorHAnsi"/>
              <w:sz w:val="22"/>
              <w:lang w:eastAsia="zh-CN"/>
            </w:rPr>
          </w:pPr>
          <w:hyperlink w:anchor="_Toc168804256" w:history="1">
            <w:r w:rsidRPr="000203AB">
              <w:rPr>
                <w:rStyle w:val="Hyperlink"/>
              </w:rPr>
              <w:t>3.2 Objek, Unit Analisis, dan Lokasi Penelitian</w:t>
            </w:r>
            <w:r>
              <w:rPr>
                <w:webHidden/>
              </w:rPr>
              <w:tab/>
            </w:r>
            <w:r>
              <w:rPr>
                <w:webHidden/>
              </w:rPr>
              <w:fldChar w:fldCharType="begin"/>
            </w:r>
            <w:r>
              <w:rPr>
                <w:webHidden/>
              </w:rPr>
              <w:instrText xml:space="preserve"> PAGEREF _Toc168804256 \h </w:instrText>
            </w:r>
            <w:r>
              <w:rPr>
                <w:webHidden/>
              </w:rPr>
            </w:r>
            <w:r>
              <w:rPr>
                <w:webHidden/>
              </w:rPr>
              <w:fldChar w:fldCharType="separate"/>
            </w:r>
            <w:r w:rsidR="009B0886">
              <w:rPr>
                <w:webHidden/>
              </w:rPr>
              <w:t>41</w:t>
            </w:r>
            <w:r>
              <w:rPr>
                <w:webHidden/>
              </w:rPr>
              <w:fldChar w:fldCharType="end"/>
            </w:r>
          </w:hyperlink>
        </w:p>
        <w:p w14:paraId="25A67210" w14:textId="121AEB16" w:rsidR="002A425E" w:rsidRDefault="002A425E">
          <w:pPr>
            <w:pStyle w:val="TOC3"/>
            <w:tabs>
              <w:tab w:val="right" w:leader="dot" w:pos="9016"/>
            </w:tabs>
            <w:rPr>
              <w:rFonts w:asciiTheme="minorHAnsi" w:eastAsiaTheme="minorEastAsia" w:hAnsiTheme="minorHAnsi"/>
              <w:noProof/>
              <w:sz w:val="22"/>
              <w:lang w:val="en-ID" w:eastAsia="zh-CN"/>
            </w:rPr>
          </w:pPr>
          <w:hyperlink w:anchor="_Toc168804257" w:history="1">
            <w:r w:rsidRPr="000203AB">
              <w:rPr>
                <w:rStyle w:val="Hyperlink"/>
                <w:noProof/>
                <w:lang w:val="en-ID"/>
              </w:rPr>
              <w:t>3.2.1 Objek Penelitian</w:t>
            </w:r>
            <w:r>
              <w:rPr>
                <w:noProof/>
                <w:webHidden/>
              </w:rPr>
              <w:tab/>
            </w:r>
            <w:r>
              <w:rPr>
                <w:noProof/>
                <w:webHidden/>
              </w:rPr>
              <w:fldChar w:fldCharType="begin"/>
            </w:r>
            <w:r>
              <w:rPr>
                <w:noProof/>
                <w:webHidden/>
              </w:rPr>
              <w:instrText xml:space="preserve"> PAGEREF _Toc168804257 \h </w:instrText>
            </w:r>
            <w:r>
              <w:rPr>
                <w:noProof/>
                <w:webHidden/>
              </w:rPr>
            </w:r>
            <w:r>
              <w:rPr>
                <w:noProof/>
                <w:webHidden/>
              </w:rPr>
              <w:fldChar w:fldCharType="separate"/>
            </w:r>
            <w:r w:rsidR="009B0886">
              <w:rPr>
                <w:noProof/>
                <w:webHidden/>
              </w:rPr>
              <w:t>41</w:t>
            </w:r>
            <w:r>
              <w:rPr>
                <w:noProof/>
                <w:webHidden/>
              </w:rPr>
              <w:fldChar w:fldCharType="end"/>
            </w:r>
          </w:hyperlink>
        </w:p>
        <w:p w14:paraId="7D729CE9" w14:textId="3E1054BF" w:rsidR="002A425E" w:rsidRDefault="002A425E">
          <w:pPr>
            <w:pStyle w:val="TOC3"/>
            <w:tabs>
              <w:tab w:val="right" w:leader="dot" w:pos="9016"/>
            </w:tabs>
            <w:rPr>
              <w:rFonts w:asciiTheme="minorHAnsi" w:eastAsiaTheme="minorEastAsia" w:hAnsiTheme="minorHAnsi"/>
              <w:noProof/>
              <w:sz w:val="22"/>
              <w:lang w:val="en-ID" w:eastAsia="zh-CN"/>
            </w:rPr>
          </w:pPr>
          <w:hyperlink w:anchor="_Toc168804258" w:history="1">
            <w:r w:rsidRPr="000203AB">
              <w:rPr>
                <w:rStyle w:val="Hyperlink"/>
                <w:noProof/>
                <w:lang w:val="en-ID"/>
              </w:rPr>
              <w:t>3.2.2 Unit Analisis</w:t>
            </w:r>
            <w:r>
              <w:rPr>
                <w:noProof/>
                <w:webHidden/>
              </w:rPr>
              <w:tab/>
            </w:r>
            <w:r>
              <w:rPr>
                <w:noProof/>
                <w:webHidden/>
              </w:rPr>
              <w:fldChar w:fldCharType="begin"/>
            </w:r>
            <w:r>
              <w:rPr>
                <w:noProof/>
                <w:webHidden/>
              </w:rPr>
              <w:instrText xml:space="preserve"> PAGEREF _Toc168804258 \h </w:instrText>
            </w:r>
            <w:r>
              <w:rPr>
                <w:noProof/>
                <w:webHidden/>
              </w:rPr>
            </w:r>
            <w:r>
              <w:rPr>
                <w:noProof/>
                <w:webHidden/>
              </w:rPr>
              <w:fldChar w:fldCharType="separate"/>
            </w:r>
            <w:r w:rsidR="009B0886">
              <w:rPr>
                <w:noProof/>
                <w:webHidden/>
              </w:rPr>
              <w:t>41</w:t>
            </w:r>
            <w:r>
              <w:rPr>
                <w:noProof/>
                <w:webHidden/>
              </w:rPr>
              <w:fldChar w:fldCharType="end"/>
            </w:r>
          </w:hyperlink>
        </w:p>
        <w:p w14:paraId="30FA9354" w14:textId="13DBC3CD" w:rsidR="002A425E" w:rsidRDefault="002A425E">
          <w:pPr>
            <w:pStyle w:val="TOC3"/>
            <w:tabs>
              <w:tab w:val="right" w:leader="dot" w:pos="9016"/>
            </w:tabs>
            <w:rPr>
              <w:rFonts w:asciiTheme="minorHAnsi" w:eastAsiaTheme="minorEastAsia" w:hAnsiTheme="minorHAnsi"/>
              <w:noProof/>
              <w:sz w:val="22"/>
              <w:lang w:val="en-ID" w:eastAsia="zh-CN"/>
            </w:rPr>
          </w:pPr>
          <w:hyperlink w:anchor="_Toc168804259" w:history="1">
            <w:r w:rsidRPr="000203AB">
              <w:rPr>
                <w:rStyle w:val="Hyperlink"/>
                <w:noProof/>
                <w:lang w:val="en-ID"/>
              </w:rPr>
              <w:t>3.2.3 Lokasi Penelitian</w:t>
            </w:r>
            <w:r>
              <w:rPr>
                <w:noProof/>
                <w:webHidden/>
              </w:rPr>
              <w:tab/>
            </w:r>
            <w:r>
              <w:rPr>
                <w:noProof/>
                <w:webHidden/>
              </w:rPr>
              <w:fldChar w:fldCharType="begin"/>
            </w:r>
            <w:r>
              <w:rPr>
                <w:noProof/>
                <w:webHidden/>
              </w:rPr>
              <w:instrText xml:space="preserve"> PAGEREF _Toc168804259 \h </w:instrText>
            </w:r>
            <w:r>
              <w:rPr>
                <w:noProof/>
                <w:webHidden/>
              </w:rPr>
            </w:r>
            <w:r>
              <w:rPr>
                <w:noProof/>
                <w:webHidden/>
              </w:rPr>
              <w:fldChar w:fldCharType="separate"/>
            </w:r>
            <w:r w:rsidR="009B0886">
              <w:rPr>
                <w:noProof/>
                <w:webHidden/>
              </w:rPr>
              <w:t>41</w:t>
            </w:r>
            <w:r>
              <w:rPr>
                <w:noProof/>
                <w:webHidden/>
              </w:rPr>
              <w:fldChar w:fldCharType="end"/>
            </w:r>
          </w:hyperlink>
        </w:p>
        <w:p w14:paraId="17F2BA96" w14:textId="3F2E3805" w:rsidR="002A425E" w:rsidRDefault="002A425E" w:rsidP="00D044F8">
          <w:pPr>
            <w:pStyle w:val="TOC2"/>
            <w:rPr>
              <w:rFonts w:asciiTheme="minorHAnsi" w:eastAsiaTheme="minorEastAsia" w:hAnsiTheme="minorHAnsi"/>
              <w:sz w:val="22"/>
              <w:lang w:eastAsia="zh-CN"/>
            </w:rPr>
          </w:pPr>
          <w:hyperlink w:anchor="_Toc168804260" w:history="1">
            <w:r w:rsidRPr="000203AB">
              <w:rPr>
                <w:rStyle w:val="Hyperlink"/>
              </w:rPr>
              <w:t>3.3 Jenis dan Sumber data Penelitian</w:t>
            </w:r>
            <w:r>
              <w:rPr>
                <w:webHidden/>
              </w:rPr>
              <w:tab/>
            </w:r>
            <w:r>
              <w:rPr>
                <w:webHidden/>
              </w:rPr>
              <w:fldChar w:fldCharType="begin"/>
            </w:r>
            <w:r>
              <w:rPr>
                <w:webHidden/>
              </w:rPr>
              <w:instrText xml:space="preserve"> PAGEREF _Toc168804260 \h </w:instrText>
            </w:r>
            <w:r>
              <w:rPr>
                <w:webHidden/>
              </w:rPr>
            </w:r>
            <w:r>
              <w:rPr>
                <w:webHidden/>
              </w:rPr>
              <w:fldChar w:fldCharType="separate"/>
            </w:r>
            <w:r w:rsidR="009B0886">
              <w:rPr>
                <w:webHidden/>
              </w:rPr>
              <w:t>41</w:t>
            </w:r>
            <w:r>
              <w:rPr>
                <w:webHidden/>
              </w:rPr>
              <w:fldChar w:fldCharType="end"/>
            </w:r>
          </w:hyperlink>
        </w:p>
        <w:p w14:paraId="55ECC164" w14:textId="74C51ED7" w:rsidR="002A425E" w:rsidRDefault="002A425E" w:rsidP="00D044F8">
          <w:pPr>
            <w:pStyle w:val="TOC2"/>
            <w:rPr>
              <w:rFonts w:asciiTheme="minorHAnsi" w:eastAsiaTheme="minorEastAsia" w:hAnsiTheme="minorHAnsi"/>
              <w:sz w:val="22"/>
              <w:lang w:eastAsia="zh-CN"/>
            </w:rPr>
          </w:pPr>
          <w:hyperlink w:anchor="_Toc168804261" w:history="1">
            <w:r w:rsidRPr="000203AB">
              <w:rPr>
                <w:rStyle w:val="Hyperlink"/>
              </w:rPr>
              <w:t>3.4 Operasionalisasi Variabel</w:t>
            </w:r>
            <w:r>
              <w:rPr>
                <w:webHidden/>
              </w:rPr>
              <w:tab/>
            </w:r>
            <w:r>
              <w:rPr>
                <w:webHidden/>
              </w:rPr>
              <w:fldChar w:fldCharType="begin"/>
            </w:r>
            <w:r>
              <w:rPr>
                <w:webHidden/>
              </w:rPr>
              <w:instrText xml:space="preserve"> PAGEREF _Toc168804261 \h </w:instrText>
            </w:r>
            <w:r>
              <w:rPr>
                <w:webHidden/>
              </w:rPr>
            </w:r>
            <w:r>
              <w:rPr>
                <w:webHidden/>
              </w:rPr>
              <w:fldChar w:fldCharType="separate"/>
            </w:r>
            <w:r w:rsidR="009B0886">
              <w:rPr>
                <w:webHidden/>
              </w:rPr>
              <w:t>42</w:t>
            </w:r>
            <w:r>
              <w:rPr>
                <w:webHidden/>
              </w:rPr>
              <w:fldChar w:fldCharType="end"/>
            </w:r>
          </w:hyperlink>
        </w:p>
        <w:p w14:paraId="76C3FC4E" w14:textId="481F95B0" w:rsidR="002A425E" w:rsidRDefault="002A425E" w:rsidP="00D044F8">
          <w:pPr>
            <w:pStyle w:val="TOC2"/>
            <w:rPr>
              <w:rFonts w:asciiTheme="minorHAnsi" w:eastAsiaTheme="minorEastAsia" w:hAnsiTheme="minorHAnsi"/>
              <w:sz w:val="22"/>
              <w:lang w:eastAsia="zh-CN"/>
            </w:rPr>
          </w:pPr>
          <w:hyperlink w:anchor="_Toc168804262" w:history="1">
            <w:r w:rsidRPr="000203AB">
              <w:rPr>
                <w:rStyle w:val="Hyperlink"/>
                <w:lang w:val="en-US"/>
              </w:rPr>
              <w:t>3.5 Metode Penarikan Sampel</w:t>
            </w:r>
            <w:r>
              <w:rPr>
                <w:webHidden/>
              </w:rPr>
              <w:tab/>
            </w:r>
            <w:r>
              <w:rPr>
                <w:webHidden/>
              </w:rPr>
              <w:fldChar w:fldCharType="begin"/>
            </w:r>
            <w:r>
              <w:rPr>
                <w:webHidden/>
              </w:rPr>
              <w:instrText xml:space="preserve"> PAGEREF _Toc168804262 \h </w:instrText>
            </w:r>
            <w:r>
              <w:rPr>
                <w:webHidden/>
              </w:rPr>
            </w:r>
            <w:r>
              <w:rPr>
                <w:webHidden/>
              </w:rPr>
              <w:fldChar w:fldCharType="separate"/>
            </w:r>
            <w:r w:rsidR="009B0886">
              <w:rPr>
                <w:webHidden/>
              </w:rPr>
              <w:t>43</w:t>
            </w:r>
            <w:r>
              <w:rPr>
                <w:webHidden/>
              </w:rPr>
              <w:fldChar w:fldCharType="end"/>
            </w:r>
          </w:hyperlink>
        </w:p>
        <w:p w14:paraId="57B33A84" w14:textId="68BE69AD" w:rsidR="002A425E" w:rsidRDefault="002A425E" w:rsidP="00D044F8">
          <w:pPr>
            <w:pStyle w:val="TOC2"/>
            <w:rPr>
              <w:rFonts w:asciiTheme="minorHAnsi" w:eastAsiaTheme="minorEastAsia" w:hAnsiTheme="minorHAnsi"/>
              <w:sz w:val="22"/>
              <w:lang w:eastAsia="zh-CN"/>
            </w:rPr>
          </w:pPr>
          <w:hyperlink w:anchor="_Toc168804263" w:history="1">
            <w:r w:rsidRPr="000203AB">
              <w:rPr>
                <w:rStyle w:val="Hyperlink"/>
              </w:rPr>
              <w:t>3.6 Metode Pengumpulan Data</w:t>
            </w:r>
            <w:r>
              <w:rPr>
                <w:webHidden/>
              </w:rPr>
              <w:tab/>
            </w:r>
            <w:r>
              <w:rPr>
                <w:webHidden/>
              </w:rPr>
              <w:fldChar w:fldCharType="begin"/>
            </w:r>
            <w:r>
              <w:rPr>
                <w:webHidden/>
              </w:rPr>
              <w:instrText xml:space="preserve"> PAGEREF _Toc168804263 \h </w:instrText>
            </w:r>
            <w:r>
              <w:rPr>
                <w:webHidden/>
              </w:rPr>
            </w:r>
            <w:r>
              <w:rPr>
                <w:webHidden/>
              </w:rPr>
              <w:fldChar w:fldCharType="separate"/>
            </w:r>
            <w:r w:rsidR="009B0886">
              <w:rPr>
                <w:webHidden/>
              </w:rPr>
              <w:t>44</w:t>
            </w:r>
            <w:r>
              <w:rPr>
                <w:webHidden/>
              </w:rPr>
              <w:fldChar w:fldCharType="end"/>
            </w:r>
          </w:hyperlink>
        </w:p>
        <w:p w14:paraId="11D8AF4D" w14:textId="662A1C9E" w:rsidR="002A425E" w:rsidRDefault="002A425E" w:rsidP="00D044F8">
          <w:pPr>
            <w:pStyle w:val="TOC2"/>
            <w:rPr>
              <w:rFonts w:asciiTheme="minorHAnsi" w:eastAsiaTheme="minorEastAsia" w:hAnsiTheme="minorHAnsi"/>
              <w:sz w:val="22"/>
              <w:lang w:eastAsia="zh-CN"/>
            </w:rPr>
          </w:pPr>
          <w:hyperlink w:anchor="_Toc168804264" w:history="1">
            <w:r w:rsidRPr="000203AB">
              <w:rPr>
                <w:rStyle w:val="Hyperlink"/>
              </w:rPr>
              <w:t>3.7 Metode Pengolahan/Analisis Data</w:t>
            </w:r>
            <w:r>
              <w:rPr>
                <w:webHidden/>
              </w:rPr>
              <w:tab/>
            </w:r>
            <w:r>
              <w:rPr>
                <w:webHidden/>
              </w:rPr>
              <w:fldChar w:fldCharType="begin"/>
            </w:r>
            <w:r>
              <w:rPr>
                <w:webHidden/>
              </w:rPr>
              <w:instrText xml:space="preserve"> PAGEREF _Toc168804264 \h </w:instrText>
            </w:r>
            <w:r>
              <w:rPr>
                <w:webHidden/>
              </w:rPr>
            </w:r>
            <w:r>
              <w:rPr>
                <w:webHidden/>
              </w:rPr>
              <w:fldChar w:fldCharType="separate"/>
            </w:r>
            <w:r w:rsidR="009B0886">
              <w:rPr>
                <w:webHidden/>
              </w:rPr>
              <w:t>44</w:t>
            </w:r>
            <w:r>
              <w:rPr>
                <w:webHidden/>
              </w:rPr>
              <w:fldChar w:fldCharType="end"/>
            </w:r>
          </w:hyperlink>
        </w:p>
        <w:p w14:paraId="40C9CC2E" w14:textId="19C1478D" w:rsidR="002A425E" w:rsidRDefault="002A425E">
          <w:pPr>
            <w:pStyle w:val="TOC3"/>
            <w:tabs>
              <w:tab w:val="right" w:leader="dot" w:pos="9016"/>
            </w:tabs>
            <w:rPr>
              <w:rFonts w:asciiTheme="minorHAnsi" w:eastAsiaTheme="minorEastAsia" w:hAnsiTheme="minorHAnsi"/>
              <w:noProof/>
              <w:sz w:val="22"/>
              <w:lang w:val="en-ID" w:eastAsia="zh-CN"/>
            </w:rPr>
          </w:pPr>
          <w:hyperlink w:anchor="_Toc168804265" w:history="1">
            <w:r w:rsidRPr="000203AB">
              <w:rPr>
                <w:rStyle w:val="Hyperlink"/>
                <w:noProof/>
                <w:lang w:val="nl-NL"/>
              </w:rPr>
              <w:t>3.7.1 Analisis Deskriptif</w:t>
            </w:r>
            <w:r>
              <w:rPr>
                <w:noProof/>
                <w:webHidden/>
              </w:rPr>
              <w:tab/>
            </w:r>
            <w:r>
              <w:rPr>
                <w:noProof/>
                <w:webHidden/>
              </w:rPr>
              <w:fldChar w:fldCharType="begin"/>
            </w:r>
            <w:r>
              <w:rPr>
                <w:noProof/>
                <w:webHidden/>
              </w:rPr>
              <w:instrText xml:space="preserve"> PAGEREF _Toc168804265 \h </w:instrText>
            </w:r>
            <w:r>
              <w:rPr>
                <w:noProof/>
                <w:webHidden/>
              </w:rPr>
            </w:r>
            <w:r>
              <w:rPr>
                <w:noProof/>
                <w:webHidden/>
              </w:rPr>
              <w:fldChar w:fldCharType="separate"/>
            </w:r>
            <w:r w:rsidR="009B0886">
              <w:rPr>
                <w:noProof/>
                <w:webHidden/>
              </w:rPr>
              <w:t>45</w:t>
            </w:r>
            <w:r>
              <w:rPr>
                <w:noProof/>
                <w:webHidden/>
              </w:rPr>
              <w:fldChar w:fldCharType="end"/>
            </w:r>
          </w:hyperlink>
        </w:p>
        <w:p w14:paraId="18AAC4D3" w14:textId="634E3712" w:rsidR="002A425E" w:rsidRDefault="002A425E">
          <w:pPr>
            <w:pStyle w:val="TOC3"/>
            <w:tabs>
              <w:tab w:val="right" w:leader="dot" w:pos="9016"/>
            </w:tabs>
            <w:rPr>
              <w:rFonts w:asciiTheme="minorHAnsi" w:eastAsiaTheme="minorEastAsia" w:hAnsiTheme="minorHAnsi"/>
              <w:noProof/>
              <w:sz w:val="22"/>
              <w:lang w:val="en-ID" w:eastAsia="zh-CN"/>
            </w:rPr>
          </w:pPr>
          <w:hyperlink w:anchor="_Toc168804266" w:history="1">
            <w:r w:rsidRPr="000203AB">
              <w:rPr>
                <w:rStyle w:val="Hyperlink"/>
                <w:noProof/>
                <w:lang w:val="nl-NL"/>
              </w:rPr>
              <w:t>3.7.2 Uji Asumsi Klasik</w:t>
            </w:r>
            <w:r>
              <w:rPr>
                <w:noProof/>
                <w:webHidden/>
              </w:rPr>
              <w:tab/>
            </w:r>
            <w:r>
              <w:rPr>
                <w:noProof/>
                <w:webHidden/>
              </w:rPr>
              <w:fldChar w:fldCharType="begin"/>
            </w:r>
            <w:r>
              <w:rPr>
                <w:noProof/>
                <w:webHidden/>
              </w:rPr>
              <w:instrText xml:space="preserve"> PAGEREF _Toc168804266 \h </w:instrText>
            </w:r>
            <w:r>
              <w:rPr>
                <w:noProof/>
                <w:webHidden/>
              </w:rPr>
            </w:r>
            <w:r>
              <w:rPr>
                <w:noProof/>
                <w:webHidden/>
              </w:rPr>
              <w:fldChar w:fldCharType="separate"/>
            </w:r>
            <w:r w:rsidR="009B0886">
              <w:rPr>
                <w:noProof/>
                <w:webHidden/>
              </w:rPr>
              <w:t>45</w:t>
            </w:r>
            <w:r>
              <w:rPr>
                <w:noProof/>
                <w:webHidden/>
              </w:rPr>
              <w:fldChar w:fldCharType="end"/>
            </w:r>
          </w:hyperlink>
        </w:p>
        <w:p w14:paraId="6A4D8A66" w14:textId="01FCFE57" w:rsidR="002A425E" w:rsidRDefault="002A425E">
          <w:pPr>
            <w:pStyle w:val="TOC3"/>
            <w:tabs>
              <w:tab w:val="right" w:leader="dot" w:pos="9016"/>
            </w:tabs>
            <w:rPr>
              <w:rFonts w:asciiTheme="minorHAnsi" w:eastAsiaTheme="minorEastAsia" w:hAnsiTheme="minorHAnsi"/>
              <w:noProof/>
              <w:sz w:val="22"/>
              <w:lang w:val="en-ID" w:eastAsia="zh-CN"/>
            </w:rPr>
          </w:pPr>
          <w:hyperlink w:anchor="_Toc168804267" w:history="1">
            <w:r w:rsidRPr="000203AB">
              <w:rPr>
                <w:rStyle w:val="Hyperlink"/>
                <w:noProof/>
              </w:rPr>
              <w:t>3.7.3 Regresi Linear Berganda</w:t>
            </w:r>
            <w:r>
              <w:rPr>
                <w:noProof/>
                <w:webHidden/>
              </w:rPr>
              <w:tab/>
            </w:r>
            <w:r>
              <w:rPr>
                <w:noProof/>
                <w:webHidden/>
              </w:rPr>
              <w:fldChar w:fldCharType="begin"/>
            </w:r>
            <w:r>
              <w:rPr>
                <w:noProof/>
                <w:webHidden/>
              </w:rPr>
              <w:instrText xml:space="preserve"> PAGEREF _Toc168804267 \h </w:instrText>
            </w:r>
            <w:r>
              <w:rPr>
                <w:noProof/>
                <w:webHidden/>
              </w:rPr>
            </w:r>
            <w:r>
              <w:rPr>
                <w:noProof/>
                <w:webHidden/>
              </w:rPr>
              <w:fldChar w:fldCharType="separate"/>
            </w:r>
            <w:r w:rsidR="009B0886">
              <w:rPr>
                <w:noProof/>
                <w:webHidden/>
              </w:rPr>
              <w:t>46</w:t>
            </w:r>
            <w:r>
              <w:rPr>
                <w:noProof/>
                <w:webHidden/>
              </w:rPr>
              <w:fldChar w:fldCharType="end"/>
            </w:r>
          </w:hyperlink>
        </w:p>
        <w:p w14:paraId="3BC34A4A" w14:textId="1F4D868C" w:rsidR="002A425E" w:rsidRDefault="002A425E">
          <w:pPr>
            <w:pStyle w:val="TOC3"/>
            <w:tabs>
              <w:tab w:val="right" w:leader="dot" w:pos="9016"/>
            </w:tabs>
            <w:rPr>
              <w:rFonts w:asciiTheme="minorHAnsi" w:eastAsiaTheme="minorEastAsia" w:hAnsiTheme="minorHAnsi"/>
              <w:noProof/>
              <w:sz w:val="22"/>
              <w:lang w:val="en-ID" w:eastAsia="zh-CN"/>
            </w:rPr>
          </w:pPr>
          <w:hyperlink w:anchor="_Toc168804268" w:history="1">
            <w:r w:rsidRPr="000203AB">
              <w:rPr>
                <w:rStyle w:val="Hyperlink"/>
                <w:noProof/>
              </w:rPr>
              <w:t>3.7.4  Uji Hipotesis</w:t>
            </w:r>
            <w:r>
              <w:rPr>
                <w:noProof/>
                <w:webHidden/>
              </w:rPr>
              <w:tab/>
            </w:r>
            <w:r>
              <w:rPr>
                <w:noProof/>
                <w:webHidden/>
              </w:rPr>
              <w:fldChar w:fldCharType="begin"/>
            </w:r>
            <w:r>
              <w:rPr>
                <w:noProof/>
                <w:webHidden/>
              </w:rPr>
              <w:instrText xml:space="preserve"> PAGEREF _Toc168804268 \h </w:instrText>
            </w:r>
            <w:r>
              <w:rPr>
                <w:noProof/>
                <w:webHidden/>
              </w:rPr>
            </w:r>
            <w:r>
              <w:rPr>
                <w:noProof/>
                <w:webHidden/>
              </w:rPr>
              <w:fldChar w:fldCharType="separate"/>
            </w:r>
            <w:r w:rsidR="009B0886">
              <w:rPr>
                <w:noProof/>
                <w:webHidden/>
              </w:rPr>
              <w:t>47</w:t>
            </w:r>
            <w:r>
              <w:rPr>
                <w:noProof/>
                <w:webHidden/>
              </w:rPr>
              <w:fldChar w:fldCharType="end"/>
            </w:r>
          </w:hyperlink>
        </w:p>
        <w:p w14:paraId="4E05CD8D" w14:textId="40C7F779" w:rsidR="002A425E" w:rsidRPr="00C854E7" w:rsidRDefault="002A425E" w:rsidP="00ED3E02">
          <w:pPr>
            <w:pStyle w:val="TOC1"/>
            <w:rPr>
              <w:rFonts w:asciiTheme="minorHAnsi" w:eastAsiaTheme="minorEastAsia" w:hAnsiTheme="minorHAnsi"/>
              <w:b/>
              <w:bCs/>
              <w:sz w:val="22"/>
              <w:lang w:eastAsia="zh-CN"/>
            </w:rPr>
          </w:pPr>
          <w:hyperlink w:anchor="_Toc168804269" w:history="1">
            <w:r w:rsidRPr="00C854E7">
              <w:rPr>
                <w:rStyle w:val="Hyperlink"/>
                <w:b/>
                <w:bCs/>
              </w:rPr>
              <w:t>BAB IV HASIL PENELITIAN</w:t>
            </w:r>
            <w:r w:rsidRPr="00C854E7">
              <w:rPr>
                <w:b/>
                <w:bCs/>
                <w:webHidden/>
              </w:rPr>
              <w:tab/>
            </w:r>
            <w:r w:rsidRPr="00C854E7">
              <w:rPr>
                <w:b/>
                <w:bCs/>
                <w:webHidden/>
              </w:rPr>
              <w:fldChar w:fldCharType="begin"/>
            </w:r>
            <w:r w:rsidRPr="00C854E7">
              <w:rPr>
                <w:b/>
                <w:bCs/>
                <w:webHidden/>
              </w:rPr>
              <w:instrText xml:space="preserve"> PAGEREF _Toc168804269 \h </w:instrText>
            </w:r>
            <w:r w:rsidRPr="00C854E7">
              <w:rPr>
                <w:b/>
                <w:bCs/>
                <w:webHidden/>
              </w:rPr>
            </w:r>
            <w:r w:rsidRPr="00C854E7">
              <w:rPr>
                <w:b/>
                <w:bCs/>
                <w:webHidden/>
              </w:rPr>
              <w:fldChar w:fldCharType="separate"/>
            </w:r>
            <w:r w:rsidR="009B0886">
              <w:rPr>
                <w:b/>
                <w:bCs/>
                <w:webHidden/>
              </w:rPr>
              <w:t>49</w:t>
            </w:r>
            <w:r w:rsidRPr="00C854E7">
              <w:rPr>
                <w:b/>
                <w:bCs/>
                <w:webHidden/>
              </w:rPr>
              <w:fldChar w:fldCharType="end"/>
            </w:r>
          </w:hyperlink>
        </w:p>
        <w:p w14:paraId="4FAB7DCD" w14:textId="56E4F7F4" w:rsidR="002A425E" w:rsidRPr="00C854E7" w:rsidRDefault="002A425E" w:rsidP="00D044F8">
          <w:pPr>
            <w:pStyle w:val="TOC2"/>
            <w:rPr>
              <w:rFonts w:asciiTheme="minorHAnsi" w:eastAsiaTheme="minorEastAsia" w:hAnsiTheme="minorHAnsi"/>
              <w:sz w:val="22"/>
              <w:lang w:eastAsia="zh-CN"/>
            </w:rPr>
          </w:pPr>
          <w:hyperlink w:anchor="_Toc168804270" w:history="1">
            <w:r w:rsidRPr="00C854E7">
              <w:rPr>
                <w:rStyle w:val="Hyperlink"/>
              </w:rPr>
              <w:t>4.1 Hasil Pengumpulan Data</w:t>
            </w:r>
            <w:r w:rsidRPr="00C854E7">
              <w:rPr>
                <w:webHidden/>
              </w:rPr>
              <w:tab/>
            </w:r>
            <w:r w:rsidRPr="00C854E7">
              <w:rPr>
                <w:webHidden/>
              </w:rPr>
              <w:fldChar w:fldCharType="begin"/>
            </w:r>
            <w:r w:rsidRPr="00C854E7">
              <w:rPr>
                <w:webHidden/>
              </w:rPr>
              <w:instrText xml:space="preserve"> PAGEREF _Toc168804270 \h </w:instrText>
            </w:r>
            <w:r w:rsidRPr="00C854E7">
              <w:rPr>
                <w:webHidden/>
              </w:rPr>
            </w:r>
            <w:r w:rsidRPr="00C854E7">
              <w:rPr>
                <w:webHidden/>
              </w:rPr>
              <w:fldChar w:fldCharType="separate"/>
            </w:r>
            <w:r w:rsidR="009B0886">
              <w:rPr>
                <w:webHidden/>
              </w:rPr>
              <w:t>49</w:t>
            </w:r>
            <w:r w:rsidRPr="00C854E7">
              <w:rPr>
                <w:webHidden/>
              </w:rPr>
              <w:fldChar w:fldCharType="end"/>
            </w:r>
          </w:hyperlink>
        </w:p>
        <w:p w14:paraId="01060AAD" w14:textId="5DECFCFE" w:rsidR="002A425E" w:rsidRDefault="002A425E">
          <w:pPr>
            <w:pStyle w:val="TOC3"/>
            <w:tabs>
              <w:tab w:val="right" w:leader="dot" w:pos="9016"/>
            </w:tabs>
            <w:rPr>
              <w:rFonts w:asciiTheme="minorHAnsi" w:eastAsiaTheme="minorEastAsia" w:hAnsiTheme="minorHAnsi"/>
              <w:noProof/>
              <w:sz w:val="22"/>
              <w:lang w:val="en-ID" w:eastAsia="zh-CN"/>
            </w:rPr>
          </w:pPr>
          <w:hyperlink w:anchor="_Toc168804271" w:history="1">
            <w:r w:rsidRPr="000203AB">
              <w:rPr>
                <w:rStyle w:val="Hyperlink"/>
                <w:noProof/>
              </w:rPr>
              <w:t xml:space="preserve">4.1.1 </w:t>
            </w:r>
            <w:r w:rsidRPr="000203AB">
              <w:rPr>
                <w:rStyle w:val="Hyperlink"/>
                <w:i/>
                <w:iCs/>
                <w:noProof/>
              </w:rPr>
              <w:t xml:space="preserve">Corporate Social Responsibility </w:t>
            </w:r>
            <w:r w:rsidRPr="000203AB">
              <w:rPr>
                <w:rStyle w:val="Hyperlink"/>
                <w:noProof/>
              </w:rPr>
              <w:t>pada Perusahaan Perkebunan sub Sektor Sawit yang Terdaftar di Bursa Efek Indonesia Periode 2018-2022</w:t>
            </w:r>
            <w:r>
              <w:rPr>
                <w:noProof/>
                <w:webHidden/>
              </w:rPr>
              <w:tab/>
            </w:r>
            <w:r>
              <w:rPr>
                <w:noProof/>
                <w:webHidden/>
              </w:rPr>
              <w:fldChar w:fldCharType="begin"/>
            </w:r>
            <w:r>
              <w:rPr>
                <w:noProof/>
                <w:webHidden/>
              </w:rPr>
              <w:instrText xml:space="preserve"> PAGEREF _Toc168804271 \h </w:instrText>
            </w:r>
            <w:r>
              <w:rPr>
                <w:noProof/>
                <w:webHidden/>
              </w:rPr>
            </w:r>
            <w:r>
              <w:rPr>
                <w:noProof/>
                <w:webHidden/>
              </w:rPr>
              <w:fldChar w:fldCharType="separate"/>
            </w:r>
            <w:r w:rsidR="009B0886">
              <w:rPr>
                <w:noProof/>
                <w:webHidden/>
              </w:rPr>
              <w:t>50</w:t>
            </w:r>
            <w:r>
              <w:rPr>
                <w:noProof/>
                <w:webHidden/>
              </w:rPr>
              <w:fldChar w:fldCharType="end"/>
            </w:r>
          </w:hyperlink>
        </w:p>
        <w:p w14:paraId="5FD44339" w14:textId="482FDCC1" w:rsidR="002A425E" w:rsidRDefault="002A425E">
          <w:pPr>
            <w:pStyle w:val="TOC3"/>
            <w:tabs>
              <w:tab w:val="right" w:leader="dot" w:pos="9016"/>
            </w:tabs>
            <w:rPr>
              <w:rFonts w:asciiTheme="minorHAnsi" w:eastAsiaTheme="minorEastAsia" w:hAnsiTheme="minorHAnsi"/>
              <w:noProof/>
              <w:sz w:val="22"/>
              <w:lang w:val="en-ID" w:eastAsia="zh-CN"/>
            </w:rPr>
          </w:pPr>
          <w:hyperlink w:anchor="_Toc168804272" w:history="1">
            <w:r w:rsidRPr="000203AB">
              <w:rPr>
                <w:rStyle w:val="Hyperlink"/>
                <w:noProof/>
                <w:lang w:val="en-ID"/>
              </w:rPr>
              <w:t>4.1.2 Kepemilikan Institusional pada Perusahaan Perkebunan sub Sektor Sawit yang Terdaftar di Bursa Efek Indonesia Periode 2018-2022.</w:t>
            </w:r>
            <w:r>
              <w:rPr>
                <w:noProof/>
                <w:webHidden/>
              </w:rPr>
              <w:tab/>
            </w:r>
            <w:r>
              <w:rPr>
                <w:noProof/>
                <w:webHidden/>
              </w:rPr>
              <w:fldChar w:fldCharType="begin"/>
            </w:r>
            <w:r>
              <w:rPr>
                <w:noProof/>
                <w:webHidden/>
              </w:rPr>
              <w:instrText xml:space="preserve"> PAGEREF _Toc168804272 \h </w:instrText>
            </w:r>
            <w:r>
              <w:rPr>
                <w:noProof/>
                <w:webHidden/>
              </w:rPr>
            </w:r>
            <w:r>
              <w:rPr>
                <w:noProof/>
                <w:webHidden/>
              </w:rPr>
              <w:fldChar w:fldCharType="separate"/>
            </w:r>
            <w:r w:rsidR="009B0886">
              <w:rPr>
                <w:noProof/>
                <w:webHidden/>
              </w:rPr>
              <w:t>51</w:t>
            </w:r>
            <w:r>
              <w:rPr>
                <w:noProof/>
                <w:webHidden/>
              </w:rPr>
              <w:fldChar w:fldCharType="end"/>
            </w:r>
          </w:hyperlink>
        </w:p>
        <w:p w14:paraId="6D23BA45" w14:textId="5300764C" w:rsidR="002A425E" w:rsidRDefault="002A425E">
          <w:pPr>
            <w:pStyle w:val="TOC3"/>
            <w:tabs>
              <w:tab w:val="right" w:leader="dot" w:pos="9016"/>
            </w:tabs>
            <w:rPr>
              <w:rFonts w:asciiTheme="minorHAnsi" w:eastAsiaTheme="minorEastAsia" w:hAnsiTheme="minorHAnsi"/>
              <w:noProof/>
              <w:sz w:val="22"/>
              <w:lang w:val="en-ID" w:eastAsia="zh-CN"/>
            </w:rPr>
          </w:pPr>
          <w:hyperlink w:anchor="_Toc168804273" w:history="1">
            <w:r w:rsidRPr="000203AB">
              <w:rPr>
                <w:rStyle w:val="Hyperlink"/>
                <w:noProof/>
                <w:lang w:val="nl-NL"/>
              </w:rPr>
              <w:t>4.1.3 Dewan Komisaris Independen pada Perusahaan Perkebunan sub Sektor Sawit yang Terdaftar di BEI Periode 2018-2022</w:t>
            </w:r>
            <w:r>
              <w:rPr>
                <w:noProof/>
                <w:webHidden/>
              </w:rPr>
              <w:tab/>
            </w:r>
            <w:r>
              <w:rPr>
                <w:noProof/>
                <w:webHidden/>
              </w:rPr>
              <w:fldChar w:fldCharType="begin"/>
            </w:r>
            <w:r>
              <w:rPr>
                <w:noProof/>
                <w:webHidden/>
              </w:rPr>
              <w:instrText xml:space="preserve"> PAGEREF _Toc168804273 \h </w:instrText>
            </w:r>
            <w:r>
              <w:rPr>
                <w:noProof/>
                <w:webHidden/>
              </w:rPr>
            </w:r>
            <w:r>
              <w:rPr>
                <w:noProof/>
                <w:webHidden/>
              </w:rPr>
              <w:fldChar w:fldCharType="separate"/>
            </w:r>
            <w:r w:rsidR="009B0886">
              <w:rPr>
                <w:noProof/>
                <w:webHidden/>
              </w:rPr>
              <w:t>51</w:t>
            </w:r>
            <w:r>
              <w:rPr>
                <w:noProof/>
                <w:webHidden/>
              </w:rPr>
              <w:fldChar w:fldCharType="end"/>
            </w:r>
          </w:hyperlink>
        </w:p>
        <w:p w14:paraId="0EADE932" w14:textId="173E6A6B" w:rsidR="002A425E" w:rsidRDefault="002A425E">
          <w:pPr>
            <w:pStyle w:val="TOC3"/>
            <w:tabs>
              <w:tab w:val="right" w:leader="dot" w:pos="9016"/>
            </w:tabs>
            <w:rPr>
              <w:rFonts w:asciiTheme="minorHAnsi" w:eastAsiaTheme="minorEastAsia" w:hAnsiTheme="minorHAnsi"/>
              <w:noProof/>
              <w:sz w:val="22"/>
              <w:lang w:val="en-ID" w:eastAsia="zh-CN"/>
            </w:rPr>
          </w:pPr>
          <w:hyperlink w:anchor="_Toc168804274" w:history="1">
            <w:r w:rsidRPr="000203AB">
              <w:rPr>
                <w:rStyle w:val="Hyperlink"/>
                <w:noProof/>
              </w:rPr>
              <w:t xml:space="preserve">4.1.4 </w:t>
            </w:r>
            <w:r w:rsidRPr="000203AB">
              <w:rPr>
                <w:rStyle w:val="Hyperlink"/>
                <w:i/>
                <w:iCs/>
                <w:noProof/>
              </w:rPr>
              <w:t xml:space="preserve">Return On Assets </w:t>
            </w:r>
            <w:r w:rsidRPr="000203AB">
              <w:rPr>
                <w:rStyle w:val="Hyperlink"/>
                <w:noProof/>
              </w:rPr>
              <w:t xml:space="preserve">pada </w:t>
            </w:r>
            <w:r w:rsidRPr="000203AB">
              <w:rPr>
                <w:rStyle w:val="Hyperlink"/>
                <w:noProof/>
                <w:lang w:val="en-ID"/>
              </w:rPr>
              <w:t>Perusahaan Perkebunan sub Sektor Sawit yang Terdaftar di BEI Periode 2018-2022</w:t>
            </w:r>
            <w:r>
              <w:rPr>
                <w:noProof/>
                <w:webHidden/>
              </w:rPr>
              <w:tab/>
            </w:r>
            <w:r>
              <w:rPr>
                <w:noProof/>
                <w:webHidden/>
              </w:rPr>
              <w:fldChar w:fldCharType="begin"/>
            </w:r>
            <w:r>
              <w:rPr>
                <w:noProof/>
                <w:webHidden/>
              </w:rPr>
              <w:instrText xml:space="preserve"> PAGEREF _Toc168804274 \h </w:instrText>
            </w:r>
            <w:r>
              <w:rPr>
                <w:noProof/>
                <w:webHidden/>
              </w:rPr>
            </w:r>
            <w:r>
              <w:rPr>
                <w:noProof/>
                <w:webHidden/>
              </w:rPr>
              <w:fldChar w:fldCharType="separate"/>
            </w:r>
            <w:r w:rsidR="009B0886">
              <w:rPr>
                <w:noProof/>
                <w:webHidden/>
              </w:rPr>
              <w:t>52</w:t>
            </w:r>
            <w:r>
              <w:rPr>
                <w:noProof/>
                <w:webHidden/>
              </w:rPr>
              <w:fldChar w:fldCharType="end"/>
            </w:r>
          </w:hyperlink>
        </w:p>
        <w:p w14:paraId="40D7EE05" w14:textId="2619C6F3" w:rsidR="002A425E" w:rsidRDefault="002A425E" w:rsidP="00D044F8">
          <w:pPr>
            <w:pStyle w:val="TOC2"/>
            <w:rPr>
              <w:rFonts w:asciiTheme="minorHAnsi" w:eastAsiaTheme="minorEastAsia" w:hAnsiTheme="minorHAnsi"/>
              <w:sz w:val="22"/>
              <w:lang w:eastAsia="zh-CN"/>
            </w:rPr>
          </w:pPr>
          <w:hyperlink w:anchor="_Toc168804275" w:history="1">
            <w:r w:rsidRPr="000203AB">
              <w:rPr>
                <w:rStyle w:val="Hyperlink"/>
              </w:rPr>
              <w:t>4.2 Analisis Data</w:t>
            </w:r>
            <w:r>
              <w:rPr>
                <w:webHidden/>
              </w:rPr>
              <w:tab/>
            </w:r>
            <w:r>
              <w:rPr>
                <w:webHidden/>
              </w:rPr>
              <w:fldChar w:fldCharType="begin"/>
            </w:r>
            <w:r>
              <w:rPr>
                <w:webHidden/>
              </w:rPr>
              <w:instrText xml:space="preserve"> PAGEREF _Toc168804275 \h </w:instrText>
            </w:r>
            <w:r>
              <w:rPr>
                <w:webHidden/>
              </w:rPr>
            </w:r>
            <w:r>
              <w:rPr>
                <w:webHidden/>
              </w:rPr>
              <w:fldChar w:fldCharType="separate"/>
            </w:r>
            <w:r w:rsidR="009B0886">
              <w:rPr>
                <w:webHidden/>
              </w:rPr>
              <w:t>53</w:t>
            </w:r>
            <w:r>
              <w:rPr>
                <w:webHidden/>
              </w:rPr>
              <w:fldChar w:fldCharType="end"/>
            </w:r>
          </w:hyperlink>
        </w:p>
        <w:p w14:paraId="36D2FAE7" w14:textId="74DE9892" w:rsidR="002A425E" w:rsidRDefault="002A425E">
          <w:pPr>
            <w:pStyle w:val="TOC3"/>
            <w:tabs>
              <w:tab w:val="right" w:leader="dot" w:pos="9016"/>
            </w:tabs>
            <w:rPr>
              <w:rFonts w:asciiTheme="minorHAnsi" w:eastAsiaTheme="minorEastAsia" w:hAnsiTheme="minorHAnsi"/>
              <w:noProof/>
              <w:sz w:val="22"/>
              <w:lang w:val="en-ID" w:eastAsia="zh-CN"/>
            </w:rPr>
          </w:pPr>
          <w:hyperlink w:anchor="_Toc168804276" w:history="1">
            <w:r w:rsidRPr="000203AB">
              <w:rPr>
                <w:rStyle w:val="Hyperlink"/>
                <w:noProof/>
              </w:rPr>
              <w:t>4.2.1 Analisis Deskriptif</w:t>
            </w:r>
            <w:r>
              <w:rPr>
                <w:noProof/>
                <w:webHidden/>
              </w:rPr>
              <w:tab/>
            </w:r>
            <w:r>
              <w:rPr>
                <w:noProof/>
                <w:webHidden/>
              </w:rPr>
              <w:fldChar w:fldCharType="begin"/>
            </w:r>
            <w:r>
              <w:rPr>
                <w:noProof/>
                <w:webHidden/>
              </w:rPr>
              <w:instrText xml:space="preserve"> PAGEREF _Toc168804276 \h </w:instrText>
            </w:r>
            <w:r>
              <w:rPr>
                <w:noProof/>
                <w:webHidden/>
              </w:rPr>
            </w:r>
            <w:r>
              <w:rPr>
                <w:noProof/>
                <w:webHidden/>
              </w:rPr>
              <w:fldChar w:fldCharType="separate"/>
            </w:r>
            <w:r w:rsidR="009B0886">
              <w:rPr>
                <w:noProof/>
                <w:webHidden/>
              </w:rPr>
              <w:t>53</w:t>
            </w:r>
            <w:r>
              <w:rPr>
                <w:noProof/>
                <w:webHidden/>
              </w:rPr>
              <w:fldChar w:fldCharType="end"/>
            </w:r>
          </w:hyperlink>
        </w:p>
        <w:p w14:paraId="56F03586" w14:textId="24A0F739" w:rsidR="002A425E" w:rsidRDefault="002A425E">
          <w:pPr>
            <w:pStyle w:val="TOC3"/>
            <w:tabs>
              <w:tab w:val="right" w:leader="dot" w:pos="9016"/>
            </w:tabs>
            <w:rPr>
              <w:rFonts w:asciiTheme="minorHAnsi" w:eastAsiaTheme="minorEastAsia" w:hAnsiTheme="minorHAnsi"/>
              <w:noProof/>
              <w:sz w:val="22"/>
              <w:lang w:val="en-ID" w:eastAsia="zh-CN"/>
            </w:rPr>
          </w:pPr>
          <w:hyperlink w:anchor="_Toc168804277" w:history="1">
            <w:r w:rsidRPr="000203AB">
              <w:rPr>
                <w:rStyle w:val="Hyperlink"/>
                <w:noProof/>
              </w:rPr>
              <w:t>4.2.2 Uji Asumsi Klasik</w:t>
            </w:r>
            <w:r>
              <w:rPr>
                <w:noProof/>
                <w:webHidden/>
              </w:rPr>
              <w:tab/>
            </w:r>
            <w:r>
              <w:rPr>
                <w:noProof/>
                <w:webHidden/>
              </w:rPr>
              <w:fldChar w:fldCharType="begin"/>
            </w:r>
            <w:r>
              <w:rPr>
                <w:noProof/>
                <w:webHidden/>
              </w:rPr>
              <w:instrText xml:space="preserve"> PAGEREF _Toc168804277 \h </w:instrText>
            </w:r>
            <w:r>
              <w:rPr>
                <w:noProof/>
                <w:webHidden/>
              </w:rPr>
            </w:r>
            <w:r>
              <w:rPr>
                <w:noProof/>
                <w:webHidden/>
              </w:rPr>
              <w:fldChar w:fldCharType="separate"/>
            </w:r>
            <w:r w:rsidR="009B0886">
              <w:rPr>
                <w:noProof/>
                <w:webHidden/>
              </w:rPr>
              <w:t>54</w:t>
            </w:r>
            <w:r>
              <w:rPr>
                <w:noProof/>
                <w:webHidden/>
              </w:rPr>
              <w:fldChar w:fldCharType="end"/>
            </w:r>
          </w:hyperlink>
        </w:p>
        <w:p w14:paraId="58424C11" w14:textId="7B602A5F" w:rsidR="002A425E" w:rsidRDefault="002A425E">
          <w:pPr>
            <w:pStyle w:val="TOC3"/>
            <w:tabs>
              <w:tab w:val="right" w:leader="dot" w:pos="9016"/>
            </w:tabs>
            <w:rPr>
              <w:rFonts w:asciiTheme="minorHAnsi" w:eastAsiaTheme="minorEastAsia" w:hAnsiTheme="minorHAnsi"/>
              <w:noProof/>
              <w:sz w:val="22"/>
              <w:lang w:val="en-ID" w:eastAsia="zh-CN"/>
            </w:rPr>
          </w:pPr>
          <w:hyperlink w:anchor="_Toc168804278" w:history="1">
            <w:r w:rsidRPr="000203AB">
              <w:rPr>
                <w:rStyle w:val="Hyperlink"/>
                <w:noProof/>
                <w:lang w:val="nl-NL" w:eastAsia="zh-CN"/>
              </w:rPr>
              <w:t>4.2.3 Analisis Regresi Linier Berganda</w:t>
            </w:r>
            <w:r>
              <w:rPr>
                <w:noProof/>
                <w:webHidden/>
              </w:rPr>
              <w:tab/>
            </w:r>
            <w:r>
              <w:rPr>
                <w:noProof/>
                <w:webHidden/>
              </w:rPr>
              <w:fldChar w:fldCharType="begin"/>
            </w:r>
            <w:r>
              <w:rPr>
                <w:noProof/>
                <w:webHidden/>
              </w:rPr>
              <w:instrText xml:space="preserve"> PAGEREF _Toc168804278 \h </w:instrText>
            </w:r>
            <w:r>
              <w:rPr>
                <w:noProof/>
                <w:webHidden/>
              </w:rPr>
            </w:r>
            <w:r>
              <w:rPr>
                <w:noProof/>
                <w:webHidden/>
              </w:rPr>
              <w:fldChar w:fldCharType="separate"/>
            </w:r>
            <w:r w:rsidR="009B0886">
              <w:rPr>
                <w:noProof/>
                <w:webHidden/>
              </w:rPr>
              <w:t>57</w:t>
            </w:r>
            <w:r>
              <w:rPr>
                <w:noProof/>
                <w:webHidden/>
              </w:rPr>
              <w:fldChar w:fldCharType="end"/>
            </w:r>
          </w:hyperlink>
        </w:p>
        <w:p w14:paraId="026D01B8" w14:textId="31B1AD3A" w:rsidR="002A425E" w:rsidRDefault="002A425E">
          <w:pPr>
            <w:pStyle w:val="TOC3"/>
            <w:tabs>
              <w:tab w:val="right" w:leader="dot" w:pos="9016"/>
            </w:tabs>
            <w:rPr>
              <w:rFonts w:asciiTheme="minorHAnsi" w:eastAsiaTheme="minorEastAsia" w:hAnsiTheme="minorHAnsi"/>
              <w:noProof/>
              <w:sz w:val="22"/>
              <w:lang w:val="en-ID" w:eastAsia="zh-CN"/>
            </w:rPr>
          </w:pPr>
          <w:hyperlink w:anchor="_Toc168804279" w:history="1">
            <w:r w:rsidRPr="000203AB">
              <w:rPr>
                <w:rStyle w:val="Hyperlink"/>
                <w:noProof/>
                <w:lang w:val="en-ID"/>
              </w:rPr>
              <w:t>4.2.4 Uji Hipotesis</w:t>
            </w:r>
            <w:r>
              <w:rPr>
                <w:noProof/>
                <w:webHidden/>
              </w:rPr>
              <w:tab/>
            </w:r>
            <w:r>
              <w:rPr>
                <w:noProof/>
                <w:webHidden/>
              </w:rPr>
              <w:fldChar w:fldCharType="begin"/>
            </w:r>
            <w:r>
              <w:rPr>
                <w:noProof/>
                <w:webHidden/>
              </w:rPr>
              <w:instrText xml:space="preserve"> PAGEREF _Toc168804279 \h </w:instrText>
            </w:r>
            <w:r>
              <w:rPr>
                <w:noProof/>
                <w:webHidden/>
              </w:rPr>
            </w:r>
            <w:r>
              <w:rPr>
                <w:noProof/>
                <w:webHidden/>
              </w:rPr>
              <w:fldChar w:fldCharType="separate"/>
            </w:r>
            <w:r w:rsidR="009B0886">
              <w:rPr>
                <w:noProof/>
                <w:webHidden/>
              </w:rPr>
              <w:t>58</w:t>
            </w:r>
            <w:r>
              <w:rPr>
                <w:noProof/>
                <w:webHidden/>
              </w:rPr>
              <w:fldChar w:fldCharType="end"/>
            </w:r>
          </w:hyperlink>
        </w:p>
        <w:p w14:paraId="2AE7A5A5" w14:textId="675CE2F6" w:rsidR="002A425E" w:rsidRDefault="002A425E" w:rsidP="00D044F8">
          <w:pPr>
            <w:pStyle w:val="TOC2"/>
            <w:rPr>
              <w:rFonts w:asciiTheme="minorHAnsi" w:eastAsiaTheme="minorEastAsia" w:hAnsiTheme="minorHAnsi"/>
              <w:sz w:val="22"/>
              <w:lang w:eastAsia="zh-CN"/>
            </w:rPr>
          </w:pPr>
          <w:hyperlink w:anchor="_Toc168804280" w:history="1">
            <w:r w:rsidRPr="000203AB">
              <w:rPr>
                <w:rStyle w:val="Hyperlink"/>
                <w:lang w:eastAsia="zh-CN"/>
              </w:rPr>
              <w:t>4.3 Pembahasan</w:t>
            </w:r>
            <w:r>
              <w:rPr>
                <w:webHidden/>
              </w:rPr>
              <w:tab/>
            </w:r>
            <w:r>
              <w:rPr>
                <w:webHidden/>
              </w:rPr>
              <w:fldChar w:fldCharType="begin"/>
            </w:r>
            <w:r>
              <w:rPr>
                <w:webHidden/>
              </w:rPr>
              <w:instrText xml:space="preserve"> PAGEREF _Toc168804280 \h </w:instrText>
            </w:r>
            <w:r>
              <w:rPr>
                <w:webHidden/>
              </w:rPr>
            </w:r>
            <w:r>
              <w:rPr>
                <w:webHidden/>
              </w:rPr>
              <w:fldChar w:fldCharType="separate"/>
            </w:r>
            <w:r w:rsidR="009B0886">
              <w:rPr>
                <w:webHidden/>
              </w:rPr>
              <w:t>61</w:t>
            </w:r>
            <w:r>
              <w:rPr>
                <w:webHidden/>
              </w:rPr>
              <w:fldChar w:fldCharType="end"/>
            </w:r>
          </w:hyperlink>
        </w:p>
        <w:p w14:paraId="13CA6E75" w14:textId="3BC14E9E" w:rsidR="002A425E" w:rsidRDefault="002A425E">
          <w:pPr>
            <w:pStyle w:val="TOC3"/>
            <w:tabs>
              <w:tab w:val="left" w:pos="1320"/>
              <w:tab w:val="right" w:leader="dot" w:pos="9016"/>
            </w:tabs>
            <w:rPr>
              <w:rFonts w:asciiTheme="minorHAnsi" w:eastAsiaTheme="minorEastAsia" w:hAnsiTheme="minorHAnsi"/>
              <w:noProof/>
              <w:sz w:val="22"/>
              <w:lang w:val="en-ID" w:eastAsia="zh-CN"/>
            </w:rPr>
          </w:pPr>
          <w:hyperlink w:anchor="_Toc168804281" w:history="1">
            <w:r w:rsidRPr="000203AB">
              <w:rPr>
                <w:rStyle w:val="Hyperlink"/>
                <w:noProof/>
                <w:lang w:val="en-ID" w:eastAsia="zh-CN"/>
              </w:rPr>
              <w:t>4.3.1</w:t>
            </w:r>
            <w:r>
              <w:rPr>
                <w:rFonts w:asciiTheme="minorHAnsi" w:eastAsiaTheme="minorEastAsia" w:hAnsiTheme="minorHAnsi"/>
                <w:noProof/>
                <w:sz w:val="22"/>
                <w:lang w:val="en-ID" w:eastAsia="zh-CN"/>
              </w:rPr>
              <w:tab/>
            </w:r>
            <w:r w:rsidRPr="000203AB">
              <w:rPr>
                <w:rStyle w:val="Hyperlink"/>
                <w:noProof/>
                <w:lang w:val="en-ID" w:eastAsia="zh-CN"/>
              </w:rPr>
              <w:t>Corporate Social Responsibility (CSR) terhadap Return On Assets (ROA)</w:t>
            </w:r>
            <w:r>
              <w:rPr>
                <w:noProof/>
                <w:webHidden/>
              </w:rPr>
              <w:tab/>
            </w:r>
            <w:r>
              <w:rPr>
                <w:noProof/>
                <w:webHidden/>
              </w:rPr>
              <w:fldChar w:fldCharType="begin"/>
            </w:r>
            <w:r>
              <w:rPr>
                <w:noProof/>
                <w:webHidden/>
              </w:rPr>
              <w:instrText xml:space="preserve"> PAGEREF _Toc168804281 \h </w:instrText>
            </w:r>
            <w:r>
              <w:rPr>
                <w:noProof/>
                <w:webHidden/>
              </w:rPr>
            </w:r>
            <w:r>
              <w:rPr>
                <w:noProof/>
                <w:webHidden/>
              </w:rPr>
              <w:fldChar w:fldCharType="separate"/>
            </w:r>
            <w:r w:rsidR="009B0886">
              <w:rPr>
                <w:noProof/>
                <w:webHidden/>
              </w:rPr>
              <w:t>61</w:t>
            </w:r>
            <w:r>
              <w:rPr>
                <w:noProof/>
                <w:webHidden/>
              </w:rPr>
              <w:fldChar w:fldCharType="end"/>
            </w:r>
          </w:hyperlink>
        </w:p>
        <w:p w14:paraId="57FC3BDE" w14:textId="3545CFE7" w:rsidR="002A425E" w:rsidRDefault="002A425E">
          <w:pPr>
            <w:pStyle w:val="TOC3"/>
            <w:tabs>
              <w:tab w:val="left" w:pos="1320"/>
              <w:tab w:val="right" w:leader="dot" w:pos="9016"/>
            </w:tabs>
            <w:rPr>
              <w:rFonts w:asciiTheme="minorHAnsi" w:eastAsiaTheme="minorEastAsia" w:hAnsiTheme="minorHAnsi"/>
              <w:noProof/>
              <w:sz w:val="22"/>
              <w:lang w:val="en-ID" w:eastAsia="zh-CN"/>
            </w:rPr>
          </w:pPr>
          <w:hyperlink w:anchor="_Toc168804282" w:history="1">
            <w:r w:rsidRPr="000203AB">
              <w:rPr>
                <w:rStyle w:val="Hyperlink"/>
                <w:noProof/>
                <w:lang w:val="en-ID" w:eastAsia="zh-CN"/>
              </w:rPr>
              <w:t>4.3.2</w:t>
            </w:r>
            <w:r>
              <w:rPr>
                <w:rFonts w:asciiTheme="minorHAnsi" w:eastAsiaTheme="minorEastAsia" w:hAnsiTheme="minorHAnsi"/>
                <w:noProof/>
                <w:sz w:val="22"/>
                <w:lang w:val="en-ID" w:eastAsia="zh-CN"/>
              </w:rPr>
              <w:tab/>
            </w:r>
            <w:r w:rsidRPr="000203AB">
              <w:rPr>
                <w:rStyle w:val="Hyperlink"/>
                <w:i/>
                <w:iCs/>
                <w:noProof/>
                <w:lang w:val="en-ID" w:eastAsia="zh-CN"/>
              </w:rPr>
              <w:t>Good Corporate Governance</w:t>
            </w:r>
            <w:r w:rsidRPr="000203AB">
              <w:rPr>
                <w:rStyle w:val="Hyperlink"/>
                <w:noProof/>
                <w:lang w:val="en-ID" w:eastAsia="zh-CN"/>
              </w:rPr>
              <w:t xml:space="preserve"> (GCG) terhadap Return On Assets (ROA)</w:t>
            </w:r>
            <w:r>
              <w:rPr>
                <w:noProof/>
                <w:webHidden/>
              </w:rPr>
              <w:tab/>
            </w:r>
            <w:r>
              <w:rPr>
                <w:noProof/>
                <w:webHidden/>
              </w:rPr>
              <w:fldChar w:fldCharType="begin"/>
            </w:r>
            <w:r>
              <w:rPr>
                <w:noProof/>
                <w:webHidden/>
              </w:rPr>
              <w:instrText xml:space="preserve"> PAGEREF _Toc168804282 \h </w:instrText>
            </w:r>
            <w:r>
              <w:rPr>
                <w:noProof/>
                <w:webHidden/>
              </w:rPr>
            </w:r>
            <w:r>
              <w:rPr>
                <w:noProof/>
                <w:webHidden/>
              </w:rPr>
              <w:fldChar w:fldCharType="separate"/>
            </w:r>
            <w:r w:rsidR="009B0886">
              <w:rPr>
                <w:noProof/>
                <w:webHidden/>
              </w:rPr>
              <w:t>62</w:t>
            </w:r>
            <w:r>
              <w:rPr>
                <w:noProof/>
                <w:webHidden/>
              </w:rPr>
              <w:fldChar w:fldCharType="end"/>
            </w:r>
          </w:hyperlink>
        </w:p>
        <w:p w14:paraId="0291AACA" w14:textId="56ABF207" w:rsidR="002A425E" w:rsidRDefault="002A425E">
          <w:pPr>
            <w:pStyle w:val="TOC3"/>
            <w:tabs>
              <w:tab w:val="right" w:leader="dot" w:pos="9016"/>
            </w:tabs>
            <w:rPr>
              <w:rFonts w:asciiTheme="minorHAnsi" w:eastAsiaTheme="minorEastAsia" w:hAnsiTheme="minorHAnsi"/>
              <w:noProof/>
              <w:sz w:val="22"/>
              <w:lang w:val="en-ID" w:eastAsia="zh-CN"/>
            </w:rPr>
          </w:pPr>
          <w:hyperlink w:anchor="_Toc168804283" w:history="1">
            <w:r w:rsidRPr="000203AB">
              <w:rPr>
                <w:rStyle w:val="Hyperlink"/>
                <w:noProof/>
                <w:lang w:val="en-ID" w:eastAsia="zh-CN"/>
              </w:rPr>
              <w:t xml:space="preserve">4.3.2.1 Kepemilikan Institusional terhadap </w:t>
            </w:r>
            <w:r w:rsidRPr="000203AB">
              <w:rPr>
                <w:rStyle w:val="Hyperlink"/>
                <w:i/>
                <w:iCs/>
                <w:noProof/>
                <w:lang w:val="en-ID" w:eastAsia="zh-CN"/>
              </w:rPr>
              <w:t>Return On Assets</w:t>
            </w:r>
            <w:r w:rsidRPr="000203AB">
              <w:rPr>
                <w:rStyle w:val="Hyperlink"/>
                <w:noProof/>
                <w:lang w:val="en-ID" w:eastAsia="zh-CN"/>
              </w:rPr>
              <w:t xml:space="preserve"> (ROA)</w:t>
            </w:r>
            <w:r>
              <w:rPr>
                <w:noProof/>
                <w:webHidden/>
              </w:rPr>
              <w:tab/>
            </w:r>
            <w:r>
              <w:rPr>
                <w:noProof/>
                <w:webHidden/>
              </w:rPr>
              <w:fldChar w:fldCharType="begin"/>
            </w:r>
            <w:r>
              <w:rPr>
                <w:noProof/>
                <w:webHidden/>
              </w:rPr>
              <w:instrText xml:space="preserve"> PAGEREF _Toc168804283 \h </w:instrText>
            </w:r>
            <w:r>
              <w:rPr>
                <w:noProof/>
                <w:webHidden/>
              </w:rPr>
            </w:r>
            <w:r>
              <w:rPr>
                <w:noProof/>
                <w:webHidden/>
              </w:rPr>
              <w:fldChar w:fldCharType="separate"/>
            </w:r>
            <w:r w:rsidR="009B0886">
              <w:rPr>
                <w:noProof/>
                <w:webHidden/>
              </w:rPr>
              <w:t>62</w:t>
            </w:r>
            <w:r>
              <w:rPr>
                <w:noProof/>
                <w:webHidden/>
              </w:rPr>
              <w:fldChar w:fldCharType="end"/>
            </w:r>
          </w:hyperlink>
        </w:p>
        <w:p w14:paraId="2951B384" w14:textId="0EEB0F44" w:rsidR="002A425E" w:rsidRDefault="002A425E">
          <w:pPr>
            <w:pStyle w:val="TOC3"/>
            <w:tabs>
              <w:tab w:val="right" w:leader="dot" w:pos="9016"/>
            </w:tabs>
            <w:rPr>
              <w:rFonts w:asciiTheme="minorHAnsi" w:eastAsiaTheme="minorEastAsia" w:hAnsiTheme="minorHAnsi"/>
              <w:noProof/>
              <w:sz w:val="22"/>
              <w:lang w:val="en-ID" w:eastAsia="zh-CN"/>
            </w:rPr>
          </w:pPr>
          <w:hyperlink w:anchor="_Toc168804284" w:history="1">
            <w:r w:rsidRPr="000203AB">
              <w:rPr>
                <w:rStyle w:val="Hyperlink"/>
                <w:noProof/>
                <w:lang w:val="en-ID"/>
              </w:rPr>
              <w:t xml:space="preserve">4.3.2.2 Dewan Komisaris Independen </w:t>
            </w:r>
            <w:r w:rsidRPr="000203AB">
              <w:rPr>
                <w:rStyle w:val="Hyperlink"/>
                <w:noProof/>
                <w:lang w:val="en-ID" w:eastAsia="zh-CN"/>
              </w:rPr>
              <w:t xml:space="preserve">terhadap </w:t>
            </w:r>
            <w:r w:rsidRPr="000203AB">
              <w:rPr>
                <w:rStyle w:val="Hyperlink"/>
                <w:i/>
                <w:iCs/>
                <w:noProof/>
                <w:lang w:val="en-ID" w:eastAsia="zh-CN"/>
              </w:rPr>
              <w:t>Return On Assets</w:t>
            </w:r>
            <w:r w:rsidRPr="000203AB">
              <w:rPr>
                <w:rStyle w:val="Hyperlink"/>
                <w:noProof/>
                <w:lang w:val="en-ID" w:eastAsia="zh-CN"/>
              </w:rPr>
              <w:t xml:space="preserve"> (ROA)</w:t>
            </w:r>
            <w:r>
              <w:rPr>
                <w:noProof/>
                <w:webHidden/>
              </w:rPr>
              <w:tab/>
            </w:r>
            <w:r>
              <w:rPr>
                <w:noProof/>
                <w:webHidden/>
              </w:rPr>
              <w:fldChar w:fldCharType="begin"/>
            </w:r>
            <w:r>
              <w:rPr>
                <w:noProof/>
                <w:webHidden/>
              </w:rPr>
              <w:instrText xml:space="preserve"> PAGEREF _Toc168804284 \h </w:instrText>
            </w:r>
            <w:r>
              <w:rPr>
                <w:noProof/>
                <w:webHidden/>
              </w:rPr>
            </w:r>
            <w:r>
              <w:rPr>
                <w:noProof/>
                <w:webHidden/>
              </w:rPr>
              <w:fldChar w:fldCharType="separate"/>
            </w:r>
            <w:r w:rsidR="009B0886">
              <w:rPr>
                <w:noProof/>
                <w:webHidden/>
              </w:rPr>
              <w:t>63</w:t>
            </w:r>
            <w:r>
              <w:rPr>
                <w:noProof/>
                <w:webHidden/>
              </w:rPr>
              <w:fldChar w:fldCharType="end"/>
            </w:r>
          </w:hyperlink>
        </w:p>
        <w:p w14:paraId="3E60A845" w14:textId="485A42D7" w:rsidR="002A425E" w:rsidRDefault="002A425E">
          <w:pPr>
            <w:pStyle w:val="TOC3"/>
            <w:tabs>
              <w:tab w:val="right" w:leader="dot" w:pos="9016"/>
            </w:tabs>
            <w:rPr>
              <w:rFonts w:asciiTheme="minorHAnsi" w:eastAsiaTheme="minorEastAsia" w:hAnsiTheme="minorHAnsi"/>
              <w:noProof/>
              <w:sz w:val="22"/>
              <w:lang w:val="en-ID" w:eastAsia="zh-CN"/>
            </w:rPr>
          </w:pPr>
          <w:hyperlink w:anchor="_Toc168804285" w:history="1">
            <w:r w:rsidRPr="000203AB">
              <w:rPr>
                <w:rStyle w:val="Hyperlink"/>
                <w:noProof/>
                <w:lang w:val="en-ID" w:eastAsia="zh-CN"/>
              </w:rPr>
              <w:t xml:space="preserve">4.3.3 Pengaruh </w:t>
            </w:r>
            <w:r w:rsidRPr="000203AB">
              <w:rPr>
                <w:rStyle w:val="Hyperlink"/>
                <w:i/>
                <w:iCs/>
                <w:noProof/>
                <w:lang w:val="en-ID" w:eastAsia="zh-CN"/>
              </w:rPr>
              <w:t>Corporate Social Responsibility</w:t>
            </w:r>
            <w:r w:rsidRPr="000203AB">
              <w:rPr>
                <w:rStyle w:val="Hyperlink"/>
                <w:noProof/>
                <w:lang w:val="en-ID" w:eastAsia="zh-CN"/>
              </w:rPr>
              <w:t xml:space="preserve"> (CSR) dan </w:t>
            </w:r>
            <w:r w:rsidRPr="000203AB">
              <w:rPr>
                <w:rStyle w:val="Hyperlink"/>
                <w:i/>
                <w:iCs/>
                <w:noProof/>
                <w:lang w:val="en-ID" w:eastAsia="zh-CN"/>
              </w:rPr>
              <w:t>Good Corporate Governance</w:t>
            </w:r>
            <w:r w:rsidRPr="000203AB">
              <w:rPr>
                <w:rStyle w:val="Hyperlink"/>
                <w:noProof/>
                <w:lang w:val="en-ID" w:eastAsia="zh-CN"/>
              </w:rPr>
              <w:t xml:space="preserve"> (GCG) terhadap Return On Assets (ROA)</w:t>
            </w:r>
            <w:r>
              <w:rPr>
                <w:noProof/>
                <w:webHidden/>
              </w:rPr>
              <w:tab/>
            </w:r>
            <w:r>
              <w:rPr>
                <w:noProof/>
                <w:webHidden/>
              </w:rPr>
              <w:fldChar w:fldCharType="begin"/>
            </w:r>
            <w:r>
              <w:rPr>
                <w:noProof/>
                <w:webHidden/>
              </w:rPr>
              <w:instrText xml:space="preserve"> PAGEREF _Toc168804285 \h </w:instrText>
            </w:r>
            <w:r>
              <w:rPr>
                <w:noProof/>
                <w:webHidden/>
              </w:rPr>
            </w:r>
            <w:r>
              <w:rPr>
                <w:noProof/>
                <w:webHidden/>
              </w:rPr>
              <w:fldChar w:fldCharType="separate"/>
            </w:r>
            <w:r w:rsidR="009B0886">
              <w:rPr>
                <w:noProof/>
                <w:webHidden/>
              </w:rPr>
              <w:t>63</w:t>
            </w:r>
            <w:r>
              <w:rPr>
                <w:noProof/>
                <w:webHidden/>
              </w:rPr>
              <w:fldChar w:fldCharType="end"/>
            </w:r>
          </w:hyperlink>
        </w:p>
        <w:p w14:paraId="1D243D54" w14:textId="5D7F9420" w:rsidR="002A425E" w:rsidRPr="00C854E7" w:rsidRDefault="002A425E" w:rsidP="00ED3E02">
          <w:pPr>
            <w:pStyle w:val="TOC1"/>
            <w:rPr>
              <w:rFonts w:asciiTheme="minorHAnsi" w:eastAsiaTheme="minorEastAsia" w:hAnsiTheme="minorHAnsi"/>
              <w:b/>
              <w:bCs/>
              <w:sz w:val="22"/>
              <w:lang w:eastAsia="zh-CN"/>
            </w:rPr>
          </w:pPr>
          <w:hyperlink w:anchor="_Toc168804286" w:history="1">
            <w:r w:rsidRPr="00C854E7">
              <w:rPr>
                <w:rStyle w:val="Hyperlink"/>
                <w:b/>
                <w:bCs/>
              </w:rPr>
              <w:t>BAB V SIMPULAN DAN SARAN</w:t>
            </w:r>
            <w:r w:rsidRPr="00C854E7">
              <w:rPr>
                <w:b/>
                <w:bCs/>
                <w:webHidden/>
              </w:rPr>
              <w:tab/>
            </w:r>
            <w:r w:rsidRPr="00C854E7">
              <w:rPr>
                <w:b/>
                <w:bCs/>
                <w:webHidden/>
              </w:rPr>
              <w:fldChar w:fldCharType="begin"/>
            </w:r>
            <w:r w:rsidRPr="00C854E7">
              <w:rPr>
                <w:b/>
                <w:bCs/>
                <w:webHidden/>
              </w:rPr>
              <w:instrText xml:space="preserve"> PAGEREF _Toc168804286 \h </w:instrText>
            </w:r>
            <w:r w:rsidRPr="00C854E7">
              <w:rPr>
                <w:b/>
                <w:bCs/>
                <w:webHidden/>
              </w:rPr>
            </w:r>
            <w:r w:rsidRPr="00C854E7">
              <w:rPr>
                <w:b/>
                <w:bCs/>
                <w:webHidden/>
              </w:rPr>
              <w:fldChar w:fldCharType="separate"/>
            </w:r>
            <w:r w:rsidR="009B0886">
              <w:rPr>
                <w:b/>
                <w:bCs/>
                <w:webHidden/>
              </w:rPr>
              <w:t>65</w:t>
            </w:r>
            <w:r w:rsidRPr="00C854E7">
              <w:rPr>
                <w:b/>
                <w:bCs/>
                <w:webHidden/>
              </w:rPr>
              <w:fldChar w:fldCharType="end"/>
            </w:r>
          </w:hyperlink>
        </w:p>
        <w:p w14:paraId="12518653" w14:textId="149A2A39" w:rsidR="002A425E" w:rsidRPr="00C854E7" w:rsidRDefault="002A425E" w:rsidP="00D044F8">
          <w:pPr>
            <w:pStyle w:val="TOC2"/>
            <w:rPr>
              <w:rFonts w:asciiTheme="minorHAnsi" w:eastAsiaTheme="minorEastAsia" w:hAnsiTheme="minorHAnsi"/>
              <w:sz w:val="22"/>
              <w:lang w:eastAsia="zh-CN"/>
            </w:rPr>
          </w:pPr>
          <w:hyperlink w:anchor="_Toc168804287" w:history="1">
            <w:r w:rsidRPr="00C854E7">
              <w:rPr>
                <w:rStyle w:val="Hyperlink"/>
                <w:lang w:eastAsia="zh-CN"/>
              </w:rPr>
              <w:t>5.1 Simpulan</w:t>
            </w:r>
            <w:r w:rsidRPr="00C854E7">
              <w:rPr>
                <w:webHidden/>
              </w:rPr>
              <w:tab/>
            </w:r>
            <w:r w:rsidRPr="00C854E7">
              <w:rPr>
                <w:webHidden/>
              </w:rPr>
              <w:fldChar w:fldCharType="begin"/>
            </w:r>
            <w:r w:rsidRPr="00C854E7">
              <w:rPr>
                <w:webHidden/>
              </w:rPr>
              <w:instrText xml:space="preserve"> PAGEREF _Toc168804287 \h </w:instrText>
            </w:r>
            <w:r w:rsidRPr="00C854E7">
              <w:rPr>
                <w:webHidden/>
              </w:rPr>
            </w:r>
            <w:r w:rsidRPr="00C854E7">
              <w:rPr>
                <w:webHidden/>
              </w:rPr>
              <w:fldChar w:fldCharType="separate"/>
            </w:r>
            <w:r w:rsidR="009B0886">
              <w:rPr>
                <w:webHidden/>
              </w:rPr>
              <w:t>65</w:t>
            </w:r>
            <w:r w:rsidRPr="00C854E7">
              <w:rPr>
                <w:webHidden/>
              </w:rPr>
              <w:fldChar w:fldCharType="end"/>
            </w:r>
          </w:hyperlink>
        </w:p>
        <w:p w14:paraId="5C9AEA94" w14:textId="70736C90" w:rsidR="002A425E" w:rsidRPr="00C854E7" w:rsidRDefault="002A425E" w:rsidP="00D044F8">
          <w:pPr>
            <w:pStyle w:val="TOC2"/>
            <w:rPr>
              <w:rFonts w:asciiTheme="minorHAnsi" w:eastAsiaTheme="minorEastAsia" w:hAnsiTheme="minorHAnsi"/>
              <w:sz w:val="22"/>
              <w:lang w:eastAsia="zh-CN"/>
            </w:rPr>
          </w:pPr>
          <w:hyperlink w:anchor="_Toc168804288" w:history="1">
            <w:r w:rsidRPr="00C854E7">
              <w:rPr>
                <w:rStyle w:val="Hyperlink"/>
                <w:lang w:eastAsia="zh-CN"/>
              </w:rPr>
              <w:t>5.2 Saran</w:t>
            </w:r>
            <w:r w:rsidRPr="00C854E7">
              <w:rPr>
                <w:webHidden/>
              </w:rPr>
              <w:tab/>
            </w:r>
            <w:r w:rsidRPr="00C854E7">
              <w:rPr>
                <w:webHidden/>
              </w:rPr>
              <w:fldChar w:fldCharType="begin"/>
            </w:r>
            <w:r w:rsidRPr="00C854E7">
              <w:rPr>
                <w:webHidden/>
              </w:rPr>
              <w:instrText xml:space="preserve"> PAGEREF _Toc168804288 \h </w:instrText>
            </w:r>
            <w:r w:rsidRPr="00C854E7">
              <w:rPr>
                <w:webHidden/>
              </w:rPr>
            </w:r>
            <w:r w:rsidRPr="00C854E7">
              <w:rPr>
                <w:webHidden/>
              </w:rPr>
              <w:fldChar w:fldCharType="separate"/>
            </w:r>
            <w:r w:rsidR="009B0886">
              <w:rPr>
                <w:webHidden/>
              </w:rPr>
              <w:t>65</w:t>
            </w:r>
            <w:r w:rsidRPr="00C854E7">
              <w:rPr>
                <w:webHidden/>
              </w:rPr>
              <w:fldChar w:fldCharType="end"/>
            </w:r>
          </w:hyperlink>
        </w:p>
        <w:p w14:paraId="3E261418" w14:textId="296F5E77" w:rsidR="002A425E" w:rsidRPr="00C854E7" w:rsidRDefault="002A425E" w:rsidP="00ED3E02">
          <w:pPr>
            <w:pStyle w:val="TOC1"/>
            <w:rPr>
              <w:rFonts w:asciiTheme="minorHAnsi" w:eastAsiaTheme="minorEastAsia" w:hAnsiTheme="minorHAnsi"/>
              <w:b/>
              <w:bCs/>
              <w:sz w:val="22"/>
              <w:lang w:eastAsia="zh-CN"/>
            </w:rPr>
          </w:pPr>
          <w:hyperlink w:anchor="_Toc168804289" w:history="1">
            <w:r w:rsidRPr="00C854E7">
              <w:rPr>
                <w:rStyle w:val="Hyperlink"/>
                <w:b/>
                <w:bCs/>
              </w:rPr>
              <w:t>DAFTAR PUSTAKA</w:t>
            </w:r>
            <w:r w:rsidRPr="00C854E7">
              <w:rPr>
                <w:b/>
                <w:bCs/>
                <w:webHidden/>
              </w:rPr>
              <w:tab/>
            </w:r>
            <w:r w:rsidRPr="00C854E7">
              <w:rPr>
                <w:b/>
                <w:bCs/>
                <w:webHidden/>
              </w:rPr>
              <w:fldChar w:fldCharType="begin"/>
            </w:r>
            <w:r w:rsidRPr="00C854E7">
              <w:rPr>
                <w:b/>
                <w:bCs/>
                <w:webHidden/>
              </w:rPr>
              <w:instrText xml:space="preserve"> PAGEREF _Toc168804289 \h </w:instrText>
            </w:r>
            <w:r w:rsidRPr="00C854E7">
              <w:rPr>
                <w:b/>
                <w:bCs/>
                <w:webHidden/>
              </w:rPr>
            </w:r>
            <w:r w:rsidRPr="00C854E7">
              <w:rPr>
                <w:b/>
                <w:bCs/>
                <w:webHidden/>
              </w:rPr>
              <w:fldChar w:fldCharType="separate"/>
            </w:r>
            <w:r w:rsidR="009B0886">
              <w:rPr>
                <w:b/>
                <w:bCs/>
                <w:webHidden/>
              </w:rPr>
              <w:t>67</w:t>
            </w:r>
            <w:r w:rsidRPr="00C854E7">
              <w:rPr>
                <w:b/>
                <w:bCs/>
                <w:webHidden/>
              </w:rPr>
              <w:fldChar w:fldCharType="end"/>
            </w:r>
          </w:hyperlink>
        </w:p>
        <w:p w14:paraId="55DDBEE0" w14:textId="66030557" w:rsidR="002A425E" w:rsidRPr="00C854E7" w:rsidRDefault="002A425E" w:rsidP="00ED3E02">
          <w:pPr>
            <w:pStyle w:val="TOC1"/>
            <w:rPr>
              <w:rFonts w:asciiTheme="minorHAnsi" w:eastAsiaTheme="minorEastAsia" w:hAnsiTheme="minorHAnsi"/>
              <w:b/>
              <w:bCs/>
              <w:sz w:val="22"/>
              <w:lang w:eastAsia="zh-CN"/>
            </w:rPr>
          </w:pPr>
          <w:hyperlink w:anchor="_Toc168804290" w:history="1">
            <w:r w:rsidRPr="00C854E7">
              <w:rPr>
                <w:rStyle w:val="Hyperlink"/>
                <w:b/>
                <w:bCs/>
              </w:rPr>
              <w:t>DAFTAR LAMPIRAN</w:t>
            </w:r>
            <w:r w:rsidRPr="00C854E7">
              <w:rPr>
                <w:b/>
                <w:bCs/>
                <w:webHidden/>
              </w:rPr>
              <w:tab/>
            </w:r>
            <w:r w:rsidRPr="00C854E7">
              <w:rPr>
                <w:b/>
                <w:bCs/>
                <w:webHidden/>
              </w:rPr>
              <w:fldChar w:fldCharType="begin"/>
            </w:r>
            <w:r w:rsidRPr="00C854E7">
              <w:rPr>
                <w:b/>
                <w:bCs/>
                <w:webHidden/>
              </w:rPr>
              <w:instrText xml:space="preserve"> PAGEREF _Toc168804290 \h </w:instrText>
            </w:r>
            <w:r w:rsidRPr="00C854E7">
              <w:rPr>
                <w:b/>
                <w:bCs/>
                <w:webHidden/>
              </w:rPr>
            </w:r>
            <w:r w:rsidRPr="00C854E7">
              <w:rPr>
                <w:b/>
                <w:bCs/>
                <w:webHidden/>
              </w:rPr>
              <w:fldChar w:fldCharType="separate"/>
            </w:r>
            <w:r w:rsidR="009B0886">
              <w:rPr>
                <w:b/>
                <w:bCs/>
                <w:webHidden/>
              </w:rPr>
              <w:t>71</w:t>
            </w:r>
            <w:r w:rsidRPr="00C854E7">
              <w:rPr>
                <w:b/>
                <w:bCs/>
                <w:webHidden/>
              </w:rPr>
              <w:fldChar w:fldCharType="end"/>
            </w:r>
          </w:hyperlink>
        </w:p>
        <w:p w14:paraId="4DA35983" w14:textId="36F06F44" w:rsidR="000E1FC2" w:rsidRDefault="000E1FC2" w:rsidP="007537C2">
          <w:pPr>
            <w:spacing w:line="276" w:lineRule="auto"/>
          </w:pPr>
          <w:r>
            <w:rPr>
              <w:b/>
              <w:bCs/>
            </w:rPr>
            <w:fldChar w:fldCharType="end"/>
          </w:r>
        </w:p>
      </w:sdtContent>
    </w:sdt>
    <w:p w14:paraId="29404260" w14:textId="77777777" w:rsidR="000E1FC2" w:rsidRPr="000E1FC2" w:rsidRDefault="000E1FC2" w:rsidP="007537C2">
      <w:pPr>
        <w:spacing w:line="276" w:lineRule="auto"/>
        <w:rPr>
          <w:rFonts w:eastAsia="Times New Roman" w:cs="Times New Roman"/>
          <w:b/>
          <w:szCs w:val="24"/>
          <w:lang w:val="en-US"/>
        </w:rPr>
      </w:pPr>
    </w:p>
    <w:p w14:paraId="1DF0A05B" w14:textId="77777777" w:rsidR="000E1FC2" w:rsidRDefault="000E1FC2" w:rsidP="007537C2">
      <w:pPr>
        <w:spacing w:line="276" w:lineRule="auto"/>
        <w:rPr>
          <w:rFonts w:eastAsia="Times New Roman" w:cs="Times New Roman"/>
          <w:b/>
          <w:szCs w:val="24"/>
        </w:rPr>
      </w:pPr>
      <w:r>
        <w:rPr>
          <w:rFonts w:eastAsia="Times New Roman" w:cs="Times New Roman"/>
          <w:b/>
          <w:szCs w:val="24"/>
        </w:rPr>
        <w:br w:type="page"/>
      </w:r>
    </w:p>
    <w:p w14:paraId="1CE6D6EF" w14:textId="77777777" w:rsidR="000E1FC2" w:rsidRDefault="000E1FC2" w:rsidP="006A6C52">
      <w:pPr>
        <w:pStyle w:val="Heading1"/>
      </w:pPr>
      <w:bookmarkStart w:id="14" w:name="_Toc138373194"/>
      <w:bookmarkStart w:id="15" w:name="_Toc168804213"/>
      <w:r>
        <w:lastRenderedPageBreak/>
        <w:t>DAFTAR TABEL</w:t>
      </w:r>
      <w:bookmarkEnd w:id="14"/>
      <w:bookmarkEnd w:id="15"/>
    </w:p>
    <w:p w14:paraId="340CF423" w14:textId="77777777" w:rsidR="00C82316" w:rsidRDefault="00C82316" w:rsidP="007537C2">
      <w:pPr>
        <w:spacing w:line="276" w:lineRule="auto"/>
        <w:rPr>
          <w:lang w:val="nl-NL"/>
        </w:rPr>
      </w:pPr>
    </w:p>
    <w:p w14:paraId="7BA72EA4" w14:textId="38240EF3" w:rsidR="006E0DF4" w:rsidRDefault="00C82316">
      <w:pPr>
        <w:pStyle w:val="TableofFigures"/>
        <w:tabs>
          <w:tab w:val="right" w:leader="dot" w:pos="9016"/>
        </w:tabs>
        <w:rPr>
          <w:rFonts w:asciiTheme="minorHAnsi" w:eastAsiaTheme="minorEastAsia" w:hAnsiTheme="minorHAnsi"/>
          <w:noProof/>
          <w:sz w:val="22"/>
          <w:lang w:val="en-ID" w:eastAsia="zh-CN"/>
        </w:rPr>
      </w:pPr>
      <w:r w:rsidRPr="00C82316">
        <w:rPr>
          <w:lang w:val="nl-NL"/>
        </w:rPr>
        <w:fldChar w:fldCharType="begin"/>
      </w:r>
      <w:r w:rsidRPr="00C82316">
        <w:rPr>
          <w:lang w:val="nl-NL"/>
        </w:rPr>
        <w:instrText xml:space="preserve"> TOC \h \z \c "Tabel" </w:instrText>
      </w:r>
      <w:r w:rsidRPr="00C82316">
        <w:rPr>
          <w:lang w:val="nl-NL"/>
        </w:rPr>
        <w:fldChar w:fldCharType="separate"/>
      </w:r>
      <w:hyperlink w:anchor="_Toc164668593" w:history="1">
        <w:r w:rsidR="006E0DF4" w:rsidRPr="0021199E">
          <w:rPr>
            <w:rStyle w:val="Hyperlink"/>
            <w:noProof/>
          </w:rPr>
          <w:t>Tabel</w:t>
        </w:r>
        <w:r w:rsidR="006E0DF4" w:rsidRPr="0021199E">
          <w:rPr>
            <w:rStyle w:val="Hyperlink"/>
            <w:noProof/>
            <w:lang w:val="en-US"/>
          </w:rPr>
          <w:t xml:space="preserve"> </w:t>
        </w:r>
        <w:r w:rsidR="006E0DF4" w:rsidRPr="0021199E">
          <w:rPr>
            <w:rStyle w:val="Hyperlink"/>
            <w:noProof/>
          </w:rPr>
          <w:t>1</w:t>
        </w:r>
        <w:r w:rsidR="006E0DF4" w:rsidRPr="0021199E">
          <w:rPr>
            <w:rStyle w:val="Hyperlink"/>
            <w:noProof/>
            <w:lang w:val="en-US"/>
          </w:rPr>
          <w:t>.1 Skor Peringkat Good Corporate Governance di ASIA</w:t>
        </w:r>
        <w:r w:rsidR="006E0DF4">
          <w:rPr>
            <w:noProof/>
            <w:webHidden/>
          </w:rPr>
          <w:tab/>
        </w:r>
        <w:r w:rsidR="006E0DF4">
          <w:rPr>
            <w:noProof/>
            <w:webHidden/>
          </w:rPr>
          <w:fldChar w:fldCharType="begin"/>
        </w:r>
        <w:r w:rsidR="006E0DF4">
          <w:rPr>
            <w:noProof/>
            <w:webHidden/>
          </w:rPr>
          <w:instrText xml:space="preserve"> PAGEREF _Toc164668593 \h </w:instrText>
        </w:r>
        <w:r w:rsidR="006E0DF4">
          <w:rPr>
            <w:noProof/>
            <w:webHidden/>
          </w:rPr>
        </w:r>
        <w:r w:rsidR="006E0DF4">
          <w:rPr>
            <w:noProof/>
            <w:webHidden/>
          </w:rPr>
          <w:fldChar w:fldCharType="separate"/>
        </w:r>
        <w:r w:rsidR="009B0886">
          <w:rPr>
            <w:noProof/>
            <w:webHidden/>
          </w:rPr>
          <w:t>5</w:t>
        </w:r>
        <w:r w:rsidR="006E0DF4">
          <w:rPr>
            <w:noProof/>
            <w:webHidden/>
          </w:rPr>
          <w:fldChar w:fldCharType="end"/>
        </w:r>
      </w:hyperlink>
    </w:p>
    <w:p w14:paraId="57B53D7E" w14:textId="6D166C36" w:rsidR="006E0DF4" w:rsidRDefault="006E0DF4">
      <w:pPr>
        <w:pStyle w:val="TableofFigures"/>
        <w:tabs>
          <w:tab w:val="right" w:leader="dot" w:pos="9016"/>
        </w:tabs>
        <w:rPr>
          <w:rFonts w:asciiTheme="minorHAnsi" w:eastAsiaTheme="minorEastAsia" w:hAnsiTheme="minorHAnsi"/>
          <w:noProof/>
          <w:sz w:val="22"/>
          <w:lang w:val="en-ID" w:eastAsia="zh-CN"/>
        </w:rPr>
      </w:pPr>
      <w:hyperlink w:anchor="_Toc164668594" w:history="1">
        <w:r w:rsidRPr="0021199E">
          <w:rPr>
            <w:rStyle w:val="Hyperlink"/>
            <w:noProof/>
          </w:rPr>
          <w:t>Tabel 1.2</w:t>
        </w:r>
        <w:r w:rsidRPr="0021199E">
          <w:rPr>
            <w:rStyle w:val="Hyperlink"/>
            <w:noProof/>
            <w:lang w:val="pl-PL"/>
          </w:rPr>
          <w:t xml:space="preserve"> </w:t>
        </w:r>
        <w:r w:rsidRPr="0021199E">
          <w:rPr>
            <w:rStyle w:val="Hyperlink"/>
            <w:noProof/>
          </w:rPr>
          <w:t>Rata-Rata CSR,KI,DKI dan ROA</w:t>
        </w:r>
        <w:r>
          <w:rPr>
            <w:noProof/>
            <w:webHidden/>
          </w:rPr>
          <w:tab/>
        </w:r>
        <w:r>
          <w:rPr>
            <w:noProof/>
            <w:webHidden/>
          </w:rPr>
          <w:fldChar w:fldCharType="begin"/>
        </w:r>
        <w:r>
          <w:rPr>
            <w:noProof/>
            <w:webHidden/>
          </w:rPr>
          <w:instrText xml:space="preserve"> PAGEREF _Toc164668594 \h </w:instrText>
        </w:r>
        <w:r>
          <w:rPr>
            <w:noProof/>
            <w:webHidden/>
          </w:rPr>
        </w:r>
        <w:r>
          <w:rPr>
            <w:noProof/>
            <w:webHidden/>
          </w:rPr>
          <w:fldChar w:fldCharType="separate"/>
        </w:r>
        <w:r w:rsidR="009B0886">
          <w:rPr>
            <w:noProof/>
            <w:webHidden/>
          </w:rPr>
          <w:t>8</w:t>
        </w:r>
        <w:r>
          <w:rPr>
            <w:noProof/>
            <w:webHidden/>
          </w:rPr>
          <w:fldChar w:fldCharType="end"/>
        </w:r>
      </w:hyperlink>
    </w:p>
    <w:p w14:paraId="007F7BED" w14:textId="5F04E49C" w:rsidR="00B043DD" w:rsidRDefault="00C82316" w:rsidP="007537C2">
      <w:pPr>
        <w:spacing w:line="276" w:lineRule="auto"/>
        <w:rPr>
          <w:noProof/>
        </w:rPr>
      </w:pPr>
      <w:r w:rsidRPr="00C82316">
        <w:rPr>
          <w:lang w:val="nl-NL"/>
        </w:rPr>
        <w:fldChar w:fldCharType="end"/>
      </w:r>
      <w:r w:rsidR="00B043DD">
        <w:rPr>
          <w:lang w:val="nl-NL"/>
        </w:rPr>
        <w:fldChar w:fldCharType="begin"/>
      </w:r>
      <w:r w:rsidR="00B043DD">
        <w:rPr>
          <w:lang w:val="nl-NL"/>
        </w:rPr>
        <w:instrText xml:space="preserve"> TOC \h \z \c "Tabel 2." </w:instrText>
      </w:r>
      <w:r w:rsidR="00B043DD">
        <w:rPr>
          <w:lang w:val="nl-NL"/>
        </w:rPr>
        <w:fldChar w:fldCharType="separate"/>
      </w:r>
    </w:p>
    <w:p w14:paraId="35C1D50B" w14:textId="59298CF8" w:rsidR="00B043DD" w:rsidRDefault="00B043DD">
      <w:pPr>
        <w:pStyle w:val="TableofFigures"/>
        <w:tabs>
          <w:tab w:val="right" w:leader="dot" w:pos="9016"/>
        </w:tabs>
        <w:rPr>
          <w:rFonts w:asciiTheme="minorHAnsi" w:eastAsiaTheme="minorEastAsia" w:hAnsiTheme="minorHAnsi"/>
          <w:noProof/>
          <w:sz w:val="22"/>
          <w:lang w:val="en-ID" w:eastAsia="zh-CN"/>
        </w:rPr>
      </w:pPr>
      <w:hyperlink w:anchor="_Toc162420466" w:history="1">
        <w:r w:rsidRPr="008E38E1">
          <w:rPr>
            <w:rStyle w:val="Hyperlink"/>
            <w:noProof/>
          </w:rPr>
          <w:t>Tabel 2. 1 Penelitian Terdahulu</w:t>
        </w:r>
        <w:r>
          <w:rPr>
            <w:noProof/>
            <w:webHidden/>
          </w:rPr>
          <w:tab/>
        </w:r>
        <w:r>
          <w:rPr>
            <w:noProof/>
            <w:webHidden/>
          </w:rPr>
          <w:fldChar w:fldCharType="begin"/>
        </w:r>
        <w:r>
          <w:rPr>
            <w:noProof/>
            <w:webHidden/>
          </w:rPr>
          <w:instrText xml:space="preserve"> PAGEREF _Toc162420466 \h </w:instrText>
        </w:r>
        <w:r>
          <w:rPr>
            <w:noProof/>
            <w:webHidden/>
          </w:rPr>
        </w:r>
        <w:r>
          <w:rPr>
            <w:noProof/>
            <w:webHidden/>
          </w:rPr>
          <w:fldChar w:fldCharType="separate"/>
        </w:r>
        <w:r w:rsidR="009B0886">
          <w:rPr>
            <w:noProof/>
            <w:webHidden/>
          </w:rPr>
          <w:t>29</w:t>
        </w:r>
        <w:r>
          <w:rPr>
            <w:noProof/>
            <w:webHidden/>
          </w:rPr>
          <w:fldChar w:fldCharType="end"/>
        </w:r>
      </w:hyperlink>
    </w:p>
    <w:p w14:paraId="6816C556" w14:textId="0CEDACCC" w:rsidR="00B043DD" w:rsidRDefault="00B043DD">
      <w:pPr>
        <w:pStyle w:val="TableofFigures"/>
        <w:tabs>
          <w:tab w:val="right" w:leader="dot" w:pos="9016"/>
        </w:tabs>
        <w:rPr>
          <w:rFonts w:asciiTheme="minorHAnsi" w:eastAsiaTheme="minorEastAsia" w:hAnsiTheme="minorHAnsi"/>
          <w:noProof/>
          <w:sz w:val="22"/>
          <w:lang w:val="en-ID" w:eastAsia="zh-CN"/>
        </w:rPr>
      </w:pPr>
      <w:hyperlink w:anchor="_Toc162420467" w:history="1">
        <w:r w:rsidRPr="008E38E1">
          <w:rPr>
            <w:rStyle w:val="Hyperlink"/>
            <w:noProof/>
          </w:rPr>
          <w:t>Tabel 2. 2 Matriks Penelitian Terdahulu</w:t>
        </w:r>
        <w:r>
          <w:rPr>
            <w:noProof/>
            <w:webHidden/>
          </w:rPr>
          <w:tab/>
        </w:r>
        <w:r>
          <w:rPr>
            <w:noProof/>
            <w:webHidden/>
          </w:rPr>
          <w:fldChar w:fldCharType="begin"/>
        </w:r>
        <w:r>
          <w:rPr>
            <w:noProof/>
            <w:webHidden/>
          </w:rPr>
          <w:instrText xml:space="preserve"> PAGEREF _Toc162420467 \h </w:instrText>
        </w:r>
        <w:r>
          <w:rPr>
            <w:noProof/>
            <w:webHidden/>
          </w:rPr>
        </w:r>
        <w:r>
          <w:rPr>
            <w:noProof/>
            <w:webHidden/>
          </w:rPr>
          <w:fldChar w:fldCharType="separate"/>
        </w:r>
        <w:r w:rsidR="009B0886">
          <w:rPr>
            <w:noProof/>
            <w:webHidden/>
          </w:rPr>
          <w:t>37</w:t>
        </w:r>
        <w:r>
          <w:rPr>
            <w:noProof/>
            <w:webHidden/>
          </w:rPr>
          <w:fldChar w:fldCharType="end"/>
        </w:r>
      </w:hyperlink>
    </w:p>
    <w:p w14:paraId="1E66E977" w14:textId="77777777" w:rsidR="00E66D28" w:rsidRDefault="00B043DD" w:rsidP="007537C2">
      <w:pPr>
        <w:spacing w:line="276" w:lineRule="auto"/>
        <w:rPr>
          <w:noProof/>
        </w:rPr>
      </w:pPr>
      <w:r>
        <w:rPr>
          <w:lang w:val="nl-NL"/>
        </w:rPr>
        <w:fldChar w:fldCharType="end"/>
      </w:r>
      <w:r>
        <w:rPr>
          <w:lang w:val="nl-NL"/>
        </w:rPr>
        <w:fldChar w:fldCharType="begin"/>
      </w:r>
      <w:r>
        <w:rPr>
          <w:lang w:val="nl-NL"/>
        </w:rPr>
        <w:instrText xml:space="preserve"> TOC \h \z \c "Tabel 3." </w:instrText>
      </w:r>
      <w:r>
        <w:rPr>
          <w:lang w:val="nl-NL"/>
        </w:rPr>
        <w:fldChar w:fldCharType="separate"/>
      </w:r>
    </w:p>
    <w:p w14:paraId="6D174CB9" w14:textId="5B6629FF" w:rsidR="00E66D28" w:rsidRDefault="00E66D28">
      <w:pPr>
        <w:pStyle w:val="TableofFigures"/>
        <w:tabs>
          <w:tab w:val="right" w:leader="dot" w:pos="9016"/>
        </w:tabs>
        <w:rPr>
          <w:rFonts w:asciiTheme="minorHAnsi" w:eastAsiaTheme="minorEastAsia" w:hAnsiTheme="minorHAnsi"/>
          <w:noProof/>
          <w:sz w:val="22"/>
          <w:lang w:val="en-ID" w:eastAsia="zh-CN"/>
        </w:rPr>
      </w:pPr>
      <w:hyperlink w:anchor="_Toc162420519" w:history="1">
        <w:r w:rsidRPr="000347C5">
          <w:rPr>
            <w:rStyle w:val="Hyperlink"/>
            <w:noProof/>
          </w:rPr>
          <w:t>Tabel 3. 1 Operasionalisasi Variabel</w:t>
        </w:r>
        <w:r>
          <w:rPr>
            <w:noProof/>
            <w:webHidden/>
          </w:rPr>
          <w:tab/>
        </w:r>
        <w:r>
          <w:rPr>
            <w:noProof/>
            <w:webHidden/>
          </w:rPr>
          <w:fldChar w:fldCharType="begin"/>
        </w:r>
        <w:r>
          <w:rPr>
            <w:noProof/>
            <w:webHidden/>
          </w:rPr>
          <w:instrText xml:space="preserve"> PAGEREF _Toc162420519 \h </w:instrText>
        </w:r>
        <w:r>
          <w:rPr>
            <w:noProof/>
            <w:webHidden/>
          </w:rPr>
        </w:r>
        <w:r>
          <w:rPr>
            <w:noProof/>
            <w:webHidden/>
          </w:rPr>
          <w:fldChar w:fldCharType="separate"/>
        </w:r>
        <w:r w:rsidR="009B0886">
          <w:rPr>
            <w:noProof/>
            <w:webHidden/>
          </w:rPr>
          <w:t>42</w:t>
        </w:r>
        <w:r>
          <w:rPr>
            <w:noProof/>
            <w:webHidden/>
          </w:rPr>
          <w:fldChar w:fldCharType="end"/>
        </w:r>
      </w:hyperlink>
    </w:p>
    <w:p w14:paraId="31E754E3" w14:textId="5819B465" w:rsidR="00E66D28" w:rsidRDefault="00E66D28">
      <w:pPr>
        <w:pStyle w:val="TableofFigures"/>
        <w:tabs>
          <w:tab w:val="right" w:leader="dot" w:pos="9016"/>
        </w:tabs>
        <w:rPr>
          <w:rFonts w:asciiTheme="minorHAnsi" w:eastAsiaTheme="minorEastAsia" w:hAnsiTheme="minorHAnsi"/>
          <w:noProof/>
          <w:sz w:val="22"/>
          <w:lang w:val="en-ID" w:eastAsia="zh-CN"/>
        </w:rPr>
      </w:pPr>
      <w:hyperlink w:anchor="_Toc162420520" w:history="1">
        <w:r w:rsidRPr="000347C5">
          <w:rPr>
            <w:rStyle w:val="Hyperlink"/>
            <w:noProof/>
          </w:rPr>
          <w:t>Tabel 3. 2 Proses Seleksi Sampel Berdasarkan Kriteria</w:t>
        </w:r>
        <w:r>
          <w:rPr>
            <w:noProof/>
            <w:webHidden/>
          </w:rPr>
          <w:tab/>
        </w:r>
        <w:r>
          <w:rPr>
            <w:noProof/>
            <w:webHidden/>
          </w:rPr>
          <w:fldChar w:fldCharType="begin"/>
        </w:r>
        <w:r>
          <w:rPr>
            <w:noProof/>
            <w:webHidden/>
          </w:rPr>
          <w:instrText xml:space="preserve"> PAGEREF _Toc162420520 \h </w:instrText>
        </w:r>
        <w:r>
          <w:rPr>
            <w:noProof/>
            <w:webHidden/>
          </w:rPr>
        </w:r>
        <w:r>
          <w:rPr>
            <w:noProof/>
            <w:webHidden/>
          </w:rPr>
          <w:fldChar w:fldCharType="separate"/>
        </w:r>
        <w:r w:rsidR="009B0886">
          <w:rPr>
            <w:noProof/>
            <w:webHidden/>
          </w:rPr>
          <w:t>43</w:t>
        </w:r>
        <w:r>
          <w:rPr>
            <w:noProof/>
            <w:webHidden/>
          </w:rPr>
          <w:fldChar w:fldCharType="end"/>
        </w:r>
      </w:hyperlink>
    </w:p>
    <w:p w14:paraId="12B04FBA" w14:textId="10B73133" w:rsidR="00E66D28" w:rsidRDefault="00E66D28">
      <w:pPr>
        <w:pStyle w:val="TableofFigures"/>
        <w:tabs>
          <w:tab w:val="right" w:leader="dot" w:pos="9016"/>
        </w:tabs>
        <w:rPr>
          <w:rFonts w:asciiTheme="minorHAnsi" w:eastAsiaTheme="minorEastAsia" w:hAnsiTheme="minorHAnsi"/>
          <w:noProof/>
          <w:sz w:val="22"/>
          <w:lang w:val="en-ID" w:eastAsia="zh-CN"/>
        </w:rPr>
      </w:pPr>
      <w:hyperlink w:anchor="_Toc162420521" w:history="1">
        <w:r w:rsidRPr="000347C5">
          <w:rPr>
            <w:rStyle w:val="Hyperlink"/>
            <w:noProof/>
          </w:rPr>
          <w:t>Tabel 3. 3 Daftar Populasi</w:t>
        </w:r>
        <w:r>
          <w:rPr>
            <w:noProof/>
            <w:webHidden/>
          </w:rPr>
          <w:tab/>
        </w:r>
        <w:r>
          <w:rPr>
            <w:noProof/>
            <w:webHidden/>
          </w:rPr>
          <w:fldChar w:fldCharType="begin"/>
        </w:r>
        <w:r>
          <w:rPr>
            <w:noProof/>
            <w:webHidden/>
          </w:rPr>
          <w:instrText xml:space="preserve"> PAGEREF _Toc162420521 \h </w:instrText>
        </w:r>
        <w:r>
          <w:rPr>
            <w:noProof/>
            <w:webHidden/>
          </w:rPr>
        </w:r>
        <w:r>
          <w:rPr>
            <w:noProof/>
            <w:webHidden/>
          </w:rPr>
          <w:fldChar w:fldCharType="separate"/>
        </w:r>
        <w:r w:rsidR="009B0886">
          <w:rPr>
            <w:noProof/>
            <w:webHidden/>
          </w:rPr>
          <w:t>44</w:t>
        </w:r>
        <w:r>
          <w:rPr>
            <w:noProof/>
            <w:webHidden/>
          </w:rPr>
          <w:fldChar w:fldCharType="end"/>
        </w:r>
      </w:hyperlink>
    </w:p>
    <w:p w14:paraId="6D3AC22F" w14:textId="77777777" w:rsidR="00A537EE" w:rsidRPr="00A537EE" w:rsidRDefault="00B043DD" w:rsidP="007537C2">
      <w:pPr>
        <w:spacing w:line="276" w:lineRule="auto"/>
        <w:rPr>
          <w:noProof/>
        </w:rPr>
      </w:pPr>
      <w:r>
        <w:rPr>
          <w:lang w:val="nl-NL"/>
        </w:rPr>
        <w:fldChar w:fldCharType="end"/>
      </w:r>
      <w:r w:rsidR="00871E00" w:rsidRPr="00A537EE">
        <w:rPr>
          <w:lang w:val="nl-NL"/>
        </w:rPr>
        <w:fldChar w:fldCharType="begin"/>
      </w:r>
      <w:r w:rsidR="00871E00" w:rsidRPr="00A537EE">
        <w:rPr>
          <w:lang w:val="nl-NL"/>
        </w:rPr>
        <w:instrText xml:space="preserve"> TOC \h \z \c "Tabel 4." </w:instrText>
      </w:r>
      <w:r w:rsidR="00871E00" w:rsidRPr="00A537EE">
        <w:rPr>
          <w:lang w:val="nl-NL"/>
        </w:rPr>
        <w:fldChar w:fldCharType="separate"/>
      </w:r>
    </w:p>
    <w:p w14:paraId="02387D30" w14:textId="639D7361" w:rsidR="00A537EE" w:rsidRPr="00A537EE" w:rsidRDefault="00A537EE">
      <w:pPr>
        <w:pStyle w:val="TableofFigures"/>
        <w:tabs>
          <w:tab w:val="right" w:leader="dot" w:pos="9016"/>
        </w:tabs>
        <w:rPr>
          <w:rFonts w:asciiTheme="minorHAnsi" w:eastAsiaTheme="minorEastAsia" w:hAnsiTheme="minorHAnsi"/>
          <w:noProof/>
          <w:sz w:val="22"/>
          <w:lang w:val="en-ID" w:eastAsia="zh-CN"/>
        </w:rPr>
      </w:pPr>
      <w:hyperlink w:anchor="_Toc165360801" w:history="1">
        <w:r w:rsidRPr="00A537EE">
          <w:rPr>
            <w:rStyle w:val="Hyperlink"/>
            <w:noProof/>
          </w:rPr>
          <w:t>Tabel 4. 1  Daftar Sampel Perusahaan Perkebunan sub Sektor Sawit</w:t>
        </w:r>
        <w:r w:rsidRPr="00A537EE">
          <w:rPr>
            <w:noProof/>
            <w:webHidden/>
          </w:rPr>
          <w:tab/>
        </w:r>
        <w:r w:rsidRPr="00A537EE">
          <w:rPr>
            <w:noProof/>
            <w:webHidden/>
          </w:rPr>
          <w:fldChar w:fldCharType="begin"/>
        </w:r>
        <w:r w:rsidRPr="00A537EE">
          <w:rPr>
            <w:noProof/>
            <w:webHidden/>
          </w:rPr>
          <w:instrText xml:space="preserve"> PAGEREF _Toc165360801 \h </w:instrText>
        </w:r>
        <w:r w:rsidRPr="00A537EE">
          <w:rPr>
            <w:noProof/>
            <w:webHidden/>
          </w:rPr>
        </w:r>
        <w:r w:rsidRPr="00A537EE">
          <w:rPr>
            <w:noProof/>
            <w:webHidden/>
          </w:rPr>
          <w:fldChar w:fldCharType="separate"/>
        </w:r>
        <w:r w:rsidR="009B0886">
          <w:rPr>
            <w:noProof/>
            <w:webHidden/>
          </w:rPr>
          <w:t>49</w:t>
        </w:r>
        <w:r w:rsidRPr="00A537EE">
          <w:rPr>
            <w:noProof/>
            <w:webHidden/>
          </w:rPr>
          <w:fldChar w:fldCharType="end"/>
        </w:r>
      </w:hyperlink>
    </w:p>
    <w:p w14:paraId="4C275482" w14:textId="4993AC66" w:rsidR="00A537EE" w:rsidRPr="00A537EE" w:rsidRDefault="00A537EE">
      <w:pPr>
        <w:pStyle w:val="TableofFigures"/>
        <w:tabs>
          <w:tab w:val="right" w:leader="dot" w:pos="9016"/>
        </w:tabs>
        <w:rPr>
          <w:rFonts w:asciiTheme="minorHAnsi" w:eastAsiaTheme="minorEastAsia" w:hAnsiTheme="minorHAnsi"/>
          <w:noProof/>
          <w:sz w:val="22"/>
          <w:lang w:val="en-ID" w:eastAsia="zh-CN"/>
        </w:rPr>
      </w:pPr>
      <w:hyperlink w:anchor="_Toc165360802" w:history="1">
        <w:r w:rsidRPr="00A537EE">
          <w:rPr>
            <w:rStyle w:val="Hyperlink"/>
            <w:noProof/>
          </w:rPr>
          <w:t xml:space="preserve">Tabel 4. 2 </w:t>
        </w:r>
        <w:r w:rsidRPr="00A537EE">
          <w:rPr>
            <w:rStyle w:val="Hyperlink"/>
            <w:i/>
            <w:iCs/>
            <w:noProof/>
          </w:rPr>
          <w:t>Corporate Social Responsibility</w:t>
        </w:r>
        <w:r w:rsidRPr="00A537EE">
          <w:rPr>
            <w:noProof/>
            <w:webHidden/>
          </w:rPr>
          <w:tab/>
        </w:r>
        <w:r w:rsidRPr="00A537EE">
          <w:rPr>
            <w:noProof/>
            <w:webHidden/>
          </w:rPr>
          <w:fldChar w:fldCharType="begin"/>
        </w:r>
        <w:r w:rsidRPr="00A537EE">
          <w:rPr>
            <w:noProof/>
            <w:webHidden/>
          </w:rPr>
          <w:instrText xml:space="preserve"> PAGEREF _Toc165360802 \h </w:instrText>
        </w:r>
        <w:r w:rsidRPr="00A537EE">
          <w:rPr>
            <w:noProof/>
            <w:webHidden/>
          </w:rPr>
        </w:r>
        <w:r w:rsidRPr="00A537EE">
          <w:rPr>
            <w:noProof/>
            <w:webHidden/>
          </w:rPr>
          <w:fldChar w:fldCharType="separate"/>
        </w:r>
        <w:r w:rsidR="009B0886">
          <w:rPr>
            <w:noProof/>
            <w:webHidden/>
          </w:rPr>
          <w:t>50</w:t>
        </w:r>
        <w:r w:rsidRPr="00A537EE">
          <w:rPr>
            <w:noProof/>
            <w:webHidden/>
          </w:rPr>
          <w:fldChar w:fldCharType="end"/>
        </w:r>
      </w:hyperlink>
    </w:p>
    <w:p w14:paraId="1BE1D04E" w14:textId="403F0A6A" w:rsidR="00A537EE" w:rsidRPr="00A537EE" w:rsidRDefault="00A537EE">
      <w:pPr>
        <w:pStyle w:val="TableofFigures"/>
        <w:tabs>
          <w:tab w:val="right" w:leader="dot" w:pos="9016"/>
        </w:tabs>
        <w:rPr>
          <w:rFonts w:asciiTheme="minorHAnsi" w:eastAsiaTheme="minorEastAsia" w:hAnsiTheme="minorHAnsi"/>
          <w:noProof/>
          <w:sz w:val="22"/>
          <w:lang w:val="en-ID" w:eastAsia="zh-CN"/>
        </w:rPr>
      </w:pPr>
      <w:hyperlink w:anchor="_Toc165360803" w:history="1">
        <w:r w:rsidRPr="00A537EE">
          <w:rPr>
            <w:rStyle w:val="Hyperlink"/>
            <w:noProof/>
          </w:rPr>
          <w:t xml:space="preserve">Tabel 4. 3 </w:t>
        </w:r>
        <w:r w:rsidRPr="00A537EE">
          <w:rPr>
            <w:rStyle w:val="Hyperlink"/>
            <w:noProof/>
            <w:lang w:val="en-ID"/>
          </w:rPr>
          <w:t>Kepemilikan Institusional</w:t>
        </w:r>
        <w:r w:rsidRPr="00A537EE">
          <w:rPr>
            <w:noProof/>
            <w:webHidden/>
          </w:rPr>
          <w:tab/>
        </w:r>
        <w:r w:rsidRPr="00A537EE">
          <w:rPr>
            <w:noProof/>
            <w:webHidden/>
          </w:rPr>
          <w:fldChar w:fldCharType="begin"/>
        </w:r>
        <w:r w:rsidRPr="00A537EE">
          <w:rPr>
            <w:noProof/>
            <w:webHidden/>
          </w:rPr>
          <w:instrText xml:space="preserve"> PAGEREF _Toc165360803 \h </w:instrText>
        </w:r>
        <w:r w:rsidRPr="00A537EE">
          <w:rPr>
            <w:noProof/>
            <w:webHidden/>
          </w:rPr>
        </w:r>
        <w:r w:rsidRPr="00A537EE">
          <w:rPr>
            <w:noProof/>
            <w:webHidden/>
          </w:rPr>
          <w:fldChar w:fldCharType="separate"/>
        </w:r>
        <w:r w:rsidR="009B0886">
          <w:rPr>
            <w:noProof/>
            <w:webHidden/>
          </w:rPr>
          <w:t>51</w:t>
        </w:r>
        <w:r w:rsidRPr="00A537EE">
          <w:rPr>
            <w:noProof/>
            <w:webHidden/>
          </w:rPr>
          <w:fldChar w:fldCharType="end"/>
        </w:r>
      </w:hyperlink>
    </w:p>
    <w:p w14:paraId="4100F8FB" w14:textId="2BEB7BA4" w:rsidR="00A537EE" w:rsidRPr="00A537EE" w:rsidRDefault="00A537EE">
      <w:pPr>
        <w:pStyle w:val="TableofFigures"/>
        <w:tabs>
          <w:tab w:val="right" w:leader="dot" w:pos="9016"/>
        </w:tabs>
        <w:rPr>
          <w:rFonts w:asciiTheme="minorHAnsi" w:eastAsiaTheme="minorEastAsia" w:hAnsiTheme="minorHAnsi"/>
          <w:noProof/>
          <w:sz w:val="22"/>
          <w:lang w:val="en-ID" w:eastAsia="zh-CN"/>
        </w:rPr>
      </w:pPr>
      <w:hyperlink w:anchor="_Toc165360804" w:history="1">
        <w:r w:rsidRPr="00A537EE">
          <w:rPr>
            <w:rStyle w:val="Hyperlink"/>
            <w:noProof/>
          </w:rPr>
          <w:t xml:space="preserve">Tabel 4. 4 </w:t>
        </w:r>
        <w:r w:rsidRPr="00A537EE">
          <w:rPr>
            <w:rStyle w:val="Hyperlink"/>
            <w:noProof/>
            <w:lang w:val="nl-NL"/>
          </w:rPr>
          <w:t>Dewan Komisaris Independen</w:t>
        </w:r>
        <w:r w:rsidRPr="00A537EE">
          <w:rPr>
            <w:noProof/>
            <w:webHidden/>
          </w:rPr>
          <w:tab/>
        </w:r>
        <w:r w:rsidRPr="00A537EE">
          <w:rPr>
            <w:noProof/>
            <w:webHidden/>
          </w:rPr>
          <w:fldChar w:fldCharType="begin"/>
        </w:r>
        <w:r w:rsidRPr="00A537EE">
          <w:rPr>
            <w:noProof/>
            <w:webHidden/>
          </w:rPr>
          <w:instrText xml:space="preserve"> PAGEREF _Toc165360804 \h </w:instrText>
        </w:r>
        <w:r w:rsidRPr="00A537EE">
          <w:rPr>
            <w:noProof/>
            <w:webHidden/>
          </w:rPr>
        </w:r>
        <w:r w:rsidRPr="00A537EE">
          <w:rPr>
            <w:noProof/>
            <w:webHidden/>
          </w:rPr>
          <w:fldChar w:fldCharType="separate"/>
        </w:r>
        <w:r w:rsidR="009B0886">
          <w:rPr>
            <w:noProof/>
            <w:webHidden/>
          </w:rPr>
          <w:t>52</w:t>
        </w:r>
        <w:r w:rsidRPr="00A537EE">
          <w:rPr>
            <w:noProof/>
            <w:webHidden/>
          </w:rPr>
          <w:fldChar w:fldCharType="end"/>
        </w:r>
      </w:hyperlink>
    </w:p>
    <w:p w14:paraId="5D5C9B4F" w14:textId="1F0F1822" w:rsidR="00A537EE" w:rsidRPr="00A537EE" w:rsidRDefault="00A537EE">
      <w:pPr>
        <w:pStyle w:val="TableofFigures"/>
        <w:tabs>
          <w:tab w:val="right" w:leader="dot" w:pos="9016"/>
        </w:tabs>
        <w:rPr>
          <w:rFonts w:asciiTheme="minorHAnsi" w:eastAsiaTheme="minorEastAsia" w:hAnsiTheme="minorHAnsi"/>
          <w:noProof/>
          <w:sz w:val="22"/>
          <w:lang w:val="en-ID" w:eastAsia="zh-CN"/>
        </w:rPr>
      </w:pPr>
      <w:hyperlink w:anchor="_Toc165360805" w:history="1">
        <w:r w:rsidRPr="00A537EE">
          <w:rPr>
            <w:rStyle w:val="Hyperlink"/>
            <w:noProof/>
          </w:rPr>
          <w:t>Tabel 4. 5 Return On Assets</w:t>
        </w:r>
        <w:r w:rsidRPr="00A537EE">
          <w:rPr>
            <w:noProof/>
            <w:webHidden/>
          </w:rPr>
          <w:tab/>
        </w:r>
        <w:r w:rsidRPr="00A537EE">
          <w:rPr>
            <w:noProof/>
            <w:webHidden/>
          </w:rPr>
          <w:fldChar w:fldCharType="begin"/>
        </w:r>
        <w:r w:rsidRPr="00A537EE">
          <w:rPr>
            <w:noProof/>
            <w:webHidden/>
          </w:rPr>
          <w:instrText xml:space="preserve"> PAGEREF _Toc165360805 \h </w:instrText>
        </w:r>
        <w:r w:rsidRPr="00A537EE">
          <w:rPr>
            <w:noProof/>
            <w:webHidden/>
          </w:rPr>
        </w:r>
        <w:r w:rsidRPr="00A537EE">
          <w:rPr>
            <w:noProof/>
            <w:webHidden/>
          </w:rPr>
          <w:fldChar w:fldCharType="separate"/>
        </w:r>
        <w:r w:rsidR="009B0886">
          <w:rPr>
            <w:noProof/>
            <w:webHidden/>
          </w:rPr>
          <w:t>53</w:t>
        </w:r>
        <w:r w:rsidRPr="00A537EE">
          <w:rPr>
            <w:noProof/>
            <w:webHidden/>
          </w:rPr>
          <w:fldChar w:fldCharType="end"/>
        </w:r>
      </w:hyperlink>
    </w:p>
    <w:p w14:paraId="44BF15A4" w14:textId="07C6C61E" w:rsidR="00A537EE" w:rsidRPr="00A537EE" w:rsidRDefault="00A537EE">
      <w:pPr>
        <w:pStyle w:val="TableofFigures"/>
        <w:tabs>
          <w:tab w:val="right" w:leader="dot" w:pos="9016"/>
        </w:tabs>
        <w:rPr>
          <w:rFonts w:asciiTheme="minorHAnsi" w:eastAsiaTheme="minorEastAsia" w:hAnsiTheme="minorHAnsi"/>
          <w:noProof/>
          <w:sz w:val="22"/>
          <w:lang w:val="en-ID" w:eastAsia="zh-CN"/>
        </w:rPr>
      </w:pPr>
      <w:hyperlink w:anchor="_Toc165360806" w:history="1">
        <w:r w:rsidRPr="00A537EE">
          <w:rPr>
            <w:rStyle w:val="Hyperlink"/>
            <w:noProof/>
          </w:rPr>
          <w:t>Tabel 4. 6 Analisis Statistik Deskriptif</w:t>
        </w:r>
        <w:r w:rsidRPr="00A537EE">
          <w:rPr>
            <w:noProof/>
            <w:webHidden/>
          </w:rPr>
          <w:tab/>
        </w:r>
        <w:r w:rsidRPr="00A537EE">
          <w:rPr>
            <w:noProof/>
            <w:webHidden/>
          </w:rPr>
          <w:fldChar w:fldCharType="begin"/>
        </w:r>
        <w:r w:rsidRPr="00A537EE">
          <w:rPr>
            <w:noProof/>
            <w:webHidden/>
          </w:rPr>
          <w:instrText xml:space="preserve"> PAGEREF _Toc165360806 \h </w:instrText>
        </w:r>
        <w:r w:rsidRPr="00A537EE">
          <w:rPr>
            <w:noProof/>
            <w:webHidden/>
          </w:rPr>
        </w:r>
        <w:r w:rsidRPr="00A537EE">
          <w:rPr>
            <w:noProof/>
            <w:webHidden/>
          </w:rPr>
          <w:fldChar w:fldCharType="separate"/>
        </w:r>
        <w:r w:rsidR="009B0886">
          <w:rPr>
            <w:noProof/>
            <w:webHidden/>
          </w:rPr>
          <w:t>54</w:t>
        </w:r>
        <w:r w:rsidRPr="00A537EE">
          <w:rPr>
            <w:noProof/>
            <w:webHidden/>
          </w:rPr>
          <w:fldChar w:fldCharType="end"/>
        </w:r>
      </w:hyperlink>
    </w:p>
    <w:p w14:paraId="71AE1CA7" w14:textId="13B24CCA" w:rsidR="00A537EE" w:rsidRPr="00A537EE" w:rsidRDefault="00A537EE">
      <w:pPr>
        <w:pStyle w:val="TableofFigures"/>
        <w:tabs>
          <w:tab w:val="right" w:leader="dot" w:pos="9016"/>
        </w:tabs>
        <w:rPr>
          <w:rFonts w:asciiTheme="minorHAnsi" w:eastAsiaTheme="minorEastAsia" w:hAnsiTheme="minorHAnsi"/>
          <w:noProof/>
          <w:sz w:val="22"/>
          <w:lang w:val="en-ID" w:eastAsia="zh-CN"/>
        </w:rPr>
      </w:pPr>
      <w:hyperlink w:anchor="_Toc165360807" w:history="1">
        <w:r w:rsidRPr="00A537EE">
          <w:rPr>
            <w:rStyle w:val="Hyperlink"/>
            <w:noProof/>
          </w:rPr>
          <w:t>Tabel 4. 7 Uji Normalitas</w:t>
        </w:r>
        <w:r w:rsidRPr="00A537EE">
          <w:rPr>
            <w:noProof/>
            <w:webHidden/>
          </w:rPr>
          <w:tab/>
        </w:r>
        <w:r w:rsidRPr="00A537EE">
          <w:rPr>
            <w:noProof/>
            <w:webHidden/>
          </w:rPr>
          <w:fldChar w:fldCharType="begin"/>
        </w:r>
        <w:r w:rsidRPr="00A537EE">
          <w:rPr>
            <w:noProof/>
            <w:webHidden/>
          </w:rPr>
          <w:instrText xml:space="preserve"> PAGEREF _Toc165360807 \h </w:instrText>
        </w:r>
        <w:r w:rsidRPr="00A537EE">
          <w:rPr>
            <w:noProof/>
            <w:webHidden/>
          </w:rPr>
        </w:r>
        <w:r w:rsidRPr="00A537EE">
          <w:rPr>
            <w:noProof/>
            <w:webHidden/>
          </w:rPr>
          <w:fldChar w:fldCharType="separate"/>
        </w:r>
        <w:r w:rsidR="009B0886">
          <w:rPr>
            <w:noProof/>
            <w:webHidden/>
          </w:rPr>
          <w:t>55</w:t>
        </w:r>
        <w:r w:rsidRPr="00A537EE">
          <w:rPr>
            <w:noProof/>
            <w:webHidden/>
          </w:rPr>
          <w:fldChar w:fldCharType="end"/>
        </w:r>
      </w:hyperlink>
    </w:p>
    <w:p w14:paraId="3F8E17F9" w14:textId="2AD86962" w:rsidR="00A537EE" w:rsidRPr="00A537EE" w:rsidRDefault="00A537EE">
      <w:pPr>
        <w:pStyle w:val="TableofFigures"/>
        <w:tabs>
          <w:tab w:val="right" w:leader="dot" w:pos="9016"/>
        </w:tabs>
        <w:rPr>
          <w:rFonts w:asciiTheme="minorHAnsi" w:eastAsiaTheme="minorEastAsia" w:hAnsiTheme="minorHAnsi"/>
          <w:noProof/>
          <w:sz w:val="22"/>
          <w:lang w:val="en-ID" w:eastAsia="zh-CN"/>
        </w:rPr>
      </w:pPr>
      <w:hyperlink w:anchor="_Toc165360808" w:history="1">
        <w:r w:rsidRPr="00A537EE">
          <w:rPr>
            <w:rStyle w:val="Hyperlink"/>
            <w:noProof/>
          </w:rPr>
          <w:t>Tabel 4. 8 Uji Multikolinearitas</w:t>
        </w:r>
        <w:r w:rsidRPr="00A537EE">
          <w:rPr>
            <w:noProof/>
            <w:webHidden/>
          </w:rPr>
          <w:tab/>
        </w:r>
        <w:r w:rsidRPr="00A537EE">
          <w:rPr>
            <w:noProof/>
            <w:webHidden/>
          </w:rPr>
          <w:fldChar w:fldCharType="begin"/>
        </w:r>
        <w:r w:rsidRPr="00A537EE">
          <w:rPr>
            <w:noProof/>
            <w:webHidden/>
          </w:rPr>
          <w:instrText xml:space="preserve"> PAGEREF _Toc165360808 \h </w:instrText>
        </w:r>
        <w:r w:rsidRPr="00A537EE">
          <w:rPr>
            <w:noProof/>
            <w:webHidden/>
          </w:rPr>
        </w:r>
        <w:r w:rsidRPr="00A537EE">
          <w:rPr>
            <w:noProof/>
            <w:webHidden/>
          </w:rPr>
          <w:fldChar w:fldCharType="separate"/>
        </w:r>
        <w:r w:rsidR="009B0886">
          <w:rPr>
            <w:noProof/>
            <w:webHidden/>
          </w:rPr>
          <w:t>55</w:t>
        </w:r>
        <w:r w:rsidRPr="00A537EE">
          <w:rPr>
            <w:noProof/>
            <w:webHidden/>
          </w:rPr>
          <w:fldChar w:fldCharType="end"/>
        </w:r>
      </w:hyperlink>
    </w:p>
    <w:p w14:paraId="493A751C" w14:textId="4A5FBCAC" w:rsidR="00A537EE" w:rsidRPr="00A537EE" w:rsidRDefault="00A537EE">
      <w:pPr>
        <w:pStyle w:val="TableofFigures"/>
        <w:tabs>
          <w:tab w:val="right" w:leader="dot" w:pos="9016"/>
        </w:tabs>
        <w:rPr>
          <w:rFonts w:asciiTheme="minorHAnsi" w:eastAsiaTheme="minorEastAsia" w:hAnsiTheme="minorHAnsi"/>
          <w:noProof/>
          <w:sz w:val="22"/>
          <w:lang w:val="en-ID" w:eastAsia="zh-CN"/>
        </w:rPr>
      </w:pPr>
      <w:hyperlink w:anchor="_Toc165360809" w:history="1">
        <w:r w:rsidRPr="00A537EE">
          <w:rPr>
            <w:rStyle w:val="Hyperlink"/>
            <w:noProof/>
          </w:rPr>
          <w:t>Tabel 4. 9 Uji Heteroskedastisitas</w:t>
        </w:r>
        <w:r w:rsidRPr="00A537EE">
          <w:rPr>
            <w:noProof/>
            <w:webHidden/>
          </w:rPr>
          <w:tab/>
        </w:r>
        <w:r w:rsidRPr="00A537EE">
          <w:rPr>
            <w:noProof/>
            <w:webHidden/>
          </w:rPr>
          <w:fldChar w:fldCharType="begin"/>
        </w:r>
        <w:r w:rsidRPr="00A537EE">
          <w:rPr>
            <w:noProof/>
            <w:webHidden/>
          </w:rPr>
          <w:instrText xml:space="preserve"> PAGEREF _Toc165360809 \h </w:instrText>
        </w:r>
        <w:r w:rsidRPr="00A537EE">
          <w:rPr>
            <w:noProof/>
            <w:webHidden/>
          </w:rPr>
        </w:r>
        <w:r w:rsidRPr="00A537EE">
          <w:rPr>
            <w:noProof/>
            <w:webHidden/>
          </w:rPr>
          <w:fldChar w:fldCharType="separate"/>
        </w:r>
        <w:r w:rsidR="009B0886">
          <w:rPr>
            <w:noProof/>
            <w:webHidden/>
          </w:rPr>
          <w:t>56</w:t>
        </w:r>
        <w:r w:rsidRPr="00A537EE">
          <w:rPr>
            <w:noProof/>
            <w:webHidden/>
          </w:rPr>
          <w:fldChar w:fldCharType="end"/>
        </w:r>
      </w:hyperlink>
    </w:p>
    <w:p w14:paraId="62ABA237" w14:textId="0A70827C" w:rsidR="00A537EE" w:rsidRPr="00A537EE" w:rsidRDefault="00A537EE">
      <w:pPr>
        <w:pStyle w:val="TableofFigures"/>
        <w:tabs>
          <w:tab w:val="right" w:leader="dot" w:pos="9016"/>
        </w:tabs>
        <w:rPr>
          <w:rFonts w:asciiTheme="minorHAnsi" w:eastAsiaTheme="minorEastAsia" w:hAnsiTheme="minorHAnsi"/>
          <w:noProof/>
          <w:sz w:val="22"/>
          <w:lang w:val="en-ID" w:eastAsia="zh-CN"/>
        </w:rPr>
      </w:pPr>
      <w:hyperlink w:anchor="_Toc165360810" w:history="1">
        <w:r w:rsidRPr="00A537EE">
          <w:rPr>
            <w:rStyle w:val="Hyperlink"/>
            <w:noProof/>
          </w:rPr>
          <w:t>Tabel 4. 10 Uji Autokorelasi</w:t>
        </w:r>
        <w:r w:rsidRPr="00A537EE">
          <w:rPr>
            <w:noProof/>
            <w:webHidden/>
          </w:rPr>
          <w:tab/>
        </w:r>
        <w:r w:rsidRPr="00A537EE">
          <w:rPr>
            <w:noProof/>
            <w:webHidden/>
          </w:rPr>
          <w:fldChar w:fldCharType="begin"/>
        </w:r>
        <w:r w:rsidRPr="00A537EE">
          <w:rPr>
            <w:noProof/>
            <w:webHidden/>
          </w:rPr>
          <w:instrText xml:space="preserve"> PAGEREF _Toc165360810 \h </w:instrText>
        </w:r>
        <w:r w:rsidRPr="00A537EE">
          <w:rPr>
            <w:noProof/>
            <w:webHidden/>
          </w:rPr>
        </w:r>
        <w:r w:rsidRPr="00A537EE">
          <w:rPr>
            <w:noProof/>
            <w:webHidden/>
          </w:rPr>
          <w:fldChar w:fldCharType="separate"/>
        </w:r>
        <w:r w:rsidR="009B0886">
          <w:rPr>
            <w:noProof/>
            <w:webHidden/>
          </w:rPr>
          <w:t>57</w:t>
        </w:r>
        <w:r w:rsidRPr="00A537EE">
          <w:rPr>
            <w:noProof/>
            <w:webHidden/>
          </w:rPr>
          <w:fldChar w:fldCharType="end"/>
        </w:r>
      </w:hyperlink>
    </w:p>
    <w:p w14:paraId="6D7AF929" w14:textId="59A969EC" w:rsidR="00A537EE" w:rsidRPr="00A537EE" w:rsidRDefault="00A537EE">
      <w:pPr>
        <w:pStyle w:val="TableofFigures"/>
        <w:tabs>
          <w:tab w:val="right" w:leader="dot" w:pos="9016"/>
        </w:tabs>
        <w:rPr>
          <w:rFonts w:asciiTheme="minorHAnsi" w:eastAsiaTheme="minorEastAsia" w:hAnsiTheme="minorHAnsi"/>
          <w:noProof/>
          <w:sz w:val="22"/>
          <w:lang w:val="en-ID" w:eastAsia="zh-CN"/>
        </w:rPr>
      </w:pPr>
      <w:hyperlink w:anchor="_Toc165360811" w:history="1">
        <w:r w:rsidRPr="00A537EE">
          <w:rPr>
            <w:rStyle w:val="Hyperlink"/>
            <w:noProof/>
          </w:rPr>
          <w:t>Tabel 4. 11 Analisis Regresi Linier Berganda</w:t>
        </w:r>
        <w:r w:rsidRPr="00A537EE">
          <w:rPr>
            <w:noProof/>
            <w:webHidden/>
          </w:rPr>
          <w:tab/>
        </w:r>
        <w:r w:rsidRPr="00A537EE">
          <w:rPr>
            <w:noProof/>
            <w:webHidden/>
          </w:rPr>
          <w:fldChar w:fldCharType="begin"/>
        </w:r>
        <w:r w:rsidRPr="00A537EE">
          <w:rPr>
            <w:noProof/>
            <w:webHidden/>
          </w:rPr>
          <w:instrText xml:space="preserve"> PAGEREF _Toc165360811 \h </w:instrText>
        </w:r>
        <w:r w:rsidRPr="00A537EE">
          <w:rPr>
            <w:noProof/>
            <w:webHidden/>
          </w:rPr>
        </w:r>
        <w:r w:rsidRPr="00A537EE">
          <w:rPr>
            <w:noProof/>
            <w:webHidden/>
          </w:rPr>
          <w:fldChar w:fldCharType="separate"/>
        </w:r>
        <w:r w:rsidR="009B0886">
          <w:rPr>
            <w:noProof/>
            <w:webHidden/>
          </w:rPr>
          <w:t>57</w:t>
        </w:r>
        <w:r w:rsidRPr="00A537EE">
          <w:rPr>
            <w:noProof/>
            <w:webHidden/>
          </w:rPr>
          <w:fldChar w:fldCharType="end"/>
        </w:r>
      </w:hyperlink>
    </w:p>
    <w:p w14:paraId="21B58A4A" w14:textId="72FD4936" w:rsidR="00A537EE" w:rsidRPr="00A537EE" w:rsidRDefault="00A537EE">
      <w:pPr>
        <w:pStyle w:val="TableofFigures"/>
        <w:tabs>
          <w:tab w:val="right" w:leader="dot" w:pos="9016"/>
        </w:tabs>
        <w:rPr>
          <w:rFonts w:asciiTheme="minorHAnsi" w:eastAsiaTheme="minorEastAsia" w:hAnsiTheme="minorHAnsi"/>
          <w:noProof/>
          <w:sz w:val="22"/>
          <w:lang w:val="en-ID" w:eastAsia="zh-CN"/>
        </w:rPr>
      </w:pPr>
      <w:hyperlink w:anchor="_Toc165360812" w:history="1">
        <w:r w:rsidRPr="00A537EE">
          <w:rPr>
            <w:rStyle w:val="Hyperlink"/>
            <w:i/>
            <w:iCs/>
            <w:noProof/>
          </w:rPr>
          <w:t xml:space="preserve">Tabel 4. 12 </w:t>
        </w:r>
        <w:r w:rsidRPr="00A537EE">
          <w:rPr>
            <w:rStyle w:val="Hyperlink"/>
            <w:noProof/>
          </w:rPr>
          <w:t>Hasil Uji Signifikansi Parameter Individual (Uji Statistik t)</w:t>
        </w:r>
        <w:r w:rsidRPr="00A537EE">
          <w:rPr>
            <w:noProof/>
            <w:webHidden/>
          </w:rPr>
          <w:tab/>
        </w:r>
        <w:r w:rsidRPr="00A537EE">
          <w:rPr>
            <w:noProof/>
            <w:webHidden/>
          </w:rPr>
          <w:fldChar w:fldCharType="begin"/>
        </w:r>
        <w:r w:rsidRPr="00A537EE">
          <w:rPr>
            <w:noProof/>
            <w:webHidden/>
          </w:rPr>
          <w:instrText xml:space="preserve"> PAGEREF _Toc165360812 \h </w:instrText>
        </w:r>
        <w:r w:rsidRPr="00A537EE">
          <w:rPr>
            <w:noProof/>
            <w:webHidden/>
          </w:rPr>
        </w:r>
        <w:r w:rsidRPr="00A537EE">
          <w:rPr>
            <w:noProof/>
            <w:webHidden/>
          </w:rPr>
          <w:fldChar w:fldCharType="separate"/>
        </w:r>
        <w:r w:rsidR="009B0886">
          <w:rPr>
            <w:noProof/>
            <w:webHidden/>
          </w:rPr>
          <w:t>59</w:t>
        </w:r>
        <w:r w:rsidRPr="00A537EE">
          <w:rPr>
            <w:noProof/>
            <w:webHidden/>
          </w:rPr>
          <w:fldChar w:fldCharType="end"/>
        </w:r>
      </w:hyperlink>
    </w:p>
    <w:p w14:paraId="4C86FE0B" w14:textId="4EB5DC0F" w:rsidR="00A537EE" w:rsidRPr="00A537EE" w:rsidRDefault="00A537EE">
      <w:pPr>
        <w:pStyle w:val="TableofFigures"/>
        <w:tabs>
          <w:tab w:val="right" w:leader="dot" w:pos="9016"/>
        </w:tabs>
        <w:rPr>
          <w:rFonts w:asciiTheme="minorHAnsi" w:eastAsiaTheme="minorEastAsia" w:hAnsiTheme="minorHAnsi"/>
          <w:noProof/>
          <w:sz w:val="22"/>
          <w:lang w:val="en-ID" w:eastAsia="zh-CN"/>
        </w:rPr>
      </w:pPr>
      <w:hyperlink w:anchor="_Toc165360813" w:history="1">
        <w:r w:rsidRPr="00A537EE">
          <w:rPr>
            <w:rStyle w:val="Hyperlink"/>
            <w:noProof/>
          </w:rPr>
          <w:t>Tabel 4. 13 Hasil Uji Signifikansi Simultan (Uji Statistik F)</w:t>
        </w:r>
        <w:r w:rsidRPr="00A537EE">
          <w:rPr>
            <w:noProof/>
            <w:webHidden/>
          </w:rPr>
          <w:tab/>
        </w:r>
        <w:r w:rsidRPr="00A537EE">
          <w:rPr>
            <w:noProof/>
            <w:webHidden/>
          </w:rPr>
          <w:fldChar w:fldCharType="begin"/>
        </w:r>
        <w:r w:rsidRPr="00A537EE">
          <w:rPr>
            <w:noProof/>
            <w:webHidden/>
          </w:rPr>
          <w:instrText xml:space="preserve"> PAGEREF _Toc165360813 \h </w:instrText>
        </w:r>
        <w:r w:rsidRPr="00A537EE">
          <w:rPr>
            <w:noProof/>
            <w:webHidden/>
          </w:rPr>
        </w:r>
        <w:r w:rsidRPr="00A537EE">
          <w:rPr>
            <w:noProof/>
            <w:webHidden/>
          </w:rPr>
          <w:fldChar w:fldCharType="separate"/>
        </w:r>
        <w:r w:rsidR="009B0886">
          <w:rPr>
            <w:noProof/>
            <w:webHidden/>
          </w:rPr>
          <w:t>60</w:t>
        </w:r>
        <w:r w:rsidRPr="00A537EE">
          <w:rPr>
            <w:noProof/>
            <w:webHidden/>
          </w:rPr>
          <w:fldChar w:fldCharType="end"/>
        </w:r>
      </w:hyperlink>
    </w:p>
    <w:p w14:paraId="71CCB892" w14:textId="601589D9" w:rsidR="00A537EE" w:rsidRPr="00A537EE" w:rsidRDefault="00A537EE">
      <w:pPr>
        <w:pStyle w:val="TableofFigures"/>
        <w:tabs>
          <w:tab w:val="right" w:leader="dot" w:pos="9016"/>
        </w:tabs>
        <w:rPr>
          <w:rFonts w:asciiTheme="minorHAnsi" w:eastAsiaTheme="minorEastAsia" w:hAnsiTheme="minorHAnsi"/>
          <w:noProof/>
          <w:sz w:val="22"/>
          <w:lang w:val="en-ID" w:eastAsia="zh-CN"/>
        </w:rPr>
      </w:pPr>
      <w:hyperlink w:anchor="_Toc165360814" w:history="1">
        <w:r w:rsidRPr="00A537EE">
          <w:rPr>
            <w:rStyle w:val="Hyperlink"/>
            <w:noProof/>
          </w:rPr>
          <w:t xml:space="preserve">Tabel 4. 14 Hasil Uji Koefisien Determinasi </w:t>
        </w:r>
        <w:r w:rsidRPr="00A537EE">
          <w:rPr>
            <w:rStyle w:val="Hyperlink"/>
            <w:rFonts w:cs="Times New Roman"/>
            <w:noProof/>
            <w:kern w:val="0"/>
            <w:lang w:val="nl-NL" w:eastAsia="zh-CN"/>
          </w:rPr>
          <w:t>(R</w:t>
        </w:r>
        <w:r w:rsidRPr="00A537EE">
          <w:rPr>
            <w:rStyle w:val="Hyperlink"/>
            <w:rFonts w:cs="Times New Roman"/>
            <w:noProof/>
            <w:kern w:val="0"/>
            <w:vertAlign w:val="superscript"/>
            <w:lang w:val="nl-NL" w:eastAsia="zh-CN"/>
          </w:rPr>
          <w:t>2</w:t>
        </w:r>
        <w:r w:rsidRPr="00A537EE">
          <w:rPr>
            <w:rStyle w:val="Hyperlink"/>
            <w:rFonts w:cs="Times New Roman"/>
            <w:noProof/>
            <w:kern w:val="0"/>
            <w:lang w:val="nl-NL" w:eastAsia="zh-CN"/>
          </w:rPr>
          <w:t>)</w:t>
        </w:r>
        <w:r w:rsidRPr="00A537EE">
          <w:rPr>
            <w:noProof/>
            <w:webHidden/>
          </w:rPr>
          <w:tab/>
        </w:r>
        <w:r w:rsidRPr="00A537EE">
          <w:rPr>
            <w:noProof/>
            <w:webHidden/>
          </w:rPr>
          <w:fldChar w:fldCharType="begin"/>
        </w:r>
        <w:r w:rsidRPr="00A537EE">
          <w:rPr>
            <w:noProof/>
            <w:webHidden/>
          </w:rPr>
          <w:instrText xml:space="preserve"> PAGEREF _Toc165360814 \h </w:instrText>
        </w:r>
        <w:r w:rsidRPr="00A537EE">
          <w:rPr>
            <w:noProof/>
            <w:webHidden/>
          </w:rPr>
        </w:r>
        <w:r w:rsidRPr="00A537EE">
          <w:rPr>
            <w:noProof/>
            <w:webHidden/>
          </w:rPr>
          <w:fldChar w:fldCharType="separate"/>
        </w:r>
        <w:r w:rsidR="009B0886">
          <w:rPr>
            <w:noProof/>
            <w:webHidden/>
          </w:rPr>
          <w:t>61</w:t>
        </w:r>
        <w:r w:rsidRPr="00A537EE">
          <w:rPr>
            <w:noProof/>
            <w:webHidden/>
          </w:rPr>
          <w:fldChar w:fldCharType="end"/>
        </w:r>
      </w:hyperlink>
    </w:p>
    <w:p w14:paraId="1A07A29A" w14:textId="2ED7C9A5" w:rsidR="00C82316" w:rsidRPr="001B5CFD" w:rsidRDefault="00871E00" w:rsidP="007537C2">
      <w:pPr>
        <w:spacing w:line="276" w:lineRule="auto"/>
        <w:rPr>
          <w:lang w:val="nl-NL"/>
        </w:rPr>
      </w:pPr>
      <w:r w:rsidRPr="00A537EE">
        <w:rPr>
          <w:lang w:val="nl-NL"/>
        </w:rPr>
        <w:fldChar w:fldCharType="end"/>
      </w:r>
    </w:p>
    <w:p w14:paraId="6332286E" w14:textId="77777777" w:rsidR="000E1FC2" w:rsidRDefault="000E1FC2" w:rsidP="006A6C52">
      <w:pPr>
        <w:pStyle w:val="Heading1"/>
      </w:pPr>
      <w:bookmarkStart w:id="16" w:name="_Toc138373195"/>
      <w:bookmarkStart w:id="17" w:name="_Toc168804214"/>
      <w:r>
        <w:lastRenderedPageBreak/>
        <w:t>DAFTAR GAMBAR</w:t>
      </w:r>
      <w:bookmarkEnd w:id="16"/>
      <w:bookmarkEnd w:id="17"/>
    </w:p>
    <w:p w14:paraId="765B4572" w14:textId="47A5AC7F" w:rsidR="00255277" w:rsidRDefault="00C82316" w:rsidP="007537C2">
      <w:pPr>
        <w:pStyle w:val="TableofFigures"/>
        <w:tabs>
          <w:tab w:val="right" w:leader="dot" w:pos="9016"/>
        </w:tabs>
        <w:spacing w:line="276" w:lineRule="auto"/>
        <w:rPr>
          <w:rFonts w:asciiTheme="minorHAnsi" w:eastAsiaTheme="minorEastAsia" w:hAnsiTheme="minorHAnsi"/>
          <w:noProof/>
          <w:sz w:val="22"/>
          <w:lang w:val="en-ID" w:eastAsia="zh-CN"/>
        </w:rPr>
      </w:pPr>
      <w:r w:rsidRPr="00C82316">
        <w:rPr>
          <w:lang w:val="nl-NL"/>
        </w:rPr>
        <w:fldChar w:fldCharType="begin"/>
      </w:r>
      <w:r w:rsidRPr="00C82316">
        <w:rPr>
          <w:lang w:val="nl-NL"/>
        </w:rPr>
        <w:instrText xml:space="preserve"> TOC \h \z \c "Gambar" </w:instrText>
      </w:r>
      <w:r w:rsidRPr="00C82316">
        <w:rPr>
          <w:lang w:val="nl-NL"/>
        </w:rPr>
        <w:fldChar w:fldCharType="separate"/>
      </w:r>
      <w:hyperlink w:anchor="_Toc155562114" w:history="1">
        <w:r w:rsidR="00255277" w:rsidRPr="00474508">
          <w:rPr>
            <w:rStyle w:val="Hyperlink"/>
            <w:noProof/>
          </w:rPr>
          <w:t>Gambar 1.1 Perkembangan Luas Areal dan Produksi Perkebunan Kelapa Sawit</w:t>
        </w:r>
        <w:r w:rsidR="00255277">
          <w:rPr>
            <w:noProof/>
            <w:webHidden/>
          </w:rPr>
          <w:tab/>
        </w:r>
        <w:r w:rsidR="00255277">
          <w:rPr>
            <w:noProof/>
            <w:webHidden/>
          </w:rPr>
          <w:fldChar w:fldCharType="begin"/>
        </w:r>
        <w:r w:rsidR="00255277">
          <w:rPr>
            <w:noProof/>
            <w:webHidden/>
          </w:rPr>
          <w:instrText xml:space="preserve"> PAGEREF _Toc155562114 \h </w:instrText>
        </w:r>
        <w:r w:rsidR="00255277">
          <w:rPr>
            <w:noProof/>
            <w:webHidden/>
          </w:rPr>
        </w:r>
        <w:r w:rsidR="00255277">
          <w:rPr>
            <w:noProof/>
            <w:webHidden/>
          </w:rPr>
          <w:fldChar w:fldCharType="separate"/>
        </w:r>
        <w:r w:rsidR="009B0886">
          <w:rPr>
            <w:noProof/>
            <w:webHidden/>
          </w:rPr>
          <w:t>2</w:t>
        </w:r>
        <w:r w:rsidR="00255277">
          <w:rPr>
            <w:noProof/>
            <w:webHidden/>
          </w:rPr>
          <w:fldChar w:fldCharType="end"/>
        </w:r>
      </w:hyperlink>
    </w:p>
    <w:p w14:paraId="56ADFD76" w14:textId="77777777" w:rsidR="007A2832" w:rsidRDefault="00C82316" w:rsidP="007537C2">
      <w:pPr>
        <w:spacing w:line="276" w:lineRule="auto"/>
        <w:rPr>
          <w:noProof/>
        </w:rPr>
      </w:pPr>
      <w:r w:rsidRPr="00C82316">
        <w:rPr>
          <w:lang w:val="nl-NL"/>
        </w:rPr>
        <w:fldChar w:fldCharType="end"/>
      </w:r>
      <w:r w:rsidR="004A5887">
        <w:rPr>
          <w:lang w:val="nl-NL"/>
        </w:rPr>
        <w:fldChar w:fldCharType="begin"/>
      </w:r>
      <w:r w:rsidR="004A5887">
        <w:rPr>
          <w:lang w:val="nl-NL"/>
        </w:rPr>
        <w:instrText xml:space="preserve"> TOC \h \z \c "Gambar 2." </w:instrText>
      </w:r>
      <w:r w:rsidR="004A5887">
        <w:rPr>
          <w:lang w:val="nl-NL"/>
        </w:rPr>
        <w:fldChar w:fldCharType="separate"/>
      </w:r>
    </w:p>
    <w:p w14:paraId="6BE18363" w14:textId="1762444E" w:rsidR="007A2832" w:rsidRDefault="007A2832">
      <w:pPr>
        <w:pStyle w:val="TableofFigures"/>
        <w:tabs>
          <w:tab w:val="right" w:leader="dot" w:pos="9016"/>
        </w:tabs>
        <w:rPr>
          <w:rFonts w:asciiTheme="minorHAnsi" w:eastAsiaTheme="minorEastAsia" w:hAnsiTheme="minorHAnsi"/>
          <w:noProof/>
          <w:sz w:val="22"/>
          <w:lang w:val="en-ID" w:eastAsia="zh-CN"/>
        </w:rPr>
      </w:pPr>
      <w:hyperlink w:anchor="_Toc161431034" w:history="1">
        <w:r w:rsidRPr="00DA231F">
          <w:rPr>
            <w:rStyle w:val="Hyperlink"/>
            <w:noProof/>
          </w:rPr>
          <w:t>Gambar 2. 1</w:t>
        </w:r>
        <w:r w:rsidRPr="00DA231F">
          <w:rPr>
            <w:rStyle w:val="Hyperlink"/>
            <w:noProof/>
            <w:lang w:val="en-US"/>
          </w:rPr>
          <w:t xml:space="preserve"> Rumus CSRD</w:t>
        </w:r>
        <w:r>
          <w:rPr>
            <w:noProof/>
            <w:webHidden/>
          </w:rPr>
          <w:tab/>
        </w:r>
        <w:r>
          <w:rPr>
            <w:noProof/>
            <w:webHidden/>
          </w:rPr>
          <w:fldChar w:fldCharType="begin"/>
        </w:r>
        <w:r>
          <w:rPr>
            <w:noProof/>
            <w:webHidden/>
          </w:rPr>
          <w:instrText xml:space="preserve"> PAGEREF _Toc161431034 \h </w:instrText>
        </w:r>
        <w:r>
          <w:rPr>
            <w:noProof/>
            <w:webHidden/>
          </w:rPr>
        </w:r>
        <w:r>
          <w:rPr>
            <w:noProof/>
            <w:webHidden/>
          </w:rPr>
          <w:fldChar w:fldCharType="separate"/>
        </w:r>
        <w:r w:rsidR="009B0886">
          <w:rPr>
            <w:noProof/>
            <w:webHidden/>
          </w:rPr>
          <w:t>17</w:t>
        </w:r>
        <w:r>
          <w:rPr>
            <w:noProof/>
            <w:webHidden/>
          </w:rPr>
          <w:fldChar w:fldCharType="end"/>
        </w:r>
      </w:hyperlink>
    </w:p>
    <w:p w14:paraId="457A5FE8" w14:textId="3643562B" w:rsidR="007A2832" w:rsidRDefault="007A2832">
      <w:pPr>
        <w:pStyle w:val="TableofFigures"/>
        <w:tabs>
          <w:tab w:val="right" w:leader="dot" w:pos="9016"/>
        </w:tabs>
        <w:rPr>
          <w:rFonts w:asciiTheme="minorHAnsi" w:eastAsiaTheme="minorEastAsia" w:hAnsiTheme="minorHAnsi"/>
          <w:noProof/>
          <w:sz w:val="22"/>
          <w:lang w:val="en-ID" w:eastAsia="zh-CN"/>
        </w:rPr>
      </w:pPr>
      <w:hyperlink w:anchor="_Toc161431035" w:history="1">
        <w:r w:rsidRPr="00DA231F">
          <w:rPr>
            <w:rStyle w:val="Hyperlink"/>
            <w:noProof/>
          </w:rPr>
          <w:t>Gambar 2. 2 Rumus Proporsi Dewan Komisaris Independen</w:t>
        </w:r>
        <w:r>
          <w:rPr>
            <w:noProof/>
            <w:webHidden/>
          </w:rPr>
          <w:tab/>
        </w:r>
        <w:r>
          <w:rPr>
            <w:noProof/>
            <w:webHidden/>
          </w:rPr>
          <w:fldChar w:fldCharType="begin"/>
        </w:r>
        <w:r>
          <w:rPr>
            <w:noProof/>
            <w:webHidden/>
          </w:rPr>
          <w:instrText xml:space="preserve"> PAGEREF _Toc161431035 \h </w:instrText>
        </w:r>
        <w:r>
          <w:rPr>
            <w:noProof/>
            <w:webHidden/>
          </w:rPr>
        </w:r>
        <w:r>
          <w:rPr>
            <w:noProof/>
            <w:webHidden/>
          </w:rPr>
          <w:fldChar w:fldCharType="separate"/>
        </w:r>
        <w:r w:rsidR="009B0886">
          <w:rPr>
            <w:noProof/>
            <w:webHidden/>
          </w:rPr>
          <w:t>23</w:t>
        </w:r>
        <w:r>
          <w:rPr>
            <w:noProof/>
            <w:webHidden/>
          </w:rPr>
          <w:fldChar w:fldCharType="end"/>
        </w:r>
      </w:hyperlink>
    </w:p>
    <w:p w14:paraId="02BE1356" w14:textId="456C35E8" w:rsidR="007A2832" w:rsidRDefault="007A2832">
      <w:pPr>
        <w:pStyle w:val="TableofFigures"/>
        <w:tabs>
          <w:tab w:val="right" w:leader="dot" w:pos="9016"/>
        </w:tabs>
        <w:rPr>
          <w:rFonts w:asciiTheme="minorHAnsi" w:eastAsiaTheme="minorEastAsia" w:hAnsiTheme="minorHAnsi"/>
          <w:noProof/>
          <w:sz w:val="22"/>
          <w:lang w:val="en-ID" w:eastAsia="zh-CN"/>
        </w:rPr>
      </w:pPr>
      <w:hyperlink w:anchor="_Toc161431036" w:history="1">
        <w:r w:rsidRPr="00DA231F">
          <w:rPr>
            <w:rStyle w:val="Hyperlink"/>
            <w:noProof/>
          </w:rPr>
          <w:t>Gambar 2. 3 Rumus Kepemilikan Institusional</w:t>
        </w:r>
        <w:r>
          <w:rPr>
            <w:noProof/>
            <w:webHidden/>
          </w:rPr>
          <w:tab/>
        </w:r>
        <w:r>
          <w:rPr>
            <w:noProof/>
            <w:webHidden/>
          </w:rPr>
          <w:fldChar w:fldCharType="begin"/>
        </w:r>
        <w:r>
          <w:rPr>
            <w:noProof/>
            <w:webHidden/>
          </w:rPr>
          <w:instrText xml:space="preserve"> PAGEREF _Toc161431036 \h </w:instrText>
        </w:r>
        <w:r>
          <w:rPr>
            <w:noProof/>
            <w:webHidden/>
          </w:rPr>
        </w:r>
        <w:r>
          <w:rPr>
            <w:noProof/>
            <w:webHidden/>
          </w:rPr>
          <w:fldChar w:fldCharType="separate"/>
        </w:r>
        <w:r w:rsidR="009B0886">
          <w:rPr>
            <w:noProof/>
            <w:webHidden/>
          </w:rPr>
          <w:t>24</w:t>
        </w:r>
        <w:r>
          <w:rPr>
            <w:noProof/>
            <w:webHidden/>
          </w:rPr>
          <w:fldChar w:fldCharType="end"/>
        </w:r>
      </w:hyperlink>
    </w:p>
    <w:p w14:paraId="50F88BBB" w14:textId="7DD9EF11" w:rsidR="007A2832" w:rsidRDefault="007A2832">
      <w:pPr>
        <w:pStyle w:val="TableofFigures"/>
        <w:tabs>
          <w:tab w:val="right" w:leader="dot" w:pos="9016"/>
        </w:tabs>
        <w:rPr>
          <w:rFonts w:asciiTheme="minorHAnsi" w:eastAsiaTheme="minorEastAsia" w:hAnsiTheme="minorHAnsi"/>
          <w:noProof/>
          <w:sz w:val="22"/>
          <w:lang w:val="en-ID" w:eastAsia="zh-CN"/>
        </w:rPr>
      </w:pPr>
      <w:hyperlink w:anchor="_Toc161431037" w:history="1">
        <w:r w:rsidRPr="00DA231F">
          <w:rPr>
            <w:rStyle w:val="Hyperlink"/>
            <w:noProof/>
          </w:rPr>
          <w:t>Gambar 2. 4 Rumus Return on Equity (ROE)</w:t>
        </w:r>
        <w:r>
          <w:rPr>
            <w:noProof/>
            <w:webHidden/>
          </w:rPr>
          <w:tab/>
        </w:r>
        <w:r>
          <w:rPr>
            <w:noProof/>
            <w:webHidden/>
          </w:rPr>
          <w:fldChar w:fldCharType="begin"/>
        </w:r>
        <w:r>
          <w:rPr>
            <w:noProof/>
            <w:webHidden/>
          </w:rPr>
          <w:instrText xml:space="preserve"> PAGEREF _Toc161431037 \h </w:instrText>
        </w:r>
        <w:r>
          <w:rPr>
            <w:noProof/>
            <w:webHidden/>
          </w:rPr>
        </w:r>
        <w:r>
          <w:rPr>
            <w:noProof/>
            <w:webHidden/>
          </w:rPr>
          <w:fldChar w:fldCharType="separate"/>
        </w:r>
        <w:r w:rsidR="009B0886">
          <w:rPr>
            <w:noProof/>
            <w:webHidden/>
          </w:rPr>
          <w:t>25</w:t>
        </w:r>
        <w:r>
          <w:rPr>
            <w:noProof/>
            <w:webHidden/>
          </w:rPr>
          <w:fldChar w:fldCharType="end"/>
        </w:r>
      </w:hyperlink>
    </w:p>
    <w:p w14:paraId="6A155555" w14:textId="44E52050" w:rsidR="007A2832" w:rsidRDefault="007A2832">
      <w:pPr>
        <w:pStyle w:val="TableofFigures"/>
        <w:tabs>
          <w:tab w:val="right" w:leader="dot" w:pos="9016"/>
        </w:tabs>
        <w:rPr>
          <w:rFonts w:asciiTheme="minorHAnsi" w:eastAsiaTheme="minorEastAsia" w:hAnsiTheme="minorHAnsi"/>
          <w:noProof/>
          <w:sz w:val="22"/>
          <w:lang w:val="en-ID" w:eastAsia="zh-CN"/>
        </w:rPr>
      </w:pPr>
      <w:hyperlink w:anchor="_Toc161431038" w:history="1">
        <w:r w:rsidRPr="00DA231F">
          <w:rPr>
            <w:rStyle w:val="Hyperlink"/>
            <w:noProof/>
          </w:rPr>
          <w:t>Gambar 2. 5 Rumus Return on Assets (ROA)</w:t>
        </w:r>
        <w:r>
          <w:rPr>
            <w:noProof/>
            <w:webHidden/>
          </w:rPr>
          <w:tab/>
        </w:r>
        <w:r>
          <w:rPr>
            <w:noProof/>
            <w:webHidden/>
          </w:rPr>
          <w:fldChar w:fldCharType="begin"/>
        </w:r>
        <w:r>
          <w:rPr>
            <w:noProof/>
            <w:webHidden/>
          </w:rPr>
          <w:instrText xml:space="preserve"> PAGEREF _Toc161431038 \h </w:instrText>
        </w:r>
        <w:r>
          <w:rPr>
            <w:noProof/>
            <w:webHidden/>
          </w:rPr>
        </w:r>
        <w:r>
          <w:rPr>
            <w:noProof/>
            <w:webHidden/>
          </w:rPr>
          <w:fldChar w:fldCharType="separate"/>
        </w:r>
        <w:r w:rsidR="009B0886">
          <w:rPr>
            <w:noProof/>
            <w:webHidden/>
          </w:rPr>
          <w:t>25</w:t>
        </w:r>
        <w:r>
          <w:rPr>
            <w:noProof/>
            <w:webHidden/>
          </w:rPr>
          <w:fldChar w:fldCharType="end"/>
        </w:r>
      </w:hyperlink>
    </w:p>
    <w:p w14:paraId="4F778AE6" w14:textId="4417A6BC" w:rsidR="007A2832" w:rsidRDefault="007A2832">
      <w:pPr>
        <w:pStyle w:val="TableofFigures"/>
        <w:tabs>
          <w:tab w:val="right" w:leader="dot" w:pos="9016"/>
        </w:tabs>
        <w:rPr>
          <w:rFonts w:asciiTheme="minorHAnsi" w:eastAsiaTheme="minorEastAsia" w:hAnsiTheme="minorHAnsi"/>
          <w:noProof/>
          <w:sz w:val="22"/>
          <w:lang w:val="en-ID" w:eastAsia="zh-CN"/>
        </w:rPr>
      </w:pPr>
      <w:hyperlink w:anchor="_Toc161431039" w:history="1">
        <w:r w:rsidRPr="00DA231F">
          <w:rPr>
            <w:rStyle w:val="Hyperlink"/>
            <w:noProof/>
          </w:rPr>
          <w:t>Gambar 2. 6 Rumus Net Profin Margin (NPM)</w:t>
        </w:r>
        <w:r>
          <w:rPr>
            <w:noProof/>
            <w:webHidden/>
          </w:rPr>
          <w:tab/>
        </w:r>
        <w:r>
          <w:rPr>
            <w:noProof/>
            <w:webHidden/>
          </w:rPr>
          <w:fldChar w:fldCharType="begin"/>
        </w:r>
        <w:r>
          <w:rPr>
            <w:noProof/>
            <w:webHidden/>
          </w:rPr>
          <w:instrText xml:space="preserve"> PAGEREF _Toc161431039 \h </w:instrText>
        </w:r>
        <w:r>
          <w:rPr>
            <w:noProof/>
            <w:webHidden/>
          </w:rPr>
        </w:r>
        <w:r>
          <w:rPr>
            <w:noProof/>
            <w:webHidden/>
          </w:rPr>
          <w:fldChar w:fldCharType="separate"/>
        </w:r>
        <w:r w:rsidR="009B0886">
          <w:rPr>
            <w:noProof/>
            <w:webHidden/>
          </w:rPr>
          <w:t>26</w:t>
        </w:r>
        <w:r>
          <w:rPr>
            <w:noProof/>
            <w:webHidden/>
          </w:rPr>
          <w:fldChar w:fldCharType="end"/>
        </w:r>
      </w:hyperlink>
    </w:p>
    <w:p w14:paraId="38187E69" w14:textId="57AEA0DB" w:rsidR="007A2832" w:rsidRDefault="007A2832">
      <w:pPr>
        <w:pStyle w:val="TableofFigures"/>
        <w:tabs>
          <w:tab w:val="right" w:leader="dot" w:pos="9016"/>
        </w:tabs>
        <w:rPr>
          <w:rFonts w:asciiTheme="minorHAnsi" w:eastAsiaTheme="minorEastAsia" w:hAnsiTheme="minorHAnsi"/>
          <w:noProof/>
          <w:sz w:val="22"/>
          <w:lang w:val="en-ID" w:eastAsia="zh-CN"/>
        </w:rPr>
      </w:pPr>
      <w:hyperlink w:anchor="_Toc161431040" w:history="1">
        <w:r w:rsidRPr="00DA231F">
          <w:rPr>
            <w:rStyle w:val="Hyperlink"/>
            <w:noProof/>
          </w:rPr>
          <w:t>Gambar 2. 7 Rumus Gross Profit Margin (GPM)</w:t>
        </w:r>
        <w:r>
          <w:rPr>
            <w:noProof/>
            <w:webHidden/>
          </w:rPr>
          <w:tab/>
        </w:r>
        <w:r>
          <w:rPr>
            <w:noProof/>
            <w:webHidden/>
          </w:rPr>
          <w:fldChar w:fldCharType="begin"/>
        </w:r>
        <w:r>
          <w:rPr>
            <w:noProof/>
            <w:webHidden/>
          </w:rPr>
          <w:instrText xml:space="preserve"> PAGEREF _Toc161431040 \h </w:instrText>
        </w:r>
        <w:r>
          <w:rPr>
            <w:noProof/>
            <w:webHidden/>
          </w:rPr>
        </w:r>
        <w:r>
          <w:rPr>
            <w:noProof/>
            <w:webHidden/>
          </w:rPr>
          <w:fldChar w:fldCharType="separate"/>
        </w:r>
        <w:r w:rsidR="009B0886">
          <w:rPr>
            <w:noProof/>
            <w:webHidden/>
          </w:rPr>
          <w:t>26</w:t>
        </w:r>
        <w:r>
          <w:rPr>
            <w:noProof/>
            <w:webHidden/>
          </w:rPr>
          <w:fldChar w:fldCharType="end"/>
        </w:r>
      </w:hyperlink>
    </w:p>
    <w:p w14:paraId="1EB6485B" w14:textId="6ABA86E6" w:rsidR="007A2832" w:rsidRDefault="007A2832">
      <w:pPr>
        <w:pStyle w:val="TableofFigures"/>
        <w:tabs>
          <w:tab w:val="right" w:leader="dot" w:pos="9016"/>
        </w:tabs>
        <w:rPr>
          <w:rFonts w:asciiTheme="minorHAnsi" w:eastAsiaTheme="minorEastAsia" w:hAnsiTheme="minorHAnsi"/>
          <w:noProof/>
          <w:sz w:val="22"/>
          <w:lang w:val="en-ID" w:eastAsia="zh-CN"/>
        </w:rPr>
      </w:pPr>
      <w:hyperlink w:anchor="_Toc161431041" w:history="1">
        <w:r w:rsidRPr="00DA231F">
          <w:rPr>
            <w:rStyle w:val="Hyperlink"/>
            <w:noProof/>
          </w:rPr>
          <w:t>Gambar 2. 8 Rumus Operating Profit Margin (OPM)</w:t>
        </w:r>
        <w:r>
          <w:rPr>
            <w:noProof/>
            <w:webHidden/>
          </w:rPr>
          <w:tab/>
        </w:r>
        <w:r>
          <w:rPr>
            <w:noProof/>
            <w:webHidden/>
          </w:rPr>
          <w:fldChar w:fldCharType="begin"/>
        </w:r>
        <w:r>
          <w:rPr>
            <w:noProof/>
            <w:webHidden/>
          </w:rPr>
          <w:instrText xml:space="preserve"> PAGEREF _Toc161431041 \h </w:instrText>
        </w:r>
        <w:r>
          <w:rPr>
            <w:noProof/>
            <w:webHidden/>
          </w:rPr>
        </w:r>
        <w:r>
          <w:rPr>
            <w:noProof/>
            <w:webHidden/>
          </w:rPr>
          <w:fldChar w:fldCharType="separate"/>
        </w:r>
        <w:r w:rsidR="009B0886">
          <w:rPr>
            <w:noProof/>
            <w:webHidden/>
          </w:rPr>
          <w:t>26</w:t>
        </w:r>
        <w:r>
          <w:rPr>
            <w:noProof/>
            <w:webHidden/>
          </w:rPr>
          <w:fldChar w:fldCharType="end"/>
        </w:r>
      </w:hyperlink>
    </w:p>
    <w:p w14:paraId="5202861A" w14:textId="01230449" w:rsidR="007A2832" w:rsidRDefault="007A2832">
      <w:pPr>
        <w:pStyle w:val="TableofFigures"/>
        <w:tabs>
          <w:tab w:val="right" w:leader="dot" w:pos="9016"/>
        </w:tabs>
        <w:rPr>
          <w:rFonts w:asciiTheme="minorHAnsi" w:eastAsiaTheme="minorEastAsia" w:hAnsiTheme="minorHAnsi"/>
          <w:noProof/>
          <w:sz w:val="22"/>
          <w:lang w:val="en-ID" w:eastAsia="zh-CN"/>
        </w:rPr>
      </w:pPr>
      <w:hyperlink w:anchor="_Toc161431042" w:history="1">
        <w:r w:rsidRPr="00DA231F">
          <w:rPr>
            <w:rStyle w:val="Hyperlink"/>
            <w:noProof/>
          </w:rPr>
          <w:t>Gambar 2. 9 Konstelasi Penelitian</w:t>
        </w:r>
        <w:r>
          <w:rPr>
            <w:noProof/>
            <w:webHidden/>
          </w:rPr>
          <w:tab/>
        </w:r>
        <w:r>
          <w:rPr>
            <w:noProof/>
            <w:webHidden/>
          </w:rPr>
          <w:fldChar w:fldCharType="begin"/>
        </w:r>
        <w:r>
          <w:rPr>
            <w:noProof/>
            <w:webHidden/>
          </w:rPr>
          <w:instrText xml:space="preserve"> PAGEREF _Toc161431042 \h </w:instrText>
        </w:r>
        <w:r>
          <w:rPr>
            <w:noProof/>
            <w:webHidden/>
          </w:rPr>
        </w:r>
        <w:r>
          <w:rPr>
            <w:noProof/>
            <w:webHidden/>
          </w:rPr>
          <w:fldChar w:fldCharType="separate"/>
        </w:r>
        <w:r w:rsidR="009B0886">
          <w:rPr>
            <w:noProof/>
            <w:webHidden/>
          </w:rPr>
          <w:t>40</w:t>
        </w:r>
        <w:r>
          <w:rPr>
            <w:noProof/>
            <w:webHidden/>
          </w:rPr>
          <w:fldChar w:fldCharType="end"/>
        </w:r>
      </w:hyperlink>
    </w:p>
    <w:p w14:paraId="23A36525" w14:textId="77777777" w:rsidR="00983B31" w:rsidRDefault="004A5887" w:rsidP="007537C2">
      <w:pPr>
        <w:spacing w:line="276" w:lineRule="auto"/>
        <w:rPr>
          <w:noProof/>
        </w:rPr>
      </w:pPr>
      <w:r>
        <w:rPr>
          <w:lang w:val="nl-NL"/>
        </w:rPr>
        <w:fldChar w:fldCharType="end"/>
      </w:r>
      <w:r w:rsidR="008C4B5C">
        <w:rPr>
          <w:lang w:val="nl-NL"/>
        </w:rPr>
        <w:fldChar w:fldCharType="begin"/>
      </w:r>
      <w:r w:rsidR="008C4B5C">
        <w:rPr>
          <w:lang w:val="nl-NL"/>
        </w:rPr>
        <w:instrText xml:space="preserve"> TOC \h \z \c "Gambar 3." </w:instrText>
      </w:r>
      <w:r w:rsidR="008C4B5C">
        <w:rPr>
          <w:lang w:val="nl-NL"/>
        </w:rPr>
        <w:fldChar w:fldCharType="separate"/>
      </w:r>
    </w:p>
    <w:p w14:paraId="4E6C0353" w14:textId="2CE0E0AB" w:rsidR="00983B31" w:rsidRDefault="00983B31">
      <w:pPr>
        <w:pStyle w:val="TableofFigures"/>
        <w:tabs>
          <w:tab w:val="right" w:leader="dot" w:pos="9016"/>
        </w:tabs>
        <w:rPr>
          <w:rFonts w:asciiTheme="minorHAnsi" w:eastAsiaTheme="minorEastAsia" w:hAnsiTheme="minorHAnsi"/>
          <w:noProof/>
          <w:sz w:val="22"/>
          <w:lang w:val="en-ID" w:eastAsia="zh-CN"/>
        </w:rPr>
      </w:pPr>
      <w:hyperlink w:anchor="_Toc161644633" w:history="1">
        <w:r w:rsidRPr="00C659CB">
          <w:rPr>
            <w:rStyle w:val="Hyperlink"/>
            <w:noProof/>
          </w:rPr>
          <w:t>Gambar 3. 1 Rumus Regresi Linear Berganda</w:t>
        </w:r>
        <w:r>
          <w:rPr>
            <w:noProof/>
            <w:webHidden/>
          </w:rPr>
          <w:tab/>
        </w:r>
        <w:r>
          <w:rPr>
            <w:noProof/>
            <w:webHidden/>
          </w:rPr>
          <w:fldChar w:fldCharType="begin"/>
        </w:r>
        <w:r>
          <w:rPr>
            <w:noProof/>
            <w:webHidden/>
          </w:rPr>
          <w:instrText xml:space="preserve"> PAGEREF _Toc161644633 \h </w:instrText>
        </w:r>
        <w:r>
          <w:rPr>
            <w:noProof/>
            <w:webHidden/>
          </w:rPr>
        </w:r>
        <w:r>
          <w:rPr>
            <w:noProof/>
            <w:webHidden/>
          </w:rPr>
          <w:fldChar w:fldCharType="separate"/>
        </w:r>
        <w:r w:rsidR="009B0886">
          <w:rPr>
            <w:noProof/>
            <w:webHidden/>
          </w:rPr>
          <w:t>46</w:t>
        </w:r>
        <w:r>
          <w:rPr>
            <w:noProof/>
            <w:webHidden/>
          </w:rPr>
          <w:fldChar w:fldCharType="end"/>
        </w:r>
      </w:hyperlink>
    </w:p>
    <w:p w14:paraId="20C85A8D" w14:textId="0E2E99C5" w:rsidR="00983B31" w:rsidRDefault="00983B31">
      <w:pPr>
        <w:pStyle w:val="TableofFigures"/>
        <w:tabs>
          <w:tab w:val="right" w:leader="dot" w:pos="9016"/>
        </w:tabs>
        <w:rPr>
          <w:rFonts w:asciiTheme="minorHAnsi" w:eastAsiaTheme="minorEastAsia" w:hAnsiTheme="minorHAnsi"/>
          <w:noProof/>
          <w:sz w:val="22"/>
          <w:lang w:val="en-ID" w:eastAsia="zh-CN"/>
        </w:rPr>
      </w:pPr>
      <w:hyperlink w:anchor="_Toc161644634" w:history="1">
        <w:r w:rsidRPr="00C659CB">
          <w:rPr>
            <w:rStyle w:val="Hyperlink"/>
            <w:noProof/>
          </w:rPr>
          <w:t>Gambar 3. 2 Rumus Uji T</w:t>
        </w:r>
        <w:r>
          <w:rPr>
            <w:noProof/>
            <w:webHidden/>
          </w:rPr>
          <w:tab/>
        </w:r>
        <w:r>
          <w:rPr>
            <w:noProof/>
            <w:webHidden/>
          </w:rPr>
          <w:fldChar w:fldCharType="begin"/>
        </w:r>
        <w:r>
          <w:rPr>
            <w:noProof/>
            <w:webHidden/>
          </w:rPr>
          <w:instrText xml:space="preserve"> PAGEREF _Toc161644634 \h </w:instrText>
        </w:r>
        <w:r>
          <w:rPr>
            <w:noProof/>
            <w:webHidden/>
          </w:rPr>
        </w:r>
        <w:r>
          <w:rPr>
            <w:noProof/>
            <w:webHidden/>
          </w:rPr>
          <w:fldChar w:fldCharType="separate"/>
        </w:r>
        <w:r w:rsidR="009B0886">
          <w:rPr>
            <w:noProof/>
            <w:webHidden/>
          </w:rPr>
          <w:t>47</w:t>
        </w:r>
        <w:r>
          <w:rPr>
            <w:noProof/>
            <w:webHidden/>
          </w:rPr>
          <w:fldChar w:fldCharType="end"/>
        </w:r>
      </w:hyperlink>
    </w:p>
    <w:p w14:paraId="41468D11" w14:textId="6E9A0B56" w:rsidR="00983B31" w:rsidRDefault="00983B31">
      <w:pPr>
        <w:pStyle w:val="TableofFigures"/>
        <w:tabs>
          <w:tab w:val="right" w:leader="dot" w:pos="9016"/>
        </w:tabs>
        <w:rPr>
          <w:rFonts w:asciiTheme="minorHAnsi" w:eastAsiaTheme="minorEastAsia" w:hAnsiTheme="minorHAnsi"/>
          <w:noProof/>
          <w:sz w:val="22"/>
          <w:lang w:val="en-ID" w:eastAsia="zh-CN"/>
        </w:rPr>
      </w:pPr>
      <w:hyperlink w:anchor="_Toc161644635" w:history="1">
        <w:r w:rsidRPr="00C659CB">
          <w:rPr>
            <w:rStyle w:val="Hyperlink"/>
            <w:noProof/>
          </w:rPr>
          <w:t>Gambar 3. 3 Rumus Uji F</w:t>
        </w:r>
        <w:r>
          <w:rPr>
            <w:noProof/>
            <w:webHidden/>
          </w:rPr>
          <w:tab/>
        </w:r>
        <w:r>
          <w:rPr>
            <w:noProof/>
            <w:webHidden/>
          </w:rPr>
          <w:fldChar w:fldCharType="begin"/>
        </w:r>
        <w:r>
          <w:rPr>
            <w:noProof/>
            <w:webHidden/>
          </w:rPr>
          <w:instrText xml:space="preserve"> PAGEREF _Toc161644635 \h </w:instrText>
        </w:r>
        <w:r>
          <w:rPr>
            <w:noProof/>
            <w:webHidden/>
          </w:rPr>
        </w:r>
        <w:r>
          <w:rPr>
            <w:noProof/>
            <w:webHidden/>
          </w:rPr>
          <w:fldChar w:fldCharType="separate"/>
        </w:r>
        <w:r w:rsidR="009B0886">
          <w:rPr>
            <w:noProof/>
            <w:webHidden/>
          </w:rPr>
          <w:t>47</w:t>
        </w:r>
        <w:r>
          <w:rPr>
            <w:noProof/>
            <w:webHidden/>
          </w:rPr>
          <w:fldChar w:fldCharType="end"/>
        </w:r>
      </w:hyperlink>
    </w:p>
    <w:p w14:paraId="25141FC7" w14:textId="1DA1C99A" w:rsidR="004A5887" w:rsidRPr="00C82316" w:rsidRDefault="008C4B5C" w:rsidP="007537C2">
      <w:pPr>
        <w:spacing w:line="276" w:lineRule="auto"/>
        <w:rPr>
          <w:lang w:val="nl-NL"/>
        </w:rPr>
      </w:pPr>
      <w:r>
        <w:rPr>
          <w:lang w:val="nl-NL"/>
        </w:rPr>
        <w:fldChar w:fldCharType="end"/>
      </w:r>
    </w:p>
    <w:p w14:paraId="4677E5D3" w14:textId="6C1578EC" w:rsidR="00FC2E39" w:rsidRDefault="00FC2E39" w:rsidP="007537C2">
      <w:pPr>
        <w:spacing w:line="276" w:lineRule="auto"/>
        <w:rPr>
          <w:lang w:val="nl-NL"/>
        </w:rPr>
      </w:pPr>
    </w:p>
    <w:p w14:paraId="0ECCF903" w14:textId="77777777" w:rsidR="00FC2E39" w:rsidRDefault="00FC2E39" w:rsidP="007537C2">
      <w:pPr>
        <w:spacing w:before="0" w:after="160" w:line="276" w:lineRule="auto"/>
        <w:jc w:val="left"/>
        <w:rPr>
          <w:lang w:val="nl-NL"/>
        </w:rPr>
      </w:pPr>
      <w:r>
        <w:rPr>
          <w:lang w:val="nl-NL"/>
        </w:rPr>
        <w:br w:type="page"/>
      </w:r>
    </w:p>
    <w:p w14:paraId="0D7F6A16" w14:textId="4983D62C" w:rsidR="00C82316" w:rsidRDefault="00FC2E39" w:rsidP="006A6C52">
      <w:pPr>
        <w:pStyle w:val="Heading1"/>
      </w:pPr>
      <w:bookmarkStart w:id="18" w:name="_Toc168804215"/>
      <w:r>
        <w:lastRenderedPageBreak/>
        <w:t>DAFTAR LAMPIRAN</w:t>
      </w:r>
      <w:bookmarkEnd w:id="18"/>
    </w:p>
    <w:p w14:paraId="2DCDBA5B" w14:textId="11997D8B" w:rsidR="00B16F8D" w:rsidRDefault="00E55286">
      <w:pPr>
        <w:pStyle w:val="TableofFigures"/>
        <w:tabs>
          <w:tab w:val="right" w:leader="dot" w:pos="9016"/>
        </w:tabs>
        <w:rPr>
          <w:rFonts w:asciiTheme="minorHAnsi" w:eastAsiaTheme="minorEastAsia" w:hAnsiTheme="minorHAnsi"/>
          <w:noProof/>
          <w:sz w:val="22"/>
          <w:lang w:val="en-ID" w:eastAsia="zh-CN"/>
        </w:rPr>
      </w:pPr>
      <w:r>
        <w:rPr>
          <w:lang w:val="nl-NL"/>
        </w:rPr>
        <w:fldChar w:fldCharType="begin"/>
      </w:r>
      <w:r>
        <w:rPr>
          <w:lang w:val="nl-NL"/>
        </w:rPr>
        <w:instrText xml:space="preserve"> TOC \h \z \c "Lampiran 1." </w:instrText>
      </w:r>
      <w:r>
        <w:rPr>
          <w:lang w:val="nl-NL"/>
        </w:rPr>
        <w:fldChar w:fldCharType="separate"/>
      </w:r>
      <w:hyperlink w:anchor="_Toc161429828" w:history="1">
        <w:r w:rsidR="00B16F8D" w:rsidRPr="00EE41AD">
          <w:rPr>
            <w:rStyle w:val="Hyperlink"/>
            <w:noProof/>
          </w:rPr>
          <w:t>Lampiran 1. 1</w:t>
        </w:r>
        <w:r w:rsidR="00B16F8D" w:rsidRPr="00EE41AD">
          <w:rPr>
            <w:rStyle w:val="Hyperlink"/>
            <w:noProof/>
            <w:lang w:val="en-US"/>
          </w:rPr>
          <w:t xml:space="preserve"> Return On Assets (ROA) Perusahaan Perkebunan Sub-Sektor Sawit yang terdaftar di BEI 2018-2022</w:t>
        </w:r>
        <w:r w:rsidR="00B16F8D">
          <w:rPr>
            <w:noProof/>
            <w:webHidden/>
          </w:rPr>
          <w:tab/>
        </w:r>
        <w:r w:rsidR="00B16F8D">
          <w:rPr>
            <w:noProof/>
            <w:webHidden/>
          </w:rPr>
          <w:fldChar w:fldCharType="begin"/>
        </w:r>
        <w:r w:rsidR="00B16F8D">
          <w:rPr>
            <w:noProof/>
            <w:webHidden/>
          </w:rPr>
          <w:instrText xml:space="preserve"> PAGEREF _Toc161429828 \h </w:instrText>
        </w:r>
        <w:r w:rsidR="00B16F8D">
          <w:rPr>
            <w:noProof/>
            <w:webHidden/>
          </w:rPr>
        </w:r>
        <w:r w:rsidR="00B16F8D">
          <w:rPr>
            <w:noProof/>
            <w:webHidden/>
          </w:rPr>
          <w:fldChar w:fldCharType="separate"/>
        </w:r>
        <w:r w:rsidR="009B0886">
          <w:rPr>
            <w:noProof/>
            <w:webHidden/>
          </w:rPr>
          <w:t>71</w:t>
        </w:r>
        <w:r w:rsidR="00B16F8D">
          <w:rPr>
            <w:noProof/>
            <w:webHidden/>
          </w:rPr>
          <w:fldChar w:fldCharType="end"/>
        </w:r>
      </w:hyperlink>
    </w:p>
    <w:p w14:paraId="4872FF63" w14:textId="5724E765" w:rsidR="00B16F8D" w:rsidRDefault="00B16F8D">
      <w:pPr>
        <w:pStyle w:val="TableofFigures"/>
        <w:tabs>
          <w:tab w:val="right" w:leader="dot" w:pos="9016"/>
        </w:tabs>
        <w:rPr>
          <w:rFonts w:asciiTheme="minorHAnsi" w:eastAsiaTheme="minorEastAsia" w:hAnsiTheme="minorHAnsi"/>
          <w:noProof/>
          <w:sz w:val="22"/>
          <w:lang w:val="en-ID" w:eastAsia="zh-CN"/>
        </w:rPr>
      </w:pPr>
      <w:hyperlink w:anchor="_Toc161429829" w:history="1">
        <w:r w:rsidRPr="00EE41AD">
          <w:rPr>
            <w:rStyle w:val="Hyperlink"/>
            <w:noProof/>
          </w:rPr>
          <w:t>Lampiran 1. 2</w:t>
        </w:r>
        <w:r w:rsidRPr="00EE41AD">
          <w:rPr>
            <w:rStyle w:val="Hyperlink"/>
            <w:noProof/>
            <w:lang w:val="en-US"/>
          </w:rPr>
          <w:t xml:space="preserve"> Kepemilikan Institusi</w:t>
        </w:r>
        <w:r>
          <w:rPr>
            <w:noProof/>
            <w:webHidden/>
          </w:rPr>
          <w:tab/>
        </w:r>
        <w:r>
          <w:rPr>
            <w:noProof/>
            <w:webHidden/>
          </w:rPr>
          <w:fldChar w:fldCharType="begin"/>
        </w:r>
        <w:r>
          <w:rPr>
            <w:noProof/>
            <w:webHidden/>
          </w:rPr>
          <w:instrText xml:space="preserve"> PAGEREF _Toc161429829 \h </w:instrText>
        </w:r>
        <w:r>
          <w:rPr>
            <w:noProof/>
            <w:webHidden/>
          </w:rPr>
        </w:r>
        <w:r>
          <w:rPr>
            <w:noProof/>
            <w:webHidden/>
          </w:rPr>
          <w:fldChar w:fldCharType="separate"/>
        </w:r>
        <w:r w:rsidR="009B0886">
          <w:rPr>
            <w:noProof/>
            <w:webHidden/>
          </w:rPr>
          <w:t>72</w:t>
        </w:r>
        <w:r>
          <w:rPr>
            <w:noProof/>
            <w:webHidden/>
          </w:rPr>
          <w:fldChar w:fldCharType="end"/>
        </w:r>
      </w:hyperlink>
    </w:p>
    <w:p w14:paraId="7EBC59FE" w14:textId="1FA2794C" w:rsidR="00B16F8D" w:rsidRDefault="00B16F8D">
      <w:pPr>
        <w:pStyle w:val="TableofFigures"/>
        <w:tabs>
          <w:tab w:val="right" w:leader="dot" w:pos="9016"/>
        </w:tabs>
        <w:rPr>
          <w:rFonts w:asciiTheme="minorHAnsi" w:eastAsiaTheme="minorEastAsia" w:hAnsiTheme="minorHAnsi"/>
          <w:noProof/>
          <w:sz w:val="22"/>
          <w:lang w:val="en-ID" w:eastAsia="zh-CN"/>
        </w:rPr>
      </w:pPr>
      <w:hyperlink w:anchor="_Toc161429830" w:history="1">
        <w:r w:rsidRPr="00EE41AD">
          <w:rPr>
            <w:rStyle w:val="Hyperlink"/>
            <w:noProof/>
          </w:rPr>
          <w:t>Lampiran 1. 3</w:t>
        </w:r>
        <w:r w:rsidRPr="00EE41AD">
          <w:rPr>
            <w:rStyle w:val="Hyperlink"/>
            <w:noProof/>
            <w:lang w:val="en-US"/>
          </w:rPr>
          <w:t xml:space="preserve"> Dewan Komisaris Independen</w:t>
        </w:r>
        <w:r>
          <w:rPr>
            <w:noProof/>
            <w:webHidden/>
          </w:rPr>
          <w:tab/>
        </w:r>
        <w:r>
          <w:rPr>
            <w:noProof/>
            <w:webHidden/>
          </w:rPr>
          <w:fldChar w:fldCharType="begin"/>
        </w:r>
        <w:r>
          <w:rPr>
            <w:noProof/>
            <w:webHidden/>
          </w:rPr>
          <w:instrText xml:space="preserve"> PAGEREF _Toc161429830 \h </w:instrText>
        </w:r>
        <w:r>
          <w:rPr>
            <w:noProof/>
            <w:webHidden/>
          </w:rPr>
        </w:r>
        <w:r>
          <w:rPr>
            <w:noProof/>
            <w:webHidden/>
          </w:rPr>
          <w:fldChar w:fldCharType="separate"/>
        </w:r>
        <w:r w:rsidR="009B0886">
          <w:rPr>
            <w:noProof/>
            <w:webHidden/>
          </w:rPr>
          <w:t>73</w:t>
        </w:r>
        <w:r>
          <w:rPr>
            <w:noProof/>
            <w:webHidden/>
          </w:rPr>
          <w:fldChar w:fldCharType="end"/>
        </w:r>
      </w:hyperlink>
    </w:p>
    <w:p w14:paraId="1AD56E18" w14:textId="173498C3" w:rsidR="00B16F8D" w:rsidRDefault="00B16F8D">
      <w:pPr>
        <w:pStyle w:val="TableofFigures"/>
        <w:tabs>
          <w:tab w:val="right" w:leader="dot" w:pos="9016"/>
        </w:tabs>
        <w:rPr>
          <w:rFonts w:asciiTheme="minorHAnsi" w:eastAsiaTheme="minorEastAsia" w:hAnsiTheme="minorHAnsi"/>
          <w:noProof/>
          <w:sz w:val="22"/>
          <w:lang w:val="en-ID" w:eastAsia="zh-CN"/>
        </w:rPr>
      </w:pPr>
      <w:hyperlink w:anchor="_Toc161429831" w:history="1">
        <w:r w:rsidRPr="00EE41AD">
          <w:rPr>
            <w:rStyle w:val="Hyperlink"/>
            <w:noProof/>
          </w:rPr>
          <w:t>Lampiran 1. 4</w:t>
        </w:r>
        <w:r w:rsidRPr="00EE41AD">
          <w:rPr>
            <w:rStyle w:val="Hyperlink"/>
            <w:noProof/>
            <w:lang w:val="en-US"/>
          </w:rPr>
          <w:t xml:space="preserve"> Pengungkapan Corporate Social Responsibility</w:t>
        </w:r>
        <w:r>
          <w:rPr>
            <w:noProof/>
            <w:webHidden/>
          </w:rPr>
          <w:tab/>
        </w:r>
        <w:r>
          <w:rPr>
            <w:noProof/>
            <w:webHidden/>
          </w:rPr>
          <w:fldChar w:fldCharType="begin"/>
        </w:r>
        <w:r>
          <w:rPr>
            <w:noProof/>
            <w:webHidden/>
          </w:rPr>
          <w:instrText xml:space="preserve"> PAGEREF _Toc161429831 \h </w:instrText>
        </w:r>
        <w:r>
          <w:rPr>
            <w:noProof/>
            <w:webHidden/>
          </w:rPr>
        </w:r>
        <w:r>
          <w:rPr>
            <w:noProof/>
            <w:webHidden/>
          </w:rPr>
          <w:fldChar w:fldCharType="separate"/>
        </w:r>
        <w:r w:rsidR="009B0886">
          <w:rPr>
            <w:noProof/>
            <w:webHidden/>
          </w:rPr>
          <w:t>74</w:t>
        </w:r>
        <w:r>
          <w:rPr>
            <w:noProof/>
            <w:webHidden/>
          </w:rPr>
          <w:fldChar w:fldCharType="end"/>
        </w:r>
      </w:hyperlink>
    </w:p>
    <w:p w14:paraId="08ED5C46" w14:textId="283AD973" w:rsidR="00B16F8D" w:rsidRDefault="00B16F8D">
      <w:pPr>
        <w:pStyle w:val="TableofFigures"/>
        <w:tabs>
          <w:tab w:val="right" w:leader="dot" w:pos="9016"/>
        </w:tabs>
        <w:rPr>
          <w:rFonts w:asciiTheme="minorHAnsi" w:eastAsiaTheme="minorEastAsia" w:hAnsiTheme="minorHAnsi"/>
          <w:noProof/>
          <w:sz w:val="22"/>
          <w:lang w:val="en-ID" w:eastAsia="zh-CN"/>
        </w:rPr>
      </w:pPr>
      <w:hyperlink w:anchor="_Toc161429832" w:history="1">
        <w:r w:rsidRPr="00EE41AD">
          <w:rPr>
            <w:rStyle w:val="Hyperlink"/>
            <w:noProof/>
          </w:rPr>
          <w:t>Lampiran 1. 5</w:t>
        </w:r>
        <w:r w:rsidRPr="00EE41AD">
          <w:rPr>
            <w:rStyle w:val="Hyperlink"/>
            <w:noProof/>
            <w:lang w:val="en-US"/>
          </w:rPr>
          <w:t xml:space="preserve"> Rata-Rata Pengungkapan Corporate Social Responsibility</w:t>
        </w:r>
        <w:r>
          <w:rPr>
            <w:noProof/>
            <w:webHidden/>
          </w:rPr>
          <w:tab/>
        </w:r>
        <w:r>
          <w:rPr>
            <w:noProof/>
            <w:webHidden/>
          </w:rPr>
          <w:fldChar w:fldCharType="begin"/>
        </w:r>
        <w:r>
          <w:rPr>
            <w:noProof/>
            <w:webHidden/>
          </w:rPr>
          <w:instrText xml:space="preserve"> PAGEREF _Toc161429832 \h </w:instrText>
        </w:r>
        <w:r>
          <w:rPr>
            <w:noProof/>
            <w:webHidden/>
          </w:rPr>
        </w:r>
        <w:r>
          <w:rPr>
            <w:noProof/>
            <w:webHidden/>
          </w:rPr>
          <w:fldChar w:fldCharType="separate"/>
        </w:r>
        <w:r w:rsidR="009B0886">
          <w:rPr>
            <w:noProof/>
            <w:webHidden/>
          </w:rPr>
          <w:t>74</w:t>
        </w:r>
        <w:r>
          <w:rPr>
            <w:noProof/>
            <w:webHidden/>
          </w:rPr>
          <w:fldChar w:fldCharType="end"/>
        </w:r>
      </w:hyperlink>
    </w:p>
    <w:p w14:paraId="0EF79414" w14:textId="14F99CD5" w:rsidR="00E55286" w:rsidRPr="00E55286" w:rsidRDefault="00E55286" w:rsidP="007537C2">
      <w:pPr>
        <w:spacing w:line="276" w:lineRule="auto"/>
        <w:rPr>
          <w:lang w:val="nl-NL"/>
        </w:rPr>
      </w:pPr>
      <w:r>
        <w:rPr>
          <w:lang w:val="nl-NL"/>
        </w:rPr>
        <w:fldChar w:fldCharType="end"/>
      </w:r>
    </w:p>
    <w:p w14:paraId="1887F644" w14:textId="77777777" w:rsidR="00696A23" w:rsidRDefault="00696A23" w:rsidP="007537C2">
      <w:pPr>
        <w:spacing w:line="276" w:lineRule="auto"/>
        <w:rPr>
          <w:lang w:val="nl-NL"/>
        </w:rPr>
        <w:sectPr w:rsidR="00696A23" w:rsidSect="00772157">
          <w:headerReference w:type="even" r:id="rId20"/>
          <w:headerReference w:type="default" r:id="rId21"/>
          <w:headerReference w:type="first" r:id="rId22"/>
          <w:type w:val="continuous"/>
          <w:pgSz w:w="11906" w:h="16838"/>
          <w:pgMar w:top="1440" w:right="1440" w:bottom="1440" w:left="1440" w:header="708" w:footer="708" w:gutter="0"/>
          <w:pgNumType w:fmt="lowerRoman" w:start="1"/>
          <w:cols w:space="708"/>
          <w:docGrid w:linePitch="360"/>
        </w:sectPr>
      </w:pPr>
    </w:p>
    <w:p w14:paraId="2560C3AC" w14:textId="77777777" w:rsidR="00024CBF" w:rsidRPr="00024CBF" w:rsidRDefault="00024CBF" w:rsidP="00024CBF">
      <w:pPr>
        <w:tabs>
          <w:tab w:val="left" w:pos="3105"/>
          <w:tab w:val="left" w:pos="4335"/>
          <w:tab w:val="center" w:pos="4513"/>
        </w:tabs>
        <w:spacing w:line="276" w:lineRule="auto"/>
        <w:jc w:val="left"/>
        <w:rPr>
          <w:lang w:val="nl-NL"/>
        </w:rPr>
        <w:sectPr w:rsidR="00024CBF" w:rsidRPr="00024CBF" w:rsidSect="00772157">
          <w:footerReference w:type="default" r:id="rId23"/>
          <w:footerReference w:type="first" r:id="rId24"/>
          <w:pgSz w:w="11906" w:h="16838"/>
          <w:pgMar w:top="1440" w:right="1440" w:bottom="1440" w:left="1440" w:header="708" w:footer="708" w:gutter="0"/>
          <w:pgNumType w:start="1"/>
          <w:cols w:space="708"/>
          <w:titlePg/>
          <w:docGrid w:linePitch="360"/>
        </w:sectPr>
      </w:pPr>
    </w:p>
    <w:p w14:paraId="70A4EEFE" w14:textId="10091847" w:rsidR="00962375" w:rsidRPr="006A6C52" w:rsidRDefault="00962375" w:rsidP="006A6C52">
      <w:pPr>
        <w:pStyle w:val="Heading1"/>
        <w:rPr>
          <w:lang w:val="en-ID"/>
        </w:rPr>
      </w:pPr>
      <w:bookmarkStart w:id="19" w:name="_Toc168804216"/>
      <w:r w:rsidRPr="006A6C52">
        <w:rPr>
          <w:lang w:val="en-ID"/>
        </w:rPr>
        <w:t xml:space="preserve">BAB </w:t>
      </w:r>
      <w:r w:rsidR="00360475" w:rsidRPr="006A6C52">
        <w:rPr>
          <w:lang w:val="en-ID"/>
        </w:rPr>
        <w:t>I</w:t>
      </w:r>
      <w:r w:rsidRPr="006A6C52">
        <w:rPr>
          <w:lang w:val="en-ID"/>
        </w:rPr>
        <w:br/>
        <w:t>PENDAHULUAN</w:t>
      </w:r>
      <w:bookmarkEnd w:id="19"/>
    </w:p>
    <w:p w14:paraId="4EEBDED2" w14:textId="3874895A" w:rsidR="00962375" w:rsidRPr="00FC2E39" w:rsidRDefault="00962375" w:rsidP="007537C2">
      <w:pPr>
        <w:pStyle w:val="Heading2"/>
        <w:spacing w:line="276" w:lineRule="auto"/>
        <w:rPr>
          <w:lang w:val="id-ID"/>
        </w:rPr>
      </w:pPr>
      <w:bookmarkStart w:id="20" w:name="_Toc168804217"/>
      <w:r w:rsidRPr="00FC2E39">
        <w:rPr>
          <w:lang w:val="id-ID"/>
        </w:rPr>
        <w:t>1.1 Latar Belakang Penelitian</w:t>
      </w:r>
      <w:bookmarkEnd w:id="20"/>
    </w:p>
    <w:p w14:paraId="7A677F59" w14:textId="4ABCDCF0" w:rsidR="00486119" w:rsidRPr="00486119" w:rsidRDefault="0011787C" w:rsidP="007537C2">
      <w:pPr>
        <w:spacing w:before="240" w:line="276" w:lineRule="auto"/>
        <w:ind w:firstLine="720"/>
      </w:pPr>
      <w:r w:rsidRPr="00E53225">
        <w:t>Saat era perdagangan bebas dimulai, persaingan di dunia bisnis mulai semakin ketat. Persoalan dinamika sosial terlebih yang berkaitan tentang globalisasi dan kerja sama ekonomi lintas negara menjadi pemicu dalam perkembangan dunia bisnis saat ini.</w:t>
      </w:r>
      <w:r w:rsidR="00486119" w:rsidRPr="00486119">
        <w:t xml:space="preserve"> Sektor pertanian merupakan salah satu sektor penting dalam perekonomian Indonesia, hal ini dibuktikan dengan kontribusinya terhadap Produk Domestik Bruto (PDB) yang mencapai 13,28 persen pada tahun 2021. Sektor ini merupakan penyumbang kedua terbesar setelah sektor Industri Pengolahan. Salah satu subsektor yang cukup besar potensinya adalah subsektor perkebunan. Subsektor perkebunan merupakan salah satu subsektor yang memiliki potensi besar dalam perekonomian Indonesia. Kontribusinya terhadap Produk Domestik Bruto (PDB) mencapai 3,94 persen pada tahun 2021, atau merupakan urutan pertama di sektor Pertanian, Kehutanan, dan Perikanan. Kelapa sawit merupakan komoditas hasil perkebunan yang sangat penting karena dapat menghasilkan minyak nabati yang dibutuhkan oleh berbagai sektor industri. Sifat-sifatnya yang unik, seperti tahan oksidasi dengan tekanan tinggi, kemampuan melarutkan bahan kimia yang tidak larut oleh pelarut lainnya, dan daya melapis yang tinggi, membuat minyak kelapa sawit dapat digunakan untuk beragam keperluan, seperti minyak masak, minyak industri, dan bahan bakar (biodiesel).</w:t>
      </w:r>
    </w:p>
    <w:p w14:paraId="59C2ACBC" w14:textId="7032B11E" w:rsidR="001B2FF7" w:rsidRPr="007537C2" w:rsidRDefault="0011787C" w:rsidP="007537C2">
      <w:pPr>
        <w:spacing w:before="0" w:line="276" w:lineRule="auto"/>
        <w:ind w:firstLine="720"/>
      </w:pPr>
      <w:r w:rsidRPr="0011787C">
        <w:t xml:space="preserve"> </w:t>
      </w:r>
      <w:r w:rsidR="003B2ABE" w:rsidRPr="00E53225">
        <w:t>Industri perkebunan kelapa sawit memegang peranan strategis dalam pertumbuhan dan pembangunan ekonomi Indonesia</w:t>
      </w:r>
      <w:r w:rsidR="00E53225" w:rsidRPr="00E53225">
        <w:t>.</w:t>
      </w:r>
      <w:r w:rsidR="00D249E7" w:rsidRPr="00D249E7">
        <w:t xml:space="preserve"> </w:t>
      </w:r>
      <w:r w:rsidR="001A79D1" w:rsidRPr="00E53225">
        <w:t>Hal ini membuat para pelaku bisnis berlomba-lomba agar selalu menjaga eksistensi perusahaannya dalam pasar</w:t>
      </w:r>
      <w:r w:rsidR="00142EE3" w:rsidRPr="00142EE3">
        <w:t>.</w:t>
      </w:r>
      <w:r w:rsidR="005A1C1A" w:rsidRPr="005A1C1A">
        <w:t xml:space="preserve"> </w:t>
      </w:r>
      <w:r w:rsidR="00D249E7" w:rsidRPr="00D249E7">
        <w:t>Da</w:t>
      </w:r>
      <w:r w:rsidR="00142EE3" w:rsidRPr="00142EE3">
        <w:t>lam segi</w:t>
      </w:r>
      <w:r w:rsidR="00D249E7" w:rsidRPr="00D249E7">
        <w:t xml:space="preserve"> perspektif ekonomi, industri </w:t>
      </w:r>
      <w:r w:rsidR="00C534E7" w:rsidRPr="00C534E7">
        <w:t>Perkebunan</w:t>
      </w:r>
      <w:r w:rsidR="00D249E7" w:rsidRPr="00D249E7">
        <w:t xml:space="preserve"> kelapa sawit memberikan kontribusi yang signifikan terhadap pembangunan berkelanjutan dengan menghasilkan devisa, mempromosikan pembangunan wilayah, dan berhasil meningkatkan pendapatan para petani menjadi kelas menengah. </w:t>
      </w:r>
      <w:r w:rsidR="00486119" w:rsidRPr="00486119">
        <w:t xml:space="preserve"> Tercatat sumbangan devisa industr</w:t>
      </w:r>
      <w:r w:rsidR="00360475">
        <w:t>i</w:t>
      </w:r>
      <w:r w:rsidR="00486119" w:rsidRPr="00486119">
        <w:t xml:space="preserve"> sawit mencapai US$ 35,79 miliar atau Rp500 triliun.</w:t>
      </w:r>
      <w:r w:rsidR="00486119">
        <w:rPr>
          <w:lang w:val="en-US"/>
        </w:rPr>
        <w:t xml:space="preserve"> </w:t>
      </w:r>
      <w:r w:rsidR="00D249E7" w:rsidRPr="00D249E7">
        <w:t xml:space="preserve">Pertumbuhan industri </w:t>
      </w:r>
      <w:r w:rsidR="00C534E7" w:rsidRPr="00C534E7">
        <w:t>perkebunan</w:t>
      </w:r>
      <w:r w:rsidR="00D249E7" w:rsidRPr="00D249E7">
        <w:t xml:space="preserve"> kelapa sawit juga bersifat inklusif dan memicu perkembangan sektor-sektor lainnya.</w:t>
      </w:r>
      <w:r w:rsidR="0088705F" w:rsidRPr="0088705F">
        <w:t xml:space="preserve"> Pertumbuhan sektor perkebunan yang positif dapat diketahui dari data Badan Pusat Statistik (BPS). Berdasarkan laporan BPS</w:t>
      </w:r>
      <w:r w:rsidR="00D249E7" w:rsidRPr="00D249E7">
        <w:t xml:space="preserve"> Dari segi sosial, industri </w:t>
      </w:r>
      <w:r w:rsidR="00C534E7" w:rsidRPr="00C534E7">
        <w:t>perkebunan</w:t>
      </w:r>
      <w:r w:rsidR="00D249E7" w:rsidRPr="00D249E7">
        <w:t xml:space="preserve"> kelapa sawit memainkan peran</w:t>
      </w:r>
      <w:r w:rsidR="00142EE3" w:rsidRPr="00142EE3">
        <w:t>an</w:t>
      </w:r>
      <w:r w:rsidR="00D249E7" w:rsidRPr="00D249E7">
        <w:t xml:space="preserve"> penting dalam pengembangan</w:t>
      </w:r>
      <w:r w:rsidR="00142EE3" w:rsidRPr="00142EE3">
        <w:t xml:space="preserve"> dan pertumbuhan</w:t>
      </w:r>
      <w:r w:rsidR="00D249E7" w:rsidRPr="00D249E7">
        <w:t xml:space="preserve"> daerah pedesaan, </w:t>
      </w:r>
      <w:r w:rsidR="00142EE3" w:rsidRPr="00142EE3">
        <w:t xml:space="preserve">seperti </w:t>
      </w:r>
      <w:r w:rsidR="00D249E7" w:rsidRPr="00D249E7">
        <w:t xml:space="preserve">mengurangi tingkat kemiskinan, mengupayakan kesetaraan pembangunan ekonomi, serta mengurangi ketidaksetaraan pendapatan dan pembangunan. </w:t>
      </w:r>
      <w:r w:rsidR="007537C2" w:rsidRPr="007537C2">
        <w:t xml:space="preserve">Dalam aspek ekologi, </w:t>
      </w:r>
      <w:r w:rsidR="007537C2">
        <w:t>Perkebunan</w:t>
      </w:r>
      <w:r w:rsidR="007537C2" w:rsidRPr="007537C2">
        <w:t xml:space="preserve"> </w:t>
      </w:r>
      <w:r w:rsidR="00D249E7" w:rsidRPr="00D249E7">
        <w:t>kelapa sawit turut berkontribusi pada pembangunan berkelanjutan dengan cara menyerap karbon dioksida (CO2) dan menghasilkan oksigen (O2), serta meningkatkan biomassa lahan. Selain itu, perkebunan kelapa sawit juga berperan dalam mengurangi emisi gas rumah kac</w:t>
      </w:r>
      <w:r w:rsidR="00993831" w:rsidRPr="00993831">
        <w:t>a.</w:t>
      </w:r>
      <w:r w:rsidR="005A1C1A" w:rsidRPr="005A1C1A">
        <w:rPr>
          <w:sz w:val="23"/>
          <w:szCs w:val="23"/>
        </w:rPr>
        <w:t>P</w:t>
      </w:r>
      <w:r w:rsidR="005A1C1A">
        <w:rPr>
          <w:sz w:val="23"/>
          <w:szCs w:val="23"/>
        </w:rPr>
        <w:t>erusahaan-perusahaan di seluruh dunia</w:t>
      </w:r>
      <w:r w:rsidR="005A1C1A" w:rsidRPr="005A1C1A">
        <w:rPr>
          <w:sz w:val="23"/>
          <w:szCs w:val="23"/>
        </w:rPr>
        <w:t xml:space="preserve"> saat ini sedang</w:t>
      </w:r>
      <w:r w:rsidR="005A1C1A">
        <w:rPr>
          <w:sz w:val="23"/>
          <w:szCs w:val="23"/>
        </w:rPr>
        <w:t xml:space="preserve"> berusaha untuk memenuhi permintaan pasar dengan cara meningkatkan produksi untuk mencapai keuntungan yang tinggi. Permintaan pasar yang semakin banyak tentu saja mendorong produksi perusahaan menjadi lebih besar </w:t>
      </w:r>
      <w:sdt>
        <w:sdtPr>
          <w:rPr>
            <w:color w:val="000000"/>
            <w:sz w:val="23"/>
            <w:szCs w:val="23"/>
          </w:rPr>
          <w:tag w:val="MENDELEY_CITATION_v3_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"/>
          <w:id w:val="-1522087756"/>
          <w:placeholder>
            <w:docPart w:val="DefaultPlaceholder_-1854013440"/>
          </w:placeholder>
        </w:sdtPr>
        <w:sdtContent>
          <w:r w:rsidR="00357FD2" w:rsidRPr="00357FD2">
            <w:rPr>
              <w:color w:val="000000"/>
              <w:sz w:val="23"/>
              <w:szCs w:val="23"/>
            </w:rPr>
            <w:t>(Afiatin et al., 2023)</w:t>
          </w:r>
        </w:sdtContent>
      </w:sdt>
      <w:r w:rsidR="005A1C1A" w:rsidRPr="005A1C1A">
        <w:rPr>
          <w:color w:val="000000"/>
          <w:sz w:val="23"/>
          <w:szCs w:val="23"/>
        </w:rPr>
        <w:t xml:space="preserve">. </w:t>
      </w:r>
      <w:r w:rsidR="005A1C1A">
        <w:rPr>
          <w:sz w:val="23"/>
          <w:szCs w:val="23"/>
        </w:rPr>
        <w:t>Salah satu perusahaan yang sedang gencar meningkatkan produksinya adalah perusahaan perkebunan kelapa sawit di Indonesia</w:t>
      </w:r>
      <w:r w:rsidR="005A1C1A" w:rsidRPr="005A1C1A">
        <w:rPr>
          <w:sz w:val="23"/>
          <w:szCs w:val="23"/>
        </w:rPr>
        <w:t>.</w:t>
      </w:r>
      <w:r w:rsidR="00793E79" w:rsidRPr="00793E79">
        <w:rPr>
          <w:sz w:val="23"/>
          <w:szCs w:val="23"/>
        </w:rPr>
        <w:t xml:space="preserve"> Berdasarkan Gambar 1.1 Luas </w:t>
      </w:r>
      <w:r w:rsidR="00793E79" w:rsidRPr="00793E79">
        <w:rPr>
          <w:sz w:val="23"/>
          <w:szCs w:val="23"/>
        </w:rPr>
        <w:lastRenderedPageBreak/>
        <w:t xml:space="preserve">perkebunan kelapa sawit berdasarkan </w:t>
      </w:r>
      <w:r w:rsidR="00793E79" w:rsidRPr="00793E79">
        <w:rPr>
          <w:i/>
          <w:iCs/>
          <w:sz w:val="23"/>
          <w:szCs w:val="23"/>
        </w:rPr>
        <w:t>Land used</w:t>
      </w:r>
      <w:r w:rsidR="00793E79" w:rsidRPr="00793E79">
        <w:rPr>
          <w:sz w:val="23"/>
          <w:szCs w:val="23"/>
        </w:rPr>
        <w:t xml:space="preserve"> dan produksi CPO pada tahun 2018 meningkat signifikan dibanding tahun-tahun sebelumnya</w:t>
      </w:r>
      <w:r w:rsidR="00205D9A" w:rsidRPr="00205D9A">
        <w:rPr>
          <w:sz w:val="23"/>
          <w:szCs w:val="23"/>
        </w:rPr>
        <w:t xml:space="preserve">. Peningkatan tersebut disebabkan oleh peningkatan cakupan </w:t>
      </w:r>
      <w:r w:rsidR="00205D9A">
        <w:rPr>
          <w:sz w:val="23"/>
          <w:szCs w:val="23"/>
        </w:rPr>
        <w:t>administrat</w:t>
      </w:r>
      <w:r w:rsidR="00205D9A" w:rsidRPr="00205D9A">
        <w:rPr>
          <w:sz w:val="23"/>
          <w:szCs w:val="23"/>
        </w:rPr>
        <w:t>ur perusahaan kelapa sawit, sehingga luas areal perkebunan kelapa sawit menjadi 14,33 juta hektar. Selanjutnya pada tahun 2019 sampai deng</w:t>
      </w:r>
      <w:r w:rsidR="006C44B2" w:rsidRPr="006C44B2">
        <w:rPr>
          <w:sz w:val="23"/>
          <w:szCs w:val="23"/>
        </w:rPr>
        <w:t>a</w:t>
      </w:r>
      <w:r w:rsidR="00205D9A" w:rsidRPr="00205D9A">
        <w:rPr>
          <w:sz w:val="23"/>
          <w:szCs w:val="23"/>
        </w:rPr>
        <w:t>n 2021, l</w:t>
      </w:r>
      <w:r w:rsidR="006C44B2" w:rsidRPr="006C44B2">
        <w:rPr>
          <w:sz w:val="23"/>
          <w:szCs w:val="23"/>
        </w:rPr>
        <w:t xml:space="preserve">uas areal perkebunan kelapa sawit berdasarkan </w:t>
      </w:r>
      <w:r w:rsidR="006C44B2" w:rsidRPr="006C44B2">
        <w:rPr>
          <w:i/>
          <w:iCs/>
          <w:sz w:val="23"/>
          <w:szCs w:val="23"/>
        </w:rPr>
        <w:t>Land used</w:t>
      </w:r>
      <w:r w:rsidR="006C44B2" w:rsidRPr="006C44B2">
        <w:rPr>
          <w:sz w:val="23"/>
          <w:szCs w:val="23"/>
        </w:rPr>
        <w:t xml:space="preserve"> terus mengalami peningkatan yang </w:t>
      </w:r>
      <w:r w:rsidR="006C44B2">
        <w:rPr>
          <w:sz w:val="23"/>
          <w:szCs w:val="23"/>
        </w:rPr>
        <w:t>hamp</w:t>
      </w:r>
      <w:r w:rsidR="006C44B2" w:rsidRPr="006C44B2">
        <w:rPr>
          <w:sz w:val="23"/>
          <w:szCs w:val="23"/>
        </w:rPr>
        <w:t>i</w:t>
      </w:r>
      <w:r w:rsidR="006C44B2">
        <w:rPr>
          <w:sz w:val="23"/>
          <w:szCs w:val="23"/>
        </w:rPr>
        <w:t>r</w:t>
      </w:r>
      <w:r w:rsidR="006C44B2" w:rsidRPr="006C44B2">
        <w:rPr>
          <w:sz w:val="23"/>
          <w:szCs w:val="23"/>
        </w:rPr>
        <w:t xml:space="preserve"> stagnan. </w:t>
      </w:r>
      <w:r w:rsidR="007B3C41" w:rsidRPr="007B3C41">
        <w:t xml:space="preserve">Sehingga hal ini menyebabkan persaingan antar </w:t>
      </w:r>
      <w:r w:rsidR="007B3C41">
        <w:t>sesam</w:t>
      </w:r>
      <w:r w:rsidR="007B3C41" w:rsidRPr="007B3C41">
        <w:t>a perusahaan perkebunan sawit, dan mengharuskan perusahaan untuk tetap menjaga kinerja keuangan agar rasio profitabilitas perusahaan tetap baik.</w:t>
      </w:r>
    </w:p>
    <w:p w14:paraId="7F73A1F3" w14:textId="77777777" w:rsidR="00793E79" w:rsidRDefault="00793E79" w:rsidP="007537C2">
      <w:pPr>
        <w:keepNext/>
        <w:spacing w:before="240" w:line="276" w:lineRule="auto"/>
        <w:ind w:firstLine="360"/>
        <w:jc w:val="center"/>
      </w:pPr>
      <w:r w:rsidRPr="00793E79">
        <w:rPr>
          <w:noProof/>
        </w:rPr>
        <w:drawing>
          <wp:inline distT="0" distB="0" distL="0" distR="0" wp14:anchorId="6752DD0C" wp14:editId="6C658032">
            <wp:extent cx="4378036" cy="2141351"/>
            <wp:effectExtent l="0" t="0" r="3810" b="0"/>
            <wp:docPr id="2069997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997692" name=""/>
                    <pic:cNvPicPr/>
                  </pic:nvPicPr>
                  <pic:blipFill>
                    <a:blip r:embed="rId25"/>
                    <a:stretch>
                      <a:fillRect/>
                    </a:stretch>
                  </pic:blipFill>
                  <pic:spPr>
                    <a:xfrm>
                      <a:off x="0" y="0"/>
                      <a:ext cx="4385294" cy="2144901"/>
                    </a:xfrm>
                    <a:prstGeom prst="rect">
                      <a:avLst/>
                    </a:prstGeom>
                  </pic:spPr>
                </pic:pic>
              </a:graphicData>
            </a:graphic>
          </wp:inline>
        </w:drawing>
      </w:r>
    </w:p>
    <w:p w14:paraId="5803C232" w14:textId="5BB34C89" w:rsidR="00793E79" w:rsidRPr="001246EC" w:rsidRDefault="00793E79" w:rsidP="007537C2">
      <w:pPr>
        <w:pStyle w:val="Caption"/>
        <w:spacing w:after="0" w:line="276" w:lineRule="auto"/>
        <w:jc w:val="left"/>
        <w:rPr>
          <w:i w:val="0"/>
          <w:iCs w:val="0"/>
          <w:color w:val="auto"/>
          <w:sz w:val="24"/>
          <w:szCs w:val="24"/>
        </w:rPr>
      </w:pPr>
      <w:bookmarkStart w:id="21" w:name="_Toc155562114"/>
      <w:r w:rsidRPr="001246EC">
        <w:rPr>
          <w:i w:val="0"/>
          <w:iCs w:val="0"/>
          <w:color w:val="auto"/>
          <w:sz w:val="24"/>
          <w:szCs w:val="24"/>
        </w:rPr>
        <w:t xml:space="preserve">Gambar </w:t>
      </w:r>
      <w:r w:rsidRPr="001246EC">
        <w:rPr>
          <w:i w:val="0"/>
          <w:iCs w:val="0"/>
          <w:color w:val="auto"/>
          <w:sz w:val="24"/>
          <w:szCs w:val="24"/>
        </w:rPr>
        <w:fldChar w:fldCharType="begin"/>
      </w:r>
      <w:r w:rsidRPr="001246EC">
        <w:rPr>
          <w:i w:val="0"/>
          <w:iCs w:val="0"/>
          <w:color w:val="auto"/>
          <w:sz w:val="24"/>
          <w:szCs w:val="24"/>
        </w:rPr>
        <w:instrText xml:space="preserve"> SEQ Gambar \* ARABIC </w:instrText>
      </w:r>
      <w:r w:rsidRPr="001246EC">
        <w:rPr>
          <w:i w:val="0"/>
          <w:iCs w:val="0"/>
          <w:color w:val="auto"/>
          <w:sz w:val="24"/>
          <w:szCs w:val="24"/>
        </w:rPr>
        <w:fldChar w:fldCharType="separate"/>
      </w:r>
      <w:r w:rsidR="009B0886">
        <w:rPr>
          <w:i w:val="0"/>
          <w:iCs w:val="0"/>
          <w:noProof/>
          <w:color w:val="auto"/>
          <w:sz w:val="24"/>
          <w:szCs w:val="24"/>
        </w:rPr>
        <w:t>1</w:t>
      </w:r>
      <w:r w:rsidRPr="001246EC">
        <w:rPr>
          <w:i w:val="0"/>
          <w:iCs w:val="0"/>
          <w:color w:val="auto"/>
          <w:sz w:val="24"/>
          <w:szCs w:val="24"/>
        </w:rPr>
        <w:fldChar w:fldCharType="end"/>
      </w:r>
      <w:r w:rsidRPr="001246EC">
        <w:rPr>
          <w:i w:val="0"/>
          <w:iCs w:val="0"/>
          <w:color w:val="auto"/>
          <w:sz w:val="24"/>
          <w:szCs w:val="24"/>
        </w:rPr>
        <w:t>.1 Perkembangan Luas Areal dan Produksi Perkebunan Kelapa Sawi</w:t>
      </w:r>
      <w:r w:rsidR="00975E1E" w:rsidRPr="001246EC">
        <w:rPr>
          <w:i w:val="0"/>
          <w:iCs w:val="0"/>
          <w:color w:val="auto"/>
          <w:sz w:val="24"/>
          <w:szCs w:val="24"/>
        </w:rPr>
        <w:t>t</w:t>
      </w:r>
      <w:bookmarkEnd w:id="21"/>
      <w:r w:rsidRPr="001246EC">
        <w:rPr>
          <w:i w:val="0"/>
          <w:iCs w:val="0"/>
          <w:color w:val="auto"/>
          <w:sz w:val="24"/>
          <w:szCs w:val="24"/>
        </w:rPr>
        <w:t xml:space="preserve"> </w:t>
      </w:r>
    </w:p>
    <w:p w14:paraId="30C368A0" w14:textId="23DAAA50" w:rsidR="00B4652E" w:rsidRDefault="00B4652E" w:rsidP="007537C2">
      <w:pPr>
        <w:spacing w:before="0" w:after="0" w:line="276" w:lineRule="auto"/>
      </w:pPr>
      <w:r w:rsidRPr="001246EC">
        <w:rPr>
          <w:szCs w:val="24"/>
        </w:rPr>
        <w:t>Indonesia. 2017 – 2021</w:t>
      </w:r>
      <w:r w:rsidRPr="001246EC">
        <w:rPr>
          <w:sz w:val="22"/>
        </w:rPr>
        <w:t>.</w:t>
      </w:r>
      <w:r w:rsidRPr="00AE53DA">
        <w:rPr>
          <w:b/>
          <w:bCs/>
          <w:sz w:val="22"/>
        </w:rPr>
        <w:t xml:space="preserve"> </w:t>
      </w:r>
      <w:r w:rsidRPr="00975E1E">
        <w:rPr>
          <w:sz w:val="22"/>
        </w:rPr>
        <w:t>Sumber : Badan Pusat Statistik (BPS)</w:t>
      </w:r>
    </w:p>
    <w:p w14:paraId="58FDD617" w14:textId="2C65BEA9" w:rsidR="007B3C41" w:rsidRPr="00895FFD" w:rsidRDefault="00895FFD" w:rsidP="007537C2">
      <w:pPr>
        <w:spacing w:before="240" w:line="276" w:lineRule="auto"/>
        <w:ind w:firstLine="720"/>
        <w:rPr>
          <w:sz w:val="23"/>
          <w:szCs w:val="23"/>
        </w:rPr>
      </w:pPr>
      <w:bookmarkStart w:id="22" w:name="_Hlk153354859"/>
      <w:r w:rsidRPr="006F5126">
        <w:t xml:space="preserve">Menurut </w:t>
      </w:r>
      <w:sdt>
        <w:sdtPr>
          <w:rPr>
            <w:color w:val="000000"/>
            <w:lang w:val="en-US"/>
          </w:rPr>
          <w:tag w:val="MENDELEY_CITATION_v3_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"/>
          <w:id w:val="392619615"/>
          <w:placeholder>
            <w:docPart w:val="026B0486082842C1A5F1BC3807710396"/>
          </w:placeholder>
        </w:sdtPr>
        <w:sdtContent>
          <w:r w:rsidR="00357FD2" w:rsidRPr="00357FD2">
            <w:rPr>
              <w:color w:val="000000"/>
            </w:rPr>
            <w:t>(Kasmir, 2019)</w:t>
          </w:r>
        </w:sdtContent>
      </w:sdt>
      <w:r w:rsidRPr="006F5126">
        <w:rPr>
          <w:color w:val="000000"/>
        </w:rPr>
        <w:t xml:space="preserve"> </w:t>
      </w:r>
      <w:r w:rsidRPr="00487489">
        <w:rPr>
          <w:color w:val="000000"/>
        </w:rPr>
        <w:t>R</w:t>
      </w:r>
      <w:r w:rsidRPr="006F5126">
        <w:rPr>
          <w:color w:val="000000"/>
        </w:rPr>
        <w:t>asio</w:t>
      </w:r>
      <w:r w:rsidRPr="006F5126">
        <w:t xml:space="preserve"> </w:t>
      </w:r>
      <w:r>
        <w:t>profitabilitas merupakan rasio untuk menilai kemampuan perusahaan dalam mencari keuntungan atau laba dalam suatu periode tertentu. Rasio ini juga memberikan ukuran tingkat efektivitas manajemen suatu perusahaan yang ditunjukkan dari laba yang dihasilkan dari penjualan atau dari pendapatan investasi</w:t>
      </w:r>
      <w:r w:rsidRPr="006F5126">
        <w:t xml:space="preserve">. </w:t>
      </w:r>
      <w:r w:rsidRPr="00487489">
        <w:t xml:space="preserve">Menurut </w:t>
      </w:r>
      <w:sdt>
        <w:sdtPr>
          <w:rPr>
            <w:color w:val="000000"/>
            <w:lang w:val="en-US"/>
          </w:rPr>
          <w:tag w:val="MENDELEY_CITATION_v3_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"/>
          <w:id w:val="253868842"/>
          <w:placeholder>
            <w:docPart w:val="026B0486082842C1A5F1BC3807710396"/>
          </w:placeholder>
        </w:sdtPr>
        <w:sdtContent>
          <w:r w:rsidR="00357FD2" w:rsidRPr="00357FD2">
            <w:rPr>
              <w:color w:val="000000"/>
            </w:rPr>
            <w:t>(Darmawan, 2020)</w:t>
          </w:r>
        </w:sdtContent>
      </w:sdt>
      <w:r w:rsidRPr="00487489">
        <w:rPr>
          <w:sz w:val="23"/>
          <w:szCs w:val="23"/>
        </w:rPr>
        <w:t xml:space="preserve"> </w:t>
      </w:r>
      <w:r>
        <w:rPr>
          <w:sz w:val="23"/>
          <w:szCs w:val="23"/>
        </w:rPr>
        <w:t>Rasio profitabilitas merupakan rasio yang bertujuan untuk mengetahui kemampuan perusahaan dalam menghasilkan laba selama periode tertentu dan juga memberikan gambaran tentang tingkat efektifitas manajemen dalam melaksanakan kegiatan operasinya</w:t>
      </w:r>
      <w:bookmarkEnd w:id="22"/>
      <w:r>
        <w:rPr>
          <w:sz w:val="23"/>
          <w:szCs w:val="23"/>
        </w:rPr>
        <w:t>. Pada penelitian ini rasio Profitabilitas di proksikan dengan ROA.</w:t>
      </w:r>
    </w:p>
    <w:p w14:paraId="3FC7403C" w14:textId="7C297B5C" w:rsidR="00BC7ED9" w:rsidRPr="003B0EDB" w:rsidRDefault="00BC7ED9" w:rsidP="007537C2">
      <w:pPr>
        <w:spacing w:before="240" w:line="276" w:lineRule="auto"/>
        <w:ind w:firstLine="720"/>
        <w:rPr>
          <w:lang w:val="en-US"/>
        </w:rPr>
      </w:pPr>
      <w:r w:rsidRPr="007B3C41">
        <w:t xml:space="preserve">Saat ini perusahaan diharapkan tidak hanya berfokus </w:t>
      </w:r>
      <w:r w:rsidR="00B44154" w:rsidRPr="007B3C41">
        <w:t>dalam mencapai keuntungan tertinggi, perusahaan juga dituntut untuk memberikan kontribusi dan manfaat yang optimal bagi masyarakat sekitar perusahaan</w:t>
      </w:r>
      <w:r w:rsidR="003B0EDB" w:rsidRPr="007B3C41">
        <w:t>.</w:t>
      </w:r>
      <w:r w:rsidR="00B44154" w:rsidRPr="007B3C41">
        <w:t xml:space="preserve"> </w:t>
      </w:r>
      <w:r w:rsidR="003B0EDB" w:rsidRPr="007B3C41">
        <w:t xml:space="preserve">Tidak dapat dipungkiri bahwa masyarakat adalah pemangku kepentingan yang vital bagi perusahaan, dikarenakan dukungan dari masyarakat sekitar sangat diperlukan bagi pertumbuhan dan perkembangan perusahaan. </w:t>
      </w:r>
      <w:proofErr w:type="spellStart"/>
      <w:r w:rsidR="003B0EDB">
        <w:rPr>
          <w:lang w:val="en-US"/>
        </w:rPr>
        <w:t>Sehubungan</w:t>
      </w:r>
      <w:proofErr w:type="spellEnd"/>
      <w:r w:rsidR="003B0EDB">
        <w:rPr>
          <w:lang w:val="en-US"/>
        </w:rPr>
        <w:t xml:space="preserve"> dengan </w:t>
      </w:r>
      <w:proofErr w:type="spellStart"/>
      <w:r w:rsidR="003B0EDB">
        <w:rPr>
          <w:lang w:val="en-US"/>
        </w:rPr>
        <w:t>hal</w:t>
      </w:r>
      <w:proofErr w:type="spellEnd"/>
      <w:r w:rsidR="003B0EDB">
        <w:rPr>
          <w:lang w:val="en-US"/>
        </w:rPr>
        <w:t xml:space="preserve"> </w:t>
      </w:r>
      <w:proofErr w:type="spellStart"/>
      <w:r w:rsidR="003B0EDB">
        <w:rPr>
          <w:lang w:val="en-US"/>
        </w:rPr>
        <w:t>tersebut</w:t>
      </w:r>
      <w:proofErr w:type="spellEnd"/>
      <w:r w:rsidR="003B0EDB">
        <w:rPr>
          <w:lang w:val="en-US"/>
        </w:rPr>
        <w:t xml:space="preserve"> </w:t>
      </w:r>
      <w:proofErr w:type="spellStart"/>
      <w:r w:rsidR="003B0EDB">
        <w:rPr>
          <w:lang w:val="en-US"/>
        </w:rPr>
        <w:t>maka</w:t>
      </w:r>
      <w:proofErr w:type="spellEnd"/>
      <w:r w:rsidR="003B0EDB">
        <w:rPr>
          <w:lang w:val="en-US"/>
        </w:rPr>
        <w:t xml:space="preserve"> </w:t>
      </w:r>
      <w:proofErr w:type="spellStart"/>
      <w:r w:rsidR="003B0EDB">
        <w:rPr>
          <w:lang w:val="en-US"/>
        </w:rPr>
        <w:t>timbullah</w:t>
      </w:r>
      <w:proofErr w:type="spellEnd"/>
      <w:r w:rsidR="003B0EDB">
        <w:rPr>
          <w:lang w:val="en-US"/>
        </w:rPr>
        <w:t xml:space="preserve"> </w:t>
      </w:r>
      <w:proofErr w:type="spellStart"/>
      <w:r w:rsidR="003B0EDB">
        <w:rPr>
          <w:lang w:val="en-US"/>
        </w:rPr>
        <w:t>sebuah</w:t>
      </w:r>
      <w:proofErr w:type="spellEnd"/>
      <w:r w:rsidR="003B0EDB">
        <w:rPr>
          <w:lang w:val="en-US"/>
        </w:rPr>
        <w:t xml:space="preserve"> </w:t>
      </w:r>
      <w:proofErr w:type="spellStart"/>
      <w:r w:rsidR="003B0EDB">
        <w:rPr>
          <w:lang w:val="en-US"/>
        </w:rPr>
        <w:t>gagasan</w:t>
      </w:r>
      <w:proofErr w:type="spellEnd"/>
      <w:r w:rsidR="003B0EDB">
        <w:rPr>
          <w:lang w:val="en-US"/>
        </w:rPr>
        <w:t xml:space="preserve"> yang </w:t>
      </w:r>
      <w:proofErr w:type="spellStart"/>
      <w:r w:rsidR="003B0EDB">
        <w:rPr>
          <w:lang w:val="en-US"/>
        </w:rPr>
        <w:t>dinamakan</w:t>
      </w:r>
      <w:proofErr w:type="spellEnd"/>
      <w:r w:rsidR="003B0EDB">
        <w:rPr>
          <w:lang w:val="en-US"/>
        </w:rPr>
        <w:t xml:space="preserve"> </w:t>
      </w:r>
      <w:r w:rsidR="00C20F7C" w:rsidRPr="00C20F7C">
        <w:rPr>
          <w:i/>
          <w:iCs/>
          <w:lang w:val="en-US"/>
        </w:rPr>
        <w:t>Corporate Social Responsibility</w:t>
      </w:r>
      <w:r w:rsidR="003B0EDB" w:rsidRPr="003B0EDB">
        <w:rPr>
          <w:i/>
          <w:iCs/>
          <w:lang w:val="en-US"/>
        </w:rPr>
        <w:t xml:space="preserve"> (CSR)</w:t>
      </w:r>
      <w:r w:rsidR="003B0EDB">
        <w:rPr>
          <w:i/>
          <w:iCs/>
          <w:lang w:val="en-US"/>
        </w:rPr>
        <w:t>,</w:t>
      </w:r>
      <w:r w:rsidR="003B0EDB">
        <w:rPr>
          <w:lang w:val="en-US"/>
        </w:rPr>
        <w:t xml:space="preserve"> atau </w:t>
      </w:r>
      <w:proofErr w:type="spellStart"/>
      <w:r w:rsidR="003B0EDB">
        <w:rPr>
          <w:lang w:val="en-US"/>
        </w:rPr>
        <w:t>tanggung</w:t>
      </w:r>
      <w:proofErr w:type="spellEnd"/>
      <w:r w:rsidR="003B0EDB">
        <w:rPr>
          <w:lang w:val="en-US"/>
        </w:rPr>
        <w:t xml:space="preserve"> </w:t>
      </w:r>
      <w:proofErr w:type="spellStart"/>
      <w:r w:rsidR="003B0EDB">
        <w:rPr>
          <w:lang w:val="en-US"/>
        </w:rPr>
        <w:t>jawab</w:t>
      </w:r>
      <w:proofErr w:type="spellEnd"/>
      <w:r w:rsidR="003B0EDB">
        <w:rPr>
          <w:lang w:val="en-US"/>
        </w:rPr>
        <w:t xml:space="preserve"> </w:t>
      </w:r>
      <w:proofErr w:type="spellStart"/>
      <w:r w:rsidR="003B0EDB">
        <w:rPr>
          <w:lang w:val="en-US"/>
        </w:rPr>
        <w:t>sosial</w:t>
      </w:r>
      <w:proofErr w:type="spellEnd"/>
      <w:r w:rsidR="003B0EDB">
        <w:rPr>
          <w:lang w:val="en-US"/>
        </w:rPr>
        <w:t xml:space="preserve"> </w:t>
      </w:r>
      <w:proofErr w:type="spellStart"/>
      <w:r w:rsidR="003B0EDB">
        <w:rPr>
          <w:lang w:val="en-US"/>
        </w:rPr>
        <w:t>perusahaan</w:t>
      </w:r>
      <w:proofErr w:type="spellEnd"/>
      <w:r w:rsidR="003B0EDB">
        <w:rPr>
          <w:lang w:val="en-US"/>
        </w:rPr>
        <w:t xml:space="preserve">.  </w:t>
      </w:r>
      <w:r w:rsidR="00D76C88" w:rsidRPr="00D76C88">
        <w:rPr>
          <w:lang w:val="en-US"/>
        </w:rPr>
        <w:t xml:space="preserve">CSR </w:t>
      </w:r>
      <w:proofErr w:type="spellStart"/>
      <w:r w:rsidR="00D76C88" w:rsidRPr="00D76C88">
        <w:rPr>
          <w:lang w:val="en-US"/>
        </w:rPr>
        <w:t>merupakan</w:t>
      </w:r>
      <w:proofErr w:type="spellEnd"/>
      <w:r w:rsidR="00D76C88" w:rsidRPr="00D76C88">
        <w:rPr>
          <w:lang w:val="en-US"/>
        </w:rPr>
        <w:t xml:space="preserve"> </w:t>
      </w:r>
      <w:proofErr w:type="spellStart"/>
      <w:r w:rsidR="00D76C88" w:rsidRPr="00D76C88">
        <w:rPr>
          <w:lang w:val="en-US"/>
        </w:rPr>
        <w:t>komitmen</w:t>
      </w:r>
      <w:proofErr w:type="spellEnd"/>
      <w:r w:rsidR="00D76C88" w:rsidRPr="00D76C88">
        <w:rPr>
          <w:lang w:val="en-US"/>
        </w:rPr>
        <w:t xml:space="preserve"> </w:t>
      </w:r>
      <w:proofErr w:type="spellStart"/>
      <w:r w:rsidR="00D76C88" w:rsidRPr="00D76C88">
        <w:rPr>
          <w:lang w:val="en-US"/>
        </w:rPr>
        <w:t>usaha</w:t>
      </w:r>
      <w:proofErr w:type="spellEnd"/>
      <w:r w:rsidR="00D76C88" w:rsidRPr="00D76C88">
        <w:rPr>
          <w:lang w:val="en-US"/>
        </w:rPr>
        <w:t xml:space="preserve"> untuk </w:t>
      </w:r>
      <w:proofErr w:type="spellStart"/>
      <w:r w:rsidR="00D76C88" w:rsidRPr="00D76C88">
        <w:rPr>
          <w:lang w:val="en-US"/>
        </w:rPr>
        <w:t>beroperasi</w:t>
      </w:r>
      <w:proofErr w:type="spellEnd"/>
      <w:r w:rsidR="00D76C88" w:rsidRPr="00D76C88">
        <w:rPr>
          <w:lang w:val="en-US"/>
        </w:rPr>
        <w:t xml:space="preserve"> </w:t>
      </w:r>
      <w:proofErr w:type="spellStart"/>
      <w:r w:rsidR="00D76C88" w:rsidRPr="00D76C88">
        <w:rPr>
          <w:lang w:val="en-US"/>
        </w:rPr>
        <w:t>secara</w:t>
      </w:r>
      <w:proofErr w:type="spellEnd"/>
      <w:r w:rsidR="00D76C88" w:rsidRPr="00D76C88">
        <w:rPr>
          <w:lang w:val="en-US"/>
        </w:rPr>
        <w:t xml:space="preserve"> legal dan </w:t>
      </w:r>
      <w:proofErr w:type="spellStart"/>
      <w:r w:rsidR="00D76C88" w:rsidRPr="00D76C88">
        <w:rPr>
          <w:lang w:val="en-US"/>
        </w:rPr>
        <w:t>berkontribusi</w:t>
      </w:r>
      <w:proofErr w:type="spellEnd"/>
      <w:r w:rsidR="00D76C88" w:rsidRPr="00D76C88">
        <w:rPr>
          <w:lang w:val="en-US"/>
        </w:rPr>
        <w:t xml:space="preserve"> untuk </w:t>
      </w:r>
      <w:proofErr w:type="spellStart"/>
      <w:r w:rsidR="00D76C88" w:rsidRPr="00D76C88">
        <w:rPr>
          <w:lang w:val="en-US"/>
        </w:rPr>
        <w:t>meningkatkan</w:t>
      </w:r>
      <w:proofErr w:type="spellEnd"/>
      <w:r w:rsidR="00D76C88" w:rsidRPr="00D76C88">
        <w:rPr>
          <w:lang w:val="en-US"/>
        </w:rPr>
        <w:t xml:space="preserve"> </w:t>
      </w:r>
      <w:proofErr w:type="spellStart"/>
      <w:r w:rsidR="00D76C88" w:rsidRPr="00D76C88">
        <w:rPr>
          <w:lang w:val="en-US"/>
        </w:rPr>
        <w:t>kualitas</w:t>
      </w:r>
      <w:proofErr w:type="spellEnd"/>
      <w:r w:rsidR="00D76C88" w:rsidRPr="00D76C88">
        <w:rPr>
          <w:lang w:val="en-US"/>
        </w:rPr>
        <w:t xml:space="preserve"> </w:t>
      </w:r>
      <w:proofErr w:type="spellStart"/>
      <w:r w:rsidR="00D76C88" w:rsidRPr="00D76C88">
        <w:rPr>
          <w:lang w:val="en-US"/>
        </w:rPr>
        <w:t>hidup</w:t>
      </w:r>
      <w:proofErr w:type="spellEnd"/>
      <w:r w:rsidR="00D76C88" w:rsidRPr="00D76C88">
        <w:rPr>
          <w:lang w:val="en-US"/>
        </w:rPr>
        <w:t xml:space="preserve"> dan </w:t>
      </w:r>
      <w:proofErr w:type="spellStart"/>
      <w:r w:rsidR="00D76C88" w:rsidRPr="00D76C88">
        <w:rPr>
          <w:lang w:val="en-US"/>
        </w:rPr>
        <w:t>tanggung</w:t>
      </w:r>
      <w:proofErr w:type="spellEnd"/>
      <w:r w:rsidR="00D76C88" w:rsidRPr="00D76C88">
        <w:rPr>
          <w:lang w:val="en-US"/>
        </w:rPr>
        <w:t xml:space="preserve"> </w:t>
      </w:r>
      <w:proofErr w:type="spellStart"/>
      <w:r w:rsidR="00D76C88" w:rsidRPr="00D76C88">
        <w:rPr>
          <w:lang w:val="en-US"/>
        </w:rPr>
        <w:t>jawab</w:t>
      </w:r>
      <w:proofErr w:type="spellEnd"/>
      <w:r w:rsidR="00D76C88" w:rsidRPr="00D76C88">
        <w:rPr>
          <w:lang w:val="en-US"/>
        </w:rPr>
        <w:t xml:space="preserve"> </w:t>
      </w:r>
      <w:proofErr w:type="spellStart"/>
      <w:r w:rsidR="00D76C88" w:rsidRPr="00D76C88">
        <w:rPr>
          <w:lang w:val="en-US"/>
        </w:rPr>
        <w:t>kemitraan</w:t>
      </w:r>
      <w:proofErr w:type="spellEnd"/>
      <w:r w:rsidR="00D76C88" w:rsidRPr="00D76C88">
        <w:rPr>
          <w:lang w:val="en-US"/>
        </w:rPr>
        <w:t xml:space="preserve"> </w:t>
      </w:r>
      <w:proofErr w:type="spellStart"/>
      <w:r w:rsidR="00D76C88" w:rsidRPr="00D76C88">
        <w:rPr>
          <w:lang w:val="en-US"/>
        </w:rPr>
        <w:t>dari</w:t>
      </w:r>
      <w:proofErr w:type="spellEnd"/>
      <w:r w:rsidR="00D76C88" w:rsidRPr="00D76C88">
        <w:rPr>
          <w:lang w:val="en-US"/>
        </w:rPr>
        <w:t xml:space="preserve"> </w:t>
      </w:r>
      <w:proofErr w:type="spellStart"/>
      <w:r w:rsidR="00D76C88" w:rsidRPr="00D76C88">
        <w:rPr>
          <w:lang w:val="en-US"/>
        </w:rPr>
        <w:t>karyawan</w:t>
      </w:r>
      <w:proofErr w:type="spellEnd"/>
      <w:r w:rsidR="00D76C88" w:rsidRPr="00D76C88">
        <w:rPr>
          <w:lang w:val="en-US"/>
        </w:rPr>
        <w:t xml:space="preserve"> dan </w:t>
      </w:r>
      <w:proofErr w:type="spellStart"/>
      <w:r w:rsidR="00D76C88" w:rsidRPr="00D76C88">
        <w:rPr>
          <w:lang w:val="en-US"/>
        </w:rPr>
        <w:t>keluarganya</w:t>
      </w:r>
      <w:proofErr w:type="spellEnd"/>
      <w:r w:rsidR="00D76C88" w:rsidRPr="00D76C88">
        <w:rPr>
          <w:lang w:val="en-US"/>
        </w:rPr>
        <w:t xml:space="preserve">, </w:t>
      </w:r>
      <w:proofErr w:type="spellStart"/>
      <w:r w:rsidR="00D76C88" w:rsidRPr="00D76C88">
        <w:rPr>
          <w:lang w:val="en-US"/>
        </w:rPr>
        <w:t>pemerintah</w:t>
      </w:r>
      <w:proofErr w:type="spellEnd"/>
      <w:r w:rsidR="00D76C88" w:rsidRPr="00D76C88">
        <w:rPr>
          <w:lang w:val="en-US"/>
        </w:rPr>
        <w:t xml:space="preserve">, </w:t>
      </w:r>
      <w:proofErr w:type="spellStart"/>
      <w:r w:rsidR="00D76C88" w:rsidRPr="00D76C88">
        <w:rPr>
          <w:lang w:val="en-US"/>
        </w:rPr>
        <w:t>perusahaan</w:t>
      </w:r>
      <w:proofErr w:type="spellEnd"/>
      <w:r w:rsidR="00D76C88" w:rsidRPr="00D76C88">
        <w:rPr>
          <w:lang w:val="en-US"/>
        </w:rPr>
        <w:t xml:space="preserve"> </w:t>
      </w:r>
      <w:proofErr w:type="spellStart"/>
      <w:r w:rsidR="00D76C88" w:rsidRPr="00D76C88">
        <w:rPr>
          <w:lang w:val="en-US"/>
        </w:rPr>
        <w:t>komunitas</w:t>
      </w:r>
      <w:proofErr w:type="spellEnd"/>
      <w:r w:rsidR="00D76C88" w:rsidRPr="00D76C88">
        <w:rPr>
          <w:lang w:val="en-US"/>
        </w:rPr>
        <w:t xml:space="preserve"> </w:t>
      </w:r>
      <w:proofErr w:type="spellStart"/>
      <w:r w:rsidR="00D76C88" w:rsidRPr="00D76C88">
        <w:rPr>
          <w:lang w:val="en-US"/>
        </w:rPr>
        <w:t>lokal</w:t>
      </w:r>
      <w:proofErr w:type="spellEnd"/>
      <w:r w:rsidR="00D76C88" w:rsidRPr="00D76C88">
        <w:rPr>
          <w:lang w:val="en-US"/>
        </w:rPr>
        <w:t xml:space="preserve">, dan </w:t>
      </w:r>
      <w:proofErr w:type="spellStart"/>
      <w:r w:rsidR="00D76C88" w:rsidRPr="00D76C88">
        <w:rPr>
          <w:lang w:val="en-US"/>
        </w:rPr>
        <w:t>komunitas</w:t>
      </w:r>
      <w:proofErr w:type="spellEnd"/>
      <w:r w:rsidR="00D76C88" w:rsidRPr="00D76C88">
        <w:rPr>
          <w:lang w:val="en-US"/>
        </w:rPr>
        <w:t xml:space="preserve"> </w:t>
      </w:r>
      <w:proofErr w:type="spellStart"/>
      <w:r w:rsidR="00D76C88" w:rsidRPr="00D76C88">
        <w:rPr>
          <w:lang w:val="en-US"/>
        </w:rPr>
        <w:t>luas</w:t>
      </w:r>
      <w:proofErr w:type="spellEnd"/>
      <w:r w:rsidR="00D76C88" w:rsidRPr="00D76C88">
        <w:rPr>
          <w:lang w:val="en-US"/>
        </w:rPr>
        <w:t xml:space="preserve">. CSR </w:t>
      </w:r>
      <w:proofErr w:type="spellStart"/>
      <w:r w:rsidR="00D76C88" w:rsidRPr="00D76C88">
        <w:rPr>
          <w:lang w:val="en-US"/>
        </w:rPr>
        <w:t>dapat</w:t>
      </w:r>
      <w:proofErr w:type="spellEnd"/>
      <w:r w:rsidR="00D76C88" w:rsidRPr="00D76C88">
        <w:rPr>
          <w:lang w:val="en-US"/>
        </w:rPr>
        <w:t xml:space="preserve"> </w:t>
      </w:r>
      <w:proofErr w:type="spellStart"/>
      <w:r w:rsidR="00832E9F">
        <w:rPr>
          <w:lang w:val="en-US"/>
        </w:rPr>
        <w:t>di</w:t>
      </w:r>
      <w:r w:rsidR="00D76C88" w:rsidRPr="00D76C88">
        <w:rPr>
          <w:lang w:val="en-US"/>
        </w:rPr>
        <w:t>lakukan</w:t>
      </w:r>
      <w:proofErr w:type="spellEnd"/>
      <w:r w:rsidR="00D76C88" w:rsidRPr="00D76C88">
        <w:rPr>
          <w:lang w:val="en-US"/>
        </w:rPr>
        <w:t xml:space="preserve"> dengan </w:t>
      </w:r>
      <w:proofErr w:type="spellStart"/>
      <w:r w:rsidR="00D76C88" w:rsidRPr="00D76C88">
        <w:rPr>
          <w:lang w:val="en-US"/>
        </w:rPr>
        <w:t>pemberdayaan</w:t>
      </w:r>
      <w:proofErr w:type="spellEnd"/>
      <w:r w:rsidR="00D76C88" w:rsidRPr="00D76C88">
        <w:rPr>
          <w:lang w:val="en-US"/>
        </w:rPr>
        <w:t xml:space="preserve"> </w:t>
      </w:r>
      <w:proofErr w:type="spellStart"/>
      <w:r w:rsidR="00D76C88" w:rsidRPr="00D76C88">
        <w:rPr>
          <w:lang w:val="en-US"/>
        </w:rPr>
        <w:t>masyarakat</w:t>
      </w:r>
      <w:proofErr w:type="spellEnd"/>
      <w:r w:rsidR="00D76C88" w:rsidRPr="00D76C88">
        <w:rPr>
          <w:lang w:val="en-US"/>
        </w:rPr>
        <w:t xml:space="preserve"> </w:t>
      </w:r>
      <w:proofErr w:type="spellStart"/>
      <w:r w:rsidR="00D76C88" w:rsidRPr="00D76C88">
        <w:rPr>
          <w:lang w:val="en-US"/>
        </w:rPr>
        <w:t>setempat</w:t>
      </w:r>
      <w:proofErr w:type="spellEnd"/>
      <w:r w:rsidR="00D76C88" w:rsidRPr="00D76C88">
        <w:rPr>
          <w:lang w:val="en-US"/>
        </w:rPr>
        <w:t xml:space="preserve"> </w:t>
      </w:r>
      <w:proofErr w:type="spellStart"/>
      <w:r w:rsidR="00D76C88" w:rsidRPr="00D76C88">
        <w:rPr>
          <w:lang w:val="en-US"/>
        </w:rPr>
        <w:t>secara</w:t>
      </w:r>
      <w:proofErr w:type="spellEnd"/>
      <w:r w:rsidR="00D76C88" w:rsidRPr="00D76C88">
        <w:rPr>
          <w:lang w:val="en-US"/>
        </w:rPr>
        <w:t xml:space="preserve"> </w:t>
      </w:r>
      <w:proofErr w:type="spellStart"/>
      <w:r w:rsidR="00D76C88" w:rsidRPr="00D76C88">
        <w:rPr>
          <w:lang w:val="en-US"/>
        </w:rPr>
        <w:t>nyata</w:t>
      </w:r>
      <w:proofErr w:type="spellEnd"/>
      <w:r w:rsidR="00D76C88" w:rsidRPr="00D76C88">
        <w:rPr>
          <w:lang w:val="en-US"/>
        </w:rPr>
        <w:t xml:space="preserve"> yang </w:t>
      </w:r>
      <w:proofErr w:type="spellStart"/>
      <w:r w:rsidR="00D76C88" w:rsidRPr="00D76C88">
        <w:rPr>
          <w:lang w:val="en-US"/>
        </w:rPr>
        <w:t>dibutuhkan</w:t>
      </w:r>
      <w:proofErr w:type="spellEnd"/>
      <w:r w:rsidR="00D76C88" w:rsidRPr="00D76C88">
        <w:rPr>
          <w:lang w:val="en-US"/>
        </w:rPr>
        <w:t xml:space="preserve"> oleh </w:t>
      </w:r>
      <w:proofErr w:type="spellStart"/>
      <w:r w:rsidR="00D76C88" w:rsidRPr="00D76C88">
        <w:rPr>
          <w:lang w:val="en-US"/>
        </w:rPr>
        <w:t>masyarakat</w:t>
      </w:r>
      <w:proofErr w:type="spellEnd"/>
      <w:r w:rsidR="00D76C88" w:rsidRPr="00D76C88">
        <w:rPr>
          <w:lang w:val="en-US"/>
        </w:rPr>
        <w:t xml:space="preserve"> sekitar</w:t>
      </w:r>
      <w:r w:rsidR="00D76C88">
        <w:rPr>
          <w:lang w:val="en-US"/>
        </w:rPr>
        <w:t xml:space="preserve">. </w:t>
      </w:r>
      <w:sdt>
        <w:sdtPr>
          <w:rPr>
            <w:color w:val="000000"/>
            <w:lang w:val="en-US"/>
          </w:rPr>
          <w:tag w:val="MENDELEY_CITATION_v3_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"/>
          <w:id w:val="-857266136"/>
          <w:placeholder>
            <w:docPart w:val="DefaultPlaceholder_-1854013440"/>
          </w:placeholder>
        </w:sdtPr>
        <w:sdtContent>
          <w:r w:rsidR="00357FD2" w:rsidRPr="00357FD2">
            <w:rPr>
              <w:color w:val="000000"/>
              <w:lang w:val="en-US"/>
            </w:rPr>
            <w:t>(</w:t>
          </w:r>
          <w:proofErr w:type="spellStart"/>
          <w:r w:rsidR="00357FD2" w:rsidRPr="00357FD2">
            <w:rPr>
              <w:color w:val="000000"/>
              <w:lang w:val="en-US"/>
            </w:rPr>
            <w:t>Nayenggita</w:t>
          </w:r>
          <w:proofErr w:type="spellEnd"/>
          <w:r w:rsidR="00357FD2" w:rsidRPr="00357FD2">
            <w:rPr>
              <w:color w:val="000000"/>
              <w:lang w:val="en-US"/>
            </w:rPr>
            <w:t xml:space="preserve"> et al., 2019)</w:t>
          </w:r>
        </w:sdtContent>
      </w:sdt>
    </w:p>
    <w:p w14:paraId="5AE88749" w14:textId="38D677A1" w:rsidR="002A3977" w:rsidRPr="00C20F7C" w:rsidRDefault="00895FFD" w:rsidP="007537C2">
      <w:pPr>
        <w:spacing w:before="240" w:line="276" w:lineRule="auto"/>
        <w:ind w:firstLine="720"/>
        <w:rPr>
          <w:lang w:val="en-US"/>
        </w:rPr>
      </w:pPr>
      <w:bookmarkStart w:id="23" w:name="_Hlk152583721"/>
      <w:proofErr w:type="spellStart"/>
      <w:r>
        <w:rPr>
          <w:lang w:val="en-US"/>
        </w:rPr>
        <w:lastRenderedPageBreak/>
        <w:t>Menurut</w:t>
      </w:r>
      <w:proofErr w:type="spellEnd"/>
      <w:r>
        <w:rPr>
          <w:lang w:val="en-US"/>
        </w:rPr>
        <w:t xml:space="preserve"> </w:t>
      </w:r>
      <w:r>
        <w:rPr>
          <w:i/>
          <w:iCs/>
          <w:lang w:val="en-US"/>
        </w:rPr>
        <w:t xml:space="preserve">United Nations Industrial Development Organization </w:t>
      </w:r>
      <w:r>
        <w:rPr>
          <w:lang w:val="en-US"/>
        </w:rPr>
        <w:t xml:space="preserve">(UNIDO) CSR </w:t>
      </w:r>
      <w:proofErr w:type="spellStart"/>
      <w:r>
        <w:rPr>
          <w:lang w:val="en-US"/>
        </w:rPr>
        <w:t>yaitu</w:t>
      </w:r>
      <w:proofErr w:type="spellEnd"/>
      <w:r>
        <w:rPr>
          <w:lang w:val="en-US"/>
        </w:rPr>
        <w:t xml:space="preserve"> </w:t>
      </w:r>
      <w:r w:rsidRPr="00895FFD">
        <w:rPr>
          <w:i/>
          <w:iCs/>
          <w:lang w:val="en-US"/>
        </w:rPr>
        <w:t>“</w:t>
      </w:r>
      <w:r w:rsidR="00C20F7C" w:rsidRPr="00C20F7C">
        <w:rPr>
          <w:i/>
          <w:iCs/>
          <w:lang w:val="en-US"/>
        </w:rPr>
        <w:t>Corporate Social Responsibility</w:t>
      </w:r>
      <w:r w:rsidRPr="00895FFD">
        <w:rPr>
          <w:i/>
          <w:iCs/>
          <w:lang w:val="en-US"/>
        </w:rPr>
        <w:t xml:space="preserve"> is a management concept whereby</w:t>
      </w:r>
      <w:r>
        <w:rPr>
          <w:i/>
          <w:iCs/>
          <w:lang w:val="en-US"/>
        </w:rPr>
        <w:t xml:space="preserve"> </w:t>
      </w:r>
      <w:r w:rsidRPr="00895FFD">
        <w:rPr>
          <w:i/>
          <w:iCs/>
          <w:lang w:val="en-US"/>
        </w:rPr>
        <w:t>companies integrate social and environmental concerns in their business</w:t>
      </w:r>
      <w:r>
        <w:rPr>
          <w:i/>
          <w:iCs/>
          <w:lang w:val="en-US"/>
        </w:rPr>
        <w:t xml:space="preserve"> </w:t>
      </w:r>
      <w:r w:rsidRPr="00895FFD">
        <w:rPr>
          <w:i/>
          <w:iCs/>
          <w:lang w:val="en-US"/>
        </w:rPr>
        <w:t xml:space="preserve">operations and interactions with their stakeholders. </w:t>
      </w:r>
      <w:proofErr w:type="spellStart"/>
      <w:r>
        <w:rPr>
          <w:lang w:val="en-US"/>
        </w:rPr>
        <w:t>Terjemahan</w:t>
      </w:r>
      <w:proofErr w:type="spellEnd"/>
      <w:r>
        <w:rPr>
          <w:lang w:val="en-US"/>
        </w:rPr>
        <w:t xml:space="preserve"> Bahasa </w:t>
      </w:r>
      <w:proofErr w:type="spellStart"/>
      <w:proofErr w:type="gramStart"/>
      <w:r>
        <w:rPr>
          <w:lang w:val="en-US"/>
        </w:rPr>
        <w:t>bebasnya</w:t>
      </w:r>
      <w:proofErr w:type="spellEnd"/>
      <w:r>
        <w:rPr>
          <w:lang w:val="en-US"/>
        </w:rPr>
        <w:t xml:space="preserve"> :</w:t>
      </w:r>
      <w:proofErr w:type="gramEnd"/>
      <w:r>
        <w:rPr>
          <w:lang w:val="en-US"/>
        </w:rPr>
        <w:t xml:space="preserve"> </w:t>
      </w:r>
      <w:proofErr w:type="spellStart"/>
      <w:r w:rsidRPr="00895FFD">
        <w:rPr>
          <w:lang w:val="en-US"/>
        </w:rPr>
        <w:t>Tanggung</w:t>
      </w:r>
      <w:proofErr w:type="spellEnd"/>
      <w:r w:rsidRPr="00895FFD">
        <w:rPr>
          <w:lang w:val="en-US"/>
        </w:rPr>
        <w:t xml:space="preserve"> Jawab </w:t>
      </w:r>
      <w:proofErr w:type="spellStart"/>
      <w:r w:rsidRPr="00895FFD">
        <w:rPr>
          <w:lang w:val="en-US"/>
        </w:rPr>
        <w:t>Sosial</w:t>
      </w:r>
      <w:proofErr w:type="spellEnd"/>
      <w:r w:rsidRPr="00895FFD">
        <w:rPr>
          <w:lang w:val="en-US"/>
        </w:rPr>
        <w:t xml:space="preserve"> Perusahaan </w:t>
      </w:r>
      <w:proofErr w:type="spellStart"/>
      <w:r w:rsidRPr="00895FFD">
        <w:rPr>
          <w:lang w:val="en-US"/>
        </w:rPr>
        <w:t>adalah</w:t>
      </w:r>
      <w:proofErr w:type="spellEnd"/>
      <w:r w:rsidRPr="00895FFD">
        <w:rPr>
          <w:lang w:val="en-US"/>
        </w:rPr>
        <w:t xml:space="preserve"> </w:t>
      </w:r>
      <w:proofErr w:type="spellStart"/>
      <w:r w:rsidRPr="00895FFD">
        <w:rPr>
          <w:lang w:val="en-US"/>
        </w:rPr>
        <w:t>konsep</w:t>
      </w:r>
      <w:proofErr w:type="spellEnd"/>
      <w:r w:rsidRPr="00895FFD">
        <w:rPr>
          <w:lang w:val="en-US"/>
        </w:rPr>
        <w:t xml:space="preserve"> </w:t>
      </w:r>
      <w:proofErr w:type="spellStart"/>
      <w:r w:rsidRPr="00895FFD">
        <w:rPr>
          <w:lang w:val="en-US"/>
        </w:rPr>
        <w:t>manajemen</w:t>
      </w:r>
      <w:proofErr w:type="spellEnd"/>
      <w:r w:rsidRPr="00895FFD">
        <w:rPr>
          <w:lang w:val="en-US"/>
        </w:rPr>
        <w:t xml:space="preserve"> di mana </w:t>
      </w:r>
      <w:proofErr w:type="spellStart"/>
      <w:r w:rsidRPr="00895FFD">
        <w:rPr>
          <w:lang w:val="en-US"/>
        </w:rPr>
        <w:t>perusahaan</w:t>
      </w:r>
      <w:proofErr w:type="spellEnd"/>
      <w:r w:rsidRPr="00895FFD">
        <w:rPr>
          <w:lang w:val="en-US"/>
        </w:rPr>
        <w:t xml:space="preserve"> </w:t>
      </w:r>
      <w:proofErr w:type="spellStart"/>
      <w:r w:rsidRPr="00895FFD">
        <w:rPr>
          <w:lang w:val="en-US"/>
        </w:rPr>
        <w:t>mengintegrasikan</w:t>
      </w:r>
      <w:proofErr w:type="spellEnd"/>
      <w:r w:rsidRPr="00895FFD">
        <w:rPr>
          <w:lang w:val="en-US"/>
        </w:rPr>
        <w:t xml:space="preserve"> </w:t>
      </w:r>
      <w:proofErr w:type="spellStart"/>
      <w:r w:rsidRPr="00895FFD">
        <w:rPr>
          <w:lang w:val="en-US"/>
        </w:rPr>
        <w:t>kepedulian</w:t>
      </w:r>
      <w:proofErr w:type="spellEnd"/>
      <w:r w:rsidRPr="00895FFD">
        <w:rPr>
          <w:lang w:val="en-US"/>
        </w:rPr>
        <w:t xml:space="preserve"> </w:t>
      </w:r>
      <w:proofErr w:type="spellStart"/>
      <w:r w:rsidRPr="00895FFD">
        <w:rPr>
          <w:lang w:val="en-US"/>
        </w:rPr>
        <w:t>sosial</w:t>
      </w:r>
      <w:proofErr w:type="spellEnd"/>
      <w:r w:rsidRPr="00895FFD">
        <w:rPr>
          <w:lang w:val="en-US"/>
        </w:rPr>
        <w:t xml:space="preserve"> dan </w:t>
      </w:r>
      <w:proofErr w:type="spellStart"/>
      <w:r w:rsidRPr="00895FFD">
        <w:rPr>
          <w:lang w:val="en-US"/>
        </w:rPr>
        <w:t>lingkungan</w:t>
      </w:r>
      <w:proofErr w:type="spellEnd"/>
      <w:r w:rsidRPr="00895FFD">
        <w:rPr>
          <w:lang w:val="en-US"/>
        </w:rPr>
        <w:t xml:space="preserve"> dalam </w:t>
      </w:r>
      <w:proofErr w:type="spellStart"/>
      <w:r w:rsidRPr="00895FFD">
        <w:rPr>
          <w:lang w:val="en-US"/>
        </w:rPr>
        <w:t>operasi</w:t>
      </w:r>
      <w:proofErr w:type="spellEnd"/>
      <w:r w:rsidRPr="00895FFD">
        <w:rPr>
          <w:lang w:val="en-US"/>
        </w:rPr>
        <w:t xml:space="preserve"> </w:t>
      </w:r>
      <w:proofErr w:type="spellStart"/>
      <w:r w:rsidRPr="00895FFD">
        <w:rPr>
          <w:lang w:val="en-US"/>
        </w:rPr>
        <w:t>bisnis</w:t>
      </w:r>
      <w:proofErr w:type="spellEnd"/>
      <w:r w:rsidRPr="00895FFD">
        <w:rPr>
          <w:lang w:val="en-US"/>
        </w:rPr>
        <w:t xml:space="preserve"> </w:t>
      </w:r>
      <w:proofErr w:type="spellStart"/>
      <w:r w:rsidRPr="00C20F7C">
        <w:rPr>
          <w:lang w:val="en-US"/>
        </w:rPr>
        <w:t>mereka</w:t>
      </w:r>
      <w:proofErr w:type="spellEnd"/>
      <w:r w:rsidRPr="00C20F7C">
        <w:rPr>
          <w:lang w:val="en-US"/>
        </w:rPr>
        <w:t xml:space="preserve"> dan </w:t>
      </w:r>
      <w:proofErr w:type="spellStart"/>
      <w:r w:rsidRPr="00C20F7C">
        <w:rPr>
          <w:lang w:val="en-US"/>
        </w:rPr>
        <w:t>interaksi</w:t>
      </w:r>
      <w:proofErr w:type="spellEnd"/>
      <w:r w:rsidRPr="00C20F7C">
        <w:rPr>
          <w:lang w:val="en-US"/>
        </w:rPr>
        <w:t xml:space="preserve"> dengan </w:t>
      </w:r>
      <w:proofErr w:type="spellStart"/>
      <w:r w:rsidRPr="00C20F7C">
        <w:rPr>
          <w:lang w:val="en-US"/>
        </w:rPr>
        <w:t>pemangku</w:t>
      </w:r>
      <w:proofErr w:type="spellEnd"/>
      <w:r w:rsidRPr="00C20F7C">
        <w:rPr>
          <w:lang w:val="en-US"/>
        </w:rPr>
        <w:t xml:space="preserve"> </w:t>
      </w:r>
      <w:proofErr w:type="spellStart"/>
      <w:r w:rsidRPr="00C20F7C">
        <w:rPr>
          <w:lang w:val="en-US"/>
        </w:rPr>
        <w:t>kepentingan</w:t>
      </w:r>
      <w:proofErr w:type="spellEnd"/>
      <w:r w:rsidRPr="00C20F7C">
        <w:rPr>
          <w:lang w:val="en-US"/>
        </w:rPr>
        <w:t xml:space="preserve"> </w:t>
      </w:r>
      <w:proofErr w:type="spellStart"/>
      <w:r w:rsidRPr="00C20F7C">
        <w:rPr>
          <w:lang w:val="en-US"/>
        </w:rPr>
        <w:t>mereka</w:t>
      </w:r>
      <w:proofErr w:type="spellEnd"/>
      <w:r w:rsidRPr="00C20F7C">
        <w:rPr>
          <w:lang w:val="en-US"/>
        </w:rPr>
        <w:t>.</w:t>
      </w:r>
    </w:p>
    <w:p w14:paraId="43B6BA53" w14:textId="65247506" w:rsidR="00A5085F" w:rsidRPr="00573781" w:rsidRDefault="006C6DE2" w:rsidP="00573781">
      <w:pPr>
        <w:spacing w:before="240" w:line="276" w:lineRule="auto"/>
        <w:ind w:firstLine="720"/>
        <w:rPr>
          <w:lang w:val="en-US"/>
        </w:rPr>
      </w:pPr>
      <w:bookmarkStart w:id="24" w:name="_Hlk152583766"/>
      <w:bookmarkEnd w:id="23"/>
      <w:proofErr w:type="spellStart"/>
      <w:r w:rsidRPr="006C6DE2">
        <w:rPr>
          <w:lang w:val="en-US"/>
        </w:rPr>
        <w:t>Menurut</w:t>
      </w:r>
      <w:proofErr w:type="spellEnd"/>
      <w:r w:rsidRPr="006C6DE2">
        <w:rPr>
          <w:lang w:val="en-US"/>
        </w:rPr>
        <w:t xml:space="preserve"> </w:t>
      </w:r>
      <w:proofErr w:type="spellStart"/>
      <w:r w:rsidRPr="006C6DE2">
        <w:rPr>
          <w:lang w:val="en-US"/>
        </w:rPr>
        <w:t>Undang-undang</w:t>
      </w:r>
      <w:proofErr w:type="spellEnd"/>
      <w:r w:rsidRPr="006C6DE2">
        <w:rPr>
          <w:lang w:val="en-US"/>
        </w:rPr>
        <w:t xml:space="preserve"> Perseroan </w:t>
      </w:r>
      <w:proofErr w:type="spellStart"/>
      <w:r w:rsidRPr="006C6DE2">
        <w:rPr>
          <w:lang w:val="en-US"/>
        </w:rPr>
        <w:t>Terbatas</w:t>
      </w:r>
      <w:proofErr w:type="spellEnd"/>
      <w:r w:rsidRPr="006C6DE2">
        <w:rPr>
          <w:lang w:val="en-US"/>
        </w:rPr>
        <w:t xml:space="preserve"> No.40 </w:t>
      </w:r>
      <w:proofErr w:type="spellStart"/>
      <w:r w:rsidRPr="006C6DE2">
        <w:rPr>
          <w:lang w:val="en-US"/>
        </w:rPr>
        <w:t>tahun</w:t>
      </w:r>
      <w:proofErr w:type="spellEnd"/>
      <w:r w:rsidRPr="006C6DE2">
        <w:rPr>
          <w:lang w:val="en-US"/>
        </w:rPr>
        <w:t xml:space="preserve"> 2007 </w:t>
      </w:r>
      <w:proofErr w:type="spellStart"/>
      <w:r w:rsidRPr="006C6DE2">
        <w:rPr>
          <w:lang w:val="en-US"/>
        </w:rPr>
        <w:t>pasal</w:t>
      </w:r>
      <w:proofErr w:type="spellEnd"/>
      <w:r w:rsidRPr="006C6DE2">
        <w:rPr>
          <w:lang w:val="en-US"/>
        </w:rPr>
        <w:t xml:space="preserve"> 1 </w:t>
      </w:r>
      <w:proofErr w:type="spellStart"/>
      <w:r w:rsidRPr="006C6DE2">
        <w:rPr>
          <w:lang w:val="en-US"/>
        </w:rPr>
        <w:t>ayat</w:t>
      </w:r>
      <w:proofErr w:type="spellEnd"/>
      <w:r w:rsidRPr="006C6DE2">
        <w:rPr>
          <w:lang w:val="en-US"/>
        </w:rPr>
        <w:t xml:space="preserve"> 3. </w:t>
      </w:r>
      <w:proofErr w:type="spellStart"/>
      <w:r w:rsidRPr="006C6DE2">
        <w:rPr>
          <w:lang w:val="en-US"/>
        </w:rPr>
        <w:t>Tanggung</w:t>
      </w:r>
      <w:proofErr w:type="spellEnd"/>
      <w:r w:rsidRPr="006C6DE2">
        <w:rPr>
          <w:lang w:val="en-US"/>
        </w:rPr>
        <w:t xml:space="preserve"> Jawab </w:t>
      </w:r>
      <w:proofErr w:type="spellStart"/>
      <w:r w:rsidRPr="006C6DE2">
        <w:rPr>
          <w:lang w:val="en-US"/>
        </w:rPr>
        <w:t>Sosial</w:t>
      </w:r>
      <w:proofErr w:type="spellEnd"/>
      <w:r w:rsidRPr="006C6DE2">
        <w:rPr>
          <w:lang w:val="en-US"/>
        </w:rPr>
        <w:t xml:space="preserve"> dan </w:t>
      </w:r>
      <w:proofErr w:type="spellStart"/>
      <w:r w:rsidRPr="006C6DE2">
        <w:rPr>
          <w:lang w:val="en-US"/>
        </w:rPr>
        <w:t>Lingkungan</w:t>
      </w:r>
      <w:proofErr w:type="spellEnd"/>
      <w:r w:rsidRPr="006C6DE2">
        <w:rPr>
          <w:lang w:val="en-US"/>
        </w:rPr>
        <w:t xml:space="preserve"> </w:t>
      </w:r>
      <w:proofErr w:type="spellStart"/>
      <w:r w:rsidRPr="006C6DE2">
        <w:rPr>
          <w:lang w:val="en-US"/>
        </w:rPr>
        <w:t>adalah</w:t>
      </w:r>
      <w:proofErr w:type="spellEnd"/>
      <w:r w:rsidRPr="006C6DE2">
        <w:rPr>
          <w:lang w:val="en-US"/>
        </w:rPr>
        <w:t xml:space="preserve"> </w:t>
      </w:r>
      <w:proofErr w:type="spellStart"/>
      <w:r w:rsidRPr="006C6DE2">
        <w:rPr>
          <w:lang w:val="en-US"/>
        </w:rPr>
        <w:t>komitmen</w:t>
      </w:r>
      <w:proofErr w:type="spellEnd"/>
      <w:r w:rsidRPr="006C6DE2">
        <w:rPr>
          <w:lang w:val="en-US"/>
        </w:rPr>
        <w:t xml:space="preserve"> Perseroan untuk </w:t>
      </w:r>
      <w:proofErr w:type="spellStart"/>
      <w:r w:rsidRPr="006C6DE2">
        <w:rPr>
          <w:lang w:val="en-US"/>
        </w:rPr>
        <w:t>berperan</w:t>
      </w:r>
      <w:proofErr w:type="spellEnd"/>
      <w:r w:rsidRPr="006C6DE2">
        <w:rPr>
          <w:lang w:val="en-US"/>
        </w:rPr>
        <w:t xml:space="preserve"> </w:t>
      </w:r>
      <w:proofErr w:type="spellStart"/>
      <w:r w:rsidRPr="006C6DE2">
        <w:rPr>
          <w:lang w:val="en-US"/>
        </w:rPr>
        <w:t>serta</w:t>
      </w:r>
      <w:proofErr w:type="spellEnd"/>
      <w:r w:rsidRPr="006C6DE2">
        <w:rPr>
          <w:lang w:val="en-US"/>
        </w:rPr>
        <w:t xml:space="preserve"> dalam </w:t>
      </w:r>
      <w:proofErr w:type="spellStart"/>
      <w:r w:rsidRPr="006C6DE2">
        <w:rPr>
          <w:lang w:val="en-US"/>
        </w:rPr>
        <w:t>pembangunan</w:t>
      </w:r>
      <w:proofErr w:type="spellEnd"/>
      <w:r w:rsidRPr="006C6DE2">
        <w:rPr>
          <w:lang w:val="en-US"/>
        </w:rPr>
        <w:t xml:space="preserve"> </w:t>
      </w:r>
      <w:proofErr w:type="spellStart"/>
      <w:r w:rsidRPr="006C6DE2">
        <w:rPr>
          <w:lang w:val="en-US"/>
        </w:rPr>
        <w:t>ekonomi</w:t>
      </w:r>
      <w:proofErr w:type="spellEnd"/>
      <w:r w:rsidRPr="006C6DE2">
        <w:rPr>
          <w:lang w:val="en-US"/>
        </w:rPr>
        <w:t xml:space="preserve"> </w:t>
      </w:r>
      <w:proofErr w:type="spellStart"/>
      <w:r w:rsidRPr="006C6DE2">
        <w:rPr>
          <w:lang w:val="en-US"/>
        </w:rPr>
        <w:t>berkelanjutan</w:t>
      </w:r>
      <w:proofErr w:type="spellEnd"/>
      <w:r w:rsidRPr="006C6DE2">
        <w:rPr>
          <w:lang w:val="en-US"/>
        </w:rPr>
        <w:t xml:space="preserve"> </w:t>
      </w:r>
      <w:proofErr w:type="spellStart"/>
      <w:r w:rsidRPr="006C6DE2">
        <w:rPr>
          <w:lang w:val="en-US"/>
        </w:rPr>
        <w:t>guna</w:t>
      </w:r>
      <w:proofErr w:type="spellEnd"/>
      <w:r w:rsidRPr="006C6DE2">
        <w:rPr>
          <w:lang w:val="en-US"/>
        </w:rPr>
        <w:t xml:space="preserve"> </w:t>
      </w:r>
      <w:proofErr w:type="spellStart"/>
      <w:r w:rsidRPr="006C6DE2">
        <w:rPr>
          <w:lang w:val="en-US"/>
        </w:rPr>
        <w:t>meningkatkan</w:t>
      </w:r>
      <w:proofErr w:type="spellEnd"/>
      <w:r w:rsidRPr="006C6DE2">
        <w:rPr>
          <w:lang w:val="en-US"/>
        </w:rPr>
        <w:t xml:space="preserve"> </w:t>
      </w:r>
      <w:proofErr w:type="spellStart"/>
      <w:r w:rsidRPr="006C6DE2">
        <w:rPr>
          <w:lang w:val="en-US"/>
        </w:rPr>
        <w:t>kualitas</w:t>
      </w:r>
      <w:proofErr w:type="spellEnd"/>
      <w:r w:rsidRPr="006C6DE2">
        <w:rPr>
          <w:lang w:val="en-US"/>
        </w:rPr>
        <w:t xml:space="preserve"> </w:t>
      </w:r>
      <w:proofErr w:type="spellStart"/>
      <w:r w:rsidRPr="006C6DE2">
        <w:rPr>
          <w:lang w:val="en-US"/>
        </w:rPr>
        <w:t>kehidupan</w:t>
      </w:r>
      <w:proofErr w:type="spellEnd"/>
      <w:r w:rsidRPr="006C6DE2">
        <w:rPr>
          <w:lang w:val="en-US"/>
        </w:rPr>
        <w:t xml:space="preserve"> dan </w:t>
      </w:r>
      <w:proofErr w:type="spellStart"/>
      <w:r w:rsidRPr="006C6DE2">
        <w:rPr>
          <w:lang w:val="en-US"/>
        </w:rPr>
        <w:t>lingkungan</w:t>
      </w:r>
      <w:proofErr w:type="spellEnd"/>
      <w:r w:rsidRPr="006C6DE2">
        <w:rPr>
          <w:lang w:val="en-US"/>
        </w:rPr>
        <w:t xml:space="preserve"> yang </w:t>
      </w:r>
      <w:proofErr w:type="spellStart"/>
      <w:r w:rsidRPr="006C6DE2">
        <w:rPr>
          <w:lang w:val="en-US"/>
        </w:rPr>
        <w:t>bermanfaat</w:t>
      </w:r>
      <w:proofErr w:type="spellEnd"/>
      <w:r w:rsidRPr="006C6DE2">
        <w:rPr>
          <w:lang w:val="en-US"/>
        </w:rPr>
        <w:t xml:space="preserve">, baik </w:t>
      </w:r>
      <w:proofErr w:type="spellStart"/>
      <w:r w:rsidRPr="006C6DE2">
        <w:rPr>
          <w:lang w:val="en-US"/>
        </w:rPr>
        <w:t>bagi</w:t>
      </w:r>
      <w:proofErr w:type="spellEnd"/>
      <w:r w:rsidRPr="006C6DE2">
        <w:rPr>
          <w:lang w:val="en-US"/>
        </w:rPr>
        <w:t xml:space="preserve"> Perseroan sendiri, </w:t>
      </w:r>
      <w:proofErr w:type="spellStart"/>
      <w:r w:rsidRPr="006C6DE2">
        <w:rPr>
          <w:lang w:val="en-US"/>
        </w:rPr>
        <w:t>komunitas</w:t>
      </w:r>
      <w:proofErr w:type="spellEnd"/>
      <w:r w:rsidRPr="006C6DE2">
        <w:rPr>
          <w:lang w:val="en-US"/>
        </w:rPr>
        <w:t xml:space="preserve"> </w:t>
      </w:r>
      <w:proofErr w:type="spellStart"/>
      <w:r w:rsidRPr="006C6DE2">
        <w:rPr>
          <w:lang w:val="en-US"/>
        </w:rPr>
        <w:t>setempat</w:t>
      </w:r>
      <w:proofErr w:type="spellEnd"/>
      <w:r w:rsidRPr="006C6DE2">
        <w:rPr>
          <w:lang w:val="en-US"/>
        </w:rPr>
        <w:t xml:space="preserve">, </w:t>
      </w:r>
      <w:proofErr w:type="spellStart"/>
      <w:r w:rsidRPr="006C6DE2">
        <w:rPr>
          <w:lang w:val="en-US"/>
        </w:rPr>
        <w:t>maupun</w:t>
      </w:r>
      <w:proofErr w:type="spellEnd"/>
      <w:r w:rsidRPr="006C6DE2">
        <w:rPr>
          <w:lang w:val="en-US"/>
        </w:rPr>
        <w:t xml:space="preserve"> </w:t>
      </w:r>
      <w:proofErr w:type="spellStart"/>
      <w:r w:rsidRPr="006C6DE2">
        <w:rPr>
          <w:lang w:val="en-US"/>
        </w:rPr>
        <w:t>masyarakat</w:t>
      </w:r>
      <w:proofErr w:type="spellEnd"/>
      <w:r w:rsidRPr="006C6DE2">
        <w:rPr>
          <w:lang w:val="en-US"/>
        </w:rPr>
        <w:t xml:space="preserve"> pada </w:t>
      </w:r>
      <w:proofErr w:type="spellStart"/>
      <w:r w:rsidRPr="006C6DE2">
        <w:rPr>
          <w:lang w:val="en-US"/>
        </w:rPr>
        <w:t>umumnya</w:t>
      </w:r>
      <w:proofErr w:type="spellEnd"/>
      <w:r w:rsidRPr="006C6DE2">
        <w:rPr>
          <w:lang w:val="en-US"/>
        </w:rPr>
        <w:t>.</w:t>
      </w:r>
      <w:r w:rsidR="00BF58D5">
        <w:rPr>
          <w:lang w:val="en-US"/>
        </w:rPr>
        <w:t xml:space="preserve"> Dalam Pasal 74 </w:t>
      </w:r>
      <w:proofErr w:type="spellStart"/>
      <w:r w:rsidR="00BF58D5">
        <w:rPr>
          <w:lang w:val="en-US"/>
        </w:rPr>
        <w:t>Undang-undang</w:t>
      </w:r>
      <w:proofErr w:type="spellEnd"/>
      <w:r w:rsidR="00BF58D5">
        <w:rPr>
          <w:lang w:val="en-US"/>
        </w:rPr>
        <w:t xml:space="preserve"> Perseroan </w:t>
      </w:r>
      <w:proofErr w:type="spellStart"/>
      <w:r w:rsidR="00BF58D5">
        <w:rPr>
          <w:lang w:val="en-US"/>
        </w:rPr>
        <w:t>Terbatas</w:t>
      </w:r>
      <w:proofErr w:type="spellEnd"/>
      <w:r w:rsidR="00BF58D5">
        <w:rPr>
          <w:lang w:val="en-US"/>
        </w:rPr>
        <w:t xml:space="preserve"> </w:t>
      </w:r>
      <w:proofErr w:type="spellStart"/>
      <w:r w:rsidR="00BF58D5">
        <w:rPr>
          <w:lang w:val="en-US"/>
        </w:rPr>
        <w:t>menyatakan</w:t>
      </w:r>
      <w:proofErr w:type="spellEnd"/>
      <w:r w:rsidR="00BF58D5">
        <w:rPr>
          <w:lang w:val="en-US"/>
        </w:rPr>
        <w:t xml:space="preserve">: </w:t>
      </w:r>
      <w:r w:rsidR="002359BC">
        <w:rPr>
          <w:lang w:val="en-US"/>
        </w:rPr>
        <w:t xml:space="preserve">(1) </w:t>
      </w:r>
      <w:r w:rsidR="00BF58D5" w:rsidRPr="002359BC">
        <w:rPr>
          <w:lang w:val="en-US"/>
        </w:rPr>
        <w:t xml:space="preserve">Perseroan yang </w:t>
      </w:r>
      <w:proofErr w:type="spellStart"/>
      <w:r w:rsidR="00BF58D5" w:rsidRPr="002359BC">
        <w:rPr>
          <w:lang w:val="en-US"/>
        </w:rPr>
        <w:t>menjalankan</w:t>
      </w:r>
      <w:proofErr w:type="spellEnd"/>
      <w:r w:rsidR="00BF58D5" w:rsidRPr="002359BC">
        <w:rPr>
          <w:lang w:val="en-US"/>
        </w:rPr>
        <w:t xml:space="preserve"> </w:t>
      </w:r>
      <w:proofErr w:type="spellStart"/>
      <w:r w:rsidR="00BF58D5" w:rsidRPr="002359BC">
        <w:rPr>
          <w:lang w:val="en-US"/>
        </w:rPr>
        <w:t>kegiatan</w:t>
      </w:r>
      <w:proofErr w:type="spellEnd"/>
      <w:r w:rsidR="00BF58D5" w:rsidRPr="002359BC">
        <w:rPr>
          <w:lang w:val="en-US"/>
        </w:rPr>
        <w:t xml:space="preserve"> </w:t>
      </w:r>
      <w:proofErr w:type="spellStart"/>
      <w:r w:rsidR="00BF58D5" w:rsidRPr="002359BC">
        <w:rPr>
          <w:lang w:val="en-US"/>
        </w:rPr>
        <w:t>usahanya</w:t>
      </w:r>
      <w:proofErr w:type="spellEnd"/>
      <w:r w:rsidR="00BF58D5" w:rsidRPr="002359BC">
        <w:rPr>
          <w:lang w:val="en-US"/>
        </w:rPr>
        <w:t xml:space="preserve"> di </w:t>
      </w:r>
      <w:proofErr w:type="spellStart"/>
      <w:r w:rsidR="00BF58D5" w:rsidRPr="002359BC">
        <w:rPr>
          <w:lang w:val="en-US"/>
        </w:rPr>
        <w:t>bidang</w:t>
      </w:r>
      <w:proofErr w:type="spellEnd"/>
      <w:r w:rsidR="00BF58D5" w:rsidRPr="002359BC">
        <w:rPr>
          <w:lang w:val="en-US"/>
        </w:rPr>
        <w:t xml:space="preserve"> dan/atau </w:t>
      </w:r>
      <w:proofErr w:type="spellStart"/>
      <w:r w:rsidR="00BF58D5" w:rsidRPr="002359BC">
        <w:rPr>
          <w:lang w:val="en-US"/>
        </w:rPr>
        <w:t>berkaitan</w:t>
      </w:r>
      <w:proofErr w:type="spellEnd"/>
      <w:r w:rsidR="00BF58D5" w:rsidRPr="002359BC">
        <w:rPr>
          <w:lang w:val="en-US"/>
        </w:rPr>
        <w:t xml:space="preserve"> dengan </w:t>
      </w:r>
      <w:proofErr w:type="spellStart"/>
      <w:r w:rsidR="00BF58D5" w:rsidRPr="002359BC">
        <w:rPr>
          <w:lang w:val="en-US"/>
        </w:rPr>
        <w:t>sumber</w:t>
      </w:r>
      <w:proofErr w:type="spellEnd"/>
      <w:r w:rsidR="00BF58D5" w:rsidRPr="002359BC">
        <w:rPr>
          <w:lang w:val="en-US"/>
        </w:rPr>
        <w:t xml:space="preserve"> </w:t>
      </w:r>
      <w:proofErr w:type="spellStart"/>
      <w:r w:rsidR="00BF58D5" w:rsidRPr="002359BC">
        <w:rPr>
          <w:lang w:val="en-US"/>
        </w:rPr>
        <w:t>daya</w:t>
      </w:r>
      <w:proofErr w:type="spellEnd"/>
      <w:r w:rsidR="00BF58D5" w:rsidRPr="002359BC">
        <w:rPr>
          <w:lang w:val="en-US"/>
        </w:rPr>
        <w:t xml:space="preserve"> </w:t>
      </w:r>
      <w:proofErr w:type="spellStart"/>
      <w:r w:rsidR="00BF58D5" w:rsidRPr="002359BC">
        <w:rPr>
          <w:lang w:val="en-US"/>
        </w:rPr>
        <w:t>alam</w:t>
      </w:r>
      <w:proofErr w:type="spellEnd"/>
      <w:r w:rsidR="00BF58D5" w:rsidRPr="002359BC">
        <w:rPr>
          <w:lang w:val="en-US"/>
        </w:rPr>
        <w:t xml:space="preserve"> </w:t>
      </w:r>
      <w:proofErr w:type="spellStart"/>
      <w:r w:rsidR="00BF58D5" w:rsidRPr="002359BC">
        <w:rPr>
          <w:lang w:val="en-US"/>
        </w:rPr>
        <w:t>wajib</w:t>
      </w:r>
      <w:proofErr w:type="spellEnd"/>
      <w:r w:rsidR="00BF58D5" w:rsidRPr="002359BC">
        <w:rPr>
          <w:lang w:val="en-US"/>
        </w:rPr>
        <w:t xml:space="preserve"> </w:t>
      </w:r>
      <w:proofErr w:type="spellStart"/>
      <w:r w:rsidR="00BF58D5" w:rsidRPr="002359BC">
        <w:rPr>
          <w:lang w:val="en-US"/>
        </w:rPr>
        <w:t>melaksanakan</w:t>
      </w:r>
      <w:proofErr w:type="spellEnd"/>
      <w:r w:rsidR="00BF58D5" w:rsidRPr="002359BC">
        <w:rPr>
          <w:lang w:val="en-US"/>
        </w:rPr>
        <w:t xml:space="preserve"> </w:t>
      </w:r>
      <w:proofErr w:type="spellStart"/>
      <w:r w:rsidR="00BF58D5" w:rsidRPr="002359BC">
        <w:rPr>
          <w:lang w:val="en-US"/>
        </w:rPr>
        <w:t>Tanggung</w:t>
      </w:r>
      <w:proofErr w:type="spellEnd"/>
      <w:r w:rsidR="00BF58D5" w:rsidRPr="002359BC">
        <w:rPr>
          <w:lang w:val="en-US"/>
        </w:rPr>
        <w:t xml:space="preserve"> Jawab </w:t>
      </w:r>
      <w:proofErr w:type="spellStart"/>
      <w:r w:rsidR="00BF58D5" w:rsidRPr="002359BC">
        <w:rPr>
          <w:lang w:val="en-US"/>
        </w:rPr>
        <w:t>Sosial</w:t>
      </w:r>
      <w:proofErr w:type="spellEnd"/>
      <w:r w:rsidR="00BF58D5" w:rsidRPr="002359BC">
        <w:rPr>
          <w:lang w:val="en-US"/>
        </w:rPr>
        <w:t xml:space="preserve"> dan </w:t>
      </w:r>
      <w:proofErr w:type="spellStart"/>
      <w:r w:rsidR="00BF58D5" w:rsidRPr="002359BC">
        <w:rPr>
          <w:lang w:val="en-US"/>
        </w:rPr>
        <w:t>Lingkungan</w:t>
      </w:r>
      <w:proofErr w:type="spellEnd"/>
      <w:r w:rsidR="00BF58D5" w:rsidRPr="002359BC">
        <w:rPr>
          <w:lang w:val="en-US"/>
        </w:rPr>
        <w:t>.</w:t>
      </w:r>
      <w:r w:rsidR="002359BC">
        <w:rPr>
          <w:lang w:val="en-US"/>
        </w:rPr>
        <w:t xml:space="preserve"> (2) </w:t>
      </w:r>
      <w:r w:rsidR="00DE3EC9">
        <w:t>Tanggung Jawab Sosial dan Lingkungan sebagaimana dimaksud pada ayat (1) merupakan kewajiban Perseroan yang dianggarkan dan diperhitungkan sebagai biaya Perseroan yang pelaksanaannya dilakukan dengan memperhatikan kepatutan dan kewajaran.</w:t>
      </w:r>
      <w:r w:rsidR="002359BC">
        <w:rPr>
          <w:lang w:val="en-US"/>
        </w:rPr>
        <w:t xml:space="preserve"> (3) </w:t>
      </w:r>
      <w:r w:rsidR="00DE3EC9">
        <w:t>Perseroan yang tidak melaksanakan kewajiban sebagaimana dimaksud pada ayat (1) dikenai sanksi sesuai dengan ketentuan peraturan perundang-undangan</w:t>
      </w:r>
      <w:r w:rsidR="00573781">
        <w:rPr>
          <w:lang w:val="en-US"/>
        </w:rPr>
        <w:t xml:space="preserve">. (4) </w:t>
      </w:r>
      <w:r w:rsidR="00A5085F" w:rsidRPr="00573781">
        <w:rPr>
          <w:lang w:val="en-US"/>
        </w:rPr>
        <w:t xml:space="preserve">Ketentuan lebih lanjut </w:t>
      </w:r>
      <w:proofErr w:type="spellStart"/>
      <w:r w:rsidR="00A5085F" w:rsidRPr="00573781">
        <w:rPr>
          <w:lang w:val="en-US"/>
        </w:rPr>
        <w:t>mengenai</w:t>
      </w:r>
      <w:proofErr w:type="spellEnd"/>
      <w:r w:rsidR="00A5085F" w:rsidRPr="00573781">
        <w:rPr>
          <w:lang w:val="en-US"/>
        </w:rPr>
        <w:t xml:space="preserve"> </w:t>
      </w:r>
      <w:proofErr w:type="spellStart"/>
      <w:r w:rsidR="00A5085F" w:rsidRPr="00573781">
        <w:rPr>
          <w:lang w:val="en-US"/>
        </w:rPr>
        <w:t>Tanggung</w:t>
      </w:r>
      <w:proofErr w:type="spellEnd"/>
      <w:r w:rsidR="00A5085F" w:rsidRPr="00573781">
        <w:rPr>
          <w:lang w:val="en-US"/>
        </w:rPr>
        <w:t xml:space="preserve"> Jawab </w:t>
      </w:r>
      <w:proofErr w:type="spellStart"/>
      <w:r w:rsidR="00A5085F" w:rsidRPr="00573781">
        <w:rPr>
          <w:lang w:val="en-US"/>
        </w:rPr>
        <w:t>Sosial</w:t>
      </w:r>
      <w:proofErr w:type="spellEnd"/>
      <w:r w:rsidR="00A5085F" w:rsidRPr="00573781">
        <w:rPr>
          <w:lang w:val="en-US"/>
        </w:rPr>
        <w:t xml:space="preserve"> dan </w:t>
      </w:r>
      <w:proofErr w:type="spellStart"/>
      <w:r w:rsidR="00A5085F" w:rsidRPr="00573781">
        <w:rPr>
          <w:lang w:val="en-US"/>
        </w:rPr>
        <w:t>Lingkungan</w:t>
      </w:r>
      <w:proofErr w:type="spellEnd"/>
      <w:r w:rsidR="00A5085F" w:rsidRPr="00573781">
        <w:rPr>
          <w:lang w:val="en-US"/>
        </w:rPr>
        <w:t xml:space="preserve"> </w:t>
      </w:r>
      <w:proofErr w:type="spellStart"/>
      <w:r w:rsidR="00A5085F" w:rsidRPr="00573781">
        <w:rPr>
          <w:lang w:val="en-US"/>
        </w:rPr>
        <w:t>diatur</w:t>
      </w:r>
      <w:proofErr w:type="spellEnd"/>
      <w:r w:rsidR="00A5085F" w:rsidRPr="00573781">
        <w:rPr>
          <w:lang w:val="en-US"/>
        </w:rPr>
        <w:t xml:space="preserve"> dalam </w:t>
      </w:r>
      <w:proofErr w:type="spellStart"/>
      <w:r w:rsidR="00A5085F" w:rsidRPr="00573781">
        <w:rPr>
          <w:lang w:val="en-US"/>
        </w:rPr>
        <w:t>Peraturan</w:t>
      </w:r>
      <w:proofErr w:type="spellEnd"/>
      <w:r w:rsidR="00A5085F" w:rsidRPr="00573781">
        <w:rPr>
          <w:lang w:val="en-US"/>
        </w:rPr>
        <w:t xml:space="preserve"> </w:t>
      </w:r>
      <w:proofErr w:type="spellStart"/>
      <w:r w:rsidR="00A5085F" w:rsidRPr="00573781">
        <w:rPr>
          <w:lang w:val="en-US"/>
        </w:rPr>
        <w:t>Pemerintah</w:t>
      </w:r>
      <w:proofErr w:type="spellEnd"/>
    </w:p>
    <w:bookmarkEnd w:id="24"/>
    <w:p w14:paraId="35AD402A" w14:textId="22D830C6" w:rsidR="00541798" w:rsidRPr="00541798" w:rsidRDefault="00541798" w:rsidP="007537C2">
      <w:pPr>
        <w:spacing w:before="240" w:line="276" w:lineRule="auto"/>
        <w:ind w:firstLine="720"/>
        <w:rPr>
          <w:lang w:val="en-ID"/>
        </w:rPr>
      </w:pPr>
      <w:r w:rsidRPr="00541798">
        <w:rPr>
          <w:lang w:val="en-ID"/>
        </w:rPr>
        <w:t xml:space="preserve">Perusahaan yang </w:t>
      </w:r>
      <w:proofErr w:type="spellStart"/>
      <w:r w:rsidRPr="00541798">
        <w:rPr>
          <w:lang w:val="en-ID"/>
        </w:rPr>
        <w:t>telah</w:t>
      </w:r>
      <w:proofErr w:type="spellEnd"/>
      <w:r w:rsidRPr="00541798">
        <w:rPr>
          <w:lang w:val="en-ID"/>
        </w:rPr>
        <w:t xml:space="preserve"> </w:t>
      </w:r>
      <w:proofErr w:type="spellStart"/>
      <w:r w:rsidRPr="00541798">
        <w:rPr>
          <w:lang w:val="en-ID"/>
        </w:rPr>
        <w:t>melakukan</w:t>
      </w:r>
      <w:proofErr w:type="spellEnd"/>
      <w:r w:rsidRPr="00541798">
        <w:rPr>
          <w:lang w:val="en-ID"/>
        </w:rPr>
        <w:t xml:space="preserve"> </w:t>
      </w:r>
      <w:proofErr w:type="spellStart"/>
      <w:r w:rsidRPr="00541798">
        <w:rPr>
          <w:lang w:val="en-ID"/>
        </w:rPr>
        <w:t>penawaran</w:t>
      </w:r>
      <w:proofErr w:type="spellEnd"/>
      <w:r w:rsidRPr="00541798">
        <w:rPr>
          <w:lang w:val="en-ID"/>
        </w:rPr>
        <w:t xml:space="preserve"> </w:t>
      </w:r>
      <w:proofErr w:type="spellStart"/>
      <w:r w:rsidRPr="00541798">
        <w:rPr>
          <w:lang w:val="en-ID"/>
        </w:rPr>
        <w:t>umum</w:t>
      </w:r>
      <w:proofErr w:type="spellEnd"/>
      <w:r w:rsidRPr="00541798">
        <w:rPr>
          <w:lang w:val="en-ID"/>
        </w:rPr>
        <w:t xml:space="preserve"> </w:t>
      </w:r>
      <w:proofErr w:type="spellStart"/>
      <w:r w:rsidRPr="00541798">
        <w:rPr>
          <w:lang w:val="en-ID"/>
        </w:rPr>
        <w:t>saham</w:t>
      </w:r>
      <w:proofErr w:type="spellEnd"/>
      <w:r w:rsidRPr="00541798">
        <w:rPr>
          <w:lang w:val="en-ID"/>
        </w:rPr>
        <w:t xml:space="preserve"> (</w:t>
      </w:r>
      <w:r w:rsidRPr="00541798">
        <w:rPr>
          <w:i/>
          <w:iCs/>
          <w:lang w:val="en-ID"/>
        </w:rPr>
        <w:t>go public</w:t>
      </w:r>
      <w:r w:rsidRPr="00541798">
        <w:rPr>
          <w:lang w:val="en-ID"/>
        </w:rPr>
        <w:t xml:space="preserve">) </w:t>
      </w:r>
      <w:proofErr w:type="spellStart"/>
      <w:r w:rsidRPr="00541798">
        <w:rPr>
          <w:lang w:val="en-ID"/>
        </w:rPr>
        <w:t>wajib</w:t>
      </w:r>
      <w:proofErr w:type="spellEnd"/>
      <w:r w:rsidRPr="00541798">
        <w:rPr>
          <w:lang w:val="en-ID"/>
        </w:rPr>
        <w:t xml:space="preserve"> </w:t>
      </w:r>
      <w:proofErr w:type="spellStart"/>
      <w:r w:rsidRPr="00541798">
        <w:rPr>
          <w:lang w:val="en-ID"/>
        </w:rPr>
        <w:t>membuat</w:t>
      </w:r>
      <w:proofErr w:type="spellEnd"/>
      <w:r w:rsidRPr="00541798">
        <w:rPr>
          <w:lang w:val="en-ID"/>
        </w:rPr>
        <w:t xml:space="preserve"> </w:t>
      </w:r>
      <w:proofErr w:type="spellStart"/>
      <w:r w:rsidRPr="00541798">
        <w:rPr>
          <w:lang w:val="en-ID"/>
        </w:rPr>
        <w:t>laporan</w:t>
      </w:r>
      <w:proofErr w:type="spellEnd"/>
      <w:r w:rsidRPr="00541798">
        <w:rPr>
          <w:lang w:val="en-ID"/>
        </w:rPr>
        <w:t xml:space="preserve"> </w:t>
      </w:r>
      <w:proofErr w:type="spellStart"/>
      <w:r w:rsidRPr="00541798">
        <w:rPr>
          <w:lang w:val="en-ID"/>
        </w:rPr>
        <w:t>keberlanjutan</w:t>
      </w:r>
      <w:proofErr w:type="spellEnd"/>
      <w:r w:rsidRPr="00541798">
        <w:rPr>
          <w:lang w:val="en-ID"/>
        </w:rPr>
        <w:t xml:space="preserve"> (</w:t>
      </w:r>
      <w:r w:rsidRPr="00541798">
        <w:rPr>
          <w:i/>
          <w:iCs/>
          <w:lang w:val="en-ID"/>
        </w:rPr>
        <w:t>sustainability report</w:t>
      </w:r>
      <w:r w:rsidRPr="00541798">
        <w:rPr>
          <w:lang w:val="en-ID"/>
        </w:rPr>
        <w:t xml:space="preserve">) </w:t>
      </w:r>
      <w:proofErr w:type="spellStart"/>
      <w:r w:rsidRPr="00541798">
        <w:rPr>
          <w:lang w:val="en-ID"/>
        </w:rPr>
        <w:t>sesuai</w:t>
      </w:r>
      <w:proofErr w:type="spellEnd"/>
      <w:r w:rsidRPr="00541798">
        <w:rPr>
          <w:lang w:val="en-ID"/>
        </w:rPr>
        <w:t xml:space="preserve"> </w:t>
      </w:r>
      <w:proofErr w:type="spellStart"/>
      <w:r w:rsidRPr="00541798">
        <w:rPr>
          <w:lang w:val="en-ID"/>
        </w:rPr>
        <w:t>dengan</w:t>
      </w:r>
      <w:proofErr w:type="spellEnd"/>
      <w:r w:rsidRPr="00541798">
        <w:rPr>
          <w:lang w:val="en-ID"/>
        </w:rPr>
        <w:t xml:space="preserve"> </w:t>
      </w:r>
      <w:proofErr w:type="spellStart"/>
      <w:r w:rsidRPr="00541798">
        <w:rPr>
          <w:lang w:val="en-ID"/>
        </w:rPr>
        <w:t>ketentuan</w:t>
      </w:r>
      <w:proofErr w:type="spellEnd"/>
      <w:r w:rsidRPr="00541798">
        <w:rPr>
          <w:lang w:val="en-ID"/>
        </w:rPr>
        <w:t xml:space="preserve"> Pasal 66 </w:t>
      </w:r>
      <w:proofErr w:type="spellStart"/>
      <w:r w:rsidRPr="00541798">
        <w:rPr>
          <w:lang w:val="en-ID"/>
        </w:rPr>
        <w:t>ayat</w:t>
      </w:r>
      <w:proofErr w:type="spellEnd"/>
      <w:r w:rsidRPr="00541798">
        <w:rPr>
          <w:lang w:val="en-ID"/>
        </w:rPr>
        <w:t xml:space="preserve"> 2 </w:t>
      </w:r>
      <w:proofErr w:type="spellStart"/>
      <w:r w:rsidRPr="00541798">
        <w:rPr>
          <w:lang w:val="en-ID"/>
        </w:rPr>
        <w:t>Undang-Undang</w:t>
      </w:r>
      <w:proofErr w:type="spellEnd"/>
      <w:r w:rsidRPr="00541798">
        <w:rPr>
          <w:lang w:val="en-ID"/>
        </w:rPr>
        <w:t xml:space="preserve"> </w:t>
      </w:r>
      <w:proofErr w:type="spellStart"/>
      <w:r w:rsidRPr="00541798">
        <w:rPr>
          <w:lang w:val="en-ID"/>
        </w:rPr>
        <w:t>Nomor</w:t>
      </w:r>
      <w:proofErr w:type="spellEnd"/>
      <w:r w:rsidRPr="00541798">
        <w:rPr>
          <w:lang w:val="en-ID"/>
        </w:rPr>
        <w:t xml:space="preserve"> 40 </w:t>
      </w:r>
      <w:proofErr w:type="spellStart"/>
      <w:r w:rsidRPr="00541798">
        <w:rPr>
          <w:lang w:val="en-ID"/>
        </w:rPr>
        <w:t>Tahun</w:t>
      </w:r>
      <w:proofErr w:type="spellEnd"/>
      <w:r w:rsidRPr="00541798">
        <w:rPr>
          <w:lang w:val="en-ID"/>
        </w:rPr>
        <w:t xml:space="preserve"> 2007 </w:t>
      </w:r>
      <w:proofErr w:type="spellStart"/>
      <w:r w:rsidRPr="00541798">
        <w:rPr>
          <w:lang w:val="en-ID"/>
        </w:rPr>
        <w:t>tentang</w:t>
      </w:r>
      <w:proofErr w:type="spellEnd"/>
      <w:r w:rsidRPr="00541798">
        <w:rPr>
          <w:lang w:val="en-ID"/>
        </w:rPr>
        <w:t xml:space="preserve"> Perseroan </w:t>
      </w:r>
      <w:proofErr w:type="spellStart"/>
      <w:r w:rsidRPr="00541798">
        <w:rPr>
          <w:lang w:val="en-ID"/>
        </w:rPr>
        <w:t>Terbatas</w:t>
      </w:r>
      <w:proofErr w:type="spellEnd"/>
      <w:r w:rsidRPr="00541798">
        <w:rPr>
          <w:lang w:val="en-ID"/>
        </w:rPr>
        <w:t xml:space="preserve">. </w:t>
      </w:r>
      <w:proofErr w:type="spellStart"/>
      <w:r w:rsidRPr="00541798">
        <w:rPr>
          <w:lang w:val="en-ID"/>
        </w:rPr>
        <w:t>Laporan</w:t>
      </w:r>
      <w:proofErr w:type="spellEnd"/>
      <w:r w:rsidRPr="00541798">
        <w:rPr>
          <w:lang w:val="en-ID"/>
        </w:rPr>
        <w:t xml:space="preserve"> </w:t>
      </w:r>
      <w:proofErr w:type="spellStart"/>
      <w:r w:rsidRPr="00541798">
        <w:rPr>
          <w:lang w:val="en-ID"/>
        </w:rPr>
        <w:t>keberlanjutan</w:t>
      </w:r>
      <w:proofErr w:type="spellEnd"/>
      <w:r w:rsidRPr="00541798">
        <w:rPr>
          <w:lang w:val="en-ID"/>
        </w:rPr>
        <w:t xml:space="preserve"> </w:t>
      </w:r>
      <w:proofErr w:type="spellStart"/>
      <w:r w:rsidRPr="00541798">
        <w:rPr>
          <w:lang w:val="en-ID"/>
        </w:rPr>
        <w:t>merupakan</w:t>
      </w:r>
      <w:proofErr w:type="spellEnd"/>
      <w:r w:rsidRPr="00541798">
        <w:rPr>
          <w:lang w:val="en-ID"/>
        </w:rPr>
        <w:t xml:space="preserve"> </w:t>
      </w:r>
      <w:proofErr w:type="spellStart"/>
      <w:r w:rsidRPr="00541798">
        <w:rPr>
          <w:lang w:val="en-ID"/>
        </w:rPr>
        <w:t>bentuk</w:t>
      </w:r>
      <w:proofErr w:type="spellEnd"/>
      <w:r w:rsidRPr="00541798">
        <w:rPr>
          <w:lang w:val="en-ID"/>
        </w:rPr>
        <w:t xml:space="preserve"> </w:t>
      </w:r>
      <w:proofErr w:type="spellStart"/>
      <w:r w:rsidRPr="00541798">
        <w:rPr>
          <w:lang w:val="en-ID"/>
        </w:rPr>
        <w:t>publikasi</w:t>
      </w:r>
      <w:proofErr w:type="spellEnd"/>
      <w:r w:rsidRPr="00541798">
        <w:rPr>
          <w:lang w:val="en-ID"/>
        </w:rPr>
        <w:t xml:space="preserve"> yang </w:t>
      </w:r>
      <w:proofErr w:type="spellStart"/>
      <w:r w:rsidRPr="00541798">
        <w:rPr>
          <w:lang w:val="en-ID"/>
        </w:rPr>
        <w:t>dilakukan</w:t>
      </w:r>
      <w:proofErr w:type="spellEnd"/>
      <w:r w:rsidRPr="00541798">
        <w:rPr>
          <w:lang w:val="en-ID"/>
        </w:rPr>
        <w:t xml:space="preserve"> </w:t>
      </w:r>
      <w:proofErr w:type="spellStart"/>
      <w:r w:rsidRPr="00541798">
        <w:rPr>
          <w:lang w:val="en-ID"/>
        </w:rPr>
        <w:t>perusahaan</w:t>
      </w:r>
      <w:proofErr w:type="spellEnd"/>
      <w:r w:rsidRPr="00541798">
        <w:rPr>
          <w:lang w:val="en-ID"/>
        </w:rPr>
        <w:t xml:space="preserve"> </w:t>
      </w:r>
      <w:proofErr w:type="spellStart"/>
      <w:r w:rsidRPr="00541798">
        <w:rPr>
          <w:lang w:val="en-ID"/>
        </w:rPr>
        <w:t>terkait</w:t>
      </w:r>
      <w:proofErr w:type="spellEnd"/>
      <w:r w:rsidRPr="00541798">
        <w:rPr>
          <w:lang w:val="en-ID"/>
        </w:rPr>
        <w:t xml:space="preserve"> </w:t>
      </w:r>
      <w:proofErr w:type="spellStart"/>
      <w:r w:rsidRPr="00541798">
        <w:rPr>
          <w:lang w:val="en-ID"/>
        </w:rPr>
        <w:t>dengan</w:t>
      </w:r>
      <w:proofErr w:type="spellEnd"/>
      <w:r w:rsidRPr="00541798">
        <w:rPr>
          <w:lang w:val="en-ID"/>
        </w:rPr>
        <w:t xml:space="preserve"> program-program </w:t>
      </w:r>
      <w:proofErr w:type="spellStart"/>
      <w:r w:rsidRPr="00541798">
        <w:rPr>
          <w:lang w:val="en-ID"/>
        </w:rPr>
        <w:t>tanggung</w:t>
      </w:r>
      <w:proofErr w:type="spellEnd"/>
      <w:r w:rsidRPr="00541798">
        <w:rPr>
          <w:lang w:val="en-ID"/>
        </w:rPr>
        <w:t xml:space="preserve"> </w:t>
      </w:r>
      <w:proofErr w:type="spellStart"/>
      <w:r w:rsidRPr="00541798">
        <w:rPr>
          <w:lang w:val="en-ID"/>
        </w:rPr>
        <w:t>jawab</w:t>
      </w:r>
      <w:proofErr w:type="spellEnd"/>
      <w:r w:rsidRPr="00541798">
        <w:rPr>
          <w:lang w:val="en-ID"/>
        </w:rPr>
        <w:t xml:space="preserve"> </w:t>
      </w:r>
      <w:proofErr w:type="spellStart"/>
      <w:r w:rsidRPr="00541798">
        <w:rPr>
          <w:lang w:val="en-ID"/>
        </w:rPr>
        <w:t>sosial</w:t>
      </w:r>
      <w:proofErr w:type="spellEnd"/>
      <w:r w:rsidRPr="00541798">
        <w:rPr>
          <w:lang w:val="en-ID"/>
        </w:rPr>
        <w:t xml:space="preserve"> (CSR) yang </w:t>
      </w:r>
      <w:proofErr w:type="spellStart"/>
      <w:r w:rsidRPr="00541798">
        <w:rPr>
          <w:lang w:val="en-ID"/>
        </w:rPr>
        <w:t>telah</w:t>
      </w:r>
      <w:proofErr w:type="spellEnd"/>
      <w:r w:rsidRPr="00541798">
        <w:rPr>
          <w:lang w:val="en-ID"/>
        </w:rPr>
        <w:t xml:space="preserve"> </w:t>
      </w:r>
      <w:proofErr w:type="spellStart"/>
      <w:r w:rsidRPr="00541798">
        <w:rPr>
          <w:lang w:val="en-ID"/>
        </w:rPr>
        <w:t>dilaksanakan</w:t>
      </w:r>
      <w:proofErr w:type="spellEnd"/>
      <w:r w:rsidRPr="00541798">
        <w:rPr>
          <w:lang w:val="en-ID"/>
        </w:rPr>
        <w:t xml:space="preserve"> </w:t>
      </w:r>
      <w:proofErr w:type="spellStart"/>
      <w:r w:rsidRPr="00541798">
        <w:rPr>
          <w:lang w:val="en-ID"/>
        </w:rPr>
        <w:t>perusahaan</w:t>
      </w:r>
      <w:proofErr w:type="spellEnd"/>
      <w:r w:rsidRPr="00541798">
        <w:rPr>
          <w:lang w:val="en-ID"/>
        </w:rPr>
        <w:t xml:space="preserve">. </w:t>
      </w:r>
      <w:proofErr w:type="spellStart"/>
      <w:r w:rsidRPr="00541798">
        <w:rPr>
          <w:lang w:val="en-ID"/>
        </w:rPr>
        <w:t>Laporan</w:t>
      </w:r>
      <w:proofErr w:type="spellEnd"/>
      <w:r w:rsidRPr="00541798">
        <w:rPr>
          <w:lang w:val="en-ID"/>
        </w:rPr>
        <w:t xml:space="preserve"> </w:t>
      </w:r>
      <w:proofErr w:type="spellStart"/>
      <w:r w:rsidRPr="00541798">
        <w:rPr>
          <w:lang w:val="en-ID"/>
        </w:rPr>
        <w:t>keberlanjutan</w:t>
      </w:r>
      <w:proofErr w:type="spellEnd"/>
      <w:r w:rsidRPr="00541798">
        <w:rPr>
          <w:lang w:val="en-ID"/>
        </w:rPr>
        <w:t xml:space="preserve"> juga </w:t>
      </w:r>
      <w:proofErr w:type="spellStart"/>
      <w:r w:rsidRPr="00541798">
        <w:rPr>
          <w:lang w:val="en-ID"/>
        </w:rPr>
        <w:t>dapat</w:t>
      </w:r>
      <w:proofErr w:type="spellEnd"/>
      <w:r w:rsidRPr="00541798">
        <w:rPr>
          <w:lang w:val="en-ID"/>
        </w:rPr>
        <w:t xml:space="preserve"> </w:t>
      </w:r>
      <w:proofErr w:type="spellStart"/>
      <w:r w:rsidRPr="00541798">
        <w:rPr>
          <w:lang w:val="en-ID"/>
        </w:rPr>
        <w:t>berisi</w:t>
      </w:r>
      <w:proofErr w:type="spellEnd"/>
      <w:r w:rsidRPr="00541798">
        <w:rPr>
          <w:lang w:val="en-ID"/>
        </w:rPr>
        <w:t xml:space="preserve"> </w:t>
      </w:r>
      <w:proofErr w:type="spellStart"/>
      <w:r w:rsidRPr="00541798">
        <w:rPr>
          <w:lang w:val="en-ID"/>
        </w:rPr>
        <w:t>informasi</w:t>
      </w:r>
      <w:proofErr w:type="spellEnd"/>
      <w:r w:rsidRPr="00541798">
        <w:rPr>
          <w:lang w:val="en-ID"/>
        </w:rPr>
        <w:t xml:space="preserve"> lain yang </w:t>
      </w:r>
      <w:proofErr w:type="spellStart"/>
      <w:r w:rsidRPr="00541798">
        <w:rPr>
          <w:lang w:val="en-ID"/>
        </w:rPr>
        <w:t>dianggap</w:t>
      </w:r>
      <w:proofErr w:type="spellEnd"/>
      <w:r w:rsidRPr="00541798">
        <w:rPr>
          <w:lang w:val="en-ID"/>
        </w:rPr>
        <w:t xml:space="preserve"> </w:t>
      </w:r>
      <w:proofErr w:type="spellStart"/>
      <w:r w:rsidRPr="00541798">
        <w:rPr>
          <w:lang w:val="en-ID"/>
        </w:rPr>
        <w:t>relevan</w:t>
      </w:r>
      <w:proofErr w:type="spellEnd"/>
      <w:r w:rsidRPr="00541798">
        <w:rPr>
          <w:lang w:val="en-ID"/>
        </w:rPr>
        <w:t xml:space="preserve"> dan </w:t>
      </w:r>
      <w:proofErr w:type="spellStart"/>
      <w:r w:rsidRPr="00541798">
        <w:rPr>
          <w:lang w:val="en-ID"/>
        </w:rPr>
        <w:t>dapat</w:t>
      </w:r>
      <w:proofErr w:type="spellEnd"/>
      <w:r w:rsidRPr="00541798">
        <w:rPr>
          <w:lang w:val="en-ID"/>
        </w:rPr>
        <w:t xml:space="preserve"> </w:t>
      </w:r>
      <w:proofErr w:type="spellStart"/>
      <w:r w:rsidRPr="00541798">
        <w:rPr>
          <w:lang w:val="en-ID"/>
        </w:rPr>
        <w:t>meningkatkan</w:t>
      </w:r>
      <w:proofErr w:type="spellEnd"/>
      <w:r w:rsidRPr="00541798">
        <w:rPr>
          <w:lang w:val="en-ID"/>
        </w:rPr>
        <w:t xml:space="preserve"> </w:t>
      </w:r>
      <w:proofErr w:type="spellStart"/>
      <w:r w:rsidRPr="00541798">
        <w:rPr>
          <w:lang w:val="en-ID"/>
        </w:rPr>
        <w:t>nilai</w:t>
      </w:r>
      <w:proofErr w:type="spellEnd"/>
      <w:r w:rsidRPr="00541798">
        <w:rPr>
          <w:lang w:val="en-ID"/>
        </w:rPr>
        <w:t xml:space="preserve"> </w:t>
      </w:r>
      <w:proofErr w:type="spellStart"/>
      <w:r w:rsidRPr="00541798">
        <w:rPr>
          <w:lang w:val="en-ID"/>
        </w:rPr>
        <w:t>perusahaan</w:t>
      </w:r>
      <w:proofErr w:type="spellEnd"/>
      <w:r w:rsidRPr="00541798">
        <w:rPr>
          <w:lang w:val="en-ID"/>
        </w:rPr>
        <w:t>.</w:t>
      </w:r>
    </w:p>
    <w:p w14:paraId="11D4AE9F" w14:textId="206A59C2" w:rsidR="00244FB1" w:rsidRPr="00573781" w:rsidRDefault="00C4566F" w:rsidP="00573781">
      <w:pPr>
        <w:spacing w:before="240" w:line="276" w:lineRule="auto"/>
        <w:ind w:firstLine="720"/>
        <w:rPr>
          <w:color w:val="000000"/>
          <w:lang w:val="nl-NL"/>
        </w:rPr>
      </w:pPr>
      <w:r>
        <w:t>Ada enam faktor yang berkaitan dengan kebijakan pengungkapan CSR</w:t>
      </w:r>
      <w:r>
        <w:rPr>
          <w:lang w:val="en-US"/>
        </w:rPr>
        <w:t xml:space="preserve"> </w:t>
      </w:r>
      <w:sdt>
        <w:sdtPr>
          <w:rPr>
            <w:color w:val="000000"/>
            <w:lang w:val="en-US"/>
          </w:rPr>
          <w:tag w:val="MENDELEY_CITATION_v3_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"/>
          <w:id w:val="394333788"/>
          <w:placeholder>
            <w:docPart w:val="DefaultPlaceholder_-1854013440"/>
          </w:placeholder>
        </w:sdtPr>
        <w:sdtContent>
          <w:r w:rsidR="00357FD2" w:rsidRPr="00357FD2">
            <w:rPr>
              <w:color w:val="000000"/>
              <w:lang w:val="en-US"/>
            </w:rPr>
            <w:t>(Roslin, 2019)</w:t>
          </w:r>
        </w:sdtContent>
      </w:sdt>
      <w:r w:rsidR="00573781">
        <w:rPr>
          <w:color w:val="000000"/>
          <w:lang w:val="en-US"/>
        </w:rPr>
        <w:t xml:space="preserve"> (1) </w:t>
      </w:r>
      <w:r w:rsidR="000E10B6" w:rsidRPr="00573781">
        <w:rPr>
          <w:i/>
          <w:iCs/>
          <w:lang w:val="en-US"/>
        </w:rPr>
        <w:t xml:space="preserve">Leverage </w:t>
      </w:r>
      <w:r w:rsidR="0010335E" w:rsidRPr="00573781">
        <w:rPr>
          <w:lang w:val="en-US"/>
        </w:rPr>
        <w:t>(</w:t>
      </w:r>
      <w:proofErr w:type="spellStart"/>
      <w:r w:rsidR="0010335E" w:rsidRPr="00573781">
        <w:rPr>
          <w:lang w:val="en-US"/>
        </w:rPr>
        <w:t>Rasio</w:t>
      </w:r>
      <w:proofErr w:type="spellEnd"/>
      <w:r w:rsidR="0010335E" w:rsidRPr="00573781">
        <w:rPr>
          <w:lang w:val="en-US"/>
        </w:rPr>
        <w:t xml:space="preserve"> untuk </w:t>
      </w:r>
      <w:proofErr w:type="spellStart"/>
      <w:r w:rsidR="0010335E" w:rsidRPr="00573781">
        <w:rPr>
          <w:lang w:val="en-US"/>
        </w:rPr>
        <w:t>mengukur</w:t>
      </w:r>
      <w:proofErr w:type="spellEnd"/>
      <w:r w:rsidR="0010335E" w:rsidRPr="00573781">
        <w:rPr>
          <w:lang w:val="en-US"/>
        </w:rPr>
        <w:t xml:space="preserve"> </w:t>
      </w:r>
      <w:proofErr w:type="spellStart"/>
      <w:r w:rsidR="0010335E" w:rsidRPr="00573781">
        <w:rPr>
          <w:lang w:val="en-US"/>
        </w:rPr>
        <w:t>besarnya</w:t>
      </w:r>
      <w:proofErr w:type="spellEnd"/>
      <w:r w:rsidR="0010335E" w:rsidRPr="00573781">
        <w:rPr>
          <w:lang w:val="en-US"/>
        </w:rPr>
        <w:t xml:space="preserve"> </w:t>
      </w:r>
      <w:proofErr w:type="spellStart"/>
      <w:r w:rsidR="0010335E" w:rsidRPr="00573781">
        <w:rPr>
          <w:lang w:val="en-US"/>
        </w:rPr>
        <w:t>aktiva</w:t>
      </w:r>
      <w:proofErr w:type="spellEnd"/>
      <w:r w:rsidR="0010335E" w:rsidRPr="00573781">
        <w:rPr>
          <w:lang w:val="en-US"/>
        </w:rPr>
        <w:t xml:space="preserve"> yang </w:t>
      </w:r>
      <w:proofErr w:type="spellStart"/>
      <w:r w:rsidR="0010335E" w:rsidRPr="00573781">
        <w:rPr>
          <w:lang w:val="en-US"/>
        </w:rPr>
        <w:t>dibiayai</w:t>
      </w:r>
      <w:proofErr w:type="spellEnd"/>
      <w:r w:rsidR="0010335E" w:rsidRPr="00573781">
        <w:rPr>
          <w:lang w:val="en-US"/>
        </w:rPr>
        <w:t xml:space="preserve"> oleh utang)</w:t>
      </w:r>
      <w:r w:rsidR="00573781">
        <w:rPr>
          <w:lang w:val="en-US"/>
        </w:rPr>
        <w:t>.</w:t>
      </w:r>
      <w:r w:rsidR="00573781">
        <w:rPr>
          <w:color w:val="000000"/>
          <w:lang w:val="en-US"/>
        </w:rPr>
        <w:t xml:space="preserve"> (2) </w:t>
      </w:r>
      <w:proofErr w:type="spellStart"/>
      <w:r w:rsidR="0010335E" w:rsidRPr="00573781">
        <w:rPr>
          <w:lang w:val="en-US"/>
        </w:rPr>
        <w:t>Profitabilitas</w:t>
      </w:r>
      <w:proofErr w:type="spellEnd"/>
      <w:r w:rsidR="0010335E" w:rsidRPr="00573781">
        <w:rPr>
          <w:lang w:val="en-US"/>
        </w:rPr>
        <w:t xml:space="preserve"> (</w:t>
      </w:r>
      <w:proofErr w:type="spellStart"/>
      <w:r w:rsidR="0010335E" w:rsidRPr="00573781">
        <w:rPr>
          <w:lang w:val="en-US"/>
        </w:rPr>
        <w:t>Kemampuan</w:t>
      </w:r>
      <w:proofErr w:type="spellEnd"/>
      <w:r w:rsidR="0010335E" w:rsidRPr="00573781">
        <w:rPr>
          <w:lang w:val="en-US"/>
        </w:rPr>
        <w:t xml:space="preserve"> </w:t>
      </w:r>
      <w:proofErr w:type="spellStart"/>
      <w:r w:rsidR="0010335E" w:rsidRPr="00573781">
        <w:rPr>
          <w:lang w:val="en-US"/>
        </w:rPr>
        <w:t>perusahaan</w:t>
      </w:r>
      <w:proofErr w:type="spellEnd"/>
      <w:r w:rsidR="0010335E" w:rsidRPr="00573781">
        <w:rPr>
          <w:lang w:val="en-US"/>
        </w:rPr>
        <w:t xml:space="preserve"> </w:t>
      </w:r>
      <w:proofErr w:type="spellStart"/>
      <w:r w:rsidR="0010335E" w:rsidRPr="00573781">
        <w:rPr>
          <w:lang w:val="en-US"/>
        </w:rPr>
        <w:t>memperoleh</w:t>
      </w:r>
      <w:proofErr w:type="spellEnd"/>
      <w:r w:rsidR="0010335E" w:rsidRPr="00573781">
        <w:rPr>
          <w:lang w:val="en-US"/>
        </w:rPr>
        <w:t xml:space="preserve"> </w:t>
      </w:r>
      <w:proofErr w:type="spellStart"/>
      <w:r w:rsidR="0010335E" w:rsidRPr="00573781">
        <w:rPr>
          <w:lang w:val="en-US"/>
        </w:rPr>
        <w:t>keuntungan</w:t>
      </w:r>
      <w:proofErr w:type="spellEnd"/>
      <w:r w:rsidR="0010335E" w:rsidRPr="00573781">
        <w:rPr>
          <w:lang w:val="en-US"/>
        </w:rPr>
        <w:t xml:space="preserve"> atas </w:t>
      </w:r>
      <w:proofErr w:type="spellStart"/>
      <w:r w:rsidR="0010335E" w:rsidRPr="00573781">
        <w:rPr>
          <w:lang w:val="en-US"/>
        </w:rPr>
        <w:t>kegiatan</w:t>
      </w:r>
      <w:proofErr w:type="spellEnd"/>
      <w:r w:rsidR="0010335E" w:rsidRPr="00573781">
        <w:rPr>
          <w:lang w:val="en-US"/>
        </w:rPr>
        <w:t xml:space="preserve"> </w:t>
      </w:r>
      <w:proofErr w:type="spellStart"/>
      <w:r w:rsidR="0010335E" w:rsidRPr="00573781">
        <w:rPr>
          <w:lang w:val="en-US"/>
        </w:rPr>
        <w:t>usaha</w:t>
      </w:r>
      <w:proofErr w:type="spellEnd"/>
      <w:r w:rsidR="0010335E" w:rsidRPr="00573781">
        <w:rPr>
          <w:lang w:val="en-US"/>
        </w:rPr>
        <w:t xml:space="preserve"> </w:t>
      </w:r>
      <w:proofErr w:type="spellStart"/>
      <w:r w:rsidR="0010335E" w:rsidRPr="00573781">
        <w:rPr>
          <w:lang w:val="en-US"/>
        </w:rPr>
        <w:t>perusahaan</w:t>
      </w:r>
      <w:proofErr w:type="spellEnd"/>
      <w:r w:rsidR="0010335E" w:rsidRPr="00573781">
        <w:rPr>
          <w:lang w:val="en-US"/>
        </w:rPr>
        <w:t xml:space="preserve"> selama </w:t>
      </w:r>
      <w:proofErr w:type="spellStart"/>
      <w:r w:rsidR="0010335E" w:rsidRPr="00573781">
        <w:rPr>
          <w:lang w:val="en-US"/>
        </w:rPr>
        <w:t>satu</w:t>
      </w:r>
      <w:proofErr w:type="spellEnd"/>
      <w:r w:rsidR="0010335E" w:rsidRPr="00573781">
        <w:rPr>
          <w:lang w:val="en-US"/>
        </w:rPr>
        <w:t xml:space="preserve"> </w:t>
      </w:r>
      <w:proofErr w:type="spellStart"/>
      <w:r w:rsidR="0010335E" w:rsidRPr="00573781">
        <w:rPr>
          <w:lang w:val="en-US"/>
        </w:rPr>
        <w:t>tahun</w:t>
      </w:r>
      <w:proofErr w:type="spellEnd"/>
      <w:r w:rsidR="0010335E" w:rsidRPr="00573781">
        <w:rPr>
          <w:lang w:val="en-US"/>
        </w:rPr>
        <w:t>)</w:t>
      </w:r>
      <w:r w:rsidR="00573781" w:rsidRPr="00573781">
        <w:rPr>
          <w:lang w:val="en-US"/>
        </w:rPr>
        <w:t>.</w:t>
      </w:r>
      <w:r w:rsidR="00573781">
        <w:rPr>
          <w:color w:val="000000"/>
          <w:lang w:val="en-US"/>
        </w:rPr>
        <w:t xml:space="preserve"> </w:t>
      </w:r>
      <w:r w:rsidR="00573781" w:rsidRPr="00573781">
        <w:rPr>
          <w:color w:val="000000"/>
          <w:lang w:val="nl-NL"/>
        </w:rPr>
        <w:t xml:space="preserve">(3) </w:t>
      </w:r>
      <w:r w:rsidR="0010335E" w:rsidRPr="00573781">
        <w:rPr>
          <w:lang w:val="nl-NL"/>
        </w:rPr>
        <w:t>Ukuran Dewan Komisaris</w:t>
      </w:r>
      <w:r w:rsidR="00573781" w:rsidRPr="00573781">
        <w:rPr>
          <w:lang w:val="nl-NL"/>
        </w:rPr>
        <w:t>.</w:t>
      </w:r>
      <w:r w:rsidR="00573781" w:rsidRPr="00573781">
        <w:rPr>
          <w:color w:val="000000"/>
          <w:lang w:val="nl-NL"/>
        </w:rPr>
        <w:t xml:space="preserve"> </w:t>
      </w:r>
      <w:r w:rsidR="00573781">
        <w:rPr>
          <w:color w:val="000000"/>
          <w:lang w:val="nl-NL"/>
        </w:rPr>
        <w:t xml:space="preserve">(4) </w:t>
      </w:r>
      <w:r w:rsidR="0010335E" w:rsidRPr="00573781">
        <w:rPr>
          <w:lang w:val="nl-NL"/>
        </w:rPr>
        <w:t>Ukuran Perusahaan (Total aset, penjualan, dan kapitalisasi pasar)</w:t>
      </w:r>
      <w:r w:rsidR="00573781" w:rsidRPr="00573781">
        <w:rPr>
          <w:lang w:val="nl-NL"/>
        </w:rPr>
        <w:t>.</w:t>
      </w:r>
      <w:r w:rsidR="00573781">
        <w:rPr>
          <w:color w:val="000000"/>
          <w:lang w:val="nl-NL"/>
        </w:rPr>
        <w:t xml:space="preserve"> (5) </w:t>
      </w:r>
      <w:r w:rsidR="005A4F2F" w:rsidRPr="00573781">
        <w:rPr>
          <w:lang w:val="nl-NL"/>
        </w:rPr>
        <w:t>Kepemilikan Manajerial (Hak yang diberikan kepada individu atau kelompok tertentu untuk ikut berperan dalam pengambilan keputusan perusahaan</w:t>
      </w:r>
      <w:r w:rsidR="00573781" w:rsidRPr="00573781">
        <w:rPr>
          <w:lang w:val="nl-NL"/>
        </w:rPr>
        <w:t>.</w:t>
      </w:r>
      <w:r w:rsidR="00573781">
        <w:rPr>
          <w:color w:val="000000"/>
          <w:lang w:val="nl-NL"/>
        </w:rPr>
        <w:t xml:space="preserve"> (6) </w:t>
      </w:r>
      <w:r w:rsidR="005A4F2F" w:rsidRPr="00573781">
        <w:rPr>
          <w:lang w:val="nl-NL"/>
        </w:rPr>
        <w:t>Kepemilikan saham asing (Proporsi saham biasa perusahaan yang dimiliki oleh perorangan, badan hukum, pemerintah.)</w:t>
      </w:r>
      <w:r w:rsidR="00573781" w:rsidRPr="00573781">
        <w:rPr>
          <w:lang w:val="nl-NL"/>
        </w:rPr>
        <w:t>.</w:t>
      </w:r>
    </w:p>
    <w:p w14:paraId="18F027DB" w14:textId="5D164269" w:rsidR="00406147" w:rsidRPr="00C25C18" w:rsidRDefault="00B87B20" w:rsidP="005729E7">
      <w:pPr>
        <w:spacing w:before="240" w:line="276" w:lineRule="auto"/>
        <w:ind w:left="142" w:firstLine="578"/>
        <w:rPr>
          <w:i/>
          <w:iCs/>
          <w:lang w:val="nl-NL"/>
        </w:rPr>
      </w:pPr>
      <w:r w:rsidRPr="00B4465E">
        <w:rPr>
          <w:lang w:val="nl-NL"/>
        </w:rPr>
        <w:t xml:space="preserve">Terdapat juga 5 faktor yang mempengaruhi </w:t>
      </w:r>
      <w:r>
        <w:t>CSR</w:t>
      </w:r>
      <w:r w:rsidR="006E03D0" w:rsidRPr="00B4465E">
        <w:rPr>
          <w:lang w:val="nl-NL"/>
        </w:rPr>
        <w:t xml:space="preserve"> menurut </w:t>
      </w:r>
      <w:sdt>
        <w:sdtPr>
          <w:rPr>
            <w:color w:val="000000"/>
            <w:lang w:val="en-US"/>
          </w:rPr>
          <w:tag w:val="MENDELEY_CITATION_v3_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"/>
          <w:id w:val="327421346"/>
          <w:placeholder>
            <w:docPart w:val="DefaultPlaceholder_-1854013440"/>
          </w:placeholder>
        </w:sdtPr>
        <w:sdtContent>
          <w:r w:rsidR="00357FD2" w:rsidRPr="00357FD2">
            <w:rPr>
              <w:color w:val="000000"/>
              <w:lang w:val="nl-NL"/>
            </w:rPr>
            <w:t>(Hendrik Budi Untung, 2017) ialah sebagai berikut.</w:t>
          </w:r>
        </w:sdtContent>
      </w:sdt>
      <w:r w:rsidR="006E03D0" w:rsidRPr="00B4465E">
        <w:rPr>
          <w:color w:val="000000"/>
          <w:lang w:val="nl-NL"/>
        </w:rPr>
        <w:t xml:space="preserve"> :</w:t>
      </w:r>
      <w:r w:rsidR="00573781">
        <w:rPr>
          <w:color w:val="000000"/>
          <w:lang w:val="nl-NL"/>
        </w:rPr>
        <w:t xml:space="preserve"> (1)</w:t>
      </w:r>
      <w:r w:rsidR="00573781">
        <w:rPr>
          <w:i/>
          <w:iCs/>
          <w:lang w:val="nl-NL"/>
        </w:rPr>
        <w:t xml:space="preserve"> </w:t>
      </w:r>
      <w:r w:rsidR="00406147" w:rsidRPr="00573781">
        <w:rPr>
          <w:rFonts w:cs="Times New Roman"/>
          <w:szCs w:val="24"/>
          <w:lang w:val="nl-NL"/>
        </w:rPr>
        <w:t xml:space="preserve">Berkaitan dengan </w:t>
      </w:r>
      <w:r w:rsidR="00406147" w:rsidRPr="00573781">
        <w:rPr>
          <w:rFonts w:cs="Times New Roman"/>
          <w:i/>
          <w:iCs/>
          <w:szCs w:val="24"/>
          <w:lang w:val="nl-NL"/>
        </w:rPr>
        <w:t xml:space="preserve">Human Capital </w:t>
      </w:r>
      <w:r w:rsidR="00406147" w:rsidRPr="00573781">
        <w:rPr>
          <w:rFonts w:cs="Times New Roman"/>
          <w:szCs w:val="24"/>
          <w:lang w:val="nl-NL"/>
        </w:rPr>
        <w:t>atau pemberdayaan manusia</w:t>
      </w:r>
      <w:r w:rsidR="00573781" w:rsidRPr="00573781">
        <w:rPr>
          <w:rFonts w:cs="Times New Roman"/>
          <w:szCs w:val="24"/>
          <w:lang w:val="nl-NL"/>
        </w:rPr>
        <w:t>.</w:t>
      </w:r>
      <w:r w:rsidR="00573781">
        <w:rPr>
          <w:rFonts w:cs="Times New Roman"/>
          <w:szCs w:val="24"/>
          <w:lang w:val="nl-NL"/>
        </w:rPr>
        <w:t xml:space="preserve"> </w:t>
      </w:r>
      <w:r w:rsidR="00573781" w:rsidRPr="00C25C18">
        <w:rPr>
          <w:rFonts w:cs="Times New Roman"/>
          <w:szCs w:val="24"/>
          <w:lang w:val="nl-NL"/>
        </w:rPr>
        <w:t>(2)</w:t>
      </w:r>
      <w:r w:rsidR="005729E7" w:rsidRPr="00C25C18">
        <w:rPr>
          <w:rFonts w:cs="Times New Roman"/>
          <w:szCs w:val="24"/>
          <w:lang w:val="nl-NL"/>
        </w:rPr>
        <w:t xml:space="preserve"> </w:t>
      </w:r>
      <w:r w:rsidR="00406147" w:rsidRPr="00573781">
        <w:rPr>
          <w:rFonts w:cs="Times New Roman"/>
          <w:i/>
          <w:iCs/>
          <w:color w:val="111111"/>
          <w:szCs w:val="24"/>
        </w:rPr>
        <w:t>Environments</w:t>
      </w:r>
      <w:r w:rsidR="00406147" w:rsidRPr="00573781">
        <w:rPr>
          <w:rFonts w:cs="Times New Roman"/>
          <w:color w:val="111111"/>
          <w:szCs w:val="24"/>
        </w:rPr>
        <w:t xml:space="preserve"> yang membahas tentang lingkungan</w:t>
      </w:r>
      <w:r w:rsidR="00573781" w:rsidRPr="00573781">
        <w:rPr>
          <w:rFonts w:cs="Times New Roman"/>
          <w:color w:val="111111"/>
          <w:szCs w:val="24"/>
        </w:rPr>
        <w:t>.</w:t>
      </w:r>
      <w:r w:rsidR="005729E7" w:rsidRPr="00C25C18">
        <w:rPr>
          <w:lang w:val="nl-NL"/>
        </w:rPr>
        <w:t xml:space="preserve"> (3) </w:t>
      </w:r>
      <w:r w:rsidR="00C20F7C" w:rsidRPr="005729E7">
        <w:rPr>
          <w:rFonts w:cs="Times New Roman"/>
          <w:i/>
          <w:iCs/>
          <w:color w:val="111111"/>
          <w:szCs w:val="24"/>
        </w:rPr>
        <w:t xml:space="preserve">Good Corporate Governance </w:t>
      </w:r>
      <w:r w:rsidR="00406147" w:rsidRPr="00C25C18">
        <w:rPr>
          <w:rFonts w:cs="Times New Roman"/>
          <w:color w:val="111111"/>
          <w:szCs w:val="24"/>
          <w:lang w:val="nl-NL"/>
        </w:rPr>
        <w:t>(Tata Kelola Perusahaan)</w:t>
      </w:r>
      <w:r w:rsidR="00573781" w:rsidRPr="00C25C18">
        <w:rPr>
          <w:rFonts w:cs="Times New Roman"/>
          <w:color w:val="111111"/>
          <w:szCs w:val="24"/>
          <w:lang w:val="nl-NL"/>
        </w:rPr>
        <w:t>.</w:t>
      </w:r>
      <w:r w:rsidR="005729E7" w:rsidRPr="00C25C18">
        <w:rPr>
          <w:lang w:val="nl-NL"/>
        </w:rPr>
        <w:t xml:space="preserve">(4) </w:t>
      </w:r>
      <w:r w:rsidR="00406147" w:rsidRPr="005729E7">
        <w:rPr>
          <w:rFonts w:cs="Times New Roman"/>
          <w:i/>
          <w:iCs/>
          <w:color w:val="111111"/>
          <w:szCs w:val="24"/>
        </w:rPr>
        <w:t>Social Cohesion</w:t>
      </w:r>
      <w:r w:rsidR="00406147" w:rsidRPr="005729E7">
        <w:rPr>
          <w:rFonts w:cs="Times New Roman"/>
          <w:color w:val="111111"/>
          <w:szCs w:val="24"/>
        </w:rPr>
        <w:t xml:space="preserve">, yang berarti dalam pelaksanaan CSR, </w:t>
      </w:r>
      <w:r w:rsidR="00FB0CB3" w:rsidRPr="00C25C18">
        <w:rPr>
          <w:rFonts w:cs="Times New Roman"/>
          <w:color w:val="111111"/>
          <w:szCs w:val="24"/>
          <w:lang w:val="nl-NL"/>
        </w:rPr>
        <w:t>jangan sampai menimbulkan</w:t>
      </w:r>
      <w:r w:rsidR="00406147" w:rsidRPr="005729E7">
        <w:rPr>
          <w:rFonts w:cs="Times New Roman"/>
          <w:color w:val="111111"/>
          <w:szCs w:val="24"/>
        </w:rPr>
        <w:t xml:space="preserve"> rasa iri dalam masyarakat</w:t>
      </w:r>
      <w:r w:rsidR="00FB0CB3" w:rsidRPr="00C25C18">
        <w:rPr>
          <w:rFonts w:cs="Times New Roman"/>
          <w:color w:val="111111"/>
          <w:szCs w:val="24"/>
          <w:lang w:val="nl-NL"/>
        </w:rPr>
        <w:t xml:space="preserve"> atau kecemburuan sosial</w:t>
      </w:r>
      <w:r w:rsidR="00573781" w:rsidRPr="00C25C18">
        <w:rPr>
          <w:rFonts w:cs="Times New Roman"/>
          <w:color w:val="111111"/>
          <w:szCs w:val="24"/>
          <w:lang w:val="nl-NL"/>
        </w:rPr>
        <w:t>.</w:t>
      </w:r>
      <w:r w:rsidR="005729E7" w:rsidRPr="00C25C18">
        <w:rPr>
          <w:i/>
          <w:iCs/>
          <w:lang w:val="nl-NL"/>
        </w:rPr>
        <w:t xml:space="preserve"> </w:t>
      </w:r>
      <w:r w:rsidR="005729E7" w:rsidRPr="00C25C18">
        <w:rPr>
          <w:lang w:val="nl-NL"/>
        </w:rPr>
        <w:t xml:space="preserve">(5) </w:t>
      </w:r>
      <w:r w:rsidR="00406147" w:rsidRPr="005729E7">
        <w:rPr>
          <w:rFonts w:cs="Times New Roman"/>
          <w:i/>
          <w:iCs/>
          <w:color w:val="111111"/>
          <w:szCs w:val="24"/>
        </w:rPr>
        <w:t>Economic Strength</w:t>
      </w:r>
      <w:r w:rsidR="00406147" w:rsidRPr="005729E7">
        <w:rPr>
          <w:rFonts w:cs="Times New Roman"/>
          <w:color w:val="111111"/>
          <w:szCs w:val="24"/>
        </w:rPr>
        <w:t xml:space="preserve"> atau pemberdayaan lingkungan menuju kemandirian di bidang ekonomi.</w:t>
      </w:r>
    </w:p>
    <w:p w14:paraId="0BFC3168" w14:textId="14934CA8" w:rsidR="005A4F2F" w:rsidRPr="00C25C18" w:rsidRDefault="005A4F2F" w:rsidP="007537C2">
      <w:pPr>
        <w:spacing w:before="240" w:line="276" w:lineRule="auto"/>
        <w:ind w:firstLine="720"/>
        <w:rPr>
          <w:lang w:val="nl-NL"/>
        </w:rPr>
      </w:pPr>
      <w:r w:rsidRPr="00C25C18">
        <w:rPr>
          <w:lang w:val="nl-NL"/>
        </w:rPr>
        <w:lastRenderedPageBreak/>
        <w:t xml:space="preserve">Berdasarkan penjelasan CSR diatas maka dapat </w:t>
      </w:r>
      <w:r w:rsidR="00E04CC9" w:rsidRPr="00C25C18">
        <w:rPr>
          <w:lang w:val="nl-NL"/>
        </w:rPr>
        <w:t>dis</w:t>
      </w:r>
      <w:r w:rsidR="00B87B20" w:rsidRPr="00C25C18">
        <w:rPr>
          <w:lang w:val="nl-NL"/>
        </w:rPr>
        <w:t>i</w:t>
      </w:r>
      <w:r w:rsidR="00E04CC9" w:rsidRPr="00C25C18">
        <w:rPr>
          <w:lang w:val="nl-NL"/>
        </w:rPr>
        <w:t xml:space="preserve">mpulkan bahwa perusahaan akan mempertimbangkan biaya dan manfaat yang akan diperoleh ketika mereka memutuskan untuk mengungkapkan informasi sosial. </w:t>
      </w:r>
      <w:r w:rsidR="00B87B20" w:rsidRPr="00C25C18">
        <w:rPr>
          <w:lang w:val="nl-NL"/>
        </w:rPr>
        <w:t>Serta dapat disimpulkan juga bahwa semakin tinggi nilai CSR suatu perusahaan maka semakin baik perusahaan dalam memenuhi tanggung jawab sosial</w:t>
      </w:r>
      <w:r w:rsidR="0058295C" w:rsidRPr="00C25C18">
        <w:rPr>
          <w:lang w:val="nl-NL"/>
        </w:rPr>
        <w:t>nya.</w:t>
      </w:r>
    </w:p>
    <w:p w14:paraId="7FA1ACDF" w14:textId="267B9470" w:rsidR="001D4658" w:rsidRPr="009726BA" w:rsidRDefault="003C4DDB" w:rsidP="007537C2">
      <w:pPr>
        <w:spacing w:before="0" w:line="276" w:lineRule="auto"/>
        <w:ind w:firstLine="720"/>
        <w:rPr>
          <w:lang w:val="en-ID"/>
        </w:rPr>
      </w:pPr>
      <w:r w:rsidRPr="0054539D">
        <w:rPr>
          <w:lang w:val="nl-NL"/>
        </w:rPr>
        <w:t xml:space="preserve">Standar </w:t>
      </w:r>
      <w:r w:rsidRPr="0054539D">
        <w:rPr>
          <w:i/>
          <w:iCs/>
          <w:lang w:val="nl-NL"/>
        </w:rPr>
        <w:t>Global Reporting Initiatives</w:t>
      </w:r>
      <w:r w:rsidRPr="0054539D">
        <w:rPr>
          <w:lang w:val="nl-NL"/>
        </w:rPr>
        <w:t xml:space="preserve"> (GRI) adalah panduan yang digunakan dalam pembuatan laporan keberlanjutan, yang mencerminkan praktik terbaik di tingkat global dalam melaporkan dampak ekonomi, lingkungan, dan sosial kepada masyarakat. GRI adalah jaringan yang berbasis organisasi yang bertugas mengembangkan dan menyebarkan panduan pelaporan keberlanjutan yang dapat diterapkan. Pedoman laporan GRI pertama kali diterbitkan pada tahun 2006 dan terus diperbarui dan disempurnakan hingga pada tahun 2013 diterbitkan pedoman GRI</w:t>
      </w:r>
      <w:r w:rsidR="0045659D" w:rsidRPr="0054539D">
        <w:rPr>
          <w:lang w:val="nl-NL"/>
        </w:rPr>
        <w:t xml:space="preserve"> G4 </w:t>
      </w:r>
      <w:r w:rsidR="0045659D" w:rsidRPr="0054539D">
        <w:rPr>
          <w:i/>
          <w:iCs/>
          <w:lang w:val="nl-NL"/>
        </w:rPr>
        <w:t>Guidelines</w:t>
      </w:r>
      <w:r w:rsidR="0045659D" w:rsidRPr="0054539D">
        <w:rPr>
          <w:lang w:val="nl-NL"/>
        </w:rPr>
        <w:t xml:space="preserve"> </w:t>
      </w:r>
      <w:bookmarkStart w:id="25" w:name="_Hlk155403066"/>
      <w:r w:rsidR="0045659D" w:rsidRPr="0054539D">
        <w:rPr>
          <w:lang w:val="nl-NL"/>
        </w:rPr>
        <w:t>dan yang</w:t>
      </w:r>
      <w:r w:rsidRPr="0054539D">
        <w:rPr>
          <w:lang w:val="nl-NL"/>
        </w:rPr>
        <w:t xml:space="preserve"> terbaru yaitu </w:t>
      </w:r>
      <w:r w:rsidR="0045659D" w:rsidRPr="0054539D">
        <w:rPr>
          <w:lang w:val="nl-NL"/>
        </w:rPr>
        <w:t>Standar</w:t>
      </w:r>
      <w:r w:rsidR="008A1231" w:rsidRPr="0054539D">
        <w:rPr>
          <w:i/>
          <w:iCs/>
          <w:lang w:val="nl-NL"/>
        </w:rPr>
        <w:t xml:space="preserve"> </w:t>
      </w:r>
      <w:sdt>
        <w:sdtPr>
          <w:rPr>
            <w:i/>
            <w:iCs/>
            <w:lang w:val="en-ID"/>
          </w:rPr>
          <w:tag w:val="MENDELEY_CITATION_v3_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"/>
          <w:id w:val="-507900455"/>
          <w:placeholder>
            <w:docPart w:val="DefaultPlaceholder_-1854013440"/>
          </w:placeholder>
        </w:sdtPr>
        <w:sdtContent>
          <w:r w:rsidR="00357FD2">
            <w:rPr>
              <w:rFonts w:eastAsia="Times New Roman"/>
            </w:rPr>
            <w:t>(</w:t>
          </w:r>
          <w:r w:rsidR="00357FD2">
            <w:rPr>
              <w:rFonts w:eastAsia="Times New Roman"/>
              <w:i/>
              <w:iCs/>
            </w:rPr>
            <w:t>Global Reporting Initiative (GRI)</w:t>
          </w:r>
          <w:r w:rsidR="00357FD2">
            <w:rPr>
              <w:rFonts w:eastAsia="Times New Roman"/>
            </w:rPr>
            <w:t>, 2016)</w:t>
          </w:r>
        </w:sdtContent>
      </w:sdt>
      <w:r w:rsidR="008A1231" w:rsidRPr="0054539D">
        <w:rPr>
          <w:i/>
          <w:iCs/>
          <w:lang w:val="nl-NL"/>
        </w:rPr>
        <w:t xml:space="preserve"> </w:t>
      </w:r>
      <w:r w:rsidR="0045659D" w:rsidRPr="0054539D">
        <w:rPr>
          <w:lang w:val="nl-NL"/>
        </w:rPr>
        <w:t>.</w:t>
      </w:r>
      <w:r w:rsidR="00980178" w:rsidRPr="0054539D">
        <w:rPr>
          <w:lang w:val="nl-NL"/>
        </w:rPr>
        <w:t xml:space="preserve"> </w:t>
      </w:r>
      <w:proofErr w:type="spellStart"/>
      <w:r w:rsidR="00980178" w:rsidRPr="009726BA">
        <w:rPr>
          <w:lang w:val="en-ID"/>
        </w:rPr>
        <w:t>Terdapat</w:t>
      </w:r>
      <w:proofErr w:type="spellEnd"/>
      <w:r w:rsidR="00980178" w:rsidRPr="009726BA">
        <w:rPr>
          <w:lang w:val="en-ID"/>
        </w:rPr>
        <w:t xml:space="preserve"> </w:t>
      </w:r>
      <w:proofErr w:type="spellStart"/>
      <w:r w:rsidR="00980178" w:rsidRPr="009726BA">
        <w:rPr>
          <w:lang w:val="en-ID"/>
        </w:rPr>
        <w:t>perbedaan</w:t>
      </w:r>
      <w:proofErr w:type="spellEnd"/>
      <w:r w:rsidR="00980178" w:rsidRPr="009726BA">
        <w:rPr>
          <w:lang w:val="en-ID"/>
        </w:rPr>
        <w:t xml:space="preserve"> </w:t>
      </w:r>
      <w:proofErr w:type="spellStart"/>
      <w:r w:rsidR="00064E9C" w:rsidRPr="009726BA">
        <w:rPr>
          <w:lang w:val="en-ID"/>
        </w:rPr>
        <w:t>antara</w:t>
      </w:r>
      <w:proofErr w:type="spellEnd"/>
      <w:r w:rsidR="00064E9C" w:rsidRPr="009726BA">
        <w:rPr>
          <w:lang w:val="en-ID"/>
        </w:rPr>
        <w:t xml:space="preserve"> GRI G4 </w:t>
      </w:r>
      <w:proofErr w:type="spellStart"/>
      <w:r w:rsidR="00064E9C" w:rsidRPr="009726BA">
        <w:rPr>
          <w:lang w:val="en-ID"/>
        </w:rPr>
        <w:t>dengan</w:t>
      </w:r>
      <w:proofErr w:type="spellEnd"/>
      <w:r w:rsidR="00064E9C" w:rsidRPr="009726BA">
        <w:rPr>
          <w:lang w:val="en-ID"/>
        </w:rPr>
        <w:t xml:space="preserve"> </w:t>
      </w:r>
      <w:proofErr w:type="spellStart"/>
      <w:r w:rsidR="00064E9C" w:rsidRPr="009726BA">
        <w:rPr>
          <w:lang w:val="en-ID"/>
        </w:rPr>
        <w:t>Standar</w:t>
      </w:r>
      <w:proofErr w:type="spellEnd"/>
      <w:r w:rsidR="00064E9C" w:rsidRPr="009726BA">
        <w:rPr>
          <w:lang w:val="en-ID"/>
        </w:rPr>
        <w:t xml:space="preserve"> GRI </w:t>
      </w:r>
      <w:r w:rsidR="009726BA">
        <w:rPr>
          <w:lang w:val="en-ID"/>
        </w:rPr>
        <w:t xml:space="preserve">pada </w:t>
      </w:r>
      <w:proofErr w:type="spellStart"/>
      <w:r w:rsidR="00064E9C" w:rsidRPr="009726BA">
        <w:rPr>
          <w:lang w:val="en-ID"/>
        </w:rPr>
        <w:t>bagian</w:t>
      </w:r>
      <w:proofErr w:type="spellEnd"/>
      <w:r w:rsidR="00064E9C" w:rsidRPr="009726BA">
        <w:rPr>
          <w:lang w:val="en-ID"/>
        </w:rPr>
        <w:t xml:space="preserve"> </w:t>
      </w:r>
      <w:proofErr w:type="spellStart"/>
      <w:r w:rsidR="00064E9C" w:rsidRPr="009726BA">
        <w:rPr>
          <w:lang w:val="en-ID"/>
        </w:rPr>
        <w:t>isi</w:t>
      </w:r>
      <w:proofErr w:type="spellEnd"/>
      <w:r w:rsidR="00064E9C" w:rsidRPr="009726BA">
        <w:rPr>
          <w:lang w:val="en-ID"/>
        </w:rPr>
        <w:t xml:space="preserve">, </w:t>
      </w:r>
      <w:r w:rsidR="009726BA" w:rsidRPr="009726BA">
        <w:rPr>
          <w:lang w:val="en-ID"/>
        </w:rPr>
        <w:t xml:space="preserve">GRI G4 </w:t>
      </w:r>
      <w:proofErr w:type="spellStart"/>
      <w:r w:rsidR="009726BA" w:rsidRPr="009726BA">
        <w:rPr>
          <w:lang w:val="en-ID"/>
        </w:rPr>
        <w:t>terdiri</w:t>
      </w:r>
      <w:proofErr w:type="spellEnd"/>
      <w:r w:rsidR="009726BA" w:rsidRPr="009726BA">
        <w:rPr>
          <w:lang w:val="en-ID"/>
        </w:rPr>
        <w:t xml:space="preserve"> </w:t>
      </w:r>
      <w:proofErr w:type="spellStart"/>
      <w:proofErr w:type="gramStart"/>
      <w:r w:rsidR="007E4020">
        <w:rPr>
          <w:lang w:val="en-ID"/>
        </w:rPr>
        <w:t>atas</w:t>
      </w:r>
      <w:proofErr w:type="spellEnd"/>
      <w:r w:rsidR="009726BA" w:rsidRPr="009726BA">
        <w:rPr>
          <w:lang w:val="en-ID"/>
        </w:rPr>
        <w:t xml:space="preserve"> :</w:t>
      </w:r>
      <w:proofErr w:type="gramEnd"/>
      <w:r w:rsidR="009726BA" w:rsidRPr="009726BA">
        <w:rPr>
          <w:lang w:val="en-ID"/>
        </w:rPr>
        <w:t xml:space="preserve"> 58 </w:t>
      </w:r>
      <w:r w:rsidR="009726BA" w:rsidRPr="007E4020">
        <w:rPr>
          <w:i/>
          <w:iCs/>
          <w:lang w:val="en-ID"/>
        </w:rPr>
        <w:t xml:space="preserve">General </w:t>
      </w:r>
      <w:proofErr w:type="spellStart"/>
      <w:r w:rsidR="009726BA" w:rsidRPr="007E4020">
        <w:rPr>
          <w:i/>
          <w:iCs/>
          <w:lang w:val="en-ID"/>
        </w:rPr>
        <w:t>Standar</w:t>
      </w:r>
      <w:proofErr w:type="spellEnd"/>
      <w:r w:rsidR="007E4020" w:rsidRPr="007E4020">
        <w:rPr>
          <w:i/>
          <w:iCs/>
          <w:lang w:val="en-ID"/>
        </w:rPr>
        <w:t xml:space="preserve"> </w:t>
      </w:r>
      <w:r w:rsidR="009726BA" w:rsidRPr="007E4020">
        <w:rPr>
          <w:i/>
          <w:iCs/>
          <w:lang w:val="en-ID"/>
        </w:rPr>
        <w:t>Disclosure</w:t>
      </w:r>
      <w:r w:rsidR="009726BA" w:rsidRPr="009726BA">
        <w:rPr>
          <w:lang w:val="en-ID"/>
        </w:rPr>
        <w:t xml:space="preserve">, G4 DMA dan 90 </w:t>
      </w:r>
      <w:proofErr w:type="spellStart"/>
      <w:r w:rsidR="009726BA" w:rsidRPr="007E4020">
        <w:rPr>
          <w:i/>
          <w:iCs/>
          <w:lang w:val="en-ID"/>
        </w:rPr>
        <w:t>Spesific</w:t>
      </w:r>
      <w:proofErr w:type="spellEnd"/>
      <w:r w:rsidR="009726BA" w:rsidRPr="007E4020">
        <w:rPr>
          <w:i/>
          <w:iCs/>
          <w:lang w:val="en-ID"/>
        </w:rPr>
        <w:t xml:space="preserve"> Disclosure</w:t>
      </w:r>
      <w:r w:rsidR="009726BA" w:rsidRPr="009726BA">
        <w:rPr>
          <w:lang w:val="en-ID"/>
        </w:rPr>
        <w:t xml:space="preserve">, </w:t>
      </w:r>
      <w:proofErr w:type="spellStart"/>
      <w:r w:rsidR="009726BA" w:rsidRPr="009726BA">
        <w:rPr>
          <w:lang w:val="en-ID"/>
        </w:rPr>
        <w:t>sedangkan</w:t>
      </w:r>
      <w:proofErr w:type="spellEnd"/>
      <w:r w:rsidR="009726BA" w:rsidRPr="009726BA">
        <w:rPr>
          <w:lang w:val="en-ID"/>
        </w:rPr>
        <w:t xml:space="preserve"> </w:t>
      </w:r>
      <w:proofErr w:type="spellStart"/>
      <w:r w:rsidR="009726BA" w:rsidRPr="009726BA">
        <w:rPr>
          <w:lang w:val="en-ID"/>
        </w:rPr>
        <w:t>Standar</w:t>
      </w:r>
      <w:proofErr w:type="spellEnd"/>
      <w:r w:rsidR="009726BA" w:rsidRPr="009726BA">
        <w:rPr>
          <w:lang w:val="en-ID"/>
        </w:rPr>
        <w:t xml:space="preserve"> GRI</w:t>
      </w:r>
      <w:r w:rsidR="009726BA">
        <w:rPr>
          <w:lang w:val="en-ID"/>
        </w:rPr>
        <w:t xml:space="preserve"> </w:t>
      </w:r>
      <w:proofErr w:type="spellStart"/>
      <w:r w:rsidR="009726BA" w:rsidRPr="009726BA">
        <w:rPr>
          <w:lang w:val="en-ID"/>
        </w:rPr>
        <w:t>berisikan</w:t>
      </w:r>
      <w:proofErr w:type="spellEnd"/>
      <w:r w:rsidR="009726BA" w:rsidRPr="009726BA">
        <w:rPr>
          <w:lang w:val="en-ID"/>
        </w:rPr>
        <w:t xml:space="preserve"> 60 </w:t>
      </w:r>
      <w:r w:rsidR="009726BA" w:rsidRPr="007E4020">
        <w:rPr>
          <w:i/>
          <w:iCs/>
          <w:lang w:val="en-ID"/>
        </w:rPr>
        <w:t>General Disclosure</w:t>
      </w:r>
      <w:r w:rsidR="009726BA" w:rsidRPr="009726BA">
        <w:rPr>
          <w:lang w:val="en-ID"/>
        </w:rPr>
        <w:t xml:space="preserve">, 9 </w:t>
      </w:r>
      <w:r w:rsidR="009726BA" w:rsidRPr="007E4020">
        <w:rPr>
          <w:i/>
          <w:iCs/>
          <w:lang w:val="en-ID"/>
        </w:rPr>
        <w:t>Management Approach</w:t>
      </w:r>
      <w:r w:rsidR="009726BA" w:rsidRPr="009726BA">
        <w:rPr>
          <w:lang w:val="en-ID"/>
        </w:rPr>
        <w:t xml:space="preserve">, 82 </w:t>
      </w:r>
      <w:proofErr w:type="spellStart"/>
      <w:r w:rsidR="009726BA" w:rsidRPr="007E4020">
        <w:rPr>
          <w:i/>
          <w:iCs/>
          <w:lang w:val="en-ID"/>
        </w:rPr>
        <w:t>Spesific</w:t>
      </w:r>
      <w:proofErr w:type="spellEnd"/>
      <w:r w:rsidR="007E4020" w:rsidRPr="007E4020">
        <w:rPr>
          <w:i/>
          <w:iCs/>
          <w:lang w:val="en-ID"/>
        </w:rPr>
        <w:t xml:space="preserve"> </w:t>
      </w:r>
      <w:r w:rsidR="009726BA" w:rsidRPr="007E4020">
        <w:rPr>
          <w:i/>
          <w:iCs/>
          <w:lang w:val="en-ID"/>
        </w:rPr>
        <w:t>Disclosure.</w:t>
      </w:r>
      <w:r w:rsidR="009726BA" w:rsidRPr="009726BA">
        <w:rPr>
          <w:lang w:val="en-ID"/>
        </w:rPr>
        <w:t xml:space="preserve"> Dari </w:t>
      </w:r>
      <w:proofErr w:type="spellStart"/>
      <w:r w:rsidR="009726BA" w:rsidRPr="009726BA">
        <w:rPr>
          <w:lang w:val="en-ID"/>
        </w:rPr>
        <w:t>perbedaan</w:t>
      </w:r>
      <w:proofErr w:type="spellEnd"/>
      <w:r w:rsidR="009726BA" w:rsidRPr="009726BA">
        <w:rPr>
          <w:lang w:val="en-ID"/>
        </w:rPr>
        <w:t xml:space="preserve"> </w:t>
      </w:r>
      <w:proofErr w:type="spellStart"/>
      <w:r w:rsidR="009726BA" w:rsidRPr="009726BA">
        <w:rPr>
          <w:lang w:val="en-ID"/>
        </w:rPr>
        <w:t>tersebut</w:t>
      </w:r>
      <w:proofErr w:type="spellEnd"/>
      <w:r w:rsidR="009726BA" w:rsidRPr="009726BA">
        <w:rPr>
          <w:lang w:val="en-ID"/>
        </w:rPr>
        <w:t xml:space="preserve"> </w:t>
      </w:r>
      <w:proofErr w:type="spellStart"/>
      <w:r w:rsidR="009726BA" w:rsidRPr="009726BA">
        <w:rPr>
          <w:lang w:val="en-ID"/>
        </w:rPr>
        <w:t>dapat</w:t>
      </w:r>
      <w:proofErr w:type="spellEnd"/>
      <w:r w:rsidR="009726BA" w:rsidRPr="009726BA">
        <w:rPr>
          <w:lang w:val="en-ID"/>
        </w:rPr>
        <w:t xml:space="preserve"> </w:t>
      </w:r>
      <w:proofErr w:type="spellStart"/>
      <w:r w:rsidR="009726BA" w:rsidRPr="009726BA">
        <w:rPr>
          <w:lang w:val="en-ID"/>
        </w:rPr>
        <w:t>dilihat</w:t>
      </w:r>
      <w:proofErr w:type="spellEnd"/>
      <w:r w:rsidR="009726BA" w:rsidRPr="009726BA">
        <w:rPr>
          <w:lang w:val="en-ID"/>
        </w:rPr>
        <w:t xml:space="preserve"> </w:t>
      </w:r>
      <w:proofErr w:type="spellStart"/>
      <w:r w:rsidR="009726BA" w:rsidRPr="009726BA">
        <w:rPr>
          <w:lang w:val="en-ID"/>
        </w:rPr>
        <w:t>bahwa</w:t>
      </w:r>
      <w:proofErr w:type="spellEnd"/>
      <w:r w:rsidR="009726BA" w:rsidRPr="009726BA">
        <w:rPr>
          <w:lang w:val="en-ID"/>
        </w:rPr>
        <w:t xml:space="preserve"> pada </w:t>
      </w:r>
      <w:proofErr w:type="spellStart"/>
      <w:r w:rsidR="009726BA" w:rsidRPr="009726BA">
        <w:rPr>
          <w:lang w:val="en-ID"/>
        </w:rPr>
        <w:t>Standar</w:t>
      </w:r>
      <w:proofErr w:type="spellEnd"/>
      <w:r w:rsidR="009726BA" w:rsidRPr="009726BA">
        <w:rPr>
          <w:lang w:val="en-ID"/>
        </w:rPr>
        <w:t xml:space="preserve"> GRI </w:t>
      </w:r>
      <w:proofErr w:type="spellStart"/>
      <w:r w:rsidR="009726BA" w:rsidRPr="009726BA">
        <w:rPr>
          <w:lang w:val="en-ID"/>
        </w:rPr>
        <w:t>lebih</w:t>
      </w:r>
      <w:proofErr w:type="spellEnd"/>
      <w:r w:rsidR="007E4020">
        <w:rPr>
          <w:lang w:val="en-ID"/>
        </w:rPr>
        <w:t xml:space="preserve"> </w:t>
      </w:r>
      <w:proofErr w:type="spellStart"/>
      <w:r w:rsidR="009726BA" w:rsidRPr="009726BA">
        <w:rPr>
          <w:lang w:val="en-ID"/>
        </w:rPr>
        <w:t>banyak</w:t>
      </w:r>
      <w:proofErr w:type="spellEnd"/>
      <w:r w:rsidR="009726BA" w:rsidRPr="009726BA">
        <w:rPr>
          <w:lang w:val="en-ID"/>
        </w:rPr>
        <w:t xml:space="preserve"> </w:t>
      </w:r>
      <w:proofErr w:type="spellStart"/>
      <w:r w:rsidR="009726BA" w:rsidRPr="009726BA">
        <w:rPr>
          <w:lang w:val="en-ID"/>
        </w:rPr>
        <w:t>indikator</w:t>
      </w:r>
      <w:proofErr w:type="spellEnd"/>
      <w:r w:rsidR="009726BA" w:rsidRPr="009726BA">
        <w:rPr>
          <w:lang w:val="en-ID"/>
        </w:rPr>
        <w:t xml:space="preserve"> yang </w:t>
      </w:r>
      <w:proofErr w:type="spellStart"/>
      <w:r w:rsidR="009726BA" w:rsidRPr="009726BA">
        <w:rPr>
          <w:lang w:val="en-ID"/>
        </w:rPr>
        <w:t>harus</w:t>
      </w:r>
      <w:proofErr w:type="spellEnd"/>
      <w:r w:rsidR="009726BA" w:rsidRPr="009726BA">
        <w:rPr>
          <w:lang w:val="en-ID"/>
        </w:rPr>
        <w:t xml:space="preserve"> </w:t>
      </w:r>
      <w:proofErr w:type="spellStart"/>
      <w:r w:rsidR="009726BA" w:rsidRPr="009726BA">
        <w:rPr>
          <w:lang w:val="en-ID"/>
        </w:rPr>
        <w:t>diungkapkan</w:t>
      </w:r>
      <w:proofErr w:type="spellEnd"/>
      <w:r w:rsidR="009726BA" w:rsidRPr="009726BA">
        <w:rPr>
          <w:lang w:val="en-ID"/>
        </w:rPr>
        <w:t xml:space="preserve"> </w:t>
      </w:r>
      <w:proofErr w:type="spellStart"/>
      <w:r w:rsidR="009726BA" w:rsidRPr="009726BA">
        <w:rPr>
          <w:lang w:val="en-ID"/>
        </w:rPr>
        <w:t>daripada</w:t>
      </w:r>
      <w:proofErr w:type="spellEnd"/>
      <w:r w:rsidR="009726BA" w:rsidRPr="009726BA">
        <w:rPr>
          <w:lang w:val="en-ID"/>
        </w:rPr>
        <w:t xml:space="preserve"> GRI G4, dan </w:t>
      </w:r>
      <w:proofErr w:type="spellStart"/>
      <w:r w:rsidR="009726BA" w:rsidRPr="009726BA">
        <w:rPr>
          <w:lang w:val="en-ID"/>
        </w:rPr>
        <w:t>terdapat</w:t>
      </w:r>
      <w:proofErr w:type="spellEnd"/>
      <w:r w:rsidR="009726BA">
        <w:rPr>
          <w:lang w:val="en-ID"/>
        </w:rPr>
        <w:t xml:space="preserve"> </w:t>
      </w:r>
      <w:proofErr w:type="spellStart"/>
      <w:r w:rsidR="009726BA" w:rsidRPr="009726BA">
        <w:rPr>
          <w:lang w:val="en-ID"/>
        </w:rPr>
        <w:t>indikator</w:t>
      </w:r>
      <w:proofErr w:type="spellEnd"/>
      <w:r w:rsidR="009726BA" w:rsidRPr="009726BA">
        <w:rPr>
          <w:lang w:val="en-ID"/>
        </w:rPr>
        <w:t xml:space="preserve"> pada GRI G4 yang </w:t>
      </w:r>
      <w:proofErr w:type="spellStart"/>
      <w:r w:rsidR="009726BA" w:rsidRPr="009726BA">
        <w:rPr>
          <w:lang w:val="en-ID"/>
        </w:rPr>
        <w:t>dihapus</w:t>
      </w:r>
      <w:proofErr w:type="spellEnd"/>
      <w:r w:rsidR="009726BA" w:rsidRPr="009726BA">
        <w:rPr>
          <w:lang w:val="en-ID"/>
        </w:rPr>
        <w:t xml:space="preserve"> dan </w:t>
      </w:r>
      <w:proofErr w:type="spellStart"/>
      <w:r w:rsidR="009726BA" w:rsidRPr="009726BA">
        <w:rPr>
          <w:lang w:val="en-ID"/>
        </w:rPr>
        <w:t>direvisi</w:t>
      </w:r>
      <w:proofErr w:type="spellEnd"/>
      <w:r w:rsidR="009726BA" w:rsidRPr="009726BA">
        <w:rPr>
          <w:lang w:val="en-ID"/>
        </w:rPr>
        <w:t>.</w:t>
      </w:r>
    </w:p>
    <w:bookmarkEnd w:id="25"/>
    <w:p w14:paraId="4DFCA0CD" w14:textId="3BA03276" w:rsidR="00356170" w:rsidRPr="00967787" w:rsidRDefault="002B4B6E" w:rsidP="007537C2">
      <w:pPr>
        <w:spacing w:before="0" w:line="276" w:lineRule="auto"/>
        <w:ind w:firstLine="720"/>
        <w:rPr>
          <w:lang w:val="en-US"/>
        </w:rPr>
      </w:pPr>
      <w:r w:rsidRPr="00064E9C">
        <w:rPr>
          <w:i/>
          <w:iCs/>
          <w:lang w:val="en-ID"/>
        </w:rPr>
        <w:t xml:space="preserve">Good </w:t>
      </w:r>
      <w:proofErr w:type="gramStart"/>
      <w:r w:rsidR="004A7B0B">
        <w:rPr>
          <w:i/>
          <w:iCs/>
          <w:lang w:val="en-ID"/>
        </w:rPr>
        <w:t>C</w:t>
      </w:r>
      <w:r w:rsidR="00967787" w:rsidRPr="00064E9C">
        <w:rPr>
          <w:i/>
          <w:iCs/>
          <w:lang w:val="en-ID"/>
        </w:rPr>
        <w:t xml:space="preserve">orporate  </w:t>
      </w:r>
      <w:r w:rsidR="004A7B0B">
        <w:rPr>
          <w:i/>
          <w:iCs/>
          <w:lang w:val="en-ID"/>
        </w:rPr>
        <w:t>G</w:t>
      </w:r>
      <w:r w:rsidR="00967787" w:rsidRPr="00064E9C">
        <w:rPr>
          <w:i/>
          <w:iCs/>
          <w:lang w:val="en-ID"/>
        </w:rPr>
        <w:t>overnance</w:t>
      </w:r>
      <w:proofErr w:type="gramEnd"/>
      <w:r w:rsidR="00967787" w:rsidRPr="00064E9C">
        <w:rPr>
          <w:lang w:val="en-ID"/>
        </w:rPr>
        <w:t xml:space="preserve">  </w:t>
      </w:r>
      <w:r w:rsidR="00B55745" w:rsidRPr="00064E9C">
        <w:rPr>
          <w:lang w:val="en-ID"/>
        </w:rPr>
        <w:t xml:space="preserve">(GCG) </w:t>
      </w:r>
      <w:proofErr w:type="spellStart"/>
      <w:r w:rsidRPr="00064E9C">
        <w:rPr>
          <w:lang w:val="en-ID"/>
        </w:rPr>
        <w:t>telah</w:t>
      </w:r>
      <w:proofErr w:type="spellEnd"/>
      <w:r w:rsidR="00967787" w:rsidRPr="00064E9C">
        <w:rPr>
          <w:lang w:val="en-ID"/>
        </w:rPr>
        <w:t xml:space="preserve">  </w:t>
      </w:r>
      <w:proofErr w:type="spellStart"/>
      <w:r w:rsidR="009F2106" w:rsidRPr="00064E9C">
        <w:rPr>
          <w:lang w:val="en-ID"/>
        </w:rPr>
        <w:t>menjadi</w:t>
      </w:r>
      <w:proofErr w:type="spellEnd"/>
      <w:r w:rsidR="009F2106" w:rsidRPr="00064E9C">
        <w:rPr>
          <w:lang w:val="en-ID"/>
        </w:rPr>
        <w:t xml:space="preserve"> </w:t>
      </w:r>
      <w:proofErr w:type="spellStart"/>
      <w:r w:rsidR="00967787" w:rsidRPr="00064E9C">
        <w:rPr>
          <w:lang w:val="en-ID"/>
        </w:rPr>
        <w:t>topik</w:t>
      </w:r>
      <w:proofErr w:type="spellEnd"/>
      <w:r w:rsidR="00967787" w:rsidRPr="00064E9C">
        <w:rPr>
          <w:lang w:val="en-ID"/>
        </w:rPr>
        <w:t xml:space="preserve">  </w:t>
      </w:r>
      <w:proofErr w:type="spellStart"/>
      <w:r w:rsidR="00967787" w:rsidRPr="00064E9C">
        <w:rPr>
          <w:lang w:val="en-ID"/>
        </w:rPr>
        <w:t>utama</w:t>
      </w:r>
      <w:proofErr w:type="spellEnd"/>
      <w:r w:rsidR="00967787" w:rsidRPr="00064E9C">
        <w:rPr>
          <w:lang w:val="en-ID"/>
        </w:rPr>
        <w:t xml:space="preserve">  yang  </w:t>
      </w:r>
      <w:proofErr w:type="spellStart"/>
      <w:r w:rsidR="00967787" w:rsidRPr="00064E9C">
        <w:rPr>
          <w:lang w:val="en-ID"/>
        </w:rPr>
        <w:t>banyak</w:t>
      </w:r>
      <w:proofErr w:type="spellEnd"/>
      <w:r w:rsidR="00967787" w:rsidRPr="00064E9C">
        <w:rPr>
          <w:lang w:val="en-ID"/>
        </w:rPr>
        <w:t xml:space="preserve"> </w:t>
      </w:r>
      <w:proofErr w:type="spellStart"/>
      <w:r w:rsidR="00967787" w:rsidRPr="00064E9C">
        <w:rPr>
          <w:lang w:val="en-ID"/>
        </w:rPr>
        <w:t>diperbincangkan</w:t>
      </w:r>
      <w:proofErr w:type="spellEnd"/>
      <w:r w:rsidR="00967787" w:rsidRPr="00064E9C">
        <w:rPr>
          <w:lang w:val="en-ID"/>
        </w:rPr>
        <w:t xml:space="preserve">  </w:t>
      </w:r>
      <w:proofErr w:type="spellStart"/>
      <w:r w:rsidR="00967787" w:rsidRPr="00064E9C">
        <w:rPr>
          <w:lang w:val="en-ID"/>
        </w:rPr>
        <w:t>khalayak</w:t>
      </w:r>
      <w:proofErr w:type="spellEnd"/>
      <w:r w:rsidR="00967787" w:rsidRPr="00064E9C">
        <w:rPr>
          <w:lang w:val="en-ID"/>
        </w:rPr>
        <w:t xml:space="preserve">  </w:t>
      </w:r>
      <w:proofErr w:type="spellStart"/>
      <w:r w:rsidR="00967787" w:rsidRPr="00064E9C">
        <w:rPr>
          <w:lang w:val="en-ID"/>
        </w:rPr>
        <w:t>ramai</w:t>
      </w:r>
      <w:proofErr w:type="spellEnd"/>
      <w:r w:rsidR="00967787" w:rsidRPr="00064E9C">
        <w:rPr>
          <w:lang w:val="en-ID"/>
        </w:rPr>
        <w:t xml:space="preserve">  </w:t>
      </w:r>
      <w:proofErr w:type="spellStart"/>
      <w:r w:rsidR="00967787" w:rsidRPr="00064E9C">
        <w:rPr>
          <w:lang w:val="en-ID"/>
        </w:rPr>
        <w:t>selama</w:t>
      </w:r>
      <w:proofErr w:type="spellEnd"/>
      <w:r w:rsidR="00967787" w:rsidRPr="00064E9C">
        <w:rPr>
          <w:lang w:val="en-ID"/>
        </w:rPr>
        <w:t xml:space="preserve">  </w:t>
      </w:r>
      <w:proofErr w:type="spellStart"/>
      <w:r w:rsidR="00967787" w:rsidRPr="00064E9C">
        <w:rPr>
          <w:lang w:val="en-ID"/>
        </w:rPr>
        <w:t>beberapa</w:t>
      </w:r>
      <w:proofErr w:type="spellEnd"/>
      <w:r w:rsidR="00967787" w:rsidRPr="00064E9C">
        <w:rPr>
          <w:lang w:val="en-ID"/>
        </w:rPr>
        <w:t xml:space="preserve">  </w:t>
      </w:r>
      <w:proofErr w:type="spellStart"/>
      <w:r w:rsidR="00967787" w:rsidRPr="00064E9C">
        <w:rPr>
          <w:lang w:val="en-ID"/>
        </w:rPr>
        <w:t>tahun</w:t>
      </w:r>
      <w:proofErr w:type="spellEnd"/>
      <w:r w:rsidR="00967787" w:rsidRPr="00064E9C">
        <w:rPr>
          <w:lang w:val="en-ID"/>
        </w:rPr>
        <w:t xml:space="preserve">  </w:t>
      </w:r>
      <w:proofErr w:type="spellStart"/>
      <w:r w:rsidRPr="00064E9C">
        <w:rPr>
          <w:lang w:val="en-ID"/>
        </w:rPr>
        <w:t>terakhir</w:t>
      </w:r>
      <w:proofErr w:type="spellEnd"/>
      <w:r w:rsidRPr="00064E9C">
        <w:rPr>
          <w:lang w:val="en-ID"/>
        </w:rPr>
        <w:t xml:space="preserve">. </w:t>
      </w:r>
      <w:proofErr w:type="spellStart"/>
      <w:r w:rsidR="00967787" w:rsidRPr="00967787">
        <w:rPr>
          <w:lang w:val="en-US"/>
        </w:rPr>
        <w:t>Secara</w:t>
      </w:r>
      <w:proofErr w:type="spellEnd"/>
      <w:r w:rsidR="00967787">
        <w:rPr>
          <w:lang w:val="en-US"/>
        </w:rPr>
        <w:t xml:space="preserve"> </w:t>
      </w:r>
      <w:proofErr w:type="spellStart"/>
      <w:r w:rsidR="00967787" w:rsidRPr="00967787">
        <w:rPr>
          <w:lang w:val="en-US"/>
        </w:rPr>
        <w:t>umum</w:t>
      </w:r>
      <w:proofErr w:type="spellEnd"/>
      <w:r w:rsidR="00967787" w:rsidRPr="00967787">
        <w:rPr>
          <w:lang w:val="en-US"/>
        </w:rPr>
        <w:t xml:space="preserve">, </w:t>
      </w:r>
      <w:proofErr w:type="spellStart"/>
      <w:proofErr w:type="gramStart"/>
      <w:r w:rsidR="00967787" w:rsidRPr="00967787">
        <w:rPr>
          <w:lang w:val="en-US"/>
        </w:rPr>
        <w:t>kemampuan</w:t>
      </w:r>
      <w:proofErr w:type="spellEnd"/>
      <w:r w:rsidR="00967787" w:rsidRPr="00967787">
        <w:rPr>
          <w:lang w:val="en-US"/>
        </w:rPr>
        <w:t xml:space="preserve">  </w:t>
      </w:r>
      <w:proofErr w:type="spellStart"/>
      <w:r w:rsidR="00967787" w:rsidRPr="00967787">
        <w:rPr>
          <w:lang w:val="en-US"/>
        </w:rPr>
        <w:t>suatu</w:t>
      </w:r>
      <w:proofErr w:type="spellEnd"/>
      <w:proofErr w:type="gramEnd"/>
      <w:r w:rsidR="00967787" w:rsidRPr="00967787">
        <w:rPr>
          <w:lang w:val="en-US"/>
        </w:rPr>
        <w:t xml:space="preserve">  negara  </w:t>
      </w:r>
      <w:r>
        <w:rPr>
          <w:lang w:val="en-US"/>
        </w:rPr>
        <w:t>dalam</w:t>
      </w:r>
      <w:r w:rsidR="00967787" w:rsidRPr="00967787">
        <w:rPr>
          <w:lang w:val="en-US"/>
        </w:rPr>
        <w:t xml:space="preserve">  </w:t>
      </w:r>
      <w:proofErr w:type="spellStart"/>
      <w:r w:rsidR="00967787" w:rsidRPr="00967787">
        <w:rPr>
          <w:lang w:val="en-US"/>
        </w:rPr>
        <w:t>menarik</w:t>
      </w:r>
      <w:proofErr w:type="spellEnd"/>
      <w:r w:rsidR="00967787" w:rsidRPr="00967787">
        <w:rPr>
          <w:lang w:val="en-US"/>
        </w:rPr>
        <w:t xml:space="preserve">  </w:t>
      </w:r>
      <w:proofErr w:type="spellStart"/>
      <w:r>
        <w:rPr>
          <w:lang w:val="en-US"/>
        </w:rPr>
        <w:t>investasi</w:t>
      </w:r>
      <w:proofErr w:type="spellEnd"/>
      <w:r w:rsidR="00967787" w:rsidRPr="00967787">
        <w:rPr>
          <w:lang w:val="en-US"/>
        </w:rPr>
        <w:t xml:space="preserve">  </w:t>
      </w:r>
      <w:proofErr w:type="spellStart"/>
      <w:r w:rsidR="00967787" w:rsidRPr="00967787">
        <w:rPr>
          <w:lang w:val="en-US"/>
        </w:rPr>
        <w:t>asing</w:t>
      </w:r>
      <w:proofErr w:type="spellEnd"/>
      <w:r w:rsidR="00967787" w:rsidRPr="00967787">
        <w:rPr>
          <w:lang w:val="en-US"/>
        </w:rPr>
        <w:t xml:space="preserve">  sangat</w:t>
      </w:r>
      <w:r>
        <w:rPr>
          <w:lang w:val="en-US"/>
        </w:rPr>
        <w:t xml:space="preserve"> </w:t>
      </w:r>
      <w:proofErr w:type="spellStart"/>
      <w:r>
        <w:rPr>
          <w:lang w:val="en-US"/>
        </w:rPr>
        <w:t>b</w:t>
      </w:r>
      <w:r w:rsidR="00967787" w:rsidRPr="00967787">
        <w:rPr>
          <w:lang w:val="en-US"/>
        </w:rPr>
        <w:t>ergantung</w:t>
      </w:r>
      <w:proofErr w:type="spellEnd"/>
      <w:r w:rsidR="00967787" w:rsidRPr="00967787">
        <w:rPr>
          <w:lang w:val="en-US"/>
        </w:rPr>
        <w:t xml:space="preserve"> pada </w:t>
      </w:r>
      <w:proofErr w:type="spellStart"/>
      <w:r>
        <w:rPr>
          <w:lang w:val="en-US"/>
        </w:rPr>
        <w:t>penerapan</w:t>
      </w:r>
      <w:proofErr w:type="spellEnd"/>
      <w:r>
        <w:rPr>
          <w:lang w:val="en-US"/>
        </w:rPr>
        <w:t xml:space="preserve"> </w:t>
      </w:r>
      <w:proofErr w:type="spellStart"/>
      <w:r w:rsidR="00967787" w:rsidRPr="00967787">
        <w:rPr>
          <w:lang w:val="en-US"/>
        </w:rPr>
        <w:t>sistem</w:t>
      </w:r>
      <w:proofErr w:type="spellEnd"/>
      <w:r w:rsidR="00967787" w:rsidRPr="00967787">
        <w:rPr>
          <w:lang w:val="en-US"/>
        </w:rPr>
        <w:t xml:space="preserve"> </w:t>
      </w:r>
      <w:r w:rsidR="004A7B0B">
        <w:rPr>
          <w:i/>
          <w:iCs/>
          <w:lang w:val="en-US"/>
        </w:rPr>
        <w:t>GCG</w:t>
      </w:r>
      <w:r w:rsidR="00C20F7C" w:rsidRPr="00C20F7C">
        <w:rPr>
          <w:i/>
          <w:iCs/>
          <w:lang w:val="en-US"/>
        </w:rPr>
        <w:t xml:space="preserve"> </w:t>
      </w:r>
      <w:r w:rsidR="00967787" w:rsidRPr="00967787">
        <w:rPr>
          <w:lang w:val="en-US"/>
        </w:rPr>
        <w:t xml:space="preserve">yang </w:t>
      </w:r>
      <w:proofErr w:type="spellStart"/>
      <w:r w:rsidR="00967787" w:rsidRPr="00967787">
        <w:rPr>
          <w:lang w:val="en-US"/>
        </w:rPr>
        <w:t>mereka</w:t>
      </w:r>
      <w:proofErr w:type="spellEnd"/>
      <w:r w:rsidR="00967787" w:rsidRPr="00967787">
        <w:rPr>
          <w:lang w:val="en-US"/>
        </w:rPr>
        <w:t xml:space="preserve"> </w:t>
      </w:r>
      <w:proofErr w:type="spellStart"/>
      <w:r>
        <w:rPr>
          <w:lang w:val="en-US"/>
        </w:rPr>
        <w:t>terapkan</w:t>
      </w:r>
      <w:proofErr w:type="spellEnd"/>
      <w:r w:rsidR="00967787" w:rsidRPr="00967787">
        <w:rPr>
          <w:lang w:val="en-US"/>
        </w:rPr>
        <w:t xml:space="preserve"> dan sampai</w:t>
      </w:r>
      <w:r>
        <w:rPr>
          <w:lang w:val="en-US"/>
        </w:rPr>
        <w:t xml:space="preserve"> </w:t>
      </w:r>
      <w:proofErr w:type="spellStart"/>
      <w:r>
        <w:rPr>
          <w:lang w:val="en-US"/>
        </w:rPr>
        <w:t>sejauh</w:t>
      </w:r>
      <w:proofErr w:type="spellEnd"/>
      <w:r w:rsidR="00967787" w:rsidRPr="00967787">
        <w:rPr>
          <w:lang w:val="en-US"/>
        </w:rPr>
        <w:t xml:space="preserve"> mana </w:t>
      </w:r>
      <w:proofErr w:type="spellStart"/>
      <w:r w:rsidR="00967787" w:rsidRPr="00967787">
        <w:rPr>
          <w:lang w:val="en-US"/>
        </w:rPr>
        <w:t>manajemen</w:t>
      </w:r>
      <w:proofErr w:type="spellEnd"/>
      <w:r w:rsidR="00967787" w:rsidRPr="00967787">
        <w:rPr>
          <w:lang w:val="en-US"/>
        </w:rPr>
        <w:t xml:space="preserve"> </w:t>
      </w:r>
      <w:proofErr w:type="spellStart"/>
      <w:r w:rsidR="00967787" w:rsidRPr="00967787">
        <w:rPr>
          <w:lang w:val="en-US"/>
        </w:rPr>
        <w:t>suatu</w:t>
      </w:r>
      <w:proofErr w:type="spellEnd"/>
      <w:r w:rsidR="00967787" w:rsidRPr="00967787">
        <w:rPr>
          <w:lang w:val="en-US"/>
        </w:rPr>
        <w:t xml:space="preserve"> </w:t>
      </w:r>
      <w:proofErr w:type="spellStart"/>
      <w:r w:rsidR="00967787" w:rsidRPr="00967787">
        <w:rPr>
          <w:lang w:val="en-US"/>
        </w:rPr>
        <w:t>perusahaan</w:t>
      </w:r>
      <w:proofErr w:type="spellEnd"/>
      <w:r w:rsidR="00967787" w:rsidRPr="00967787">
        <w:rPr>
          <w:lang w:val="en-US"/>
        </w:rPr>
        <w:t xml:space="preserve"> </w:t>
      </w:r>
      <w:proofErr w:type="spellStart"/>
      <w:r w:rsidR="00967787" w:rsidRPr="00967787">
        <w:rPr>
          <w:lang w:val="en-US"/>
        </w:rPr>
        <w:t>menghormati</w:t>
      </w:r>
      <w:proofErr w:type="spellEnd"/>
      <w:r w:rsidR="00967787" w:rsidRPr="00967787">
        <w:rPr>
          <w:lang w:val="en-US"/>
        </w:rPr>
        <w:t xml:space="preserve"> dan </w:t>
      </w:r>
      <w:proofErr w:type="spellStart"/>
      <w:r w:rsidR="00967787" w:rsidRPr="00967787">
        <w:rPr>
          <w:lang w:val="en-US"/>
        </w:rPr>
        <w:t>mematuhi</w:t>
      </w:r>
      <w:proofErr w:type="spellEnd"/>
      <w:r>
        <w:rPr>
          <w:lang w:val="en-US"/>
        </w:rPr>
        <w:t xml:space="preserve"> </w:t>
      </w:r>
      <w:proofErr w:type="spellStart"/>
      <w:r w:rsidR="00967787" w:rsidRPr="00967787">
        <w:rPr>
          <w:lang w:val="en-US"/>
        </w:rPr>
        <w:t>hak-hak</w:t>
      </w:r>
      <w:proofErr w:type="spellEnd"/>
      <w:r w:rsidR="00967787" w:rsidRPr="00967787">
        <w:rPr>
          <w:lang w:val="en-US"/>
        </w:rPr>
        <w:t xml:space="preserve">  </w:t>
      </w:r>
      <w:proofErr w:type="spellStart"/>
      <w:r w:rsidR="00967787" w:rsidRPr="00967787">
        <w:rPr>
          <w:lang w:val="en-US"/>
        </w:rPr>
        <w:t>hukum</w:t>
      </w:r>
      <w:proofErr w:type="spellEnd"/>
      <w:r w:rsidR="00967787" w:rsidRPr="00967787">
        <w:rPr>
          <w:lang w:val="en-US"/>
        </w:rPr>
        <w:t xml:space="preserve">  para  </w:t>
      </w:r>
      <w:proofErr w:type="spellStart"/>
      <w:r w:rsidR="00967787" w:rsidRPr="00967787">
        <w:rPr>
          <w:lang w:val="en-US"/>
        </w:rPr>
        <w:t>pemegang</w:t>
      </w:r>
      <w:proofErr w:type="spellEnd"/>
      <w:r w:rsidR="00967787" w:rsidRPr="00967787">
        <w:rPr>
          <w:lang w:val="en-US"/>
        </w:rPr>
        <w:t xml:space="preserve">  </w:t>
      </w:r>
      <w:proofErr w:type="spellStart"/>
      <w:r w:rsidR="00967787" w:rsidRPr="00967787">
        <w:rPr>
          <w:lang w:val="en-US"/>
        </w:rPr>
        <w:t>saham</w:t>
      </w:r>
      <w:proofErr w:type="spellEnd"/>
      <w:r w:rsidR="00967787" w:rsidRPr="00967787">
        <w:rPr>
          <w:lang w:val="en-US"/>
        </w:rPr>
        <w:t xml:space="preserve">,  </w:t>
      </w:r>
      <w:proofErr w:type="spellStart"/>
      <w:r>
        <w:rPr>
          <w:lang w:val="en-US"/>
        </w:rPr>
        <w:t>pemberi</w:t>
      </w:r>
      <w:proofErr w:type="spellEnd"/>
      <w:r>
        <w:rPr>
          <w:lang w:val="en-US"/>
        </w:rPr>
        <w:t xml:space="preserve"> </w:t>
      </w:r>
      <w:proofErr w:type="spellStart"/>
      <w:r>
        <w:rPr>
          <w:lang w:val="en-US"/>
        </w:rPr>
        <w:t>pinjaman</w:t>
      </w:r>
      <w:proofErr w:type="spellEnd"/>
      <w:r w:rsidR="00967787" w:rsidRPr="00967787">
        <w:rPr>
          <w:lang w:val="en-US"/>
        </w:rPr>
        <w:t xml:space="preserve">,  </w:t>
      </w:r>
      <w:proofErr w:type="spellStart"/>
      <w:r>
        <w:rPr>
          <w:lang w:val="en-US"/>
        </w:rPr>
        <w:t>pemegang</w:t>
      </w:r>
      <w:proofErr w:type="spellEnd"/>
      <w:r>
        <w:rPr>
          <w:lang w:val="en-US"/>
        </w:rPr>
        <w:t xml:space="preserve"> </w:t>
      </w:r>
      <w:proofErr w:type="spellStart"/>
      <w:r>
        <w:rPr>
          <w:lang w:val="en-US"/>
        </w:rPr>
        <w:t>obligasi</w:t>
      </w:r>
      <w:proofErr w:type="spellEnd"/>
      <w:r w:rsidR="00967787" w:rsidRPr="00967787">
        <w:rPr>
          <w:lang w:val="en-US"/>
        </w:rPr>
        <w:t xml:space="preserve">,  dan  </w:t>
      </w:r>
      <w:r w:rsidRPr="002B4B6E">
        <w:t>pemilik saham non-kontrol</w:t>
      </w:r>
      <w:r w:rsidR="00967787" w:rsidRPr="00967787">
        <w:rPr>
          <w:lang w:val="en-US"/>
        </w:rPr>
        <w:t xml:space="preserve">.  </w:t>
      </w:r>
      <w:proofErr w:type="gramStart"/>
      <w:r w:rsidR="00967787" w:rsidRPr="00967787">
        <w:rPr>
          <w:lang w:val="en-US"/>
        </w:rPr>
        <w:t>Para  investor</w:t>
      </w:r>
      <w:proofErr w:type="gramEnd"/>
      <w:r w:rsidR="00967787" w:rsidRPr="00967787">
        <w:rPr>
          <w:lang w:val="en-US"/>
        </w:rPr>
        <w:t xml:space="preserve">  pun  tidak  </w:t>
      </w:r>
      <w:proofErr w:type="spellStart"/>
      <w:r w:rsidR="00967787" w:rsidRPr="00967787">
        <w:rPr>
          <w:lang w:val="en-US"/>
        </w:rPr>
        <w:t>bersedia</w:t>
      </w:r>
      <w:proofErr w:type="spellEnd"/>
      <w:r w:rsidR="00967787" w:rsidRPr="00967787">
        <w:rPr>
          <w:lang w:val="en-US"/>
        </w:rPr>
        <w:t xml:space="preserve">  </w:t>
      </w:r>
      <w:proofErr w:type="spellStart"/>
      <w:r w:rsidR="00967787" w:rsidRPr="00967787">
        <w:rPr>
          <w:lang w:val="en-US"/>
        </w:rPr>
        <w:t>menanamkan</w:t>
      </w:r>
      <w:proofErr w:type="spellEnd"/>
      <w:r>
        <w:rPr>
          <w:lang w:val="en-US"/>
        </w:rPr>
        <w:t xml:space="preserve"> </w:t>
      </w:r>
      <w:proofErr w:type="spellStart"/>
      <w:r w:rsidR="00967787" w:rsidRPr="00967787">
        <w:rPr>
          <w:lang w:val="en-US"/>
        </w:rPr>
        <w:t>modalnya</w:t>
      </w:r>
      <w:proofErr w:type="spellEnd"/>
      <w:r w:rsidR="00967787" w:rsidRPr="00967787">
        <w:rPr>
          <w:lang w:val="en-US"/>
        </w:rPr>
        <w:t xml:space="preserve">  pada  </w:t>
      </w:r>
      <w:proofErr w:type="spellStart"/>
      <w:r w:rsidR="00967787" w:rsidRPr="00967787">
        <w:rPr>
          <w:lang w:val="en-US"/>
        </w:rPr>
        <w:t>perusahaan</w:t>
      </w:r>
      <w:proofErr w:type="spellEnd"/>
      <w:r w:rsidR="00967787" w:rsidRPr="00967787">
        <w:rPr>
          <w:lang w:val="en-US"/>
        </w:rPr>
        <w:t xml:space="preserve">  di  </w:t>
      </w:r>
      <w:proofErr w:type="spellStart"/>
      <w:r w:rsidR="00967787" w:rsidRPr="00967787">
        <w:rPr>
          <w:lang w:val="en-US"/>
        </w:rPr>
        <w:t>suatu</w:t>
      </w:r>
      <w:proofErr w:type="spellEnd"/>
      <w:r w:rsidR="00967787" w:rsidRPr="00967787">
        <w:rPr>
          <w:lang w:val="en-US"/>
        </w:rPr>
        <w:t xml:space="preserve">  negara  yang  tidak  </w:t>
      </w:r>
      <w:proofErr w:type="spellStart"/>
      <w:r w:rsidR="00967787" w:rsidRPr="00967787">
        <w:rPr>
          <w:lang w:val="en-US"/>
        </w:rPr>
        <w:t>memiliki</w:t>
      </w:r>
      <w:proofErr w:type="spellEnd"/>
      <w:r w:rsidR="00967787" w:rsidRPr="00967787">
        <w:rPr>
          <w:lang w:val="en-US"/>
        </w:rPr>
        <w:t xml:space="preserve">  </w:t>
      </w:r>
      <w:proofErr w:type="spellStart"/>
      <w:r w:rsidR="00967787">
        <w:rPr>
          <w:lang w:val="en-US"/>
        </w:rPr>
        <w:t>s</w:t>
      </w:r>
      <w:r>
        <w:rPr>
          <w:lang w:val="en-US"/>
        </w:rPr>
        <w:t>i</w:t>
      </w:r>
      <w:r w:rsidR="00967787">
        <w:rPr>
          <w:lang w:val="en-US"/>
        </w:rPr>
        <w:t>stem</w:t>
      </w:r>
      <w:proofErr w:type="spellEnd"/>
      <w:r w:rsidR="00967787">
        <w:rPr>
          <w:lang w:val="en-US"/>
        </w:rPr>
        <w:t xml:space="preserve"> </w:t>
      </w:r>
      <w:r w:rsidR="0019619A" w:rsidRPr="0019619A">
        <w:rPr>
          <w:lang w:val="en-US"/>
        </w:rPr>
        <w:t>GCG</w:t>
      </w:r>
      <w:r w:rsidR="00967787" w:rsidRPr="00967787">
        <w:rPr>
          <w:lang w:val="en-US"/>
        </w:rPr>
        <w:t xml:space="preserve">  yang  </w:t>
      </w:r>
      <w:proofErr w:type="spellStart"/>
      <w:r w:rsidR="00967787" w:rsidRPr="00967787">
        <w:rPr>
          <w:lang w:val="en-US"/>
        </w:rPr>
        <w:t>efektif</w:t>
      </w:r>
      <w:proofErr w:type="spellEnd"/>
      <w:r w:rsidR="00967787" w:rsidRPr="00967787">
        <w:rPr>
          <w:lang w:val="en-US"/>
        </w:rPr>
        <w:t>.</w:t>
      </w:r>
      <w:r w:rsidR="00967787">
        <w:rPr>
          <w:lang w:val="en-US"/>
        </w:rPr>
        <w:t xml:space="preserve"> </w:t>
      </w:r>
      <w:sdt>
        <w:sdtPr>
          <w:rPr>
            <w:color w:val="000000"/>
            <w:lang w:val="en-US"/>
          </w:rPr>
          <w:tag w:val="MENDELEY_CITATION_v3_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"/>
          <w:id w:val="1053812661"/>
          <w:placeholder>
            <w:docPart w:val="DefaultPlaceholder_-1854013440"/>
          </w:placeholder>
        </w:sdtPr>
        <w:sdtContent>
          <w:r w:rsidR="00357FD2" w:rsidRPr="00357FD2">
            <w:rPr>
              <w:color w:val="000000"/>
              <w:lang w:val="en-US"/>
            </w:rPr>
            <w:t>(</w:t>
          </w:r>
          <w:proofErr w:type="spellStart"/>
          <w:r w:rsidR="00357FD2" w:rsidRPr="00357FD2">
            <w:rPr>
              <w:color w:val="000000"/>
              <w:lang w:val="en-US"/>
            </w:rPr>
            <w:t>Salacuse</w:t>
          </w:r>
          <w:proofErr w:type="spellEnd"/>
          <w:r w:rsidR="00357FD2" w:rsidRPr="00357FD2">
            <w:rPr>
              <w:color w:val="000000"/>
              <w:lang w:val="en-US"/>
            </w:rPr>
            <w:t>, 2004)</w:t>
          </w:r>
        </w:sdtContent>
      </w:sdt>
    </w:p>
    <w:p w14:paraId="371B2DEF" w14:textId="495AED32" w:rsidR="00B55745" w:rsidRDefault="00B55745" w:rsidP="007537C2">
      <w:pPr>
        <w:spacing w:before="0" w:line="276" w:lineRule="auto"/>
        <w:ind w:firstLine="720"/>
        <w:rPr>
          <w:lang w:val="en-US"/>
        </w:rPr>
      </w:pPr>
      <w:proofErr w:type="spellStart"/>
      <w:r w:rsidRPr="00B55745">
        <w:rPr>
          <w:lang w:val="en-ID"/>
        </w:rPr>
        <w:t>Perhatian</w:t>
      </w:r>
      <w:proofErr w:type="spellEnd"/>
      <w:r w:rsidRPr="00B55745">
        <w:rPr>
          <w:lang w:val="en-ID"/>
        </w:rPr>
        <w:t xml:space="preserve"> </w:t>
      </w:r>
      <w:proofErr w:type="spellStart"/>
      <w:r w:rsidRPr="00B55745">
        <w:rPr>
          <w:lang w:val="en-ID"/>
        </w:rPr>
        <w:t>terhadap</w:t>
      </w:r>
      <w:proofErr w:type="spellEnd"/>
      <w:r w:rsidRPr="00B55745">
        <w:rPr>
          <w:lang w:val="en-ID"/>
        </w:rPr>
        <w:t xml:space="preserve"> </w:t>
      </w:r>
      <w:r w:rsidR="004A7B0B">
        <w:rPr>
          <w:i/>
          <w:iCs/>
          <w:lang w:val="en-US"/>
        </w:rPr>
        <w:t>GCG</w:t>
      </w:r>
      <w:r w:rsidR="004A7B0B">
        <w:rPr>
          <w:lang w:val="en-US"/>
        </w:rPr>
        <w:t xml:space="preserve"> </w:t>
      </w:r>
      <w:proofErr w:type="spellStart"/>
      <w:r w:rsidRPr="00B55745">
        <w:rPr>
          <w:lang w:val="en-ID"/>
        </w:rPr>
        <w:t>meningkat</w:t>
      </w:r>
      <w:proofErr w:type="spellEnd"/>
      <w:r w:rsidRPr="00B55745">
        <w:rPr>
          <w:lang w:val="en-ID"/>
        </w:rPr>
        <w:t xml:space="preserve">, </w:t>
      </w:r>
      <w:proofErr w:type="spellStart"/>
      <w:r w:rsidRPr="00B55745">
        <w:rPr>
          <w:lang w:val="en-ID"/>
        </w:rPr>
        <w:t>terutama</w:t>
      </w:r>
      <w:proofErr w:type="spellEnd"/>
      <w:r w:rsidRPr="00B55745">
        <w:rPr>
          <w:lang w:val="en-ID"/>
        </w:rPr>
        <w:t xml:space="preserve"> </w:t>
      </w:r>
      <w:proofErr w:type="spellStart"/>
      <w:r w:rsidRPr="00B55745">
        <w:rPr>
          <w:lang w:val="en-ID"/>
        </w:rPr>
        <w:t>karena</w:t>
      </w:r>
      <w:proofErr w:type="spellEnd"/>
      <w:r w:rsidRPr="00B55745">
        <w:rPr>
          <w:lang w:val="en-ID"/>
        </w:rPr>
        <w:t xml:space="preserve"> </w:t>
      </w:r>
      <w:proofErr w:type="spellStart"/>
      <w:r w:rsidRPr="00B55745">
        <w:rPr>
          <w:lang w:val="en-ID"/>
        </w:rPr>
        <w:t>skandal-skandal</w:t>
      </w:r>
      <w:proofErr w:type="spellEnd"/>
      <w:r w:rsidRPr="00B55745">
        <w:rPr>
          <w:lang w:val="en-ID"/>
        </w:rPr>
        <w:t xml:space="preserve"> </w:t>
      </w:r>
      <w:proofErr w:type="spellStart"/>
      <w:r w:rsidRPr="00B55745">
        <w:rPr>
          <w:lang w:val="en-ID"/>
        </w:rPr>
        <w:t>besar</w:t>
      </w:r>
      <w:proofErr w:type="spellEnd"/>
      <w:r w:rsidRPr="00B55745">
        <w:rPr>
          <w:lang w:val="en-ID"/>
        </w:rPr>
        <w:t xml:space="preserve"> </w:t>
      </w:r>
      <w:proofErr w:type="spellStart"/>
      <w:r w:rsidRPr="00B55745">
        <w:rPr>
          <w:lang w:val="en-ID"/>
        </w:rPr>
        <w:t>seperti</w:t>
      </w:r>
      <w:proofErr w:type="spellEnd"/>
      <w:r w:rsidRPr="00B55745">
        <w:rPr>
          <w:lang w:val="en-ID"/>
        </w:rPr>
        <w:t xml:space="preserve"> Enron, </w:t>
      </w:r>
      <w:proofErr w:type="spellStart"/>
      <w:r w:rsidRPr="00B55745">
        <w:rPr>
          <w:lang w:val="en-ID"/>
        </w:rPr>
        <w:t>Worldcom</w:t>
      </w:r>
      <w:proofErr w:type="spellEnd"/>
      <w:r w:rsidRPr="00B55745">
        <w:rPr>
          <w:lang w:val="en-ID"/>
        </w:rPr>
        <w:t xml:space="preserve">, Tyco, London dan Commonwealth, Poly Peck, Maxwell, dan </w:t>
      </w:r>
      <w:proofErr w:type="spellStart"/>
      <w:r w:rsidRPr="00B55745">
        <w:rPr>
          <w:lang w:val="en-ID"/>
        </w:rPr>
        <w:t>lainnya</w:t>
      </w:r>
      <w:proofErr w:type="spellEnd"/>
      <w:r w:rsidRPr="00B55745">
        <w:rPr>
          <w:lang w:val="en-ID"/>
        </w:rPr>
        <w:t xml:space="preserve">. </w:t>
      </w:r>
      <w:proofErr w:type="spellStart"/>
      <w:r w:rsidRPr="00B55745">
        <w:rPr>
          <w:lang w:val="en-ID"/>
        </w:rPr>
        <w:t>Keruntuhan</w:t>
      </w:r>
      <w:proofErr w:type="spellEnd"/>
      <w:r w:rsidRPr="00B55745">
        <w:rPr>
          <w:lang w:val="en-ID"/>
        </w:rPr>
        <w:t xml:space="preserve"> </w:t>
      </w:r>
      <w:proofErr w:type="spellStart"/>
      <w:r w:rsidRPr="00B55745">
        <w:rPr>
          <w:lang w:val="en-ID"/>
        </w:rPr>
        <w:t>perusahaan-perusahaan</w:t>
      </w:r>
      <w:proofErr w:type="spellEnd"/>
      <w:r w:rsidRPr="00B55745">
        <w:rPr>
          <w:lang w:val="en-ID"/>
        </w:rPr>
        <w:t xml:space="preserve"> </w:t>
      </w:r>
      <w:proofErr w:type="spellStart"/>
      <w:r w:rsidRPr="00B55745">
        <w:rPr>
          <w:lang w:val="en-ID"/>
        </w:rPr>
        <w:t>publik</w:t>
      </w:r>
      <w:proofErr w:type="spellEnd"/>
      <w:r w:rsidRPr="00B55745">
        <w:rPr>
          <w:lang w:val="en-ID"/>
        </w:rPr>
        <w:t xml:space="preserve"> </w:t>
      </w:r>
      <w:proofErr w:type="spellStart"/>
      <w:r w:rsidRPr="00B55745">
        <w:rPr>
          <w:lang w:val="en-ID"/>
        </w:rPr>
        <w:t>ini</w:t>
      </w:r>
      <w:proofErr w:type="spellEnd"/>
      <w:r w:rsidRPr="00B55745">
        <w:rPr>
          <w:lang w:val="en-ID"/>
        </w:rPr>
        <w:t xml:space="preserve"> </w:t>
      </w:r>
      <w:proofErr w:type="spellStart"/>
      <w:r w:rsidRPr="00B55745">
        <w:rPr>
          <w:lang w:val="en-ID"/>
        </w:rPr>
        <w:t>disebabkan</w:t>
      </w:r>
      <w:proofErr w:type="spellEnd"/>
      <w:r w:rsidRPr="00B55745">
        <w:rPr>
          <w:lang w:val="en-ID"/>
        </w:rPr>
        <w:t xml:space="preserve"> oleh </w:t>
      </w:r>
      <w:proofErr w:type="spellStart"/>
      <w:r w:rsidRPr="00B55745">
        <w:rPr>
          <w:lang w:val="en-ID"/>
        </w:rPr>
        <w:t>kegagalan</w:t>
      </w:r>
      <w:proofErr w:type="spellEnd"/>
      <w:r w:rsidRPr="00B55745">
        <w:rPr>
          <w:lang w:val="en-ID"/>
        </w:rPr>
        <w:t xml:space="preserve"> strategi </w:t>
      </w:r>
      <w:proofErr w:type="spellStart"/>
      <w:r w:rsidRPr="00B55745">
        <w:rPr>
          <w:lang w:val="en-ID"/>
        </w:rPr>
        <w:t>atau</w:t>
      </w:r>
      <w:proofErr w:type="spellEnd"/>
      <w:r w:rsidRPr="00B55745">
        <w:rPr>
          <w:lang w:val="en-ID"/>
        </w:rPr>
        <w:t xml:space="preserve"> </w:t>
      </w:r>
      <w:proofErr w:type="spellStart"/>
      <w:r w:rsidRPr="00B55745">
        <w:rPr>
          <w:lang w:val="en-ID"/>
        </w:rPr>
        <w:t>praktik</w:t>
      </w:r>
      <w:proofErr w:type="spellEnd"/>
      <w:r w:rsidRPr="00B55745">
        <w:rPr>
          <w:lang w:val="en-ID"/>
        </w:rPr>
        <w:t xml:space="preserve"> </w:t>
      </w:r>
      <w:proofErr w:type="spellStart"/>
      <w:r w:rsidRPr="00B55745">
        <w:rPr>
          <w:lang w:val="en-ID"/>
        </w:rPr>
        <w:t>curang</w:t>
      </w:r>
      <w:proofErr w:type="spellEnd"/>
      <w:r w:rsidRPr="00B55745">
        <w:rPr>
          <w:lang w:val="en-ID"/>
        </w:rPr>
        <w:t xml:space="preserve"> </w:t>
      </w:r>
      <w:proofErr w:type="spellStart"/>
      <w:r w:rsidRPr="00B55745">
        <w:rPr>
          <w:lang w:val="en-ID"/>
        </w:rPr>
        <w:t>dari</w:t>
      </w:r>
      <w:proofErr w:type="spellEnd"/>
      <w:r w:rsidRPr="00B55745">
        <w:rPr>
          <w:lang w:val="en-ID"/>
        </w:rPr>
        <w:t xml:space="preserve"> </w:t>
      </w:r>
      <w:proofErr w:type="spellStart"/>
      <w:r w:rsidRPr="00B55745">
        <w:rPr>
          <w:lang w:val="en-ID"/>
        </w:rPr>
        <w:t>manajemen</w:t>
      </w:r>
      <w:proofErr w:type="spellEnd"/>
      <w:r w:rsidRPr="00B55745">
        <w:rPr>
          <w:lang w:val="en-ID"/>
        </w:rPr>
        <w:t xml:space="preserve"> </w:t>
      </w:r>
      <w:proofErr w:type="spellStart"/>
      <w:r w:rsidRPr="00B55745">
        <w:rPr>
          <w:lang w:val="en-ID"/>
        </w:rPr>
        <w:t>puncak</w:t>
      </w:r>
      <w:proofErr w:type="spellEnd"/>
      <w:r w:rsidRPr="00B55745">
        <w:rPr>
          <w:lang w:val="en-ID"/>
        </w:rPr>
        <w:t xml:space="preserve">, yang </w:t>
      </w:r>
      <w:proofErr w:type="spellStart"/>
      <w:r w:rsidRPr="00B55745">
        <w:rPr>
          <w:lang w:val="en-ID"/>
        </w:rPr>
        <w:t>berlangsung</w:t>
      </w:r>
      <w:proofErr w:type="spellEnd"/>
      <w:r w:rsidRPr="00B55745">
        <w:rPr>
          <w:lang w:val="en-ID"/>
        </w:rPr>
        <w:t xml:space="preserve"> </w:t>
      </w:r>
      <w:proofErr w:type="spellStart"/>
      <w:r w:rsidRPr="00B55745">
        <w:rPr>
          <w:lang w:val="en-ID"/>
        </w:rPr>
        <w:t>tanpa</w:t>
      </w:r>
      <w:proofErr w:type="spellEnd"/>
      <w:r w:rsidRPr="00B55745">
        <w:rPr>
          <w:lang w:val="en-ID"/>
        </w:rPr>
        <w:t xml:space="preserve"> </w:t>
      </w:r>
      <w:proofErr w:type="spellStart"/>
      <w:r w:rsidRPr="00B55745">
        <w:rPr>
          <w:lang w:val="en-ID"/>
        </w:rPr>
        <w:t>terdeteksi</w:t>
      </w:r>
      <w:proofErr w:type="spellEnd"/>
      <w:r w:rsidRPr="00B55745">
        <w:rPr>
          <w:lang w:val="en-ID"/>
        </w:rPr>
        <w:t xml:space="preserve"> </w:t>
      </w:r>
      <w:proofErr w:type="spellStart"/>
      <w:r w:rsidRPr="00B55745">
        <w:rPr>
          <w:lang w:val="en-ID"/>
        </w:rPr>
        <w:t>dalam</w:t>
      </w:r>
      <w:proofErr w:type="spellEnd"/>
      <w:r w:rsidRPr="00B55745">
        <w:rPr>
          <w:lang w:val="en-ID"/>
        </w:rPr>
        <w:t xml:space="preserve"> </w:t>
      </w:r>
      <w:proofErr w:type="spellStart"/>
      <w:r w:rsidRPr="00B55745">
        <w:rPr>
          <w:lang w:val="en-ID"/>
        </w:rPr>
        <w:t>waktu</w:t>
      </w:r>
      <w:proofErr w:type="spellEnd"/>
      <w:r w:rsidRPr="00B55745">
        <w:rPr>
          <w:lang w:val="en-ID"/>
        </w:rPr>
        <w:t xml:space="preserve"> yang lama </w:t>
      </w:r>
      <w:proofErr w:type="spellStart"/>
      <w:r w:rsidRPr="00B55745">
        <w:rPr>
          <w:lang w:val="en-ID"/>
        </w:rPr>
        <w:t>karena</w:t>
      </w:r>
      <w:proofErr w:type="spellEnd"/>
      <w:r w:rsidRPr="00B55745">
        <w:rPr>
          <w:lang w:val="en-ID"/>
        </w:rPr>
        <w:t xml:space="preserve"> </w:t>
      </w:r>
      <w:proofErr w:type="spellStart"/>
      <w:r w:rsidRPr="00B55745">
        <w:rPr>
          <w:lang w:val="en-ID"/>
        </w:rPr>
        <w:t>pengawasan</w:t>
      </w:r>
      <w:proofErr w:type="spellEnd"/>
      <w:r w:rsidRPr="00B55745">
        <w:rPr>
          <w:lang w:val="en-ID"/>
        </w:rPr>
        <w:t xml:space="preserve"> </w:t>
      </w:r>
      <w:proofErr w:type="spellStart"/>
      <w:r w:rsidRPr="00B55745">
        <w:rPr>
          <w:lang w:val="en-ID"/>
        </w:rPr>
        <w:t>independen</w:t>
      </w:r>
      <w:proofErr w:type="spellEnd"/>
      <w:r w:rsidRPr="00B55745">
        <w:rPr>
          <w:lang w:val="en-ID"/>
        </w:rPr>
        <w:t xml:space="preserve"> </w:t>
      </w:r>
      <w:proofErr w:type="spellStart"/>
      <w:r w:rsidRPr="00B55745">
        <w:rPr>
          <w:lang w:val="en-ID"/>
        </w:rPr>
        <w:t>dari</w:t>
      </w:r>
      <w:proofErr w:type="spellEnd"/>
      <w:r w:rsidRPr="00B55745">
        <w:rPr>
          <w:lang w:val="en-ID"/>
        </w:rPr>
        <w:t xml:space="preserve"> dewan </w:t>
      </w:r>
      <w:proofErr w:type="spellStart"/>
      <w:r w:rsidRPr="00B55745">
        <w:rPr>
          <w:lang w:val="en-ID"/>
        </w:rPr>
        <w:t>direksi</w:t>
      </w:r>
      <w:proofErr w:type="spellEnd"/>
      <w:r w:rsidRPr="00B55745">
        <w:rPr>
          <w:lang w:val="en-ID"/>
        </w:rPr>
        <w:t xml:space="preserve"> yang </w:t>
      </w:r>
      <w:proofErr w:type="spellStart"/>
      <w:r w:rsidRPr="00B55745">
        <w:rPr>
          <w:lang w:val="en-ID"/>
        </w:rPr>
        <w:t>lemah</w:t>
      </w:r>
      <w:proofErr w:type="spellEnd"/>
      <w:r w:rsidRPr="00B55745">
        <w:rPr>
          <w:lang w:val="en-ID"/>
        </w:rPr>
        <w:t>.</w:t>
      </w:r>
      <w:r w:rsidR="00C76B5F">
        <w:rPr>
          <w:lang w:val="en-ID"/>
        </w:rPr>
        <w:t xml:space="preserve"> Dan </w:t>
      </w:r>
      <w:proofErr w:type="spellStart"/>
      <w:r w:rsidR="00C76B5F">
        <w:rPr>
          <w:lang w:val="en-US"/>
        </w:rPr>
        <w:t>k</w:t>
      </w:r>
      <w:r w:rsidR="00C76B5F" w:rsidRPr="00C76B5F">
        <w:rPr>
          <w:lang w:val="en-US"/>
        </w:rPr>
        <w:t>risis</w:t>
      </w:r>
      <w:proofErr w:type="spellEnd"/>
      <w:r w:rsidR="00C76B5F" w:rsidRPr="00C76B5F">
        <w:rPr>
          <w:lang w:val="en-US"/>
        </w:rPr>
        <w:t xml:space="preserve"> </w:t>
      </w:r>
      <w:proofErr w:type="spellStart"/>
      <w:r w:rsidR="00C76B5F" w:rsidRPr="00C76B5F">
        <w:rPr>
          <w:lang w:val="en-US"/>
        </w:rPr>
        <w:t>finansial</w:t>
      </w:r>
      <w:proofErr w:type="spellEnd"/>
      <w:r w:rsidR="00C76B5F" w:rsidRPr="00C76B5F">
        <w:rPr>
          <w:lang w:val="en-US"/>
        </w:rPr>
        <w:t xml:space="preserve"> yang </w:t>
      </w:r>
      <w:proofErr w:type="spellStart"/>
      <w:r w:rsidR="00C76B5F" w:rsidRPr="00C76B5F">
        <w:rPr>
          <w:lang w:val="en-US"/>
        </w:rPr>
        <w:t>terjadi</w:t>
      </w:r>
      <w:proofErr w:type="spellEnd"/>
      <w:r w:rsidR="00C76B5F" w:rsidRPr="00C76B5F">
        <w:rPr>
          <w:lang w:val="en-US"/>
        </w:rPr>
        <w:t xml:space="preserve"> di </w:t>
      </w:r>
      <w:proofErr w:type="spellStart"/>
      <w:r w:rsidR="00C76B5F" w:rsidRPr="00C76B5F">
        <w:rPr>
          <w:lang w:val="en-US"/>
        </w:rPr>
        <w:t>berbagai</w:t>
      </w:r>
      <w:proofErr w:type="spellEnd"/>
      <w:r w:rsidR="00C76B5F" w:rsidRPr="00C76B5F">
        <w:rPr>
          <w:lang w:val="en-US"/>
        </w:rPr>
        <w:t xml:space="preserve"> negara Asia pada </w:t>
      </w:r>
      <w:proofErr w:type="spellStart"/>
      <w:r w:rsidR="00C76B5F" w:rsidRPr="00C76B5F">
        <w:rPr>
          <w:lang w:val="en-US"/>
        </w:rPr>
        <w:t>tahun</w:t>
      </w:r>
      <w:proofErr w:type="spellEnd"/>
      <w:r w:rsidR="00C76B5F" w:rsidRPr="00C76B5F">
        <w:rPr>
          <w:lang w:val="en-US"/>
        </w:rPr>
        <w:t xml:space="preserve"> 1997-1998, yang </w:t>
      </w:r>
      <w:proofErr w:type="spellStart"/>
      <w:r w:rsidR="00C76B5F" w:rsidRPr="00C76B5F">
        <w:rPr>
          <w:lang w:val="en-US"/>
        </w:rPr>
        <w:t>dimulai</w:t>
      </w:r>
      <w:proofErr w:type="spellEnd"/>
      <w:r w:rsidR="00C76B5F" w:rsidRPr="00C76B5F">
        <w:rPr>
          <w:lang w:val="en-US"/>
        </w:rPr>
        <w:t xml:space="preserve"> di Thailand pada </w:t>
      </w:r>
      <w:proofErr w:type="spellStart"/>
      <w:r w:rsidR="00C76B5F" w:rsidRPr="00C76B5F">
        <w:rPr>
          <w:lang w:val="en-US"/>
        </w:rPr>
        <w:t>tahun</w:t>
      </w:r>
      <w:proofErr w:type="spellEnd"/>
      <w:r w:rsidR="00C76B5F" w:rsidRPr="00C76B5F">
        <w:rPr>
          <w:lang w:val="en-US"/>
        </w:rPr>
        <w:t xml:space="preserve"> 1997, </w:t>
      </w:r>
      <w:proofErr w:type="spellStart"/>
      <w:r w:rsidR="00C76B5F" w:rsidRPr="00C76B5F">
        <w:rPr>
          <w:lang w:val="en-US"/>
        </w:rPr>
        <w:t>kemudian</w:t>
      </w:r>
      <w:proofErr w:type="spellEnd"/>
      <w:r w:rsidR="00C76B5F" w:rsidRPr="00C76B5F">
        <w:rPr>
          <w:lang w:val="en-US"/>
        </w:rPr>
        <w:t xml:space="preserve"> </w:t>
      </w:r>
      <w:proofErr w:type="spellStart"/>
      <w:r w:rsidR="00C76B5F" w:rsidRPr="00C76B5F">
        <w:rPr>
          <w:lang w:val="en-US"/>
        </w:rPr>
        <w:t>menyebar</w:t>
      </w:r>
      <w:proofErr w:type="spellEnd"/>
      <w:r w:rsidR="00C76B5F" w:rsidRPr="00C76B5F">
        <w:rPr>
          <w:lang w:val="en-US"/>
        </w:rPr>
        <w:t xml:space="preserve"> ke </w:t>
      </w:r>
      <w:proofErr w:type="spellStart"/>
      <w:r w:rsidR="00C76B5F" w:rsidRPr="00C76B5F">
        <w:rPr>
          <w:lang w:val="en-US"/>
        </w:rPr>
        <w:t>Jepang</w:t>
      </w:r>
      <w:proofErr w:type="spellEnd"/>
      <w:r w:rsidR="00C76B5F" w:rsidRPr="00C76B5F">
        <w:rPr>
          <w:lang w:val="en-US"/>
        </w:rPr>
        <w:t xml:space="preserve">, Korea, Indonesia, Malaysia, Hong Kong, dan Singapura, </w:t>
      </w:r>
      <w:proofErr w:type="spellStart"/>
      <w:r w:rsidR="00C76B5F" w:rsidRPr="00C76B5F">
        <w:rPr>
          <w:lang w:val="en-US"/>
        </w:rPr>
        <w:t>dipandang</w:t>
      </w:r>
      <w:proofErr w:type="spellEnd"/>
      <w:r w:rsidR="00C76B5F" w:rsidRPr="00C76B5F">
        <w:rPr>
          <w:lang w:val="en-US"/>
        </w:rPr>
        <w:t xml:space="preserve"> </w:t>
      </w:r>
      <w:proofErr w:type="spellStart"/>
      <w:r w:rsidR="00C76B5F" w:rsidRPr="00C76B5F">
        <w:rPr>
          <w:lang w:val="en-US"/>
        </w:rPr>
        <w:t>sebagai</w:t>
      </w:r>
      <w:proofErr w:type="spellEnd"/>
      <w:r w:rsidR="00C76B5F" w:rsidRPr="00C76B5F">
        <w:rPr>
          <w:lang w:val="en-US"/>
        </w:rPr>
        <w:t xml:space="preserve"> </w:t>
      </w:r>
      <w:proofErr w:type="spellStart"/>
      <w:r w:rsidR="00C76B5F" w:rsidRPr="00C76B5F">
        <w:rPr>
          <w:lang w:val="en-US"/>
        </w:rPr>
        <w:t>akibat</w:t>
      </w:r>
      <w:proofErr w:type="spellEnd"/>
      <w:r w:rsidR="00C76B5F" w:rsidRPr="00C76B5F">
        <w:rPr>
          <w:lang w:val="en-US"/>
        </w:rPr>
        <w:t xml:space="preserve"> </w:t>
      </w:r>
      <w:proofErr w:type="spellStart"/>
      <w:r w:rsidR="00C76B5F" w:rsidRPr="00C76B5F">
        <w:rPr>
          <w:lang w:val="en-US"/>
        </w:rPr>
        <w:t>dari</w:t>
      </w:r>
      <w:proofErr w:type="spellEnd"/>
      <w:r w:rsidR="00C76B5F" w:rsidRPr="00C76B5F">
        <w:rPr>
          <w:lang w:val="en-US"/>
        </w:rPr>
        <w:t xml:space="preserve"> </w:t>
      </w:r>
      <w:proofErr w:type="spellStart"/>
      <w:r w:rsidR="00C76B5F" w:rsidRPr="00C76B5F">
        <w:rPr>
          <w:lang w:val="en-US"/>
        </w:rPr>
        <w:t>lemahnya</w:t>
      </w:r>
      <w:proofErr w:type="spellEnd"/>
      <w:r w:rsidR="00C76B5F" w:rsidRPr="00C76B5F">
        <w:rPr>
          <w:lang w:val="en-US"/>
        </w:rPr>
        <w:t xml:space="preserve"> </w:t>
      </w:r>
      <w:proofErr w:type="spellStart"/>
      <w:r w:rsidR="00C76B5F" w:rsidRPr="00C76B5F">
        <w:rPr>
          <w:lang w:val="en-US"/>
        </w:rPr>
        <w:t>praktik</w:t>
      </w:r>
      <w:proofErr w:type="spellEnd"/>
      <w:r w:rsidR="00C76B5F" w:rsidRPr="00C76B5F">
        <w:rPr>
          <w:lang w:val="en-US"/>
        </w:rPr>
        <w:t xml:space="preserve"> tata </w:t>
      </w:r>
      <w:proofErr w:type="spellStart"/>
      <w:r w:rsidR="00C76B5F" w:rsidRPr="00C76B5F">
        <w:rPr>
          <w:lang w:val="en-US"/>
        </w:rPr>
        <w:t>kelola</w:t>
      </w:r>
      <w:proofErr w:type="spellEnd"/>
      <w:r w:rsidR="00C76B5F" w:rsidRPr="00C76B5F">
        <w:rPr>
          <w:lang w:val="en-US"/>
        </w:rPr>
        <w:t xml:space="preserve"> </w:t>
      </w:r>
      <w:proofErr w:type="spellStart"/>
      <w:r w:rsidR="00C76B5F" w:rsidRPr="00C76B5F">
        <w:rPr>
          <w:lang w:val="en-US"/>
        </w:rPr>
        <w:t>perusahaan</w:t>
      </w:r>
      <w:proofErr w:type="spellEnd"/>
      <w:r w:rsidR="00C76B5F" w:rsidRPr="00C76B5F">
        <w:rPr>
          <w:lang w:val="en-US"/>
        </w:rPr>
        <w:t xml:space="preserve"> di negara-negara </w:t>
      </w:r>
      <w:proofErr w:type="spellStart"/>
      <w:r w:rsidR="00C76B5F" w:rsidRPr="00C76B5F">
        <w:rPr>
          <w:lang w:val="en-US"/>
        </w:rPr>
        <w:t>tersebut</w:t>
      </w:r>
      <w:proofErr w:type="spellEnd"/>
      <w:r w:rsidR="00C76B5F" w:rsidRPr="00C76B5F">
        <w:rPr>
          <w:lang w:val="en-US"/>
        </w:rPr>
        <w:t>.</w:t>
      </w:r>
      <w:r w:rsidR="000F38C2">
        <w:rPr>
          <w:lang w:val="en-US"/>
        </w:rPr>
        <w:t xml:space="preserve"> </w:t>
      </w:r>
    </w:p>
    <w:p w14:paraId="271473C8" w14:textId="14620026" w:rsidR="000F38C2" w:rsidRPr="00C76B5F" w:rsidRDefault="000F38C2" w:rsidP="007537C2">
      <w:pPr>
        <w:spacing w:before="240" w:line="276" w:lineRule="auto"/>
        <w:ind w:firstLine="720"/>
        <w:rPr>
          <w:lang w:val="en-ID"/>
        </w:rPr>
      </w:pPr>
      <w:r>
        <w:rPr>
          <w:i/>
          <w:iCs/>
          <w:lang w:val="en-US"/>
        </w:rPr>
        <w:t>C</w:t>
      </w:r>
      <w:r w:rsidRPr="00967787">
        <w:rPr>
          <w:i/>
          <w:iCs/>
          <w:lang w:val="en-US"/>
        </w:rPr>
        <w:t>orporate</w:t>
      </w:r>
      <w:r>
        <w:rPr>
          <w:i/>
          <w:iCs/>
          <w:lang w:val="en-US"/>
        </w:rPr>
        <w:t xml:space="preserve"> </w:t>
      </w:r>
      <w:r w:rsidRPr="00967787">
        <w:rPr>
          <w:i/>
          <w:iCs/>
          <w:lang w:val="en-US"/>
        </w:rPr>
        <w:t>governance</w:t>
      </w:r>
      <w:r>
        <w:rPr>
          <w:lang w:val="en-US"/>
        </w:rPr>
        <w:t xml:space="preserve"> </w:t>
      </w:r>
      <w:r w:rsidRPr="000F38C2">
        <w:rPr>
          <w:lang w:val="en-ID"/>
        </w:rPr>
        <w:t xml:space="preserve">yang </w:t>
      </w:r>
      <w:proofErr w:type="spellStart"/>
      <w:r w:rsidRPr="000F38C2">
        <w:rPr>
          <w:lang w:val="en-ID"/>
        </w:rPr>
        <w:t>buruk</w:t>
      </w:r>
      <w:proofErr w:type="spellEnd"/>
      <w:r w:rsidRPr="000F38C2">
        <w:rPr>
          <w:lang w:val="en-ID"/>
        </w:rPr>
        <w:t xml:space="preserve"> </w:t>
      </w:r>
      <w:proofErr w:type="spellStart"/>
      <w:r w:rsidRPr="000F38C2">
        <w:rPr>
          <w:lang w:val="en-ID"/>
        </w:rPr>
        <w:t>diduga</w:t>
      </w:r>
      <w:proofErr w:type="spellEnd"/>
      <w:r w:rsidRPr="000F38C2">
        <w:rPr>
          <w:lang w:val="en-ID"/>
        </w:rPr>
        <w:t xml:space="preserve"> </w:t>
      </w:r>
      <w:proofErr w:type="spellStart"/>
      <w:r w:rsidRPr="000F38C2">
        <w:rPr>
          <w:lang w:val="en-ID"/>
        </w:rPr>
        <w:t>menjadi</w:t>
      </w:r>
      <w:proofErr w:type="spellEnd"/>
      <w:r w:rsidRPr="000F38C2">
        <w:rPr>
          <w:lang w:val="en-ID"/>
        </w:rPr>
        <w:t xml:space="preserve"> salah </w:t>
      </w:r>
      <w:proofErr w:type="spellStart"/>
      <w:r w:rsidRPr="000F38C2">
        <w:rPr>
          <w:lang w:val="en-ID"/>
        </w:rPr>
        <w:t>satu</w:t>
      </w:r>
      <w:proofErr w:type="spellEnd"/>
      <w:r w:rsidRPr="000F38C2">
        <w:rPr>
          <w:lang w:val="en-ID"/>
        </w:rPr>
        <w:t xml:space="preserve"> </w:t>
      </w:r>
      <w:proofErr w:type="spellStart"/>
      <w:r w:rsidRPr="000F38C2">
        <w:rPr>
          <w:lang w:val="en-ID"/>
        </w:rPr>
        <w:t>penyebab</w:t>
      </w:r>
      <w:proofErr w:type="spellEnd"/>
      <w:r w:rsidRPr="000F38C2">
        <w:rPr>
          <w:lang w:val="en-ID"/>
        </w:rPr>
        <w:t xml:space="preserve"> </w:t>
      </w:r>
      <w:proofErr w:type="spellStart"/>
      <w:r w:rsidRPr="000F38C2">
        <w:rPr>
          <w:lang w:val="en-ID"/>
        </w:rPr>
        <w:t>krisis</w:t>
      </w:r>
      <w:proofErr w:type="spellEnd"/>
      <w:r w:rsidRPr="000F38C2">
        <w:rPr>
          <w:lang w:val="en-ID"/>
        </w:rPr>
        <w:t xml:space="preserve"> </w:t>
      </w:r>
      <w:proofErr w:type="spellStart"/>
      <w:r w:rsidRPr="000F38C2">
        <w:rPr>
          <w:lang w:val="en-ID"/>
        </w:rPr>
        <w:t>ekonomi</w:t>
      </w:r>
      <w:proofErr w:type="spellEnd"/>
      <w:r w:rsidRPr="000F38C2">
        <w:rPr>
          <w:lang w:val="en-ID"/>
        </w:rPr>
        <w:t xml:space="preserve"> dan </w:t>
      </w:r>
      <w:proofErr w:type="spellStart"/>
      <w:r w:rsidRPr="000F38C2">
        <w:rPr>
          <w:lang w:val="en-ID"/>
        </w:rPr>
        <w:t>politik</w:t>
      </w:r>
      <w:proofErr w:type="spellEnd"/>
      <w:r w:rsidRPr="000F38C2">
        <w:rPr>
          <w:lang w:val="en-ID"/>
        </w:rPr>
        <w:t xml:space="preserve"> di </w:t>
      </w:r>
      <w:proofErr w:type="spellStart"/>
      <w:r w:rsidRPr="000F38C2">
        <w:rPr>
          <w:lang w:val="en-ID"/>
        </w:rPr>
        <w:t>setiap</w:t>
      </w:r>
      <w:proofErr w:type="spellEnd"/>
      <w:r w:rsidRPr="000F38C2">
        <w:rPr>
          <w:lang w:val="en-ID"/>
        </w:rPr>
        <w:t xml:space="preserve"> negara. Indonesia juga </w:t>
      </w:r>
      <w:proofErr w:type="spellStart"/>
      <w:r w:rsidRPr="000F38C2">
        <w:rPr>
          <w:lang w:val="en-ID"/>
        </w:rPr>
        <w:t>ingin</w:t>
      </w:r>
      <w:proofErr w:type="spellEnd"/>
      <w:r w:rsidRPr="000F38C2">
        <w:rPr>
          <w:lang w:val="en-ID"/>
        </w:rPr>
        <w:t xml:space="preserve"> </w:t>
      </w:r>
      <w:proofErr w:type="spellStart"/>
      <w:r w:rsidRPr="000F38C2">
        <w:rPr>
          <w:lang w:val="en-ID"/>
        </w:rPr>
        <w:t>memperbaiki</w:t>
      </w:r>
      <w:proofErr w:type="spellEnd"/>
      <w:r w:rsidRPr="000F38C2">
        <w:rPr>
          <w:lang w:val="en-ID"/>
        </w:rPr>
        <w:t xml:space="preserve"> </w:t>
      </w:r>
      <w:proofErr w:type="spellStart"/>
      <w:r w:rsidRPr="000F38C2">
        <w:rPr>
          <w:lang w:val="en-ID"/>
        </w:rPr>
        <w:t>perekonomiannya</w:t>
      </w:r>
      <w:proofErr w:type="spellEnd"/>
      <w:r w:rsidRPr="000F38C2">
        <w:rPr>
          <w:lang w:val="en-ID"/>
        </w:rPr>
        <w:t xml:space="preserve">, dan </w:t>
      </w:r>
      <w:proofErr w:type="spellStart"/>
      <w:r w:rsidRPr="000F38C2">
        <w:rPr>
          <w:lang w:val="en-ID"/>
        </w:rPr>
        <w:t>penerapan</w:t>
      </w:r>
      <w:proofErr w:type="spellEnd"/>
      <w:r w:rsidRPr="000F38C2">
        <w:rPr>
          <w:lang w:val="en-ID"/>
        </w:rPr>
        <w:t xml:space="preserve"> </w:t>
      </w:r>
      <w:proofErr w:type="spellStart"/>
      <w:r w:rsidRPr="000F38C2">
        <w:rPr>
          <w:lang w:val="en-ID"/>
        </w:rPr>
        <w:t>prinsip-prinsip</w:t>
      </w:r>
      <w:proofErr w:type="spellEnd"/>
      <w:r w:rsidRPr="000F38C2">
        <w:rPr>
          <w:lang w:val="en-ID"/>
        </w:rPr>
        <w:t xml:space="preserve"> GCG </w:t>
      </w:r>
      <w:proofErr w:type="spellStart"/>
      <w:r w:rsidRPr="000F38C2">
        <w:rPr>
          <w:lang w:val="en-ID"/>
        </w:rPr>
        <w:t>merupakan</w:t>
      </w:r>
      <w:proofErr w:type="spellEnd"/>
      <w:r w:rsidRPr="000F38C2">
        <w:rPr>
          <w:lang w:val="en-ID"/>
        </w:rPr>
        <w:t xml:space="preserve"> salah </w:t>
      </w:r>
      <w:proofErr w:type="spellStart"/>
      <w:r w:rsidRPr="000F38C2">
        <w:rPr>
          <w:lang w:val="en-ID"/>
        </w:rPr>
        <w:t>satu</w:t>
      </w:r>
      <w:proofErr w:type="spellEnd"/>
      <w:r w:rsidRPr="000F38C2">
        <w:rPr>
          <w:lang w:val="en-ID"/>
        </w:rPr>
        <w:t xml:space="preserve"> </w:t>
      </w:r>
      <w:proofErr w:type="spellStart"/>
      <w:r w:rsidRPr="000F38C2">
        <w:rPr>
          <w:lang w:val="en-ID"/>
        </w:rPr>
        <w:t>langkahnya</w:t>
      </w:r>
      <w:proofErr w:type="spellEnd"/>
      <w:r w:rsidRPr="000F38C2">
        <w:rPr>
          <w:lang w:val="en-ID"/>
        </w:rPr>
        <w:t xml:space="preserve">. </w:t>
      </w:r>
      <w:proofErr w:type="spellStart"/>
      <w:r w:rsidRPr="000F38C2">
        <w:rPr>
          <w:lang w:val="en-ID"/>
        </w:rPr>
        <w:t>Konglomerat</w:t>
      </w:r>
      <w:proofErr w:type="spellEnd"/>
      <w:r w:rsidRPr="000F38C2">
        <w:rPr>
          <w:lang w:val="en-ID"/>
        </w:rPr>
        <w:t xml:space="preserve"> yang </w:t>
      </w:r>
      <w:proofErr w:type="spellStart"/>
      <w:r w:rsidRPr="000F38C2">
        <w:rPr>
          <w:lang w:val="en-ID"/>
        </w:rPr>
        <w:t>tidak</w:t>
      </w:r>
      <w:proofErr w:type="spellEnd"/>
      <w:r w:rsidRPr="000F38C2">
        <w:rPr>
          <w:lang w:val="en-ID"/>
        </w:rPr>
        <w:t xml:space="preserve"> </w:t>
      </w:r>
      <w:proofErr w:type="spellStart"/>
      <w:r w:rsidRPr="000F38C2">
        <w:rPr>
          <w:lang w:val="en-ID"/>
        </w:rPr>
        <w:t>kompeten</w:t>
      </w:r>
      <w:proofErr w:type="spellEnd"/>
      <w:r w:rsidRPr="000F38C2">
        <w:rPr>
          <w:lang w:val="en-ID"/>
        </w:rPr>
        <w:t xml:space="preserve"> </w:t>
      </w:r>
      <w:proofErr w:type="spellStart"/>
      <w:r w:rsidRPr="000F38C2">
        <w:rPr>
          <w:lang w:val="en-ID"/>
        </w:rPr>
        <w:t>dalam</w:t>
      </w:r>
      <w:proofErr w:type="spellEnd"/>
      <w:r w:rsidRPr="000F38C2">
        <w:rPr>
          <w:lang w:val="en-ID"/>
        </w:rPr>
        <w:t xml:space="preserve"> </w:t>
      </w:r>
      <w:proofErr w:type="spellStart"/>
      <w:r w:rsidRPr="000F38C2">
        <w:rPr>
          <w:lang w:val="en-ID"/>
        </w:rPr>
        <w:t>menjalankan</w:t>
      </w:r>
      <w:proofErr w:type="spellEnd"/>
      <w:r w:rsidRPr="000F38C2">
        <w:rPr>
          <w:lang w:val="en-ID"/>
        </w:rPr>
        <w:t xml:space="preserve"> </w:t>
      </w:r>
      <w:proofErr w:type="spellStart"/>
      <w:r w:rsidRPr="000F38C2">
        <w:rPr>
          <w:lang w:val="en-ID"/>
        </w:rPr>
        <w:t>usaha</w:t>
      </w:r>
      <w:proofErr w:type="spellEnd"/>
      <w:r w:rsidRPr="000F38C2">
        <w:rPr>
          <w:lang w:val="en-ID"/>
        </w:rPr>
        <w:t xml:space="preserve"> dan </w:t>
      </w:r>
      <w:proofErr w:type="spellStart"/>
      <w:r w:rsidRPr="000F38C2">
        <w:rPr>
          <w:lang w:val="en-ID"/>
        </w:rPr>
        <w:t>pemerintah</w:t>
      </w:r>
      <w:proofErr w:type="spellEnd"/>
      <w:r w:rsidRPr="000F38C2">
        <w:rPr>
          <w:lang w:val="en-ID"/>
        </w:rPr>
        <w:t xml:space="preserve"> yang </w:t>
      </w:r>
      <w:proofErr w:type="spellStart"/>
      <w:r w:rsidRPr="000F38C2">
        <w:rPr>
          <w:lang w:val="en-ID"/>
        </w:rPr>
        <w:t>korup</w:t>
      </w:r>
      <w:proofErr w:type="spellEnd"/>
      <w:r w:rsidRPr="000F38C2">
        <w:rPr>
          <w:lang w:val="en-ID"/>
        </w:rPr>
        <w:t xml:space="preserve"> </w:t>
      </w:r>
      <w:proofErr w:type="spellStart"/>
      <w:r w:rsidRPr="000F38C2">
        <w:rPr>
          <w:lang w:val="en-ID"/>
        </w:rPr>
        <w:t>adalah</w:t>
      </w:r>
      <w:proofErr w:type="spellEnd"/>
      <w:r w:rsidRPr="000F38C2">
        <w:rPr>
          <w:lang w:val="en-ID"/>
        </w:rPr>
        <w:t xml:space="preserve"> </w:t>
      </w:r>
      <w:proofErr w:type="spellStart"/>
      <w:r w:rsidRPr="000F38C2">
        <w:rPr>
          <w:lang w:val="en-ID"/>
        </w:rPr>
        <w:t>contoh</w:t>
      </w:r>
      <w:proofErr w:type="spellEnd"/>
      <w:r w:rsidRPr="000F38C2">
        <w:rPr>
          <w:lang w:val="en-ID"/>
        </w:rPr>
        <w:t xml:space="preserve"> GCG yang </w:t>
      </w:r>
      <w:proofErr w:type="spellStart"/>
      <w:r w:rsidRPr="000F38C2">
        <w:rPr>
          <w:lang w:val="en-ID"/>
        </w:rPr>
        <w:t>gagal</w:t>
      </w:r>
      <w:proofErr w:type="spellEnd"/>
      <w:r w:rsidRPr="000F38C2">
        <w:rPr>
          <w:lang w:val="en-ID"/>
        </w:rPr>
        <w:t xml:space="preserve">. </w:t>
      </w:r>
      <w:proofErr w:type="spellStart"/>
      <w:r w:rsidRPr="000F38C2">
        <w:rPr>
          <w:lang w:val="en-ID"/>
        </w:rPr>
        <w:t>Menjaga</w:t>
      </w:r>
      <w:proofErr w:type="spellEnd"/>
      <w:r w:rsidRPr="000F38C2">
        <w:rPr>
          <w:lang w:val="en-ID"/>
        </w:rPr>
        <w:t xml:space="preserve"> </w:t>
      </w:r>
      <w:proofErr w:type="spellStart"/>
      <w:r w:rsidRPr="000F38C2">
        <w:rPr>
          <w:lang w:val="en-ID"/>
        </w:rPr>
        <w:t>kesehatan</w:t>
      </w:r>
      <w:proofErr w:type="spellEnd"/>
      <w:r w:rsidRPr="000F38C2">
        <w:rPr>
          <w:lang w:val="en-ID"/>
        </w:rPr>
        <w:t xml:space="preserve"> </w:t>
      </w:r>
      <w:proofErr w:type="spellStart"/>
      <w:r w:rsidRPr="000F38C2">
        <w:rPr>
          <w:lang w:val="en-ID"/>
        </w:rPr>
        <w:t>ekonomi</w:t>
      </w:r>
      <w:proofErr w:type="spellEnd"/>
      <w:r w:rsidRPr="000F38C2">
        <w:rPr>
          <w:lang w:val="en-ID"/>
        </w:rPr>
        <w:t xml:space="preserve"> </w:t>
      </w:r>
      <w:proofErr w:type="spellStart"/>
      <w:r w:rsidRPr="000F38C2">
        <w:rPr>
          <w:lang w:val="en-ID"/>
        </w:rPr>
        <w:t>nasional</w:t>
      </w:r>
      <w:proofErr w:type="spellEnd"/>
      <w:r w:rsidRPr="000F38C2">
        <w:rPr>
          <w:lang w:val="en-ID"/>
        </w:rPr>
        <w:t xml:space="preserve"> juga </w:t>
      </w:r>
      <w:proofErr w:type="spellStart"/>
      <w:r w:rsidRPr="000F38C2">
        <w:rPr>
          <w:lang w:val="en-ID"/>
        </w:rPr>
        <w:t>berarti</w:t>
      </w:r>
      <w:proofErr w:type="spellEnd"/>
      <w:r w:rsidRPr="000F38C2">
        <w:rPr>
          <w:lang w:val="en-ID"/>
        </w:rPr>
        <w:t xml:space="preserve"> </w:t>
      </w:r>
      <w:proofErr w:type="spellStart"/>
      <w:r w:rsidRPr="000F38C2">
        <w:rPr>
          <w:lang w:val="en-ID"/>
        </w:rPr>
        <w:t>menerapkan</w:t>
      </w:r>
      <w:proofErr w:type="spellEnd"/>
      <w:r w:rsidRPr="000F38C2">
        <w:rPr>
          <w:lang w:val="en-ID"/>
        </w:rPr>
        <w:t xml:space="preserve"> GCG. Oleh </w:t>
      </w:r>
      <w:proofErr w:type="spellStart"/>
      <w:r w:rsidRPr="000F38C2">
        <w:rPr>
          <w:lang w:val="en-ID"/>
        </w:rPr>
        <w:t>karena</w:t>
      </w:r>
      <w:proofErr w:type="spellEnd"/>
      <w:r w:rsidRPr="000F38C2">
        <w:rPr>
          <w:lang w:val="en-ID"/>
        </w:rPr>
        <w:t xml:space="preserve"> </w:t>
      </w:r>
      <w:proofErr w:type="spellStart"/>
      <w:r w:rsidRPr="000F38C2">
        <w:rPr>
          <w:lang w:val="en-ID"/>
        </w:rPr>
        <w:t>itu</w:t>
      </w:r>
      <w:proofErr w:type="spellEnd"/>
      <w:r w:rsidRPr="000F38C2">
        <w:rPr>
          <w:lang w:val="en-ID"/>
        </w:rPr>
        <w:t xml:space="preserve">, </w:t>
      </w:r>
      <w:proofErr w:type="spellStart"/>
      <w:r w:rsidRPr="000F38C2">
        <w:rPr>
          <w:lang w:val="en-ID"/>
        </w:rPr>
        <w:t>setiap</w:t>
      </w:r>
      <w:proofErr w:type="spellEnd"/>
      <w:r w:rsidRPr="000F38C2">
        <w:rPr>
          <w:lang w:val="en-ID"/>
        </w:rPr>
        <w:t xml:space="preserve"> </w:t>
      </w:r>
      <w:proofErr w:type="spellStart"/>
      <w:r w:rsidRPr="000F38C2">
        <w:rPr>
          <w:lang w:val="en-ID"/>
        </w:rPr>
        <w:t>pengusaha</w:t>
      </w:r>
      <w:proofErr w:type="spellEnd"/>
      <w:r w:rsidRPr="000F38C2">
        <w:rPr>
          <w:lang w:val="en-ID"/>
        </w:rPr>
        <w:t xml:space="preserve"> </w:t>
      </w:r>
      <w:proofErr w:type="spellStart"/>
      <w:r w:rsidRPr="000F38C2">
        <w:rPr>
          <w:lang w:val="en-ID"/>
        </w:rPr>
        <w:t>atau</w:t>
      </w:r>
      <w:proofErr w:type="spellEnd"/>
      <w:r w:rsidRPr="000F38C2">
        <w:rPr>
          <w:lang w:val="en-ID"/>
        </w:rPr>
        <w:t xml:space="preserve"> </w:t>
      </w:r>
      <w:proofErr w:type="spellStart"/>
      <w:r w:rsidRPr="000F38C2">
        <w:rPr>
          <w:lang w:val="en-ID"/>
        </w:rPr>
        <w:t>siapa</w:t>
      </w:r>
      <w:proofErr w:type="spellEnd"/>
      <w:r w:rsidRPr="000F38C2">
        <w:rPr>
          <w:lang w:val="en-ID"/>
        </w:rPr>
        <w:t xml:space="preserve"> pun yang </w:t>
      </w:r>
      <w:proofErr w:type="spellStart"/>
      <w:r w:rsidRPr="000F38C2">
        <w:rPr>
          <w:lang w:val="en-ID"/>
        </w:rPr>
        <w:t>ingin</w:t>
      </w:r>
      <w:proofErr w:type="spellEnd"/>
      <w:r w:rsidRPr="000F38C2">
        <w:rPr>
          <w:lang w:val="en-ID"/>
        </w:rPr>
        <w:t xml:space="preserve"> </w:t>
      </w:r>
      <w:proofErr w:type="spellStart"/>
      <w:r w:rsidRPr="000F38C2">
        <w:rPr>
          <w:lang w:val="en-ID"/>
        </w:rPr>
        <w:t>menjalankan</w:t>
      </w:r>
      <w:proofErr w:type="spellEnd"/>
      <w:r w:rsidRPr="000F38C2">
        <w:rPr>
          <w:lang w:val="en-ID"/>
        </w:rPr>
        <w:t xml:space="preserve"> </w:t>
      </w:r>
      <w:proofErr w:type="spellStart"/>
      <w:r w:rsidRPr="000F38C2">
        <w:rPr>
          <w:lang w:val="en-ID"/>
        </w:rPr>
        <w:t>perusahaan</w:t>
      </w:r>
      <w:proofErr w:type="spellEnd"/>
      <w:r w:rsidRPr="000F38C2">
        <w:rPr>
          <w:lang w:val="en-ID"/>
        </w:rPr>
        <w:t xml:space="preserve"> </w:t>
      </w:r>
      <w:proofErr w:type="spellStart"/>
      <w:r w:rsidRPr="000F38C2">
        <w:rPr>
          <w:lang w:val="en-ID"/>
        </w:rPr>
        <w:t>harus</w:t>
      </w:r>
      <w:proofErr w:type="spellEnd"/>
      <w:r w:rsidRPr="000F38C2">
        <w:rPr>
          <w:lang w:val="en-ID"/>
        </w:rPr>
        <w:t xml:space="preserve"> </w:t>
      </w:r>
      <w:proofErr w:type="spellStart"/>
      <w:r w:rsidRPr="000F38C2">
        <w:rPr>
          <w:lang w:val="en-ID"/>
        </w:rPr>
        <w:t>menerapkan</w:t>
      </w:r>
      <w:proofErr w:type="spellEnd"/>
      <w:r w:rsidRPr="000F38C2">
        <w:rPr>
          <w:lang w:val="en-ID"/>
        </w:rPr>
        <w:t xml:space="preserve"> GCG agar </w:t>
      </w:r>
      <w:proofErr w:type="spellStart"/>
      <w:r w:rsidRPr="000F38C2">
        <w:rPr>
          <w:lang w:val="en-ID"/>
        </w:rPr>
        <w:t>tidak</w:t>
      </w:r>
      <w:proofErr w:type="spellEnd"/>
      <w:r w:rsidRPr="000F38C2">
        <w:rPr>
          <w:lang w:val="en-ID"/>
        </w:rPr>
        <w:t xml:space="preserve"> </w:t>
      </w:r>
      <w:proofErr w:type="spellStart"/>
      <w:r w:rsidRPr="000F38C2">
        <w:rPr>
          <w:lang w:val="en-ID"/>
        </w:rPr>
        <w:t>merugikan</w:t>
      </w:r>
      <w:proofErr w:type="spellEnd"/>
      <w:r w:rsidRPr="000F38C2">
        <w:rPr>
          <w:lang w:val="en-ID"/>
        </w:rPr>
        <w:t xml:space="preserve"> negara.</w:t>
      </w:r>
    </w:p>
    <w:p w14:paraId="7219FBEC" w14:textId="2FE9CAF0" w:rsidR="00A014F8" w:rsidRDefault="00356170" w:rsidP="007537C2">
      <w:pPr>
        <w:spacing w:before="0" w:line="276" w:lineRule="auto"/>
        <w:ind w:firstLine="720"/>
      </w:pPr>
      <w:r w:rsidRPr="00356170">
        <w:lastRenderedPageBreak/>
        <w:t xml:space="preserve">Menurut </w:t>
      </w:r>
      <w:r w:rsidRPr="00356170">
        <w:rPr>
          <w:i/>
          <w:iCs/>
        </w:rPr>
        <w:t>Forum For Corporate Governance in Indonesia</w:t>
      </w:r>
      <w:r w:rsidRPr="00356170">
        <w:t xml:space="preserve"> (FCGI) GCG adalah seperangkat peraturan yang mengatur hubungan antara pemegang saham, pengurus (pengelola) perusahaan, pihak kreditur, pemerintah, karyawan, serta pemegang kepentingan internal dan eksternal lainnya yang berkaitan dengan hak-hak dan kewajiban mereka atau dengan kata lain suatu sistem yang mengendalikan perusahaan</w:t>
      </w:r>
    </w:p>
    <w:p w14:paraId="17EEF085" w14:textId="590184BC" w:rsidR="00B55745" w:rsidRDefault="00790D48" w:rsidP="007537C2">
      <w:pPr>
        <w:spacing w:before="0" w:line="276" w:lineRule="auto"/>
        <w:ind w:firstLine="720"/>
      </w:pPr>
      <w:r w:rsidRPr="00790D48">
        <w:t xml:space="preserve">Menurut </w:t>
      </w:r>
      <w:sdt>
        <w:sdtPr>
          <w:rPr>
            <w:color w:val="000000"/>
            <w:lang w:val="en-US"/>
          </w:rPr>
          <w:tag w:val="MENDELEY_CITATION_v3_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"/>
          <w:id w:val="773214037"/>
          <w:placeholder>
            <w:docPart w:val="DefaultPlaceholder_-1854013440"/>
          </w:placeholder>
        </w:sdtPr>
        <w:sdtContent>
          <w:r w:rsidR="00357FD2" w:rsidRPr="00357FD2">
            <w:rPr>
              <w:color w:val="000000"/>
            </w:rPr>
            <w:t>(Kusmayadi et al., 2015)</w:t>
          </w:r>
        </w:sdtContent>
      </w:sdt>
      <w:r w:rsidRPr="00790D48">
        <w:rPr>
          <w:color w:val="000000"/>
        </w:rPr>
        <w:t xml:space="preserve"> </w:t>
      </w:r>
      <w:r w:rsidRPr="0019619A">
        <w:t>GCG</w:t>
      </w:r>
      <w:r>
        <w:t xml:space="preserve"> adalah seperangkat sistem yang mengatur dan mengendalikan perusahaan untuk menciptakan nilai tambah bagi para pemangku kepentingan</w:t>
      </w:r>
      <w:r w:rsidRPr="00790D48">
        <w:t>.</w:t>
      </w:r>
      <w:r w:rsidR="00917416" w:rsidRPr="00917416">
        <w:t xml:space="preserve"> </w:t>
      </w:r>
      <w:r w:rsidR="00C23D22" w:rsidRPr="00C23D22">
        <w:t>GCG</w:t>
      </w:r>
      <w:r w:rsidRPr="00790D48">
        <w:t xml:space="preserve"> dapat mendorong pembentukan pola kerja manajemen yang jujur, transparan, dan profesional, yang pada gilirannya dapat menarik investor. Tujuan dari implementasi GCG adalah untuk mengatasi masalah yang muncul akibat masalah keagenan dan memberikan rasa aman kepada pemegang saham atau investor bahwa hak mereka dihargai dan dilindungi. Kesadaran tentang praktik GCG akan mendorong transparansi perusahaan dan investor akan menghargai informasi lengkap yang disajikan oleh perusahaan untuk membantu mereka menilai kinerja dan prospek perusahaan.</w:t>
      </w:r>
    </w:p>
    <w:p w14:paraId="219A24C1" w14:textId="7DAE5A89" w:rsidR="00081298" w:rsidRDefault="005E66BA" w:rsidP="007537C2">
      <w:pPr>
        <w:spacing w:before="0" w:line="276" w:lineRule="auto"/>
        <w:ind w:firstLine="720"/>
      </w:pPr>
      <w:r w:rsidRPr="005E66BA">
        <w:t xml:space="preserve">Indonesia mulai menerapkan GCG pada tahun 2000, sebagai bagian dari persyaratan untuk mendapatkan pinjaman dari </w:t>
      </w:r>
      <w:r w:rsidR="00975E1E" w:rsidRPr="00975E1E">
        <w:rPr>
          <w:i/>
          <w:iCs/>
        </w:rPr>
        <w:t>International Monetary Fund</w:t>
      </w:r>
      <w:r w:rsidRPr="005E66BA">
        <w:t xml:space="preserve"> (IMF). Komite Nasional Kebijakan </w:t>
      </w:r>
      <w:r w:rsidRPr="0057310C">
        <w:rPr>
          <w:i/>
          <w:iCs/>
        </w:rPr>
        <w:t>Corporate Governance</w:t>
      </w:r>
      <w:r w:rsidRPr="005E66BA">
        <w:t xml:space="preserve"> (KNKCG), lembaga yang dibentuk oleh pemerintah untuk mendorong penerapan GCG, berpendapat bahwa perusahaan-perusahaan di Indonesia harus menerapkan standar GCG yang berlaku di tingkat internasional. Namun, survei yang dilakukan</w:t>
      </w:r>
      <w:r w:rsidR="00975E1E" w:rsidRPr="00975E1E">
        <w:t xml:space="preserve"> </w:t>
      </w:r>
      <w:r w:rsidR="00975E1E" w:rsidRPr="00975E1E">
        <w:rPr>
          <w:i/>
          <w:iCs/>
        </w:rPr>
        <w:t>Asian Corporate Governance Association</w:t>
      </w:r>
      <w:r w:rsidRPr="005E66BA">
        <w:t xml:space="preserve"> </w:t>
      </w:r>
      <w:r w:rsidR="00975E1E">
        <w:rPr>
          <w:lang w:val="en-US"/>
        </w:rPr>
        <w:t>(</w:t>
      </w:r>
      <w:r w:rsidRPr="005E66BA">
        <w:t>ACGA</w:t>
      </w:r>
      <w:r w:rsidR="00975E1E">
        <w:rPr>
          <w:lang w:val="en-US"/>
        </w:rPr>
        <w:t>)</w:t>
      </w:r>
      <w:r w:rsidRPr="005E66BA">
        <w:t xml:space="preserve"> menunjukkan bahwa penerapan GCG di Indonesia masih belum optimal, dengan peringkat ke-11 di antara negara-negara Asia.</w:t>
      </w:r>
    </w:p>
    <w:p w14:paraId="2DB4F7FC" w14:textId="7C4725F8" w:rsidR="00DB5C99" w:rsidRPr="001246EC" w:rsidRDefault="00DB5C99" w:rsidP="00707A2A">
      <w:pPr>
        <w:pStyle w:val="Caption"/>
        <w:keepNext/>
        <w:spacing w:after="0" w:line="276" w:lineRule="auto"/>
        <w:jc w:val="center"/>
        <w:rPr>
          <w:color w:val="auto"/>
          <w:sz w:val="24"/>
          <w:szCs w:val="24"/>
        </w:rPr>
      </w:pPr>
      <w:bookmarkStart w:id="26" w:name="_Toc164668593"/>
      <w:r w:rsidRPr="001246EC">
        <w:rPr>
          <w:i w:val="0"/>
          <w:iCs w:val="0"/>
          <w:color w:val="auto"/>
          <w:sz w:val="24"/>
          <w:szCs w:val="24"/>
        </w:rPr>
        <w:t>Tabel</w:t>
      </w:r>
      <w:r w:rsidR="000E1FC2" w:rsidRPr="001246EC">
        <w:rPr>
          <w:i w:val="0"/>
          <w:iCs w:val="0"/>
          <w:color w:val="auto"/>
          <w:sz w:val="24"/>
          <w:szCs w:val="24"/>
          <w:lang w:val="en-US"/>
        </w:rPr>
        <w:t xml:space="preserve"> </w:t>
      </w:r>
      <w:r w:rsidR="00425346" w:rsidRPr="001246EC">
        <w:rPr>
          <w:i w:val="0"/>
          <w:iCs w:val="0"/>
          <w:color w:val="auto"/>
          <w:sz w:val="24"/>
          <w:szCs w:val="24"/>
        </w:rPr>
        <w:fldChar w:fldCharType="begin"/>
      </w:r>
      <w:r w:rsidR="00425346" w:rsidRPr="001246EC">
        <w:rPr>
          <w:i w:val="0"/>
          <w:iCs w:val="0"/>
          <w:color w:val="auto"/>
          <w:sz w:val="24"/>
          <w:szCs w:val="24"/>
        </w:rPr>
        <w:instrText xml:space="preserve"> SEQ Tabel \* ARABIC \s 1 </w:instrText>
      </w:r>
      <w:r w:rsidR="00425346" w:rsidRPr="001246EC">
        <w:rPr>
          <w:i w:val="0"/>
          <w:iCs w:val="0"/>
          <w:color w:val="auto"/>
          <w:sz w:val="24"/>
          <w:szCs w:val="24"/>
        </w:rPr>
        <w:fldChar w:fldCharType="separate"/>
      </w:r>
      <w:r w:rsidR="009B0886">
        <w:rPr>
          <w:i w:val="0"/>
          <w:iCs w:val="0"/>
          <w:noProof/>
          <w:color w:val="auto"/>
          <w:sz w:val="24"/>
          <w:szCs w:val="24"/>
        </w:rPr>
        <w:t>1</w:t>
      </w:r>
      <w:r w:rsidR="00425346" w:rsidRPr="001246EC">
        <w:rPr>
          <w:i w:val="0"/>
          <w:iCs w:val="0"/>
          <w:color w:val="auto"/>
          <w:sz w:val="24"/>
          <w:szCs w:val="24"/>
        </w:rPr>
        <w:fldChar w:fldCharType="end"/>
      </w:r>
      <w:r w:rsidRPr="001246EC">
        <w:rPr>
          <w:i w:val="0"/>
          <w:iCs w:val="0"/>
          <w:color w:val="auto"/>
          <w:sz w:val="24"/>
          <w:szCs w:val="24"/>
          <w:lang w:val="en-US"/>
        </w:rPr>
        <w:t>.</w:t>
      </w:r>
      <w:r w:rsidR="001A32B9" w:rsidRPr="001246EC">
        <w:rPr>
          <w:i w:val="0"/>
          <w:iCs w:val="0"/>
          <w:color w:val="auto"/>
          <w:sz w:val="24"/>
          <w:szCs w:val="24"/>
          <w:lang w:val="en-US"/>
        </w:rPr>
        <w:t>1</w:t>
      </w:r>
      <w:r w:rsidRPr="001246EC">
        <w:rPr>
          <w:i w:val="0"/>
          <w:iCs w:val="0"/>
          <w:color w:val="auto"/>
          <w:sz w:val="24"/>
          <w:szCs w:val="24"/>
          <w:lang w:val="en-US"/>
        </w:rPr>
        <w:t xml:space="preserve"> Skor </w:t>
      </w:r>
      <w:proofErr w:type="spellStart"/>
      <w:r w:rsidRPr="001246EC">
        <w:rPr>
          <w:i w:val="0"/>
          <w:iCs w:val="0"/>
          <w:color w:val="auto"/>
          <w:sz w:val="24"/>
          <w:szCs w:val="24"/>
          <w:lang w:val="en-US"/>
        </w:rPr>
        <w:t>Peringkat</w:t>
      </w:r>
      <w:proofErr w:type="spellEnd"/>
      <w:r w:rsidRPr="001246EC">
        <w:rPr>
          <w:color w:val="auto"/>
          <w:sz w:val="24"/>
          <w:szCs w:val="24"/>
          <w:lang w:val="en-US"/>
        </w:rPr>
        <w:t xml:space="preserve"> </w:t>
      </w:r>
      <w:r w:rsidR="00C20F7C" w:rsidRPr="00C20F7C">
        <w:rPr>
          <w:color w:val="auto"/>
          <w:sz w:val="24"/>
          <w:szCs w:val="24"/>
          <w:lang w:val="en-US"/>
        </w:rPr>
        <w:t xml:space="preserve">Good Corporate Governance </w:t>
      </w:r>
      <w:r w:rsidRPr="001246EC">
        <w:rPr>
          <w:i w:val="0"/>
          <w:iCs w:val="0"/>
          <w:color w:val="auto"/>
          <w:sz w:val="24"/>
          <w:szCs w:val="24"/>
          <w:lang w:val="en-US"/>
        </w:rPr>
        <w:t>di ASIA</w:t>
      </w:r>
      <w:bookmarkEnd w:id="26"/>
    </w:p>
    <w:tbl>
      <w:tblPr>
        <w:tblW w:w="7933" w:type="dxa"/>
        <w:jc w:val="center"/>
        <w:tblLook w:val="04A0" w:firstRow="1" w:lastRow="0" w:firstColumn="1" w:lastColumn="0" w:noHBand="0" w:noVBand="1"/>
      </w:tblPr>
      <w:tblGrid>
        <w:gridCol w:w="960"/>
        <w:gridCol w:w="3713"/>
        <w:gridCol w:w="3260"/>
      </w:tblGrid>
      <w:tr w:rsidR="00DB5C99" w:rsidRPr="00DB5C99" w14:paraId="17DCF307" w14:textId="77777777" w:rsidTr="00707A2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48BBC" w14:textId="77777777" w:rsidR="00DB5C99" w:rsidRPr="00DB5C99" w:rsidRDefault="00DB5C99" w:rsidP="007537C2">
            <w:pPr>
              <w:spacing w:after="0" w:line="276" w:lineRule="auto"/>
              <w:jc w:val="center"/>
              <w:rPr>
                <w:rFonts w:eastAsia="Times New Roman" w:cs="Times New Roman"/>
                <w:b/>
                <w:bCs/>
                <w:color w:val="000000"/>
                <w:kern w:val="0"/>
                <w:szCs w:val="24"/>
                <w:lang w:val="en-ID" w:eastAsia="en-ID"/>
                <w14:ligatures w14:val="none"/>
              </w:rPr>
            </w:pPr>
            <w:r w:rsidRPr="00DB5C99">
              <w:rPr>
                <w:rFonts w:eastAsia="Times New Roman" w:cs="Times New Roman"/>
                <w:b/>
                <w:bCs/>
                <w:color w:val="000000"/>
                <w:kern w:val="0"/>
                <w:szCs w:val="24"/>
                <w:lang w:val="en-ID" w:eastAsia="en-ID"/>
                <w14:ligatures w14:val="none"/>
              </w:rPr>
              <w:t>No</w:t>
            </w:r>
          </w:p>
        </w:tc>
        <w:tc>
          <w:tcPr>
            <w:tcW w:w="3713" w:type="dxa"/>
            <w:tcBorders>
              <w:top w:val="single" w:sz="4" w:space="0" w:color="auto"/>
              <w:left w:val="nil"/>
              <w:bottom w:val="single" w:sz="4" w:space="0" w:color="auto"/>
              <w:right w:val="single" w:sz="4" w:space="0" w:color="auto"/>
            </w:tcBorders>
            <w:shd w:val="clear" w:color="auto" w:fill="auto"/>
            <w:noWrap/>
            <w:vAlign w:val="bottom"/>
            <w:hideMark/>
          </w:tcPr>
          <w:p w14:paraId="1E6194F3" w14:textId="77777777" w:rsidR="00DB5C99" w:rsidRPr="00DB5C99" w:rsidRDefault="00DB5C99" w:rsidP="007537C2">
            <w:pPr>
              <w:spacing w:after="0" w:line="276" w:lineRule="auto"/>
              <w:jc w:val="center"/>
              <w:rPr>
                <w:rFonts w:eastAsia="Times New Roman" w:cs="Times New Roman"/>
                <w:b/>
                <w:bCs/>
                <w:color w:val="000000"/>
                <w:kern w:val="0"/>
                <w:szCs w:val="24"/>
                <w:lang w:val="en-ID" w:eastAsia="en-ID"/>
                <w14:ligatures w14:val="none"/>
              </w:rPr>
            </w:pPr>
            <w:r w:rsidRPr="00DB5C99">
              <w:rPr>
                <w:rFonts w:eastAsia="Times New Roman" w:cs="Times New Roman"/>
                <w:b/>
                <w:bCs/>
                <w:color w:val="000000"/>
                <w:kern w:val="0"/>
                <w:szCs w:val="24"/>
                <w:lang w:val="en-ID" w:eastAsia="en-ID"/>
                <w14:ligatures w14:val="none"/>
              </w:rPr>
              <w:t>Negara</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14:paraId="209BE640" w14:textId="567D48CE" w:rsidR="00DB5C99" w:rsidRPr="00DB5C99" w:rsidRDefault="00DB5C99" w:rsidP="007537C2">
            <w:pPr>
              <w:spacing w:after="0" w:line="276" w:lineRule="auto"/>
              <w:jc w:val="center"/>
              <w:rPr>
                <w:rFonts w:eastAsia="Times New Roman" w:cs="Times New Roman"/>
                <w:b/>
                <w:bCs/>
                <w:color w:val="000000"/>
                <w:kern w:val="0"/>
                <w:szCs w:val="24"/>
                <w:lang w:val="en-ID" w:eastAsia="en-ID"/>
                <w14:ligatures w14:val="none"/>
              </w:rPr>
            </w:pPr>
            <w:r w:rsidRPr="00DB5C99">
              <w:rPr>
                <w:rFonts w:eastAsia="Times New Roman" w:cs="Times New Roman"/>
                <w:b/>
                <w:bCs/>
                <w:color w:val="000000"/>
                <w:kern w:val="0"/>
                <w:szCs w:val="24"/>
                <w:lang w:val="en-ID" w:eastAsia="en-ID"/>
                <w14:ligatures w14:val="none"/>
              </w:rPr>
              <w:t>202</w:t>
            </w:r>
            <w:r>
              <w:rPr>
                <w:rFonts w:eastAsia="Times New Roman" w:cs="Times New Roman"/>
                <w:b/>
                <w:bCs/>
                <w:color w:val="000000"/>
                <w:kern w:val="0"/>
                <w:szCs w:val="24"/>
                <w:lang w:val="en-ID" w:eastAsia="en-ID"/>
                <w14:ligatures w14:val="none"/>
              </w:rPr>
              <w:t>0</w:t>
            </w:r>
          </w:p>
        </w:tc>
      </w:tr>
      <w:tr w:rsidR="00DB5C99" w:rsidRPr="00DB5C99" w14:paraId="719B5F10" w14:textId="77777777" w:rsidTr="00707A2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641BDA" w14:textId="77777777" w:rsidR="00DB5C99" w:rsidRPr="00DB5C99" w:rsidRDefault="00DB5C99" w:rsidP="007537C2">
            <w:pPr>
              <w:spacing w:after="0" w:line="276" w:lineRule="auto"/>
              <w:jc w:val="center"/>
              <w:rPr>
                <w:rFonts w:eastAsia="Times New Roman" w:cs="Times New Roman"/>
                <w:color w:val="000000"/>
                <w:kern w:val="0"/>
                <w:szCs w:val="24"/>
                <w:lang w:val="en-ID" w:eastAsia="en-ID"/>
                <w14:ligatures w14:val="none"/>
              </w:rPr>
            </w:pPr>
            <w:r w:rsidRPr="00DB5C99">
              <w:rPr>
                <w:rFonts w:eastAsia="Times New Roman" w:cs="Times New Roman"/>
                <w:color w:val="000000"/>
                <w:kern w:val="0"/>
                <w:szCs w:val="24"/>
                <w:lang w:val="en-ID" w:eastAsia="en-ID"/>
                <w14:ligatures w14:val="none"/>
              </w:rPr>
              <w:t>1</w:t>
            </w:r>
          </w:p>
        </w:tc>
        <w:tc>
          <w:tcPr>
            <w:tcW w:w="3713" w:type="dxa"/>
            <w:tcBorders>
              <w:top w:val="nil"/>
              <w:left w:val="nil"/>
              <w:bottom w:val="single" w:sz="4" w:space="0" w:color="auto"/>
              <w:right w:val="single" w:sz="4" w:space="0" w:color="auto"/>
            </w:tcBorders>
            <w:shd w:val="clear" w:color="auto" w:fill="auto"/>
            <w:noWrap/>
            <w:vAlign w:val="bottom"/>
            <w:hideMark/>
          </w:tcPr>
          <w:p w14:paraId="258D388A" w14:textId="77777777" w:rsidR="00DB5C99" w:rsidRPr="00DB5C99" w:rsidRDefault="00DB5C99" w:rsidP="007537C2">
            <w:pPr>
              <w:spacing w:after="0" w:line="276" w:lineRule="auto"/>
              <w:jc w:val="center"/>
              <w:rPr>
                <w:rFonts w:eastAsia="Times New Roman" w:cs="Times New Roman"/>
                <w:color w:val="000000"/>
                <w:kern w:val="0"/>
                <w:szCs w:val="24"/>
                <w:lang w:val="en-ID" w:eastAsia="en-ID"/>
                <w14:ligatures w14:val="none"/>
              </w:rPr>
            </w:pPr>
            <w:r w:rsidRPr="00DB5C99">
              <w:rPr>
                <w:rFonts w:eastAsia="Times New Roman" w:cs="Times New Roman"/>
                <w:color w:val="000000"/>
                <w:kern w:val="0"/>
                <w:szCs w:val="24"/>
                <w:lang w:val="en-ID" w:eastAsia="en-ID"/>
                <w14:ligatures w14:val="none"/>
              </w:rPr>
              <w:t>Hong Kong</w:t>
            </w:r>
          </w:p>
        </w:tc>
        <w:tc>
          <w:tcPr>
            <w:tcW w:w="3260" w:type="dxa"/>
            <w:tcBorders>
              <w:top w:val="nil"/>
              <w:left w:val="nil"/>
              <w:bottom w:val="single" w:sz="4" w:space="0" w:color="auto"/>
              <w:right w:val="single" w:sz="4" w:space="0" w:color="auto"/>
            </w:tcBorders>
            <w:shd w:val="clear" w:color="auto" w:fill="auto"/>
            <w:noWrap/>
            <w:vAlign w:val="bottom"/>
            <w:hideMark/>
          </w:tcPr>
          <w:p w14:paraId="35BEBE68" w14:textId="77777777" w:rsidR="00DB5C99" w:rsidRPr="00DB5C99" w:rsidRDefault="00DB5C99" w:rsidP="007537C2">
            <w:pPr>
              <w:spacing w:after="0" w:line="276" w:lineRule="auto"/>
              <w:jc w:val="center"/>
              <w:rPr>
                <w:rFonts w:eastAsia="Times New Roman" w:cs="Times New Roman"/>
                <w:color w:val="000000"/>
                <w:kern w:val="0"/>
                <w:szCs w:val="24"/>
                <w:lang w:val="en-ID" w:eastAsia="en-ID"/>
                <w14:ligatures w14:val="none"/>
              </w:rPr>
            </w:pPr>
            <w:r w:rsidRPr="00DB5C99">
              <w:rPr>
                <w:rFonts w:eastAsia="Times New Roman" w:cs="Times New Roman"/>
                <w:color w:val="000000"/>
                <w:kern w:val="0"/>
                <w:szCs w:val="24"/>
                <w:lang w:val="en-ID" w:eastAsia="en-ID"/>
                <w14:ligatures w14:val="none"/>
              </w:rPr>
              <w:t>63.5</w:t>
            </w:r>
          </w:p>
        </w:tc>
      </w:tr>
      <w:tr w:rsidR="00DB5C99" w:rsidRPr="00DB5C99" w14:paraId="7B1E5E33" w14:textId="77777777" w:rsidTr="00707A2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9AED5C" w14:textId="77777777" w:rsidR="00DB5C99" w:rsidRPr="00DB5C99" w:rsidRDefault="00DB5C99" w:rsidP="007537C2">
            <w:pPr>
              <w:spacing w:after="0" w:line="276" w:lineRule="auto"/>
              <w:jc w:val="center"/>
              <w:rPr>
                <w:rFonts w:eastAsia="Times New Roman" w:cs="Times New Roman"/>
                <w:color w:val="000000"/>
                <w:kern w:val="0"/>
                <w:szCs w:val="24"/>
                <w:lang w:val="en-ID" w:eastAsia="en-ID"/>
                <w14:ligatures w14:val="none"/>
              </w:rPr>
            </w:pPr>
            <w:r w:rsidRPr="00DB5C99">
              <w:rPr>
                <w:rFonts w:eastAsia="Times New Roman" w:cs="Times New Roman"/>
                <w:color w:val="000000"/>
                <w:kern w:val="0"/>
                <w:szCs w:val="24"/>
                <w:lang w:val="en-ID" w:eastAsia="en-ID"/>
                <w14:ligatures w14:val="none"/>
              </w:rPr>
              <w:t>2</w:t>
            </w:r>
          </w:p>
        </w:tc>
        <w:tc>
          <w:tcPr>
            <w:tcW w:w="3713" w:type="dxa"/>
            <w:tcBorders>
              <w:top w:val="nil"/>
              <w:left w:val="nil"/>
              <w:bottom w:val="single" w:sz="4" w:space="0" w:color="auto"/>
              <w:right w:val="single" w:sz="4" w:space="0" w:color="auto"/>
            </w:tcBorders>
            <w:shd w:val="clear" w:color="auto" w:fill="auto"/>
            <w:noWrap/>
            <w:vAlign w:val="bottom"/>
            <w:hideMark/>
          </w:tcPr>
          <w:p w14:paraId="0290C8B4" w14:textId="77777777" w:rsidR="00DB5C99" w:rsidRPr="00DB5C99" w:rsidRDefault="00DB5C99" w:rsidP="007537C2">
            <w:pPr>
              <w:spacing w:after="0" w:line="276" w:lineRule="auto"/>
              <w:jc w:val="center"/>
              <w:rPr>
                <w:rFonts w:eastAsia="Times New Roman" w:cs="Times New Roman"/>
                <w:color w:val="000000"/>
                <w:kern w:val="0"/>
                <w:szCs w:val="24"/>
                <w:lang w:val="en-ID" w:eastAsia="en-ID"/>
                <w14:ligatures w14:val="none"/>
              </w:rPr>
            </w:pPr>
            <w:r w:rsidRPr="00DB5C99">
              <w:rPr>
                <w:rFonts w:eastAsia="Times New Roman" w:cs="Times New Roman"/>
                <w:color w:val="000000"/>
                <w:kern w:val="0"/>
                <w:szCs w:val="24"/>
                <w:lang w:val="en-ID" w:eastAsia="en-ID"/>
                <w14:ligatures w14:val="none"/>
              </w:rPr>
              <w:t>Singapura</w:t>
            </w:r>
          </w:p>
        </w:tc>
        <w:tc>
          <w:tcPr>
            <w:tcW w:w="3260" w:type="dxa"/>
            <w:tcBorders>
              <w:top w:val="nil"/>
              <w:left w:val="nil"/>
              <w:bottom w:val="single" w:sz="4" w:space="0" w:color="auto"/>
              <w:right w:val="single" w:sz="4" w:space="0" w:color="auto"/>
            </w:tcBorders>
            <w:shd w:val="clear" w:color="auto" w:fill="auto"/>
            <w:noWrap/>
            <w:vAlign w:val="bottom"/>
            <w:hideMark/>
          </w:tcPr>
          <w:p w14:paraId="0770529F" w14:textId="77777777" w:rsidR="00DB5C99" w:rsidRPr="00DB5C99" w:rsidRDefault="00DB5C99" w:rsidP="007537C2">
            <w:pPr>
              <w:spacing w:after="0" w:line="276" w:lineRule="auto"/>
              <w:jc w:val="center"/>
              <w:rPr>
                <w:rFonts w:eastAsia="Times New Roman" w:cs="Times New Roman"/>
                <w:color w:val="000000"/>
                <w:kern w:val="0"/>
                <w:szCs w:val="24"/>
                <w:lang w:val="en-ID" w:eastAsia="en-ID"/>
                <w14:ligatures w14:val="none"/>
              </w:rPr>
            </w:pPr>
            <w:r w:rsidRPr="00DB5C99">
              <w:rPr>
                <w:rFonts w:eastAsia="Times New Roman" w:cs="Times New Roman"/>
                <w:color w:val="000000"/>
                <w:kern w:val="0"/>
                <w:szCs w:val="24"/>
                <w:lang w:val="en-ID" w:eastAsia="en-ID"/>
                <w14:ligatures w14:val="none"/>
              </w:rPr>
              <w:t>63.2</w:t>
            </w:r>
          </w:p>
        </w:tc>
      </w:tr>
      <w:tr w:rsidR="00DB5C99" w:rsidRPr="00DB5C99" w14:paraId="26E2C7A2" w14:textId="77777777" w:rsidTr="00707A2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10C373" w14:textId="77777777" w:rsidR="00DB5C99" w:rsidRPr="00DB5C99" w:rsidRDefault="00DB5C99" w:rsidP="007537C2">
            <w:pPr>
              <w:spacing w:after="0" w:line="276" w:lineRule="auto"/>
              <w:jc w:val="center"/>
              <w:rPr>
                <w:rFonts w:eastAsia="Times New Roman" w:cs="Times New Roman"/>
                <w:color w:val="000000"/>
                <w:kern w:val="0"/>
                <w:szCs w:val="24"/>
                <w:lang w:val="en-ID" w:eastAsia="en-ID"/>
                <w14:ligatures w14:val="none"/>
              </w:rPr>
            </w:pPr>
            <w:r w:rsidRPr="00DB5C99">
              <w:rPr>
                <w:rFonts w:eastAsia="Times New Roman" w:cs="Times New Roman"/>
                <w:color w:val="000000"/>
                <w:kern w:val="0"/>
                <w:szCs w:val="24"/>
                <w:lang w:val="en-ID" w:eastAsia="en-ID"/>
                <w14:ligatures w14:val="none"/>
              </w:rPr>
              <w:t>3</w:t>
            </w:r>
          </w:p>
        </w:tc>
        <w:tc>
          <w:tcPr>
            <w:tcW w:w="3713" w:type="dxa"/>
            <w:tcBorders>
              <w:top w:val="nil"/>
              <w:left w:val="nil"/>
              <w:bottom w:val="single" w:sz="4" w:space="0" w:color="auto"/>
              <w:right w:val="single" w:sz="4" w:space="0" w:color="auto"/>
            </w:tcBorders>
            <w:shd w:val="clear" w:color="auto" w:fill="auto"/>
            <w:noWrap/>
            <w:vAlign w:val="bottom"/>
            <w:hideMark/>
          </w:tcPr>
          <w:p w14:paraId="39270A4A" w14:textId="77777777" w:rsidR="00DB5C99" w:rsidRPr="00DB5C99" w:rsidRDefault="00DB5C99" w:rsidP="007537C2">
            <w:pPr>
              <w:spacing w:after="0" w:line="276" w:lineRule="auto"/>
              <w:jc w:val="center"/>
              <w:rPr>
                <w:rFonts w:eastAsia="Times New Roman" w:cs="Times New Roman"/>
                <w:color w:val="000000"/>
                <w:kern w:val="0"/>
                <w:szCs w:val="24"/>
                <w:lang w:val="en-ID" w:eastAsia="en-ID"/>
                <w14:ligatures w14:val="none"/>
              </w:rPr>
            </w:pPr>
            <w:r w:rsidRPr="00DB5C99">
              <w:rPr>
                <w:rFonts w:eastAsia="Times New Roman" w:cs="Times New Roman"/>
                <w:color w:val="000000"/>
                <w:kern w:val="0"/>
                <w:szCs w:val="24"/>
                <w:lang w:val="en-ID" w:eastAsia="en-ID"/>
                <w14:ligatures w14:val="none"/>
              </w:rPr>
              <w:t>Taiwan</w:t>
            </w:r>
          </w:p>
        </w:tc>
        <w:tc>
          <w:tcPr>
            <w:tcW w:w="3260" w:type="dxa"/>
            <w:tcBorders>
              <w:top w:val="nil"/>
              <w:left w:val="nil"/>
              <w:bottom w:val="single" w:sz="4" w:space="0" w:color="auto"/>
              <w:right w:val="single" w:sz="4" w:space="0" w:color="auto"/>
            </w:tcBorders>
            <w:shd w:val="clear" w:color="auto" w:fill="auto"/>
            <w:noWrap/>
            <w:vAlign w:val="bottom"/>
            <w:hideMark/>
          </w:tcPr>
          <w:p w14:paraId="29C287DC" w14:textId="77777777" w:rsidR="00DB5C99" w:rsidRPr="00DB5C99" w:rsidRDefault="00DB5C99" w:rsidP="007537C2">
            <w:pPr>
              <w:spacing w:after="0" w:line="276" w:lineRule="auto"/>
              <w:jc w:val="center"/>
              <w:rPr>
                <w:rFonts w:eastAsia="Times New Roman" w:cs="Times New Roman"/>
                <w:color w:val="000000"/>
                <w:kern w:val="0"/>
                <w:szCs w:val="24"/>
                <w:lang w:val="en-ID" w:eastAsia="en-ID"/>
                <w14:ligatures w14:val="none"/>
              </w:rPr>
            </w:pPr>
            <w:r w:rsidRPr="00DB5C99">
              <w:rPr>
                <w:rFonts w:eastAsia="Times New Roman" w:cs="Times New Roman"/>
                <w:color w:val="000000"/>
                <w:kern w:val="0"/>
                <w:szCs w:val="24"/>
                <w:lang w:val="en-ID" w:eastAsia="en-ID"/>
                <w14:ligatures w14:val="none"/>
              </w:rPr>
              <w:t>62.2</w:t>
            </w:r>
          </w:p>
        </w:tc>
      </w:tr>
      <w:tr w:rsidR="00DB5C99" w:rsidRPr="00DB5C99" w14:paraId="1B0FC0D8" w14:textId="77777777" w:rsidTr="00707A2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115AFB" w14:textId="77777777" w:rsidR="00DB5C99" w:rsidRPr="00DB5C99" w:rsidRDefault="00DB5C99" w:rsidP="007537C2">
            <w:pPr>
              <w:spacing w:after="0" w:line="276" w:lineRule="auto"/>
              <w:jc w:val="center"/>
              <w:rPr>
                <w:rFonts w:eastAsia="Times New Roman" w:cs="Times New Roman"/>
                <w:color w:val="000000"/>
                <w:kern w:val="0"/>
                <w:szCs w:val="24"/>
                <w:lang w:val="en-ID" w:eastAsia="en-ID"/>
                <w14:ligatures w14:val="none"/>
              </w:rPr>
            </w:pPr>
            <w:r w:rsidRPr="00DB5C99">
              <w:rPr>
                <w:rFonts w:eastAsia="Times New Roman" w:cs="Times New Roman"/>
                <w:color w:val="000000"/>
                <w:kern w:val="0"/>
                <w:szCs w:val="24"/>
                <w:lang w:val="en-ID" w:eastAsia="en-ID"/>
                <w14:ligatures w14:val="none"/>
              </w:rPr>
              <w:t>4</w:t>
            </w:r>
          </w:p>
        </w:tc>
        <w:tc>
          <w:tcPr>
            <w:tcW w:w="3713" w:type="dxa"/>
            <w:tcBorders>
              <w:top w:val="nil"/>
              <w:left w:val="nil"/>
              <w:bottom w:val="single" w:sz="4" w:space="0" w:color="auto"/>
              <w:right w:val="single" w:sz="4" w:space="0" w:color="auto"/>
            </w:tcBorders>
            <w:shd w:val="clear" w:color="auto" w:fill="auto"/>
            <w:noWrap/>
            <w:vAlign w:val="bottom"/>
            <w:hideMark/>
          </w:tcPr>
          <w:p w14:paraId="65DC33CF" w14:textId="77777777" w:rsidR="00DB5C99" w:rsidRPr="00DB5C99" w:rsidRDefault="00DB5C99" w:rsidP="007537C2">
            <w:pPr>
              <w:spacing w:after="0" w:line="276" w:lineRule="auto"/>
              <w:jc w:val="center"/>
              <w:rPr>
                <w:rFonts w:eastAsia="Times New Roman" w:cs="Times New Roman"/>
                <w:color w:val="000000"/>
                <w:kern w:val="0"/>
                <w:szCs w:val="24"/>
                <w:lang w:val="en-ID" w:eastAsia="en-ID"/>
                <w14:ligatures w14:val="none"/>
              </w:rPr>
            </w:pPr>
            <w:r w:rsidRPr="00DB5C99">
              <w:rPr>
                <w:rFonts w:eastAsia="Times New Roman" w:cs="Times New Roman"/>
                <w:color w:val="000000"/>
                <w:kern w:val="0"/>
                <w:szCs w:val="24"/>
                <w:lang w:val="en-ID" w:eastAsia="en-ID"/>
                <w14:ligatures w14:val="none"/>
              </w:rPr>
              <w:t>Malaysia</w:t>
            </w:r>
          </w:p>
        </w:tc>
        <w:tc>
          <w:tcPr>
            <w:tcW w:w="3260" w:type="dxa"/>
            <w:tcBorders>
              <w:top w:val="nil"/>
              <w:left w:val="nil"/>
              <w:bottom w:val="single" w:sz="4" w:space="0" w:color="auto"/>
              <w:right w:val="single" w:sz="4" w:space="0" w:color="auto"/>
            </w:tcBorders>
            <w:shd w:val="clear" w:color="auto" w:fill="auto"/>
            <w:noWrap/>
            <w:vAlign w:val="bottom"/>
            <w:hideMark/>
          </w:tcPr>
          <w:p w14:paraId="4BBC8A3A" w14:textId="77777777" w:rsidR="00DB5C99" w:rsidRPr="00DB5C99" w:rsidRDefault="00DB5C99" w:rsidP="007537C2">
            <w:pPr>
              <w:spacing w:after="0" w:line="276" w:lineRule="auto"/>
              <w:jc w:val="center"/>
              <w:rPr>
                <w:rFonts w:eastAsia="Times New Roman" w:cs="Times New Roman"/>
                <w:color w:val="000000"/>
                <w:kern w:val="0"/>
                <w:szCs w:val="24"/>
                <w:lang w:val="en-ID" w:eastAsia="en-ID"/>
                <w14:ligatures w14:val="none"/>
              </w:rPr>
            </w:pPr>
            <w:r w:rsidRPr="00DB5C99">
              <w:rPr>
                <w:rFonts w:eastAsia="Times New Roman" w:cs="Times New Roman"/>
                <w:color w:val="000000"/>
                <w:kern w:val="0"/>
                <w:szCs w:val="24"/>
                <w:lang w:val="en-ID" w:eastAsia="en-ID"/>
                <w14:ligatures w14:val="none"/>
              </w:rPr>
              <w:t>59.5</w:t>
            </w:r>
          </w:p>
        </w:tc>
      </w:tr>
      <w:tr w:rsidR="00DB5C99" w:rsidRPr="00DB5C99" w14:paraId="53720013" w14:textId="77777777" w:rsidTr="00707A2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65D5EA" w14:textId="77777777" w:rsidR="00DB5C99" w:rsidRPr="00DB5C99" w:rsidRDefault="00DB5C99" w:rsidP="007537C2">
            <w:pPr>
              <w:spacing w:after="0" w:line="276" w:lineRule="auto"/>
              <w:jc w:val="center"/>
              <w:rPr>
                <w:rFonts w:eastAsia="Times New Roman" w:cs="Times New Roman"/>
                <w:color w:val="000000"/>
                <w:kern w:val="0"/>
                <w:szCs w:val="24"/>
                <w:lang w:val="en-ID" w:eastAsia="en-ID"/>
                <w14:ligatures w14:val="none"/>
              </w:rPr>
            </w:pPr>
            <w:r w:rsidRPr="00DB5C99">
              <w:rPr>
                <w:rFonts w:eastAsia="Times New Roman" w:cs="Times New Roman"/>
                <w:color w:val="000000"/>
                <w:kern w:val="0"/>
                <w:szCs w:val="24"/>
                <w:lang w:val="en-ID" w:eastAsia="en-ID"/>
                <w14:ligatures w14:val="none"/>
              </w:rPr>
              <w:t>5</w:t>
            </w:r>
          </w:p>
        </w:tc>
        <w:tc>
          <w:tcPr>
            <w:tcW w:w="3713" w:type="dxa"/>
            <w:tcBorders>
              <w:top w:val="nil"/>
              <w:left w:val="nil"/>
              <w:bottom w:val="single" w:sz="4" w:space="0" w:color="auto"/>
              <w:right w:val="single" w:sz="4" w:space="0" w:color="auto"/>
            </w:tcBorders>
            <w:shd w:val="clear" w:color="auto" w:fill="auto"/>
            <w:noWrap/>
            <w:vAlign w:val="bottom"/>
            <w:hideMark/>
          </w:tcPr>
          <w:p w14:paraId="4BCC5BBB" w14:textId="77777777" w:rsidR="00DB5C99" w:rsidRPr="00DB5C99" w:rsidRDefault="00DB5C99" w:rsidP="007537C2">
            <w:pPr>
              <w:spacing w:after="0" w:line="276" w:lineRule="auto"/>
              <w:jc w:val="center"/>
              <w:rPr>
                <w:rFonts w:eastAsia="Times New Roman" w:cs="Times New Roman"/>
                <w:color w:val="000000"/>
                <w:kern w:val="0"/>
                <w:szCs w:val="24"/>
                <w:lang w:val="en-ID" w:eastAsia="en-ID"/>
                <w14:ligatures w14:val="none"/>
              </w:rPr>
            </w:pPr>
            <w:proofErr w:type="spellStart"/>
            <w:r w:rsidRPr="00DB5C99">
              <w:rPr>
                <w:rFonts w:eastAsia="Times New Roman" w:cs="Times New Roman"/>
                <w:color w:val="000000"/>
                <w:kern w:val="0"/>
                <w:szCs w:val="24"/>
                <w:lang w:val="en-ID" w:eastAsia="en-ID"/>
                <w14:ligatures w14:val="none"/>
              </w:rPr>
              <w:t>Jepang</w:t>
            </w:r>
            <w:proofErr w:type="spellEnd"/>
          </w:p>
        </w:tc>
        <w:tc>
          <w:tcPr>
            <w:tcW w:w="3260" w:type="dxa"/>
            <w:tcBorders>
              <w:top w:val="nil"/>
              <w:left w:val="nil"/>
              <w:bottom w:val="single" w:sz="4" w:space="0" w:color="auto"/>
              <w:right w:val="single" w:sz="4" w:space="0" w:color="auto"/>
            </w:tcBorders>
            <w:shd w:val="clear" w:color="auto" w:fill="auto"/>
            <w:noWrap/>
            <w:vAlign w:val="bottom"/>
            <w:hideMark/>
          </w:tcPr>
          <w:p w14:paraId="79E7FA15" w14:textId="77777777" w:rsidR="00DB5C99" w:rsidRPr="00DB5C99" w:rsidRDefault="00DB5C99" w:rsidP="007537C2">
            <w:pPr>
              <w:spacing w:after="0" w:line="276" w:lineRule="auto"/>
              <w:jc w:val="center"/>
              <w:rPr>
                <w:rFonts w:eastAsia="Times New Roman" w:cs="Times New Roman"/>
                <w:color w:val="000000"/>
                <w:kern w:val="0"/>
                <w:szCs w:val="24"/>
                <w:lang w:val="en-ID" w:eastAsia="en-ID"/>
                <w14:ligatures w14:val="none"/>
              </w:rPr>
            </w:pPr>
            <w:r w:rsidRPr="00DB5C99">
              <w:rPr>
                <w:rFonts w:eastAsia="Times New Roman" w:cs="Times New Roman"/>
                <w:color w:val="000000"/>
                <w:kern w:val="0"/>
                <w:szCs w:val="24"/>
                <w:lang w:val="en-ID" w:eastAsia="en-ID"/>
                <w14:ligatures w14:val="none"/>
              </w:rPr>
              <w:t>59.3</w:t>
            </w:r>
          </w:p>
        </w:tc>
      </w:tr>
      <w:tr w:rsidR="00DB5C99" w:rsidRPr="00DB5C99" w14:paraId="549F3175" w14:textId="77777777" w:rsidTr="00707A2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79A9E6" w14:textId="77777777" w:rsidR="00DB5C99" w:rsidRPr="00DB5C99" w:rsidRDefault="00DB5C99" w:rsidP="007537C2">
            <w:pPr>
              <w:spacing w:after="0" w:line="276" w:lineRule="auto"/>
              <w:jc w:val="center"/>
              <w:rPr>
                <w:rFonts w:eastAsia="Times New Roman" w:cs="Times New Roman"/>
                <w:color w:val="000000"/>
                <w:kern w:val="0"/>
                <w:szCs w:val="24"/>
                <w:lang w:val="en-ID" w:eastAsia="en-ID"/>
                <w14:ligatures w14:val="none"/>
              </w:rPr>
            </w:pPr>
            <w:r w:rsidRPr="00DB5C99">
              <w:rPr>
                <w:rFonts w:eastAsia="Times New Roman" w:cs="Times New Roman"/>
                <w:color w:val="000000"/>
                <w:kern w:val="0"/>
                <w:szCs w:val="24"/>
                <w:lang w:val="en-ID" w:eastAsia="en-ID"/>
                <w14:ligatures w14:val="none"/>
              </w:rPr>
              <w:t>6</w:t>
            </w:r>
          </w:p>
        </w:tc>
        <w:tc>
          <w:tcPr>
            <w:tcW w:w="3713" w:type="dxa"/>
            <w:tcBorders>
              <w:top w:val="nil"/>
              <w:left w:val="nil"/>
              <w:bottom w:val="single" w:sz="4" w:space="0" w:color="auto"/>
              <w:right w:val="single" w:sz="4" w:space="0" w:color="auto"/>
            </w:tcBorders>
            <w:shd w:val="clear" w:color="auto" w:fill="auto"/>
            <w:noWrap/>
            <w:vAlign w:val="bottom"/>
            <w:hideMark/>
          </w:tcPr>
          <w:p w14:paraId="7177C3F4" w14:textId="77777777" w:rsidR="00DB5C99" w:rsidRPr="00DB5C99" w:rsidRDefault="00DB5C99" w:rsidP="007537C2">
            <w:pPr>
              <w:spacing w:after="0" w:line="276" w:lineRule="auto"/>
              <w:jc w:val="center"/>
              <w:rPr>
                <w:rFonts w:eastAsia="Times New Roman" w:cs="Times New Roman"/>
                <w:color w:val="000000"/>
                <w:kern w:val="0"/>
                <w:szCs w:val="24"/>
                <w:lang w:val="en-ID" w:eastAsia="en-ID"/>
                <w14:ligatures w14:val="none"/>
              </w:rPr>
            </w:pPr>
            <w:r w:rsidRPr="00DB5C99">
              <w:rPr>
                <w:rFonts w:eastAsia="Times New Roman" w:cs="Times New Roman"/>
                <w:color w:val="000000"/>
                <w:kern w:val="0"/>
                <w:szCs w:val="24"/>
                <w:lang w:val="en-ID" w:eastAsia="en-ID"/>
                <w14:ligatures w14:val="none"/>
              </w:rPr>
              <w:t>India</w:t>
            </w:r>
          </w:p>
        </w:tc>
        <w:tc>
          <w:tcPr>
            <w:tcW w:w="3260" w:type="dxa"/>
            <w:tcBorders>
              <w:top w:val="nil"/>
              <w:left w:val="nil"/>
              <w:bottom w:val="single" w:sz="4" w:space="0" w:color="auto"/>
              <w:right w:val="single" w:sz="4" w:space="0" w:color="auto"/>
            </w:tcBorders>
            <w:shd w:val="clear" w:color="auto" w:fill="auto"/>
            <w:noWrap/>
            <w:vAlign w:val="bottom"/>
            <w:hideMark/>
          </w:tcPr>
          <w:p w14:paraId="1AA55AF5" w14:textId="77777777" w:rsidR="00DB5C99" w:rsidRPr="00DB5C99" w:rsidRDefault="00DB5C99" w:rsidP="007537C2">
            <w:pPr>
              <w:spacing w:after="0" w:line="276" w:lineRule="auto"/>
              <w:jc w:val="center"/>
              <w:rPr>
                <w:rFonts w:eastAsia="Times New Roman" w:cs="Times New Roman"/>
                <w:color w:val="000000"/>
                <w:kern w:val="0"/>
                <w:szCs w:val="24"/>
                <w:lang w:val="en-ID" w:eastAsia="en-ID"/>
                <w14:ligatures w14:val="none"/>
              </w:rPr>
            </w:pPr>
            <w:r w:rsidRPr="00DB5C99">
              <w:rPr>
                <w:rFonts w:eastAsia="Times New Roman" w:cs="Times New Roman"/>
                <w:color w:val="000000"/>
                <w:kern w:val="0"/>
                <w:szCs w:val="24"/>
                <w:lang w:val="en-ID" w:eastAsia="en-ID"/>
                <w14:ligatures w14:val="none"/>
              </w:rPr>
              <w:t>58.2</w:t>
            </w:r>
          </w:p>
        </w:tc>
      </w:tr>
      <w:tr w:rsidR="00DB5C99" w:rsidRPr="00DB5C99" w14:paraId="4F7E7B4F" w14:textId="77777777" w:rsidTr="00707A2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394824" w14:textId="77777777" w:rsidR="00DB5C99" w:rsidRPr="00DB5C99" w:rsidRDefault="00DB5C99" w:rsidP="007537C2">
            <w:pPr>
              <w:spacing w:after="0" w:line="276" w:lineRule="auto"/>
              <w:jc w:val="center"/>
              <w:rPr>
                <w:rFonts w:eastAsia="Times New Roman" w:cs="Times New Roman"/>
                <w:color w:val="000000"/>
                <w:kern w:val="0"/>
                <w:szCs w:val="24"/>
                <w:lang w:val="en-ID" w:eastAsia="en-ID"/>
                <w14:ligatures w14:val="none"/>
              </w:rPr>
            </w:pPr>
            <w:r w:rsidRPr="00DB5C99">
              <w:rPr>
                <w:rFonts w:eastAsia="Times New Roman" w:cs="Times New Roman"/>
                <w:color w:val="000000"/>
                <w:kern w:val="0"/>
                <w:szCs w:val="24"/>
                <w:lang w:val="en-ID" w:eastAsia="en-ID"/>
                <w14:ligatures w14:val="none"/>
              </w:rPr>
              <w:t>7</w:t>
            </w:r>
          </w:p>
        </w:tc>
        <w:tc>
          <w:tcPr>
            <w:tcW w:w="3713" w:type="dxa"/>
            <w:tcBorders>
              <w:top w:val="nil"/>
              <w:left w:val="nil"/>
              <w:bottom w:val="single" w:sz="4" w:space="0" w:color="auto"/>
              <w:right w:val="single" w:sz="4" w:space="0" w:color="auto"/>
            </w:tcBorders>
            <w:shd w:val="clear" w:color="auto" w:fill="auto"/>
            <w:noWrap/>
            <w:vAlign w:val="bottom"/>
            <w:hideMark/>
          </w:tcPr>
          <w:p w14:paraId="029189D6" w14:textId="77777777" w:rsidR="00DB5C99" w:rsidRPr="00DB5C99" w:rsidRDefault="00DB5C99" w:rsidP="007537C2">
            <w:pPr>
              <w:spacing w:after="0" w:line="276" w:lineRule="auto"/>
              <w:jc w:val="center"/>
              <w:rPr>
                <w:rFonts w:eastAsia="Times New Roman" w:cs="Times New Roman"/>
                <w:color w:val="000000"/>
                <w:kern w:val="0"/>
                <w:szCs w:val="24"/>
                <w:lang w:val="en-ID" w:eastAsia="en-ID"/>
                <w14:ligatures w14:val="none"/>
              </w:rPr>
            </w:pPr>
            <w:r w:rsidRPr="00DB5C99">
              <w:rPr>
                <w:rFonts w:eastAsia="Times New Roman" w:cs="Times New Roman"/>
                <w:color w:val="000000"/>
                <w:kern w:val="0"/>
                <w:szCs w:val="24"/>
                <w:lang w:val="en-ID" w:eastAsia="en-ID"/>
                <w14:ligatures w14:val="none"/>
              </w:rPr>
              <w:t>Thailand</w:t>
            </w:r>
          </w:p>
        </w:tc>
        <w:tc>
          <w:tcPr>
            <w:tcW w:w="3260" w:type="dxa"/>
            <w:tcBorders>
              <w:top w:val="nil"/>
              <w:left w:val="nil"/>
              <w:bottom w:val="single" w:sz="4" w:space="0" w:color="auto"/>
              <w:right w:val="single" w:sz="4" w:space="0" w:color="auto"/>
            </w:tcBorders>
            <w:shd w:val="clear" w:color="auto" w:fill="auto"/>
            <w:noWrap/>
            <w:vAlign w:val="bottom"/>
            <w:hideMark/>
          </w:tcPr>
          <w:p w14:paraId="24619ADB" w14:textId="77777777" w:rsidR="00DB5C99" w:rsidRPr="00DB5C99" w:rsidRDefault="00DB5C99" w:rsidP="007537C2">
            <w:pPr>
              <w:spacing w:after="0" w:line="276" w:lineRule="auto"/>
              <w:jc w:val="center"/>
              <w:rPr>
                <w:rFonts w:eastAsia="Times New Roman" w:cs="Times New Roman"/>
                <w:color w:val="000000"/>
                <w:kern w:val="0"/>
                <w:szCs w:val="24"/>
                <w:lang w:val="en-ID" w:eastAsia="en-ID"/>
                <w14:ligatures w14:val="none"/>
              </w:rPr>
            </w:pPr>
            <w:r w:rsidRPr="00DB5C99">
              <w:rPr>
                <w:rFonts w:eastAsia="Times New Roman" w:cs="Times New Roman"/>
                <w:color w:val="000000"/>
                <w:kern w:val="0"/>
                <w:szCs w:val="24"/>
                <w:lang w:val="en-ID" w:eastAsia="en-ID"/>
                <w14:ligatures w14:val="none"/>
              </w:rPr>
              <w:t>56.6</w:t>
            </w:r>
          </w:p>
        </w:tc>
      </w:tr>
      <w:tr w:rsidR="00DB5C99" w:rsidRPr="00DB5C99" w14:paraId="146C3E55" w14:textId="77777777" w:rsidTr="00707A2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4D5593" w14:textId="77777777" w:rsidR="00DB5C99" w:rsidRPr="00DB5C99" w:rsidRDefault="00DB5C99" w:rsidP="007537C2">
            <w:pPr>
              <w:spacing w:after="0" w:line="276" w:lineRule="auto"/>
              <w:jc w:val="center"/>
              <w:rPr>
                <w:rFonts w:eastAsia="Times New Roman" w:cs="Times New Roman"/>
                <w:color w:val="000000"/>
                <w:kern w:val="0"/>
                <w:szCs w:val="24"/>
                <w:lang w:val="en-ID" w:eastAsia="en-ID"/>
                <w14:ligatures w14:val="none"/>
              </w:rPr>
            </w:pPr>
            <w:r w:rsidRPr="00DB5C99">
              <w:rPr>
                <w:rFonts w:eastAsia="Times New Roman" w:cs="Times New Roman"/>
                <w:color w:val="000000"/>
                <w:kern w:val="0"/>
                <w:szCs w:val="24"/>
                <w:lang w:val="en-ID" w:eastAsia="en-ID"/>
                <w14:ligatures w14:val="none"/>
              </w:rPr>
              <w:t>8</w:t>
            </w:r>
          </w:p>
        </w:tc>
        <w:tc>
          <w:tcPr>
            <w:tcW w:w="3713" w:type="dxa"/>
            <w:tcBorders>
              <w:top w:val="nil"/>
              <w:left w:val="nil"/>
              <w:bottom w:val="single" w:sz="4" w:space="0" w:color="auto"/>
              <w:right w:val="single" w:sz="4" w:space="0" w:color="auto"/>
            </w:tcBorders>
            <w:shd w:val="clear" w:color="auto" w:fill="auto"/>
            <w:noWrap/>
            <w:vAlign w:val="bottom"/>
            <w:hideMark/>
          </w:tcPr>
          <w:p w14:paraId="2BD8B402" w14:textId="77777777" w:rsidR="00DB5C99" w:rsidRPr="00DB5C99" w:rsidRDefault="00DB5C99" w:rsidP="007537C2">
            <w:pPr>
              <w:spacing w:after="0" w:line="276" w:lineRule="auto"/>
              <w:jc w:val="center"/>
              <w:rPr>
                <w:rFonts w:eastAsia="Times New Roman" w:cs="Times New Roman"/>
                <w:color w:val="000000"/>
                <w:kern w:val="0"/>
                <w:szCs w:val="24"/>
                <w:lang w:val="en-ID" w:eastAsia="en-ID"/>
                <w14:ligatures w14:val="none"/>
              </w:rPr>
            </w:pPr>
            <w:r w:rsidRPr="00DB5C99">
              <w:rPr>
                <w:rFonts w:eastAsia="Times New Roman" w:cs="Times New Roman"/>
                <w:color w:val="000000"/>
                <w:kern w:val="0"/>
                <w:szCs w:val="24"/>
                <w:lang w:val="en-ID" w:eastAsia="en-ID"/>
                <w14:ligatures w14:val="none"/>
              </w:rPr>
              <w:t>Korea</w:t>
            </w:r>
          </w:p>
        </w:tc>
        <w:tc>
          <w:tcPr>
            <w:tcW w:w="3260" w:type="dxa"/>
            <w:tcBorders>
              <w:top w:val="nil"/>
              <w:left w:val="nil"/>
              <w:bottom w:val="single" w:sz="4" w:space="0" w:color="auto"/>
              <w:right w:val="single" w:sz="4" w:space="0" w:color="auto"/>
            </w:tcBorders>
            <w:shd w:val="clear" w:color="auto" w:fill="auto"/>
            <w:noWrap/>
            <w:vAlign w:val="bottom"/>
            <w:hideMark/>
          </w:tcPr>
          <w:p w14:paraId="337E6EC5" w14:textId="77777777" w:rsidR="00DB5C99" w:rsidRPr="00DB5C99" w:rsidRDefault="00DB5C99" w:rsidP="007537C2">
            <w:pPr>
              <w:spacing w:after="0" w:line="276" w:lineRule="auto"/>
              <w:jc w:val="center"/>
              <w:rPr>
                <w:rFonts w:eastAsia="Times New Roman" w:cs="Times New Roman"/>
                <w:color w:val="000000"/>
                <w:kern w:val="0"/>
                <w:szCs w:val="24"/>
                <w:lang w:val="en-ID" w:eastAsia="en-ID"/>
                <w14:ligatures w14:val="none"/>
              </w:rPr>
            </w:pPr>
            <w:r w:rsidRPr="00DB5C99">
              <w:rPr>
                <w:rFonts w:eastAsia="Times New Roman" w:cs="Times New Roman"/>
                <w:color w:val="000000"/>
                <w:kern w:val="0"/>
                <w:szCs w:val="24"/>
                <w:lang w:val="en-ID" w:eastAsia="en-ID"/>
                <w14:ligatures w14:val="none"/>
              </w:rPr>
              <w:t>52.9</w:t>
            </w:r>
          </w:p>
        </w:tc>
      </w:tr>
      <w:tr w:rsidR="00DB5C99" w:rsidRPr="00DB5C99" w14:paraId="0A9FC2F5" w14:textId="77777777" w:rsidTr="00707A2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9FF04A" w14:textId="77777777" w:rsidR="00DB5C99" w:rsidRPr="00DB5C99" w:rsidRDefault="00DB5C99" w:rsidP="007537C2">
            <w:pPr>
              <w:spacing w:after="0" w:line="276" w:lineRule="auto"/>
              <w:jc w:val="center"/>
              <w:rPr>
                <w:rFonts w:eastAsia="Times New Roman" w:cs="Times New Roman"/>
                <w:color w:val="000000"/>
                <w:kern w:val="0"/>
                <w:szCs w:val="24"/>
                <w:lang w:val="en-ID" w:eastAsia="en-ID"/>
                <w14:ligatures w14:val="none"/>
              </w:rPr>
            </w:pPr>
            <w:r w:rsidRPr="00DB5C99">
              <w:rPr>
                <w:rFonts w:eastAsia="Times New Roman" w:cs="Times New Roman"/>
                <w:color w:val="000000"/>
                <w:kern w:val="0"/>
                <w:szCs w:val="24"/>
                <w:lang w:val="en-ID" w:eastAsia="en-ID"/>
                <w14:ligatures w14:val="none"/>
              </w:rPr>
              <w:t>9</w:t>
            </w:r>
          </w:p>
        </w:tc>
        <w:tc>
          <w:tcPr>
            <w:tcW w:w="3713" w:type="dxa"/>
            <w:tcBorders>
              <w:top w:val="nil"/>
              <w:left w:val="nil"/>
              <w:bottom w:val="single" w:sz="4" w:space="0" w:color="auto"/>
              <w:right w:val="single" w:sz="4" w:space="0" w:color="auto"/>
            </w:tcBorders>
            <w:shd w:val="clear" w:color="auto" w:fill="auto"/>
            <w:noWrap/>
            <w:vAlign w:val="bottom"/>
            <w:hideMark/>
          </w:tcPr>
          <w:p w14:paraId="6DD1FD34" w14:textId="77777777" w:rsidR="00DB5C99" w:rsidRPr="00DB5C99" w:rsidRDefault="00DB5C99" w:rsidP="007537C2">
            <w:pPr>
              <w:spacing w:after="0" w:line="276" w:lineRule="auto"/>
              <w:jc w:val="center"/>
              <w:rPr>
                <w:rFonts w:eastAsia="Times New Roman" w:cs="Times New Roman"/>
                <w:color w:val="000000"/>
                <w:kern w:val="0"/>
                <w:szCs w:val="24"/>
                <w:lang w:val="en-ID" w:eastAsia="en-ID"/>
                <w14:ligatures w14:val="none"/>
              </w:rPr>
            </w:pPr>
            <w:r w:rsidRPr="00DB5C99">
              <w:rPr>
                <w:rFonts w:eastAsia="Times New Roman" w:cs="Times New Roman"/>
                <w:color w:val="000000"/>
                <w:kern w:val="0"/>
                <w:szCs w:val="24"/>
                <w:lang w:val="en-ID" w:eastAsia="en-ID"/>
                <w14:ligatures w14:val="none"/>
              </w:rPr>
              <w:t>China</w:t>
            </w:r>
          </w:p>
        </w:tc>
        <w:tc>
          <w:tcPr>
            <w:tcW w:w="3260" w:type="dxa"/>
            <w:tcBorders>
              <w:top w:val="nil"/>
              <w:left w:val="nil"/>
              <w:bottom w:val="single" w:sz="4" w:space="0" w:color="auto"/>
              <w:right w:val="single" w:sz="4" w:space="0" w:color="auto"/>
            </w:tcBorders>
            <w:shd w:val="clear" w:color="auto" w:fill="auto"/>
            <w:noWrap/>
            <w:vAlign w:val="bottom"/>
            <w:hideMark/>
          </w:tcPr>
          <w:p w14:paraId="2BEBA82E" w14:textId="51CE6207" w:rsidR="00DB5C99" w:rsidRPr="00DB5C99" w:rsidRDefault="00DB5C99" w:rsidP="007537C2">
            <w:pPr>
              <w:spacing w:after="0" w:line="276" w:lineRule="auto"/>
              <w:jc w:val="center"/>
              <w:rPr>
                <w:rFonts w:eastAsia="Times New Roman" w:cs="Times New Roman"/>
                <w:color w:val="000000"/>
                <w:kern w:val="0"/>
                <w:szCs w:val="24"/>
                <w:lang w:val="en-ID" w:eastAsia="en-ID"/>
                <w14:ligatures w14:val="none"/>
              </w:rPr>
            </w:pPr>
            <w:r w:rsidRPr="00DB5C99">
              <w:rPr>
                <w:rFonts w:eastAsia="Times New Roman" w:cs="Times New Roman"/>
                <w:color w:val="000000"/>
                <w:kern w:val="0"/>
                <w:szCs w:val="24"/>
                <w:lang w:val="en-ID" w:eastAsia="en-ID"/>
                <w14:ligatures w14:val="none"/>
              </w:rPr>
              <w:t>43</w:t>
            </w:r>
            <w:r>
              <w:rPr>
                <w:rFonts w:eastAsia="Times New Roman" w:cs="Times New Roman"/>
                <w:color w:val="000000"/>
                <w:kern w:val="0"/>
                <w:szCs w:val="24"/>
                <w:lang w:val="en-ID" w:eastAsia="en-ID"/>
                <w14:ligatures w14:val="none"/>
              </w:rPr>
              <w:t>.0</w:t>
            </w:r>
          </w:p>
        </w:tc>
      </w:tr>
      <w:tr w:rsidR="00DB5C99" w:rsidRPr="00DB5C99" w14:paraId="279FC11A" w14:textId="77777777" w:rsidTr="00707A2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06E71B" w14:textId="77777777" w:rsidR="00DB5C99" w:rsidRPr="00DB5C99" w:rsidRDefault="00DB5C99" w:rsidP="007537C2">
            <w:pPr>
              <w:spacing w:after="0" w:line="276" w:lineRule="auto"/>
              <w:jc w:val="center"/>
              <w:rPr>
                <w:rFonts w:eastAsia="Times New Roman" w:cs="Times New Roman"/>
                <w:color w:val="000000"/>
                <w:kern w:val="0"/>
                <w:szCs w:val="24"/>
                <w:lang w:val="en-ID" w:eastAsia="en-ID"/>
                <w14:ligatures w14:val="none"/>
              </w:rPr>
            </w:pPr>
            <w:r w:rsidRPr="00DB5C99">
              <w:rPr>
                <w:rFonts w:eastAsia="Times New Roman" w:cs="Times New Roman"/>
                <w:color w:val="000000"/>
                <w:kern w:val="0"/>
                <w:szCs w:val="24"/>
                <w:lang w:val="en-ID" w:eastAsia="en-ID"/>
                <w14:ligatures w14:val="none"/>
              </w:rPr>
              <w:t>10</w:t>
            </w:r>
          </w:p>
        </w:tc>
        <w:tc>
          <w:tcPr>
            <w:tcW w:w="3713" w:type="dxa"/>
            <w:tcBorders>
              <w:top w:val="nil"/>
              <w:left w:val="nil"/>
              <w:bottom w:val="single" w:sz="4" w:space="0" w:color="auto"/>
              <w:right w:val="single" w:sz="4" w:space="0" w:color="auto"/>
            </w:tcBorders>
            <w:shd w:val="clear" w:color="auto" w:fill="auto"/>
            <w:noWrap/>
            <w:vAlign w:val="bottom"/>
            <w:hideMark/>
          </w:tcPr>
          <w:p w14:paraId="59DCAFD4" w14:textId="77777777" w:rsidR="00DB5C99" w:rsidRPr="00DB5C99" w:rsidRDefault="00DB5C99" w:rsidP="007537C2">
            <w:pPr>
              <w:spacing w:after="0" w:line="276" w:lineRule="auto"/>
              <w:jc w:val="center"/>
              <w:rPr>
                <w:rFonts w:eastAsia="Times New Roman" w:cs="Times New Roman"/>
                <w:color w:val="000000"/>
                <w:kern w:val="0"/>
                <w:szCs w:val="24"/>
                <w:lang w:val="en-ID" w:eastAsia="en-ID"/>
                <w14:ligatures w14:val="none"/>
              </w:rPr>
            </w:pPr>
            <w:proofErr w:type="spellStart"/>
            <w:r w:rsidRPr="00DB5C99">
              <w:rPr>
                <w:rFonts w:eastAsia="Times New Roman" w:cs="Times New Roman"/>
                <w:color w:val="000000"/>
                <w:kern w:val="0"/>
                <w:szCs w:val="24"/>
                <w:lang w:val="en-ID" w:eastAsia="en-ID"/>
                <w14:ligatures w14:val="none"/>
              </w:rPr>
              <w:t>Philipina</w:t>
            </w:r>
            <w:proofErr w:type="spellEnd"/>
          </w:p>
        </w:tc>
        <w:tc>
          <w:tcPr>
            <w:tcW w:w="3260" w:type="dxa"/>
            <w:tcBorders>
              <w:top w:val="nil"/>
              <w:left w:val="nil"/>
              <w:bottom w:val="single" w:sz="4" w:space="0" w:color="auto"/>
              <w:right w:val="single" w:sz="4" w:space="0" w:color="auto"/>
            </w:tcBorders>
            <w:shd w:val="clear" w:color="auto" w:fill="auto"/>
            <w:noWrap/>
            <w:vAlign w:val="bottom"/>
            <w:hideMark/>
          </w:tcPr>
          <w:p w14:paraId="02523AA0" w14:textId="3549B171" w:rsidR="00DB5C99" w:rsidRPr="00DB5C99" w:rsidRDefault="00DB5C99" w:rsidP="007537C2">
            <w:pPr>
              <w:spacing w:after="0" w:line="276" w:lineRule="auto"/>
              <w:jc w:val="center"/>
              <w:rPr>
                <w:rFonts w:eastAsia="Times New Roman" w:cs="Times New Roman"/>
                <w:color w:val="000000"/>
                <w:kern w:val="0"/>
                <w:szCs w:val="24"/>
                <w:lang w:val="en-ID" w:eastAsia="en-ID"/>
                <w14:ligatures w14:val="none"/>
              </w:rPr>
            </w:pPr>
            <w:r w:rsidRPr="00DB5C99">
              <w:rPr>
                <w:rFonts w:eastAsia="Times New Roman" w:cs="Times New Roman"/>
                <w:color w:val="000000"/>
                <w:kern w:val="0"/>
                <w:szCs w:val="24"/>
                <w:lang w:val="en-ID" w:eastAsia="en-ID"/>
                <w14:ligatures w14:val="none"/>
              </w:rPr>
              <w:t>39</w:t>
            </w:r>
            <w:r>
              <w:rPr>
                <w:rFonts w:eastAsia="Times New Roman" w:cs="Times New Roman"/>
                <w:color w:val="000000"/>
                <w:kern w:val="0"/>
                <w:szCs w:val="24"/>
                <w:lang w:val="en-ID" w:eastAsia="en-ID"/>
                <w14:ligatures w14:val="none"/>
              </w:rPr>
              <w:t>.0</w:t>
            </w:r>
          </w:p>
        </w:tc>
      </w:tr>
      <w:tr w:rsidR="00DB5C99" w:rsidRPr="00DB5C99" w14:paraId="33188150" w14:textId="77777777" w:rsidTr="00707A2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BFC609" w14:textId="77777777" w:rsidR="00DB5C99" w:rsidRPr="00DB5C99" w:rsidRDefault="00DB5C99" w:rsidP="007537C2">
            <w:pPr>
              <w:spacing w:after="0" w:line="276" w:lineRule="auto"/>
              <w:jc w:val="center"/>
              <w:rPr>
                <w:rFonts w:eastAsia="Times New Roman" w:cs="Times New Roman"/>
                <w:color w:val="000000"/>
                <w:kern w:val="0"/>
                <w:szCs w:val="24"/>
                <w:lang w:val="en-ID" w:eastAsia="en-ID"/>
                <w14:ligatures w14:val="none"/>
              </w:rPr>
            </w:pPr>
            <w:r w:rsidRPr="00DB5C99">
              <w:rPr>
                <w:rFonts w:eastAsia="Times New Roman" w:cs="Times New Roman"/>
                <w:color w:val="000000"/>
                <w:kern w:val="0"/>
                <w:szCs w:val="24"/>
                <w:lang w:val="en-ID" w:eastAsia="en-ID"/>
                <w14:ligatures w14:val="none"/>
              </w:rPr>
              <w:t>11</w:t>
            </w:r>
          </w:p>
        </w:tc>
        <w:tc>
          <w:tcPr>
            <w:tcW w:w="3713" w:type="dxa"/>
            <w:tcBorders>
              <w:top w:val="nil"/>
              <w:left w:val="nil"/>
              <w:bottom w:val="single" w:sz="4" w:space="0" w:color="auto"/>
              <w:right w:val="single" w:sz="4" w:space="0" w:color="auto"/>
            </w:tcBorders>
            <w:shd w:val="clear" w:color="auto" w:fill="auto"/>
            <w:noWrap/>
            <w:vAlign w:val="bottom"/>
            <w:hideMark/>
          </w:tcPr>
          <w:p w14:paraId="761D0B9A" w14:textId="77777777" w:rsidR="00DB5C99" w:rsidRPr="00DB5C99" w:rsidRDefault="00DB5C99" w:rsidP="007537C2">
            <w:pPr>
              <w:spacing w:after="0" w:line="276" w:lineRule="auto"/>
              <w:jc w:val="center"/>
              <w:rPr>
                <w:rFonts w:eastAsia="Times New Roman" w:cs="Times New Roman"/>
                <w:color w:val="000000"/>
                <w:kern w:val="0"/>
                <w:szCs w:val="24"/>
                <w:lang w:val="en-ID" w:eastAsia="en-ID"/>
                <w14:ligatures w14:val="none"/>
              </w:rPr>
            </w:pPr>
            <w:r w:rsidRPr="00DB5C99">
              <w:rPr>
                <w:rFonts w:eastAsia="Times New Roman" w:cs="Times New Roman"/>
                <w:color w:val="000000"/>
                <w:kern w:val="0"/>
                <w:szCs w:val="24"/>
                <w:lang w:val="en-ID" w:eastAsia="en-ID"/>
                <w14:ligatures w14:val="none"/>
              </w:rPr>
              <w:t>Indonesia</w:t>
            </w:r>
          </w:p>
        </w:tc>
        <w:tc>
          <w:tcPr>
            <w:tcW w:w="3260" w:type="dxa"/>
            <w:tcBorders>
              <w:top w:val="nil"/>
              <w:left w:val="nil"/>
              <w:bottom w:val="single" w:sz="4" w:space="0" w:color="auto"/>
              <w:right w:val="single" w:sz="4" w:space="0" w:color="auto"/>
            </w:tcBorders>
            <w:shd w:val="clear" w:color="auto" w:fill="auto"/>
            <w:noWrap/>
            <w:vAlign w:val="bottom"/>
            <w:hideMark/>
          </w:tcPr>
          <w:p w14:paraId="535305F6" w14:textId="77777777" w:rsidR="00DB5C99" w:rsidRPr="00DB5C99" w:rsidRDefault="00DB5C99" w:rsidP="007537C2">
            <w:pPr>
              <w:spacing w:after="0" w:line="276" w:lineRule="auto"/>
              <w:jc w:val="center"/>
              <w:rPr>
                <w:rFonts w:eastAsia="Times New Roman" w:cs="Times New Roman"/>
                <w:color w:val="000000"/>
                <w:kern w:val="0"/>
                <w:szCs w:val="24"/>
                <w:lang w:val="en-ID" w:eastAsia="en-ID"/>
                <w14:ligatures w14:val="none"/>
              </w:rPr>
            </w:pPr>
            <w:r w:rsidRPr="00DB5C99">
              <w:rPr>
                <w:rFonts w:eastAsia="Times New Roman" w:cs="Times New Roman"/>
                <w:color w:val="000000"/>
                <w:kern w:val="0"/>
                <w:szCs w:val="24"/>
                <w:lang w:val="en-ID" w:eastAsia="en-ID"/>
                <w14:ligatures w14:val="none"/>
              </w:rPr>
              <w:t>33.6</w:t>
            </w:r>
          </w:p>
        </w:tc>
      </w:tr>
    </w:tbl>
    <w:p w14:paraId="4961B083" w14:textId="0DF44E54" w:rsidR="005E66BA" w:rsidRPr="00DB5C99" w:rsidRDefault="00DB5C99" w:rsidP="007537C2">
      <w:pPr>
        <w:spacing w:line="276" w:lineRule="auto"/>
        <w:rPr>
          <w:sz w:val="22"/>
          <w:lang w:val="en-US"/>
        </w:rPr>
      </w:pPr>
      <w:proofErr w:type="spellStart"/>
      <w:r w:rsidRPr="00DB5C99">
        <w:rPr>
          <w:sz w:val="22"/>
          <w:lang w:val="en-US"/>
        </w:rPr>
        <w:t>Sumber</w:t>
      </w:r>
      <w:proofErr w:type="spellEnd"/>
      <w:r w:rsidRPr="00DB5C99">
        <w:rPr>
          <w:sz w:val="22"/>
          <w:lang w:val="en-US"/>
        </w:rPr>
        <w:t>:</w:t>
      </w:r>
      <w:r w:rsidR="000F5BCB">
        <w:rPr>
          <w:sz w:val="22"/>
          <w:lang w:val="en-US"/>
        </w:rPr>
        <w:t xml:space="preserve"> </w:t>
      </w:r>
      <w:sdt>
        <w:sdtPr>
          <w:rPr>
            <w:color w:val="000000"/>
            <w:sz w:val="22"/>
            <w:lang w:val="en-US"/>
          </w:rPr>
          <w:tag w:val="MENDELEY_CITATION_v3_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"/>
          <w:id w:val="-125231896"/>
          <w:placeholder>
            <w:docPart w:val="DefaultPlaceholder_-1854013440"/>
          </w:placeholder>
        </w:sdtPr>
        <w:sdtContent>
          <w:r w:rsidR="00357FD2" w:rsidRPr="00357FD2">
            <w:rPr>
              <w:rFonts w:eastAsia="Times New Roman"/>
              <w:color w:val="000000"/>
            </w:rPr>
            <w:t>(CG WATCH 2020, 2020)</w:t>
          </w:r>
        </w:sdtContent>
      </w:sdt>
    </w:p>
    <w:p w14:paraId="1CBE6B90" w14:textId="6F844530" w:rsidR="003905CD" w:rsidRDefault="003905CD" w:rsidP="007537C2">
      <w:pPr>
        <w:spacing w:before="0" w:line="276" w:lineRule="auto"/>
        <w:ind w:firstLine="720"/>
        <w:rPr>
          <w:lang w:val="en-ID"/>
        </w:rPr>
      </w:pPr>
      <w:bookmarkStart w:id="27" w:name="_Hlk152839217"/>
      <w:r w:rsidRPr="003905CD">
        <w:rPr>
          <w:lang w:val="en-ID"/>
        </w:rPr>
        <w:lastRenderedPageBreak/>
        <w:t xml:space="preserve">Tabel 1, </w:t>
      </w:r>
      <w:proofErr w:type="spellStart"/>
      <w:r w:rsidRPr="003905CD">
        <w:rPr>
          <w:lang w:val="en-ID"/>
        </w:rPr>
        <w:t>menunjukan</w:t>
      </w:r>
      <w:proofErr w:type="spellEnd"/>
      <w:r w:rsidRPr="003905CD">
        <w:rPr>
          <w:lang w:val="en-ID"/>
        </w:rPr>
        <w:t xml:space="preserve"> </w:t>
      </w:r>
      <w:proofErr w:type="spellStart"/>
      <w:r w:rsidRPr="003905CD">
        <w:rPr>
          <w:lang w:val="en-ID"/>
        </w:rPr>
        <w:t>skor</w:t>
      </w:r>
      <w:proofErr w:type="spellEnd"/>
      <w:r w:rsidRPr="003905CD">
        <w:rPr>
          <w:lang w:val="en-ID"/>
        </w:rPr>
        <w:t xml:space="preserve"> </w:t>
      </w:r>
      <w:proofErr w:type="spellStart"/>
      <w:r w:rsidRPr="003905CD">
        <w:rPr>
          <w:lang w:val="en-ID"/>
        </w:rPr>
        <w:t>peringkat</w:t>
      </w:r>
      <w:proofErr w:type="spellEnd"/>
      <w:r w:rsidRPr="003905CD">
        <w:rPr>
          <w:lang w:val="en-ID"/>
        </w:rPr>
        <w:t xml:space="preserve"> </w:t>
      </w:r>
      <w:proofErr w:type="spellStart"/>
      <w:r w:rsidRPr="003905CD">
        <w:rPr>
          <w:lang w:val="en-ID"/>
        </w:rPr>
        <w:t>penerapan</w:t>
      </w:r>
      <w:proofErr w:type="spellEnd"/>
      <w:r w:rsidRPr="003905CD">
        <w:rPr>
          <w:lang w:val="en-ID"/>
        </w:rPr>
        <w:t xml:space="preserve"> GCG di Asia. </w:t>
      </w:r>
      <w:proofErr w:type="spellStart"/>
      <w:r>
        <w:rPr>
          <w:lang w:val="en-ID"/>
        </w:rPr>
        <w:t>Dapat</w:t>
      </w:r>
      <w:proofErr w:type="spellEnd"/>
      <w:r>
        <w:rPr>
          <w:lang w:val="en-ID"/>
        </w:rPr>
        <w:t xml:space="preserve"> </w:t>
      </w:r>
      <w:proofErr w:type="spellStart"/>
      <w:r>
        <w:rPr>
          <w:lang w:val="en-ID"/>
        </w:rPr>
        <w:t>diketahui</w:t>
      </w:r>
      <w:proofErr w:type="spellEnd"/>
      <w:r>
        <w:rPr>
          <w:lang w:val="en-ID"/>
        </w:rPr>
        <w:t xml:space="preserve"> </w:t>
      </w:r>
      <w:proofErr w:type="spellStart"/>
      <w:r>
        <w:rPr>
          <w:lang w:val="en-ID"/>
        </w:rPr>
        <w:t>bahwa</w:t>
      </w:r>
      <w:proofErr w:type="spellEnd"/>
      <w:r>
        <w:rPr>
          <w:lang w:val="en-ID"/>
        </w:rPr>
        <w:t xml:space="preserve"> </w:t>
      </w:r>
      <w:proofErr w:type="spellStart"/>
      <w:r>
        <w:rPr>
          <w:lang w:val="en-ID"/>
        </w:rPr>
        <w:t>jika</w:t>
      </w:r>
      <w:proofErr w:type="spellEnd"/>
      <w:r>
        <w:rPr>
          <w:lang w:val="en-ID"/>
        </w:rPr>
        <w:t xml:space="preserve"> </w:t>
      </w:r>
      <w:proofErr w:type="spellStart"/>
      <w:r>
        <w:rPr>
          <w:lang w:val="en-ID"/>
        </w:rPr>
        <w:t>semakin</w:t>
      </w:r>
      <w:proofErr w:type="spellEnd"/>
      <w:r>
        <w:rPr>
          <w:lang w:val="en-ID"/>
        </w:rPr>
        <w:t xml:space="preserve"> </w:t>
      </w:r>
      <w:proofErr w:type="spellStart"/>
      <w:r>
        <w:rPr>
          <w:lang w:val="en-ID"/>
        </w:rPr>
        <w:t>tinggi</w:t>
      </w:r>
      <w:proofErr w:type="spellEnd"/>
      <w:r>
        <w:rPr>
          <w:lang w:val="en-ID"/>
        </w:rPr>
        <w:t xml:space="preserve"> </w:t>
      </w:r>
      <w:proofErr w:type="spellStart"/>
      <w:r>
        <w:rPr>
          <w:lang w:val="en-ID"/>
        </w:rPr>
        <w:t>nilai</w:t>
      </w:r>
      <w:proofErr w:type="spellEnd"/>
      <w:r>
        <w:rPr>
          <w:lang w:val="en-ID"/>
        </w:rPr>
        <w:t xml:space="preserve"> </w:t>
      </w:r>
      <w:r>
        <w:rPr>
          <w:i/>
          <w:iCs/>
          <w:lang w:val="en-ID"/>
        </w:rPr>
        <w:t xml:space="preserve">scoring </w:t>
      </w:r>
      <w:r>
        <w:rPr>
          <w:lang w:val="en-ID"/>
        </w:rPr>
        <w:t xml:space="preserve">GCG </w:t>
      </w:r>
      <w:proofErr w:type="spellStart"/>
      <w:r>
        <w:rPr>
          <w:lang w:val="en-ID"/>
        </w:rPr>
        <w:t>maka</w:t>
      </w:r>
      <w:proofErr w:type="spellEnd"/>
      <w:r>
        <w:rPr>
          <w:lang w:val="en-ID"/>
        </w:rPr>
        <w:t xml:space="preserve"> </w:t>
      </w:r>
      <w:proofErr w:type="spellStart"/>
      <w:r>
        <w:rPr>
          <w:lang w:val="en-ID"/>
        </w:rPr>
        <w:t>semakin</w:t>
      </w:r>
      <w:proofErr w:type="spellEnd"/>
      <w:r>
        <w:rPr>
          <w:lang w:val="en-ID"/>
        </w:rPr>
        <w:t xml:space="preserve"> </w:t>
      </w:r>
      <w:proofErr w:type="spellStart"/>
      <w:r>
        <w:rPr>
          <w:lang w:val="en-ID"/>
        </w:rPr>
        <w:t>baik</w:t>
      </w:r>
      <w:proofErr w:type="spellEnd"/>
      <w:r>
        <w:rPr>
          <w:lang w:val="en-ID"/>
        </w:rPr>
        <w:t xml:space="preserve"> juga </w:t>
      </w:r>
      <w:proofErr w:type="spellStart"/>
      <w:r>
        <w:rPr>
          <w:lang w:val="en-ID"/>
        </w:rPr>
        <w:t>penerapan</w:t>
      </w:r>
      <w:proofErr w:type="spellEnd"/>
      <w:r>
        <w:rPr>
          <w:lang w:val="en-ID"/>
        </w:rPr>
        <w:t xml:space="preserve"> GCG di negara </w:t>
      </w:r>
      <w:proofErr w:type="spellStart"/>
      <w:r>
        <w:rPr>
          <w:lang w:val="en-ID"/>
        </w:rPr>
        <w:t>tersebut</w:t>
      </w:r>
      <w:proofErr w:type="spellEnd"/>
      <w:r>
        <w:rPr>
          <w:lang w:val="en-ID"/>
        </w:rPr>
        <w:t xml:space="preserve">. </w:t>
      </w:r>
      <w:r w:rsidRPr="003905CD">
        <w:rPr>
          <w:lang w:val="en-ID"/>
        </w:rPr>
        <w:t xml:space="preserve">Pada </w:t>
      </w:r>
      <w:proofErr w:type="spellStart"/>
      <w:r w:rsidRPr="003905CD">
        <w:rPr>
          <w:lang w:val="en-ID"/>
        </w:rPr>
        <w:t>tahun</w:t>
      </w:r>
      <w:proofErr w:type="spellEnd"/>
      <w:r w:rsidRPr="003905CD">
        <w:rPr>
          <w:lang w:val="en-ID"/>
        </w:rPr>
        <w:t xml:space="preserve"> 2020 </w:t>
      </w:r>
      <w:proofErr w:type="spellStart"/>
      <w:r w:rsidRPr="003905CD">
        <w:rPr>
          <w:lang w:val="en-ID"/>
        </w:rPr>
        <w:t>indonesia</w:t>
      </w:r>
      <w:proofErr w:type="spellEnd"/>
      <w:r w:rsidRPr="003905CD">
        <w:rPr>
          <w:lang w:val="en-ID"/>
        </w:rPr>
        <w:t xml:space="preserve"> </w:t>
      </w:r>
      <w:proofErr w:type="spellStart"/>
      <w:r w:rsidRPr="003905CD">
        <w:rPr>
          <w:lang w:val="en-ID"/>
        </w:rPr>
        <w:t>menduduki</w:t>
      </w:r>
      <w:proofErr w:type="spellEnd"/>
      <w:r w:rsidRPr="003905CD">
        <w:rPr>
          <w:lang w:val="en-ID"/>
        </w:rPr>
        <w:t xml:space="preserve"> </w:t>
      </w:r>
      <w:proofErr w:type="spellStart"/>
      <w:r w:rsidRPr="003905CD">
        <w:rPr>
          <w:lang w:val="en-ID"/>
        </w:rPr>
        <w:t>peringka</w:t>
      </w:r>
      <w:r w:rsidR="00EA4D1C">
        <w:rPr>
          <w:lang w:val="en-ID"/>
        </w:rPr>
        <w:t>t</w:t>
      </w:r>
      <w:proofErr w:type="spellEnd"/>
      <w:r w:rsidRPr="003905CD">
        <w:rPr>
          <w:lang w:val="en-ID"/>
        </w:rPr>
        <w:t xml:space="preserve"> ke-11 </w:t>
      </w:r>
      <w:proofErr w:type="spellStart"/>
      <w:r w:rsidRPr="003905CD">
        <w:rPr>
          <w:lang w:val="en-ID"/>
        </w:rPr>
        <w:t>dalam</w:t>
      </w:r>
      <w:proofErr w:type="spellEnd"/>
      <w:r w:rsidRPr="003905CD">
        <w:rPr>
          <w:lang w:val="en-ID"/>
        </w:rPr>
        <w:t xml:space="preserve"> </w:t>
      </w:r>
      <w:proofErr w:type="spellStart"/>
      <w:r w:rsidRPr="003905CD">
        <w:rPr>
          <w:lang w:val="en-ID"/>
        </w:rPr>
        <w:t>peringkat</w:t>
      </w:r>
      <w:proofErr w:type="spellEnd"/>
      <w:r w:rsidRPr="003905CD">
        <w:rPr>
          <w:lang w:val="en-ID"/>
        </w:rPr>
        <w:t xml:space="preserve"> </w:t>
      </w:r>
      <w:proofErr w:type="spellStart"/>
      <w:r w:rsidRPr="003905CD">
        <w:rPr>
          <w:lang w:val="en-ID"/>
        </w:rPr>
        <w:t>penerapan</w:t>
      </w:r>
      <w:proofErr w:type="spellEnd"/>
      <w:r w:rsidRPr="003905CD">
        <w:rPr>
          <w:lang w:val="en-ID"/>
        </w:rPr>
        <w:t xml:space="preserve"> GCG di Asia</w:t>
      </w:r>
      <w:r>
        <w:rPr>
          <w:lang w:val="en-ID"/>
        </w:rPr>
        <w:t xml:space="preserve">, </w:t>
      </w:r>
      <w:proofErr w:type="spellStart"/>
      <w:r>
        <w:rPr>
          <w:lang w:val="en-ID"/>
        </w:rPr>
        <w:t>setelah</w:t>
      </w:r>
      <w:proofErr w:type="spellEnd"/>
      <w:r>
        <w:rPr>
          <w:lang w:val="en-ID"/>
        </w:rPr>
        <w:t xml:space="preserve"> negara China dan </w:t>
      </w:r>
      <w:proofErr w:type="spellStart"/>
      <w:r>
        <w:rPr>
          <w:lang w:val="en-ID"/>
        </w:rPr>
        <w:t>Philipina</w:t>
      </w:r>
      <w:proofErr w:type="spellEnd"/>
      <w:r>
        <w:rPr>
          <w:lang w:val="en-ID"/>
        </w:rPr>
        <w:t xml:space="preserve">. </w:t>
      </w:r>
      <w:proofErr w:type="spellStart"/>
      <w:r>
        <w:rPr>
          <w:lang w:val="en-ID"/>
        </w:rPr>
        <w:t>Rendahnya</w:t>
      </w:r>
      <w:proofErr w:type="spellEnd"/>
      <w:r>
        <w:rPr>
          <w:lang w:val="en-ID"/>
        </w:rPr>
        <w:t xml:space="preserve"> </w:t>
      </w:r>
      <w:proofErr w:type="spellStart"/>
      <w:r>
        <w:rPr>
          <w:lang w:val="en-ID"/>
        </w:rPr>
        <w:t>peringkat</w:t>
      </w:r>
      <w:proofErr w:type="spellEnd"/>
      <w:r>
        <w:rPr>
          <w:lang w:val="en-ID"/>
        </w:rPr>
        <w:t xml:space="preserve"> </w:t>
      </w:r>
      <w:proofErr w:type="spellStart"/>
      <w:r>
        <w:rPr>
          <w:lang w:val="en-ID"/>
        </w:rPr>
        <w:t>skor</w:t>
      </w:r>
      <w:proofErr w:type="spellEnd"/>
      <w:r>
        <w:rPr>
          <w:lang w:val="en-ID"/>
        </w:rPr>
        <w:t xml:space="preserve"> </w:t>
      </w:r>
      <w:proofErr w:type="spellStart"/>
      <w:r>
        <w:rPr>
          <w:lang w:val="en-ID"/>
        </w:rPr>
        <w:t>penerapan</w:t>
      </w:r>
      <w:proofErr w:type="spellEnd"/>
      <w:r>
        <w:rPr>
          <w:lang w:val="en-ID"/>
        </w:rPr>
        <w:t xml:space="preserve"> GCG di Indonesia </w:t>
      </w:r>
      <w:proofErr w:type="spellStart"/>
      <w:r>
        <w:rPr>
          <w:lang w:val="en-ID"/>
        </w:rPr>
        <w:t>menunjukan</w:t>
      </w:r>
      <w:proofErr w:type="spellEnd"/>
      <w:r>
        <w:rPr>
          <w:lang w:val="en-ID"/>
        </w:rPr>
        <w:t xml:space="preserve"> </w:t>
      </w:r>
      <w:proofErr w:type="spellStart"/>
      <w:r>
        <w:rPr>
          <w:lang w:val="en-ID"/>
        </w:rPr>
        <w:t>bahwa</w:t>
      </w:r>
      <w:proofErr w:type="spellEnd"/>
      <w:r>
        <w:rPr>
          <w:lang w:val="en-ID"/>
        </w:rPr>
        <w:t xml:space="preserve"> Sebagian </w:t>
      </w:r>
      <w:proofErr w:type="spellStart"/>
      <w:r>
        <w:rPr>
          <w:lang w:val="en-ID"/>
        </w:rPr>
        <w:t>besar</w:t>
      </w:r>
      <w:proofErr w:type="spellEnd"/>
      <w:r>
        <w:rPr>
          <w:lang w:val="en-ID"/>
        </w:rPr>
        <w:t xml:space="preserve"> </w:t>
      </w:r>
      <w:proofErr w:type="spellStart"/>
      <w:r>
        <w:rPr>
          <w:lang w:val="en-ID"/>
        </w:rPr>
        <w:t>perusahaan-perusahaan</w:t>
      </w:r>
      <w:proofErr w:type="spellEnd"/>
      <w:r>
        <w:rPr>
          <w:lang w:val="en-ID"/>
        </w:rPr>
        <w:t xml:space="preserve"> di Indonesia </w:t>
      </w:r>
      <w:proofErr w:type="spellStart"/>
      <w:r>
        <w:rPr>
          <w:lang w:val="en-ID"/>
        </w:rPr>
        <w:t>belum</w:t>
      </w:r>
      <w:proofErr w:type="spellEnd"/>
      <w:r>
        <w:rPr>
          <w:lang w:val="en-ID"/>
        </w:rPr>
        <w:t xml:space="preserve"> </w:t>
      </w:r>
      <w:proofErr w:type="spellStart"/>
      <w:r>
        <w:rPr>
          <w:lang w:val="en-ID"/>
        </w:rPr>
        <w:t>memahami</w:t>
      </w:r>
      <w:proofErr w:type="spellEnd"/>
      <w:r>
        <w:rPr>
          <w:lang w:val="en-ID"/>
        </w:rPr>
        <w:t xml:space="preserve"> </w:t>
      </w:r>
      <w:proofErr w:type="spellStart"/>
      <w:r>
        <w:rPr>
          <w:lang w:val="en-ID"/>
        </w:rPr>
        <w:t>akan</w:t>
      </w:r>
      <w:proofErr w:type="spellEnd"/>
      <w:r>
        <w:rPr>
          <w:lang w:val="en-ID"/>
        </w:rPr>
        <w:t xml:space="preserve"> </w:t>
      </w:r>
      <w:proofErr w:type="spellStart"/>
      <w:r>
        <w:rPr>
          <w:lang w:val="en-ID"/>
        </w:rPr>
        <w:t>pentingnya</w:t>
      </w:r>
      <w:proofErr w:type="spellEnd"/>
      <w:r>
        <w:rPr>
          <w:lang w:val="en-ID"/>
        </w:rPr>
        <w:t xml:space="preserve"> </w:t>
      </w:r>
      <w:proofErr w:type="spellStart"/>
      <w:r>
        <w:rPr>
          <w:lang w:val="en-ID"/>
        </w:rPr>
        <w:t>penerapan</w:t>
      </w:r>
      <w:proofErr w:type="spellEnd"/>
      <w:r>
        <w:rPr>
          <w:lang w:val="en-ID"/>
        </w:rPr>
        <w:t xml:space="preserve"> GCG.</w:t>
      </w:r>
    </w:p>
    <w:p w14:paraId="5A3C1B4C" w14:textId="7D18DBC0" w:rsidR="003905CD" w:rsidRDefault="00791D4A" w:rsidP="007537C2">
      <w:pPr>
        <w:spacing w:before="0" w:line="276" w:lineRule="auto"/>
        <w:ind w:firstLine="720"/>
        <w:rPr>
          <w:lang w:val="nl-NL"/>
        </w:rPr>
      </w:pPr>
      <w:proofErr w:type="spellStart"/>
      <w:r>
        <w:rPr>
          <w:lang w:val="en-ID"/>
        </w:rPr>
        <w:t>Mekanisme</w:t>
      </w:r>
      <w:proofErr w:type="spellEnd"/>
      <w:r w:rsidR="0057310C">
        <w:rPr>
          <w:lang w:val="en-ID"/>
        </w:rPr>
        <w:t xml:space="preserve"> </w:t>
      </w:r>
      <w:r>
        <w:rPr>
          <w:lang w:val="en-ID"/>
        </w:rPr>
        <w:t xml:space="preserve">GCG </w:t>
      </w:r>
      <w:proofErr w:type="spellStart"/>
      <w:r>
        <w:rPr>
          <w:lang w:val="en-ID"/>
        </w:rPr>
        <w:t>menurut</w:t>
      </w:r>
      <w:proofErr w:type="spellEnd"/>
      <w:r>
        <w:rPr>
          <w:lang w:val="en-ID"/>
        </w:rPr>
        <w:t xml:space="preserve"> </w:t>
      </w:r>
      <w:sdt>
        <w:sdtPr>
          <w:rPr>
            <w:lang w:val="en-ID"/>
          </w:rPr>
          <w:tag w:val="MENDELEY_CITATION_v3_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"/>
          <w:id w:val="-1361055206"/>
          <w:placeholder>
            <w:docPart w:val="DefaultPlaceholder_-1854013440"/>
          </w:placeholder>
        </w:sdtPr>
        <w:sdtContent>
          <w:r w:rsidR="00357FD2">
            <w:rPr>
              <w:rFonts w:eastAsia="Times New Roman"/>
            </w:rPr>
            <w:t>(Muryati &amp; Suardikha, 2014)</w:t>
          </w:r>
        </w:sdtContent>
      </w:sdt>
      <w:r>
        <w:rPr>
          <w:lang w:val="en-ID"/>
        </w:rPr>
        <w:t xml:space="preserve"> </w:t>
      </w:r>
      <w:r w:rsidRPr="00791D4A">
        <w:rPr>
          <w:lang w:val="en-ID"/>
        </w:rPr>
        <w:t xml:space="preserve">GCG </w:t>
      </w:r>
      <w:proofErr w:type="spellStart"/>
      <w:r w:rsidRPr="00791D4A">
        <w:rPr>
          <w:lang w:val="en-ID"/>
        </w:rPr>
        <w:t>terdiri</w:t>
      </w:r>
      <w:proofErr w:type="spellEnd"/>
      <w:r w:rsidRPr="00791D4A">
        <w:rPr>
          <w:lang w:val="en-ID"/>
        </w:rPr>
        <w:t xml:space="preserve"> </w:t>
      </w:r>
      <w:proofErr w:type="spellStart"/>
      <w:r w:rsidRPr="00791D4A">
        <w:rPr>
          <w:lang w:val="en-ID"/>
        </w:rPr>
        <w:t>dari</w:t>
      </w:r>
      <w:proofErr w:type="spellEnd"/>
      <w:r w:rsidRPr="00791D4A">
        <w:rPr>
          <w:lang w:val="en-ID"/>
        </w:rPr>
        <w:t xml:space="preserve"> </w:t>
      </w:r>
      <w:proofErr w:type="spellStart"/>
      <w:r w:rsidRPr="00791D4A">
        <w:rPr>
          <w:lang w:val="en-ID"/>
        </w:rPr>
        <w:t>beberapa</w:t>
      </w:r>
      <w:proofErr w:type="spellEnd"/>
      <w:r w:rsidRPr="00791D4A">
        <w:rPr>
          <w:lang w:val="en-ID"/>
        </w:rPr>
        <w:t xml:space="preserve"> </w:t>
      </w:r>
      <w:proofErr w:type="spellStart"/>
      <w:r w:rsidRPr="00791D4A">
        <w:rPr>
          <w:lang w:val="en-ID"/>
        </w:rPr>
        <w:t>mekanisme</w:t>
      </w:r>
      <w:proofErr w:type="spellEnd"/>
      <w:r w:rsidRPr="00791D4A">
        <w:rPr>
          <w:lang w:val="en-ID"/>
        </w:rPr>
        <w:t xml:space="preserve">, </w:t>
      </w:r>
      <w:proofErr w:type="spellStart"/>
      <w:r w:rsidRPr="00791D4A">
        <w:rPr>
          <w:lang w:val="en-ID"/>
        </w:rPr>
        <w:t>yaitu</w:t>
      </w:r>
      <w:proofErr w:type="spellEnd"/>
      <w:r w:rsidRPr="00791D4A">
        <w:rPr>
          <w:lang w:val="en-ID"/>
        </w:rPr>
        <w:t xml:space="preserve"> </w:t>
      </w:r>
      <w:proofErr w:type="spellStart"/>
      <w:r w:rsidRPr="00791D4A">
        <w:rPr>
          <w:lang w:val="en-ID"/>
        </w:rPr>
        <w:t>Rapat</w:t>
      </w:r>
      <w:proofErr w:type="spellEnd"/>
      <w:r w:rsidRPr="00791D4A">
        <w:rPr>
          <w:lang w:val="en-ID"/>
        </w:rPr>
        <w:t xml:space="preserve"> Umum </w:t>
      </w:r>
      <w:proofErr w:type="spellStart"/>
      <w:r w:rsidRPr="00791D4A">
        <w:rPr>
          <w:lang w:val="en-ID"/>
        </w:rPr>
        <w:t>Pemegang</w:t>
      </w:r>
      <w:proofErr w:type="spellEnd"/>
      <w:r w:rsidRPr="00791D4A">
        <w:rPr>
          <w:lang w:val="en-ID"/>
        </w:rPr>
        <w:t xml:space="preserve"> Saham (RUPS), dewan </w:t>
      </w:r>
      <w:proofErr w:type="spellStart"/>
      <w:r w:rsidRPr="00791D4A">
        <w:rPr>
          <w:lang w:val="en-ID"/>
        </w:rPr>
        <w:t>direksi</w:t>
      </w:r>
      <w:proofErr w:type="spellEnd"/>
      <w:r w:rsidRPr="00791D4A">
        <w:rPr>
          <w:lang w:val="en-ID"/>
        </w:rPr>
        <w:t xml:space="preserve">, dewan </w:t>
      </w:r>
      <w:proofErr w:type="spellStart"/>
      <w:r w:rsidRPr="00791D4A">
        <w:rPr>
          <w:lang w:val="en-ID"/>
        </w:rPr>
        <w:t>komisaris</w:t>
      </w:r>
      <w:proofErr w:type="spellEnd"/>
      <w:r w:rsidRPr="00791D4A">
        <w:rPr>
          <w:lang w:val="en-ID"/>
        </w:rPr>
        <w:t xml:space="preserve">, </w:t>
      </w:r>
      <w:proofErr w:type="spellStart"/>
      <w:r w:rsidRPr="00791D4A">
        <w:rPr>
          <w:lang w:val="en-ID"/>
        </w:rPr>
        <w:t>komite-komite</w:t>
      </w:r>
      <w:proofErr w:type="spellEnd"/>
      <w:r w:rsidRPr="00791D4A">
        <w:rPr>
          <w:lang w:val="en-ID"/>
        </w:rPr>
        <w:t xml:space="preserve"> </w:t>
      </w:r>
      <w:proofErr w:type="spellStart"/>
      <w:r w:rsidRPr="00791D4A">
        <w:rPr>
          <w:lang w:val="en-ID"/>
        </w:rPr>
        <w:t>pendukung</w:t>
      </w:r>
      <w:proofErr w:type="spellEnd"/>
      <w:r w:rsidRPr="00791D4A">
        <w:rPr>
          <w:lang w:val="en-ID"/>
        </w:rPr>
        <w:t xml:space="preserve"> </w:t>
      </w:r>
      <w:proofErr w:type="spellStart"/>
      <w:r w:rsidRPr="00791D4A">
        <w:rPr>
          <w:lang w:val="en-ID"/>
        </w:rPr>
        <w:t>lainnya</w:t>
      </w:r>
      <w:proofErr w:type="spellEnd"/>
      <w:r w:rsidRPr="00791D4A">
        <w:rPr>
          <w:lang w:val="en-ID"/>
        </w:rPr>
        <w:t xml:space="preserve">, </w:t>
      </w:r>
      <w:proofErr w:type="spellStart"/>
      <w:r w:rsidRPr="00791D4A">
        <w:rPr>
          <w:lang w:val="en-ID"/>
        </w:rPr>
        <w:t>serta</w:t>
      </w:r>
      <w:proofErr w:type="spellEnd"/>
      <w:r w:rsidRPr="00791D4A">
        <w:rPr>
          <w:lang w:val="en-ID"/>
        </w:rPr>
        <w:t xml:space="preserve"> </w:t>
      </w:r>
      <w:proofErr w:type="spellStart"/>
      <w:r w:rsidRPr="00791D4A">
        <w:rPr>
          <w:lang w:val="en-ID"/>
        </w:rPr>
        <w:t>kepemilikan</w:t>
      </w:r>
      <w:proofErr w:type="spellEnd"/>
      <w:r w:rsidRPr="00791D4A">
        <w:rPr>
          <w:lang w:val="en-ID"/>
        </w:rPr>
        <w:t xml:space="preserve"> </w:t>
      </w:r>
      <w:proofErr w:type="spellStart"/>
      <w:r w:rsidRPr="00791D4A">
        <w:rPr>
          <w:lang w:val="en-ID"/>
        </w:rPr>
        <w:t>saham</w:t>
      </w:r>
      <w:proofErr w:type="spellEnd"/>
      <w:r w:rsidRPr="00791D4A">
        <w:rPr>
          <w:lang w:val="en-ID"/>
        </w:rPr>
        <w:t xml:space="preserve"> </w:t>
      </w:r>
      <w:proofErr w:type="spellStart"/>
      <w:r w:rsidRPr="00791D4A">
        <w:rPr>
          <w:lang w:val="en-ID"/>
        </w:rPr>
        <w:t>perusahaan</w:t>
      </w:r>
      <w:proofErr w:type="spellEnd"/>
      <w:r w:rsidRPr="00791D4A">
        <w:rPr>
          <w:lang w:val="en-ID"/>
        </w:rPr>
        <w:t xml:space="preserve">. </w:t>
      </w:r>
      <w:r w:rsidRPr="00791D4A">
        <w:rPr>
          <w:lang w:val="nl-NL"/>
        </w:rPr>
        <w:t xml:space="preserve">Mekanisme-mekanisme tersebut berperan penting dalam pelaksanaan GCG secara efektif. Peneliti menggunakan indikator GCG untuk mengukur efektivitas pelaksanaan GCG, yaitu ukuran dewan direksi, proporsi dewan komisaris independen, komite audit, </w:t>
      </w:r>
      <w:r w:rsidR="004D255F">
        <w:rPr>
          <w:lang w:val="nl-NL"/>
        </w:rPr>
        <w:t xml:space="preserve">dan </w:t>
      </w:r>
      <w:r w:rsidRPr="00791D4A">
        <w:rPr>
          <w:lang w:val="nl-NL"/>
        </w:rPr>
        <w:t>kepemilikan institusional</w:t>
      </w:r>
      <w:r w:rsidR="004D255F">
        <w:rPr>
          <w:lang w:val="nl-NL"/>
        </w:rPr>
        <w:t>.</w:t>
      </w:r>
    </w:p>
    <w:p w14:paraId="0290CF4C" w14:textId="5B01C655" w:rsidR="00791D4A" w:rsidRDefault="00791D4A" w:rsidP="007537C2">
      <w:pPr>
        <w:spacing w:before="0" w:line="276" w:lineRule="auto"/>
        <w:ind w:firstLine="720"/>
        <w:rPr>
          <w:lang w:val="nl-NL"/>
        </w:rPr>
      </w:pPr>
      <w:r>
        <w:rPr>
          <w:lang w:val="nl-NL"/>
        </w:rPr>
        <w:t xml:space="preserve">Menurut pasal 1 dalam </w:t>
      </w:r>
      <w:r w:rsidRPr="00791D4A">
        <w:rPr>
          <w:lang w:val="nl-NL"/>
        </w:rPr>
        <w:t>Undang-Undang No. 40 tahun 2007 tentang Perseroan Terbatas menyatakan bahwa dewan direksi adalah organ yang bertanggung jawab atas pengelolaan perusahaan, baik di dalam maupun di luar pengadilan. Dewan direksi dipilih oleh para pemegang saham dan bertanggung jawab kepada mereka untuk mencapai tujuan perusahaan.</w:t>
      </w:r>
    </w:p>
    <w:p w14:paraId="2D9C7A55" w14:textId="422232BA" w:rsidR="00BE4001" w:rsidRDefault="004A6EF9" w:rsidP="007537C2">
      <w:pPr>
        <w:spacing w:before="0" w:line="276" w:lineRule="auto"/>
        <w:ind w:firstLine="720"/>
        <w:rPr>
          <w:lang w:val="nl-NL"/>
        </w:rPr>
      </w:pPr>
      <w:r w:rsidRPr="004A6EF9">
        <w:rPr>
          <w:lang w:val="nl-NL"/>
        </w:rPr>
        <w:t>Komisaris independen memiliki peran penting dalam mewujudkan tata kelola perusahaan yang baik (GCG). Mereka bertugas untuk mengawasi manajemen perusahaan dalam menjalankan strategi, mengelola perusahaan, dan memastikan terlaksananya akuntabilitas. Komisaris independen tidak memiliki hubungan afiliasi dengan perusahaan, sehingga mereka dapat memberikan penilaian yang objektif. Tugas pengawasan komisaris independen dapat didukung oleh komite audit.</w:t>
      </w:r>
    </w:p>
    <w:p w14:paraId="7DAB2A1E" w14:textId="1D587A4D" w:rsidR="004A6EF9" w:rsidRDefault="004A6EF9" w:rsidP="007537C2">
      <w:pPr>
        <w:spacing w:before="0" w:line="276" w:lineRule="auto"/>
        <w:ind w:firstLine="720"/>
        <w:rPr>
          <w:lang w:val="nl-NL"/>
        </w:rPr>
      </w:pPr>
      <w:r w:rsidRPr="004A6EF9">
        <w:rPr>
          <w:lang w:val="nl-NL"/>
        </w:rPr>
        <w:t>Komite audit adalah komite yang dibentuk oleh dewan komisaris untuk membantu auditor independen dalam menjalankan tugasnya. Komite audit berperan penting dalam tata kelola perusahaan yang baik (GCG), karena mereka bertanggung jawab untuk mengevaluasi laporan keuangan perusahaan. Independensi komite audit penting untuk memastikan bahwa laporan keuangan perusahaan akurat dan transparan. Hal ini penting untuk meningkatkan kepercayaan para pemegang kepentingan terhadap perusahaan.</w:t>
      </w:r>
    </w:p>
    <w:p w14:paraId="72CB2F2C" w14:textId="6EB2291B" w:rsidR="004A6EF9" w:rsidRDefault="004A6EF9" w:rsidP="007537C2">
      <w:pPr>
        <w:spacing w:before="0" w:line="276" w:lineRule="auto"/>
        <w:ind w:firstLine="720"/>
        <w:rPr>
          <w:lang w:val="nl-NL"/>
        </w:rPr>
      </w:pPr>
      <w:r w:rsidRPr="004A6EF9">
        <w:rPr>
          <w:lang w:val="nl-NL"/>
        </w:rPr>
        <w:t xml:space="preserve">Kepemilikan saham oleh institusi, seperti </w:t>
      </w:r>
      <w:r w:rsidR="005C4355">
        <w:rPr>
          <w:lang w:val="nl-NL"/>
        </w:rPr>
        <w:t xml:space="preserve">kepemilikan oleh pemerintah, lembaga badan hukum, </w:t>
      </w:r>
      <w:r w:rsidR="007E5851">
        <w:rPr>
          <w:lang w:val="nl-NL"/>
        </w:rPr>
        <w:t xml:space="preserve">lemabaga asing, dana perwalian, </w:t>
      </w:r>
      <w:r w:rsidRPr="004A6EF9">
        <w:rPr>
          <w:lang w:val="nl-NL"/>
        </w:rPr>
        <w:t>perusahaan asuransi, dana pensiun, dan bank, disebut kepemilikan institusional. Kepemilikan institusional dianggap sebagai mekanisme pengawasan yang efektif terhadap keputusan yang diambil oleh manajer. Kepemilikan institusional yang tinggi dapat menekan manajer untuk lebih berhati-hati dalam menggunakan dana perusahaan dan kepentingan lainnya yang berkaitan dengan perusahaan.</w:t>
      </w:r>
    </w:p>
    <w:p w14:paraId="3F108415" w14:textId="7DFA3424" w:rsidR="00791D4A" w:rsidRPr="00C20F7C" w:rsidRDefault="004A6EF9" w:rsidP="007537C2">
      <w:pPr>
        <w:spacing w:before="0" w:line="276" w:lineRule="auto"/>
        <w:ind w:firstLine="720"/>
      </w:pPr>
      <w:r w:rsidRPr="004A6EF9">
        <w:t>Kepemilikan saham oleh manajemen, seperti direktur dan komisaris, disebut kepemilikan manajerial. Kepemilikan manajerial diharapkan dapat mengurangi konflik kepentingan antara manajemen dan pemegang saham dengan menyelaraskan tujuan keduanya.</w:t>
      </w:r>
    </w:p>
    <w:p w14:paraId="56996DB2" w14:textId="75FD1809" w:rsidR="00237006" w:rsidRDefault="00790D48" w:rsidP="00921AA2">
      <w:pPr>
        <w:spacing w:before="0" w:line="276" w:lineRule="auto"/>
        <w:ind w:firstLine="720"/>
      </w:pPr>
      <w:r w:rsidRPr="00B10242">
        <w:t>Ada lima komponen utama yang diperlukan dalam</w:t>
      </w:r>
      <w:r w:rsidR="00917416" w:rsidRPr="00B10242">
        <w:t xml:space="preserve"> prinsip-prinsip</w:t>
      </w:r>
      <w:r w:rsidR="0057310C">
        <w:t xml:space="preserve"> </w:t>
      </w:r>
      <w:r w:rsidRPr="00B10242">
        <w:t xml:space="preserve">GCG, yaitu transparansi, akuntabilitas, tanggung jawab, kemandirian, dan keadilan. Sesuai dengan Keputusan Menteri BUMN Nomor PER-01/MBU/2011, prinsip-prinsip tersebut dijelaskan </w:t>
      </w:r>
      <w:r w:rsidRPr="00B10242">
        <w:lastRenderedPageBreak/>
        <w:t>sebagai berikut:</w:t>
      </w:r>
      <w:r w:rsidR="005729E7">
        <w:t xml:space="preserve"> (1) </w:t>
      </w:r>
      <w:r w:rsidRPr="00B10242">
        <w:t>Transparansi (</w:t>
      </w:r>
      <w:r w:rsidRPr="00921AA2">
        <w:rPr>
          <w:i/>
          <w:iCs/>
        </w:rPr>
        <w:t>transparency</w:t>
      </w:r>
      <w:r w:rsidRPr="00B10242">
        <w:t>), yaitu keterbukaan dalam melaksanakan proses pengambilan keputusan dan keterbukaan dalam mengungkapkan informasi material dan relevan mengenai perusahaan</w:t>
      </w:r>
      <w:r w:rsidR="00921AA2">
        <w:t>.</w:t>
      </w:r>
      <w:r w:rsidRPr="00B10242">
        <w:t xml:space="preserve"> </w:t>
      </w:r>
      <w:r w:rsidR="00921AA2">
        <w:t xml:space="preserve">(2) </w:t>
      </w:r>
      <w:r w:rsidRPr="00B10242">
        <w:t>Akuntabilitas (</w:t>
      </w:r>
      <w:r w:rsidRPr="00921AA2">
        <w:rPr>
          <w:i/>
          <w:iCs/>
        </w:rPr>
        <w:t>accountability</w:t>
      </w:r>
      <w:r w:rsidRPr="00B10242">
        <w:t>), yaitu kejelasan fungsi, pelaksanaan dan pertanggungjawaban Organ sehingga pengelolaan perusahaan terlaksana secara efektif</w:t>
      </w:r>
      <w:r w:rsidR="00921AA2">
        <w:t xml:space="preserve">. (3) </w:t>
      </w:r>
      <w:r w:rsidR="00917416" w:rsidRPr="00B10242">
        <w:t>Pertanggungjawaban</w:t>
      </w:r>
      <w:r w:rsidRPr="00B10242">
        <w:t xml:space="preserve"> (</w:t>
      </w:r>
      <w:r w:rsidRPr="00921AA2">
        <w:rPr>
          <w:i/>
          <w:iCs/>
        </w:rPr>
        <w:t>responsibility</w:t>
      </w:r>
      <w:r w:rsidRPr="00B10242">
        <w:t>), yaitu kesesuaian di dalam pengelolaan perusahaan terhadap peraturan perundang-undangan dan prinsip-prinsip korporasi yang sehat</w:t>
      </w:r>
      <w:r w:rsidR="00921AA2">
        <w:t xml:space="preserve">. (4) </w:t>
      </w:r>
      <w:r w:rsidRPr="00B10242">
        <w:t>Kemandirian (</w:t>
      </w:r>
      <w:r w:rsidRPr="00921AA2">
        <w:rPr>
          <w:i/>
          <w:iCs/>
        </w:rPr>
        <w:t>independency</w:t>
      </w:r>
      <w:r w:rsidRPr="00B10242">
        <w:t>), yaitu keadaan di mana perusahaan dikelola secara profesional tanpa benturan kepentingan dan pengaruh/tekanan dari pihak manapun yang tidak sesuai dengan peraturan perundang-undangan dan prinsip-prinsip korporasi yang sehat</w:t>
      </w:r>
      <w:r w:rsidR="00921AA2">
        <w:t xml:space="preserve">. (5) </w:t>
      </w:r>
      <w:r w:rsidRPr="00B10242">
        <w:t>Kewajaran (</w:t>
      </w:r>
      <w:r w:rsidRPr="00921AA2">
        <w:rPr>
          <w:i/>
          <w:iCs/>
        </w:rPr>
        <w:t>fairness</w:t>
      </w:r>
      <w:r w:rsidRPr="00B10242">
        <w:t xml:space="preserve">), </w:t>
      </w:r>
      <w:r w:rsidR="00917416" w:rsidRPr="00B10242">
        <w:t>yaitu keadilan dan kesetaraan di dalam memenuhi hak-hak Pemangku Kepentingan (stakeholders) yang timbul berdasarkan perjanjian dan peraturan perundangundangan.</w:t>
      </w:r>
      <w:bookmarkEnd w:id="27"/>
    </w:p>
    <w:p w14:paraId="36B2CD38" w14:textId="1D2BA05A" w:rsidR="00237006" w:rsidRPr="00237006" w:rsidRDefault="00237006" w:rsidP="00921AA2">
      <w:pPr>
        <w:spacing w:after="0" w:line="276" w:lineRule="auto"/>
        <w:ind w:firstLine="720"/>
      </w:pPr>
      <w:r w:rsidRPr="00237006">
        <w:t>Penerapan</w:t>
      </w:r>
      <w:r w:rsidR="00C23D22">
        <w:t xml:space="preserve"> </w:t>
      </w:r>
      <w:r w:rsidR="00C23D22" w:rsidRPr="00C23D22">
        <w:t>GCG</w:t>
      </w:r>
      <w:r w:rsidR="00C23D22">
        <w:rPr>
          <w:i/>
          <w:iCs/>
        </w:rPr>
        <w:t xml:space="preserve"> </w:t>
      </w:r>
      <w:r w:rsidRPr="00237006">
        <w:t>yang tepat bertujuan untuk mencegah terulangnya masalah yang sama di Indonesia. Terdapat beberapa contoh insiden negatif terkait implementasi GCG dalam industri per</w:t>
      </w:r>
      <w:r w:rsidRPr="00B10242">
        <w:t>usahaan perkebunan sub-sektor sawit</w:t>
      </w:r>
      <w:r w:rsidRPr="00237006">
        <w:t xml:space="preserve"> Indonesia, seperti:</w:t>
      </w:r>
      <w:r w:rsidR="00921AA2">
        <w:t xml:space="preserve"> (1) </w:t>
      </w:r>
      <w:r w:rsidRPr="00237006">
        <w:t>Pada tahun 2015, PT SMART Tbk, salah satu perusahaan sawit terbesar di Indonesia, dijatuhi denda sebesar Rp1,5 triliun oleh Komisi Pemberantasan Korupsi (KPK) karena terbukti melakukan korupsi dalam pengadaan lahan. Kasus ini menunjukkan bahwa perusahaan sawit masih rentan terhadap korupsi, salah satunya karena lemahnya penerapan GCG.</w:t>
      </w:r>
      <w:r w:rsidR="00921AA2">
        <w:t xml:space="preserve"> (2) </w:t>
      </w:r>
      <w:r w:rsidRPr="00237006">
        <w:t>Pada tahun 2023, PT Ivomas Pratama Tbk, salah satu perusahaan sawit terbesar di Indonesia, dijatuhi sanksi denda sebesar Rp1,3 miliar oleh Kementerian Lingkungan Hidup dan Kehutanan (KLHK) karena terbukti melakukan pembalakan liar di Kalimantan Barat. Kasus ini menunjukkan bahwa perusahaan sawit masih belum sepenuhnya mematuhi peraturan perundang-undangan dalam kegiatan operasionalnya, salah satunya karena lemahnya penerapan GCG.</w:t>
      </w:r>
    </w:p>
    <w:p w14:paraId="237751A1" w14:textId="0BE889DA" w:rsidR="00237006" w:rsidRPr="00237006" w:rsidRDefault="00C20F7C" w:rsidP="007537C2">
      <w:pPr>
        <w:spacing w:before="240" w:line="276" w:lineRule="auto"/>
        <w:ind w:firstLine="720"/>
        <w:rPr>
          <w:lang w:val="nl-NL"/>
        </w:rPr>
      </w:pPr>
      <w:r w:rsidRPr="0057310C">
        <w:t>G</w:t>
      </w:r>
      <w:r w:rsidR="0057310C" w:rsidRPr="0057310C">
        <w:t>CG</w:t>
      </w:r>
      <w:r w:rsidRPr="0057310C">
        <w:t xml:space="preserve"> </w:t>
      </w:r>
      <w:r w:rsidR="00237006" w:rsidRPr="00237006">
        <w:t xml:space="preserve"> dianggap mampu memperbaiki reputasi perusahaan yang sebelumnya kurang baik, melindungi kepentingan para pemangku kepentingan, dan meningkatkan kepercayaan publik. Kehadiran GCG dapat menciptakan lingkungan bisnis yang sehat dan mendorong peningkatan kinerja per</w:t>
      </w:r>
      <w:r w:rsidR="00242AE8" w:rsidRPr="00242AE8">
        <w:t>usahaan</w:t>
      </w:r>
      <w:r w:rsidR="00237006" w:rsidRPr="00237006">
        <w:t xml:space="preserve"> itu sendiri. Selain itu, GCG juga dapat meningkatkan kinerja keuangan, mengurangi risiko yang disebabkan oleh tindakan manajemen yang cenderung menguntungkan diri sendiri. </w:t>
      </w:r>
      <w:r w:rsidR="00237006" w:rsidRPr="00237006">
        <w:rPr>
          <w:lang w:val="nl-NL"/>
        </w:rPr>
        <w:t>Perusahaan yang menerapkan GCG akan lebih efisien dan daya saingnya akan meningkat.</w:t>
      </w:r>
    </w:p>
    <w:p w14:paraId="71D8EEA5" w14:textId="15982A4D" w:rsidR="00237006" w:rsidRDefault="00C20F7C" w:rsidP="007537C2">
      <w:pPr>
        <w:spacing w:before="0" w:line="276" w:lineRule="auto"/>
        <w:ind w:firstLine="720"/>
      </w:pPr>
      <w:r w:rsidRPr="00A27C3D">
        <w:t>G</w:t>
      </w:r>
      <w:r w:rsidR="0057310C" w:rsidRPr="00A27C3D">
        <w:t>CG</w:t>
      </w:r>
      <w:r w:rsidR="0057310C">
        <w:rPr>
          <w:i/>
          <w:iCs/>
        </w:rPr>
        <w:t xml:space="preserve"> </w:t>
      </w:r>
      <w:r w:rsidR="00B615B4" w:rsidRPr="00B615B4">
        <w:t xml:space="preserve">dapat dicapai jika ada keterkaitan antara elemen-elemen yang berhubungan dengan perusahaan, baik itu elemen internal maupun eksternal. Dalam konteks penelitian ini, elemen internal merujuk pada elemen yang dibutuhkan dalam perusahaan. Elemen internal GCG yang digunakan dalam penelitian ini mencakup Dewan Komisaris Independen dan Kepemilikan </w:t>
      </w:r>
      <w:r w:rsidR="007E5851" w:rsidRPr="002E28DE">
        <w:t>Institusi</w:t>
      </w:r>
      <w:r w:rsidR="00B76093" w:rsidRPr="002E28DE">
        <w:t>onal</w:t>
      </w:r>
      <w:r w:rsidR="00B615B4" w:rsidRPr="00B615B4">
        <w:t>. Kedua elemen GCG ini dianggap cukup mewakili kinerja keuangan per</w:t>
      </w:r>
      <w:r w:rsidR="00B76093" w:rsidRPr="00B76093">
        <w:t>usahaan</w:t>
      </w:r>
      <w:r w:rsidR="00B615B4" w:rsidRPr="00B615B4">
        <w:t xml:space="preserve"> karena keduanya memiliki peran penting dalam menggambarkan kondisi internal perusahaan.</w:t>
      </w:r>
    </w:p>
    <w:p w14:paraId="31FA4BB7" w14:textId="37CA23F7" w:rsidR="001D4658" w:rsidRDefault="00975E1E" w:rsidP="007537C2">
      <w:pPr>
        <w:spacing w:before="0" w:line="276" w:lineRule="auto"/>
        <w:ind w:firstLine="720"/>
      </w:pPr>
      <w:r w:rsidRPr="00975E1E">
        <w:t xml:space="preserve">Setelah melakukan perhitungan data CSR, GCG dan Profitabilitas, terdapat perbedaan ketika dibandingkan dengan teori yang ada. Meskipun nilai CSR dan GCG pada perusahaan menunjukkan pertumbuhan atau peningkatan, namun terjadi penurunan nilai ROA pada </w:t>
      </w:r>
      <w:r w:rsidRPr="00975E1E">
        <w:lastRenderedPageBreak/>
        <w:t xml:space="preserve">perusahaan. Kesenjangan ini diidentifikasi karena adanya fluktuasi yang cenderung menurun pada laba perusahaan </w:t>
      </w:r>
      <w:r w:rsidR="004B5410" w:rsidRPr="004B5410">
        <w:t>perkebunan sub-s</w:t>
      </w:r>
      <w:r w:rsidRPr="00975E1E">
        <w:t>ektor</w:t>
      </w:r>
      <w:r w:rsidR="004B5410" w:rsidRPr="004B5410">
        <w:t xml:space="preserve"> sawit</w:t>
      </w:r>
      <w:r w:rsidRPr="00975E1E">
        <w:t>.</w:t>
      </w:r>
    </w:p>
    <w:p w14:paraId="4D751D90" w14:textId="2744DD4A" w:rsidR="000E1FC2" w:rsidRPr="001246EC" w:rsidRDefault="00425346" w:rsidP="007537C2">
      <w:pPr>
        <w:pStyle w:val="Caption"/>
        <w:keepNext/>
        <w:spacing w:line="276" w:lineRule="auto"/>
        <w:jc w:val="center"/>
        <w:rPr>
          <w:i w:val="0"/>
          <w:iCs w:val="0"/>
          <w:color w:val="auto"/>
          <w:sz w:val="22"/>
          <w:szCs w:val="22"/>
          <w:lang w:val="pl-PL"/>
        </w:rPr>
      </w:pPr>
      <w:bookmarkStart w:id="28" w:name="_Toc164668594"/>
      <w:r w:rsidRPr="001246EC">
        <w:rPr>
          <w:i w:val="0"/>
          <w:iCs w:val="0"/>
          <w:color w:val="auto"/>
          <w:sz w:val="22"/>
          <w:szCs w:val="22"/>
        </w:rPr>
        <w:t>Tabel 1.</w:t>
      </w:r>
      <w:r w:rsidRPr="001246EC">
        <w:rPr>
          <w:i w:val="0"/>
          <w:iCs w:val="0"/>
          <w:color w:val="auto"/>
          <w:sz w:val="22"/>
          <w:szCs w:val="22"/>
        </w:rPr>
        <w:fldChar w:fldCharType="begin"/>
      </w:r>
      <w:r w:rsidRPr="001246EC">
        <w:rPr>
          <w:i w:val="0"/>
          <w:iCs w:val="0"/>
          <w:color w:val="auto"/>
          <w:sz w:val="22"/>
          <w:szCs w:val="22"/>
        </w:rPr>
        <w:instrText xml:space="preserve"> SEQ Tabel \* ARABIC \s 1 </w:instrText>
      </w:r>
      <w:r w:rsidRPr="001246EC">
        <w:rPr>
          <w:i w:val="0"/>
          <w:iCs w:val="0"/>
          <w:color w:val="auto"/>
          <w:sz w:val="22"/>
          <w:szCs w:val="22"/>
        </w:rPr>
        <w:fldChar w:fldCharType="separate"/>
      </w:r>
      <w:r w:rsidR="009B0886">
        <w:rPr>
          <w:i w:val="0"/>
          <w:iCs w:val="0"/>
          <w:noProof/>
          <w:color w:val="auto"/>
          <w:sz w:val="22"/>
          <w:szCs w:val="22"/>
        </w:rPr>
        <w:t>2</w:t>
      </w:r>
      <w:r w:rsidRPr="001246EC">
        <w:rPr>
          <w:i w:val="0"/>
          <w:iCs w:val="0"/>
          <w:color w:val="auto"/>
          <w:sz w:val="22"/>
          <w:szCs w:val="22"/>
        </w:rPr>
        <w:fldChar w:fldCharType="end"/>
      </w:r>
      <w:r w:rsidR="00A66710" w:rsidRPr="001246EC">
        <w:rPr>
          <w:i w:val="0"/>
          <w:iCs w:val="0"/>
          <w:color w:val="auto"/>
          <w:sz w:val="22"/>
          <w:szCs w:val="22"/>
          <w:lang w:val="pl-PL"/>
        </w:rPr>
        <w:t xml:space="preserve"> </w:t>
      </w:r>
      <w:r w:rsidR="00A66710" w:rsidRPr="001246EC">
        <w:rPr>
          <w:i w:val="0"/>
          <w:iCs w:val="0"/>
          <w:color w:val="auto"/>
          <w:sz w:val="22"/>
          <w:szCs w:val="22"/>
        </w:rPr>
        <w:t>Rata-Rata CSR,K</w:t>
      </w:r>
      <w:r w:rsidR="006E0DF4">
        <w:rPr>
          <w:i w:val="0"/>
          <w:iCs w:val="0"/>
          <w:color w:val="auto"/>
          <w:sz w:val="22"/>
          <w:szCs w:val="22"/>
        </w:rPr>
        <w:t>I</w:t>
      </w:r>
      <w:r w:rsidR="00A66710" w:rsidRPr="001246EC">
        <w:rPr>
          <w:i w:val="0"/>
          <w:iCs w:val="0"/>
          <w:color w:val="auto"/>
          <w:sz w:val="22"/>
          <w:szCs w:val="22"/>
        </w:rPr>
        <w:t>,DKI dan ROA</w:t>
      </w:r>
      <w:bookmarkEnd w:id="28"/>
    </w:p>
    <w:p w14:paraId="6C13A3B7" w14:textId="3B017090" w:rsidR="00425346" w:rsidRPr="000E1FC2" w:rsidRDefault="00425346" w:rsidP="007537C2">
      <w:pPr>
        <w:pStyle w:val="Caption"/>
        <w:keepNext/>
        <w:spacing w:line="276" w:lineRule="auto"/>
        <w:jc w:val="center"/>
        <w:rPr>
          <w:b/>
          <w:bCs/>
          <w:i w:val="0"/>
          <w:iCs w:val="0"/>
          <w:color w:val="auto"/>
          <w:sz w:val="22"/>
          <w:szCs w:val="22"/>
        </w:rPr>
      </w:pPr>
      <w:r w:rsidRPr="000E1FC2">
        <w:rPr>
          <w:b/>
          <w:bCs/>
          <w:i w:val="0"/>
          <w:iCs w:val="0"/>
          <w:color w:val="auto"/>
          <w:sz w:val="22"/>
          <w:szCs w:val="22"/>
        </w:rPr>
        <w:t xml:space="preserve">Rata-Rata </w:t>
      </w:r>
      <w:r w:rsidRPr="00A27C3D">
        <w:rPr>
          <w:b/>
          <w:bCs/>
          <w:color w:val="auto"/>
          <w:sz w:val="22"/>
          <w:szCs w:val="22"/>
        </w:rPr>
        <w:t>Corporate Sosial Responsibility</w:t>
      </w:r>
      <w:r w:rsidRPr="000E1FC2">
        <w:rPr>
          <w:b/>
          <w:bCs/>
          <w:i w:val="0"/>
          <w:iCs w:val="0"/>
          <w:color w:val="auto"/>
          <w:sz w:val="22"/>
          <w:szCs w:val="22"/>
        </w:rPr>
        <w:t xml:space="preserve">, </w:t>
      </w:r>
      <w:r w:rsidR="00EB2569">
        <w:rPr>
          <w:b/>
          <w:bCs/>
          <w:i w:val="0"/>
          <w:iCs w:val="0"/>
          <w:color w:val="auto"/>
          <w:sz w:val="22"/>
          <w:szCs w:val="22"/>
        </w:rPr>
        <w:t xml:space="preserve"> </w:t>
      </w:r>
      <w:r w:rsidR="00EB2569">
        <w:rPr>
          <w:b/>
          <w:bCs/>
          <w:color w:val="auto"/>
          <w:sz w:val="22"/>
          <w:szCs w:val="22"/>
        </w:rPr>
        <w:t xml:space="preserve">Good Corporate Governance </w:t>
      </w:r>
      <w:r w:rsidR="00EB2569">
        <w:rPr>
          <w:b/>
          <w:bCs/>
          <w:i w:val="0"/>
          <w:iCs w:val="0"/>
          <w:color w:val="auto"/>
          <w:sz w:val="22"/>
          <w:szCs w:val="22"/>
        </w:rPr>
        <w:t xml:space="preserve">yang diproksikan dengan </w:t>
      </w:r>
      <w:r w:rsidRPr="000E1FC2">
        <w:rPr>
          <w:b/>
          <w:bCs/>
          <w:i w:val="0"/>
          <w:iCs w:val="0"/>
          <w:color w:val="auto"/>
          <w:sz w:val="22"/>
          <w:szCs w:val="22"/>
        </w:rPr>
        <w:t xml:space="preserve">Kepemilikan </w:t>
      </w:r>
      <w:r w:rsidR="00242AE8" w:rsidRPr="00EB2569">
        <w:rPr>
          <w:b/>
          <w:bCs/>
          <w:i w:val="0"/>
          <w:iCs w:val="0"/>
          <w:color w:val="auto"/>
          <w:sz w:val="22"/>
          <w:szCs w:val="22"/>
          <w:lang w:val="pl-PL"/>
        </w:rPr>
        <w:t>Institusional</w:t>
      </w:r>
      <w:r w:rsidRPr="000E1FC2">
        <w:rPr>
          <w:b/>
          <w:bCs/>
          <w:i w:val="0"/>
          <w:iCs w:val="0"/>
          <w:color w:val="auto"/>
          <w:sz w:val="22"/>
          <w:szCs w:val="22"/>
        </w:rPr>
        <w:t>, Dewan Komisaris Independen dan Return On Assets Pada Perusahaan perkebunan sub-sektor sawit  yang Terdaftar di Bursa Efek Indonesia Periode 2018-2022</w:t>
      </w:r>
    </w:p>
    <w:tbl>
      <w:tblPr>
        <w:tblW w:w="8920" w:type="dxa"/>
        <w:tblInd w:w="113" w:type="dxa"/>
        <w:tblLook w:val="04A0" w:firstRow="1" w:lastRow="0" w:firstColumn="1" w:lastColumn="0" w:noHBand="0" w:noVBand="1"/>
      </w:tblPr>
      <w:tblGrid>
        <w:gridCol w:w="960"/>
        <w:gridCol w:w="3160"/>
        <w:gridCol w:w="960"/>
        <w:gridCol w:w="960"/>
        <w:gridCol w:w="960"/>
        <w:gridCol w:w="960"/>
        <w:gridCol w:w="960"/>
      </w:tblGrid>
      <w:tr w:rsidR="00425346" w:rsidRPr="00341F1A" w14:paraId="021267BD" w14:textId="77777777" w:rsidTr="00425346">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C748B" w14:textId="77777777" w:rsidR="00425346" w:rsidRPr="00341F1A" w:rsidRDefault="00425346" w:rsidP="007537C2">
            <w:pPr>
              <w:spacing w:after="0" w:line="276" w:lineRule="auto"/>
              <w:jc w:val="center"/>
              <w:rPr>
                <w:rFonts w:eastAsia="Times New Roman" w:cs="Times New Roman"/>
                <w:b/>
                <w:bCs/>
                <w:color w:val="000000"/>
                <w:kern w:val="0"/>
                <w:sz w:val="22"/>
                <w:lang w:val="en-ID" w:eastAsia="en-ID"/>
                <w14:ligatures w14:val="none"/>
              </w:rPr>
            </w:pPr>
            <w:r w:rsidRPr="00341F1A">
              <w:rPr>
                <w:rFonts w:eastAsia="Times New Roman" w:cs="Times New Roman"/>
                <w:b/>
                <w:bCs/>
                <w:color w:val="000000"/>
                <w:kern w:val="0"/>
                <w:sz w:val="22"/>
                <w:lang w:val="en-ID" w:eastAsia="en-ID"/>
                <w14:ligatures w14:val="none"/>
              </w:rPr>
              <w:t>No</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12FFADFF" w14:textId="77777777" w:rsidR="00425346" w:rsidRPr="00341F1A" w:rsidRDefault="00425346" w:rsidP="007537C2">
            <w:pPr>
              <w:spacing w:after="0" w:line="276" w:lineRule="auto"/>
              <w:jc w:val="center"/>
              <w:rPr>
                <w:rFonts w:eastAsia="Times New Roman" w:cs="Times New Roman"/>
                <w:b/>
                <w:bCs/>
                <w:color w:val="000000"/>
                <w:kern w:val="0"/>
                <w:sz w:val="22"/>
                <w:lang w:val="en-ID" w:eastAsia="en-ID"/>
                <w14:ligatures w14:val="none"/>
              </w:rPr>
            </w:pPr>
            <w:proofErr w:type="spellStart"/>
            <w:r w:rsidRPr="00341F1A">
              <w:rPr>
                <w:rFonts w:eastAsia="Times New Roman" w:cs="Times New Roman"/>
                <w:b/>
                <w:bCs/>
                <w:color w:val="000000"/>
                <w:kern w:val="0"/>
                <w:sz w:val="22"/>
                <w:lang w:val="en-ID" w:eastAsia="en-ID"/>
                <w14:ligatures w14:val="none"/>
              </w:rPr>
              <w:t>Variabel</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5C2DDA2" w14:textId="77777777" w:rsidR="00425346" w:rsidRPr="00341F1A" w:rsidRDefault="00425346" w:rsidP="007537C2">
            <w:pPr>
              <w:spacing w:after="0" w:line="276" w:lineRule="auto"/>
              <w:jc w:val="center"/>
              <w:rPr>
                <w:rFonts w:eastAsia="Times New Roman" w:cs="Times New Roman"/>
                <w:b/>
                <w:bCs/>
                <w:color w:val="000000"/>
                <w:kern w:val="0"/>
                <w:sz w:val="22"/>
                <w:lang w:val="en-ID" w:eastAsia="en-ID"/>
                <w14:ligatures w14:val="none"/>
              </w:rPr>
            </w:pPr>
            <w:r w:rsidRPr="00341F1A">
              <w:rPr>
                <w:rFonts w:eastAsia="Times New Roman" w:cs="Times New Roman"/>
                <w:b/>
                <w:bCs/>
                <w:color w:val="000000"/>
                <w:kern w:val="0"/>
                <w:sz w:val="22"/>
                <w:lang w:val="en-ID" w:eastAsia="en-ID"/>
                <w14:ligatures w14:val="none"/>
              </w:rPr>
              <w:t>2018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FBD936D" w14:textId="77777777" w:rsidR="00425346" w:rsidRPr="00341F1A" w:rsidRDefault="00425346" w:rsidP="007537C2">
            <w:pPr>
              <w:spacing w:after="0" w:line="276" w:lineRule="auto"/>
              <w:jc w:val="center"/>
              <w:rPr>
                <w:rFonts w:eastAsia="Times New Roman" w:cs="Times New Roman"/>
                <w:b/>
                <w:bCs/>
                <w:color w:val="000000"/>
                <w:kern w:val="0"/>
                <w:sz w:val="22"/>
                <w:lang w:val="en-ID" w:eastAsia="en-ID"/>
                <w14:ligatures w14:val="none"/>
              </w:rPr>
            </w:pPr>
            <w:r w:rsidRPr="00341F1A">
              <w:rPr>
                <w:rFonts w:eastAsia="Times New Roman" w:cs="Times New Roman"/>
                <w:b/>
                <w:bCs/>
                <w:color w:val="000000"/>
                <w:kern w:val="0"/>
                <w:sz w:val="22"/>
                <w:lang w:val="en-ID" w:eastAsia="en-ID"/>
                <w14:ligatures w14:val="none"/>
              </w:rPr>
              <w:t>2019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6CD94F0" w14:textId="77777777" w:rsidR="00425346" w:rsidRPr="00341F1A" w:rsidRDefault="00425346" w:rsidP="007537C2">
            <w:pPr>
              <w:spacing w:after="0" w:line="276" w:lineRule="auto"/>
              <w:jc w:val="center"/>
              <w:rPr>
                <w:rFonts w:eastAsia="Times New Roman" w:cs="Times New Roman"/>
                <w:b/>
                <w:bCs/>
                <w:color w:val="000000"/>
                <w:kern w:val="0"/>
                <w:sz w:val="22"/>
                <w:lang w:val="en-ID" w:eastAsia="en-ID"/>
                <w14:ligatures w14:val="none"/>
              </w:rPr>
            </w:pPr>
            <w:r w:rsidRPr="00341F1A">
              <w:rPr>
                <w:rFonts w:eastAsia="Times New Roman" w:cs="Times New Roman"/>
                <w:b/>
                <w:bCs/>
                <w:color w:val="000000"/>
                <w:kern w:val="0"/>
                <w:sz w:val="22"/>
                <w:lang w:val="en-ID" w:eastAsia="en-ID"/>
                <w14:ligatures w14:val="none"/>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7D79AF3" w14:textId="77777777" w:rsidR="00425346" w:rsidRPr="00341F1A" w:rsidRDefault="00425346" w:rsidP="007537C2">
            <w:pPr>
              <w:spacing w:after="0" w:line="276" w:lineRule="auto"/>
              <w:jc w:val="center"/>
              <w:rPr>
                <w:rFonts w:eastAsia="Times New Roman" w:cs="Times New Roman"/>
                <w:b/>
                <w:bCs/>
                <w:color w:val="000000"/>
                <w:kern w:val="0"/>
                <w:sz w:val="22"/>
                <w:lang w:val="en-ID" w:eastAsia="en-ID"/>
                <w14:ligatures w14:val="none"/>
              </w:rPr>
            </w:pPr>
            <w:r w:rsidRPr="00341F1A">
              <w:rPr>
                <w:rFonts w:eastAsia="Times New Roman" w:cs="Times New Roman"/>
                <w:b/>
                <w:bCs/>
                <w:color w:val="000000"/>
                <w:kern w:val="0"/>
                <w:sz w:val="22"/>
                <w:lang w:val="en-ID" w:eastAsia="en-ID"/>
                <w14:ligatures w14:val="none"/>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56014FF" w14:textId="77777777" w:rsidR="00425346" w:rsidRPr="00341F1A" w:rsidRDefault="00425346" w:rsidP="007537C2">
            <w:pPr>
              <w:spacing w:after="0" w:line="276" w:lineRule="auto"/>
              <w:jc w:val="center"/>
              <w:rPr>
                <w:rFonts w:eastAsia="Times New Roman" w:cs="Times New Roman"/>
                <w:b/>
                <w:bCs/>
                <w:color w:val="000000"/>
                <w:kern w:val="0"/>
                <w:sz w:val="22"/>
                <w:lang w:val="en-ID" w:eastAsia="en-ID"/>
                <w14:ligatures w14:val="none"/>
              </w:rPr>
            </w:pPr>
            <w:r w:rsidRPr="00341F1A">
              <w:rPr>
                <w:rFonts w:eastAsia="Times New Roman" w:cs="Times New Roman"/>
                <w:b/>
                <w:bCs/>
                <w:color w:val="000000"/>
                <w:kern w:val="0"/>
                <w:sz w:val="22"/>
                <w:lang w:val="en-ID" w:eastAsia="en-ID"/>
                <w14:ligatures w14:val="none"/>
              </w:rPr>
              <w:t>2022</w:t>
            </w:r>
          </w:p>
        </w:tc>
      </w:tr>
      <w:tr w:rsidR="00AB4800" w:rsidRPr="00341F1A" w14:paraId="1F27C379" w14:textId="77777777" w:rsidTr="00EB2F22">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225CC2" w14:textId="77777777" w:rsidR="00AB4800" w:rsidRPr="00341F1A" w:rsidRDefault="00AB4800" w:rsidP="007537C2">
            <w:pPr>
              <w:spacing w:after="0" w:line="276" w:lineRule="auto"/>
              <w:jc w:val="center"/>
              <w:rPr>
                <w:rFonts w:eastAsia="Times New Roman" w:cs="Times New Roman"/>
                <w:color w:val="000000"/>
                <w:kern w:val="0"/>
                <w:sz w:val="22"/>
                <w:lang w:val="en-ID" w:eastAsia="en-ID"/>
                <w14:ligatures w14:val="none"/>
              </w:rPr>
            </w:pPr>
            <w:r w:rsidRPr="00341F1A">
              <w:rPr>
                <w:rFonts w:eastAsia="Times New Roman" w:cs="Times New Roman"/>
                <w:color w:val="000000"/>
                <w:kern w:val="0"/>
                <w:sz w:val="22"/>
                <w:lang w:val="en-ID" w:eastAsia="en-ID"/>
                <w14:ligatures w14:val="none"/>
              </w:rPr>
              <w:t>1</w:t>
            </w:r>
          </w:p>
        </w:tc>
        <w:tc>
          <w:tcPr>
            <w:tcW w:w="3160" w:type="dxa"/>
            <w:tcBorders>
              <w:top w:val="nil"/>
              <w:left w:val="nil"/>
              <w:bottom w:val="single" w:sz="4" w:space="0" w:color="auto"/>
              <w:right w:val="single" w:sz="4" w:space="0" w:color="auto"/>
            </w:tcBorders>
            <w:shd w:val="clear" w:color="auto" w:fill="auto"/>
            <w:noWrap/>
            <w:vAlign w:val="center"/>
            <w:hideMark/>
          </w:tcPr>
          <w:p w14:paraId="1C4D4091" w14:textId="77777777" w:rsidR="00AB4800" w:rsidRPr="00341F1A" w:rsidRDefault="00AB4800" w:rsidP="007537C2">
            <w:pPr>
              <w:spacing w:after="0" w:line="276" w:lineRule="auto"/>
              <w:jc w:val="center"/>
              <w:rPr>
                <w:rFonts w:eastAsia="Times New Roman" w:cs="Times New Roman"/>
                <w:color w:val="000000"/>
                <w:kern w:val="0"/>
                <w:sz w:val="22"/>
                <w:lang w:val="en-ID" w:eastAsia="en-ID"/>
                <w14:ligatures w14:val="none"/>
              </w:rPr>
            </w:pPr>
            <w:r w:rsidRPr="00341F1A">
              <w:rPr>
                <w:rFonts w:eastAsia="Times New Roman" w:cs="Times New Roman"/>
                <w:color w:val="000000"/>
                <w:kern w:val="0"/>
                <w:sz w:val="22"/>
                <w:lang w:val="en-ID" w:eastAsia="en-ID"/>
                <w14:ligatures w14:val="none"/>
              </w:rPr>
              <w:t>CSR</w:t>
            </w:r>
          </w:p>
        </w:tc>
        <w:tc>
          <w:tcPr>
            <w:tcW w:w="960" w:type="dxa"/>
            <w:tcBorders>
              <w:top w:val="nil"/>
              <w:left w:val="nil"/>
              <w:bottom w:val="single" w:sz="4" w:space="0" w:color="auto"/>
              <w:right w:val="single" w:sz="4" w:space="0" w:color="auto"/>
            </w:tcBorders>
            <w:shd w:val="clear" w:color="auto" w:fill="auto"/>
            <w:noWrap/>
            <w:hideMark/>
          </w:tcPr>
          <w:p w14:paraId="5AB2CD18" w14:textId="08BE8B19" w:rsidR="00AB4800" w:rsidRPr="00341F1A" w:rsidRDefault="00AB4800" w:rsidP="007537C2">
            <w:pPr>
              <w:spacing w:after="0" w:line="276" w:lineRule="auto"/>
              <w:jc w:val="center"/>
              <w:rPr>
                <w:rFonts w:eastAsia="Times New Roman" w:cs="Times New Roman"/>
                <w:color w:val="000000"/>
                <w:kern w:val="0"/>
                <w:sz w:val="22"/>
                <w:lang w:val="en-ID" w:eastAsia="en-ID"/>
                <w14:ligatures w14:val="none"/>
              </w:rPr>
            </w:pPr>
            <w:r w:rsidRPr="00341F1A">
              <w:rPr>
                <w:sz w:val="22"/>
              </w:rPr>
              <w:t>0.4853</w:t>
            </w:r>
          </w:p>
        </w:tc>
        <w:tc>
          <w:tcPr>
            <w:tcW w:w="960" w:type="dxa"/>
            <w:tcBorders>
              <w:top w:val="nil"/>
              <w:left w:val="nil"/>
              <w:bottom w:val="single" w:sz="4" w:space="0" w:color="auto"/>
              <w:right w:val="single" w:sz="4" w:space="0" w:color="auto"/>
            </w:tcBorders>
            <w:shd w:val="clear" w:color="auto" w:fill="auto"/>
            <w:noWrap/>
            <w:hideMark/>
          </w:tcPr>
          <w:p w14:paraId="18730A6E" w14:textId="6FDF6256" w:rsidR="00AB4800" w:rsidRPr="00341F1A" w:rsidRDefault="001B0F65" w:rsidP="007537C2">
            <w:pPr>
              <w:spacing w:after="0" w:line="276" w:lineRule="auto"/>
              <w:jc w:val="center"/>
              <w:rPr>
                <w:rFonts w:eastAsia="Times New Roman" w:cs="Times New Roman"/>
                <w:color w:val="000000"/>
                <w:kern w:val="0"/>
                <w:sz w:val="22"/>
                <w:lang w:val="en-ID" w:eastAsia="en-ID"/>
                <w14:ligatures w14:val="none"/>
              </w:rPr>
            </w:pPr>
            <w:r w:rsidRPr="00341F1A">
              <w:rPr>
                <w:sz w:val="22"/>
              </w:rPr>
              <w:t>0.4890</w:t>
            </w:r>
          </w:p>
        </w:tc>
        <w:tc>
          <w:tcPr>
            <w:tcW w:w="960" w:type="dxa"/>
            <w:tcBorders>
              <w:top w:val="nil"/>
              <w:left w:val="nil"/>
              <w:bottom w:val="single" w:sz="4" w:space="0" w:color="auto"/>
              <w:right w:val="single" w:sz="4" w:space="0" w:color="auto"/>
            </w:tcBorders>
            <w:shd w:val="clear" w:color="auto" w:fill="auto"/>
            <w:noWrap/>
            <w:hideMark/>
          </w:tcPr>
          <w:p w14:paraId="1063E958" w14:textId="3CDEFE16" w:rsidR="00AB4800" w:rsidRPr="00341F1A" w:rsidRDefault="00AB4800" w:rsidP="007537C2">
            <w:pPr>
              <w:spacing w:after="0" w:line="276" w:lineRule="auto"/>
              <w:jc w:val="center"/>
              <w:rPr>
                <w:rFonts w:eastAsia="Times New Roman" w:cs="Times New Roman"/>
                <w:color w:val="000000"/>
                <w:kern w:val="0"/>
                <w:sz w:val="22"/>
                <w:lang w:val="en-ID" w:eastAsia="en-ID"/>
                <w14:ligatures w14:val="none"/>
              </w:rPr>
            </w:pPr>
            <w:r w:rsidRPr="00341F1A">
              <w:rPr>
                <w:sz w:val="22"/>
              </w:rPr>
              <w:t>0.5012</w:t>
            </w:r>
          </w:p>
        </w:tc>
        <w:tc>
          <w:tcPr>
            <w:tcW w:w="960" w:type="dxa"/>
            <w:tcBorders>
              <w:top w:val="nil"/>
              <w:left w:val="nil"/>
              <w:bottom w:val="single" w:sz="4" w:space="0" w:color="auto"/>
              <w:right w:val="single" w:sz="4" w:space="0" w:color="auto"/>
            </w:tcBorders>
            <w:shd w:val="clear" w:color="auto" w:fill="auto"/>
            <w:noWrap/>
            <w:hideMark/>
          </w:tcPr>
          <w:p w14:paraId="63FB7E1A" w14:textId="4251F100" w:rsidR="00AB4800" w:rsidRPr="00341F1A" w:rsidRDefault="00AB4800" w:rsidP="007537C2">
            <w:pPr>
              <w:spacing w:after="0" w:line="276" w:lineRule="auto"/>
              <w:jc w:val="center"/>
              <w:rPr>
                <w:rFonts w:eastAsia="Times New Roman" w:cs="Times New Roman"/>
                <w:color w:val="000000"/>
                <w:kern w:val="0"/>
                <w:sz w:val="22"/>
                <w:lang w:val="en-ID" w:eastAsia="en-ID"/>
                <w14:ligatures w14:val="none"/>
              </w:rPr>
            </w:pPr>
            <w:r w:rsidRPr="00341F1A">
              <w:rPr>
                <w:sz w:val="22"/>
              </w:rPr>
              <w:t>0.5331</w:t>
            </w:r>
          </w:p>
        </w:tc>
        <w:tc>
          <w:tcPr>
            <w:tcW w:w="960" w:type="dxa"/>
            <w:tcBorders>
              <w:top w:val="nil"/>
              <w:left w:val="nil"/>
              <w:bottom w:val="single" w:sz="4" w:space="0" w:color="auto"/>
              <w:right w:val="single" w:sz="4" w:space="0" w:color="auto"/>
            </w:tcBorders>
            <w:shd w:val="clear" w:color="auto" w:fill="auto"/>
            <w:noWrap/>
            <w:hideMark/>
          </w:tcPr>
          <w:p w14:paraId="4221A0EF" w14:textId="398FFDEA" w:rsidR="00AB4800" w:rsidRPr="00341F1A" w:rsidRDefault="00AB4800" w:rsidP="007537C2">
            <w:pPr>
              <w:spacing w:after="0" w:line="276" w:lineRule="auto"/>
              <w:jc w:val="center"/>
              <w:rPr>
                <w:rFonts w:eastAsia="Times New Roman" w:cs="Times New Roman"/>
                <w:color w:val="000000"/>
                <w:kern w:val="0"/>
                <w:sz w:val="22"/>
                <w:lang w:val="en-ID" w:eastAsia="en-ID"/>
                <w14:ligatures w14:val="none"/>
              </w:rPr>
            </w:pPr>
            <w:r w:rsidRPr="00341F1A">
              <w:rPr>
                <w:sz w:val="22"/>
              </w:rPr>
              <w:t>0.6164</w:t>
            </w:r>
          </w:p>
        </w:tc>
      </w:tr>
      <w:tr w:rsidR="00F775E4" w:rsidRPr="00341F1A" w14:paraId="01547CC0" w14:textId="77777777" w:rsidTr="00A246B2">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82B9D8" w14:textId="77777777" w:rsidR="00F775E4" w:rsidRPr="00341F1A" w:rsidRDefault="00F775E4" w:rsidP="007537C2">
            <w:pPr>
              <w:spacing w:after="0" w:line="276" w:lineRule="auto"/>
              <w:jc w:val="center"/>
              <w:rPr>
                <w:rFonts w:eastAsia="Times New Roman" w:cs="Times New Roman"/>
                <w:color w:val="000000"/>
                <w:kern w:val="0"/>
                <w:sz w:val="22"/>
                <w:lang w:val="en-ID" w:eastAsia="en-ID"/>
                <w14:ligatures w14:val="none"/>
              </w:rPr>
            </w:pPr>
            <w:r w:rsidRPr="00341F1A">
              <w:rPr>
                <w:rFonts w:eastAsia="Times New Roman" w:cs="Times New Roman"/>
                <w:color w:val="000000"/>
                <w:kern w:val="0"/>
                <w:sz w:val="22"/>
                <w:lang w:val="en-ID" w:eastAsia="en-ID"/>
                <w14:ligatures w14:val="none"/>
              </w:rPr>
              <w:t>2</w:t>
            </w:r>
          </w:p>
        </w:tc>
        <w:tc>
          <w:tcPr>
            <w:tcW w:w="3160" w:type="dxa"/>
            <w:tcBorders>
              <w:top w:val="nil"/>
              <w:left w:val="nil"/>
              <w:bottom w:val="single" w:sz="4" w:space="0" w:color="auto"/>
              <w:right w:val="single" w:sz="4" w:space="0" w:color="auto"/>
            </w:tcBorders>
            <w:shd w:val="clear" w:color="auto" w:fill="auto"/>
            <w:noWrap/>
            <w:vAlign w:val="center"/>
            <w:hideMark/>
          </w:tcPr>
          <w:p w14:paraId="592078D8" w14:textId="17BE584C" w:rsidR="00F775E4" w:rsidRPr="00341F1A" w:rsidRDefault="00F775E4" w:rsidP="007537C2">
            <w:pPr>
              <w:spacing w:after="0" w:line="276" w:lineRule="auto"/>
              <w:jc w:val="center"/>
              <w:rPr>
                <w:rFonts w:eastAsia="Times New Roman" w:cs="Times New Roman"/>
                <w:color w:val="000000"/>
                <w:kern w:val="0"/>
                <w:sz w:val="22"/>
                <w:lang w:val="en-ID" w:eastAsia="en-ID"/>
                <w14:ligatures w14:val="none"/>
              </w:rPr>
            </w:pPr>
            <w:proofErr w:type="spellStart"/>
            <w:r w:rsidRPr="00341F1A">
              <w:rPr>
                <w:rFonts w:eastAsia="Times New Roman" w:cs="Times New Roman"/>
                <w:color w:val="000000"/>
                <w:kern w:val="0"/>
                <w:sz w:val="22"/>
                <w:lang w:val="en-ID" w:eastAsia="en-ID"/>
                <w14:ligatures w14:val="none"/>
              </w:rPr>
              <w:t>Kepemilikan</w:t>
            </w:r>
            <w:proofErr w:type="spellEnd"/>
            <w:r w:rsidRPr="00341F1A">
              <w:rPr>
                <w:rFonts w:eastAsia="Times New Roman" w:cs="Times New Roman"/>
                <w:color w:val="000000"/>
                <w:kern w:val="0"/>
                <w:sz w:val="22"/>
                <w:lang w:val="en-ID" w:eastAsia="en-ID"/>
                <w14:ligatures w14:val="none"/>
              </w:rPr>
              <w:t xml:space="preserve"> </w:t>
            </w:r>
            <w:proofErr w:type="spellStart"/>
            <w:r w:rsidRPr="00341F1A">
              <w:rPr>
                <w:rFonts w:eastAsia="Times New Roman" w:cs="Times New Roman"/>
                <w:color w:val="000000"/>
                <w:kern w:val="0"/>
                <w:sz w:val="22"/>
                <w:lang w:val="en-ID" w:eastAsia="en-ID"/>
                <w14:ligatures w14:val="none"/>
              </w:rPr>
              <w:t>Institusional</w:t>
            </w:r>
            <w:proofErr w:type="spellEnd"/>
          </w:p>
        </w:tc>
        <w:tc>
          <w:tcPr>
            <w:tcW w:w="960" w:type="dxa"/>
            <w:tcBorders>
              <w:top w:val="nil"/>
              <w:left w:val="nil"/>
              <w:bottom w:val="single" w:sz="4" w:space="0" w:color="auto"/>
              <w:right w:val="single" w:sz="4" w:space="0" w:color="auto"/>
            </w:tcBorders>
            <w:shd w:val="clear" w:color="auto" w:fill="auto"/>
            <w:noWrap/>
            <w:hideMark/>
          </w:tcPr>
          <w:p w14:paraId="4DC8ED74" w14:textId="28310D9F" w:rsidR="00F775E4" w:rsidRPr="00341F1A" w:rsidRDefault="00F775E4" w:rsidP="007537C2">
            <w:pPr>
              <w:spacing w:after="0" w:line="276" w:lineRule="auto"/>
              <w:jc w:val="center"/>
              <w:rPr>
                <w:rFonts w:eastAsia="Times New Roman" w:cs="Times New Roman"/>
                <w:color w:val="000000"/>
                <w:kern w:val="0"/>
                <w:sz w:val="22"/>
                <w:lang w:val="en-ID" w:eastAsia="en-ID"/>
                <w14:ligatures w14:val="none"/>
              </w:rPr>
            </w:pPr>
            <w:r w:rsidRPr="00341F1A">
              <w:rPr>
                <w:sz w:val="22"/>
              </w:rPr>
              <w:t>0.7303</w:t>
            </w:r>
          </w:p>
        </w:tc>
        <w:tc>
          <w:tcPr>
            <w:tcW w:w="960" w:type="dxa"/>
            <w:tcBorders>
              <w:top w:val="nil"/>
              <w:left w:val="nil"/>
              <w:bottom w:val="single" w:sz="4" w:space="0" w:color="auto"/>
              <w:right w:val="single" w:sz="4" w:space="0" w:color="auto"/>
            </w:tcBorders>
            <w:shd w:val="clear" w:color="auto" w:fill="auto"/>
            <w:noWrap/>
            <w:hideMark/>
          </w:tcPr>
          <w:p w14:paraId="304A6611" w14:textId="415F0D1B" w:rsidR="00F775E4" w:rsidRPr="00341F1A" w:rsidRDefault="007F5CEC" w:rsidP="007537C2">
            <w:pPr>
              <w:spacing w:after="0" w:line="276" w:lineRule="auto"/>
              <w:jc w:val="center"/>
              <w:rPr>
                <w:rFonts w:eastAsia="Times New Roman" w:cs="Times New Roman"/>
                <w:color w:val="000000"/>
                <w:kern w:val="0"/>
                <w:sz w:val="22"/>
                <w:lang w:val="en-ID" w:eastAsia="en-ID"/>
                <w14:ligatures w14:val="none"/>
              </w:rPr>
            </w:pPr>
            <w:r w:rsidRPr="00341F1A">
              <w:rPr>
                <w:sz w:val="22"/>
              </w:rPr>
              <w:t>0.7334</w:t>
            </w:r>
          </w:p>
        </w:tc>
        <w:tc>
          <w:tcPr>
            <w:tcW w:w="960" w:type="dxa"/>
            <w:tcBorders>
              <w:top w:val="nil"/>
              <w:left w:val="nil"/>
              <w:bottom w:val="single" w:sz="4" w:space="0" w:color="auto"/>
              <w:right w:val="single" w:sz="4" w:space="0" w:color="auto"/>
            </w:tcBorders>
            <w:shd w:val="clear" w:color="auto" w:fill="auto"/>
            <w:noWrap/>
            <w:hideMark/>
          </w:tcPr>
          <w:p w14:paraId="313A555F" w14:textId="2AC7B7C8" w:rsidR="00F775E4" w:rsidRPr="00341F1A" w:rsidRDefault="00F775E4" w:rsidP="007537C2">
            <w:pPr>
              <w:spacing w:after="0" w:line="276" w:lineRule="auto"/>
              <w:jc w:val="center"/>
              <w:rPr>
                <w:rFonts w:eastAsia="Times New Roman" w:cs="Times New Roman"/>
                <w:color w:val="000000"/>
                <w:kern w:val="0"/>
                <w:sz w:val="22"/>
                <w:lang w:val="en-ID" w:eastAsia="en-ID"/>
                <w14:ligatures w14:val="none"/>
              </w:rPr>
            </w:pPr>
            <w:r w:rsidRPr="00341F1A">
              <w:rPr>
                <w:sz w:val="22"/>
              </w:rPr>
              <w:t>0.7373</w:t>
            </w:r>
          </w:p>
        </w:tc>
        <w:tc>
          <w:tcPr>
            <w:tcW w:w="960" w:type="dxa"/>
            <w:tcBorders>
              <w:top w:val="nil"/>
              <w:left w:val="nil"/>
              <w:bottom w:val="single" w:sz="4" w:space="0" w:color="auto"/>
              <w:right w:val="single" w:sz="4" w:space="0" w:color="auto"/>
            </w:tcBorders>
            <w:shd w:val="clear" w:color="auto" w:fill="auto"/>
            <w:noWrap/>
            <w:hideMark/>
          </w:tcPr>
          <w:p w14:paraId="25E9E405" w14:textId="61D30BB6" w:rsidR="00F775E4" w:rsidRPr="00341F1A" w:rsidRDefault="00F775E4" w:rsidP="007537C2">
            <w:pPr>
              <w:spacing w:after="0" w:line="276" w:lineRule="auto"/>
              <w:jc w:val="center"/>
              <w:rPr>
                <w:rFonts w:eastAsia="Times New Roman" w:cs="Times New Roman"/>
                <w:color w:val="000000"/>
                <w:kern w:val="0"/>
                <w:sz w:val="22"/>
                <w:lang w:val="en-ID" w:eastAsia="en-ID"/>
                <w14:ligatures w14:val="none"/>
              </w:rPr>
            </w:pPr>
            <w:r w:rsidRPr="00341F1A">
              <w:rPr>
                <w:sz w:val="22"/>
              </w:rPr>
              <w:t>0.7363</w:t>
            </w:r>
          </w:p>
        </w:tc>
        <w:tc>
          <w:tcPr>
            <w:tcW w:w="960" w:type="dxa"/>
            <w:tcBorders>
              <w:top w:val="nil"/>
              <w:left w:val="nil"/>
              <w:bottom w:val="single" w:sz="4" w:space="0" w:color="auto"/>
              <w:right w:val="single" w:sz="4" w:space="0" w:color="auto"/>
            </w:tcBorders>
            <w:shd w:val="clear" w:color="auto" w:fill="auto"/>
            <w:noWrap/>
            <w:hideMark/>
          </w:tcPr>
          <w:p w14:paraId="18DD6ABC" w14:textId="41A71DDD" w:rsidR="00F775E4" w:rsidRPr="00341F1A" w:rsidRDefault="00F775E4" w:rsidP="007537C2">
            <w:pPr>
              <w:spacing w:after="0" w:line="276" w:lineRule="auto"/>
              <w:jc w:val="center"/>
              <w:rPr>
                <w:rFonts w:eastAsia="Times New Roman" w:cs="Times New Roman"/>
                <w:color w:val="000000"/>
                <w:kern w:val="0"/>
                <w:sz w:val="22"/>
                <w:lang w:val="en-ID" w:eastAsia="en-ID"/>
                <w14:ligatures w14:val="none"/>
              </w:rPr>
            </w:pPr>
            <w:r w:rsidRPr="00341F1A">
              <w:rPr>
                <w:sz w:val="22"/>
              </w:rPr>
              <w:t>0.7306</w:t>
            </w:r>
          </w:p>
        </w:tc>
      </w:tr>
      <w:tr w:rsidR="002B2EFA" w:rsidRPr="00341F1A" w14:paraId="5C0BBF68" w14:textId="77777777" w:rsidTr="0061142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428C0C" w14:textId="77777777" w:rsidR="002B2EFA" w:rsidRPr="00341F1A" w:rsidRDefault="002B2EFA" w:rsidP="007537C2">
            <w:pPr>
              <w:spacing w:after="0" w:line="276" w:lineRule="auto"/>
              <w:jc w:val="center"/>
              <w:rPr>
                <w:rFonts w:eastAsia="Times New Roman" w:cs="Times New Roman"/>
                <w:color w:val="000000"/>
                <w:kern w:val="0"/>
                <w:sz w:val="22"/>
                <w:lang w:val="en-ID" w:eastAsia="en-ID"/>
                <w14:ligatures w14:val="none"/>
              </w:rPr>
            </w:pPr>
            <w:r w:rsidRPr="00341F1A">
              <w:rPr>
                <w:rFonts w:eastAsia="Times New Roman" w:cs="Times New Roman"/>
                <w:color w:val="000000"/>
                <w:kern w:val="0"/>
                <w:sz w:val="22"/>
                <w:lang w:val="en-ID" w:eastAsia="en-ID"/>
                <w14:ligatures w14:val="none"/>
              </w:rPr>
              <w:t>3</w:t>
            </w:r>
          </w:p>
        </w:tc>
        <w:tc>
          <w:tcPr>
            <w:tcW w:w="3160" w:type="dxa"/>
            <w:tcBorders>
              <w:top w:val="nil"/>
              <w:left w:val="nil"/>
              <w:bottom w:val="single" w:sz="4" w:space="0" w:color="auto"/>
              <w:right w:val="single" w:sz="4" w:space="0" w:color="auto"/>
            </w:tcBorders>
            <w:shd w:val="clear" w:color="auto" w:fill="auto"/>
            <w:noWrap/>
            <w:vAlign w:val="center"/>
            <w:hideMark/>
          </w:tcPr>
          <w:p w14:paraId="110367FA" w14:textId="77777777" w:rsidR="002B2EFA" w:rsidRPr="00341F1A" w:rsidRDefault="002B2EFA" w:rsidP="007537C2">
            <w:pPr>
              <w:spacing w:after="0" w:line="276" w:lineRule="auto"/>
              <w:jc w:val="center"/>
              <w:rPr>
                <w:rFonts w:eastAsia="Times New Roman" w:cs="Times New Roman"/>
                <w:color w:val="000000"/>
                <w:kern w:val="0"/>
                <w:sz w:val="22"/>
                <w:lang w:val="en-ID" w:eastAsia="en-ID"/>
                <w14:ligatures w14:val="none"/>
              </w:rPr>
            </w:pPr>
            <w:r w:rsidRPr="00341F1A">
              <w:rPr>
                <w:rFonts w:eastAsia="Times New Roman" w:cs="Times New Roman"/>
                <w:color w:val="000000"/>
                <w:kern w:val="0"/>
                <w:sz w:val="22"/>
                <w:lang w:val="en-ID" w:eastAsia="en-ID"/>
                <w14:ligatures w14:val="none"/>
              </w:rPr>
              <w:t xml:space="preserve">Dewan </w:t>
            </w:r>
            <w:proofErr w:type="spellStart"/>
            <w:r w:rsidRPr="00341F1A">
              <w:rPr>
                <w:rFonts w:eastAsia="Times New Roman" w:cs="Times New Roman"/>
                <w:color w:val="000000"/>
                <w:kern w:val="0"/>
                <w:sz w:val="22"/>
                <w:lang w:val="en-ID" w:eastAsia="en-ID"/>
                <w14:ligatures w14:val="none"/>
              </w:rPr>
              <w:t>Komisaris</w:t>
            </w:r>
            <w:proofErr w:type="spellEnd"/>
            <w:r w:rsidRPr="00341F1A">
              <w:rPr>
                <w:rFonts w:eastAsia="Times New Roman" w:cs="Times New Roman"/>
                <w:color w:val="000000"/>
                <w:kern w:val="0"/>
                <w:sz w:val="22"/>
                <w:lang w:val="en-ID" w:eastAsia="en-ID"/>
                <w14:ligatures w14:val="none"/>
              </w:rPr>
              <w:t xml:space="preserve"> </w:t>
            </w:r>
            <w:proofErr w:type="spellStart"/>
            <w:r w:rsidRPr="00341F1A">
              <w:rPr>
                <w:rFonts w:eastAsia="Times New Roman" w:cs="Times New Roman"/>
                <w:color w:val="000000"/>
                <w:kern w:val="0"/>
                <w:sz w:val="22"/>
                <w:lang w:val="en-ID" w:eastAsia="en-ID"/>
                <w14:ligatures w14:val="none"/>
              </w:rPr>
              <w:t>Independen</w:t>
            </w:r>
            <w:proofErr w:type="spellEnd"/>
          </w:p>
        </w:tc>
        <w:tc>
          <w:tcPr>
            <w:tcW w:w="960" w:type="dxa"/>
            <w:tcBorders>
              <w:top w:val="nil"/>
              <w:left w:val="nil"/>
              <w:bottom w:val="single" w:sz="4" w:space="0" w:color="auto"/>
              <w:right w:val="single" w:sz="4" w:space="0" w:color="auto"/>
            </w:tcBorders>
            <w:shd w:val="clear" w:color="auto" w:fill="auto"/>
            <w:noWrap/>
            <w:hideMark/>
          </w:tcPr>
          <w:p w14:paraId="4AB8A8F7" w14:textId="0ED644AE" w:rsidR="002B2EFA" w:rsidRPr="00341F1A" w:rsidRDefault="002B2EFA" w:rsidP="007537C2">
            <w:pPr>
              <w:spacing w:after="0" w:line="276" w:lineRule="auto"/>
              <w:jc w:val="center"/>
              <w:rPr>
                <w:rFonts w:eastAsia="Times New Roman" w:cs="Times New Roman"/>
                <w:color w:val="000000"/>
                <w:kern w:val="0"/>
                <w:sz w:val="22"/>
                <w:lang w:val="en-ID" w:eastAsia="en-ID"/>
                <w14:ligatures w14:val="none"/>
              </w:rPr>
            </w:pPr>
            <w:r w:rsidRPr="00341F1A">
              <w:rPr>
                <w:sz w:val="22"/>
              </w:rPr>
              <w:t xml:space="preserve"> 42.8 </w:t>
            </w:r>
          </w:p>
        </w:tc>
        <w:tc>
          <w:tcPr>
            <w:tcW w:w="960" w:type="dxa"/>
            <w:tcBorders>
              <w:top w:val="nil"/>
              <w:left w:val="nil"/>
              <w:bottom w:val="single" w:sz="4" w:space="0" w:color="auto"/>
              <w:right w:val="single" w:sz="4" w:space="0" w:color="auto"/>
            </w:tcBorders>
            <w:shd w:val="clear" w:color="auto" w:fill="auto"/>
            <w:noWrap/>
            <w:hideMark/>
          </w:tcPr>
          <w:p w14:paraId="2936E456" w14:textId="4BAEC802" w:rsidR="002B2EFA" w:rsidRPr="00341F1A" w:rsidRDefault="002B2EFA" w:rsidP="007537C2">
            <w:pPr>
              <w:spacing w:after="0" w:line="276" w:lineRule="auto"/>
              <w:jc w:val="center"/>
              <w:rPr>
                <w:rFonts w:eastAsia="Times New Roman" w:cs="Times New Roman"/>
                <w:color w:val="000000"/>
                <w:kern w:val="0"/>
                <w:sz w:val="22"/>
                <w:lang w:val="en-ID" w:eastAsia="en-ID"/>
                <w14:ligatures w14:val="none"/>
              </w:rPr>
            </w:pPr>
            <w:r w:rsidRPr="00341F1A">
              <w:rPr>
                <w:sz w:val="22"/>
              </w:rPr>
              <w:t xml:space="preserve"> 45.6 </w:t>
            </w:r>
          </w:p>
        </w:tc>
        <w:tc>
          <w:tcPr>
            <w:tcW w:w="960" w:type="dxa"/>
            <w:tcBorders>
              <w:top w:val="nil"/>
              <w:left w:val="nil"/>
              <w:bottom w:val="single" w:sz="4" w:space="0" w:color="auto"/>
              <w:right w:val="single" w:sz="4" w:space="0" w:color="auto"/>
            </w:tcBorders>
            <w:shd w:val="clear" w:color="auto" w:fill="auto"/>
            <w:noWrap/>
            <w:hideMark/>
          </w:tcPr>
          <w:p w14:paraId="39E275E2" w14:textId="0E5F7A26" w:rsidR="002B2EFA" w:rsidRPr="00341F1A" w:rsidRDefault="002B2EFA" w:rsidP="007537C2">
            <w:pPr>
              <w:spacing w:after="0" w:line="276" w:lineRule="auto"/>
              <w:jc w:val="center"/>
              <w:rPr>
                <w:rFonts w:eastAsia="Times New Roman" w:cs="Times New Roman"/>
                <w:color w:val="000000"/>
                <w:kern w:val="0"/>
                <w:sz w:val="22"/>
                <w:lang w:val="en-ID" w:eastAsia="en-ID"/>
                <w14:ligatures w14:val="none"/>
              </w:rPr>
            </w:pPr>
            <w:r w:rsidRPr="00341F1A">
              <w:rPr>
                <w:sz w:val="22"/>
              </w:rPr>
              <w:t xml:space="preserve"> 43.3 </w:t>
            </w:r>
          </w:p>
        </w:tc>
        <w:tc>
          <w:tcPr>
            <w:tcW w:w="960" w:type="dxa"/>
            <w:tcBorders>
              <w:top w:val="nil"/>
              <w:left w:val="nil"/>
              <w:bottom w:val="single" w:sz="4" w:space="0" w:color="auto"/>
              <w:right w:val="single" w:sz="4" w:space="0" w:color="auto"/>
            </w:tcBorders>
            <w:shd w:val="clear" w:color="auto" w:fill="auto"/>
            <w:noWrap/>
            <w:hideMark/>
          </w:tcPr>
          <w:p w14:paraId="3FD1333F" w14:textId="7662E71F" w:rsidR="002B2EFA" w:rsidRPr="00341F1A" w:rsidRDefault="002B2EFA" w:rsidP="007537C2">
            <w:pPr>
              <w:spacing w:after="0" w:line="276" w:lineRule="auto"/>
              <w:jc w:val="center"/>
              <w:rPr>
                <w:rFonts w:eastAsia="Times New Roman" w:cs="Times New Roman"/>
                <w:color w:val="000000"/>
                <w:kern w:val="0"/>
                <w:sz w:val="22"/>
                <w:lang w:val="en-ID" w:eastAsia="en-ID"/>
                <w14:ligatures w14:val="none"/>
              </w:rPr>
            </w:pPr>
            <w:r w:rsidRPr="00341F1A">
              <w:rPr>
                <w:sz w:val="22"/>
              </w:rPr>
              <w:t xml:space="preserve"> 40.7 </w:t>
            </w:r>
          </w:p>
        </w:tc>
        <w:tc>
          <w:tcPr>
            <w:tcW w:w="960" w:type="dxa"/>
            <w:tcBorders>
              <w:top w:val="nil"/>
              <w:left w:val="nil"/>
              <w:bottom w:val="single" w:sz="4" w:space="0" w:color="auto"/>
              <w:right w:val="single" w:sz="4" w:space="0" w:color="auto"/>
            </w:tcBorders>
            <w:shd w:val="clear" w:color="auto" w:fill="auto"/>
            <w:noWrap/>
            <w:hideMark/>
          </w:tcPr>
          <w:p w14:paraId="57A7D10D" w14:textId="5D7A9688" w:rsidR="002B2EFA" w:rsidRPr="00341F1A" w:rsidRDefault="002B2EFA" w:rsidP="007537C2">
            <w:pPr>
              <w:spacing w:after="0" w:line="276" w:lineRule="auto"/>
              <w:jc w:val="center"/>
              <w:rPr>
                <w:rFonts w:eastAsia="Times New Roman" w:cs="Times New Roman"/>
                <w:color w:val="000000"/>
                <w:kern w:val="0"/>
                <w:sz w:val="22"/>
                <w:lang w:val="en-ID" w:eastAsia="en-ID"/>
                <w14:ligatures w14:val="none"/>
              </w:rPr>
            </w:pPr>
            <w:r w:rsidRPr="00341F1A">
              <w:rPr>
                <w:sz w:val="22"/>
              </w:rPr>
              <w:t xml:space="preserve"> 37.9 </w:t>
            </w:r>
          </w:p>
        </w:tc>
      </w:tr>
      <w:tr w:rsidR="00577768" w:rsidRPr="00341F1A" w14:paraId="06EF962F" w14:textId="77777777" w:rsidTr="009D3092">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BAD0E6" w14:textId="77777777" w:rsidR="00577768" w:rsidRPr="00341F1A" w:rsidRDefault="00577768" w:rsidP="007537C2">
            <w:pPr>
              <w:spacing w:after="0" w:line="276" w:lineRule="auto"/>
              <w:jc w:val="center"/>
              <w:rPr>
                <w:rFonts w:eastAsia="Times New Roman" w:cs="Times New Roman"/>
                <w:color w:val="000000"/>
                <w:kern w:val="0"/>
                <w:sz w:val="22"/>
                <w:lang w:val="en-ID" w:eastAsia="en-ID"/>
                <w14:ligatures w14:val="none"/>
              </w:rPr>
            </w:pPr>
            <w:r w:rsidRPr="00341F1A">
              <w:rPr>
                <w:rFonts w:eastAsia="Times New Roman" w:cs="Times New Roman"/>
                <w:color w:val="000000"/>
                <w:kern w:val="0"/>
                <w:sz w:val="22"/>
                <w:lang w:val="en-ID" w:eastAsia="en-ID"/>
                <w14:ligatures w14:val="none"/>
              </w:rPr>
              <w:t>4</w:t>
            </w:r>
          </w:p>
        </w:tc>
        <w:tc>
          <w:tcPr>
            <w:tcW w:w="3160" w:type="dxa"/>
            <w:tcBorders>
              <w:top w:val="nil"/>
              <w:left w:val="nil"/>
              <w:bottom w:val="single" w:sz="4" w:space="0" w:color="auto"/>
              <w:right w:val="single" w:sz="4" w:space="0" w:color="auto"/>
            </w:tcBorders>
            <w:shd w:val="clear" w:color="auto" w:fill="auto"/>
            <w:noWrap/>
            <w:vAlign w:val="center"/>
            <w:hideMark/>
          </w:tcPr>
          <w:p w14:paraId="1EECD269" w14:textId="77777777" w:rsidR="00577768" w:rsidRPr="00341F1A" w:rsidRDefault="00577768" w:rsidP="007537C2">
            <w:pPr>
              <w:spacing w:after="0" w:line="276" w:lineRule="auto"/>
              <w:jc w:val="center"/>
              <w:rPr>
                <w:rFonts w:eastAsia="Times New Roman" w:cs="Times New Roman"/>
                <w:color w:val="000000"/>
                <w:kern w:val="0"/>
                <w:sz w:val="22"/>
                <w:lang w:val="en-ID" w:eastAsia="en-ID"/>
                <w14:ligatures w14:val="none"/>
              </w:rPr>
            </w:pPr>
            <w:r w:rsidRPr="00341F1A">
              <w:rPr>
                <w:rFonts w:eastAsia="Times New Roman" w:cs="Times New Roman"/>
                <w:color w:val="000000"/>
                <w:kern w:val="0"/>
                <w:sz w:val="22"/>
                <w:lang w:val="en-ID" w:eastAsia="en-ID"/>
                <w14:ligatures w14:val="none"/>
              </w:rPr>
              <w:t>ROA</w:t>
            </w:r>
          </w:p>
        </w:tc>
        <w:tc>
          <w:tcPr>
            <w:tcW w:w="960" w:type="dxa"/>
            <w:tcBorders>
              <w:top w:val="nil"/>
              <w:left w:val="nil"/>
              <w:bottom w:val="single" w:sz="4" w:space="0" w:color="auto"/>
              <w:right w:val="single" w:sz="4" w:space="0" w:color="auto"/>
            </w:tcBorders>
            <w:shd w:val="clear" w:color="auto" w:fill="auto"/>
            <w:noWrap/>
            <w:hideMark/>
          </w:tcPr>
          <w:p w14:paraId="7E50CB3A" w14:textId="05AE5B35" w:rsidR="00577768" w:rsidRPr="00341F1A" w:rsidRDefault="00577768" w:rsidP="007537C2">
            <w:pPr>
              <w:spacing w:after="0" w:line="276" w:lineRule="auto"/>
              <w:jc w:val="center"/>
              <w:rPr>
                <w:rFonts w:eastAsia="Times New Roman" w:cs="Times New Roman"/>
                <w:color w:val="000000"/>
                <w:kern w:val="0"/>
                <w:sz w:val="22"/>
                <w:lang w:val="en-ID" w:eastAsia="en-ID"/>
                <w14:ligatures w14:val="none"/>
              </w:rPr>
            </w:pPr>
            <w:r w:rsidRPr="00341F1A">
              <w:rPr>
                <w:sz w:val="22"/>
              </w:rPr>
              <w:t>0.93%</w:t>
            </w:r>
          </w:p>
        </w:tc>
        <w:tc>
          <w:tcPr>
            <w:tcW w:w="960" w:type="dxa"/>
            <w:tcBorders>
              <w:top w:val="nil"/>
              <w:left w:val="nil"/>
              <w:bottom w:val="single" w:sz="4" w:space="0" w:color="auto"/>
              <w:right w:val="single" w:sz="4" w:space="0" w:color="auto"/>
            </w:tcBorders>
            <w:shd w:val="clear" w:color="auto" w:fill="auto"/>
            <w:noWrap/>
            <w:hideMark/>
          </w:tcPr>
          <w:p w14:paraId="7C915C0A" w14:textId="16E0F56D" w:rsidR="00577768" w:rsidRPr="00341F1A" w:rsidRDefault="00577768" w:rsidP="007537C2">
            <w:pPr>
              <w:spacing w:after="0" w:line="276" w:lineRule="auto"/>
              <w:jc w:val="center"/>
              <w:rPr>
                <w:rFonts w:eastAsia="Times New Roman" w:cs="Times New Roman"/>
                <w:color w:val="000000"/>
                <w:kern w:val="0"/>
                <w:sz w:val="22"/>
                <w:lang w:val="en-ID" w:eastAsia="en-ID"/>
                <w14:ligatures w14:val="none"/>
              </w:rPr>
            </w:pPr>
            <w:r w:rsidRPr="00341F1A">
              <w:rPr>
                <w:sz w:val="22"/>
              </w:rPr>
              <w:t>-1.07%</w:t>
            </w:r>
          </w:p>
        </w:tc>
        <w:tc>
          <w:tcPr>
            <w:tcW w:w="960" w:type="dxa"/>
            <w:tcBorders>
              <w:top w:val="nil"/>
              <w:left w:val="nil"/>
              <w:bottom w:val="single" w:sz="4" w:space="0" w:color="auto"/>
              <w:right w:val="single" w:sz="4" w:space="0" w:color="auto"/>
            </w:tcBorders>
            <w:shd w:val="clear" w:color="auto" w:fill="auto"/>
            <w:noWrap/>
            <w:hideMark/>
          </w:tcPr>
          <w:p w14:paraId="6F84E218" w14:textId="1C8714A7" w:rsidR="00577768" w:rsidRPr="00341F1A" w:rsidRDefault="00577768" w:rsidP="007537C2">
            <w:pPr>
              <w:spacing w:after="0" w:line="276" w:lineRule="auto"/>
              <w:jc w:val="center"/>
              <w:rPr>
                <w:rFonts w:eastAsia="Times New Roman" w:cs="Times New Roman"/>
                <w:color w:val="000000"/>
                <w:kern w:val="0"/>
                <w:sz w:val="22"/>
                <w:lang w:val="en-ID" w:eastAsia="en-ID"/>
                <w14:ligatures w14:val="none"/>
              </w:rPr>
            </w:pPr>
            <w:r w:rsidRPr="00341F1A">
              <w:rPr>
                <w:sz w:val="22"/>
              </w:rPr>
              <w:t>1.37%</w:t>
            </w:r>
          </w:p>
        </w:tc>
        <w:tc>
          <w:tcPr>
            <w:tcW w:w="960" w:type="dxa"/>
            <w:tcBorders>
              <w:top w:val="nil"/>
              <w:left w:val="nil"/>
              <w:bottom w:val="single" w:sz="4" w:space="0" w:color="auto"/>
              <w:right w:val="single" w:sz="4" w:space="0" w:color="auto"/>
            </w:tcBorders>
            <w:shd w:val="clear" w:color="auto" w:fill="auto"/>
            <w:noWrap/>
            <w:hideMark/>
          </w:tcPr>
          <w:p w14:paraId="57E2934D" w14:textId="1DDF3B7C" w:rsidR="00577768" w:rsidRPr="00341F1A" w:rsidRDefault="00577768" w:rsidP="007537C2">
            <w:pPr>
              <w:spacing w:after="0" w:line="276" w:lineRule="auto"/>
              <w:jc w:val="center"/>
              <w:rPr>
                <w:rFonts w:eastAsia="Times New Roman" w:cs="Times New Roman"/>
                <w:color w:val="000000"/>
                <w:kern w:val="0"/>
                <w:sz w:val="22"/>
                <w:lang w:val="en-ID" w:eastAsia="en-ID"/>
                <w14:ligatures w14:val="none"/>
              </w:rPr>
            </w:pPr>
            <w:r w:rsidRPr="00341F1A">
              <w:rPr>
                <w:sz w:val="22"/>
              </w:rPr>
              <w:t>4.05%</w:t>
            </w:r>
          </w:p>
        </w:tc>
        <w:tc>
          <w:tcPr>
            <w:tcW w:w="960" w:type="dxa"/>
            <w:tcBorders>
              <w:top w:val="nil"/>
              <w:left w:val="nil"/>
              <w:bottom w:val="single" w:sz="4" w:space="0" w:color="auto"/>
              <w:right w:val="single" w:sz="4" w:space="0" w:color="auto"/>
            </w:tcBorders>
            <w:shd w:val="clear" w:color="auto" w:fill="auto"/>
            <w:noWrap/>
            <w:hideMark/>
          </w:tcPr>
          <w:p w14:paraId="2A39D00F" w14:textId="65BF9649" w:rsidR="00577768" w:rsidRPr="00341F1A" w:rsidRDefault="00577768" w:rsidP="007537C2">
            <w:pPr>
              <w:spacing w:after="0" w:line="276" w:lineRule="auto"/>
              <w:jc w:val="center"/>
              <w:rPr>
                <w:rFonts w:eastAsia="Times New Roman" w:cs="Times New Roman"/>
                <w:color w:val="000000"/>
                <w:kern w:val="0"/>
                <w:sz w:val="22"/>
                <w:lang w:val="en-ID" w:eastAsia="en-ID"/>
                <w14:ligatures w14:val="none"/>
              </w:rPr>
            </w:pPr>
            <w:r w:rsidRPr="00341F1A">
              <w:rPr>
                <w:sz w:val="22"/>
              </w:rPr>
              <w:t>5.94%</w:t>
            </w:r>
          </w:p>
        </w:tc>
      </w:tr>
    </w:tbl>
    <w:p w14:paraId="48341E1A" w14:textId="16467559" w:rsidR="00A66710" w:rsidRPr="0098581E" w:rsidRDefault="00A66710" w:rsidP="007537C2">
      <w:pPr>
        <w:spacing w:before="240" w:line="276" w:lineRule="auto"/>
        <w:ind w:firstLine="720"/>
      </w:pPr>
      <w:r w:rsidRPr="0098581E">
        <w:t>Berdasarkan data di atas terdapat beberapa masalah yaitu pada tahun</w:t>
      </w:r>
      <w:r w:rsidR="004A5A93" w:rsidRPr="0098581E">
        <w:t xml:space="preserve"> 2018 – 2019 dimana </w:t>
      </w:r>
      <w:r w:rsidRPr="0098581E">
        <w:t>CSR mengalami kenaikan akan tetapi ROA mengalami penurunan. seharusnya ketika nilai CSR naik maka perusahaan memiliki profitabilitas yang baik.</w:t>
      </w:r>
    </w:p>
    <w:p w14:paraId="1652026F" w14:textId="65305ED8" w:rsidR="0009720A" w:rsidRPr="001E4CC9" w:rsidRDefault="00A66710" w:rsidP="007537C2">
      <w:pPr>
        <w:spacing w:before="0" w:line="276" w:lineRule="auto"/>
        <w:ind w:firstLine="720"/>
      </w:pPr>
      <w:r w:rsidRPr="001E4CC9">
        <w:t xml:space="preserve">Nilai Kepemilikan </w:t>
      </w:r>
      <w:r w:rsidR="009F4A73" w:rsidRPr="001E4CC9">
        <w:t>Institusional</w:t>
      </w:r>
      <w:r w:rsidRPr="001E4CC9">
        <w:t xml:space="preserve"> pada tahun</w:t>
      </w:r>
      <w:r w:rsidR="009F4A73" w:rsidRPr="001E4CC9">
        <w:t xml:space="preserve"> </w:t>
      </w:r>
      <w:r w:rsidR="00033F46" w:rsidRPr="001E4CC9">
        <w:t>2018-2019</w:t>
      </w:r>
      <w:r w:rsidRPr="001E4CC9">
        <w:t xml:space="preserve"> mengalami </w:t>
      </w:r>
      <w:r w:rsidR="00033F46" w:rsidRPr="001E4CC9">
        <w:t>kenaikan</w:t>
      </w:r>
      <w:r w:rsidRPr="001E4CC9">
        <w:t xml:space="preserve"> akan tetapi ROA mengalami </w:t>
      </w:r>
      <w:r w:rsidR="00033F46" w:rsidRPr="001E4CC9">
        <w:t>penurunan</w:t>
      </w:r>
      <w:r w:rsidRPr="001E4CC9">
        <w:t>. Pada tahun</w:t>
      </w:r>
      <w:r w:rsidR="00E73109" w:rsidRPr="001E4CC9">
        <w:t xml:space="preserve"> 2021-</w:t>
      </w:r>
      <w:r w:rsidR="00153761" w:rsidRPr="001E4CC9">
        <w:t>2022</w:t>
      </w:r>
      <w:r w:rsidRPr="001E4CC9">
        <w:t xml:space="preserve"> Kepemilikan </w:t>
      </w:r>
      <w:r w:rsidR="00153761" w:rsidRPr="001E4CC9">
        <w:t>Institusional</w:t>
      </w:r>
      <w:r w:rsidRPr="001E4CC9">
        <w:t xml:space="preserve"> mengalami </w:t>
      </w:r>
      <w:r w:rsidR="00153761" w:rsidRPr="001E4CC9">
        <w:t>penurunan</w:t>
      </w:r>
      <w:r w:rsidRPr="001E4CC9">
        <w:t xml:space="preserve"> akan tetapi ROA mengalami </w:t>
      </w:r>
      <w:r w:rsidR="00153761" w:rsidRPr="001E4CC9">
        <w:t>kenaikan</w:t>
      </w:r>
      <w:r w:rsidRPr="001E4CC9">
        <w:t xml:space="preserve">. Seharusnya ketika nilai </w:t>
      </w:r>
      <w:r w:rsidR="00153761" w:rsidRPr="001E4CC9">
        <w:t>kepemilikan institusional</w:t>
      </w:r>
      <w:r w:rsidRPr="001E4CC9">
        <w:t xml:space="preserve"> naik maka perusahaan memiliki profitabilitas yang baik.</w:t>
      </w:r>
    </w:p>
    <w:p w14:paraId="5109C79E" w14:textId="011F92A4" w:rsidR="00A66710" w:rsidRPr="001E4CC9" w:rsidRDefault="00A66710" w:rsidP="007537C2">
      <w:pPr>
        <w:spacing w:before="0" w:line="276" w:lineRule="auto"/>
        <w:ind w:firstLine="720"/>
      </w:pPr>
      <w:r w:rsidRPr="001E4CC9">
        <w:t>Nilai Dewan Komisaris Independen</w:t>
      </w:r>
      <w:r w:rsidR="005230D0" w:rsidRPr="001E4CC9">
        <w:t xml:space="preserve"> Pada tahun 2018-2019 mengalami kenaikan akan tetapi ROA mengalami penurunan</w:t>
      </w:r>
      <w:r w:rsidR="001E4CC9" w:rsidRPr="001E4CC9">
        <w:t>. P</w:t>
      </w:r>
      <w:r w:rsidRPr="001E4CC9">
        <w:t>ada tahun 20</w:t>
      </w:r>
      <w:r w:rsidR="007A3A94" w:rsidRPr="001E4CC9">
        <w:t>20</w:t>
      </w:r>
      <w:r w:rsidRPr="001E4CC9">
        <w:t>-20</w:t>
      </w:r>
      <w:r w:rsidR="007A3A94" w:rsidRPr="001E4CC9">
        <w:t>22</w:t>
      </w:r>
      <w:r w:rsidR="005230D0" w:rsidRPr="001E4CC9">
        <w:t xml:space="preserve"> Nilai Dewan Komisaris Independen</w:t>
      </w:r>
      <w:r w:rsidRPr="001E4CC9">
        <w:t xml:space="preserve"> mengalami penurunan akan tetapi ROA mengalami kenaikan. Seharusnya ketika nilai Dewan Komisaris Independen naik maka perusahaan memiliki profitabilitas yang baik.</w:t>
      </w:r>
    </w:p>
    <w:p w14:paraId="36D63F1D" w14:textId="77777777" w:rsidR="007307CF" w:rsidRDefault="00A66710" w:rsidP="007537C2">
      <w:pPr>
        <w:spacing w:before="0" w:line="276" w:lineRule="auto"/>
        <w:ind w:firstLine="720"/>
      </w:pPr>
      <w:r w:rsidRPr="001E4CC9">
        <w:t xml:space="preserve">Berdasarkan latar belakang dan GAP diatas maka penulis tertarik untuk meneliti tentang “ Pengaruh </w:t>
      </w:r>
      <w:r w:rsidR="00C20F7C" w:rsidRPr="00C20F7C">
        <w:rPr>
          <w:i/>
          <w:iCs/>
        </w:rPr>
        <w:t>Corporate Social Responsibility</w:t>
      </w:r>
      <w:r w:rsidRPr="001E4CC9">
        <w:t xml:space="preserve"> (CSR) Dan </w:t>
      </w:r>
      <w:r w:rsidR="00C20F7C" w:rsidRPr="00C20F7C">
        <w:rPr>
          <w:i/>
          <w:iCs/>
        </w:rPr>
        <w:t xml:space="preserve">Good Corporate Governance </w:t>
      </w:r>
      <w:r w:rsidRPr="001E4CC9">
        <w:t>(GCG) Terhadap Profitabilitas Perusahaan Perkebunan Sub Sektor Sawit di BEI Periode 2018-2022”</w:t>
      </w:r>
    </w:p>
    <w:p w14:paraId="2C647079" w14:textId="273EFF56" w:rsidR="00A66710" w:rsidRPr="00FC2E39" w:rsidRDefault="00A66710" w:rsidP="007537C2">
      <w:pPr>
        <w:pStyle w:val="Heading2"/>
        <w:spacing w:line="276" w:lineRule="auto"/>
        <w:rPr>
          <w:lang w:val="en-ID"/>
        </w:rPr>
      </w:pPr>
      <w:bookmarkStart w:id="29" w:name="_Toc168804218"/>
      <w:r w:rsidRPr="00FC2E39">
        <w:rPr>
          <w:lang w:val="en-ID"/>
        </w:rPr>
        <w:t xml:space="preserve">1.2 </w:t>
      </w:r>
      <w:proofErr w:type="spellStart"/>
      <w:r w:rsidRPr="00FC2E39">
        <w:rPr>
          <w:lang w:val="en-ID"/>
        </w:rPr>
        <w:t>Identifikasi</w:t>
      </w:r>
      <w:proofErr w:type="spellEnd"/>
      <w:r w:rsidRPr="00FC2E39">
        <w:rPr>
          <w:lang w:val="en-ID"/>
        </w:rPr>
        <w:t xml:space="preserve"> dan </w:t>
      </w:r>
      <w:proofErr w:type="spellStart"/>
      <w:r w:rsidRPr="00FC2E39">
        <w:rPr>
          <w:lang w:val="en-ID"/>
        </w:rPr>
        <w:t>perumusan</w:t>
      </w:r>
      <w:proofErr w:type="spellEnd"/>
      <w:r w:rsidRPr="00FC2E39">
        <w:rPr>
          <w:lang w:val="en-ID"/>
        </w:rPr>
        <w:t xml:space="preserve"> </w:t>
      </w:r>
      <w:proofErr w:type="spellStart"/>
      <w:r w:rsidRPr="00FC2E39">
        <w:rPr>
          <w:lang w:val="en-ID"/>
        </w:rPr>
        <w:t>Masalah</w:t>
      </w:r>
      <w:bookmarkEnd w:id="29"/>
      <w:proofErr w:type="spellEnd"/>
    </w:p>
    <w:p w14:paraId="5F7E4971" w14:textId="774F39F7" w:rsidR="00D36585" w:rsidRDefault="00D36585" w:rsidP="00596872">
      <w:pPr>
        <w:pStyle w:val="Heading3"/>
        <w:rPr>
          <w:lang w:val="en-US"/>
        </w:rPr>
      </w:pPr>
      <w:bookmarkStart w:id="30" w:name="_Toc168804219"/>
      <w:r>
        <w:rPr>
          <w:lang w:val="en-US"/>
        </w:rPr>
        <w:t xml:space="preserve">1.2.1 </w:t>
      </w:r>
      <w:proofErr w:type="spellStart"/>
      <w:r>
        <w:rPr>
          <w:lang w:val="en-US"/>
        </w:rPr>
        <w:t>Identifikasi</w:t>
      </w:r>
      <w:proofErr w:type="spellEnd"/>
      <w:r>
        <w:rPr>
          <w:lang w:val="en-US"/>
        </w:rPr>
        <w:t xml:space="preserve"> </w:t>
      </w:r>
      <w:proofErr w:type="spellStart"/>
      <w:r>
        <w:rPr>
          <w:lang w:val="en-US"/>
        </w:rPr>
        <w:t>Masalah</w:t>
      </w:r>
      <w:bookmarkEnd w:id="30"/>
      <w:proofErr w:type="spellEnd"/>
    </w:p>
    <w:p w14:paraId="1A897567" w14:textId="436AA3FF" w:rsidR="00D36585" w:rsidRPr="00D36585" w:rsidRDefault="00F779A1" w:rsidP="00786183">
      <w:pPr>
        <w:pStyle w:val="ListParagraph"/>
        <w:numPr>
          <w:ilvl w:val="0"/>
          <w:numId w:val="1"/>
        </w:numPr>
        <w:spacing w:line="276" w:lineRule="auto"/>
        <w:ind w:left="567" w:hanging="567"/>
        <w:rPr>
          <w:lang w:val="en-US"/>
        </w:rPr>
      </w:pPr>
      <w:r>
        <w:rPr>
          <w:lang w:val="en-US"/>
        </w:rPr>
        <w:t xml:space="preserve">Nilai </w:t>
      </w:r>
      <w:r w:rsidR="00D36585" w:rsidRPr="00F779A1">
        <w:rPr>
          <w:lang w:val="en-US"/>
        </w:rPr>
        <w:t>CSR</w:t>
      </w:r>
      <w:r w:rsidR="00D36585" w:rsidRPr="00D36585">
        <w:rPr>
          <w:lang w:val="en-US"/>
        </w:rPr>
        <w:t xml:space="preserve"> pada </w:t>
      </w:r>
      <w:proofErr w:type="spellStart"/>
      <w:r w:rsidR="00D36585" w:rsidRPr="00D36585">
        <w:rPr>
          <w:lang w:val="en-US"/>
        </w:rPr>
        <w:t>perusahaan</w:t>
      </w:r>
      <w:proofErr w:type="spellEnd"/>
      <w:r w:rsidR="00D36585" w:rsidRPr="00D36585">
        <w:rPr>
          <w:lang w:val="en-US"/>
        </w:rPr>
        <w:t xml:space="preserve"> </w:t>
      </w:r>
      <w:proofErr w:type="spellStart"/>
      <w:r w:rsidR="00D36585" w:rsidRPr="00D36585">
        <w:rPr>
          <w:lang w:val="en-US"/>
        </w:rPr>
        <w:t>perkebunan</w:t>
      </w:r>
      <w:proofErr w:type="spellEnd"/>
      <w:r w:rsidR="00D36585" w:rsidRPr="00D36585">
        <w:rPr>
          <w:lang w:val="en-US"/>
        </w:rPr>
        <w:t xml:space="preserve"> sub </w:t>
      </w:r>
      <w:proofErr w:type="spellStart"/>
      <w:r w:rsidR="00D36585" w:rsidRPr="00D36585">
        <w:rPr>
          <w:lang w:val="en-US"/>
        </w:rPr>
        <w:t>sektor</w:t>
      </w:r>
      <w:proofErr w:type="spellEnd"/>
      <w:r w:rsidR="00D36585" w:rsidRPr="00D36585">
        <w:rPr>
          <w:lang w:val="en-US"/>
        </w:rPr>
        <w:t xml:space="preserve"> </w:t>
      </w:r>
      <w:proofErr w:type="spellStart"/>
      <w:r w:rsidR="00D36585" w:rsidRPr="00D36585">
        <w:rPr>
          <w:lang w:val="en-US"/>
        </w:rPr>
        <w:t>sawit</w:t>
      </w:r>
      <w:proofErr w:type="spellEnd"/>
      <w:r w:rsidR="00D36585" w:rsidRPr="00D36585">
        <w:rPr>
          <w:lang w:val="en-US"/>
        </w:rPr>
        <w:t xml:space="preserve"> yang </w:t>
      </w:r>
      <w:proofErr w:type="spellStart"/>
      <w:r w:rsidR="00D36585" w:rsidRPr="00D36585">
        <w:rPr>
          <w:lang w:val="en-US"/>
        </w:rPr>
        <w:t>terdaftar</w:t>
      </w:r>
      <w:proofErr w:type="spellEnd"/>
      <w:r w:rsidR="00D36585" w:rsidRPr="00D36585">
        <w:rPr>
          <w:lang w:val="en-US"/>
        </w:rPr>
        <w:t xml:space="preserve"> di Bursa </w:t>
      </w:r>
      <w:proofErr w:type="spellStart"/>
      <w:r w:rsidR="00D36585" w:rsidRPr="00D36585">
        <w:rPr>
          <w:lang w:val="en-US"/>
        </w:rPr>
        <w:t>Efek</w:t>
      </w:r>
      <w:proofErr w:type="spellEnd"/>
      <w:r w:rsidR="00D36585" w:rsidRPr="00D36585">
        <w:rPr>
          <w:lang w:val="en-US"/>
        </w:rPr>
        <w:t xml:space="preserve"> Indonesia</w:t>
      </w:r>
      <w:r w:rsidR="007D3D2B">
        <w:rPr>
          <w:lang w:val="en-US"/>
        </w:rPr>
        <w:t xml:space="preserve"> </w:t>
      </w:r>
      <w:r w:rsidR="001E4CC9" w:rsidRPr="0098581E">
        <w:t>pada tahun 2018 – 2019 dimana CSR mengalami kenaikan akan tetapi ROA mengalami penurunan</w:t>
      </w:r>
      <w:r w:rsidR="0077518F">
        <w:rPr>
          <w:lang w:val="en-US"/>
        </w:rPr>
        <w:t>.</w:t>
      </w:r>
    </w:p>
    <w:p w14:paraId="42120D9E" w14:textId="6CA9803C" w:rsidR="00D36585" w:rsidRPr="000C5DAF" w:rsidRDefault="00D36585" w:rsidP="00786183">
      <w:pPr>
        <w:pStyle w:val="ListParagraph"/>
        <w:numPr>
          <w:ilvl w:val="0"/>
          <w:numId w:val="1"/>
        </w:numPr>
        <w:spacing w:line="276" w:lineRule="auto"/>
        <w:ind w:left="567" w:hanging="567"/>
      </w:pPr>
      <w:proofErr w:type="spellStart"/>
      <w:r w:rsidRPr="00D36585">
        <w:rPr>
          <w:lang w:val="en-US"/>
        </w:rPr>
        <w:t>Kepemilikan</w:t>
      </w:r>
      <w:proofErr w:type="spellEnd"/>
      <w:r w:rsidRPr="00D36585">
        <w:rPr>
          <w:lang w:val="en-US"/>
        </w:rPr>
        <w:t xml:space="preserve"> </w:t>
      </w:r>
      <w:proofErr w:type="spellStart"/>
      <w:r w:rsidR="00872FC0">
        <w:rPr>
          <w:lang w:val="en-US"/>
        </w:rPr>
        <w:t>Institusional</w:t>
      </w:r>
      <w:proofErr w:type="spellEnd"/>
      <w:r w:rsidRPr="00D36585">
        <w:rPr>
          <w:lang w:val="en-US"/>
        </w:rPr>
        <w:t xml:space="preserve"> pada </w:t>
      </w:r>
      <w:proofErr w:type="spellStart"/>
      <w:r w:rsidRPr="00D36585">
        <w:rPr>
          <w:lang w:val="en-US"/>
        </w:rPr>
        <w:t>perusahaan</w:t>
      </w:r>
      <w:proofErr w:type="spellEnd"/>
      <w:r w:rsidRPr="00D36585">
        <w:rPr>
          <w:lang w:val="en-US"/>
        </w:rPr>
        <w:t xml:space="preserve"> </w:t>
      </w:r>
      <w:proofErr w:type="spellStart"/>
      <w:r w:rsidRPr="00D36585">
        <w:rPr>
          <w:lang w:val="en-US"/>
        </w:rPr>
        <w:t>perkebunan</w:t>
      </w:r>
      <w:proofErr w:type="spellEnd"/>
      <w:r w:rsidRPr="00D36585">
        <w:rPr>
          <w:lang w:val="en-US"/>
        </w:rPr>
        <w:t xml:space="preserve"> sub </w:t>
      </w:r>
      <w:proofErr w:type="spellStart"/>
      <w:r w:rsidRPr="00D36585">
        <w:rPr>
          <w:lang w:val="en-US"/>
        </w:rPr>
        <w:t>sektor</w:t>
      </w:r>
      <w:proofErr w:type="spellEnd"/>
      <w:r w:rsidRPr="00D36585">
        <w:rPr>
          <w:lang w:val="en-US"/>
        </w:rPr>
        <w:t xml:space="preserve"> </w:t>
      </w:r>
      <w:proofErr w:type="spellStart"/>
      <w:r w:rsidRPr="00D36585">
        <w:rPr>
          <w:lang w:val="en-US"/>
        </w:rPr>
        <w:t>sawit</w:t>
      </w:r>
      <w:proofErr w:type="spellEnd"/>
      <w:r w:rsidRPr="00D36585">
        <w:rPr>
          <w:lang w:val="en-US"/>
        </w:rPr>
        <w:t xml:space="preserve"> yang </w:t>
      </w:r>
      <w:proofErr w:type="spellStart"/>
      <w:r w:rsidRPr="00D36585">
        <w:rPr>
          <w:lang w:val="en-US"/>
        </w:rPr>
        <w:t>terdaftar</w:t>
      </w:r>
      <w:proofErr w:type="spellEnd"/>
      <w:r w:rsidRPr="00D36585">
        <w:rPr>
          <w:lang w:val="en-US"/>
        </w:rPr>
        <w:t xml:space="preserve"> di Bursa </w:t>
      </w:r>
      <w:proofErr w:type="spellStart"/>
      <w:r w:rsidRPr="00D36585">
        <w:rPr>
          <w:lang w:val="en-US"/>
        </w:rPr>
        <w:t>Efek</w:t>
      </w:r>
      <w:proofErr w:type="spellEnd"/>
      <w:r w:rsidRPr="00D36585">
        <w:rPr>
          <w:lang w:val="en-US"/>
        </w:rPr>
        <w:t xml:space="preserve"> Indonesia </w:t>
      </w:r>
      <w:r w:rsidR="000C5DAF" w:rsidRPr="001E4CC9">
        <w:t xml:space="preserve">pada tahun 2018-2019 mengalami kenaikan akan tetapi ROA mengalami penurunan. </w:t>
      </w:r>
      <w:r w:rsidR="000C5DAF" w:rsidRPr="000C5DAF">
        <w:t>Sedangakan p</w:t>
      </w:r>
      <w:r w:rsidR="000C5DAF" w:rsidRPr="001E4CC9">
        <w:t>ada tahun 2021-2022 Kepemilikan Institusional mengalami penurunan akan tetapi ROA mengalami kenaikan</w:t>
      </w:r>
      <w:r w:rsidR="0077518F" w:rsidRPr="0077518F">
        <w:t>.</w:t>
      </w:r>
    </w:p>
    <w:p w14:paraId="6B22EA77" w14:textId="419E3023" w:rsidR="00D36585" w:rsidRPr="0077518F" w:rsidRDefault="0077518F" w:rsidP="00786183">
      <w:pPr>
        <w:pStyle w:val="ListParagraph"/>
        <w:numPr>
          <w:ilvl w:val="0"/>
          <w:numId w:val="1"/>
        </w:numPr>
        <w:spacing w:line="276" w:lineRule="auto"/>
        <w:ind w:left="567" w:hanging="567"/>
      </w:pPr>
      <w:r w:rsidRPr="0077518F">
        <w:t xml:space="preserve">Nilai </w:t>
      </w:r>
      <w:r w:rsidR="00D36585" w:rsidRPr="0077518F">
        <w:t xml:space="preserve">Dewan Komisaris Independen pada perusahaan perkebunan sub sektor sawit yang terdaftar di Bursa Efek Indonesia </w:t>
      </w:r>
      <w:r w:rsidRPr="0077518F">
        <w:t>p</w:t>
      </w:r>
      <w:r w:rsidRPr="001E4CC9">
        <w:t xml:space="preserve">ada tahun 2018-2019 mengalami kenaikan akan tetapi </w:t>
      </w:r>
      <w:r w:rsidRPr="001E4CC9">
        <w:lastRenderedPageBreak/>
        <w:t>ROA mengalami penurunan.</w:t>
      </w:r>
      <w:r w:rsidRPr="0077518F">
        <w:t xml:space="preserve"> Sedangkan </w:t>
      </w:r>
      <w:r w:rsidRPr="001E4CC9">
        <w:t xml:space="preserve"> </w:t>
      </w:r>
      <w:r w:rsidRPr="0077518F">
        <w:t>p</w:t>
      </w:r>
      <w:r w:rsidRPr="001E4CC9">
        <w:t>ada tahun 2020-2022 Nilai Dewan Komisaris Independen mengalami penurunan akan tetapi ROA mengalami kenaikan</w:t>
      </w:r>
      <w:r w:rsidRPr="0077518F">
        <w:t>.</w:t>
      </w:r>
    </w:p>
    <w:p w14:paraId="0488E661" w14:textId="0EB1EFD0" w:rsidR="00D36585" w:rsidRPr="00C20F7C" w:rsidRDefault="00D36585" w:rsidP="00596872">
      <w:pPr>
        <w:pStyle w:val="Heading3"/>
      </w:pPr>
      <w:bookmarkStart w:id="31" w:name="_Toc168804220"/>
      <w:r w:rsidRPr="00C20F7C">
        <w:t>1.2.2 Perumusan Masalah</w:t>
      </w:r>
      <w:bookmarkEnd w:id="31"/>
    </w:p>
    <w:p w14:paraId="207B9C9D" w14:textId="5274E6BD" w:rsidR="00D36585" w:rsidRPr="00C20F7C" w:rsidRDefault="00D36585" w:rsidP="007537C2">
      <w:pPr>
        <w:spacing w:line="276" w:lineRule="auto"/>
      </w:pPr>
      <w:r w:rsidRPr="00C20F7C">
        <w:t>Berdasarkan latar belakang sebelumnya, masalah yang dapat dirumuskan adalah:</w:t>
      </w:r>
    </w:p>
    <w:p w14:paraId="3AC09758" w14:textId="5639283A" w:rsidR="00D36585" w:rsidRPr="00B4465E" w:rsidRDefault="00D36585" w:rsidP="00786183">
      <w:pPr>
        <w:pStyle w:val="ListParagraph"/>
        <w:numPr>
          <w:ilvl w:val="0"/>
          <w:numId w:val="2"/>
        </w:numPr>
        <w:spacing w:line="276" w:lineRule="auto"/>
        <w:ind w:left="567" w:hanging="567"/>
      </w:pPr>
      <w:r w:rsidRPr="00B4465E">
        <w:t xml:space="preserve">Bagaimana pengaruh </w:t>
      </w:r>
      <w:r w:rsidR="00B4465E" w:rsidRPr="00B4465E">
        <w:t>CSR</w:t>
      </w:r>
      <w:r w:rsidRPr="00B4465E">
        <w:t xml:space="preserve"> secara parsial terhadap </w:t>
      </w:r>
      <w:r w:rsidRPr="00B4465E">
        <w:rPr>
          <w:i/>
          <w:iCs/>
        </w:rPr>
        <w:t>Return On Assets</w:t>
      </w:r>
      <w:r w:rsidRPr="00B4465E">
        <w:t xml:space="preserve"> perusahaan Perkebunan sub sektor Sawit yang terdaftar di Bursa Efek Indonesia periode 2018-2022?</w:t>
      </w:r>
    </w:p>
    <w:p w14:paraId="414AF1FE" w14:textId="54048933" w:rsidR="00D36585" w:rsidRDefault="00D36585" w:rsidP="00786183">
      <w:pPr>
        <w:pStyle w:val="ListParagraph"/>
        <w:numPr>
          <w:ilvl w:val="0"/>
          <w:numId w:val="2"/>
        </w:numPr>
        <w:spacing w:line="276" w:lineRule="auto"/>
        <w:ind w:left="567" w:hanging="567"/>
      </w:pPr>
      <w:r w:rsidRPr="00F12662">
        <w:t>Bagaimana pengaruh</w:t>
      </w:r>
      <w:r w:rsidR="00B4465E" w:rsidRPr="00F12662">
        <w:t xml:space="preserve"> GCG</w:t>
      </w:r>
      <w:r w:rsidR="00E6639B">
        <w:t xml:space="preserve"> yang diproksikan dengan </w:t>
      </w:r>
      <w:r w:rsidR="00195BC9">
        <w:t>Kepemilikan Institusi</w:t>
      </w:r>
      <w:r w:rsidR="005B5DB6">
        <w:t>onal</w:t>
      </w:r>
      <w:r w:rsidR="00B4465E" w:rsidRPr="00F12662">
        <w:t xml:space="preserve"> </w:t>
      </w:r>
      <w:r w:rsidRPr="00F12662">
        <w:t xml:space="preserve">secara parsial terhadap </w:t>
      </w:r>
      <w:r w:rsidRPr="00F12662">
        <w:rPr>
          <w:i/>
          <w:iCs/>
        </w:rPr>
        <w:t>Return On Assets</w:t>
      </w:r>
      <w:r w:rsidRPr="00F12662">
        <w:t xml:space="preserve"> perusahaan Perkebunan sub sektor Sawit yang terdaftar di Bursa Efek Indonesia periode 2018-2022?</w:t>
      </w:r>
    </w:p>
    <w:p w14:paraId="457118DD" w14:textId="113FB234" w:rsidR="00932504" w:rsidRPr="00F12662" w:rsidRDefault="003B7D61" w:rsidP="003B7D61">
      <w:pPr>
        <w:pStyle w:val="ListParagraph"/>
        <w:numPr>
          <w:ilvl w:val="0"/>
          <w:numId w:val="2"/>
        </w:numPr>
        <w:spacing w:line="276" w:lineRule="auto"/>
        <w:ind w:left="567" w:hanging="567"/>
      </w:pPr>
      <w:r w:rsidRPr="00F12662">
        <w:t>Bagaimana pengaruh GCG</w:t>
      </w:r>
      <w:r>
        <w:t xml:space="preserve"> yang diproksikan dengan </w:t>
      </w:r>
      <w:r w:rsidR="00195BC9">
        <w:t>Dewan Komisaris Independen</w:t>
      </w:r>
      <w:r w:rsidRPr="00F12662">
        <w:t xml:space="preserve"> secara parsial terhadap </w:t>
      </w:r>
      <w:r w:rsidRPr="00F12662">
        <w:rPr>
          <w:i/>
          <w:iCs/>
        </w:rPr>
        <w:t>Return On Assets</w:t>
      </w:r>
      <w:r w:rsidRPr="00F12662">
        <w:t xml:space="preserve"> perusahaan Perkebunan sub sektor Sawit yang terdaftar di Bursa Efek Indonesia periode 2018-2022?</w:t>
      </w:r>
    </w:p>
    <w:p w14:paraId="75B0EA0D" w14:textId="7055ABA3" w:rsidR="00D36585" w:rsidRPr="00F12662" w:rsidRDefault="00D36585" w:rsidP="00786183">
      <w:pPr>
        <w:pStyle w:val="ListParagraph"/>
        <w:numPr>
          <w:ilvl w:val="0"/>
          <w:numId w:val="2"/>
        </w:numPr>
        <w:spacing w:line="276" w:lineRule="auto"/>
        <w:ind w:left="567" w:hanging="567"/>
      </w:pPr>
      <w:r w:rsidRPr="00F12662">
        <w:t xml:space="preserve">Bagaimana pengaruh </w:t>
      </w:r>
      <w:r w:rsidR="00B4465E" w:rsidRPr="00921AA2">
        <w:t>CSR</w:t>
      </w:r>
      <w:r w:rsidR="00B4465E" w:rsidRPr="00F12662">
        <w:t xml:space="preserve"> dan GCG yang diproksikan dengan</w:t>
      </w:r>
      <w:r w:rsidRPr="00F12662">
        <w:t xml:space="preserve"> Dewan Komisaris Independen dan Kepemilikan </w:t>
      </w:r>
      <w:r w:rsidR="00872FC0" w:rsidRPr="00F12662">
        <w:t>Institusional</w:t>
      </w:r>
      <w:r w:rsidRPr="00F12662">
        <w:t xml:space="preserve"> secara simultan terhadap </w:t>
      </w:r>
      <w:r w:rsidRPr="00F12662">
        <w:rPr>
          <w:i/>
          <w:iCs/>
        </w:rPr>
        <w:t>Return On Assets</w:t>
      </w:r>
      <w:r w:rsidRPr="00F12662">
        <w:t xml:space="preserve"> (ROA) pada perusahaan Perkebunan sub sektor Sawit yang terdaftar di Bursa Efek Indonesia periode 2018-2022.</w:t>
      </w:r>
    </w:p>
    <w:p w14:paraId="42311A0D" w14:textId="6681D38D" w:rsidR="00D36585" w:rsidRPr="00F12662" w:rsidRDefault="00D36585" w:rsidP="007537C2">
      <w:pPr>
        <w:pStyle w:val="Heading2"/>
        <w:spacing w:line="276" w:lineRule="auto"/>
        <w:rPr>
          <w:lang w:val="id-ID"/>
        </w:rPr>
      </w:pPr>
      <w:bookmarkStart w:id="32" w:name="_Toc168804221"/>
      <w:r w:rsidRPr="00F12662">
        <w:rPr>
          <w:lang w:val="id-ID"/>
        </w:rPr>
        <w:t>1.3 Maksud dan Tujuan Penelitian</w:t>
      </w:r>
      <w:bookmarkEnd w:id="32"/>
    </w:p>
    <w:p w14:paraId="4392CF28" w14:textId="7F4C9125" w:rsidR="00D36585" w:rsidRPr="00F12662" w:rsidRDefault="00D36585" w:rsidP="00596872">
      <w:pPr>
        <w:pStyle w:val="Heading3"/>
      </w:pPr>
      <w:bookmarkStart w:id="33" w:name="_Toc168804222"/>
      <w:r w:rsidRPr="00F12662">
        <w:t>1.3.1 Maksud Penelitian</w:t>
      </w:r>
      <w:bookmarkEnd w:id="33"/>
    </w:p>
    <w:p w14:paraId="5A6706FF" w14:textId="56B18302" w:rsidR="00D36585" w:rsidRPr="00F12662" w:rsidRDefault="00D36585" w:rsidP="007537C2">
      <w:pPr>
        <w:spacing w:line="276" w:lineRule="auto"/>
      </w:pPr>
      <w:r w:rsidRPr="00F12662">
        <w:tab/>
        <w:t xml:space="preserve">Maksud dari penelitian ini adalah untuk memperoleh data tentang CSR dan GCG, menganalisis data tersebut menggunakan metode yang tepat, dan menyimpulkan apakah terdapat </w:t>
      </w:r>
      <w:r w:rsidR="00E31FFC" w:rsidRPr="00F12662">
        <w:t>pengaruh</w:t>
      </w:r>
      <w:r w:rsidRPr="00F12662">
        <w:t xml:space="preserve"> antara CSR dan</w:t>
      </w:r>
      <w:r w:rsidR="00E31FFC" w:rsidRPr="00F12662">
        <w:t xml:space="preserve"> </w:t>
      </w:r>
      <w:r w:rsidRPr="00F12662">
        <w:t xml:space="preserve">GCG dengan profitabilitas perusahaan. Penelitian ini juga bertujuan </w:t>
      </w:r>
      <w:r w:rsidR="00E31FFC" w:rsidRPr="00F12662">
        <w:t>untuk</w:t>
      </w:r>
      <w:r w:rsidRPr="00F12662">
        <w:t xml:space="preserve"> memberikan saran tentang </w:t>
      </w:r>
      <w:r w:rsidR="00E31FFC" w:rsidRPr="00F12662">
        <w:t xml:space="preserve">penerapan CSR </w:t>
      </w:r>
      <w:r w:rsidRPr="00F12662">
        <w:t>dan</w:t>
      </w:r>
      <w:r w:rsidR="00E31FFC" w:rsidRPr="00F12662">
        <w:t xml:space="preserve"> penerapan</w:t>
      </w:r>
      <w:r w:rsidR="00C20F7C" w:rsidRPr="00F12662">
        <w:rPr>
          <w:i/>
          <w:iCs/>
        </w:rPr>
        <w:t xml:space="preserve"> </w:t>
      </w:r>
      <w:r w:rsidR="00E31FFC" w:rsidRPr="00F12662">
        <w:t>GCG</w:t>
      </w:r>
      <w:r w:rsidRPr="00F12662">
        <w:t xml:space="preserve"> yang dapat menjadi pertimbangan bagi perusahaan-perusahaan</w:t>
      </w:r>
      <w:r w:rsidR="00E31FFC" w:rsidRPr="00F12662">
        <w:t xml:space="preserve"> perkebunan sawit di Indonesia.</w:t>
      </w:r>
    </w:p>
    <w:p w14:paraId="3C4177E0" w14:textId="3E5F4582" w:rsidR="00E31FFC" w:rsidRPr="00F12662" w:rsidRDefault="00E31FFC" w:rsidP="00596872">
      <w:pPr>
        <w:pStyle w:val="Heading3"/>
      </w:pPr>
      <w:bookmarkStart w:id="34" w:name="_Toc168804223"/>
      <w:r w:rsidRPr="00F12662">
        <w:t>1.3.2 Tujuan Penelitian</w:t>
      </w:r>
      <w:bookmarkEnd w:id="34"/>
    </w:p>
    <w:p w14:paraId="0BA631CD" w14:textId="2B670963" w:rsidR="00E31FFC" w:rsidRPr="00F12662" w:rsidRDefault="00E31FFC" w:rsidP="007537C2">
      <w:pPr>
        <w:spacing w:line="276" w:lineRule="auto"/>
      </w:pPr>
      <w:r w:rsidRPr="00F12662">
        <w:tab/>
        <w:t>Berdasarkan perumusan masalah tersebut, maka tujuan penelitian ini adalah sebagai berikut:</w:t>
      </w:r>
    </w:p>
    <w:p w14:paraId="687DE585" w14:textId="58FBC947" w:rsidR="00E31FFC" w:rsidRPr="00F12662" w:rsidRDefault="00E31FFC" w:rsidP="00786183">
      <w:pPr>
        <w:pStyle w:val="ListParagraph"/>
        <w:numPr>
          <w:ilvl w:val="0"/>
          <w:numId w:val="3"/>
        </w:numPr>
        <w:spacing w:line="276" w:lineRule="auto"/>
      </w:pPr>
      <w:r w:rsidRPr="00F12662">
        <w:t>Untuk meng</w:t>
      </w:r>
      <w:r w:rsidR="00533A1A">
        <w:t>uji</w:t>
      </w:r>
      <w:r w:rsidRPr="00F12662">
        <w:t xml:space="preserve"> pengaruh CSR secara parsial terhadap </w:t>
      </w:r>
      <w:r w:rsidRPr="00F12662">
        <w:rPr>
          <w:i/>
          <w:iCs/>
        </w:rPr>
        <w:t xml:space="preserve">Return On Assets </w:t>
      </w:r>
      <w:r w:rsidRPr="00F12662">
        <w:t>perusahaan Perkebunan sub sektor Sawit yang terdaftar di Bursa Efek Indonesia periode 2018-2022</w:t>
      </w:r>
      <w:r w:rsidR="0078743C">
        <w:t>.</w:t>
      </w:r>
    </w:p>
    <w:p w14:paraId="7232BE8A" w14:textId="102CDEEE" w:rsidR="00E31FFC" w:rsidRDefault="00E31FFC" w:rsidP="00786183">
      <w:pPr>
        <w:pStyle w:val="ListParagraph"/>
        <w:numPr>
          <w:ilvl w:val="0"/>
          <w:numId w:val="3"/>
        </w:numPr>
        <w:spacing w:line="276" w:lineRule="auto"/>
      </w:pPr>
      <w:r w:rsidRPr="00F12662">
        <w:t>Untuk meng</w:t>
      </w:r>
      <w:r w:rsidR="00533A1A">
        <w:t>uji</w:t>
      </w:r>
      <w:r w:rsidRPr="00F12662">
        <w:t xml:space="preserve"> pengaruh</w:t>
      </w:r>
      <w:r w:rsidR="00A92700">
        <w:t xml:space="preserve"> GCG </w:t>
      </w:r>
      <w:r w:rsidR="0078743C">
        <w:t xml:space="preserve">yang diproksikan dengan </w:t>
      </w:r>
      <w:r w:rsidR="005B5DB6">
        <w:t>Kepemilikan Institusional</w:t>
      </w:r>
      <w:r w:rsidR="0078743C">
        <w:t xml:space="preserve"> </w:t>
      </w:r>
      <w:r w:rsidRPr="00F12662">
        <w:t>secara parsial terhadap Return On Assets perusahaan Perkebunan sub sektor Sawit yang terdaftar di Bursa Efek Indonesia periode 2018-2022</w:t>
      </w:r>
      <w:r w:rsidR="0078743C">
        <w:t>.</w:t>
      </w:r>
    </w:p>
    <w:p w14:paraId="4C5D488F" w14:textId="076A96FE" w:rsidR="0078743C" w:rsidRPr="00F12662" w:rsidRDefault="0078743C" w:rsidP="0078743C">
      <w:pPr>
        <w:pStyle w:val="ListParagraph"/>
        <w:numPr>
          <w:ilvl w:val="0"/>
          <w:numId w:val="3"/>
        </w:numPr>
        <w:spacing w:line="276" w:lineRule="auto"/>
      </w:pPr>
      <w:r w:rsidRPr="00F12662">
        <w:t>Untuk meng</w:t>
      </w:r>
      <w:r>
        <w:t>uji</w:t>
      </w:r>
      <w:r w:rsidRPr="00F12662">
        <w:t xml:space="preserve"> pengaruh</w:t>
      </w:r>
      <w:r>
        <w:t xml:space="preserve"> GCG yang diproksikan dengan </w:t>
      </w:r>
      <w:r w:rsidR="005B5DB6">
        <w:t>Dewan Komisaris Independen</w:t>
      </w:r>
      <w:r>
        <w:t xml:space="preserve"> </w:t>
      </w:r>
      <w:r w:rsidRPr="00F12662">
        <w:t>secara parsial terhadap Return On Assets perusahaan Perkebunan sub sektor Sawit yang terdaftar di Bursa Efek Indonesia periode 2018-2022</w:t>
      </w:r>
      <w:r>
        <w:t>.</w:t>
      </w:r>
    </w:p>
    <w:p w14:paraId="6CFE1B16" w14:textId="34A60BD3" w:rsidR="00E31FFC" w:rsidRPr="00F12662" w:rsidRDefault="00E31FFC" w:rsidP="00786183">
      <w:pPr>
        <w:pStyle w:val="ListParagraph"/>
        <w:numPr>
          <w:ilvl w:val="0"/>
          <w:numId w:val="3"/>
        </w:numPr>
        <w:spacing w:line="276" w:lineRule="auto"/>
      </w:pPr>
      <w:r w:rsidRPr="00F12662">
        <w:t>Untuk meng</w:t>
      </w:r>
      <w:r w:rsidR="00533A1A">
        <w:t>uji</w:t>
      </w:r>
      <w:r w:rsidRPr="00F12662">
        <w:t xml:space="preserve"> pengaruh CSR</w:t>
      </w:r>
      <w:r w:rsidR="00B304D2">
        <w:t xml:space="preserve"> dan</w:t>
      </w:r>
      <w:r w:rsidRPr="00F12662">
        <w:t xml:space="preserve"> </w:t>
      </w:r>
      <w:r w:rsidR="00B304D2">
        <w:t>GCG yang diproksikan dengan</w:t>
      </w:r>
      <w:r w:rsidR="00B304D2" w:rsidRPr="00F12662">
        <w:t xml:space="preserve"> </w:t>
      </w:r>
      <w:r w:rsidRPr="00F12662">
        <w:t xml:space="preserve">Dewan Komisaris Independen dan Kepemilikan </w:t>
      </w:r>
      <w:r w:rsidR="00872FC0" w:rsidRPr="00F12662">
        <w:t>Institu</w:t>
      </w:r>
      <w:r w:rsidR="00647F71" w:rsidRPr="00F12662">
        <w:t>sional</w:t>
      </w:r>
      <w:r w:rsidRPr="00F12662">
        <w:t xml:space="preserve"> secara simultan terhadap </w:t>
      </w:r>
      <w:r w:rsidRPr="00F12662">
        <w:rPr>
          <w:i/>
          <w:iCs/>
        </w:rPr>
        <w:t>Return On Assets</w:t>
      </w:r>
      <w:r w:rsidRPr="00F12662">
        <w:t xml:space="preserve">  pada perusahaan Perkebunan sub sektor Sawit yang terdaftar di Bursa Efek Indonesia periode 2018-2022</w:t>
      </w:r>
      <w:r w:rsidR="0078743C">
        <w:t>.</w:t>
      </w:r>
    </w:p>
    <w:p w14:paraId="7D27CE8D" w14:textId="541EB379" w:rsidR="00E31FFC" w:rsidRPr="00AE53DA" w:rsidRDefault="00E31FFC" w:rsidP="007537C2">
      <w:pPr>
        <w:pStyle w:val="Heading2"/>
        <w:spacing w:line="276" w:lineRule="auto"/>
      </w:pPr>
      <w:bookmarkStart w:id="35" w:name="_Toc168804224"/>
      <w:r w:rsidRPr="00AE53DA">
        <w:lastRenderedPageBreak/>
        <w:t>1.4 Kegunaan Penelitian</w:t>
      </w:r>
      <w:bookmarkEnd w:id="35"/>
      <w:r w:rsidRPr="00AE53DA">
        <w:t xml:space="preserve"> </w:t>
      </w:r>
    </w:p>
    <w:p w14:paraId="51F8BD64" w14:textId="21C125B9" w:rsidR="00E31FFC" w:rsidRPr="00AE53DA" w:rsidRDefault="00E31FFC" w:rsidP="00596872">
      <w:pPr>
        <w:pStyle w:val="Heading3"/>
        <w:rPr>
          <w:lang w:val="nl-NL"/>
        </w:rPr>
      </w:pPr>
      <w:bookmarkStart w:id="36" w:name="_Toc168804225"/>
      <w:r w:rsidRPr="00AE53DA">
        <w:rPr>
          <w:lang w:val="nl-NL"/>
        </w:rPr>
        <w:t>1.4.1 Kegunaan Praktis</w:t>
      </w:r>
      <w:bookmarkEnd w:id="36"/>
    </w:p>
    <w:p w14:paraId="127C1CE6" w14:textId="7969CCE2" w:rsidR="00773FD1" w:rsidRDefault="00773FD1" w:rsidP="007537C2">
      <w:pPr>
        <w:spacing w:before="0" w:line="276" w:lineRule="auto"/>
        <w:ind w:firstLine="720"/>
        <w:rPr>
          <w:lang w:val="en-ID"/>
        </w:rPr>
      </w:pPr>
      <w:r w:rsidRPr="00773FD1">
        <w:rPr>
          <w:lang w:val="nl-NL"/>
        </w:rPr>
        <w:t xml:space="preserve">Penelitian ini memberikan manfaat bagi pembaca dan investor. </w:t>
      </w:r>
      <w:r>
        <w:rPr>
          <w:lang w:val="nl-NL"/>
        </w:rPr>
        <w:t>Penelitian ini</w:t>
      </w:r>
      <w:r w:rsidRPr="00773FD1">
        <w:rPr>
          <w:lang w:val="nl-NL"/>
        </w:rPr>
        <w:t xml:space="preserve"> dapat dijadikan </w:t>
      </w:r>
      <w:r>
        <w:rPr>
          <w:lang w:val="nl-NL"/>
        </w:rPr>
        <w:t xml:space="preserve">sebagai </w:t>
      </w:r>
      <w:r w:rsidRPr="00773FD1">
        <w:rPr>
          <w:lang w:val="nl-NL"/>
        </w:rPr>
        <w:t xml:space="preserve">bahan pertimbangan oleh investor dan calon investor sebelum membuat keputusan investasi pada perusahaan </w:t>
      </w:r>
      <w:r>
        <w:rPr>
          <w:lang w:val="nl-NL"/>
        </w:rPr>
        <w:t xml:space="preserve">Perkebunan sub sektor Sawit </w:t>
      </w:r>
      <w:r w:rsidRPr="00773FD1">
        <w:rPr>
          <w:lang w:val="nl-NL"/>
        </w:rPr>
        <w:t xml:space="preserve">yang terdaftar di Bursa Efek Indonesia. </w:t>
      </w:r>
      <w:r w:rsidRPr="00780E82">
        <w:rPr>
          <w:lang w:val="nl-NL"/>
        </w:rPr>
        <w:t xml:space="preserve">Untuk pembaca, penelitian ini memberikan pemahaman tentang pengaruh </w:t>
      </w:r>
      <w:r w:rsidR="00780E82" w:rsidRPr="00780E82">
        <w:rPr>
          <w:lang w:val="nl-NL"/>
        </w:rPr>
        <w:t>CSR dan GCG</w:t>
      </w:r>
      <w:r w:rsidRPr="00780E82">
        <w:rPr>
          <w:lang w:val="nl-NL"/>
        </w:rPr>
        <w:t xml:space="preserve"> terhadap Profitabilitas (</w:t>
      </w:r>
      <w:r w:rsidRPr="00780E82">
        <w:rPr>
          <w:i/>
          <w:iCs/>
          <w:lang w:val="nl-NL"/>
        </w:rPr>
        <w:t>Return On Assets</w:t>
      </w:r>
      <w:r w:rsidRPr="00780E82">
        <w:rPr>
          <w:lang w:val="nl-NL"/>
        </w:rPr>
        <w:t xml:space="preserve">) pada perusahaan perkebunan sub sektor Sawit yang terdaftar di Bursa Efek Indonesia. </w:t>
      </w:r>
      <w:r w:rsidRPr="00773FD1">
        <w:rPr>
          <w:lang w:val="en-ID"/>
        </w:rPr>
        <w:t xml:space="preserve">Bagi investor, </w:t>
      </w:r>
      <w:proofErr w:type="spellStart"/>
      <w:r w:rsidRPr="00773FD1">
        <w:rPr>
          <w:lang w:val="en-ID"/>
        </w:rPr>
        <w:t>penelitian</w:t>
      </w:r>
      <w:proofErr w:type="spellEnd"/>
      <w:r w:rsidRPr="00773FD1">
        <w:rPr>
          <w:lang w:val="en-ID"/>
        </w:rPr>
        <w:t xml:space="preserve"> </w:t>
      </w:r>
      <w:proofErr w:type="spellStart"/>
      <w:r w:rsidRPr="00773FD1">
        <w:rPr>
          <w:lang w:val="en-ID"/>
        </w:rPr>
        <w:t>ini</w:t>
      </w:r>
      <w:proofErr w:type="spellEnd"/>
      <w:r w:rsidRPr="00773FD1">
        <w:rPr>
          <w:lang w:val="en-ID"/>
        </w:rPr>
        <w:t xml:space="preserve"> </w:t>
      </w:r>
      <w:proofErr w:type="spellStart"/>
      <w:r w:rsidRPr="00773FD1">
        <w:rPr>
          <w:lang w:val="en-ID"/>
        </w:rPr>
        <w:t>dapat</w:t>
      </w:r>
      <w:proofErr w:type="spellEnd"/>
      <w:r w:rsidRPr="00773FD1">
        <w:rPr>
          <w:lang w:val="en-ID"/>
        </w:rPr>
        <w:t xml:space="preserve"> </w:t>
      </w:r>
      <w:proofErr w:type="spellStart"/>
      <w:r w:rsidRPr="00773FD1">
        <w:rPr>
          <w:lang w:val="en-ID"/>
        </w:rPr>
        <w:t>digunakan</w:t>
      </w:r>
      <w:proofErr w:type="spellEnd"/>
      <w:r w:rsidRPr="00773FD1">
        <w:rPr>
          <w:lang w:val="en-ID"/>
        </w:rPr>
        <w:t xml:space="preserve"> </w:t>
      </w:r>
      <w:proofErr w:type="spellStart"/>
      <w:r w:rsidRPr="00773FD1">
        <w:rPr>
          <w:lang w:val="en-ID"/>
        </w:rPr>
        <w:t>sebagai</w:t>
      </w:r>
      <w:proofErr w:type="spellEnd"/>
      <w:r w:rsidRPr="00773FD1">
        <w:rPr>
          <w:lang w:val="en-ID"/>
        </w:rPr>
        <w:t xml:space="preserve"> </w:t>
      </w:r>
      <w:proofErr w:type="spellStart"/>
      <w:r w:rsidRPr="00773FD1">
        <w:rPr>
          <w:lang w:val="en-ID"/>
        </w:rPr>
        <w:t>bahan</w:t>
      </w:r>
      <w:proofErr w:type="spellEnd"/>
      <w:r w:rsidRPr="00773FD1">
        <w:rPr>
          <w:lang w:val="en-ID"/>
        </w:rPr>
        <w:t xml:space="preserve"> </w:t>
      </w:r>
      <w:proofErr w:type="spellStart"/>
      <w:r w:rsidRPr="00773FD1">
        <w:rPr>
          <w:lang w:val="en-ID"/>
        </w:rPr>
        <w:t>pertimbangan</w:t>
      </w:r>
      <w:proofErr w:type="spellEnd"/>
      <w:r w:rsidRPr="00773FD1">
        <w:rPr>
          <w:lang w:val="en-ID"/>
        </w:rPr>
        <w:t xml:space="preserve"> </w:t>
      </w:r>
      <w:proofErr w:type="spellStart"/>
      <w:r w:rsidRPr="00773FD1">
        <w:rPr>
          <w:lang w:val="en-ID"/>
        </w:rPr>
        <w:t>dalam</w:t>
      </w:r>
      <w:proofErr w:type="spellEnd"/>
      <w:r w:rsidRPr="00773FD1">
        <w:rPr>
          <w:lang w:val="en-ID"/>
        </w:rPr>
        <w:t xml:space="preserve"> </w:t>
      </w:r>
      <w:proofErr w:type="spellStart"/>
      <w:r w:rsidRPr="00773FD1">
        <w:rPr>
          <w:lang w:val="en-ID"/>
        </w:rPr>
        <w:t>pengambilan</w:t>
      </w:r>
      <w:proofErr w:type="spellEnd"/>
      <w:r w:rsidRPr="00773FD1">
        <w:rPr>
          <w:lang w:val="en-ID"/>
        </w:rPr>
        <w:t xml:space="preserve"> </w:t>
      </w:r>
      <w:proofErr w:type="spellStart"/>
      <w:r w:rsidRPr="00773FD1">
        <w:rPr>
          <w:lang w:val="en-ID"/>
        </w:rPr>
        <w:t>keputusan</w:t>
      </w:r>
      <w:proofErr w:type="spellEnd"/>
      <w:r w:rsidRPr="00773FD1">
        <w:rPr>
          <w:lang w:val="en-ID"/>
        </w:rPr>
        <w:t xml:space="preserve"> </w:t>
      </w:r>
      <w:proofErr w:type="spellStart"/>
      <w:r w:rsidRPr="00773FD1">
        <w:rPr>
          <w:lang w:val="en-ID"/>
        </w:rPr>
        <w:t>investasi</w:t>
      </w:r>
      <w:proofErr w:type="spellEnd"/>
      <w:r w:rsidRPr="00773FD1">
        <w:rPr>
          <w:lang w:val="en-ID"/>
        </w:rPr>
        <w:t>.</w:t>
      </w:r>
    </w:p>
    <w:p w14:paraId="665C3F2B" w14:textId="0304AC50" w:rsidR="00773FD1" w:rsidRDefault="00773FD1" w:rsidP="00596872">
      <w:pPr>
        <w:pStyle w:val="Heading3"/>
        <w:rPr>
          <w:lang w:val="en-ID"/>
        </w:rPr>
      </w:pPr>
      <w:bookmarkStart w:id="37" w:name="_Toc168804226"/>
      <w:r>
        <w:rPr>
          <w:lang w:val="en-ID"/>
        </w:rPr>
        <w:t xml:space="preserve">1.4.2 </w:t>
      </w:r>
      <w:proofErr w:type="spellStart"/>
      <w:r>
        <w:rPr>
          <w:lang w:val="en-ID"/>
        </w:rPr>
        <w:t>Kegunaan</w:t>
      </w:r>
      <w:proofErr w:type="spellEnd"/>
      <w:r>
        <w:rPr>
          <w:lang w:val="en-ID"/>
        </w:rPr>
        <w:t xml:space="preserve"> </w:t>
      </w:r>
      <w:proofErr w:type="spellStart"/>
      <w:r>
        <w:rPr>
          <w:lang w:val="en-ID"/>
        </w:rPr>
        <w:t>Akademis</w:t>
      </w:r>
      <w:bookmarkEnd w:id="37"/>
      <w:proofErr w:type="spellEnd"/>
    </w:p>
    <w:p w14:paraId="715791AA" w14:textId="53069C68" w:rsidR="00993831" w:rsidRDefault="00773FD1" w:rsidP="007537C2">
      <w:pPr>
        <w:spacing w:line="276" w:lineRule="auto"/>
        <w:ind w:firstLine="720"/>
        <w:rPr>
          <w:lang w:val="en-ID"/>
        </w:rPr>
      </w:pPr>
      <w:proofErr w:type="spellStart"/>
      <w:r w:rsidRPr="00773FD1">
        <w:rPr>
          <w:lang w:val="en-ID"/>
        </w:rPr>
        <w:t>Penelitian</w:t>
      </w:r>
      <w:proofErr w:type="spellEnd"/>
      <w:r w:rsidRPr="00773FD1">
        <w:rPr>
          <w:lang w:val="en-ID"/>
        </w:rPr>
        <w:t xml:space="preserve"> </w:t>
      </w:r>
      <w:proofErr w:type="spellStart"/>
      <w:r w:rsidRPr="00773FD1">
        <w:rPr>
          <w:lang w:val="en-ID"/>
        </w:rPr>
        <w:t>ini</w:t>
      </w:r>
      <w:proofErr w:type="spellEnd"/>
      <w:r w:rsidRPr="00773FD1">
        <w:rPr>
          <w:lang w:val="en-ID"/>
        </w:rPr>
        <w:t xml:space="preserve"> </w:t>
      </w:r>
      <w:proofErr w:type="spellStart"/>
      <w:r w:rsidRPr="00773FD1">
        <w:rPr>
          <w:lang w:val="en-ID"/>
        </w:rPr>
        <w:t>dapat</w:t>
      </w:r>
      <w:proofErr w:type="spellEnd"/>
      <w:r w:rsidRPr="00773FD1">
        <w:rPr>
          <w:lang w:val="en-ID"/>
        </w:rPr>
        <w:t xml:space="preserve"> </w:t>
      </w:r>
      <w:proofErr w:type="spellStart"/>
      <w:r w:rsidRPr="00773FD1">
        <w:rPr>
          <w:lang w:val="en-ID"/>
        </w:rPr>
        <w:t>dijadikan</w:t>
      </w:r>
      <w:proofErr w:type="spellEnd"/>
      <w:r w:rsidRPr="00773FD1">
        <w:rPr>
          <w:lang w:val="en-ID"/>
        </w:rPr>
        <w:t xml:space="preserve"> </w:t>
      </w:r>
      <w:proofErr w:type="spellStart"/>
      <w:r w:rsidRPr="00773FD1">
        <w:rPr>
          <w:lang w:val="en-ID"/>
        </w:rPr>
        <w:t>sebagai</w:t>
      </w:r>
      <w:proofErr w:type="spellEnd"/>
      <w:r w:rsidRPr="00773FD1">
        <w:rPr>
          <w:lang w:val="en-ID"/>
        </w:rPr>
        <w:t xml:space="preserve"> </w:t>
      </w:r>
      <w:proofErr w:type="spellStart"/>
      <w:r w:rsidRPr="00773FD1">
        <w:rPr>
          <w:lang w:val="en-ID"/>
        </w:rPr>
        <w:t>bahan</w:t>
      </w:r>
      <w:proofErr w:type="spellEnd"/>
      <w:r w:rsidRPr="00773FD1">
        <w:rPr>
          <w:lang w:val="en-ID"/>
        </w:rPr>
        <w:t xml:space="preserve"> </w:t>
      </w:r>
      <w:proofErr w:type="spellStart"/>
      <w:r w:rsidRPr="00773FD1">
        <w:rPr>
          <w:lang w:val="en-ID"/>
        </w:rPr>
        <w:t>refleksi</w:t>
      </w:r>
      <w:proofErr w:type="spellEnd"/>
      <w:r w:rsidRPr="00773FD1">
        <w:rPr>
          <w:lang w:val="en-ID"/>
        </w:rPr>
        <w:t xml:space="preserve"> dan </w:t>
      </w:r>
      <w:proofErr w:type="spellStart"/>
      <w:r w:rsidRPr="00773FD1">
        <w:rPr>
          <w:lang w:val="en-ID"/>
        </w:rPr>
        <w:t>sumber</w:t>
      </w:r>
      <w:proofErr w:type="spellEnd"/>
      <w:r w:rsidRPr="00773FD1">
        <w:rPr>
          <w:lang w:val="en-ID"/>
        </w:rPr>
        <w:t xml:space="preserve"> </w:t>
      </w:r>
      <w:proofErr w:type="spellStart"/>
      <w:r w:rsidRPr="00773FD1">
        <w:rPr>
          <w:lang w:val="en-ID"/>
        </w:rPr>
        <w:t>informasi</w:t>
      </w:r>
      <w:proofErr w:type="spellEnd"/>
      <w:r w:rsidRPr="00773FD1">
        <w:rPr>
          <w:lang w:val="en-ID"/>
        </w:rPr>
        <w:t xml:space="preserve"> </w:t>
      </w:r>
      <w:proofErr w:type="spellStart"/>
      <w:r w:rsidRPr="00773FD1">
        <w:rPr>
          <w:lang w:val="en-ID"/>
        </w:rPr>
        <w:t>untuk</w:t>
      </w:r>
      <w:proofErr w:type="spellEnd"/>
      <w:r w:rsidRPr="00773FD1">
        <w:rPr>
          <w:lang w:val="en-ID"/>
        </w:rPr>
        <w:t xml:space="preserve"> </w:t>
      </w:r>
      <w:proofErr w:type="spellStart"/>
      <w:r w:rsidRPr="00773FD1">
        <w:rPr>
          <w:lang w:val="en-ID"/>
        </w:rPr>
        <w:t>menganalisis</w:t>
      </w:r>
      <w:proofErr w:type="spellEnd"/>
      <w:r w:rsidRPr="00773FD1">
        <w:rPr>
          <w:lang w:val="en-ID"/>
        </w:rPr>
        <w:t xml:space="preserve"> </w:t>
      </w:r>
      <w:proofErr w:type="spellStart"/>
      <w:r w:rsidRPr="00773FD1">
        <w:rPr>
          <w:lang w:val="en-ID"/>
        </w:rPr>
        <w:t>sejauh</w:t>
      </w:r>
      <w:proofErr w:type="spellEnd"/>
      <w:r w:rsidRPr="00773FD1">
        <w:rPr>
          <w:lang w:val="en-ID"/>
        </w:rPr>
        <w:t xml:space="preserve"> mana </w:t>
      </w:r>
      <w:proofErr w:type="spellStart"/>
      <w:r w:rsidRPr="00773FD1">
        <w:rPr>
          <w:lang w:val="en-ID"/>
        </w:rPr>
        <w:t>pengaruh</w:t>
      </w:r>
      <w:proofErr w:type="spellEnd"/>
      <w:r w:rsidRPr="00773FD1">
        <w:rPr>
          <w:lang w:val="en-ID"/>
        </w:rPr>
        <w:t xml:space="preserve"> CSR </w:t>
      </w:r>
      <w:proofErr w:type="spellStart"/>
      <w:r w:rsidRPr="00773FD1">
        <w:rPr>
          <w:lang w:val="en-ID"/>
        </w:rPr>
        <w:t>terhadap</w:t>
      </w:r>
      <w:proofErr w:type="spellEnd"/>
      <w:r w:rsidRPr="00773FD1">
        <w:rPr>
          <w:lang w:val="en-ID"/>
        </w:rPr>
        <w:t xml:space="preserve"> </w:t>
      </w:r>
      <w:proofErr w:type="spellStart"/>
      <w:r w:rsidRPr="00773FD1">
        <w:rPr>
          <w:lang w:val="en-ID"/>
        </w:rPr>
        <w:t>Profitabilitas</w:t>
      </w:r>
      <w:proofErr w:type="spellEnd"/>
      <w:r w:rsidRPr="00773FD1">
        <w:rPr>
          <w:lang w:val="en-ID"/>
        </w:rPr>
        <w:t xml:space="preserve"> dan </w:t>
      </w:r>
      <w:proofErr w:type="spellStart"/>
      <w:r w:rsidRPr="00773FD1">
        <w:rPr>
          <w:lang w:val="en-ID"/>
        </w:rPr>
        <w:t>sejauh</w:t>
      </w:r>
      <w:proofErr w:type="spellEnd"/>
      <w:r w:rsidRPr="00773FD1">
        <w:rPr>
          <w:lang w:val="en-ID"/>
        </w:rPr>
        <w:t xml:space="preserve"> mana </w:t>
      </w:r>
      <w:proofErr w:type="spellStart"/>
      <w:r w:rsidRPr="00773FD1">
        <w:rPr>
          <w:lang w:val="en-ID"/>
        </w:rPr>
        <w:t>pengaruh</w:t>
      </w:r>
      <w:proofErr w:type="spellEnd"/>
      <w:r w:rsidRPr="00773FD1">
        <w:rPr>
          <w:lang w:val="en-ID"/>
        </w:rPr>
        <w:t xml:space="preserve"> GCG </w:t>
      </w:r>
      <w:proofErr w:type="spellStart"/>
      <w:r w:rsidRPr="00773FD1">
        <w:rPr>
          <w:lang w:val="en-ID"/>
        </w:rPr>
        <w:t>terhadap</w:t>
      </w:r>
      <w:proofErr w:type="spellEnd"/>
      <w:r w:rsidRPr="00773FD1">
        <w:rPr>
          <w:lang w:val="en-ID"/>
        </w:rPr>
        <w:t xml:space="preserve"> </w:t>
      </w:r>
      <w:proofErr w:type="spellStart"/>
      <w:r w:rsidRPr="00773FD1">
        <w:rPr>
          <w:lang w:val="en-ID"/>
        </w:rPr>
        <w:t>profitabilitas</w:t>
      </w:r>
      <w:proofErr w:type="spellEnd"/>
      <w:r w:rsidRPr="00773FD1">
        <w:rPr>
          <w:lang w:val="en-ID"/>
        </w:rPr>
        <w:t xml:space="preserve">, </w:t>
      </w:r>
      <w:proofErr w:type="spellStart"/>
      <w:r w:rsidRPr="00773FD1">
        <w:rPr>
          <w:lang w:val="en-ID"/>
        </w:rPr>
        <w:t>khususnya</w:t>
      </w:r>
      <w:proofErr w:type="spellEnd"/>
      <w:r w:rsidRPr="00773FD1">
        <w:rPr>
          <w:lang w:val="en-ID"/>
        </w:rPr>
        <w:t xml:space="preserve"> pada </w:t>
      </w:r>
      <w:proofErr w:type="spellStart"/>
      <w:r w:rsidRPr="00773FD1">
        <w:rPr>
          <w:lang w:val="en-ID"/>
        </w:rPr>
        <w:t>perusahaan</w:t>
      </w:r>
      <w:proofErr w:type="spellEnd"/>
      <w:r w:rsidRPr="00773FD1">
        <w:rPr>
          <w:lang w:val="en-ID"/>
        </w:rPr>
        <w:t xml:space="preserve"> </w:t>
      </w:r>
      <w:proofErr w:type="spellStart"/>
      <w:r w:rsidRPr="00773FD1">
        <w:rPr>
          <w:lang w:val="en-ID"/>
        </w:rPr>
        <w:t>perkebunan</w:t>
      </w:r>
      <w:proofErr w:type="spellEnd"/>
      <w:r w:rsidRPr="00773FD1">
        <w:rPr>
          <w:lang w:val="en-ID"/>
        </w:rPr>
        <w:t xml:space="preserve"> sub </w:t>
      </w:r>
      <w:proofErr w:type="spellStart"/>
      <w:r w:rsidRPr="00773FD1">
        <w:rPr>
          <w:lang w:val="en-ID"/>
        </w:rPr>
        <w:t>sektor</w:t>
      </w:r>
      <w:proofErr w:type="spellEnd"/>
      <w:r w:rsidRPr="00773FD1">
        <w:rPr>
          <w:lang w:val="en-ID"/>
        </w:rPr>
        <w:t xml:space="preserve"> </w:t>
      </w:r>
      <w:proofErr w:type="spellStart"/>
      <w:r w:rsidRPr="00773FD1">
        <w:rPr>
          <w:lang w:val="en-ID"/>
        </w:rPr>
        <w:t>sawit</w:t>
      </w:r>
      <w:proofErr w:type="spellEnd"/>
      <w:r w:rsidRPr="00773FD1">
        <w:rPr>
          <w:lang w:val="en-ID"/>
        </w:rPr>
        <w:t>.</w:t>
      </w:r>
    </w:p>
    <w:p w14:paraId="41332319" w14:textId="77777777" w:rsidR="001E4DE4" w:rsidRDefault="001E4DE4" w:rsidP="007537C2">
      <w:pPr>
        <w:spacing w:line="276" w:lineRule="auto"/>
        <w:ind w:firstLine="720"/>
        <w:rPr>
          <w:lang w:val="en-ID"/>
        </w:rPr>
        <w:sectPr w:rsidR="001E4DE4" w:rsidSect="00772157">
          <w:headerReference w:type="even" r:id="rId26"/>
          <w:headerReference w:type="default" r:id="rId27"/>
          <w:footerReference w:type="even" r:id="rId28"/>
          <w:footerReference w:type="default" r:id="rId29"/>
          <w:type w:val="continuous"/>
          <w:pgSz w:w="11906" w:h="16838"/>
          <w:pgMar w:top="1440" w:right="1440" w:bottom="1440" w:left="1440" w:header="709" w:footer="709" w:gutter="0"/>
          <w:cols w:space="708"/>
          <w:docGrid w:linePitch="360"/>
        </w:sectPr>
      </w:pPr>
    </w:p>
    <w:p w14:paraId="62055217" w14:textId="0A9607E7" w:rsidR="003A4AE0" w:rsidRDefault="003A4AE0" w:rsidP="007537C2">
      <w:pPr>
        <w:spacing w:line="276" w:lineRule="auto"/>
        <w:ind w:firstLine="720"/>
        <w:rPr>
          <w:lang w:val="en-ID"/>
        </w:rPr>
      </w:pPr>
    </w:p>
    <w:p w14:paraId="31455186" w14:textId="77777777" w:rsidR="007537C2" w:rsidRPr="006A6C52" w:rsidRDefault="007537C2" w:rsidP="006A6C52">
      <w:pPr>
        <w:pStyle w:val="Heading1"/>
        <w:rPr>
          <w:lang w:val="en-ID"/>
        </w:rPr>
      </w:pPr>
      <w:r w:rsidRPr="006A6C52">
        <w:rPr>
          <w:lang w:val="en-ID"/>
        </w:rPr>
        <w:br w:type="page"/>
      </w:r>
    </w:p>
    <w:p w14:paraId="7FE4E670" w14:textId="77777777" w:rsidR="00F02692" w:rsidRPr="006A6C52" w:rsidRDefault="00F02692" w:rsidP="006A6C52">
      <w:pPr>
        <w:pStyle w:val="Heading1"/>
        <w:rPr>
          <w:lang w:val="en-ID"/>
        </w:rPr>
        <w:sectPr w:rsidR="00F02692" w:rsidRPr="006A6C52" w:rsidSect="00772157">
          <w:headerReference w:type="even" r:id="rId30"/>
          <w:headerReference w:type="default" r:id="rId31"/>
          <w:footerReference w:type="even" r:id="rId32"/>
          <w:type w:val="continuous"/>
          <w:pgSz w:w="11906" w:h="16838"/>
          <w:pgMar w:top="1701" w:right="1418" w:bottom="1701" w:left="2268" w:header="708" w:footer="708" w:gutter="0"/>
          <w:cols w:space="708"/>
          <w:titlePg/>
          <w:docGrid w:linePitch="360"/>
        </w:sectPr>
      </w:pPr>
    </w:p>
    <w:p w14:paraId="1670E6F4" w14:textId="1F8AF77E" w:rsidR="003A4AE0" w:rsidRPr="006A6C52" w:rsidRDefault="003A4AE0" w:rsidP="006A6C52">
      <w:pPr>
        <w:pStyle w:val="Heading1"/>
        <w:rPr>
          <w:lang w:val="en-ID"/>
        </w:rPr>
      </w:pPr>
      <w:bookmarkStart w:id="38" w:name="_Toc168804227"/>
      <w:r w:rsidRPr="006A6C52">
        <w:rPr>
          <w:lang w:val="en-ID"/>
        </w:rPr>
        <w:lastRenderedPageBreak/>
        <w:t>BAB II</w:t>
      </w:r>
      <w:r w:rsidRPr="006A6C52">
        <w:rPr>
          <w:lang w:val="en-ID"/>
        </w:rPr>
        <w:br/>
        <w:t>TINJAUAN PUSTAKA</w:t>
      </w:r>
      <w:bookmarkEnd w:id="38"/>
    </w:p>
    <w:p w14:paraId="11505C09" w14:textId="2BB5A4EC" w:rsidR="003A4AE0" w:rsidRDefault="007902B5" w:rsidP="007537C2">
      <w:pPr>
        <w:pStyle w:val="Heading2"/>
        <w:spacing w:line="276" w:lineRule="auto"/>
        <w:rPr>
          <w:lang w:val="en-ID"/>
        </w:rPr>
      </w:pPr>
      <w:bookmarkStart w:id="39" w:name="_Toc168804228"/>
      <w:r w:rsidRPr="00190AA0">
        <w:rPr>
          <w:lang w:val="en-ID"/>
        </w:rPr>
        <w:t xml:space="preserve">2.1 </w:t>
      </w:r>
      <w:proofErr w:type="spellStart"/>
      <w:r w:rsidRPr="00190AA0">
        <w:rPr>
          <w:lang w:val="en-ID"/>
        </w:rPr>
        <w:t>Akuntansi</w:t>
      </w:r>
      <w:proofErr w:type="spellEnd"/>
      <w:r w:rsidRPr="00190AA0">
        <w:rPr>
          <w:lang w:val="en-ID"/>
        </w:rPr>
        <w:t xml:space="preserve"> </w:t>
      </w:r>
      <w:proofErr w:type="spellStart"/>
      <w:r w:rsidRPr="00190AA0">
        <w:rPr>
          <w:lang w:val="en-ID"/>
        </w:rPr>
        <w:t>Keuangan</w:t>
      </w:r>
      <w:bookmarkEnd w:id="39"/>
      <w:proofErr w:type="spellEnd"/>
    </w:p>
    <w:p w14:paraId="6B321BB1" w14:textId="2EA7B1F5" w:rsidR="00190AA0" w:rsidRDefault="002716B0" w:rsidP="00596872">
      <w:pPr>
        <w:pStyle w:val="Heading3"/>
        <w:rPr>
          <w:lang w:val="en-ID"/>
        </w:rPr>
      </w:pPr>
      <w:bookmarkStart w:id="40" w:name="_Toc168804229"/>
      <w:r>
        <w:rPr>
          <w:lang w:val="en-ID"/>
        </w:rPr>
        <w:t xml:space="preserve">2.1.1. </w:t>
      </w:r>
      <w:proofErr w:type="spellStart"/>
      <w:r>
        <w:rPr>
          <w:lang w:val="en-ID"/>
        </w:rPr>
        <w:t>Pengertian</w:t>
      </w:r>
      <w:proofErr w:type="spellEnd"/>
      <w:r>
        <w:rPr>
          <w:lang w:val="en-ID"/>
        </w:rPr>
        <w:t xml:space="preserve"> </w:t>
      </w:r>
      <w:proofErr w:type="spellStart"/>
      <w:r>
        <w:rPr>
          <w:lang w:val="en-ID"/>
        </w:rPr>
        <w:t>Akuntansi</w:t>
      </w:r>
      <w:proofErr w:type="spellEnd"/>
      <w:r>
        <w:rPr>
          <w:lang w:val="en-ID"/>
        </w:rPr>
        <w:t xml:space="preserve"> </w:t>
      </w:r>
      <w:proofErr w:type="spellStart"/>
      <w:r>
        <w:rPr>
          <w:lang w:val="en-ID"/>
        </w:rPr>
        <w:t>Keuangan</w:t>
      </w:r>
      <w:bookmarkEnd w:id="40"/>
      <w:proofErr w:type="spellEnd"/>
    </w:p>
    <w:p w14:paraId="51760C39" w14:textId="23D5CA62" w:rsidR="002716B0" w:rsidRDefault="002716B0" w:rsidP="007537C2">
      <w:pPr>
        <w:spacing w:before="240" w:line="276" w:lineRule="auto"/>
        <w:ind w:firstLine="720"/>
        <w:rPr>
          <w:lang w:val="en-ID"/>
        </w:rPr>
      </w:pPr>
      <w:proofErr w:type="spellStart"/>
      <w:r w:rsidRPr="002716B0">
        <w:rPr>
          <w:lang w:val="en-ID"/>
        </w:rPr>
        <w:t>Akuntansi</w:t>
      </w:r>
      <w:proofErr w:type="spellEnd"/>
      <w:r w:rsidRPr="002716B0">
        <w:rPr>
          <w:lang w:val="en-ID"/>
        </w:rPr>
        <w:t xml:space="preserve"> </w:t>
      </w:r>
      <w:proofErr w:type="spellStart"/>
      <w:r w:rsidRPr="002716B0">
        <w:rPr>
          <w:lang w:val="en-ID"/>
        </w:rPr>
        <w:t>keuangan</w:t>
      </w:r>
      <w:proofErr w:type="spellEnd"/>
      <w:r w:rsidRPr="002716B0">
        <w:rPr>
          <w:lang w:val="en-ID"/>
        </w:rPr>
        <w:t xml:space="preserve"> </w:t>
      </w:r>
      <w:proofErr w:type="spellStart"/>
      <w:r w:rsidRPr="002716B0">
        <w:rPr>
          <w:lang w:val="en-ID"/>
        </w:rPr>
        <w:t>adalah</w:t>
      </w:r>
      <w:proofErr w:type="spellEnd"/>
      <w:r w:rsidRPr="002716B0">
        <w:rPr>
          <w:lang w:val="en-ID"/>
        </w:rPr>
        <w:t xml:space="preserve"> </w:t>
      </w:r>
      <w:proofErr w:type="spellStart"/>
      <w:r w:rsidRPr="002716B0">
        <w:rPr>
          <w:lang w:val="en-ID"/>
        </w:rPr>
        <w:t>cabang</w:t>
      </w:r>
      <w:proofErr w:type="spellEnd"/>
      <w:r w:rsidRPr="002716B0">
        <w:rPr>
          <w:lang w:val="en-ID"/>
        </w:rPr>
        <w:t xml:space="preserve"> </w:t>
      </w:r>
      <w:proofErr w:type="spellStart"/>
      <w:r w:rsidRPr="002716B0">
        <w:rPr>
          <w:lang w:val="en-ID"/>
        </w:rPr>
        <w:t>akuntansi</w:t>
      </w:r>
      <w:proofErr w:type="spellEnd"/>
      <w:r w:rsidRPr="002716B0">
        <w:rPr>
          <w:lang w:val="en-ID"/>
        </w:rPr>
        <w:t xml:space="preserve"> yang </w:t>
      </w:r>
      <w:proofErr w:type="spellStart"/>
      <w:r w:rsidRPr="002716B0">
        <w:rPr>
          <w:lang w:val="en-ID"/>
        </w:rPr>
        <w:t>berkaitan</w:t>
      </w:r>
      <w:proofErr w:type="spellEnd"/>
      <w:r w:rsidRPr="002716B0">
        <w:rPr>
          <w:lang w:val="en-ID"/>
        </w:rPr>
        <w:t xml:space="preserve"> </w:t>
      </w:r>
      <w:proofErr w:type="spellStart"/>
      <w:r w:rsidRPr="002716B0">
        <w:rPr>
          <w:lang w:val="en-ID"/>
        </w:rPr>
        <w:t>dengan</w:t>
      </w:r>
      <w:proofErr w:type="spellEnd"/>
      <w:r w:rsidRPr="002716B0">
        <w:rPr>
          <w:lang w:val="en-ID"/>
        </w:rPr>
        <w:t xml:space="preserve"> </w:t>
      </w:r>
      <w:proofErr w:type="spellStart"/>
      <w:r w:rsidRPr="002716B0">
        <w:rPr>
          <w:lang w:val="en-ID"/>
        </w:rPr>
        <w:t>pelaporan</w:t>
      </w:r>
      <w:proofErr w:type="spellEnd"/>
      <w:r w:rsidRPr="002716B0">
        <w:rPr>
          <w:lang w:val="en-ID"/>
        </w:rPr>
        <w:t xml:space="preserve"> </w:t>
      </w:r>
      <w:proofErr w:type="spellStart"/>
      <w:r w:rsidRPr="002716B0">
        <w:rPr>
          <w:lang w:val="en-ID"/>
        </w:rPr>
        <w:t>informasi</w:t>
      </w:r>
      <w:proofErr w:type="spellEnd"/>
      <w:r w:rsidRPr="002716B0">
        <w:rPr>
          <w:lang w:val="en-ID"/>
        </w:rPr>
        <w:t xml:space="preserve"> </w:t>
      </w:r>
      <w:proofErr w:type="spellStart"/>
      <w:r w:rsidRPr="002716B0">
        <w:rPr>
          <w:lang w:val="en-ID"/>
        </w:rPr>
        <w:t>keuangan</w:t>
      </w:r>
      <w:proofErr w:type="spellEnd"/>
      <w:r w:rsidRPr="002716B0">
        <w:rPr>
          <w:lang w:val="en-ID"/>
        </w:rPr>
        <w:t xml:space="preserve"> </w:t>
      </w:r>
      <w:proofErr w:type="spellStart"/>
      <w:r w:rsidRPr="002716B0">
        <w:rPr>
          <w:lang w:val="en-ID"/>
        </w:rPr>
        <w:t>kepada</w:t>
      </w:r>
      <w:proofErr w:type="spellEnd"/>
      <w:r w:rsidRPr="002716B0">
        <w:rPr>
          <w:lang w:val="en-ID"/>
        </w:rPr>
        <w:t xml:space="preserve"> </w:t>
      </w:r>
      <w:proofErr w:type="spellStart"/>
      <w:r w:rsidRPr="002716B0">
        <w:rPr>
          <w:lang w:val="en-ID"/>
        </w:rPr>
        <w:t>pihak</w:t>
      </w:r>
      <w:proofErr w:type="spellEnd"/>
      <w:r w:rsidRPr="002716B0">
        <w:rPr>
          <w:lang w:val="en-ID"/>
        </w:rPr>
        <w:t xml:space="preserve"> </w:t>
      </w:r>
      <w:proofErr w:type="spellStart"/>
      <w:r w:rsidRPr="002716B0">
        <w:rPr>
          <w:lang w:val="en-ID"/>
        </w:rPr>
        <w:t>eksternal</w:t>
      </w:r>
      <w:proofErr w:type="spellEnd"/>
      <w:r w:rsidRPr="002716B0">
        <w:rPr>
          <w:lang w:val="en-ID"/>
        </w:rPr>
        <w:t xml:space="preserve">, </w:t>
      </w:r>
      <w:proofErr w:type="spellStart"/>
      <w:r w:rsidRPr="002716B0">
        <w:rPr>
          <w:lang w:val="en-ID"/>
        </w:rPr>
        <w:t>seperti</w:t>
      </w:r>
      <w:proofErr w:type="spellEnd"/>
      <w:r w:rsidRPr="002716B0">
        <w:rPr>
          <w:lang w:val="en-ID"/>
        </w:rPr>
        <w:t xml:space="preserve"> investor, </w:t>
      </w:r>
      <w:proofErr w:type="spellStart"/>
      <w:r w:rsidRPr="002716B0">
        <w:rPr>
          <w:lang w:val="en-ID"/>
        </w:rPr>
        <w:t>kreditur</w:t>
      </w:r>
      <w:proofErr w:type="spellEnd"/>
      <w:r w:rsidRPr="002716B0">
        <w:rPr>
          <w:lang w:val="en-ID"/>
        </w:rPr>
        <w:t xml:space="preserve">, </w:t>
      </w:r>
      <w:proofErr w:type="spellStart"/>
      <w:r w:rsidRPr="002716B0">
        <w:rPr>
          <w:lang w:val="en-ID"/>
        </w:rPr>
        <w:t>pemerintah</w:t>
      </w:r>
      <w:proofErr w:type="spellEnd"/>
      <w:r w:rsidRPr="002716B0">
        <w:rPr>
          <w:lang w:val="en-ID"/>
        </w:rPr>
        <w:t xml:space="preserve">, dan </w:t>
      </w:r>
      <w:proofErr w:type="spellStart"/>
      <w:r w:rsidRPr="002716B0">
        <w:rPr>
          <w:lang w:val="en-ID"/>
        </w:rPr>
        <w:t>masyarakat</w:t>
      </w:r>
      <w:proofErr w:type="spellEnd"/>
      <w:r w:rsidRPr="002716B0">
        <w:rPr>
          <w:lang w:val="en-ID"/>
        </w:rPr>
        <w:t xml:space="preserve"> </w:t>
      </w:r>
      <w:proofErr w:type="spellStart"/>
      <w:r w:rsidRPr="002716B0">
        <w:rPr>
          <w:lang w:val="en-ID"/>
        </w:rPr>
        <w:t>umum</w:t>
      </w:r>
      <w:proofErr w:type="spellEnd"/>
      <w:r w:rsidRPr="002716B0">
        <w:rPr>
          <w:lang w:val="en-ID"/>
        </w:rPr>
        <w:t xml:space="preserve">. </w:t>
      </w:r>
      <w:proofErr w:type="spellStart"/>
      <w:r w:rsidRPr="002716B0">
        <w:rPr>
          <w:lang w:val="en-ID"/>
        </w:rPr>
        <w:t>Akuntansi</w:t>
      </w:r>
      <w:proofErr w:type="spellEnd"/>
      <w:r w:rsidRPr="002716B0">
        <w:rPr>
          <w:lang w:val="en-ID"/>
        </w:rPr>
        <w:t xml:space="preserve"> </w:t>
      </w:r>
      <w:proofErr w:type="spellStart"/>
      <w:r w:rsidRPr="002716B0">
        <w:rPr>
          <w:lang w:val="en-ID"/>
        </w:rPr>
        <w:t>keuangan</w:t>
      </w:r>
      <w:proofErr w:type="spellEnd"/>
      <w:r w:rsidRPr="002716B0">
        <w:rPr>
          <w:lang w:val="en-ID"/>
        </w:rPr>
        <w:t xml:space="preserve"> </w:t>
      </w:r>
      <w:proofErr w:type="spellStart"/>
      <w:r w:rsidRPr="002716B0">
        <w:rPr>
          <w:lang w:val="en-ID"/>
        </w:rPr>
        <w:t>bertujuan</w:t>
      </w:r>
      <w:proofErr w:type="spellEnd"/>
      <w:r w:rsidRPr="002716B0">
        <w:rPr>
          <w:lang w:val="en-ID"/>
        </w:rPr>
        <w:t xml:space="preserve"> </w:t>
      </w:r>
      <w:proofErr w:type="spellStart"/>
      <w:r w:rsidRPr="002716B0">
        <w:rPr>
          <w:lang w:val="en-ID"/>
        </w:rPr>
        <w:t>untuk</w:t>
      </w:r>
      <w:proofErr w:type="spellEnd"/>
      <w:r w:rsidRPr="002716B0">
        <w:rPr>
          <w:lang w:val="en-ID"/>
        </w:rPr>
        <w:t xml:space="preserve"> </w:t>
      </w:r>
      <w:proofErr w:type="spellStart"/>
      <w:r w:rsidRPr="002716B0">
        <w:rPr>
          <w:lang w:val="en-ID"/>
        </w:rPr>
        <w:t>menyediakan</w:t>
      </w:r>
      <w:proofErr w:type="spellEnd"/>
      <w:r w:rsidRPr="002716B0">
        <w:rPr>
          <w:lang w:val="en-ID"/>
        </w:rPr>
        <w:t xml:space="preserve"> </w:t>
      </w:r>
      <w:proofErr w:type="spellStart"/>
      <w:r w:rsidRPr="002716B0">
        <w:rPr>
          <w:lang w:val="en-ID"/>
        </w:rPr>
        <w:t>informasi</w:t>
      </w:r>
      <w:proofErr w:type="spellEnd"/>
      <w:r w:rsidRPr="002716B0">
        <w:rPr>
          <w:lang w:val="en-ID"/>
        </w:rPr>
        <w:t xml:space="preserve"> yang </w:t>
      </w:r>
      <w:proofErr w:type="spellStart"/>
      <w:r w:rsidRPr="002716B0">
        <w:rPr>
          <w:lang w:val="en-ID"/>
        </w:rPr>
        <w:t>relevan</w:t>
      </w:r>
      <w:proofErr w:type="spellEnd"/>
      <w:r w:rsidRPr="002716B0">
        <w:rPr>
          <w:lang w:val="en-ID"/>
        </w:rPr>
        <w:t xml:space="preserve"> dan </w:t>
      </w:r>
      <w:proofErr w:type="spellStart"/>
      <w:r w:rsidRPr="002716B0">
        <w:rPr>
          <w:lang w:val="en-ID"/>
        </w:rPr>
        <w:t>dapat</w:t>
      </w:r>
      <w:proofErr w:type="spellEnd"/>
      <w:r w:rsidRPr="002716B0">
        <w:rPr>
          <w:lang w:val="en-ID"/>
        </w:rPr>
        <w:t xml:space="preserve"> </w:t>
      </w:r>
      <w:proofErr w:type="spellStart"/>
      <w:r w:rsidRPr="002716B0">
        <w:rPr>
          <w:lang w:val="en-ID"/>
        </w:rPr>
        <w:t>dipercaya</w:t>
      </w:r>
      <w:proofErr w:type="spellEnd"/>
      <w:r w:rsidRPr="002716B0">
        <w:rPr>
          <w:lang w:val="en-ID"/>
        </w:rPr>
        <w:t xml:space="preserve"> </w:t>
      </w:r>
      <w:proofErr w:type="spellStart"/>
      <w:r w:rsidRPr="002716B0">
        <w:rPr>
          <w:lang w:val="en-ID"/>
        </w:rPr>
        <w:t>bagi</w:t>
      </w:r>
      <w:proofErr w:type="spellEnd"/>
      <w:r w:rsidRPr="002716B0">
        <w:rPr>
          <w:lang w:val="en-ID"/>
        </w:rPr>
        <w:t xml:space="preserve"> </w:t>
      </w:r>
      <w:proofErr w:type="spellStart"/>
      <w:r w:rsidRPr="002716B0">
        <w:rPr>
          <w:lang w:val="en-ID"/>
        </w:rPr>
        <w:t>pengguna</w:t>
      </w:r>
      <w:proofErr w:type="spellEnd"/>
      <w:r w:rsidRPr="002716B0">
        <w:rPr>
          <w:lang w:val="en-ID"/>
        </w:rPr>
        <w:t xml:space="preserve"> </w:t>
      </w:r>
      <w:proofErr w:type="spellStart"/>
      <w:r w:rsidRPr="002716B0">
        <w:rPr>
          <w:lang w:val="en-ID"/>
        </w:rPr>
        <w:t>laporan</w:t>
      </w:r>
      <w:proofErr w:type="spellEnd"/>
      <w:r w:rsidRPr="002716B0">
        <w:rPr>
          <w:lang w:val="en-ID"/>
        </w:rPr>
        <w:t xml:space="preserve"> </w:t>
      </w:r>
      <w:proofErr w:type="spellStart"/>
      <w:r w:rsidRPr="002716B0">
        <w:rPr>
          <w:lang w:val="en-ID"/>
        </w:rPr>
        <w:t>keuangan</w:t>
      </w:r>
      <w:proofErr w:type="spellEnd"/>
      <w:r w:rsidRPr="002716B0">
        <w:rPr>
          <w:lang w:val="en-ID"/>
        </w:rPr>
        <w:t xml:space="preserve"> </w:t>
      </w:r>
      <w:proofErr w:type="spellStart"/>
      <w:r w:rsidRPr="002716B0">
        <w:rPr>
          <w:lang w:val="en-ID"/>
        </w:rPr>
        <w:t>untuk</w:t>
      </w:r>
      <w:proofErr w:type="spellEnd"/>
      <w:r w:rsidRPr="002716B0">
        <w:rPr>
          <w:lang w:val="en-ID"/>
        </w:rPr>
        <w:t xml:space="preserve"> </w:t>
      </w:r>
      <w:proofErr w:type="spellStart"/>
      <w:r w:rsidRPr="002716B0">
        <w:rPr>
          <w:lang w:val="en-ID"/>
        </w:rPr>
        <w:t>membuat</w:t>
      </w:r>
      <w:proofErr w:type="spellEnd"/>
      <w:r w:rsidRPr="002716B0">
        <w:rPr>
          <w:lang w:val="en-ID"/>
        </w:rPr>
        <w:t xml:space="preserve"> </w:t>
      </w:r>
      <w:proofErr w:type="spellStart"/>
      <w:r w:rsidRPr="002716B0">
        <w:rPr>
          <w:lang w:val="en-ID"/>
        </w:rPr>
        <w:t>keputusan</w:t>
      </w:r>
      <w:proofErr w:type="spellEnd"/>
      <w:r w:rsidRPr="002716B0">
        <w:rPr>
          <w:lang w:val="en-ID"/>
        </w:rPr>
        <w:t xml:space="preserve"> </w:t>
      </w:r>
      <w:proofErr w:type="spellStart"/>
      <w:r w:rsidRPr="002716B0">
        <w:rPr>
          <w:lang w:val="en-ID"/>
        </w:rPr>
        <w:t>ekonomi</w:t>
      </w:r>
      <w:proofErr w:type="spellEnd"/>
      <w:r w:rsidRPr="002716B0">
        <w:rPr>
          <w:lang w:val="en-ID"/>
        </w:rPr>
        <w:t>.</w:t>
      </w:r>
      <w:r>
        <w:rPr>
          <w:lang w:val="en-ID"/>
        </w:rPr>
        <w:t xml:space="preserve"> </w:t>
      </w:r>
      <w:proofErr w:type="spellStart"/>
      <w:r w:rsidRPr="002716B0">
        <w:rPr>
          <w:lang w:val="en-ID"/>
        </w:rPr>
        <w:t>Akuntansi</w:t>
      </w:r>
      <w:proofErr w:type="spellEnd"/>
      <w:r w:rsidRPr="002716B0">
        <w:rPr>
          <w:lang w:val="en-ID"/>
        </w:rPr>
        <w:t xml:space="preserve"> </w:t>
      </w:r>
      <w:proofErr w:type="spellStart"/>
      <w:r w:rsidRPr="002716B0">
        <w:rPr>
          <w:lang w:val="en-ID"/>
        </w:rPr>
        <w:t>keuangan</w:t>
      </w:r>
      <w:proofErr w:type="spellEnd"/>
      <w:r w:rsidRPr="002716B0">
        <w:rPr>
          <w:lang w:val="en-ID"/>
        </w:rPr>
        <w:t xml:space="preserve"> </w:t>
      </w:r>
      <w:proofErr w:type="spellStart"/>
      <w:r w:rsidRPr="002716B0">
        <w:rPr>
          <w:lang w:val="en-ID"/>
        </w:rPr>
        <w:t>didasarkan</w:t>
      </w:r>
      <w:proofErr w:type="spellEnd"/>
      <w:r w:rsidRPr="002716B0">
        <w:rPr>
          <w:lang w:val="en-ID"/>
        </w:rPr>
        <w:t xml:space="preserve"> pada </w:t>
      </w:r>
      <w:proofErr w:type="spellStart"/>
      <w:r w:rsidRPr="002716B0">
        <w:rPr>
          <w:lang w:val="en-ID"/>
        </w:rPr>
        <w:t>persamaan</w:t>
      </w:r>
      <w:proofErr w:type="spellEnd"/>
      <w:r w:rsidRPr="002716B0">
        <w:rPr>
          <w:lang w:val="en-ID"/>
        </w:rPr>
        <w:t xml:space="preserve"> </w:t>
      </w:r>
      <w:proofErr w:type="spellStart"/>
      <w:r w:rsidRPr="002716B0">
        <w:rPr>
          <w:lang w:val="en-ID"/>
        </w:rPr>
        <w:t>akuntansi</w:t>
      </w:r>
      <w:proofErr w:type="spellEnd"/>
      <w:r w:rsidRPr="002716B0">
        <w:rPr>
          <w:lang w:val="en-ID"/>
        </w:rPr>
        <w:t xml:space="preserve">, yang </w:t>
      </w:r>
      <w:proofErr w:type="spellStart"/>
      <w:r w:rsidRPr="002716B0">
        <w:rPr>
          <w:lang w:val="en-ID"/>
        </w:rPr>
        <w:t>menyatakan</w:t>
      </w:r>
      <w:proofErr w:type="spellEnd"/>
      <w:r w:rsidRPr="002716B0">
        <w:rPr>
          <w:lang w:val="en-ID"/>
        </w:rPr>
        <w:t xml:space="preserve"> </w:t>
      </w:r>
      <w:proofErr w:type="spellStart"/>
      <w:r w:rsidRPr="002716B0">
        <w:rPr>
          <w:lang w:val="en-ID"/>
        </w:rPr>
        <w:t>bahwa</w:t>
      </w:r>
      <w:proofErr w:type="spellEnd"/>
      <w:r w:rsidRPr="002716B0">
        <w:rPr>
          <w:lang w:val="en-ID"/>
        </w:rPr>
        <w:t xml:space="preserve"> </w:t>
      </w:r>
      <w:proofErr w:type="spellStart"/>
      <w:r w:rsidRPr="002716B0">
        <w:rPr>
          <w:lang w:val="en-ID"/>
        </w:rPr>
        <w:t>aset</w:t>
      </w:r>
      <w:proofErr w:type="spellEnd"/>
      <w:r w:rsidRPr="002716B0">
        <w:rPr>
          <w:lang w:val="en-ID"/>
        </w:rPr>
        <w:t xml:space="preserve"> </w:t>
      </w:r>
      <w:proofErr w:type="spellStart"/>
      <w:r w:rsidRPr="002716B0">
        <w:rPr>
          <w:lang w:val="en-ID"/>
        </w:rPr>
        <w:t>suatu</w:t>
      </w:r>
      <w:proofErr w:type="spellEnd"/>
      <w:r w:rsidRPr="002716B0">
        <w:rPr>
          <w:lang w:val="en-ID"/>
        </w:rPr>
        <w:t xml:space="preserve"> </w:t>
      </w:r>
      <w:proofErr w:type="spellStart"/>
      <w:r w:rsidRPr="002716B0">
        <w:rPr>
          <w:lang w:val="en-ID"/>
        </w:rPr>
        <w:t>perusahaan</w:t>
      </w:r>
      <w:proofErr w:type="spellEnd"/>
      <w:r w:rsidRPr="002716B0">
        <w:rPr>
          <w:lang w:val="en-ID"/>
        </w:rPr>
        <w:t xml:space="preserve"> </w:t>
      </w:r>
      <w:proofErr w:type="spellStart"/>
      <w:r w:rsidRPr="002716B0">
        <w:rPr>
          <w:lang w:val="en-ID"/>
        </w:rPr>
        <w:t>sama</w:t>
      </w:r>
      <w:proofErr w:type="spellEnd"/>
      <w:r w:rsidRPr="002716B0">
        <w:rPr>
          <w:lang w:val="en-ID"/>
        </w:rPr>
        <w:t xml:space="preserve"> </w:t>
      </w:r>
      <w:proofErr w:type="spellStart"/>
      <w:r w:rsidRPr="002716B0">
        <w:rPr>
          <w:lang w:val="en-ID"/>
        </w:rPr>
        <w:t>dengan</w:t>
      </w:r>
      <w:proofErr w:type="spellEnd"/>
      <w:r w:rsidRPr="002716B0">
        <w:rPr>
          <w:lang w:val="en-ID"/>
        </w:rPr>
        <w:t xml:space="preserve"> </w:t>
      </w:r>
      <w:proofErr w:type="spellStart"/>
      <w:r w:rsidRPr="002716B0">
        <w:rPr>
          <w:lang w:val="en-ID"/>
        </w:rPr>
        <w:t>kewajibannya</w:t>
      </w:r>
      <w:proofErr w:type="spellEnd"/>
      <w:r w:rsidRPr="002716B0">
        <w:rPr>
          <w:lang w:val="en-ID"/>
        </w:rPr>
        <w:t xml:space="preserve"> </w:t>
      </w:r>
      <w:proofErr w:type="spellStart"/>
      <w:r w:rsidRPr="002716B0">
        <w:rPr>
          <w:lang w:val="en-ID"/>
        </w:rPr>
        <w:t>ditambah</w:t>
      </w:r>
      <w:proofErr w:type="spellEnd"/>
      <w:r w:rsidRPr="002716B0">
        <w:rPr>
          <w:lang w:val="en-ID"/>
        </w:rPr>
        <w:t xml:space="preserve"> </w:t>
      </w:r>
      <w:proofErr w:type="spellStart"/>
      <w:r w:rsidRPr="002716B0">
        <w:rPr>
          <w:lang w:val="en-ID"/>
        </w:rPr>
        <w:t>ekuitasnya</w:t>
      </w:r>
      <w:proofErr w:type="spellEnd"/>
      <w:r w:rsidRPr="002716B0">
        <w:rPr>
          <w:lang w:val="en-ID"/>
        </w:rPr>
        <w:t xml:space="preserve">. Persamaan </w:t>
      </w:r>
      <w:proofErr w:type="spellStart"/>
      <w:r w:rsidRPr="002716B0">
        <w:rPr>
          <w:lang w:val="en-ID"/>
        </w:rPr>
        <w:t>ini</w:t>
      </w:r>
      <w:proofErr w:type="spellEnd"/>
      <w:r w:rsidRPr="002716B0">
        <w:rPr>
          <w:lang w:val="en-ID"/>
        </w:rPr>
        <w:t xml:space="preserve"> </w:t>
      </w:r>
      <w:proofErr w:type="spellStart"/>
      <w:r w:rsidRPr="002716B0">
        <w:rPr>
          <w:lang w:val="en-ID"/>
        </w:rPr>
        <w:t>merupakan</w:t>
      </w:r>
      <w:proofErr w:type="spellEnd"/>
      <w:r w:rsidRPr="002716B0">
        <w:rPr>
          <w:lang w:val="en-ID"/>
        </w:rPr>
        <w:t xml:space="preserve"> </w:t>
      </w:r>
      <w:proofErr w:type="spellStart"/>
      <w:r w:rsidRPr="002716B0">
        <w:rPr>
          <w:lang w:val="en-ID"/>
        </w:rPr>
        <w:t>dasar</w:t>
      </w:r>
      <w:proofErr w:type="spellEnd"/>
      <w:r w:rsidRPr="002716B0">
        <w:rPr>
          <w:lang w:val="en-ID"/>
        </w:rPr>
        <w:t xml:space="preserve"> </w:t>
      </w:r>
      <w:proofErr w:type="spellStart"/>
      <w:r w:rsidRPr="002716B0">
        <w:rPr>
          <w:lang w:val="en-ID"/>
        </w:rPr>
        <w:t>bagi</w:t>
      </w:r>
      <w:proofErr w:type="spellEnd"/>
      <w:r w:rsidRPr="002716B0">
        <w:rPr>
          <w:lang w:val="en-ID"/>
        </w:rPr>
        <w:t xml:space="preserve"> </w:t>
      </w:r>
      <w:proofErr w:type="spellStart"/>
      <w:r w:rsidRPr="002716B0">
        <w:rPr>
          <w:lang w:val="en-ID"/>
        </w:rPr>
        <w:t>semua</w:t>
      </w:r>
      <w:proofErr w:type="spellEnd"/>
      <w:r w:rsidRPr="002716B0">
        <w:rPr>
          <w:lang w:val="en-ID"/>
        </w:rPr>
        <w:t xml:space="preserve"> </w:t>
      </w:r>
      <w:proofErr w:type="spellStart"/>
      <w:r w:rsidRPr="002716B0">
        <w:rPr>
          <w:lang w:val="en-ID"/>
        </w:rPr>
        <w:t>transaksi</w:t>
      </w:r>
      <w:proofErr w:type="spellEnd"/>
      <w:r w:rsidRPr="002716B0">
        <w:rPr>
          <w:lang w:val="en-ID"/>
        </w:rPr>
        <w:t xml:space="preserve"> </w:t>
      </w:r>
      <w:proofErr w:type="spellStart"/>
      <w:r w:rsidRPr="002716B0">
        <w:rPr>
          <w:lang w:val="en-ID"/>
        </w:rPr>
        <w:t>akuntansi</w:t>
      </w:r>
      <w:proofErr w:type="spellEnd"/>
      <w:r w:rsidRPr="002716B0">
        <w:rPr>
          <w:lang w:val="en-ID"/>
        </w:rPr>
        <w:t>.</w:t>
      </w:r>
    </w:p>
    <w:p w14:paraId="013CC03E" w14:textId="6A17F0D4" w:rsidR="00140C96" w:rsidRDefault="00140C96" w:rsidP="007537C2">
      <w:pPr>
        <w:spacing w:line="276" w:lineRule="auto"/>
        <w:ind w:firstLine="720"/>
        <w:rPr>
          <w:lang w:val="en-ID"/>
        </w:rPr>
      </w:pPr>
      <w:proofErr w:type="spellStart"/>
      <w:r w:rsidRPr="00140C96">
        <w:rPr>
          <w:lang w:val="en-ID"/>
        </w:rPr>
        <w:t>Laporan</w:t>
      </w:r>
      <w:proofErr w:type="spellEnd"/>
      <w:r w:rsidRPr="00140C96">
        <w:rPr>
          <w:lang w:val="en-ID"/>
        </w:rPr>
        <w:t xml:space="preserve"> </w:t>
      </w:r>
      <w:proofErr w:type="spellStart"/>
      <w:r w:rsidRPr="00140C96">
        <w:rPr>
          <w:lang w:val="en-ID"/>
        </w:rPr>
        <w:t>keuangan</w:t>
      </w:r>
      <w:proofErr w:type="spellEnd"/>
      <w:r w:rsidRPr="00140C96">
        <w:rPr>
          <w:lang w:val="en-ID"/>
        </w:rPr>
        <w:t xml:space="preserve"> </w:t>
      </w:r>
      <w:proofErr w:type="spellStart"/>
      <w:r w:rsidRPr="00140C96">
        <w:rPr>
          <w:lang w:val="en-ID"/>
        </w:rPr>
        <w:t>disusun</w:t>
      </w:r>
      <w:proofErr w:type="spellEnd"/>
      <w:r w:rsidRPr="00140C96">
        <w:rPr>
          <w:lang w:val="en-ID"/>
        </w:rPr>
        <w:t xml:space="preserve"> </w:t>
      </w:r>
      <w:proofErr w:type="spellStart"/>
      <w:r w:rsidRPr="00140C96">
        <w:rPr>
          <w:lang w:val="en-ID"/>
        </w:rPr>
        <w:t>untuk</w:t>
      </w:r>
      <w:proofErr w:type="spellEnd"/>
      <w:r w:rsidRPr="00140C96">
        <w:rPr>
          <w:lang w:val="en-ID"/>
        </w:rPr>
        <w:t xml:space="preserve"> </w:t>
      </w:r>
      <w:proofErr w:type="spellStart"/>
      <w:r w:rsidRPr="00140C96">
        <w:rPr>
          <w:lang w:val="en-ID"/>
        </w:rPr>
        <w:t>kepentingan</w:t>
      </w:r>
      <w:proofErr w:type="spellEnd"/>
      <w:r w:rsidRPr="00140C96">
        <w:rPr>
          <w:lang w:val="en-ID"/>
        </w:rPr>
        <w:t xml:space="preserve"> </w:t>
      </w:r>
      <w:proofErr w:type="spellStart"/>
      <w:r w:rsidRPr="00140C96">
        <w:rPr>
          <w:lang w:val="en-ID"/>
        </w:rPr>
        <w:t>umum</w:t>
      </w:r>
      <w:proofErr w:type="spellEnd"/>
      <w:r w:rsidRPr="00140C96">
        <w:rPr>
          <w:lang w:val="en-ID"/>
        </w:rPr>
        <w:t xml:space="preserve">, </w:t>
      </w:r>
      <w:proofErr w:type="spellStart"/>
      <w:r w:rsidRPr="00140C96">
        <w:rPr>
          <w:lang w:val="en-ID"/>
        </w:rPr>
        <w:t>seperti</w:t>
      </w:r>
      <w:proofErr w:type="spellEnd"/>
      <w:r w:rsidRPr="00140C96">
        <w:rPr>
          <w:lang w:val="en-ID"/>
        </w:rPr>
        <w:t xml:space="preserve"> </w:t>
      </w:r>
      <w:proofErr w:type="spellStart"/>
      <w:r w:rsidRPr="00140C96">
        <w:rPr>
          <w:lang w:val="en-ID"/>
        </w:rPr>
        <w:t>pemilik</w:t>
      </w:r>
      <w:proofErr w:type="spellEnd"/>
      <w:r w:rsidRPr="00140C96">
        <w:rPr>
          <w:lang w:val="en-ID"/>
        </w:rPr>
        <w:t xml:space="preserve"> </w:t>
      </w:r>
      <w:proofErr w:type="spellStart"/>
      <w:r w:rsidRPr="00140C96">
        <w:rPr>
          <w:lang w:val="en-ID"/>
        </w:rPr>
        <w:t>perusahaan</w:t>
      </w:r>
      <w:proofErr w:type="spellEnd"/>
      <w:r w:rsidRPr="00140C96">
        <w:rPr>
          <w:lang w:val="en-ID"/>
        </w:rPr>
        <w:t xml:space="preserve">, </w:t>
      </w:r>
      <w:proofErr w:type="spellStart"/>
      <w:r w:rsidRPr="00140C96">
        <w:rPr>
          <w:lang w:val="en-ID"/>
        </w:rPr>
        <w:t>manajer</w:t>
      </w:r>
      <w:proofErr w:type="spellEnd"/>
      <w:r w:rsidRPr="00140C96">
        <w:rPr>
          <w:lang w:val="en-ID"/>
        </w:rPr>
        <w:t xml:space="preserve">, dan </w:t>
      </w:r>
      <w:proofErr w:type="spellStart"/>
      <w:r w:rsidRPr="00140C96">
        <w:rPr>
          <w:lang w:val="en-ID"/>
        </w:rPr>
        <w:t>pemegang</w:t>
      </w:r>
      <w:proofErr w:type="spellEnd"/>
      <w:r w:rsidRPr="00140C96">
        <w:rPr>
          <w:lang w:val="en-ID"/>
        </w:rPr>
        <w:t xml:space="preserve"> </w:t>
      </w:r>
      <w:proofErr w:type="spellStart"/>
      <w:r w:rsidRPr="00140C96">
        <w:rPr>
          <w:lang w:val="en-ID"/>
        </w:rPr>
        <w:t>saham</w:t>
      </w:r>
      <w:proofErr w:type="spellEnd"/>
      <w:r w:rsidRPr="00140C96">
        <w:rPr>
          <w:lang w:val="en-ID"/>
        </w:rPr>
        <w:t xml:space="preserve">. </w:t>
      </w:r>
      <w:proofErr w:type="spellStart"/>
      <w:r w:rsidRPr="00140C96">
        <w:rPr>
          <w:lang w:val="en-ID"/>
        </w:rPr>
        <w:t>Laporan</w:t>
      </w:r>
      <w:proofErr w:type="spellEnd"/>
      <w:r w:rsidRPr="00140C96">
        <w:rPr>
          <w:lang w:val="en-ID"/>
        </w:rPr>
        <w:t xml:space="preserve"> </w:t>
      </w:r>
      <w:proofErr w:type="spellStart"/>
      <w:r w:rsidRPr="00140C96">
        <w:rPr>
          <w:lang w:val="en-ID"/>
        </w:rPr>
        <w:t>keuangan</w:t>
      </w:r>
      <w:proofErr w:type="spellEnd"/>
      <w:r w:rsidRPr="00140C96">
        <w:rPr>
          <w:lang w:val="en-ID"/>
        </w:rPr>
        <w:t xml:space="preserve"> </w:t>
      </w:r>
      <w:proofErr w:type="spellStart"/>
      <w:r w:rsidRPr="00140C96">
        <w:rPr>
          <w:lang w:val="en-ID"/>
        </w:rPr>
        <w:t>digunakan</w:t>
      </w:r>
      <w:proofErr w:type="spellEnd"/>
      <w:r w:rsidRPr="00140C96">
        <w:rPr>
          <w:lang w:val="en-ID"/>
        </w:rPr>
        <w:t xml:space="preserve"> </w:t>
      </w:r>
      <w:proofErr w:type="spellStart"/>
      <w:r w:rsidRPr="00140C96">
        <w:rPr>
          <w:lang w:val="en-ID"/>
        </w:rPr>
        <w:t>untuk</w:t>
      </w:r>
      <w:proofErr w:type="spellEnd"/>
      <w:r w:rsidRPr="00140C96">
        <w:rPr>
          <w:lang w:val="en-ID"/>
        </w:rPr>
        <w:t xml:space="preserve"> </w:t>
      </w:r>
      <w:proofErr w:type="spellStart"/>
      <w:r w:rsidRPr="00140C96">
        <w:rPr>
          <w:lang w:val="en-ID"/>
        </w:rPr>
        <w:t>menilai</w:t>
      </w:r>
      <w:proofErr w:type="spellEnd"/>
      <w:r w:rsidRPr="00140C96">
        <w:rPr>
          <w:lang w:val="en-ID"/>
        </w:rPr>
        <w:t xml:space="preserve"> </w:t>
      </w:r>
      <w:proofErr w:type="spellStart"/>
      <w:r w:rsidRPr="00140C96">
        <w:rPr>
          <w:lang w:val="en-ID"/>
        </w:rPr>
        <w:t>prestasi</w:t>
      </w:r>
      <w:proofErr w:type="spellEnd"/>
      <w:r w:rsidRPr="00140C96">
        <w:rPr>
          <w:lang w:val="en-ID"/>
        </w:rPr>
        <w:t xml:space="preserve"> </w:t>
      </w:r>
      <w:proofErr w:type="spellStart"/>
      <w:r w:rsidRPr="00140C96">
        <w:rPr>
          <w:lang w:val="en-ID"/>
        </w:rPr>
        <w:t>manajer</w:t>
      </w:r>
      <w:proofErr w:type="spellEnd"/>
      <w:r w:rsidRPr="00140C96">
        <w:rPr>
          <w:lang w:val="en-ID"/>
        </w:rPr>
        <w:t xml:space="preserve">, </w:t>
      </w:r>
      <w:proofErr w:type="spellStart"/>
      <w:r w:rsidRPr="00140C96">
        <w:rPr>
          <w:lang w:val="en-ID"/>
        </w:rPr>
        <w:t>pertanggungjawaban</w:t>
      </w:r>
      <w:proofErr w:type="spellEnd"/>
      <w:r w:rsidRPr="00140C96">
        <w:rPr>
          <w:lang w:val="en-ID"/>
        </w:rPr>
        <w:t xml:space="preserve"> </w:t>
      </w:r>
      <w:proofErr w:type="spellStart"/>
      <w:r w:rsidRPr="00140C96">
        <w:rPr>
          <w:lang w:val="en-ID"/>
        </w:rPr>
        <w:t>keuangan</w:t>
      </w:r>
      <w:proofErr w:type="spellEnd"/>
      <w:r w:rsidRPr="00140C96">
        <w:rPr>
          <w:lang w:val="en-ID"/>
        </w:rPr>
        <w:t xml:space="preserve">, dan </w:t>
      </w:r>
      <w:proofErr w:type="spellStart"/>
      <w:r w:rsidRPr="00140C96">
        <w:rPr>
          <w:lang w:val="en-ID"/>
        </w:rPr>
        <w:t>pengambilan</w:t>
      </w:r>
      <w:proofErr w:type="spellEnd"/>
      <w:r w:rsidRPr="00140C96">
        <w:rPr>
          <w:lang w:val="en-ID"/>
        </w:rPr>
        <w:t xml:space="preserve"> </w:t>
      </w:r>
      <w:proofErr w:type="spellStart"/>
      <w:r w:rsidRPr="00140C96">
        <w:rPr>
          <w:lang w:val="en-ID"/>
        </w:rPr>
        <w:t>keputusan</w:t>
      </w:r>
      <w:proofErr w:type="spellEnd"/>
      <w:r w:rsidRPr="00140C96">
        <w:rPr>
          <w:lang w:val="en-ID"/>
        </w:rPr>
        <w:t>.</w:t>
      </w:r>
      <w:r w:rsidRPr="00140C96">
        <w:t xml:space="preserve"> </w:t>
      </w:r>
      <w:proofErr w:type="spellStart"/>
      <w:r w:rsidRPr="00140C96">
        <w:rPr>
          <w:lang w:val="en-ID"/>
        </w:rPr>
        <w:t>Standar</w:t>
      </w:r>
      <w:proofErr w:type="spellEnd"/>
      <w:r w:rsidRPr="00140C96">
        <w:rPr>
          <w:lang w:val="en-ID"/>
        </w:rPr>
        <w:t xml:space="preserve"> </w:t>
      </w:r>
      <w:proofErr w:type="spellStart"/>
      <w:r w:rsidRPr="00140C96">
        <w:rPr>
          <w:lang w:val="en-ID"/>
        </w:rPr>
        <w:t>Akuntansi</w:t>
      </w:r>
      <w:proofErr w:type="spellEnd"/>
      <w:r w:rsidRPr="00140C96">
        <w:rPr>
          <w:lang w:val="en-ID"/>
        </w:rPr>
        <w:t xml:space="preserve"> </w:t>
      </w:r>
      <w:proofErr w:type="spellStart"/>
      <w:r w:rsidRPr="00140C96">
        <w:rPr>
          <w:lang w:val="en-ID"/>
        </w:rPr>
        <w:t>Keuangan</w:t>
      </w:r>
      <w:proofErr w:type="spellEnd"/>
      <w:r w:rsidRPr="00140C96">
        <w:rPr>
          <w:lang w:val="en-ID"/>
        </w:rPr>
        <w:t xml:space="preserve"> (SAK) </w:t>
      </w:r>
      <w:proofErr w:type="spellStart"/>
      <w:r w:rsidRPr="00140C96">
        <w:rPr>
          <w:lang w:val="en-ID"/>
        </w:rPr>
        <w:t>adalah</w:t>
      </w:r>
      <w:proofErr w:type="spellEnd"/>
      <w:r w:rsidRPr="00140C96">
        <w:rPr>
          <w:lang w:val="en-ID"/>
        </w:rPr>
        <w:t xml:space="preserve"> </w:t>
      </w:r>
      <w:proofErr w:type="spellStart"/>
      <w:r w:rsidRPr="00140C96">
        <w:rPr>
          <w:lang w:val="en-ID"/>
        </w:rPr>
        <w:t>aturan-aturan</w:t>
      </w:r>
      <w:proofErr w:type="spellEnd"/>
      <w:r w:rsidRPr="00140C96">
        <w:rPr>
          <w:lang w:val="en-ID"/>
        </w:rPr>
        <w:t xml:space="preserve"> yang </w:t>
      </w:r>
      <w:proofErr w:type="spellStart"/>
      <w:r w:rsidRPr="00140C96">
        <w:rPr>
          <w:lang w:val="en-ID"/>
        </w:rPr>
        <w:t>harus</w:t>
      </w:r>
      <w:proofErr w:type="spellEnd"/>
      <w:r w:rsidRPr="00140C96">
        <w:rPr>
          <w:lang w:val="en-ID"/>
        </w:rPr>
        <w:t xml:space="preserve"> </w:t>
      </w:r>
      <w:proofErr w:type="spellStart"/>
      <w:r w:rsidRPr="00140C96">
        <w:rPr>
          <w:lang w:val="en-ID"/>
        </w:rPr>
        <w:t>digunakan</w:t>
      </w:r>
      <w:proofErr w:type="spellEnd"/>
      <w:r w:rsidRPr="00140C96">
        <w:rPr>
          <w:lang w:val="en-ID"/>
        </w:rPr>
        <w:t xml:space="preserve"> </w:t>
      </w:r>
      <w:proofErr w:type="spellStart"/>
      <w:r w:rsidRPr="00140C96">
        <w:rPr>
          <w:lang w:val="en-ID"/>
        </w:rPr>
        <w:t>dalam</w:t>
      </w:r>
      <w:proofErr w:type="spellEnd"/>
      <w:r w:rsidRPr="00140C96">
        <w:rPr>
          <w:lang w:val="en-ID"/>
        </w:rPr>
        <w:t xml:space="preserve"> </w:t>
      </w:r>
      <w:proofErr w:type="spellStart"/>
      <w:r w:rsidRPr="00140C96">
        <w:rPr>
          <w:lang w:val="en-ID"/>
        </w:rPr>
        <w:t>pengukuran</w:t>
      </w:r>
      <w:proofErr w:type="spellEnd"/>
      <w:r w:rsidRPr="00140C96">
        <w:rPr>
          <w:lang w:val="en-ID"/>
        </w:rPr>
        <w:t xml:space="preserve"> dan </w:t>
      </w:r>
      <w:proofErr w:type="spellStart"/>
      <w:r w:rsidRPr="00140C96">
        <w:rPr>
          <w:lang w:val="en-ID"/>
        </w:rPr>
        <w:t>penyajian</w:t>
      </w:r>
      <w:proofErr w:type="spellEnd"/>
      <w:r w:rsidRPr="00140C96">
        <w:rPr>
          <w:lang w:val="en-ID"/>
        </w:rPr>
        <w:t xml:space="preserve"> </w:t>
      </w:r>
      <w:proofErr w:type="spellStart"/>
      <w:r w:rsidRPr="00140C96">
        <w:rPr>
          <w:lang w:val="en-ID"/>
        </w:rPr>
        <w:t>laporan</w:t>
      </w:r>
      <w:proofErr w:type="spellEnd"/>
      <w:r w:rsidRPr="00140C96">
        <w:rPr>
          <w:lang w:val="en-ID"/>
        </w:rPr>
        <w:t xml:space="preserve"> </w:t>
      </w:r>
      <w:proofErr w:type="spellStart"/>
      <w:r w:rsidRPr="00140C96">
        <w:rPr>
          <w:lang w:val="en-ID"/>
        </w:rPr>
        <w:t>keuangan</w:t>
      </w:r>
      <w:proofErr w:type="spellEnd"/>
      <w:r w:rsidRPr="00140C96">
        <w:rPr>
          <w:lang w:val="en-ID"/>
        </w:rPr>
        <w:t xml:space="preserve"> </w:t>
      </w:r>
      <w:proofErr w:type="spellStart"/>
      <w:r w:rsidRPr="00140C96">
        <w:rPr>
          <w:lang w:val="en-ID"/>
        </w:rPr>
        <w:t>untuk</w:t>
      </w:r>
      <w:proofErr w:type="spellEnd"/>
      <w:r w:rsidRPr="00140C96">
        <w:rPr>
          <w:lang w:val="en-ID"/>
        </w:rPr>
        <w:t xml:space="preserve"> </w:t>
      </w:r>
      <w:proofErr w:type="spellStart"/>
      <w:r w:rsidRPr="00140C96">
        <w:rPr>
          <w:lang w:val="en-ID"/>
        </w:rPr>
        <w:t>kepentingan</w:t>
      </w:r>
      <w:proofErr w:type="spellEnd"/>
      <w:r w:rsidRPr="00140C96">
        <w:rPr>
          <w:lang w:val="en-ID"/>
        </w:rPr>
        <w:t xml:space="preserve"> </w:t>
      </w:r>
      <w:proofErr w:type="spellStart"/>
      <w:r w:rsidRPr="00140C96">
        <w:rPr>
          <w:lang w:val="en-ID"/>
        </w:rPr>
        <w:t>umum</w:t>
      </w:r>
      <w:proofErr w:type="spellEnd"/>
      <w:r w:rsidRPr="00140C96">
        <w:rPr>
          <w:lang w:val="en-ID"/>
        </w:rPr>
        <w:t xml:space="preserve">. SAK </w:t>
      </w:r>
      <w:proofErr w:type="spellStart"/>
      <w:r w:rsidRPr="00140C96">
        <w:rPr>
          <w:lang w:val="en-ID"/>
        </w:rPr>
        <w:t>bertujuan</w:t>
      </w:r>
      <w:proofErr w:type="spellEnd"/>
      <w:r w:rsidRPr="00140C96">
        <w:rPr>
          <w:lang w:val="en-ID"/>
        </w:rPr>
        <w:t xml:space="preserve"> </w:t>
      </w:r>
      <w:proofErr w:type="spellStart"/>
      <w:r w:rsidRPr="00140C96">
        <w:rPr>
          <w:lang w:val="en-ID"/>
        </w:rPr>
        <w:t>untuk</w:t>
      </w:r>
      <w:proofErr w:type="spellEnd"/>
      <w:r w:rsidRPr="00140C96">
        <w:rPr>
          <w:lang w:val="en-ID"/>
        </w:rPr>
        <w:t xml:space="preserve"> </w:t>
      </w:r>
      <w:proofErr w:type="spellStart"/>
      <w:r w:rsidRPr="00140C96">
        <w:rPr>
          <w:lang w:val="en-ID"/>
        </w:rPr>
        <w:t>memastikan</w:t>
      </w:r>
      <w:proofErr w:type="spellEnd"/>
      <w:r w:rsidRPr="00140C96">
        <w:rPr>
          <w:lang w:val="en-ID"/>
        </w:rPr>
        <w:t xml:space="preserve"> </w:t>
      </w:r>
      <w:proofErr w:type="spellStart"/>
      <w:r w:rsidRPr="00140C96">
        <w:rPr>
          <w:lang w:val="en-ID"/>
        </w:rPr>
        <w:t>bahwa</w:t>
      </w:r>
      <w:proofErr w:type="spellEnd"/>
      <w:r w:rsidRPr="00140C96">
        <w:rPr>
          <w:lang w:val="en-ID"/>
        </w:rPr>
        <w:t xml:space="preserve"> </w:t>
      </w:r>
      <w:proofErr w:type="spellStart"/>
      <w:r w:rsidRPr="00140C96">
        <w:rPr>
          <w:lang w:val="en-ID"/>
        </w:rPr>
        <w:t>laporan</w:t>
      </w:r>
      <w:proofErr w:type="spellEnd"/>
      <w:r w:rsidRPr="00140C96">
        <w:rPr>
          <w:lang w:val="en-ID"/>
        </w:rPr>
        <w:t xml:space="preserve"> </w:t>
      </w:r>
      <w:proofErr w:type="spellStart"/>
      <w:r w:rsidRPr="00140C96">
        <w:rPr>
          <w:lang w:val="en-ID"/>
        </w:rPr>
        <w:t>keuangan</w:t>
      </w:r>
      <w:proofErr w:type="spellEnd"/>
      <w:r w:rsidRPr="00140C96">
        <w:rPr>
          <w:lang w:val="en-ID"/>
        </w:rPr>
        <w:t xml:space="preserve"> </w:t>
      </w:r>
      <w:proofErr w:type="spellStart"/>
      <w:r w:rsidRPr="00140C96">
        <w:rPr>
          <w:lang w:val="en-ID"/>
        </w:rPr>
        <w:t>disajikan</w:t>
      </w:r>
      <w:proofErr w:type="spellEnd"/>
      <w:r w:rsidRPr="00140C96">
        <w:rPr>
          <w:lang w:val="en-ID"/>
        </w:rPr>
        <w:t xml:space="preserve"> </w:t>
      </w:r>
      <w:proofErr w:type="spellStart"/>
      <w:r w:rsidRPr="00140C96">
        <w:rPr>
          <w:lang w:val="en-ID"/>
        </w:rPr>
        <w:t>dengan</w:t>
      </w:r>
      <w:proofErr w:type="spellEnd"/>
      <w:r w:rsidRPr="00140C96">
        <w:rPr>
          <w:lang w:val="en-ID"/>
        </w:rPr>
        <w:t xml:space="preserve"> </w:t>
      </w:r>
      <w:proofErr w:type="spellStart"/>
      <w:r w:rsidRPr="00140C96">
        <w:rPr>
          <w:lang w:val="en-ID"/>
        </w:rPr>
        <w:t>cara</w:t>
      </w:r>
      <w:proofErr w:type="spellEnd"/>
      <w:r w:rsidRPr="00140C96">
        <w:rPr>
          <w:lang w:val="en-ID"/>
        </w:rPr>
        <w:t xml:space="preserve"> yang </w:t>
      </w:r>
      <w:proofErr w:type="spellStart"/>
      <w:r w:rsidRPr="00140C96">
        <w:rPr>
          <w:lang w:val="en-ID"/>
        </w:rPr>
        <w:t>konsisten</w:t>
      </w:r>
      <w:proofErr w:type="spellEnd"/>
      <w:r w:rsidRPr="00140C96">
        <w:rPr>
          <w:lang w:val="en-ID"/>
        </w:rPr>
        <w:t xml:space="preserve"> dan </w:t>
      </w:r>
      <w:proofErr w:type="spellStart"/>
      <w:r w:rsidRPr="00140C96">
        <w:rPr>
          <w:lang w:val="en-ID"/>
        </w:rPr>
        <w:t>dapat</w:t>
      </w:r>
      <w:proofErr w:type="spellEnd"/>
      <w:r w:rsidRPr="00140C96">
        <w:rPr>
          <w:lang w:val="en-ID"/>
        </w:rPr>
        <w:t xml:space="preserve"> </w:t>
      </w:r>
      <w:proofErr w:type="spellStart"/>
      <w:r w:rsidRPr="00140C96">
        <w:rPr>
          <w:lang w:val="en-ID"/>
        </w:rPr>
        <w:t>dipertanggungjawabkan</w:t>
      </w:r>
      <w:proofErr w:type="spellEnd"/>
      <w:r w:rsidRPr="00140C96">
        <w:rPr>
          <w:lang w:val="en-ID"/>
        </w:rPr>
        <w:t>.</w:t>
      </w:r>
    </w:p>
    <w:p w14:paraId="19BB4C98" w14:textId="722DFDAC" w:rsidR="00784882" w:rsidRDefault="00784882" w:rsidP="007537C2">
      <w:pPr>
        <w:spacing w:line="276" w:lineRule="auto"/>
        <w:ind w:firstLine="720"/>
        <w:rPr>
          <w:lang w:val="en-ID"/>
        </w:rPr>
      </w:pPr>
      <w:proofErr w:type="spellStart"/>
      <w:r>
        <w:rPr>
          <w:lang w:val="en-ID"/>
        </w:rPr>
        <w:t>Menurut</w:t>
      </w:r>
      <w:proofErr w:type="spellEnd"/>
      <w:r>
        <w:rPr>
          <w:lang w:val="en-ID"/>
        </w:rPr>
        <w:t xml:space="preserve"> </w:t>
      </w:r>
      <w:r w:rsidRPr="00352B97">
        <w:rPr>
          <w:i/>
          <w:iCs/>
          <w:lang w:val="en-ID"/>
        </w:rPr>
        <w:t>Financial Accounting Standards Board</w:t>
      </w:r>
      <w:r w:rsidRPr="00784882">
        <w:rPr>
          <w:lang w:val="en-ID"/>
        </w:rPr>
        <w:t xml:space="preserve"> (FASB)</w:t>
      </w:r>
      <w:r>
        <w:rPr>
          <w:lang w:val="en-ID"/>
        </w:rPr>
        <w:t xml:space="preserve"> </w:t>
      </w:r>
      <w:proofErr w:type="spellStart"/>
      <w:r w:rsidR="00D13A27">
        <w:rPr>
          <w:lang w:val="en-ID"/>
        </w:rPr>
        <w:t>A</w:t>
      </w:r>
      <w:r>
        <w:rPr>
          <w:lang w:val="en-ID"/>
        </w:rPr>
        <w:t>kuntansi</w:t>
      </w:r>
      <w:proofErr w:type="spellEnd"/>
      <w:r>
        <w:rPr>
          <w:lang w:val="en-ID"/>
        </w:rPr>
        <w:t xml:space="preserve"> </w:t>
      </w:r>
      <w:proofErr w:type="spellStart"/>
      <w:r w:rsidR="00D13A27">
        <w:rPr>
          <w:lang w:val="en-ID"/>
        </w:rPr>
        <w:t>K</w:t>
      </w:r>
      <w:r>
        <w:rPr>
          <w:lang w:val="en-ID"/>
        </w:rPr>
        <w:t>euangan</w:t>
      </w:r>
      <w:proofErr w:type="spellEnd"/>
      <w:r>
        <w:rPr>
          <w:lang w:val="en-ID"/>
        </w:rPr>
        <w:t xml:space="preserve"> </w:t>
      </w:r>
      <w:proofErr w:type="spellStart"/>
      <w:r>
        <w:rPr>
          <w:lang w:val="en-ID"/>
        </w:rPr>
        <w:t>yaitu</w:t>
      </w:r>
      <w:proofErr w:type="spellEnd"/>
      <w:r>
        <w:rPr>
          <w:lang w:val="en-ID"/>
        </w:rPr>
        <w:t xml:space="preserve"> </w:t>
      </w:r>
      <w:r w:rsidRPr="00D13A27">
        <w:rPr>
          <w:i/>
          <w:iCs/>
          <w:lang w:val="en-ID"/>
        </w:rPr>
        <w:t>“</w:t>
      </w:r>
      <w:r w:rsidR="00D13A27" w:rsidRPr="00D13A27">
        <w:rPr>
          <w:i/>
          <w:iCs/>
          <w:lang w:val="en-ID"/>
        </w:rPr>
        <w:t>The process of identifying, measuring, and reporting financial information about an entity to external users.”</w:t>
      </w:r>
      <w:r w:rsidR="00D13A27">
        <w:rPr>
          <w:i/>
          <w:iCs/>
          <w:lang w:val="en-ID"/>
        </w:rPr>
        <w:t xml:space="preserve"> </w:t>
      </w:r>
      <w:proofErr w:type="spellStart"/>
      <w:r w:rsidR="00D13A27" w:rsidRPr="00D13A27">
        <w:rPr>
          <w:lang w:val="en-ID"/>
        </w:rPr>
        <w:t>T</w:t>
      </w:r>
      <w:r w:rsidR="00D13A27">
        <w:rPr>
          <w:lang w:val="en-ID"/>
        </w:rPr>
        <w:t>erjemahan</w:t>
      </w:r>
      <w:proofErr w:type="spellEnd"/>
      <w:r w:rsidR="00D13A27">
        <w:rPr>
          <w:lang w:val="en-ID"/>
        </w:rPr>
        <w:t xml:space="preserve"> Bahasa </w:t>
      </w:r>
      <w:proofErr w:type="spellStart"/>
      <w:r w:rsidR="00D13A27">
        <w:rPr>
          <w:lang w:val="en-ID"/>
        </w:rPr>
        <w:t>bebas</w:t>
      </w:r>
      <w:proofErr w:type="spellEnd"/>
      <w:r w:rsidR="00D13A27">
        <w:rPr>
          <w:lang w:val="en-ID"/>
        </w:rPr>
        <w:t xml:space="preserve"> </w:t>
      </w:r>
      <w:proofErr w:type="spellStart"/>
      <w:proofErr w:type="gramStart"/>
      <w:r w:rsidR="00D13A27">
        <w:rPr>
          <w:lang w:val="en-ID"/>
        </w:rPr>
        <w:t>nya</w:t>
      </w:r>
      <w:proofErr w:type="spellEnd"/>
      <w:r w:rsidR="00D13A27">
        <w:rPr>
          <w:lang w:val="en-ID"/>
        </w:rPr>
        <w:t xml:space="preserve"> :</w:t>
      </w:r>
      <w:proofErr w:type="gramEnd"/>
      <w:r w:rsidR="00D13A27">
        <w:rPr>
          <w:lang w:val="en-ID"/>
        </w:rPr>
        <w:t xml:space="preserve"> </w:t>
      </w:r>
      <w:r w:rsidR="00D13A27" w:rsidRPr="00D13A27">
        <w:rPr>
          <w:lang w:val="en-ID"/>
        </w:rPr>
        <w:t xml:space="preserve">Proses </w:t>
      </w:r>
      <w:proofErr w:type="spellStart"/>
      <w:r w:rsidR="00D13A27" w:rsidRPr="00D13A27">
        <w:rPr>
          <w:lang w:val="en-ID"/>
        </w:rPr>
        <w:t>mengidentifikasi</w:t>
      </w:r>
      <w:proofErr w:type="spellEnd"/>
      <w:r w:rsidR="00D13A27" w:rsidRPr="00D13A27">
        <w:rPr>
          <w:lang w:val="en-ID"/>
        </w:rPr>
        <w:t xml:space="preserve">, </w:t>
      </w:r>
      <w:proofErr w:type="spellStart"/>
      <w:r w:rsidR="00D13A27" w:rsidRPr="00D13A27">
        <w:rPr>
          <w:lang w:val="en-ID"/>
        </w:rPr>
        <w:t>mengukur</w:t>
      </w:r>
      <w:proofErr w:type="spellEnd"/>
      <w:r w:rsidR="00D13A27" w:rsidRPr="00D13A27">
        <w:rPr>
          <w:lang w:val="en-ID"/>
        </w:rPr>
        <w:t xml:space="preserve">, dan </w:t>
      </w:r>
      <w:proofErr w:type="spellStart"/>
      <w:r w:rsidR="00D13A27" w:rsidRPr="00D13A27">
        <w:rPr>
          <w:lang w:val="en-ID"/>
        </w:rPr>
        <w:t>melaporkan</w:t>
      </w:r>
      <w:proofErr w:type="spellEnd"/>
      <w:r w:rsidR="00D13A27" w:rsidRPr="00D13A27">
        <w:rPr>
          <w:lang w:val="en-ID"/>
        </w:rPr>
        <w:t xml:space="preserve"> </w:t>
      </w:r>
      <w:proofErr w:type="spellStart"/>
      <w:r w:rsidR="00D13A27" w:rsidRPr="00D13A27">
        <w:rPr>
          <w:lang w:val="en-ID"/>
        </w:rPr>
        <w:t>informasi</w:t>
      </w:r>
      <w:proofErr w:type="spellEnd"/>
      <w:r w:rsidR="00D13A27" w:rsidRPr="00D13A27">
        <w:rPr>
          <w:lang w:val="en-ID"/>
        </w:rPr>
        <w:t xml:space="preserve"> </w:t>
      </w:r>
      <w:proofErr w:type="spellStart"/>
      <w:r w:rsidR="00D13A27" w:rsidRPr="00D13A27">
        <w:rPr>
          <w:lang w:val="en-ID"/>
        </w:rPr>
        <w:t>keuangan</w:t>
      </w:r>
      <w:proofErr w:type="spellEnd"/>
      <w:r w:rsidR="00D13A27" w:rsidRPr="00D13A27">
        <w:rPr>
          <w:lang w:val="en-ID"/>
        </w:rPr>
        <w:t xml:space="preserve"> </w:t>
      </w:r>
      <w:proofErr w:type="spellStart"/>
      <w:r w:rsidR="00D13A27" w:rsidRPr="00D13A27">
        <w:rPr>
          <w:lang w:val="en-ID"/>
        </w:rPr>
        <w:t>tentang</w:t>
      </w:r>
      <w:proofErr w:type="spellEnd"/>
      <w:r w:rsidR="00D13A27" w:rsidRPr="00D13A27">
        <w:rPr>
          <w:lang w:val="en-ID"/>
        </w:rPr>
        <w:t xml:space="preserve"> </w:t>
      </w:r>
      <w:proofErr w:type="spellStart"/>
      <w:r w:rsidR="00D13A27" w:rsidRPr="00D13A27">
        <w:rPr>
          <w:lang w:val="en-ID"/>
        </w:rPr>
        <w:t>suatu</w:t>
      </w:r>
      <w:proofErr w:type="spellEnd"/>
      <w:r w:rsidR="00D13A27" w:rsidRPr="00D13A27">
        <w:rPr>
          <w:lang w:val="en-ID"/>
        </w:rPr>
        <w:t xml:space="preserve"> </w:t>
      </w:r>
      <w:proofErr w:type="spellStart"/>
      <w:r w:rsidR="00D13A27" w:rsidRPr="00D13A27">
        <w:rPr>
          <w:lang w:val="en-ID"/>
        </w:rPr>
        <w:t>entitas</w:t>
      </w:r>
      <w:proofErr w:type="spellEnd"/>
      <w:r w:rsidR="00D13A27" w:rsidRPr="00D13A27">
        <w:rPr>
          <w:lang w:val="en-ID"/>
        </w:rPr>
        <w:t xml:space="preserve"> </w:t>
      </w:r>
      <w:proofErr w:type="spellStart"/>
      <w:r w:rsidR="00D13A27" w:rsidRPr="00D13A27">
        <w:rPr>
          <w:lang w:val="en-ID"/>
        </w:rPr>
        <w:t>kepada</w:t>
      </w:r>
      <w:proofErr w:type="spellEnd"/>
      <w:r w:rsidR="00D13A27" w:rsidRPr="00D13A27">
        <w:rPr>
          <w:lang w:val="en-ID"/>
        </w:rPr>
        <w:t xml:space="preserve"> </w:t>
      </w:r>
      <w:proofErr w:type="spellStart"/>
      <w:r w:rsidR="00D13A27" w:rsidRPr="00D13A27">
        <w:rPr>
          <w:lang w:val="en-ID"/>
        </w:rPr>
        <w:t>pengguna</w:t>
      </w:r>
      <w:proofErr w:type="spellEnd"/>
      <w:r w:rsidR="00D13A27" w:rsidRPr="00D13A27">
        <w:rPr>
          <w:lang w:val="en-ID"/>
        </w:rPr>
        <w:t xml:space="preserve"> </w:t>
      </w:r>
      <w:proofErr w:type="spellStart"/>
      <w:r w:rsidR="00D13A27" w:rsidRPr="00D13A27">
        <w:rPr>
          <w:lang w:val="en-ID"/>
        </w:rPr>
        <w:t>eksternal</w:t>
      </w:r>
      <w:proofErr w:type="spellEnd"/>
      <w:r w:rsidR="00D13A27" w:rsidRPr="00D13A27">
        <w:rPr>
          <w:lang w:val="en-ID"/>
        </w:rPr>
        <w:t>.</w:t>
      </w:r>
    </w:p>
    <w:p w14:paraId="3019A2CF" w14:textId="33DA15F6" w:rsidR="00D13A27" w:rsidRDefault="00D13A27" w:rsidP="007537C2">
      <w:pPr>
        <w:spacing w:line="276" w:lineRule="auto"/>
        <w:ind w:firstLine="720"/>
      </w:pPr>
      <w:proofErr w:type="spellStart"/>
      <w:r>
        <w:rPr>
          <w:lang w:val="en-ID"/>
        </w:rPr>
        <w:t>Menurut</w:t>
      </w:r>
      <w:proofErr w:type="spellEnd"/>
      <w:r>
        <w:rPr>
          <w:lang w:val="en-ID"/>
        </w:rPr>
        <w:t xml:space="preserve"> </w:t>
      </w:r>
      <w:sdt>
        <w:sdtPr>
          <w:rPr>
            <w:lang w:val="en-ID"/>
          </w:rPr>
          <w:tag w:val="MENDELEY_CITATION_v3_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"/>
          <w:id w:val="-630172011"/>
          <w:placeholder>
            <w:docPart w:val="DefaultPlaceholder_-1854013440"/>
          </w:placeholder>
        </w:sdtPr>
        <w:sdtContent>
          <w:r w:rsidR="00357FD2">
            <w:rPr>
              <w:rFonts w:eastAsia="Times New Roman"/>
            </w:rPr>
            <w:t>(Donald &amp; Warfield, 2017)</w:t>
          </w:r>
        </w:sdtContent>
      </w:sdt>
      <w:r>
        <w:rPr>
          <w:lang w:val="en-ID"/>
        </w:rPr>
        <w:t xml:space="preserve"> </w:t>
      </w:r>
      <w:r>
        <w:t>mengatakan bahwa Akuntansi Keuangan merupakan sebuah proses yang berakhir pada pembuatan laporan keuangan menyangkut perusahaan secara keseluruhan untuk digunakan baik pihak-pihak internal maupun pihak eksternal.</w:t>
      </w:r>
    </w:p>
    <w:p w14:paraId="159CEF3D" w14:textId="037F3695" w:rsidR="00D13A27" w:rsidRDefault="00D13A27" w:rsidP="007537C2">
      <w:pPr>
        <w:spacing w:line="276" w:lineRule="auto"/>
        <w:ind w:firstLine="720"/>
      </w:pPr>
      <w:r w:rsidRPr="00BE5454">
        <w:t>Sedangkan menurut</w:t>
      </w:r>
      <w:r w:rsidR="00BE5454" w:rsidRPr="00BE5454">
        <w:t xml:space="preserve"> </w:t>
      </w:r>
      <w:sdt>
        <w:sdtPr>
          <w:rPr>
            <w:color w:val="000000"/>
            <w:lang w:val="en-US"/>
          </w:rPr>
          <w:tag w:val="MENDELEY_CITATION_v3_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"/>
          <w:id w:val="1620099490"/>
          <w:placeholder>
            <w:docPart w:val="DefaultPlaceholder_-1854013440"/>
          </w:placeholder>
        </w:sdtPr>
        <w:sdtContent>
          <w:r w:rsidR="00357FD2" w:rsidRPr="00357FD2">
            <w:rPr>
              <w:color w:val="000000"/>
            </w:rPr>
            <w:t>(Martani et al., 2018)</w:t>
          </w:r>
        </w:sdtContent>
      </w:sdt>
      <w:r w:rsidR="00BE5454" w:rsidRPr="00BE5454">
        <w:rPr>
          <w:color w:val="000000"/>
        </w:rPr>
        <w:t xml:space="preserve"> </w:t>
      </w:r>
      <w:r w:rsidR="00BE5454">
        <w:t>mengatakan bahwa Akuntansi Keuangan merupakan berorientasi pada pelaporan pihak eksternal. Beragamnya pihak eksternal dengan tujuan spesifik bagi masing-masing pihak membuat pihak penyusun laporan keuangan menggunakan prinsip dan asumsi-asumsi dalam penyusunan laporan keuangan</w:t>
      </w:r>
    </w:p>
    <w:p w14:paraId="09C750EE" w14:textId="3165BBE8" w:rsidR="00BE5454" w:rsidRDefault="00BE5454" w:rsidP="007537C2">
      <w:pPr>
        <w:spacing w:line="276" w:lineRule="auto"/>
        <w:ind w:firstLine="720"/>
      </w:pPr>
      <w:r w:rsidRPr="00BE5454">
        <w:t>Jadi dapat disimpulkan bahwa dari beberapa pengertian diatas bahwa akuntansi keuangan merupakan bagian akuntansi yang berkaitan dengan penyiapan, pengukuran serta penyajian laporan keuangan untuk kepentingan pihak internal maupun pihak eksternal.</w:t>
      </w:r>
    </w:p>
    <w:p w14:paraId="7542359F" w14:textId="593FA621" w:rsidR="00BE5454" w:rsidRPr="00B4652E" w:rsidRDefault="00BE5454" w:rsidP="00596872">
      <w:pPr>
        <w:pStyle w:val="Heading3"/>
      </w:pPr>
      <w:bookmarkStart w:id="41" w:name="_Toc168804230"/>
      <w:r w:rsidRPr="00B4652E">
        <w:t>2.1.2 Tujuan Akuntansi Keuangan</w:t>
      </w:r>
      <w:bookmarkEnd w:id="41"/>
    </w:p>
    <w:p w14:paraId="1AFE60A3" w14:textId="77777777" w:rsidR="005B1010" w:rsidRDefault="00BE5454" w:rsidP="007537C2">
      <w:pPr>
        <w:spacing w:before="240" w:line="276" w:lineRule="auto"/>
        <w:sectPr w:rsidR="005B1010" w:rsidSect="00772157">
          <w:headerReference w:type="default" r:id="rId33"/>
          <w:footerReference w:type="even" r:id="rId34"/>
          <w:pgSz w:w="11906" w:h="16838"/>
          <w:pgMar w:top="1440" w:right="1440" w:bottom="1440" w:left="1440" w:header="708" w:footer="708" w:gutter="0"/>
          <w:cols w:space="708"/>
          <w:titlePg/>
          <w:docGrid w:linePitch="360"/>
        </w:sectPr>
      </w:pPr>
      <w:r w:rsidRPr="00B4652E">
        <w:tab/>
        <w:t>Tujuan utama dari akuntan</w:t>
      </w:r>
      <w:r w:rsidR="003E4835" w:rsidRPr="00B4652E">
        <w:t xml:space="preserve">si keuangan </w:t>
      </w:r>
      <w:r w:rsidR="003E4835" w:rsidRPr="003E4835">
        <w:t>adalah untuk menyediakan informasi keuangan yang relevan dan dapat dipercaya bagi pengguna laporan keuangan untuk membuat keputusan ekonomi. Informasi keuangan yang relevan adalah informasi yang dapat mempengaruhi keputusan ekonomi pengguna laporan keuangan, dan informasi yang dapat dipercaya adalah informasi yang bebas dari kesalahan material dan bias.</w:t>
      </w:r>
    </w:p>
    <w:p w14:paraId="2A324E73" w14:textId="77777777" w:rsidR="005B1010" w:rsidRPr="00C25C18" w:rsidRDefault="005B1010" w:rsidP="007537C2">
      <w:pPr>
        <w:pStyle w:val="Heading2"/>
        <w:spacing w:line="276" w:lineRule="auto"/>
        <w:rPr>
          <w:lang w:val="id-ID"/>
        </w:rPr>
        <w:sectPr w:rsidR="005B1010" w:rsidRPr="00C25C18" w:rsidSect="00772157">
          <w:type w:val="continuous"/>
          <w:pgSz w:w="11906" w:h="16838"/>
          <w:pgMar w:top="1701" w:right="1418" w:bottom="1701" w:left="2268" w:header="708" w:footer="708" w:gutter="0"/>
          <w:cols w:space="708"/>
          <w:titlePg/>
          <w:docGrid w:linePitch="360"/>
        </w:sectPr>
      </w:pPr>
    </w:p>
    <w:p w14:paraId="21E7459F" w14:textId="3D67FD6E" w:rsidR="008F7825" w:rsidRDefault="008F7825" w:rsidP="007537C2">
      <w:pPr>
        <w:pStyle w:val="Heading2"/>
        <w:spacing w:line="276" w:lineRule="auto"/>
        <w:rPr>
          <w:lang w:val="en-US"/>
        </w:rPr>
      </w:pPr>
      <w:bookmarkStart w:id="42" w:name="_Toc168804231"/>
      <w:r>
        <w:rPr>
          <w:lang w:val="en-US"/>
        </w:rPr>
        <w:lastRenderedPageBreak/>
        <w:t>2.2</w:t>
      </w:r>
      <w:r w:rsidRPr="00B4465E">
        <w:rPr>
          <w:i/>
          <w:iCs/>
          <w:lang w:val="en-US"/>
        </w:rPr>
        <w:t xml:space="preserve"> </w:t>
      </w:r>
      <w:r w:rsidR="00C20F7C" w:rsidRPr="00B4465E">
        <w:rPr>
          <w:i/>
          <w:iCs/>
          <w:lang w:val="en-US"/>
        </w:rPr>
        <w:t>Corporate Social Responsibility</w:t>
      </w:r>
      <w:bookmarkEnd w:id="42"/>
    </w:p>
    <w:p w14:paraId="6A93452F" w14:textId="2BCB9651" w:rsidR="008F7825" w:rsidRPr="00B4465E" w:rsidRDefault="008F7825" w:rsidP="00596872">
      <w:pPr>
        <w:pStyle w:val="Heading3"/>
        <w:rPr>
          <w:lang w:val="en-US"/>
        </w:rPr>
      </w:pPr>
      <w:bookmarkStart w:id="43" w:name="_Toc168804232"/>
      <w:r>
        <w:rPr>
          <w:lang w:val="en-US"/>
        </w:rPr>
        <w:t xml:space="preserve">2.2.1 </w:t>
      </w:r>
      <w:proofErr w:type="spellStart"/>
      <w:r>
        <w:rPr>
          <w:lang w:val="en-US"/>
        </w:rPr>
        <w:t>Definisi</w:t>
      </w:r>
      <w:proofErr w:type="spellEnd"/>
      <w:r>
        <w:rPr>
          <w:lang w:val="en-US"/>
        </w:rPr>
        <w:t xml:space="preserve"> </w:t>
      </w:r>
      <w:r w:rsidR="00C20F7C" w:rsidRPr="00B4465E">
        <w:rPr>
          <w:lang w:val="en-US"/>
        </w:rPr>
        <w:t>Corporate Social Responsibility</w:t>
      </w:r>
      <w:bookmarkEnd w:id="43"/>
    </w:p>
    <w:p w14:paraId="0D4A526B" w14:textId="11B3F9BF" w:rsidR="002D4647" w:rsidRDefault="009B4C7D" w:rsidP="007537C2">
      <w:pPr>
        <w:spacing w:line="276" w:lineRule="auto"/>
        <w:ind w:firstLine="720"/>
      </w:pPr>
      <w:r w:rsidRPr="009B4C7D">
        <w:t xml:space="preserve">Konsep </w:t>
      </w:r>
      <w:r w:rsidR="00C20F7C" w:rsidRPr="00C20F7C">
        <w:rPr>
          <w:i/>
          <w:iCs/>
        </w:rPr>
        <w:t>Corporate Social Responsibility</w:t>
      </w:r>
      <w:r>
        <w:rPr>
          <w:lang w:val="en-US"/>
        </w:rPr>
        <w:t xml:space="preserve"> (</w:t>
      </w:r>
      <w:r w:rsidRPr="009B4C7D">
        <w:t>CSR</w:t>
      </w:r>
      <w:r>
        <w:rPr>
          <w:lang w:val="en-US"/>
        </w:rPr>
        <w:t>)</w:t>
      </w:r>
      <w:r w:rsidRPr="009B4C7D">
        <w:t xml:space="preserve"> muncul karena adanya kekhawatiran masyarakat terhadap dampak negatif yang ditimbulkan oleh perusahaan. Kekhawatiran ini tidak hanya ditujukan kepada perseroan terbatas, tetapi juga kepada semua kegiatan usaha, baik yang berbadan hukum maupun tidak. </w:t>
      </w:r>
      <w:r w:rsidR="00B4652E" w:rsidRPr="009B4C7D">
        <w:t>(CSR) merupakan</w:t>
      </w:r>
      <w:r w:rsidR="00B4652E" w:rsidRPr="00B4652E">
        <w:t xml:space="preserve"> tanggung jawab sosial perusahaan. CSR adalah suatu konsep yang menekankan bahwa perusahaan memiliki tanggung jawab tidak hanya kepada pemegang saham, tetapi juga kepada masyarakat dan lingkungan. CSR merupakan bagian dari strategi bisnis yang bertujuan untuk meningkatkan kesejahteraan ekonomi, karyawan, dan masyarakat sekitar, serta mendukung pembangunan berkelanjutan perusahaan.</w:t>
      </w:r>
    </w:p>
    <w:p w14:paraId="788B85BF" w14:textId="5DF4A202" w:rsidR="00B4652E" w:rsidRDefault="00865577" w:rsidP="007537C2">
      <w:pPr>
        <w:spacing w:line="276" w:lineRule="auto"/>
        <w:ind w:firstLine="720"/>
        <w:rPr>
          <w:color w:val="000000"/>
        </w:rPr>
      </w:pPr>
      <w:r w:rsidRPr="00865577">
        <w:t>Terdapat dua jenis konsep CSR, yaitu dalam pengertian luas dan dalam pengertian sempit. CSR dalam pengertian luas, berkaitan erat dengan tujuan mencapai kegiatan ekonomi berkelanjutan (</w:t>
      </w:r>
      <w:r w:rsidRPr="00D17D9D">
        <w:rPr>
          <w:i/>
          <w:iCs/>
        </w:rPr>
        <w:t>sustainable economic activity</w:t>
      </w:r>
      <w:r w:rsidRPr="00865577">
        <w:t xml:space="preserve">). Keberlanjutan kegiatan ekonomi bukan hanya terkait soal tanggungjawab sosial tetapi juga menyangkut akuntabilitas (accountability) perusahaan terhadap masyarakat dan bangsa </w:t>
      </w:r>
      <w:r>
        <w:t>serta dunia internasional</w:t>
      </w:r>
      <w:r w:rsidR="00CE2343">
        <w:t xml:space="preserve">. </w:t>
      </w:r>
      <w:sdt>
        <w:sdtPr>
          <w:rPr>
            <w:color w:val="000000"/>
          </w:rPr>
          <w:tag w:val="MENDELEY_CITATION_v3_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"/>
          <w:id w:val="267362623"/>
          <w:placeholder>
            <w:docPart w:val="DefaultPlaceholder_-1854013440"/>
          </w:placeholder>
        </w:sdtPr>
        <w:sdtContent>
          <w:r w:rsidR="00357FD2" w:rsidRPr="00357FD2">
            <w:rPr>
              <w:color w:val="000000"/>
            </w:rPr>
            <w:t>(Nayenggita et al., 2019)</w:t>
          </w:r>
        </w:sdtContent>
      </w:sdt>
      <w:r w:rsidR="002A6B3D" w:rsidRPr="002A6B3D">
        <w:rPr>
          <w:color w:val="000000"/>
        </w:rPr>
        <w:t xml:space="preserve"> </w:t>
      </w:r>
    </w:p>
    <w:p w14:paraId="22DCCD64" w14:textId="50625140" w:rsidR="00A15DEC" w:rsidRPr="00A5085F" w:rsidRDefault="00A15DEC" w:rsidP="007537C2">
      <w:pPr>
        <w:spacing w:line="276" w:lineRule="auto"/>
        <w:ind w:firstLine="720"/>
      </w:pPr>
      <w:r w:rsidRPr="00D55850">
        <w:t>Menurut Kotler dan Nancy (2005:4) dalam Gassing (2016:163).</w:t>
      </w:r>
      <w:r w:rsidRPr="00A15DEC">
        <w:t xml:space="preserve"> </w:t>
      </w:r>
      <w:r w:rsidR="00943C13" w:rsidRPr="007D3D2B">
        <w:t xml:space="preserve"> </w:t>
      </w:r>
      <w:r w:rsidRPr="00A15DEC">
        <w:t>Mengemukakan bahwa CSR didefinisikan sebagai komitmen perusahaan untuk meningkatkan kesejahteraan komunitas melalui praktik bisnis yang baik dan mengkontribusikan sebagian sumber daya perusahaan.</w:t>
      </w:r>
      <w:r w:rsidRPr="00A5085F">
        <w:t xml:space="preserve"> Sedangkan menurut </w:t>
      </w:r>
      <w:r w:rsidRPr="000646DE">
        <w:rPr>
          <w:i/>
          <w:iCs/>
        </w:rPr>
        <w:t>World Business Council for Sustainable Development</w:t>
      </w:r>
      <w:r w:rsidRPr="00A5085F">
        <w:t xml:space="preserve"> mengemukakan bahwa CSR merupakan</w:t>
      </w:r>
      <w:bookmarkStart w:id="44" w:name="_Hlk163202589"/>
      <w:r w:rsidRPr="00A5085F">
        <w:t xml:space="preserve"> komitmen berkesinambungan dari kalangan bisnis untuk berperilaku etis dan memberi kontribusi bagi pembangunan ekonomi, seraya meningkatkan kualitas kehidupan karyawan dan keluarganya, serta komunitas lokal dan masyarakat luas pada umumnya</w:t>
      </w:r>
    </w:p>
    <w:p w14:paraId="26D78AEF" w14:textId="2C3B4BD3" w:rsidR="00140C96" w:rsidRDefault="002A6B3D" w:rsidP="007537C2">
      <w:pPr>
        <w:spacing w:line="276" w:lineRule="auto"/>
        <w:ind w:firstLine="720"/>
      </w:pPr>
      <w:bookmarkStart w:id="45" w:name="_Hlk164148495"/>
      <w:bookmarkEnd w:id="44"/>
      <w:r w:rsidRPr="002A6B3D">
        <w:t xml:space="preserve">Menurut (Widjaja &amp; Yeremia, 2008) CSR merupakan bentuk kerjasama antara perusahaan (tidak hanya Perseroan Terbatas) dengan segala hal (stake-holders) yang secara langsung maupun tidak langsung berinteraksi dengan perusahaan untuk tetap menjamin keberadaan dan kelangsungan hidup usaha (sustainability) perusahaan tersebut. </w:t>
      </w:r>
    </w:p>
    <w:bookmarkEnd w:id="45"/>
    <w:p w14:paraId="2A031915" w14:textId="4C96D458" w:rsidR="00284A40" w:rsidRDefault="00284A40" w:rsidP="007537C2">
      <w:pPr>
        <w:spacing w:line="276" w:lineRule="auto"/>
        <w:ind w:firstLine="720"/>
        <w:rPr>
          <w:lang w:val="en-US"/>
        </w:rPr>
      </w:pPr>
      <w:proofErr w:type="spellStart"/>
      <w:r w:rsidRPr="00284A40">
        <w:rPr>
          <w:lang w:val="en-US"/>
        </w:rPr>
        <w:t>Menurut</w:t>
      </w:r>
      <w:proofErr w:type="spellEnd"/>
      <w:r w:rsidRPr="00284A40">
        <w:rPr>
          <w:lang w:val="en-US"/>
        </w:rPr>
        <w:t xml:space="preserve"> </w:t>
      </w:r>
      <w:r w:rsidRPr="00284A40">
        <w:rPr>
          <w:i/>
          <w:iCs/>
          <w:lang w:val="en-US"/>
        </w:rPr>
        <w:t xml:space="preserve">United Nations Industrial Development Organization </w:t>
      </w:r>
      <w:r w:rsidRPr="00284A40">
        <w:rPr>
          <w:lang w:val="en-US"/>
        </w:rPr>
        <w:t xml:space="preserve">(UNIDO) CSR </w:t>
      </w:r>
      <w:proofErr w:type="spellStart"/>
      <w:r w:rsidRPr="00284A40">
        <w:rPr>
          <w:lang w:val="en-US"/>
        </w:rPr>
        <w:t>yaitu</w:t>
      </w:r>
      <w:proofErr w:type="spellEnd"/>
      <w:r w:rsidRPr="00284A40">
        <w:rPr>
          <w:lang w:val="en-US"/>
        </w:rPr>
        <w:t xml:space="preserve"> </w:t>
      </w:r>
      <w:r w:rsidRPr="00284A40">
        <w:rPr>
          <w:i/>
          <w:iCs/>
          <w:lang w:val="en-US"/>
        </w:rPr>
        <w:t>“</w:t>
      </w:r>
      <w:r w:rsidR="00C20F7C" w:rsidRPr="00C20F7C">
        <w:rPr>
          <w:i/>
          <w:iCs/>
          <w:lang w:val="en-US"/>
        </w:rPr>
        <w:t>Corporate Social Responsibility</w:t>
      </w:r>
      <w:r w:rsidRPr="00284A40">
        <w:rPr>
          <w:i/>
          <w:iCs/>
          <w:lang w:val="en-US"/>
        </w:rPr>
        <w:t xml:space="preserve"> is a management concept whereby companies integrate social and environmental concerns in their business operations and interactions with their stakeholders. </w:t>
      </w:r>
      <w:proofErr w:type="spellStart"/>
      <w:r w:rsidRPr="00284A40">
        <w:rPr>
          <w:lang w:val="en-US"/>
        </w:rPr>
        <w:t>Terjemahan</w:t>
      </w:r>
      <w:proofErr w:type="spellEnd"/>
      <w:r w:rsidRPr="00284A40">
        <w:rPr>
          <w:lang w:val="en-US"/>
        </w:rPr>
        <w:t xml:space="preserve"> Bahasa </w:t>
      </w:r>
      <w:proofErr w:type="spellStart"/>
      <w:proofErr w:type="gramStart"/>
      <w:r w:rsidRPr="00284A40">
        <w:rPr>
          <w:lang w:val="en-US"/>
        </w:rPr>
        <w:t>bebasnya</w:t>
      </w:r>
      <w:proofErr w:type="spellEnd"/>
      <w:r w:rsidRPr="00284A40">
        <w:rPr>
          <w:lang w:val="en-US"/>
        </w:rPr>
        <w:t xml:space="preserve"> :</w:t>
      </w:r>
      <w:proofErr w:type="gramEnd"/>
      <w:r w:rsidRPr="00284A40">
        <w:rPr>
          <w:lang w:val="en-US"/>
        </w:rPr>
        <w:t xml:space="preserve"> </w:t>
      </w:r>
      <w:proofErr w:type="spellStart"/>
      <w:r w:rsidRPr="00284A40">
        <w:rPr>
          <w:lang w:val="en-US"/>
        </w:rPr>
        <w:t>Tanggung</w:t>
      </w:r>
      <w:proofErr w:type="spellEnd"/>
      <w:r w:rsidRPr="00284A40">
        <w:rPr>
          <w:lang w:val="en-US"/>
        </w:rPr>
        <w:t xml:space="preserve"> Jawab </w:t>
      </w:r>
      <w:proofErr w:type="spellStart"/>
      <w:r w:rsidRPr="00284A40">
        <w:rPr>
          <w:lang w:val="en-US"/>
        </w:rPr>
        <w:t>Sosial</w:t>
      </w:r>
      <w:proofErr w:type="spellEnd"/>
      <w:r w:rsidRPr="00284A40">
        <w:rPr>
          <w:lang w:val="en-US"/>
        </w:rPr>
        <w:t xml:space="preserve"> Perusahaan </w:t>
      </w:r>
      <w:proofErr w:type="spellStart"/>
      <w:r w:rsidRPr="00284A40">
        <w:rPr>
          <w:lang w:val="en-US"/>
        </w:rPr>
        <w:t>adalah</w:t>
      </w:r>
      <w:proofErr w:type="spellEnd"/>
      <w:r w:rsidRPr="00284A40">
        <w:rPr>
          <w:lang w:val="en-US"/>
        </w:rPr>
        <w:t xml:space="preserve"> </w:t>
      </w:r>
      <w:proofErr w:type="spellStart"/>
      <w:r w:rsidRPr="00284A40">
        <w:rPr>
          <w:lang w:val="en-US"/>
        </w:rPr>
        <w:t>konsep</w:t>
      </w:r>
      <w:proofErr w:type="spellEnd"/>
      <w:r w:rsidRPr="00284A40">
        <w:rPr>
          <w:lang w:val="en-US"/>
        </w:rPr>
        <w:t xml:space="preserve"> </w:t>
      </w:r>
      <w:proofErr w:type="spellStart"/>
      <w:r w:rsidRPr="00284A40">
        <w:rPr>
          <w:lang w:val="en-US"/>
        </w:rPr>
        <w:t>manajemen</w:t>
      </w:r>
      <w:proofErr w:type="spellEnd"/>
      <w:r w:rsidRPr="00284A40">
        <w:rPr>
          <w:lang w:val="en-US"/>
        </w:rPr>
        <w:t xml:space="preserve"> di mana </w:t>
      </w:r>
      <w:proofErr w:type="spellStart"/>
      <w:r w:rsidRPr="00284A40">
        <w:rPr>
          <w:lang w:val="en-US"/>
        </w:rPr>
        <w:t>perusahaan</w:t>
      </w:r>
      <w:proofErr w:type="spellEnd"/>
      <w:r w:rsidRPr="00284A40">
        <w:rPr>
          <w:lang w:val="en-US"/>
        </w:rPr>
        <w:t xml:space="preserve"> </w:t>
      </w:r>
      <w:proofErr w:type="spellStart"/>
      <w:r w:rsidRPr="00284A40">
        <w:rPr>
          <w:lang w:val="en-US"/>
        </w:rPr>
        <w:t>mengintegrasikan</w:t>
      </w:r>
      <w:proofErr w:type="spellEnd"/>
      <w:r w:rsidRPr="00284A40">
        <w:rPr>
          <w:lang w:val="en-US"/>
        </w:rPr>
        <w:t xml:space="preserve"> </w:t>
      </w:r>
      <w:proofErr w:type="spellStart"/>
      <w:r w:rsidRPr="00284A40">
        <w:rPr>
          <w:lang w:val="en-US"/>
        </w:rPr>
        <w:t>kepedulian</w:t>
      </w:r>
      <w:proofErr w:type="spellEnd"/>
      <w:r w:rsidRPr="00284A40">
        <w:rPr>
          <w:lang w:val="en-US"/>
        </w:rPr>
        <w:t xml:space="preserve"> </w:t>
      </w:r>
      <w:proofErr w:type="spellStart"/>
      <w:r w:rsidRPr="00284A40">
        <w:rPr>
          <w:lang w:val="en-US"/>
        </w:rPr>
        <w:t>sosial</w:t>
      </w:r>
      <w:proofErr w:type="spellEnd"/>
      <w:r w:rsidRPr="00284A40">
        <w:rPr>
          <w:lang w:val="en-US"/>
        </w:rPr>
        <w:t xml:space="preserve"> dan </w:t>
      </w:r>
      <w:proofErr w:type="spellStart"/>
      <w:r w:rsidRPr="00284A40">
        <w:rPr>
          <w:lang w:val="en-US"/>
        </w:rPr>
        <w:t>lingkungan</w:t>
      </w:r>
      <w:proofErr w:type="spellEnd"/>
      <w:r w:rsidRPr="00284A40">
        <w:rPr>
          <w:lang w:val="en-US"/>
        </w:rPr>
        <w:t xml:space="preserve"> dalam </w:t>
      </w:r>
      <w:proofErr w:type="spellStart"/>
      <w:r w:rsidRPr="00284A40">
        <w:rPr>
          <w:lang w:val="en-US"/>
        </w:rPr>
        <w:t>operasi</w:t>
      </w:r>
      <w:proofErr w:type="spellEnd"/>
      <w:r w:rsidRPr="00284A40">
        <w:rPr>
          <w:lang w:val="en-US"/>
        </w:rPr>
        <w:t xml:space="preserve"> </w:t>
      </w:r>
      <w:proofErr w:type="spellStart"/>
      <w:r w:rsidRPr="00284A40">
        <w:rPr>
          <w:lang w:val="en-US"/>
        </w:rPr>
        <w:t>bisnis</w:t>
      </w:r>
      <w:proofErr w:type="spellEnd"/>
      <w:r w:rsidRPr="00284A40">
        <w:rPr>
          <w:lang w:val="en-US"/>
        </w:rPr>
        <w:t xml:space="preserve"> </w:t>
      </w:r>
      <w:proofErr w:type="spellStart"/>
      <w:r w:rsidRPr="00284A40">
        <w:rPr>
          <w:lang w:val="en-US"/>
        </w:rPr>
        <w:t>mereka</w:t>
      </w:r>
      <w:proofErr w:type="spellEnd"/>
      <w:r w:rsidRPr="00284A40">
        <w:rPr>
          <w:lang w:val="en-US"/>
        </w:rPr>
        <w:t xml:space="preserve"> dan </w:t>
      </w:r>
      <w:proofErr w:type="spellStart"/>
      <w:r w:rsidRPr="00284A40">
        <w:rPr>
          <w:lang w:val="en-US"/>
        </w:rPr>
        <w:t>interaksi</w:t>
      </w:r>
      <w:proofErr w:type="spellEnd"/>
      <w:r w:rsidRPr="00284A40">
        <w:rPr>
          <w:lang w:val="en-US"/>
        </w:rPr>
        <w:t xml:space="preserve"> dengan </w:t>
      </w:r>
      <w:proofErr w:type="spellStart"/>
      <w:r w:rsidRPr="00284A40">
        <w:rPr>
          <w:lang w:val="en-US"/>
        </w:rPr>
        <w:t>pemangku</w:t>
      </w:r>
      <w:proofErr w:type="spellEnd"/>
      <w:r w:rsidRPr="00284A40">
        <w:rPr>
          <w:lang w:val="en-US"/>
        </w:rPr>
        <w:t xml:space="preserve"> </w:t>
      </w:r>
      <w:proofErr w:type="spellStart"/>
      <w:r w:rsidRPr="00284A40">
        <w:rPr>
          <w:lang w:val="en-US"/>
        </w:rPr>
        <w:t>kepentingan</w:t>
      </w:r>
      <w:proofErr w:type="spellEnd"/>
      <w:r w:rsidRPr="00284A40">
        <w:rPr>
          <w:lang w:val="en-US"/>
        </w:rPr>
        <w:t xml:space="preserve"> </w:t>
      </w:r>
      <w:proofErr w:type="spellStart"/>
      <w:r w:rsidRPr="00284A40">
        <w:rPr>
          <w:lang w:val="en-US"/>
        </w:rPr>
        <w:t>mereka</w:t>
      </w:r>
      <w:proofErr w:type="spellEnd"/>
      <w:r w:rsidRPr="00284A40">
        <w:rPr>
          <w:lang w:val="en-US"/>
        </w:rPr>
        <w:t>.</w:t>
      </w:r>
    </w:p>
    <w:p w14:paraId="021976FF" w14:textId="5B169419" w:rsidR="00A15DEC" w:rsidRPr="00A15DEC" w:rsidRDefault="00AE53DA" w:rsidP="007537C2">
      <w:pPr>
        <w:spacing w:before="240" w:line="276" w:lineRule="auto"/>
        <w:ind w:firstLine="720"/>
        <w:rPr>
          <w:sz w:val="23"/>
          <w:szCs w:val="23"/>
          <w:lang w:val="en-US"/>
        </w:rPr>
      </w:pPr>
      <w:proofErr w:type="spellStart"/>
      <w:r w:rsidRPr="00AE53DA">
        <w:rPr>
          <w:lang w:val="en-ID"/>
        </w:rPr>
        <w:t>Menurut</w:t>
      </w:r>
      <w:proofErr w:type="spellEnd"/>
      <w:r w:rsidR="00A15DEC">
        <w:rPr>
          <w:lang w:val="en-ID"/>
        </w:rPr>
        <w:t xml:space="preserve"> </w:t>
      </w:r>
      <w:sdt>
        <w:sdtPr>
          <w:rPr>
            <w:color w:val="000000"/>
            <w:lang w:val="en-ID"/>
          </w:rPr>
          <w:tag w:val="MENDELEY_CITATION_v3_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"/>
          <w:id w:val="-16315064"/>
          <w:placeholder>
            <w:docPart w:val="DefaultPlaceholder_-1854013440"/>
          </w:placeholder>
        </w:sdtPr>
        <w:sdtContent>
          <w:r w:rsidR="00357FD2" w:rsidRPr="00357FD2">
            <w:rPr>
              <w:color w:val="000000"/>
              <w:lang w:val="en-ID"/>
            </w:rPr>
            <w:t>(Hendrik Budi Untung, 2017)</w:t>
          </w:r>
        </w:sdtContent>
      </w:sdt>
      <w:r w:rsidR="00A8359E">
        <w:rPr>
          <w:color w:val="000000"/>
          <w:lang w:val="en-ID"/>
        </w:rPr>
        <w:t xml:space="preserve"> </w:t>
      </w:r>
      <w:r w:rsidRPr="00AE53DA">
        <w:rPr>
          <w:lang w:val="en-ID"/>
        </w:rPr>
        <w:t xml:space="preserve">CSR </w:t>
      </w:r>
      <w:proofErr w:type="spellStart"/>
      <w:r w:rsidRPr="00AE53DA">
        <w:rPr>
          <w:lang w:val="en-ID"/>
        </w:rPr>
        <w:t>adalah</w:t>
      </w:r>
      <w:proofErr w:type="spellEnd"/>
      <w:r w:rsidRPr="00AE53DA">
        <w:rPr>
          <w:lang w:val="en-ID"/>
        </w:rPr>
        <w:t xml:space="preserve"> </w:t>
      </w:r>
      <w:proofErr w:type="spellStart"/>
      <w:r w:rsidRPr="00AE53DA">
        <w:rPr>
          <w:lang w:val="en-ID"/>
        </w:rPr>
        <w:t>komitmen</w:t>
      </w:r>
      <w:proofErr w:type="spellEnd"/>
      <w:r w:rsidRPr="00AE53DA">
        <w:rPr>
          <w:lang w:val="en-ID"/>
        </w:rPr>
        <w:t xml:space="preserve"> </w:t>
      </w:r>
      <w:proofErr w:type="spellStart"/>
      <w:r w:rsidRPr="00AE53DA">
        <w:rPr>
          <w:lang w:val="en-ID"/>
        </w:rPr>
        <w:t>perusahaan</w:t>
      </w:r>
      <w:proofErr w:type="spellEnd"/>
      <w:r w:rsidRPr="00AE53DA">
        <w:rPr>
          <w:lang w:val="en-ID"/>
        </w:rPr>
        <w:t xml:space="preserve"> </w:t>
      </w:r>
      <w:proofErr w:type="spellStart"/>
      <w:r w:rsidRPr="00AE53DA">
        <w:rPr>
          <w:lang w:val="en-ID"/>
        </w:rPr>
        <w:t>atau</w:t>
      </w:r>
      <w:proofErr w:type="spellEnd"/>
      <w:r w:rsidRPr="00AE53DA">
        <w:rPr>
          <w:lang w:val="en-ID"/>
        </w:rPr>
        <w:t xml:space="preserve"> dunia </w:t>
      </w:r>
      <w:proofErr w:type="spellStart"/>
      <w:r w:rsidRPr="00AE53DA">
        <w:rPr>
          <w:lang w:val="en-ID"/>
        </w:rPr>
        <w:t>bisnis</w:t>
      </w:r>
      <w:proofErr w:type="spellEnd"/>
      <w:r w:rsidRPr="00AE53DA">
        <w:rPr>
          <w:lang w:val="en-ID"/>
        </w:rPr>
        <w:t xml:space="preserve"> </w:t>
      </w:r>
      <w:proofErr w:type="spellStart"/>
      <w:r w:rsidRPr="00AE53DA">
        <w:rPr>
          <w:lang w:val="en-ID"/>
        </w:rPr>
        <w:t>untuk</w:t>
      </w:r>
      <w:proofErr w:type="spellEnd"/>
      <w:r w:rsidRPr="00AE53DA">
        <w:rPr>
          <w:lang w:val="en-ID"/>
        </w:rPr>
        <w:t xml:space="preserve"> </w:t>
      </w:r>
      <w:proofErr w:type="spellStart"/>
      <w:r w:rsidRPr="00AE53DA">
        <w:rPr>
          <w:lang w:val="en-ID"/>
        </w:rPr>
        <w:t>berkontribusi</w:t>
      </w:r>
      <w:proofErr w:type="spellEnd"/>
      <w:r w:rsidRPr="00AE53DA">
        <w:rPr>
          <w:lang w:val="en-ID"/>
        </w:rPr>
        <w:t xml:space="preserve"> </w:t>
      </w:r>
      <w:proofErr w:type="spellStart"/>
      <w:r w:rsidRPr="00AE53DA">
        <w:rPr>
          <w:lang w:val="en-ID"/>
        </w:rPr>
        <w:t>dalam</w:t>
      </w:r>
      <w:proofErr w:type="spellEnd"/>
      <w:r w:rsidRPr="00AE53DA">
        <w:rPr>
          <w:lang w:val="en-ID"/>
        </w:rPr>
        <w:t xml:space="preserve"> </w:t>
      </w:r>
      <w:proofErr w:type="spellStart"/>
      <w:r w:rsidRPr="00AE53DA">
        <w:rPr>
          <w:lang w:val="en-ID"/>
        </w:rPr>
        <w:t>pengembangan</w:t>
      </w:r>
      <w:proofErr w:type="spellEnd"/>
      <w:r w:rsidRPr="00AE53DA">
        <w:rPr>
          <w:lang w:val="en-ID"/>
        </w:rPr>
        <w:t xml:space="preserve"> </w:t>
      </w:r>
      <w:proofErr w:type="spellStart"/>
      <w:r w:rsidRPr="00AE53DA">
        <w:rPr>
          <w:lang w:val="en-ID"/>
        </w:rPr>
        <w:t>ekonomi</w:t>
      </w:r>
      <w:proofErr w:type="spellEnd"/>
      <w:r w:rsidRPr="00AE53DA">
        <w:rPr>
          <w:lang w:val="en-ID"/>
        </w:rPr>
        <w:t xml:space="preserve"> yang </w:t>
      </w:r>
      <w:proofErr w:type="spellStart"/>
      <w:r w:rsidRPr="00AE53DA">
        <w:rPr>
          <w:lang w:val="en-ID"/>
        </w:rPr>
        <w:t>berkelanjutan</w:t>
      </w:r>
      <w:proofErr w:type="spellEnd"/>
      <w:r w:rsidRPr="00AE53DA">
        <w:rPr>
          <w:lang w:val="en-ID"/>
        </w:rPr>
        <w:t xml:space="preserve"> </w:t>
      </w:r>
      <w:proofErr w:type="spellStart"/>
      <w:r w:rsidRPr="00AE53DA">
        <w:rPr>
          <w:lang w:val="en-ID"/>
        </w:rPr>
        <w:t>dengan</w:t>
      </w:r>
      <w:proofErr w:type="spellEnd"/>
      <w:r w:rsidRPr="00AE53DA">
        <w:rPr>
          <w:lang w:val="en-ID"/>
        </w:rPr>
        <w:t xml:space="preserve"> </w:t>
      </w:r>
      <w:proofErr w:type="spellStart"/>
      <w:r w:rsidRPr="00AE53DA">
        <w:rPr>
          <w:lang w:val="en-ID"/>
        </w:rPr>
        <w:t>memperhatikan</w:t>
      </w:r>
      <w:proofErr w:type="spellEnd"/>
      <w:r w:rsidRPr="00AE53DA">
        <w:rPr>
          <w:lang w:val="en-ID"/>
        </w:rPr>
        <w:t xml:space="preserve"> </w:t>
      </w:r>
      <w:proofErr w:type="spellStart"/>
      <w:r w:rsidRPr="00AE53DA">
        <w:rPr>
          <w:lang w:val="en-ID"/>
        </w:rPr>
        <w:t>tanggung</w:t>
      </w:r>
      <w:proofErr w:type="spellEnd"/>
      <w:r w:rsidRPr="00AE53DA">
        <w:rPr>
          <w:lang w:val="en-ID"/>
        </w:rPr>
        <w:t xml:space="preserve"> </w:t>
      </w:r>
      <w:proofErr w:type="spellStart"/>
      <w:r w:rsidRPr="00AE53DA">
        <w:rPr>
          <w:lang w:val="en-ID"/>
        </w:rPr>
        <w:t>jawab</w:t>
      </w:r>
      <w:proofErr w:type="spellEnd"/>
      <w:r w:rsidRPr="00AE53DA">
        <w:rPr>
          <w:lang w:val="en-ID"/>
        </w:rPr>
        <w:t xml:space="preserve"> </w:t>
      </w:r>
      <w:proofErr w:type="spellStart"/>
      <w:r w:rsidRPr="00AE53DA">
        <w:rPr>
          <w:lang w:val="en-ID"/>
        </w:rPr>
        <w:t>sosial</w:t>
      </w:r>
      <w:proofErr w:type="spellEnd"/>
      <w:r w:rsidRPr="00AE53DA">
        <w:rPr>
          <w:lang w:val="en-ID"/>
        </w:rPr>
        <w:t xml:space="preserve"> </w:t>
      </w:r>
      <w:proofErr w:type="spellStart"/>
      <w:r w:rsidRPr="00AE53DA">
        <w:rPr>
          <w:lang w:val="en-ID"/>
        </w:rPr>
        <w:t>perusahaan</w:t>
      </w:r>
      <w:proofErr w:type="spellEnd"/>
      <w:r w:rsidRPr="00AE53DA">
        <w:rPr>
          <w:lang w:val="en-ID"/>
        </w:rPr>
        <w:t xml:space="preserve"> dan </w:t>
      </w:r>
      <w:proofErr w:type="spellStart"/>
      <w:r w:rsidRPr="00AE53DA">
        <w:rPr>
          <w:lang w:val="en-ID"/>
        </w:rPr>
        <w:t>menintikberatkan</w:t>
      </w:r>
      <w:proofErr w:type="spellEnd"/>
      <w:r w:rsidRPr="00AE53DA">
        <w:rPr>
          <w:lang w:val="en-ID"/>
        </w:rPr>
        <w:t xml:space="preserve"> pada </w:t>
      </w:r>
      <w:proofErr w:type="spellStart"/>
      <w:r w:rsidRPr="00AE53DA">
        <w:rPr>
          <w:lang w:val="en-ID"/>
        </w:rPr>
        <w:t>keseimbangan</w:t>
      </w:r>
      <w:proofErr w:type="spellEnd"/>
      <w:r w:rsidRPr="00AE53DA">
        <w:rPr>
          <w:lang w:val="en-ID"/>
        </w:rPr>
        <w:t xml:space="preserve"> </w:t>
      </w:r>
      <w:proofErr w:type="spellStart"/>
      <w:r w:rsidRPr="00AE53DA">
        <w:rPr>
          <w:lang w:val="en-ID"/>
        </w:rPr>
        <w:t>antara</w:t>
      </w:r>
      <w:proofErr w:type="spellEnd"/>
      <w:r w:rsidRPr="00AE53DA">
        <w:rPr>
          <w:lang w:val="en-ID"/>
        </w:rPr>
        <w:t xml:space="preserve"> </w:t>
      </w:r>
      <w:proofErr w:type="spellStart"/>
      <w:r w:rsidRPr="00AE53DA">
        <w:rPr>
          <w:lang w:val="en-ID"/>
        </w:rPr>
        <w:t>perhatian</w:t>
      </w:r>
      <w:proofErr w:type="spellEnd"/>
      <w:r w:rsidRPr="00AE53DA">
        <w:rPr>
          <w:lang w:val="en-ID"/>
        </w:rPr>
        <w:t xml:space="preserve"> </w:t>
      </w:r>
      <w:proofErr w:type="spellStart"/>
      <w:r w:rsidRPr="00AE53DA">
        <w:rPr>
          <w:lang w:val="en-ID"/>
        </w:rPr>
        <w:t>terhadap</w:t>
      </w:r>
      <w:proofErr w:type="spellEnd"/>
      <w:r w:rsidRPr="00AE53DA">
        <w:rPr>
          <w:lang w:val="en-ID"/>
        </w:rPr>
        <w:t xml:space="preserve"> </w:t>
      </w:r>
      <w:proofErr w:type="spellStart"/>
      <w:r w:rsidRPr="00AE53DA">
        <w:rPr>
          <w:lang w:val="en-ID"/>
        </w:rPr>
        <w:t>aspek</w:t>
      </w:r>
      <w:proofErr w:type="spellEnd"/>
      <w:r w:rsidRPr="00AE53DA">
        <w:rPr>
          <w:lang w:val="en-ID"/>
        </w:rPr>
        <w:t xml:space="preserve"> </w:t>
      </w:r>
      <w:proofErr w:type="spellStart"/>
      <w:r w:rsidRPr="00AE53DA">
        <w:rPr>
          <w:lang w:val="en-ID"/>
        </w:rPr>
        <w:t>ekonomis</w:t>
      </w:r>
      <w:proofErr w:type="spellEnd"/>
      <w:r w:rsidRPr="00AE53DA">
        <w:rPr>
          <w:lang w:val="en-ID"/>
        </w:rPr>
        <w:t xml:space="preserve">, </w:t>
      </w:r>
      <w:proofErr w:type="spellStart"/>
      <w:r w:rsidRPr="00AE53DA">
        <w:rPr>
          <w:lang w:val="en-ID"/>
        </w:rPr>
        <w:t>sosial</w:t>
      </w:r>
      <w:proofErr w:type="spellEnd"/>
      <w:r w:rsidRPr="00AE53DA">
        <w:rPr>
          <w:lang w:val="en-ID"/>
        </w:rPr>
        <w:t xml:space="preserve"> dan </w:t>
      </w:r>
      <w:proofErr w:type="spellStart"/>
      <w:r w:rsidRPr="00AE53DA">
        <w:rPr>
          <w:lang w:val="en-ID"/>
        </w:rPr>
        <w:t>lingkungan</w:t>
      </w:r>
      <w:proofErr w:type="spellEnd"/>
      <w:r w:rsidRPr="00AE53DA">
        <w:rPr>
          <w:lang w:val="en-ID"/>
        </w:rPr>
        <w:t xml:space="preserve">. </w:t>
      </w:r>
      <w:proofErr w:type="spellStart"/>
      <w:r w:rsidRPr="00AE53DA">
        <w:rPr>
          <w:lang w:val="en-ID"/>
        </w:rPr>
        <w:t>Kompleksitas</w:t>
      </w:r>
      <w:proofErr w:type="spellEnd"/>
      <w:r w:rsidRPr="00AE53DA">
        <w:rPr>
          <w:lang w:val="en-ID"/>
        </w:rPr>
        <w:t xml:space="preserve"> </w:t>
      </w:r>
      <w:proofErr w:type="spellStart"/>
      <w:r w:rsidRPr="00AE53DA">
        <w:rPr>
          <w:lang w:val="en-ID"/>
        </w:rPr>
        <w:t>permasalahan</w:t>
      </w:r>
      <w:proofErr w:type="spellEnd"/>
      <w:r w:rsidRPr="00AE53DA">
        <w:rPr>
          <w:lang w:val="en-ID"/>
        </w:rPr>
        <w:t xml:space="preserve"> </w:t>
      </w:r>
      <w:proofErr w:type="spellStart"/>
      <w:r w:rsidRPr="00AE53DA">
        <w:rPr>
          <w:lang w:val="en-ID"/>
        </w:rPr>
        <w:t>sosial</w:t>
      </w:r>
      <w:proofErr w:type="spellEnd"/>
      <w:r w:rsidRPr="00AE53DA">
        <w:rPr>
          <w:lang w:val="en-ID"/>
        </w:rPr>
        <w:t xml:space="preserve"> yang </w:t>
      </w:r>
      <w:proofErr w:type="spellStart"/>
      <w:r w:rsidRPr="00AE53DA">
        <w:rPr>
          <w:lang w:val="en-ID"/>
        </w:rPr>
        <w:t>semakin</w:t>
      </w:r>
      <w:proofErr w:type="spellEnd"/>
      <w:r w:rsidRPr="00AE53DA">
        <w:rPr>
          <w:lang w:val="en-ID"/>
        </w:rPr>
        <w:t xml:space="preserve"> </w:t>
      </w:r>
      <w:proofErr w:type="spellStart"/>
      <w:r w:rsidRPr="00AE53DA">
        <w:rPr>
          <w:lang w:val="en-ID"/>
        </w:rPr>
        <w:t>rumit</w:t>
      </w:r>
      <w:proofErr w:type="spellEnd"/>
      <w:r w:rsidRPr="00AE53DA">
        <w:rPr>
          <w:lang w:val="en-ID"/>
        </w:rPr>
        <w:t xml:space="preserve"> </w:t>
      </w:r>
      <w:proofErr w:type="spellStart"/>
      <w:r w:rsidRPr="00AE53DA">
        <w:rPr>
          <w:lang w:val="en-ID"/>
        </w:rPr>
        <w:t>dalam</w:t>
      </w:r>
      <w:proofErr w:type="spellEnd"/>
      <w:r w:rsidRPr="00AE53DA">
        <w:rPr>
          <w:lang w:val="en-ID"/>
        </w:rPr>
        <w:t xml:space="preserve"> </w:t>
      </w:r>
      <w:proofErr w:type="spellStart"/>
      <w:r w:rsidRPr="00AE53DA">
        <w:rPr>
          <w:lang w:val="en-ID"/>
        </w:rPr>
        <w:t>dekade</w:t>
      </w:r>
      <w:proofErr w:type="spellEnd"/>
      <w:r w:rsidRPr="00AE53DA">
        <w:rPr>
          <w:lang w:val="en-ID"/>
        </w:rPr>
        <w:t xml:space="preserve"> </w:t>
      </w:r>
      <w:proofErr w:type="spellStart"/>
      <w:r w:rsidRPr="00AE53DA">
        <w:rPr>
          <w:lang w:val="en-ID"/>
        </w:rPr>
        <w:t>terakhir</w:t>
      </w:r>
      <w:proofErr w:type="spellEnd"/>
      <w:r w:rsidRPr="00AE53DA">
        <w:rPr>
          <w:lang w:val="en-ID"/>
        </w:rPr>
        <w:t xml:space="preserve"> dan </w:t>
      </w:r>
      <w:proofErr w:type="spellStart"/>
      <w:r w:rsidRPr="00AE53DA">
        <w:rPr>
          <w:lang w:val="en-ID"/>
        </w:rPr>
        <w:t>implementasi</w:t>
      </w:r>
      <w:proofErr w:type="spellEnd"/>
      <w:r w:rsidRPr="00AE53DA">
        <w:rPr>
          <w:lang w:val="en-ID"/>
        </w:rPr>
        <w:t xml:space="preserve"> </w:t>
      </w:r>
      <w:proofErr w:type="spellStart"/>
      <w:r w:rsidRPr="00AE53DA">
        <w:rPr>
          <w:lang w:val="en-ID"/>
        </w:rPr>
        <w:t>desentralisasi</w:t>
      </w:r>
      <w:proofErr w:type="spellEnd"/>
      <w:r w:rsidRPr="00AE53DA">
        <w:rPr>
          <w:lang w:val="en-ID"/>
        </w:rPr>
        <w:t xml:space="preserve"> </w:t>
      </w:r>
      <w:proofErr w:type="spellStart"/>
      <w:r w:rsidRPr="00AE53DA">
        <w:rPr>
          <w:lang w:val="en-ID"/>
        </w:rPr>
        <w:t>telah</w:t>
      </w:r>
      <w:proofErr w:type="spellEnd"/>
      <w:r w:rsidRPr="00AE53DA">
        <w:rPr>
          <w:lang w:val="en-ID"/>
        </w:rPr>
        <w:t xml:space="preserve"> </w:t>
      </w:r>
      <w:proofErr w:type="spellStart"/>
      <w:r w:rsidRPr="00AE53DA">
        <w:rPr>
          <w:lang w:val="en-ID"/>
        </w:rPr>
        <w:t>menepatkan</w:t>
      </w:r>
      <w:proofErr w:type="spellEnd"/>
      <w:r w:rsidRPr="00AE53DA">
        <w:rPr>
          <w:lang w:val="en-ID"/>
        </w:rPr>
        <w:t xml:space="preserve"> CSR </w:t>
      </w:r>
      <w:proofErr w:type="spellStart"/>
      <w:r w:rsidRPr="00AE53DA">
        <w:rPr>
          <w:lang w:val="en-ID"/>
        </w:rPr>
        <w:t>sebagai</w:t>
      </w:r>
      <w:proofErr w:type="spellEnd"/>
      <w:r w:rsidRPr="00AE53DA">
        <w:rPr>
          <w:lang w:val="en-ID"/>
        </w:rPr>
        <w:t xml:space="preserve"> </w:t>
      </w:r>
      <w:proofErr w:type="spellStart"/>
      <w:r w:rsidRPr="00AE53DA">
        <w:rPr>
          <w:lang w:val="en-ID"/>
        </w:rPr>
        <w:t>suatu</w:t>
      </w:r>
      <w:proofErr w:type="spellEnd"/>
      <w:r w:rsidRPr="00AE53DA">
        <w:rPr>
          <w:lang w:val="en-ID"/>
        </w:rPr>
        <w:t xml:space="preserve"> </w:t>
      </w:r>
      <w:proofErr w:type="spellStart"/>
      <w:r w:rsidRPr="00AE53DA">
        <w:rPr>
          <w:lang w:val="en-ID"/>
        </w:rPr>
        <w:t>konsep</w:t>
      </w:r>
      <w:proofErr w:type="spellEnd"/>
      <w:r w:rsidRPr="00AE53DA">
        <w:rPr>
          <w:lang w:val="en-ID"/>
        </w:rPr>
        <w:t xml:space="preserve"> yang </w:t>
      </w:r>
      <w:proofErr w:type="spellStart"/>
      <w:r w:rsidRPr="00AE53DA">
        <w:rPr>
          <w:lang w:val="en-ID"/>
        </w:rPr>
        <w:t>diharapkan</w:t>
      </w:r>
      <w:proofErr w:type="spellEnd"/>
      <w:r>
        <w:rPr>
          <w:lang w:val="en-ID"/>
        </w:rPr>
        <w:t xml:space="preserve"> </w:t>
      </w:r>
      <w:r>
        <w:rPr>
          <w:sz w:val="23"/>
          <w:szCs w:val="23"/>
        </w:rPr>
        <w:t>mampu memberikan alternatif terobosan baru dalam pemberdayaan masyarakat miskin</w:t>
      </w:r>
      <w:r>
        <w:rPr>
          <w:sz w:val="23"/>
          <w:szCs w:val="23"/>
          <w:lang w:val="en-US"/>
        </w:rPr>
        <w:t>.</w:t>
      </w:r>
    </w:p>
    <w:p w14:paraId="7738901B" w14:textId="28DA6ED4" w:rsidR="000D01E8" w:rsidRDefault="00284A40" w:rsidP="007537C2">
      <w:pPr>
        <w:spacing w:before="240" w:line="276" w:lineRule="auto"/>
        <w:ind w:firstLine="720"/>
      </w:pPr>
      <w:r w:rsidRPr="00284A40">
        <w:lastRenderedPageBreak/>
        <w:t>CSR adalah bentuk partisipasi perusahaan dalam pembangunan berkelanjutan. CSR bertujuan untuk mengembangkan program-program yang bermanfaat bagi masyarakat dan lingkungan, sekaligus untuk meningkatkan keuntungan perusahaan. CSR dikembangkan dengan memperhatikan aspek sosial, ekonomi, dan lingkungan. Contoh sederhana pelaksanaan CSR adalah dengan menghasilkan produk yang aman dan ramah lingkungan, mengelola limbah dengan baik, dan menghemat energi</w:t>
      </w:r>
      <w:r w:rsidR="000D01E8" w:rsidRPr="000D01E8">
        <w:t>. CSR juga adalah upaya perusahaan untuk meningkatkan kualitas kehidupan masyarakat. Kualitas kehidupan meliputi aspek sosial, ekonomi, dan lingkungan. CSR dilakukan dengan berbagai kegiatan, seperti memberikan bantuan pendidikan, kesehatan, dan sosial kepada masyarakat sekitar.</w:t>
      </w:r>
      <w:r w:rsidR="00BF6122" w:rsidRPr="00BF6122">
        <w:t xml:space="preserve"> </w:t>
      </w:r>
    </w:p>
    <w:p w14:paraId="7FB627F2" w14:textId="5CB92E9B" w:rsidR="00BF6122" w:rsidRDefault="00BF6122" w:rsidP="007537C2">
      <w:pPr>
        <w:spacing w:before="240" w:line="276" w:lineRule="auto"/>
        <w:ind w:firstLine="720"/>
      </w:pPr>
      <w:r w:rsidRPr="00BF6122">
        <w:t>Definisi CSR menunjukkan pentingnya sustainability atau keberlangsungan.</w:t>
      </w:r>
      <w:r w:rsidR="00352DEC" w:rsidRPr="00352DEC">
        <w:t xml:space="preserve"> Y</w:t>
      </w:r>
      <w:r w:rsidRPr="00BF6122">
        <w:t>ang dimana dilakukan secara terus menerus untuk menghasilkan dampak jangka panjang, dan bukan dilakukan hanya sekali-sekali. CSR dan sustainability development memiliki hubungan yang erat, karena keduanya bertujuan untuk mencapai pembangunan yang berkelanjutan.</w:t>
      </w:r>
    </w:p>
    <w:p w14:paraId="283BE895" w14:textId="7B3AC09B" w:rsidR="00352DEC" w:rsidRDefault="00352DEC" w:rsidP="007537C2">
      <w:pPr>
        <w:spacing w:before="240" w:line="276" w:lineRule="auto"/>
        <w:ind w:firstLine="720"/>
      </w:pPr>
      <w:r w:rsidRPr="00352DEC">
        <w:t xml:space="preserve">Dari definisi diatas dapat disimpulkan </w:t>
      </w:r>
      <w:r w:rsidR="00C20F7C" w:rsidRPr="00C20F7C">
        <w:rPr>
          <w:i/>
          <w:iCs/>
        </w:rPr>
        <w:t>Corporate Social Responsibility</w:t>
      </w:r>
      <w:r w:rsidRPr="00352DEC">
        <w:t xml:space="preserve"> (CSR) adalah tanggung jawab sosial perusahaan yang tidak bisa lepas dari kepentingan semua pemangku kepentingan perusahaan, termasuk pemilik perusahaan, karyawan, masyarakat, negara, dan lingkungan. CSR bertujuan untuk meningkatkan keuntungan perusahaan, kesejahteraan karyawan dan masyarakat, serta kualitas lingkungan. CSR dapat diartikan sebagai pengorbanan korporasi terhadap kepentingan sosial.</w:t>
      </w:r>
    </w:p>
    <w:p w14:paraId="0F78694D" w14:textId="2B95C228" w:rsidR="00A15DEC" w:rsidRPr="004D6064" w:rsidRDefault="00A15DEC" w:rsidP="00596872">
      <w:pPr>
        <w:pStyle w:val="Heading3"/>
        <w:rPr>
          <w:i/>
          <w:iCs/>
        </w:rPr>
      </w:pPr>
      <w:bookmarkStart w:id="46" w:name="_Toc168804233"/>
      <w:r w:rsidRPr="004D6064">
        <w:t xml:space="preserve">2.2.2 Faktor-faktor yang mempengaruhi </w:t>
      </w:r>
      <w:r w:rsidRPr="004D6064">
        <w:rPr>
          <w:i/>
          <w:iCs/>
        </w:rPr>
        <w:t>Corporate Sosial Responsibility</w:t>
      </w:r>
      <w:bookmarkEnd w:id="46"/>
    </w:p>
    <w:p w14:paraId="0756A9DA" w14:textId="452C077C" w:rsidR="00A15DEC" w:rsidRDefault="00A15DEC" w:rsidP="007537C2">
      <w:pPr>
        <w:spacing w:before="240" w:line="276" w:lineRule="auto"/>
        <w:ind w:firstLine="720"/>
        <w:rPr>
          <w:color w:val="000000"/>
          <w:lang w:val="en-US"/>
        </w:rPr>
      </w:pPr>
      <w:r>
        <w:t xml:space="preserve">Ada enam faktor yang berkaitan dengan kebijakan pengungkapan </w:t>
      </w:r>
      <w:r w:rsidR="00C20F7C" w:rsidRPr="00C20F7C">
        <w:rPr>
          <w:i/>
          <w:iCs/>
        </w:rPr>
        <w:t>Corporate Social Responsibility</w:t>
      </w:r>
      <w:r>
        <w:t xml:space="preserve"> (CSR)</w:t>
      </w:r>
      <w:r>
        <w:rPr>
          <w:lang w:val="en-US"/>
        </w:rPr>
        <w:t xml:space="preserve"> </w:t>
      </w:r>
      <w:sdt>
        <w:sdtPr>
          <w:rPr>
            <w:color w:val="000000"/>
            <w:lang w:val="en-US"/>
          </w:rPr>
          <w:tag w:val="MENDELEY_CITATION_v3_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"/>
          <w:id w:val="-1706160521"/>
          <w:placeholder>
            <w:docPart w:val="D88FCB2CB9D348B1B509E0EC26CF50AF"/>
          </w:placeholder>
        </w:sdtPr>
        <w:sdtContent>
          <w:r w:rsidR="00357FD2" w:rsidRPr="00357FD2">
            <w:rPr>
              <w:color w:val="000000"/>
              <w:lang w:val="en-US"/>
            </w:rPr>
            <w:t>(Roslin, 2019)</w:t>
          </w:r>
        </w:sdtContent>
      </w:sdt>
    </w:p>
    <w:p w14:paraId="22BEB2BD" w14:textId="77777777" w:rsidR="00A15DEC" w:rsidRPr="0010335E" w:rsidRDefault="00A15DEC" w:rsidP="00786183">
      <w:pPr>
        <w:pStyle w:val="ListParagraph"/>
        <w:numPr>
          <w:ilvl w:val="0"/>
          <w:numId w:val="5"/>
        </w:numPr>
        <w:spacing w:before="240" w:line="276" w:lineRule="auto"/>
        <w:rPr>
          <w:i/>
          <w:iCs/>
          <w:lang w:val="en-US"/>
        </w:rPr>
      </w:pPr>
      <w:r w:rsidRPr="000E10B6">
        <w:rPr>
          <w:i/>
          <w:iCs/>
          <w:lang w:val="en-US"/>
        </w:rPr>
        <w:t>Leverage</w:t>
      </w:r>
      <w:r>
        <w:rPr>
          <w:i/>
          <w:iCs/>
          <w:lang w:val="en-US"/>
        </w:rPr>
        <w:t xml:space="preserve"> </w:t>
      </w:r>
      <w:r>
        <w:rPr>
          <w:lang w:val="en-US"/>
        </w:rPr>
        <w:t>(</w:t>
      </w:r>
      <w:proofErr w:type="spellStart"/>
      <w:r>
        <w:rPr>
          <w:lang w:val="en-US"/>
        </w:rPr>
        <w:t>Rasio</w:t>
      </w:r>
      <w:proofErr w:type="spellEnd"/>
      <w:r>
        <w:rPr>
          <w:lang w:val="en-US"/>
        </w:rPr>
        <w:t xml:space="preserve"> untuk </w:t>
      </w:r>
      <w:proofErr w:type="spellStart"/>
      <w:r>
        <w:rPr>
          <w:lang w:val="en-US"/>
        </w:rPr>
        <w:t>mengukur</w:t>
      </w:r>
      <w:proofErr w:type="spellEnd"/>
      <w:r>
        <w:rPr>
          <w:lang w:val="en-US"/>
        </w:rPr>
        <w:t xml:space="preserve"> </w:t>
      </w:r>
      <w:proofErr w:type="spellStart"/>
      <w:r>
        <w:rPr>
          <w:lang w:val="en-US"/>
        </w:rPr>
        <w:t>besarnya</w:t>
      </w:r>
      <w:proofErr w:type="spellEnd"/>
      <w:r>
        <w:rPr>
          <w:lang w:val="en-US"/>
        </w:rPr>
        <w:t xml:space="preserve"> </w:t>
      </w:r>
      <w:proofErr w:type="spellStart"/>
      <w:r>
        <w:rPr>
          <w:lang w:val="en-US"/>
        </w:rPr>
        <w:t>aktiva</w:t>
      </w:r>
      <w:proofErr w:type="spellEnd"/>
      <w:r>
        <w:rPr>
          <w:lang w:val="en-US"/>
        </w:rPr>
        <w:t xml:space="preserve"> yang </w:t>
      </w:r>
      <w:proofErr w:type="spellStart"/>
      <w:r>
        <w:rPr>
          <w:lang w:val="en-US"/>
        </w:rPr>
        <w:t>dibiayai</w:t>
      </w:r>
      <w:proofErr w:type="spellEnd"/>
      <w:r>
        <w:rPr>
          <w:lang w:val="en-US"/>
        </w:rPr>
        <w:t xml:space="preserve"> oleh utang)</w:t>
      </w:r>
    </w:p>
    <w:p w14:paraId="08DBCC63" w14:textId="77777777" w:rsidR="00A15DEC" w:rsidRPr="0010335E" w:rsidRDefault="00A15DEC" w:rsidP="00786183">
      <w:pPr>
        <w:pStyle w:val="ListParagraph"/>
        <w:numPr>
          <w:ilvl w:val="0"/>
          <w:numId w:val="5"/>
        </w:numPr>
        <w:spacing w:before="240" w:line="276" w:lineRule="auto"/>
        <w:rPr>
          <w:i/>
          <w:iCs/>
          <w:lang w:val="en-US"/>
        </w:rPr>
      </w:pPr>
      <w:proofErr w:type="spellStart"/>
      <w:r>
        <w:rPr>
          <w:lang w:val="en-US"/>
        </w:rPr>
        <w:t>Profitabilitas</w:t>
      </w:r>
      <w:proofErr w:type="spellEnd"/>
      <w:r>
        <w:rPr>
          <w:lang w:val="en-US"/>
        </w:rPr>
        <w:t xml:space="preserve"> (</w:t>
      </w:r>
      <w:proofErr w:type="spellStart"/>
      <w:r>
        <w:rPr>
          <w:lang w:val="en-US"/>
        </w:rPr>
        <w:t>Kemampuan</w:t>
      </w:r>
      <w:proofErr w:type="spellEnd"/>
      <w:r>
        <w:rPr>
          <w:lang w:val="en-US"/>
        </w:rPr>
        <w:t xml:space="preserve"> </w:t>
      </w:r>
      <w:proofErr w:type="spellStart"/>
      <w:r>
        <w:rPr>
          <w:lang w:val="en-US"/>
        </w:rPr>
        <w:t>perusahaan</w:t>
      </w:r>
      <w:proofErr w:type="spellEnd"/>
      <w:r>
        <w:rPr>
          <w:lang w:val="en-US"/>
        </w:rPr>
        <w:t xml:space="preserve"> </w:t>
      </w:r>
      <w:proofErr w:type="spellStart"/>
      <w:r>
        <w:rPr>
          <w:lang w:val="en-US"/>
        </w:rPr>
        <w:t>memperoleh</w:t>
      </w:r>
      <w:proofErr w:type="spellEnd"/>
      <w:r>
        <w:rPr>
          <w:lang w:val="en-US"/>
        </w:rPr>
        <w:t xml:space="preserve"> </w:t>
      </w:r>
      <w:proofErr w:type="spellStart"/>
      <w:r>
        <w:rPr>
          <w:lang w:val="en-US"/>
        </w:rPr>
        <w:t>keuntungan</w:t>
      </w:r>
      <w:proofErr w:type="spellEnd"/>
      <w:r>
        <w:rPr>
          <w:lang w:val="en-US"/>
        </w:rPr>
        <w:t xml:space="preserve"> atas </w:t>
      </w:r>
      <w:proofErr w:type="spellStart"/>
      <w:r>
        <w:rPr>
          <w:lang w:val="en-US"/>
        </w:rPr>
        <w:t>kegiatan</w:t>
      </w:r>
      <w:proofErr w:type="spellEnd"/>
      <w:r>
        <w:rPr>
          <w:lang w:val="en-US"/>
        </w:rPr>
        <w:t xml:space="preserve"> </w:t>
      </w:r>
      <w:proofErr w:type="spellStart"/>
      <w:r>
        <w:rPr>
          <w:lang w:val="en-US"/>
        </w:rPr>
        <w:t>usaha</w:t>
      </w:r>
      <w:proofErr w:type="spellEnd"/>
      <w:r>
        <w:rPr>
          <w:lang w:val="en-US"/>
        </w:rPr>
        <w:t xml:space="preserve"> </w:t>
      </w:r>
      <w:proofErr w:type="spellStart"/>
      <w:r>
        <w:rPr>
          <w:lang w:val="en-US"/>
        </w:rPr>
        <w:t>perusahaan</w:t>
      </w:r>
      <w:proofErr w:type="spellEnd"/>
      <w:r>
        <w:rPr>
          <w:lang w:val="en-US"/>
        </w:rPr>
        <w:t xml:space="preserve"> selama </w:t>
      </w:r>
      <w:proofErr w:type="spellStart"/>
      <w:r>
        <w:rPr>
          <w:lang w:val="en-US"/>
        </w:rPr>
        <w:t>satu</w:t>
      </w:r>
      <w:proofErr w:type="spellEnd"/>
      <w:r>
        <w:rPr>
          <w:lang w:val="en-US"/>
        </w:rPr>
        <w:t xml:space="preserve"> </w:t>
      </w:r>
      <w:proofErr w:type="spellStart"/>
      <w:r>
        <w:rPr>
          <w:lang w:val="en-US"/>
        </w:rPr>
        <w:t>tahun</w:t>
      </w:r>
      <w:proofErr w:type="spellEnd"/>
      <w:r>
        <w:rPr>
          <w:lang w:val="en-US"/>
        </w:rPr>
        <w:t>)</w:t>
      </w:r>
    </w:p>
    <w:p w14:paraId="733CAFA1" w14:textId="77777777" w:rsidR="00A15DEC" w:rsidRPr="0010335E" w:rsidRDefault="00A15DEC" w:rsidP="00786183">
      <w:pPr>
        <w:pStyle w:val="ListParagraph"/>
        <w:numPr>
          <w:ilvl w:val="0"/>
          <w:numId w:val="5"/>
        </w:numPr>
        <w:spacing w:before="240" w:line="276" w:lineRule="auto"/>
        <w:rPr>
          <w:i/>
          <w:iCs/>
          <w:lang w:val="en-US"/>
        </w:rPr>
      </w:pPr>
      <w:r>
        <w:rPr>
          <w:lang w:val="en-US"/>
        </w:rPr>
        <w:t xml:space="preserve">Ukuran Dewan </w:t>
      </w:r>
      <w:proofErr w:type="spellStart"/>
      <w:r>
        <w:rPr>
          <w:lang w:val="en-US"/>
        </w:rPr>
        <w:t>Komisaris</w:t>
      </w:r>
      <w:proofErr w:type="spellEnd"/>
      <w:r>
        <w:rPr>
          <w:lang w:val="en-US"/>
        </w:rPr>
        <w:t xml:space="preserve"> </w:t>
      </w:r>
    </w:p>
    <w:p w14:paraId="7A2AA022" w14:textId="77777777" w:rsidR="00A15DEC" w:rsidRPr="005A4F2F" w:rsidRDefault="00A15DEC" w:rsidP="00786183">
      <w:pPr>
        <w:pStyle w:val="ListParagraph"/>
        <w:numPr>
          <w:ilvl w:val="0"/>
          <w:numId w:val="5"/>
        </w:numPr>
        <w:spacing w:before="240" w:line="276" w:lineRule="auto"/>
        <w:rPr>
          <w:i/>
          <w:iCs/>
          <w:lang w:val="nl-NL"/>
        </w:rPr>
      </w:pPr>
      <w:r w:rsidRPr="0010335E">
        <w:rPr>
          <w:lang w:val="nl-NL"/>
        </w:rPr>
        <w:t>Ukuran Perusahaan (Total aset, penjualan, dan kapit</w:t>
      </w:r>
      <w:r>
        <w:rPr>
          <w:lang w:val="nl-NL"/>
        </w:rPr>
        <w:t>alisasi pasar)</w:t>
      </w:r>
    </w:p>
    <w:p w14:paraId="504E20E0" w14:textId="77777777" w:rsidR="00A15DEC" w:rsidRPr="005A4F2F" w:rsidRDefault="00A15DEC" w:rsidP="00786183">
      <w:pPr>
        <w:pStyle w:val="ListParagraph"/>
        <w:numPr>
          <w:ilvl w:val="0"/>
          <w:numId w:val="5"/>
        </w:numPr>
        <w:spacing w:before="240" w:line="276" w:lineRule="auto"/>
        <w:rPr>
          <w:i/>
          <w:iCs/>
          <w:lang w:val="nl-NL"/>
        </w:rPr>
      </w:pPr>
      <w:r>
        <w:rPr>
          <w:lang w:val="nl-NL"/>
        </w:rPr>
        <w:t>Kepemilikan Manajerial (Hak yang diberikan kepada individu atau kelompok tertentu untuk ikut berperan dalam pengambilan keputusan perusahaan</w:t>
      </w:r>
    </w:p>
    <w:p w14:paraId="60501A33" w14:textId="77777777" w:rsidR="00A15DEC" w:rsidRPr="00244FB1" w:rsidRDefault="00A15DEC" w:rsidP="00786183">
      <w:pPr>
        <w:pStyle w:val="ListParagraph"/>
        <w:numPr>
          <w:ilvl w:val="0"/>
          <w:numId w:val="5"/>
        </w:numPr>
        <w:spacing w:before="240" w:line="276" w:lineRule="auto"/>
        <w:rPr>
          <w:i/>
          <w:iCs/>
          <w:lang w:val="nl-NL"/>
        </w:rPr>
      </w:pPr>
      <w:r w:rsidRPr="005A4F2F">
        <w:rPr>
          <w:lang w:val="nl-NL"/>
        </w:rPr>
        <w:t>Kepemilikan saham asing (Proporsi saham biasa perusahaan yang dimiliki</w:t>
      </w:r>
      <w:r>
        <w:rPr>
          <w:lang w:val="nl-NL"/>
        </w:rPr>
        <w:t xml:space="preserve"> oleh perorangan, badan hukum, pemerintah.)</w:t>
      </w:r>
    </w:p>
    <w:p w14:paraId="7C09F4C9" w14:textId="733C52BE" w:rsidR="00A15DEC" w:rsidRPr="00244FB1" w:rsidRDefault="00A15DEC" w:rsidP="007537C2">
      <w:pPr>
        <w:spacing w:before="240" w:line="276" w:lineRule="auto"/>
        <w:ind w:left="142" w:firstLine="578"/>
        <w:rPr>
          <w:i/>
          <w:iCs/>
          <w:lang w:val="en-ID"/>
        </w:rPr>
      </w:pPr>
      <w:proofErr w:type="spellStart"/>
      <w:r w:rsidRPr="00244FB1">
        <w:rPr>
          <w:lang w:val="en-ID"/>
        </w:rPr>
        <w:t>Terdapat</w:t>
      </w:r>
      <w:proofErr w:type="spellEnd"/>
      <w:r w:rsidRPr="00244FB1">
        <w:rPr>
          <w:lang w:val="en-ID"/>
        </w:rPr>
        <w:t xml:space="preserve"> juga 5 </w:t>
      </w:r>
      <w:proofErr w:type="spellStart"/>
      <w:r w:rsidRPr="00244FB1">
        <w:rPr>
          <w:lang w:val="en-ID"/>
        </w:rPr>
        <w:t>faktor</w:t>
      </w:r>
      <w:proofErr w:type="spellEnd"/>
      <w:r w:rsidRPr="00244FB1">
        <w:rPr>
          <w:lang w:val="en-ID"/>
        </w:rPr>
        <w:t xml:space="preserve"> yang </w:t>
      </w:r>
      <w:proofErr w:type="spellStart"/>
      <w:r w:rsidRPr="00244FB1">
        <w:rPr>
          <w:lang w:val="en-ID"/>
        </w:rPr>
        <w:t>mempengaruhi</w:t>
      </w:r>
      <w:proofErr w:type="spellEnd"/>
      <w:r w:rsidRPr="00244FB1">
        <w:rPr>
          <w:lang w:val="en-ID"/>
        </w:rPr>
        <w:t xml:space="preserve"> </w:t>
      </w:r>
      <w:r w:rsidR="00C20F7C" w:rsidRPr="00C20F7C">
        <w:rPr>
          <w:i/>
          <w:iCs/>
        </w:rPr>
        <w:t>Corporate Social Responsibility</w:t>
      </w:r>
      <w:r>
        <w:t xml:space="preserve"> (CSR)</w:t>
      </w:r>
      <w:r w:rsidRPr="00244FB1">
        <w:rPr>
          <w:lang w:val="en-ID"/>
        </w:rPr>
        <w:t xml:space="preserve"> </w:t>
      </w:r>
      <w:proofErr w:type="spellStart"/>
      <w:r w:rsidRPr="00244FB1">
        <w:rPr>
          <w:lang w:val="en-ID"/>
        </w:rPr>
        <w:t>menurut</w:t>
      </w:r>
      <w:proofErr w:type="spellEnd"/>
      <w:r w:rsidRPr="00244FB1">
        <w:rPr>
          <w:lang w:val="en-ID"/>
        </w:rPr>
        <w:t xml:space="preserve"> </w:t>
      </w:r>
      <w:sdt>
        <w:sdtPr>
          <w:rPr>
            <w:color w:val="000000"/>
            <w:lang w:val="en-US"/>
          </w:rPr>
          <w:tag w:val="MENDELEY_CITATION_v3_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"/>
          <w:id w:val="734364056"/>
          <w:placeholder>
            <w:docPart w:val="D88FCB2CB9D348B1B509E0EC26CF50AF"/>
          </w:placeholder>
        </w:sdtPr>
        <w:sdtContent>
          <w:r w:rsidR="00357FD2" w:rsidRPr="00357FD2">
            <w:rPr>
              <w:color w:val="000000"/>
              <w:lang w:val="en-ID"/>
            </w:rPr>
            <w:t xml:space="preserve">(Hendrik Budi Untung, 2017) </w:t>
          </w:r>
          <w:proofErr w:type="spellStart"/>
          <w:r w:rsidR="00357FD2" w:rsidRPr="00357FD2">
            <w:rPr>
              <w:color w:val="000000"/>
              <w:lang w:val="en-ID"/>
            </w:rPr>
            <w:t>ialah</w:t>
          </w:r>
          <w:proofErr w:type="spellEnd"/>
          <w:r w:rsidR="00357FD2" w:rsidRPr="00357FD2">
            <w:rPr>
              <w:color w:val="000000"/>
              <w:lang w:val="en-ID"/>
            </w:rPr>
            <w:t xml:space="preserve"> </w:t>
          </w:r>
          <w:proofErr w:type="spellStart"/>
          <w:r w:rsidR="00357FD2" w:rsidRPr="00357FD2">
            <w:rPr>
              <w:color w:val="000000"/>
              <w:lang w:val="en-ID"/>
            </w:rPr>
            <w:t>sebagai</w:t>
          </w:r>
          <w:proofErr w:type="spellEnd"/>
          <w:r w:rsidR="00357FD2" w:rsidRPr="00357FD2">
            <w:rPr>
              <w:color w:val="000000"/>
              <w:lang w:val="en-ID"/>
            </w:rPr>
            <w:t xml:space="preserve"> </w:t>
          </w:r>
          <w:proofErr w:type="spellStart"/>
          <w:r w:rsidR="00357FD2" w:rsidRPr="00357FD2">
            <w:rPr>
              <w:color w:val="000000"/>
              <w:lang w:val="en-ID"/>
            </w:rPr>
            <w:t>berikut</w:t>
          </w:r>
          <w:proofErr w:type="spellEnd"/>
          <w:r w:rsidR="00357FD2" w:rsidRPr="00357FD2">
            <w:rPr>
              <w:color w:val="000000"/>
              <w:lang w:val="en-ID"/>
            </w:rPr>
            <w:t>.</w:t>
          </w:r>
        </w:sdtContent>
      </w:sdt>
      <w:r w:rsidRPr="00244FB1">
        <w:rPr>
          <w:color w:val="000000"/>
          <w:lang w:val="en-ID"/>
        </w:rPr>
        <w:t xml:space="preserve"> :</w:t>
      </w:r>
    </w:p>
    <w:p w14:paraId="2500B031" w14:textId="77777777" w:rsidR="00A15DEC" w:rsidRPr="00406147" w:rsidRDefault="00A15DEC" w:rsidP="00786183">
      <w:pPr>
        <w:pStyle w:val="ListParagraph"/>
        <w:numPr>
          <w:ilvl w:val="0"/>
          <w:numId w:val="6"/>
        </w:numPr>
        <w:spacing w:line="276" w:lineRule="auto"/>
        <w:rPr>
          <w:rFonts w:cs="Times New Roman"/>
          <w:szCs w:val="24"/>
          <w:lang w:val="en-US"/>
        </w:rPr>
      </w:pPr>
      <w:proofErr w:type="spellStart"/>
      <w:r w:rsidRPr="00406147">
        <w:rPr>
          <w:rFonts w:cs="Times New Roman"/>
          <w:szCs w:val="24"/>
          <w:lang w:val="en-US"/>
        </w:rPr>
        <w:t>Berkaitan</w:t>
      </w:r>
      <w:proofErr w:type="spellEnd"/>
      <w:r w:rsidRPr="00406147">
        <w:rPr>
          <w:rFonts w:cs="Times New Roman"/>
          <w:szCs w:val="24"/>
          <w:lang w:val="en-US"/>
        </w:rPr>
        <w:t xml:space="preserve"> dengan </w:t>
      </w:r>
      <w:r w:rsidRPr="00406147">
        <w:rPr>
          <w:rFonts w:cs="Times New Roman"/>
          <w:i/>
          <w:iCs/>
          <w:szCs w:val="24"/>
          <w:lang w:val="en-US"/>
        </w:rPr>
        <w:t xml:space="preserve">Human Capital </w:t>
      </w:r>
      <w:r w:rsidRPr="00406147">
        <w:rPr>
          <w:rFonts w:cs="Times New Roman"/>
          <w:szCs w:val="24"/>
          <w:lang w:val="en-US"/>
        </w:rPr>
        <w:t xml:space="preserve">atau </w:t>
      </w:r>
      <w:proofErr w:type="spellStart"/>
      <w:r w:rsidRPr="00406147">
        <w:rPr>
          <w:rFonts w:cs="Times New Roman"/>
          <w:szCs w:val="24"/>
          <w:lang w:val="en-US"/>
        </w:rPr>
        <w:t>pemberdayaan</w:t>
      </w:r>
      <w:proofErr w:type="spellEnd"/>
      <w:r w:rsidRPr="00406147">
        <w:rPr>
          <w:rFonts w:cs="Times New Roman"/>
          <w:szCs w:val="24"/>
          <w:lang w:val="en-US"/>
        </w:rPr>
        <w:t xml:space="preserve"> </w:t>
      </w:r>
      <w:proofErr w:type="spellStart"/>
      <w:r w:rsidRPr="00406147">
        <w:rPr>
          <w:rFonts w:cs="Times New Roman"/>
          <w:szCs w:val="24"/>
          <w:lang w:val="en-US"/>
        </w:rPr>
        <w:t>manusia</w:t>
      </w:r>
      <w:proofErr w:type="spellEnd"/>
    </w:p>
    <w:p w14:paraId="2674144E" w14:textId="77777777" w:rsidR="00A15DEC" w:rsidRPr="00406147" w:rsidRDefault="00A15DEC" w:rsidP="00786183">
      <w:pPr>
        <w:pStyle w:val="ListParagraph"/>
        <w:numPr>
          <w:ilvl w:val="0"/>
          <w:numId w:val="6"/>
        </w:numPr>
        <w:spacing w:before="240" w:line="276" w:lineRule="auto"/>
        <w:rPr>
          <w:rFonts w:cs="Times New Roman"/>
          <w:szCs w:val="24"/>
          <w:lang w:val="en-US"/>
        </w:rPr>
      </w:pPr>
      <w:r w:rsidRPr="00D050AE">
        <w:rPr>
          <w:rFonts w:cs="Times New Roman"/>
          <w:i/>
          <w:iCs/>
          <w:color w:val="111111"/>
          <w:szCs w:val="24"/>
        </w:rPr>
        <w:t>Environments</w:t>
      </w:r>
      <w:r w:rsidRPr="00406147">
        <w:rPr>
          <w:rFonts w:cs="Times New Roman"/>
          <w:color w:val="111111"/>
          <w:szCs w:val="24"/>
        </w:rPr>
        <w:t xml:space="preserve"> yang membahas tentang lingkungan</w:t>
      </w:r>
    </w:p>
    <w:p w14:paraId="4E3BB945" w14:textId="2B46BEF9" w:rsidR="00A15DEC" w:rsidRPr="00406147" w:rsidRDefault="00C20F7C" w:rsidP="00786183">
      <w:pPr>
        <w:pStyle w:val="ListParagraph"/>
        <w:numPr>
          <w:ilvl w:val="0"/>
          <w:numId w:val="6"/>
        </w:numPr>
        <w:spacing w:before="240" w:line="276" w:lineRule="auto"/>
        <w:rPr>
          <w:rFonts w:cs="Times New Roman"/>
          <w:szCs w:val="24"/>
          <w:lang w:val="en-US"/>
        </w:rPr>
      </w:pPr>
      <w:r w:rsidRPr="00C20F7C">
        <w:rPr>
          <w:rFonts w:cs="Times New Roman"/>
          <w:i/>
          <w:iCs/>
          <w:color w:val="111111"/>
          <w:szCs w:val="24"/>
        </w:rPr>
        <w:t xml:space="preserve">Good Corporate Governance </w:t>
      </w:r>
      <w:r w:rsidR="00A15DEC" w:rsidRPr="00406147">
        <w:rPr>
          <w:rFonts w:cs="Times New Roman"/>
          <w:color w:val="111111"/>
          <w:szCs w:val="24"/>
          <w:lang w:val="en-US"/>
        </w:rPr>
        <w:t>(Tata Kelola Perusahaan)</w:t>
      </w:r>
    </w:p>
    <w:p w14:paraId="643F6A19" w14:textId="77777777" w:rsidR="00A15DEC" w:rsidRPr="00406147" w:rsidRDefault="00A15DEC" w:rsidP="00786183">
      <w:pPr>
        <w:pStyle w:val="ListParagraph"/>
        <w:numPr>
          <w:ilvl w:val="0"/>
          <w:numId w:val="6"/>
        </w:numPr>
        <w:spacing w:before="240" w:line="276" w:lineRule="auto"/>
        <w:rPr>
          <w:rFonts w:cs="Times New Roman"/>
          <w:szCs w:val="24"/>
          <w:lang w:val="en-US"/>
        </w:rPr>
      </w:pPr>
      <w:r w:rsidRPr="00D050AE">
        <w:rPr>
          <w:rFonts w:cs="Times New Roman"/>
          <w:i/>
          <w:iCs/>
          <w:color w:val="111111"/>
          <w:szCs w:val="24"/>
        </w:rPr>
        <w:t>Social Cohesion</w:t>
      </w:r>
      <w:r w:rsidRPr="00406147">
        <w:rPr>
          <w:rFonts w:cs="Times New Roman"/>
          <w:color w:val="111111"/>
          <w:szCs w:val="24"/>
        </w:rPr>
        <w:t xml:space="preserve">, yang berarti dalam pelaksanaan CSR, </w:t>
      </w:r>
      <w:r>
        <w:rPr>
          <w:rFonts w:cs="Times New Roman"/>
          <w:color w:val="111111"/>
          <w:szCs w:val="24"/>
          <w:lang w:val="en-US"/>
        </w:rPr>
        <w:t xml:space="preserve">jangan sampai </w:t>
      </w:r>
      <w:proofErr w:type="spellStart"/>
      <w:r>
        <w:rPr>
          <w:rFonts w:cs="Times New Roman"/>
          <w:color w:val="111111"/>
          <w:szCs w:val="24"/>
          <w:lang w:val="en-US"/>
        </w:rPr>
        <w:t>menimbulkan</w:t>
      </w:r>
      <w:proofErr w:type="spellEnd"/>
      <w:r w:rsidRPr="00406147">
        <w:rPr>
          <w:rFonts w:cs="Times New Roman"/>
          <w:color w:val="111111"/>
          <w:szCs w:val="24"/>
        </w:rPr>
        <w:t xml:space="preserve"> rasa iri dalam masyarakat</w:t>
      </w:r>
      <w:r>
        <w:rPr>
          <w:rFonts w:cs="Times New Roman"/>
          <w:color w:val="111111"/>
          <w:szCs w:val="24"/>
          <w:lang w:val="en-US"/>
        </w:rPr>
        <w:t xml:space="preserve"> atau </w:t>
      </w:r>
      <w:proofErr w:type="spellStart"/>
      <w:r>
        <w:rPr>
          <w:rFonts w:cs="Times New Roman"/>
          <w:color w:val="111111"/>
          <w:szCs w:val="24"/>
          <w:lang w:val="en-US"/>
        </w:rPr>
        <w:t>kecemburuan</w:t>
      </w:r>
      <w:proofErr w:type="spellEnd"/>
      <w:r>
        <w:rPr>
          <w:rFonts w:cs="Times New Roman"/>
          <w:color w:val="111111"/>
          <w:szCs w:val="24"/>
          <w:lang w:val="en-US"/>
        </w:rPr>
        <w:t xml:space="preserve"> </w:t>
      </w:r>
      <w:proofErr w:type="spellStart"/>
      <w:r>
        <w:rPr>
          <w:rFonts w:cs="Times New Roman"/>
          <w:color w:val="111111"/>
          <w:szCs w:val="24"/>
          <w:lang w:val="en-US"/>
        </w:rPr>
        <w:t>sosial</w:t>
      </w:r>
      <w:proofErr w:type="spellEnd"/>
    </w:p>
    <w:p w14:paraId="6FD63FB5" w14:textId="77777777" w:rsidR="00A15DEC" w:rsidRPr="00A15DEC" w:rsidRDefault="00A15DEC" w:rsidP="00786183">
      <w:pPr>
        <w:pStyle w:val="ListParagraph"/>
        <w:numPr>
          <w:ilvl w:val="0"/>
          <w:numId w:val="6"/>
        </w:numPr>
        <w:spacing w:before="240" w:line="276" w:lineRule="auto"/>
        <w:rPr>
          <w:rFonts w:cs="Times New Roman"/>
          <w:szCs w:val="24"/>
          <w:lang w:val="en-US"/>
        </w:rPr>
      </w:pPr>
      <w:r w:rsidRPr="00D050AE">
        <w:rPr>
          <w:rFonts w:cs="Times New Roman"/>
          <w:i/>
          <w:iCs/>
          <w:color w:val="111111"/>
          <w:szCs w:val="24"/>
        </w:rPr>
        <w:lastRenderedPageBreak/>
        <w:t>Economic Strength</w:t>
      </w:r>
      <w:r w:rsidRPr="00406147">
        <w:rPr>
          <w:rFonts w:cs="Times New Roman"/>
          <w:color w:val="111111"/>
          <w:szCs w:val="24"/>
        </w:rPr>
        <w:t xml:space="preserve"> atau pemberdayaan lingkungan menuju kemandirian di bidang ekonomi.</w:t>
      </w:r>
    </w:p>
    <w:p w14:paraId="43F14741" w14:textId="6C2FBCAE" w:rsidR="00A15DEC" w:rsidRDefault="00A15DEC" w:rsidP="00596872">
      <w:pPr>
        <w:pStyle w:val="Heading3"/>
        <w:rPr>
          <w:i/>
          <w:iCs/>
          <w:lang w:val="en-US"/>
        </w:rPr>
      </w:pPr>
      <w:bookmarkStart w:id="47" w:name="_Toc168804234"/>
      <w:r>
        <w:rPr>
          <w:lang w:val="en-US"/>
        </w:rPr>
        <w:t xml:space="preserve">2.2.3 </w:t>
      </w:r>
      <w:proofErr w:type="spellStart"/>
      <w:r>
        <w:rPr>
          <w:lang w:val="en-US"/>
        </w:rPr>
        <w:t>Peraturan</w:t>
      </w:r>
      <w:proofErr w:type="spellEnd"/>
      <w:r>
        <w:rPr>
          <w:lang w:val="en-US"/>
        </w:rPr>
        <w:t xml:space="preserve"> yang </w:t>
      </w:r>
      <w:proofErr w:type="spellStart"/>
      <w:r>
        <w:rPr>
          <w:lang w:val="en-US"/>
        </w:rPr>
        <w:t>Mengatur</w:t>
      </w:r>
      <w:proofErr w:type="spellEnd"/>
      <w:r>
        <w:rPr>
          <w:lang w:val="en-US"/>
        </w:rPr>
        <w:t xml:space="preserve"> </w:t>
      </w:r>
      <w:proofErr w:type="spellStart"/>
      <w:r>
        <w:rPr>
          <w:lang w:val="en-US"/>
        </w:rPr>
        <w:t>Mengenai</w:t>
      </w:r>
      <w:proofErr w:type="spellEnd"/>
      <w:r>
        <w:rPr>
          <w:lang w:val="en-US"/>
        </w:rPr>
        <w:t xml:space="preserve"> </w:t>
      </w:r>
      <w:r w:rsidR="00C20F7C" w:rsidRPr="00C20F7C">
        <w:rPr>
          <w:i/>
          <w:iCs/>
          <w:lang w:val="en-US"/>
        </w:rPr>
        <w:t>Corporate Social Responsibility</w:t>
      </w:r>
      <w:bookmarkEnd w:id="47"/>
    </w:p>
    <w:p w14:paraId="4D7132F6" w14:textId="77777777" w:rsidR="00A15DEC" w:rsidRDefault="00A15DEC" w:rsidP="007537C2">
      <w:pPr>
        <w:spacing w:before="240" w:line="276" w:lineRule="auto"/>
        <w:ind w:firstLine="720"/>
        <w:rPr>
          <w:lang w:val="en-US"/>
        </w:rPr>
      </w:pPr>
      <w:proofErr w:type="spellStart"/>
      <w:r w:rsidRPr="006C6DE2">
        <w:rPr>
          <w:lang w:val="en-US"/>
        </w:rPr>
        <w:t>Menurut</w:t>
      </w:r>
      <w:proofErr w:type="spellEnd"/>
      <w:r w:rsidRPr="006C6DE2">
        <w:rPr>
          <w:lang w:val="en-US"/>
        </w:rPr>
        <w:t xml:space="preserve"> </w:t>
      </w:r>
      <w:proofErr w:type="spellStart"/>
      <w:r w:rsidRPr="006C6DE2">
        <w:rPr>
          <w:lang w:val="en-US"/>
        </w:rPr>
        <w:t>Undang-undang</w:t>
      </w:r>
      <w:proofErr w:type="spellEnd"/>
      <w:r w:rsidRPr="006C6DE2">
        <w:rPr>
          <w:lang w:val="en-US"/>
        </w:rPr>
        <w:t xml:space="preserve"> Perseroan </w:t>
      </w:r>
      <w:proofErr w:type="spellStart"/>
      <w:r w:rsidRPr="006C6DE2">
        <w:rPr>
          <w:lang w:val="en-US"/>
        </w:rPr>
        <w:t>Terbatas</w:t>
      </w:r>
      <w:proofErr w:type="spellEnd"/>
      <w:r w:rsidRPr="006C6DE2">
        <w:rPr>
          <w:lang w:val="en-US"/>
        </w:rPr>
        <w:t xml:space="preserve"> No.40 </w:t>
      </w:r>
      <w:proofErr w:type="spellStart"/>
      <w:r w:rsidRPr="006C6DE2">
        <w:rPr>
          <w:lang w:val="en-US"/>
        </w:rPr>
        <w:t>tahun</w:t>
      </w:r>
      <w:proofErr w:type="spellEnd"/>
      <w:r w:rsidRPr="006C6DE2">
        <w:rPr>
          <w:lang w:val="en-US"/>
        </w:rPr>
        <w:t xml:space="preserve"> 2007 </w:t>
      </w:r>
      <w:proofErr w:type="spellStart"/>
      <w:r w:rsidRPr="006C6DE2">
        <w:rPr>
          <w:lang w:val="en-US"/>
        </w:rPr>
        <w:t>pasal</w:t>
      </w:r>
      <w:proofErr w:type="spellEnd"/>
      <w:r w:rsidRPr="006C6DE2">
        <w:rPr>
          <w:lang w:val="en-US"/>
        </w:rPr>
        <w:t xml:space="preserve"> 1 </w:t>
      </w:r>
      <w:proofErr w:type="spellStart"/>
      <w:r w:rsidRPr="006C6DE2">
        <w:rPr>
          <w:lang w:val="en-US"/>
        </w:rPr>
        <w:t>ayat</w:t>
      </w:r>
      <w:proofErr w:type="spellEnd"/>
      <w:r w:rsidRPr="006C6DE2">
        <w:rPr>
          <w:lang w:val="en-US"/>
        </w:rPr>
        <w:t xml:space="preserve"> 3. </w:t>
      </w:r>
      <w:proofErr w:type="spellStart"/>
      <w:r w:rsidRPr="006C6DE2">
        <w:rPr>
          <w:lang w:val="en-US"/>
        </w:rPr>
        <w:t>Tanggung</w:t>
      </w:r>
      <w:proofErr w:type="spellEnd"/>
      <w:r w:rsidRPr="006C6DE2">
        <w:rPr>
          <w:lang w:val="en-US"/>
        </w:rPr>
        <w:t xml:space="preserve"> Jawab </w:t>
      </w:r>
      <w:proofErr w:type="spellStart"/>
      <w:r w:rsidRPr="006C6DE2">
        <w:rPr>
          <w:lang w:val="en-US"/>
        </w:rPr>
        <w:t>Sosial</w:t>
      </w:r>
      <w:proofErr w:type="spellEnd"/>
      <w:r w:rsidRPr="006C6DE2">
        <w:rPr>
          <w:lang w:val="en-US"/>
        </w:rPr>
        <w:t xml:space="preserve"> dan </w:t>
      </w:r>
      <w:proofErr w:type="spellStart"/>
      <w:r w:rsidRPr="006C6DE2">
        <w:rPr>
          <w:lang w:val="en-US"/>
        </w:rPr>
        <w:t>Lingkungan</w:t>
      </w:r>
      <w:proofErr w:type="spellEnd"/>
      <w:r w:rsidRPr="006C6DE2">
        <w:rPr>
          <w:lang w:val="en-US"/>
        </w:rPr>
        <w:t xml:space="preserve"> </w:t>
      </w:r>
      <w:proofErr w:type="spellStart"/>
      <w:r w:rsidRPr="006C6DE2">
        <w:rPr>
          <w:lang w:val="en-US"/>
        </w:rPr>
        <w:t>adalah</w:t>
      </w:r>
      <w:proofErr w:type="spellEnd"/>
      <w:r w:rsidRPr="006C6DE2">
        <w:rPr>
          <w:lang w:val="en-US"/>
        </w:rPr>
        <w:t xml:space="preserve"> </w:t>
      </w:r>
      <w:proofErr w:type="spellStart"/>
      <w:r w:rsidRPr="006C6DE2">
        <w:rPr>
          <w:lang w:val="en-US"/>
        </w:rPr>
        <w:t>komitmen</w:t>
      </w:r>
      <w:proofErr w:type="spellEnd"/>
      <w:r w:rsidRPr="006C6DE2">
        <w:rPr>
          <w:lang w:val="en-US"/>
        </w:rPr>
        <w:t xml:space="preserve"> Perseroan untuk </w:t>
      </w:r>
      <w:proofErr w:type="spellStart"/>
      <w:r w:rsidRPr="006C6DE2">
        <w:rPr>
          <w:lang w:val="en-US"/>
        </w:rPr>
        <w:t>berperan</w:t>
      </w:r>
      <w:proofErr w:type="spellEnd"/>
      <w:r w:rsidRPr="006C6DE2">
        <w:rPr>
          <w:lang w:val="en-US"/>
        </w:rPr>
        <w:t xml:space="preserve"> </w:t>
      </w:r>
      <w:proofErr w:type="spellStart"/>
      <w:r w:rsidRPr="006C6DE2">
        <w:rPr>
          <w:lang w:val="en-US"/>
        </w:rPr>
        <w:t>serta</w:t>
      </w:r>
      <w:proofErr w:type="spellEnd"/>
      <w:r w:rsidRPr="006C6DE2">
        <w:rPr>
          <w:lang w:val="en-US"/>
        </w:rPr>
        <w:t xml:space="preserve"> dalam </w:t>
      </w:r>
      <w:proofErr w:type="spellStart"/>
      <w:r w:rsidRPr="006C6DE2">
        <w:rPr>
          <w:lang w:val="en-US"/>
        </w:rPr>
        <w:t>pembangunan</w:t>
      </w:r>
      <w:proofErr w:type="spellEnd"/>
      <w:r w:rsidRPr="006C6DE2">
        <w:rPr>
          <w:lang w:val="en-US"/>
        </w:rPr>
        <w:t xml:space="preserve"> </w:t>
      </w:r>
      <w:proofErr w:type="spellStart"/>
      <w:r w:rsidRPr="006C6DE2">
        <w:rPr>
          <w:lang w:val="en-US"/>
        </w:rPr>
        <w:t>ekonomi</w:t>
      </w:r>
      <w:proofErr w:type="spellEnd"/>
      <w:r w:rsidRPr="006C6DE2">
        <w:rPr>
          <w:lang w:val="en-US"/>
        </w:rPr>
        <w:t xml:space="preserve"> </w:t>
      </w:r>
      <w:proofErr w:type="spellStart"/>
      <w:r w:rsidRPr="006C6DE2">
        <w:rPr>
          <w:lang w:val="en-US"/>
        </w:rPr>
        <w:t>berkelanjutan</w:t>
      </w:r>
      <w:proofErr w:type="spellEnd"/>
      <w:r w:rsidRPr="006C6DE2">
        <w:rPr>
          <w:lang w:val="en-US"/>
        </w:rPr>
        <w:t xml:space="preserve"> </w:t>
      </w:r>
      <w:proofErr w:type="spellStart"/>
      <w:r w:rsidRPr="006C6DE2">
        <w:rPr>
          <w:lang w:val="en-US"/>
        </w:rPr>
        <w:t>guna</w:t>
      </w:r>
      <w:proofErr w:type="spellEnd"/>
      <w:r w:rsidRPr="006C6DE2">
        <w:rPr>
          <w:lang w:val="en-US"/>
        </w:rPr>
        <w:t xml:space="preserve"> </w:t>
      </w:r>
      <w:proofErr w:type="spellStart"/>
      <w:r w:rsidRPr="006C6DE2">
        <w:rPr>
          <w:lang w:val="en-US"/>
        </w:rPr>
        <w:t>meningkatkan</w:t>
      </w:r>
      <w:proofErr w:type="spellEnd"/>
      <w:r w:rsidRPr="006C6DE2">
        <w:rPr>
          <w:lang w:val="en-US"/>
        </w:rPr>
        <w:t xml:space="preserve"> </w:t>
      </w:r>
      <w:proofErr w:type="spellStart"/>
      <w:r w:rsidRPr="006C6DE2">
        <w:rPr>
          <w:lang w:val="en-US"/>
        </w:rPr>
        <w:t>kualitas</w:t>
      </w:r>
      <w:proofErr w:type="spellEnd"/>
      <w:r w:rsidRPr="006C6DE2">
        <w:rPr>
          <w:lang w:val="en-US"/>
        </w:rPr>
        <w:t xml:space="preserve"> </w:t>
      </w:r>
      <w:proofErr w:type="spellStart"/>
      <w:r w:rsidRPr="006C6DE2">
        <w:rPr>
          <w:lang w:val="en-US"/>
        </w:rPr>
        <w:t>kehidupan</w:t>
      </w:r>
      <w:proofErr w:type="spellEnd"/>
      <w:r w:rsidRPr="006C6DE2">
        <w:rPr>
          <w:lang w:val="en-US"/>
        </w:rPr>
        <w:t xml:space="preserve"> dan </w:t>
      </w:r>
      <w:proofErr w:type="spellStart"/>
      <w:r w:rsidRPr="006C6DE2">
        <w:rPr>
          <w:lang w:val="en-US"/>
        </w:rPr>
        <w:t>lingkungan</w:t>
      </w:r>
      <w:proofErr w:type="spellEnd"/>
      <w:r w:rsidRPr="006C6DE2">
        <w:rPr>
          <w:lang w:val="en-US"/>
        </w:rPr>
        <w:t xml:space="preserve"> yang </w:t>
      </w:r>
      <w:proofErr w:type="spellStart"/>
      <w:r w:rsidRPr="006C6DE2">
        <w:rPr>
          <w:lang w:val="en-US"/>
        </w:rPr>
        <w:t>bermanfaat</w:t>
      </w:r>
      <w:proofErr w:type="spellEnd"/>
      <w:r w:rsidRPr="006C6DE2">
        <w:rPr>
          <w:lang w:val="en-US"/>
        </w:rPr>
        <w:t xml:space="preserve">, baik </w:t>
      </w:r>
      <w:proofErr w:type="spellStart"/>
      <w:r w:rsidRPr="006C6DE2">
        <w:rPr>
          <w:lang w:val="en-US"/>
        </w:rPr>
        <w:t>bagi</w:t>
      </w:r>
      <w:proofErr w:type="spellEnd"/>
      <w:r w:rsidRPr="006C6DE2">
        <w:rPr>
          <w:lang w:val="en-US"/>
        </w:rPr>
        <w:t xml:space="preserve"> Perseroan sendiri, </w:t>
      </w:r>
      <w:proofErr w:type="spellStart"/>
      <w:r w:rsidRPr="006C6DE2">
        <w:rPr>
          <w:lang w:val="en-US"/>
        </w:rPr>
        <w:t>komunitas</w:t>
      </w:r>
      <w:proofErr w:type="spellEnd"/>
      <w:r w:rsidRPr="006C6DE2">
        <w:rPr>
          <w:lang w:val="en-US"/>
        </w:rPr>
        <w:t xml:space="preserve"> </w:t>
      </w:r>
      <w:proofErr w:type="spellStart"/>
      <w:r w:rsidRPr="006C6DE2">
        <w:rPr>
          <w:lang w:val="en-US"/>
        </w:rPr>
        <w:t>setempat</w:t>
      </w:r>
      <w:proofErr w:type="spellEnd"/>
      <w:r w:rsidRPr="006C6DE2">
        <w:rPr>
          <w:lang w:val="en-US"/>
        </w:rPr>
        <w:t xml:space="preserve">, </w:t>
      </w:r>
      <w:proofErr w:type="spellStart"/>
      <w:r w:rsidRPr="006C6DE2">
        <w:rPr>
          <w:lang w:val="en-US"/>
        </w:rPr>
        <w:t>maupun</w:t>
      </w:r>
      <w:proofErr w:type="spellEnd"/>
      <w:r w:rsidRPr="006C6DE2">
        <w:rPr>
          <w:lang w:val="en-US"/>
        </w:rPr>
        <w:t xml:space="preserve"> </w:t>
      </w:r>
      <w:proofErr w:type="spellStart"/>
      <w:r w:rsidRPr="006C6DE2">
        <w:rPr>
          <w:lang w:val="en-US"/>
        </w:rPr>
        <w:t>masyarakat</w:t>
      </w:r>
      <w:proofErr w:type="spellEnd"/>
      <w:r w:rsidRPr="006C6DE2">
        <w:rPr>
          <w:lang w:val="en-US"/>
        </w:rPr>
        <w:t xml:space="preserve"> pada </w:t>
      </w:r>
      <w:proofErr w:type="spellStart"/>
      <w:r w:rsidRPr="006C6DE2">
        <w:rPr>
          <w:lang w:val="en-US"/>
        </w:rPr>
        <w:t>umumnya</w:t>
      </w:r>
      <w:proofErr w:type="spellEnd"/>
      <w:r w:rsidRPr="006C6DE2">
        <w:rPr>
          <w:lang w:val="en-US"/>
        </w:rPr>
        <w:t>.</w:t>
      </w:r>
      <w:r>
        <w:rPr>
          <w:lang w:val="en-US"/>
        </w:rPr>
        <w:t xml:space="preserve"> Dalam Pasal 74 </w:t>
      </w:r>
      <w:proofErr w:type="spellStart"/>
      <w:r>
        <w:rPr>
          <w:lang w:val="en-US"/>
        </w:rPr>
        <w:t>Undang-undang</w:t>
      </w:r>
      <w:proofErr w:type="spellEnd"/>
      <w:r>
        <w:rPr>
          <w:lang w:val="en-US"/>
        </w:rPr>
        <w:t xml:space="preserve"> Perseroan </w:t>
      </w:r>
      <w:proofErr w:type="spellStart"/>
      <w:r>
        <w:rPr>
          <w:lang w:val="en-US"/>
        </w:rPr>
        <w:t>Terbatas</w:t>
      </w:r>
      <w:proofErr w:type="spellEnd"/>
      <w:r>
        <w:rPr>
          <w:lang w:val="en-US"/>
        </w:rPr>
        <w:t xml:space="preserve"> </w:t>
      </w:r>
      <w:proofErr w:type="spellStart"/>
      <w:r>
        <w:rPr>
          <w:lang w:val="en-US"/>
        </w:rPr>
        <w:t>menyatakan</w:t>
      </w:r>
      <w:proofErr w:type="spellEnd"/>
      <w:r>
        <w:rPr>
          <w:lang w:val="en-US"/>
        </w:rPr>
        <w:t xml:space="preserve">: </w:t>
      </w:r>
    </w:p>
    <w:p w14:paraId="0ABCED0C" w14:textId="77777777" w:rsidR="00A15DEC" w:rsidRDefault="00A15DEC" w:rsidP="00786183">
      <w:pPr>
        <w:pStyle w:val="ListParagraph"/>
        <w:numPr>
          <w:ilvl w:val="0"/>
          <w:numId w:val="4"/>
        </w:numPr>
        <w:spacing w:before="240" w:line="276" w:lineRule="auto"/>
        <w:rPr>
          <w:lang w:val="en-US"/>
        </w:rPr>
      </w:pPr>
      <w:r w:rsidRPr="00BF58D5">
        <w:rPr>
          <w:lang w:val="en-US"/>
        </w:rPr>
        <w:t xml:space="preserve">Perseroan yang </w:t>
      </w:r>
      <w:proofErr w:type="spellStart"/>
      <w:r w:rsidRPr="00BF58D5">
        <w:rPr>
          <w:lang w:val="en-US"/>
        </w:rPr>
        <w:t>menjalankan</w:t>
      </w:r>
      <w:proofErr w:type="spellEnd"/>
      <w:r w:rsidRPr="00BF58D5">
        <w:rPr>
          <w:lang w:val="en-US"/>
        </w:rPr>
        <w:t xml:space="preserve"> </w:t>
      </w:r>
      <w:proofErr w:type="spellStart"/>
      <w:r w:rsidRPr="00BF58D5">
        <w:rPr>
          <w:lang w:val="en-US"/>
        </w:rPr>
        <w:t>kegiatan</w:t>
      </w:r>
      <w:proofErr w:type="spellEnd"/>
      <w:r w:rsidRPr="00BF58D5">
        <w:rPr>
          <w:lang w:val="en-US"/>
        </w:rPr>
        <w:t xml:space="preserve"> </w:t>
      </w:r>
      <w:proofErr w:type="spellStart"/>
      <w:r w:rsidRPr="00BF58D5">
        <w:rPr>
          <w:lang w:val="en-US"/>
        </w:rPr>
        <w:t>usahanya</w:t>
      </w:r>
      <w:proofErr w:type="spellEnd"/>
      <w:r w:rsidRPr="00BF58D5">
        <w:rPr>
          <w:lang w:val="en-US"/>
        </w:rPr>
        <w:t xml:space="preserve"> di </w:t>
      </w:r>
      <w:proofErr w:type="spellStart"/>
      <w:r w:rsidRPr="00BF58D5">
        <w:rPr>
          <w:lang w:val="en-US"/>
        </w:rPr>
        <w:t>bidang</w:t>
      </w:r>
      <w:proofErr w:type="spellEnd"/>
      <w:r w:rsidRPr="00BF58D5">
        <w:rPr>
          <w:lang w:val="en-US"/>
        </w:rPr>
        <w:t xml:space="preserve"> dan/atau</w:t>
      </w:r>
      <w:r>
        <w:rPr>
          <w:lang w:val="en-US"/>
        </w:rPr>
        <w:t xml:space="preserve"> </w:t>
      </w:r>
      <w:proofErr w:type="spellStart"/>
      <w:r w:rsidRPr="00BF58D5">
        <w:rPr>
          <w:lang w:val="en-US"/>
        </w:rPr>
        <w:t>berkaitan</w:t>
      </w:r>
      <w:proofErr w:type="spellEnd"/>
      <w:r w:rsidRPr="00BF58D5">
        <w:rPr>
          <w:lang w:val="en-US"/>
        </w:rPr>
        <w:t xml:space="preserve"> dengan </w:t>
      </w:r>
      <w:proofErr w:type="spellStart"/>
      <w:r w:rsidRPr="00BF58D5">
        <w:rPr>
          <w:lang w:val="en-US"/>
        </w:rPr>
        <w:t>sumber</w:t>
      </w:r>
      <w:proofErr w:type="spellEnd"/>
      <w:r w:rsidRPr="00BF58D5">
        <w:rPr>
          <w:lang w:val="en-US"/>
        </w:rPr>
        <w:t xml:space="preserve"> </w:t>
      </w:r>
      <w:proofErr w:type="spellStart"/>
      <w:r w:rsidRPr="00BF58D5">
        <w:rPr>
          <w:lang w:val="en-US"/>
        </w:rPr>
        <w:t>daya</w:t>
      </w:r>
      <w:proofErr w:type="spellEnd"/>
      <w:r w:rsidRPr="00BF58D5">
        <w:rPr>
          <w:lang w:val="en-US"/>
        </w:rPr>
        <w:t xml:space="preserve"> </w:t>
      </w:r>
      <w:proofErr w:type="spellStart"/>
      <w:r w:rsidRPr="00BF58D5">
        <w:rPr>
          <w:lang w:val="en-US"/>
        </w:rPr>
        <w:t>alam</w:t>
      </w:r>
      <w:proofErr w:type="spellEnd"/>
      <w:r w:rsidRPr="00BF58D5">
        <w:rPr>
          <w:lang w:val="en-US"/>
        </w:rPr>
        <w:t xml:space="preserve"> </w:t>
      </w:r>
      <w:proofErr w:type="spellStart"/>
      <w:r w:rsidRPr="00BF58D5">
        <w:rPr>
          <w:lang w:val="en-US"/>
        </w:rPr>
        <w:t>wajib</w:t>
      </w:r>
      <w:proofErr w:type="spellEnd"/>
      <w:r w:rsidRPr="00BF58D5">
        <w:rPr>
          <w:lang w:val="en-US"/>
        </w:rPr>
        <w:t xml:space="preserve"> </w:t>
      </w:r>
      <w:proofErr w:type="spellStart"/>
      <w:r w:rsidRPr="00BF58D5">
        <w:rPr>
          <w:lang w:val="en-US"/>
        </w:rPr>
        <w:t>melaksanakan</w:t>
      </w:r>
      <w:proofErr w:type="spellEnd"/>
      <w:r w:rsidRPr="00BF58D5">
        <w:rPr>
          <w:lang w:val="en-US"/>
        </w:rPr>
        <w:t xml:space="preserve"> </w:t>
      </w:r>
      <w:proofErr w:type="spellStart"/>
      <w:r w:rsidRPr="00BF58D5">
        <w:rPr>
          <w:lang w:val="en-US"/>
        </w:rPr>
        <w:t>Tanggung</w:t>
      </w:r>
      <w:proofErr w:type="spellEnd"/>
      <w:r>
        <w:rPr>
          <w:lang w:val="en-US"/>
        </w:rPr>
        <w:t xml:space="preserve"> </w:t>
      </w:r>
      <w:r w:rsidRPr="00BF58D5">
        <w:rPr>
          <w:lang w:val="en-US"/>
        </w:rPr>
        <w:t xml:space="preserve">Jawab </w:t>
      </w:r>
      <w:proofErr w:type="spellStart"/>
      <w:r w:rsidRPr="00BF58D5">
        <w:rPr>
          <w:lang w:val="en-US"/>
        </w:rPr>
        <w:t>Sosial</w:t>
      </w:r>
      <w:proofErr w:type="spellEnd"/>
      <w:r w:rsidRPr="00BF58D5">
        <w:rPr>
          <w:lang w:val="en-US"/>
        </w:rPr>
        <w:t xml:space="preserve"> dan </w:t>
      </w:r>
      <w:proofErr w:type="spellStart"/>
      <w:r w:rsidRPr="00BF58D5">
        <w:rPr>
          <w:lang w:val="en-US"/>
        </w:rPr>
        <w:t>Lingkungan</w:t>
      </w:r>
      <w:proofErr w:type="spellEnd"/>
      <w:r w:rsidRPr="00BF58D5">
        <w:rPr>
          <w:lang w:val="en-US"/>
        </w:rPr>
        <w:t>.</w:t>
      </w:r>
    </w:p>
    <w:p w14:paraId="0CDEAB7F" w14:textId="77777777" w:rsidR="00A15DEC" w:rsidRPr="00DE3EC9" w:rsidRDefault="00A15DEC" w:rsidP="00786183">
      <w:pPr>
        <w:pStyle w:val="ListParagraph"/>
        <w:numPr>
          <w:ilvl w:val="0"/>
          <w:numId w:val="4"/>
        </w:numPr>
        <w:spacing w:before="240" w:line="276" w:lineRule="auto"/>
        <w:rPr>
          <w:lang w:val="en-US"/>
        </w:rPr>
      </w:pPr>
      <w:r>
        <w:t>Tanggung Jawab Sosial dan Lingkungan sebagaimana dimaksud pada ayat (1) merupakan kewajiban Perseroan yang dianggarkan dan diperhitungkan sebagai biaya Perseroan yang pelaksanaannya dilakukan dengan memperhatikan kepatutan dan kewajaran.</w:t>
      </w:r>
    </w:p>
    <w:p w14:paraId="5565DB36" w14:textId="77777777" w:rsidR="00A15DEC" w:rsidRPr="00A5085F" w:rsidRDefault="00A15DEC" w:rsidP="00786183">
      <w:pPr>
        <w:pStyle w:val="ListParagraph"/>
        <w:numPr>
          <w:ilvl w:val="0"/>
          <w:numId w:val="4"/>
        </w:numPr>
        <w:spacing w:before="240" w:line="276" w:lineRule="auto"/>
        <w:rPr>
          <w:lang w:val="en-US"/>
        </w:rPr>
      </w:pPr>
      <w:r>
        <w:t>Perseroan yang tidak melaksanakan kewajiban sebagaimana dimaksud pada ayat (1) dikenai sanksi sesuai dengan ketentuan peraturan perundang-undangan</w:t>
      </w:r>
    </w:p>
    <w:p w14:paraId="30F9D001" w14:textId="62E20022" w:rsidR="00A5085F" w:rsidRPr="00AE53DA" w:rsidRDefault="00A5085F" w:rsidP="00786183">
      <w:pPr>
        <w:pStyle w:val="ListParagraph"/>
        <w:numPr>
          <w:ilvl w:val="0"/>
          <w:numId w:val="4"/>
        </w:numPr>
        <w:spacing w:before="240" w:line="276" w:lineRule="auto"/>
        <w:rPr>
          <w:lang w:val="en-US"/>
        </w:rPr>
      </w:pPr>
      <w:r w:rsidRPr="00A5085F">
        <w:rPr>
          <w:lang w:val="en-US"/>
        </w:rPr>
        <w:t xml:space="preserve">Ketentuan lebih lanjut </w:t>
      </w:r>
      <w:proofErr w:type="spellStart"/>
      <w:r w:rsidRPr="00A5085F">
        <w:rPr>
          <w:lang w:val="en-US"/>
        </w:rPr>
        <w:t>mengenai</w:t>
      </w:r>
      <w:proofErr w:type="spellEnd"/>
      <w:r w:rsidRPr="00A5085F">
        <w:rPr>
          <w:lang w:val="en-US"/>
        </w:rPr>
        <w:t xml:space="preserve"> </w:t>
      </w:r>
      <w:proofErr w:type="spellStart"/>
      <w:r w:rsidRPr="00A5085F">
        <w:rPr>
          <w:lang w:val="en-US"/>
        </w:rPr>
        <w:t>Tanggung</w:t>
      </w:r>
      <w:proofErr w:type="spellEnd"/>
      <w:r w:rsidRPr="00A5085F">
        <w:rPr>
          <w:lang w:val="en-US"/>
        </w:rPr>
        <w:t xml:space="preserve"> Jawab </w:t>
      </w:r>
      <w:proofErr w:type="spellStart"/>
      <w:r w:rsidRPr="00A5085F">
        <w:rPr>
          <w:lang w:val="en-US"/>
        </w:rPr>
        <w:t>Sosial</w:t>
      </w:r>
      <w:proofErr w:type="spellEnd"/>
      <w:r w:rsidRPr="00A5085F">
        <w:rPr>
          <w:lang w:val="en-US"/>
        </w:rPr>
        <w:t xml:space="preserve"> dan </w:t>
      </w:r>
      <w:proofErr w:type="spellStart"/>
      <w:r w:rsidRPr="00A5085F">
        <w:rPr>
          <w:lang w:val="en-US"/>
        </w:rPr>
        <w:t>Lingkungan</w:t>
      </w:r>
      <w:proofErr w:type="spellEnd"/>
      <w:r w:rsidRPr="00A5085F">
        <w:rPr>
          <w:lang w:val="en-US"/>
        </w:rPr>
        <w:t xml:space="preserve"> </w:t>
      </w:r>
      <w:proofErr w:type="spellStart"/>
      <w:r w:rsidRPr="00A5085F">
        <w:rPr>
          <w:lang w:val="en-US"/>
        </w:rPr>
        <w:t>diatur</w:t>
      </w:r>
      <w:proofErr w:type="spellEnd"/>
      <w:r w:rsidRPr="00A5085F">
        <w:rPr>
          <w:lang w:val="en-US"/>
        </w:rPr>
        <w:t xml:space="preserve"> dalam </w:t>
      </w:r>
      <w:proofErr w:type="spellStart"/>
      <w:r w:rsidRPr="00A5085F">
        <w:rPr>
          <w:lang w:val="en-US"/>
        </w:rPr>
        <w:t>Peraturan</w:t>
      </w:r>
      <w:proofErr w:type="spellEnd"/>
      <w:r w:rsidRPr="00A5085F">
        <w:rPr>
          <w:lang w:val="en-US"/>
        </w:rPr>
        <w:t xml:space="preserve"> </w:t>
      </w:r>
      <w:proofErr w:type="spellStart"/>
      <w:r w:rsidRPr="00A5085F">
        <w:rPr>
          <w:lang w:val="en-US"/>
        </w:rPr>
        <w:t>Pemerintah</w:t>
      </w:r>
      <w:proofErr w:type="spellEnd"/>
    </w:p>
    <w:p w14:paraId="68F656EA" w14:textId="3C527618" w:rsidR="00A15DEC" w:rsidRDefault="004D6064" w:rsidP="00596872">
      <w:pPr>
        <w:pStyle w:val="Heading3"/>
        <w:rPr>
          <w:lang w:val="en-US"/>
        </w:rPr>
      </w:pPr>
      <w:bookmarkStart w:id="48" w:name="_Toc168804235"/>
      <w:r>
        <w:rPr>
          <w:lang w:val="en-US"/>
        </w:rPr>
        <w:t xml:space="preserve">2.2.4 </w:t>
      </w:r>
      <w:proofErr w:type="spellStart"/>
      <w:r>
        <w:rPr>
          <w:lang w:val="en-US"/>
        </w:rPr>
        <w:t>Prinsip-Prinsip</w:t>
      </w:r>
      <w:proofErr w:type="spellEnd"/>
      <w:r>
        <w:rPr>
          <w:lang w:val="en-US"/>
        </w:rPr>
        <w:t xml:space="preserve"> </w:t>
      </w:r>
      <w:r w:rsidR="00C20F7C" w:rsidRPr="00B4465E">
        <w:rPr>
          <w:lang w:val="en-US"/>
        </w:rPr>
        <w:t>Corporate Social Responsibility</w:t>
      </w:r>
      <w:bookmarkEnd w:id="48"/>
      <w:r w:rsidRPr="00B4465E">
        <w:rPr>
          <w:lang w:val="en-US"/>
        </w:rPr>
        <w:t xml:space="preserve"> </w:t>
      </w:r>
    </w:p>
    <w:p w14:paraId="6ACD7D3E" w14:textId="25D28AA8" w:rsidR="004D6064" w:rsidRDefault="004D6064" w:rsidP="007537C2">
      <w:pPr>
        <w:spacing w:line="276" w:lineRule="auto"/>
        <w:rPr>
          <w:lang w:val="en-US"/>
        </w:rPr>
      </w:pPr>
      <w:r>
        <w:rPr>
          <w:lang w:val="en-US"/>
        </w:rPr>
        <w:tab/>
        <w:t xml:space="preserve"> </w:t>
      </w:r>
      <w:sdt>
        <w:sdtPr>
          <w:rPr>
            <w:lang w:val="en-US"/>
          </w:rPr>
          <w:tag w:val="MENDELEY_CITATION_v3_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"/>
          <w:id w:val="-2077506021"/>
          <w:placeholder>
            <w:docPart w:val="DefaultPlaceholder_-1854013440"/>
          </w:placeholder>
        </w:sdtPr>
        <w:sdtContent>
          <w:r w:rsidR="00357FD2">
            <w:rPr>
              <w:rFonts w:eastAsia="Times New Roman"/>
            </w:rPr>
            <w:t>(Crowther &amp; Aras, 2008)</w:t>
          </w:r>
        </w:sdtContent>
      </w:sdt>
      <w:r w:rsidR="00FE27C5" w:rsidRPr="00FE27C5">
        <w:rPr>
          <w:lang w:val="en-US"/>
        </w:rPr>
        <w:t xml:space="preserve"> </w:t>
      </w:r>
      <w:proofErr w:type="spellStart"/>
      <w:r w:rsidR="00FE27C5" w:rsidRPr="00FE27C5">
        <w:rPr>
          <w:lang w:val="en-US"/>
        </w:rPr>
        <w:t>menggarisbawahi</w:t>
      </w:r>
      <w:proofErr w:type="spellEnd"/>
      <w:r w:rsidR="00FE27C5" w:rsidRPr="00FE27C5">
        <w:rPr>
          <w:lang w:val="en-US"/>
        </w:rPr>
        <w:t xml:space="preserve"> beberapa </w:t>
      </w:r>
      <w:proofErr w:type="spellStart"/>
      <w:r w:rsidR="00FE27C5" w:rsidRPr="00FE27C5">
        <w:rPr>
          <w:lang w:val="en-US"/>
        </w:rPr>
        <w:t>prinsip</w:t>
      </w:r>
      <w:proofErr w:type="spellEnd"/>
      <w:r w:rsidR="00FE27C5" w:rsidRPr="00FE27C5">
        <w:rPr>
          <w:lang w:val="en-US"/>
        </w:rPr>
        <w:t xml:space="preserve"> </w:t>
      </w:r>
      <w:proofErr w:type="spellStart"/>
      <w:r w:rsidR="00FE27C5" w:rsidRPr="00FE27C5">
        <w:rPr>
          <w:lang w:val="en-US"/>
        </w:rPr>
        <w:t>sebagai</w:t>
      </w:r>
      <w:proofErr w:type="spellEnd"/>
      <w:r w:rsidR="00FE27C5" w:rsidRPr="00FE27C5">
        <w:rPr>
          <w:lang w:val="en-US"/>
        </w:rPr>
        <w:t xml:space="preserve"> </w:t>
      </w:r>
      <w:proofErr w:type="spellStart"/>
      <w:r w:rsidR="00FE27C5" w:rsidRPr="00FE27C5">
        <w:rPr>
          <w:lang w:val="en-US"/>
        </w:rPr>
        <w:t>acuan</w:t>
      </w:r>
      <w:proofErr w:type="spellEnd"/>
      <w:r w:rsidR="00FE27C5" w:rsidRPr="00FE27C5">
        <w:rPr>
          <w:lang w:val="en-US"/>
        </w:rPr>
        <w:t xml:space="preserve"> dalam </w:t>
      </w:r>
      <w:proofErr w:type="spellStart"/>
      <w:r w:rsidR="00FE27C5" w:rsidRPr="00FE27C5">
        <w:rPr>
          <w:lang w:val="en-US"/>
        </w:rPr>
        <w:t>menengarai</w:t>
      </w:r>
      <w:proofErr w:type="spellEnd"/>
      <w:r w:rsidR="00FE27C5" w:rsidRPr="00FE27C5">
        <w:rPr>
          <w:lang w:val="en-US"/>
        </w:rPr>
        <w:t xml:space="preserve"> </w:t>
      </w:r>
      <w:proofErr w:type="spellStart"/>
      <w:r w:rsidR="00FE27C5" w:rsidRPr="00FE27C5">
        <w:rPr>
          <w:lang w:val="en-US"/>
        </w:rPr>
        <w:t>aktivitas</w:t>
      </w:r>
      <w:proofErr w:type="spellEnd"/>
      <w:r w:rsidR="00FE27C5" w:rsidRPr="00FE27C5">
        <w:rPr>
          <w:lang w:val="en-US"/>
        </w:rPr>
        <w:t xml:space="preserve"> CSR. </w:t>
      </w:r>
      <w:proofErr w:type="spellStart"/>
      <w:r w:rsidR="00FE27C5" w:rsidRPr="00FE27C5">
        <w:rPr>
          <w:lang w:val="en-US"/>
        </w:rPr>
        <w:t>Prinsip-prinsip</w:t>
      </w:r>
      <w:proofErr w:type="spellEnd"/>
      <w:r w:rsidR="00FE27C5" w:rsidRPr="00FE27C5">
        <w:rPr>
          <w:lang w:val="en-US"/>
        </w:rPr>
        <w:t xml:space="preserve"> </w:t>
      </w:r>
      <w:proofErr w:type="spellStart"/>
      <w:r w:rsidR="00FE27C5" w:rsidRPr="00FE27C5">
        <w:rPr>
          <w:lang w:val="en-US"/>
        </w:rPr>
        <w:t>tersebut</w:t>
      </w:r>
      <w:proofErr w:type="spellEnd"/>
      <w:r w:rsidR="00FE27C5" w:rsidRPr="00FE27C5">
        <w:rPr>
          <w:lang w:val="en-US"/>
        </w:rPr>
        <w:t xml:space="preserve"> </w:t>
      </w:r>
      <w:proofErr w:type="spellStart"/>
      <w:r w:rsidR="00FE27C5" w:rsidRPr="00FE27C5">
        <w:rPr>
          <w:lang w:val="en-US"/>
        </w:rPr>
        <w:t>adalah</w:t>
      </w:r>
      <w:proofErr w:type="spellEnd"/>
      <w:r w:rsidR="00FE27C5">
        <w:rPr>
          <w:lang w:val="en-US"/>
        </w:rPr>
        <w:t>:</w:t>
      </w:r>
    </w:p>
    <w:p w14:paraId="61D6350A" w14:textId="77777777" w:rsidR="00FE27C5" w:rsidRPr="009F2106" w:rsidRDefault="00FE27C5" w:rsidP="00786183">
      <w:pPr>
        <w:pStyle w:val="ListParagraph"/>
        <w:numPr>
          <w:ilvl w:val="0"/>
          <w:numId w:val="7"/>
        </w:numPr>
        <w:spacing w:line="276" w:lineRule="auto"/>
        <w:rPr>
          <w:lang w:val="en-US"/>
        </w:rPr>
      </w:pPr>
      <w:r w:rsidRPr="00BE24E4">
        <w:rPr>
          <w:i/>
          <w:iCs/>
          <w:lang w:val="en-US"/>
        </w:rPr>
        <w:t>Sustainability</w:t>
      </w:r>
      <w:r w:rsidRPr="00FE27C5">
        <w:rPr>
          <w:lang w:val="en-US"/>
        </w:rPr>
        <w:t xml:space="preserve">, </w:t>
      </w:r>
      <w:proofErr w:type="spellStart"/>
      <w:r w:rsidRPr="00FE27C5">
        <w:rPr>
          <w:lang w:val="en-US"/>
        </w:rPr>
        <w:t>Prinsip</w:t>
      </w:r>
      <w:proofErr w:type="spellEnd"/>
      <w:r w:rsidRPr="00FE27C5">
        <w:rPr>
          <w:lang w:val="en-US"/>
        </w:rPr>
        <w:t xml:space="preserve"> CSR </w:t>
      </w:r>
      <w:r>
        <w:rPr>
          <w:lang w:val="en-US"/>
        </w:rPr>
        <w:t>yang</w:t>
      </w:r>
      <w:r w:rsidRPr="00FE27C5">
        <w:rPr>
          <w:lang w:val="en-US"/>
        </w:rPr>
        <w:t xml:space="preserve"> </w:t>
      </w:r>
      <w:proofErr w:type="spellStart"/>
      <w:r w:rsidRPr="00FE27C5">
        <w:rPr>
          <w:lang w:val="en-US"/>
        </w:rPr>
        <w:t>menekankan</w:t>
      </w:r>
      <w:proofErr w:type="spellEnd"/>
      <w:r w:rsidRPr="00FE27C5">
        <w:rPr>
          <w:lang w:val="en-US"/>
        </w:rPr>
        <w:t xml:space="preserve"> pada </w:t>
      </w:r>
      <w:proofErr w:type="spellStart"/>
      <w:r w:rsidRPr="00FE27C5">
        <w:rPr>
          <w:lang w:val="en-US"/>
        </w:rPr>
        <w:t>dampak</w:t>
      </w:r>
      <w:proofErr w:type="spellEnd"/>
      <w:r w:rsidRPr="00FE27C5">
        <w:rPr>
          <w:lang w:val="en-US"/>
        </w:rPr>
        <w:t xml:space="preserve"> </w:t>
      </w:r>
      <w:proofErr w:type="spellStart"/>
      <w:r w:rsidRPr="00FE27C5">
        <w:rPr>
          <w:lang w:val="en-US"/>
        </w:rPr>
        <w:t>tindakan</w:t>
      </w:r>
      <w:proofErr w:type="spellEnd"/>
      <w:r w:rsidRPr="00FE27C5">
        <w:rPr>
          <w:lang w:val="en-US"/>
        </w:rPr>
        <w:t xml:space="preserve"> </w:t>
      </w:r>
      <w:proofErr w:type="spellStart"/>
      <w:r w:rsidRPr="00FE27C5">
        <w:rPr>
          <w:lang w:val="en-US"/>
        </w:rPr>
        <w:t>perusahaan</w:t>
      </w:r>
      <w:proofErr w:type="spellEnd"/>
      <w:r w:rsidRPr="00FE27C5">
        <w:rPr>
          <w:lang w:val="en-US"/>
        </w:rPr>
        <w:t xml:space="preserve"> atau </w:t>
      </w:r>
      <w:proofErr w:type="spellStart"/>
      <w:r w:rsidRPr="00FE27C5">
        <w:rPr>
          <w:lang w:val="en-US"/>
        </w:rPr>
        <w:t>korporasi</w:t>
      </w:r>
      <w:proofErr w:type="spellEnd"/>
      <w:r w:rsidRPr="00FE27C5">
        <w:rPr>
          <w:lang w:val="en-US"/>
        </w:rPr>
        <w:t xml:space="preserve"> di masa depan. </w:t>
      </w:r>
      <w:proofErr w:type="spellStart"/>
      <w:r w:rsidRPr="00FE27C5">
        <w:rPr>
          <w:lang w:val="en-US"/>
        </w:rPr>
        <w:t>Misalnya</w:t>
      </w:r>
      <w:proofErr w:type="spellEnd"/>
      <w:r w:rsidRPr="00FE27C5">
        <w:rPr>
          <w:lang w:val="en-US"/>
        </w:rPr>
        <w:t xml:space="preserve">, </w:t>
      </w:r>
      <w:proofErr w:type="spellStart"/>
      <w:r w:rsidRPr="00FE27C5">
        <w:rPr>
          <w:lang w:val="en-US"/>
        </w:rPr>
        <w:t>penggunaan</w:t>
      </w:r>
      <w:proofErr w:type="spellEnd"/>
      <w:r w:rsidRPr="00FE27C5">
        <w:rPr>
          <w:lang w:val="en-US"/>
        </w:rPr>
        <w:t xml:space="preserve"> </w:t>
      </w:r>
      <w:proofErr w:type="spellStart"/>
      <w:r w:rsidRPr="00FE27C5">
        <w:rPr>
          <w:lang w:val="en-US"/>
        </w:rPr>
        <w:t>sumber</w:t>
      </w:r>
      <w:proofErr w:type="spellEnd"/>
      <w:r w:rsidRPr="00FE27C5">
        <w:rPr>
          <w:lang w:val="en-US"/>
        </w:rPr>
        <w:t xml:space="preserve"> </w:t>
      </w:r>
      <w:proofErr w:type="spellStart"/>
      <w:r w:rsidRPr="00FE27C5">
        <w:rPr>
          <w:lang w:val="en-US"/>
        </w:rPr>
        <w:t>daya</w:t>
      </w:r>
      <w:proofErr w:type="spellEnd"/>
      <w:r w:rsidRPr="00FE27C5">
        <w:rPr>
          <w:lang w:val="en-US"/>
        </w:rPr>
        <w:t xml:space="preserve"> </w:t>
      </w:r>
      <w:proofErr w:type="spellStart"/>
      <w:r w:rsidRPr="00FE27C5">
        <w:rPr>
          <w:lang w:val="en-US"/>
        </w:rPr>
        <w:t>alam</w:t>
      </w:r>
      <w:proofErr w:type="spellEnd"/>
      <w:r w:rsidRPr="00FE27C5">
        <w:rPr>
          <w:lang w:val="en-US"/>
        </w:rPr>
        <w:t xml:space="preserve"> oleh </w:t>
      </w:r>
      <w:proofErr w:type="spellStart"/>
      <w:r w:rsidRPr="00FE27C5">
        <w:rPr>
          <w:lang w:val="en-US"/>
        </w:rPr>
        <w:t>korporasi</w:t>
      </w:r>
      <w:proofErr w:type="spellEnd"/>
      <w:r w:rsidRPr="00FE27C5">
        <w:rPr>
          <w:lang w:val="en-US"/>
        </w:rPr>
        <w:t xml:space="preserve"> di masa </w:t>
      </w:r>
      <w:proofErr w:type="spellStart"/>
      <w:r w:rsidRPr="00FE27C5">
        <w:rPr>
          <w:lang w:val="en-US"/>
        </w:rPr>
        <w:t>kini</w:t>
      </w:r>
      <w:proofErr w:type="spellEnd"/>
      <w:r w:rsidRPr="00FE27C5">
        <w:rPr>
          <w:lang w:val="en-US"/>
        </w:rPr>
        <w:t xml:space="preserve"> </w:t>
      </w:r>
      <w:proofErr w:type="spellStart"/>
      <w:r w:rsidRPr="00FE27C5">
        <w:rPr>
          <w:lang w:val="en-US"/>
        </w:rPr>
        <w:t>harus</w:t>
      </w:r>
      <w:proofErr w:type="spellEnd"/>
      <w:r w:rsidRPr="00FE27C5">
        <w:rPr>
          <w:lang w:val="en-US"/>
        </w:rPr>
        <w:t xml:space="preserve"> </w:t>
      </w:r>
      <w:proofErr w:type="spellStart"/>
      <w:r w:rsidRPr="00FE27C5">
        <w:rPr>
          <w:lang w:val="en-US"/>
        </w:rPr>
        <w:t>diimbangi</w:t>
      </w:r>
      <w:proofErr w:type="spellEnd"/>
      <w:r w:rsidRPr="00FE27C5">
        <w:rPr>
          <w:lang w:val="en-US"/>
        </w:rPr>
        <w:t xml:space="preserve"> dengan </w:t>
      </w:r>
      <w:proofErr w:type="spellStart"/>
      <w:r w:rsidRPr="00FE27C5">
        <w:rPr>
          <w:lang w:val="en-US"/>
        </w:rPr>
        <w:t>pertimbangan</w:t>
      </w:r>
      <w:proofErr w:type="spellEnd"/>
      <w:r w:rsidRPr="00FE27C5">
        <w:rPr>
          <w:lang w:val="en-US"/>
        </w:rPr>
        <w:t xml:space="preserve"> yang </w:t>
      </w:r>
      <w:proofErr w:type="spellStart"/>
      <w:r w:rsidRPr="00FE27C5">
        <w:rPr>
          <w:lang w:val="en-US"/>
        </w:rPr>
        <w:t>serius</w:t>
      </w:r>
      <w:proofErr w:type="spellEnd"/>
      <w:r w:rsidRPr="00FE27C5">
        <w:rPr>
          <w:lang w:val="en-US"/>
        </w:rPr>
        <w:t xml:space="preserve"> </w:t>
      </w:r>
      <w:proofErr w:type="spellStart"/>
      <w:r w:rsidRPr="00FE27C5">
        <w:rPr>
          <w:lang w:val="en-US"/>
        </w:rPr>
        <w:t>tentang</w:t>
      </w:r>
      <w:proofErr w:type="spellEnd"/>
      <w:r w:rsidRPr="00FE27C5">
        <w:rPr>
          <w:lang w:val="en-US"/>
        </w:rPr>
        <w:t xml:space="preserve"> </w:t>
      </w:r>
      <w:proofErr w:type="spellStart"/>
      <w:r w:rsidRPr="00FE27C5">
        <w:rPr>
          <w:lang w:val="en-US"/>
        </w:rPr>
        <w:t>dampaknya</w:t>
      </w:r>
      <w:proofErr w:type="spellEnd"/>
      <w:r w:rsidRPr="00FE27C5">
        <w:rPr>
          <w:lang w:val="en-US"/>
        </w:rPr>
        <w:t xml:space="preserve"> </w:t>
      </w:r>
      <w:proofErr w:type="spellStart"/>
      <w:r w:rsidRPr="00FE27C5">
        <w:rPr>
          <w:lang w:val="en-US"/>
        </w:rPr>
        <w:t>terhadap</w:t>
      </w:r>
      <w:proofErr w:type="spellEnd"/>
      <w:r w:rsidRPr="00FE27C5">
        <w:rPr>
          <w:lang w:val="en-US"/>
        </w:rPr>
        <w:t xml:space="preserve"> </w:t>
      </w:r>
      <w:proofErr w:type="spellStart"/>
      <w:r w:rsidRPr="00FE27C5">
        <w:rPr>
          <w:lang w:val="en-US"/>
        </w:rPr>
        <w:t>generasi</w:t>
      </w:r>
      <w:proofErr w:type="spellEnd"/>
      <w:r w:rsidRPr="00FE27C5">
        <w:rPr>
          <w:lang w:val="en-US"/>
        </w:rPr>
        <w:t xml:space="preserve"> </w:t>
      </w:r>
      <w:proofErr w:type="spellStart"/>
      <w:r w:rsidRPr="00FE27C5">
        <w:rPr>
          <w:lang w:val="en-US"/>
        </w:rPr>
        <w:t>mendatang</w:t>
      </w:r>
      <w:proofErr w:type="spellEnd"/>
      <w:r w:rsidRPr="00FE27C5">
        <w:rPr>
          <w:lang w:val="en-US"/>
        </w:rPr>
        <w:t xml:space="preserve"> dan </w:t>
      </w:r>
      <w:proofErr w:type="spellStart"/>
      <w:r w:rsidRPr="00FE27C5">
        <w:rPr>
          <w:lang w:val="en-US"/>
        </w:rPr>
        <w:t>lingkungan</w:t>
      </w:r>
      <w:proofErr w:type="spellEnd"/>
      <w:r w:rsidRPr="00FE27C5">
        <w:rPr>
          <w:lang w:val="en-US"/>
        </w:rPr>
        <w:t xml:space="preserve">. Oleh </w:t>
      </w:r>
      <w:proofErr w:type="spellStart"/>
      <w:r w:rsidRPr="00FE27C5">
        <w:rPr>
          <w:lang w:val="en-US"/>
        </w:rPr>
        <w:t>karena</w:t>
      </w:r>
      <w:proofErr w:type="spellEnd"/>
      <w:r w:rsidRPr="00FE27C5">
        <w:rPr>
          <w:lang w:val="en-US"/>
        </w:rPr>
        <w:t xml:space="preserve"> itu, </w:t>
      </w:r>
      <w:proofErr w:type="spellStart"/>
      <w:r w:rsidRPr="00FE27C5">
        <w:rPr>
          <w:lang w:val="en-US"/>
        </w:rPr>
        <w:t>pengukuran</w:t>
      </w:r>
      <w:proofErr w:type="spellEnd"/>
      <w:r w:rsidRPr="00FE27C5">
        <w:rPr>
          <w:lang w:val="en-US"/>
        </w:rPr>
        <w:t xml:space="preserve"> </w:t>
      </w:r>
      <w:proofErr w:type="spellStart"/>
      <w:r w:rsidRPr="00FE27C5">
        <w:rPr>
          <w:lang w:val="en-US"/>
        </w:rPr>
        <w:t>keberlanjutan</w:t>
      </w:r>
      <w:proofErr w:type="spellEnd"/>
      <w:r w:rsidRPr="00FE27C5">
        <w:rPr>
          <w:lang w:val="en-US"/>
        </w:rPr>
        <w:t xml:space="preserve"> </w:t>
      </w:r>
      <w:proofErr w:type="spellStart"/>
      <w:r w:rsidRPr="00FE27C5">
        <w:rPr>
          <w:lang w:val="en-US"/>
        </w:rPr>
        <w:t>mencakup</w:t>
      </w:r>
      <w:proofErr w:type="spellEnd"/>
      <w:r w:rsidRPr="00FE27C5">
        <w:rPr>
          <w:lang w:val="en-US"/>
        </w:rPr>
        <w:t xml:space="preserve"> </w:t>
      </w:r>
      <w:proofErr w:type="spellStart"/>
      <w:r w:rsidRPr="00FE27C5">
        <w:rPr>
          <w:lang w:val="en-US"/>
        </w:rPr>
        <w:t>jumlah</w:t>
      </w:r>
      <w:proofErr w:type="spellEnd"/>
      <w:r w:rsidRPr="00FE27C5">
        <w:rPr>
          <w:lang w:val="en-US"/>
        </w:rPr>
        <w:t xml:space="preserve"> </w:t>
      </w:r>
      <w:proofErr w:type="spellStart"/>
      <w:r w:rsidRPr="00FE27C5">
        <w:rPr>
          <w:lang w:val="en-US"/>
        </w:rPr>
        <w:t>sumber</w:t>
      </w:r>
      <w:proofErr w:type="spellEnd"/>
      <w:r w:rsidRPr="00FE27C5">
        <w:rPr>
          <w:lang w:val="en-US"/>
        </w:rPr>
        <w:t xml:space="preserve"> </w:t>
      </w:r>
      <w:proofErr w:type="spellStart"/>
      <w:r w:rsidRPr="00FE27C5">
        <w:rPr>
          <w:lang w:val="en-US"/>
        </w:rPr>
        <w:t>daya</w:t>
      </w:r>
      <w:proofErr w:type="spellEnd"/>
      <w:r w:rsidRPr="00FE27C5">
        <w:rPr>
          <w:lang w:val="en-US"/>
        </w:rPr>
        <w:t xml:space="preserve"> </w:t>
      </w:r>
      <w:proofErr w:type="spellStart"/>
      <w:r w:rsidRPr="00FE27C5">
        <w:rPr>
          <w:lang w:val="en-US"/>
        </w:rPr>
        <w:t>alam</w:t>
      </w:r>
      <w:proofErr w:type="spellEnd"/>
      <w:r w:rsidRPr="00FE27C5">
        <w:rPr>
          <w:lang w:val="en-US"/>
        </w:rPr>
        <w:t xml:space="preserve"> yang </w:t>
      </w:r>
      <w:proofErr w:type="spellStart"/>
      <w:r w:rsidRPr="00FE27C5">
        <w:rPr>
          <w:lang w:val="en-US"/>
        </w:rPr>
        <w:t>dikonsumsi</w:t>
      </w:r>
      <w:proofErr w:type="spellEnd"/>
      <w:r w:rsidRPr="00FE27C5">
        <w:rPr>
          <w:lang w:val="en-US"/>
        </w:rPr>
        <w:t xml:space="preserve"> oleh </w:t>
      </w:r>
      <w:proofErr w:type="spellStart"/>
      <w:r w:rsidRPr="00FE27C5">
        <w:rPr>
          <w:lang w:val="en-US"/>
        </w:rPr>
        <w:t>korporasi</w:t>
      </w:r>
      <w:proofErr w:type="spellEnd"/>
      <w:r w:rsidRPr="00FE27C5">
        <w:rPr>
          <w:lang w:val="en-US"/>
        </w:rPr>
        <w:t xml:space="preserve"> dan </w:t>
      </w:r>
      <w:proofErr w:type="spellStart"/>
      <w:r w:rsidRPr="00FE27C5">
        <w:rPr>
          <w:lang w:val="en-US"/>
        </w:rPr>
        <w:t>jumlah</w:t>
      </w:r>
      <w:proofErr w:type="spellEnd"/>
      <w:r w:rsidRPr="00FE27C5">
        <w:rPr>
          <w:lang w:val="en-US"/>
        </w:rPr>
        <w:t xml:space="preserve"> </w:t>
      </w:r>
      <w:proofErr w:type="spellStart"/>
      <w:r w:rsidRPr="00FE27C5">
        <w:rPr>
          <w:lang w:val="en-US"/>
        </w:rPr>
        <w:t>sumber</w:t>
      </w:r>
      <w:proofErr w:type="spellEnd"/>
      <w:r w:rsidRPr="00FE27C5">
        <w:rPr>
          <w:lang w:val="en-US"/>
        </w:rPr>
        <w:t xml:space="preserve"> </w:t>
      </w:r>
      <w:proofErr w:type="spellStart"/>
      <w:r w:rsidRPr="00FE27C5">
        <w:rPr>
          <w:lang w:val="en-US"/>
        </w:rPr>
        <w:t>daya</w:t>
      </w:r>
      <w:proofErr w:type="spellEnd"/>
      <w:r w:rsidRPr="00FE27C5">
        <w:rPr>
          <w:lang w:val="en-US"/>
        </w:rPr>
        <w:t xml:space="preserve"> </w:t>
      </w:r>
      <w:proofErr w:type="spellStart"/>
      <w:r w:rsidRPr="00FE27C5">
        <w:rPr>
          <w:lang w:val="en-US"/>
        </w:rPr>
        <w:t>alam</w:t>
      </w:r>
      <w:proofErr w:type="spellEnd"/>
      <w:r w:rsidRPr="00FE27C5">
        <w:rPr>
          <w:lang w:val="en-US"/>
        </w:rPr>
        <w:t xml:space="preserve"> yang </w:t>
      </w:r>
      <w:proofErr w:type="spellStart"/>
      <w:r w:rsidRPr="00FE27C5">
        <w:rPr>
          <w:lang w:val="en-US"/>
        </w:rPr>
        <w:t>dapat</w:t>
      </w:r>
      <w:proofErr w:type="spellEnd"/>
      <w:r w:rsidRPr="00FE27C5">
        <w:rPr>
          <w:lang w:val="en-US"/>
        </w:rPr>
        <w:t xml:space="preserve"> </w:t>
      </w:r>
      <w:proofErr w:type="spellStart"/>
      <w:r w:rsidRPr="00FE27C5">
        <w:rPr>
          <w:lang w:val="en-US"/>
        </w:rPr>
        <w:t>diregenerasi</w:t>
      </w:r>
      <w:proofErr w:type="spellEnd"/>
      <w:r w:rsidRPr="00FE27C5">
        <w:rPr>
          <w:lang w:val="en-US"/>
        </w:rPr>
        <w:t xml:space="preserve"> untuk </w:t>
      </w:r>
      <w:proofErr w:type="spellStart"/>
      <w:r w:rsidRPr="00FE27C5">
        <w:rPr>
          <w:lang w:val="en-US"/>
        </w:rPr>
        <w:t>kehidupan</w:t>
      </w:r>
      <w:proofErr w:type="spellEnd"/>
      <w:r w:rsidRPr="00FE27C5">
        <w:rPr>
          <w:lang w:val="en-US"/>
        </w:rPr>
        <w:t xml:space="preserve"> di masa depan.</w:t>
      </w:r>
    </w:p>
    <w:p w14:paraId="71B3F31C" w14:textId="761996F4" w:rsidR="00FE27C5" w:rsidRPr="009F2106" w:rsidRDefault="00FE27C5" w:rsidP="00786183">
      <w:pPr>
        <w:pStyle w:val="ListParagraph"/>
        <w:numPr>
          <w:ilvl w:val="0"/>
          <w:numId w:val="7"/>
        </w:numPr>
        <w:spacing w:line="276" w:lineRule="auto"/>
        <w:rPr>
          <w:lang w:val="en-US"/>
        </w:rPr>
      </w:pPr>
      <w:r w:rsidRPr="00BE24E4">
        <w:rPr>
          <w:i/>
          <w:iCs/>
          <w:lang w:val="en-US"/>
        </w:rPr>
        <w:t>Accountability</w:t>
      </w:r>
      <w:r w:rsidRPr="009F2106">
        <w:rPr>
          <w:lang w:val="en-US"/>
        </w:rPr>
        <w:t xml:space="preserve">, </w:t>
      </w:r>
      <w:proofErr w:type="spellStart"/>
      <w:r w:rsidRPr="009F2106">
        <w:rPr>
          <w:lang w:val="en-US"/>
        </w:rPr>
        <w:t>Prinsip</w:t>
      </w:r>
      <w:proofErr w:type="spellEnd"/>
      <w:r w:rsidRPr="009F2106">
        <w:rPr>
          <w:lang w:val="en-US"/>
        </w:rPr>
        <w:t xml:space="preserve"> ini </w:t>
      </w:r>
      <w:proofErr w:type="spellStart"/>
      <w:r w:rsidR="00853724" w:rsidRPr="009F2106">
        <w:rPr>
          <w:lang w:val="en-US"/>
        </w:rPr>
        <w:t>menekankan</w:t>
      </w:r>
      <w:proofErr w:type="spellEnd"/>
      <w:r w:rsidR="00853724" w:rsidRPr="009F2106">
        <w:rPr>
          <w:lang w:val="en-US"/>
        </w:rPr>
        <w:t xml:space="preserve"> </w:t>
      </w:r>
      <w:proofErr w:type="spellStart"/>
      <w:r w:rsidR="00853724" w:rsidRPr="009F2106">
        <w:rPr>
          <w:lang w:val="en-US"/>
        </w:rPr>
        <w:t>bahwa</w:t>
      </w:r>
      <w:proofErr w:type="spellEnd"/>
      <w:r w:rsidR="00853724" w:rsidRPr="009F2106">
        <w:rPr>
          <w:lang w:val="en-US"/>
        </w:rPr>
        <w:t xml:space="preserve"> </w:t>
      </w:r>
      <w:proofErr w:type="spellStart"/>
      <w:r w:rsidR="00853724" w:rsidRPr="009F2106">
        <w:rPr>
          <w:lang w:val="en-US"/>
        </w:rPr>
        <w:t>setiap</w:t>
      </w:r>
      <w:proofErr w:type="spellEnd"/>
      <w:r w:rsidR="00853724" w:rsidRPr="009F2106">
        <w:rPr>
          <w:lang w:val="en-US"/>
        </w:rPr>
        <w:t xml:space="preserve"> </w:t>
      </w:r>
      <w:proofErr w:type="spellStart"/>
      <w:r w:rsidR="00853724" w:rsidRPr="009F2106">
        <w:rPr>
          <w:lang w:val="en-US"/>
        </w:rPr>
        <w:t>organisasi</w:t>
      </w:r>
      <w:proofErr w:type="spellEnd"/>
      <w:r w:rsidR="00853724" w:rsidRPr="009F2106">
        <w:rPr>
          <w:lang w:val="en-US"/>
        </w:rPr>
        <w:t xml:space="preserve"> </w:t>
      </w:r>
      <w:proofErr w:type="spellStart"/>
      <w:r w:rsidR="00853724" w:rsidRPr="009F2106">
        <w:rPr>
          <w:lang w:val="en-US"/>
        </w:rPr>
        <w:t>memiliki</w:t>
      </w:r>
      <w:proofErr w:type="spellEnd"/>
      <w:r w:rsidR="00853724" w:rsidRPr="009F2106">
        <w:rPr>
          <w:lang w:val="en-US"/>
        </w:rPr>
        <w:t xml:space="preserve"> </w:t>
      </w:r>
      <w:proofErr w:type="spellStart"/>
      <w:r w:rsidR="00853724" w:rsidRPr="009F2106">
        <w:rPr>
          <w:lang w:val="en-US"/>
        </w:rPr>
        <w:t>tanggung</w:t>
      </w:r>
      <w:proofErr w:type="spellEnd"/>
      <w:r w:rsidR="00853724" w:rsidRPr="009F2106">
        <w:rPr>
          <w:lang w:val="en-US"/>
        </w:rPr>
        <w:t xml:space="preserve"> </w:t>
      </w:r>
      <w:proofErr w:type="spellStart"/>
      <w:r w:rsidR="00853724" w:rsidRPr="009F2106">
        <w:rPr>
          <w:lang w:val="en-US"/>
        </w:rPr>
        <w:t>jawab</w:t>
      </w:r>
      <w:proofErr w:type="spellEnd"/>
      <w:r w:rsidR="00853724" w:rsidRPr="009F2106">
        <w:rPr>
          <w:lang w:val="en-US"/>
        </w:rPr>
        <w:t xml:space="preserve"> </w:t>
      </w:r>
      <w:proofErr w:type="spellStart"/>
      <w:r w:rsidR="00853724" w:rsidRPr="009F2106">
        <w:rPr>
          <w:lang w:val="en-US"/>
        </w:rPr>
        <w:t>kepada</w:t>
      </w:r>
      <w:proofErr w:type="spellEnd"/>
      <w:r w:rsidR="00853724" w:rsidRPr="009F2106">
        <w:rPr>
          <w:lang w:val="en-US"/>
        </w:rPr>
        <w:t xml:space="preserve"> semua </w:t>
      </w:r>
      <w:proofErr w:type="spellStart"/>
      <w:r w:rsidR="00853724" w:rsidRPr="009F2106">
        <w:rPr>
          <w:lang w:val="en-US"/>
        </w:rPr>
        <w:t>pemangku</w:t>
      </w:r>
      <w:proofErr w:type="spellEnd"/>
      <w:r w:rsidR="00853724" w:rsidRPr="009F2106">
        <w:rPr>
          <w:lang w:val="en-US"/>
        </w:rPr>
        <w:t xml:space="preserve"> </w:t>
      </w:r>
      <w:proofErr w:type="spellStart"/>
      <w:r w:rsidR="00853724" w:rsidRPr="009F2106">
        <w:rPr>
          <w:lang w:val="en-US"/>
        </w:rPr>
        <w:t>kepentingan</w:t>
      </w:r>
      <w:proofErr w:type="spellEnd"/>
      <w:r w:rsidR="00853724" w:rsidRPr="009F2106">
        <w:rPr>
          <w:lang w:val="en-US"/>
        </w:rPr>
        <w:t xml:space="preserve">, baik internal </w:t>
      </w:r>
      <w:proofErr w:type="spellStart"/>
      <w:r w:rsidR="00853724" w:rsidRPr="009F2106">
        <w:rPr>
          <w:lang w:val="en-US"/>
        </w:rPr>
        <w:t>maupun</w:t>
      </w:r>
      <w:proofErr w:type="spellEnd"/>
      <w:r w:rsidR="00853724" w:rsidRPr="009F2106">
        <w:rPr>
          <w:lang w:val="en-US"/>
        </w:rPr>
        <w:t xml:space="preserve"> </w:t>
      </w:r>
      <w:proofErr w:type="spellStart"/>
      <w:r w:rsidR="00853724" w:rsidRPr="009F2106">
        <w:rPr>
          <w:lang w:val="en-US"/>
        </w:rPr>
        <w:t>eksternal</w:t>
      </w:r>
      <w:proofErr w:type="spellEnd"/>
      <w:r w:rsidR="00853724" w:rsidRPr="009F2106">
        <w:rPr>
          <w:lang w:val="en-US"/>
        </w:rPr>
        <w:t xml:space="preserve">. Oleh </w:t>
      </w:r>
      <w:proofErr w:type="spellStart"/>
      <w:r w:rsidR="00853724" w:rsidRPr="009F2106">
        <w:rPr>
          <w:lang w:val="en-US"/>
        </w:rPr>
        <w:t>karena</w:t>
      </w:r>
      <w:proofErr w:type="spellEnd"/>
      <w:r w:rsidR="00853724" w:rsidRPr="009F2106">
        <w:rPr>
          <w:lang w:val="en-US"/>
        </w:rPr>
        <w:t xml:space="preserve"> itu, </w:t>
      </w:r>
      <w:proofErr w:type="spellStart"/>
      <w:r w:rsidR="00853724" w:rsidRPr="009F2106">
        <w:rPr>
          <w:lang w:val="en-US"/>
        </w:rPr>
        <w:t>setiap</w:t>
      </w:r>
      <w:proofErr w:type="spellEnd"/>
      <w:r w:rsidR="00853724" w:rsidRPr="009F2106">
        <w:rPr>
          <w:lang w:val="en-US"/>
        </w:rPr>
        <w:t xml:space="preserve"> </w:t>
      </w:r>
      <w:proofErr w:type="spellStart"/>
      <w:r w:rsidR="00853724" w:rsidRPr="009F2106">
        <w:rPr>
          <w:lang w:val="en-US"/>
        </w:rPr>
        <w:t>pengambilan</w:t>
      </w:r>
      <w:proofErr w:type="spellEnd"/>
      <w:r w:rsidR="00853724" w:rsidRPr="009F2106">
        <w:rPr>
          <w:lang w:val="en-US"/>
        </w:rPr>
        <w:t xml:space="preserve"> </w:t>
      </w:r>
      <w:proofErr w:type="spellStart"/>
      <w:r w:rsidR="00853724" w:rsidRPr="009F2106">
        <w:rPr>
          <w:lang w:val="en-US"/>
        </w:rPr>
        <w:t>keputusan</w:t>
      </w:r>
      <w:proofErr w:type="spellEnd"/>
      <w:r w:rsidR="00853724" w:rsidRPr="009F2106">
        <w:rPr>
          <w:lang w:val="en-US"/>
        </w:rPr>
        <w:t xml:space="preserve"> </w:t>
      </w:r>
      <w:proofErr w:type="spellStart"/>
      <w:r w:rsidR="00853724" w:rsidRPr="009F2106">
        <w:rPr>
          <w:lang w:val="en-US"/>
        </w:rPr>
        <w:t>harus</w:t>
      </w:r>
      <w:proofErr w:type="spellEnd"/>
      <w:r w:rsidR="00853724" w:rsidRPr="009F2106">
        <w:rPr>
          <w:lang w:val="en-US"/>
        </w:rPr>
        <w:t xml:space="preserve"> </w:t>
      </w:r>
      <w:proofErr w:type="spellStart"/>
      <w:r w:rsidR="00853724" w:rsidRPr="009F2106">
        <w:rPr>
          <w:lang w:val="en-US"/>
        </w:rPr>
        <w:t>mempertimbangkan</w:t>
      </w:r>
      <w:proofErr w:type="spellEnd"/>
      <w:r w:rsidR="00853724" w:rsidRPr="009F2106">
        <w:rPr>
          <w:lang w:val="en-US"/>
        </w:rPr>
        <w:t xml:space="preserve"> </w:t>
      </w:r>
      <w:proofErr w:type="spellStart"/>
      <w:r w:rsidR="00853724" w:rsidRPr="009F2106">
        <w:rPr>
          <w:lang w:val="en-US"/>
        </w:rPr>
        <w:t>manfaat</w:t>
      </w:r>
      <w:proofErr w:type="spellEnd"/>
      <w:r w:rsidR="00853724" w:rsidRPr="009F2106">
        <w:rPr>
          <w:lang w:val="en-US"/>
        </w:rPr>
        <w:t xml:space="preserve"> dan </w:t>
      </w:r>
      <w:proofErr w:type="spellStart"/>
      <w:r w:rsidR="00853724" w:rsidRPr="009F2106">
        <w:rPr>
          <w:lang w:val="en-US"/>
        </w:rPr>
        <w:t>dampaknya</w:t>
      </w:r>
      <w:proofErr w:type="spellEnd"/>
      <w:r w:rsidR="00853724" w:rsidRPr="009F2106">
        <w:rPr>
          <w:lang w:val="en-US"/>
        </w:rPr>
        <w:t xml:space="preserve"> </w:t>
      </w:r>
      <w:proofErr w:type="spellStart"/>
      <w:r w:rsidR="00853724" w:rsidRPr="009F2106">
        <w:rPr>
          <w:lang w:val="en-US"/>
        </w:rPr>
        <w:t>terhadap</w:t>
      </w:r>
      <w:proofErr w:type="spellEnd"/>
      <w:r w:rsidR="00853724" w:rsidRPr="009F2106">
        <w:rPr>
          <w:lang w:val="en-US"/>
        </w:rPr>
        <w:t xml:space="preserve"> semua </w:t>
      </w:r>
      <w:proofErr w:type="spellStart"/>
      <w:r w:rsidR="00853724" w:rsidRPr="009F2106">
        <w:rPr>
          <w:lang w:val="en-US"/>
        </w:rPr>
        <w:t>pemangku</w:t>
      </w:r>
      <w:proofErr w:type="spellEnd"/>
      <w:r w:rsidR="00853724" w:rsidRPr="009F2106">
        <w:rPr>
          <w:lang w:val="en-US"/>
        </w:rPr>
        <w:t xml:space="preserve"> </w:t>
      </w:r>
      <w:proofErr w:type="spellStart"/>
      <w:r w:rsidR="00853724" w:rsidRPr="009F2106">
        <w:rPr>
          <w:lang w:val="en-US"/>
        </w:rPr>
        <w:t>kepentingan</w:t>
      </w:r>
      <w:proofErr w:type="spellEnd"/>
      <w:r w:rsidR="00853724" w:rsidRPr="009F2106">
        <w:rPr>
          <w:lang w:val="en-US"/>
        </w:rPr>
        <w:t>.</w:t>
      </w:r>
    </w:p>
    <w:p w14:paraId="5609519A" w14:textId="67CF4610" w:rsidR="00FE27C5" w:rsidRPr="00853724" w:rsidRDefault="00FE27C5" w:rsidP="00786183">
      <w:pPr>
        <w:pStyle w:val="ListParagraph"/>
        <w:numPr>
          <w:ilvl w:val="0"/>
          <w:numId w:val="7"/>
        </w:numPr>
        <w:spacing w:line="276" w:lineRule="auto"/>
        <w:rPr>
          <w:lang w:val="en-ID"/>
        </w:rPr>
      </w:pPr>
      <w:r w:rsidRPr="00BE24E4">
        <w:rPr>
          <w:i/>
          <w:iCs/>
          <w:lang w:val="en-US"/>
        </w:rPr>
        <w:t>Transparency,</w:t>
      </w:r>
      <w:r w:rsidRPr="009F2106">
        <w:rPr>
          <w:lang w:val="en-US"/>
        </w:rPr>
        <w:t xml:space="preserve"> </w:t>
      </w:r>
      <w:proofErr w:type="spellStart"/>
      <w:r w:rsidR="00853724" w:rsidRPr="009F2106">
        <w:rPr>
          <w:lang w:val="en-US"/>
        </w:rPr>
        <w:t>adalah</w:t>
      </w:r>
      <w:proofErr w:type="spellEnd"/>
      <w:r w:rsidR="00853724" w:rsidRPr="009F2106">
        <w:rPr>
          <w:lang w:val="en-US"/>
        </w:rPr>
        <w:t xml:space="preserve"> </w:t>
      </w:r>
      <w:proofErr w:type="spellStart"/>
      <w:r w:rsidR="00853724" w:rsidRPr="009F2106">
        <w:rPr>
          <w:lang w:val="en-US"/>
        </w:rPr>
        <w:t>prinsip</w:t>
      </w:r>
      <w:proofErr w:type="spellEnd"/>
      <w:r w:rsidR="00853724" w:rsidRPr="009F2106">
        <w:rPr>
          <w:lang w:val="en-US"/>
        </w:rPr>
        <w:t xml:space="preserve"> CSR yang </w:t>
      </w:r>
      <w:proofErr w:type="spellStart"/>
      <w:r w:rsidR="00853724" w:rsidRPr="009F2106">
        <w:rPr>
          <w:lang w:val="en-US"/>
        </w:rPr>
        <w:t>mengharuskan</w:t>
      </w:r>
      <w:proofErr w:type="spellEnd"/>
      <w:r w:rsidR="00853724" w:rsidRPr="009F2106">
        <w:rPr>
          <w:lang w:val="en-US"/>
        </w:rPr>
        <w:t xml:space="preserve"> </w:t>
      </w:r>
      <w:proofErr w:type="spellStart"/>
      <w:r w:rsidR="00853724" w:rsidRPr="009F2106">
        <w:rPr>
          <w:lang w:val="en-US"/>
        </w:rPr>
        <w:t>organisasi</w:t>
      </w:r>
      <w:proofErr w:type="spellEnd"/>
      <w:r w:rsidR="00853724" w:rsidRPr="009F2106">
        <w:rPr>
          <w:lang w:val="en-US"/>
        </w:rPr>
        <w:t xml:space="preserve"> atau </w:t>
      </w:r>
      <w:proofErr w:type="spellStart"/>
      <w:r w:rsidR="00853724" w:rsidRPr="009F2106">
        <w:rPr>
          <w:lang w:val="en-US"/>
        </w:rPr>
        <w:t>korporasi</w:t>
      </w:r>
      <w:proofErr w:type="spellEnd"/>
      <w:r w:rsidR="00853724" w:rsidRPr="009F2106">
        <w:rPr>
          <w:lang w:val="en-US"/>
        </w:rPr>
        <w:t xml:space="preserve"> untuk </w:t>
      </w:r>
      <w:proofErr w:type="spellStart"/>
      <w:r w:rsidR="00853724" w:rsidRPr="009F2106">
        <w:rPr>
          <w:lang w:val="en-US"/>
        </w:rPr>
        <w:t>mengkomunikasikan</w:t>
      </w:r>
      <w:proofErr w:type="spellEnd"/>
      <w:r w:rsidR="00853724" w:rsidRPr="009F2106">
        <w:rPr>
          <w:lang w:val="en-US"/>
        </w:rPr>
        <w:t xml:space="preserve"> </w:t>
      </w:r>
      <w:proofErr w:type="spellStart"/>
      <w:r w:rsidR="00853724" w:rsidRPr="009F2106">
        <w:rPr>
          <w:lang w:val="en-US"/>
        </w:rPr>
        <w:t>secara</w:t>
      </w:r>
      <w:proofErr w:type="spellEnd"/>
      <w:r w:rsidR="00853724" w:rsidRPr="009F2106">
        <w:rPr>
          <w:lang w:val="en-US"/>
        </w:rPr>
        <w:t xml:space="preserve"> </w:t>
      </w:r>
      <w:proofErr w:type="spellStart"/>
      <w:r w:rsidR="00853724" w:rsidRPr="009F2106">
        <w:rPr>
          <w:lang w:val="en-US"/>
        </w:rPr>
        <w:t>terbuka</w:t>
      </w:r>
      <w:proofErr w:type="spellEnd"/>
      <w:r w:rsidR="00853724" w:rsidRPr="009F2106">
        <w:rPr>
          <w:lang w:val="en-US"/>
        </w:rPr>
        <w:t xml:space="preserve"> dan </w:t>
      </w:r>
      <w:proofErr w:type="spellStart"/>
      <w:r w:rsidR="00853724" w:rsidRPr="009F2106">
        <w:rPr>
          <w:lang w:val="en-US"/>
        </w:rPr>
        <w:t>transparan</w:t>
      </w:r>
      <w:proofErr w:type="spellEnd"/>
      <w:r w:rsidR="00853724" w:rsidRPr="009F2106">
        <w:rPr>
          <w:lang w:val="en-US"/>
        </w:rPr>
        <w:t xml:space="preserve"> </w:t>
      </w:r>
      <w:proofErr w:type="spellStart"/>
      <w:r w:rsidR="00853724" w:rsidRPr="009F2106">
        <w:rPr>
          <w:lang w:val="en-US"/>
        </w:rPr>
        <w:t>tentang</w:t>
      </w:r>
      <w:proofErr w:type="spellEnd"/>
      <w:r w:rsidR="00853724" w:rsidRPr="009F2106">
        <w:rPr>
          <w:lang w:val="en-US"/>
        </w:rPr>
        <w:t xml:space="preserve"> </w:t>
      </w:r>
      <w:proofErr w:type="spellStart"/>
      <w:r w:rsidR="00853724" w:rsidRPr="009F2106">
        <w:rPr>
          <w:lang w:val="en-US"/>
        </w:rPr>
        <w:t>tindakannya</w:t>
      </w:r>
      <w:proofErr w:type="spellEnd"/>
      <w:r w:rsidR="00853724" w:rsidRPr="009F2106">
        <w:rPr>
          <w:lang w:val="en-US"/>
        </w:rPr>
        <w:t xml:space="preserve"> yang </w:t>
      </w:r>
      <w:proofErr w:type="spellStart"/>
      <w:r w:rsidR="00853724" w:rsidRPr="009F2106">
        <w:rPr>
          <w:lang w:val="en-US"/>
        </w:rPr>
        <w:t>berdampak</w:t>
      </w:r>
      <w:proofErr w:type="spellEnd"/>
      <w:r w:rsidR="00853724" w:rsidRPr="009F2106">
        <w:rPr>
          <w:lang w:val="en-US"/>
        </w:rPr>
        <w:t xml:space="preserve"> pada </w:t>
      </w:r>
      <w:proofErr w:type="spellStart"/>
      <w:r w:rsidR="00853724" w:rsidRPr="009F2106">
        <w:rPr>
          <w:lang w:val="en-US"/>
        </w:rPr>
        <w:t>lingkungan</w:t>
      </w:r>
      <w:proofErr w:type="spellEnd"/>
      <w:r w:rsidR="00853724" w:rsidRPr="009F2106">
        <w:rPr>
          <w:lang w:val="en-US"/>
        </w:rPr>
        <w:t xml:space="preserve"> </w:t>
      </w:r>
      <w:proofErr w:type="spellStart"/>
      <w:r w:rsidR="00853724" w:rsidRPr="009F2106">
        <w:rPr>
          <w:lang w:val="en-US"/>
        </w:rPr>
        <w:t>eksternal</w:t>
      </w:r>
      <w:proofErr w:type="spellEnd"/>
      <w:r w:rsidR="00853724" w:rsidRPr="009F2106">
        <w:rPr>
          <w:lang w:val="en-US"/>
        </w:rPr>
        <w:t xml:space="preserve">. </w:t>
      </w:r>
      <w:r w:rsidR="00853724" w:rsidRPr="00853724">
        <w:rPr>
          <w:lang w:val="nl-NL"/>
        </w:rPr>
        <w:t>Informasi ini penting untuk memberikan pertanggungjawaban kepada pemangku kepentingan eksternal.</w:t>
      </w:r>
    </w:p>
    <w:p w14:paraId="7689A4EC" w14:textId="019D1D48" w:rsidR="00853724" w:rsidRPr="00B4465E" w:rsidRDefault="00853724" w:rsidP="00596872">
      <w:pPr>
        <w:pStyle w:val="Heading3"/>
        <w:rPr>
          <w:lang w:val="en-ID"/>
        </w:rPr>
      </w:pPr>
      <w:bookmarkStart w:id="49" w:name="_Toc168804236"/>
      <w:r>
        <w:rPr>
          <w:lang w:val="en-ID"/>
        </w:rPr>
        <w:t xml:space="preserve">2.2.5 Manfaat </w:t>
      </w:r>
      <w:r w:rsidR="00C20F7C" w:rsidRPr="00B4465E">
        <w:rPr>
          <w:lang w:val="en-ID"/>
        </w:rPr>
        <w:t>Corporate Social Responsibility</w:t>
      </w:r>
      <w:bookmarkEnd w:id="49"/>
    </w:p>
    <w:p w14:paraId="57A3F261" w14:textId="66860D8B" w:rsidR="00853724" w:rsidRDefault="00853724" w:rsidP="007537C2">
      <w:pPr>
        <w:spacing w:line="276" w:lineRule="auto"/>
        <w:rPr>
          <w:lang w:val="en-ID"/>
        </w:rPr>
      </w:pPr>
      <w:r>
        <w:rPr>
          <w:lang w:val="en-ID"/>
        </w:rPr>
        <w:tab/>
      </w:r>
      <w:proofErr w:type="spellStart"/>
      <w:r>
        <w:rPr>
          <w:lang w:val="en-ID"/>
        </w:rPr>
        <w:t>Terdapat</w:t>
      </w:r>
      <w:proofErr w:type="spellEnd"/>
      <w:r>
        <w:rPr>
          <w:lang w:val="en-ID"/>
        </w:rPr>
        <w:t xml:space="preserve"> </w:t>
      </w:r>
      <w:proofErr w:type="spellStart"/>
      <w:r>
        <w:rPr>
          <w:lang w:val="en-ID"/>
        </w:rPr>
        <w:t>m</w:t>
      </w:r>
      <w:r w:rsidRPr="00853724">
        <w:rPr>
          <w:lang w:val="en-ID"/>
        </w:rPr>
        <w:t>anfaat</w:t>
      </w:r>
      <w:proofErr w:type="spellEnd"/>
      <w:r>
        <w:rPr>
          <w:lang w:val="en-ID"/>
        </w:rPr>
        <w:t xml:space="preserve"> </w:t>
      </w:r>
      <w:proofErr w:type="spellStart"/>
      <w:r>
        <w:rPr>
          <w:lang w:val="en-ID"/>
        </w:rPr>
        <w:t>dalam</w:t>
      </w:r>
      <w:proofErr w:type="spellEnd"/>
      <w:r w:rsidRPr="00853724">
        <w:rPr>
          <w:lang w:val="en-ID"/>
        </w:rPr>
        <w:t xml:space="preserve"> </w:t>
      </w:r>
      <w:proofErr w:type="spellStart"/>
      <w:r w:rsidRPr="00853724">
        <w:rPr>
          <w:lang w:val="en-ID"/>
        </w:rPr>
        <w:t>pelaksanaan</w:t>
      </w:r>
      <w:proofErr w:type="spellEnd"/>
      <w:r w:rsidRPr="00853724">
        <w:rPr>
          <w:lang w:val="en-ID"/>
        </w:rPr>
        <w:t xml:space="preserve"> </w:t>
      </w:r>
      <w:proofErr w:type="spellStart"/>
      <w:r w:rsidRPr="00853724">
        <w:rPr>
          <w:lang w:val="en-ID"/>
        </w:rPr>
        <w:t>tanggung</w:t>
      </w:r>
      <w:proofErr w:type="spellEnd"/>
      <w:r w:rsidRPr="00853724">
        <w:rPr>
          <w:lang w:val="en-ID"/>
        </w:rPr>
        <w:t xml:space="preserve"> </w:t>
      </w:r>
      <w:proofErr w:type="spellStart"/>
      <w:r w:rsidRPr="00853724">
        <w:rPr>
          <w:lang w:val="en-ID"/>
        </w:rPr>
        <w:t>jawab</w:t>
      </w:r>
      <w:proofErr w:type="spellEnd"/>
      <w:r w:rsidRPr="00853724">
        <w:rPr>
          <w:lang w:val="en-ID"/>
        </w:rPr>
        <w:t xml:space="preserve"> </w:t>
      </w:r>
      <w:proofErr w:type="spellStart"/>
      <w:r w:rsidRPr="00853724">
        <w:rPr>
          <w:lang w:val="en-ID"/>
        </w:rPr>
        <w:t>sosial</w:t>
      </w:r>
      <w:proofErr w:type="spellEnd"/>
      <w:r w:rsidRPr="00853724">
        <w:rPr>
          <w:lang w:val="en-ID"/>
        </w:rPr>
        <w:t xml:space="preserve"> </w:t>
      </w:r>
      <w:proofErr w:type="spellStart"/>
      <w:r w:rsidRPr="00853724">
        <w:rPr>
          <w:lang w:val="en-ID"/>
        </w:rPr>
        <w:t>perusahaan</w:t>
      </w:r>
      <w:proofErr w:type="spellEnd"/>
      <w:r w:rsidRPr="00853724">
        <w:rPr>
          <w:lang w:val="en-ID"/>
        </w:rPr>
        <w:t xml:space="preserve"> (CSR) </w:t>
      </w:r>
      <w:r>
        <w:rPr>
          <w:lang w:val="en-ID"/>
        </w:rPr>
        <w:t xml:space="preserve">yang </w:t>
      </w:r>
      <w:proofErr w:type="spellStart"/>
      <w:r w:rsidRPr="00853724">
        <w:rPr>
          <w:lang w:val="en-ID"/>
        </w:rPr>
        <w:t>dapat</w:t>
      </w:r>
      <w:proofErr w:type="spellEnd"/>
      <w:r w:rsidRPr="00853724">
        <w:rPr>
          <w:lang w:val="en-ID"/>
        </w:rPr>
        <w:t xml:space="preserve"> </w:t>
      </w:r>
      <w:proofErr w:type="spellStart"/>
      <w:r w:rsidRPr="00853724">
        <w:rPr>
          <w:lang w:val="en-ID"/>
        </w:rPr>
        <w:t>dirasakan</w:t>
      </w:r>
      <w:proofErr w:type="spellEnd"/>
      <w:r w:rsidRPr="00853724">
        <w:rPr>
          <w:lang w:val="en-ID"/>
        </w:rPr>
        <w:t xml:space="preserve"> oleh </w:t>
      </w:r>
      <w:proofErr w:type="spellStart"/>
      <w:r w:rsidRPr="00853724">
        <w:rPr>
          <w:lang w:val="en-ID"/>
        </w:rPr>
        <w:t>berbagai</w:t>
      </w:r>
      <w:proofErr w:type="spellEnd"/>
      <w:r w:rsidRPr="00853724">
        <w:rPr>
          <w:lang w:val="en-ID"/>
        </w:rPr>
        <w:t xml:space="preserve"> </w:t>
      </w:r>
      <w:proofErr w:type="spellStart"/>
      <w:r w:rsidRPr="00853724">
        <w:rPr>
          <w:lang w:val="en-ID"/>
        </w:rPr>
        <w:t>pihak</w:t>
      </w:r>
      <w:proofErr w:type="spellEnd"/>
      <w:r w:rsidRPr="00853724">
        <w:rPr>
          <w:lang w:val="en-ID"/>
        </w:rPr>
        <w:t xml:space="preserve">, </w:t>
      </w:r>
      <w:proofErr w:type="spellStart"/>
      <w:r w:rsidRPr="00853724">
        <w:rPr>
          <w:lang w:val="en-ID"/>
        </w:rPr>
        <w:t>termasuk</w:t>
      </w:r>
      <w:proofErr w:type="spellEnd"/>
      <w:r w:rsidRPr="00853724">
        <w:rPr>
          <w:lang w:val="en-ID"/>
        </w:rPr>
        <w:t xml:space="preserve"> </w:t>
      </w:r>
      <w:proofErr w:type="spellStart"/>
      <w:r w:rsidRPr="00853724">
        <w:rPr>
          <w:lang w:val="en-ID"/>
        </w:rPr>
        <w:t>perusahaan</w:t>
      </w:r>
      <w:proofErr w:type="spellEnd"/>
      <w:r w:rsidRPr="00853724">
        <w:rPr>
          <w:lang w:val="en-ID"/>
        </w:rPr>
        <w:t xml:space="preserve">, </w:t>
      </w:r>
      <w:proofErr w:type="spellStart"/>
      <w:r w:rsidRPr="00853724">
        <w:rPr>
          <w:lang w:val="en-ID"/>
        </w:rPr>
        <w:t>masyarakat</w:t>
      </w:r>
      <w:proofErr w:type="spellEnd"/>
      <w:r w:rsidRPr="00853724">
        <w:rPr>
          <w:lang w:val="en-ID"/>
        </w:rPr>
        <w:t xml:space="preserve">, </w:t>
      </w:r>
      <w:proofErr w:type="spellStart"/>
      <w:r w:rsidRPr="00853724">
        <w:rPr>
          <w:lang w:val="en-ID"/>
        </w:rPr>
        <w:t>pemerintah</w:t>
      </w:r>
      <w:proofErr w:type="spellEnd"/>
      <w:r w:rsidRPr="00853724">
        <w:rPr>
          <w:lang w:val="en-ID"/>
        </w:rPr>
        <w:t xml:space="preserve">, dan </w:t>
      </w:r>
      <w:proofErr w:type="spellStart"/>
      <w:r w:rsidRPr="00853724">
        <w:rPr>
          <w:lang w:val="en-ID"/>
        </w:rPr>
        <w:lastRenderedPageBreak/>
        <w:t>pemangku</w:t>
      </w:r>
      <w:proofErr w:type="spellEnd"/>
      <w:r w:rsidRPr="00853724">
        <w:rPr>
          <w:lang w:val="en-ID"/>
        </w:rPr>
        <w:t xml:space="preserve"> </w:t>
      </w:r>
      <w:proofErr w:type="spellStart"/>
      <w:r w:rsidRPr="00853724">
        <w:rPr>
          <w:lang w:val="en-ID"/>
        </w:rPr>
        <w:t>kepentingan</w:t>
      </w:r>
      <w:proofErr w:type="spellEnd"/>
      <w:r w:rsidRPr="00853724">
        <w:rPr>
          <w:lang w:val="en-ID"/>
        </w:rPr>
        <w:t xml:space="preserve"> </w:t>
      </w:r>
      <w:proofErr w:type="spellStart"/>
      <w:r w:rsidRPr="00853724">
        <w:rPr>
          <w:lang w:val="en-ID"/>
        </w:rPr>
        <w:t>lainnya</w:t>
      </w:r>
      <w:proofErr w:type="spellEnd"/>
      <w:r w:rsidRPr="00853724">
        <w:rPr>
          <w:lang w:val="en-ID"/>
        </w:rPr>
        <w:t xml:space="preserve">. </w:t>
      </w:r>
      <w:sdt>
        <w:sdtPr>
          <w:rPr>
            <w:color w:val="000000"/>
            <w:lang w:val="en-ID"/>
          </w:rPr>
          <w:tag w:val="MENDELEY_CITATION_v3_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"/>
          <w:id w:val="-1110124207"/>
          <w:placeholder>
            <w:docPart w:val="DefaultPlaceholder_-1854013440"/>
          </w:placeholder>
        </w:sdtPr>
        <w:sdtContent>
          <w:r w:rsidR="00357FD2" w:rsidRPr="00357FD2">
            <w:rPr>
              <w:color w:val="000000"/>
              <w:lang w:val="en-ID"/>
            </w:rPr>
            <w:t>(Wibisono, 2007)</w:t>
          </w:r>
        </w:sdtContent>
      </w:sdt>
      <w:r>
        <w:rPr>
          <w:color w:val="000000"/>
          <w:lang w:val="en-ID"/>
        </w:rPr>
        <w:t xml:space="preserve"> </w:t>
      </w:r>
      <w:proofErr w:type="spellStart"/>
      <w:r w:rsidRPr="00853724">
        <w:rPr>
          <w:lang w:val="en-ID"/>
        </w:rPr>
        <w:t>menjelaskan</w:t>
      </w:r>
      <w:proofErr w:type="spellEnd"/>
      <w:r w:rsidRPr="00853724">
        <w:rPr>
          <w:lang w:val="en-ID"/>
        </w:rPr>
        <w:t xml:space="preserve"> </w:t>
      </w:r>
      <w:proofErr w:type="spellStart"/>
      <w:r w:rsidRPr="00853724">
        <w:rPr>
          <w:lang w:val="en-ID"/>
        </w:rPr>
        <w:t>beberapa</w:t>
      </w:r>
      <w:proofErr w:type="spellEnd"/>
      <w:r w:rsidRPr="00853724">
        <w:rPr>
          <w:lang w:val="en-ID"/>
        </w:rPr>
        <w:t xml:space="preserve"> </w:t>
      </w:r>
      <w:proofErr w:type="spellStart"/>
      <w:r w:rsidRPr="00853724">
        <w:rPr>
          <w:lang w:val="en-ID"/>
        </w:rPr>
        <w:t>manfaat</w:t>
      </w:r>
      <w:proofErr w:type="spellEnd"/>
      <w:r w:rsidRPr="00853724">
        <w:rPr>
          <w:lang w:val="en-ID"/>
        </w:rPr>
        <w:t xml:space="preserve"> yang </w:t>
      </w:r>
      <w:proofErr w:type="spellStart"/>
      <w:r w:rsidRPr="00853724">
        <w:rPr>
          <w:lang w:val="en-ID"/>
        </w:rPr>
        <w:t>dapat</w:t>
      </w:r>
      <w:proofErr w:type="spellEnd"/>
      <w:r w:rsidRPr="00853724">
        <w:rPr>
          <w:lang w:val="en-ID"/>
        </w:rPr>
        <w:t xml:space="preserve"> </w:t>
      </w:r>
      <w:proofErr w:type="spellStart"/>
      <w:r w:rsidRPr="00853724">
        <w:rPr>
          <w:lang w:val="en-ID"/>
        </w:rPr>
        <w:t>diperoleh</w:t>
      </w:r>
      <w:proofErr w:type="spellEnd"/>
      <w:r w:rsidRPr="00853724">
        <w:rPr>
          <w:lang w:val="en-ID"/>
        </w:rPr>
        <w:t xml:space="preserve"> </w:t>
      </w:r>
      <w:proofErr w:type="spellStart"/>
      <w:r w:rsidRPr="00853724">
        <w:rPr>
          <w:lang w:val="en-ID"/>
        </w:rPr>
        <w:t>dari</w:t>
      </w:r>
      <w:proofErr w:type="spellEnd"/>
      <w:r w:rsidRPr="00853724">
        <w:rPr>
          <w:lang w:val="en-ID"/>
        </w:rPr>
        <w:t xml:space="preserve"> </w:t>
      </w:r>
      <w:proofErr w:type="spellStart"/>
      <w:r w:rsidRPr="00853724">
        <w:rPr>
          <w:lang w:val="en-ID"/>
        </w:rPr>
        <w:t>pelaksanaan</w:t>
      </w:r>
      <w:proofErr w:type="spellEnd"/>
      <w:r w:rsidRPr="00853724">
        <w:rPr>
          <w:lang w:val="en-ID"/>
        </w:rPr>
        <w:t xml:space="preserve"> CSR, </w:t>
      </w:r>
      <w:proofErr w:type="spellStart"/>
      <w:r w:rsidRPr="00853724">
        <w:rPr>
          <w:lang w:val="en-ID"/>
        </w:rPr>
        <w:t>yaitu</w:t>
      </w:r>
      <w:proofErr w:type="spellEnd"/>
      <w:r w:rsidRPr="00853724">
        <w:rPr>
          <w:lang w:val="en-ID"/>
        </w:rPr>
        <w:t>:</w:t>
      </w:r>
    </w:p>
    <w:p w14:paraId="34E587B3" w14:textId="1FF912FC" w:rsidR="00853724" w:rsidRDefault="00AB6061" w:rsidP="00786183">
      <w:pPr>
        <w:pStyle w:val="ListParagraph"/>
        <w:numPr>
          <w:ilvl w:val="0"/>
          <w:numId w:val="8"/>
        </w:numPr>
        <w:spacing w:line="276" w:lineRule="auto"/>
        <w:rPr>
          <w:lang w:val="en-ID"/>
        </w:rPr>
      </w:pPr>
      <w:r>
        <w:rPr>
          <w:lang w:val="en-ID"/>
        </w:rPr>
        <w:t>Bagi</w:t>
      </w:r>
      <w:r w:rsidRPr="00AB6061">
        <w:rPr>
          <w:lang w:val="en-ID"/>
        </w:rPr>
        <w:t xml:space="preserve"> </w:t>
      </w:r>
      <w:proofErr w:type="spellStart"/>
      <w:r w:rsidRPr="00AB6061">
        <w:rPr>
          <w:lang w:val="en-ID"/>
        </w:rPr>
        <w:t>perusahaan</w:t>
      </w:r>
      <w:proofErr w:type="spellEnd"/>
      <w:r w:rsidRPr="00AB6061">
        <w:rPr>
          <w:lang w:val="en-ID"/>
        </w:rPr>
        <w:t xml:space="preserve">, </w:t>
      </w:r>
      <w:proofErr w:type="spellStart"/>
      <w:r w:rsidRPr="00AB6061">
        <w:rPr>
          <w:lang w:val="en-ID"/>
        </w:rPr>
        <w:t>ada</w:t>
      </w:r>
      <w:proofErr w:type="spellEnd"/>
      <w:r w:rsidRPr="00AB6061">
        <w:rPr>
          <w:lang w:val="en-ID"/>
        </w:rPr>
        <w:t xml:space="preserve"> </w:t>
      </w:r>
      <w:proofErr w:type="spellStart"/>
      <w:r w:rsidRPr="00AB6061">
        <w:rPr>
          <w:lang w:val="en-ID"/>
        </w:rPr>
        <w:t>empat</w:t>
      </w:r>
      <w:proofErr w:type="spellEnd"/>
      <w:r w:rsidRPr="00AB6061">
        <w:rPr>
          <w:lang w:val="en-ID"/>
        </w:rPr>
        <w:t xml:space="preserve"> </w:t>
      </w:r>
      <w:proofErr w:type="spellStart"/>
      <w:r w:rsidRPr="00AB6061">
        <w:rPr>
          <w:lang w:val="en-ID"/>
        </w:rPr>
        <w:t>keuntungan</w:t>
      </w:r>
      <w:proofErr w:type="spellEnd"/>
      <w:r w:rsidRPr="00AB6061">
        <w:rPr>
          <w:lang w:val="en-ID"/>
        </w:rPr>
        <w:t xml:space="preserve"> yang </w:t>
      </w:r>
      <w:proofErr w:type="spellStart"/>
      <w:r w:rsidRPr="00AB6061">
        <w:rPr>
          <w:lang w:val="en-ID"/>
        </w:rPr>
        <w:t>bisa</w:t>
      </w:r>
      <w:proofErr w:type="spellEnd"/>
      <w:r w:rsidRPr="00AB6061">
        <w:rPr>
          <w:lang w:val="en-ID"/>
        </w:rPr>
        <w:t xml:space="preserve"> </w:t>
      </w:r>
      <w:proofErr w:type="spellStart"/>
      <w:r w:rsidRPr="00AB6061">
        <w:rPr>
          <w:lang w:val="en-ID"/>
        </w:rPr>
        <w:t>didapatkan</w:t>
      </w:r>
      <w:proofErr w:type="spellEnd"/>
      <w:r w:rsidRPr="00AB6061">
        <w:rPr>
          <w:lang w:val="en-ID"/>
        </w:rPr>
        <w:t xml:space="preserve"> </w:t>
      </w:r>
      <w:proofErr w:type="spellStart"/>
      <w:r w:rsidRPr="00AB6061">
        <w:rPr>
          <w:lang w:val="en-ID"/>
        </w:rPr>
        <w:t>dari</w:t>
      </w:r>
      <w:proofErr w:type="spellEnd"/>
      <w:r w:rsidRPr="00AB6061">
        <w:rPr>
          <w:lang w:val="en-ID"/>
        </w:rPr>
        <w:t xml:space="preserve"> </w:t>
      </w:r>
      <w:proofErr w:type="spellStart"/>
      <w:r w:rsidRPr="00AB6061">
        <w:rPr>
          <w:lang w:val="en-ID"/>
        </w:rPr>
        <w:t>implementasi</w:t>
      </w:r>
      <w:proofErr w:type="spellEnd"/>
      <w:r w:rsidRPr="00AB6061">
        <w:rPr>
          <w:lang w:val="en-ID"/>
        </w:rPr>
        <w:t xml:space="preserve"> CSR. </w:t>
      </w:r>
      <w:proofErr w:type="spellStart"/>
      <w:r w:rsidRPr="00AB6061">
        <w:rPr>
          <w:lang w:val="en-ID"/>
        </w:rPr>
        <w:t>Pertama</w:t>
      </w:r>
      <w:proofErr w:type="spellEnd"/>
      <w:r w:rsidRPr="00AB6061">
        <w:rPr>
          <w:lang w:val="en-ID"/>
        </w:rPr>
        <w:t xml:space="preserve">, </w:t>
      </w:r>
      <w:proofErr w:type="spellStart"/>
      <w:r w:rsidRPr="00AB6061">
        <w:rPr>
          <w:lang w:val="en-ID"/>
        </w:rPr>
        <w:t>perusahaan</w:t>
      </w:r>
      <w:proofErr w:type="spellEnd"/>
      <w:r w:rsidRPr="00AB6061">
        <w:rPr>
          <w:lang w:val="en-ID"/>
        </w:rPr>
        <w:t xml:space="preserve"> </w:t>
      </w:r>
      <w:proofErr w:type="spellStart"/>
      <w:r w:rsidRPr="00AB6061">
        <w:rPr>
          <w:lang w:val="en-ID"/>
        </w:rPr>
        <w:t>dapat</w:t>
      </w:r>
      <w:proofErr w:type="spellEnd"/>
      <w:r w:rsidRPr="00AB6061">
        <w:rPr>
          <w:lang w:val="en-ID"/>
        </w:rPr>
        <w:t xml:space="preserve"> </w:t>
      </w:r>
      <w:proofErr w:type="spellStart"/>
      <w:r w:rsidRPr="00AB6061">
        <w:rPr>
          <w:lang w:val="en-ID"/>
        </w:rPr>
        <w:t>berkembang</w:t>
      </w:r>
      <w:proofErr w:type="spellEnd"/>
      <w:r w:rsidRPr="00AB6061">
        <w:rPr>
          <w:lang w:val="en-ID"/>
        </w:rPr>
        <w:t xml:space="preserve"> dan </w:t>
      </w:r>
      <w:proofErr w:type="spellStart"/>
      <w:r w:rsidRPr="00AB6061">
        <w:rPr>
          <w:lang w:val="en-ID"/>
        </w:rPr>
        <w:t>bertahan</w:t>
      </w:r>
      <w:proofErr w:type="spellEnd"/>
      <w:r w:rsidRPr="00AB6061">
        <w:rPr>
          <w:lang w:val="en-ID"/>
        </w:rPr>
        <w:t xml:space="preserve"> </w:t>
      </w:r>
      <w:proofErr w:type="spellStart"/>
      <w:r w:rsidRPr="00AB6061">
        <w:rPr>
          <w:lang w:val="en-ID"/>
        </w:rPr>
        <w:t>dalam</w:t>
      </w:r>
      <w:proofErr w:type="spellEnd"/>
      <w:r w:rsidRPr="00AB6061">
        <w:rPr>
          <w:lang w:val="en-ID"/>
        </w:rPr>
        <w:t xml:space="preserve"> </w:t>
      </w:r>
      <w:proofErr w:type="spellStart"/>
      <w:r w:rsidRPr="00AB6061">
        <w:rPr>
          <w:lang w:val="en-ID"/>
        </w:rPr>
        <w:t>jangka</w:t>
      </w:r>
      <w:proofErr w:type="spellEnd"/>
      <w:r w:rsidRPr="00AB6061">
        <w:rPr>
          <w:lang w:val="en-ID"/>
        </w:rPr>
        <w:t xml:space="preserve"> </w:t>
      </w:r>
      <w:proofErr w:type="spellStart"/>
      <w:r w:rsidRPr="00AB6061">
        <w:rPr>
          <w:lang w:val="en-ID"/>
        </w:rPr>
        <w:t>panjang</w:t>
      </w:r>
      <w:proofErr w:type="spellEnd"/>
      <w:r w:rsidRPr="00AB6061">
        <w:rPr>
          <w:lang w:val="en-ID"/>
        </w:rPr>
        <w:t xml:space="preserve"> </w:t>
      </w:r>
      <w:proofErr w:type="spellStart"/>
      <w:r w:rsidRPr="00AB6061">
        <w:rPr>
          <w:lang w:val="en-ID"/>
        </w:rPr>
        <w:t>sambil</w:t>
      </w:r>
      <w:proofErr w:type="spellEnd"/>
      <w:r w:rsidRPr="00AB6061">
        <w:rPr>
          <w:lang w:val="en-ID"/>
        </w:rPr>
        <w:t xml:space="preserve"> </w:t>
      </w:r>
      <w:proofErr w:type="spellStart"/>
      <w:r w:rsidRPr="00AB6061">
        <w:rPr>
          <w:lang w:val="en-ID"/>
        </w:rPr>
        <w:t>membangun</w:t>
      </w:r>
      <w:proofErr w:type="spellEnd"/>
      <w:r w:rsidRPr="00AB6061">
        <w:rPr>
          <w:lang w:val="en-ID"/>
        </w:rPr>
        <w:t xml:space="preserve"> </w:t>
      </w:r>
      <w:proofErr w:type="spellStart"/>
      <w:r w:rsidRPr="00AB6061">
        <w:rPr>
          <w:lang w:val="en-ID"/>
        </w:rPr>
        <w:t>reputasi</w:t>
      </w:r>
      <w:proofErr w:type="spellEnd"/>
      <w:r w:rsidRPr="00AB6061">
        <w:rPr>
          <w:lang w:val="en-ID"/>
        </w:rPr>
        <w:t xml:space="preserve"> </w:t>
      </w:r>
      <w:proofErr w:type="spellStart"/>
      <w:r w:rsidRPr="00AB6061">
        <w:rPr>
          <w:lang w:val="en-ID"/>
        </w:rPr>
        <w:t>positif</w:t>
      </w:r>
      <w:proofErr w:type="spellEnd"/>
      <w:r w:rsidRPr="00AB6061">
        <w:rPr>
          <w:lang w:val="en-ID"/>
        </w:rPr>
        <w:t xml:space="preserve"> di </w:t>
      </w:r>
      <w:proofErr w:type="spellStart"/>
      <w:r w:rsidRPr="00AB6061">
        <w:rPr>
          <w:lang w:val="en-ID"/>
        </w:rPr>
        <w:t>masyarakat</w:t>
      </w:r>
      <w:proofErr w:type="spellEnd"/>
      <w:r w:rsidRPr="00AB6061">
        <w:rPr>
          <w:lang w:val="en-ID"/>
        </w:rPr>
        <w:t xml:space="preserve">. </w:t>
      </w:r>
      <w:proofErr w:type="spellStart"/>
      <w:r w:rsidRPr="00AB6061">
        <w:rPr>
          <w:lang w:val="en-ID"/>
        </w:rPr>
        <w:t>Kedua</w:t>
      </w:r>
      <w:proofErr w:type="spellEnd"/>
      <w:r w:rsidRPr="00AB6061">
        <w:rPr>
          <w:lang w:val="en-ID"/>
        </w:rPr>
        <w:t xml:space="preserve">, </w:t>
      </w:r>
      <w:proofErr w:type="spellStart"/>
      <w:r w:rsidRPr="00AB6061">
        <w:rPr>
          <w:lang w:val="en-ID"/>
        </w:rPr>
        <w:t>perusahaan</w:t>
      </w:r>
      <w:proofErr w:type="spellEnd"/>
      <w:r w:rsidRPr="00AB6061">
        <w:rPr>
          <w:lang w:val="en-ID"/>
        </w:rPr>
        <w:t xml:space="preserve"> </w:t>
      </w:r>
      <w:proofErr w:type="spellStart"/>
      <w:r w:rsidRPr="00AB6061">
        <w:rPr>
          <w:lang w:val="en-ID"/>
        </w:rPr>
        <w:t>akan</w:t>
      </w:r>
      <w:proofErr w:type="spellEnd"/>
      <w:r w:rsidRPr="00AB6061">
        <w:rPr>
          <w:lang w:val="en-ID"/>
        </w:rPr>
        <w:t xml:space="preserve"> </w:t>
      </w:r>
      <w:proofErr w:type="spellStart"/>
      <w:r w:rsidRPr="00AB6061">
        <w:rPr>
          <w:lang w:val="en-ID"/>
        </w:rPr>
        <w:t>lebih</w:t>
      </w:r>
      <w:proofErr w:type="spellEnd"/>
      <w:r w:rsidRPr="00AB6061">
        <w:rPr>
          <w:lang w:val="en-ID"/>
        </w:rPr>
        <w:t xml:space="preserve"> </w:t>
      </w:r>
      <w:proofErr w:type="spellStart"/>
      <w:r w:rsidRPr="00AB6061">
        <w:rPr>
          <w:lang w:val="en-ID"/>
        </w:rPr>
        <w:t>mudah</w:t>
      </w:r>
      <w:proofErr w:type="spellEnd"/>
      <w:r w:rsidRPr="00AB6061">
        <w:rPr>
          <w:lang w:val="en-ID"/>
        </w:rPr>
        <w:t xml:space="preserve"> </w:t>
      </w:r>
      <w:proofErr w:type="spellStart"/>
      <w:r w:rsidRPr="00AB6061">
        <w:rPr>
          <w:lang w:val="en-ID"/>
        </w:rPr>
        <w:t>mendapatkan</w:t>
      </w:r>
      <w:proofErr w:type="spellEnd"/>
      <w:r w:rsidRPr="00AB6061">
        <w:rPr>
          <w:lang w:val="en-ID"/>
        </w:rPr>
        <w:t xml:space="preserve"> </w:t>
      </w:r>
      <w:proofErr w:type="spellStart"/>
      <w:r w:rsidRPr="00AB6061">
        <w:rPr>
          <w:lang w:val="en-ID"/>
        </w:rPr>
        <w:t>akses</w:t>
      </w:r>
      <w:proofErr w:type="spellEnd"/>
      <w:r w:rsidRPr="00AB6061">
        <w:rPr>
          <w:lang w:val="en-ID"/>
        </w:rPr>
        <w:t xml:space="preserve"> </w:t>
      </w:r>
      <w:proofErr w:type="spellStart"/>
      <w:r w:rsidRPr="00AB6061">
        <w:rPr>
          <w:lang w:val="en-ID"/>
        </w:rPr>
        <w:t>ke</w:t>
      </w:r>
      <w:proofErr w:type="spellEnd"/>
      <w:r w:rsidRPr="00AB6061">
        <w:rPr>
          <w:lang w:val="en-ID"/>
        </w:rPr>
        <w:t xml:space="preserve"> modal. </w:t>
      </w:r>
      <w:proofErr w:type="spellStart"/>
      <w:r w:rsidRPr="00AB6061">
        <w:rPr>
          <w:lang w:val="en-ID"/>
        </w:rPr>
        <w:t>Ketiga</w:t>
      </w:r>
      <w:proofErr w:type="spellEnd"/>
      <w:r w:rsidRPr="00AB6061">
        <w:rPr>
          <w:lang w:val="en-ID"/>
        </w:rPr>
        <w:t xml:space="preserve">, </w:t>
      </w:r>
      <w:proofErr w:type="spellStart"/>
      <w:r w:rsidRPr="00AB6061">
        <w:rPr>
          <w:lang w:val="en-ID"/>
        </w:rPr>
        <w:t>perusahaan</w:t>
      </w:r>
      <w:proofErr w:type="spellEnd"/>
      <w:r w:rsidRPr="00AB6061">
        <w:rPr>
          <w:lang w:val="en-ID"/>
        </w:rPr>
        <w:t xml:space="preserve"> </w:t>
      </w:r>
      <w:proofErr w:type="spellStart"/>
      <w:r w:rsidRPr="00AB6061">
        <w:rPr>
          <w:lang w:val="en-ID"/>
        </w:rPr>
        <w:t>bisa</w:t>
      </w:r>
      <w:proofErr w:type="spellEnd"/>
      <w:r w:rsidRPr="00AB6061">
        <w:rPr>
          <w:lang w:val="en-ID"/>
        </w:rPr>
        <w:t xml:space="preserve"> </w:t>
      </w:r>
      <w:proofErr w:type="spellStart"/>
      <w:r w:rsidRPr="00AB6061">
        <w:rPr>
          <w:lang w:val="en-ID"/>
        </w:rPr>
        <w:t>mempertahankan</w:t>
      </w:r>
      <w:proofErr w:type="spellEnd"/>
      <w:r w:rsidRPr="00AB6061">
        <w:rPr>
          <w:lang w:val="en-ID"/>
        </w:rPr>
        <w:t xml:space="preserve"> </w:t>
      </w:r>
      <w:proofErr w:type="spellStart"/>
      <w:r w:rsidRPr="00AB6061">
        <w:rPr>
          <w:lang w:val="en-ID"/>
        </w:rPr>
        <w:t>tenaga</w:t>
      </w:r>
      <w:proofErr w:type="spellEnd"/>
      <w:r w:rsidRPr="00AB6061">
        <w:rPr>
          <w:lang w:val="en-ID"/>
        </w:rPr>
        <w:t xml:space="preserve"> </w:t>
      </w:r>
      <w:proofErr w:type="spellStart"/>
      <w:r w:rsidRPr="00AB6061">
        <w:rPr>
          <w:lang w:val="en-ID"/>
        </w:rPr>
        <w:t>kerja</w:t>
      </w:r>
      <w:proofErr w:type="spellEnd"/>
      <w:r w:rsidRPr="00AB6061">
        <w:rPr>
          <w:lang w:val="en-ID"/>
        </w:rPr>
        <w:t xml:space="preserve"> </w:t>
      </w:r>
      <w:proofErr w:type="spellStart"/>
      <w:r w:rsidRPr="00AB6061">
        <w:rPr>
          <w:lang w:val="en-ID"/>
        </w:rPr>
        <w:t>berkualitas</w:t>
      </w:r>
      <w:proofErr w:type="spellEnd"/>
      <w:r w:rsidRPr="00AB6061">
        <w:rPr>
          <w:lang w:val="en-ID"/>
        </w:rPr>
        <w:t xml:space="preserve">. </w:t>
      </w:r>
      <w:proofErr w:type="spellStart"/>
      <w:r w:rsidRPr="00AB6061">
        <w:rPr>
          <w:lang w:val="en-ID"/>
        </w:rPr>
        <w:t>Keempat</w:t>
      </w:r>
      <w:proofErr w:type="spellEnd"/>
      <w:r w:rsidRPr="00AB6061">
        <w:rPr>
          <w:lang w:val="en-ID"/>
        </w:rPr>
        <w:t xml:space="preserve">, </w:t>
      </w:r>
      <w:proofErr w:type="spellStart"/>
      <w:r w:rsidRPr="00AB6061">
        <w:rPr>
          <w:lang w:val="en-ID"/>
        </w:rPr>
        <w:t>perusahaan</w:t>
      </w:r>
      <w:proofErr w:type="spellEnd"/>
      <w:r w:rsidRPr="00AB6061">
        <w:rPr>
          <w:lang w:val="en-ID"/>
        </w:rPr>
        <w:t xml:space="preserve"> </w:t>
      </w:r>
      <w:proofErr w:type="spellStart"/>
      <w:r w:rsidRPr="00AB6061">
        <w:rPr>
          <w:lang w:val="en-ID"/>
        </w:rPr>
        <w:t>bisa</w:t>
      </w:r>
      <w:proofErr w:type="spellEnd"/>
      <w:r w:rsidRPr="00AB6061">
        <w:rPr>
          <w:lang w:val="en-ID"/>
        </w:rPr>
        <w:t xml:space="preserve"> </w:t>
      </w:r>
      <w:proofErr w:type="spellStart"/>
      <w:r w:rsidRPr="00AB6061">
        <w:rPr>
          <w:lang w:val="en-ID"/>
        </w:rPr>
        <w:t>meningkatkan</w:t>
      </w:r>
      <w:proofErr w:type="spellEnd"/>
      <w:r w:rsidRPr="00AB6061">
        <w:rPr>
          <w:lang w:val="en-ID"/>
        </w:rPr>
        <w:t xml:space="preserve"> </w:t>
      </w:r>
      <w:proofErr w:type="spellStart"/>
      <w:r w:rsidRPr="00AB6061">
        <w:rPr>
          <w:lang w:val="en-ID"/>
        </w:rPr>
        <w:t>kemampuan</w:t>
      </w:r>
      <w:proofErr w:type="spellEnd"/>
      <w:r w:rsidRPr="00AB6061">
        <w:rPr>
          <w:lang w:val="en-ID"/>
        </w:rPr>
        <w:t xml:space="preserve"> </w:t>
      </w:r>
      <w:proofErr w:type="spellStart"/>
      <w:r w:rsidRPr="00AB6061">
        <w:rPr>
          <w:lang w:val="en-ID"/>
        </w:rPr>
        <w:t>dalam</w:t>
      </w:r>
      <w:proofErr w:type="spellEnd"/>
      <w:r w:rsidRPr="00AB6061">
        <w:rPr>
          <w:lang w:val="en-ID"/>
        </w:rPr>
        <w:t xml:space="preserve"> </w:t>
      </w:r>
      <w:proofErr w:type="spellStart"/>
      <w:r w:rsidRPr="00AB6061">
        <w:rPr>
          <w:lang w:val="en-ID"/>
        </w:rPr>
        <w:t>pengambilan</w:t>
      </w:r>
      <w:proofErr w:type="spellEnd"/>
      <w:r w:rsidRPr="00AB6061">
        <w:rPr>
          <w:lang w:val="en-ID"/>
        </w:rPr>
        <w:t xml:space="preserve"> </w:t>
      </w:r>
      <w:proofErr w:type="spellStart"/>
      <w:r w:rsidRPr="00AB6061">
        <w:rPr>
          <w:lang w:val="en-ID"/>
        </w:rPr>
        <w:t>keputusan</w:t>
      </w:r>
      <w:proofErr w:type="spellEnd"/>
      <w:r w:rsidRPr="00AB6061">
        <w:rPr>
          <w:lang w:val="en-ID"/>
        </w:rPr>
        <w:t xml:space="preserve"> </w:t>
      </w:r>
      <w:proofErr w:type="spellStart"/>
      <w:r w:rsidRPr="00AB6061">
        <w:rPr>
          <w:lang w:val="en-ID"/>
        </w:rPr>
        <w:t>kritis</w:t>
      </w:r>
      <w:proofErr w:type="spellEnd"/>
      <w:r w:rsidRPr="00AB6061">
        <w:rPr>
          <w:lang w:val="en-ID"/>
        </w:rPr>
        <w:t xml:space="preserve"> dan </w:t>
      </w:r>
      <w:proofErr w:type="spellStart"/>
      <w:r w:rsidRPr="00AB6061">
        <w:rPr>
          <w:lang w:val="en-ID"/>
        </w:rPr>
        <w:t>memudahkan</w:t>
      </w:r>
      <w:proofErr w:type="spellEnd"/>
      <w:r w:rsidRPr="00AB6061">
        <w:rPr>
          <w:lang w:val="en-ID"/>
        </w:rPr>
        <w:t xml:space="preserve"> </w:t>
      </w:r>
      <w:proofErr w:type="spellStart"/>
      <w:r w:rsidRPr="00AB6061">
        <w:rPr>
          <w:lang w:val="en-ID"/>
        </w:rPr>
        <w:t>manajemen</w:t>
      </w:r>
      <w:proofErr w:type="spellEnd"/>
      <w:r w:rsidRPr="00AB6061">
        <w:rPr>
          <w:lang w:val="en-ID"/>
        </w:rPr>
        <w:t xml:space="preserve"> </w:t>
      </w:r>
      <w:proofErr w:type="spellStart"/>
      <w:r w:rsidRPr="00AB6061">
        <w:rPr>
          <w:lang w:val="en-ID"/>
        </w:rPr>
        <w:t>risiko</w:t>
      </w:r>
      <w:proofErr w:type="spellEnd"/>
      <w:r w:rsidRPr="00AB6061">
        <w:rPr>
          <w:lang w:val="en-ID"/>
        </w:rPr>
        <w:t>.</w:t>
      </w:r>
    </w:p>
    <w:p w14:paraId="68A629A8" w14:textId="3F7642DC" w:rsidR="00AB6061" w:rsidRDefault="00AB6061" w:rsidP="00786183">
      <w:pPr>
        <w:pStyle w:val="ListParagraph"/>
        <w:numPr>
          <w:ilvl w:val="0"/>
          <w:numId w:val="8"/>
        </w:numPr>
        <w:spacing w:line="276" w:lineRule="auto"/>
        <w:rPr>
          <w:lang w:val="nl-NL"/>
        </w:rPr>
      </w:pPr>
      <w:r>
        <w:rPr>
          <w:lang w:val="en-ID"/>
        </w:rPr>
        <w:t>Bagi</w:t>
      </w:r>
      <w:r w:rsidRPr="00AB6061">
        <w:rPr>
          <w:lang w:val="en-ID"/>
        </w:rPr>
        <w:t xml:space="preserve"> </w:t>
      </w:r>
      <w:proofErr w:type="spellStart"/>
      <w:r w:rsidRPr="00AB6061">
        <w:rPr>
          <w:lang w:val="en-ID"/>
        </w:rPr>
        <w:t>masyarakat</w:t>
      </w:r>
      <w:proofErr w:type="spellEnd"/>
      <w:r w:rsidRPr="00AB6061">
        <w:rPr>
          <w:lang w:val="en-ID"/>
        </w:rPr>
        <w:t xml:space="preserve">, </w:t>
      </w:r>
      <w:proofErr w:type="spellStart"/>
      <w:r w:rsidRPr="00AB6061">
        <w:rPr>
          <w:lang w:val="en-ID"/>
        </w:rPr>
        <w:t>penerapan</w:t>
      </w:r>
      <w:proofErr w:type="spellEnd"/>
      <w:r w:rsidRPr="00AB6061">
        <w:rPr>
          <w:lang w:val="en-ID"/>
        </w:rPr>
        <w:t xml:space="preserve"> CSR yang </w:t>
      </w:r>
      <w:proofErr w:type="spellStart"/>
      <w:r w:rsidRPr="00AB6061">
        <w:rPr>
          <w:lang w:val="en-ID"/>
        </w:rPr>
        <w:t>baik</w:t>
      </w:r>
      <w:proofErr w:type="spellEnd"/>
      <w:r w:rsidRPr="00AB6061">
        <w:rPr>
          <w:lang w:val="en-ID"/>
        </w:rPr>
        <w:t xml:space="preserve"> </w:t>
      </w:r>
      <w:proofErr w:type="spellStart"/>
      <w:r w:rsidRPr="00AB6061">
        <w:rPr>
          <w:lang w:val="en-ID"/>
        </w:rPr>
        <w:t>akan</w:t>
      </w:r>
      <w:proofErr w:type="spellEnd"/>
      <w:r w:rsidRPr="00AB6061">
        <w:rPr>
          <w:lang w:val="en-ID"/>
        </w:rPr>
        <w:t xml:space="preserve"> </w:t>
      </w:r>
      <w:proofErr w:type="spellStart"/>
      <w:r w:rsidRPr="00AB6061">
        <w:rPr>
          <w:lang w:val="en-ID"/>
        </w:rPr>
        <w:t>memberikan</w:t>
      </w:r>
      <w:proofErr w:type="spellEnd"/>
      <w:r w:rsidRPr="00AB6061">
        <w:rPr>
          <w:lang w:val="en-ID"/>
        </w:rPr>
        <w:t xml:space="preserve"> </w:t>
      </w:r>
      <w:proofErr w:type="spellStart"/>
      <w:r w:rsidRPr="00AB6061">
        <w:rPr>
          <w:lang w:val="en-ID"/>
        </w:rPr>
        <w:t>nilai</w:t>
      </w:r>
      <w:proofErr w:type="spellEnd"/>
      <w:r w:rsidRPr="00AB6061">
        <w:rPr>
          <w:lang w:val="en-ID"/>
        </w:rPr>
        <w:t xml:space="preserve"> </w:t>
      </w:r>
      <w:proofErr w:type="spellStart"/>
      <w:r w:rsidRPr="00AB6061">
        <w:rPr>
          <w:lang w:val="en-ID"/>
        </w:rPr>
        <w:t>tambah</w:t>
      </w:r>
      <w:proofErr w:type="spellEnd"/>
      <w:r w:rsidRPr="00AB6061">
        <w:rPr>
          <w:lang w:val="en-ID"/>
        </w:rPr>
        <w:t xml:space="preserve"> </w:t>
      </w:r>
      <w:proofErr w:type="spellStart"/>
      <w:r w:rsidRPr="00AB6061">
        <w:rPr>
          <w:lang w:val="en-ID"/>
        </w:rPr>
        <w:t>dari</w:t>
      </w:r>
      <w:proofErr w:type="spellEnd"/>
      <w:r w:rsidRPr="00AB6061">
        <w:rPr>
          <w:lang w:val="en-ID"/>
        </w:rPr>
        <w:t xml:space="preserve"> </w:t>
      </w:r>
      <w:proofErr w:type="spellStart"/>
      <w:r w:rsidRPr="00AB6061">
        <w:rPr>
          <w:lang w:val="en-ID"/>
        </w:rPr>
        <w:t>keberadaan</w:t>
      </w:r>
      <w:proofErr w:type="spellEnd"/>
      <w:r w:rsidRPr="00AB6061">
        <w:rPr>
          <w:lang w:val="en-ID"/>
        </w:rPr>
        <w:t xml:space="preserve"> </w:t>
      </w:r>
      <w:proofErr w:type="spellStart"/>
      <w:r w:rsidRPr="00AB6061">
        <w:rPr>
          <w:lang w:val="en-ID"/>
        </w:rPr>
        <w:t>perusahaan</w:t>
      </w:r>
      <w:proofErr w:type="spellEnd"/>
      <w:r w:rsidRPr="00AB6061">
        <w:rPr>
          <w:lang w:val="en-ID"/>
        </w:rPr>
        <w:t xml:space="preserve"> di </w:t>
      </w:r>
      <w:proofErr w:type="spellStart"/>
      <w:r w:rsidRPr="00AB6061">
        <w:rPr>
          <w:lang w:val="en-ID"/>
        </w:rPr>
        <w:t>suatu</w:t>
      </w:r>
      <w:proofErr w:type="spellEnd"/>
      <w:r w:rsidRPr="00AB6061">
        <w:rPr>
          <w:lang w:val="en-ID"/>
        </w:rPr>
        <w:t xml:space="preserve"> wilayah </w:t>
      </w:r>
      <w:proofErr w:type="spellStart"/>
      <w:r w:rsidRPr="00AB6061">
        <w:rPr>
          <w:lang w:val="en-ID"/>
        </w:rPr>
        <w:t>karena</w:t>
      </w:r>
      <w:proofErr w:type="spellEnd"/>
      <w:r w:rsidRPr="00AB6061">
        <w:rPr>
          <w:lang w:val="en-ID"/>
        </w:rPr>
        <w:t xml:space="preserve"> </w:t>
      </w:r>
      <w:proofErr w:type="spellStart"/>
      <w:r w:rsidRPr="00AB6061">
        <w:rPr>
          <w:lang w:val="en-ID"/>
        </w:rPr>
        <w:t>dapat</w:t>
      </w:r>
      <w:proofErr w:type="spellEnd"/>
      <w:r w:rsidRPr="00AB6061">
        <w:rPr>
          <w:lang w:val="en-ID"/>
        </w:rPr>
        <w:t xml:space="preserve"> </w:t>
      </w:r>
      <w:proofErr w:type="spellStart"/>
      <w:r w:rsidRPr="00AB6061">
        <w:rPr>
          <w:lang w:val="en-ID"/>
        </w:rPr>
        <w:t>menyerap</w:t>
      </w:r>
      <w:proofErr w:type="spellEnd"/>
      <w:r w:rsidRPr="00AB6061">
        <w:rPr>
          <w:lang w:val="en-ID"/>
        </w:rPr>
        <w:t xml:space="preserve"> </w:t>
      </w:r>
      <w:proofErr w:type="spellStart"/>
      <w:r w:rsidRPr="00AB6061">
        <w:rPr>
          <w:lang w:val="en-ID"/>
        </w:rPr>
        <w:t>tenaga</w:t>
      </w:r>
      <w:proofErr w:type="spellEnd"/>
      <w:r w:rsidRPr="00AB6061">
        <w:rPr>
          <w:lang w:val="en-ID"/>
        </w:rPr>
        <w:t xml:space="preserve"> </w:t>
      </w:r>
      <w:proofErr w:type="spellStart"/>
      <w:r w:rsidRPr="00AB6061">
        <w:rPr>
          <w:lang w:val="en-ID"/>
        </w:rPr>
        <w:t>kerja</w:t>
      </w:r>
      <w:proofErr w:type="spellEnd"/>
      <w:r w:rsidRPr="00AB6061">
        <w:rPr>
          <w:lang w:val="en-ID"/>
        </w:rPr>
        <w:t xml:space="preserve"> dan </w:t>
      </w:r>
      <w:proofErr w:type="spellStart"/>
      <w:r w:rsidRPr="00AB6061">
        <w:rPr>
          <w:lang w:val="en-ID"/>
        </w:rPr>
        <w:t>meningkatkan</w:t>
      </w:r>
      <w:proofErr w:type="spellEnd"/>
      <w:r w:rsidRPr="00AB6061">
        <w:rPr>
          <w:lang w:val="en-ID"/>
        </w:rPr>
        <w:t xml:space="preserve"> </w:t>
      </w:r>
      <w:proofErr w:type="spellStart"/>
      <w:r w:rsidRPr="00AB6061">
        <w:rPr>
          <w:lang w:val="en-ID"/>
        </w:rPr>
        <w:t>kualitas</w:t>
      </w:r>
      <w:proofErr w:type="spellEnd"/>
      <w:r w:rsidRPr="00AB6061">
        <w:rPr>
          <w:lang w:val="en-ID"/>
        </w:rPr>
        <w:t xml:space="preserve"> </w:t>
      </w:r>
      <w:proofErr w:type="spellStart"/>
      <w:r w:rsidRPr="00AB6061">
        <w:rPr>
          <w:lang w:val="en-ID"/>
        </w:rPr>
        <w:t>sosial</w:t>
      </w:r>
      <w:proofErr w:type="spellEnd"/>
      <w:r w:rsidRPr="00AB6061">
        <w:rPr>
          <w:lang w:val="en-ID"/>
        </w:rPr>
        <w:t xml:space="preserve"> di wilayah </w:t>
      </w:r>
      <w:proofErr w:type="spellStart"/>
      <w:r w:rsidRPr="00AB6061">
        <w:rPr>
          <w:lang w:val="en-ID"/>
        </w:rPr>
        <w:t>tersebut</w:t>
      </w:r>
      <w:proofErr w:type="spellEnd"/>
      <w:r w:rsidRPr="00AB6061">
        <w:rPr>
          <w:lang w:val="en-ID"/>
        </w:rPr>
        <w:t xml:space="preserve">. </w:t>
      </w:r>
      <w:r w:rsidRPr="00AB6061">
        <w:rPr>
          <w:lang w:val="nl-NL"/>
        </w:rPr>
        <w:t>Pekerja lokal yang direkrut akan mendapatkan perlindungan hak-hak mereka sebagai pekerja. Jika ada masyarakat adat atau lokal, praktik CSR akan menghormati dan mempertahankan tradisi dan budaya setempat.</w:t>
      </w:r>
    </w:p>
    <w:p w14:paraId="28464B11" w14:textId="34F66769" w:rsidR="00AB6061" w:rsidRDefault="00AB6061" w:rsidP="00786183">
      <w:pPr>
        <w:pStyle w:val="ListParagraph"/>
        <w:numPr>
          <w:ilvl w:val="0"/>
          <w:numId w:val="8"/>
        </w:numPr>
        <w:spacing w:line="276" w:lineRule="auto"/>
        <w:rPr>
          <w:lang w:val="nl-NL"/>
        </w:rPr>
      </w:pPr>
      <w:r>
        <w:rPr>
          <w:lang w:val="nl-NL"/>
        </w:rPr>
        <w:t>Bagi</w:t>
      </w:r>
      <w:r w:rsidRPr="00AB6061">
        <w:rPr>
          <w:lang w:val="nl-NL"/>
        </w:rPr>
        <w:t xml:space="preserve"> lingkungan, praktik CSR akan mencegah penggunaan berlebihan sumber daya alam, menjaga kualitas lingkungan dengan mengurangi tingkat polusi dan bahkan perusahaan akan berpartisipasi dalam mempengaruhi lingkungan mereka.</w:t>
      </w:r>
    </w:p>
    <w:p w14:paraId="60E32787" w14:textId="4E1A2F2F" w:rsidR="00AB6061" w:rsidRPr="00AB6061" w:rsidRDefault="00AB6061" w:rsidP="00786183">
      <w:pPr>
        <w:pStyle w:val="ListParagraph"/>
        <w:numPr>
          <w:ilvl w:val="0"/>
          <w:numId w:val="8"/>
        </w:numPr>
        <w:spacing w:line="276" w:lineRule="auto"/>
        <w:rPr>
          <w:lang w:val="nl-NL"/>
        </w:rPr>
      </w:pPr>
      <w:r>
        <w:rPr>
          <w:lang w:val="nl-NL"/>
        </w:rPr>
        <w:t>Bagi</w:t>
      </w:r>
      <w:r w:rsidRPr="00AB6061">
        <w:rPr>
          <w:lang w:val="nl-NL"/>
        </w:rPr>
        <w:t xml:space="preserve"> negara, praktik CSR yang baik akan mencegah apa yang dikenal sebagai "kelakuan buruk perusahaan" atau malpraktik bisnis seperti penyuapan kepada aparat negara atau aparat hukum yang dapat memicu tingkat korupsi yang tinggi. Selain itu, negara akan mendapatkan pendapatan dari pajak yang adil (yang tidak disembunyikan) dari perusahaan.</w:t>
      </w:r>
    </w:p>
    <w:p w14:paraId="6755769F" w14:textId="753CEAB2" w:rsidR="00A15DEC" w:rsidRPr="00B4465E" w:rsidRDefault="00EE12AD" w:rsidP="00596872">
      <w:pPr>
        <w:pStyle w:val="Heading3"/>
        <w:rPr>
          <w:lang w:val="en-ID"/>
        </w:rPr>
      </w:pPr>
      <w:bookmarkStart w:id="50" w:name="_Toc168804237"/>
      <w:r w:rsidRPr="00C20F7C">
        <w:rPr>
          <w:lang w:val="en-ID"/>
        </w:rPr>
        <w:t xml:space="preserve">2.2.6 </w:t>
      </w:r>
      <w:proofErr w:type="spellStart"/>
      <w:r w:rsidRPr="00C20F7C">
        <w:rPr>
          <w:lang w:val="en-ID"/>
        </w:rPr>
        <w:t>Indikator</w:t>
      </w:r>
      <w:proofErr w:type="spellEnd"/>
      <w:r w:rsidRPr="00C20F7C">
        <w:rPr>
          <w:lang w:val="en-ID"/>
        </w:rPr>
        <w:t xml:space="preserve"> </w:t>
      </w:r>
      <w:proofErr w:type="spellStart"/>
      <w:r w:rsidRPr="00C20F7C">
        <w:rPr>
          <w:lang w:val="en-ID"/>
        </w:rPr>
        <w:t>Pengungkapan</w:t>
      </w:r>
      <w:proofErr w:type="spellEnd"/>
      <w:r w:rsidRPr="00C20F7C">
        <w:rPr>
          <w:lang w:val="en-ID"/>
        </w:rPr>
        <w:t xml:space="preserve"> </w:t>
      </w:r>
      <w:r w:rsidR="00C20F7C" w:rsidRPr="00B4465E">
        <w:rPr>
          <w:lang w:val="en-ID"/>
        </w:rPr>
        <w:t>Corporate Social Responsibility</w:t>
      </w:r>
      <w:bookmarkEnd w:id="50"/>
    </w:p>
    <w:p w14:paraId="46542B8F" w14:textId="38ADDCD7" w:rsidR="00B233B8" w:rsidRPr="009726BA" w:rsidRDefault="00EE12AD" w:rsidP="007537C2">
      <w:pPr>
        <w:spacing w:before="240" w:line="276" w:lineRule="auto"/>
        <w:ind w:firstLine="720"/>
        <w:rPr>
          <w:lang w:val="en-ID"/>
        </w:rPr>
      </w:pPr>
      <w:proofErr w:type="spellStart"/>
      <w:r w:rsidRPr="00D1412A">
        <w:rPr>
          <w:lang w:val="en-ID"/>
        </w:rPr>
        <w:t>Indikator</w:t>
      </w:r>
      <w:proofErr w:type="spellEnd"/>
      <w:r w:rsidRPr="00D1412A">
        <w:rPr>
          <w:lang w:val="en-ID"/>
        </w:rPr>
        <w:t xml:space="preserve"> </w:t>
      </w:r>
      <w:proofErr w:type="spellStart"/>
      <w:r w:rsidRPr="00D1412A">
        <w:rPr>
          <w:lang w:val="en-ID"/>
        </w:rPr>
        <w:t>pengungkapan</w:t>
      </w:r>
      <w:proofErr w:type="spellEnd"/>
      <w:r w:rsidRPr="00D1412A">
        <w:rPr>
          <w:lang w:val="en-ID"/>
        </w:rPr>
        <w:t xml:space="preserve"> CSR </w:t>
      </w:r>
      <w:proofErr w:type="spellStart"/>
      <w:r w:rsidRPr="00D1412A">
        <w:rPr>
          <w:lang w:val="en-ID"/>
        </w:rPr>
        <w:t>diuku</w:t>
      </w:r>
      <w:r w:rsidR="000331E6" w:rsidRPr="00D1412A">
        <w:rPr>
          <w:lang w:val="en-ID"/>
        </w:rPr>
        <w:t>r</w:t>
      </w:r>
      <w:proofErr w:type="spellEnd"/>
      <w:r w:rsidRPr="00D1412A">
        <w:rPr>
          <w:lang w:val="en-ID"/>
        </w:rPr>
        <w:t xml:space="preserve"> </w:t>
      </w:r>
      <w:proofErr w:type="spellStart"/>
      <w:r w:rsidRPr="00D1412A">
        <w:rPr>
          <w:lang w:val="en-ID"/>
        </w:rPr>
        <w:t>berdasarkan</w:t>
      </w:r>
      <w:proofErr w:type="spellEnd"/>
      <w:r w:rsidRPr="00D1412A">
        <w:rPr>
          <w:lang w:val="en-ID"/>
        </w:rPr>
        <w:t xml:space="preserve"> </w:t>
      </w:r>
      <w:proofErr w:type="spellStart"/>
      <w:r w:rsidRPr="00D1412A">
        <w:rPr>
          <w:lang w:val="en-ID"/>
        </w:rPr>
        <w:t>standar</w:t>
      </w:r>
      <w:proofErr w:type="spellEnd"/>
      <w:r w:rsidRPr="00D1412A">
        <w:rPr>
          <w:lang w:val="en-ID"/>
        </w:rPr>
        <w:t xml:space="preserve"> </w:t>
      </w:r>
      <w:r w:rsidRPr="00D1412A">
        <w:rPr>
          <w:i/>
          <w:iCs/>
          <w:lang w:val="en-ID"/>
        </w:rPr>
        <w:t>Global Reporting Initiative</w:t>
      </w:r>
      <w:r w:rsidR="00D050AE">
        <w:rPr>
          <w:i/>
          <w:iCs/>
          <w:lang w:val="en-ID"/>
        </w:rPr>
        <w:t xml:space="preserve"> </w:t>
      </w:r>
      <w:r w:rsidR="00D050AE">
        <w:rPr>
          <w:lang w:val="en-ID"/>
        </w:rPr>
        <w:t>(GRI)</w:t>
      </w:r>
      <w:r w:rsidRPr="00D1412A">
        <w:rPr>
          <w:lang w:val="en-ID"/>
        </w:rPr>
        <w:t>.</w:t>
      </w:r>
      <w:r w:rsidR="001D1CB5" w:rsidRPr="00D1412A">
        <w:rPr>
          <w:lang w:val="en-ID"/>
        </w:rPr>
        <w:t xml:space="preserve"> </w:t>
      </w:r>
      <w:r w:rsidR="001D1CB5" w:rsidRPr="001D1CB5">
        <w:t>GRI G4 adalah standar pelaporan yang diterbitkan oleh GRI pada tahun 2013</w:t>
      </w:r>
      <w:r w:rsidR="001D1CB5" w:rsidRPr="00B233B8">
        <w:rPr>
          <w:lang w:val="en-ID"/>
        </w:rPr>
        <w:t>,</w:t>
      </w:r>
      <w:r w:rsidR="00B233B8" w:rsidRPr="00B233B8">
        <w:rPr>
          <w:lang w:val="en-ID"/>
        </w:rPr>
        <w:t xml:space="preserve"> dan yang </w:t>
      </w:r>
      <w:proofErr w:type="spellStart"/>
      <w:r w:rsidR="00B233B8" w:rsidRPr="00B233B8">
        <w:rPr>
          <w:lang w:val="en-ID"/>
        </w:rPr>
        <w:t>terbaru</w:t>
      </w:r>
      <w:proofErr w:type="spellEnd"/>
      <w:r w:rsidR="00B233B8" w:rsidRPr="00B233B8">
        <w:rPr>
          <w:lang w:val="en-ID"/>
        </w:rPr>
        <w:t xml:space="preserve"> </w:t>
      </w:r>
      <w:proofErr w:type="spellStart"/>
      <w:r w:rsidR="00B233B8" w:rsidRPr="00B233B8">
        <w:rPr>
          <w:lang w:val="en-ID"/>
        </w:rPr>
        <w:t>yaitu</w:t>
      </w:r>
      <w:proofErr w:type="spellEnd"/>
      <w:r w:rsidR="00B233B8" w:rsidRPr="00B233B8">
        <w:rPr>
          <w:lang w:val="en-ID"/>
        </w:rPr>
        <w:t xml:space="preserve"> </w:t>
      </w:r>
      <w:proofErr w:type="spellStart"/>
      <w:r w:rsidR="00B233B8" w:rsidRPr="00B233B8">
        <w:rPr>
          <w:lang w:val="en-ID"/>
        </w:rPr>
        <w:t>Standar</w:t>
      </w:r>
      <w:proofErr w:type="spellEnd"/>
      <w:r w:rsidR="00B233B8" w:rsidRPr="00B233B8">
        <w:rPr>
          <w:lang w:val="en-ID"/>
        </w:rPr>
        <w:t xml:space="preserve"> GRI </w:t>
      </w:r>
      <w:r w:rsidR="004E6E91">
        <w:rPr>
          <w:lang w:val="en-ID"/>
        </w:rPr>
        <w:t>(</w:t>
      </w:r>
      <w:r w:rsidR="00B233B8" w:rsidRPr="00B233B8">
        <w:rPr>
          <w:lang w:val="en-ID"/>
        </w:rPr>
        <w:t>2016</w:t>
      </w:r>
      <w:r w:rsidR="004E6E91">
        <w:rPr>
          <w:lang w:val="en-ID"/>
        </w:rPr>
        <w:t>)</w:t>
      </w:r>
      <w:r w:rsidR="00B233B8" w:rsidRPr="00B233B8">
        <w:rPr>
          <w:lang w:val="en-ID"/>
        </w:rPr>
        <w:t xml:space="preserve">. </w:t>
      </w:r>
      <w:proofErr w:type="spellStart"/>
      <w:r w:rsidR="00B233B8" w:rsidRPr="009726BA">
        <w:rPr>
          <w:lang w:val="en-ID"/>
        </w:rPr>
        <w:t>Terdapat</w:t>
      </w:r>
      <w:proofErr w:type="spellEnd"/>
      <w:r w:rsidR="00B233B8" w:rsidRPr="009726BA">
        <w:rPr>
          <w:lang w:val="en-ID"/>
        </w:rPr>
        <w:t xml:space="preserve"> </w:t>
      </w:r>
      <w:proofErr w:type="spellStart"/>
      <w:r w:rsidR="00B233B8" w:rsidRPr="009726BA">
        <w:rPr>
          <w:lang w:val="en-ID"/>
        </w:rPr>
        <w:t>perbedaan</w:t>
      </w:r>
      <w:proofErr w:type="spellEnd"/>
      <w:r w:rsidR="00B233B8" w:rsidRPr="009726BA">
        <w:rPr>
          <w:lang w:val="en-ID"/>
        </w:rPr>
        <w:t xml:space="preserve"> </w:t>
      </w:r>
      <w:proofErr w:type="spellStart"/>
      <w:r w:rsidR="00B233B8" w:rsidRPr="009726BA">
        <w:rPr>
          <w:lang w:val="en-ID"/>
        </w:rPr>
        <w:t>antara</w:t>
      </w:r>
      <w:proofErr w:type="spellEnd"/>
      <w:r w:rsidR="00B233B8" w:rsidRPr="009726BA">
        <w:rPr>
          <w:lang w:val="en-ID"/>
        </w:rPr>
        <w:t xml:space="preserve"> GRI G4 </w:t>
      </w:r>
      <w:proofErr w:type="spellStart"/>
      <w:r w:rsidR="00B233B8" w:rsidRPr="009726BA">
        <w:rPr>
          <w:lang w:val="en-ID"/>
        </w:rPr>
        <w:t>dengan</w:t>
      </w:r>
      <w:proofErr w:type="spellEnd"/>
      <w:r w:rsidR="00B233B8" w:rsidRPr="009726BA">
        <w:rPr>
          <w:lang w:val="en-ID"/>
        </w:rPr>
        <w:t xml:space="preserve"> </w:t>
      </w:r>
      <w:proofErr w:type="spellStart"/>
      <w:r w:rsidR="00B233B8" w:rsidRPr="009726BA">
        <w:rPr>
          <w:lang w:val="en-ID"/>
        </w:rPr>
        <w:t>Standar</w:t>
      </w:r>
      <w:proofErr w:type="spellEnd"/>
      <w:r w:rsidR="00B233B8" w:rsidRPr="009726BA">
        <w:rPr>
          <w:lang w:val="en-ID"/>
        </w:rPr>
        <w:t xml:space="preserve"> GRI </w:t>
      </w:r>
      <w:r w:rsidR="00B233B8">
        <w:rPr>
          <w:lang w:val="en-ID"/>
        </w:rPr>
        <w:t xml:space="preserve">pada </w:t>
      </w:r>
      <w:proofErr w:type="spellStart"/>
      <w:r w:rsidR="00B233B8" w:rsidRPr="009726BA">
        <w:rPr>
          <w:lang w:val="en-ID"/>
        </w:rPr>
        <w:t>bagian</w:t>
      </w:r>
      <w:proofErr w:type="spellEnd"/>
      <w:r w:rsidR="00B233B8" w:rsidRPr="009726BA">
        <w:rPr>
          <w:lang w:val="en-ID"/>
        </w:rPr>
        <w:t xml:space="preserve"> </w:t>
      </w:r>
      <w:proofErr w:type="spellStart"/>
      <w:r w:rsidR="00B233B8" w:rsidRPr="009726BA">
        <w:rPr>
          <w:lang w:val="en-ID"/>
        </w:rPr>
        <w:t>isi</w:t>
      </w:r>
      <w:proofErr w:type="spellEnd"/>
      <w:r w:rsidR="00B233B8" w:rsidRPr="009726BA">
        <w:rPr>
          <w:lang w:val="en-ID"/>
        </w:rPr>
        <w:t xml:space="preserve">, GRI G4 </w:t>
      </w:r>
      <w:proofErr w:type="spellStart"/>
      <w:r w:rsidR="00B233B8" w:rsidRPr="009726BA">
        <w:rPr>
          <w:lang w:val="en-ID"/>
        </w:rPr>
        <w:t>terdiri</w:t>
      </w:r>
      <w:proofErr w:type="spellEnd"/>
      <w:r w:rsidR="00B233B8" w:rsidRPr="009726BA">
        <w:rPr>
          <w:lang w:val="en-ID"/>
        </w:rPr>
        <w:t xml:space="preserve"> </w:t>
      </w:r>
      <w:proofErr w:type="spellStart"/>
      <w:proofErr w:type="gramStart"/>
      <w:r w:rsidR="00B233B8">
        <w:rPr>
          <w:lang w:val="en-ID"/>
        </w:rPr>
        <w:t>atas</w:t>
      </w:r>
      <w:proofErr w:type="spellEnd"/>
      <w:r w:rsidR="00B233B8" w:rsidRPr="009726BA">
        <w:rPr>
          <w:lang w:val="en-ID"/>
        </w:rPr>
        <w:t xml:space="preserve"> :</w:t>
      </w:r>
      <w:proofErr w:type="gramEnd"/>
      <w:r w:rsidR="00B233B8" w:rsidRPr="009726BA">
        <w:rPr>
          <w:lang w:val="en-ID"/>
        </w:rPr>
        <w:t xml:space="preserve"> 58 </w:t>
      </w:r>
      <w:r w:rsidR="00B233B8" w:rsidRPr="007E4020">
        <w:rPr>
          <w:i/>
          <w:iCs/>
          <w:lang w:val="en-ID"/>
        </w:rPr>
        <w:t xml:space="preserve">General </w:t>
      </w:r>
      <w:proofErr w:type="spellStart"/>
      <w:r w:rsidR="00B233B8" w:rsidRPr="007E4020">
        <w:rPr>
          <w:i/>
          <w:iCs/>
          <w:lang w:val="en-ID"/>
        </w:rPr>
        <w:t>Standar</w:t>
      </w:r>
      <w:proofErr w:type="spellEnd"/>
      <w:r w:rsidR="00B233B8" w:rsidRPr="007E4020">
        <w:rPr>
          <w:i/>
          <w:iCs/>
          <w:lang w:val="en-ID"/>
        </w:rPr>
        <w:t xml:space="preserve"> Disclosure</w:t>
      </w:r>
      <w:r w:rsidR="00B233B8" w:rsidRPr="009726BA">
        <w:rPr>
          <w:lang w:val="en-ID"/>
        </w:rPr>
        <w:t xml:space="preserve">, G4 DMA dan 90 </w:t>
      </w:r>
      <w:proofErr w:type="spellStart"/>
      <w:r w:rsidR="00B233B8" w:rsidRPr="007E4020">
        <w:rPr>
          <w:i/>
          <w:iCs/>
          <w:lang w:val="en-ID"/>
        </w:rPr>
        <w:t>Spesific</w:t>
      </w:r>
      <w:proofErr w:type="spellEnd"/>
      <w:r w:rsidR="00B233B8" w:rsidRPr="007E4020">
        <w:rPr>
          <w:i/>
          <w:iCs/>
          <w:lang w:val="en-ID"/>
        </w:rPr>
        <w:t xml:space="preserve"> Disclosure</w:t>
      </w:r>
      <w:r w:rsidR="00B233B8" w:rsidRPr="009726BA">
        <w:rPr>
          <w:lang w:val="en-ID"/>
        </w:rPr>
        <w:t xml:space="preserve">, </w:t>
      </w:r>
      <w:proofErr w:type="spellStart"/>
      <w:r w:rsidR="00B233B8" w:rsidRPr="009726BA">
        <w:rPr>
          <w:lang w:val="en-ID"/>
        </w:rPr>
        <w:t>sedangkan</w:t>
      </w:r>
      <w:proofErr w:type="spellEnd"/>
      <w:r w:rsidR="00B233B8" w:rsidRPr="009726BA">
        <w:rPr>
          <w:lang w:val="en-ID"/>
        </w:rPr>
        <w:t xml:space="preserve"> </w:t>
      </w:r>
      <w:proofErr w:type="spellStart"/>
      <w:r w:rsidR="00B233B8" w:rsidRPr="009726BA">
        <w:rPr>
          <w:lang w:val="en-ID"/>
        </w:rPr>
        <w:t>Standar</w:t>
      </w:r>
      <w:proofErr w:type="spellEnd"/>
      <w:r w:rsidR="00B233B8" w:rsidRPr="009726BA">
        <w:rPr>
          <w:lang w:val="en-ID"/>
        </w:rPr>
        <w:t xml:space="preserve"> GRI</w:t>
      </w:r>
      <w:r w:rsidR="00B233B8">
        <w:rPr>
          <w:lang w:val="en-ID"/>
        </w:rPr>
        <w:t xml:space="preserve"> </w:t>
      </w:r>
      <w:proofErr w:type="spellStart"/>
      <w:r w:rsidR="00B233B8" w:rsidRPr="009726BA">
        <w:rPr>
          <w:lang w:val="en-ID"/>
        </w:rPr>
        <w:t>berisikan</w:t>
      </w:r>
      <w:proofErr w:type="spellEnd"/>
      <w:r w:rsidR="00B233B8" w:rsidRPr="009726BA">
        <w:rPr>
          <w:lang w:val="en-ID"/>
        </w:rPr>
        <w:t xml:space="preserve"> 60 </w:t>
      </w:r>
      <w:r w:rsidR="00B233B8" w:rsidRPr="007E4020">
        <w:rPr>
          <w:i/>
          <w:iCs/>
          <w:lang w:val="en-ID"/>
        </w:rPr>
        <w:t>General Disclosure</w:t>
      </w:r>
      <w:r w:rsidR="00B233B8" w:rsidRPr="009726BA">
        <w:rPr>
          <w:lang w:val="en-ID"/>
        </w:rPr>
        <w:t xml:space="preserve">, 9 </w:t>
      </w:r>
      <w:r w:rsidR="00B233B8" w:rsidRPr="007E4020">
        <w:rPr>
          <w:i/>
          <w:iCs/>
          <w:lang w:val="en-ID"/>
        </w:rPr>
        <w:t>Management Approach</w:t>
      </w:r>
      <w:r w:rsidR="00B233B8" w:rsidRPr="009726BA">
        <w:rPr>
          <w:lang w:val="en-ID"/>
        </w:rPr>
        <w:t xml:space="preserve">, 82 </w:t>
      </w:r>
      <w:proofErr w:type="spellStart"/>
      <w:r w:rsidR="00B233B8" w:rsidRPr="007E4020">
        <w:rPr>
          <w:i/>
          <w:iCs/>
          <w:lang w:val="en-ID"/>
        </w:rPr>
        <w:t>Spesific</w:t>
      </w:r>
      <w:proofErr w:type="spellEnd"/>
      <w:r w:rsidR="00B233B8" w:rsidRPr="007E4020">
        <w:rPr>
          <w:i/>
          <w:iCs/>
          <w:lang w:val="en-ID"/>
        </w:rPr>
        <w:t xml:space="preserve"> Disclosure.</w:t>
      </w:r>
      <w:r w:rsidR="00B233B8" w:rsidRPr="009726BA">
        <w:rPr>
          <w:lang w:val="en-ID"/>
        </w:rPr>
        <w:t xml:space="preserve"> Dari </w:t>
      </w:r>
      <w:proofErr w:type="spellStart"/>
      <w:r w:rsidR="00B233B8" w:rsidRPr="009726BA">
        <w:rPr>
          <w:lang w:val="en-ID"/>
        </w:rPr>
        <w:t>perbedaan</w:t>
      </w:r>
      <w:proofErr w:type="spellEnd"/>
      <w:r w:rsidR="00B233B8" w:rsidRPr="009726BA">
        <w:rPr>
          <w:lang w:val="en-ID"/>
        </w:rPr>
        <w:t xml:space="preserve"> </w:t>
      </w:r>
      <w:proofErr w:type="spellStart"/>
      <w:r w:rsidR="00B233B8" w:rsidRPr="009726BA">
        <w:rPr>
          <w:lang w:val="en-ID"/>
        </w:rPr>
        <w:t>tersebut</w:t>
      </w:r>
      <w:proofErr w:type="spellEnd"/>
      <w:r w:rsidR="00B233B8" w:rsidRPr="009726BA">
        <w:rPr>
          <w:lang w:val="en-ID"/>
        </w:rPr>
        <w:t xml:space="preserve"> </w:t>
      </w:r>
      <w:proofErr w:type="spellStart"/>
      <w:r w:rsidR="00B233B8" w:rsidRPr="009726BA">
        <w:rPr>
          <w:lang w:val="en-ID"/>
        </w:rPr>
        <w:t>dapat</w:t>
      </w:r>
      <w:proofErr w:type="spellEnd"/>
      <w:r w:rsidR="00B233B8" w:rsidRPr="009726BA">
        <w:rPr>
          <w:lang w:val="en-ID"/>
        </w:rPr>
        <w:t xml:space="preserve"> </w:t>
      </w:r>
      <w:proofErr w:type="spellStart"/>
      <w:r w:rsidR="00B233B8" w:rsidRPr="009726BA">
        <w:rPr>
          <w:lang w:val="en-ID"/>
        </w:rPr>
        <w:t>dilihat</w:t>
      </w:r>
      <w:proofErr w:type="spellEnd"/>
      <w:r w:rsidR="00B233B8" w:rsidRPr="009726BA">
        <w:rPr>
          <w:lang w:val="en-ID"/>
        </w:rPr>
        <w:t xml:space="preserve"> </w:t>
      </w:r>
      <w:proofErr w:type="spellStart"/>
      <w:r w:rsidR="00B233B8" w:rsidRPr="009726BA">
        <w:rPr>
          <w:lang w:val="en-ID"/>
        </w:rPr>
        <w:t>bahwa</w:t>
      </w:r>
      <w:proofErr w:type="spellEnd"/>
      <w:r w:rsidR="00B233B8" w:rsidRPr="009726BA">
        <w:rPr>
          <w:lang w:val="en-ID"/>
        </w:rPr>
        <w:t xml:space="preserve"> pada </w:t>
      </w:r>
      <w:proofErr w:type="spellStart"/>
      <w:r w:rsidR="00B233B8" w:rsidRPr="009726BA">
        <w:rPr>
          <w:lang w:val="en-ID"/>
        </w:rPr>
        <w:t>Standar</w:t>
      </w:r>
      <w:proofErr w:type="spellEnd"/>
      <w:r w:rsidR="00B233B8" w:rsidRPr="009726BA">
        <w:rPr>
          <w:lang w:val="en-ID"/>
        </w:rPr>
        <w:t xml:space="preserve"> GRI </w:t>
      </w:r>
      <w:proofErr w:type="spellStart"/>
      <w:r w:rsidR="00B233B8" w:rsidRPr="009726BA">
        <w:rPr>
          <w:lang w:val="en-ID"/>
        </w:rPr>
        <w:t>lebih</w:t>
      </w:r>
      <w:proofErr w:type="spellEnd"/>
      <w:r w:rsidR="00B233B8">
        <w:rPr>
          <w:lang w:val="en-ID"/>
        </w:rPr>
        <w:t xml:space="preserve"> </w:t>
      </w:r>
      <w:proofErr w:type="spellStart"/>
      <w:r w:rsidR="00B233B8" w:rsidRPr="009726BA">
        <w:rPr>
          <w:lang w:val="en-ID"/>
        </w:rPr>
        <w:t>banyak</w:t>
      </w:r>
      <w:proofErr w:type="spellEnd"/>
      <w:r w:rsidR="00B233B8" w:rsidRPr="009726BA">
        <w:rPr>
          <w:lang w:val="en-ID"/>
        </w:rPr>
        <w:t xml:space="preserve"> </w:t>
      </w:r>
      <w:proofErr w:type="spellStart"/>
      <w:r w:rsidR="00B233B8" w:rsidRPr="009726BA">
        <w:rPr>
          <w:lang w:val="en-ID"/>
        </w:rPr>
        <w:t>indikator</w:t>
      </w:r>
      <w:proofErr w:type="spellEnd"/>
      <w:r w:rsidR="00B233B8" w:rsidRPr="009726BA">
        <w:rPr>
          <w:lang w:val="en-ID"/>
        </w:rPr>
        <w:t xml:space="preserve"> yang </w:t>
      </w:r>
      <w:proofErr w:type="spellStart"/>
      <w:r w:rsidR="00B233B8" w:rsidRPr="009726BA">
        <w:rPr>
          <w:lang w:val="en-ID"/>
        </w:rPr>
        <w:t>harus</w:t>
      </w:r>
      <w:proofErr w:type="spellEnd"/>
      <w:r w:rsidR="00B233B8" w:rsidRPr="009726BA">
        <w:rPr>
          <w:lang w:val="en-ID"/>
        </w:rPr>
        <w:t xml:space="preserve"> </w:t>
      </w:r>
      <w:proofErr w:type="spellStart"/>
      <w:r w:rsidR="00B233B8" w:rsidRPr="009726BA">
        <w:rPr>
          <w:lang w:val="en-ID"/>
        </w:rPr>
        <w:t>diungkapkan</w:t>
      </w:r>
      <w:proofErr w:type="spellEnd"/>
      <w:r w:rsidR="00B233B8" w:rsidRPr="009726BA">
        <w:rPr>
          <w:lang w:val="en-ID"/>
        </w:rPr>
        <w:t xml:space="preserve"> </w:t>
      </w:r>
      <w:proofErr w:type="spellStart"/>
      <w:r w:rsidR="00B233B8" w:rsidRPr="009726BA">
        <w:rPr>
          <w:lang w:val="en-ID"/>
        </w:rPr>
        <w:t>daripada</w:t>
      </w:r>
      <w:proofErr w:type="spellEnd"/>
      <w:r w:rsidR="00B233B8" w:rsidRPr="009726BA">
        <w:rPr>
          <w:lang w:val="en-ID"/>
        </w:rPr>
        <w:t xml:space="preserve"> GRI G4, dan </w:t>
      </w:r>
      <w:proofErr w:type="spellStart"/>
      <w:r w:rsidR="00B233B8" w:rsidRPr="009726BA">
        <w:rPr>
          <w:lang w:val="en-ID"/>
        </w:rPr>
        <w:t>terdapat</w:t>
      </w:r>
      <w:proofErr w:type="spellEnd"/>
      <w:r w:rsidR="00B233B8">
        <w:rPr>
          <w:lang w:val="en-ID"/>
        </w:rPr>
        <w:t xml:space="preserve"> </w:t>
      </w:r>
      <w:proofErr w:type="spellStart"/>
      <w:r w:rsidR="00B233B8" w:rsidRPr="009726BA">
        <w:rPr>
          <w:lang w:val="en-ID"/>
        </w:rPr>
        <w:t>indikator</w:t>
      </w:r>
      <w:proofErr w:type="spellEnd"/>
      <w:r w:rsidR="00B233B8" w:rsidRPr="009726BA">
        <w:rPr>
          <w:lang w:val="en-ID"/>
        </w:rPr>
        <w:t xml:space="preserve"> pada GRI G4 yang </w:t>
      </w:r>
      <w:proofErr w:type="spellStart"/>
      <w:r w:rsidR="00B233B8" w:rsidRPr="009726BA">
        <w:rPr>
          <w:lang w:val="en-ID"/>
        </w:rPr>
        <w:t>dihapus</w:t>
      </w:r>
      <w:proofErr w:type="spellEnd"/>
      <w:r w:rsidR="00B233B8" w:rsidRPr="009726BA">
        <w:rPr>
          <w:lang w:val="en-ID"/>
        </w:rPr>
        <w:t xml:space="preserve"> dan </w:t>
      </w:r>
      <w:proofErr w:type="spellStart"/>
      <w:r w:rsidR="00B233B8" w:rsidRPr="009726BA">
        <w:rPr>
          <w:lang w:val="en-ID"/>
        </w:rPr>
        <w:t>direvisi</w:t>
      </w:r>
      <w:proofErr w:type="spellEnd"/>
      <w:r w:rsidR="00B233B8" w:rsidRPr="009726BA">
        <w:rPr>
          <w:lang w:val="en-ID"/>
        </w:rPr>
        <w:t>.</w:t>
      </w:r>
    </w:p>
    <w:p w14:paraId="67F2A6DE" w14:textId="0660D6DF" w:rsidR="00646E6C" w:rsidRDefault="00D1412A" w:rsidP="007537C2">
      <w:pPr>
        <w:spacing w:line="276" w:lineRule="auto"/>
        <w:ind w:firstLine="360"/>
        <w:rPr>
          <w:sz w:val="23"/>
          <w:szCs w:val="23"/>
        </w:rPr>
      </w:pPr>
      <w:r>
        <w:rPr>
          <w:lang w:val="en-ID"/>
        </w:rPr>
        <w:t>P</w:t>
      </w:r>
      <w:r w:rsidR="001D1CB5" w:rsidRPr="001D1CB5">
        <w:t>embaruan ini bertujuan untuk membantu perusahaan dalam menyusun laporan keberlanjutan yang lebih informatif dan relevan</w:t>
      </w:r>
      <w:r w:rsidR="00646E6C" w:rsidRPr="00B233B8">
        <w:rPr>
          <w:i/>
          <w:iCs/>
          <w:lang w:val="en-ID"/>
        </w:rPr>
        <w:t xml:space="preserve">. </w:t>
      </w:r>
      <w:r w:rsidR="00646E6C" w:rsidRPr="00FB7FEE">
        <w:rPr>
          <w:i/>
          <w:iCs/>
          <w:lang w:val="en-ID"/>
        </w:rPr>
        <w:t xml:space="preserve">Global Reporting Initiative </w:t>
      </w:r>
      <w:r w:rsidR="00646E6C" w:rsidRPr="00FB7FEE">
        <w:rPr>
          <w:lang w:val="en-ID"/>
        </w:rPr>
        <w:t>(GRI)</w:t>
      </w:r>
      <w:r w:rsidR="00646E6C" w:rsidRPr="00FB7FEE">
        <w:rPr>
          <w:i/>
          <w:iCs/>
          <w:lang w:val="en-ID"/>
        </w:rPr>
        <w:t xml:space="preserve"> </w:t>
      </w:r>
      <w:proofErr w:type="spellStart"/>
      <w:r w:rsidR="00646E6C" w:rsidRPr="00FB7FEE">
        <w:rPr>
          <w:lang w:val="en-ID"/>
        </w:rPr>
        <w:t>seringkali</w:t>
      </w:r>
      <w:proofErr w:type="spellEnd"/>
      <w:r w:rsidR="00646E6C" w:rsidRPr="00FB7FEE">
        <w:rPr>
          <w:lang w:val="en-ID"/>
        </w:rPr>
        <w:t xml:space="preserve"> </w:t>
      </w:r>
      <w:proofErr w:type="spellStart"/>
      <w:r w:rsidR="00646E6C" w:rsidRPr="00FB7FEE">
        <w:rPr>
          <w:lang w:val="en-ID"/>
        </w:rPr>
        <w:t>memanfaatkan</w:t>
      </w:r>
      <w:proofErr w:type="spellEnd"/>
      <w:r w:rsidR="00646E6C" w:rsidRPr="00FB7FEE">
        <w:rPr>
          <w:lang w:val="en-ID"/>
        </w:rPr>
        <w:t xml:space="preserve"> </w:t>
      </w:r>
      <w:proofErr w:type="spellStart"/>
      <w:r w:rsidR="00646E6C" w:rsidRPr="00FB7FEE">
        <w:rPr>
          <w:lang w:val="en-ID"/>
        </w:rPr>
        <w:t>kerangka</w:t>
      </w:r>
      <w:proofErr w:type="spellEnd"/>
      <w:r w:rsidR="00646E6C" w:rsidRPr="00FB7FEE">
        <w:rPr>
          <w:lang w:val="en-ID"/>
        </w:rPr>
        <w:t xml:space="preserve"> </w:t>
      </w:r>
      <w:proofErr w:type="spellStart"/>
      <w:r w:rsidR="00646E6C" w:rsidRPr="00FB7FEE">
        <w:rPr>
          <w:lang w:val="en-ID"/>
        </w:rPr>
        <w:t>kerja</w:t>
      </w:r>
      <w:proofErr w:type="spellEnd"/>
      <w:r w:rsidR="00646E6C" w:rsidRPr="00FB7FEE">
        <w:rPr>
          <w:lang w:val="en-ID"/>
        </w:rPr>
        <w:t xml:space="preserve"> </w:t>
      </w:r>
      <w:proofErr w:type="spellStart"/>
      <w:r w:rsidR="00646E6C" w:rsidRPr="00FB7FEE">
        <w:rPr>
          <w:lang w:val="en-ID"/>
        </w:rPr>
        <w:t>laporan</w:t>
      </w:r>
      <w:proofErr w:type="spellEnd"/>
      <w:r w:rsidR="00646E6C" w:rsidRPr="00FB7FEE">
        <w:rPr>
          <w:lang w:val="en-ID"/>
        </w:rPr>
        <w:t xml:space="preserve"> </w:t>
      </w:r>
      <w:proofErr w:type="spellStart"/>
      <w:r w:rsidR="00646E6C" w:rsidRPr="00FB7FEE">
        <w:rPr>
          <w:lang w:val="en-ID"/>
        </w:rPr>
        <w:t>keberlanjutan</w:t>
      </w:r>
      <w:proofErr w:type="spellEnd"/>
      <w:r w:rsidR="00646E6C" w:rsidRPr="00FB7FEE">
        <w:rPr>
          <w:lang w:val="en-ID"/>
        </w:rPr>
        <w:t xml:space="preserve"> dan </w:t>
      </w:r>
      <w:proofErr w:type="spellStart"/>
      <w:r w:rsidR="00646E6C" w:rsidRPr="00FB7FEE">
        <w:rPr>
          <w:lang w:val="en-ID"/>
        </w:rPr>
        <w:t>selalu</w:t>
      </w:r>
      <w:proofErr w:type="spellEnd"/>
      <w:r w:rsidR="00646E6C" w:rsidRPr="00FB7FEE">
        <w:rPr>
          <w:lang w:val="en-ID"/>
        </w:rPr>
        <w:t xml:space="preserve"> </w:t>
      </w:r>
      <w:proofErr w:type="spellStart"/>
      <w:r w:rsidR="00646E6C" w:rsidRPr="00FB7FEE">
        <w:rPr>
          <w:lang w:val="en-ID"/>
        </w:rPr>
        <w:t>berupaya</w:t>
      </w:r>
      <w:proofErr w:type="spellEnd"/>
      <w:r w:rsidR="00646E6C" w:rsidRPr="00FB7FEE">
        <w:rPr>
          <w:lang w:val="en-ID"/>
        </w:rPr>
        <w:t xml:space="preserve"> </w:t>
      </w:r>
      <w:proofErr w:type="spellStart"/>
      <w:r w:rsidR="00646E6C" w:rsidRPr="00FB7FEE">
        <w:rPr>
          <w:lang w:val="en-ID"/>
        </w:rPr>
        <w:t>meningkatkan</w:t>
      </w:r>
      <w:proofErr w:type="spellEnd"/>
      <w:r w:rsidR="00646E6C" w:rsidRPr="00FB7FEE">
        <w:rPr>
          <w:lang w:val="en-ID"/>
        </w:rPr>
        <w:t xml:space="preserve"> </w:t>
      </w:r>
      <w:proofErr w:type="spellStart"/>
      <w:r w:rsidR="00646E6C" w:rsidRPr="00FB7FEE">
        <w:rPr>
          <w:lang w:val="en-ID"/>
        </w:rPr>
        <w:t>komitmen</w:t>
      </w:r>
      <w:proofErr w:type="spellEnd"/>
      <w:r w:rsidR="00646E6C" w:rsidRPr="00FB7FEE">
        <w:rPr>
          <w:lang w:val="en-ID"/>
        </w:rPr>
        <w:t xml:space="preserve"> </w:t>
      </w:r>
      <w:proofErr w:type="spellStart"/>
      <w:r w:rsidR="00646E6C" w:rsidRPr="00FB7FEE">
        <w:rPr>
          <w:lang w:val="en-ID"/>
        </w:rPr>
        <w:t>mereka</w:t>
      </w:r>
      <w:proofErr w:type="spellEnd"/>
      <w:r w:rsidR="00646E6C" w:rsidRPr="00FB7FEE">
        <w:rPr>
          <w:lang w:val="en-ID"/>
        </w:rPr>
        <w:t xml:space="preserve"> </w:t>
      </w:r>
      <w:proofErr w:type="spellStart"/>
      <w:r w:rsidR="00646E6C" w:rsidRPr="00FB7FEE">
        <w:rPr>
          <w:lang w:val="en-ID"/>
        </w:rPr>
        <w:t>dalam</w:t>
      </w:r>
      <w:proofErr w:type="spellEnd"/>
      <w:r w:rsidR="00646E6C" w:rsidRPr="00FB7FEE">
        <w:rPr>
          <w:lang w:val="en-ID"/>
        </w:rPr>
        <w:t xml:space="preserve"> </w:t>
      </w:r>
      <w:proofErr w:type="spellStart"/>
      <w:r w:rsidR="00646E6C" w:rsidRPr="00FB7FEE">
        <w:rPr>
          <w:lang w:val="en-ID"/>
        </w:rPr>
        <w:t>hal</w:t>
      </w:r>
      <w:proofErr w:type="spellEnd"/>
      <w:r w:rsidR="00646E6C" w:rsidRPr="00FB7FEE">
        <w:rPr>
          <w:lang w:val="en-ID"/>
        </w:rPr>
        <w:t xml:space="preserve"> </w:t>
      </w:r>
      <w:proofErr w:type="spellStart"/>
      <w:r w:rsidR="00646E6C" w:rsidRPr="00FB7FEE">
        <w:rPr>
          <w:lang w:val="en-ID"/>
        </w:rPr>
        <w:t>peningkatan</w:t>
      </w:r>
      <w:proofErr w:type="spellEnd"/>
      <w:r w:rsidR="00646E6C" w:rsidRPr="00FB7FEE">
        <w:rPr>
          <w:lang w:val="en-ID"/>
        </w:rPr>
        <w:t xml:space="preserve"> dan </w:t>
      </w:r>
      <w:proofErr w:type="spellStart"/>
      <w:r w:rsidR="00646E6C" w:rsidRPr="00FB7FEE">
        <w:rPr>
          <w:lang w:val="en-ID"/>
        </w:rPr>
        <w:t>implementasi</w:t>
      </w:r>
      <w:proofErr w:type="spellEnd"/>
      <w:r w:rsidR="00646E6C" w:rsidRPr="00FB7FEE">
        <w:rPr>
          <w:lang w:val="en-ID"/>
        </w:rPr>
        <w:t xml:space="preserve"> yang </w:t>
      </w:r>
      <w:proofErr w:type="spellStart"/>
      <w:r w:rsidR="00646E6C" w:rsidRPr="00FB7FEE">
        <w:rPr>
          <w:lang w:val="en-ID"/>
        </w:rPr>
        <w:t>dapat</w:t>
      </w:r>
      <w:proofErr w:type="spellEnd"/>
      <w:r w:rsidR="00646E6C" w:rsidRPr="00FB7FEE">
        <w:rPr>
          <w:lang w:val="en-ID"/>
        </w:rPr>
        <w:t xml:space="preserve"> </w:t>
      </w:r>
      <w:proofErr w:type="spellStart"/>
      <w:r w:rsidR="00646E6C" w:rsidRPr="00FB7FEE">
        <w:rPr>
          <w:lang w:val="en-ID"/>
        </w:rPr>
        <w:t>diterapkan</w:t>
      </w:r>
      <w:proofErr w:type="spellEnd"/>
      <w:r w:rsidR="00646E6C" w:rsidRPr="00FB7FEE">
        <w:rPr>
          <w:lang w:val="en-ID"/>
        </w:rPr>
        <w:t xml:space="preserve"> </w:t>
      </w:r>
      <w:proofErr w:type="spellStart"/>
      <w:r w:rsidR="00646E6C" w:rsidRPr="00FB7FEE">
        <w:rPr>
          <w:lang w:val="en-ID"/>
        </w:rPr>
        <w:t>secara</w:t>
      </w:r>
      <w:proofErr w:type="spellEnd"/>
      <w:r w:rsidR="00646E6C" w:rsidRPr="00FB7FEE">
        <w:rPr>
          <w:lang w:val="en-ID"/>
        </w:rPr>
        <w:t xml:space="preserve"> global. </w:t>
      </w:r>
      <w:r w:rsidR="00646E6C" w:rsidRPr="00646E6C">
        <w:rPr>
          <w:lang w:val="en-ID"/>
        </w:rPr>
        <w:t>(globalreporting.org).</w:t>
      </w:r>
      <w:r w:rsidR="00646E6C">
        <w:rPr>
          <w:lang w:val="en-ID"/>
        </w:rPr>
        <w:t xml:space="preserve"> </w:t>
      </w:r>
      <w:r w:rsidR="00646E6C">
        <w:rPr>
          <w:sz w:val="23"/>
          <w:szCs w:val="23"/>
        </w:rPr>
        <w:t>indikator-indikator yang terdapat dalam GRI, yaitu :</w:t>
      </w:r>
    </w:p>
    <w:p w14:paraId="4FD5CDC9" w14:textId="77777777" w:rsidR="00CC4278" w:rsidRDefault="00CC4278" w:rsidP="007537C2">
      <w:pPr>
        <w:spacing w:line="276" w:lineRule="auto"/>
        <w:ind w:firstLine="360"/>
        <w:rPr>
          <w:sz w:val="23"/>
          <w:szCs w:val="23"/>
        </w:rPr>
      </w:pPr>
    </w:p>
    <w:p w14:paraId="4FDA4671" w14:textId="6607C2F0" w:rsidR="00393425" w:rsidRDefault="00A02634" w:rsidP="00786183">
      <w:pPr>
        <w:pStyle w:val="ListParagraph"/>
        <w:numPr>
          <w:ilvl w:val="0"/>
          <w:numId w:val="9"/>
        </w:numPr>
        <w:spacing w:line="276" w:lineRule="auto"/>
        <w:rPr>
          <w:lang w:val="pl-PL"/>
        </w:rPr>
      </w:pPr>
      <w:r>
        <w:rPr>
          <w:lang w:val="pl-PL"/>
        </w:rPr>
        <w:t>Kategori Pengungkapan Umu</w:t>
      </w:r>
      <w:r w:rsidR="0032479B">
        <w:rPr>
          <w:lang w:val="pl-PL"/>
        </w:rPr>
        <w:t>m</w:t>
      </w:r>
      <w:r>
        <w:rPr>
          <w:lang w:val="pl-PL"/>
        </w:rPr>
        <w:t>, Terdapat enam aspek pokok dalam kategori ini yaitu :</w:t>
      </w:r>
    </w:p>
    <w:p w14:paraId="1E4DE8B5" w14:textId="31E06632" w:rsidR="00A02634" w:rsidRDefault="00A02634" w:rsidP="00786183">
      <w:pPr>
        <w:pStyle w:val="ListParagraph"/>
        <w:numPr>
          <w:ilvl w:val="0"/>
          <w:numId w:val="41"/>
        </w:numPr>
        <w:spacing w:line="276" w:lineRule="auto"/>
        <w:rPr>
          <w:lang w:val="pl-PL"/>
        </w:rPr>
      </w:pPr>
      <w:r>
        <w:rPr>
          <w:lang w:val="pl-PL"/>
        </w:rPr>
        <w:t>Profil Organisasi</w:t>
      </w:r>
    </w:p>
    <w:p w14:paraId="61531053" w14:textId="35356B94" w:rsidR="00A02634" w:rsidRDefault="00A02634" w:rsidP="00786183">
      <w:pPr>
        <w:pStyle w:val="ListParagraph"/>
        <w:numPr>
          <w:ilvl w:val="0"/>
          <w:numId w:val="41"/>
        </w:numPr>
        <w:spacing w:line="276" w:lineRule="auto"/>
        <w:rPr>
          <w:lang w:val="pl-PL"/>
        </w:rPr>
      </w:pPr>
      <w:r>
        <w:rPr>
          <w:lang w:val="pl-PL"/>
        </w:rPr>
        <w:t>Strategi</w:t>
      </w:r>
    </w:p>
    <w:p w14:paraId="320645F4" w14:textId="0DDE9E76" w:rsidR="00A02634" w:rsidRDefault="00A02634" w:rsidP="00786183">
      <w:pPr>
        <w:pStyle w:val="ListParagraph"/>
        <w:numPr>
          <w:ilvl w:val="0"/>
          <w:numId w:val="41"/>
        </w:numPr>
        <w:spacing w:line="276" w:lineRule="auto"/>
        <w:rPr>
          <w:lang w:val="pl-PL"/>
        </w:rPr>
      </w:pPr>
      <w:r>
        <w:rPr>
          <w:lang w:val="pl-PL"/>
        </w:rPr>
        <w:t>Etika dan Integritas</w:t>
      </w:r>
    </w:p>
    <w:p w14:paraId="1836A89C" w14:textId="49CA8E7B" w:rsidR="00A02634" w:rsidRDefault="00A02634" w:rsidP="00786183">
      <w:pPr>
        <w:pStyle w:val="ListParagraph"/>
        <w:numPr>
          <w:ilvl w:val="0"/>
          <w:numId w:val="41"/>
        </w:numPr>
        <w:spacing w:line="276" w:lineRule="auto"/>
        <w:rPr>
          <w:lang w:val="pl-PL"/>
        </w:rPr>
      </w:pPr>
      <w:r>
        <w:rPr>
          <w:lang w:val="pl-PL"/>
        </w:rPr>
        <w:lastRenderedPageBreak/>
        <w:t>Tata Kelola</w:t>
      </w:r>
    </w:p>
    <w:p w14:paraId="0616577A" w14:textId="71C91CB0" w:rsidR="00A02634" w:rsidRDefault="00A02634" w:rsidP="00786183">
      <w:pPr>
        <w:pStyle w:val="ListParagraph"/>
        <w:numPr>
          <w:ilvl w:val="0"/>
          <w:numId w:val="41"/>
        </w:numPr>
        <w:spacing w:line="276" w:lineRule="auto"/>
        <w:rPr>
          <w:lang w:val="pl-PL"/>
        </w:rPr>
      </w:pPr>
      <w:r>
        <w:rPr>
          <w:lang w:val="pl-PL"/>
        </w:rPr>
        <w:t>Keterlibatan Pemangku Kepentingan</w:t>
      </w:r>
    </w:p>
    <w:p w14:paraId="0208774D" w14:textId="1A44B94E" w:rsidR="00A02634" w:rsidRDefault="00A02634" w:rsidP="00786183">
      <w:pPr>
        <w:pStyle w:val="ListParagraph"/>
        <w:numPr>
          <w:ilvl w:val="0"/>
          <w:numId w:val="41"/>
        </w:numPr>
        <w:spacing w:line="276" w:lineRule="auto"/>
        <w:rPr>
          <w:lang w:val="pl-PL"/>
        </w:rPr>
      </w:pPr>
      <w:r>
        <w:rPr>
          <w:lang w:val="pl-PL"/>
        </w:rPr>
        <w:t>Praktik Pelaporan</w:t>
      </w:r>
    </w:p>
    <w:p w14:paraId="17545C20" w14:textId="5E74C5DC" w:rsidR="00646E6C" w:rsidRDefault="00646E6C" w:rsidP="00786183">
      <w:pPr>
        <w:pStyle w:val="ListParagraph"/>
        <w:numPr>
          <w:ilvl w:val="0"/>
          <w:numId w:val="9"/>
        </w:numPr>
        <w:spacing w:line="276" w:lineRule="auto"/>
        <w:rPr>
          <w:lang w:val="pl-PL"/>
        </w:rPr>
      </w:pPr>
      <w:r w:rsidRPr="00646E6C">
        <w:rPr>
          <w:lang w:val="pl-PL"/>
        </w:rPr>
        <w:t xml:space="preserve">Kategori Ekonomi, </w:t>
      </w:r>
      <w:r>
        <w:rPr>
          <w:lang w:val="pl-PL"/>
        </w:rPr>
        <w:t xml:space="preserve">terdapat </w:t>
      </w:r>
      <w:r w:rsidR="00D84A21">
        <w:rPr>
          <w:lang w:val="pl-PL"/>
        </w:rPr>
        <w:t>tujuh</w:t>
      </w:r>
      <w:r>
        <w:rPr>
          <w:lang w:val="pl-PL"/>
        </w:rPr>
        <w:t xml:space="preserve"> aspek pokok dalam kategori ini, yaitu :</w:t>
      </w:r>
    </w:p>
    <w:p w14:paraId="3C5CB824" w14:textId="4104A7A8" w:rsidR="00646E6C" w:rsidRDefault="00646E6C" w:rsidP="00786183">
      <w:pPr>
        <w:pStyle w:val="ListParagraph"/>
        <w:numPr>
          <w:ilvl w:val="1"/>
          <w:numId w:val="9"/>
        </w:numPr>
        <w:spacing w:line="276" w:lineRule="auto"/>
        <w:rPr>
          <w:lang w:val="pl-PL"/>
        </w:rPr>
      </w:pPr>
      <w:r>
        <w:rPr>
          <w:lang w:val="pl-PL"/>
        </w:rPr>
        <w:t>Keberadaan Pasar</w:t>
      </w:r>
    </w:p>
    <w:p w14:paraId="33447922" w14:textId="5E8773CC" w:rsidR="00646E6C" w:rsidRDefault="00646E6C" w:rsidP="00786183">
      <w:pPr>
        <w:pStyle w:val="ListParagraph"/>
        <w:numPr>
          <w:ilvl w:val="1"/>
          <w:numId w:val="9"/>
        </w:numPr>
        <w:spacing w:line="276" w:lineRule="auto"/>
        <w:rPr>
          <w:lang w:val="pl-PL"/>
        </w:rPr>
      </w:pPr>
      <w:r>
        <w:rPr>
          <w:lang w:val="pl-PL"/>
        </w:rPr>
        <w:t>Kinerja Ekonomi</w:t>
      </w:r>
    </w:p>
    <w:p w14:paraId="7252B7DA" w14:textId="5DF3678E" w:rsidR="00646E6C" w:rsidRDefault="00646E6C" w:rsidP="00786183">
      <w:pPr>
        <w:pStyle w:val="ListParagraph"/>
        <w:numPr>
          <w:ilvl w:val="1"/>
          <w:numId w:val="9"/>
        </w:numPr>
        <w:spacing w:line="276" w:lineRule="auto"/>
        <w:rPr>
          <w:lang w:val="pl-PL"/>
        </w:rPr>
      </w:pPr>
      <w:r>
        <w:rPr>
          <w:lang w:val="pl-PL"/>
        </w:rPr>
        <w:t>Dampak Ekonomi Tidak Langsung</w:t>
      </w:r>
    </w:p>
    <w:p w14:paraId="58817868" w14:textId="7099DA71" w:rsidR="00646E6C" w:rsidRDefault="00646E6C" w:rsidP="00786183">
      <w:pPr>
        <w:pStyle w:val="ListParagraph"/>
        <w:numPr>
          <w:ilvl w:val="1"/>
          <w:numId w:val="9"/>
        </w:numPr>
        <w:spacing w:line="276" w:lineRule="auto"/>
        <w:rPr>
          <w:lang w:val="pl-PL"/>
        </w:rPr>
      </w:pPr>
      <w:r>
        <w:rPr>
          <w:lang w:val="pl-PL"/>
        </w:rPr>
        <w:t>Praktek Pengadaan</w:t>
      </w:r>
    </w:p>
    <w:p w14:paraId="18A020A4" w14:textId="74E42E98" w:rsidR="00D84A21" w:rsidRDefault="00D84A21" w:rsidP="00786183">
      <w:pPr>
        <w:pStyle w:val="ListParagraph"/>
        <w:numPr>
          <w:ilvl w:val="1"/>
          <w:numId w:val="9"/>
        </w:numPr>
        <w:spacing w:line="276" w:lineRule="auto"/>
        <w:rPr>
          <w:lang w:val="pl-PL"/>
        </w:rPr>
      </w:pPr>
      <w:r>
        <w:rPr>
          <w:lang w:val="pl-PL"/>
        </w:rPr>
        <w:t>Anti Korupsi</w:t>
      </w:r>
    </w:p>
    <w:p w14:paraId="54C4AC7E" w14:textId="21C4E1A1" w:rsidR="00D84A21" w:rsidRDefault="00D84A21" w:rsidP="00786183">
      <w:pPr>
        <w:pStyle w:val="ListParagraph"/>
        <w:numPr>
          <w:ilvl w:val="1"/>
          <w:numId w:val="9"/>
        </w:numPr>
        <w:spacing w:line="276" w:lineRule="auto"/>
        <w:rPr>
          <w:lang w:val="pl-PL"/>
        </w:rPr>
      </w:pPr>
      <w:r>
        <w:rPr>
          <w:lang w:val="pl-PL"/>
        </w:rPr>
        <w:t>Perilaki Anti Persaingan</w:t>
      </w:r>
    </w:p>
    <w:p w14:paraId="2CB87858" w14:textId="47BCAFF7" w:rsidR="00D84A21" w:rsidRDefault="00D84A21" w:rsidP="00786183">
      <w:pPr>
        <w:pStyle w:val="ListParagraph"/>
        <w:numPr>
          <w:ilvl w:val="1"/>
          <w:numId w:val="9"/>
        </w:numPr>
        <w:spacing w:line="276" w:lineRule="auto"/>
        <w:rPr>
          <w:lang w:val="pl-PL"/>
        </w:rPr>
      </w:pPr>
      <w:r>
        <w:rPr>
          <w:lang w:val="pl-PL"/>
        </w:rPr>
        <w:t>Pajak</w:t>
      </w:r>
    </w:p>
    <w:p w14:paraId="0BC41347" w14:textId="18F9CC0C" w:rsidR="00646E6C" w:rsidRDefault="00646E6C" w:rsidP="00786183">
      <w:pPr>
        <w:pStyle w:val="ListParagraph"/>
        <w:numPr>
          <w:ilvl w:val="0"/>
          <w:numId w:val="9"/>
        </w:numPr>
        <w:spacing w:line="276" w:lineRule="auto"/>
        <w:rPr>
          <w:lang w:val="pl-PL"/>
        </w:rPr>
      </w:pPr>
      <w:r w:rsidRPr="00646E6C">
        <w:rPr>
          <w:lang w:val="pl-PL"/>
        </w:rPr>
        <w:t>Kategori Lingk</w:t>
      </w:r>
      <w:r w:rsidR="00A93255">
        <w:rPr>
          <w:lang w:val="pl-PL"/>
        </w:rPr>
        <w:t>u</w:t>
      </w:r>
      <w:r w:rsidRPr="00646E6C">
        <w:rPr>
          <w:lang w:val="pl-PL"/>
        </w:rPr>
        <w:t xml:space="preserve">ngan, terdapat </w:t>
      </w:r>
      <w:r w:rsidR="00E52978">
        <w:rPr>
          <w:lang w:val="pl-PL"/>
        </w:rPr>
        <w:t>delapan</w:t>
      </w:r>
      <w:r w:rsidRPr="00646E6C">
        <w:rPr>
          <w:lang w:val="pl-PL"/>
        </w:rPr>
        <w:t xml:space="preserve"> aspek pokok dalam kategori ini, yaitu</w:t>
      </w:r>
      <w:r>
        <w:rPr>
          <w:lang w:val="pl-PL"/>
        </w:rPr>
        <w:t xml:space="preserve"> :</w:t>
      </w:r>
    </w:p>
    <w:p w14:paraId="7853525D" w14:textId="0D98B29B" w:rsidR="00646E6C" w:rsidRDefault="00646E6C" w:rsidP="00786183">
      <w:pPr>
        <w:pStyle w:val="ListParagraph"/>
        <w:numPr>
          <w:ilvl w:val="1"/>
          <w:numId w:val="9"/>
        </w:numPr>
        <w:spacing w:before="0" w:after="0" w:line="276" w:lineRule="auto"/>
        <w:rPr>
          <w:lang w:val="pl-PL"/>
        </w:rPr>
      </w:pPr>
      <w:r>
        <w:rPr>
          <w:lang w:val="pl-PL"/>
        </w:rPr>
        <w:t>Bahan</w:t>
      </w:r>
      <w:r w:rsidR="00D84A21">
        <w:rPr>
          <w:lang w:val="pl-PL"/>
        </w:rPr>
        <w:t xml:space="preserve"> Baku</w:t>
      </w:r>
    </w:p>
    <w:p w14:paraId="371AA76E" w14:textId="64FF001D" w:rsidR="00646E6C" w:rsidRDefault="00646E6C" w:rsidP="00786183">
      <w:pPr>
        <w:pStyle w:val="ListParagraph"/>
        <w:numPr>
          <w:ilvl w:val="1"/>
          <w:numId w:val="9"/>
        </w:numPr>
        <w:spacing w:before="0" w:after="0" w:line="276" w:lineRule="auto"/>
        <w:rPr>
          <w:lang w:val="pl-PL"/>
        </w:rPr>
      </w:pPr>
      <w:r>
        <w:rPr>
          <w:lang w:val="pl-PL"/>
        </w:rPr>
        <w:t>Energi</w:t>
      </w:r>
    </w:p>
    <w:p w14:paraId="0FDD3D71" w14:textId="5F232BEB" w:rsidR="00646E6C" w:rsidRDefault="00646E6C" w:rsidP="00786183">
      <w:pPr>
        <w:pStyle w:val="ListParagraph"/>
        <w:numPr>
          <w:ilvl w:val="1"/>
          <w:numId w:val="9"/>
        </w:numPr>
        <w:spacing w:before="0" w:after="0" w:line="276" w:lineRule="auto"/>
        <w:rPr>
          <w:lang w:val="pl-PL"/>
        </w:rPr>
      </w:pPr>
      <w:r>
        <w:rPr>
          <w:lang w:val="pl-PL"/>
        </w:rPr>
        <w:t>Air</w:t>
      </w:r>
      <w:r w:rsidR="00D84A21">
        <w:rPr>
          <w:lang w:val="pl-PL"/>
        </w:rPr>
        <w:t xml:space="preserve"> dan efluen</w:t>
      </w:r>
    </w:p>
    <w:p w14:paraId="03FA1B2A" w14:textId="31ABBC50" w:rsidR="00646E6C" w:rsidRDefault="00646E6C" w:rsidP="00786183">
      <w:pPr>
        <w:pStyle w:val="ListParagraph"/>
        <w:numPr>
          <w:ilvl w:val="1"/>
          <w:numId w:val="9"/>
        </w:numPr>
        <w:spacing w:line="276" w:lineRule="auto"/>
        <w:rPr>
          <w:lang w:val="pl-PL"/>
        </w:rPr>
      </w:pPr>
      <w:r>
        <w:rPr>
          <w:lang w:val="pl-PL"/>
        </w:rPr>
        <w:t>Keaneka Ragaman Hayati</w:t>
      </w:r>
    </w:p>
    <w:p w14:paraId="2FAD3453" w14:textId="643ED40F" w:rsidR="00646E6C" w:rsidRDefault="00646E6C" w:rsidP="00786183">
      <w:pPr>
        <w:pStyle w:val="ListParagraph"/>
        <w:numPr>
          <w:ilvl w:val="1"/>
          <w:numId w:val="9"/>
        </w:numPr>
        <w:spacing w:line="276" w:lineRule="auto"/>
        <w:rPr>
          <w:lang w:val="pl-PL"/>
        </w:rPr>
      </w:pPr>
      <w:r>
        <w:rPr>
          <w:lang w:val="pl-PL"/>
        </w:rPr>
        <w:t>Emisi</w:t>
      </w:r>
    </w:p>
    <w:p w14:paraId="71F1683E" w14:textId="041F59B9" w:rsidR="00646E6C" w:rsidRDefault="00646E6C" w:rsidP="00786183">
      <w:pPr>
        <w:pStyle w:val="ListParagraph"/>
        <w:numPr>
          <w:ilvl w:val="1"/>
          <w:numId w:val="9"/>
        </w:numPr>
        <w:spacing w:line="276" w:lineRule="auto"/>
        <w:rPr>
          <w:lang w:val="pl-PL"/>
        </w:rPr>
      </w:pPr>
      <w:r>
        <w:rPr>
          <w:lang w:val="pl-PL"/>
        </w:rPr>
        <w:t>Limbah</w:t>
      </w:r>
    </w:p>
    <w:p w14:paraId="52E9CD17" w14:textId="47C043E0" w:rsidR="00646E6C" w:rsidRDefault="00A72A73" w:rsidP="00786183">
      <w:pPr>
        <w:pStyle w:val="ListParagraph"/>
        <w:numPr>
          <w:ilvl w:val="1"/>
          <w:numId w:val="9"/>
        </w:numPr>
        <w:spacing w:line="276" w:lineRule="auto"/>
        <w:rPr>
          <w:lang w:val="pl-PL"/>
        </w:rPr>
      </w:pPr>
      <w:r>
        <w:rPr>
          <w:lang w:val="pl-PL"/>
        </w:rPr>
        <w:t>Kepatuhan Lingkungan</w:t>
      </w:r>
    </w:p>
    <w:p w14:paraId="151B2B14" w14:textId="4ACBB3D4" w:rsidR="00646E6C" w:rsidRDefault="00A72A73" w:rsidP="00786183">
      <w:pPr>
        <w:pStyle w:val="ListParagraph"/>
        <w:numPr>
          <w:ilvl w:val="1"/>
          <w:numId w:val="9"/>
        </w:numPr>
        <w:spacing w:line="276" w:lineRule="auto"/>
        <w:rPr>
          <w:lang w:val="pl-PL"/>
        </w:rPr>
      </w:pPr>
      <w:r>
        <w:rPr>
          <w:lang w:val="pl-PL"/>
        </w:rPr>
        <w:t>Penilaian Lingkungan</w:t>
      </w:r>
    </w:p>
    <w:p w14:paraId="0A6DC89C" w14:textId="06ACAF9D" w:rsidR="00A93255" w:rsidRDefault="00A93255" w:rsidP="00786183">
      <w:pPr>
        <w:pStyle w:val="ListParagraph"/>
        <w:numPr>
          <w:ilvl w:val="0"/>
          <w:numId w:val="9"/>
        </w:numPr>
        <w:spacing w:line="276" w:lineRule="auto"/>
        <w:rPr>
          <w:lang w:val="pl-PL"/>
        </w:rPr>
      </w:pPr>
      <w:r>
        <w:rPr>
          <w:lang w:val="pl-PL"/>
        </w:rPr>
        <w:t xml:space="preserve">Kategori Sosial, terdapat </w:t>
      </w:r>
      <w:r w:rsidR="008F2DFA">
        <w:rPr>
          <w:lang w:val="pl-PL"/>
        </w:rPr>
        <w:t>sembilan belas</w:t>
      </w:r>
      <w:r>
        <w:rPr>
          <w:lang w:val="pl-PL"/>
        </w:rPr>
        <w:t xml:space="preserve"> aspek pokok dalam kategori ini, yaitu :</w:t>
      </w:r>
    </w:p>
    <w:p w14:paraId="4BF6EB25" w14:textId="77777777" w:rsidR="00A93255" w:rsidRDefault="00A93255" w:rsidP="00786183">
      <w:pPr>
        <w:pStyle w:val="ListParagraph"/>
        <w:numPr>
          <w:ilvl w:val="1"/>
          <w:numId w:val="9"/>
        </w:numPr>
        <w:spacing w:line="276" w:lineRule="auto"/>
        <w:rPr>
          <w:lang w:val="pl-PL"/>
        </w:rPr>
      </w:pPr>
      <w:r>
        <w:rPr>
          <w:lang w:val="pl-PL"/>
        </w:rPr>
        <w:t>Kepegawaian</w:t>
      </w:r>
    </w:p>
    <w:p w14:paraId="663E62EE" w14:textId="1A984733" w:rsidR="00A93255" w:rsidRDefault="00A93255" w:rsidP="00786183">
      <w:pPr>
        <w:pStyle w:val="ListParagraph"/>
        <w:numPr>
          <w:ilvl w:val="1"/>
          <w:numId w:val="9"/>
        </w:numPr>
        <w:spacing w:line="276" w:lineRule="auto"/>
        <w:rPr>
          <w:lang w:val="pl-PL"/>
        </w:rPr>
      </w:pPr>
      <w:r>
        <w:rPr>
          <w:lang w:val="pl-PL"/>
        </w:rPr>
        <w:t xml:space="preserve">Hubungan </w:t>
      </w:r>
      <w:r w:rsidR="00E52978">
        <w:rPr>
          <w:lang w:val="pl-PL"/>
        </w:rPr>
        <w:t>Tenaga Kerja</w:t>
      </w:r>
    </w:p>
    <w:p w14:paraId="58AF3EEB" w14:textId="77777777" w:rsidR="00A93255" w:rsidRDefault="00A93255" w:rsidP="00786183">
      <w:pPr>
        <w:pStyle w:val="ListParagraph"/>
        <w:numPr>
          <w:ilvl w:val="1"/>
          <w:numId w:val="9"/>
        </w:numPr>
        <w:spacing w:line="276" w:lineRule="auto"/>
        <w:rPr>
          <w:lang w:val="pl-PL"/>
        </w:rPr>
      </w:pPr>
      <w:r>
        <w:rPr>
          <w:lang w:val="pl-PL"/>
        </w:rPr>
        <w:t>Kesehatan dan Keselamatan Kerja</w:t>
      </w:r>
    </w:p>
    <w:p w14:paraId="0E75CF2F" w14:textId="77777777" w:rsidR="00A93255" w:rsidRDefault="00A93255" w:rsidP="00786183">
      <w:pPr>
        <w:pStyle w:val="ListParagraph"/>
        <w:numPr>
          <w:ilvl w:val="1"/>
          <w:numId w:val="9"/>
        </w:numPr>
        <w:spacing w:line="276" w:lineRule="auto"/>
        <w:rPr>
          <w:lang w:val="pl-PL"/>
        </w:rPr>
      </w:pPr>
      <w:r>
        <w:rPr>
          <w:lang w:val="pl-PL"/>
        </w:rPr>
        <w:t>Pelatihan dan Pendidikan</w:t>
      </w:r>
    </w:p>
    <w:p w14:paraId="062C60E8" w14:textId="2127DEE3" w:rsidR="00A93255" w:rsidRDefault="00A93255" w:rsidP="00786183">
      <w:pPr>
        <w:pStyle w:val="ListParagraph"/>
        <w:numPr>
          <w:ilvl w:val="1"/>
          <w:numId w:val="9"/>
        </w:numPr>
        <w:spacing w:line="276" w:lineRule="auto"/>
        <w:rPr>
          <w:lang w:val="pl-PL"/>
        </w:rPr>
      </w:pPr>
      <w:r>
        <w:rPr>
          <w:lang w:val="pl-PL"/>
        </w:rPr>
        <w:t>Ke</w:t>
      </w:r>
      <w:r w:rsidR="00E52978">
        <w:rPr>
          <w:lang w:val="pl-PL"/>
        </w:rPr>
        <w:t>anekaragaman</w:t>
      </w:r>
      <w:r>
        <w:rPr>
          <w:lang w:val="pl-PL"/>
        </w:rPr>
        <w:t xml:space="preserve"> dan </w:t>
      </w:r>
      <w:r w:rsidR="00E52978">
        <w:rPr>
          <w:lang w:val="pl-PL"/>
        </w:rPr>
        <w:t>Kesempatan Kerja</w:t>
      </w:r>
    </w:p>
    <w:p w14:paraId="468DAC86" w14:textId="751BD5E2" w:rsidR="00A93255" w:rsidRDefault="00E52978" w:rsidP="00786183">
      <w:pPr>
        <w:pStyle w:val="ListParagraph"/>
        <w:numPr>
          <w:ilvl w:val="1"/>
          <w:numId w:val="9"/>
        </w:numPr>
        <w:spacing w:line="276" w:lineRule="auto"/>
        <w:rPr>
          <w:lang w:val="nl-NL"/>
        </w:rPr>
      </w:pPr>
      <w:r>
        <w:rPr>
          <w:lang w:val="nl-NL"/>
        </w:rPr>
        <w:t>Non Diskriminasi</w:t>
      </w:r>
    </w:p>
    <w:p w14:paraId="2B71E687" w14:textId="5319B78C" w:rsidR="00191C09" w:rsidRDefault="00191C09" w:rsidP="00786183">
      <w:pPr>
        <w:pStyle w:val="ListParagraph"/>
        <w:numPr>
          <w:ilvl w:val="1"/>
          <w:numId w:val="9"/>
        </w:numPr>
        <w:spacing w:line="276" w:lineRule="auto"/>
        <w:rPr>
          <w:lang w:val="nl-NL"/>
        </w:rPr>
      </w:pPr>
      <w:r>
        <w:rPr>
          <w:lang w:val="nl-NL"/>
        </w:rPr>
        <w:t>Kebebasan berserikat dan perundingan kolektif</w:t>
      </w:r>
    </w:p>
    <w:p w14:paraId="434BD422" w14:textId="0F8946B5" w:rsidR="00191C09" w:rsidRDefault="00191C09" w:rsidP="00786183">
      <w:pPr>
        <w:pStyle w:val="ListParagraph"/>
        <w:numPr>
          <w:ilvl w:val="1"/>
          <w:numId w:val="9"/>
        </w:numPr>
        <w:spacing w:line="276" w:lineRule="auto"/>
        <w:rPr>
          <w:lang w:val="nl-NL"/>
        </w:rPr>
      </w:pPr>
      <w:r>
        <w:rPr>
          <w:lang w:val="nl-NL"/>
        </w:rPr>
        <w:t>Pekerja anak</w:t>
      </w:r>
    </w:p>
    <w:p w14:paraId="299FABBA" w14:textId="3FA1C003" w:rsidR="00191C09" w:rsidRDefault="00191C09" w:rsidP="00786183">
      <w:pPr>
        <w:pStyle w:val="ListParagraph"/>
        <w:numPr>
          <w:ilvl w:val="1"/>
          <w:numId w:val="9"/>
        </w:numPr>
        <w:spacing w:line="276" w:lineRule="auto"/>
        <w:rPr>
          <w:lang w:val="nl-NL"/>
        </w:rPr>
      </w:pPr>
      <w:r>
        <w:rPr>
          <w:lang w:val="nl-NL"/>
        </w:rPr>
        <w:t>Kerja paksa atau wajib kerja</w:t>
      </w:r>
    </w:p>
    <w:p w14:paraId="07270DFE" w14:textId="6D207CAA" w:rsidR="00191C09" w:rsidRDefault="00191C09" w:rsidP="00786183">
      <w:pPr>
        <w:pStyle w:val="ListParagraph"/>
        <w:numPr>
          <w:ilvl w:val="1"/>
          <w:numId w:val="9"/>
        </w:numPr>
        <w:spacing w:line="276" w:lineRule="auto"/>
        <w:rPr>
          <w:lang w:val="nl-NL"/>
        </w:rPr>
      </w:pPr>
      <w:r>
        <w:rPr>
          <w:lang w:val="nl-NL"/>
        </w:rPr>
        <w:t>Praktik keamanan</w:t>
      </w:r>
    </w:p>
    <w:p w14:paraId="5C09A1DE" w14:textId="797A4FFA" w:rsidR="00191C09" w:rsidRDefault="00191C09" w:rsidP="00786183">
      <w:pPr>
        <w:pStyle w:val="ListParagraph"/>
        <w:numPr>
          <w:ilvl w:val="1"/>
          <w:numId w:val="9"/>
        </w:numPr>
        <w:spacing w:line="276" w:lineRule="auto"/>
        <w:rPr>
          <w:lang w:val="nl-NL"/>
        </w:rPr>
      </w:pPr>
      <w:r>
        <w:rPr>
          <w:lang w:val="nl-NL"/>
        </w:rPr>
        <w:t>Hak-hak masyarakat adat</w:t>
      </w:r>
    </w:p>
    <w:p w14:paraId="15C19873" w14:textId="3568E1D6" w:rsidR="00191C09" w:rsidRDefault="00191C09" w:rsidP="00786183">
      <w:pPr>
        <w:pStyle w:val="ListParagraph"/>
        <w:numPr>
          <w:ilvl w:val="1"/>
          <w:numId w:val="9"/>
        </w:numPr>
        <w:spacing w:line="276" w:lineRule="auto"/>
        <w:rPr>
          <w:lang w:val="nl-NL"/>
        </w:rPr>
      </w:pPr>
      <w:r>
        <w:rPr>
          <w:lang w:val="nl-NL"/>
        </w:rPr>
        <w:t>Penilaian HAM</w:t>
      </w:r>
    </w:p>
    <w:p w14:paraId="5FCF64B1" w14:textId="2AE167D8" w:rsidR="00191C09" w:rsidRDefault="00191C09" w:rsidP="00786183">
      <w:pPr>
        <w:pStyle w:val="ListParagraph"/>
        <w:numPr>
          <w:ilvl w:val="1"/>
          <w:numId w:val="9"/>
        </w:numPr>
        <w:spacing w:line="276" w:lineRule="auto"/>
        <w:rPr>
          <w:lang w:val="nl-NL"/>
        </w:rPr>
      </w:pPr>
      <w:r>
        <w:rPr>
          <w:lang w:val="nl-NL"/>
        </w:rPr>
        <w:t>Masyarakat lokal</w:t>
      </w:r>
    </w:p>
    <w:p w14:paraId="1D5C6510" w14:textId="082E8134" w:rsidR="00191C09" w:rsidRDefault="00191C09" w:rsidP="00786183">
      <w:pPr>
        <w:pStyle w:val="ListParagraph"/>
        <w:numPr>
          <w:ilvl w:val="1"/>
          <w:numId w:val="9"/>
        </w:numPr>
        <w:spacing w:line="276" w:lineRule="auto"/>
        <w:rPr>
          <w:lang w:val="nl-NL"/>
        </w:rPr>
      </w:pPr>
      <w:r>
        <w:rPr>
          <w:lang w:val="nl-NL"/>
        </w:rPr>
        <w:t>Penilaian sosial pemasok</w:t>
      </w:r>
    </w:p>
    <w:p w14:paraId="7B5789F5" w14:textId="607CEBF7" w:rsidR="00191C09" w:rsidRDefault="00743F83" w:rsidP="00786183">
      <w:pPr>
        <w:pStyle w:val="ListParagraph"/>
        <w:numPr>
          <w:ilvl w:val="1"/>
          <w:numId w:val="9"/>
        </w:numPr>
        <w:spacing w:line="276" w:lineRule="auto"/>
        <w:rPr>
          <w:lang w:val="nl-NL"/>
        </w:rPr>
      </w:pPr>
      <w:r>
        <w:rPr>
          <w:lang w:val="nl-NL"/>
        </w:rPr>
        <w:t>Kebjakan publik</w:t>
      </w:r>
    </w:p>
    <w:p w14:paraId="351CEDA4" w14:textId="5A6C6C5B" w:rsidR="00743F83" w:rsidRDefault="00743F83" w:rsidP="00786183">
      <w:pPr>
        <w:pStyle w:val="ListParagraph"/>
        <w:numPr>
          <w:ilvl w:val="1"/>
          <w:numId w:val="9"/>
        </w:numPr>
        <w:spacing w:line="276" w:lineRule="auto"/>
        <w:rPr>
          <w:lang w:val="nl-NL"/>
        </w:rPr>
      </w:pPr>
      <w:r>
        <w:rPr>
          <w:lang w:val="nl-NL"/>
        </w:rPr>
        <w:t>Kesehatan dan keselamatan pelanggan</w:t>
      </w:r>
    </w:p>
    <w:p w14:paraId="0568AF50" w14:textId="5CF49D4E" w:rsidR="00743F83" w:rsidRDefault="00743F83" w:rsidP="00786183">
      <w:pPr>
        <w:pStyle w:val="ListParagraph"/>
        <w:numPr>
          <w:ilvl w:val="1"/>
          <w:numId w:val="9"/>
        </w:numPr>
        <w:spacing w:line="276" w:lineRule="auto"/>
        <w:rPr>
          <w:lang w:val="nl-NL"/>
        </w:rPr>
      </w:pPr>
      <w:r>
        <w:rPr>
          <w:lang w:val="nl-NL"/>
        </w:rPr>
        <w:t>Pemasaran dan pelanbelan</w:t>
      </w:r>
    </w:p>
    <w:p w14:paraId="38D38449" w14:textId="3351F9DC" w:rsidR="008F2DFA" w:rsidRPr="00A93255" w:rsidRDefault="008F2DFA" w:rsidP="0028690F">
      <w:pPr>
        <w:pStyle w:val="ListParagraph"/>
        <w:numPr>
          <w:ilvl w:val="1"/>
          <w:numId w:val="9"/>
        </w:numPr>
        <w:spacing w:line="240" w:lineRule="auto"/>
        <w:rPr>
          <w:lang w:val="nl-NL"/>
        </w:rPr>
      </w:pPr>
      <w:r>
        <w:rPr>
          <w:lang w:val="nl-NL"/>
        </w:rPr>
        <w:t>Privasi pelanggan</w:t>
      </w:r>
    </w:p>
    <w:p w14:paraId="369DA3A8" w14:textId="1EEEAEFD" w:rsidR="00A93255" w:rsidRDefault="008F2DFA" w:rsidP="00786183">
      <w:pPr>
        <w:pStyle w:val="ListParagraph"/>
        <w:numPr>
          <w:ilvl w:val="1"/>
          <w:numId w:val="9"/>
        </w:numPr>
        <w:spacing w:line="276" w:lineRule="auto"/>
        <w:rPr>
          <w:lang w:val="nl-NL"/>
        </w:rPr>
      </w:pPr>
      <w:r>
        <w:rPr>
          <w:lang w:val="nl-NL"/>
        </w:rPr>
        <w:t>Kepatuhan sosial ekonomi</w:t>
      </w:r>
    </w:p>
    <w:p w14:paraId="3A542436" w14:textId="1EBF26A7" w:rsidR="00E47102" w:rsidRPr="00E47102" w:rsidRDefault="00E47102" w:rsidP="007537C2">
      <w:pPr>
        <w:spacing w:line="276" w:lineRule="auto"/>
        <w:ind w:firstLine="720"/>
        <w:rPr>
          <w:lang w:val="nl-NL"/>
        </w:rPr>
      </w:pPr>
      <w:r w:rsidRPr="00E47102">
        <w:rPr>
          <w:lang w:val="nl-NL"/>
        </w:rPr>
        <w:t>Standar GRI</w:t>
      </w:r>
      <w:r w:rsidR="00B233B8">
        <w:rPr>
          <w:lang w:val="nl-NL"/>
        </w:rPr>
        <w:t xml:space="preserve"> (2016)</w:t>
      </w:r>
      <w:r w:rsidRPr="00E47102">
        <w:rPr>
          <w:lang w:val="nl-NL"/>
        </w:rPr>
        <w:t xml:space="preserve"> mencakup dua jenis kategori pengungkapan, yakni Standar Universal dan Standar Topik Spesifik. Standar Universal memberikan panduan kepada pelapor tentang penggunaan Standar tersebut, melibatkan pelaporan informasi kontekstual yang </w:t>
      </w:r>
      <w:r w:rsidRPr="00E47102">
        <w:rPr>
          <w:lang w:val="nl-NL"/>
        </w:rPr>
        <w:lastRenderedPageBreak/>
        <w:t>relevan untuk organisasi, serta mengungkapkan metode pengelolaan topik yang material. Sementara itu, Standar Topik Spesifik digunakan untuk melaporkan informasi terkait dampak material organisasi dalam konteks ekonomi, lingkungan, dan sosial. Setiap topik dibahas secara rinci, menjelaskan mengapa aspek tersebut dianggap material, bagaimana dampaknya dikelola, dan bagaimana evaluasi pengelolaan topik tersebut dilakukan.</w:t>
      </w:r>
    </w:p>
    <w:p w14:paraId="54C24410" w14:textId="04CAF175" w:rsidR="00E47102" w:rsidRPr="00E47102" w:rsidRDefault="00E47102" w:rsidP="007537C2">
      <w:pPr>
        <w:spacing w:line="276" w:lineRule="auto"/>
        <w:ind w:firstLine="720"/>
        <w:rPr>
          <w:lang w:val="nl-NL"/>
        </w:rPr>
      </w:pPr>
      <w:r w:rsidRPr="00E47102">
        <w:rPr>
          <w:lang w:val="nl-NL"/>
        </w:rPr>
        <w:t>Standar GRI melakukan uji coba terlebih dahulu terhadap isu-isu material yang akan dilaporkan. Organisasi dapat memberikan penjelasan naratif terkait topik material, mencakup alasan atau latar belakang kepentingannya, lokasi dampak, serta strategi pengelolaan dampak tersebut. GRI memberikan dua pilihan dalam penyusunan laporan sesuai dengan Standar GRI, yaitu Inti dan Komprehensif. Laporan Inti mencakup informasi minimal yang diperlukan untuk memahami hakikat organisasi, topik material, dampak terkait, dan bagaimana dampak tersebut dikelola. Sementara itu, laporan Komprehensif mewajibkan pengungkapan tambahan mengenai strategi, etika, integritas, dan tata kelola organisasi, serta melibatkan seluruh pengungkapan topik spesifik untuk setiap topik material yang dicakup dalam Standar GRI.</w:t>
      </w:r>
    </w:p>
    <w:p w14:paraId="3661DBF3" w14:textId="3BB9F6B9" w:rsidR="00E47102" w:rsidRPr="00E47102" w:rsidRDefault="00E47102" w:rsidP="007537C2">
      <w:pPr>
        <w:spacing w:line="276" w:lineRule="auto"/>
        <w:ind w:firstLine="720"/>
        <w:rPr>
          <w:lang w:val="en-ID"/>
        </w:rPr>
      </w:pPr>
      <w:r w:rsidRPr="00E47102">
        <w:rPr>
          <w:lang w:val="nl-NL"/>
        </w:rPr>
        <w:t xml:space="preserve">Meskipun ada perubahan antara GRI G4 dan GRI Standards, dampaknya tidak signifikan bagi perusahaan yang sudah mengadopsi laporan keberlanjutan berbasis GRI G4. Keduanya tetap memiliki fokus pada isu kesetaraan gender, keterlibatan value chain, dan prinsip-prinsip laporan keberlanjutan yang sama. </w:t>
      </w:r>
      <w:r w:rsidRPr="00E47102">
        <w:rPr>
          <w:lang w:val="en-ID"/>
        </w:rPr>
        <w:t xml:space="preserve">Materiality dan boundary </w:t>
      </w:r>
      <w:proofErr w:type="spellStart"/>
      <w:r w:rsidRPr="00E47102">
        <w:rPr>
          <w:lang w:val="en-ID"/>
        </w:rPr>
        <w:t>masih</w:t>
      </w:r>
      <w:proofErr w:type="spellEnd"/>
      <w:r w:rsidRPr="00E47102">
        <w:rPr>
          <w:lang w:val="en-ID"/>
        </w:rPr>
        <w:t xml:space="preserve"> </w:t>
      </w:r>
      <w:proofErr w:type="spellStart"/>
      <w:r w:rsidRPr="00E47102">
        <w:rPr>
          <w:lang w:val="en-ID"/>
        </w:rPr>
        <w:t>menjadi</w:t>
      </w:r>
      <w:proofErr w:type="spellEnd"/>
      <w:r w:rsidRPr="00E47102">
        <w:rPr>
          <w:lang w:val="en-ID"/>
        </w:rPr>
        <w:t xml:space="preserve"> </w:t>
      </w:r>
      <w:proofErr w:type="spellStart"/>
      <w:r w:rsidRPr="00E47102">
        <w:rPr>
          <w:lang w:val="en-ID"/>
        </w:rPr>
        <w:t>dasar</w:t>
      </w:r>
      <w:proofErr w:type="spellEnd"/>
      <w:r w:rsidRPr="00E47102">
        <w:rPr>
          <w:lang w:val="en-ID"/>
        </w:rPr>
        <w:t xml:space="preserve"> </w:t>
      </w:r>
      <w:proofErr w:type="spellStart"/>
      <w:r w:rsidRPr="00E47102">
        <w:rPr>
          <w:lang w:val="en-ID"/>
        </w:rPr>
        <w:t>dalam</w:t>
      </w:r>
      <w:proofErr w:type="spellEnd"/>
      <w:r w:rsidRPr="00E47102">
        <w:rPr>
          <w:lang w:val="en-ID"/>
        </w:rPr>
        <w:t xml:space="preserve"> </w:t>
      </w:r>
      <w:proofErr w:type="spellStart"/>
      <w:r w:rsidRPr="00E47102">
        <w:rPr>
          <w:lang w:val="en-ID"/>
        </w:rPr>
        <w:t>menentukan</w:t>
      </w:r>
      <w:proofErr w:type="spellEnd"/>
      <w:r w:rsidRPr="00E47102">
        <w:rPr>
          <w:lang w:val="en-ID"/>
        </w:rPr>
        <w:t xml:space="preserve"> </w:t>
      </w:r>
      <w:proofErr w:type="spellStart"/>
      <w:r w:rsidRPr="00E47102">
        <w:rPr>
          <w:lang w:val="en-ID"/>
        </w:rPr>
        <w:t>isi</w:t>
      </w:r>
      <w:proofErr w:type="spellEnd"/>
      <w:r w:rsidRPr="00E47102">
        <w:rPr>
          <w:lang w:val="en-ID"/>
        </w:rPr>
        <w:t xml:space="preserve"> </w:t>
      </w:r>
      <w:proofErr w:type="spellStart"/>
      <w:r w:rsidRPr="00E47102">
        <w:rPr>
          <w:lang w:val="en-ID"/>
        </w:rPr>
        <w:t>laporan</w:t>
      </w:r>
      <w:proofErr w:type="spellEnd"/>
      <w:r w:rsidRPr="00E47102">
        <w:rPr>
          <w:lang w:val="en-ID"/>
        </w:rPr>
        <w:t xml:space="preserve">, dan </w:t>
      </w:r>
      <w:proofErr w:type="spellStart"/>
      <w:r w:rsidRPr="00E47102">
        <w:rPr>
          <w:lang w:val="en-ID"/>
        </w:rPr>
        <w:t>keduanya</w:t>
      </w:r>
      <w:proofErr w:type="spellEnd"/>
      <w:r w:rsidRPr="00E47102">
        <w:rPr>
          <w:lang w:val="en-ID"/>
        </w:rPr>
        <w:t xml:space="preserve"> </w:t>
      </w:r>
      <w:proofErr w:type="spellStart"/>
      <w:r w:rsidRPr="00E47102">
        <w:rPr>
          <w:lang w:val="en-ID"/>
        </w:rPr>
        <w:t>masih</w:t>
      </w:r>
      <w:proofErr w:type="spellEnd"/>
      <w:r w:rsidRPr="00E47102">
        <w:rPr>
          <w:lang w:val="en-ID"/>
        </w:rPr>
        <w:t xml:space="preserve"> </w:t>
      </w:r>
      <w:proofErr w:type="spellStart"/>
      <w:r w:rsidRPr="00E47102">
        <w:rPr>
          <w:lang w:val="en-ID"/>
        </w:rPr>
        <w:t>mendorong</w:t>
      </w:r>
      <w:proofErr w:type="spellEnd"/>
      <w:r w:rsidRPr="00E47102">
        <w:rPr>
          <w:lang w:val="en-ID"/>
        </w:rPr>
        <w:t xml:space="preserve"> proses assurance oleh </w:t>
      </w:r>
      <w:proofErr w:type="spellStart"/>
      <w:r w:rsidRPr="00E47102">
        <w:rPr>
          <w:lang w:val="en-ID"/>
        </w:rPr>
        <w:t>pihak</w:t>
      </w:r>
      <w:proofErr w:type="spellEnd"/>
      <w:r w:rsidRPr="00E47102">
        <w:rPr>
          <w:lang w:val="en-ID"/>
        </w:rPr>
        <w:t xml:space="preserve"> </w:t>
      </w:r>
      <w:proofErr w:type="spellStart"/>
      <w:r w:rsidRPr="00E47102">
        <w:rPr>
          <w:lang w:val="en-ID"/>
        </w:rPr>
        <w:t>independen</w:t>
      </w:r>
      <w:proofErr w:type="spellEnd"/>
      <w:r w:rsidRPr="00E47102">
        <w:rPr>
          <w:lang w:val="en-ID"/>
        </w:rPr>
        <w:t xml:space="preserve">. </w:t>
      </w:r>
      <w:proofErr w:type="spellStart"/>
      <w:r w:rsidRPr="00E47102">
        <w:rPr>
          <w:lang w:val="en-ID"/>
        </w:rPr>
        <w:t>Meskipun</w:t>
      </w:r>
      <w:proofErr w:type="spellEnd"/>
      <w:r w:rsidRPr="00E47102">
        <w:rPr>
          <w:lang w:val="en-ID"/>
        </w:rPr>
        <w:t xml:space="preserve"> GRI Standards </w:t>
      </w:r>
      <w:proofErr w:type="spellStart"/>
      <w:r w:rsidRPr="00E47102">
        <w:rPr>
          <w:lang w:val="en-ID"/>
        </w:rPr>
        <w:t>membawa</w:t>
      </w:r>
      <w:proofErr w:type="spellEnd"/>
      <w:r w:rsidRPr="00E47102">
        <w:rPr>
          <w:lang w:val="en-ID"/>
        </w:rPr>
        <w:t xml:space="preserve"> </w:t>
      </w:r>
      <w:proofErr w:type="spellStart"/>
      <w:r w:rsidRPr="00E47102">
        <w:rPr>
          <w:lang w:val="en-ID"/>
        </w:rPr>
        <w:t>perubahan</w:t>
      </w:r>
      <w:proofErr w:type="spellEnd"/>
      <w:r w:rsidRPr="00E47102">
        <w:rPr>
          <w:lang w:val="en-ID"/>
        </w:rPr>
        <w:t xml:space="preserve"> </w:t>
      </w:r>
      <w:proofErr w:type="spellStart"/>
      <w:r w:rsidRPr="00E47102">
        <w:rPr>
          <w:lang w:val="en-ID"/>
        </w:rPr>
        <w:t>dalam</w:t>
      </w:r>
      <w:proofErr w:type="spellEnd"/>
      <w:r w:rsidRPr="00E47102">
        <w:rPr>
          <w:lang w:val="en-ID"/>
        </w:rPr>
        <w:t xml:space="preserve"> </w:t>
      </w:r>
      <w:proofErr w:type="spellStart"/>
      <w:r w:rsidRPr="00E47102">
        <w:rPr>
          <w:lang w:val="en-ID"/>
        </w:rPr>
        <w:t>struktur</w:t>
      </w:r>
      <w:proofErr w:type="spellEnd"/>
      <w:r w:rsidRPr="00E47102">
        <w:rPr>
          <w:lang w:val="en-ID"/>
        </w:rPr>
        <w:t xml:space="preserve"> </w:t>
      </w:r>
      <w:proofErr w:type="spellStart"/>
      <w:r w:rsidRPr="00E47102">
        <w:rPr>
          <w:lang w:val="en-ID"/>
        </w:rPr>
        <w:t>dokumen</w:t>
      </w:r>
      <w:proofErr w:type="spellEnd"/>
      <w:r w:rsidRPr="00E47102">
        <w:rPr>
          <w:lang w:val="en-ID"/>
        </w:rPr>
        <w:t xml:space="preserve"> dan </w:t>
      </w:r>
      <w:proofErr w:type="spellStart"/>
      <w:r w:rsidRPr="00E47102">
        <w:rPr>
          <w:lang w:val="en-ID"/>
        </w:rPr>
        <w:t>penggunaan</w:t>
      </w:r>
      <w:proofErr w:type="spellEnd"/>
      <w:r w:rsidRPr="00E47102">
        <w:rPr>
          <w:lang w:val="en-ID"/>
        </w:rPr>
        <w:t xml:space="preserve"> </w:t>
      </w:r>
      <w:proofErr w:type="spellStart"/>
      <w:r w:rsidRPr="00E47102">
        <w:rPr>
          <w:lang w:val="en-ID"/>
        </w:rPr>
        <w:t>bahasa</w:t>
      </w:r>
      <w:proofErr w:type="spellEnd"/>
      <w:r w:rsidRPr="00E47102">
        <w:rPr>
          <w:lang w:val="en-ID"/>
        </w:rPr>
        <w:t xml:space="preserve">, </w:t>
      </w:r>
      <w:proofErr w:type="spellStart"/>
      <w:r w:rsidRPr="00E47102">
        <w:rPr>
          <w:lang w:val="en-ID"/>
        </w:rPr>
        <w:t>prinsip-prinsip</w:t>
      </w:r>
      <w:proofErr w:type="spellEnd"/>
      <w:r w:rsidRPr="00E47102">
        <w:rPr>
          <w:lang w:val="en-ID"/>
        </w:rPr>
        <w:t xml:space="preserve"> inti </w:t>
      </w:r>
      <w:proofErr w:type="spellStart"/>
      <w:r w:rsidRPr="00E47102">
        <w:rPr>
          <w:lang w:val="en-ID"/>
        </w:rPr>
        <w:t>tetap</w:t>
      </w:r>
      <w:proofErr w:type="spellEnd"/>
      <w:r w:rsidRPr="00E47102">
        <w:rPr>
          <w:lang w:val="en-ID"/>
        </w:rPr>
        <w:t xml:space="preserve"> </w:t>
      </w:r>
      <w:proofErr w:type="spellStart"/>
      <w:r w:rsidRPr="00E47102">
        <w:rPr>
          <w:lang w:val="en-ID"/>
        </w:rPr>
        <w:t>ada</w:t>
      </w:r>
      <w:proofErr w:type="spellEnd"/>
      <w:r w:rsidRPr="00E47102">
        <w:rPr>
          <w:lang w:val="en-ID"/>
        </w:rPr>
        <w:t xml:space="preserve">, </w:t>
      </w:r>
      <w:proofErr w:type="spellStart"/>
      <w:r w:rsidRPr="00E47102">
        <w:rPr>
          <w:lang w:val="en-ID"/>
        </w:rPr>
        <w:t>dengan</w:t>
      </w:r>
      <w:proofErr w:type="spellEnd"/>
      <w:r w:rsidRPr="00E47102">
        <w:rPr>
          <w:lang w:val="en-ID"/>
        </w:rPr>
        <w:t xml:space="preserve"> </w:t>
      </w:r>
      <w:proofErr w:type="spellStart"/>
      <w:r w:rsidRPr="00E47102">
        <w:rPr>
          <w:lang w:val="en-ID"/>
        </w:rPr>
        <w:t>skema</w:t>
      </w:r>
      <w:proofErr w:type="spellEnd"/>
      <w:r w:rsidRPr="00E47102">
        <w:rPr>
          <w:lang w:val="en-ID"/>
        </w:rPr>
        <w:t xml:space="preserve"> </w:t>
      </w:r>
      <w:proofErr w:type="spellStart"/>
      <w:r w:rsidRPr="00E47102">
        <w:rPr>
          <w:lang w:val="en-ID"/>
        </w:rPr>
        <w:t>dokumen</w:t>
      </w:r>
      <w:proofErr w:type="spellEnd"/>
      <w:r w:rsidRPr="00E47102">
        <w:rPr>
          <w:lang w:val="en-ID"/>
        </w:rPr>
        <w:t xml:space="preserve"> modular yang </w:t>
      </w:r>
      <w:proofErr w:type="spellStart"/>
      <w:r w:rsidRPr="00E47102">
        <w:rPr>
          <w:lang w:val="en-ID"/>
        </w:rPr>
        <w:t>memungkinkan</w:t>
      </w:r>
      <w:proofErr w:type="spellEnd"/>
      <w:r w:rsidRPr="00E47102">
        <w:rPr>
          <w:lang w:val="en-ID"/>
        </w:rPr>
        <w:t xml:space="preserve"> </w:t>
      </w:r>
      <w:proofErr w:type="spellStart"/>
      <w:r w:rsidRPr="00E47102">
        <w:rPr>
          <w:lang w:val="en-ID"/>
        </w:rPr>
        <w:t>fleksibilitas</w:t>
      </w:r>
      <w:proofErr w:type="spellEnd"/>
      <w:r w:rsidRPr="00E47102">
        <w:rPr>
          <w:lang w:val="en-ID"/>
        </w:rPr>
        <w:t xml:space="preserve"> </w:t>
      </w:r>
      <w:proofErr w:type="spellStart"/>
      <w:r w:rsidRPr="00E47102">
        <w:rPr>
          <w:lang w:val="en-ID"/>
        </w:rPr>
        <w:t>dalam</w:t>
      </w:r>
      <w:proofErr w:type="spellEnd"/>
      <w:r w:rsidRPr="00E47102">
        <w:rPr>
          <w:lang w:val="en-ID"/>
        </w:rPr>
        <w:t xml:space="preserve"> </w:t>
      </w:r>
      <w:proofErr w:type="spellStart"/>
      <w:r w:rsidRPr="00E47102">
        <w:rPr>
          <w:lang w:val="en-ID"/>
        </w:rPr>
        <w:t>mengadaptasi</w:t>
      </w:r>
      <w:proofErr w:type="spellEnd"/>
      <w:r w:rsidRPr="00E47102">
        <w:rPr>
          <w:lang w:val="en-ID"/>
        </w:rPr>
        <w:t xml:space="preserve"> </w:t>
      </w:r>
      <w:proofErr w:type="spellStart"/>
      <w:r w:rsidRPr="00E47102">
        <w:rPr>
          <w:lang w:val="en-ID"/>
        </w:rPr>
        <w:t>perubahan</w:t>
      </w:r>
      <w:proofErr w:type="spellEnd"/>
      <w:r w:rsidRPr="00E47102">
        <w:rPr>
          <w:lang w:val="en-ID"/>
        </w:rPr>
        <w:t xml:space="preserve"> </w:t>
      </w:r>
      <w:proofErr w:type="spellStart"/>
      <w:r w:rsidRPr="00E47102">
        <w:rPr>
          <w:lang w:val="en-ID"/>
        </w:rPr>
        <w:t>dinamika</w:t>
      </w:r>
      <w:proofErr w:type="spellEnd"/>
      <w:r w:rsidRPr="00E47102">
        <w:rPr>
          <w:lang w:val="en-ID"/>
        </w:rPr>
        <w:t xml:space="preserve"> </w:t>
      </w:r>
      <w:proofErr w:type="spellStart"/>
      <w:r w:rsidRPr="00E47102">
        <w:rPr>
          <w:lang w:val="en-ID"/>
        </w:rPr>
        <w:t>aspek</w:t>
      </w:r>
      <w:proofErr w:type="spellEnd"/>
      <w:r w:rsidRPr="00E47102">
        <w:rPr>
          <w:lang w:val="en-ID"/>
        </w:rPr>
        <w:t xml:space="preserve"> </w:t>
      </w:r>
      <w:proofErr w:type="spellStart"/>
      <w:r w:rsidRPr="00E47102">
        <w:rPr>
          <w:lang w:val="en-ID"/>
        </w:rPr>
        <w:t>keberlanjutan</w:t>
      </w:r>
      <w:proofErr w:type="spellEnd"/>
      <w:r w:rsidRPr="00E47102">
        <w:rPr>
          <w:lang w:val="en-ID"/>
        </w:rPr>
        <w:t>.</w:t>
      </w:r>
    </w:p>
    <w:p w14:paraId="6FC4DC35" w14:textId="79B0A8FD" w:rsidR="00A93255" w:rsidRPr="00B4465E" w:rsidRDefault="00A93255" w:rsidP="00596872">
      <w:pPr>
        <w:pStyle w:val="Heading3"/>
        <w:rPr>
          <w:lang w:val="en-ID"/>
        </w:rPr>
      </w:pPr>
      <w:bookmarkStart w:id="51" w:name="_Toc168804238"/>
      <w:r w:rsidRPr="00615CEE">
        <w:rPr>
          <w:lang w:val="en-ID"/>
        </w:rPr>
        <w:t xml:space="preserve">2.2.7 </w:t>
      </w:r>
      <w:proofErr w:type="spellStart"/>
      <w:r w:rsidRPr="00615CEE">
        <w:rPr>
          <w:lang w:val="en-ID"/>
        </w:rPr>
        <w:t>Pengungkapan</w:t>
      </w:r>
      <w:proofErr w:type="spellEnd"/>
      <w:r w:rsidRPr="00615CEE">
        <w:rPr>
          <w:lang w:val="en-ID"/>
        </w:rPr>
        <w:t xml:space="preserve"> </w:t>
      </w:r>
      <w:r w:rsidR="00C20F7C" w:rsidRPr="00B4465E">
        <w:rPr>
          <w:lang w:val="en-ID"/>
        </w:rPr>
        <w:t>Corporate Social Responsibility</w:t>
      </w:r>
      <w:bookmarkEnd w:id="51"/>
    </w:p>
    <w:p w14:paraId="5553FD81" w14:textId="13586657" w:rsidR="00A93255" w:rsidRDefault="00A93255" w:rsidP="007537C2">
      <w:pPr>
        <w:spacing w:line="276" w:lineRule="auto"/>
        <w:rPr>
          <w:lang w:val="en-ID"/>
        </w:rPr>
      </w:pPr>
      <w:r w:rsidRPr="00615CEE">
        <w:rPr>
          <w:lang w:val="en-ID"/>
        </w:rPr>
        <w:tab/>
      </w:r>
      <w:proofErr w:type="spellStart"/>
      <w:r w:rsidR="00987C3B" w:rsidRPr="00615CEE">
        <w:rPr>
          <w:lang w:val="en-ID"/>
        </w:rPr>
        <w:t>Pengungkapan</w:t>
      </w:r>
      <w:proofErr w:type="spellEnd"/>
      <w:r w:rsidR="00987C3B" w:rsidRPr="00615CEE">
        <w:rPr>
          <w:lang w:val="en-ID"/>
        </w:rPr>
        <w:t xml:space="preserve"> CSR </w:t>
      </w:r>
      <w:proofErr w:type="spellStart"/>
      <w:r w:rsidR="00987C3B" w:rsidRPr="00615CEE">
        <w:rPr>
          <w:lang w:val="en-ID"/>
        </w:rPr>
        <w:t>dimuat</w:t>
      </w:r>
      <w:proofErr w:type="spellEnd"/>
      <w:r w:rsidR="00987C3B" w:rsidRPr="00615CEE">
        <w:rPr>
          <w:lang w:val="en-ID"/>
        </w:rPr>
        <w:t xml:space="preserve"> </w:t>
      </w:r>
      <w:proofErr w:type="spellStart"/>
      <w:r w:rsidR="00987C3B" w:rsidRPr="00615CEE">
        <w:rPr>
          <w:lang w:val="en-ID"/>
        </w:rPr>
        <w:t>dalam</w:t>
      </w:r>
      <w:proofErr w:type="spellEnd"/>
      <w:r w:rsidR="00987C3B" w:rsidRPr="00615CEE">
        <w:rPr>
          <w:lang w:val="en-ID"/>
        </w:rPr>
        <w:t xml:space="preserve"> </w:t>
      </w:r>
      <w:proofErr w:type="spellStart"/>
      <w:r w:rsidR="00987C3B" w:rsidRPr="00615CEE">
        <w:rPr>
          <w:lang w:val="en-ID"/>
        </w:rPr>
        <w:t>laporan</w:t>
      </w:r>
      <w:proofErr w:type="spellEnd"/>
      <w:r w:rsidR="00987C3B" w:rsidRPr="00615CEE">
        <w:rPr>
          <w:lang w:val="en-ID"/>
        </w:rPr>
        <w:t xml:space="preserve"> </w:t>
      </w:r>
      <w:proofErr w:type="spellStart"/>
      <w:r w:rsidR="00987C3B" w:rsidRPr="00615CEE">
        <w:rPr>
          <w:lang w:val="en-ID"/>
        </w:rPr>
        <w:t>tahunan</w:t>
      </w:r>
      <w:proofErr w:type="spellEnd"/>
      <w:r w:rsidR="00987C3B" w:rsidRPr="00615CEE">
        <w:rPr>
          <w:lang w:val="en-ID"/>
        </w:rPr>
        <w:t xml:space="preserve"> (</w:t>
      </w:r>
      <w:r w:rsidR="00987C3B" w:rsidRPr="0015015A">
        <w:rPr>
          <w:i/>
          <w:iCs/>
          <w:lang w:val="en-ID"/>
        </w:rPr>
        <w:t>annual report</w:t>
      </w:r>
      <w:r w:rsidR="00987C3B" w:rsidRPr="00615CEE">
        <w:rPr>
          <w:lang w:val="en-ID"/>
        </w:rPr>
        <w:t>)</w:t>
      </w:r>
      <w:r w:rsidR="00615CEE" w:rsidRPr="00615CEE">
        <w:rPr>
          <w:lang w:val="en-ID"/>
        </w:rPr>
        <w:t xml:space="preserve"> </w:t>
      </w:r>
      <w:r w:rsidR="00615CEE">
        <w:rPr>
          <w:lang w:val="en-ID"/>
        </w:rPr>
        <w:t xml:space="preserve">dan </w:t>
      </w:r>
      <w:proofErr w:type="spellStart"/>
      <w:r w:rsidR="00615CEE">
        <w:rPr>
          <w:lang w:val="en-ID"/>
        </w:rPr>
        <w:t>Laporan</w:t>
      </w:r>
      <w:proofErr w:type="spellEnd"/>
      <w:r w:rsidR="00615CEE">
        <w:rPr>
          <w:lang w:val="en-ID"/>
        </w:rPr>
        <w:t xml:space="preserve"> </w:t>
      </w:r>
      <w:proofErr w:type="spellStart"/>
      <w:r w:rsidR="00615CEE">
        <w:rPr>
          <w:lang w:val="en-ID"/>
        </w:rPr>
        <w:t>Keberlanjutan</w:t>
      </w:r>
      <w:proofErr w:type="spellEnd"/>
      <w:r w:rsidR="00615CEE">
        <w:rPr>
          <w:lang w:val="en-ID"/>
        </w:rPr>
        <w:t xml:space="preserve"> (</w:t>
      </w:r>
      <w:r w:rsidR="00615CEE">
        <w:rPr>
          <w:i/>
          <w:iCs/>
          <w:lang w:val="en-ID"/>
        </w:rPr>
        <w:t>Sustainability Report</w:t>
      </w:r>
      <w:r w:rsidR="00615CEE">
        <w:rPr>
          <w:lang w:val="en-ID"/>
        </w:rPr>
        <w:t xml:space="preserve">) </w:t>
      </w:r>
      <w:r w:rsidR="00987C3B" w:rsidRPr="00615CEE">
        <w:rPr>
          <w:lang w:val="en-ID"/>
        </w:rPr>
        <w:t xml:space="preserve">, </w:t>
      </w:r>
      <w:proofErr w:type="spellStart"/>
      <w:r w:rsidR="00987C3B" w:rsidRPr="00615CEE">
        <w:rPr>
          <w:lang w:val="en-ID"/>
        </w:rPr>
        <w:t>Pengungkapan</w:t>
      </w:r>
      <w:proofErr w:type="spellEnd"/>
      <w:r w:rsidR="00987C3B" w:rsidRPr="00615CEE">
        <w:rPr>
          <w:lang w:val="en-ID"/>
        </w:rPr>
        <w:t xml:space="preserve"> </w:t>
      </w:r>
      <w:proofErr w:type="spellStart"/>
      <w:r w:rsidR="00987C3B" w:rsidRPr="00615CEE">
        <w:rPr>
          <w:lang w:val="en-ID"/>
        </w:rPr>
        <w:t>ini</w:t>
      </w:r>
      <w:proofErr w:type="spellEnd"/>
      <w:r w:rsidR="00987C3B" w:rsidRPr="00615CEE">
        <w:rPr>
          <w:lang w:val="en-ID"/>
        </w:rPr>
        <w:t xml:space="preserve"> </w:t>
      </w:r>
      <w:proofErr w:type="spellStart"/>
      <w:r w:rsidR="00987C3B" w:rsidRPr="00615CEE">
        <w:rPr>
          <w:lang w:val="en-ID"/>
        </w:rPr>
        <w:t>bertujuan</w:t>
      </w:r>
      <w:proofErr w:type="spellEnd"/>
      <w:r w:rsidR="00987C3B" w:rsidRPr="00615CEE">
        <w:rPr>
          <w:lang w:val="en-ID"/>
        </w:rPr>
        <w:t xml:space="preserve"> </w:t>
      </w:r>
      <w:proofErr w:type="spellStart"/>
      <w:r w:rsidR="00987C3B" w:rsidRPr="00615CEE">
        <w:rPr>
          <w:lang w:val="en-ID"/>
        </w:rPr>
        <w:t>untuk</w:t>
      </w:r>
      <w:proofErr w:type="spellEnd"/>
      <w:r w:rsidR="00987C3B" w:rsidRPr="00615CEE">
        <w:rPr>
          <w:lang w:val="en-ID"/>
        </w:rPr>
        <w:t xml:space="preserve"> </w:t>
      </w:r>
      <w:proofErr w:type="spellStart"/>
      <w:r w:rsidR="00987C3B" w:rsidRPr="00615CEE">
        <w:rPr>
          <w:lang w:val="en-ID"/>
        </w:rPr>
        <w:t>menunjukkan</w:t>
      </w:r>
      <w:proofErr w:type="spellEnd"/>
      <w:r w:rsidR="00987C3B" w:rsidRPr="00615CEE">
        <w:rPr>
          <w:lang w:val="en-ID"/>
        </w:rPr>
        <w:t xml:space="preserve"> </w:t>
      </w:r>
      <w:proofErr w:type="spellStart"/>
      <w:r w:rsidR="00987C3B" w:rsidRPr="00615CEE">
        <w:rPr>
          <w:lang w:val="en-ID"/>
        </w:rPr>
        <w:t>tingkat</w:t>
      </w:r>
      <w:proofErr w:type="spellEnd"/>
      <w:r w:rsidR="00987C3B" w:rsidRPr="00615CEE">
        <w:rPr>
          <w:lang w:val="en-ID"/>
        </w:rPr>
        <w:t xml:space="preserve"> </w:t>
      </w:r>
      <w:proofErr w:type="spellStart"/>
      <w:r w:rsidR="00987C3B" w:rsidRPr="00615CEE">
        <w:rPr>
          <w:lang w:val="en-ID"/>
        </w:rPr>
        <w:t>akuntabilitas</w:t>
      </w:r>
      <w:proofErr w:type="spellEnd"/>
      <w:r w:rsidR="00987C3B" w:rsidRPr="00615CEE">
        <w:rPr>
          <w:lang w:val="en-ID"/>
        </w:rPr>
        <w:t xml:space="preserve">, </w:t>
      </w:r>
      <w:proofErr w:type="spellStart"/>
      <w:r w:rsidR="00987C3B" w:rsidRPr="00615CEE">
        <w:rPr>
          <w:lang w:val="en-ID"/>
        </w:rPr>
        <w:t>tanggung</w:t>
      </w:r>
      <w:proofErr w:type="spellEnd"/>
      <w:r w:rsidR="00987C3B" w:rsidRPr="00615CEE">
        <w:rPr>
          <w:lang w:val="en-ID"/>
        </w:rPr>
        <w:t xml:space="preserve"> </w:t>
      </w:r>
      <w:proofErr w:type="spellStart"/>
      <w:r w:rsidR="00987C3B" w:rsidRPr="00615CEE">
        <w:rPr>
          <w:lang w:val="en-ID"/>
        </w:rPr>
        <w:t>jawab</w:t>
      </w:r>
      <w:proofErr w:type="spellEnd"/>
      <w:r w:rsidR="00987C3B" w:rsidRPr="00615CEE">
        <w:rPr>
          <w:lang w:val="en-ID"/>
        </w:rPr>
        <w:t xml:space="preserve">, dan </w:t>
      </w:r>
      <w:proofErr w:type="spellStart"/>
      <w:r w:rsidR="00987C3B" w:rsidRPr="00615CEE">
        <w:rPr>
          <w:lang w:val="en-ID"/>
        </w:rPr>
        <w:t>transparansi</w:t>
      </w:r>
      <w:proofErr w:type="spellEnd"/>
      <w:r w:rsidR="00987C3B" w:rsidRPr="00615CEE">
        <w:rPr>
          <w:lang w:val="en-ID"/>
        </w:rPr>
        <w:t xml:space="preserve"> </w:t>
      </w:r>
      <w:proofErr w:type="spellStart"/>
      <w:r w:rsidR="00987C3B" w:rsidRPr="00615CEE">
        <w:rPr>
          <w:lang w:val="en-ID"/>
        </w:rPr>
        <w:t>perusahaan</w:t>
      </w:r>
      <w:proofErr w:type="spellEnd"/>
      <w:r w:rsidR="00987C3B" w:rsidRPr="00615CEE">
        <w:rPr>
          <w:lang w:val="en-ID"/>
        </w:rPr>
        <w:t xml:space="preserve"> </w:t>
      </w:r>
      <w:proofErr w:type="spellStart"/>
      <w:r w:rsidR="00987C3B" w:rsidRPr="00615CEE">
        <w:rPr>
          <w:lang w:val="en-ID"/>
        </w:rPr>
        <w:t>kepada</w:t>
      </w:r>
      <w:proofErr w:type="spellEnd"/>
      <w:r w:rsidR="00987C3B" w:rsidRPr="00615CEE">
        <w:rPr>
          <w:lang w:val="en-ID"/>
        </w:rPr>
        <w:t xml:space="preserve"> investor dan </w:t>
      </w:r>
      <w:proofErr w:type="spellStart"/>
      <w:r w:rsidR="00987C3B" w:rsidRPr="00615CEE">
        <w:rPr>
          <w:lang w:val="en-ID"/>
        </w:rPr>
        <w:t>pemangku</w:t>
      </w:r>
      <w:proofErr w:type="spellEnd"/>
      <w:r w:rsidR="00987C3B" w:rsidRPr="00615CEE">
        <w:rPr>
          <w:lang w:val="en-ID"/>
        </w:rPr>
        <w:t xml:space="preserve"> </w:t>
      </w:r>
      <w:proofErr w:type="spellStart"/>
      <w:r w:rsidR="00987C3B" w:rsidRPr="00615CEE">
        <w:rPr>
          <w:lang w:val="en-ID"/>
        </w:rPr>
        <w:t>kepentingan</w:t>
      </w:r>
      <w:proofErr w:type="spellEnd"/>
      <w:r w:rsidR="00987C3B" w:rsidRPr="00615CEE">
        <w:rPr>
          <w:lang w:val="en-ID"/>
        </w:rPr>
        <w:t xml:space="preserve"> </w:t>
      </w:r>
      <w:proofErr w:type="spellStart"/>
      <w:r w:rsidR="00987C3B" w:rsidRPr="00615CEE">
        <w:rPr>
          <w:lang w:val="en-ID"/>
        </w:rPr>
        <w:t>lainnya</w:t>
      </w:r>
      <w:proofErr w:type="spellEnd"/>
      <w:r w:rsidR="00987C3B" w:rsidRPr="00615CEE">
        <w:rPr>
          <w:lang w:val="en-ID"/>
        </w:rPr>
        <w:t xml:space="preserve">, </w:t>
      </w:r>
      <w:proofErr w:type="spellStart"/>
      <w:r w:rsidR="00987C3B" w:rsidRPr="00615CEE">
        <w:rPr>
          <w:lang w:val="en-ID"/>
        </w:rPr>
        <w:t>Pelaporan</w:t>
      </w:r>
      <w:proofErr w:type="spellEnd"/>
      <w:r w:rsidR="00987C3B" w:rsidRPr="00615CEE">
        <w:rPr>
          <w:lang w:val="en-ID"/>
        </w:rPr>
        <w:t xml:space="preserve"> </w:t>
      </w:r>
      <w:proofErr w:type="spellStart"/>
      <w:r w:rsidR="00987C3B" w:rsidRPr="00615CEE">
        <w:rPr>
          <w:lang w:val="en-ID"/>
        </w:rPr>
        <w:t>ini</w:t>
      </w:r>
      <w:proofErr w:type="spellEnd"/>
      <w:r w:rsidR="00987C3B" w:rsidRPr="00615CEE">
        <w:rPr>
          <w:lang w:val="en-ID"/>
        </w:rPr>
        <w:t xml:space="preserve"> juga </w:t>
      </w:r>
      <w:proofErr w:type="spellStart"/>
      <w:r w:rsidR="00987C3B" w:rsidRPr="00615CEE">
        <w:rPr>
          <w:lang w:val="en-ID"/>
        </w:rPr>
        <w:t>dapat</w:t>
      </w:r>
      <w:proofErr w:type="spellEnd"/>
      <w:r w:rsidR="00987C3B" w:rsidRPr="00615CEE">
        <w:rPr>
          <w:lang w:val="en-ID"/>
        </w:rPr>
        <w:t xml:space="preserve"> </w:t>
      </w:r>
      <w:proofErr w:type="spellStart"/>
      <w:r w:rsidR="00987C3B" w:rsidRPr="00615CEE">
        <w:rPr>
          <w:lang w:val="en-ID"/>
        </w:rPr>
        <w:t>membangun</w:t>
      </w:r>
      <w:proofErr w:type="spellEnd"/>
      <w:r w:rsidR="00987C3B" w:rsidRPr="00615CEE">
        <w:rPr>
          <w:lang w:val="en-ID"/>
        </w:rPr>
        <w:t xml:space="preserve"> </w:t>
      </w:r>
      <w:proofErr w:type="spellStart"/>
      <w:r w:rsidR="00987C3B" w:rsidRPr="00615CEE">
        <w:rPr>
          <w:lang w:val="en-ID"/>
        </w:rPr>
        <w:t>hubungan</w:t>
      </w:r>
      <w:proofErr w:type="spellEnd"/>
      <w:r w:rsidR="00987C3B" w:rsidRPr="00615CEE">
        <w:rPr>
          <w:lang w:val="en-ID"/>
        </w:rPr>
        <w:t xml:space="preserve"> </w:t>
      </w:r>
      <w:proofErr w:type="spellStart"/>
      <w:r w:rsidR="00987C3B" w:rsidRPr="00615CEE">
        <w:rPr>
          <w:lang w:val="en-ID"/>
        </w:rPr>
        <w:t>komunikasi</w:t>
      </w:r>
      <w:proofErr w:type="spellEnd"/>
      <w:r w:rsidR="00987C3B" w:rsidRPr="00615CEE">
        <w:rPr>
          <w:lang w:val="en-ID"/>
        </w:rPr>
        <w:t xml:space="preserve"> yang </w:t>
      </w:r>
      <w:proofErr w:type="spellStart"/>
      <w:r w:rsidR="00987C3B" w:rsidRPr="00615CEE">
        <w:rPr>
          <w:lang w:val="en-ID"/>
        </w:rPr>
        <w:t>baik</w:t>
      </w:r>
      <w:proofErr w:type="spellEnd"/>
      <w:r w:rsidR="00987C3B" w:rsidRPr="00615CEE">
        <w:rPr>
          <w:lang w:val="en-ID"/>
        </w:rPr>
        <w:t xml:space="preserve"> dan </w:t>
      </w:r>
      <w:proofErr w:type="spellStart"/>
      <w:r w:rsidR="00987C3B" w:rsidRPr="00615CEE">
        <w:rPr>
          <w:lang w:val="en-ID"/>
        </w:rPr>
        <w:t>efektif</w:t>
      </w:r>
      <w:proofErr w:type="spellEnd"/>
      <w:r w:rsidR="00987C3B" w:rsidRPr="00615CEE">
        <w:rPr>
          <w:lang w:val="en-ID"/>
        </w:rPr>
        <w:t xml:space="preserve"> </w:t>
      </w:r>
      <w:proofErr w:type="spellStart"/>
      <w:r w:rsidR="00987C3B" w:rsidRPr="00615CEE">
        <w:rPr>
          <w:lang w:val="en-ID"/>
        </w:rPr>
        <w:t>antara</w:t>
      </w:r>
      <w:proofErr w:type="spellEnd"/>
      <w:r w:rsidR="00987C3B" w:rsidRPr="00615CEE">
        <w:rPr>
          <w:lang w:val="en-ID"/>
        </w:rPr>
        <w:t xml:space="preserve"> </w:t>
      </w:r>
      <w:proofErr w:type="spellStart"/>
      <w:r w:rsidR="00987C3B" w:rsidRPr="00615CEE">
        <w:rPr>
          <w:lang w:val="en-ID"/>
        </w:rPr>
        <w:t>perusahaan</w:t>
      </w:r>
      <w:proofErr w:type="spellEnd"/>
      <w:r w:rsidR="00987C3B" w:rsidRPr="00615CEE">
        <w:rPr>
          <w:lang w:val="en-ID"/>
        </w:rPr>
        <w:t xml:space="preserve"> </w:t>
      </w:r>
      <w:proofErr w:type="spellStart"/>
      <w:r w:rsidR="00987C3B" w:rsidRPr="00615CEE">
        <w:rPr>
          <w:lang w:val="en-ID"/>
        </w:rPr>
        <w:t>dengan</w:t>
      </w:r>
      <w:proofErr w:type="spellEnd"/>
      <w:r w:rsidR="00987C3B" w:rsidRPr="00615CEE">
        <w:rPr>
          <w:lang w:val="en-ID"/>
        </w:rPr>
        <w:t xml:space="preserve"> </w:t>
      </w:r>
      <w:proofErr w:type="spellStart"/>
      <w:r w:rsidR="00987C3B" w:rsidRPr="00615CEE">
        <w:rPr>
          <w:lang w:val="en-ID"/>
        </w:rPr>
        <w:t>publik</w:t>
      </w:r>
      <w:proofErr w:type="spellEnd"/>
      <w:r w:rsidR="00987C3B" w:rsidRPr="00615CEE">
        <w:rPr>
          <w:lang w:val="en-ID"/>
        </w:rPr>
        <w:t xml:space="preserve"> dan </w:t>
      </w:r>
      <w:proofErr w:type="spellStart"/>
      <w:r w:rsidR="00987C3B" w:rsidRPr="00615CEE">
        <w:rPr>
          <w:lang w:val="en-ID"/>
        </w:rPr>
        <w:t>pemangku</w:t>
      </w:r>
      <w:proofErr w:type="spellEnd"/>
      <w:r w:rsidR="00987C3B" w:rsidRPr="00615CEE">
        <w:rPr>
          <w:lang w:val="en-ID"/>
        </w:rPr>
        <w:t xml:space="preserve"> </w:t>
      </w:r>
      <w:proofErr w:type="spellStart"/>
      <w:r w:rsidR="00987C3B" w:rsidRPr="00615CEE">
        <w:rPr>
          <w:lang w:val="en-ID"/>
        </w:rPr>
        <w:t>kepentingan</w:t>
      </w:r>
      <w:proofErr w:type="spellEnd"/>
      <w:r w:rsidR="00987C3B" w:rsidRPr="00615CEE">
        <w:rPr>
          <w:lang w:val="en-ID"/>
        </w:rPr>
        <w:t xml:space="preserve"> </w:t>
      </w:r>
      <w:proofErr w:type="spellStart"/>
      <w:r w:rsidR="00987C3B" w:rsidRPr="00615CEE">
        <w:rPr>
          <w:lang w:val="en-ID"/>
        </w:rPr>
        <w:t>lainnya</w:t>
      </w:r>
      <w:proofErr w:type="spellEnd"/>
      <w:r w:rsidR="00987C3B" w:rsidRPr="00615CEE">
        <w:rPr>
          <w:lang w:val="en-ID"/>
        </w:rPr>
        <w:t xml:space="preserve">, </w:t>
      </w:r>
      <w:proofErr w:type="spellStart"/>
      <w:r w:rsidR="00987C3B" w:rsidRPr="00615CEE">
        <w:rPr>
          <w:lang w:val="en-ID"/>
        </w:rPr>
        <w:t>tentang</w:t>
      </w:r>
      <w:proofErr w:type="spellEnd"/>
      <w:r w:rsidR="00987C3B" w:rsidRPr="00615CEE">
        <w:rPr>
          <w:lang w:val="en-ID"/>
        </w:rPr>
        <w:t xml:space="preserve"> </w:t>
      </w:r>
      <w:proofErr w:type="spellStart"/>
      <w:r w:rsidR="00987C3B" w:rsidRPr="00615CEE">
        <w:rPr>
          <w:lang w:val="en-ID"/>
        </w:rPr>
        <w:t>bagaimana</w:t>
      </w:r>
      <w:proofErr w:type="spellEnd"/>
      <w:r w:rsidR="00987C3B" w:rsidRPr="00615CEE">
        <w:rPr>
          <w:lang w:val="en-ID"/>
        </w:rPr>
        <w:t xml:space="preserve"> </w:t>
      </w:r>
      <w:proofErr w:type="spellStart"/>
      <w:r w:rsidR="00987C3B" w:rsidRPr="00615CEE">
        <w:rPr>
          <w:lang w:val="en-ID"/>
        </w:rPr>
        <w:t>perusahaan</w:t>
      </w:r>
      <w:proofErr w:type="spellEnd"/>
      <w:r w:rsidR="00987C3B" w:rsidRPr="00615CEE">
        <w:rPr>
          <w:lang w:val="en-ID"/>
        </w:rPr>
        <w:t xml:space="preserve"> </w:t>
      </w:r>
      <w:proofErr w:type="spellStart"/>
      <w:r w:rsidR="00987C3B" w:rsidRPr="00615CEE">
        <w:rPr>
          <w:lang w:val="en-ID"/>
        </w:rPr>
        <w:t>telah</w:t>
      </w:r>
      <w:proofErr w:type="spellEnd"/>
      <w:r w:rsidR="00987C3B" w:rsidRPr="00615CEE">
        <w:rPr>
          <w:lang w:val="en-ID"/>
        </w:rPr>
        <w:t xml:space="preserve"> </w:t>
      </w:r>
      <w:proofErr w:type="spellStart"/>
      <w:r w:rsidR="00987C3B" w:rsidRPr="00615CEE">
        <w:rPr>
          <w:lang w:val="en-ID"/>
        </w:rPr>
        <w:t>mengintegrasikan</w:t>
      </w:r>
      <w:proofErr w:type="spellEnd"/>
      <w:r w:rsidR="00987C3B" w:rsidRPr="00615CEE">
        <w:rPr>
          <w:lang w:val="en-ID"/>
        </w:rPr>
        <w:t xml:space="preserve"> CSR </w:t>
      </w:r>
      <w:proofErr w:type="spellStart"/>
      <w:r w:rsidR="00987C3B" w:rsidRPr="00615CEE">
        <w:rPr>
          <w:lang w:val="en-ID"/>
        </w:rPr>
        <w:t>dalam</w:t>
      </w:r>
      <w:proofErr w:type="spellEnd"/>
      <w:r w:rsidR="00987C3B" w:rsidRPr="00615CEE">
        <w:rPr>
          <w:lang w:val="en-ID"/>
        </w:rPr>
        <w:t xml:space="preserve"> </w:t>
      </w:r>
      <w:proofErr w:type="spellStart"/>
      <w:r w:rsidR="00987C3B" w:rsidRPr="00615CEE">
        <w:rPr>
          <w:lang w:val="en-ID"/>
        </w:rPr>
        <w:t>setiap</w:t>
      </w:r>
      <w:proofErr w:type="spellEnd"/>
      <w:r w:rsidR="00987C3B" w:rsidRPr="00615CEE">
        <w:rPr>
          <w:lang w:val="en-ID"/>
        </w:rPr>
        <w:t xml:space="preserve"> </w:t>
      </w:r>
      <w:proofErr w:type="spellStart"/>
      <w:r w:rsidR="00987C3B" w:rsidRPr="00615CEE">
        <w:rPr>
          <w:lang w:val="en-ID"/>
        </w:rPr>
        <w:t>aspek</w:t>
      </w:r>
      <w:proofErr w:type="spellEnd"/>
      <w:r w:rsidR="00987C3B" w:rsidRPr="00615CEE">
        <w:rPr>
          <w:lang w:val="en-ID"/>
        </w:rPr>
        <w:t xml:space="preserve"> </w:t>
      </w:r>
      <w:proofErr w:type="spellStart"/>
      <w:r w:rsidR="00987C3B" w:rsidRPr="00615CEE">
        <w:rPr>
          <w:lang w:val="en-ID"/>
        </w:rPr>
        <w:t>kegiatan</w:t>
      </w:r>
      <w:proofErr w:type="spellEnd"/>
      <w:r w:rsidR="00987C3B" w:rsidRPr="00615CEE">
        <w:rPr>
          <w:lang w:val="en-ID"/>
        </w:rPr>
        <w:t xml:space="preserve"> </w:t>
      </w:r>
      <w:proofErr w:type="spellStart"/>
      <w:r w:rsidR="00987C3B" w:rsidRPr="00615CEE">
        <w:rPr>
          <w:lang w:val="en-ID"/>
        </w:rPr>
        <w:t>operasionalnya</w:t>
      </w:r>
      <w:proofErr w:type="spellEnd"/>
      <w:r w:rsidR="00987C3B" w:rsidRPr="00615CEE">
        <w:rPr>
          <w:lang w:val="en-ID"/>
        </w:rPr>
        <w:t>.</w:t>
      </w:r>
    </w:p>
    <w:p w14:paraId="6E456C65" w14:textId="48116728" w:rsidR="00615CEE" w:rsidRPr="00FB4EDE" w:rsidRDefault="00615CEE" w:rsidP="007537C2">
      <w:pPr>
        <w:spacing w:line="276" w:lineRule="auto"/>
        <w:rPr>
          <w:lang w:val="en-ID"/>
        </w:rPr>
      </w:pPr>
      <w:proofErr w:type="spellStart"/>
      <w:r w:rsidRPr="00FB4EDE">
        <w:rPr>
          <w:lang w:val="en-ID"/>
        </w:rPr>
        <w:t>Berikut</w:t>
      </w:r>
      <w:proofErr w:type="spellEnd"/>
      <w:r w:rsidRPr="00FB4EDE">
        <w:rPr>
          <w:lang w:val="en-ID"/>
        </w:rPr>
        <w:t xml:space="preserve"> </w:t>
      </w:r>
      <w:proofErr w:type="spellStart"/>
      <w:r w:rsidRPr="00FB4EDE">
        <w:rPr>
          <w:lang w:val="en-ID"/>
        </w:rPr>
        <w:t>ini</w:t>
      </w:r>
      <w:proofErr w:type="spellEnd"/>
      <w:r w:rsidRPr="00FB4EDE">
        <w:rPr>
          <w:lang w:val="en-ID"/>
        </w:rPr>
        <w:t xml:space="preserve"> </w:t>
      </w:r>
      <w:proofErr w:type="spellStart"/>
      <w:r w:rsidRPr="00FB4EDE">
        <w:rPr>
          <w:lang w:val="en-ID"/>
        </w:rPr>
        <w:t>merupakan</w:t>
      </w:r>
      <w:proofErr w:type="spellEnd"/>
      <w:r w:rsidR="00FB4EDE" w:rsidRPr="00FB4EDE">
        <w:rPr>
          <w:lang w:val="en-ID"/>
        </w:rPr>
        <w:t xml:space="preserve"> </w:t>
      </w:r>
      <w:proofErr w:type="spellStart"/>
      <w:r w:rsidR="00FB4EDE" w:rsidRPr="00FB4EDE">
        <w:rPr>
          <w:lang w:val="en-ID"/>
        </w:rPr>
        <w:t>rumus</w:t>
      </w:r>
      <w:proofErr w:type="spellEnd"/>
      <w:r w:rsidR="00FB4EDE" w:rsidRPr="00FB4EDE">
        <w:rPr>
          <w:lang w:val="en-ID"/>
        </w:rPr>
        <w:t xml:space="preserve"> yang </w:t>
      </w:r>
      <w:proofErr w:type="spellStart"/>
      <w:r w:rsidR="00FB4EDE" w:rsidRPr="00FB4EDE">
        <w:rPr>
          <w:lang w:val="en-ID"/>
        </w:rPr>
        <w:t>digunakan</w:t>
      </w:r>
      <w:proofErr w:type="spellEnd"/>
      <w:r w:rsidR="00FB4EDE" w:rsidRPr="00FB4EDE">
        <w:rPr>
          <w:lang w:val="en-ID"/>
        </w:rPr>
        <w:t xml:space="preserve"> </w:t>
      </w:r>
      <w:proofErr w:type="spellStart"/>
      <w:r w:rsidR="00FB4EDE" w:rsidRPr="00FB4EDE">
        <w:rPr>
          <w:lang w:val="en-ID"/>
        </w:rPr>
        <w:t>untuk</w:t>
      </w:r>
      <w:proofErr w:type="spellEnd"/>
      <w:r w:rsidR="00FB4EDE" w:rsidRPr="00FB4EDE">
        <w:rPr>
          <w:lang w:val="en-ID"/>
        </w:rPr>
        <w:t xml:space="preserve"> </w:t>
      </w:r>
      <w:proofErr w:type="spellStart"/>
      <w:r w:rsidR="00FB4EDE" w:rsidRPr="00FB4EDE">
        <w:rPr>
          <w:lang w:val="en-ID"/>
        </w:rPr>
        <w:t>menghitung</w:t>
      </w:r>
      <w:proofErr w:type="spellEnd"/>
      <w:r w:rsidR="00FB4EDE" w:rsidRPr="00FB4EDE">
        <w:rPr>
          <w:lang w:val="en-ID"/>
        </w:rPr>
        <w:t xml:space="preserve"> CS</w:t>
      </w:r>
      <w:r w:rsidR="00FB4EDE">
        <w:rPr>
          <w:lang w:val="en-ID"/>
        </w:rPr>
        <w:t>R:</w:t>
      </w:r>
    </w:p>
    <w:p w14:paraId="5656D80C" w14:textId="6F11F57E" w:rsidR="00987C3B" w:rsidRPr="00FB4EDE" w:rsidRDefault="00FB4EDE" w:rsidP="007537C2">
      <w:pPr>
        <w:spacing w:line="276" w:lineRule="auto"/>
        <w:ind w:firstLine="720"/>
        <w:rPr>
          <w:lang w:val="en-ID"/>
        </w:rPr>
      </w:pPr>
      <w:r>
        <w:rPr>
          <w:noProof/>
          <w:lang w:val="en-ID"/>
        </w:rPr>
        <mc:AlternateContent>
          <mc:Choice Requires="wps">
            <w:drawing>
              <wp:anchor distT="0" distB="0" distL="114300" distR="114300" simplePos="0" relativeHeight="251641342" behindDoc="0" locked="0" layoutInCell="1" allowOverlap="1" wp14:anchorId="3C970AF4" wp14:editId="1E982FDB">
                <wp:simplePos x="0" y="0"/>
                <wp:positionH relativeFrom="column">
                  <wp:posOffset>927100</wp:posOffset>
                </wp:positionH>
                <wp:positionV relativeFrom="paragraph">
                  <wp:posOffset>144145</wp:posOffset>
                </wp:positionV>
                <wp:extent cx="4180205" cy="736600"/>
                <wp:effectExtent l="0" t="0" r="10795" b="25400"/>
                <wp:wrapNone/>
                <wp:docPr id="1910430839" name="Rectangle 1"/>
                <wp:cNvGraphicFramePr/>
                <a:graphic xmlns:a="http://schemas.openxmlformats.org/drawingml/2006/main">
                  <a:graphicData uri="http://schemas.microsoft.com/office/word/2010/wordprocessingShape">
                    <wps:wsp>
                      <wps:cNvSpPr/>
                      <wps:spPr>
                        <a:xfrm>
                          <a:off x="0" y="0"/>
                          <a:ext cx="4180205" cy="736600"/>
                        </a:xfrm>
                        <a:prstGeom prst="rect">
                          <a:avLst/>
                        </a:prstGeom>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50AC0E" id="Rectangle 1" o:spid="_x0000_s1026" style="position:absolute;margin-left:73pt;margin-top:11.35pt;width:329.15pt;height:58pt;z-index:2516413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" filled="f" strokecolor="black [3200]" strokeweight="1pt"/>
            </w:pict>
          </mc:Fallback>
        </mc:AlternateContent>
      </w:r>
      <w:r w:rsidR="004A5887" w:rsidRPr="00FB4EDE">
        <w:rPr>
          <w:lang w:val="en-ID"/>
        </w:rPr>
        <w:t xml:space="preserve"> </w:t>
      </w:r>
    </w:p>
    <w:p w14:paraId="63BBF24C" w14:textId="77777777" w:rsidR="00987C3B" w:rsidRPr="00987C3B" w:rsidRDefault="00987C3B" w:rsidP="007537C2">
      <w:pPr>
        <w:spacing w:before="0" w:after="160" w:line="276" w:lineRule="auto"/>
        <w:ind w:firstLine="426"/>
        <w:rPr>
          <w:bCs/>
          <w:lang w:val="en-ID"/>
        </w:rPr>
      </w:pPr>
      <m:oMathPara>
        <m:oMath>
          <m:r>
            <w:rPr>
              <w:rFonts w:ascii="Cambria Math" w:hAnsi="Cambria Math"/>
              <w:lang w:val="en-ID"/>
            </w:rPr>
            <m:t xml:space="preserve">CSRD= </m:t>
          </m:r>
          <m:f>
            <m:fPr>
              <m:ctrlPr>
                <w:rPr>
                  <w:rFonts w:ascii="Cambria Math" w:hAnsi="Cambria Math"/>
                  <w:bCs/>
                  <w:i/>
                  <w:lang w:val="en-ID"/>
                </w:rPr>
              </m:ctrlPr>
            </m:fPr>
            <m:num>
              <m:r>
                <w:rPr>
                  <w:rFonts w:ascii="Cambria Math" w:hAnsi="Cambria Math"/>
                  <w:lang w:val="en-ID"/>
                </w:rPr>
                <m:t>Jumlah Pengungkapan CSR Perusahaan</m:t>
              </m:r>
            </m:num>
            <m:den>
              <m:r>
                <w:rPr>
                  <w:rFonts w:ascii="Cambria Math" w:hAnsi="Cambria Math"/>
                  <w:lang w:val="en-ID"/>
                </w:rPr>
                <m:t>Skor Maksimal</m:t>
              </m:r>
            </m:den>
          </m:f>
        </m:oMath>
      </m:oMathPara>
    </w:p>
    <w:p w14:paraId="3C4B4BCA" w14:textId="1F03D857" w:rsidR="00987C3B" w:rsidRPr="00987C3B" w:rsidRDefault="00784EB0" w:rsidP="007537C2">
      <w:pPr>
        <w:spacing w:before="0" w:after="160" w:line="276" w:lineRule="auto"/>
        <w:rPr>
          <w:rFonts w:cs="Times New Roman"/>
          <w:bCs/>
          <w:szCs w:val="24"/>
          <w:lang w:val="en-ID"/>
        </w:rPr>
      </w:pPr>
      <w:r>
        <w:rPr>
          <w:noProof/>
        </w:rPr>
        <mc:AlternateContent>
          <mc:Choice Requires="wps">
            <w:drawing>
              <wp:anchor distT="0" distB="0" distL="114300" distR="114300" simplePos="0" relativeHeight="251662336" behindDoc="1" locked="0" layoutInCell="1" allowOverlap="1" wp14:anchorId="7AF8C7C0" wp14:editId="4F70BA0D">
                <wp:simplePos x="0" y="0"/>
                <wp:positionH relativeFrom="column">
                  <wp:posOffset>1005840</wp:posOffset>
                </wp:positionH>
                <wp:positionV relativeFrom="paragraph">
                  <wp:posOffset>210820</wp:posOffset>
                </wp:positionV>
                <wp:extent cx="3926205" cy="635"/>
                <wp:effectExtent l="0" t="0" r="0" b="0"/>
                <wp:wrapTopAndBottom/>
                <wp:docPr id="1643075488" name="Text Box 1"/>
                <wp:cNvGraphicFramePr/>
                <a:graphic xmlns:a="http://schemas.openxmlformats.org/drawingml/2006/main">
                  <a:graphicData uri="http://schemas.microsoft.com/office/word/2010/wordprocessingShape">
                    <wps:wsp>
                      <wps:cNvSpPr txBox="1"/>
                      <wps:spPr>
                        <a:xfrm>
                          <a:off x="0" y="0"/>
                          <a:ext cx="3926205" cy="635"/>
                        </a:xfrm>
                        <a:prstGeom prst="rect">
                          <a:avLst/>
                        </a:prstGeom>
                        <a:solidFill>
                          <a:prstClr val="white"/>
                        </a:solidFill>
                        <a:ln>
                          <a:noFill/>
                        </a:ln>
                      </wps:spPr>
                      <wps:txbx>
                        <w:txbxContent>
                          <w:p w14:paraId="758B75D9" w14:textId="7C85700C" w:rsidR="004A5887" w:rsidRDefault="004A5887" w:rsidP="00784EB0">
                            <w:pPr>
                              <w:pStyle w:val="Caption"/>
                              <w:spacing w:before="0" w:after="0"/>
                              <w:jc w:val="center"/>
                              <w:rPr>
                                <w:i w:val="0"/>
                                <w:iCs w:val="0"/>
                                <w:color w:val="auto"/>
                                <w:sz w:val="24"/>
                                <w:szCs w:val="24"/>
                                <w:lang w:val="en-US"/>
                              </w:rPr>
                            </w:pPr>
                            <w:bookmarkStart w:id="52" w:name="_Toc153367181"/>
                            <w:bookmarkStart w:id="53" w:name="_Toc161431034"/>
                            <w:r w:rsidRPr="004A5887">
                              <w:rPr>
                                <w:i w:val="0"/>
                                <w:iCs w:val="0"/>
                                <w:color w:val="auto"/>
                                <w:sz w:val="24"/>
                                <w:szCs w:val="24"/>
                              </w:rPr>
                              <w:t xml:space="preserve">Gambar 2. </w:t>
                            </w:r>
                            <w:r w:rsidRPr="004A5887">
                              <w:rPr>
                                <w:i w:val="0"/>
                                <w:iCs w:val="0"/>
                                <w:color w:val="auto"/>
                                <w:sz w:val="24"/>
                                <w:szCs w:val="24"/>
                              </w:rPr>
                              <w:fldChar w:fldCharType="begin"/>
                            </w:r>
                            <w:r w:rsidRPr="004A5887">
                              <w:rPr>
                                <w:i w:val="0"/>
                                <w:iCs w:val="0"/>
                                <w:color w:val="auto"/>
                                <w:sz w:val="24"/>
                                <w:szCs w:val="24"/>
                              </w:rPr>
                              <w:instrText xml:space="preserve"> SEQ Gambar_2. \* ARABIC </w:instrText>
                            </w:r>
                            <w:r w:rsidRPr="004A5887">
                              <w:rPr>
                                <w:i w:val="0"/>
                                <w:iCs w:val="0"/>
                                <w:color w:val="auto"/>
                                <w:sz w:val="24"/>
                                <w:szCs w:val="24"/>
                              </w:rPr>
                              <w:fldChar w:fldCharType="separate"/>
                            </w:r>
                            <w:r w:rsidR="009B0886">
                              <w:rPr>
                                <w:i w:val="0"/>
                                <w:iCs w:val="0"/>
                                <w:noProof/>
                                <w:color w:val="auto"/>
                                <w:sz w:val="24"/>
                                <w:szCs w:val="24"/>
                              </w:rPr>
                              <w:t>1</w:t>
                            </w:r>
                            <w:r w:rsidRPr="004A5887">
                              <w:rPr>
                                <w:i w:val="0"/>
                                <w:iCs w:val="0"/>
                                <w:color w:val="auto"/>
                                <w:sz w:val="24"/>
                                <w:szCs w:val="24"/>
                              </w:rPr>
                              <w:fldChar w:fldCharType="end"/>
                            </w:r>
                            <w:r w:rsidRPr="004A5887">
                              <w:rPr>
                                <w:i w:val="0"/>
                                <w:iCs w:val="0"/>
                                <w:color w:val="auto"/>
                                <w:sz w:val="24"/>
                                <w:szCs w:val="24"/>
                                <w:lang w:val="en-US"/>
                              </w:rPr>
                              <w:t xml:space="preserve"> Rumus CSRD</w:t>
                            </w:r>
                            <w:bookmarkEnd w:id="52"/>
                            <w:bookmarkEnd w:id="53"/>
                          </w:p>
                          <w:p w14:paraId="2D21A276" w14:textId="77777777" w:rsidR="00784EB0" w:rsidRPr="00CA6573" w:rsidRDefault="00784EB0" w:rsidP="00774125">
                            <w:pPr>
                              <w:spacing w:before="0" w:after="0" w:line="276" w:lineRule="auto"/>
                              <w:jc w:val="center"/>
                              <w:rPr>
                                <w:lang w:val="en-ID"/>
                              </w:rPr>
                            </w:pPr>
                            <w:r w:rsidRPr="001246EC">
                              <w:rPr>
                                <w:lang w:val="en-US"/>
                              </w:rPr>
                              <w:t>Sumber: Zarlia dan Salim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AF8C7C0" id="_x0000_t202" coordsize="21600,21600" o:spt="202" path="m,l,21600r21600,l21600,xe">
                <v:stroke joinstyle="miter"/>
                <v:path gradientshapeok="t" o:connecttype="rect"/>
              </v:shapetype>
              <v:shape id="Text Box 1" o:spid="_x0000_s1026" type="#_x0000_t202" style="position:absolute;left:0;text-align:left;margin-left:79.2pt;margin-top:16.6pt;width:309.15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" stroked="f">
                <v:textbox style="mso-fit-shape-to-text:t" inset="0,0,0,0">
                  <w:txbxContent>
                    <w:p w14:paraId="758B75D9" w14:textId="7C85700C" w:rsidR="004A5887" w:rsidRDefault="004A5887" w:rsidP="00784EB0">
                      <w:pPr>
                        <w:pStyle w:val="Caption"/>
                        <w:spacing w:before="0" w:after="0"/>
                        <w:jc w:val="center"/>
                        <w:rPr>
                          <w:i w:val="0"/>
                          <w:iCs w:val="0"/>
                          <w:color w:val="auto"/>
                          <w:sz w:val="24"/>
                          <w:szCs w:val="24"/>
                          <w:lang w:val="en-US"/>
                        </w:rPr>
                      </w:pPr>
                      <w:bookmarkStart w:id="54" w:name="_Toc153367181"/>
                      <w:bookmarkStart w:id="55" w:name="_Toc161431034"/>
                      <w:r w:rsidRPr="004A5887">
                        <w:rPr>
                          <w:i w:val="0"/>
                          <w:iCs w:val="0"/>
                          <w:color w:val="auto"/>
                          <w:sz w:val="24"/>
                          <w:szCs w:val="24"/>
                        </w:rPr>
                        <w:t xml:space="preserve">Gambar 2. </w:t>
                      </w:r>
                      <w:r w:rsidRPr="004A5887">
                        <w:rPr>
                          <w:i w:val="0"/>
                          <w:iCs w:val="0"/>
                          <w:color w:val="auto"/>
                          <w:sz w:val="24"/>
                          <w:szCs w:val="24"/>
                        </w:rPr>
                        <w:fldChar w:fldCharType="begin"/>
                      </w:r>
                      <w:r w:rsidRPr="004A5887">
                        <w:rPr>
                          <w:i w:val="0"/>
                          <w:iCs w:val="0"/>
                          <w:color w:val="auto"/>
                          <w:sz w:val="24"/>
                          <w:szCs w:val="24"/>
                        </w:rPr>
                        <w:instrText xml:space="preserve"> SEQ Gambar_2. \* ARABIC </w:instrText>
                      </w:r>
                      <w:r w:rsidRPr="004A5887">
                        <w:rPr>
                          <w:i w:val="0"/>
                          <w:iCs w:val="0"/>
                          <w:color w:val="auto"/>
                          <w:sz w:val="24"/>
                          <w:szCs w:val="24"/>
                        </w:rPr>
                        <w:fldChar w:fldCharType="separate"/>
                      </w:r>
                      <w:r w:rsidR="009B0886">
                        <w:rPr>
                          <w:i w:val="0"/>
                          <w:iCs w:val="0"/>
                          <w:noProof/>
                          <w:color w:val="auto"/>
                          <w:sz w:val="24"/>
                          <w:szCs w:val="24"/>
                        </w:rPr>
                        <w:t>1</w:t>
                      </w:r>
                      <w:r w:rsidRPr="004A5887">
                        <w:rPr>
                          <w:i w:val="0"/>
                          <w:iCs w:val="0"/>
                          <w:color w:val="auto"/>
                          <w:sz w:val="24"/>
                          <w:szCs w:val="24"/>
                        </w:rPr>
                        <w:fldChar w:fldCharType="end"/>
                      </w:r>
                      <w:r w:rsidRPr="004A5887">
                        <w:rPr>
                          <w:i w:val="0"/>
                          <w:iCs w:val="0"/>
                          <w:color w:val="auto"/>
                          <w:sz w:val="24"/>
                          <w:szCs w:val="24"/>
                          <w:lang w:val="en-US"/>
                        </w:rPr>
                        <w:t xml:space="preserve"> Rumus CSRD</w:t>
                      </w:r>
                      <w:bookmarkEnd w:id="54"/>
                      <w:bookmarkEnd w:id="55"/>
                    </w:p>
                    <w:p w14:paraId="2D21A276" w14:textId="77777777" w:rsidR="00784EB0" w:rsidRPr="00CA6573" w:rsidRDefault="00784EB0" w:rsidP="00774125">
                      <w:pPr>
                        <w:spacing w:before="0" w:after="0" w:line="276" w:lineRule="auto"/>
                        <w:jc w:val="center"/>
                        <w:rPr>
                          <w:lang w:val="en-ID"/>
                        </w:rPr>
                      </w:pPr>
                      <w:r w:rsidRPr="001246EC">
                        <w:rPr>
                          <w:lang w:val="en-US"/>
                        </w:rPr>
                        <w:t>Sumber: Zarlia dan Salim (2017)</w:t>
                      </w:r>
                    </w:p>
                  </w:txbxContent>
                </v:textbox>
                <w10:wrap type="topAndBottom"/>
              </v:shape>
            </w:pict>
          </mc:Fallback>
        </mc:AlternateContent>
      </w:r>
    </w:p>
    <w:p w14:paraId="72D0EC82" w14:textId="06C9252F" w:rsidR="00646E6C" w:rsidRPr="009F2106" w:rsidRDefault="001246EC" w:rsidP="007537C2">
      <w:pPr>
        <w:pStyle w:val="Heading2"/>
        <w:spacing w:line="276" w:lineRule="auto"/>
        <w:rPr>
          <w:lang w:val="en-ID"/>
        </w:rPr>
      </w:pPr>
      <w:bookmarkStart w:id="54" w:name="_Toc168804239"/>
      <w:r w:rsidRPr="009F2106">
        <w:rPr>
          <w:lang w:val="en-ID"/>
        </w:rPr>
        <w:lastRenderedPageBreak/>
        <w:t xml:space="preserve">2.3 </w:t>
      </w:r>
      <w:r w:rsidR="00C20F7C" w:rsidRPr="0019619A">
        <w:rPr>
          <w:i/>
          <w:iCs/>
          <w:lang w:val="en-ID"/>
        </w:rPr>
        <w:t>Good Corporate Governance</w:t>
      </w:r>
      <w:bookmarkEnd w:id="54"/>
      <w:r w:rsidR="00C20F7C" w:rsidRPr="0019619A">
        <w:rPr>
          <w:i/>
          <w:iCs/>
          <w:lang w:val="en-ID"/>
        </w:rPr>
        <w:t xml:space="preserve"> </w:t>
      </w:r>
    </w:p>
    <w:p w14:paraId="40F33B5A" w14:textId="6DA42C53" w:rsidR="00646E6C" w:rsidRPr="0019619A" w:rsidRDefault="001246EC" w:rsidP="00596872">
      <w:pPr>
        <w:pStyle w:val="Heading3"/>
        <w:rPr>
          <w:lang w:val="en-ID"/>
        </w:rPr>
      </w:pPr>
      <w:bookmarkStart w:id="55" w:name="_Toc168804240"/>
      <w:r w:rsidRPr="001246EC">
        <w:rPr>
          <w:lang w:val="en-ID"/>
        </w:rPr>
        <w:t xml:space="preserve">2.3.1 </w:t>
      </w:r>
      <w:proofErr w:type="spellStart"/>
      <w:r w:rsidRPr="001246EC">
        <w:rPr>
          <w:lang w:val="en-ID"/>
        </w:rPr>
        <w:t>Definisi</w:t>
      </w:r>
      <w:proofErr w:type="spellEnd"/>
      <w:r w:rsidRPr="001246EC">
        <w:rPr>
          <w:lang w:val="en-ID"/>
        </w:rPr>
        <w:t xml:space="preserve"> </w:t>
      </w:r>
      <w:r w:rsidR="00C20F7C" w:rsidRPr="0019619A">
        <w:rPr>
          <w:lang w:val="en-ID"/>
        </w:rPr>
        <w:t>Good Corporate Governance</w:t>
      </w:r>
      <w:bookmarkEnd w:id="55"/>
      <w:r w:rsidR="00C20F7C" w:rsidRPr="0019619A">
        <w:rPr>
          <w:lang w:val="en-ID"/>
        </w:rPr>
        <w:t xml:space="preserve"> </w:t>
      </w:r>
    </w:p>
    <w:p w14:paraId="3852306E" w14:textId="6B3E64E5" w:rsidR="00D55850" w:rsidRDefault="00D55850" w:rsidP="007537C2">
      <w:pPr>
        <w:spacing w:before="240" w:line="276" w:lineRule="auto"/>
        <w:rPr>
          <w:lang w:val="en-ID"/>
        </w:rPr>
      </w:pPr>
      <w:r>
        <w:rPr>
          <w:lang w:val="en-ID"/>
        </w:rPr>
        <w:tab/>
      </w:r>
      <w:r w:rsidR="00C20F7C" w:rsidRPr="00C20F7C">
        <w:rPr>
          <w:i/>
          <w:iCs/>
          <w:lang w:val="en-ID"/>
        </w:rPr>
        <w:t>Good Corporate Governance</w:t>
      </w:r>
      <w:r w:rsidR="0015015A">
        <w:rPr>
          <w:i/>
          <w:iCs/>
          <w:lang w:val="en-ID"/>
        </w:rPr>
        <w:t xml:space="preserve"> </w:t>
      </w:r>
      <w:r w:rsidR="0015015A">
        <w:rPr>
          <w:lang w:val="en-ID"/>
        </w:rPr>
        <w:t>(GCG)</w:t>
      </w:r>
      <w:r w:rsidR="00C20F7C" w:rsidRPr="00C20F7C">
        <w:rPr>
          <w:i/>
          <w:iCs/>
          <w:lang w:val="en-ID"/>
        </w:rPr>
        <w:t xml:space="preserve"> </w:t>
      </w:r>
      <w:proofErr w:type="spellStart"/>
      <w:r w:rsidR="00F640A3" w:rsidRPr="00F640A3">
        <w:rPr>
          <w:lang w:val="en-ID"/>
        </w:rPr>
        <w:t>adalah</w:t>
      </w:r>
      <w:proofErr w:type="spellEnd"/>
      <w:r w:rsidR="00F640A3" w:rsidRPr="00F640A3">
        <w:rPr>
          <w:lang w:val="en-ID"/>
        </w:rPr>
        <w:t xml:space="preserve"> proses dan </w:t>
      </w:r>
      <w:proofErr w:type="spellStart"/>
      <w:r w:rsidR="00F640A3" w:rsidRPr="00F640A3">
        <w:rPr>
          <w:lang w:val="en-ID"/>
        </w:rPr>
        <w:t>struktur</w:t>
      </w:r>
      <w:proofErr w:type="spellEnd"/>
      <w:r w:rsidR="00F640A3" w:rsidRPr="00F640A3">
        <w:rPr>
          <w:lang w:val="en-ID"/>
        </w:rPr>
        <w:t xml:space="preserve"> yang </w:t>
      </w:r>
      <w:proofErr w:type="spellStart"/>
      <w:r w:rsidR="00F640A3" w:rsidRPr="00F640A3">
        <w:rPr>
          <w:lang w:val="en-ID"/>
        </w:rPr>
        <w:t>diterapkan</w:t>
      </w:r>
      <w:proofErr w:type="spellEnd"/>
      <w:r w:rsidR="00F640A3" w:rsidRPr="00F640A3">
        <w:rPr>
          <w:lang w:val="en-ID"/>
        </w:rPr>
        <w:t xml:space="preserve"> </w:t>
      </w:r>
      <w:proofErr w:type="spellStart"/>
      <w:r w:rsidR="00F640A3" w:rsidRPr="00F640A3">
        <w:rPr>
          <w:lang w:val="en-ID"/>
        </w:rPr>
        <w:t>untuk</w:t>
      </w:r>
      <w:proofErr w:type="spellEnd"/>
      <w:r w:rsidR="00F640A3" w:rsidRPr="00F640A3">
        <w:rPr>
          <w:lang w:val="en-ID"/>
        </w:rPr>
        <w:t xml:space="preserve"> </w:t>
      </w:r>
      <w:proofErr w:type="spellStart"/>
      <w:r w:rsidR="00F640A3" w:rsidRPr="00F640A3">
        <w:rPr>
          <w:lang w:val="en-ID"/>
        </w:rPr>
        <w:t>mengendalikan</w:t>
      </w:r>
      <w:proofErr w:type="spellEnd"/>
      <w:r w:rsidR="00F640A3" w:rsidRPr="00F640A3">
        <w:rPr>
          <w:lang w:val="en-ID"/>
        </w:rPr>
        <w:t xml:space="preserve"> dan </w:t>
      </w:r>
      <w:proofErr w:type="spellStart"/>
      <w:r w:rsidR="00F640A3" w:rsidRPr="00F640A3">
        <w:rPr>
          <w:lang w:val="en-ID"/>
        </w:rPr>
        <w:t>mengurus</w:t>
      </w:r>
      <w:proofErr w:type="spellEnd"/>
      <w:r w:rsidR="00F640A3" w:rsidRPr="00F640A3">
        <w:rPr>
          <w:lang w:val="en-ID"/>
        </w:rPr>
        <w:t xml:space="preserve"> </w:t>
      </w:r>
      <w:proofErr w:type="spellStart"/>
      <w:r w:rsidR="00F640A3" w:rsidRPr="00F640A3">
        <w:rPr>
          <w:lang w:val="en-ID"/>
        </w:rPr>
        <w:t>bisnis</w:t>
      </w:r>
      <w:proofErr w:type="spellEnd"/>
      <w:r w:rsidR="00F640A3" w:rsidRPr="00F640A3">
        <w:rPr>
          <w:lang w:val="en-ID"/>
        </w:rPr>
        <w:t xml:space="preserve"> </w:t>
      </w:r>
      <w:proofErr w:type="spellStart"/>
      <w:r w:rsidR="00F640A3" w:rsidRPr="00F640A3">
        <w:rPr>
          <w:lang w:val="en-ID"/>
        </w:rPr>
        <w:t>serta</w:t>
      </w:r>
      <w:proofErr w:type="spellEnd"/>
      <w:r w:rsidR="00F640A3" w:rsidRPr="00F640A3">
        <w:rPr>
          <w:lang w:val="en-ID"/>
        </w:rPr>
        <w:t xml:space="preserve"> </w:t>
      </w:r>
      <w:proofErr w:type="spellStart"/>
      <w:r w:rsidR="00F640A3" w:rsidRPr="00F640A3">
        <w:rPr>
          <w:lang w:val="en-ID"/>
        </w:rPr>
        <w:t>urusan</w:t>
      </w:r>
      <w:proofErr w:type="spellEnd"/>
      <w:r w:rsidR="00F640A3" w:rsidRPr="00F640A3">
        <w:rPr>
          <w:lang w:val="en-ID"/>
        </w:rPr>
        <w:t xml:space="preserve"> </w:t>
      </w:r>
      <w:proofErr w:type="spellStart"/>
      <w:r w:rsidR="00F640A3" w:rsidRPr="00F640A3">
        <w:rPr>
          <w:lang w:val="en-ID"/>
        </w:rPr>
        <w:t>perusahaan</w:t>
      </w:r>
      <w:proofErr w:type="spellEnd"/>
      <w:r w:rsidR="00F640A3" w:rsidRPr="00F640A3">
        <w:rPr>
          <w:lang w:val="en-ID"/>
        </w:rPr>
        <w:t xml:space="preserve"> </w:t>
      </w:r>
      <w:proofErr w:type="spellStart"/>
      <w:r w:rsidR="00F640A3" w:rsidRPr="00F640A3">
        <w:rPr>
          <w:lang w:val="en-ID"/>
        </w:rPr>
        <w:t>dengan</w:t>
      </w:r>
      <w:proofErr w:type="spellEnd"/>
      <w:r w:rsidR="00F640A3" w:rsidRPr="00F640A3">
        <w:rPr>
          <w:lang w:val="en-ID"/>
        </w:rPr>
        <w:t xml:space="preserve"> </w:t>
      </w:r>
      <w:proofErr w:type="spellStart"/>
      <w:r w:rsidR="00F640A3" w:rsidRPr="00F640A3">
        <w:rPr>
          <w:lang w:val="en-ID"/>
        </w:rPr>
        <w:t>tujuan</w:t>
      </w:r>
      <w:proofErr w:type="spellEnd"/>
      <w:r w:rsidR="00F640A3" w:rsidRPr="00F640A3">
        <w:rPr>
          <w:lang w:val="en-ID"/>
        </w:rPr>
        <w:t xml:space="preserve"> </w:t>
      </w:r>
      <w:proofErr w:type="spellStart"/>
      <w:r w:rsidR="00F640A3" w:rsidRPr="00F640A3">
        <w:rPr>
          <w:lang w:val="en-ID"/>
        </w:rPr>
        <w:t>meningkatkan</w:t>
      </w:r>
      <w:proofErr w:type="spellEnd"/>
      <w:r w:rsidR="00F640A3" w:rsidRPr="00F640A3">
        <w:rPr>
          <w:lang w:val="en-ID"/>
        </w:rPr>
        <w:t xml:space="preserve"> </w:t>
      </w:r>
      <w:proofErr w:type="spellStart"/>
      <w:r w:rsidR="00F640A3" w:rsidRPr="00F640A3">
        <w:rPr>
          <w:lang w:val="en-ID"/>
        </w:rPr>
        <w:t>kesejahteraan</w:t>
      </w:r>
      <w:proofErr w:type="spellEnd"/>
      <w:r w:rsidR="00F640A3" w:rsidRPr="00F640A3">
        <w:rPr>
          <w:lang w:val="en-ID"/>
        </w:rPr>
        <w:t xml:space="preserve"> </w:t>
      </w:r>
      <w:proofErr w:type="spellStart"/>
      <w:r w:rsidR="00F640A3" w:rsidRPr="00F640A3">
        <w:rPr>
          <w:lang w:val="en-ID"/>
        </w:rPr>
        <w:t>bisnis</w:t>
      </w:r>
      <w:proofErr w:type="spellEnd"/>
      <w:r w:rsidR="00F640A3" w:rsidRPr="00F640A3">
        <w:rPr>
          <w:lang w:val="en-ID"/>
        </w:rPr>
        <w:t xml:space="preserve"> dan </w:t>
      </w:r>
      <w:proofErr w:type="spellStart"/>
      <w:r w:rsidR="00F640A3" w:rsidRPr="00F640A3">
        <w:rPr>
          <w:lang w:val="en-ID"/>
        </w:rPr>
        <w:t>pertanggungjawaban</w:t>
      </w:r>
      <w:proofErr w:type="spellEnd"/>
      <w:r w:rsidR="00F640A3" w:rsidRPr="00F640A3">
        <w:rPr>
          <w:lang w:val="en-ID"/>
        </w:rPr>
        <w:t xml:space="preserve"> </w:t>
      </w:r>
      <w:proofErr w:type="spellStart"/>
      <w:r w:rsidR="00F640A3" w:rsidRPr="00F640A3">
        <w:rPr>
          <w:lang w:val="en-ID"/>
        </w:rPr>
        <w:t>perusahaan</w:t>
      </w:r>
      <w:proofErr w:type="spellEnd"/>
      <w:r w:rsidR="00F640A3" w:rsidRPr="00F640A3">
        <w:rPr>
          <w:lang w:val="en-ID"/>
        </w:rPr>
        <w:t xml:space="preserve">, </w:t>
      </w:r>
      <w:proofErr w:type="spellStart"/>
      <w:r w:rsidR="00F640A3" w:rsidRPr="00F640A3">
        <w:rPr>
          <w:lang w:val="en-ID"/>
        </w:rPr>
        <w:t>dengan</w:t>
      </w:r>
      <w:proofErr w:type="spellEnd"/>
      <w:r w:rsidR="00F640A3" w:rsidRPr="00F640A3">
        <w:rPr>
          <w:lang w:val="en-ID"/>
        </w:rPr>
        <w:t xml:space="preserve"> </w:t>
      </w:r>
      <w:proofErr w:type="spellStart"/>
      <w:r w:rsidR="00F640A3" w:rsidRPr="00F640A3">
        <w:rPr>
          <w:lang w:val="en-ID"/>
        </w:rPr>
        <w:t>tujuan</w:t>
      </w:r>
      <w:proofErr w:type="spellEnd"/>
      <w:r w:rsidR="00F640A3" w:rsidRPr="00F640A3">
        <w:rPr>
          <w:lang w:val="en-ID"/>
        </w:rPr>
        <w:t xml:space="preserve"> </w:t>
      </w:r>
      <w:proofErr w:type="spellStart"/>
      <w:r w:rsidR="00F640A3" w:rsidRPr="00F640A3">
        <w:rPr>
          <w:lang w:val="en-ID"/>
        </w:rPr>
        <w:t>akhir</w:t>
      </w:r>
      <w:proofErr w:type="spellEnd"/>
      <w:r w:rsidR="00F640A3" w:rsidRPr="00F640A3">
        <w:rPr>
          <w:lang w:val="en-ID"/>
        </w:rPr>
        <w:t xml:space="preserve"> </w:t>
      </w:r>
      <w:proofErr w:type="spellStart"/>
      <w:r w:rsidR="00F640A3" w:rsidRPr="00F640A3">
        <w:rPr>
          <w:lang w:val="en-ID"/>
        </w:rPr>
        <w:t>untuk</w:t>
      </w:r>
      <w:proofErr w:type="spellEnd"/>
      <w:r w:rsidR="00F640A3" w:rsidRPr="00F640A3">
        <w:rPr>
          <w:lang w:val="en-ID"/>
        </w:rPr>
        <w:t xml:space="preserve"> </w:t>
      </w:r>
      <w:proofErr w:type="spellStart"/>
      <w:r w:rsidR="00F640A3" w:rsidRPr="00F640A3">
        <w:rPr>
          <w:lang w:val="en-ID"/>
        </w:rPr>
        <w:t>mewujudkan</w:t>
      </w:r>
      <w:proofErr w:type="spellEnd"/>
      <w:r w:rsidR="00F640A3" w:rsidRPr="00F640A3">
        <w:rPr>
          <w:lang w:val="en-ID"/>
        </w:rPr>
        <w:t xml:space="preserve"> </w:t>
      </w:r>
      <w:proofErr w:type="spellStart"/>
      <w:r w:rsidR="00F640A3" w:rsidRPr="00F640A3">
        <w:rPr>
          <w:lang w:val="en-ID"/>
        </w:rPr>
        <w:t>nilai</w:t>
      </w:r>
      <w:proofErr w:type="spellEnd"/>
      <w:r w:rsidR="00F640A3" w:rsidRPr="00F640A3">
        <w:rPr>
          <w:lang w:val="en-ID"/>
        </w:rPr>
        <w:t xml:space="preserve"> </w:t>
      </w:r>
      <w:proofErr w:type="spellStart"/>
      <w:r w:rsidR="00F640A3" w:rsidRPr="00F640A3">
        <w:rPr>
          <w:lang w:val="en-ID"/>
        </w:rPr>
        <w:t>bagi</w:t>
      </w:r>
      <w:proofErr w:type="spellEnd"/>
      <w:r w:rsidR="00F640A3" w:rsidRPr="00F640A3">
        <w:rPr>
          <w:lang w:val="en-ID"/>
        </w:rPr>
        <w:t xml:space="preserve"> </w:t>
      </w:r>
      <w:proofErr w:type="spellStart"/>
      <w:r w:rsidR="00F640A3" w:rsidRPr="00F640A3">
        <w:rPr>
          <w:lang w:val="en-ID"/>
        </w:rPr>
        <w:t>pemegang</w:t>
      </w:r>
      <w:proofErr w:type="spellEnd"/>
      <w:r w:rsidR="00F640A3" w:rsidRPr="00F640A3">
        <w:rPr>
          <w:lang w:val="en-ID"/>
        </w:rPr>
        <w:t xml:space="preserve"> </w:t>
      </w:r>
      <w:proofErr w:type="spellStart"/>
      <w:r w:rsidR="00F640A3" w:rsidRPr="00F640A3">
        <w:rPr>
          <w:lang w:val="en-ID"/>
        </w:rPr>
        <w:t>saham</w:t>
      </w:r>
      <w:proofErr w:type="spellEnd"/>
      <w:r w:rsidR="00F640A3" w:rsidRPr="00F640A3">
        <w:rPr>
          <w:lang w:val="en-ID"/>
        </w:rPr>
        <w:t>.</w:t>
      </w:r>
    </w:p>
    <w:p w14:paraId="6458864C" w14:textId="518A0E44" w:rsidR="00D55850" w:rsidRPr="00D55850" w:rsidRDefault="00D55850" w:rsidP="007537C2">
      <w:pPr>
        <w:spacing w:before="240" w:line="276" w:lineRule="auto"/>
        <w:ind w:firstLine="720"/>
        <w:rPr>
          <w:lang w:val="en-US"/>
        </w:rPr>
      </w:pPr>
      <w:bookmarkStart w:id="56" w:name="_Hlk164149680"/>
      <w:r w:rsidRPr="00356170">
        <w:t xml:space="preserve">Menurut </w:t>
      </w:r>
      <w:r w:rsidRPr="00356170">
        <w:rPr>
          <w:i/>
          <w:iCs/>
        </w:rPr>
        <w:t>Forum For Corporate Governance in Indonesia</w:t>
      </w:r>
      <w:r w:rsidRPr="00356170">
        <w:t xml:space="preserve"> (FCGI) GCG adalah seperangkat peraturan yang mengatur hubungan antara pemegang saham, pengurus (pengelola) perusahaan, pihak kreditur, pemerintah, karyawan, serta pemegang kepentingan internal dan eksternal lainnya yang berkaitan dengan hak-hak dan kewajiban mereka atau dengan kata lain suatu sistem yang mengendalikan perusahaa</w:t>
      </w:r>
      <w:r>
        <w:rPr>
          <w:lang w:val="en-US"/>
        </w:rPr>
        <w:t>n.</w:t>
      </w:r>
    </w:p>
    <w:bookmarkEnd w:id="56"/>
    <w:p w14:paraId="08341EC8" w14:textId="2D750476" w:rsidR="00DA6617" w:rsidRDefault="00872286" w:rsidP="007537C2">
      <w:pPr>
        <w:spacing w:line="276" w:lineRule="auto"/>
        <w:ind w:firstLine="720"/>
        <w:rPr>
          <w:lang w:val="en-ID"/>
        </w:rPr>
      </w:pPr>
      <w:proofErr w:type="spellStart"/>
      <w:r>
        <w:rPr>
          <w:lang w:val="en-ID"/>
        </w:rPr>
        <w:t>Menurut</w:t>
      </w:r>
      <w:proofErr w:type="spellEnd"/>
      <w:r>
        <w:rPr>
          <w:lang w:val="en-ID"/>
        </w:rPr>
        <w:t xml:space="preserve"> </w:t>
      </w:r>
      <w:r>
        <w:rPr>
          <w:i/>
          <w:iCs/>
          <w:lang w:val="en-ID"/>
        </w:rPr>
        <w:t xml:space="preserve">Indonesian </w:t>
      </w:r>
      <w:proofErr w:type="spellStart"/>
      <w:r>
        <w:rPr>
          <w:i/>
          <w:iCs/>
          <w:lang w:val="en-ID"/>
        </w:rPr>
        <w:t>Instititute</w:t>
      </w:r>
      <w:proofErr w:type="spellEnd"/>
      <w:r>
        <w:rPr>
          <w:i/>
          <w:iCs/>
          <w:lang w:val="en-ID"/>
        </w:rPr>
        <w:t xml:space="preserve"> for Corporate governance </w:t>
      </w:r>
      <w:r>
        <w:rPr>
          <w:lang w:val="en-ID"/>
        </w:rPr>
        <w:t xml:space="preserve">(IICG) </w:t>
      </w:r>
      <w:r w:rsidR="0015015A" w:rsidRPr="00356170">
        <w:t>GCG</w:t>
      </w:r>
      <w:r w:rsidR="00C20F7C" w:rsidRPr="00C20F7C">
        <w:rPr>
          <w:i/>
          <w:iCs/>
          <w:lang w:val="en-ID"/>
        </w:rPr>
        <w:t xml:space="preserve"> </w:t>
      </w:r>
      <w:proofErr w:type="spellStart"/>
      <w:r>
        <w:rPr>
          <w:lang w:val="en-ID"/>
        </w:rPr>
        <w:t>adalah</w:t>
      </w:r>
      <w:proofErr w:type="spellEnd"/>
      <w:r>
        <w:rPr>
          <w:lang w:val="en-ID"/>
        </w:rPr>
        <w:t xml:space="preserve"> proses dan </w:t>
      </w:r>
      <w:proofErr w:type="spellStart"/>
      <w:r>
        <w:rPr>
          <w:lang w:val="en-ID"/>
        </w:rPr>
        <w:t>struktur</w:t>
      </w:r>
      <w:proofErr w:type="spellEnd"/>
      <w:r>
        <w:rPr>
          <w:lang w:val="en-ID"/>
        </w:rPr>
        <w:t xml:space="preserve"> yang </w:t>
      </w:r>
      <w:proofErr w:type="spellStart"/>
      <w:r>
        <w:rPr>
          <w:lang w:val="en-ID"/>
        </w:rPr>
        <w:t>diterapkan</w:t>
      </w:r>
      <w:proofErr w:type="spellEnd"/>
      <w:r>
        <w:rPr>
          <w:lang w:val="en-ID"/>
        </w:rPr>
        <w:t xml:space="preserve"> </w:t>
      </w:r>
      <w:proofErr w:type="spellStart"/>
      <w:r>
        <w:rPr>
          <w:lang w:val="en-ID"/>
        </w:rPr>
        <w:t>dalam</w:t>
      </w:r>
      <w:proofErr w:type="spellEnd"/>
      <w:r>
        <w:rPr>
          <w:lang w:val="en-ID"/>
        </w:rPr>
        <w:t xml:space="preserve"> </w:t>
      </w:r>
      <w:proofErr w:type="spellStart"/>
      <w:r>
        <w:rPr>
          <w:lang w:val="en-ID"/>
        </w:rPr>
        <w:t>menjalankan</w:t>
      </w:r>
      <w:proofErr w:type="spellEnd"/>
      <w:r>
        <w:rPr>
          <w:lang w:val="en-ID"/>
        </w:rPr>
        <w:t xml:space="preserve"> </w:t>
      </w:r>
      <w:proofErr w:type="spellStart"/>
      <w:r>
        <w:rPr>
          <w:lang w:val="en-ID"/>
        </w:rPr>
        <w:t>perusahaan</w:t>
      </w:r>
      <w:proofErr w:type="spellEnd"/>
      <w:r>
        <w:rPr>
          <w:lang w:val="en-ID"/>
        </w:rPr>
        <w:t xml:space="preserve">, </w:t>
      </w:r>
      <w:proofErr w:type="spellStart"/>
      <w:r>
        <w:rPr>
          <w:lang w:val="en-ID"/>
        </w:rPr>
        <w:t>dengan</w:t>
      </w:r>
      <w:proofErr w:type="spellEnd"/>
      <w:r>
        <w:rPr>
          <w:lang w:val="en-ID"/>
        </w:rPr>
        <w:t xml:space="preserve"> </w:t>
      </w:r>
      <w:proofErr w:type="spellStart"/>
      <w:r>
        <w:rPr>
          <w:lang w:val="en-ID"/>
        </w:rPr>
        <w:t>tujuan</w:t>
      </w:r>
      <w:proofErr w:type="spellEnd"/>
      <w:r>
        <w:rPr>
          <w:lang w:val="en-ID"/>
        </w:rPr>
        <w:t xml:space="preserve"> </w:t>
      </w:r>
      <w:proofErr w:type="spellStart"/>
      <w:r>
        <w:rPr>
          <w:lang w:val="en-ID"/>
        </w:rPr>
        <w:t>utama</w:t>
      </w:r>
      <w:proofErr w:type="spellEnd"/>
      <w:r>
        <w:rPr>
          <w:lang w:val="en-ID"/>
        </w:rPr>
        <w:t xml:space="preserve"> </w:t>
      </w:r>
      <w:proofErr w:type="spellStart"/>
      <w:r>
        <w:rPr>
          <w:lang w:val="en-ID"/>
        </w:rPr>
        <w:t>meningkatkan</w:t>
      </w:r>
      <w:proofErr w:type="spellEnd"/>
      <w:r>
        <w:rPr>
          <w:lang w:val="en-ID"/>
        </w:rPr>
        <w:t xml:space="preserve"> </w:t>
      </w:r>
      <w:proofErr w:type="spellStart"/>
      <w:r>
        <w:rPr>
          <w:lang w:val="en-ID"/>
        </w:rPr>
        <w:t>nilai</w:t>
      </w:r>
      <w:proofErr w:type="spellEnd"/>
      <w:r>
        <w:rPr>
          <w:lang w:val="en-ID"/>
        </w:rPr>
        <w:t xml:space="preserve"> </w:t>
      </w:r>
      <w:proofErr w:type="spellStart"/>
      <w:r>
        <w:rPr>
          <w:lang w:val="en-ID"/>
        </w:rPr>
        <w:t>pemegang</w:t>
      </w:r>
      <w:proofErr w:type="spellEnd"/>
      <w:r>
        <w:rPr>
          <w:lang w:val="en-ID"/>
        </w:rPr>
        <w:t xml:space="preserve"> </w:t>
      </w:r>
      <w:proofErr w:type="spellStart"/>
      <w:r>
        <w:rPr>
          <w:lang w:val="en-ID"/>
        </w:rPr>
        <w:t>saham</w:t>
      </w:r>
      <w:proofErr w:type="spellEnd"/>
      <w:r>
        <w:rPr>
          <w:lang w:val="en-ID"/>
        </w:rPr>
        <w:t xml:space="preserve"> </w:t>
      </w:r>
      <w:proofErr w:type="spellStart"/>
      <w:r>
        <w:rPr>
          <w:lang w:val="en-ID"/>
        </w:rPr>
        <w:t>dalam</w:t>
      </w:r>
      <w:proofErr w:type="spellEnd"/>
      <w:r>
        <w:rPr>
          <w:lang w:val="en-ID"/>
        </w:rPr>
        <w:t xml:space="preserve"> </w:t>
      </w:r>
      <w:proofErr w:type="spellStart"/>
      <w:r>
        <w:rPr>
          <w:lang w:val="en-ID"/>
        </w:rPr>
        <w:t>jangka</w:t>
      </w:r>
      <w:proofErr w:type="spellEnd"/>
      <w:r>
        <w:rPr>
          <w:lang w:val="en-ID"/>
        </w:rPr>
        <w:t xml:space="preserve"> Panjang </w:t>
      </w:r>
      <w:proofErr w:type="spellStart"/>
      <w:r>
        <w:rPr>
          <w:lang w:val="en-ID"/>
        </w:rPr>
        <w:t>dengan</w:t>
      </w:r>
      <w:proofErr w:type="spellEnd"/>
      <w:r>
        <w:rPr>
          <w:lang w:val="en-ID"/>
        </w:rPr>
        <w:t xml:space="preserve"> </w:t>
      </w:r>
      <w:proofErr w:type="spellStart"/>
      <w:r>
        <w:rPr>
          <w:lang w:val="en-ID"/>
        </w:rPr>
        <w:t>tetap</w:t>
      </w:r>
      <w:proofErr w:type="spellEnd"/>
      <w:r>
        <w:rPr>
          <w:lang w:val="en-ID"/>
        </w:rPr>
        <w:t xml:space="preserve"> </w:t>
      </w:r>
      <w:proofErr w:type="spellStart"/>
      <w:r>
        <w:rPr>
          <w:lang w:val="en-ID"/>
        </w:rPr>
        <w:t>memperhatikan</w:t>
      </w:r>
      <w:proofErr w:type="spellEnd"/>
      <w:r>
        <w:rPr>
          <w:lang w:val="en-ID"/>
        </w:rPr>
        <w:t xml:space="preserve"> </w:t>
      </w:r>
      <w:proofErr w:type="spellStart"/>
      <w:r>
        <w:rPr>
          <w:lang w:val="en-ID"/>
        </w:rPr>
        <w:t>kepentingan</w:t>
      </w:r>
      <w:proofErr w:type="spellEnd"/>
      <w:r>
        <w:rPr>
          <w:lang w:val="en-ID"/>
        </w:rPr>
        <w:t xml:space="preserve"> </w:t>
      </w:r>
      <w:proofErr w:type="spellStart"/>
      <w:r>
        <w:rPr>
          <w:lang w:val="en-ID"/>
        </w:rPr>
        <w:t>pihak</w:t>
      </w:r>
      <w:proofErr w:type="spellEnd"/>
      <w:r>
        <w:rPr>
          <w:lang w:val="en-ID"/>
        </w:rPr>
        <w:t xml:space="preserve"> </w:t>
      </w:r>
      <w:proofErr w:type="spellStart"/>
      <w:r>
        <w:rPr>
          <w:lang w:val="en-ID"/>
        </w:rPr>
        <w:t>petaruh</w:t>
      </w:r>
      <w:proofErr w:type="spellEnd"/>
      <w:r>
        <w:rPr>
          <w:lang w:val="en-ID"/>
        </w:rPr>
        <w:t xml:space="preserve"> </w:t>
      </w:r>
      <w:proofErr w:type="spellStart"/>
      <w:r>
        <w:rPr>
          <w:lang w:val="en-ID"/>
        </w:rPr>
        <w:t>lainnya</w:t>
      </w:r>
      <w:proofErr w:type="spellEnd"/>
      <w:r>
        <w:rPr>
          <w:lang w:val="en-ID"/>
        </w:rPr>
        <w:t>.</w:t>
      </w:r>
    </w:p>
    <w:p w14:paraId="31C34CBD" w14:textId="0D3DE933" w:rsidR="00872286" w:rsidRDefault="00872286" w:rsidP="007537C2">
      <w:pPr>
        <w:spacing w:line="276" w:lineRule="auto"/>
        <w:rPr>
          <w:lang w:val="en-ID"/>
        </w:rPr>
      </w:pPr>
      <w:r>
        <w:rPr>
          <w:lang w:val="en-ID"/>
        </w:rPr>
        <w:tab/>
      </w:r>
      <w:proofErr w:type="spellStart"/>
      <w:r>
        <w:rPr>
          <w:lang w:val="en-ID"/>
        </w:rPr>
        <w:t>Menurut</w:t>
      </w:r>
      <w:proofErr w:type="spellEnd"/>
      <w:r>
        <w:rPr>
          <w:lang w:val="en-ID"/>
        </w:rPr>
        <w:t xml:space="preserve"> </w:t>
      </w:r>
      <w:r>
        <w:rPr>
          <w:i/>
          <w:iCs/>
          <w:lang w:val="en-ID"/>
        </w:rPr>
        <w:t xml:space="preserve">World Bank </w:t>
      </w:r>
      <w:r w:rsidR="0015015A" w:rsidRPr="00356170">
        <w:t>GCG</w:t>
      </w:r>
      <w:r w:rsidR="00C20F7C" w:rsidRPr="00C20F7C">
        <w:rPr>
          <w:i/>
          <w:iCs/>
          <w:lang w:val="en-ID"/>
        </w:rPr>
        <w:t xml:space="preserve"> </w:t>
      </w:r>
      <w:r>
        <w:rPr>
          <w:lang w:val="en-ID"/>
        </w:rPr>
        <w:t xml:space="preserve">Adalah </w:t>
      </w:r>
      <w:proofErr w:type="spellStart"/>
      <w:r>
        <w:rPr>
          <w:lang w:val="en-ID"/>
        </w:rPr>
        <w:t>suat</w:t>
      </w:r>
      <w:r w:rsidR="00056569">
        <w:rPr>
          <w:lang w:val="en-ID"/>
        </w:rPr>
        <w:t>u</w:t>
      </w:r>
      <w:proofErr w:type="spellEnd"/>
      <w:r w:rsidR="00056569">
        <w:rPr>
          <w:lang w:val="en-ID"/>
        </w:rPr>
        <w:t xml:space="preserve"> </w:t>
      </w:r>
      <w:proofErr w:type="spellStart"/>
      <w:r w:rsidR="00056569">
        <w:rPr>
          <w:lang w:val="en-ID"/>
        </w:rPr>
        <w:t>sistem</w:t>
      </w:r>
      <w:proofErr w:type="spellEnd"/>
      <w:r w:rsidR="00056569">
        <w:rPr>
          <w:lang w:val="en-ID"/>
        </w:rPr>
        <w:t xml:space="preserve"> yang </w:t>
      </w:r>
      <w:proofErr w:type="spellStart"/>
      <w:r w:rsidR="00056569">
        <w:rPr>
          <w:lang w:val="en-ID"/>
        </w:rPr>
        <w:t>mengarahkan</w:t>
      </w:r>
      <w:proofErr w:type="spellEnd"/>
      <w:r w:rsidR="00056569">
        <w:rPr>
          <w:lang w:val="en-ID"/>
        </w:rPr>
        <w:t xml:space="preserve"> dan </w:t>
      </w:r>
      <w:proofErr w:type="spellStart"/>
      <w:r w:rsidR="00056569">
        <w:rPr>
          <w:lang w:val="en-ID"/>
        </w:rPr>
        <w:t>mengendalikan</w:t>
      </w:r>
      <w:proofErr w:type="spellEnd"/>
      <w:r w:rsidR="00056569">
        <w:rPr>
          <w:lang w:val="en-ID"/>
        </w:rPr>
        <w:t xml:space="preserve"> Perusahaan </w:t>
      </w:r>
      <w:proofErr w:type="spellStart"/>
      <w:r w:rsidR="00056569">
        <w:rPr>
          <w:lang w:val="en-ID"/>
        </w:rPr>
        <w:t>untuk</w:t>
      </w:r>
      <w:proofErr w:type="spellEnd"/>
      <w:r w:rsidR="00056569">
        <w:rPr>
          <w:lang w:val="en-ID"/>
        </w:rPr>
        <w:t xml:space="preserve"> </w:t>
      </w:r>
      <w:proofErr w:type="spellStart"/>
      <w:r w:rsidR="00056569">
        <w:rPr>
          <w:lang w:val="en-ID"/>
        </w:rPr>
        <w:t>mencapai</w:t>
      </w:r>
      <w:proofErr w:type="spellEnd"/>
      <w:r w:rsidR="00056569">
        <w:rPr>
          <w:lang w:val="en-ID"/>
        </w:rPr>
        <w:t xml:space="preserve"> </w:t>
      </w:r>
      <w:proofErr w:type="spellStart"/>
      <w:r w:rsidR="00056569">
        <w:rPr>
          <w:lang w:val="en-ID"/>
        </w:rPr>
        <w:t>tujuannya</w:t>
      </w:r>
      <w:proofErr w:type="spellEnd"/>
      <w:r w:rsidR="00056569">
        <w:rPr>
          <w:lang w:val="en-ID"/>
        </w:rPr>
        <w:t xml:space="preserve"> </w:t>
      </w:r>
      <w:proofErr w:type="spellStart"/>
      <w:r w:rsidR="00056569">
        <w:rPr>
          <w:lang w:val="en-ID"/>
        </w:rPr>
        <w:t>secara</w:t>
      </w:r>
      <w:proofErr w:type="spellEnd"/>
      <w:r w:rsidR="00056569">
        <w:rPr>
          <w:lang w:val="en-ID"/>
        </w:rPr>
        <w:t xml:space="preserve"> </w:t>
      </w:r>
      <w:proofErr w:type="spellStart"/>
      <w:r w:rsidR="00056569">
        <w:rPr>
          <w:lang w:val="en-ID"/>
        </w:rPr>
        <w:t>efektif</w:t>
      </w:r>
      <w:proofErr w:type="spellEnd"/>
      <w:r w:rsidR="00056569">
        <w:rPr>
          <w:lang w:val="en-ID"/>
        </w:rPr>
        <w:t xml:space="preserve"> dan </w:t>
      </w:r>
      <w:proofErr w:type="spellStart"/>
      <w:r w:rsidR="00056569">
        <w:rPr>
          <w:lang w:val="en-ID"/>
        </w:rPr>
        <w:t>efisien</w:t>
      </w:r>
      <w:proofErr w:type="spellEnd"/>
      <w:r w:rsidR="00056569">
        <w:rPr>
          <w:lang w:val="en-ID"/>
        </w:rPr>
        <w:t xml:space="preserve">, </w:t>
      </w:r>
      <w:proofErr w:type="spellStart"/>
      <w:r w:rsidR="00056569">
        <w:rPr>
          <w:lang w:val="en-ID"/>
        </w:rPr>
        <w:t>dengan</w:t>
      </w:r>
      <w:proofErr w:type="spellEnd"/>
      <w:r w:rsidR="00056569">
        <w:rPr>
          <w:lang w:val="en-ID"/>
        </w:rPr>
        <w:t xml:space="preserve"> </w:t>
      </w:r>
      <w:proofErr w:type="spellStart"/>
      <w:r w:rsidR="00056569">
        <w:rPr>
          <w:lang w:val="en-ID"/>
        </w:rPr>
        <w:t>tetap</w:t>
      </w:r>
      <w:proofErr w:type="spellEnd"/>
      <w:r w:rsidR="00056569">
        <w:rPr>
          <w:lang w:val="en-ID"/>
        </w:rPr>
        <w:t xml:space="preserve"> </w:t>
      </w:r>
      <w:proofErr w:type="spellStart"/>
      <w:r w:rsidR="00056569">
        <w:rPr>
          <w:lang w:val="en-ID"/>
        </w:rPr>
        <w:t>memperhatikan</w:t>
      </w:r>
      <w:proofErr w:type="spellEnd"/>
      <w:r w:rsidR="00056569">
        <w:rPr>
          <w:lang w:val="en-ID"/>
        </w:rPr>
        <w:t xml:space="preserve"> </w:t>
      </w:r>
      <w:proofErr w:type="spellStart"/>
      <w:r w:rsidR="00056569">
        <w:rPr>
          <w:lang w:val="en-ID"/>
        </w:rPr>
        <w:t>kepentingan</w:t>
      </w:r>
      <w:proofErr w:type="spellEnd"/>
      <w:r w:rsidR="00056569">
        <w:rPr>
          <w:lang w:val="en-ID"/>
        </w:rPr>
        <w:t xml:space="preserve"> </w:t>
      </w:r>
      <w:proofErr w:type="spellStart"/>
      <w:r w:rsidR="00056569">
        <w:rPr>
          <w:lang w:val="en-ID"/>
        </w:rPr>
        <w:t>seluruh</w:t>
      </w:r>
      <w:proofErr w:type="spellEnd"/>
      <w:r w:rsidR="00056569">
        <w:rPr>
          <w:lang w:val="en-ID"/>
        </w:rPr>
        <w:t xml:space="preserve"> </w:t>
      </w:r>
      <w:proofErr w:type="spellStart"/>
      <w:r w:rsidR="00056569">
        <w:rPr>
          <w:lang w:val="en-ID"/>
        </w:rPr>
        <w:t>pemangku</w:t>
      </w:r>
      <w:proofErr w:type="spellEnd"/>
      <w:r w:rsidR="00056569">
        <w:rPr>
          <w:lang w:val="en-ID"/>
        </w:rPr>
        <w:t xml:space="preserve"> </w:t>
      </w:r>
      <w:proofErr w:type="spellStart"/>
      <w:r w:rsidR="00056569">
        <w:rPr>
          <w:lang w:val="en-ID"/>
        </w:rPr>
        <w:t>kepentingan</w:t>
      </w:r>
      <w:proofErr w:type="spellEnd"/>
      <w:r w:rsidR="00056569">
        <w:rPr>
          <w:lang w:val="en-ID"/>
        </w:rPr>
        <w:t xml:space="preserve">, </w:t>
      </w:r>
      <w:proofErr w:type="spellStart"/>
      <w:r w:rsidR="00056569">
        <w:rPr>
          <w:lang w:val="en-ID"/>
        </w:rPr>
        <w:t>termasuk</w:t>
      </w:r>
      <w:proofErr w:type="spellEnd"/>
      <w:r w:rsidR="00056569">
        <w:rPr>
          <w:lang w:val="en-ID"/>
        </w:rPr>
        <w:t xml:space="preserve"> </w:t>
      </w:r>
      <w:proofErr w:type="spellStart"/>
      <w:r w:rsidR="00056569">
        <w:rPr>
          <w:lang w:val="en-ID"/>
        </w:rPr>
        <w:t>pemegang</w:t>
      </w:r>
      <w:proofErr w:type="spellEnd"/>
      <w:r w:rsidR="00056569">
        <w:rPr>
          <w:lang w:val="en-ID"/>
        </w:rPr>
        <w:t xml:space="preserve"> </w:t>
      </w:r>
      <w:proofErr w:type="spellStart"/>
      <w:r w:rsidR="00056569">
        <w:rPr>
          <w:lang w:val="en-ID"/>
        </w:rPr>
        <w:t>saham</w:t>
      </w:r>
      <w:proofErr w:type="spellEnd"/>
      <w:r w:rsidR="00056569">
        <w:rPr>
          <w:lang w:val="en-ID"/>
        </w:rPr>
        <w:t xml:space="preserve">, </w:t>
      </w:r>
      <w:proofErr w:type="spellStart"/>
      <w:r w:rsidR="00056569">
        <w:rPr>
          <w:lang w:val="en-ID"/>
        </w:rPr>
        <w:t>kreditor</w:t>
      </w:r>
      <w:proofErr w:type="spellEnd"/>
      <w:r w:rsidR="00056569">
        <w:rPr>
          <w:lang w:val="en-ID"/>
        </w:rPr>
        <w:t xml:space="preserve">, </w:t>
      </w:r>
      <w:proofErr w:type="spellStart"/>
      <w:r w:rsidR="00056569">
        <w:rPr>
          <w:lang w:val="en-ID"/>
        </w:rPr>
        <w:t>karywan</w:t>
      </w:r>
      <w:proofErr w:type="spellEnd"/>
      <w:r w:rsidR="00056569">
        <w:rPr>
          <w:lang w:val="en-ID"/>
        </w:rPr>
        <w:t xml:space="preserve">, </w:t>
      </w:r>
      <w:proofErr w:type="spellStart"/>
      <w:r w:rsidR="00056569">
        <w:rPr>
          <w:lang w:val="en-ID"/>
        </w:rPr>
        <w:t>konsumen</w:t>
      </w:r>
      <w:proofErr w:type="spellEnd"/>
      <w:r w:rsidR="00056569">
        <w:rPr>
          <w:lang w:val="en-ID"/>
        </w:rPr>
        <w:t xml:space="preserve">, </w:t>
      </w:r>
      <w:proofErr w:type="spellStart"/>
      <w:r w:rsidR="00056569">
        <w:rPr>
          <w:lang w:val="en-ID"/>
        </w:rPr>
        <w:t>pemasok</w:t>
      </w:r>
      <w:proofErr w:type="spellEnd"/>
      <w:r w:rsidR="00056569">
        <w:rPr>
          <w:lang w:val="en-ID"/>
        </w:rPr>
        <w:t xml:space="preserve">, </w:t>
      </w:r>
      <w:proofErr w:type="spellStart"/>
      <w:r w:rsidR="00056569">
        <w:rPr>
          <w:lang w:val="en-ID"/>
        </w:rPr>
        <w:t>komunitas</w:t>
      </w:r>
      <w:proofErr w:type="spellEnd"/>
      <w:r w:rsidR="00056569">
        <w:rPr>
          <w:lang w:val="en-ID"/>
        </w:rPr>
        <w:t xml:space="preserve">, dan </w:t>
      </w:r>
      <w:proofErr w:type="spellStart"/>
      <w:r w:rsidR="00056569">
        <w:rPr>
          <w:lang w:val="en-ID"/>
        </w:rPr>
        <w:t>pemerintah</w:t>
      </w:r>
      <w:proofErr w:type="spellEnd"/>
      <w:r w:rsidR="00056569">
        <w:rPr>
          <w:lang w:val="en-ID"/>
        </w:rPr>
        <w:t>.</w:t>
      </w:r>
    </w:p>
    <w:p w14:paraId="1ACBC306" w14:textId="342C8FC8" w:rsidR="00D55850" w:rsidRPr="00C76B5F" w:rsidRDefault="00D55850" w:rsidP="007537C2">
      <w:pPr>
        <w:spacing w:before="240" w:line="276" w:lineRule="auto"/>
        <w:ind w:firstLine="720"/>
        <w:rPr>
          <w:i/>
          <w:iCs/>
          <w:color w:val="000000"/>
        </w:rPr>
      </w:pPr>
      <w:r w:rsidRPr="00BB1E90">
        <w:t>Menurut</w:t>
      </w:r>
      <w:r w:rsidRPr="00C76B5F">
        <w:t xml:space="preserve"> </w:t>
      </w:r>
      <w:r w:rsidRPr="00F6342C">
        <w:rPr>
          <w:i/>
          <w:iCs/>
        </w:rPr>
        <w:t>Cadbury Committee</w:t>
      </w:r>
      <w:r>
        <w:t xml:space="preserve"> (1992), </w:t>
      </w:r>
      <w:r w:rsidR="0015015A" w:rsidRPr="00356170">
        <w:t>GCG</w:t>
      </w:r>
      <w:r w:rsidR="00C20F7C" w:rsidRPr="00C20F7C">
        <w:rPr>
          <w:i/>
          <w:iCs/>
        </w:rPr>
        <w:t xml:space="preserve"> </w:t>
      </w:r>
      <w:r>
        <w:t>adalah prinsip yang mengarahkan dan mengendalikan perusahaan agar mencapai keseimbangan antara kekuatan serta kewenangan perusahaan dalam memberikan pertanggungjawabannya kepada para shareholders pada khususnya, dan stakeholders pada umumnya. Sedangkan OECD (</w:t>
      </w:r>
      <w:r w:rsidRPr="00F6342C">
        <w:rPr>
          <w:i/>
          <w:iCs/>
        </w:rPr>
        <w:t>organi</w:t>
      </w:r>
      <w:r w:rsidR="00F6342C" w:rsidRPr="00F6342C">
        <w:rPr>
          <w:i/>
          <w:iCs/>
        </w:rPr>
        <w:t>z</w:t>
      </w:r>
      <w:r w:rsidRPr="00F6342C">
        <w:rPr>
          <w:i/>
          <w:iCs/>
        </w:rPr>
        <w:t>ation for economic cooperation and development</w:t>
      </w:r>
      <w:r>
        <w:t xml:space="preserve">) (2004) mendefinisikan </w:t>
      </w:r>
      <w:r w:rsidR="00303922" w:rsidRPr="00356170">
        <w:t>GCG</w:t>
      </w:r>
      <w:r w:rsidR="00C20F7C" w:rsidRPr="00C20F7C">
        <w:rPr>
          <w:i/>
          <w:iCs/>
        </w:rPr>
        <w:t xml:space="preserve"> </w:t>
      </w:r>
      <w:r>
        <w:t>sebagai seperangkat peraturan yang menetapkan hubungan antara pemegang saham, pengurus, pihak kreditur, pemerintah, karyawan serta pemangku kepentingan lainnya sehubungan dengan hak-hak dan kewajiban mereka. Atau dengan kata lain sistem yang mengarahkan dan mengendalikan perusahaan.</w:t>
      </w:r>
    </w:p>
    <w:p w14:paraId="16057AEC" w14:textId="1F09C359" w:rsidR="00D55850" w:rsidRDefault="00D55850" w:rsidP="007537C2">
      <w:pPr>
        <w:spacing w:before="240" w:line="276" w:lineRule="auto"/>
        <w:ind w:firstLine="720"/>
      </w:pPr>
      <w:r w:rsidRPr="00790D48">
        <w:t xml:space="preserve">Menurut </w:t>
      </w:r>
      <w:sdt>
        <w:sdtPr>
          <w:rPr>
            <w:color w:val="000000"/>
            <w:lang w:val="en-US"/>
          </w:rPr>
          <w:tag w:val="MENDELEY_CITATION_v3_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"/>
          <w:id w:val="639855994"/>
          <w:placeholder>
            <w:docPart w:val="6110028E96CC43649F685E674B9870FF"/>
          </w:placeholder>
        </w:sdtPr>
        <w:sdtContent>
          <w:r w:rsidR="00357FD2" w:rsidRPr="00357FD2">
            <w:rPr>
              <w:color w:val="000000"/>
            </w:rPr>
            <w:t>(Kusmayadi et al., 2015)</w:t>
          </w:r>
        </w:sdtContent>
      </w:sdt>
      <w:r w:rsidRPr="00790D48">
        <w:rPr>
          <w:color w:val="000000"/>
        </w:rPr>
        <w:t xml:space="preserve"> </w:t>
      </w:r>
      <w:r w:rsidR="0015015A" w:rsidRPr="00356170">
        <w:t>GCG</w:t>
      </w:r>
      <w:r w:rsidR="0015015A">
        <w:t xml:space="preserve"> </w:t>
      </w:r>
      <w:r>
        <w:t>adalah seperangkat sistem yang mengatur dan mengendalikan perusahaan untuk menciptakan nilai tambah bagi para pemangku kepentingan</w:t>
      </w:r>
      <w:r w:rsidRPr="00790D48">
        <w:t>.</w:t>
      </w:r>
      <w:r w:rsidRPr="00917416">
        <w:t xml:space="preserve"> </w:t>
      </w:r>
      <w:r w:rsidR="0015015A" w:rsidRPr="00356170">
        <w:t>GCG</w:t>
      </w:r>
      <w:r w:rsidRPr="00790D48">
        <w:t xml:space="preserve"> dapat mendorong pembentukan pola kerja manajemen yang jujur, transparan, dan profesional, yang pada gilirannya dapat menarik investor. Tujuan dari implementasi GCG adalah untuk mengatasi masalah yang muncul akibat masalah keagenan dan memberikan rasa aman kepada pemegang saham atau investor bahwa hak mereka dihargai dan dilindungi. Kesadaran tentang praktik GCG akan mendorong transparansi perusahaan dan investor akan menghargai informasi lengkap yang disajikan oleh perusahaan untuk membantu mereka menilai kinerja dan prospek perusahaan.</w:t>
      </w:r>
    </w:p>
    <w:p w14:paraId="344CAFE2" w14:textId="73E318D5" w:rsidR="006C2841" w:rsidRPr="006520AA" w:rsidRDefault="00302BEE" w:rsidP="007537C2">
      <w:pPr>
        <w:spacing w:before="240" w:line="276" w:lineRule="auto"/>
        <w:ind w:firstLine="720"/>
      </w:pPr>
      <w:r w:rsidRPr="00302BEE">
        <w:t xml:space="preserve">Dapat ditarik kesimpulan bahwa </w:t>
      </w:r>
      <w:r w:rsidR="00C20F7C" w:rsidRPr="00C20F7C">
        <w:rPr>
          <w:i/>
          <w:iCs/>
        </w:rPr>
        <w:t>Good Corporate Governance</w:t>
      </w:r>
      <w:r w:rsidR="0015015A" w:rsidRPr="0015015A">
        <w:t xml:space="preserve"> </w:t>
      </w:r>
      <w:r w:rsidR="0015015A">
        <w:t>(</w:t>
      </w:r>
      <w:r w:rsidR="0015015A" w:rsidRPr="00356170">
        <w:t>GCG</w:t>
      </w:r>
      <w:r w:rsidR="00C23D22">
        <w:t>)</w:t>
      </w:r>
      <w:r w:rsidR="00C20F7C" w:rsidRPr="00C20F7C">
        <w:rPr>
          <w:i/>
          <w:iCs/>
        </w:rPr>
        <w:t xml:space="preserve"> </w:t>
      </w:r>
      <w:r w:rsidRPr="00302BEE">
        <w:t xml:space="preserve">atau tata kelola perusahaan yang baik adalah kumpulan mekanisme yang wajib ada dalam perusahaan sebagai </w:t>
      </w:r>
      <w:r w:rsidRPr="00302BEE">
        <w:lastRenderedPageBreak/>
        <w:t>entitas pengelola yang beroperasi berdasarkan prinsip-prinsip yang ada, sehingga manajemen dalam perusahaan dapat berjalan dengan baik.</w:t>
      </w:r>
    </w:p>
    <w:p w14:paraId="52D3A445" w14:textId="0988D84B" w:rsidR="00302BEE" w:rsidRPr="0019619A" w:rsidRDefault="00302BEE" w:rsidP="00596872">
      <w:pPr>
        <w:pStyle w:val="Heading3"/>
        <w:rPr>
          <w:lang w:val="en-US"/>
        </w:rPr>
      </w:pPr>
      <w:bookmarkStart w:id="57" w:name="_Toc168804241"/>
      <w:r>
        <w:rPr>
          <w:lang w:val="en-US"/>
        </w:rPr>
        <w:t>2.</w:t>
      </w:r>
      <w:r w:rsidR="00905F39">
        <w:rPr>
          <w:lang w:val="en-US"/>
        </w:rPr>
        <w:t>3</w:t>
      </w:r>
      <w:r>
        <w:rPr>
          <w:lang w:val="en-US"/>
        </w:rPr>
        <w:t>.</w:t>
      </w:r>
      <w:r w:rsidR="006520AA">
        <w:rPr>
          <w:lang w:val="en-US"/>
        </w:rPr>
        <w:t>2</w:t>
      </w:r>
      <w:r>
        <w:rPr>
          <w:lang w:val="en-US"/>
        </w:rPr>
        <w:t xml:space="preserve"> Manfaat </w:t>
      </w:r>
      <w:r w:rsidRPr="0019619A">
        <w:rPr>
          <w:lang w:val="en-US"/>
        </w:rPr>
        <w:t>Good Corporate Governance</w:t>
      </w:r>
      <w:bookmarkEnd w:id="57"/>
    </w:p>
    <w:p w14:paraId="7E5C6E8B" w14:textId="6A9A68DE" w:rsidR="00302BEE" w:rsidRDefault="006A7F0E" w:rsidP="007537C2">
      <w:pPr>
        <w:spacing w:line="276" w:lineRule="auto"/>
        <w:ind w:firstLine="720"/>
        <w:rPr>
          <w:lang w:val="en-US"/>
        </w:rPr>
      </w:pPr>
      <w:r>
        <w:rPr>
          <w:lang w:val="en-US"/>
        </w:rPr>
        <w:t>M</w:t>
      </w:r>
      <w:r w:rsidR="00F87AFA">
        <w:rPr>
          <w:lang w:val="en-US"/>
        </w:rPr>
        <w:t xml:space="preserve">anfaat </w:t>
      </w:r>
      <w:r w:rsidR="00C20F7C" w:rsidRPr="00C20F7C">
        <w:rPr>
          <w:i/>
          <w:iCs/>
          <w:lang w:val="en-US"/>
        </w:rPr>
        <w:t>Good Corporate Governance</w:t>
      </w:r>
      <w:r w:rsidR="0015015A">
        <w:rPr>
          <w:i/>
          <w:iCs/>
          <w:lang w:val="en-US"/>
        </w:rPr>
        <w:t xml:space="preserve"> </w:t>
      </w:r>
      <w:r w:rsidR="0015015A">
        <w:rPr>
          <w:lang w:val="en-US"/>
        </w:rPr>
        <w:t>(</w:t>
      </w:r>
      <w:r w:rsidR="0015015A" w:rsidRPr="00356170">
        <w:t>GCG</w:t>
      </w:r>
      <w:r w:rsidR="0015015A">
        <w:t>)</w:t>
      </w:r>
      <w:r w:rsidR="00C20F7C" w:rsidRPr="00C20F7C">
        <w:rPr>
          <w:i/>
          <w:iCs/>
          <w:lang w:val="en-US"/>
        </w:rPr>
        <w:t xml:space="preserve"> </w:t>
      </w:r>
      <w:proofErr w:type="spellStart"/>
      <w:r w:rsidR="00F87AFA">
        <w:rPr>
          <w:lang w:val="en-US"/>
        </w:rPr>
        <w:t>menurut</w:t>
      </w:r>
      <w:proofErr w:type="spellEnd"/>
      <w:r w:rsidR="00F87AFA">
        <w:rPr>
          <w:lang w:val="en-US"/>
        </w:rPr>
        <w:t xml:space="preserve"> </w:t>
      </w:r>
      <w:r w:rsidR="00F87AFA" w:rsidRPr="0029774D">
        <w:rPr>
          <w:i/>
          <w:iCs/>
          <w:lang w:val="en-US"/>
        </w:rPr>
        <w:t>Forum for Corporate Governance</w:t>
      </w:r>
      <w:r w:rsidR="00F87AFA">
        <w:rPr>
          <w:lang w:val="en-US"/>
        </w:rPr>
        <w:t xml:space="preserve"> di Indonesia (FCGI) </w:t>
      </w:r>
      <w:proofErr w:type="spellStart"/>
      <w:proofErr w:type="gramStart"/>
      <w:r w:rsidR="00F87AFA">
        <w:rPr>
          <w:lang w:val="en-US"/>
        </w:rPr>
        <w:t>adalah</w:t>
      </w:r>
      <w:proofErr w:type="spellEnd"/>
      <w:r w:rsidR="00F87AFA">
        <w:rPr>
          <w:lang w:val="en-US"/>
        </w:rPr>
        <w:t xml:space="preserve"> :</w:t>
      </w:r>
      <w:proofErr w:type="gramEnd"/>
      <w:r w:rsidR="00F87AFA">
        <w:rPr>
          <w:lang w:val="en-US"/>
        </w:rPr>
        <w:t xml:space="preserve"> </w:t>
      </w:r>
    </w:p>
    <w:p w14:paraId="0897125B" w14:textId="673423EB" w:rsidR="00F87AFA" w:rsidRPr="00724D2A" w:rsidRDefault="00F87AFA" w:rsidP="00786183">
      <w:pPr>
        <w:pStyle w:val="ListParagraph"/>
        <w:numPr>
          <w:ilvl w:val="0"/>
          <w:numId w:val="10"/>
        </w:numPr>
        <w:spacing w:line="276" w:lineRule="auto"/>
        <w:rPr>
          <w:lang w:val="en-US"/>
        </w:rPr>
      </w:pPr>
      <w:proofErr w:type="spellStart"/>
      <w:r w:rsidRPr="00724D2A">
        <w:rPr>
          <w:lang w:val="en-US"/>
        </w:rPr>
        <w:t>Meningkatkan</w:t>
      </w:r>
      <w:proofErr w:type="spellEnd"/>
      <w:r w:rsidRPr="00724D2A">
        <w:rPr>
          <w:lang w:val="en-US"/>
        </w:rPr>
        <w:t xml:space="preserve"> </w:t>
      </w:r>
      <w:proofErr w:type="spellStart"/>
      <w:r w:rsidR="00724D2A" w:rsidRPr="00724D2A">
        <w:rPr>
          <w:lang w:val="en-US"/>
        </w:rPr>
        <w:t>kinerja</w:t>
      </w:r>
      <w:proofErr w:type="spellEnd"/>
      <w:r w:rsidR="00724D2A" w:rsidRPr="00724D2A">
        <w:rPr>
          <w:lang w:val="en-US"/>
        </w:rPr>
        <w:t xml:space="preserve"> </w:t>
      </w:r>
      <w:proofErr w:type="spellStart"/>
      <w:r w:rsidR="00724D2A" w:rsidRPr="00724D2A">
        <w:rPr>
          <w:lang w:val="en-US"/>
        </w:rPr>
        <w:t>perusahaan</w:t>
      </w:r>
      <w:proofErr w:type="spellEnd"/>
      <w:r w:rsidR="00724D2A" w:rsidRPr="00724D2A">
        <w:rPr>
          <w:lang w:val="en-US"/>
        </w:rPr>
        <w:t xml:space="preserve"> </w:t>
      </w:r>
      <w:proofErr w:type="spellStart"/>
      <w:r w:rsidR="00724D2A" w:rsidRPr="00724D2A">
        <w:rPr>
          <w:lang w:val="en-US"/>
        </w:rPr>
        <w:t>melalui</w:t>
      </w:r>
      <w:proofErr w:type="spellEnd"/>
      <w:r w:rsidR="00724D2A" w:rsidRPr="00724D2A">
        <w:rPr>
          <w:lang w:val="en-US"/>
        </w:rPr>
        <w:t xml:space="preserve"> </w:t>
      </w:r>
      <w:proofErr w:type="spellStart"/>
      <w:r w:rsidR="00724D2A" w:rsidRPr="00724D2A">
        <w:rPr>
          <w:lang w:val="en-US"/>
        </w:rPr>
        <w:t>terciptanya</w:t>
      </w:r>
      <w:proofErr w:type="spellEnd"/>
      <w:r w:rsidR="00724D2A" w:rsidRPr="00724D2A">
        <w:rPr>
          <w:lang w:val="en-US"/>
        </w:rPr>
        <w:t xml:space="preserve"> proses </w:t>
      </w:r>
      <w:proofErr w:type="spellStart"/>
      <w:r w:rsidR="00724D2A" w:rsidRPr="00724D2A">
        <w:rPr>
          <w:lang w:val="en-US"/>
        </w:rPr>
        <w:t>pengambilan</w:t>
      </w:r>
      <w:proofErr w:type="spellEnd"/>
      <w:r w:rsidR="00724D2A" w:rsidRPr="00724D2A">
        <w:rPr>
          <w:lang w:val="en-US"/>
        </w:rPr>
        <w:t xml:space="preserve"> Keputusan yang lebih baik, </w:t>
      </w:r>
      <w:proofErr w:type="spellStart"/>
      <w:r w:rsidR="00724D2A" w:rsidRPr="00724D2A">
        <w:rPr>
          <w:lang w:val="en-US"/>
        </w:rPr>
        <w:t>meningkatkan</w:t>
      </w:r>
      <w:proofErr w:type="spellEnd"/>
      <w:r w:rsidR="00724D2A" w:rsidRPr="00724D2A">
        <w:rPr>
          <w:lang w:val="en-US"/>
        </w:rPr>
        <w:t xml:space="preserve"> </w:t>
      </w:r>
      <w:proofErr w:type="spellStart"/>
      <w:r w:rsidR="00724D2A" w:rsidRPr="00724D2A">
        <w:rPr>
          <w:lang w:val="en-US"/>
        </w:rPr>
        <w:t>efisiensi</w:t>
      </w:r>
      <w:proofErr w:type="spellEnd"/>
      <w:r w:rsidR="00724D2A" w:rsidRPr="00724D2A">
        <w:rPr>
          <w:lang w:val="en-US"/>
        </w:rPr>
        <w:t xml:space="preserve"> </w:t>
      </w:r>
      <w:proofErr w:type="spellStart"/>
      <w:r w:rsidR="00724D2A" w:rsidRPr="00724D2A">
        <w:rPr>
          <w:lang w:val="en-US"/>
        </w:rPr>
        <w:t>operasional</w:t>
      </w:r>
      <w:proofErr w:type="spellEnd"/>
      <w:r w:rsidR="00724D2A" w:rsidRPr="00724D2A">
        <w:rPr>
          <w:lang w:val="en-US"/>
        </w:rPr>
        <w:t xml:space="preserve"> </w:t>
      </w:r>
      <w:proofErr w:type="spellStart"/>
      <w:r w:rsidR="00724D2A" w:rsidRPr="00724D2A">
        <w:rPr>
          <w:lang w:val="en-US"/>
        </w:rPr>
        <w:t>perusahaan</w:t>
      </w:r>
      <w:proofErr w:type="spellEnd"/>
      <w:r w:rsidR="00724D2A" w:rsidRPr="00724D2A">
        <w:rPr>
          <w:lang w:val="en-US"/>
        </w:rPr>
        <w:t xml:space="preserve"> </w:t>
      </w:r>
      <w:proofErr w:type="spellStart"/>
      <w:r w:rsidR="00724D2A" w:rsidRPr="00724D2A">
        <w:rPr>
          <w:lang w:val="en-US"/>
        </w:rPr>
        <w:t>serta</w:t>
      </w:r>
      <w:proofErr w:type="spellEnd"/>
      <w:r w:rsidR="00724D2A" w:rsidRPr="00724D2A">
        <w:rPr>
          <w:lang w:val="en-US"/>
        </w:rPr>
        <w:t xml:space="preserve"> lebih </w:t>
      </w:r>
      <w:proofErr w:type="spellStart"/>
      <w:r w:rsidR="00724D2A" w:rsidRPr="00724D2A">
        <w:rPr>
          <w:lang w:val="en-US"/>
        </w:rPr>
        <w:t>meningkatkan</w:t>
      </w:r>
      <w:proofErr w:type="spellEnd"/>
      <w:r w:rsidR="00724D2A" w:rsidRPr="00724D2A">
        <w:rPr>
          <w:lang w:val="en-US"/>
        </w:rPr>
        <w:t xml:space="preserve"> </w:t>
      </w:r>
      <w:proofErr w:type="spellStart"/>
      <w:r w:rsidR="00724D2A" w:rsidRPr="00724D2A">
        <w:rPr>
          <w:lang w:val="en-US"/>
        </w:rPr>
        <w:t>pelayanan</w:t>
      </w:r>
      <w:proofErr w:type="spellEnd"/>
      <w:r w:rsidR="00724D2A" w:rsidRPr="00724D2A">
        <w:rPr>
          <w:lang w:val="en-US"/>
        </w:rPr>
        <w:t xml:space="preserve"> </w:t>
      </w:r>
      <w:proofErr w:type="spellStart"/>
      <w:r w:rsidR="00724D2A" w:rsidRPr="00724D2A">
        <w:rPr>
          <w:lang w:val="en-US"/>
        </w:rPr>
        <w:t>kepada</w:t>
      </w:r>
      <w:proofErr w:type="spellEnd"/>
      <w:r w:rsidR="00724D2A" w:rsidRPr="00724D2A">
        <w:rPr>
          <w:lang w:val="en-US"/>
        </w:rPr>
        <w:t xml:space="preserve"> </w:t>
      </w:r>
      <w:r w:rsidR="00724D2A">
        <w:rPr>
          <w:i/>
          <w:iCs/>
          <w:lang w:val="en-US"/>
        </w:rPr>
        <w:t xml:space="preserve">stakeholders. </w:t>
      </w:r>
      <w:proofErr w:type="spellStart"/>
      <w:r w:rsidR="00724D2A">
        <w:rPr>
          <w:lang w:val="en-US"/>
        </w:rPr>
        <w:t>Mempermudah</w:t>
      </w:r>
      <w:proofErr w:type="spellEnd"/>
      <w:r w:rsidR="00724D2A">
        <w:rPr>
          <w:lang w:val="en-US"/>
        </w:rPr>
        <w:t xml:space="preserve"> </w:t>
      </w:r>
      <w:proofErr w:type="spellStart"/>
      <w:r w:rsidR="00724D2A">
        <w:rPr>
          <w:lang w:val="en-US"/>
        </w:rPr>
        <w:t>diperolehnya</w:t>
      </w:r>
      <w:proofErr w:type="spellEnd"/>
      <w:r w:rsidR="00724D2A">
        <w:rPr>
          <w:lang w:val="en-US"/>
        </w:rPr>
        <w:t xml:space="preserve"> dana </w:t>
      </w:r>
      <w:proofErr w:type="spellStart"/>
      <w:r w:rsidR="00724D2A">
        <w:rPr>
          <w:lang w:val="en-US"/>
        </w:rPr>
        <w:t>pembiayaan</w:t>
      </w:r>
      <w:proofErr w:type="spellEnd"/>
      <w:r w:rsidR="00724D2A">
        <w:rPr>
          <w:lang w:val="en-US"/>
        </w:rPr>
        <w:t xml:space="preserve"> yang lebih </w:t>
      </w:r>
      <w:proofErr w:type="spellStart"/>
      <w:r w:rsidR="00724D2A">
        <w:rPr>
          <w:lang w:val="en-US"/>
        </w:rPr>
        <w:t>murah</w:t>
      </w:r>
      <w:proofErr w:type="spellEnd"/>
      <w:r w:rsidR="00724D2A">
        <w:rPr>
          <w:lang w:val="en-US"/>
        </w:rPr>
        <w:t xml:space="preserve"> </w:t>
      </w:r>
      <w:proofErr w:type="spellStart"/>
      <w:r w:rsidR="00724D2A">
        <w:rPr>
          <w:lang w:val="en-US"/>
        </w:rPr>
        <w:t>sehingga</w:t>
      </w:r>
      <w:proofErr w:type="spellEnd"/>
      <w:r w:rsidR="00724D2A">
        <w:rPr>
          <w:lang w:val="en-US"/>
        </w:rPr>
        <w:t xml:space="preserve"> </w:t>
      </w:r>
      <w:proofErr w:type="spellStart"/>
      <w:r w:rsidR="00724D2A">
        <w:rPr>
          <w:lang w:val="en-US"/>
        </w:rPr>
        <w:t>dapat</w:t>
      </w:r>
      <w:proofErr w:type="spellEnd"/>
      <w:r w:rsidR="00724D2A">
        <w:rPr>
          <w:lang w:val="en-US"/>
        </w:rPr>
        <w:t xml:space="preserve"> lebih </w:t>
      </w:r>
      <w:proofErr w:type="spellStart"/>
      <w:r w:rsidR="00724D2A">
        <w:rPr>
          <w:lang w:val="en-US"/>
        </w:rPr>
        <w:t>meningkatkan</w:t>
      </w:r>
      <w:proofErr w:type="spellEnd"/>
      <w:r w:rsidR="00724D2A">
        <w:rPr>
          <w:lang w:val="en-US"/>
        </w:rPr>
        <w:t xml:space="preserve"> </w:t>
      </w:r>
      <w:r w:rsidR="00724D2A">
        <w:rPr>
          <w:i/>
          <w:iCs/>
          <w:lang w:val="en-US"/>
        </w:rPr>
        <w:t>Corporate Value.</w:t>
      </w:r>
    </w:p>
    <w:p w14:paraId="46A2CE8F" w14:textId="6837AC1F" w:rsidR="00724D2A" w:rsidRDefault="00724D2A" w:rsidP="00786183">
      <w:pPr>
        <w:pStyle w:val="ListParagraph"/>
        <w:numPr>
          <w:ilvl w:val="0"/>
          <w:numId w:val="10"/>
        </w:numPr>
        <w:spacing w:line="276" w:lineRule="auto"/>
        <w:rPr>
          <w:lang w:val="nl-NL"/>
        </w:rPr>
      </w:pPr>
      <w:r w:rsidRPr="00724D2A">
        <w:rPr>
          <w:lang w:val="nl-NL"/>
        </w:rPr>
        <w:t>Mengembalikan kepercayaan investor untuk me</w:t>
      </w:r>
      <w:r>
        <w:rPr>
          <w:lang w:val="nl-NL"/>
        </w:rPr>
        <w:t>nanamkan modalnya di indonesia.</w:t>
      </w:r>
    </w:p>
    <w:p w14:paraId="4DFA4375" w14:textId="1DC7A803" w:rsidR="00724D2A" w:rsidRPr="00724D2A" w:rsidRDefault="00724D2A" w:rsidP="00786183">
      <w:pPr>
        <w:pStyle w:val="ListParagraph"/>
        <w:numPr>
          <w:ilvl w:val="0"/>
          <w:numId w:val="10"/>
        </w:numPr>
        <w:spacing w:line="276" w:lineRule="auto"/>
        <w:rPr>
          <w:lang w:val="nl-NL"/>
        </w:rPr>
      </w:pPr>
      <w:r>
        <w:rPr>
          <w:lang w:val="nl-NL"/>
        </w:rPr>
        <w:t xml:space="preserve">Pemegang saham akan merasa puas dengan kinerja perusahaan karena sekaligus akan meningkatkan </w:t>
      </w:r>
      <w:r w:rsidRPr="00724D2A">
        <w:rPr>
          <w:i/>
          <w:iCs/>
          <w:lang w:val="nl-NL"/>
        </w:rPr>
        <w:t>shareholders</w:t>
      </w:r>
      <w:r>
        <w:rPr>
          <w:i/>
          <w:iCs/>
          <w:lang w:val="nl-NL"/>
        </w:rPr>
        <w:t xml:space="preserve"> value dan dividen.</w:t>
      </w:r>
    </w:p>
    <w:p w14:paraId="12A166B3" w14:textId="0E3BAA34" w:rsidR="00724D2A" w:rsidRDefault="00724D2A" w:rsidP="00786183">
      <w:pPr>
        <w:pStyle w:val="ListParagraph"/>
        <w:numPr>
          <w:ilvl w:val="0"/>
          <w:numId w:val="10"/>
        </w:numPr>
        <w:spacing w:line="276" w:lineRule="auto"/>
        <w:rPr>
          <w:lang w:val="en-ID"/>
        </w:rPr>
      </w:pPr>
      <w:proofErr w:type="spellStart"/>
      <w:r w:rsidRPr="00724D2A">
        <w:rPr>
          <w:lang w:val="en-ID"/>
        </w:rPr>
        <w:t>Mempermudahkan</w:t>
      </w:r>
      <w:proofErr w:type="spellEnd"/>
      <w:r w:rsidRPr="00724D2A">
        <w:rPr>
          <w:lang w:val="en-ID"/>
        </w:rPr>
        <w:t xml:space="preserve"> </w:t>
      </w:r>
      <w:proofErr w:type="spellStart"/>
      <w:r w:rsidRPr="00724D2A">
        <w:rPr>
          <w:lang w:val="en-ID"/>
        </w:rPr>
        <w:t>mendapat</w:t>
      </w:r>
      <w:proofErr w:type="spellEnd"/>
      <w:r w:rsidRPr="00724D2A">
        <w:rPr>
          <w:lang w:val="en-ID"/>
        </w:rPr>
        <w:t xml:space="preserve"> dana </w:t>
      </w:r>
      <w:proofErr w:type="spellStart"/>
      <w:r w:rsidRPr="00724D2A">
        <w:rPr>
          <w:lang w:val="en-ID"/>
        </w:rPr>
        <w:t>pembiayaan</w:t>
      </w:r>
      <w:proofErr w:type="spellEnd"/>
      <w:r w:rsidRPr="00724D2A">
        <w:rPr>
          <w:lang w:val="en-ID"/>
        </w:rPr>
        <w:t xml:space="preserve"> </w:t>
      </w:r>
      <w:proofErr w:type="spellStart"/>
      <w:r w:rsidRPr="00724D2A">
        <w:rPr>
          <w:lang w:val="en-ID"/>
        </w:rPr>
        <w:t>sehingga</w:t>
      </w:r>
      <w:proofErr w:type="spellEnd"/>
      <w:r w:rsidRPr="00724D2A">
        <w:rPr>
          <w:lang w:val="en-ID"/>
        </w:rPr>
        <w:t xml:space="preserve"> </w:t>
      </w:r>
      <w:proofErr w:type="spellStart"/>
      <w:r w:rsidRPr="00724D2A">
        <w:rPr>
          <w:lang w:val="en-ID"/>
        </w:rPr>
        <w:t>dapa</w:t>
      </w:r>
      <w:r>
        <w:rPr>
          <w:lang w:val="en-ID"/>
        </w:rPr>
        <w:t>t</w:t>
      </w:r>
      <w:proofErr w:type="spellEnd"/>
      <w:r>
        <w:rPr>
          <w:lang w:val="en-ID"/>
        </w:rPr>
        <w:t xml:space="preserve"> </w:t>
      </w:r>
      <w:proofErr w:type="spellStart"/>
      <w:r>
        <w:rPr>
          <w:lang w:val="en-ID"/>
        </w:rPr>
        <w:t>meningkatkan</w:t>
      </w:r>
      <w:proofErr w:type="spellEnd"/>
      <w:r>
        <w:rPr>
          <w:lang w:val="en-ID"/>
        </w:rPr>
        <w:t xml:space="preserve"> </w:t>
      </w:r>
      <w:r w:rsidRPr="0015015A">
        <w:rPr>
          <w:i/>
          <w:iCs/>
          <w:lang w:val="en-ID"/>
        </w:rPr>
        <w:t>corporate value</w:t>
      </w:r>
    </w:p>
    <w:p w14:paraId="0ED5CF1B" w14:textId="774D8B2E" w:rsidR="00724D2A" w:rsidRDefault="00724D2A" w:rsidP="007537C2">
      <w:pPr>
        <w:spacing w:line="276" w:lineRule="auto"/>
        <w:ind w:firstLine="720"/>
        <w:rPr>
          <w:lang w:val="en-ID"/>
        </w:rPr>
      </w:pPr>
      <w:r w:rsidRPr="00724D2A">
        <w:rPr>
          <w:lang w:val="en-ID"/>
        </w:rPr>
        <w:t xml:space="preserve">Dari </w:t>
      </w:r>
      <w:proofErr w:type="spellStart"/>
      <w:r w:rsidRPr="00724D2A">
        <w:rPr>
          <w:lang w:val="en-ID"/>
        </w:rPr>
        <w:t>manfaat</w:t>
      </w:r>
      <w:proofErr w:type="spellEnd"/>
      <w:r w:rsidRPr="00724D2A">
        <w:rPr>
          <w:lang w:val="en-ID"/>
        </w:rPr>
        <w:t xml:space="preserve"> </w:t>
      </w:r>
      <w:proofErr w:type="spellStart"/>
      <w:r w:rsidRPr="00724D2A">
        <w:rPr>
          <w:lang w:val="en-ID"/>
        </w:rPr>
        <w:t>kepemilikan</w:t>
      </w:r>
      <w:proofErr w:type="spellEnd"/>
      <w:r w:rsidRPr="00724D2A">
        <w:rPr>
          <w:lang w:val="en-ID"/>
        </w:rPr>
        <w:t xml:space="preserve"> </w:t>
      </w:r>
      <w:proofErr w:type="spellStart"/>
      <w:r w:rsidRPr="00724D2A">
        <w:rPr>
          <w:lang w:val="en-ID"/>
        </w:rPr>
        <w:t>p</w:t>
      </w:r>
      <w:r w:rsidR="00CE561F">
        <w:rPr>
          <w:lang w:val="en-ID"/>
        </w:rPr>
        <w:t>u</w:t>
      </w:r>
      <w:r w:rsidRPr="00724D2A">
        <w:rPr>
          <w:lang w:val="en-ID"/>
        </w:rPr>
        <w:t>blik</w:t>
      </w:r>
      <w:proofErr w:type="spellEnd"/>
      <w:r w:rsidRPr="00724D2A">
        <w:rPr>
          <w:lang w:val="en-ID"/>
        </w:rPr>
        <w:t xml:space="preserve"> </w:t>
      </w:r>
      <w:proofErr w:type="spellStart"/>
      <w:r w:rsidRPr="00724D2A">
        <w:rPr>
          <w:lang w:val="en-ID"/>
        </w:rPr>
        <w:t>diatas</w:t>
      </w:r>
      <w:proofErr w:type="spellEnd"/>
      <w:r w:rsidRPr="00724D2A">
        <w:rPr>
          <w:lang w:val="en-ID"/>
        </w:rPr>
        <w:t xml:space="preserve"> </w:t>
      </w:r>
      <w:proofErr w:type="spellStart"/>
      <w:r w:rsidRPr="00724D2A">
        <w:rPr>
          <w:lang w:val="en-ID"/>
        </w:rPr>
        <w:t>dapat</w:t>
      </w:r>
      <w:proofErr w:type="spellEnd"/>
      <w:r w:rsidRPr="00724D2A">
        <w:rPr>
          <w:lang w:val="en-ID"/>
        </w:rPr>
        <w:t xml:space="preserve"> </w:t>
      </w:r>
      <w:proofErr w:type="spellStart"/>
      <w:r w:rsidRPr="00724D2A">
        <w:rPr>
          <w:lang w:val="en-ID"/>
        </w:rPr>
        <w:t>disimpulkan</w:t>
      </w:r>
      <w:proofErr w:type="spellEnd"/>
      <w:r w:rsidRPr="00724D2A">
        <w:rPr>
          <w:lang w:val="en-ID"/>
        </w:rPr>
        <w:t xml:space="preserve"> </w:t>
      </w:r>
      <w:proofErr w:type="spellStart"/>
      <w:r w:rsidRPr="00724D2A">
        <w:rPr>
          <w:lang w:val="en-ID"/>
        </w:rPr>
        <w:t>bahwa</w:t>
      </w:r>
      <w:proofErr w:type="spellEnd"/>
      <w:r w:rsidRPr="00724D2A">
        <w:rPr>
          <w:lang w:val="en-ID"/>
        </w:rPr>
        <w:t xml:space="preserve"> </w:t>
      </w:r>
      <w:proofErr w:type="spellStart"/>
      <w:r w:rsidRPr="00724D2A">
        <w:rPr>
          <w:lang w:val="en-ID"/>
        </w:rPr>
        <w:t>suatu</w:t>
      </w:r>
      <w:proofErr w:type="spellEnd"/>
      <w:r w:rsidRPr="00724D2A">
        <w:rPr>
          <w:lang w:val="en-ID"/>
        </w:rPr>
        <w:t xml:space="preserve"> </w:t>
      </w:r>
      <w:proofErr w:type="spellStart"/>
      <w:proofErr w:type="gramStart"/>
      <w:r w:rsidRPr="00724D2A">
        <w:rPr>
          <w:lang w:val="en-ID"/>
        </w:rPr>
        <w:t>peru</w:t>
      </w:r>
      <w:r>
        <w:rPr>
          <w:lang w:val="en-ID"/>
        </w:rPr>
        <w:t>sahaan</w:t>
      </w:r>
      <w:proofErr w:type="spellEnd"/>
      <w:r>
        <w:rPr>
          <w:lang w:val="en-ID"/>
        </w:rPr>
        <w:t xml:space="preserve">  </w:t>
      </w:r>
      <w:proofErr w:type="spellStart"/>
      <w:r>
        <w:rPr>
          <w:lang w:val="en-ID"/>
        </w:rPr>
        <w:t>mempengaruhi</w:t>
      </w:r>
      <w:proofErr w:type="spellEnd"/>
      <w:proofErr w:type="gramEnd"/>
      <w:r>
        <w:rPr>
          <w:lang w:val="en-ID"/>
        </w:rPr>
        <w:t xml:space="preserve"> </w:t>
      </w:r>
      <w:proofErr w:type="spellStart"/>
      <w:r>
        <w:rPr>
          <w:lang w:val="en-ID"/>
        </w:rPr>
        <w:t>integritas</w:t>
      </w:r>
      <w:proofErr w:type="spellEnd"/>
      <w:r>
        <w:rPr>
          <w:lang w:val="en-ID"/>
        </w:rPr>
        <w:t xml:space="preserve"> </w:t>
      </w:r>
      <w:proofErr w:type="spellStart"/>
      <w:r>
        <w:rPr>
          <w:lang w:val="en-ID"/>
        </w:rPr>
        <w:t>suatu</w:t>
      </w:r>
      <w:proofErr w:type="spellEnd"/>
      <w:r>
        <w:rPr>
          <w:lang w:val="en-ID"/>
        </w:rPr>
        <w:t xml:space="preserve"> </w:t>
      </w:r>
      <w:proofErr w:type="spellStart"/>
      <w:r>
        <w:rPr>
          <w:lang w:val="en-ID"/>
        </w:rPr>
        <w:t>laporan</w:t>
      </w:r>
      <w:proofErr w:type="spellEnd"/>
      <w:r>
        <w:rPr>
          <w:lang w:val="en-ID"/>
        </w:rPr>
        <w:t xml:space="preserve"> </w:t>
      </w:r>
      <w:proofErr w:type="spellStart"/>
      <w:r>
        <w:rPr>
          <w:lang w:val="en-ID"/>
        </w:rPr>
        <w:t>keuangan</w:t>
      </w:r>
      <w:proofErr w:type="spellEnd"/>
      <w:r>
        <w:rPr>
          <w:lang w:val="en-ID"/>
        </w:rPr>
        <w:t xml:space="preserve"> yang </w:t>
      </w:r>
      <w:proofErr w:type="spellStart"/>
      <w:r>
        <w:rPr>
          <w:lang w:val="en-ID"/>
        </w:rPr>
        <w:t>dihasilkan</w:t>
      </w:r>
      <w:proofErr w:type="spellEnd"/>
      <w:r>
        <w:rPr>
          <w:lang w:val="en-ID"/>
        </w:rPr>
        <w:t xml:space="preserve"> oleh </w:t>
      </w:r>
      <w:proofErr w:type="spellStart"/>
      <w:r>
        <w:rPr>
          <w:lang w:val="en-ID"/>
        </w:rPr>
        <w:t>manajemen</w:t>
      </w:r>
      <w:proofErr w:type="spellEnd"/>
      <w:r>
        <w:rPr>
          <w:lang w:val="en-ID"/>
        </w:rPr>
        <w:t xml:space="preserve">. </w:t>
      </w:r>
      <w:r w:rsidRPr="00724D2A">
        <w:rPr>
          <w:lang w:val="en-ID"/>
        </w:rPr>
        <w:t xml:space="preserve">Dan </w:t>
      </w:r>
      <w:proofErr w:type="spellStart"/>
      <w:r w:rsidRPr="00724D2A">
        <w:rPr>
          <w:lang w:val="en-ID"/>
        </w:rPr>
        <w:t>perusahaan</w:t>
      </w:r>
      <w:proofErr w:type="spellEnd"/>
      <w:r w:rsidRPr="00724D2A">
        <w:rPr>
          <w:lang w:val="en-ID"/>
        </w:rPr>
        <w:t xml:space="preserve"> </w:t>
      </w:r>
      <w:proofErr w:type="spellStart"/>
      <w:r w:rsidRPr="00724D2A">
        <w:rPr>
          <w:lang w:val="en-ID"/>
        </w:rPr>
        <w:t>dapat</w:t>
      </w:r>
      <w:proofErr w:type="spellEnd"/>
      <w:r w:rsidRPr="00724D2A">
        <w:rPr>
          <w:lang w:val="en-ID"/>
        </w:rPr>
        <w:t xml:space="preserve"> </w:t>
      </w:r>
      <w:proofErr w:type="spellStart"/>
      <w:r w:rsidRPr="00724D2A">
        <w:rPr>
          <w:lang w:val="en-ID"/>
        </w:rPr>
        <w:t>melindungi</w:t>
      </w:r>
      <w:proofErr w:type="spellEnd"/>
      <w:r w:rsidRPr="00724D2A">
        <w:rPr>
          <w:lang w:val="en-ID"/>
        </w:rPr>
        <w:t xml:space="preserve"> </w:t>
      </w:r>
      <w:proofErr w:type="spellStart"/>
      <w:r w:rsidRPr="00724D2A">
        <w:rPr>
          <w:lang w:val="en-ID"/>
        </w:rPr>
        <w:t>hak</w:t>
      </w:r>
      <w:proofErr w:type="spellEnd"/>
      <w:r w:rsidRPr="00724D2A">
        <w:rPr>
          <w:lang w:val="en-ID"/>
        </w:rPr>
        <w:t xml:space="preserve"> </w:t>
      </w:r>
      <w:proofErr w:type="spellStart"/>
      <w:r w:rsidRPr="00724D2A">
        <w:rPr>
          <w:lang w:val="en-ID"/>
        </w:rPr>
        <w:t>pihak</w:t>
      </w:r>
      <w:r>
        <w:rPr>
          <w:lang w:val="en-ID"/>
        </w:rPr>
        <w:t>-pihak</w:t>
      </w:r>
      <w:proofErr w:type="spellEnd"/>
      <w:r>
        <w:rPr>
          <w:lang w:val="en-ID"/>
        </w:rPr>
        <w:t xml:space="preserve"> </w:t>
      </w:r>
      <w:proofErr w:type="spellStart"/>
      <w:r w:rsidRPr="00724D2A">
        <w:rPr>
          <w:lang w:val="en-ID"/>
        </w:rPr>
        <w:t>pemegang</w:t>
      </w:r>
      <w:proofErr w:type="spellEnd"/>
      <w:r w:rsidRPr="00724D2A">
        <w:rPr>
          <w:lang w:val="en-ID"/>
        </w:rPr>
        <w:t xml:space="preserve"> </w:t>
      </w:r>
      <w:proofErr w:type="spellStart"/>
      <w:r w:rsidRPr="00724D2A">
        <w:rPr>
          <w:lang w:val="en-ID"/>
        </w:rPr>
        <w:t>saham</w:t>
      </w:r>
      <w:proofErr w:type="spellEnd"/>
      <w:r w:rsidRPr="00724D2A">
        <w:rPr>
          <w:lang w:val="en-ID"/>
        </w:rPr>
        <w:t xml:space="preserve"> </w:t>
      </w:r>
      <w:proofErr w:type="spellStart"/>
      <w:r w:rsidRPr="00724D2A">
        <w:rPr>
          <w:lang w:val="en-ID"/>
        </w:rPr>
        <w:t>sehingga</w:t>
      </w:r>
      <w:proofErr w:type="spellEnd"/>
      <w:r w:rsidRPr="00724D2A">
        <w:rPr>
          <w:lang w:val="en-ID"/>
        </w:rPr>
        <w:t xml:space="preserve"> </w:t>
      </w:r>
      <w:proofErr w:type="spellStart"/>
      <w:r w:rsidRPr="00724D2A">
        <w:rPr>
          <w:lang w:val="en-ID"/>
        </w:rPr>
        <w:t>dapat</w:t>
      </w:r>
      <w:proofErr w:type="spellEnd"/>
      <w:r w:rsidRPr="00724D2A">
        <w:rPr>
          <w:lang w:val="en-ID"/>
        </w:rPr>
        <w:t xml:space="preserve"> </w:t>
      </w:r>
      <w:proofErr w:type="spellStart"/>
      <w:r w:rsidRPr="00724D2A">
        <w:rPr>
          <w:lang w:val="en-ID"/>
        </w:rPr>
        <w:t>memberikan</w:t>
      </w:r>
      <w:proofErr w:type="spellEnd"/>
      <w:r w:rsidRPr="00724D2A">
        <w:rPr>
          <w:lang w:val="en-ID"/>
        </w:rPr>
        <w:t xml:space="preserve"> </w:t>
      </w:r>
      <w:proofErr w:type="spellStart"/>
      <w:r w:rsidRPr="00724D2A">
        <w:rPr>
          <w:lang w:val="en-ID"/>
        </w:rPr>
        <w:t>kepercayaan</w:t>
      </w:r>
      <w:proofErr w:type="spellEnd"/>
      <w:r>
        <w:rPr>
          <w:lang w:val="en-ID"/>
        </w:rPr>
        <w:t xml:space="preserve"> </w:t>
      </w:r>
      <w:proofErr w:type="spellStart"/>
      <w:r>
        <w:rPr>
          <w:lang w:val="en-ID"/>
        </w:rPr>
        <w:t>bagi</w:t>
      </w:r>
      <w:proofErr w:type="spellEnd"/>
      <w:r>
        <w:rPr>
          <w:lang w:val="en-ID"/>
        </w:rPr>
        <w:t xml:space="preserve"> para investor.</w:t>
      </w:r>
    </w:p>
    <w:p w14:paraId="55654333" w14:textId="2D97E50B" w:rsidR="007C6A3F" w:rsidRDefault="00724D2A" w:rsidP="00596872">
      <w:pPr>
        <w:pStyle w:val="Heading3"/>
        <w:rPr>
          <w:i/>
          <w:iCs/>
          <w:lang w:val="en-ID"/>
        </w:rPr>
      </w:pPr>
      <w:bookmarkStart w:id="58" w:name="_Toc168804242"/>
      <w:r>
        <w:rPr>
          <w:lang w:val="en-ID"/>
        </w:rPr>
        <w:t>2.</w:t>
      </w:r>
      <w:r w:rsidR="00905F39">
        <w:rPr>
          <w:lang w:val="en-ID"/>
        </w:rPr>
        <w:t>3</w:t>
      </w:r>
      <w:r>
        <w:rPr>
          <w:lang w:val="en-ID"/>
        </w:rPr>
        <w:t xml:space="preserve">.3 </w:t>
      </w:r>
      <w:proofErr w:type="spellStart"/>
      <w:r w:rsidR="007C6A3F">
        <w:rPr>
          <w:lang w:val="en-ID"/>
        </w:rPr>
        <w:t>Peraturan</w:t>
      </w:r>
      <w:proofErr w:type="spellEnd"/>
      <w:r w:rsidR="007C6A3F">
        <w:rPr>
          <w:lang w:val="en-ID"/>
        </w:rPr>
        <w:t xml:space="preserve"> yang </w:t>
      </w:r>
      <w:proofErr w:type="spellStart"/>
      <w:r w:rsidR="007C6A3F">
        <w:rPr>
          <w:lang w:val="en-ID"/>
        </w:rPr>
        <w:t>mengatur</w:t>
      </w:r>
      <w:proofErr w:type="spellEnd"/>
      <w:r w:rsidR="007C6A3F">
        <w:rPr>
          <w:lang w:val="en-ID"/>
        </w:rPr>
        <w:t xml:space="preserve"> </w:t>
      </w:r>
      <w:r w:rsidR="007C6A3F">
        <w:rPr>
          <w:i/>
          <w:iCs/>
          <w:lang w:val="en-ID"/>
        </w:rPr>
        <w:t>Good Corporate Governance</w:t>
      </w:r>
      <w:bookmarkEnd w:id="58"/>
    </w:p>
    <w:p w14:paraId="348483B2" w14:textId="000727DA" w:rsidR="004D5712" w:rsidRPr="004D5712" w:rsidRDefault="004D5712" w:rsidP="007537C2">
      <w:pPr>
        <w:spacing w:line="276" w:lineRule="auto"/>
        <w:ind w:firstLine="720"/>
        <w:rPr>
          <w:lang w:val="en-ID"/>
        </w:rPr>
      </w:pPr>
      <w:proofErr w:type="spellStart"/>
      <w:r w:rsidRPr="004D5712">
        <w:rPr>
          <w:lang w:val="en-ID"/>
        </w:rPr>
        <w:t>Peraturan</w:t>
      </w:r>
      <w:proofErr w:type="spellEnd"/>
      <w:r w:rsidRPr="004D5712">
        <w:rPr>
          <w:lang w:val="en-ID"/>
        </w:rPr>
        <w:t xml:space="preserve"> yang </w:t>
      </w:r>
      <w:proofErr w:type="spellStart"/>
      <w:r w:rsidRPr="004D5712">
        <w:rPr>
          <w:lang w:val="en-ID"/>
        </w:rPr>
        <w:t>mengatur</w:t>
      </w:r>
      <w:proofErr w:type="spellEnd"/>
      <w:r w:rsidRPr="004D5712">
        <w:rPr>
          <w:lang w:val="en-ID"/>
        </w:rPr>
        <w:t xml:space="preserve"> GCG di Indonesia </w:t>
      </w:r>
      <w:proofErr w:type="spellStart"/>
      <w:r w:rsidRPr="004D5712">
        <w:rPr>
          <w:lang w:val="en-ID"/>
        </w:rPr>
        <w:t>terdiri</w:t>
      </w:r>
      <w:proofErr w:type="spellEnd"/>
      <w:r w:rsidRPr="004D5712">
        <w:rPr>
          <w:lang w:val="en-ID"/>
        </w:rPr>
        <w:t xml:space="preserve"> </w:t>
      </w:r>
      <w:proofErr w:type="spellStart"/>
      <w:r w:rsidRPr="004D5712">
        <w:rPr>
          <w:lang w:val="en-ID"/>
        </w:rPr>
        <w:t>dari</w:t>
      </w:r>
      <w:proofErr w:type="spellEnd"/>
      <w:r w:rsidRPr="004D5712">
        <w:rPr>
          <w:lang w:val="en-ID"/>
        </w:rPr>
        <w:t xml:space="preserve"> </w:t>
      </w:r>
      <w:proofErr w:type="spellStart"/>
      <w:r w:rsidRPr="004D5712">
        <w:rPr>
          <w:lang w:val="en-ID"/>
        </w:rPr>
        <w:t>peraturan</w:t>
      </w:r>
      <w:proofErr w:type="spellEnd"/>
      <w:r w:rsidRPr="004D5712">
        <w:rPr>
          <w:lang w:val="en-ID"/>
        </w:rPr>
        <w:t xml:space="preserve"> </w:t>
      </w:r>
      <w:proofErr w:type="spellStart"/>
      <w:r w:rsidRPr="004D5712">
        <w:rPr>
          <w:lang w:val="en-ID"/>
        </w:rPr>
        <w:t>perundang-undangan</w:t>
      </w:r>
      <w:proofErr w:type="spellEnd"/>
      <w:r w:rsidRPr="004D5712">
        <w:rPr>
          <w:lang w:val="en-ID"/>
        </w:rPr>
        <w:t xml:space="preserve"> dan </w:t>
      </w:r>
      <w:proofErr w:type="spellStart"/>
      <w:r w:rsidRPr="004D5712">
        <w:rPr>
          <w:lang w:val="en-ID"/>
        </w:rPr>
        <w:t>peraturan</w:t>
      </w:r>
      <w:proofErr w:type="spellEnd"/>
      <w:r w:rsidRPr="004D5712">
        <w:rPr>
          <w:lang w:val="en-ID"/>
        </w:rPr>
        <w:t xml:space="preserve"> non-</w:t>
      </w:r>
      <w:proofErr w:type="spellStart"/>
      <w:r w:rsidRPr="004D5712">
        <w:rPr>
          <w:lang w:val="en-ID"/>
        </w:rPr>
        <w:t>perundang</w:t>
      </w:r>
      <w:proofErr w:type="spellEnd"/>
      <w:r w:rsidRPr="004D5712">
        <w:rPr>
          <w:lang w:val="en-ID"/>
        </w:rPr>
        <w:t>-</w:t>
      </w:r>
      <w:proofErr w:type="spellStart"/>
      <w:r w:rsidRPr="004D5712">
        <w:rPr>
          <w:lang w:val="en-ID"/>
        </w:rPr>
        <w:t>undangan</w:t>
      </w:r>
      <w:proofErr w:type="spellEnd"/>
      <w:r w:rsidRPr="004D5712">
        <w:rPr>
          <w:lang w:val="en-ID"/>
        </w:rPr>
        <w:t>.</w:t>
      </w:r>
    </w:p>
    <w:p w14:paraId="5ABD151C" w14:textId="77777777" w:rsidR="004D5712" w:rsidRPr="004D5712" w:rsidRDefault="004D5712" w:rsidP="007537C2">
      <w:pPr>
        <w:spacing w:line="276" w:lineRule="auto"/>
        <w:rPr>
          <w:lang w:val="en-ID"/>
        </w:rPr>
      </w:pPr>
      <w:proofErr w:type="spellStart"/>
      <w:r w:rsidRPr="004D5712">
        <w:rPr>
          <w:lang w:val="en-ID"/>
        </w:rPr>
        <w:t>Peraturan</w:t>
      </w:r>
      <w:proofErr w:type="spellEnd"/>
      <w:r w:rsidRPr="004D5712">
        <w:rPr>
          <w:lang w:val="en-ID"/>
        </w:rPr>
        <w:t xml:space="preserve"> </w:t>
      </w:r>
      <w:proofErr w:type="spellStart"/>
      <w:r w:rsidRPr="004D5712">
        <w:rPr>
          <w:lang w:val="en-ID"/>
        </w:rPr>
        <w:t>perundang-undangan</w:t>
      </w:r>
      <w:proofErr w:type="spellEnd"/>
      <w:r w:rsidRPr="004D5712">
        <w:rPr>
          <w:lang w:val="en-ID"/>
        </w:rPr>
        <w:t xml:space="preserve"> yang </w:t>
      </w:r>
      <w:proofErr w:type="spellStart"/>
      <w:r w:rsidRPr="004D5712">
        <w:rPr>
          <w:lang w:val="en-ID"/>
        </w:rPr>
        <w:t>mengatur</w:t>
      </w:r>
      <w:proofErr w:type="spellEnd"/>
      <w:r w:rsidRPr="004D5712">
        <w:rPr>
          <w:lang w:val="en-ID"/>
        </w:rPr>
        <w:t xml:space="preserve"> GCG di Indonesia </w:t>
      </w:r>
      <w:proofErr w:type="spellStart"/>
      <w:r w:rsidRPr="004D5712">
        <w:rPr>
          <w:lang w:val="en-ID"/>
        </w:rPr>
        <w:t>antara</w:t>
      </w:r>
      <w:proofErr w:type="spellEnd"/>
      <w:r w:rsidRPr="004D5712">
        <w:rPr>
          <w:lang w:val="en-ID"/>
        </w:rPr>
        <w:t xml:space="preserve"> lain:</w:t>
      </w:r>
    </w:p>
    <w:p w14:paraId="22DFBE06" w14:textId="77777777" w:rsidR="004D5712" w:rsidRPr="004D5712" w:rsidRDefault="004D5712" w:rsidP="00786183">
      <w:pPr>
        <w:numPr>
          <w:ilvl w:val="0"/>
          <w:numId w:val="11"/>
        </w:numPr>
        <w:spacing w:line="276" w:lineRule="auto"/>
        <w:rPr>
          <w:lang w:val="en-ID"/>
        </w:rPr>
      </w:pPr>
      <w:proofErr w:type="spellStart"/>
      <w:r w:rsidRPr="004D5712">
        <w:rPr>
          <w:lang w:val="en-ID"/>
        </w:rPr>
        <w:t>Undang-Undang</w:t>
      </w:r>
      <w:proofErr w:type="spellEnd"/>
      <w:r w:rsidRPr="004D5712">
        <w:rPr>
          <w:lang w:val="en-ID"/>
        </w:rPr>
        <w:t xml:space="preserve"> </w:t>
      </w:r>
      <w:proofErr w:type="spellStart"/>
      <w:r w:rsidRPr="004D5712">
        <w:rPr>
          <w:lang w:val="en-ID"/>
        </w:rPr>
        <w:t>Nomor</w:t>
      </w:r>
      <w:proofErr w:type="spellEnd"/>
      <w:r w:rsidRPr="004D5712">
        <w:rPr>
          <w:lang w:val="en-ID"/>
        </w:rPr>
        <w:t xml:space="preserve"> 40 </w:t>
      </w:r>
      <w:proofErr w:type="spellStart"/>
      <w:r w:rsidRPr="004D5712">
        <w:rPr>
          <w:lang w:val="en-ID"/>
        </w:rPr>
        <w:t>Tahun</w:t>
      </w:r>
      <w:proofErr w:type="spellEnd"/>
      <w:r w:rsidRPr="004D5712">
        <w:rPr>
          <w:lang w:val="en-ID"/>
        </w:rPr>
        <w:t xml:space="preserve"> 2007 </w:t>
      </w:r>
      <w:proofErr w:type="spellStart"/>
      <w:r w:rsidRPr="004D5712">
        <w:rPr>
          <w:lang w:val="en-ID"/>
        </w:rPr>
        <w:t>tentang</w:t>
      </w:r>
      <w:proofErr w:type="spellEnd"/>
      <w:r w:rsidRPr="004D5712">
        <w:rPr>
          <w:lang w:val="en-ID"/>
        </w:rPr>
        <w:t xml:space="preserve"> Perseroan </w:t>
      </w:r>
      <w:proofErr w:type="spellStart"/>
      <w:r w:rsidRPr="004D5712">
        <w:rPr>
          <w:lang w:val="en-ID"/>
        </w:rPr>
        <w:t>Terbatas</w:t>
      </w:r>
      <w:proofErr w:type="spellEnd"/>
      <w:r w:rsidRPr="004D5712">
        <w:rPr>
          <w:lang w:val="en-ID"/>
        </w:rPr>
        <w:t xml:space="preserve"> (UUPT)</w:t>
      </w:r>
    </w:p>
    <w:p w14:paraId="7C89A067" w14:textId="77777777" w:rsidR="004D5712" w:rsidRPr="004D5712" w:rsidRDefault="004D5712" w:rsidP="00786183">
      <w:pPr>
        <w:numPr>
          <w:ilvl w:val="0"/>
          <w:numId w:val="11"/>
        </w:numPr>
        <w:spacing w:line="276" w:lineRule="auto"/>
        <w:rPr>
          <w:lang w:val="en-ID"/>
        </w:rPr>
      </w:pPr>
      <w:proofErr w:type="spellStart"/>
      <w:r w:rsidRPr="004D5712">
        <w:rPr>
          <w:lang w:val="en-ID"/>
        </w:rPr>
        <w:t>Undang-Undang</w:t>
      </w:r>
      <w:proofErr w:type="spellEnd"/>
      <w:r w:rsidRPr="004D5712">
        <w:rPr>
          <w:lang w:val="en-ID"/>
        </w:rPr>
        <w:t xml:space="preserve"> </w:t>
      </w:r>
      <w:proofErr w:type="spellStart"/>
      <w:r w:rsidRPr="004D5712">
        <w:rPr>
          <w:lang w:val="en-ID"/>
        </w:rPr>
        <w:t>Nomor</w:t>
      </w:r>
      <w:proofErr w:type="spellEnd"/>
      <w:r w:rsidRPr="004D5712">
        <w:rPr>
          <w:lang w:val="en-ID"/>
        </w:rPr>
        <w:t xml:space="preserve"> 19 </w:t>
      </w:r>
      <w:proofErr w:type="spellStart"/>
      <w:r w:rsidRPr="004D5712">
        <w:rPr>
          <w:lang w:val="en-ID"/>
        </w:rPr>
        <w:t>Tahun</w:t>
      </w:r>
      <w:proofErr w:type="spellEnd"/>
      <w:r w:rsidRPr="004D5712">
        <w:rPr>
          <w:lang w:val="en-ID"/>
        </w:rPr>
        <w:t xml:space="preserve"> 2003 </w:t>
      </w:r>
      <w:proofErr w:type="spellStart"/>
      <w:r w:rsidRPr="004D5712">
        <w:rPr>
          <w:lang w:val="en-ID"/>
        </w:rPr>
        <w:t>tentang</w:t>
      </w:r>
      <w:proofErr w:type="spellEnd"/>
      <w:r w:rsidRPr="004D5712">
        <w:rPr>
          <w:lang w:val="en-ID"/>
        </w:rPr>
        <w:t xml:space="preserve"> Badan Usaha Milik Negara (BUMN)</w:t>
      </w:r>
    </w:p>
    <w:p w14:paraId="46DB8069" w14:textId="2FEAFD9F" w:rsidR="004D5712" w:rsidRPr="004D5712" w:rsidRDefault="004D5712" w:rsidP="00786183">
      <w:pPr>
        <w:numPr>
          <w:ilvl w:val="0"/>
          <w:numId w:val="11"/>
        </w:numPr>
        <w:spacing w:line="276" w:lineRule="auto"/>
        <w:rPr>
          <w:lang w:val="en-ID"/>
        </w:rPr>
      </w:pPr>
      <w:proofErr w:type="spellStart"/>
      <w:r w:rsidRPr="004D5712">
        <w:rPr>
          <w:lang w:val="en-ID"/>
        </w:rPr>
        <w:t>Peraturan</w:t>
      </w:r>
      <w:proofErr w:type="spellEnd"/>
      <w:r w:rsidRPr="004D5712">
        <w:rPr>
          <w:lang w:val="en-ID"/>
        </w:rPr>
        <w:t xml:space="preserve"> </w:t>
      </w:r>
      <w:proofErr w:type="spellStart"/>
      <w:r w:rsidRPr="004D5712">
        <w:rPr>
          <w:lang w:val="en-ID"/>
        </w:rPr>
        <w:t>Pemerintah</w:t>
      </w:r>
      <w:proofErr w:type="spellEnd"/>
      <w:r w:rsidRPr="004D5712">
        <w:rPr>
          <w:lang w:val="en-ID"/>
        </w:rPr>
        <w:t xml:space="preserve"> </w:t>
      </w:r>
      <w:proofErr w:type="spellStart"/>
      <w:r w:rsidRPr="004D5712">
        <w:rPr>
          <w:lang w:val="en-ID"/>
        </w:rPr>
        <w:t>Nomor</w:t>
      </w:r>
      <w:proofErr w:type="spellEnd"/>
      <w:r w:rsidRPr="004D5712">
        <w:rPr>
          <w:lang w:val="en-ID"/>
        </w:rPr>
        <w:t xml:space="preserve"> 28 </w:t>
      </w:r>
      <w:proofErr w:type="spellStart"/>
      <w:r w:rsidRPr="004D5712">
        <w:rPr>
          <w:lang w:val="en-ID"/>
        </w:rPr>
        <w:t>Tahun</w:t>
      </w:r>
      <w:proofErr w:type="spellEnd"/>
      <w:r w:rsidRPr="004D5712">
        <w:rPr>
          <w:lang w:val="en-ID"/>
        </w:rPr>
        <w:t xml:space="preserve"> 2018 </w:t>
      </w:r>
      <w:proofErr w:type="spellStart"/>
      <w:r w:rsidRPr="004D5712">
        <w:rPr>
          <w:lang w:val="en-ID"/>
        </w:rPr>
        <w:t>tentang</w:t>
      </w:r>
      <w:proofErr w:type="spellEnd"/>
      <w:r w:rsidRPr="004D5712">
        <w:rPr>
          <w:lang w:val="en-ID"/>
        </w:rPr>
        <w:t xml:space="preserve"> </w:t>
      </w:r>
      <w:proofErr w:type="spellStart"/>
      <w:r w:rsidRPr="004D5712">
        <w:rPr>
          <w:lang w:val="en-ID"/>
        </w:rPr>
        <w:t>Penerapan</w:t>
      </w:r>
      <w:proofErr w:type="spellEnd"/>
      <w:r w:rsidRPr="004D5712">
        <w:rPr>
          <w:lang w:val="en-ID"/>
        </w:rPr>
        <w:t xml:space="preserve"> </w:t>
      </w:r>
      <w:r w:rsidR="00C20F7C" w:rsidRPr="00C20F7C">
        <w:rPr>
          <w:i/>
          <w:iCs/>
          <w:lang w:val="en-ID"/>
        </w:rPr>
        <w:t xml:space="preserve">Good Corporate Governance </w:t>
      </w:r>
      <w:r w:rsidRPr="004D5712">
        <w:rPr>
          <w:lang w:val="en-ID"/>
        </w:rPr>
        <w:t>pada Badan Usaha Milik Negara (PP 28/2018)</w:t>
      </w:r>
    </w:p>
    <w:p w14:paraId="6DDA12AF" w14:textId="77777777" w:rsidR="004D5712" w:rsidRPr="004D5712" w:rsidRDefault="004D5712" w:rsidP="00786183">
      <w:pPr>
        <w:numPr>
          <w:ilvl w:val="0"/>
          <w:numId w:val="11"/>
        </w:numPr>
        <w:spacing w:line="276" w:lineRule="auto"/>
        <w:rPr>
          <w:lang w:val="en-ID"/>
        </w:rPr>
      </w:pPr>
      <w:proofErr w:type="spellStart"/>
      <w:r w:rsidRPr="004D5712">
        <w:rPr>
          <w:lang w:val="en-ID"/>
        </w:rPr>
        <w:t>Peraturan</w:t>
      </w:r>
      <w:proofErr w:type="spellEnd"/>
      <w:r w:rsidRPr="004D5712">
        <w:rPr>
          <w:lang w:val="en-ID"/>
        </w:rPr>
        <w:t xml:space="preserve"> </w:t>
      </w:r>
      <w:proofErr w:type="spellStart"/>
      <w:r w:rsidRPr="004D5712">
        <w:rPr>
          <w:lang w:val="en-ID"/>
        </w:rPr>
        <w:t>Otoritas</w:t>
      </w:r>
      <w:proofErr w:type="spellEnd"/>
      <w:r w:rsidRPr="004D5712">
        <w:rPr>
          <w:lang w:val="en-ID"/>
        </w:rPr>
        <w:t xml:space="preserve"> Jasa </w:t>
      </w:r>
      <w:proofErr w:type="spellStart"/>
      <w:r w:rsidRPr="004D5712">
        <w:rPr>
          <w:lang w:val="en-ID"/>
        </w:rPr>
        <w:t>Keuangan</w:t>
      </w:r>
      <w:proofErr w:type="spellEnd"/>
      <w:r w:rsidRPr="004D5712">
        <w:rPr>
          <w:lang w:val="en-ID"/>
        </w:rPr>
        <w:t xml:space="preserve"> </w:t>
      </w:r>
      <w:proofErr w:type="spellStart"/>
      <w:r w:rsidRPr="004D5712">
        <w:rPr>
          <w:lang w:val="en-ID"/>
        </w:rPr>
        <w:t>Nomor</w:t>
      </w:r>
      <w:proofErr w:type="spellEnd"/>
      <w:r w:rsidRPr="004D5712">
        <w:rPr>
          <w:lang w:val="en-ID"/>
        </w:rPr>
        <w:t xml:space="preserve"> 13/POJK.04/2017 </w:t>
      </w:r>
      <w:proofErr w:type="spellStart"/>
      <w:r w:rsidRPr="004D5712">
        <w:rPr>
          <w:lang w:val="en-ID"/>
        </w:rPr>
        <w:t>tentang</w:t>
      </w:r>
      <w:proofErr w:type="spellEnd"/>
      <w:r w:rsidRPr="004D5712">
        <w:rPr>
          <w:lang w:val="en-ID"/>
        </w:rPr>
        <w:t xml:space="preserve"> </w:t>
      </w:r>
      <w:proofErr w:type="spellStart"/>
      <w:r w:rsidRPr="004D5712">
        <w:rPr>
          <w:lang w:val="en-ID"/>
        </w:rPr>
        <w:t>Penerapan</w:t>
      </w:r>
      <w:proofErr w:type="spellEnd"/>
      <w:r w:rsidRPr="004D5712">
        <w:rPr>
          <w:lang w:val="en-ID"/>
        </w:rPr>
        <w:t xml:space="preserve"> Tata Kelola Perusahaan yang Baik </w:t>
      </w:r>
      <w:proofErr w:type="spellStart"/>
      <w:r w:rsidRPr="004D5712">
        <w:rPr>
          <w:lang w:val="en-ID"/>
        </w:rPr>
        <w:t>bagi</w:t>
      </w:r>
      <w:proofErr w:type="spellEnd"/>
      <w:r w:rsidRPr="004D5712">
        <w:rPr>
          <w:lang w:val="en-ID"/>
        </w:rPr>
        <w:t xml:space="preserve"> </w:t>
      </w:r>
      <w:proofErr w:type="spellStart"/>
      <w:r w:rsidRPr="004D5712">
        <w:rPr>
          <w:lang w:val="en-ID"/>
        </w:rPr>
        <w:t>Emiten</w:t>
      </w:r>
      <w:proofErr w:type="spellEnd"/>
      <w:r w:rsidRPr="004D5712">
        <w:rPr>
          <w:lang w:val="en-ID"/>
        </w:rPr>
        <w:t xml:space="preserve"> </w:t>
      </w:r>
      <w:proofErr w:type="spellStart"/>
      <w:r w:rsidRPr="004D5712">
        <w:rPr>
          <w:lang w:val="en-ID"/>
        </w:rPr>
        <w:t>atau</w:t>
      </w:r>
      <w:proofErr w:type="spellEnd"/>
      <w:r w:rsidRPr="004D5712">
        <w:rPr>
          <w:lang w:val="en-ID"/>
        </w:rPr>
        <w:t xml:space="preserve"> Perusahaan Publik (POJK 13/POJK.04/2017)</w:t>
      </w:r>
    </w:p>
    <w:p w14:paraId="620BBBE8" w14:textId="77777777" w:rsidR="004D5712" w:rsidRPr="004D5712" w:rsidRDefault="004D5712" w:rsidP="00786183">
      <w:pPr>
        <w:numPr>
          <w:ilvl w:val="0"/>
          <w:numId w:val="11"/>
        </w:numPr>
        <w:spacing w:line="276" w:lineRule="auto"/>
        <w:rPr>
          <w:lang w:val="en-ID"/>
        </w:rPr>
      </w:pPr>
      <w:proofErr w:type="spellStart"/>
      <w:r w:rsidRPr="004D5712">
        <w:rPr>
          <w:lang w:val="en-ID"/>
        </w:rPr>
        <w:t>Peraturan</w:t>
      </w:r>
      <w:proofErr w:type="spellEnd"/>
      <w:r w:rsidRPr="004D5712">
        <w:rPr>
          <w:lang w:val="en-ID"/>
        </w:rPr>
        <w:t xml:space="preserve"> </w:t>
      </w:r>
      <w:proofErr w:type="spellStart"/>
      <w:r w:rsidRPr="004D5712">
        <w:rPr>
          <w:lang w:val="en-ID"/>
        </w:rPr>
        <w:t>Otoritas</w:t>
      </w:r>
      <w:proofErr w:type="spellEnd"/>
      <w:r w:rsidRPr="004D5712">
        <w:rPr>
          <w:lang w:val="en-ID"/>
        </w:rPr>
        <w:t xml:space="preserve"> Jasa </w:t>
      </w:r>
      <w:proofErr w:type="spellStart"/>
      <w:r w:rsidRPr="004D5712">
        <w:rPr>
          <w:lang w:val="en-ID"/>
        </w:rPr>
        <w:t>Keuangan</w:t>
      </w:r>
      <w:proofErr w:type="spellEnd"/>
      <w:r w:rsidRPr="004D5712">
        <w:rPr>
          <w:lang w:val="en-ID"/>
        </w:rPr>
        <w:t xml:space="preserve"> </w:t>
      </w:r>
      <w:proofErr w:type="spellStart"/>
      <w:r w:rsidRPr="004D5712">
        <w:rPr>
          <w:lang w:val="en-ID"/>
        </w:rPr>
        <w:t>Nomor</w:t>
      </w:r>
      <w:proofErr w:type="spellEnd"/>
      <w:r w:rsidRPr="004D5712">
        <w:rPr>
          <w:lang w:val="en-ID"/>
        </w:rPr>
        <w:t xml:space="preserve"> 6/POJK.04/2020 </w:t>
      </w:r>
      <w:proofErr w:type="spellStart"/>
      <w:r w:rsidRPr="004D5712">
        <w:rPr>
          <w:lang w:val="en-ID"/>
        </w:rPr>
        <w:t>tentang</w:t>
      </w:r>
      <w:proofErr w:type="spellEnd"/>
      <w:r w:rsidRPr="004D5712">
        <w:rPr>
          <w:lang w:val="en-ID"/>
        </w:rPr>
        <w:t xml:space="preserve"> </w:t>
      </w:r>
      <w:proofErr w:type="spellStart"/>
      <w:r w:rsidRPr="004D5712">
        <w:rPr>
          <w:lang w:val="en-ID"/>
        </w:rPr>
        <w:t>Penerapan</w:t>
      </w:r>
      <w:proofErr w:type="spellEnd"/>
      <w:r w:rsidRPr="004D5712">
        <w:rPr>
          <w:lang w:val="en-ID"/>
        </w:rPr>
        <w:t xml:space="preserve"> Tata Kelola Perusahaan yang Baik </w:t>
      </w:r>
      <w:proofErr w:type="spellStart"/>
      <w:r w:rsidRPr="004D5712">
        <w:rPr>
          <w:lang w:val="en-ID"/>
        </w:rPr>
        <w:t>bagi</w:t>
      </w:r>
      <w:proofErr w:type="spellEnd"/>
      <w:r w:rsidRPr="004D5712">
        <w:rPr>
          <w:lang w:val="en-ID"/>
        </w:rPr>
        <w:t xml:space="preserve"> Perusahaan </w:t>
      </w:r>
      <w:proofErr w:type="spellStart"/>
      <w:r w:rsidRPr="004D5712">
        <w:rPr>
          <w:lang w:val="en-ID"/>
        </w:rPr>
        <w:t>Pembiayaan</w:t>
      </w:r>
      <w:proofErr w:type="spellEnd"/>
      <w:r w:rsidRPr="004D5712">
        <w:rPr>
          <w:lang w:val="en-ID"/>
        </w:rPr>
        <w:t xml:space="preserve"> (POJK 6/POJK.04/2020)</w:t>
      </w:r>
    </w:p>
    <w:p w14:paraId="7734A8B1" w14:textId="77777777" w:rsidR="004D5712" w:rsidRPr="004D5712" w:rsidRDefault="004D5712" w:rsidP="00786183">
      <w:pPr>
        <w:numPr>
          <w:ilvl w:val="0"/>
          <w:numId w:val="11"/>
        </w:numPr>
        <w:spacing w:line="276" w:lineRule="auto"/>
        <w:rPr>
          <w:lang w:val="en-ID"/>
        </w:rPr>
      </w:pPr>
      <w:proofErr w:type="spellStart"/>
      <w:r w:rsidRPr="004D5712">
        <w:rPr>
          <w:lang w:val="en-ID"/>
        </w:rPr>
        <w:t>Peraturan</w:t>
      </w:r>
      <w:proofErr w:type="spellEnd"/>
      <w:r w:rsidRPr="004D5712">
        <w:rPr>
          <w:lang w:val="en-ID"/>
        </w:rPr>
        <w:t xml:space="preserve"> </w:t>
      </w:r>
      <w:proofErr w:type="spellStart"/>
      <w:r w:rsidRPr="004D5712">
        <w:rPr>
          <w:lang w:val="en-ID"/>
        </w:rPr>
        <w:t>Otoritas</w:t>
      </w:r>
      <w:proofErr w:type="spellEnd"/>
      <w:r w:rsidRPr="004D5712">
        <w:rPr>
          <w:lang w:val="en-ID"/>
        </w:rPr>
        <w:t xml:space="preserve"> Jasa </w:t>
      </w:r>
      <w:proofErr w:type="spellStart"/>
      <w:r w:rsidRPr="004D5712">
        <w:rPr>
          <w:lang w:val="en-ID"/>
        </w:rPr>
        <w:t>Keuangan</w:t>
      </w:r>
      <w:proofErr w:type="spellEnd"/>
      <w:r w:rsidRPr="004D5712">
        <w:rPr>
          <w:lang w:val="en-ID"/>
        </w:rPr>
        <w:t xml:space="preserve"> </w:t>
      </w:r>
      <w:proofErr w:type="spellStart"/>
      <w:r w:rsidRPr="004D5712">
        <w:rPr>
          <w:lang w:val="en-ID"/>
        </w:rPr>
        <w:t>Nomor</w:t>
      </w:r>
      <w:proofErr w:type="spellEnd"/>
      <w:r w:rsidRPr="004D5712">
        <w:rPr>
          <w:lang w:val="en-ID"/>
        </w:rPr>
        <w:t xml:space="preserve"> 25/POJK.04/2020 </w:t>
      </w:r>
      <w:proofErr w:type="spellStart"/>
      <w:r w:rsidRPr="004D5712">
        <w:rPr>
          <w:lang w:val="en-ID"/>
        </w:rPr>
        <w:t>tentang</w:t>
      </w:r>
      <w:proofErr w:type="spellEnd"/>
      <w:r w:rsidRPr="004D5712">
        <w:rPr>
          <w:lang w:val="en-ID"/>
        </w:rPr>
        <w:t xml:space="preserve"> </w:t>
      </w:r>
      <w:proofErr w:type="spellStart"/>
      <w:r w:rsidRPr="004D5712">
        <w:rPr>
          <w:lang w:val="en-ID"/>
        </w:rPr>
        <w:t>Penerapan</w:t>
      </w:r>
      <w:proofErr w:type="spellEnd"/>
      <w:r w:rsidRPr="004D5712">
        <w:rPr>
          <w:lang w:val="en-ID"/>
        </w:rPr>
        <w:t xml:space="preserve"> Tata Kelola Perusahaan yang Baik </w:t>
      </w:r>
      <w:proofErr w:type="spellStart"/>
      <w:r w:rsidRPr="004D5712">
        <w:rPr>
          <w:lang w:val="en-ID"/>
        </w:rPr>
        <w:t>bagi</w:t>
      </w:r>
      <w:proofErr w:type="spellEnd"/>
      <w:r w:rsidRPr="004D5712">
        <w:rPr>
          <w:lang w:val="en-ID"/>
        </w:rPr>
        <w:t xml:space="preserve"> Perusahaan </w:t>
      </w:r>
      <w:proofErr w:type="spellStart"/>
      <w:r w:rsidRPr="004D5712">
        <w:rPr>
          <w:lang w:val="en-ID"/>
        </w:rPr>
        <w:t>Asuransi</w:t>
      </w:r>
      <w:proofErr w:type="spellEnd"/>
      <w:r w:rsidRPr="004D5712">
        <w:rPr>
          <w:lang w:val="en-ID"/>
        </w:rPr>
        <w:t xml:space="preserve"> dan Perusahaan </w:t>
      </w:r>
      <w:proofErr w:type="spellStart"/>
      <w:r w:rsidRPr="004D5712">
        <w:rPr>
          <w:lang w:val="en-ID"/>
        </w:rPr>
        <w:t>Reasuransi</w:t>
      </w:r>
      <w:proofErr w:type="spellEnd"/>
      <w:r w:rsidRPr="004D5712">
        <w:rPr>
          <w:lang w:val="en-ID"/>
        </w:rPr>
        <w:t xml:space="preserve"> (POJK 25/POJK.04/2020)</w:t>
      </w:r>
    </w:p>
    <w:p w14:paraId="3A388058" w14:textId="77777777" w:rsidR="004D5712" w:rsidRPr="004D5712" w:rsidRDefault="004D5712" w:rsidP="007537C2">
      <w:pPr>
        <w:spacing w:line="276" w:lineRule="auto"/>
        <w:rPr>
          <w:lang w:val="en-ID"/>
        </w:rPr>
      </w:pPr>
      <w:proofErr w:type="spellStart"/>
      <w:r w:rsidRPr="004D5712">
        <w:rPr>
          <w:lang w:val="en-ID"/>
        </w:rPr>
        <w:t>Peraturan</w:t>
      </w:r>
      <w:proofErr w:type="spellEnd"/>
      <w:r w:rsidRPr="004D5712">
        <w:rPr>
          <w:lang w:val="en-ID"/>
        </w:rPr>
        <w:t xml:space="preserve"> non-</w:t>
      </w:r>
      <w:proofErr w:type="spellStart"/>
      <w:r w:rsidRPr="004D5712">
        <w:rPr>
          <w:lang w:val="en-ID"/>
        </w:rPr>
        <w:t>perundang</w:t>
      </w:r>
      <w:proofErr w:type="spellEnd"/>
      <w:r w:rsidRPr="004D5712">
        <w:rPr>
          <w:lang w:val="en-ID"/>
        </w:rPr>
        <w:t>-</w:t>
      </w:r>
      <w:proofErr w:type="spellStart"/>
      <w:r w:rsidRPr="004D5712">
        <w:rPr>
          <w:lang w:val="en-ID"/>
        </w:rPr>
        <w:t>undangan</w:t>
      </w:r>
      <w:proofErr w:type="spellEnd"/>
      <w:r w:rsidRPr="004D5712">
        <w:rPr>
          <w:lang w:val="en-ID"/>
        </w:rPr>
        <w:t xml:space="preserve"> yang </w:t>
      </w:r>
      <w:proofErr w:type="spellStart"/>
      <w:r w:rsidRPr="004D5712">
        <w:rPr>
          <w:lang w:val="en-ID"/>
        </w:rPr>
        <w:t>mengatur</w:t>
      </w:r>
      <w:proofErr w:type="spellEnd"/>
      <w:r w:rsidRPr="004D5712">
        <w:rPr>
          <w:lang w:val="en-ID"/>
        </w:rPr>
        <w:t xml:space="preserve"> GCG di Indonesia </w:t>
      </w:r>
      <w:proofErr w:type="spellStart"/>
      <w:r w:rsidRPr="004D5712">
        <w:rPr>
          <w:lang w:val="en-ID"/>
        </w:rPr>
        <w:t>antara</w:t>
      </w:r>
      <w:proofErr w:type="spellEnd"/>
      <w:r w:rsidRPr="004D5712">
        <w:rPr>
          <w:lang w:val="en-ID"/>
        </w:rPr>
        <w:t xml:space="preserve"> lain:</w:t>
      </w:r>
    </w:p>
    <w:p w14:paraId="24A07521" w14:textId="473AD174" w:rsidR="004D5712" w:rsidRPr="004D5712" w:rsidRDefault="004D5712" w:rsidP="00786183">
      <w:pPr>
        <w:numPr>
          <w:ilvl w:val="0"/>
          <w:numId w:val="12"/>
        </w:numPr>
        <w:spacing w:line="276" w:lineRule="auto"/>
        <w:rPr>
          <w:lang w:val="en-ID"/>
        </w:rPr>
      </w:pPr>
      <w:proofErr w:type="spellStart"/>
      <w:r w:rsidRPr="004D5712">
        <w:rPr>
          <w:lang w:val="en-ID"/>
        </w:rPr>
        <w:t>Pedoman</w:t>
      </w:r>
      <w:proofErr w:type="spellEnd"/>
      <w:r w:rsidRPr="004D5712">
        <w:rPr>
          <w:lang w:val="en-ID"/>
        </w:rPr>
        <w:t xml:space="preserve"> Tata Kelola Perusahaan yang Baik (GCG) yang </w:t>
      </w:r>
      <w:proofErr w:type="spellStart"/>
      <w:r w:rsidRPr="004D5712">
        <w:rPr>
          <w:lang w:val="en-ID"/>
        </w:rPr>
        <w:t>dikeluarkan</w:t>
      </w:r>
      <w:proofErr w:type="spellEnd"/>
      <w:r w:rsidRPr="004D5712">
        <w:rPr>
          <w:lang w:val="en-ID"/>
        </w:rPr>
        <w:t xml:space="preserve"> oleh </w:t>
      </w:r>
      <w:proofErr w:type="spellStart"/>
      <w:r w:rsidRPr="004D5712">
        <w:rPr>
          <w:lang w:val="en-ID"/>
        </w:rPr>
        <w:t>Komite</w:t>
      </w:r>
      <w:proofErr w:type="spellEnd"/>
      <w:r w:rsidRPr="004D5712">
        <w:rPr>
          <w:lang w:val="en-ID"/>
        </w:rPr>
        <w:t xml:space="preserve"> Nasional </w:t>
      </w:r>
      <w:proofErr w:type="spellStart"/>
      <w:r w:rsidRPr="004D5712">
        <w:rPr>
          <w:lang w:val="en-ID"/>
        </w:rPr>
        <w:t>Kebijakan</w:t>
      </w:r>
      <w:proofErr w:type="spellEnd"/>
      <w:r w:rsidRPr="004D5712">
        <w:rPr>
          <w:lang w:val="en-ID"/>
        </w:rPr>
        <w:t xml:space="preserve"> </w:t>
      </w:r>
      <w:r w:rsidR="00C20F7C" w:rsidRPr="00C20F7C">
        <w:rPr>
          <w:i/>
          <w:iCs/>
          <w:lang w:val="en-ID"/>
        </w:rPr>
        <w:t xml:space="preserve">Good Corporate Governance </w:t>
      </w:r>
      <w:r w:rsidRPr="004D5712">
        <w:rPr>
          <w:lang w:val="en-ID"/>
        </w:rPr>
        <w:t>(KNKG)</w:t>
      </w:r>
    </w:p>
    <w:p w14:paraId="3ABA3F91" w14:textId="3D30F6EA" w:rsidR="004D5712" w:rsidRPr="004D5712" w:rsidRDefault="004D5712" w:rsidP="00786183">
      <w:pPr>
        <w:numPr>
          <w:ilvl w:val="0"/>
          <w:numId w:val="12"/>
        </w:numPr>
        <w:spacing w:line="276" w:lineRule="auto"/>
        <w:rPr>
          <w:lang w:val="en-ID"/>
        </w:rPr>
      </w:pPr>
      <w:r w:rsidRPr="004D5712">
        <w:rPr>
          <w:lang w:val="en-ID"/>
        </w:rPr>
        <w:lastRenderedPageBreak/>
        <w:t xml:space="preserve">Kode </w:t>
      </w:r>
      <w:proofErr w:type="spellStart"/>
      <w:r w:rsidRPr="004D5712">
        <w:rPr>
          <w:lang w:val="en-ID"/>
        </w:rPr>
        <w:t>Etik</w:t>
      </w:r>
      <w:proofErr w:type="spellEnd"/>
      <w:r w:rsidRPr="004D5712">
        <w:rPr>
          <w:lang w:val="en-ID"/>
        </w:rPr>
        <w:t xml:space="preserve"> </w:t>
      </w:r>
      <w:r w:rsidR="00C20F7C" w:rsidRPr="00C20F7C">
        <w:rPr>
          <w:i/>
          <w:iCs/>
          <w:lang w:val="en-ID"/>
        </w:rPr>
        <w:t xml:space="preserve">Good Corporate Governance </w:t>
      </w:r>
      <w:r w:rsidRPr="004D5712">
        <w:rPr>
          <w:lang w:val="en-ID"/>
        </w:rPr>
        <w:t xml:space="preserve">yang </w:t>
      </w:r>
      <w:proofErr w:type="spellStart"/>
      <w:r w:rsidRPr="004D5712">
        <w:rPr>
          <w:lang w:val="en-ID"/>
        </w:rPr>
        <w:t>dikeluarkan</w:t>
      </w:r>
      <w:proofErr w:type="spellEnd"/>
      <w:r w:rsidRPr="004D5712">
        <w:rPr>
          <w:lang w:val="en-ID"/>
        </w:rPr>
        <w:t xml:space="preserve"> oleh Bursa </w:t>
      </w:r>
      <w:proofErr w:type="spellStart"/>
      <w:r w:rsidRPr="004D5712">
        <w:rPr>
          <w:lang w:val="en-ID"/>
        </w:rPr>
        <w:t>Efek</w:t>
      </w:r>
      <w:proofErr w:type="spellEnd"/>
      <w:r w:rsidRPr="004D5712">
        <w:rPr>
          <w:lang w:val="en-ID"/>
        </w:rPr>
        <w:t xml:space="preserve"> Indonesia (BEI)</w:t>
      </w:r>
    </w:p>
    <w:p w14:paraId="16256995" w14:textId="77777777" w:rsidR="004D5712" w:rsidRPr="004D5712" w:rsidRDefault="004D5712" w:rsidP="00786183">
      <w:pPr>
        <w:numPr>
          <w:ilvl w:val="0"/>
          <w:numId w:val="12"/>
        </w:numPr>
        <w:spacing w:line="276" w:lineRule="auto"/>
        <w:rPr>
          <w:lang w:val="en-ID"/>
        </w:rPr>
      </w:pPr>
      <w:proofErr w:type="spellStart"/>
      <w:r w:rsidRPr="004D5712">
        <w:rPr>
          <w:lang w:val="en-ID"/>
        </w:rPr>
        <w:t>Pedoman</w:t>
      </w:r>
      <w:proofErr w:type="spellEnd"/>
      <w:r w:rsidRPr="004D5712">
        <w:rPr>
          <w:lang w:val="en-ID"/>
        </w:rPr>
        <w:t xml:space="preserve"> Tata Kelola Perusahaan yang Baik </w:t>
      </w:r>
      <w:proofErr w:type="spellStart"/>
      <w:r w:rsidRPr="004D5712">
        <w:rPr>
          <w:lang w:val="en-ID"/>
        </w:rPr>
        <w:t>bagi</w:t>
      </w:r>
      <w:proofErr w:type="spellEnd"/>
      <w:r w:rsidRPr="004D5712">
        <w:rPr>
          <w:lang w:val="en-ID"/>
        </w:rPr>
        <w:t xml:space="preserve"> BUMN yang </w:t>
      </w:r>
      <w:proofErr w:type="spellStart"/>
      <w:r w:rsidRPr="004D5712">
        <w:rPr>
          <w:lang w:val="en-ID"/>
        </w:rPr>
        <w:t>dikeluarkan</w:t>
      </w:r>
      <w:proofErr w:type="spellEnd"/>
      <w:r w:rsidRPr="004D5712">
        <w:rPr>
          <w:lang w:val="en-ID"/>
        </w:rPr>
        <w:t xml:space="preserve"> oleh Kementerian BUMN</w:t>
      </w:r>
    </w:p>
    <w:p w14:paraId="7A5AE724" w14:textId="2D90748B" w:rsidR="004D5712" w:rsidRPr="007C6A3F" w:rsidRDefault="004D5712" w:rsidP="007537C2">
      <w:pPr>
        <w:spacing w:line="276" w:lineRule="auto"/>
        <w:ind w:firstLine="720"/>
        <w:rPr>
          <w:lang w:val="en-ID"/>
        </w:rPr>
      </w:pPr>
      <w:proofErr w:type="spellStart"/>
      <w:r w:rsidRPr="004D5712">
        <w:rPr>
          <w:lang w:val="en-ID"/>
        </w:rPr>
        <w:t>Peraturan-peraturan</w:t>
      </w:r>
      <w:proofErr w:type="spellEnd"/>
      <w:r w:rsidRPr="004D5712">
        <w:rPr>
          <w:lang w:val="en-ID"/>
        </w:rPr>
        <w:t xml:space="preserve"> </w:t>
      </w:r>
      <w:proofErr w:type="spellStart"/>
      <w:r w:rsidRPr="004D5712">
        <w:rPr>
          <w:lang w:val="en-ID"/>
        </w:rPr>
        <w:t>tersebut</w:t>
      </w:r>
      <w:proofErr w:type="spellEnd"/>
      <w:r w:rsidRPr="004D5712">
        <w:rPr>
          <w:lang w:val="en-ID"/>
        </w:rPr>
        <w:t xml:space="preserve"> </w:t>
      </w:r>
      <w:proofErr w:type="spellStart"/>
      <w:r w:rsidRPr="004D5712">
        <w:rPr>
          <w:lang w:val="en-ID"/>
        </w:rPr>
        <w:t>mengatur</w:t>
      </w:r>
      <w:proofErr w:type="spellEnd"/>
      <w:r w:rsidRPr="004D5712">
        <w:rPr>
          <w:lang w:val="en-ID"/>
        </w:rPr>
        <w:t xml:space="preserve"> </w:t>
      </w:r>
      <w:proofErr w:type="spellStart"/>
      <w:r w:rsidRPr="004D5712">
        <w:rPr>
          <w:lang w:val="en-ID"/>
        </w:rPr>
        <w:t>berbagai</w:t>
      </w:r>
      <w:proofErr w:type="spellEnd"/>
      <w:r w:rsidRPr="004D5712">
        <w:rPr>
          <w:lang w:val="en-ID"/>
        </w:rPr>
        <w:t xml:space="preserve"> </w:t>
      </w:r>
      <w:proofErr w:type="spellStart"/>
      <w:r w:rsidRPr="004D5712">
        <w:rPr>
          <w:lang w:val="en-ID"/>
        </w:rPr>
        <w:t>aspek</w:t>
      </w:r>
      <w:proofErr w:type="spellEnd"/>
      <w:r w:rsidRPr="004D5712">
        <w:rPr>
          <w:lang w:val="en-ID"/>
        </w:rPr>
        <w:t xml:space="preserve"> GCG, </w:t>
      </w:r>
      <w:proofErr w:type="spellStart"/>
      <w:r w:rsidRPr="004D5712">
        <w:rPr>
          <w:lang w:val="en-ID"/>
        </w:rPr>
        <w:t>mulai</w:t>
      </w:r>
      <w:proofErr w:type="spellEnd"/>
      <w:r w:rsidRPr="004D5712">
        <w:rPr>
          <w:lang w:val="en-ID"/>
        </w:rPr>
        <w:t xml:space="preserve"> </w:t>
      </w:r>
      <w:proofErr w:type="spellStart"/>
      <w:r w:rsidRPr="004D5712">
        <w:rPr>
          <w:lang w:val="en-ID"/>
        </w:rPr>
        <w:t>dari</w:t>
      </w:r>
      <w:proofErr w:type="spellEnd"/>
      <w:r w:rsidRPr="004D5712">
        <w:rPr>
          <w:lang w:val="en-ID"/>
        </w:rPr>
        <w:t xml:space="preserve"> </w:t>
      </w:r>
      <w:proofErr w:type="spellStart"/>
      <w:r w:rsidRPr="004D5712">
        <w:rPr>
          <w:lang w:val="en-ID"/>
        </w:rPr>
        <w:t>aspek</w:t>
      </w:r>
      <w:proofErr w:type="spellEnd"/>
      <w:r w:rsidRPr="004D5712">
        <w:rPr>
          <w:lang w:val="en-ID"/>
        </w:rPr>
        <w:t xml:space="preserve"> </w:t>
      </w:r>
      <w:proofErr w:type="spellStart"/>
      <w:r w:rsidRPr="004D5712">
        <w:rPr>
          <w:lang w:val="en-ID"/>
        </w:rPr>
        <w:t>struktur</w:t>
      </w:r>
      <w:proofErr w:type="spellEnd"/>
      <w:r w:rsidRPr="004D5712">
        <w:rPr>
          <w:lang w:val="en-ID"/>
        </w:rPr>
        <w:t xml:space="preserve"> dan </w:t>
      </w:r>
      <w:proofErr w:type="spellStart"/>
      <w:r w:rsidRPr="004D5712">
        <w:rPr>
          <w:lang w:val="en-ID"/>
        </w:rPr>
        <w:t>komposisi</w:t>
      </w:r>
      <w:proofErr w:type="spellEnd"/>
      <w:r w:rsidRPr="004D5712">
        <w:rPr>
          <w:lang w:val="en-ID"/>
        </w:rPr>
        <w:t xml:space="preserve"> organ </w:t>
      </w:r>
      <w:proofErr w:type="spellStart"/>
      <w:r w:rsidRPr="004D5712">
        <w:rPr>
          <w:lang w:val="en-ID"/>
        </w:rPr>
        <w:t>perusahaan</w:t>
      </w:r>
      <w:proofErr w:type="spellEnd"/>
      <w:r w:rsidRPr="004D5712">
        <w:rPr>
          <w:lang w:val="en-ID"/>
        </w:rPr>
        <w:t xml:space="preserve">, </w:t>
      </w:r>
      <w:proofErr w:type="spellStart"/>
      <w:r w:rsidRPr="004D5712">
        <w:rPr>
          <w:lang w:val="en-ID"/>
        </w:rPr>
        <w:t>mekanisme</w:t>
      </w:r>
      <w:proofErr w:type="spellEnd"/>
      <w:r w:rsidRPr="004D5712">
        <w:rPr>
          <w:lang w:val="en-ID"/>
        </w:rPr>
        <w:t xml:space="preserve"> </w:t>
      </w:r>
      <w:proofErr w:type="spellStart"/>
      <w:r w:rsidRPr="004D5712">
        <w:rPr>
          <w:lang w:val="en-ID"/>
        </w:rPr>
        <w:t>pengambilan</w:t>
      </w:r>
      <w:proofErr w:type="spellEnd"/>
      <w:r w:rsidRPr="004D5712">
        <w:rPr>
          <w:lang w:val="en-ID"/>
        </w:rPr>
        <w:t xml:space="preserve"> </w:t>
      </w:r>
      <w:proofErr w:type="spellStart"/>
      <w:r w:rsidRPr="004D5712">
        <w:rPr>
          <w:lang w:val="en-ID"/>
        </w:rPr>
        <w:t>keputusan</w:t>
      </w:r>
      <w:proofErr w:type="spellEnd"/>
      <w:r w:rsidRPr="004D5712">
        <w:rPr>
          <w:lang w:val="en-ID"/>
        </w:rPr>
        <w:t xml:space="preserve">, </w:t>
      </w:r>
      <w:proofErr w:type="spellStart"/>
      <w:r w:rsidRPr="004D5712">
        <w:rPr>
          <w:lang w:val="en-ID"/>
        </w:rPr>
        <w:t>perlindungan</w:t>
      </w:r>
      <w:proofErr w:type="spellEnd"/>
      <w:r w:rsidRPr="004D5712">
        <w:rPr>
          <w:lang w:val="en-ID"/>
        </w:rPr>
        <w:t xml:space="preserve"> </w:t>
      </w:r>
      <w:proofErr w:type="spellStart"/>
      <w:r w:rsidRPr="004D5712">
        <w:rPr>
          <w:lang w:val="en-ID"/>
        </w:rPr>
        <w:t>hak</w:t>
      </w:r>
      <w:proofErr w:type="spellEnd"/>
      <w:r w:rsidRPr="004D5712">
        <w:rPr>
          <w:lang w:val="en-ID"/>
        </w:rPr>
        <w:t xml:space="preserve"> </w:t>
      </w:r>
      <w:proofErr w:type="spellStart"/>
      <w:r w:rsidRPr="004D5712">
        <w:rPr>
          <w:lang w:val="en-ID"/>
        </w:rPr>
        <w:t>pemegang</w:t>
      </w:r>
      <w:proofErr w:type="spellEnd"/>
      <w:r w:rsidRPr="004D5712">
        <w:rPr>
          <w:lang w:val="en-ID"/>
        </w:rPr>
        <w:t xml:space="preserve"> </w:t>
      </w:r>
      <w:proofErr w:type="spellStart"/>
      <w:r w:rsidRPr="004D5712">
        <w:rPr>
          <w:lang w:val="en-ID"/>
        </w:rPr>
        <w:t>saham</w:t>
      </w:r>
      <w:proofErr w:type="spellEnd"/>
      <w:r w:rsidRPr="004D5712">
        <w:rPr>
          <w:lang w:val="en-ID"/>
        </w:rPr>
        <w:t xml:space="preserve">, </w:t>
      </w:r>
      <w:proofErr w:type="spellStart"/>
      <w:r w:rsidRPr="004D5712">
        <w:rPr>
          <w:lang w:val="en-ID"/>
        </w:rPr>
        <w:t>transparansi</w:t>
      </w:r>
      <w:proofErr w:type="spellEnd"/>
      <w:r w:rsidRPr="004D5712">
        <w:rPr>
          <w:lang w:val="en-ID"/>
        </w:rPr>
        <w:t xml:space="preserve"> dan </w:t>
      </w:r>
      <w:proofErr w:type="spellStart"/>
      <w:r w:rsidRPr="004D5712">
        <w:rPr>
          <w:lang w:val="en-ID"/>
        </w:rPr>
        <w:t>akuntabilitas</w:t>
      </w:r>
      <w:proofErr w:type="spellEnd"/>
      <w:r w:rsidRPr="004D5712">
        <w:rPr>
          <w:lang w:val="en-ID"/>
        </w:rPr>
        <w:t xml:space="preserve">, </w:t>
      </w:r>
      <w:proofErr w:type="spellStart"/>
      <w:r w:rsidRPr="004D5712">
        <w:rPr>
          <w:lang w:val="en-ID"/>
        </w:rPr>
        <w:t>hingga</w:t>
      </w:r>
      <w:proofErr w:type="spellEnd"/>
      <w:r w:rsidRPr="004D5712">
        <w:rPr>
          <w:lang w:val="en-ID"/>
        </w:rPr>
        <w:t xml:space="preserve"> </w:t>
      </w:r>
      <w:proofErr w:type="spellStart"/>
      <w:r w:rsidRPr="004D5712">
        <w:rPr>
          <w:lang w:val="en-ID"/>
        </w:rPr>
        <w:t>tanggung</w:t>
      </w:r>
      <w:proofErr w:type="spellEnd"/>
      <w:r w:rsidRPr="004D5712">
        <w:rPr>
          <w:lang w:val="en-ID"/>
        </w:rPr>
        <w:t xml:space="preserve"> </w:t>
      </w:r>
      <w:proofErr w:type="spellStart"/>
      <w:r w:rsidRPr="004D5712">
        <w:rPr>
          <w:lang w:val="en-ID"/>
        </w:rPr>
        <w:t>jawab</w:t>
      </w:r>
      <w:proofErr w:type="spellEnd"/>
      <w:r w:rsidRPr="004D5712">
        <w:rPr>
          <w:lang w:val="en-ID"/>
        </w:rPr>
        <w:t xml:space="preserve"> </w:t>
      </w:r>
      <w:proofErr w:type="spellStart"/>
      <w:r w:rsidRPr="004D5712">
        <w:rPr>
          <w:lang w:val="en-ID"/>
        </w:rPr>
        <w:t>sosial</w:t>
      </w:r>
      <w:proofErr w:type="spellEnd"/>
      <w:r w:rsidRPr="004D5712">
        <w:rPr>
          <w:lang w:val="en-ID"/>
        </w:rPr>
        <w:t xml:space="preserve"> </w:t>
      </w:r>
      <w:proofErr w:type="spellStart"/>
      <w:r w:rsidRPr="004D5712">
        <w:rPr>
          <w:lang w:val="en-ID"/>
        </w:rPr>
        <w:t>perusahaan</w:t>
      </w:r>
      <w:proofErr w:type="spellEnd"/>
      <w:r w:rsidRPr="004D5712">
        <w:rPr>
          <w:lang w:val="en-ID"/>
        </w:rPr>
        <w:t>.</w:t>
      </w:r>
    </w:p>
    <w:p w14:paraId="5DA12789" w14:textId="5EB654E8" w:rsidR="00724D2A" w:rsidRDefault="004D5712" w:rsidP="00596872">
      <w:pPr>
        <w:pStyle w:val="Heading3"/>
        <w:rPr>
          <w:lang w:val="en-ID"/>
        </w:rPr>
      </w:pPr>
      <w:bookmarkStart w:id="59" w:name="_Toc168804243"/>
      <w:r>
        <w:rPr>
          <w:lang w:val="en-ID"/>
        </w:rPr>
        <w:t>2.</w:t>
      </w:r>
      <w:r w:rsidR="00905F39">
        <w:rPr>
          <w:lang w:val="en-ID"/>
        </w:rPr>
        <w:t>3</w:t>
      </w:r>
      <w:r>
        <w:rPr>
          <w:lang w:val="en-ID"/>
        </w:rPr>
        <w:t xml:space="preserve">.4 </w:t>
      </w:r>
      <w:proofErr w:type="spellStart"/>
      <w:r w:rsidR="00724D2A">
        <w:rPr>
          <w:lang w:val="en-ID"/>
        </w:rPr>
        <w:t>Prinsip-</w:t>
      </w:r>
      <w:proofErr w:type="gramStart"/>
      <w:r w:rsidR="00724D2A">
        <w:rPr>
          <w:lang w:val="en-ID"/>
        </w:rPr>
        <w:t>Prinsip</w:t>
      </w:r>
      <w:proofErr w:type="spellEnd"/>
      <w:r w:rsidR="00724D2A">
        <w:rPr>
          <w:lang w:val="en-ID"/>
        </w:rPr>
        <w:t xml:space="preserve"> </w:t>
      </w:r>
      <w:r w:rsidR="00724D2A" w:rsidRPr="0019619A">
        <w:rPr>
          <w:lang w:val="en-ID"/>
        </w:rPr>
        <w:t xml:space="preserve"> Good</w:t>
      </w:r>
      <w:proofErr w:type="gramEnd"/>
      <w:r w:rsidR="00724D2A" w:rsidRPr="0019619A">
        <w:rPr>
          <w:lang w:val="en-ID"/>
        </w:rPr>
        <w:t xml:space="preserve"> Corporate Governance</w:t>
      </w:r>
      <w:bookmarkEnd w:id="59"/>
    </w:p>
    <w:p w14:paraId="6551F2B8" w14:textId="3FCADDC4" w:rsidR="004D5712" w:rsidRDefault="004F6029" w:rsidP="007537C2">
      <w:pPr>
        <w:spacing w:line="276" w:lineRule="auto"/>
        <w:rPr>
          <w:lang w:val="en-ID"/>
        </w:rPr>
      </w:pPr>
      <w:r>
        <w:rPr>
          <w:lang w:val="en-ID"/>
        </w:rPr>
        <w:tab/>
      </w:r>
      <w:proofErr w:type="spellStart"/>
      <w:r>
        <w:rPr>
          <w:lang w:val="en-ID"/>
        </w:rPr>
        <w:t>Menurut</w:t>
      </w:r>
      <w:proofErr w:type="spellEnd"/>
      <w:r w:rsidRPr="004F6029">
        <w:rPr>
          <w:i/>
          <w:iCs/>
          <w:lang w:val="en-ID"/>
        </w:rPr>
        <w:t xml:space="preserve"> The Organization for Economic Co-operation and Development</w:t>
      </w:r>
      <w:r w:rsidRPr="004F6029">
        <w:rPr>
          <w:lang w:val="en-ID"/>
        </w:rPr>
        <w:t xml:space="preserve"> (OECD)</w:t>
      </w:r>
      <w:r>
        <w:rPr>
          <w:lang w:val="en-ID"/>
        </w:rPr>
        <w:t xml:space="preserve">, </w:t>
      </w:r>
      <w:proofErr w:type="spellStart"/>
      <w:r>
        <w:rPr>
          <w:lang w:val="en-ID"/>
        </w:rPr>
        <w:t>prinsip</w:t>
      </w:r>
      <w:proofErr w:type="spellEnd"/>
      <w:r>
        <w:rPr>
          <w:lang w:val="en-ID"/>
        </w:rPr>
        <w:t xml:space="preserve"> </w:t>
      </w:r>
      <w:proofErr w:type="spellStart"/>
      <w:r>
        <w:rPr>
          <w:lang w:val="en-ID"/>
        </w:rPr>
        <w:t>dasar</w:t>
      </w:r>
      <w:proofErr w:type="spellEnd"/>
      <w:r>
        <w:rPr>
          <w:lang w:val="en-ID"/>
        </w:rPr>
        <w:t xml:space="preserve"> GCG </w:t>
      </w:r>
      <w:proofErr w:type="spellStart"/>
      <w:r>
        <w:rPr>
          <w:lang w:val="en-ID"/>
        </w:rPr>
        <w:t>adalah</w:t>
      </w:r>
      <w:proofErr w:type="spellEnd"/>
      <w:r>
        <w:rPr>
          <w:lang w:val="en-ID"/>
        </w:rPr>
        <w:t xml:space="preserve"> </w:t>
      </w:r>
      <w:proofErr w:type="spellStart"/>
      <w:r>
        <w:rPr>
          <w:lang w:val="en-ID"/>
        </w:rPr>
        <w:t>sebagai</w:t>
      </w:r>
      <w:proofErr w:type="spellEnd"/>
      <w:r>
        <w:rPr>
          <w:lang w:val="en-ID"/>
        </w:rPr>
        <w:t xml:space="preserve"> </w:t>
      </w:r>
      <w:proofErr w:type="spellStart"/>
      <w:proofErr w:type="gramStart"/>
      <w:r>
        <w:rPr>
          <w:lang w:val="en-ID"/>
        </w:rPr>
        <w:t>berikut</w:t>
      </w:r>
      <w:proofErr w:type="spellEnd"/>
      <w:r>
        <w:rPr>
          <w:lang w:val="en-ID"/>
        </w:rPr>
        <w:t xml:space="preserve"> :</w:t>
      </w:r>
      <w:proofErr w:type="gramEnd"/>
    </w:p>
    <w:p w14:paraId="78ED5876" w14:textId="1A8647E4" w:rsidR="004F6029" w:rsidRPr="0036499B" w:rsidRDefault="004F6029" w:rsidP="00786183">
      <w:pPr>
        <w:pStyle w:val="ListParagraph"/>
        <w:numPr>
          <w:ilvl w:val="0"/>
          <w:numId w:val="13"/>
        </w:numPr>
        <w:spacing w:line="276" w:lineRule="auto"/>
        <w:rPr>
          <w:b/>
          <w:bCs/>
          <w:lang w:val="en-ID"/>
        </w:rPr>
      </w:pPr>
      <w:proofErr w:type="spellStart"/>
      <w:r w:rsidRPr="0036499B">
        <w:rPr>
          <w:b/>
          <w:bCs/>
          <w:lang w:val="en-ID"/>
        </w:rPr>
        <w:t>Akuntabilitas</w:t>
      </w:r>
      <w:proofErr w:type="spellEnd"/>
      <w:r w:rsidRPr="0036499B">
        <w:rPr>
          <w:b/>
          <w:bCs/>
          <w:lang w:val="en-ID"/>
        </w:rPr>
        <w:t xml:space="preserve"> (</w:t>
      </w:r>
      <w:proofErr w:type="gramStart"/>
      <w:r w:rsidRPr="0036499B">
        <w:rPr>
          <w:b/>
          <w:bCs/>
          <w:i/>
          <w:iCs/>
          <w:lang w:val="en-ID"/>
        </w:rPr>
        <w:t>Accountability</w:t>
      </w:r>
      <w:r w:rsidRPr="0036499B">
        <w:rPr>
          <w:b/>
          <w:bCs/>
          <w:lang w:val="en-ID"/>
        </w:rPr>
        <w:t xml:space="preserve"> )</w:t>
      </w:r>
      <w:proofErr w:type="gramEnd"/>
    </w:p>
    <w:p w14:paraId="3EE0E457" w14:textId="7270BC47" w:rsidR="0036499B" w:rsidRDefault="004F6029" w:rsidP="007537C2">
      <w:pPr>
        <w:pStyle w:val="ListParagraph"/>
        <w:spacing w:line="276" w:lineRule="auto"/>
        <w:ind w:left="709" w:firstLine="720"/>
        <w:rPr>
          <w:lang w:val="en-US"/>
        </w:rPr>
      </w:pPr>
      <w:r w:rsidRPr="004F6029">
        <w:t>Prinsip ini mengatur pembagian kewenangan dan tanggung jawab antara dewan komisaris, direksi, dan pemegang saham.</w:t>
      </w:r>
      <w:r w:rsidRPr="0036499B">
        <w:rPr>
          <w:lang w:val="en-US"/>
        </w:rPr>
        <w:t xml:space="preserve"> </w:t>
      </w:r>
      <w:r w:rsidRPr="004F6029">
        <w:t>Dewan direksi bertanggung jawab untuk mengelola perusahaan agar dapat mencapai tujuan yang telah ditetapkan oleh pemegang saham.</w:t>
      </w:r>
      <w:r w:rsidR="0036499B" w:rsidRPr="0036499B">
        <w:rPr>
          <w:lang w:val="en-US"/>
        </w:rPr>
        <w:t xml:space="preserve"> </w:t>
      </w:r>
      <w:r w:rsidR="0036499B" w:rsidRPr="0036499B">
        <w:t>Komisaris bertanggung jawab untuk mengawasi kinerja direksi dan memberikan nasihat kepada direksi agar tujuan perusahaan dapat tercapai.</w:t>
      </w:r>
      <w:r w:rsidR="0036499B" w:rsidRPr="0036499B">
        <w:rPr>
          <w:lang w:val="en-US"/>
        </w:rPr>
        <w:t xml:space="preserve"> </w:t>
      </w:r>
      <w:r w:rsidR="0036499B" w:rsidRPr="0036499B">
        <w:t>Pemegang saham bertanggung jawab untuk membina perusahaan agar dapat dikelola dengan baik</w:t>
      </w:r>
      <w:r w:rsidR="0036499B">
        <w:rPr>
          <w:lang w:val="en-US"/>
        </w:rPr>
        <w:t>.</w:t>
      </w:r>
    </w:p>
    <w:p w14:paraId="49E40E14" w14:textId="1EDB15FB" w:rsidR="0036499B" w:rsidRPr="004578AE" w:rsidRDefault="0036499B" w:rsidP="00786183">
      <w:pPr>
        <w:pStyle w:val="ListParagraph"/>
        <w:numPr>
          <w:ilvl w:val="0"/>
          <w:numId w:val="13"/>
        </w:numPr>
        <w:spacing w:line="276" w:lineRule="auto"/>
        <w:rPr>
          <w:lang w:val="en-US"/>
        </w:rPr>
      </w:pPr>
      <w:proofErr w:type="spellStart"/>
      <w:r>
        <w:rPr>
          <w:b/>
          <w:bCs/>
          <w:lang w:val="en-US"/>
        </w:rPr>
        <w:t>Pertanggungjawaban</w:t>
      </w:r>
      <w:proofErr w:type="spellEnd"/>
      <w:r>
        <w:rPr>
          <w:b/>
          <w:bCs/>
          <w:lang w:val="en-US"/>
        </w:rPr>
        <w:t xml:space="preserve"> (</w:t>
      </w:r>
      <w:r>
        <w:rPr>
          <w:b/>
          <w:bCs/>
          <w:i/>
          <w:iCs/>
          <w:lang w:val="en-US"/>
        </w:rPr>
        <w:t>Responsibility</w:t>
      </w:r>
      <w:r>
        <w:rPr>
          <w:b/>
          <w:bCs/>
          <w:lang w:val="en-US"/>
        </w:rPr>
        <w:t>)</w:t>
      </w:r>
    </w:p>
    <w:p w14:paraId="0F6B3A70" w14:textId="0F900A18" w:rsidR="004578AE" w:rsidRDefault="004578AE" w:rsidP="007537C2">
      <w:pPr>
        <w:pStyle w:val="ListParagraph"/>
        <w:spacing w:line="276" w:lineRule="auto"/>
        <w:ind w:firstLine="720"/>
        <w:rPr>
          <w:lang w:val="en-US"/>
        </w:rPr>
      </w:pPr>
      <w:proofErr w:type="spellStart"/>
      <w:r w:rsidRPr="004578AE">
        <w:rPr>
          <w:lang w:val="en-US"/>
        </w:rPr>
        <w:t>Prinsip</w:t>
      </w:r>
      <w:proofErr w:type="spellEnd"/>
      <w:r w:rsidRPr="004578AE">
        <w:rPr>
          <w:lang w:val="en-US"/>
        </w:rPr>
        <w:t xml:space="preserve"> ini </w:t>
      </w:r>
      <w:proofErr w:type="spellStart"/>
      <w:r w:rsidRPr="004578AE">
        <w:rPr>
          <w:lang w:val="en-US"/>
        </w:rPr>
        <w:t>mengharuskan</w:t>
      </w:r>
      <w:proofErr w:type="spellEnd"/>
      <w:r w:rsidRPr="004578AE">
        <w:rPr>
          <w:lang w:val="en-US"/>
        </w:rPr>
        <w:t xml:space="preserve"> </w:t>
      </w:r>
      <w:proofErr w:type="spellStart"/>
      <w:r w:rsidRPr="004578AE">
        <w:rPr>
          <w:lang w:val="en-US"/>
        </w:rPr>
        <w:t>perusahaan</w:t>
      </w:r>
      <w:proofErr w:type="spellEnd"/>
      <w:r w:rsidRPr="004578AE">
        <w:rPr>
          <w:lang w:val="en-US"/>
        </w:rPr>
        <w:t xml:space="preserve">, termasuk para </w:t>
      </w:r>
      <w:proofErr w:type="spellStart"/>
      <w:r w:rsidRPr="004578AE">
        <w:rPr>
          <w:lang w:val="en-US"/>
        </w:rPr>
        <w:t>pemimpin</w:t>
      </w:r>
      <w:proofErr w:type="spellEnd"/>
      <w:r w:rsidRPr="004578AE">
        <w:rPr>
          <w:lang w:val="en-US"/>
        </w:rPr>
        <w:t xml:space="preserve"> dan </w:t>
      </w:r>
      <w:proofErr w:type="spellStart"/>
      <w:r w:rsidRPr="004578AE">
        <w:rPr>
          <w:lang w:val="en-US"/>
        </w:rPr>
        <w:t>manajernya</w:t>
      </w:r>
      <w:proofErr w:type="spellEnd"/>
      <w:r w:rsidRPr="004578AE">
        <w:rPr>
          <w:lang w:val="en-US"/>
        </w:rPr>
        <w:t xml:space="preserve">, untuk </w:t>
      </w:r>
      <w:proofErr w:type="spellStart"/>
      <w:r w:rsidRPr="004578AE">
        <w:rPr>
          <w:lang w:val="en-US"/>
        </w:rPr>
        <w:t>menjalankan</w:t>
      </w:r>
      <w:proofErr w:type="spellEnd"/>
      <w:r w:rsidRPr="004578AE">
        <w:rPr>
          <w:lang w:val="en-US"/>
        </w:rPr>
        <w:t xml:space="preserve"> </w:t>
      </w:r>
      <w:proofErr w:type="spellStart"/>
      <w:r w:rsidRPr="004578AE">
        <w:rPr>
          <w:lang w:val="en-US"/>
        </w:rPr>
        <w:t>operasionalnya</w:t>
      </w:r>
      <w:proofErr w:type="spellEnd"/>
      <w:r w:rsidRPr="004578AE">
        <w:rPr>
          <w:lang w:val="en-US"/>
        </w:rPr>
        <w:t xml:space="preserve"> dengan </w:t>
      </w:r>
      <w:proofErr w:type="spellStart"/>
      <w:r w:rsidRPr="004578AE">
        <w:rPr>
          <w:lang w:val="en-US"/>
        </w:rPr>
        <w:t>penuh</w:t>
      </w:r>
      <w:proofErr w:type="spellEnd"/>
      <w:r w:rsidRPr="004578AE">
        <w:rPr>
          <w:lang w:val="en-US"/>
        </w:rPr>
        <w:t xml:space="preserve"> </w:t>
      </w:r>
      <w:proofErr w:type="spellStart"/>
      <w:r w:rsidRPr="004578AE">
        <w:rPr>
          <w:lang w:val="en-US"/>
        </w:rPr>
        <w:t>tanggung</w:t>
      </w:r>
      <w:proofErr w:type="spellEnd"/>
      <w:r w:rsidRPr="004578AE">
        <w:rPr>
          <w:lang w:val="en-US"/>
        </w:rPr>
        <w:t xml:space="preserve"> </w:t>
      </w:r>
      <w:proofErr w:type="spellStart"/>
      <w:r w:rsidRPr="004578AE">
        <w:rPr>
          <w:lang w:val="en-US"/>
        </w:rPr>
        <w:t>jawab</w:t>
      </w:r>
      <w:proofErr w:type="spellEnd"/>
      <w:r w:rsidRPr="004578AE">
        <w:rPr>
          <w:lang w:val="en-US"/>
        </w:rPr>
        <w:t xml:space="preserve">. </w:t>
      </w:r>
      <w:proofErr w:type="spellStart"/>
      <w:r w:rsidRPr="004578AE">
        <w:rPr>
          <w:lang w:val="en-US"/>
        </w:rPr>
        <w:t>Sebagai</w:t>
      </w:r>
      <w:proofErr w:type="spellEnd"/>
      <w:r w:rsidRPr="004578AE">
        <w:rPr>
          <w:lang w:val="en-US"/>
        </w:rPr>
        <w:t xml:space="preserve"> </w:t>
      </w:r>
      <w:proofErr w:type="spellStart"/>
      <w:r w:rsidRPr="004578AE">
        <w:rPr>
          <w:lang w:val="en-US"/>
        </w:rPr>
        <w:t>pengurus</w:t>
      </w:r>
      <w:proofErr w:type="spellEnd"/>
      <w:r w:rsidRPr="004578AE">
        <w:rPr>
          <w:lang w:val="en-US"/>
        </w:rPr>
        <w:t xml:space="preserve"> </w:t>
      </w:r>
      <w:proofErr w:type="spellStart"/>
      <w:r w:rsidRPr="004578AE">
        <w:rPr>
          <w:lang w:val="en-US"/>
        </w:rPr>
        <w:t>perusahaan</w:t>
      </w:r>
      <w:proofErr w:type="spellEnd"/>
      <w:r w:rsidRPr="004578AE">
        <w:rPr>
          <w:lang w:val="en-US"/>
        </w:rPr>
        <w:t xml:space="preserve">, </w:t>
      </w:r>
      <w:proofErr w:type="spellStart"/>
      <w:r w:rsidRPr="004578AE">
        <w:rPr>
          <w:lang w:val="en-US"/>
        </w:rPr>
        <w:t>sebaiknya</w:t>
      </w:r>
      <w:proofErr w:type="spellEnd"/>
      <w:r w:rsidRPr="004578AE">
        <w:rPr>
          <w:lang w:val="en-US"/>
        </w:rPr>
        <w:t xml:space="preserve"> </w:t>
      </w:r>
      <w:proofErr w:type="spellStart"/>
      <w:r w:rsidRPr="004578AE">
        <w:rPr>
          <w:lang w:val="en-US"/>
        </w:rPr>
        <w:t>menghindari</w:t>
      </w:r>
      <w:proofErr w:type="spellEnd"/>
      <w:r w:rsidRPr="004578AE">
        <w:rPr>
          <w:lang w:val="en-US"/>
        </w:rPr>
        <w:t xml:space="preserve"> semua </w:t>
      </w:r>
      <w:proofErr w:type="spellStart"/>
      <w:r w:rsidRPr="004578AE">
        <w:rPr>
          <w:lang w:val="en-US"/>
        </w:rPr>
        <w:t>biaya</w:t>
      </w:r>
      <w:proofErr w:type="spellEnd"/>
      <w:r w:rsidRPr="004578AE">
        <w:rPr>
          <w:lang w:val="en-US"/>
        </w:rPr>
        <w:t xml:space="preserve"> </w:t>
      </w:r>
      <w:proofErr w:type="spellStart"/>
      <w:r w:rsidRPr="004578AE">
        <w:rPr>
          <w:lang w:val="en-US"/>
        </w:rPr>
        <w:t>transaksi</w:t>
      </w:r>
      <w:proofErr w:type="spellEnd"/>
      <w:r w:rsidRPr="004578AE">
        <w:rPr>
          <w:lang w:val="en-US"/>
        </w:rPr>
        <w:t xml:space="preserve"> yang </w:t>
      </w:r>
      <w:proofErr w:type="spellStart"/>
      <w:r w:rsidRPr="004578AE">
        <w:rPr>
          <w:lang w:val="en-US"/>
        </w:rPr>
        <w:t>dapat</w:t>
      </w:r>
      <w:proofErr w:type="spellEnd"/>
      <w:r w:rsidRPr="004578AE">
        <w:rPr>
          <w:lang w:val="en-US"/>
        </w:rPr>
        <w:t xml:space="preserve"> </w:t>
      </w:r>
      <w:proofErr w:type="spellStart"/>
      <w:r w:rsidRPr="004578AE">
        <w:rPr>
          <w:lang w:val="en-US"/>
        </w:rPr>
        <w:t>merugikan</w:t>
      </w:r>
      <w:proofErr w:type="spellEnd"/>
      <w:r w:rsidRPr="004578AE">
        <w:rPr>
          <w:lang w:val="en-US"/>
        </w:rPr>
        <w:t xml:space="preserve"> </w:t>
      </w:r>
      <w:proofErr w:type="spellStart"/>
      <w:r w:rsidRPr="004578AE">
        <w:rPr>
          <w:lang w:val="en-US"/>
        </w:rPr>
        <w:t>pihak</w:t>
      </w:r>
      <w:proofErr w:type="spellEnd"/>
      <w:r w:rsidRPr="004578AE">
        <w:rPr>
          <w:lang w:val="en-US"/>
        </w:rPr>
        <w:t xml:space="preserve"> </w:t>
      </w:r>
      <w:proofErr w:type="spellStart"/>
      <w:r w:rsidRPr="004578AE">
        <w:rPr>
          <w:lang w:val="en-US"/>
        </w:rPr>
        <w:t>ketiga</w:t>
      </w:r>
      <w:proofErr w:type="spellEnd"/>
      <w:r w:rsidRPr="004578AE">
        <w:rPr>
          <w:lang w:val="en-US"/>
        </w:rPr>
        <w:t xml:space="preserve"> atau </w:t>
      </w:r>
      <w:proofErr w:type="spellStart"/>
      <w:r w:rsidRPr="004578AE">
        <w:rPr>
          <w:lang w:val="en-US"/>
        </w:rPr>
        <w:t>pihak</w:t>
      </w:r>
      <w:proofErr w:type="spellEnd"/>
      <w:r w:rsidRPr="004578AE">
        <w:rPr>
          <w:lang w:val="en-US"/>
        </w:rPr>
        <w:t xml:space="preserve"> lain di </w:t>
      </w:r>
      <w:proofErr w:type="spellStart"/>
      <w:r w:rsidRPr="004578AE">
        <w:rPr>
          <w:lang w:val="en-US"/>
        </w:rPr>
        <w:t>luar</w:t>
      </w:r>
      <w:proofErr w:type="spellEnd"/>
      <w:r w:rsidRPr="004578AE">
        <w:rPr>
          <w:lang w:val="en-US"/>
        </w:rPr>
        <w:t xml:space="preserve"> </w:t>
      </w:r>
      <w:proofErr w:type="spellStart"/>
      <w:r w:rsidRPr="004578AE">
        <w:rPr>
          <w:lang w:val="en-US"/>
        </w:rPr>
        <w:t>apa</w:t>
      </w:r>
      <w:proofErr w:type="spellEnd"/>
      <w:r w:rsidRPr="004578AE">
        <w:rPr>
          <w:lang w:val="en-US"/>
        </w:rPr>
        <w:t xml:space="preserve"> yang </w:t>
      </w:r>
      <w:proofErr w:type="spellStart"/>
      <w:r w:rsidRPr="004578AE">
        <w:rPr>
          <w:lang w:val="en-US"/>
        </w:rPr>
        <w:t>telah</w:t>
      </w:r>
      <w:proofErr w:type="spellEnd"/>
      <w:r w:rsidRPr="004578AE">
        <w:rPr>
          <w:lang w:val="en-US"/>
        </w:rPr>
        <w:t xml:space="preserve"> </w:t>
      </w:r>
      <w:proofErr w:type="spellStart"/>
      <w:r w:rsidRPr="004578AE">
        <w:rPr>
          <w:lang w:val="en-US"/>
        </w:rPr>
        <w:t>disepakati</w:t>
      </w:r>
      <w:proofErr w:type="spellEnd"/>
      <w:r w:rsidRPr="004578AE">
        <w:rPr>
          <w:lang w:val="en-US"/>
        </w:rPr>
        <w:t xml:space="preserve">, seperti yang </w:t>
      </w:r>
      <w:proofErr w:type="spellStart"/>
      <w:r w:rsidRPr="004578AE">
        <w:rPr>
          <w:lang w:val="en-US"/>
        </w:rPr>
        <w:t>diatur</w:t>
      </w:r>
      <w:proofErr w:type="spellEnd"/>
      <w:r w:rsidRPr="004578AE">
        <w:rPr>
          <w:lang w:val="en-US"/>
        </w:rPr>
        <w:t xml:space="preserve"> dalam </w:t>
      </w:r>
      <w:proofErr w:type="spellStart"/>
      <w:r w:rsidRPr="004578AE">
        <w:rPr>
          <w:lang w:val="en-US"/>
        </w:rPr>
        <w:t>undang-undang</w:t>
      </w:r>
      <w:proofErr w:type="spellEnd"/>
      <w:r w:rsidRPr="004578AE">
        <w:rPr>
          <w:lang w:val="en-US"/>
        </w:rPr>
        <w:t xml:space="preserve">, </w:t>
      </w:r>
      <w:proofErr w:type="spellStart"/>
      <w:r w:rsidRPr="004578AE">
        <w:rPr>
          <w:lang w:val="en-US"/>
        </w:rPr>
        <w:t>regulasi</w:t>
      </w:r>
      <w:proofErr w:type="spellEnd"/>
      <w:r w:rsidRPr="004578AE">
        <w:rPr>
          <w:lang w:val="en-US"/>
        </w:rPr>
        <w:t xml:space="preserve">, </w:t>
      </w:r>
      <w:proofErr w:type="spellStart"/>
      <w:r w:rsidRPr="004578AE">
        <w:rPr>
          <w:lang w:val="en-US"/>
        </w:rPr>
        <w:t>kontrak</w:t>
      </w:r>
      <w:proofErr w:type="spellEnd"/>
      <w:r w:rsidRPr="004578AE">
        <w:rPr>
          <w:lang w:val="en-US"/>
        </w:rPr>
        <w:t xml:space="preserve">, dan </w:t>
      </w:r>
      <w:proofErr w:type="spellStart"/>
      <w:r w:rsidRPr="004578AE">
        <w:rPr>
          <w:lang w:val="en-US"/>
        </w:rPr>
        <w:t>pedoman</w:t>
      </w:r>
      <w:proofErr w:type="spellEnd"/>
      <w:r w:rsidRPr="004578AE">
        <w:rPr>
          <w:lang w:val="en-US"/>
        </w:rPr>
        <w:t xml:space="preserve"> </w:t>
      </w:r>
      <w:proofErr w:type="spellStart"/>
      <w:r w:rsidRPr="004578AE">
        <w:rPr>
          <w:lang w:val="en-US"/>
        </w:rPr>
        <w:t>operasional</w:t>
      </w:r>
      <w:proofErr w:type="spellEnd"/>
      <w:r w:rsidRPr="004578AE">
        <w:rPr>
          <w:lang w:val="en-US"/>
        </w:rPr>
        <w:t xml:space="preserve"> </w:t>
      </w:r>
      <w:proofErr w:type="spellStart"/>
      <w:r w:rsidRPr="004578AE">
        <w:rPr>
          <w:lang w:val="en-US"/>
        </w:rPr>
        <w:t>bisnis</w:t>
      </w:r>
      <w:proofErr w:type="spellEnd"/>
      <w:r w:rsidRPr="004578AE">
        <w:rPr>
          <w:lang w:val="en-US"/>
        </w:rPr>
        <w:t xml:space="preserve"> </w:t>
      </w:r>
      <w:proofErr w:type="spellStart"/>
      <w:r w:rsidRPr="004578AE">
        <w:rPr>
          <w:lang w:val="en-US"/>
        </w:rPr>
        <w:t>perusahaan</w:t>
      </w:r>
      <w:proofErr w:type="spellEnd"/>
      <w:r w:rsidRPr="004578AE">
        <w:rPr>
          <w:lang w:val="en-US"/>
        </w:rPr>
        <w:t>.</w:t>
      </w:r>
    </w:p>
    <w:p w14:paraId="098FC145" w14:textId="295AD92C" w:rsidR="004578AE" w:rsidRPr="00721FD0" w:rsidRDefault="00721FD0" w:rsidP="00786183">
      <w:pPr>
        <w:pStyle w:val="ListParagraph"/>
        <w:numPr>
          <w:ilvl w:val="0"/>
          <w:numId w:val="13"/>
        </w:numPr>
        <w:spacing w:line="276" w:lineRule="auto"/>
        <w:rPr>
          <w:lang w:val="en-US"/>
        </w:rPr>
      </w:pPr>
      <w:proofErr w:type="spellStart"/>
      <w:r>
        <w:rPr>
          <w:b/>
          <w:bCs/>
          <w:lang w:val="en-US"/>
        </w:rPr>
        <w:t>Keterbukaan</w:t>
      </w:r>
      <w:proofErr w:type="spellEnd"/>
      <w:r>
        <w:rPr>
          <w:b/>
          <w:bCs/>
          <w:lang w:val="en-US"/>
        </w:rPr>
        <w:t xml:space="preserve"> (</w:t>
      </w:r>
      <w:proofErr w:type="spellStart"/>
      <w:r>
        <w:rPr>
          <w:b/>
          <w:bCs/>
          <w:i/>
          <w:iCs/>
          <w:lang w:val="en-US"/>
        </w:rPr>
        <w:t>Transparancy</w:t>
      </w:r>
      <w:proofErr w:type="spellEnd"/>
      <w:r>
        <w:rPr>
          <w:b/>
          <w:bCs/>
          <w:lang w:val="en-US"/>
        </w:rPr>
        <w:t>)</w:t>
      </w:r>
    </w:p>
    <w:p w14:paraId="43193A84" w14:textId="47460556" w:rsidR="00721FD0" w:rsidRDefault="00721FD0" w:rsidP="007537C2">
      <w:pPr>
        <w:pStyle w:val="ListParagraph"/>
        <w:spacing w:line="276" w:lineRule="auto"/>
        <w:ind w:firstLine="720"/>
        <w:rPr>
          <w:lang w:val="nl-NL"/>
        </w:rPr>
      </w:pPr>
      <w:proofErr w:type="spellStart"/>
      <w:r>
        <w:rPr>
          <w:lang w:val="en-US"/>
        </w:rPr>
        <w:t>K</w:t>
      </w:r>
      <w:r w:rsidRPr="00721FD0">
        <w:rPr>
          <w:lang w:val="en-US"/>
        </w:rPr>
        <w:t>eterbukaan</w:t>
      </w:r>
      <w:proofErr w:type="spellEnd"/>
      <w:r w:rsidRPr="00721FD0">
        <w:rPr>
          <w:lang w:val="en-US"/>
        </w:rPr>
        <w:t xml:space="preserve"> </w:t>
      </w:r>
      <w:proofErr w:type="spellStart"/>
      <w:r w:rsidRPr="00721FD0">
        <w:rPr>
          <w:lang w:val="en-US"/>
        </w:rPr>
        <w:t>adalah</w:t>
      </w:r>
      <w:proofErr w:type="spellEnd"/>
      <w:r w:rsidRPr="00721FD0">
        <w:rPr>
          <w:lang w:val="en-US"/>
        </w:rPr>
        <w:t xml:space="preserve"> </w:t>
      </w:r>
      <w:proofErr w:type="spellStart"/>
      <w:r w:rsidRPr="00721FD0">
        <w:rPr>
          <w:lang w:val="en-US"/>
        </w:rPr>
        <w:t>prinsip</w:t>
      </w:r>
      <w:proofErr w:type="spellEnd"/>
      <w:r w:rsidRPr="00721FD0">
        <w:rPr>
          <w:lang w:val="en-US"/>
        </w:rPr>
        <w:t xml:space="preserve"> yang </w:t>
      </w:r>
      <w:proofErr w:type="spellStart"/>
      <w:r w:rsidRPr="00721FD0">
        <w:rPr>
          <w:lang w:val="en-US"/>
        </w:rPr>
        <w:t>mengharuskan</w:t>
      </w:r>
      <w:proofErr w:type="spellEnd"/>
      <w:r w:rsidRPr="00721FD0">
        <w:rPr>
          <w:lang w:val="en-US"/>
        </w:rPr>
        <w:t xml:space="preserve"> </w:t>
      </w:r>
      <w:proofErr w:type="spellStart"/>
      <w:r w:rsidRPr="00721FD0">
        <w:rPr>
          <w:lang w:val="en-US"/>
        </w:rPr>
        <w:t>perusahaan</w:t>
      </w:r>
      <w:proofErr w:type="spellEnd"/>
      <w:r w:rsidRPr="00721FD0">
        <w:rPr>
          <w:lang w:val="en-US"/>
        </w:rPr>
        <w:t xml:space="preserve"> untuk </w:t>
      </w:r>
      <w:proofErr w:type="spellStart"/>
      <w:r w:rsidRPr="00721FD0">
        <w:rPr>
          <w:lang w:val="en-US"/>
        </w:rPr>
        <w:t>mengungkapkan</w:t>
      </w:r>
      <w:proofErr w:type="spellEnd"/>
      <w:r w:rsidRPr="00721FD0">
        <w:rPr>
          <w:lang w:val="en-US"/>
        </w:rPr>
        <w:t xml:space="preserve"> </w:t>
      </w:r>
      <w:proofErr w:type="spellStart"/>
      <w:r w:rsidRPr="00721FD0">
        <w:rPr>
          <w:lang w:val="en-US"/>
        </w:rPr>
        <w:t>informasi</w:t>
      </w:r>
      <w:proofErr w:type="spellEnd"/>
      <w:r w:rsidRPr="00721FD0">
        <w:rPr>
          <w:lang w:val="en-US"/>
        </w:rPr>
        <w:t xml:space="preserve"> </w:t>
      </w:r>
      <w:proofErr w:type="spellStart"/>
      <w:r w:rsidRPr="00721FD0">
        <w:rPr>
          <w:lang w:val="en-US"/>
        </w:rPr>
        <w:t>secara</w:t>
      </w:r>
      <w:proofErr w:type="spellEnd"/>
      <w:r w:rsidRPr="00721FD0">
        <w:rPr>
          <w:lang w:val="en-US"/>
        </w:rPr>
        <w:t xml:space="preserve"> </w:t>
      </w:r>
      <w:proofErr w:type="spellStart"/>
      <w:r w:rsidRPr="00721FD0">
        <w:rPr>
          <w:lang w:val="en-US"/>
        </w:rPr>
        <w:t>lengkap</w:t>
      </w:r>
      <w:proofErr w:type="spellEnd"/>
      <w:r w:rsidRPr="00721FD0">
        <w:rPr>
          <w:lang w:val="en-US"/>
        </w:rPr>
        <w:t xml:space="preserve">, </w:t>
      </w:r>
      <w:proofErr w:type="spellStart"/>
      <w:r w:rsidRPr="00721FD0">
        <w:rPr>
          <w:lang w:val="en-US"/>
        </w:rPr>
        <w:t>akurat</w:t>
      </w:r>
      <w:proofErr w:type="spellEnd"/>
      <w:r w:rsidRPr="00721FD0">
        <w:rPr>
          <w:lang w:val="en-US"/>
        </w:rPr>
        <w:t xml:space="preserve">, dan </w:t>
      </w:r>
      <w:proofErr w:type="spellStart"/>
      <w:r w:rsidRPr="00721FD0">
        <w:rPr>
          <w:lang w:val="en-US"/>
        </w:rPr>
        <w:t>tepat</w:t>
      </w:r>
      <w:proofErr w:type="spellEnd"/>
      <w:r w:rsidRPr="00721FD0">
        <w:rPr>
          <w:lang w:val="en-US"/>
        </w:rPr>
        <w:t xml:space="preserve"> waktu </w:t>
      </w:r>
      <w:proofErr w:type="spellStart"/>
      <w:r w:rsidRPr="00721FD0">
        <w:rPr>
          <w:lang w:val="en-US"/>
        </w:rPr>
        <w:t>kepada</w:t>
      </w:r>
      <w:proofErr w:type="spellEnd"/>
      <w:r w:rsidRPr="00721FD0">
        <w:rPr>
          <w:lang w:val="en-US"/>
        </w:rPr>
        <w:t xml:space="preserve"> </w:t>
      </w:r>
      <w:proofErr w:type="spellStart"/>
      <w:r w:rsidRPr="00721FD0">
        <w:rPr>
          <w:lang w:val="en-US"/>
        </w:rPr>
        <w:t>pemegang</w:t>
      </w:r>
      <w:proofErr w:type="spellEnd"/>
      <w:r w:rsidRPr="00721FD0">
        <w:rPr>
          <w:lang w:val="en-US"/>
        </w:rPr>
        <w:t xml:space="preserve"> </w:t>
      </w:r>
      <w:proofErr w:type="spellStart"/>
      <w:r w:rsidRPr="00721FD0">
        <w:rPr>
          <w:lang w:val="en-US"/>
        </w:rPr>
        <w:t>saham</w:t>
      </w:r>
      <w:proofErr w:type="spellEnd"/>
      <w:r w:rsidRPr="00721FD0">
        <w:rPr>
          <w:lang w:val="en-US"/>
        </w:rPr>
        <w:t xml:space="preserve"> dan </w:t>
      </w:r>
      <w:proofErr w:type="spellStart"/>
      <w:r w:rsidRPr="00721FD0">
        <w:rPr>
          <w:lang w:val="en-US"/>
        </w:rPr>
        <w:t>pihak</w:t>
      </w:r>
      <w:proofErr w:type="spellEnd"/>
      <w:r w:rsidRPr="00721FD0">
        <w:rPr>
          <w:lang w:val="en-US"/>
        </w:rPr>
        <w:t xml:space="preserve"> lain yang </w:t>
      </w:r>
      <w:proofErr w:type="spellStart"/>
      <w:r w:rsidRPr="00721FD0">
        <w:rPr>
          <w:lang w:val="en-US"/>
        </w:rPr>
        <w:t>berkepentingan</w:t>
      </w:r>
      <w:proofErr w:type="spellEnd"/>
      <w:r w:rsidRPr="00721FD0">
        <w:rPr>
          <w:lang w:val="en-US"/>
        </w:rPr>
        <w:t xml:space="preserve">. </w:t>
      </w:r>
      <w:r w:rsidRPr="00721FD0">
        <w:rPr>
          <w:lang w:val="nl-NL"/>
        </w:rPr>
        <w:t>Informasi yang diungkapkan meliputi keadaan keuangan, kinerja keuangan, kepemilikan, dan pengelolaan perusahaan. Audit atas informasi tersebut dilakukan secara independen. Keterbukaan bertujuan agar pemegang saham dan pihak lain dapat memahami keadaan perusahaan dan membuat keputusan yang tepat.</w:t>
      </w:r>
    </w:p>
    <w:p w14:paraId="287BA94B" w14:textId="41E007E0" w:rsidR="00721FD0" w:rsidRDefault="003505AB" w:rsidP="00786183">
      <w:pPr>
        <w:pStyle w:val="ListParagraph"/>
        <w:numPr>
          <w:ilvl w:val="0"/>
          <w:numId w:val="13"/>
        </w:numPr>
        <w:spacing w:line="276" w:lineRule="auto"/>
        <w:rPr>
          <w:b/>
          <w:bCs/>
          <w:lang w:val="nl-NL"/>
        </w:rPr>
      </w:pPr>
      <w:r w:rsidRPr="003505AB">
        <w:rPr>
          <w:b/>
          <w:bCs/>
          <w:lang w:val="nl-NL"/>
        </w:rPr>
        <w:t>Kewajaran (</w:t>
      </w:r>
      <w:r w:rsidRPr="003505AB">
        <w:rPr>
          <w:b/>
          <w:bCs/>
          <w:i/>
          <w:iCs/>
          <w:lang w:val="nl-NL"/>
        </w:rPr>
        <w:t>Fairness</w:t>
      </w:r>
      <w:r w:rsidRPr="003505AB">
        <w:rPr>
          <w:b/>
          <w:bCs/>
          <w:lang w:val="nl-NL"/>
        </w:rPr>
        <w:t>)</w:t>
      </w:r>
    </w:p>
    <w:p w14:paraId="4F6D0AEC" w14:textId="37F6A6AC" w:rsidR="006E0445" w:rsidRDefault="006E0445" w:rsidP="007537C2">
      <w:pPr>
        <w:pStyle w:val="ListParagraph"/>
        <w:spacing w:line="276" w:lineRule="auto"/>
        <w:ind w:firstLine="720"/>
        <w:rPr>
          <w:lang w:val="nl-NL"/>
        </w:rPr>
      </w:pPr>
      <w:r w:rsidRPr="006E0445">
        <w:rPr>
          <w:lang w:val="nl-NL"/>
        </w:rPr>
        <w:t xml:space="preserve">Dalam istilah sederhana, </w:t>
      </w:r>
      <w:r w:rsidRPr="0029774D">
        <w:rPr>
          <w:i/>
          <w:iCs/>
          <w:lang w:val="nl-NL"/>
        </w:rPr>
        <w:t>fairness</w:t>
      </w:r>
      <w:r w:rsidRPr="006E0445">
        <w:rPr>
          <w:lang w:val="nl-NL"/>
        </w:rPr>
        <w:t xml:space="preserve"> (kewajaran) dapat diartikan sebagai perlakuan yang adil dan seimbang dalam memenuhi hak-hak pemangku kepentingan yang muncul berdasarkan kesepakatan dan hukum yang berlaku. </w:t>
      </w:r>
      <w:r w:rsidRPr="00715DB3">
        <w:rPr>
          <w:i/>
          <w:iCs/>
          <w:lang w:val="nl-NL"/>
        </w:rPr>
        <w:t>Fairness</w:t>
      </w:r>
      <w:r w:rsidRPr="006E0445">
        <w:rPr>
          <w:lang w:val="nl-NL"/>
        </w:rPr>
        <w:t xml:space="preserve"> juga mencakup kejelasan hak-hak investor, sistem hukum, dan penegakan hukum untuk melindungi hak-hak investor, terutama pemegang saham minoritas, dari berbagai jenis penipuan. Jenis penipuan ini dapat mencakup insider trading (transaksi yang melibatkan informasi dari orang dalam), penipuan, dilusi saham (penurunan nilai perusahaan), KKN, atau keputusan yang berpotensi merugikan seperti pembelian kembali saham yang telah </w:t>
      </w:r>
      <w:r w:rsidRPr="006E0445">
        <w:rPr>
          <w:lang w:val="nl-NL"/>
        </w:rPr>
        <w:lastRenderedPageBreak/>
        <w:t>dikeluarkan, penerbitan saham baru, merger, akuisisi, atau pengambilalihan perusahaan lain.</w:t>
      </w:r>
    </w:p>
    <w:p w14:paraId="17E6AE84" w14:textId="71E41121" w:rsidR="006E0445" w:rsidRPr="006E0445" w:rsidRDefault="006E0445" w:rsidP="00786183">
      <w:pPr>
        <w:pStyle w:val="ListParagraph"/>
        <w:numPr>
          <w:ilvl w:val="0"/>
          <w:numId w:val="13"/>
        </w:numPr>
        <w:spacing w:line="276" w:lineRule="auto"/>
        <w:rPr>
          <w:lang w:val="nl-NL"/>
        </w:rPr>
      </w:pPr>
      <w:r>
        <w:rPr>
          <w:b/>
          <w:bCs/>
          <w:lang w:val="nl-NL"/>
        </w:rPr>
        <w:t>Kemandirian (</w:t>
      </w:r>
      <w:r>
        <w:rPr>
          <w:b/>
          <w:bCs/>
          <w:i/>
          <w:iCs/>
          <w:lang w:val="nl-NL"/>
        </w:rPr>
        <w:t>Independency</w:t>
      </w:r>
      <w:r>
        <w:rPr>
          <w:b/>
          <w:bCs/>
          <w:lang w:val="nl-NL"/>
        </w:rPr>
        <w:t>)</w:t>
      </w:r>
    </w:p>
    <w:p w14:paraId="16098DCA" w14:textId="29187B7C" w:rsidR="006E0445" w:rsidRDefault="006E0445" w:rsidP="007537C2">
      <w:pPr>
        <w:pStyle w:val="ListParagraph"/>
        <w:spacing w:line="276" w:lineRule="auto"/>
        <w:ind w:firstLine="720"/>
        <w:rPr>
          <w:lang w:val="nl-NL"/>
        </w:rPr>
      </w:pPr>
      <w:r w:rsidRPr="006E0445">
        <w:rPr>
          <w:lang w:val="nl-NL"/>
        </w:rPr>
        <w:t>Kemandirian adalah prinsip yang mengharuskan pengelola perusahaan untuk bertindak secara independen dan tanpa tekanan dari pihak manapun. Pengelola perusahaan harus bertindak sesuai dengan peran dan fungsinya, serta sistem operasional perusahaan yang berlaku. Kemandirian juga menuntut pengelola perusahaan untuk tetap memberikan pengakuan terhadap hak-hak stakeholders yang ditentukan dalam undang-undang maupun peraturan perusahaan.</w:t>
      </w:r>
    </w:p>
    <w:p w14:paraId="36A6BB44" w14:textId="6151259D" w:rsidR="00905F39" w:rsidRPr="0019619A" w:rsidRDefault="00905F39" w:rsidP="00596872">
      <w:pPr>
        <w:pStyle w:val="Heading3"/>
        <w:rPr>
          <w:lang w:val="en-ID"/>
        </w:rPr>
      </w:pPr>
      <w:bookmarkStart w:id="60" w:name="_Toc168804244"/>
      <w:r w:rsidRPr="00905F39">
        <w:rPr>
          <w:lang w:val="en-ID"/>
        </w:rPr>
        <w:t xml:space="preserve">2.3.5 </w:t>
      </w:r>
      <w:proofErr w:type="spellStart"/>
      <w:r w:rsidRPr="00905F39">
        <w:rPr>
          <w:lang w:val="en-ID"/>
        </w:rPr>
        <w:t>Unsur-Unsur</w:t>
      </w:r>
      <w:proofErr w:type="spellEnd"/>
      <w:r w:rsidRPr="00905F39">
        <w:rPr>
          <w:lang w:val="en-ID"/>
        </w:rPr>
        <w:t xml:space="preserve"> </w:t>
      </w:r>
      <w:r w:rsidRPr="0019619A">
        <w:rPr>
          <w:lang w:val="en-ID"/>
        </w:rPr>
        <w:t>Good Corporate Governance</w:t>
      </w:r>
      <w:bookmarkEnd w:id="60"/>
    </w:p>
    <w:p w14:paraId="2237EE8D" w14:textId="71D431B5" w:rsidR="00183826" w:rsidRDefault="00905F39" w:rsidP="007537C2">
      <w:pPr>
        <w:spacing w:line="276" w:lineRule="auto"/>
        <w:rPr>
          <w:color w:val="000000"/>
          <w:lang w:val="en-ID"/>
        </w:rPr>
      </w:pPr>
      <w:proofErr w:type="spellStart"/>
      <w:r>
        <w:rPr>
          <w:lang w:val="en-ID"/>
        </w:rPr>
        <w:t>Menurut</w:t>
      </w:r>
      <w:proofErr w:type="spellEnd"/>
      <w:r>
        <w:rPr>
          <w:lang w:val="en-ID"/>
        </w:rPr>
        <w:t xml:space="preserve"> </w:t>
      </w:r>
      <w:sdt>
        <w:sdtPr>
          <w:rPr>
            <w:color w:val="000000"/>
            <w:lang w:val="en-ID"/>
          </w:rPr>
          <w:tag w:val="MENDELEY_CITATION_v3_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"/>
          <w:id w:val="-1846552470"/>
          <w:placeholder>
            <w:docPart w:val="DefaultPlaceholder_-1854013440"/>
          </w:placeholder>
        </w:sdtPr>
        <w:sdtContent>
          <w:r w:rsidR="00357FD2" w:rsidRPr="00357FD2">
            <w:rPr>
              <w:color w:val="000000"/>
              <w:lang w:val="en-ID"/>
            </w:rPr>
            <w:t xml:space="preserve">(Adrian </w:t>
          </w:r>
          <w:proofErr w:type="spellStart"/>
          <w:r w:rsidR="00357FD2" w:rsidRPr="00357FD2">
            <w:rPr>
              <w:color w:val="000000"/>
              <w:lang w:val="en-ID"/>
            </w:rPr>
            <w:t>Sutedi</w:t>
          </w:r>
          <w:proofErr w:type="spellEnd"/>
          <w:r w:rsidR="00357FD2" w:rsidRPr="00357FD2">
            <w:rPr>
              <w:color w:val="000000"/>
              <w:lang w:val="en-ID"/>
            </w:rPr>
            <w:t>, 2012)</w:t>
          </w:r>
        </w:sdtContent>
      </w:sdt>
      <w:r>
        <w:rPr>
          <w:color w:val="000000"/>
          <w:lang w:val="en-ID"/>
        </w:rPr>
        <w:t xml:space="preserve"> </w:t>
      </w:r>
      <w:proofErr w:type="spellStart"/>
      <w:r>
        <w:rPr>
          <w:color w:val="000000"/>
          <w:lang w:val="en-ID"/>
        </w:rPr>
        <w:t>ada</w:t>
      </w:r>
      <w:proofErr w:type="spellEnd"/>
      <w:r>
        <w:rPr>
          <w:color w:val="000000"/>
          <w:lang w:val="en-ID"/>
        </w:rPr>
        <w:t xml:space="preserve"> </w:t>
      </w:r>
      <w:proofErr w:type="spellStart"/>
      <w:r>
        <w:rPr>
          <w:color w:val="000000"/>
          <w:lang w:val="en-ID"/>
        </w:rPr>
        <w:t>beberapa</w:t>
      </w:r>
      <w:proofErr w:type="spellEnd"/>
      <w:r>
        <w:rPr>
          <w:color w:val="000000"/>
          <w:lang w:val="en-ID"/>
        </w:rPr>
        <w:t xml:space="preserve"> </w:t>
      </w:r>
      <w:proofErr w:type="spellStart"/>
      <w:r>
        <w:rPr>
          <w:color w:val="000000"/>
          <w:lang w:val="en-ID"/>
        </w:rPr>
        <w:t>unsur-unsur</w:t>
      </w:r>
      <w:proofErr w:type="spellEnd"/>
      <w:r>
        <w:rPr>
          <w:color w:val="000000"/>
          <w:lang w:val="en-ID"/>
        </w:rPr>
        <w:t xml:space="preserve"> </w:t>
      </w:r>
      <w:proofErr w:type="spellStart"/>
      <w:r>
        <w:rPr>
          <w:color w:val="000000"/>
          <w:lang w:val="en-ID"/>
        </w:rPr>
        <w:t>dalam</w:t>
      </w:r>
      <w:proofErr w:type="spellEnd"/>
      <w:r>
        <w:rPr>
          <w:color w:val="000000"/>
          <w:lang w:val="en-ID"/>
        </w:rPr>
        <w:t xml:space="preserve"> </w:t>
      </w:r>
      <w:r>
        <w:rPr>
          <w:i/>
          <w:iCs/>
          <w:color w:val="000000"/>
          <w:lang w:val="en-ID"/>
        </w:rPr>
        <w:t xml:space="preserve">corporate governance </w:t>
      </w:r>
      <w:r>
        <w:rPr>
          <w:color w:val="000000"/>
          <w:lang w:val="en-ID"/>
        </w:rPr>
        <w:t xml:space="preserve">yang </w:t>
      </w:r>
      <w:proofErr w:type="spellStart"/>
      <w:r>
        <w:rPr>
          <w:color w:val="000000"/>
          <w:lang w:val="en-ID"/>
        </w:rPr>
        <w:t>bisa</w:t>
      </w:r>
      <w:proofErr w:type="spellEnd"/>
      <w:r>
        <w:rPr>
          <w:color w:val="000000"/>
          <w:lang w:val="en-ID"/>
        </w:rPr>
        <w:t xml:space="preserve"> </w:t>
      </w:r>
      <w:proofErr w:type="spellStart"/>
      <w:r>
        <w:rPr>
          <w:color w:val="000000"/>
          <w:lang w:val="en-ID"/>
        </w:rPr>
        <w:t>menjamin</w:t>
      </w:r>
      <w:proofErr w:type="spellEnd"/>
      <w:r>
        <w:rPr>
          <w:color w:val="000000"/>
          <w:lang w:val="en-ID"/>
        </w:rPr>
        <w:t xml:space="preserve"> </w:t>
      </w:r>
      <w:proofErr w:type="spellStart"/>
      <w:r>
        <w:rPr>
          <w:color w:val="000000"/>
          <w:lang w:val="en-ID"/>
        </w:rPr>
        <w:t>berfungsinya</w:t>
      </w:r>
      <w:proofErr w:type="spellEnd"/>
      <w:r>
        <w:rPr>
          <w:color w:val="000000"/>
          <w:lang w:val="en-ID"/>
        </w:rPr>
        <w:t xml:space="preserve"> </w:t>
      </w:r>
      <w:r w:rsidR="008A2C6C" w:rsidRPr="00356170">
        <w:t>GCG</w:t>
      </w:r>
      <w:r>
        <w:rPr>
          <w:i/>
          <w:iCs/>
          <w:color w:val="000000"/>
          <w:lang w:val="en-ID"/>
        </w:rPr>
        <w:t>,</w:t>
      </w:r>
      <w:r>
        <w:rPr>
          <w:color w:val="000000"/>
          <w:lang w:val="en-ID"/>
        </w:rPr>
        <w:t xml:space="preserve"> </w:t>
      </w:r>
      <w:proofErr w:type="spellStart"/>
      <w:proofErr w:type="gramStart"/>
      <w:r>
        <w:rPr>
          <w:color w:val="000000"/>
          <w:lang w:val="en-ID"/>
        </w:rPr>
        <w:t>yaitu</w:t>
      </w:r>
      <w:proofErr w:type="spellEnd"/>
      <w:r>
        <w:rPr>
          <w:color w:val="000000"/>
          <w:lang w:val="en-ID"/>
        </w:rPr>
        <w:t xml:space="preserve"> :</w:t>
      </w:r>
      <w:proofErr w:type="gramEnd"/>
      <w:r>
        <w:rPr>
          <w:color w:val="000000"/>
          <w:lang w:val="en-ID"/>
        </w:rPr>
        <w:t xml:space="preserve"> </w:t>
      </w:r>
    </w:p>
    <w:p w14:paraId="192FDA2F" w14:textId="29F11ED1" w:rsidR="00905F39" w:rsidRPr="00183826" w:rsidRDefault="00905F39" w:rsidP="00786183">
      <w:pPr>
        <w:pStyle w:val="ListParagraph"/>
        <w:numPr>
          <w:ilvl w:val="0"/>
          <w:numId w:val="14"/>
        </w:numPr>
        <w:spacing w:line="276" w:lineRule="auto"/>
        <w:rPr>
          <w:color w:val="000000"/>
          <w:lang w:val="en-ID"/>
        </w:rPr>
      </w:pPr>
      <w:r w:rsidRPr="001C36DB">
        <w:rPr>
          <w:i/>
          <w:iCs/>
          <w:lang w:val="en-ID"/>
        </w:rPr>
        <w:t>Corporate Governance</w:t>
      </w:r>
      <w:r w:rsidRPr="00183826">
        <w:rPr>
          <w:lang w:val="en-ID"/>
        </w:rPr>
        <w:t xml:space="preserve"> – Internal Perusahaan </w:t>
      </w:r>
    </w:p>
    <w:p w14:paraId="5BD1F98A" w14:textId="148BEAFB" w:rsidR="00905F39" w:rsidRPr="00905F39" w:rsidRDefault="00905F39" w:rsidP="007537C2">
      <w:pPr>
        <w:spacing w:before="0" w:after="0" w:line="276" w:lineRule="auto"/>
        <w:ind w:left="851"/>
        <w:rPr>
          <w:lang w:val="en-ID"/>
        </w:rPr>
      </w:pPr>
      <w:r w:rsidRPr="00905F39">
        <w:rPr>
          <w:lang w:val="en-ID"/>
        </w:rPr>
        <w:t xml:space="preserve">Internal </w:t>
      </w:r>
      <w:proofErr w:type="spellStart"/>
      <w:r w:rsidRPr="00905F39">
        <w:rPr>
          <w:lang w:val="en-ID"/>
        </w:rPr>
        <w:t>perusahaan</w:t>
      </w:r>
      <w:proofErr w:type="spellEnd"/>
      <w:r w:rsidRPr="00905F39">
        <w:rPr>
          <w:lang w:val="en-ID"/>
        </w:rPr>
        <w:t xml:space="preserve"> </w:t>
      </w:r>
      <w:proofErr w:type="spellStart"/>
      <w:r w:rsidRPr="00905F39">
        <w:rPr>
          <w:lang w:val="en-ID"/>
        </w:rPr>
        <w:t>adalah</w:t>
      </w:r>
      <w:proofErr w:type="spellEnd"/>
      <w:r w:rsidRPr="00905F39">
        <w:rPr>
          <w:lang w:val="en-ID"/>
        </w:rPr>
        <w:t xml:space="preserve"> </w:t>
      </w:r>
      <w:proofErr w:type="spellStart"/>
      <w:r w:rsidRPr="00905F39">
        <w:rPr>
          <w:lang w:val="en-ID"/>
        </w:rPr>
        <w:t>unsur-unsur</w:t>
      </w:r>
      <w:proofErr w:type="spellEnd"/>
      <w:r w:rsidRPr="00905F39">
        <w:rPr>
          <w:lang w:val="en-ID"/>
        </w:rPr>
        <w:t xml:space="preserve"> yang </w:t>
      </w:r>
      <w:proofErr w:type="spellStart"/>
      <w:r w:rsidRPr="00905F39">
        <w:rPr>
          <w:lang w:val="en-ID"/>
        </w:rPr>
        <w:t>berasal</w:t>
      </w:r>
      <w:proofErr w:type="spellEnd"/>
      <w:r w:rsidRPr="00905F39">
        <w:rPr>
          <w:lang w:val="en-ID"/>
        </w:rPr>
        <w:t xml:space="preserve"> </w:t>
      </w:r>
      <w:proofErr w:type="spellStart"/>
      <w:r w:rsidRPr="00905F39">
        <w:rPr>
          <w:lang w:val="en-ID"/>
        </w:rPr>
        <w:t>dari</w:t>
      </w:r>
      <w:proofErr w:type="spellEnd"/>
      <w:r w:rsidRPr="00905F39">
        <w:rPr>
          <w:lang w:val="en-ID"/>
        </w:rPr>
        <w:t xml:space="preserve"> </w:t>
      </w:r>
      <w:proofErr w:type="spellStart"/>
      <w:r w:rsidRPr="00905F39">
        <w:rPr>
          <w:lang w:val="en-ID"/>
        </w:rPr>
        <w:t>dalam</w:t>
      </w:r>
      <w:proofErr w:type="spellEnd"/>
      <w:r w:rsidRPr="00905F39">
        <w:rPr>
          <w:lang w:val="en-ID"/>
        </w:rPr>
        <w:t xml:space="preserve"> </w:t>
      </w:r>
      <w:proofErr w:type="spellStart"/>
      <w:r w:rsidRPr="00905F39">
        <w:rPr>
          <w:lang w:val="en-ID"/>
        </w:rPr>
        <w:t>perusahaan</w:t>
      </w:r>
      <w:proofErr w:type="spellEnd"/>
      <w:r w:rsidRPr="00905F39">
        <w:rPr>
          <w:lang w:val="en-ID"/>
        </w:rPr>
        <w:t xml:space="preserve"> dan </w:t>
      </w:r>
      <w:proofErr w:type="spellStart"/>
      <w:r w:rsidRPr="00905F39">
        <w:rPr>
          <w:lang w:val="en-ID"/>
        </w:rPr>
        <w:t>merupakan</w:t>
      </w:r>
      <w:proofErr w:type="spellEnd"/>
      <w:r w:rsidRPr="00905F39">
        <w:rPr>
          <w:lang w:val="en-ID"/>
        </w:rPr>
        <w:t xml:space="preserve"> </w:t>
      </w:r>
      <w:proofErr w:type="spellStart"/>
      <w:r w:rsidRPr="00905F39">
        <w:rPr>
          <w:lang w:val="en-ID"/>
        </w:rPr>
        <w:t>unsur</w:t>
      </w:r>
      <w:proofErr w:type="spellEnd"/>
      <w:r w:rsidRPr="00905F39">
        <w:rPr>
          <w:lang w:val="en-ID"/>
        </w:rPr>
        <w:t xml:space="preserve"> yang </w:t>
      </w:r>
      <w:proofErr w:type="spellStart"/>
      <w:r w:rsidRPr="00905F39">
        <w:rPr>
          <w:lang w:val="en-ID"/>
        </w:rPr>
        <w:t>selalu</w:t>
      </w:r>
      <w:proofErr w:type="spellEnd"/>
      <w:r w:rsidRPr="00905F39">
        <w:rPr>
          <w:lang w:val="en-ID"/>
        </w:rPr>
        <w:t xml:space="preserve"> </w:t>
      </w:r>
      <w:proofErr w:type="spellStart"/>
      <w:r w:rsidRPr="00905F39">
        <w:rPr>
          <w:lang w:val="en-ID"/>
        </w:rPr>
        <w:t>diperlukan</w:t>
      </w:r>
      <w:proofErr w:type="spellEnd"/>
      <w:r w:rsidRPr="00905F39">
        <w:rPr>
          <w:lang w:val="en-ID"/>
        </w:rPr>
        <w:t xml:space="preserve"> di </w:t>
      </w:r>
      <w:proofErr w:type="spellStart"/>
      <w:r w:rsidRPr="00905F39">
        <w:rPr>
          <w:lang w:val="en-ID"/>
        </w:rPr>
        <w:t>dalam</w:t>
      </w:r>
      <w:proofErr w:type="spellEnd"/>
      <w:r w:rsidRPr="00905F39">
        <w:rPr>
          <w:lang w:val="en-ID"/>
        </w:rPr>
        <w:t xml:space="preserve"> </w:t>
      </w:r>
      <w:proofErr w:type="spellStart"/>
      <w:r w:rsidRPr="00905F39">
        <w:rPr>
          <w:lang w:val="en-ID"/>
        </w:rPr>
        <w:t>perusahaan</w:t>
      </w:r>
      <w:proofErr w:type="spellEnd"/>
      <w:r w:rsidRPr="00905F39">
        <w:rPr>
          <w:lang w:val="en-ID"/>
        </w:rPr>
        <w:t xml:space="preserve">. </w:t>
      </w:r>
      <w:proofErr w:type="spellStart"/>
      <w:r w:rsidRPr="00905F39">
        <w:rPr>
          <w:lang w:val="en-ID"/>
        </w:rPr>
        <w:t>Unsur-unsur</w:t>
      </w:r>
      <w:proofErr w:type="spellEnd"/>
      <w:r w:rsidRPr="00905F39">
        <w:rPr>
          <w:lang w:val="en-ID"/>
        </w:rPr>
        <w:t xml:space="preserve"> internal </w:t>
      </w:r>
      <w:proofErr w:type="spellStart"/>
      <w:r w:rsidRPr="00905F39">
        <w:rPr>
          <w:lang w:val="en-ID"/>
        </w:rPr>
        <w:t>perusahaan</w:t>
      </w:r>
      <w:proofErr w:type="spellEnd"/>
      <w:r w:rsidRPr="00905F39">
        <w:rPr>
          <w:lang w:val="en-ID"/>
        </w:rPr>
        <w:t xml:space="preserve"> </w:t>
      </w:r>
      <w:proofErr w:type="spellStart"/>
      <w:r w:rsidRPr="00905F39">
        <w:rPr>
          <w:lang w:val="en-ID"/>
        </w:rPr>
        <w:t>tersebut</w:t>
      </w:r>
      <w:proofErr w:type="spellEnd"/>
      <w:r w:rsidRPr="00905F39">
        <w:rPr>
          <w:lang w:val="en-ID"/>
        </w:rPr>
        <w:t xml:space="preserve"> </w:t>
      </w:r>
      <w:proofErr w:type="spellStart"/>
      <w:r w:rsidRPr="00905F39">
        <w:rPr>
          <w:lang w:val="en-ID"/>
        </w:rPr>
        <w:t>sebagai</w:t>
      </w:r>
      <w:proofErr w:type="spellEnd"/>
      <w:r w:rsidRPr="00905F39">
        <w:rPr>
          <w:lang w:val="en-ID"/>
        </w:rPr>
        <w:t xml:space="preserve"> </w:t>
      </w:r>
      <w:proofErr w:type="spellStart"/>
      <w:r w:rsidRPr="00905F39">
        <w:rPr>
          <w:lang w:val="en-ID"/>
        </w:rPr>
        <w:t>berikut</w:t>
      </w:r>
      <w:proofErr w:type="spellEnd"/>
      <w:r w:rsidRPr="00905F39">
        <w:rPr>
          <w:lang w:val="en-ID"/>
        </w:rPr>
        <w:t>:</w:t>
      </w:r>
    </w:p>
    <w:p w14:paraId="215F1361" w14:textId="5275DAAF" w:rsidR="00905F39" w:rsidRPr="00905F39" w:rsidRDefault="00905F39" w:rsidP="00786183">
      <w:pPr>
        <w:numPr>
          <w:ilvl w:val="0"/>
          <w:numId w:val="15"/>
        </w:numPr>
        <w:spacing w:before="0" w:after="0" w:line="276" w:lineRule="auto"/>
        <w:ind w:left="1418"/>
        <w:rPr>
          <w:lang w:val="en-ID"/>
        </w:rPr>
      </w:pPr>
      <w:proofErr w:type="spellStart"/>
      <w:r w:rsidRPr="00905F39">
        <w:rPr>
          <w:lang w:val="en-ID"/>
        </w:rPr>
        <w:t>Pemegang</w:t>
      </w:r>
      <w:proofErr w:type="spellEnd"/>
      <w:r w:rsidRPr="00905F39">
        <w:rPr>
          <w:lang w:val="en-ID"/>
        </w:rPr>
        <w:t xml:space="preserve"> </w:t>
      </w:r>
      <w:proofErr w:type="spellStart"/>
      <w:r w:rsidRPr="00905F39">
        <w:rPr>
          <w:lang w:val="en-ID"/>
        </w:rPr>
        <w:t>saham</w:t>
      </w:r>
      <w:proofErr w:type="spellEnd"/>
      <w:r w:rsidRPr="00905F39">
        <w:rPr>
          <w:lang w:val="en-ID"/>
        </w:rPr>
        <w:t xml:space="preserve"> </w:t>
      </w:r>
    </w:p>
    <w:p w14:paraId="57772776" w14:textId="76F4A77B" w:rsidR="00905F39" w:rsidRPr="00183826" w:rsidRDefault="00905F39" w:rsidP="00786183">
      <w:pPr>
        <w:pStyle w:val="ListParagraph"/>
        <w:numPr>
          <w:ilvl w:val="0"/>
          <w:numId w:val="15"/>
        </w:numPr>
        <w:spacing w:before="0" w:after="0" w:line="276" w:lineRule="auto"/>
        <w:ind w:left="1418"/>
        <w:rPr>
          <w:lang w:val="en-ID"/>
        </w:rPr>
      </w:pPr>
      <w:proofErr w:type="spellStart"/>
      <w:r w:rsidRPr="00183826">
        <w:rPr>
          <w:lang w:val="en-ID"/>
        </w:rPr>
        <w:t>Direksi</w:t>
      </w:r>
      <w:proofErr w:type="spellEnd"/>
      <w:r w:rsidRPr="00183826">
        <w:rPr>
          <w:lang w:val="en-ID"/>
        </w:rPr>
        <w:t xml:space="preserve"> </w:t>
      </w:r>
    </w:p>
    <w:p w14:paraId="1131AEB0" w14:textId="75C183ED" w:rsidR="00905F39" w:rsidRPr="00905F39" w:rsidRDefault="00905F39" w:rsidP="00786183">
      <w:pPr>
        <w:numPr>
          <w:ilvl w:val="0"/>
          <w:numId w:val="15"/>
        </w:numPr>
        <w:spacing w:before="0" w:after="0" w:line="276" w:lineRule="auto"/>
        <w:ind w:left="1418"/>
        <w:rPr>
          <w:lang w:val="en-ID"/>
        </w:rPr>
      </w:pPr>
      <w:r w:rsidRPr="00905F39">
        <w:rPr>
          <w:lang w:val="en-ID"/>
        </w:rPr>
        <w:t xml:space="preserve">Dewan </w:t>
      </w:r>
      <w:proofErr w:type="spellStart"/>
      <w:r w:rsidRPr="00905F39">
        <w:rPr>
          <w:lang w:val="en-ID"/>
        </w:rPr>
        <w:t>komisaris</w:t>
      </w:r>
      <w:proofErr w:type="spellEnd"/>
      <w:r w:rsidRPr="00905F39">
        <w:rPr>
          <w:lang w:val="en-ID"/>
        </w:rPr>
        <w:t xml:space="preserve"> </w:t>
      </w:r>
    </w:p>
    <w:p w14:paraId="3A076117" w14:textId="3939A04A" w:rsidR="00905F39" w:rsidRPr="00905F39" w:rsidRDefault="00905F39" w:rsidP="00786183">
      <w:pPr>
        <w:numPr>
          <w:ilvl w:val="0"/>
          <w:numId w:val="15"/>
        </w:numPr>
        <w:spacing w:before="0" w:after="0" w:line="276" w:lineRule="auto"/>
        <w:ind w:left="1418"/>
        <w:rPr>
          <w:lang w:val="en-ID"/>
        </w:rPr>
      </w:pPr>
      <w:proofErr w:type="spellStart"/>
      <w:r w:rsidRPr="00905F39">
        <w:rPr>
          <w:lang w:val="en-ID"/>
        </w:rPr>
        <w:t>Manajer</w:t>
      </w:r>
      <w:proofErr w:type="spellEnd"/>
      <w:r w:rsidRPr="00905F39">
        <w:rPr>
          <w:lang w:val="en-ID"/>
        </w:rPr>
        <w:t xml:space="preserve"> </w:t>
      </w:r>
    </w:p>
    <w:p w14:paraId="48249050" w14:textId="6C9B8DB8" w:rsidR="00905F39" w:rsidRPr="00905F39" w:rsidRDefault="00905F39" w:rsidP="00786183">
      <w:pPr>
        <w:numPr>
          <w:ilvl w:val="0"/>
          <w:numId w:val="15"/>
        </w:numPr>
        <w:spacing w:before="0" w:after="0" w:line="276" w:lineRule="auto"/>
        <w:ind w:left="1418"/>
        <w:rPr>
          <w:lang w:val="en-ID"/>
        </w:rPr>
      </w:pPr>
      <w:proofErr w:type="spellStart"/>
      <w:r w:rsidRPr="00905F39">
        <w:rPr>
          <w:lang w:val="en-ID"/>
        </w:rPr>
        <w:t>Karyawan</w:t>
      </w:r>
      <w:proofErr w:type="spellEnd"/>
      <w:r w:rsidRPr="00905F39">
        <w:rPr>
          <w:lang w:val="en-ID"/>
        </w:rPr>
        <w:t>/</w:t>
      </w:r>
      <w:proofErr w:type="spellStart"/>
      <w:r w:rsidRPr="00905F39">
        <w:rPr>
          <w:lang w:val="en-ID"/>
        </w:rPr>
        <w:t>serikat</w:t>
      </w:r>
      <w:proofErr w:type="spellEnd"/>
      <w:r w:rsidRPr="00905F39">
        <w:rPr>
          <w:lang w:val="en-ID"/>
        </w:rPr>
        <w:t xml:space="preserve"> </w:t>
      </w:r>
      <w:proofErr w:type="spellStart"/>
      <w:r w:rsidRPr="00905F39">
        <w:rPr>
          <w:lang w:val="en-ID"/>
        </w:rPr>
        <w:t>pekerja</w:t>
      </w:r>
      <w:proofErr w:type="spellEnd"/>
      <w:r w:rsidRPr="00905F39">
        <w:rPr>
          <w:lang w:val="en-ID"/>
        </w:rPr>
        <w:t xml:space="preserve"> </w:t>
      </w:r>
    </w:p>
    <w:p w14:paraId="3DC1288D" w14:textId="3ED314D2" w:rsidR="00905F39" w:rsidRPr="00905F39" w:rsidRDefault="00905F39" w:rsidP="00786183">
      <w:pPr>
        <w:numPr>
          <w:ilvl w:val="0"/>
          <w:numId w:val="15"/>
        </w:numPr>
        <w:spacing w:before="0" w:after="0" w:line="276" w:lineRule="auto"/>
        <w:ind w:left="1418"/>
        <w:rPr>
          <w:lang w:val="en-ID"/>
        </w:rPr>
      </w:pPr>
      <w:proofErr w:type="spellStart"/>
      <w:r w:rsidRPr="00905F39">
        <w:rPr>
          <w:lang w:val="en-ID"/>
        </w:rPr>
        <w:t>Sistem</w:t>
      </w:r>
      <w:proofErr w:type="spellEnd"/>
      <w:r w:rsidRPr="00905F39">
        <w:rPr>
          <w:lang w:val="en-ID"/>
        </w:rPr>
        <w:t xml:space="preserve"> </w:t>
      </w:r>
      <w:proofErr w:type="spellStart"/>
      <w:r w:rsidRPr="00905F39">
        <w:rPr>
          <w:lang w:val="en-ID"/>
        </w:rPr>
        <w:t>remunerasi</w:t>
      </w:r>
      <w:proofErr w:type="spellEnd"/>
      <w:r w:rsidRPr="00905F39">
        <w:rPr>
          <w:lang w:val="en-ID"/>
        </w:rPr>
        <w:t xml:space="preserve"> </w:t>
      </w:r>
      <w:proofErr w:type="spellStart"/>
      <w:r w:rsidRPr="00905F39">
        <w:rPr>
          <w:lang w:val="en-ID"/>
        </w:rPr>
        <w:t>berdasar</w:t>
      </w:r>
      <w:proofErr w:type="spellEnd"/>
      <w:r w:rsidRPr="00905F39">
        <w:rPr>
          <w:lang w:val="en-ID"/>
        </w:rPr>
        <w:t xml:space="preserve"> </w:t>
      </w:r>
      <w:proofErr w:type="spellStart"/>
      <w:r w:rsidRPr="00905F39">
        <w:rPr>
          <w:lang w:val="en-ID"/>
        </w:rPr>
        <w:t>kinerja</w:t>
      </w:r>
      <w:proofErr w:type="spellEnd"/>
      <w:r w:rsidRPr="00905F39">
        <w:rPr>
          <w:lang w:val="en-ID"/>
        </w:rPr>
        <w:t xml:space="preserve"> </w:t>
      </w:r>
    </w:p>
    <w:p w14:paraId="6F9ABCD6" w14:textId="49C75CEE" w:rsidR="00905F39" w:rsidRPr="00905F39" w:rsidRDefault="00905F39" w:rsidP="00786183">
      <w:pPr>
        <w:numPr>
          <w:ilvl w:val="0"/>
          <w:numId w:val="15"/>
        </w:numPr>
        <w:spacing w:before="0" w:after="0" w:line="276" w:lineRule="auto"/>
        <w:ind w:left="1418"/>
        <w:rPr>
          <w:lang w:val="en-ID"/>
        </w:rPr>
      </w:pPr>
      <w:proofErr w:type="spellStart"/>
      <w:r w:rsidRPr="00905F39">
        <w:rPr>
          <w:lang w:val="en-ID"/>
        </w:rPr>
        <w:t>Komite</w:t>
      </w:r>
      <w:proofErr w:type="spellEnd"/>
      <w:r w:rsidRPr="00905F39">
        <w:rPr>
          <w:lang w:val="en-ID"/>
        </w:rPr>
        <w:t xml:space="preserve"> audit </w:t>
      </w:r>
    </w:p>
    <w:p w14:paraId="1E4B5A93" w14:textId="77777777" w:rsidR="00905F39" w:rsidRPr="00905F39" w:rsidRDefault="00905F39" w:rsidP="007537C2">
      <w:pPr>
        <w:spacing w:line="276" w:lineRule="auto"/>
        <w:ind w:firstLine="720"/>
        <w:rPr>
          <w:lang w:val="en-ID"/>
        </w:rPr>
      </w:pPr>
      <w:proofErr w:type="spellStart"/>
      <w:r w:rsidRPr="00905F39">
        <w:rPr>
          <w:lang w:val="en-ID"/>
        </w:rPr>
        <w:t>Unsur-unsur</w:t>
      </w:r>
      <w:proofErr w:type="spellEnd"/>
      <w:r w:rsidRPr="00905F39">
        <w:rPr>
          <w:lang w:val="en-ID"/>
        </w:rPr>
        <w:t xml:space="preserve"> yang </w:t>
      </w:r>
      <w:proofErr w:type="spellStart"/>
      <w:r w:rsidRPr="00905F39">
        <w:rPr>
          <w:lang w:val="en-ID"/>
        </w:rPr>
        <w:t>selalu</w:t>
      </w:r>
      <w:proofErr w:type="spellEnd"/>
      <w:r w:rsidRPr="00905F39">
        <w:rPr>
          <w:lang w:val="en-ID"/>
        </w:rPr>
        <w:t xml:space="preserve"> </w:t>
      </w:r>
      <w:proofErr w:type="spellStart"/>
      <w:r w:rsidRPr="00905F39">
        <w:rPr>
          <w:lang w:val="en-ID"/>
        </w:rPr>
        <w:t>diperlukan</w:t>
      </w:r>
      <w:proofErr w:type="spellEnd"/>
      <w:r w:rsidRPr="00905F39">
        <w:rPr>
          <w:lang w:val="en-ID"/>
        </w:rPr>
        <w:t xml:space="preserve"> di </w:t>
      </w:r>
      <w:proofErr w:type="spellStart"/>
      <w:r w:rsidRPr="00905F39">
        <w:rPr>
          <w:lang w:val="en-ID"/>
        </w:rPr>
        <w:t>dalam</w:t>
      </w:r>
      <w:proofErr w:type="spellEnd"/>
      <w:r w:rsidRPr="00905F39">
        <w:rPr>
          <w:lang w:val="en-ID"/>
        </w:rPr>
        <w:t xml:space="preserve"> </w:t>
      </w:r>
      <w:proofErr w:type="spellStart"/>
      <w:r w:rsidRPr="00905F39">
        <w:rPr>
          <w:lang w:val="en-ID"/>
        </w:rPr>
        <w:t>perusahaan</w:t>
      </w:r>
      <w:proofErr w:type="spellEnd"/>
      <w:r w:rsidRPr="00905F39">
        <w:rPr>
          <w:lang w:val="en-ID"/>
        </w:rPr>
        <w:t xml:space="preserve">, </w:t>
      </w:r>
      <w:proofErr w:type="spellStart"/>
      <w:r w:rsidRPr="00905F39">
        <w:rPr>
          <w:lang w:val="en-ID"/>
        </w:rPr>
        <w:t>antara</w:t>
      </w:r>
      <w:proofErr w:type="spellEnd"/>
      <w:r w:rsidRPr="00905F39">
        <w:rPr>
          <w:lang w:val="en-ID"/>
        </w:rPr>
        <w:t xml:space="preserve"> lain </w:t>
      </w:r>
      <w:proofErr w:type="spellStart"/>
      <w:r w:rsidRPr="00905F39">
        <w:rPr>
          <w:lang w:val="en-ID"/>
        </w:rPr>
        <w:t>yaitu</w:t>
      </w:r>
      <w:proofErr w:type="spellEnd"/>
      <w:r w:rsidRPr="00905F39">
        <w:rPr>
          <w:lang w:val="en-ID"/>
        </w:rPr>
        <w:t xml:space="preserve">: </w:t>
      </w:r>
    </w:p>
    <w:p w14:paraId="4BDE848E" w14:textId="2DAF3FFF" w:rsidR="00905F39" w:rsidRPr="00905F39" w:rsidRDefault="00905F39" w:rsidP="00786183">
      <w:pPr>
        <w:numPr>
          <w:ilvl w:val="0"/>
          <w:numId w:val="16"/>
        </w:numPr>
        <w:spacing w:before="0" w:after="0" w:line="276" w:lineRule="auto"/>
        <w:ind w:left="993"/>
        <w:rPr>
          <w:lang w:val="en-ID"/>
        </w:rPr>
      </w:pPr>
      <w:proofErr w:type="spellStart"/>
      <w:r w:rsidRPr="00905F39">
        <w:rPr>
          <w:lang w:val="en-ID"/>
        </w:rPr>
        <w:t>Keterbukaan</w:t>
      </w:r>
      <w:proofErr w:type="spellEnd"/>
      <w:r w:rsidRPr="00905F39">
        <w:rPr>
          <w:lang w:val="en-ID"/>
        </w:rPr>
        <w:t xml:space="preserve"> dan </w:t>
      </w:r>
      <w:proofErr w:type="spellStart"/>
      <w:r w:rsidRPr="00905F39">
        <w:rPr>
          <w:lang w:val="en-ID"/>
        </w:rPr>
        <w:t>kerahasiaan</w:t>
      </w:r>
      <w:proofErr w:type="spellEnd"/>
      <w:r w:rsidRPr="00905F39">
        <w:rPr>
          <w:lang w:val="en-ID"/>
        </w:rPr>
        <w:t xml:space="preserve"> </w:t>
      </w:r>
    </w:p>
    <w:p w14:paraId="32901C8B" w14:textId="10134C2D" w:rsidR="00905F39" w:rsidRPr="00905F39" w:rsidRDefault="00905F39" w:rsidP="00786183">
      <w:pPr>
        <w:numPr>
          <w:ilvl w:val="0"/>
          <w:numId w:val="16"/>
        </w:numPr>
        <w:spacing w:before="0" w:after="0" w:line="276" w:lineRule="auto"/>
        <w:ind w:left="993"/>
        <w:rPr>
          <w:lang w:val="en-ID"/>
        </w:rPr>
      </w:pPr>
      <w:proofErr w:type="spellStart"/>
      <w:r w:rsidRPr="00905F39">
        <w:rPr>
          <w:lang w:val="en-ID"/>
        </w:rPr>
        <w:t>Transparansi</w:t>
      </w:r>
      <w:proofErr w:type="spellEnd"/>
      <w:r w:rsidRPr="00905F39">
        <w:rPr>
          <w:lang w:val="en-ID"/>
        </w:rPr>
        <w:t xml:space="preserve"> </w:t>
      </w:r>
    </w:p>
    <w:p w14:paraId="5DA3DBFB" w14:textId="69A33F42" w:rsidR="00905F39" w:rsidRPr="00905F39" w:rsidRDefault="00905F39" w:rsidP="00786183">
      <w:pPr>
        <w:numPr>
          <w:ilvl w:val="0"/>
          <w:numId w:val="16"/>
        </w:numPr>
        <w:spacing w:before="0" w:after="0" w:line="276" w:lineRule="auto"/>
        <w:ind w:left="993"/>
        <w:rPr>
          <w:lang w:val="en-ID"/>
        </w:rPr>
      </w:pPr>
      <w:r w:rsidRPr="00905F39">
        <w:rPr>
          <w:lang w:val="en-ID"/>
        </w:rPr>
        <w:t xml:space="preserve">Accountability </w:t>
      </w:r>
    </w:p>
    <w:p w14:paraId="723B2411" w14:textId="07204A24" w:rsidR="00905F39" w:rsidRPr="00905F39" w:rsidRDefault="00905F39" w:rsidP="00786183">
      <w:pPr>
        <w:numPr>
          <w:ilvl w:val="0"/>
          <w:numId w:val="16"/>
        </w:numPr>
        <w:spacing w:before="0" w:after="0" w:line="276" w:lineRule="auto"/>
        <w:ind w:left="993"/>
        <w:rPr>
          <w:lang w:val="en-ID"/>
        </w:rPr>
      </w:pPr>
      <w:r w:rsidRPr="00905F39">
        <w:rPr>
          <w:lang w:val="en-ID"/>
        </w:rPr>
        <w:t xml:space="preserve">Fairness </w:t>
      </w:r>
    </w:p>
    <w:p w14:paraId="726493D0" w14:textId="6187D33D" w:rsidR="00905F39" w:rsidRPr="00905F39" w:rsidRDefault="00905F39" w:rsidP="00786183">
      <w:pPr>
        <w:numPr>
          <w:ilvl w:val="0"/>
          <w:numId w:val="16"/>
        </w:numPr>
        <w:spacing w:before="0" w:after="0" w:line="276" w:lineRule="auto"/>
        <w:ind w:left="993"/>
        <w:rPr>
          <w:lang w:val="en-ID"/>
        </w:rPr>
      </w:pPr>
      <w:proofErr w:type="spellStart"/>
      <w:r w:rsidRPr="00905F39">
        <w:rPr>
          <w:lang w:val="en-ID"/>
        </w:rPr>
        <w:t>Aturan</w:t>
      </w:r>
      <w:proofErr w:type="spellEnd"/>
      <w:r w:rsidRPr="00905F39">
        <w:rPr>
          <w:lang w:val="en-ID"/>
        </w:rPr>
        <w:t xml:space="preserve"> </w:t>
      </w:r>
      <w:proofErr w:type="spellStart"/>
      <w:r w:rsidRPr="00905F39">
        <w:rPr>
          <w:lang w:val="en-ID"/>
        </w:rPr>
        <w:t>dari</w:t>
      </w:r>
      <w:proofErr w:type="spellEnd"/>
      <w:r w:rsidRPr="00905F39">
        <w:rPr>
          <w:lang w:val="en-ID"/>
        </w:rPr>
        <w:t xml:space="preserve"> code of conduct. </w:t>
      </w:r>
    </w:p>
    <w:p w14:paraId="334C87CB" w14:textId="77777777" w:rsidR="00183826" w:rsidRDefault="00905F39" w:rsidP="00786183">
      <w:pPr>
        <w:pStyle w:val="ListParagraph"/>
        <w:numPr>
          <w:ilvl w:val="0"/>
          <w:numId w:val="17"/>
        </w:numPr>
        <w:spacing w:line="276" w:lineRule="auto"/>
        <w:ind w:left="709"/>
        <w:rPr>
          <w:lang w:val="en-ID"/>
        </w:rPr>
      </w:pPr>
      <w:r w:rsidRPr="001C36DB">
        <w:rPr>
          <w:i/>
          <w:iCs/>
          <w:lang w:val="en-ID"/>
        </w:rPr>
        <w:t>Corporate Governance</w:t>
      </w:r>
      <w:r w:rsidRPr="00183826">
        <w:rPr>
          <w:lang w:val="en-ID"/>
        </w:rPr>
        <w:t xml:space="preserve"> – External Perusahaan </w:t>
      </w:r>
    </w:p>
    <w:p w14:paraId="0001CDFE" w14:textId="305E78C9" w:rsidR="00905F39" w:rsidRPr="00183826" w:rsidRDefault="00905F39" w:rsidP="007537C2">
      <w:pPr>
        <w:pStyle w:val="ListParagraph"/>
        <w:spacing w:before="0" w:after="0" w:line="276" w:lineRule="auto"/>
        <w:ind w:left="709"/>
        <w:rPr>
          <w:lang w:val="en-ID"/>
        </w:rPr>
      </w:pPr>
      <w:r w:rsidRPr="00183826">
        <w:rPr>
          <w:lang w:val="en-ID"/>
        </w:rPr>
        <w:t xml:space="preserve">External </w:t>
      </w:r>
      <w:proofErr w:type="spellStart"/>
      <w:r w:rsidRPr="00183826">
        <w:rPr>
          <w:lang w:val="en-ID"/>
        </w:rPr>
        <w:t>perusahaan</w:t>
      </w:r>
      <w:proofErr w:type="spellEnd"/>
      <w:r w:rsidRPr="00183826">
        <w:rPr>
          <w:lang w:val="en-ID"/>
        </w:rPr>
        <w:t xml:space="preserve"> </w:t>
      </w:r>
      <w:proofErr w:type="spellStart"/>
      <w:r w:rsidRPr="00183826">
        <w:rPr>
          <w:lang w:val="en-ID"/>
        </w:rPr>
        <w:t>adalah</w:t>
      </w:r>
      <w:proofErr w:type="spellEnd"/>
      <w:r w:rsidRPr="00183826">
        <w:rPr>
          <w:lang w:val="en-ID"/>
        </w:rPr>
        <w:t xml:space="preserve"> </w:t>
      </w:r>
      <w:proofErr w:type="spellStart"/>
      <w:r w:rsidRPr="00183826">
        <w:rPr>
          <w:lang w:val="en-ID"/>
        </w:rPr>
        <w:t>unsur-unsur</w:t>
      </w:r>
      <w:proofErr w:type="spellEnd"/>
      <w:r w:rsidRPr="00183826">
        <w:rPr>
          <w:lang w:val="en-ID"/>
        </w:rPr>
        <w:t xml:space="preserve"> yang </w:t>
      </w:r>
      <w:proofErr w:type="spellStart"/>
      <w:r w:rsidRPr="00183826">
        <w:rPr>
          <w:lang w:val="en-ID"/>
        </w:rPr>
        <w:t>berasal</w:t>
      </w:r>
      <w:proofErr w:type="spellEnd"/>
      <w:r w:rsidRPr="00183826">
        <w:rPr>
          <w:lang w:val="en-ID"/>
        </w:rPr>
        <w:t xml:space="preserve"> </w:t>
      </w:r>
      <w:proofErr w:type="spellStart"/>
      <w:r w:rsidRPr="00183826">
        <w:rPr>
          <w:lang w:val="en-ID"/>
        </w:rPr>
        <w:t>dari</w:t>
      </w:r>
      <w:proofErr w:type="spellEnd"/>
      <w:r w:rsidRPr="00183826">
        <w:rPr>
          <w:lang w:val="en-ID"/>
        </w:rPr>
        <w:t xml:space="preserve"> </w:t>
      </w:r>
      <w:proofErr w:type="spellStart"/>
      <w:r w:rsidRPr="00183826">
        <w:rPr>
          <w:lang w:val="en-ID"/>
        </w:rPr>
        <w:t>luar</w:t>
      </w:r>
      <w:proofErr w:type="spellEnd"/>
      <w:r w:rsidRPr="00183826">
        <w:rPr>
          <w:lang w:val="en-ID"/>
        </w:rPr>
        <w:t xml:space="preserve"> </w:t>
      </w:r>
      <w:proofErr w:type="spellStart"/>
      <w:r w:rsidRPr="00183826">
        <w:rPr>
          <w:lang w:val="en-ID"/>
        </w:rPr>
        <w:t>perusahaan</w:t>
      </w:r>
      <w:proofErr w:type="spellEnd"/>
      <w:r w:rsidRPr="00183826">
        <w:rPr>
          <w:lang w:val="en-ID"/>
        </w:rPr>
        <w:t xml:space="preserve"> dan </w:t>
      </w:r>
      <w:proofErr w:type="spellStart"/>
      <w:r w:rsidRPr="00183826">
        <w:rPr>
          <w:lang w:val="en-ID"/>
        </w:rPr>
        <w:t>unsur</w:t>
      </w:r>
      <w:proofErr w:type="spellEnd"/>
      <w:r w:rsidRPr="00183826">
        <w:rPr>
          <w:lang w:val="en-ID"/>
        </w:rPr>
        <w:t xml:space="preserve"> yang </w:t>
      </w:r>
      <w:proofErr w:type="spellStart"/>
      <w:r w:rsidRPr="00183826">
        <w:rPr>
          <w:lang w:val="en-ID"/>
        </w:rPr>
        <w:t>selalu</w:t>
      </w:r>
      <w:proofErr w:type="spellEnd"/>
      <w:r w:rsidRPr="00183826">
        <w:rPr>
          <w:lang w:val="en-ID"/>
        </w:rPr>
        <w:t xml:space="preserve"> </w:t>
      </w:r>
      <w:proofErr w:type="spellStart"/>
      <w:r w:rsidRPr="00183826">
        <w:rPr>
          <w:lang w:val="en-ID"/>
        </w:rPr>
        <w:t>diperlukan</w:t>
      </w:r>
      <w:proofErr w:type="spellEnd"/>
      <w:r w:rsidRPr="00183826">
        <w:rPr>
          <w:lang w:val="en-ID"/>
        </w:rPr>
        <w:t xml:space="preserve"> di </w:t>
      </w:r>
      <w:proofErr w:type="spellStart"/>
      <w:r w:rsidRPr="00183826">
        <w:rPr>
          <w:lang w:val="en-ID"/>
        </w:rPr>
        <w:t>luar</w:t>
      </w:r>
      <w:proofErr w:type="spellEnd"/>
      <w:r w:rsidRPr="00183826">
        <w:rPr>
          <w:lang w:val="en-ID"/>
        </w:rPr>
        <w:t xml:space="preserve"> </w:t>
      </w:r>
      <w:proofErr w:type="spellStart"/>
      <w:r w:rsidRPr="00183826">
        <w:rPr>
          <w:lang w:val="en-ID"/>
        </w:rPr>
        <w:t>perusahaan</w:t>
      </w:r>
      <w:proofErr w:type="spellEnd"/>
      <w:r w:rsidRPr="00183826">
        <w:rPr>
          <w:lang w:val="en-ID"/>
        </w:rPr>
        <w:t xml:space="preserve">, </w:t>
      </w:r>
      <w:proofErr w:type="spellStart"/>
      <w:r w:rsidRPr="00183826">
        <w:rPr>
          <w:lang w:val="en-ID"/>
        </w:rPr>
        <w:t>dinamakan</w:t>
      </w:r>
      <w:proofErr w:type="spellEnd"/>
      <w:r w:rsidRPr="00183826">
        <w:rPr>
          <w:lang w:val="en-ID"/>
        </w:rPr>
        <w:t xml:space="preserve"> </w:t>
      </w:r>
      <w:r w:rsidRPr="00511F23">
        <w:rPr>
          <w:i/>
          <w:iCs/>
          <w:lang w:val="en-ID"/>
        </w:rPr>
        <w:t>Corporate Governance External</w:t>
      </w:r>
      <w:r w:rsidRPr="00183826">
        <w:rPr>
          <w:lang w:val="en-ID"/>
        </w:rPr>
        <w:t xml:space="preserve"> Perusahaan. </w:t>
      </w:r>
      <w:proofErr w:type="spellStart"/>
      <w:r w:rsidRPr="00183826">
        <w:rPr>
          <w:lang w:val="en-ID"/>
        </w:rPr>
        <w:t>Unsur</w:t>
      </w:r>
      <w:proofErr w:type="spellEnd"/>
      <w:r w:rsidRPr="00183826">
        <w:rPr>
          <w:lang w:val="en-ID"/>
        </w:rPr>
        <w:t xml:space="preserve"> yang </w:t>
      </w:r>
      <w:proofErr w:type="spellStart"/>
      <w:r w:rsidRPr="00183826">
        <w:rPr>
          <w:lang w:val="en-ID"/>
        </w:rPr>
        <w:t>berasal</w:t>
      </w:r>
      <w:proofErr w:type="spellEnd"/>
      <w:r w:rsidRPr="00183826">
        <w:rPr>
          <w:lang w:val="en-ID"/>
        </w:rPr>
        <w:t xml:space="preserve"> </w:t>
      </w:r>
      <w:proofErr w:type="spellStart"/>
      <w:r w:rsidRPr="00183826">
        <w:rPr>
          <w:lang w:val="en-ID"/>
        </w:rPr>
        <w:t>dari</w:t>
      </w:r>
      <w:proofErr w:type="spellEnd"/>
      <w:r w:rsidRPr="00183826">
        <w:rPr>
          <w:lang w:val="en-ID"/>
        </w:rPr>
        <w:t xml:space="preserve"> </w:t>
      </w:r>
      <w:proofErr w:type="spellStart"/>
      <w:r w:rsidRPr="00183826">
        <w:rPr>
          <w:lang w:val="en-ID"/>
        </w:rPr>
        <w:t>luar</w:t>
      </w:r>
      <w:proofErr w:type="spellEnd"/>
      <w:r w:rsidRPr="00183826">
        <w:rPr>
          <w:lang w:val="en-ID"/>
        </w:rPr>
        <w:t xml:space="preserve"> </w:t>
      </w:r>
      <w:proofErr w:type="spellStart"/>
      <w:r w:rsidRPr="00183826">
        <w:rPr>
          <w:lang w:val="en-ID"/>
        </w:rPr>
        <w:t>perusahaan</w:t>
      </w:r>
      <w:proofErr w:type="spellEnd"/>
      <w:r w:rsidRPr="00183826">
        <w:rPr>
          <w:lang w:val="en-ID"/>
        </w:rPr>
        <w:t xml:space="preserve"> </w:t>
      </w:r>
      <w:proofErr w:type="spellStart"/>
      <w:r w:rsidRPr="00183826">
        <w:rPr>
          <w:lang w:val="en-ID"/>
        </w:rPr>
        <w:t>adalah</w:t>
      </w:r>
      <w:proofErr w:type="spellEnd"/>
      <w:r w:rsidRPr="00183826">
        <w:rPr>
          <w:lang w:val="en-ID"/>
        </w:rPr>
        <w:t xml:space="preserve"> </w:t>
      </w:r>
      <w:proofErr w:type="spellStart"/>
      <w:r w:rsidRPr="00183826">
        <w:rPr>
          <w:lang w:val="en-ID"/>
        </w:rPr>
        <w:t>antara</w:t>
      </w:r>
      <w:proofErr w:type="spellEnd"/>
      <w:r w:rsidRPr="00183826">
        <w:rPr>
          <w:lang w:val="en-ID"/>
        </w:rPr>
        <w:t xml:space="preserve"> </w:t>
      </w:r>
      <w:proofErr w:type="gramStart"/>
      <w:r w:rsidRPr="00183826">
        <w:rPr>
          <w:lang w:val="en-ID"/>
        </w:rPr>
        <w:t>lain :</w:t>
      </w:r>
      <w:proofErr w:type="gramEnd"/>
      <w:r w:rsidRPr="00183826">
        <w:rPr>
          <w:lang w:val="en-ID"/>
        </w:rPr>
        <w:t xml:space="preserve"> </w:t>
      </w:r>
    </w:p>
    <w:p w14:paraId="604827EB" w14:textId="7D8220E6" w:rsidR="00905F39" w:rsidRPr="00905F39" w:rsidRDefault="00905F39" w:rsidP="00786183">
      <w:pPr>
        <w:numPr>
          <w:ilvl w:val="0"/>
          <w:numId w:val="18"/>
        </w:numPr>
        <w:spacing w:before="0" w:after="0" w:line="276" w:lineRule="auto"/>
        <w:ind w:left="993"/>
        <w:rPr>
          <w:lang w:val="en-ID"/>
        </w:rPr>
      </w:pPr>
      <w:proofErr w:type="spellStart"/>
      <w:r w:rsidRPr="00905F39">
        <w:rPr>
          <w:lang w:val="en-ID"/>
        </w:rPr>
        <w:t>Kecukupan</w:t>
      </w:r>
      <w:proofErr w:type="spellEnd"/>
      <w:r w:rsidRPr="00905F39">
        <w:rPr>
          <w:lang w:val="en-ID"/>
        </w:rPr>
        <w:t xml:space="preserve"> </w:t>
      </w:r>
      <w:proofErr w:type="spellStart"/>
      <w:r w:rsidRPr="00905F39">
        <w:rPr>
          <w:lang w:val="en-ID"/>
        </w:rPr>
        <w:t>undang-undang</w:t>
      </w:r>
      <w:proofErr w:type="spellEnd"/>
      <w:r w:rsidRPr="00905F39">
        <w:rPr>
          <w:lang w:val="en-ID"/>
        </w:rPr>
        <w:t xml:space="preserve"> dan </w:t>
      </w:r>
      <w:proofErr w:type="spellStart"/>
      <w:r w:rsidRPr="00905F39">
        <w:rPr>
          <w:lang w:val="en-ID"/>
        </w:rPr>
        <w:t>perangkat</w:t>
      </w:r>
      <w:proofErr w:type="spellEnd"/>
      <w:r w:rsidRPr="00905F39">
        <w:rPr>
          <w:lang w:val="en-ID"/>
        </w:rPr>
        <w:t xml:space="preserve"> </w:t>
      </w:r>
      <w:proofErr w:type="spellStart"/>
      <w:r w:rsidRPr="00905F39">
        <w:rPr>
          <w:lang w:val="en-ID"/>
        </w:rPr>
        <w:t>hukum</w:t>
      </w:r>
      <w:proofErr w:type="spellEnd"/>
      <w:r w:rsidRPr="00905F39">
        <w:rPr>
          <w:lang w:val="en-ID"/>
        </w:rPr>
        <w:t xml:space="preserve"> </w:t>
      </w:r>
    </w:p>
    <w:p w14:paraId="4B304760" w14:textId="5DDB5068" w:rsidR="00905F39" w:rsidRPr="00905F39" w:rsidRDefault="00905F39" w:rsidP="00786183">
      <w:pPr>
        <w:numPr>
          <w:ilvl w:val="0"/>
          <w:numId w:val="18"/>
        </w:numPr>
        <w:spacing w:before="0" w:after="0" w:line="276" w:lineRule="auto"/>
        <w:ind w:left="993"/>
        <w:rPr>
          <w:lang w:val="en-ID"/>
        </w:rPr>
      </w:pPr>
      <w:r w:rsidRPr="00905F39">
        <w:rPr>
          <w:lang w:val="en-ID"/>
        </w:rPr>
        <w:t xml:space="preserve">Investor </w:t>
      </w:r>
    </w:p>
    <w:p w14:paraId="162F0FE2" w14:textId="162EECFB" w:rsidR="00905F39" w:rsidRPr="00905F39" w:rsidRDefault="00905F39" w:rsidP="00786183">
      <w:pPr>
        <w:numPr>
          <w:ilvl w:val="0"/>
          <w:numId w:val="18"/>
        </w:numPr>
        <w:spacing w:before="0" w:after="0" w:line="276" w:lineRule="auto"/>
        <w:ind w:left="993"/>
        <w:rPr>
          <w:lang w:val="en-ID"/>
        </w:rPr>
      </w:pPr>
      <w:proofErr w:type="spellStart"/>
      <w:r w:rsidRPr="00905F39">
        <w:rPr>
          <w:lang w:val="en-ID"/>
        </w:rPr>
        <w:t>Institusi</w:t>
      </w:r>
      <w:proofErr w:type="spellEnd"/>
      <w:r w:rsidRPr="00905F39">
        <w:rPr>
          <w:lang w:val="en-ID"/>
        </w:rPr>
        <w:t xml:space="preserve"> </w:t>
      </w:r>
      <w:proofErr w:type="spellStart"/>
      <w:r w:rsidRPr="00905F39">
        <w:rPr>
          <w:lang w:val="en-ID"/>
        </w:rPr>
        <w:t>penyedia</w:t>
      </w:r>
      <w:proofErr w:type="spellEnd"/>
      <w:r w:rsidRPr="00905F39">
        <w:rPr>
          <w:lang w:val="en-ID"/>
        </w:rPr>
        <w:t xml:space="preserve"> </w:t>
      </w:r>
      <w:proofErr w:type="spellStart"/>
      <w:r w:rsidRPr="00905F39">
        <w:rPr>
          <w:lang w:val="en-ID"/>
        </w:rPr>
        <w:t>informasi</w:t>
      </w:r>
      <w:proofErr w:type="spellEnd"/>
      <w:r w:rsidRPr="00905F39">
        <w:rPr>
          <w:lang w:val="en-ID"/>
        </w:rPr>
        <w:t xml:space="preserve"> </w:t>
      </w:r>
    </w:p>
    <w:p w14:paraId="26811B0F" w14:textId="4C418727" w:rsidR="00905F39" w:rsidRPr="00905F39" w:rsidRDefault="00905F39" w:rsidP="00786183">
      <w:pPr>
        <w:numPr>
          <w:ilvl w:val="0"/>
          <w:numId w:val="18"/>
        </w:numPr>
        <w:spacing w:before="0" w:after="0" w:line="276" w:lineRule="auto"/>
        <w:ind w:left="993"/>
        <w:rPr>
          <w:lang w:val="en-ID"/>
        </w:rPr>
      </w:pPr>
      <w:proofErr w:type="spellStart"/>
      <w:r w:rsidRPr="00905F39">
        <w:rPr>
          <w:lang w:val="en-ID"/>
        </w:rPr>
        <w:t>Akuntan</w:t>
      </w:r>
      <w:proofErr w:type="spellEnd"/>
      <w:r w:rsidRPr="00905F39">
        <w:rPr>
          <w:lang w:val="en-ID"/>
        </w:rPr>
        <w:t xml:space="preserve"> </w:t>
      </w:r>
      <w:proofErr w:type="spellStart"/>
      <w:r w:rsidRPr="00905F39">
        <w:rPr>
          <w:lang w:val="en-ID"/>
        </w:rPr>
        <w:t>publik</w:t>
      </w:r>
      <w:proofErr w:type="spellEnd"/>
      <w:r w:rsidRPr="00905F39">
        <w:rPr>
          <w:lang w:val="en-ID"/>
        </w:rPr>
        <w:t xml:space="preserve"> </w:t>
      </w:r>
    </w:p>
    <w:p w14:paraId="41F7CCA4" w14:textId="33D4174C" w:rsidR="00905F39" w:rsidRPr="00905F39" w:rsidRDefault="00905F39" w:rsidP="00786183">
      <w:pPr>
        <w:numPr>
          <w:ilvl w:val="0"/>
          <w:numId w:val="18"/>
        </w:numPr>
        <w:spacing w:before="0" w:after="0" w:line="276" w:lineRule="auto"/>
        <w:ind w:left="993"/>
        <w:rPr>
          <w:lang w:val="nl-NL"/>
        </w:rPr>
      </w:pPr>
      <w:r w:rsidRPr="00905F39">
        <w:rPr>
          <w:lang w:val="nl-NL"/>
        </w:rPr>
        <w:t xml:space="preserve">Institusi yang memihak kepentingan publik bukan golongan </w:t>
      </w:r>
    </w:p>
    <w:p w14:paraId="5A728046" w14:textId="6D25CA53" w:rsidR="00905F39" w:rsidRPr="00905F39" w:rsidRDefault="00905F39" w:rsidP="00786183">
      <w:pPr>
        <w:numPr>
          <w:ilvl w:val="0"/>
          <w:numId w:val="18"/>
        </w:numPr>
        <w:spacing w:before="0" w:after="0" w:line="276" w:lineRule="auto"/>
        <w:ind w:left="993"/>
        <w:rPr>
          <w:lang w:val="en-ID"/>
        </w:rPr>
      </w:pPr>
      <w:proofErr w:type="spellStart"/>
      <w:r w:rsidRPr="00905F39">
        <w:rPr>
          <w:lang w:val="en-ID"/>
        </w:rPr>
        <w:t>Pemberi</w:t>
      </w:r>
      <w:proofErr w:type="spellEnd"/>
      <w:r w:rsidRPr="00905F39">
        <w:rPr>
          <w:lang w:val="en-ID"/>
        </w:rPr>
        <w:t xml:space="preserve"> </w:t>
      </w:r>
      <w:proofErr w:type="spellStart"/>
      <w:r w:rsidRPr="00905F39">
        <w:rPr>
          <w:lang w:val="en-ID"/>
        </w:rPr>
        <w:t>pinjaman</w:t>
      </w:r>
      <w:proofErr w:type="spellEnd"/>
      <w:r w:rsidRPr="00905F39">
        <w:rPr>
          <w:lang w:val="en-ID"/>
        </w:rPr>
        <w:t xml:space="preserve"> </w:t>
      </w:r>
    </w:p>
    <w:p w14:paraId="75AFEF51" w14:textId="591734FE" w:rsidR="00905F39" w:rsidRPr="00905F39" w:rsidRDefault="00905F39" w:rsidP="00786183">
      <w:pPr>
        <w:numPr>
          <w:ilvl w:val="0"/>
          <w:numId w:val="18"/>
        </w:numPr>
        <w:spacing w:before="0" w:after="0" w:line="276" w:lineRule="auto"/>
        <w:ind w:left="993"/>
        <w:rPr>
          <w:lang w:val="en-ID"/>
        </w:rPr>
      </w:pPr>
      <w:r w:rsidRPr="00905F39">
        <w:rPr>
          <w:lang w:val="en-ID"/>
        </w:rPr>
        <w:t xml:space="preserve">Lembaga yang </w:t>
      </w:r>
      <w:proofErr w:type="spellStart"/>
      <w:r w:rsidRPr="00905F39">
        <w:rPr>
          <w:lang w:val="en-ID"/>
        </w:rPr>
        <w:t>mengesahkan</w:t>
      </w:r>
      <w:proofErr w:type="spellEnd"/>
      <w:r w:rsidRPr="00905F39">
        <w:rPr>
          <w:lang w:val="en-ID"/>
        </w:rPr>
        <w:t xml:space="preserve"> </w:t>
      </w:r>
      <w:proofErr w:type="spellStart"/>
      <w:r w:rsidRPr="00905F39">
        <w:rPr>
          <w:lang w:val="en-ID"/>
        </w:rPr>
        <w:t>legalitas</w:t>
      </w:r>
      <w:proofErr w:type="spellEnd"/>
      <w:r w:rsidRPr="00905F39">
        <w:rPr>
          <w:lang w:val="en-ID"/>
        </w:rPr>
        <w:t xml:space="preserve">. </w:t>
      </w:r>
    </w:p>
    <w:p w14:paraId="4A984A07" w14:textId="321E95DB" w:rsidR="00905F39" w:rsidRPr="00905F39" w:rsidRDefault="00905F39" w:rsidP="007537C2">
      <w:pPr>
        <w:spacing w:after="0" w:line="276" w:lineRule="auto"/>
        <w:ind w:firstLine="720"/>
        <w:rPr>
          <w:lang w:val="en-ID"/>
        </w:rPr>
      </w:pPr>
      <w:proofErr w:type="spellStart"/>
      <w:r w:rsidRPr="00905F39">
        <w:rPr>
          <w:lang w:val="en-ID"/>
        </w:rPr>
        <w:lastRenderedPageBreak/>
        <w:t>Unsur</w:t>
      </w:r>
      <w:proofErr w:type="spellEnd"/>
      <w:r w:rsidRPr="00905F39">
        <w:rPr>
          <w:lang w:val="en-ID"/>
        </w:rPr>
        <w:t xml:space="preserve"> yang </w:t>
      </w:r>
      <w:proofErr w:type="spellStart"/>
      <w:r w:rsidRPr="00905F39">
        <w:rPr>
          <w:lang w:val="en-ID"/>
        </w:rPr>
        <w:t>selalu</w:t>
      </w:r>
      <w:proofErr w:type="spellEnd"/>
      <w:r w:rsidRPr="00905F39">
        <w:rPr>
          <w:lang w:val="en-ID"/>
        </w:rPr>
        <w:t xml:space="preserve"> </w:t>
      </w:r>
      <w:proofErr w:type="spellStart"/>
      <w:r w:rsidRPr="00905F39">
        <w:rPr>
          <w:lang w:val="en-ID"/>
        </w:rPr>
        <w:t>diperlukan</w:t>
      </w:r>
      <w:proofErr w:type="spellEnd"/>
      <w:r w:rsidRPr="00905F39">
        <w:rPr>
          <w:lang w:val="en-ID"/>
        </w:rPr>
        <w:t xml:space="preserve"> di </w:t>
      </w:r>
      <w:proofErr w:type="spellStart"/>
      <w:r w:rsidRPr="00905F39">
        <w:rPr>
          <w:lang w:val="en-ID"/>
        </w:rPr>
        <w:t>luar</w:t>
      </w:r>
      <w:proofErr w:type="spellEnd"/>
      <w:r w:rsidRPr="00905F39">
        <w:rPr>
          <w:lang w:val="en-ID"/>
        </w:rPr>
        <w:t xml:space="preserve"> </w:t>
      </w:r>
      <w:proofErr w:type="spellStart"/>
      <w:r w:rsidRPr="00905F39">
        <w:rPr>
          <w:lang w:val="en-ID"/>
        </w:rPr>
        <w:t>perusahaan</w:t>
      </w:r>
      <w:proofErr w:type="spellEnd"/>
      <w:r w:rsidRPr="00905F39">
        <w:rPr>
          <w:lang w:val="en-ID"/>
        </w:rPr>
        <w:t xml:space="preserve"> </w:t>
      </w:r>
      <w:proofErr w:type="spellStart"/>
      <w:r w:rsidRPr="00905F39">
        <w:rPr>
          <w:lang w:val="en-ID"/>
        </w:rPr>
        <w:t>yaitu</w:t>
      </w:r>
      <w:proofErr w:type="spellEnd"/>
      <w:r w:rsidRPr="00905F39">
        <w:rPr>
          <w:lang w:val="en-ID"/>
        </w:rPr>
        <w:t xml:space="preserve"> </w:t>
      </w:r>
      <w:proofErr w:type="spellStart"/>
      <w:proofErr w:type="gramStart"/>
      <w:r w:rsidRPr="00905F39">
        <w:rPr>
          <w:lang w:val="en-ID"/>
        </w:rPr>
        <w:t>meliputi</w:t>
      </w:r>
      <w:proofErr w:type="spellEnd"/>
      <w:r w:rsidRPr="00905F39">
        <w:rPr>
          <w:lang w:val="en-ID"/>
        </w:rPr>
        <w:t xml:space="preserve"> :</w:t>
      </w:r>
      <w:proofErr w:type="gramEnd"/>
      <w:r w:rsidRPr="00905F39">
        <w:rPr>
          <w:lang w:val="en-ID"/>
        </w:rPr>
        <w:t xml:space="preserve"> </w:t>
      </w:r>
    </w:p>
    <w:p w14:paraId="4F5CC8FB" w14:textId="5D55EE9D" w:rsidR="00905F39" w:rsidRPr="00905F39" w:rsidRDefault="00905F39" w:rsidP="00786183">
      <w:pPr>
        <w:numPr>
          <w:ilvl w:val="0"/>
          <w:numId w:val="19"/>
        </w:numPr>
        <w:spacing w:before="0" w:after="0" w:line="276" w:lineRule="auto"/>
        <w:ind w:left="993"/>
        <w:rPr>
          <w:lang w:val="en-ID"/>
        </w:rPr>
      </w:pPr>
      <w:proofErr w:type="spellStart"/>
      <w:r w:rsidRPr="00905F39">
        <w:rPr>
          <w:lang w:val="en-ID"/>
        </w:rPr>
        <w:t>Aturan</w:t>
      </w:r>
      <w:proofErr w:type="spellEnd"/>
      <w:r w:rsidRPr="00905F39">
        <w:rPr>
          <w:lang w:val="en-ID"/>
        </w:rPr>
        <w:t xml:space="preserve"> </w:t>
      </w:r>
      <w:proofErr w:type="spellStart"/>
      <w:r w:rsidRPr="00905F39">
        <w:rPr>
          <w:lang w:val="en-ID"/>
        </w:rPr>
        <w:t>dari</w:t>
      </w:r>
      <w:proofErr w:type="spellEnd"/>
      <w:r w:rsidRPr="00905F39">
        <w:rPr>
          <w:lang w:val="en-ID"/>
        </w:rPr>
        <w:t xml:space="preserve"> code of conduct </w:t>
      </w:r>
    </w:p>
    <w:p w14:paraId="3597283D" w14:textId="7003D96E" w:rsidR="00905F39" w:rsidRPr="00106484" w:rsidRDefault="00905F39" w:rsidP="00786183">
      <w:pPr>
        <w:numPr>
          <w:ilvl w:val="0"/>
          <w:numId w:val="19"/>
        </w:numPr>
        <w:spacing w:before="0" w:after="0" w:line="276" w:lineRule="auto"/>
        <w:ind w:left="993"/>
        <w:rPr>
          <w:i/>
          <w:iCs/>
          <w:lang w:val="en-ID"/>
        </w:rPr>
      </w:pPr>
      <w:r w:rsidRPr="00106484">
        <w:rPr>
          <w:i/>
          <w:iCs/>
          <w:lang w:val="en-ID"/>
        </w:rPr>
        <w:t xml:space="preserve">Fairness </w:t>
      </w:r>
    </w:p>
    <w:p w14:paraId="02EF8AF3" w14:textId="1D4CCBAD" w:rsidR="00905F39" w:rsidRPr="00106484" w:rsidRDefault="00905F39" w:rsidP="00786183">
      <w:pPr>
        <w:numPr>
          <w:ilvl w:val="0"/>
          <w:numId w:val="19"/>
        </w:numPr>
        <w:spacing w:before="0" w:after="0" w:line="276" w:lineRule="auto"/>
        <w:ind w:left="993"/>
        <w:rPr>
          <w:i/>
          <w:iCs/>
          <w:lang w:val="en-ID"/>
        </w:rPr>
      </w:pPr>
      <w:r w:rsidRPr="00106484">
        <w:rPr>
          <w:i/>
          <w:iCs/>
          <w:lang w:val="en-ID"/>
        </w:rPr>
        <w:t xml:space="preserve">Accountability </w:t>
      </w:r>
    </w:p>
    <w:p w14:paraId="3AB23723" w14:textId="0A39FBFA" w:rsidR="00905F39" w:rsidRPr="00905F39" w:rsidRDefault="00905F39" w:rsidP="00786183">
      <w:pPr>
        <w:numPr>
          <w:ilvl w:val="0"/>
          <w:numId w:val="19"/>
        </w:numPr>
        <w:spacing w:before="0" w:after="0" w:line="276" w:lineRule="auto"/>
        <w:ind w:left="993"/>
        <w:rPr>
          <w:lang w:val="en-ID"/>
        </w:rPr>
      </w:pPr>
      <w:proofErr w:type="spellStart"/>
      <w:r w:rsidRPr="00905F39">
        <w:rPr>
          <w:lang w:val="en-ID"/>
        </w:rPr>
        <w:t>Jaminan</w:t>
      </w:r>
      <w:proofErr w:type="spellEnd"/>
      <w:r w:rsidRPr="00905F39">
        <w:rPr>
          <w:lang w:val="en-ID"/>
        </w:rPr>
        <w:t xml:space="preserve"> </w:t>
      </w:r>
      <w:proofErr w:type="spellStart"/>
      <w:r w:rsidRPr="00905F39">
        <w:rPr>
          <w:lang w:val="en-ID"/>
        </w:rPr>
        <w:t>hukum</w:t>
      </w:r>
      <w:proofErr w:type="spellEnd"/>
      <w:r w:rsidRPr="00905F39">
        <w:rPr>
          <w:lang w:val="en-ID"/>
        </w:rPr>
        <w:t xml:space="preserve"> </w:t>
      </w:r>
    </w:p>
    <w:p w14:paraId="1DE474A3" w14:textId="06C6455F" w:rsidR="00905F39" w:rsidRDefault="00D97400" w:rsidP="00596872">
      <w:pPr>
        <w:pStyle w:val="Heading3"/>
        <w:rPr>
          <w:lang w:val="en-ID"/>
        </w:rPr>
      </w:pPr>
      <w:bookmarkStart w:id="61" w:name="_Toc168804245"/>
      <w:r>
        <w:rPr>
          <w:lang w:val="en-ID"/>
        </w:rPr>
        <w:t xml:space="preserve">2.3.6 </w:t>
      </w:r>
      <w:proofErr w:type="spellStart"/>
      <w:r w:rsidR="005C557C">
        <w:rPr>
          <w:lang w:val="en-ID"/>
        </w:rPr>
        <w:t>Mekanisme</w:t>
      </w:r>
      <w:proofErr w:type="spellEnd"/>
      <w:r>
        <w:rPr>
          <w:lang w:val="en-ID"/>
        </w:rPr>
        <w:t xml:space="preserve"> </w:t>
      </w:r>
      <w:r w:rsidRPr="0019619A">
        <w:rPr>
          <w:lang w:val="en-ID"/>
        </w:rPr>
        <w:t>Good Corporate Governance</w:t>
      </w:r>
      <w:bookmarkEnd w:id="61"/>
    </w:p>
    <w:p w14:paraId="7846B59B" w14:textId="04B73D41" w:rsidR="00631088" w:rsidRDefault="00631088" w:rsidP="007537C2">
      <w:pPr>
        <w:spacing w:line="276" w:lineRule="auto"/>
        <w:ind w:firstLine="633"/>
        <w:rPr>
          <w:color w:val="000000"/>
          <w:lang w:val="en-ID"/>
        </w:rPr>
      </w:pPr>
      <w:r w:rsidRPr="00631088">
        <w:rPr>
          <w:lang w:val="en-ID"/>
        </w:rPr>
        <w:t xml:space="preserve">Organ </w:t>
      </w:r>
      <w:proofErr w:type="spellStart"/>
      <w:r w:rsidRPr="00631088">
        <w:rPr>
          <w:lang w:val="en-ID"/>
        </w:rPr>
        <w:t>perusahaan</w:t>
      </w:r>
      <w:proofErr w:type="spellEnd"/>
      <w:r w:rsidRPr="00631088">
        <w:rPr>
          <w:lang w:val="en-ID"/>
        </w:rPr>
        <w:t xml:space="preserve">, yang </w:t>
      </w:r>
      <w:proofErr w:type="spellStart"/>
      <w:r w:rsidRPr="00631088">
        <w:rPr>
          <w:lang w:val="en-ID"/>
        </w:rPr>
        <w:t>terdiri</w:t>
      </w:r>
      <w:proofErr w:type="spellEnd"/>
      <w:r w:rsidRPr="00631088">
        <w:rPr>
          <w:lang w:val="en-ID"/>
        </w:rPr>
        <w:t xml:space="preserve"> </w:t>
      </w:r>
      <w:proofErr w:type="spellStart"/>
      <w:r w:rsidRPr="00631088">
        <w:rPr>
          <w:lang w:val="en-ID"/>
        </w:rPr>
        <w:t>dari</w:t>
      </w:r>
      <w:proofErr w:type="spellEnd"/>
      <w:r w:rsidRPr="00631088">
        <w:rPr>
          <w:lang w:val="en-ID"/>
        </w:rPr>
        <w:t xml:space="preserve"> </w:t>
      </w:r>
      <w:proofErr w:type="spellStart"/>
      <w:r w:rsidRPr="00631088">
        <w:rPr>
          <w:lang w:val="en-ID"/>
        </w:rPr>
        <w:t>Rapat</w:t>
      </w:r>
      <w:proofErr w:type="spellEnd"/>
      <w:r w:rsidRPr="00631088">
        <w:rPr>
          <w:lang w:val="en-ID"/>
        </w:rPr>
        <w:t xml:space="preserve"> Umum </w:t>
      </w:r>
      <w:proofErr w:type="spellStart"/>
      <w:r w:rsidRPr="00631088">
        <w:rPr>
          <w:lang w:val="en-ID"/>
        </w:rPr>
        <w:t>Pemegang</w:t>
      </w:r>
      <w:proofErr w:type="spellEnd"/>
      <w:r w:rsidRPr="00631088">
        <w:rPr>
          <w:lang w:val="en-ID"/>
        </w:rPr>
        <w:t xml:space="preserve"> Saham (RUPS),</w:t>
      </w:r>
      <w:r>
        <w:rPr>
          <w:lang w:val="en-ID"/>
        </w:rPr>
        <w:t xml:space="preserve"> </w:t>
      </w:r>
      <w:r w:rsidRPr="00631088">
        <w:rPr>
          <w:lang w:val="en-ID"/>
        </w:rPr>
        <w:t xml:space="preserve">Dewan </w:t>
      </w:r>
      <w:proofErr w:type="spellStart"/>
      <w:r w:rsidRPr="00631088">
        <w:rPr>
          <w:lang w:val="en-ID"/>
        </w:rPr>
        <w:t>Komisaris</w:t>
      </w:r>
      <w:proofErr w:type="spellEnd"/>
      <w:r w:rsidRPr="00631088">
        <w:rPr>
          <w:lang w:val="en-ID"/>
        </w:rPr>
        <w:t xml:space="preserve"> dan </w:t>
      </w:r>
      <w:proofErr w:type="spellStart"/>
      <w:r w:rsidRPr="00631088">
        <w:rPr>
          <w:lang w:val="en-ID"/>
        </w:rPr>
        <w:t>Direksi</w:t>
      </w:r>
      <w:proofErr w:type="spellEnd"/>
      <w:r w:rsidRPr="00631088">
        <w:rPr>
          <w:lang w:val="en-ID"/>
        </w:rPr>
        <w:t xml:space="preserve">, </w:t>
      </w:r>
      <w:proofErr w:type="spellStart"/>
      <w:r w:rsidRPr="00631088">
        <w:rPr>
          <w:lang w:val="en-ID"/>
        </w:rPr>
        <w:t>mempunyai</w:t>
      </w:r>
      <w:proofErr w:type="spellEnd"/>
      <w:r w:rsidRPr="00631088">
        <w:rPr>
          <w:lang w:val="en-ID"/>
        </w:rPr>
        <w:t xml:space="preserve"> </w:t>
      </w:r>
      <w:proofErr w:type="spellStart"/>
      <w:r w:rsidRPr="00631088">
        <w:rPr>
          <w:lang w:val="en-ID"/>
        </w:rPr>
        <w:t>peran</w:t>
      </w:r>
      <w:proofErr w:type="spellEnd"/>
      <w:r w:rsidRPr="00631088">
        <w:rPr>
          <w:lang w:val="en-ID"/>
        </w:rPr>
        <w:t xml:space="preserve"> </w:t>
      </w:r>
      <w:proofErr w:type="spellStart"/>
      <w:r w:rsidRPr="00631088">
        <w:rPr>
          <w:lang w:val="en-ID"/>
        </w:rPr>
        <w:t>penting</w:t>
      </w:r>
      <w:proofErr w:type="spellEnd"/>
      <w:r w:rsidRPr="00631088">
        <w:rPr>
          <w:lang w:val="en-ID"/>
        </w:rPr>
        <w:t xml:space="preserve"> </w:t>
      </w:r>
      <w:proofErr w:type="spellStart"/>
      <w:r w:rsidRPr="00631088">
        <w:rPr>
          <w:lang w:val="en-ID"/>
        </w:rPr>
        <w:t>dalam</w:t>
      </w:r>
      <w:proofErr w:type="spellEnd"/>
      <w:r w:rsidRPr="00631088">
        <w:rPr>
          <w:lang w:val="en-ID"/>
        </w:rPr>
        <w:t xml:space="preserve"> </w:t>
      </w:r>
      <w:proofErr w:type="spellStart"/>
      <w:r w:rsidRPr="00631088">
        <w:rPr>
          <w:lang w:val="en-ID"/>
        </w:rPr>
        <w:t>pelaksanaan</w:t>
      </w:r>
      <w:proofErr w:type="spellEnd"/>
      <w:r w:rsidRPr="00631088">
        <w:rPr>
          <w:lang w:val="en-ID"/>
        </w:rPr>
        <w:t xml:space="preserve"> GC</w:t>
      </w:r>
      <w:r>
        <w:rPr>
          <w:lang w:val="en-ID"/>
        </w:rPr>
        <w:t xml:space="preserve">G </w:t>
      </w:r>
      <w:proofErr w:type="spellStart"/>
      <w:r w:rsidRPr="00631088">
        <w:rPr>
          <w:lang w:val="en-ID"/>
        </w:rPr>
        <w:t>secara</w:t>
      </w:r>
      <w:proofErr w:type="spellEnd"/>
      <w:r w:rsidRPr="00631088">
        <w:rPr>
          <w:lang w:val="en-ID"/>
        </w:rPr>
        <w:t xml:space="preserve"> </w:t>
      </w:r>
      <w:proofErr w:type="spellStart"/>
      <w:r w:rsidRPr="00631088">
        <w:rPr>
          <w:lang w:val="en-ID"/>
        </w:rPr>
        <w:t>efektif</w:t>
      </w:r>
      <w:proofErr w:type="spellEnd"/>
      <w:r w:rsidRPr="00631088">
        <w:rPr>
          <w:lang w:val="en-ID"/>
        </w:rPr>
        <w:t>.</w:t>
      </w:r>
      <w:r>
        <w:rPr>
          <w:lang w:val="en-ID"/>
        </w:rPr>
        <w:t xml:space="preserve"> </w:t>
      </w:r>
      <w:r w:rsidRPr="00631088">
        <w:rPr>
          <w:lang w:val="en-ID"/>
        </w:rPr>
        <w:t xml:space="preserve">Organ </w:t>
      </w:r>
      <w:proofErr w:type="spellStart"/>
      <w:r w:rsidRPr="00631088">
        <w:rPr>
          <w:lang w:val="en-ID"/>
        </w:rPr>
        <w:t>perusahaan</w:t>
      </w:r>
      <w:proofErr w:type="spellEnd"/>
      <w:r w:rsidRPr="00631088">
        <w:rPr>
          <w:lang w:val="en-ID"/>
        </w:rPr>
        <w:t xml:space="preserve"> </w:t>
      </w:r>
      <w:proofErr w:type="spellStart"/>
      <w:r w:rsidRPr="00631088">
        <w:rPr>
          <w:lang w:val="en-ID"/>
        </w:rPr>
        <w:t>harus</w:t>
      </w:r>
      <w:proofErr w:type="spellEnd"/>
      <w:r w:rsidRPr="00631088">
        <w:rPr>
          <w:lang w:val="en-ID"/>
        </w:rPr>
        <w:t xml:space="preserve"> </w:t>
      </w:r>
      <w:proofErr w:type="spellStart"/>
      <w:r w:rsidRPr="00631088">
        <w:rPr>
          <w:lang w:val="en-ID"/>
        </w:rPr>
        <w:t>menjalankan</w:t>
      </w:r>
      <w:proofErr w:type="spellEnd"/>
      <w:r w:rsidRPr="00631088">
        <w:rPr>
          <w:lang w:val="en-ID"/>
        </w:rPr>
        <w:t xml:space="preserve"> </w:t>
      </w:r>
      <w:proofErr w:type="spellStart"/>
      <w:r w:rsidRPr="00631088">
        <w:rPr>
          <w:lang w:val="en-ID"/>
        </w:rPr>
        <w:t>fungsinya</w:t>
      </w:r>
      <w:proofErr w:type="spellEnd"/>
      <w:r w:rsidRPr="00631088">
        <w:rPr>
          <w:lang w:val="en-ID"/>
        </w:rPr>
        <w:t xml:space="preserve"> </w:t>
      </w:r>
      <w:proofErr w:type="spellStart"/>
      <w:r w:rsidRPr="00631088">
        <w:rPr>
          <w:lang w:val="en-ID"/>
        </w:rPr>
        <w:t>sesuai</w:t>
      </w:r>
      <w:proofErr w:type="spellEnd"/>
      <w:r w:rsidRPr="00631088">
        <w:rPr>
          <w:lang w:val="en-ID"/>
        </w:rPr>
        <w:t xml:space="preserve"> </w:t>
      </w:r>
      <w:proofErr w:type="spellStart"/>
      <w:r w:rsidRPr="00631088">
        <w:rPr>
          <w:lang w:val="en-ID"/>
        </w:rPr>
        <w:t>dengan</w:t>
      </w:r>
      <w:proofErr w:type="spellEnd"/>
      <w:r>
        <w:rPr>
          <w:lang w:val="en-ID"/>
        </w:rPr>
        <w:t xml:space="preserve"> </w:t>
      </w:r>
      <w:proofErr w:type="spellStart"/>
      <w:r w:rsidRPr="00631088">
        <w:rPr>
          <w:lang w:val="en-ID"/>
        </w:rPr>
        <w:t>ketentuan</w:t>
      </w:r>
      <w:proofErr w:type="spellEnd"/>
      <w:r w:rsidRPr="00631088">
        <w:rPr>
          <w:lang w:val="en-ID"/>
        </w:rPr>
        <w:t xml:space="preserve"> yang </w:t>
      </w:r>
      <w:proofErr w:type="spellStart"/>
      <w:r w:rsidRPr="00631088">
        <w:rPr>
          <w:lang w:val="en-ID"/>
        </w:rPr>
        <w:t>berlaku</w:t>
      </w:r>
      <w:proofErr w:type="spellEnd"/>
      <w:r w:rsidRPr="00631088">
        <w:rPr>
          <w:lang w:val="en-ID"/>
        </w:rPr>
        <w:t xml:space="preserve"> </w:t>
      </w:r>
      <w:proofErr w:type="spellStart"/>
      <w:r w:rsidRPr="00631088">
        <w:rPr>
          <w:lang w:val="en-ID"/>
        </w:rPr>
        <w:t>atas</w:t>
      </w:r>
      <w:proofErr w:type="spellEnd"/>
      <w:r w:rsidRPr="00631088">
        <w:rPr>
          <w:lang w:val="en-ID"/>
        </w:rPr>
        <w:t xml:space="preserve"> </w:t>
      </w:r>
      <w:proofErr w:type="spellStart"/>
      <w:r w:rsidRPr="00631088">
        <w:rPr>
          <w:lang w:val="en-ID"/>
        </w:rPr>
        <w:t>dasar</w:t>
      </w:r>
      <w:proofErr w:type="spellEnd"/>
      <w:r w:rsidRPr="00631088">
        <w:rPr>
          <w:lang w:val="en-ID"/>
        </w:rPr>
        <w:t xml:space="preserve"> </w:t>
      </w:r>
      <w:proofErr w:type="spellStart"/>
      <w:r w:rsidRPr="00631088">
        <w:rPr>
          <w:lang w:val="en-ID"/>
        </w:rPr>
        <w:t>prinsip</w:t>
      </w:r>
      <w:proofErr w:type="spellEnd"/>
      <w:r w:rsidRPr="00631088">
        <w:rPr>
          <w:lang w:val="en-ID"/>
        </w:rPr>
        <w:t xml:space="preserve"> </w:t>
      </w:r>
      <w:proofErr w:type="spellStart"/>
      <w:r w:rsidRPr="00631088">
        <w:rPr>
          <w:lang w:val="en-ID"/>
        </w:rPr>
        <w:t>bahwa</w:t>
      </w:r>
      <w:proofErr w:type="spellEnd"/>
      <w:r w:rsidRPr="00631088">
        <w:rPr>
          <w:lang w:val="en-ID"/>
        </w:rPr>
        <w:t xml:space="preserve"> masing-masing organ </w:t>
      </w:r>
      <w:proofErr w:type="spellStart"/>
      <w:r w:rsidRPr="00631088">
        <w:rPr>
          <w:lang w:val="en-ID"/>
        </w:rPr>
        <w:t>mempunyai</w:t>
      </w:r>
      <w:proofErr w:type="spellEnd"/>
      <w:r>
        <w:rPr>
          <w:lang w:val="en-ID"/>
        </w:rPr>
        <w:t xml:space="preserve"> </w:t>
      </w:r>
      <w:proofErr w:type="spellStart"/>
      <w:r w:rsidRPr="00631088">
        <w:rPr>
          <w:lang w:val="en-ID"/>
        </w:rPr>
        <w:t>independensi</w:t>
      </w:r>
      <w:proofErr w:type="spellEnd"/>
      <w:r w:rsidRPr="00631088">
        <w:rPr>
          <w:lang w:val="en-ID"/>
        </w:rPr>
        <w:t xml:space="preserve"> </w:t>
      </w:r>
      <w:proofErr w:type="spellStart"/>
      <w:r w:rsidRPr="00631088">
        <w:rPr>
          <w:lang w:val="en-ID"/>
        </w:rPr>
        <w:t>dalam</w:t>
      </w:r>
      <w:proofErr w:type="spellEnd"/>
      <w:r w:rsidRPr="00631088">
        <w:rPr>
          <w:lang w:val="en-ID"/>
        </w:rPr>
        <w:t xml:space="preserve"> </w:t>
      </w:r>
      <w:proofErr w:type="spellStart"/>
      <w:r w:rsidRPr="00631088">
        <w:rPr>
          <w:lang w:val="en-ID"/>
        </w:rPr>
        <w:t>melaksanakan</w:t>
      </w:r>
      <w:proofErr w:type="spellEnd"/>
      <w:r w:rsidRPr="00631088">
        <w:rPr>
          <w:lang w:val="en-ID"/>
        </w:rPr>
        <w:t xml:space="preserve"> </w:t>
      </w:r>
      <w:proofErr w:type="spellStart"/>
      <w:r w:rsidRPr="00631088">
        <w:rPr>
          <w:lang w:val="en-ID"/>
        </w:rPr>
        <w:t>tugas</w:t>
      </w:r>
      <w:proofErr w:type="spellEnd"/>
      <w:r w:rsidRPr="00631088">
        <w:rPr>
          <w:lang w:val="en-ID"/>
        </w:rPr>
        <w:t xml:space="preserve">, </w:t>
      </w:r>
      <w:proofErr w:type="spellStart"/>
      <w:r w:rsidRPr="00631088">
        <w:rPr>
          <w:lang w:val="en-ID"/>
        </w:rPr>
        <w:t>fungsi</w:t>
      </w:r>
      <w:proofErr w:type="spellEnd"/>
      <w:r w:rsidRPr="00631088">
        <w:rPr>
          <w:lang w:val="en-ID"/>
        </w:rPr>
        <w:t xml:space="preserve"> dan </w:t>
      </w:r>
      <w:proofErr w:type="spellStart"/>
      <w:r w:rsidRPr="00631088">
        <w:rPr>
          <w:lang w:val="en-ID"/>
        </w:rPr>
        <w:t>tanggung</w:t>
      </w:r>
      <w:proofErr w:type="spellEnd"/>
      <w:r w:rsidRPr="00631088">
        <w:rPr>
          <w:lang w:val="en-ID"/>
        </w:rPr>
        <w:t xml:space="preserve"> </w:t>
      </w:r>
      <w:proofErr w:type="spellStart"/>
      <w:r w:rsidRPr="00631088">
        <w:rPr>
          <w:lang w:val="en-ID"/>
        </w:rPr>
        <w:t>jawabnya</w:t>
      </w:r>
      <w:proofErr w:type="spellEnd"/>
      <w:r w:rsidRPr="00631088">
        <w:rPr>
          <w:lang w:val="en-ID"/>
        </w:rPr>
        <w:t xml:space="preserve"> </w:t>
      </w:r>
      <w:proofErr w:type="spellStart"/>
      <w:r w:rsidRPr="00631088">
        <w:rPr>
          <w:lang w:val="en-ID"/>
        </w:rPr>
        <w:t>semata-mata</w:t>
      </w:r>
      <w:proofErr w:type="spellEnd"/>
      <w:r>
        <w:rPr>
          <w:lang w:val="en-ID"/>
        </w:rPr>
        <w:t xml:space="preserve"> </w:t>
      </w:r>
      <w:proofErr w:type="spellStart"/>
      <w:r w:rsidRPr="00631088">
        <w:rPr>
          <w:lang w:val="en-ID"/>
        </w:rPr>
        <w:t>untuk</w:t>
      </w:r>
      <w:proofErr w:type="spellEnd"/>
      <w:r w:rsidRPr="00631088">
        <w:rPr>
          <w:lang w:val="en-ID"/>
        </w:rPr>
        <w:t xml:space="preserve"> </w:t>
      </w:r>
      <w:proofErr w:type="spellStart"/>
      <w:r w:rsidRPr="00631088">
        <w:rPr>
          <w:lang w:val="en-ID"/>
        </w:rPr>
        <w:t>kepentingan</w:t>
      </w:r>
      <w:proofErr w:type="spellEnd"/>
      <w:r w:rsidRPr="00631088">
        <w:rPr>
          <w:lang w:val="en-ID"/>
        </w:rPr>
        <w:t xml:space="preserve"> </w:t>
      </w:r>
      <w:proofErr w:type="spellStart"/>
      <w:r w:rsidRPr="00631088">
        <w:rPr>
          <w:lang w:val="en-ID"/>
        </w:rPr>
        <w:t>perusahaan</w:t>
      </w:r>
      <w:proofErr w:type="spellEnd"/>
      <w:r w:rsidRPr="00631088">
        <w:rPr>
          <w:lang w:val="en-ID"/>
        </w:rPr>
        <w:t>.</w:t>
      </w:r>
      <w:r>
        <w:rPr>
          <w:lang w:val="en-ID"/>
        </w:rPr>
        <w:t xml:space="preserve"> </w:t>
      </w:r>
      <w:sdt>
        <w:sdtPr>
          <w:rPr>
            <w:color w:val="000000"/>
            <w:lang w:val="en-ID"/>
          </w:rPr>
          <w:tag w:val="MENDELEY_CITATION_v3_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"/>
          <w:id w:val="-106815296"/>
          <w:placeholder>
            <w:docPart w:val="DefaultPlaceholder_-1854013440"/>
          </w:placeholder>
        </w:sdtPr>
        <w:sdtContent>
          <w:r w:rsidR="00357FD2" w:rsidRPr="00357FD2">
            <w:rPr>
              <w:color w:val="000000"/>
              <w:lang w:val="en-ID"/>
            </w:rPr>
            <w:t>(</w:t>
          </w:r>
          <w:proofErr w:type="spellStart"/>
          <w:r w:rsidR="00357FD2" w:rsidRPr="00357FD2">
            <w:rPr>
              <w:color w:val="000000"/>
              <w:lang w:val="en-ID"/>
            </w:rPr>
            <w:t>Kusmayadi</w:t>
          </w:r>
          <w:proofErr w:type="spellEnd"/>
          <w:r w:rsidR="00357FD2" w:rsidRPr="00357FD2">
            <w:rPr>
              <w:color w:val="000000"/>
              <w:lang w:val="en-ID"/>
            </w:rPr>
            <w:t xml:space="preserve"> et al., 2015)</w:t>
          </w:r>
        </w:sdtContent>
      </w:sdt>
    </w:p>
    <w:p w14:paraId="7E42B25E" w14:textId="27FC8876" w:rsidR="00631088" w:rsidRPr="00631088" w:rsidRDefault="00631088" w:rsidP="007537C2">
      <w:pPr>
        <w:spacing w:line="276" w:lineRule="auto"/>
        <w:ind w:firstLine="633"/>
        <w:rPr>
          <w:lang w:val="nl-NL"/>
        </w:rPr>
      </w:pPr>
      <w:bookmarkStart w:id="62" w:name="_Hlk164152774"/>
      <w:r w:rsidRPr="00631088">
        <w:rPr>
          <w:lang w:val="en-ID"/>
        </w:rPr>
        <w:t xml:space="preserve">Tujuan </w:t>
      </w:r>
      <w:r w:rsidR="008A2C6C" w:rsidRPr="00356170">
        <w:t>GCG</w:t>
      </w:r>
      <w:r w:rsidRPr="00631088">
        <w:rPr>
          <w:lang w:val="en-ID"/>
        </w:rPr>
        <w:t xml:space="preserve"> </w:t>
      </w:r>
      <w:proofErr w:type="spellStart"/>
      <w:r w:rsidRPr="00631088">
        <w:rPr>
          <w:lang w:val="en-ID"/>
        </w:rPr>
        <w:t>adalah</w:t>
      </w:r>
      <w:proofErr w:type="spellEnd"/>
      <w:r w:rsidRPr="00631088">
        <w:rPr>
          <w:lang w:val="en-ID"/>
        </w:rPr>
        <w:t xml:space="preserve"> </w:t>
      </w:r>
      <w:proofErr w:type="spellStart"/>
      <w:r w:rsidRPr="00631088">
        <w:rPr>
          <w:lang w:val="en-ID"/>
        </w:rPr>
        <w:t>untuk</w:t>
      </w:r>
      <w:proofErr w:type="spellEnd"/>
      <w:r w:rsidRPr="00631088">
        <w:rPr>
          <w:lang w:val="en-ID"/>
        </w:rPr>
        <w:t xml:space="preserve"> </w:t>
      </w:r>
      <w:proofErr w:type="spellStart"/>
      <w:r w:rsidRPr="00631088">
        <w:rPr>
          <w:lang w:val="en-ID"/>
        </w:rPr>
        <w:t>meningkatkan</w:t>
      </w:r>
      <w:proofErr w:type="spellEnd"/>
      <w:r w:rsidRPr="00631088">
        <w:rPr>
          <w:lang w:val="en-ID"/>
        </w:rPr>
        <w:t xml:space="preserve"> </w:t>
      </w:r>
      <w:proofErr w:type="spellStart"/>
      <w:r w:rsidRPr="00631088">
        <w:rPr>
          <w:lang w:val="en-ID"/>
        </w:rPr>
        <w:t>kesejahteraan</w:t>
      </w:r>
      <w:proofErr w:type="spellEnd"/>
      <w:r w:rsidRPr="00631088">
        <w:rPr>
          <w:lang w:val="en-ID"/>
        </w:rPr>
        <w:t xml:space="preserve"> </w:t>
      </w:r>
      <w:proofErr w:type="spellStart"/>
      <w:r w:rsidRPr="00631088">
        <w:rPr>
          <w:lang w:val="en-ID"/>
        </w:rPr>
        <w:t>semua</w:t>
      </w:r>
      <w:proofErr w:type="spellEnd"/>
      <w:r w:rsidRPr="00631088">
        <w:rPr>
          <w:lang w:val="en-ID"/>
        </w:rPr>
        <w:t xml:space="preserve"> </w:t>
      </w:r>
      <w:proofErr w:type="spellStart"/>
      <w:r w:rsidRPr="00631088">
        <w:rPr>
          <w:lang w:val="en-ID"/>
        </w:rPr>
        <w:t>pemangku</w:t>
      </w:r>
      <w:proofErr w:type="spellEnd"/>
      <w:r w:rsidRPr="00631088">
        <w:rPr>
          <w:lang w:val="en-ID"/>
        </w:rPr>
        <w:t xml:space="preserve"> </w:t>
      </w:r>
      <w:proofErr w:type="spellStart"/>
      <w:r w:rsidRPr="00631088">
        <w:rPr>
          <w:lang w:val="en-ID"/>
        </w:rPr>
        <w:t>kepentingan</w:t>
      </w:r>
      <w:proofErr w:type="spellEnd"/>
      <w:r w:rsidRPr="00631088">
        <w:rPr>
          <w:lang w:val="en-ID"/>
        </w:rPr>
        <w:t xml:space="preserve"> (</w:t>
      </w:r>
      <w:r w:rsidRPr="00631088">
        <w:rPr>
          <w:i/>
          <w:iCs/>
          <w:lang w:val="en-ID"/>
        </w:rPr>
        <w:t>stakeholders</w:t>
      </w:r>
      <w:r w:rsidRPr="00631088">
        <w:rPr>
          <w:lang w:val="en-ID"/>
        </w:rPr>
        <w:t xml:space="preserve">). </w:t>
      </w:r>
      <w:r w:rsidRPr="00631088">
        <w:rPr>
          <w:lang w:val="nl-NL"/>
        </w:rPr>
        <w:t>Dalam penelitian ini, GCG dapat diukur dengan menggunakan indikator kepemilikan institusional, kepemilikan publik, ukuran dewan direksi, proporsi komisaris independen, dan komite audit.</w:t>
      </w:r>
      <w:bookmarkEnd w:id="62"/>
      <w:r w:rsidRPr="00631088">
        <w:rPr>
          <w:lang w:val="nl-NL"/>
        </w:rPr>
        <w:t xml:space="preserve"> Penulis penelitian ini mengukur GCG dengan menggunakan indikator kepemilikan </w:t>
      </w:r>
      <w:r w:rsidR="00647F71">
        <w:rPr>
          <w:lang w:val="nl-NL"/>
        </w:rPr>
        <w:t>institusional</w:t>
      </w:r>
      <w:r w:rsidRPr="00631088">
        <w:rPr>
          <w:lang w:val="nl-NL"/>
        </w:rPr>
        <w:t xml:space="preserve"> dan dewan komisaris independen.</w:t>
      </w:r>
    </w:p>
    <w:p w14:paraId="0797663C" w14:textId="4DBBB8BD" w:rsidR="005C557C" w:rsidRDefault="005C557C" w:rsidP="00786183">
      <w:pPr>
        <w:pStyle w:val="ListParagraph"/>
        <w:numPr>
          <w:ilvl w:val="0"/>
          <w:numId w:val="20"/>
        </w:numPr>
        <w:spacing w:line="276" w:lineRule="auto"/>
        <w:ind w:left="993"/>
        <w:rPr>
          <w:bCs/>
          <w:lang w:val="en-ID"/>
        </w:rPr>
      </w:pPr>
      <w:r>
        <w:rPr>
          <w:bCs/>
          <w:lang w:val="en-ID"/>
        </w:rPr>
        <w:t xml:space="preserve">Dewan </w:t>
      </w:r>
      <w:proofErr w:type="spellStart"/>
      <w:r>
        <w:rPr>
          <w:bCs/>
          <w:lang w:val="en-ID"/>
        </w:rPr>
        <w:t>Direksi</w:t>
      </w:r>
      <w:proofErr w:type="spellEnd"/>
    </w:p>
    <w:p w14:paraId="23378C38" w14:textId="34B3A3A5" w:rsidR="0036499B" w:rsidRDefault="003D56DD" w:rsidP="007537C2">
      <w:pPr>
        <w:pStyle w:val="ListParagraph"/>
        <w:spacing w:line="276" w:lineRule="auto"/>
        <w:ind w:left="993" w:firstLine="447"/>
        <w:rPr>
          <w:bCs/>
          <w:color w:val="000000"/>
          <w:lang w:val="en-ID"/>
        </w:rPr>
      </w:pPr>
      <w:proofErr w:type="spellStart"/>
      <w:r w:rsidRPr="003D56DD">
        <w:rPr>
          <w:bCs/>
          <w:lang w:val="en-ID"/>
        </w:rPr>
        <w:t>Menurut</w:t>
      </w:r>
      <w:proofErr w:type="spellEnd"/>
      <w:r w:rsidRPr="003D56DD">
        <w:rPr>
          <w:bCs/>
          <w:lang w:val="en-ID"/>
        </w:rPr>
        <w:t xml:space="preserve"> </w:t>
      </w:r>
      <w:proofErr w:type="spellStart"/>
      <w:r w:rsidRPr="003D56DD">
        <w:rPr>
          <w:bCs/>
          <w:lang w:val="en-ID"/>
        </w:rPr>
        <w:t>pasal</w:t>
      </w:r>
      <w:proofErr w:type="spellEnd"/>
      <w:r w:rsidRPr="003D56DD">
        <w:rPr>
          <w:bCs/>
          <w:lang w:val="en-ID"/>
        </w:rPr>
        <w:t xml:space="preserve"> 1 </w:t>
      </w:r>
      <w:proofErr w:type="spellStart"/>
      <w:r w:rsidRPr="003D56DD">
        <w:rPr>
          <w:bCs/>
          <w:lang w:val="en-ID"/>
        </w:rPr>
        <w:t>dalam</w:t>
      </w:r>
      <w:proofErr w:type="spellEnd"/>
      <w:r w:rsidRPr="003D56DD">
        <w:rPr>
          <w:bCs/>
          <w:lang w:val="en-ID"/>
        </w:rPr>
        <w:t xml:space="preserve"> UU No. 40 </w:t>
      </w:r>
      <w:proofErr w:type="spellStart"/>
      <w:r w:rsidRPr="003D56DD">
        <w:rPr>
          <w:bCs/>
          <w:lang w:val="en-ID"/>
        </w:rPr>
        <w:t>tahun</w:t>
      </w:r>
      <w:proofErr w:type="spellEnd"/>
      <w:r w:rsidRPr="003D56DD">
        <w:rPr>
          <w:bCs/>
          <w:lang w:val="en-ID"/>
        </w:rPr>
        <w:t xml:space="preserve"> 2007 </w:t>
      </w:r>
      <w:proofErr w:type="spellStart"/>
      <w:r w:rsidRPr="003D56DD">
        <w:rPr>
          <w:bCs/>
          <w:lang w:val="en-ID"/>
        </w:rPr>
        <w:t>tentang</w:t>
      </w:r>
      <w:proofErr w:type="spellEnd"/>
      <w:r>
        <w:rPr>
          <w:bCs/>
          <w:lang w:val="en-ID"/>
        </w:rPr>
        <w:t xml:space="preserve"> </w:t>
      </w:r>
      <w:r w:rsidRPr="003D56DD">
        <w:rPr>
          <w:bCs/>
          <w:lang w:val="en-ID"/>
        </w:rPr>
        <w:t xml:space="preserve">Perseroan </w:t>
      </w:r>
      <w:proofErr w:type="spellStart"/>
      <w:r w:rsidRPr="003D56DD">
        <w:rPr>
          <w:bCs/>
          <w:lang w:val="en-ID"/>
        </w:rPr>
        <w:t>Terbatas</w:t>
      </w:r>
      <w:proofErr w:type="spellEnd"/>
      <w:r w:rsidRPr="003D56DD">
        <w:rPr>
          <w:bCs/>
          <w:lang w:val="en-ID"/>
        </w:rPr>
        <w:t xml:space="preserve">, yang </w:t>
      </w:r>
      <w:proofErr w:type="spellStart"/>
      <w:r w:rsidRPr="003D56DD">
        <w:rPr>
          <w:bCs/>
          <w:lang w:val="en-ID"/>
        </w:rPr>
        <w:t>dimaksud</w:t>
      </w:r>
      <w:proofErr w:type="spellEnd"/>
      <w:r w:rsidRPr="003D56DD">
        <w:rPr>
          <w:bCs/>
          <w:lang w:val="en-ID"/>
        </w:rPr>
        <w:t xml:space="preserve"> dewan </w:t>
      </w:r>
      <w:proofErr w:type="spellStart"/>
      <w:r w:rsidRPr="003D56DD">
        <w:rPr>
          <w:bCs/>
          <w:lang w:val="en-ID"/>
        </w:rPr>
        <w:t>direksi</w:t>
      </w:r>
      <w:proofErr w:type="spellEnd"/>
      <w:r w:rsidRPr="003D56DD">
        <w:rPr>
          <w:bCs/>
          <w:lang w:val="en-ID"/>
        </w:rPr>
        <w:t xml:space="preserve"> </w:t>
      </w:r>
      <w:proofErr w:type="spellStart"/>
      <w:r w:rsidRPr="003D56DD">
        <w:rPr>
          <w:bCs/>
          <w:lang w:val="en-ID"/>
        </w:rPr>
        <w:t>adalah</w:t>
      </w:r>
      <w:proofErr w:type="spellEnd"/>
      <w:r w:rsidRPr="003D56DD">
        <w:rPr>
          <w:bCs/>
          <w:lang w:val="en-ID"/>
        </w:rPr>
        <w:t xml:space="preserve"> organ</w:t>
      </w:r>
      <w:r>
        <w:rPr>
          <w:bCs/>
          <w:lang w:val="en-ID"/>
        </w:rPr>
        <w:t xml:space="preserve"> </w:t>
      </w:r>
      <w:proofErr w:type="spellStart"/>
      <w:r w:rsidRPr="003D56DD">
        <w:rPr>
          <w:bCs/>
          <w:lang w:val="en-ID"/>
        </w:rPr>
        <w:t>perseroan</w:t>
      </w:r>
      <w:proofErr w:type="spellEnd"/>
      <w:r w:rsidRPr="003D56DD">
        <w:rPr>
          <w:bCs/>
          <w:lang w:val="en-ID"/>
        </w:rPr>
        <w:t xml:space="preserve"> yang </w:t>
      </w:r>
      <w:proofErr w:type="spellStart"/>
      <w:r w:rsidRPr="003D56DD">
        <w:rPr>
          <w:bCs/>
          <w:lang w:val="en-ID"/>
        </w:rPr>
        <w:t>berwenang</w:t>
      </w:r>
      <w:proofErr w:type="spellEnd"/>
      <w:r w:rsidRPr="003D56DD">
        <w:rPr>
          <w:bCs/>
          <w:lang w:val="en-ID"/>
        </w:rPr>
        <w:t xml:space="preserve"> dan</w:t>
      </w:r>
      <w:r>
        <w:rPr>
          <w:bCs/>
          <w:lang w:val="en-ID"/>
        </w:rPr>
        <w:t xml:space="preserve"> </w:t>
      </w:r>
      <w:proofErr w:type="spellStart"/>
      <w:r w:rsidRPr="003D56DD">
        <w:rPr>
          <w:bCs/>
          <w:lang w:val="en-ID"/>
        </w:rPr>
        <w:t>bertanggung</w:t>
      </w:r>
      <w:proofErr w:type="spellEnd"/>
      <w:r w:rsidRPr="003D56DD">
        <w:rPr>
          <w:bCs/>
          <w:lang w:val="en-ID"/>
        </w:rPr>
        <w:t xml:space="preserve"> </w:t>
      </w:r>
      <w:proofErr w:type="spellStart"/>
      <w:r w:rsidRPr="003D56DD">
        <w:rPr>
          <w:bCs/>
          <w:lang w:val="en-ID"/>
        </w:rPr>
        <w:t>jawab</w:t>
      </w:r>
      <w:proofErr w:type="spellEnd"/>
      <w:r w:rsidRPr="003D56DD">
        <w:rPr>
          <w:bCs/>
          <w:lang w:val="en-ID"/>
        </w:rPr>
        <w:t xml:space="preserve"> </w:t>
      </w:r>
      <w:proofErr w:type="spellStart"/>
      <w:r w:rsidRPr="003D56DD">
        <w:rPr>
          <w:bCs/>
          <w:lang w:val="en-ID"/>
        </w:rPr>
        <w:t>penuh</w:t>
      </w:r>
      <w:proofErr w:type="spellEnd"/>
      <w:r w:rsidRPr="003D56DD">
        <w:rPr>
          <w:bCs/>
          <w:lang w:val="en-ID"/>
        </w:rPr>
        <w:t xml:space="preserve"> </w:t>
      </w:r>
      <w:proofErr w:type="spellStart"/>
      <w:r w:rsidRPr="003D56DD">
        <w:rPr>
          <w:bCs/>
          <w:lang w:val="en-ID"/>
        </w:rPr>
        <w:t>atas</w:t>
      </w:r>
      <w:proofErr w:type="spellEnd"/>
      <w:r>
        <w:rPr>
          <w:bCs/>
          <w:lang w:val="en-ID"/>
        </w:rPr>
        <w:t xml:space="preserve"> </w:t>
      </w:r>
      <w:proofErr w:type="spellStart"/>
      <w:r w:rsidRPr="003D56DD">
        <w:rPr>
          <w:bCs/>
          <w:lang w:val="en-ID"/>
        </w:rPr>
        <w:t>pengurusan</w:t>
      </w:r>
      <w:proofErr w:type="spellEnd"/>
      <w:r w:rsidRPr="003D56DD">
        <w:rPr>
          <w:bCs/>
          <w:lang w:val="en-ID"/>
        </w:rPr>
        <w:t xml:space="preserve"> </w:t>
      </w:r>
      <w:proofErr w:type="spellStart"/>
      <w:r w:rsidRPr="003D56DD">
        <w:rPr>
          <w:bCs/>
          <w:lang w:val="en-ID"/>
        </w:rPr>
        <w:t>perseroan</w:t>
      </w:r>
      <w:proofErr w:type="spellEnd"/>
      <w:r w:rsidRPr="003D56DD">
        <w:rPr>
          <w:bCs/>
          <w:lang w:val="en-ID"/>
        </w:rPr>
        <w:t xml:space="preserve"> </w:t>
      </w:r>
      <w:proofErr w:type="spellStart"/>
      <w:r w:rsidRPr="003D56DD">
        <w:rPr>
          <w:bCs/>
          <w:lang w:val="en-ID"/>
        </w:rPr>
        <w:t>sesuai</w:t>
      </w:r>
      <w:proofErr w:type="spellEnd"/>
      <w:r w:rsidRPr="003D56DD">
        <w:rPr>
          <w:bCs/>
          <w:lang w:val="en-ID"/>
        </w:rPr>
        <w:t xml:space="preserve"> </w:t>
      </w:r>
      <w:proofErr w:type="spellStart"/>
      <w:r w:rsidRPr="003D56DD">
        <w:rPr>
          <w:bCs/>
          <w:lang w:val="en-ID"/>
        </w:rPr>
        <w:t>dengan</w:t>
      </w:r>
      <w:proofErr w:type="spellEnd"/>
      <w:r w:rsidRPr="003D56DD">
        <w:rPr>
          <w:bCs/>
          <w:lang w:val="en-ID"/>
        </w:rPr>
        <w:t xml:space="preserve"> </w:t>
      </w:r>
      <w:proofErr w:type="spellStart"/>
      <w:r w:rsidRPr="003D56DD">
        <w:rPr>
          <w:bCs/>
          <w:lang w:val="en-ID"/>
        </w:rPr>
        <w:t>maksud</w:t>
      </w:r>
      <w:proofErr w:type="spellEnd"/>
      <w:r w:rsidRPr="003D56DD">
        <w:rPr>
          <w:bCs/>
          <w:lang w:val="en-ID"/>
        </w:rPr>
        <w:t xml:space="preserve"> dan </w:t>
      </w:r>
      <w:proofErr w:type="spellStart"/>
      <w:r w:rsidRPr="003D56DD">
        <w:rPr>
          <w:bCs/>
          <w:lang w:val="en-ID"/>
        </w:rPr>
        <w:t>tujuan</w:t>
      </w:r>
      <w:proofErr w:type="spellEnd"/>
      <w:r w:rsidRPr="003D56DD">
        <w:rPr>
          <w:bCs/>
          <w:lang w:val="en-ID"/>
        </w:rPr>
        <w:t xml:space="preserve"> </w:t>
      </w:r>
      <w:r>
        <w:rPr>
          <w:bCs/>
          <w:lang w:val="en-ID"/>
        </w:rPr>
        <w:t xml:space="preserve">Perseroan </w:t>
      </w:r>
      <w:proofErr w:type="spellStart"/>
      <w:r w:rsidRPr="003D56DD">
        <w:rPr>
          <w:bCs/>
          <w:lang w:val="en-ID"/>
        </w:rPr>
        <w:t>serta</w:t>
      </w:r>
      <w:proofErr w:type="spellEnd"/>
      <w:r w:rsidRPr="003D56DD">
        <w:rPr>
          <w:bCs/>
          <w:lang w:val="en-ID"/>
        </w:rPr>
        <w:t xml:space="preserve"> </w:t>
      </w:r>
      <w:proofErr w:type="spellStart"/>
      <w:r w:rsidRPr="003D56DD">
        <w:rPr>
          <w:bCs/>
          <w:lang w:val="en-ID"/>
        </w:rPr>
        <w:t>mewakili</w:t>
      </w:r>
      <w:proofErr w:type="spellEnd"/>
      <w:r w:rsidRPr="003D56DD">
        <w:rPr>
          <w:bCs/>
          <w:lang w:val="en-ID"/>
        </w:rPr>
        <w:t xml:space="preserve"> </w:t>
      </w:r>
      <w:proofErr w:type="spellStart"/>
      <w:r w:rsidRPr="003D56DD">
        <w:rPr>
          <w:bCs/>
          <w:lang w:val="en-ID"/>
        </w:rPr>
        <w:t>perseroan</w:t>
      </w:r>
      <w:proofErr w:type="spellEnd"/>
      <w:r w:rsidRPr="003D56DD">
        <w:rPr>
          <w:bCs/>
          <w:lang w:val="en-ID"/>
        </w:rPr>
        <w:t xml:space="preserve">, </w:t>
      </w:r>
      <w:proofErr w:type="spellStart"/>
      <w:r w:rsidRPr="003D56DD">
        <w:rPr>
          <w:bCs/>
          <w:lang w:val="en-ID"/>
        </w:rPr>
        <w:t>baik</w:t>
      </w:r>
      <w:proofErr w:type="spellEnd"/>
      <w:r w:rsidRPr="003D56DD">
        <w:rPr>
          <w:bCs/>
          <w:lang w:val="en-ID"/>
        </w:rPr>
        <w:t xml:space="preserve"> di </w:t>
      </w:r>
      <w:proofErr w:type="spellStart"/>
      <w:r w:rsidRPr="003D56DD">
        <w:rPr>
          <w:bCs/>
          <w:lang w:val="en-ID"/>
        </w:rPr>
        <w:t>dalam</w:t>
      </w:r>
      <w:proofErr w:type="spellEnd"/>
      <w:r w:rsidRPr="003D56DD">
        <w:rPr>
          <w:bCs/>
          <w:lang w:val="en-ID"/>
        </w:rPr>
        <w:t xml:space="preserve"> </w:t>
      </w:r>
      <w:proofErr w:type="spellStart"/>
      <w:r w:rsidRPr="003D56DD">
        <w:rPr>
          <w:bCs/>
          <w:lang w:val="en-ID"/>
        </w:rPr>
        <w:t>maupun</w:t>
      </w:r>
      <w:proofErr w:type="spellEnd"/>
      <w:r w:rsidRPr="003D56DD">
        <w:rPr>
          <w:bCs/>
          <w:lang w:val="en-ID"/>
        </w:rPr>
        <w:t xml:space="preserve"> di </w:t>
      </w:r>
      <w:proofErr w:type="spellStart"/>
      <w:r w:rsidRPr="003D56DD">
        <w:rPr>
          <w:bCs/>
          <w:lang w:val="en-ID"/>
        </w:rPr>
        <w:t>luar</w:t>
      </w:r>
      <w:proofErr w:type="spellEnd"/>
      <w:r w:rsidRPr="003D56DD">
        <w:rPr>
          <w:bCs/>
          <w:lang w:val="en-ID"/>
        </w:rPr>
        <w:t xml:space="preserve"> </w:t>
      </w:r>
      <w:proofErr w:type="spellStart"/>
      <w:r w:rsidRPr="003D56DD">
        <w:rPr>
          <w:bCs/>
          <w:lang w:val="en-ID"/>
        </w:rPr>
        <w:t>pengadilan</w:t>
      </w:r>
      <w:proofErr w:type="spellEnd"/>
      <w:r>
        <w:rPr>
          <w:bCs/>
          <w:lang w:val="en-ID"/>
        </w:rPr>
        <w:t xml:space="preserve"> </w:t>
      </w:r>
      <w:proofErr w:type="spellStart"/>
      <w:r w:rsidRPr="003D56DD">
        <w:rPr>
          <w:bCs/>
          <w:lang w:val="en-ID"/>
        </w:rPr>
        <w:t>sesuai</w:t>
      </w:r>
      <w:proofErr w:type="spellEnd"/>
      <w:r w:rsidRPr="003D56DD">
        <w:rPr>
          <w:bCs/>
          <w:lang w:val="en-ID"/>
        </w:rPr>
        <w:t xml:space="preserve"> </w:t>
      </w:r>
      <w:proofErr w:type="spellStart"/>
      <w:r w:rsidRPr="003D56DD">
        <w:rPr>
          <w:bCs/>
          <w:lang w:val="en-ID"/>
        </w:rPr>
        <w:t>dengan</w:t>
      </w:r>
      <w:proofErr w:type="spellEnd"/>
      <w:r w:rsidRPr="003D56DD">
        <w:rPr>
          <w:bCs/>
          <w:lang w:val="en-ID"/>
        </w:rPr>
        <w:t xml:space="preserve"> </w:t>
      </w:r>
      <w:proofErr w:type="spellStart"/>
      <w:r w:rsidRPr="003D56DD">
        <w:rPr>
          <w:bCs/>
          <w:lang w:val="en-ID"/>
        </w:rPr>
        <w:t>ketentuan</w:t>
      </w:r>
      <w:proofErr w:type="spellEnd"/>
      <w:r w:rsidRPr="003D56DD">
        <w:rPr>
          <w:bCs/>
          <w:lang w:val="en-ID"/>
        </w:rPr>
        <w:t xml:space="preserve"> </w:t>
      </w:r>
      <w:proofErr w:type="spellStart"/>
      <w:r w:rsidRPr="003D56DD">
        <w:rPr>
          <w:bCs/>
          <w:lang w:val="en-ID"/>
        </w:rPr>
        <w:t>anggaran</w:t>
      </w:r>
      <w:proofErr w:type="spellEnd"/>
      <w:r w:rsidRPr="003D56DD">
        <w:rPr>
          <w:bCs/>
          <w:lang w:val="en-ID"/>
        </w:rPr>
        <w:t xml:space="preserve"> </w:t>
      </w:r>
      <w:proofErr w:type="spellStart"/>
      <w:r w:rsidRPr="003D56DD">
        <w:rPr>
          <w:bCs/>
          <w:lang w:val="en-ID"/>
        </w:rPr>
        <w:t>dasar</w:t>
      </w:r>
      <w:proofErr w:type="spellEnd"/>
      <w:r>
        <w:rPr>
          <w:bCs/>
          <w:lang w:val="en-ID"/>
        </w:rPr>
        <w:t xml:space="preserve"> </w:t>
      </w:r>
      <w:sdt>
        <w:sdtPr>
          <w:rPr>
            <w:bCs/>
            <w:color w:val="000000"/>
            <w:lang w:val="en-ID"/>
          </w:rPr>
          <w:tag w:val="MENDELEY_CITATION_v3_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"/>
          <w:id w:val="-994336735"/>
          <w:placeholder>
            <w:docPart w:val="DefaultPlaceholder_-1854013440"/>
          </w:placeholder>
        </w:sdtPr>
        <w:sdtContent>
          <w:r w:rsidR="00357FD2" w:rsidRPr="00357FD2">
            <w:rPr>
              <w:bCs/>
              <w:color w:val="000000"/>
              <w:lang w:val="en-ID"/>
            </w:rPr>
            <w:t>(Effendi, 2016).</w:t>
          </w:r>
        </w:sdtContent>
      </w:sdt>
      <w:r>
        <w:rPr>
          <w:bCs/>
          <w:color w:val="000000"/>
          <w:lang w:val="en-ID"/>
        </w:rPr>
        <w:t xml:space="preserve"> </w:t>
      </w:r>
      <w:r w:rsidR="001F6E3F" w:rsidRPr="001F6E3F">
        <w:rPr>
          <w:bCs/>
          <w:color w:val="000000"/>
          <w:lang w:val="en-ID"/>
        </w:rPr>
        <w:t xml:space="preserve">Dewan </w:t>
      </w:r>
      <w:proofErr w:type="spellStart"/>
      <w:r w:rsidR="001F6E3F" w:rsidRPr="001F6E3F">
        <w:rPr>
          <w:bCs/>
          <w:color w:val="000000"/>
          <w:lang w:val="en-ID"/>
        </w:rPr>
        <w:t>direksi</w:t>
      </w:r>
      <w:proofErr w:type="spellEnd"/>
      <w:r w:rsidR="001F6E3F" w:rsidRPr="001F6E3F">
        <w:rPr>
          <w:bCs/>
          <w:color w:val="000000"/>
          <w:lang w:val="en-ID"/>
        </w:rPr>
        <w:t xml:space="preserve"> </w:t>
      </w:r>
      <w:proofErr w:type="spellStart"/>
      <w:r w:rsidR="001F6E3F" w:rsidRPr="001F6E3F">
        <w:rPr>
          <w:bCs/>
          <w:color w:val="000000"/>
          <w:lang w:val="en-ID"/>
        </w:rPr>
        <w:t>adalah</w:t>
      </w:r>
      <w:proofErr w:type="spellEnd"/>
      <w:r w:rsidR="001F6E3F" w:rsidRPr="001F6E3F">
        <w:rPr>
          <w:bCs/>
          <w:color w:val="000000"/>
          <w:lang w:val="en-ID"/>
        </w:rPr>
        <w:t xml:space="preserve"> </w:t>
      </w:r>
      <w:proofErr w:type="spellStart"/>
      <w:r w:rsidR="001F6E3F" w:rsidRPr="001F6E3F">
        <w:rPr>
          <w:bCs/>
          <w:color w:val="000000"/>
          <w:lang w:val="en-ID"/>
        </w:rPr>
        <w:t>perwakilan</w:t>
      </w:r>
      <w:proofErr w:type="spellEnd"/>
      <w:r w:rsidR="001F6E3F" w:rsidRPr="001F6E3F">
        <w:rPr>
          <w:bCs/>
          <w:color w:val="000000"/>
          <w:lang w:val="en-ID"/>
        </w:rPr>
        <w:t xml:space="preserve"> </w:t>
      </w:r>
      <w:proofErr w:type="spellStart"/>
      <w:r w:rsidR="001F6E3F" w:rsidRPr="001F6E3F">
        <w:rPr>
          <w:bCs/>
          <w:color w:val="000000"/>
          <w:lang w:val="en-ID"/>
        </w:rPr>
        <w:t>pemegang</w:t>
      </w:r>
      <w:proofErr w:type="spellEnd"/>
      <w:r w:rsidR="001F6E3F" w:rsidRPr="001F6E3F">
        <w:rPr>
          <w:bCs/>
          <w:color w:val="000000"/>
          <w:lang w:val="en-ID"/>
        </w:rPr>
        <w:t xml:space="preserve"> </w:t>
      </w:r>
      <w:proofErr w:type="spellStart"/>
      <w:r w:rsidR="001F6E3F" w:rsidRPr="001F6E3F">
        <w:rPr>
          <w:bCs/>
          <w:color w:val="000000"/>
          <w:lang w:val="en-ID"/>
        </w:rPr>
        <w:t>saham</w:t>
      </w:r>
      <w:proofErr w:type="spellEnd"/>
      <w:r w:rsidR="001F6E3F" w:rsidRPr="001F6E3F">
        <w:rPr>
          <w:bCs/>
          <w:color w:val="000000"/>
          <w:lang w:val="en-ID"/>
        </w:rPr>
        <w:t xml:space="preserve"> yang </w:t>
      </w:r>
      <w:proofErr w:type="spellStart"/>
      <w:r w:rsidR="001F6E3F" w:rsidRPr="001F6E3F">
        <w:rPr>
          <w:bCs/>
          <w:color w:val="000000"/>
          <w:lang w:val="en-ID"/>
        </w:rPr>
        <w:t>bertanggung</w:t>
      </w:r>
      <w:proofErr w:type="spellEnd"/>
      <w:r w:rsidR="001F6E3F" w:rsidRPr="001F6E3F">
        <w:rPr>
          <w:bCs/>
          <w:color w:val="000000"/>
          <w:lang w:val="en-ID"/>
        </w:rPr>
        <w:t xml:space="preserve"> </w:t>
      </w:r>
      <w:proofErr w:type="spellStart"/>
      <w:r w:rsidR="001F6E3F" w:rsidRPr="001F6E3F">
        <w:rPr>
          <w:bCs/>
          <w:color w:val="000000"/>
          <w:lang w:val="en-ID"/>
        </w:rPr>
        <w:t>jawab</w:t>
      </w:r>
      <w:proofErr w:type="spellEnd"/>
      <w:r w:rsidR="001F6E3F" w:rsidRPr="001F6E3F">
        <w:rPr>
          <w:bCs/>
          <w:color w:val="000000"/>
          <w:lang w:val="en-ID"/>
        </w:rPr>
        <w:t xml:space="preserve"> </w:t>
      </w:r>
      <w:proofErr w:type="spellStart"/>
      <w:r w:rsidR="001F6E3F" w:rsidRPr="001F6E3F">
        <w:rPr>
          <w:bCs/>
          <w:color w:val="000000"/>
          <w:lang w:val="en-ID"/>
        </w:rPr>
        <w:t>atas</w:t>
      </w:r>
      <w:proofErr w:type="spellEnd"/>
      <w:r w:rsidR="001F6E3F" w:rsidRPr="001F6E3F">
        <w:rPr>
          <w:bCs/>
          <w:color w:val="000000"/>
          <w:lang w:val="en-ID"/>
        </w:rPr>
        <w:t xml:space="preserve"> </w:t>
      </w:r>
      <w:proofErr w:type="spellStart"/>
      <w:r w:rsidR="001F6E3F" w:rsidRPr="001F6E3F">
        <w:rPr>
          <w:bCs/>
          <w:color w:val="000000"/>
          <w:lang w:val="en-ID"/>
        </w:rPr>
        <w:t>pengelolaan</w:t>
      </w:r>
      <w:proofErr w:type="spellEnd"/>
      <w:r w:rsidR="001F6E3F" w:rsidRPr="001F6E3F">
        <w:rPr>
          <w:bCs/>
          <w:color w:val="000000"/>
          <w:lang w:val="en-ID"/>
        </w:rPr>
        <w:t xml:space="preserve"> </w:t>
      </w:r>
      <w:proofErr w:type="spellStart"/>
      <w:r w:rsidR="001F6E3F" w:rsidRPr="001F6E3F">
        <w:rPr>
          <w:bCs/>
          <w:color w:val="000000"/>
          <w:lang w:val="en-ID"/>
        </w:rPr>
        <w:t>perusahaan</w:t>
      </w:r>
      <w:proofErr w:type="spellEnd"/>
      <w:r w:rsidR="001F6E3F" w:rsidRPr="001F6E3F">
        <w:rPr>
          <w:bCs/>
          <w:color w:val="000000"/>
          <w:lang w:val="en-ID"/>
        </w:rPr>
        <w:t xml:space="preserve">. Dewan </w:t>
      </w:r>
      <w:proofErr w:type="spellStart"/>
      <w:r w:rsidR="001F6E3F" w:rsidRPr="001F6E3F">
        <w:rPr>
          <w:bCs/>
          <w:color w:val="000000"/>
          <w:lang w:val="en-ID"/>
        </w:rPr>
        <w:t>direksi</w:t>
      </w:r>
      <w:proofErr w:type="spellEnd"/>
      <w:r w:rsidR="001F6E3F" w:rsidRPr="001F6E3F">
        <w:rPr>
          <w:bCs/>
          <w:color w:val="000000"/>
          <w:lang w:val="en-ID"/>
        </w:rPr>
        <w:t xml:space="preserve"> </w:t>
      </w:r>
      <w:proofErr w:type="spellStart"/>
      <w:r w:rsidR="001F6E3F" w:rsidRPr="001F6E3F">
        <w:rPr>
          <w:bCs/>
          <w:color w:val="000000"/>
          <w:lang w:val="en-ID"/>
        </w:rPr>
        <w:t>bertanggung</w:t>
      </w:r>
      <w:proofErr w:type="spellEnd"/>
      <w:r w:rsidR="001F6E3F" w:rsidRPr="001F6E3F">
        <w:rPr>
          <w:bCs/>
          <w:color w:val="000000"/>
          <w:lang w:val="en-ID"/>
        </w:rPr>
        <w:t xml:space="preserve"> </w:t>
      </w:r>
      <w:proofErr w:type="spellStart"/>
      <w:r w:rsidR="001F6E3F" w:rsidRPr="001F6E3F">
        <w:rPr>
          <w:bCs/>
          <w:color w:val="000000"/>
          <w:lang w:val="en-ID"/>
        </w:rPr>
        <w:t>jawab</w:t>
      </w:r>
      <w:proofErr w:type="spellEnd"/>
      <w:r w:rsidR="001F6E3F" w:rsidRPr="001F6E3F">
        <w:rPr>
          <w:bCs/>
          <w:color w:val="000000"/>
          <w:lang w:val="en-ID"/>
        </w:rPr>
        <w:t xml:space="preserve"> </w:t>
      </w:r>
      <w:proofErr w:type="spellStart"/>
      <w:r w:rsidR="001F6E3F" w:rsidRPr="001F6E3F">
        <w:rPr>
          <w:bCs/>
          <w:color w:val="000000"/>
          <w:lang w:val="en-ID"/>
        </w:rPr>
        <w:t>kepada</w:t>
      </w:r>
      <w:proofErr w:type="spellEnd"/>
      <w:r w:rsidR="001F6E3F" w:rsidRPr="001F6E3F">
        <w:rPr>
          <w:bCs/>
          <w:color w:val="000000"/>
          <w:lang w:val="en-ID"/>
        </w:rPr>
        <w:t xml:space="preserve"> </w:t>
      </w:r>
      <w:proofErr w:type="spellStart"/>
      <w:r w:rsidR="001F6E3F" w:rsidRPr="001F6E3F">
        <w:rPr>
          <w:bCs/>
          <w:color w:val="000000"/>
          <w:lang w:val="en-ID"/>
        </w:rPr>
        <w:t>pemegang</w:t>
      </w:r>
      <w:proofErr w:type="spellEnd"/>
      <w:r w:rsidR="001F6E3F" w:rsidRPr="001F6E3F">
        <w:rPr>
          <w:bCs/>
          <w:color w:val="000000"/>
          <w:lang w:val="en-ID"/>
        </w:rPr>
        <w:t xml:space="preserve"> </w:t>
      </w:r>
      <w:proofErr w:type="spellStart"/>
      <w:r w:rsidR="001F6E3F" w:rsidRPr="001F6E3F">
        <w:rPr>
          <w:bCs/>
          <w:color w:val="000000"/>
          <w:lang w:val="en-ID"/>
        </w:rPr>
        <w:t>saham</w:t>
      </w:r>
      <w:proofErr w:type="spellEnd"/>
      <w:r w:rsidR="001F6E3F" w:rsidRPr="001F6E3F">
        <w:rPr>
          <w:bCs/>
          <w:color w:val="000000"/>
          <w:lang w:val="en-ID"/>
        </w:rPr>
        <w:t xml:space="preserve"> </w:t>
      </w:r>
      <w:proofErr w:type="spellStart"/>
      <w:r w:rsidR="001F6E3F" w:rsidRPr="001F6E3F">
        <w:rPr>
          <w:bCs/>
          <w:color w:val="000000"/>
          <w:lang w:val="en-ID"/>
        </w:rPr>
        <w:t>atas</w:t>
      </w:r>
      <w:proofErr w:type="spellEnd"/>
      <w:r w:rsidR="001F6E3F" w:rsidRPr="001F6E3F">
        <w:rPr>
          <w:bCs/>
          <w:color w:val="000000"/>
          <w:lang w:val="en-ID"/>
        </w:rPr>
        <w:t xml:space="preserve"> </w:t>
      </w:r>
      <w:proofErr w:type="spellStart"/>
      <w:r w:rsidR="001F6E3F" w:rsidRPr="001F6E3F">
        <w:rPr>
          <w:bCs/>
          <w:color w:val="000000"/>
          <w:lang w:val="en-ID"/>
        </w:rPr>
        <w:t>tugasnya</w:t>
      </w:r>
      <w:proofErr w:type="spellEnd"/>
      <w:r w:rsidR="001F6E3F" w:rsidRPr="001F6E3F">
        <w:rPr>
          <w:bCs/>
          <w:color w:val="000000"/>
          <w:lang w:val="en-ID"/>
        </w:rPr>
        <w:t xml:space="preserve"> </w:t>
      </w:r>
      <w:proofErr w:type="spellStart"/>
      <w:r w:rsidR="001F6E3F" w:rsidRPr="001F6E3F">
        <w:rPr>
          <w:bCs/>
          <w:color w:val="000000"/>
          <w:lang w:val="en-ID"/>
        </w:rPr>
        <w:t>tersebut</w:t>
      </w:r>
      <w:proofErr w:type="spellEnd"/>
      <w:r w:rsidR="001F6E3F" w:rsidRPr="001F6E3F">
        <w:rPr>
          <w:bCs/>
          <w:color w:val="000000"/>
          <w:lang w:val="en-ID"/>
        </w:rPr>
        <w:t xml:space="preserve"> dan </w:t>
      </w:r>
      <w:proofErr w:type="spellStart"/>
      <w:r w:rsidR="001F6E3F" w:rsidRPr="001F6E3F">
        <w:rPr>
          <w:bCs/>
          <w:color w:val="000000"/>
          <w:lang w:val="en-ID"/>
        </w:rPr>
        <w:t>memastikan</w:t>
      </w:r>
      <w:proofErr w:type="spellEnd"/>
      <w:r w:rsidR="001F6E3F" w:rsidRPr="001F6E3F">
        <w:rPr>
          <w:bCs/>
          <w:color w:val="000000"/>
          <w:lang w:val="en-ID"/>
        </w:rPr>
        <w:t xml:space="preserve"> </w:t>
      </w:r>
      <w:proofErr w:type="spellStart"/>
      <w:r w:rsidR="001F6E3F" w:rsidRPr="001F6E3F">
        <w:rPr>
          <w:bCs/>
          <w:color w:val="000000"/>
          <w:lang w:val="en-ID"/>
        </w:rPr>
        <w:t>bahwa</w:t>
      </w:r>
      <w:proofErr w:type="spellEnd"/>
      <w:r w:rsidR="001F6E3F" w:rsidRPr="001F6E3F">
        <w:rPr>
          <w:bCs/>
          <w:color w:val="000000"/>
          <w:lang w:val="en-ID"/>
        </w:rPr>
        <w:t xml:space="preserve"> </w:t>
      </w:r>
      <w:proofErr w:type="spellStart"/>
      <w:r w:rsidR="001F6E3F" w:rsidRPr="001F6E3F">
        <w:rPr>
          <w:bCs/>
          <w:color w:val="000000"/>
          <w:lang w:val="en-ID"/>
        </w:rPr>
        <w:t>kebijakan</w:t>
      </w:r>
      <w:proofErr w:type="spellEnd"/>
      <w:r w:rsidR="001F6E3F" w:rsidRPr="001F6E3F">
        <w:rPr>
          <w:bCs/>
          <w:color w:val="000000"/>
          <w:lang w:val="en-ID"/>
        </w:rPr>
        <w:t xml:space="preserve"> yang </w:t>
      </w:r>
      <w:proofErr w:type="spellStart"/>
      <w:r w:rsidR="001F6E3F" w:rsidRPr="001F6E3F">
        <w:rPr>
          <w:bCs/>
          <w:color w:val="000000"/>
          <w:lang w:val="en-ID"/>
        </w:rPr>
        <w:t>diambil</w:t>
      </w:r>
      <w:proofErr w:type="spellEnd"/>
      <w:r w:rsidR="001F6E3F" w:rsidRPr="001F6E3F">
        <w:rPr>
          <w:bCs/>
          <w:color w:val="000000"/>
          <w:lang w:val="en-ID"/>
        </w:rPr>
        <w:t xml:space="preserve"> </w:t>
      </w:r>
      <w:proofErr w:type="spellStart"/>
      <w:r w:rsidR="001F6E3F" w:rsidRPr="001F6E3F">
        <w:rPr>
          <w:bCs/>
          <w:color w:val="000000"/>
          <w:lang w:val="en-ID"/>
        </w:rPr>
        <w:t>sejalan</w:t>
      </w:r>
      <w:proofErr w:type="spellEnd"/>
      <w:r w:rsidR="001F6E3F" w:rsidRPr="001F6E3F">
        <w:rPr>
          <w:bCs/>
          <w:color w:val="000000"/>
          <w:lang w:val="en-ID"/>
        </w:rPr>
        <w:t xml:space="preserve"> </w:t>
      </w:r>
      <w:proofErr w:type="spellStart"/>
      <w:r w:rsidR="001F6E3F" w:rsidRPr="001F6E3F">
        <w:rPr>
          <w:bCs/>
          <w:color w:val="000000"/>
          <w:lang w:val="en-ID"/>
        </w:rPr>
        <w:t>dengan</w:t>
      </w:r>
      <w:proofErr w:type="spellEnd"/>
      <w:r w:rsidR="001F6E3F" w:rsidRPr="001F6E3F">
        <w:rPr>
          <w:bCs/>
          <w:color w:val="000000"/>
          <w:lang w:val="en-ID"/>
        </w:rPr>
        <w:t xml:space="preserve"> </w:t>
      </w:r>
      <w:proofErr w:type="spellStart"/>
      <w:r w:rsidR="001F6E3F" w:rsidRPr="001F6E3F">
        <w:rPr>
          <w:bCs/>
          <w:color w:val="000000"/>
          <w:lang w:val="en-ID"/>
        </w:rPr>
        <w:t>visi</w:t>
      </w:r>
      <w:proofErr w:type="spellEnd"/>
      <w:r w:rsidR="001F6E3F" w:rsidRPr="001F6E3F">
        <w:rPr>
          <w:bCs/>
          <w:color w:val="000000"/>
          <w:lang w:val="en-ID"/>
        </w:rPr>
        <w:t xml:space="preserve"> dan </w:t>
      </w:r>
      <w:proofErr w:type="spellStart"/>
      <w:r w:rsidR="001F6E3F" w:rsidRPr="001F6E3F">
        <w:rPr>
          <w:bCs/>
          <w:color w:val="000000"/>
          <w:lang w:val="en-ID"/>
        </w:rPr>
        <w:t>misi</w:t>
      </w:r>
      <w:proofErr w:type="spellEnd"/>
      <w:r w:rsidR="001F6E3F" w:rsidRPr="001F6E3F">
        <w:rPr>
          <w:bCs/>
          <w:color w:val="000000"/>
          <w:lang w:val="en-ID"/>
        </w:rPr>
        <w:t xml:space="preserve"> </w:t>
      </w:r>
      <w:r w:rsidR="00F1505F">
        <w:rPr>
          <w:bCs/>
          <w:color w:val="000000"/>
          <w:lang w:val="en-ID"/>
        </w:rPr>
        <w:t>Perusahaan.</w:t>
      </w:r>
    </w:p>
    <w:p w14:paraId="6F8D1196" w14:textId="4F6C4E7E" w:rsidR="00B24612" w:rsidRPr="00F1505F" w:rsidRDefault="00B24612" w:rsidP="00786183">
      <w:pPr>
        <w:pStyle w:val="ListParagraph"/>
        <w:numPr>
          <w:ilvl w:val="0"/>
          <w:numId w:val="20"/>
        </w:numPr>
        <w:spacing w:line="276" w:lineRule="auto"/>
        <w:ind w:left="993"/>
      </w:pPr>
      <w:r>
        <w:rPr>
          <w:lang w:val="en-US"/>
        </w:rPr>
        <w:t>D</w:t>
      </w:r>
      <w:r w:rsidR="00855A36">
        <w:rPr>
          <w:lang w:val="en-US"/>
        </w:rPr>
        <w:t>e</w:t>
      </w:r>
      <w:r>
        <w:rPr>
          <w:lang w:val="en-US"/>
        </w:rPr>
        <w:t xml:space="preserve">wan </w:t>
      </w:r>
      <w:proofErr w:type="spellStart"/>
      <w:r>
        <w:rPr>
          <w:lang w:val="en-US"/>
        </w:rPr>
        <w:t>Komisaris</w:t>
      </w:r>
      <w:proofErr w:type="spellEnd"/>
      <w:r w:rsidR="008F3B93">
        <w:rPr>
          <w:lang w:val="en-US"/>
        </w:rPr>
        <w:t xml:space="preserve"> </w:t>
      </w:r>
    </w:p>
    <w:p w14:paraId="09E96760" w14:textId="2D7C1CB4" w:rsidR="00F1505F" w:rsidRDefault="00631088" w:rsidP="007537C2">
      <w:pPr>
        <w:pStyle w:val="ListParagraph"/>
        <w:spacing w:line="276" w:lineRule="auto"/>
        <w:ind w:left="993" w:firstLine="447"/>
        <w:rPr>
          <w:color w:val="000000"/>
        </w:rPr>
      </w:pPr>
      <w:r>
        <w:t>Dewan komisaris</w:t>
      </w:r>
      <w:r w:rsidR="00E810E9">
        <w:t xml:space="preserve"> </w:t>
      </w:r>
      <w:r>
        <w:t>merupakan dewan yang bertanggung jawab</w:t>
      </w:r>
      <w:r w:rsidRPr="00631088">
        <w:t xml:space="preserve"> </w:t>
      </w:r>
      <w:r>
        <w:t>dan berwenang untuk mengawasi kebijakan dan tindakan direksi,</w:t>
      </w:r>
      <w:r w:rsidRPr="00631088">
        <w:t xml:space="preserve"> </w:t>
      </w:r>
      <w:r>
        <w:t>serta memberikan nasihat kepada direksi jika diperlukan</w:t>
      </w:r>
      <w:r w:rsidR="00E810E9">
        <w:rPr>
          <w:color w:val="000000"/>
        </w:rPr>
        <w:t xml:space="preserve">. </w:t>
      </w:r>
      <w:r w:rsidR="00306933" w:rsidRPr="00306933">
        <w:rPr>
          <w:color w:val="000000"/>
        </w:rPr>
        <w:t>Dewan komisaris juga memiliki tanggung jawab untuk mengawasi proses penyusunan laporan keuangan agar disajikan secara andal</w:t>
      </w:r>
      <w:r w:rsidR="00E810E9">
        <w:rPr>
          <w:color w:val="000000"/>
        </w:rPr>
        <w:t xml:space="preserve"> dan independen</w:t>
      </w:r>
      <w:r w:rsidR="00306933" w:rsidRPr="00306933">
        <w:rPr>
          <w:color w:val="000000"/>
        </w:rPr>
        <w:t>. Secara teoritis, keberadaan dewan komisaris akan meningkatkan kualitas laporan keuangan, sehingga kualitas laporan keuangan dapat digunakan sebagai ukuran tingkat rekayasa yang dilakukan manajemen.</w:t>
      </w:r>
      <w:r w:rsidR="00F47F5A" w:rsidRPr="00F47F5A">
        <w:rPr>
          <w:color w:val="000000"/>
        </w:rPr>
        <w:t xml:space="preserve"> </w:t>
      </w:r>
      <w:r w:rsidR="00B273C0" w:rsidRPr="00B273C0">
        <w:rPr>
          <w:color w:val="000000"/>
        </w:rPr>
        <w:t xml:space="preserve">Menurut Komite Nasional Kebijakan </w:t>
      </w:r>
      <w:r w:rsidR="00B273C0" w:rsidRPr="00B273C0">
        <w:rPr>
          <w:i/>
          <w:iCs/>
          <w:color w:val="000000"/>
        </w:rPr>
        <w:t xml:space="preserve">Corporate Governance </w:t>
      </w:r>
      <w:r w:rsidR="00B273C0" w:rsidRPr="00B273C0">
        <w:rPr>
          <w:color w:val="000000"/>
        </w:rPr>
        <w:t>(2006), ada beberapa prinsip yang harus dipenuhi bagi dewan komisaris</w:t>
      </w:r>
      <w:r w:rsidR="00E810E9">
        <w:rPr>
          <w:color w:val="000000"/>
        </w:rPr>
        <w:t xml:space="preserve"> </w:t>
      </w:r>
      <w:r w:rsidR="00B273C0" w:rsidRPr="00B273C0">
        <w:rPr>
          <w:color w:val="000000"/>
        </w:rPr>
        <w:t>agar bisa menjalankan tanggung jawabnya yang sebagaimana mestinya yaitu ;</w:t>
      </w:r>
    </w:p>
    <w:p w14:paraId="357800EE" w14:textId="50A26574" w:rsidR="00B273C0" w:rsidRPr="00B273C0" w:rsidRDefault="00B273C0" w:rsidP="00786183">
      <w:pPr>
        <w:pStyle w:val="ListParagraph"/>
        <w:numPr>
          <w:ilvl w:val="0"/>
          <w:numId w:val="21"/>
        </w:numPr>
        <w:spacing w:line="276" w:lineRule="auto"/>
        <w:ind w:left="1418"/>
        <w:rPr>
          <w:color w:val="000000"/>
        </w:rPr>
      </w:pPr>
      <w:r w:rsidRPr="00B273C0">
        <w:rPr>
          <w:color w:val="000000"/>
        </w:rPr>
        <w:t>Komposisi dewan komisaris harus memungkinkan pengambilan keputusan secara efektif, cepat dan tepat, serta dapat bertindak independen.</w:t>
      </w:r>
    </w:p>
    <w:p w14:paraId="7F671D58" w14:textId="4F82699E" w:rsidR="00B273C0" w:rsidRDefault="00B273C0" w:rsidP="00786183">
      <w:pPr>
        <w:pStyle w:val="ListParagraph"/>
        <w:numPr>
          <w:ilvl w:val="0"/>
          <w:numId w:val="21"/>
        </w:numPr>
        <w:spacing w:line="276" w:lineRule="auto"/>
        <w:ind w:left="1418"/>
        <w:rPr>
          <w:color w:val="000000"/>
        </w:rPr>
      </w:pPr>
      <w:r w:rsidRPr="00B273C0">
        <w:rPr>
          <w:color w:val="000000"/>
        </w:rPr>
        <w:t xml:space="preserve">Anggota dewan komisaris harus profesional yaitu berintegritas dan mempunyai kemampuan sehingga dapat menjalankan fungsinya dengan baik termasuk </w:t>
      </w:r>
      <w:r w:rsidRPr="00B273C0">
        <w:rPr>
          <w:color w:val="000000"/>
        </w:rPr>
        <w:lastRenderedPageBreak/>
        <w:t>memastikan telah memperhatikan semua kepentingan pemangku jabatan lainnya.</w:t>
      </w:r>
    </w:p>
    <w:p w14:paraId="3396FF56" w14:textId="77777777" w:rsidR="00CE7C90" w:rsidRDefault="00057504" w:rsidP="00786183">
      <w:pPr>
        <w:pStyle w:val="ListParagraph"/>
        <w:numPr>
          <w:ilvl w:val="0"/>
          <w:numId w:val="21"/>
        </w:numPr>
        <w:spacing w:line="276" w:lineRule="auto"/>
        <w:ind w:left="1418"/>
        <w:rPr>
          <w:color w:val="000000"/>
        </w:rPr>
      </w:pPr>
      <w:r w:rsidRPr="00057504">
        <w:rPr>
          <w:color w:val="000000"/>
        </w:rPr>
        <w:t>Fungsi pengawasan dan pemberian nasihat dewan komisaris mencakup tindakan pencegahan, perbaikan sampai kepada pemberhentian sementara.</w:t>
      </w:r>
    </w:p>
    <w:p w14:paraId="7426674B" w14:textId="26DFCB54" w:rsidR="00615CEE" w:rsidRDefault="001B6071" w:rsidP="007537C2">
      <w:pPr>
        <w:spacing w:line="276" w:lineRule="auto"/>
        <w:ind w:firstLine="720"/>
        <w:rPr>
          <w:color w:val="000000"/>
        </w:rPr>
      </w:pPr>
      <w:r w:rsidRPr="00CE7C90">
        <w:rPr>
          <w:color w:val="000000"/>
        </w:rPr>
        <w:t xml:space="preserve">Komite Nasional Kebijakan </w:t>
      </w:r>
      <w:r w:rsidRPr="00855A36">
        <w:rPr>
          <w:i/>
          <w:iCs/>
          <w:color w:val="000000"/>
        </w:rPr>
        <w:t>Corporate Governance</w:t>
      </w:r>
      <w:r w:rsidRPr="00CE7C90">
        <w:rPr>
          <w:color w:val="000000"/>
        </w:rPr>
        <w:t xml:space="preserve"> (KNKCG) menetapkan bahwa dewan komisaris dapat terdiri dari komisaris independen, yaitu komisaris yang tidak memiliki hubungan dengan pihak-pihak tertentu di dalam perusahaan. Tidak terafiliasi diartikan sebagai pihak yang tidak memiliki hubungan bisnis atau keluarga dengan pihak-pihak tersebut. </w:t>
      </w:r>
    </w:p>
    <w:p w14:paraId="37F4D07E" w14:textId="29C4B58F" w:rsidR="001B6071" w:rsidRDefault="001B6071" w:rsidP="007537C2">
      <w:pPr>
        <w:spacing w:line="276" w:lineRule="auto"/>
        <w:ind w:firstLine="720"/>
        <w:rPr>
          <w:color w:val="000000"/>
        </w:rPr>
      </w:pPr>
      <w:r w:rsidRPr="00CE7C90">
        <w:rPr>
          <w:color w:val="000000"/>
        </w:rPr>
        <w:t>Peraturan Pencatatan Efek BEI No. 1-A mensyaratkan bahwa setidaknya 30% dari seluruh jumlah anggota dewan komisaris merupakan komisaris independen.</w:t>
      </w:r>
      <w:r w:rsidR="00396393" w:rsidRPr="00CE7C90">
        <w:rPr>
          <w:color w:val="000000"/>
        </w:rPr>
        <w:t xml:space="preserve"> Berikut adalah rumus untung menghitung proporsi dewan komisaris independen</w:t>
      </w:r>
      <w:r w:rsidR="004A5887" w:rsidRPr="00615CEE">
        <w:rPr>
          <w:color w:val="000000"/>
        </w:rPr>
        <w:t>.</w:t>
      </w:r>
    </w:p>
    <w:p w14:paraId="7DB645CF" w14:textId="2FF03DD0" w:rsidR="00FB4EDE" w:rsidRPr="00CE7C90" w:rsidRDefault="003C07B3" w:rsidP="007537C2">
      <w:pPr>
        <w:spacing w:line="276" w:lineRule="auto"/>
        <w:rPr>
          <w:color w:val="000000"/>
        </w:rPr>
      </w:pPr>
      <w:r>
        <w:rPr>
          <w:noProof/>
        </w:rPr>
        <mc:AlternateContent>
          <mc:Choice Requires="wps">
            <w:drawing>
              <wp:anchor distT="0" distB="0" distL="114300" distR="114300" simplePos="0" relativeHeight="251746304" behindDoc="0" locked="0" layoutInCell="1" allowOverlap="1" wp14:anchorId="03AA8945" wp14:editId="2AFFEF72">
                <wp:simplePos x="0" y="0"/>
                <wp:positionH relativeFrom="column">
                  <wp:posOffset>922020</wp:posOffset>
                </wp:positionH>
                <wp:positionV relativeFrom="paragraph">
                  <wp:posOffset>949960</wp:posOffset>
                </wp:positionV>
                <wp:extent cx="4180205" cy="635"/>
                <wp:effectExtent l="0" t="0" r="10795" b="0"/>
                <wp:wrapSquare wrapText="bothSides"/>
                <wp:docPr id="849054703" name="Text Box 1"/>
                <wp:cNvGraphicFramePr/>
                <a:graphic xmlns:a="http://schemas.openxmlformats.org/drawingml/2006/main">
                  <a:graphicData uri="http://schemas.microsoft.com/office/word/2010/wordprocessingShape">
                    <wps:wsp>
                      <wps:cNvSpPr txBox="1"/>
                      <wps:spPr>
                        <a:xfrm>
                          <a:off x="0" y="0"/>
                          <a:ext cx="4180205"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3838922" w14:textId="2C7CD1C1" w:rsidR="00A35230" w:rsidRPr="00983B31" w:rsidRDefault="00E171B2" w:rsidP="00784EB0">
                            <w:pPr>
                              <w:pStyle w:val="Caption"/>
                              <w:spacing w:before="0" w:after="0"/>
                              <w:jc w:val="center"/>
                              <w:rPr>
                                <w:i w:val="0"/>
                                <w:iCs w:val="0"/>
                                <w:color w:val="auto"/>
                                <w:sz w:val="24"/>
                                <w:szCs w:val="24"/>
                              </w:rPr>
                            </w:pPr>
                            <w:bookmarkStart w:id="63" w:name="_Toc161431035"/>
                            <w:r w:rsidRPr="00983B31">
                              <w:rPr>
                                <w:i w:val="0"/>
                                <w:iCs w:val="0"/>
                                <w:color w:val="auto"/>
                                <w:sz w:val="24"/>
                                <w:szCs w:val="24"/>
                              </w:rPr>
                              <w:t xml:space="preserve">Gambar 2. </w:t>
                            </w:r>
                            <w:r w:rsidRPr="00983B31">
                              <w:rPr>
                                <w:i w:val="0"/>
                                <w:iCs w:val="0"/>
                                <w:color w:val="auto"/>
                                <w:sz w:val="24"/>
                                <w:szCs w:val="24"/>
                              </w:rPr>
                              <w:fldChar w:fldCharType="begin"/>
                            </w:r>
                            <w:r w:rsidRPr="00983B31">
                              <w:rPr>
                                <w:i w:val="0"/>
                                <w:iCs w:val="0"/>
                                <w:color w:val="auto"/>
                                <w:sz w:val="24"/>
                                <w:szCs w:val="24"/>
                              </w:rPr>
                              <w:instrText xml:space="preserve"> SEQ Gambar_2. \* ARABIC </w:instrText>
                            </w:r>
                            <w:r w:rsidRPr="00983B31">
                              <w:rPr>
                                <w:i w:val="0"/>
                                <w:iCs w:val="0"/>
                                <w:color w:val="auto"/>
                                <w:sz w:val="24"/>
                                <w:szCs w:val="24"/>
                              </w:rPr>
                              <w:fldChar w:fldCharType="separate"/>
                            </w:r>
                            <w:r w:rsidR="009B0886">
                              <w:rPr>
                                <w:i w:val="0"/>
                                <w:iCs w:val="0"/>
                                <w:noProof/>
                                <w:color w:val="auto"/>
                                <w:sz w:val="24"/>
                                <w:szCs w:val="24"/>
                              </w:rPr>
                              <w:t>2</w:t>
                            </w:r>
                            <w:r w:rsidRPr="00983B31">
                              <w:rPr>
                                <w:i w:val="0"/>
                                <w:iCs w:val="0"/>
                                <w:color w:val="auto"/>
                                <w:sz w:val="24"/>
                                <w:szCs w:val="24"/>
                              </w:rPr>
                              <w:fldChar w:fldCharType="end"/>
                            </w:r>
                            <w:r w:rsidRPr="00983B31">
                              <w:rPr>
                                <w:i w:val="0"/>
                                <w:iCs w:val="0"/>
                                <w:color w:val="auto"/>
                                <w:sz w:val="24"/>
                                <w:szCs w:val="24"/>
                              </w:rPr>
                              <w:t xml:space="preserve"> Rumus Proporsi Dewan Komisaris Independen</w:t>
                            </w:r>
                          </w:p>
                          <w:p w14:paraId="0830916E" w14:textId="568D9D48" w:rsidR="00E171B2" w:rsidRPr="00983B31" w:rsidRDefault="00E171B2" w:rsidP="00784EB0">
                            <w:pPr>
                              <w:spacing w:before="0" w:after="0"/>
                              <w:jc w:val="center"/>
                              <w:rPr>
                                <w:szCs w:val="24"/>
                              </w:rPr>
                            </w:pPr>
                            <w:r w:rsidRPr="00983B31">
                              <w:rPr>
                                <w:szCs w:val="24"/>
                              </w:rPr>
                              <w:t xml:space="preserve">Sumber : </w:t>
                            </w:r>
                            <w:sdt>
                              <w:sdtPr>
                                <w:rPr>
                                  <w:szCs w:val="24"/>
                                </w:rPr>
                                <w:tag w:val="MENDELEY_CITATION_v3_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"/>
                                <w:id w:val="1786535483"/>
                                <w:placeholder>
                                  <w:docPart w:val="DefaultPlaceholder_-1854013440"/>
                                </w:placeholder>
                              </w:sdtPr>
                              <w:sdtContent>
                                <w:r w:rsidR="004206C5">
                                  <w:rPr>
                                    <w:rFonts w:eastAsia="Times New Roman"/>
                                  </w:rPr>
                                  <w:t>(Solekhah &amp; Efendi, 2020)</w:t>
                                </w:r>
                              </w:sdtContent>
                            </w:sdt>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AA8945" id="_x0000_s1027" type="#_x0000_t202" style="position:absolute;left:0;text-align:left;margin-left:72.6pt;margin-top:74.8pt;width:329.15pt;height:.0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" filled="f" stroked="f">
                <v:textbox style="mso-fit-shape-to-text:t" inset="0,0,0,0">
                  <w:txbxContent>
                    <w:p w14:paraId="23838922" w14:textId="2C7CD1C1" w:rsidR="00A35230" w:rsidRPr="00983B31" w:rsidRDefault="00E171B2" w:rsidP="00784EB0">
                      <w:pPr>
                        <w:pStyle w:val="Caption"/>
                        <w:spacing w:before="0" w:after="0"/>
                        <w:jc w:val="center"/>
                        <w:rPr>
                          <w:i w:val="0"/>
                          <w:iCs w:val="0"/>
                          <w:color w:val="auto"/>
                          <w:sz w:val="24"/>
                          <w:szCs w:val="24"/>
                        </w:rPr>
                      </w:pPr>
                      <w:bookmarkStart w:id="66" w:name="_Toc161431035"/>
                      <w:r w:rsidRPr="00983B31">
                        <w:rPr>
                          <w:i w:val="0"/>
                          <w:iCs w:val="0"/>
                          <w:color w:val="auto"/>
                          <w:sz w:val="24"/>
                          <w:szCs w:val="24"/>
                        </w:rPr>
                        <w:t xml:space="preserve">Gambar 2. </w:t>
                      </w:r>
                      <w:r w:rsidRPr="00983B31">
                        <w:rPr>
                          <w:i w:val="0"/>
                          <w:iCs w:val="0"/>
                          <w:color w:val="auto"/>
                          <w:sz w:val="24"/>
                          <w:szCs w:val="24"/>
                        </w:rPr>
                        <w:fldChar w:fldCharType="begin"/>
                      </w:r>
                      <w:r w:rsidRPr="00983B31">
                        <w:rPr>
                          <w:i w:val="0"/>
                          <w:iCs w:val="0"/>
                          <w:color w:val="auto"/>
                          <w:sz w:val="24"/>
                          <w:szCs w:val="24"/>
                        </w:rPr>
                        <w:instrText xml:space="preserve"> SEQ Gambar_2. \* ARABIC </w:instrText>
                      </w:r>
                      <w:r w:rsidRPr="00983B31">
                        <w:rPr>
                          <w:i w:val="0"/>
                          <w:iCs w:val="0"/>
                          <w:color w:val="auto"/>
                          <w:sz w:val="24"/>
                          <w:szCs w:val="24"/>
                        </w:rPr>
                        <w:fldChar w:fldCharType="separate"/>
                      </w:r>
                      <w:r w:rsidR="009B0886">
                        <w:rPr>
                          <w:i w:val="0"/>
                          <w:iCs w:val="0"/>
                          <w:noProof/>
                          <w:color w:val="auto"/>
                          <w:sz w:val="24"/>
                          <w:szCs w:val="24"/>
                        </w:rPr>
                        <w:t>2</w:t>
                      </w:r>
                      <w:r w:rsidRPr="00983B31">
                        <w:rPr>
                          <w:i w:val="0"/>
                          <w:iCs w:val="0"/>
                          <w:color w:val="auto"/>
                          <w:sz w:val="24"/>
                          <w:szCs w:val="24"/>
                        </w:rPr>
                        <w:fldChar w:fldCharType="end"/>
                      </w:r>
                      <w:r w:rsidRPr="00983B31">
                        <w:rPr>
                          <w:i w:val="0"/>
                          <w:iCs w:val="0"/>
                          <w:color w:val="auto"/>
                          <w:sz w:val="24"/>
                          <w:szCs w:val="24"/>
                        </w:rPr>
                        <w:t xml:space="preserve"> Rumus Proporsi Dewan Komisaris Independen</w:t>
                      </w:r>
                    </w:p>
                    <w:p w14:paraId="0830916E" w14:textId="568D9D48" w:rsidR="00E171B2" w:rsidRPr="00983B31" w:rsidRDefault="00E171B2" w:rsidP="00784EB0">
                      <w:pPr>
                        <w:spacing w:before="0" w:after="0"/>
                        <w:jc w:val="center"/>
                        <w:rPr>
                          <w:szCs w:val="24"/>
                        </w:rPr>
                      </w:pPr>
                      <w:r w:rsidRPr="00983B31">
                        <w:rPr>
                          <w:szCs w:val="24"/>
                        </w:rPr>
                        <w:t xml:space="preserve">Sumber : </w:t>
                      </w:r>
                      <w:sdt>
                        <w:sdtPr>
                          <w:rPr>
                            <w:szCs w:val="24"/>
                          </w:rPr>
                          <w:tag w:val="MENDELEY_CITATION_v3_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"/>
                          <w:id w:val="1786535483"/>
                          <w:placeholder>
                            <w:docPart w:val="DefaultPlaceholder_-1854013440"/>
                          </w:placeholder>
                        </w:sdtPr>
                        <w:sdtEndPr/>
                        <w:sdtContent>
                          <w:r w:rsidR="004206C5">
                            <w:rPr>
                              <w:rFonts w:eastAsia="Times New Roman"/>
                            </w:rPr>
                            <w:t>(Solekhah &amp; Efendi, 2020)</w:t>
                          </w:r>
                        </w:sdtContent>
                      </w:sdt>
                      <w:bookmarkEnd w:id="66"/>
                    </w:p>
                  </w:txbxContent>
                </v:textbox>
                <w10:wrap type="square"/>
              </v:shape>
            </w:pict>
          </mc:Fallback>
        </mc:AlternateContent>
      </w:r>
      <w:r w:rsidR="00FB4EDE">
        <w:rPr>
          <w:noProof/>
          <w:lang w:val="en-ID"/>
        </w:rPr>
        <mc:AlternateContent>
          <mc:Choice Requires="wps">
            <w:drawing>
              <wp:anchor distT="0" distB="0" distL="114300" distR="114300" simplePos="0" relativeHeight="251713536" behindDoc="0" locked="0" layoutInCell="1" allowOverlap="1" wp14:anchorId="3FDD2215" wp14:editId="54ED01E4">
                <wp:simplePos x="0" y="0"/>
                <wp:positionH relativeFrom="column">
                  <wp:posOffset>922655</wp:posOffset>
                </wp:positionH>
                <wp:positionV relativeFrom="paragraph">
                  <wp:posOffset>177800</wp:posOffset>
                </wp:positionV>
                <wp:extent cx="4180205" cy="736600"/>
                <wp:effectExtent l="0" t="0" r="10795" b="25400"/>
                <wp:wrapNone/>
                <wp:docPr id="32479876" name="Rectangle 1"/>
                <wp:cNvGraphicFramePr/>
                <a:graphic xmlns:a="http://schemas.openxmlformats.org/drawingml/2006/main">
                  <a:graphicData uri="http://schemas.microsoft.com/office/word/2010/wordprocessingShape">
                    <wps:wsp>
                      <wps:cNvSpPr/>
                      <wps:spPr>
                        <a:xfrm>
                          <a:off x="0" y="0"/>
                          <a:ext cx="4180205" cy="736600"/>
                        </a:xfrm>
                        <a:prstGeom prst="rect">
                          <a:avLst/>
                        </a:prstGeom>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E3AE7A" id="Rectangle 1" o:spid="_x0000_s1026" style="position:absolute;margin-left:72.65pt;margin-top:14pt;width:329.15pt;height:58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" filled="f" strokecolor="black [3200]" strokeweight="1pt"/>
            </w:pict>
          </mc:Fallback>
        </mc:AlternateContent>
      </w:r>
    </w:p>
    <w:p w14:paraId="75DA9215" w14:textId="755B2737" w:rsidR="00396393" w:rsidRPr="00396393" w:rsidRDefault="00396393" w:rsidP="007537C2">
      <w:pPr>
        <w:spacing w:before="0" w:after="160" w:line="276" w:lineRule="auto"/>
        <w:ind w:left="426" w:firstLine="426"/>
        <w:rPr>
          <w:bCs/>
          <w:lang w:val="en-ID"/>
        </w:rPr>
      </w:pPr>
      <m:oMathPara>
        <m:oMathParaPr>
          <m:jc m:val="center"/>
        </m:oMathParaPr>
        <m:oMath>
          <m:r>
            <w:rPr>
              <w:rFonts w:ascii="Cambria Math" w:hAnsi="Cambria Math"/>
              <w:lang w:val="en-ID"/>
            </w:rPr>
            <m:t xml:space="preserve">PDKI= </m:t>
          </m:r>
          <m:f>
            <m:fPr>
              <m:ctrlPr>
                <w:rPr>
                  <w:rFonts w:ascii="Cambria Math" w:hAnsi="Cambria Math"/>
                  <w:bCs/>
                  <w:i/>
                  <w:lang w:val="en-ID"/>
                </w:rPr>
              </m:ctrlPr>
            </m:fPr>
            <m:num>
              <m:r>
                <w:rPr>
                  <w:rFonts w:ascii="Cambria Math" w:hAnsi="Cambria Math"/>
                  <w:lang w:val="en-ID"/>
                </w:rPr>
                <m:t>Jumlah dewan komisaris independen</m:t>
              </m:r>
            </m:num>
            <m:den>
              <m:r>
                <w:rPr>
                  <w:rFonts w:ascii="Cambria Math" w:hAnsi="Cambria Math"/>
                  <w:lang w:val="en-ID"/>
                </w:rPr>
                <m:t>Jumlah seluruh dewan komisaris</m:t>
              </m:r>
            </m:den>
          </m:f>
          <m:r>
            <w:rPr>
              <w:rFonts w:ascii="Cambria Math" w:hAnsi="Cambria Math"/>
              <w:lang w:val="en-ID"/>
            </w:rPr>
            <m:t>X100%</m:t>
          </m:r>
        </m:oMath>
      </m:oMathPara>
    </w:p>
    <w:p w14:paraId="625D5652" w14:textId="77C08661" w:rsidR="00FB4EDE" w:rsidRPr="00114759" w:rsidRDefault="00FB4EDE" w:rsidP="007537C2">
      <w:pPr>
        <w:spacing w:line="276" w:lineRule="auto"/>
        <w:rPr>
          <w:color w:val="000000"/>
          <w:lang w:val="en-US"/>
        </w:rPr>
      </w:pPr>
    </w:p>
    <w:p w14:paraId="607B1CC2" w14:textId="31FF6C43" w:rsidR="00B24612" w:rsidRPr="00114759" w:rsidRDefault="00B24612" w:rsidP="00786183">
      <w:pPr>
        <w:pStyle w:val="ListParagraph"/>
        <w:numPr>
          <w:ilvl w:val="0"/>
          <w:numId w:val="20"/>
        </w:numPr>
        <w:spacing w:line="276" w:lineRule="auto"/>
        <w:ind w:left="993"/>
      </w:pPr>
      <w:proofErr w:type="spellStart"/>
      <w:r>
        <w:rPr>
          <w:lang w:val="en-US"/>
        </w:rPr>
        <w:t>Komite</w:t>
      </w:r>
      <w:proofErr w:type="spellEnd"/>
      <w:r>
        <w:rPr>
          <w:lang w:val="en-US"/>
        </w:rPr>
        <w:t xml:space="preserve"> Audit</w:t>
      </w:r>
    </w:p>
    <w:p w14:paraId="6EF786A4" w14:textId="1806C484" w:rsidR="00114759" w:rsidRDefault="00114759" w:rsidP="007537C2">
      <w:pPr>
        <w:pStyle w:val="ListParagraph"/>
        <w:spacing w:line="276" w:lineRule="auto"/>
        <w:ind w:left="993" w:firstLine="447"/>
        <w:rPr>
          <w:lang w:val="nl-NL"/>
        </w:rPr>
      </w:pPr>
      <w:r w:rsidRPr="00114759">
        <w:t>Ikatan Komite Audit Indonesia (IKAI)</w:t>
      </w:r>
      <w:r w:rsidRPr="00114759">
        <w:rPr>
          <w:lang w:val="nl-NL"/>
        </w:rPr>
        <w:t xml:space="preserve"> mendefinisikan </w:t>
      </w:r>
      <w:r>
        <w:rPr>
          <w:lang w:val="nl-NL"/>
        </w:rPr>
        <w:t>komite audit sebagai berikut:</w:t>
      </w:r>
    </w:p>
    <w:p w14:paraId="3F4F9C98" w14:textId="140FA079" w:rsidR="00114759" w:rsidRPr="00541A28" w:rsidRDefault="00C90616" w:rsidP="007537C2">
      <w:pPr>
        <w:pStyle w:val="ListParagraph"/>
        <w:spacing w:line="276" w:lineRule="auto"/>
        <w:ind w:left="993"/>
        <w:rPr>
          <w:lang w:val="nl-NL"/>
        </w:rPr>
      </w:pPr>
      <w:r>
        <w:rPr>
          <w:lang w:val="nl-NL"/>
        </w:rPr>
        <w:tab/>
      </w:r>
      <w:r w:rsidRPr="00C90616">
        <w:rPr>
          <w:lang w:val="nl-NL"/>
        </w:rPr>
        <w:t>Suatu komite yang bekerja secara profesional dan independen</w:t>
      </w:r>
      <w:r>
        <w:rPr>
          <w:lang w:val="nl-NL"/>
        </w:rPr>
        <w:t xml:space="preserve"> </w:t>
      </w:r>
      <w:r w:rsidRPr="00C90616">
        <w:rPr>
          <w:lang w:val="nl-NL"/>
        </w:rPr>
        <w:t>yang dibentuk oleh dewan komisaris dan, dengan demikian,</w:t>
      </w:r>
      <w:r>
        <w:rPr>
          <w:lang w:val="nl-NL"/>
        </w:rPr>
        <w:t xml:space="preserve"> </w:t>
      </w:r>
      <w:r w:rsidRPr="00C90616">
        <w:rPr>
          <w:lang w:val="nl-NL"/>
        </w:rPr>
        <w:t>tugasnya adalah membantu dan memperkuat fungsi dewan</w:t>
      </w:r>
      <w:r>
        <w:rPr>
          <w:lang w:val="nl-NL"/>
        </w:rPr>
        <w:t xml:space="preserve"> </w:t>
      </w:r>
      <w:r w:rsidRPr="00C90616">
        <w:rPr>
          <w:lang w:val="nl-NL"/>
        </w:rPr>
        <w:t>komisaris (atau dewan pengawas) dalam menjalankan fungsi</w:t>
      </w:r>
      <w:r>
        <w:rPr>
          <w:lang w:val="nl-NL"/>
        </w:rPr>
        <w:t xml:space="preserve"> </w:t>
      </w:r>
      <w:r w:rsidRPr="00C90616">
        <w:rPr>
          <w:lang w:val="nl-NL"/>
        </w:rPr>
        <w:t>pengawasan atas proses pelaporan keuangan, manajemen</w:t>
      </w:r>
      <w:r>
        <w:rPr>
          <w:lang w:val="nl-NL"/>
        </w:rPr>
        <w:t xml:space="preserve"> </w:t>
      </w:r>
      <w:r w:rsidRPr="00C90616">
        <w:rPr>
          <w:lang w:val="nl-NL"/>
        </w:rPr>
        <w:t xml:space="preserve">risiko, pelaksanaan audit, dan implementasi dari </w:t>
      </w:r>
      <w:r w:rsidRPr="00C90616">
        <w:rPr>
          <w:i/>
          <w:iCs/>
          <w:lang w:val="nl-NL"/>
        </w:rPr>
        <w:t>corporate governance</w:t>
      </w:r>
      <w:r w:rsidRPr="00C90616">
        <w:rPr>
          <w:lang w:val="nl-NL"/>
        </w:rPr>
        <w:t xml:space="preserve"> di perusahaan-perusahaan.</w:t>
      </w:r>
    </w:p>
    <w:p w14:paraId="5CEB8493" w14:textId="7F14AB06" w:rsidR="00C90616" w:rsidRDefault="00C90616" w:rsidP="007537C2">
      <w:pPr>
        <w:pStyle w:val="ListParagraph"/>
        <w:spacing w:line="276" w:lineRule="auto"/>
        <w:ind w:left="993"/>
        <w:rPr>
          <w:lang w:val="en-US"/>
        </w:rPr>
      </w:pPr>
      <w:r>
        <w:rPr>
          <w:lang w:val="en-US"/>
        </w:rPr>
        <w:t xml:space="preserve">Dalam tata Kelola </w:t>
      </w:r>
      <w:proofErr w:type="spellStart"/>
      <w:r>
        <w:rPr>
          <w:lang w:val="en-US"/>
        </w:rPr>
        <w:t>perusahaan</w:t>
      </w:r>
      <w:proofErr w:type="spellEnd"/>
      <w:r>
        <w:rPr>
          <w:lang w:val="en-US"/>
        </w:rPr>
        <w:t xml:space="preserve">, </w:t>
      </w:r>
      <w:proofErr w:type="spellStart"/>
      <w:r>
        <w:rPr>
          <w:lang w:val="en-US"/>
        </w:rPr>
        <w:t>peran</w:t>
      </w:r>
      <w:proofErr w:type="spellEnd"/>
      <w:r>
        <w:rPr>
          <w:lang w:val="en-US"/>
        </w:rPr>
        <w:t xml:space="preserve"> dan </w:t>
      </w:r>
      <w:proofErr w:type="spellStart"/>
      <w:r>
        <w:rPr>
          <w:lang w:val="en-US"/>
        </w:rPr>
        <w:t>tanggung</w:t>
      </w:r>
      <w:proofErr w:type="spellEnd"/>
      <w:r>
        <w:rPr>
          <w:lang w:val="en-US"/>
        </w:rPr>
        <w:t xml:space="preserve"> </w:t>
      </w:r>
      <w:proofErr w:type="spellStart"/>
      <w:r>
        <w:rPr>
          <w:lang w:val="en-US"/>
        </w:rPr>
        <w:t>jawab</w:t>
      </w:r>
      <w:proofErr w:type="spellEnd"/>
      <w:r>
        <w:rPr>
          <w:lang w:val="en-US"/>
        </w:rPr>
        <w:t xml:space="preserve"> </w:t>
      </w:r>
      <w:proofErr w:type="spellStart"/>
      <w:r>
        <w:rPr>
          <w:lang w:val="en-US"/>
        </w:rPr>
        <w:t>komite</w:t>
      </w:r>
      <w:proofErr w:type="spellEnd"/>
      <w:r>
        <w:rPr>
          <w:lang w:val="en-US"/>
        </w:rPr>
        <w:t xml:space="preserve"> audit </w:t>
      </w:r>
      <w:proofErr w:type="spellStart"/>
      <w:r>
        <w:rPr>
          <w:lang w:val="en-US"/>
        </w:rPr>
        <w:t>adalah</w:t>
      </w:r>
      <w:proofErr w:type="spellEnd"/>
      <w:r w:rsidR="00897513">
        <w:rPr>
          <w:lang w:val="en-US"/>
        </w:rPr>
        <w:t>:</w:t>
      </w:r>
    </w:p>
    <w:p w14:paraId="1F0FE38E" w14:textId="4343C8DC" w:rsidR="00897513" w:rsidRPr="00897513" w:rsidRDefault="00897513" w:rsidP="00786183">
      <w:pPr>
        <w:pStyle w:val="ListParagraph"/>
        <w:numPr>
          <w:ilvl w:val="0"/>
          <w:numId w:val="22"/>
        </w:numPr>
        <w:spacing w:line="276" w:lineRule="auto"/>
        <w:rPr>
          <w:lang w:val="en-US"/>
        </w:rPr>
      </w:pPr>
      <w:proofErr w:type="spellStart"/>
      <w:r>
        <w:rPr>
          <w:rFonts w:cs="Times New Roman"/>
          <w:kern w:val="0"/>
          <w:szCs w:val="24"/>
          <w:lang w:val="en-ID"/>
        </w:rPr>
        <w:t>Mengawasi</w:t>
      </w:r>
      <w:proofErr w:type="spellEnd"/>
      <w:r>
        <w:rPr>
          <w:rFonts w:cs="Times New Roman"/>
          <w:kern w:val="0"/>
          <w:szCs w:val="24"/>
          <w:lang w:val="en-ID"/>
        </w:rPr>
        <w:t xml:space="preserve"> proses tata </w:t>
      </w:r>
      <w:proofErr w:type="spellStart"/>
      <w:r>
        <w:rPr>
          <w:rFonts w:cs="Times New Roman"/>
          <w:kern w:val="0"/>
          <w:szCs w:val="24"/>
          <w:lang w:val="en-ID"/>
        </w:rPr>
        <w:t>kelola</w:t>
      </w:r>
      <w:proofErr w:type="spellEnd"/>
      <w:r>
        <w:rPr>
          <w:rFonts w:cs="Times New Roman"/>
          <w:kern w:val="0"/>
          <w:szCs w:val="24"/>
          <w:lang w:val="en-ID"/>
        </w:rPr>
        <w:t xml:space="preserve"> </w:t>
      </w:r>
      <w:proofErr w:type="spellStart"/>
      <w:r>
        <w:rPr>
          <w:rFonts w:cs="Times New Roman"/>
          <w:kern w:val="0"/>
          <w:szCs w:val="24"/>
          <w:lang w:val="en-ID"/>
        </w:rPr>
        <w:t>perusahaan</w:t>
      </w:r>
      <w:proofErr w:type="spellEnd"/>
      <w:r>
        <w:rPr>
          <w:rFonts w:cs="Times New Roman"/>
          <w:kern w:val="0"/>
          <w:szCs w:val="24"/>
          <w:lang w:val="en-ID"/>
        </w:rPr>
        <w:t>;</w:t>
      </w:r>
    </w:p>
    <w:p w14:paraId="6647CB7B" w14:textId="2A515538" w:rsidR="00897513" w:rsidRPr="00897513" w:rsidRDefault="00897513" w:rsidP="00786183">
      <w:pPr>
        <w:pStyle w:val="ListParagraph"/>
        <w:numPr>
          <w:ilvl w:val="0"/>
          <w:numId w:val="22"/>
        </w:numPr>
        <w:spacing w:line="276" w:lineRule="auto"/>
        <w:rPr>
          <w:lang w:val="en-US"/>
        </w:rPr>
      </w:pPr>
      <w:proofErr w:type="spellStart"/>
      <w:r>
        <w:rPr>
          <w:rFonts w:cs="Times New Roman"/>
          <w:kern w:val="0"/>
          <w:szCs w:val="24"/>
          <w:lang w:val="en-ID"/>
        </w:rPr>
        <w:t>Memastikan</w:t>
      </w:r>
      <w:proofErr w:type="spellEnd"/>
      <w:r>
        <w:rPr>
          <w:rFonts w:cs="Times New Roman"/>
          <w:kern w:val="0"/>
          <w:szCs w:val="24"/>
          <w:lang w:val="en-ID"/>
        </w:rPr>
        <w:t xml:space="preserve"> </w:t>
      </w:r>
      <w:proofErr w:type="spellStart"/>
      <w:r>
        <w:rPr>
          <w:rFonts w:cs="Times New Roman"/>
          <w:kern w:val="0"/>
          <w:szCs w:val="24"/>
          <w:lang w:val="en-ID"/>
        </w:rPr>
        <w:t>bahwa</w:t>
      </w:r>
      <w:proofErr w:type="spellEnd"/>
      <w:r>
        <w:rPr>
          <w:rFonts w:cs="Times New Roman"/>
          <w:kern w:val="0"/>
          <w:szCs w:val="24"/>
          <w:lang w:val="en-ID"/>
        </w:rPr>
        <w:t xml:space="preserve"> </w:t>
      </w:r>
      <w:proofErr w:type="spellStart"/>
      <w:r>
        <w:rPr>
          <w:rFonts w:cs="Times New Roman"/>
          <w:kern w:val="0"/>
          <w:szCs w:val="24"/>
          <w:lang w:val="en-ID"/>
        </w:rPr>
        <w:t>manajemen</w:t>
      </w:r>
      <w:proofErr w:type="spellEnd"/>
      <w:r>
        <w:rPr>
          <w:rFonts w:cs="Times New Roman"/>
          <w:kern w:val="0"/>
          <w:szCs w:val="24"/>
          <w:lang w:val="en-ID"/>
        </w:rPr>
        <w:t xml:space="preserve"> senior </w:t>
      </w:r>
      <w:proofErr w:type="spellStart"/>
      <w:r>
        <w:rPr>
          <w:rFonts w:cs="Times New Roman"/>
          <w:kern w:val="0"/>
          <w:szCs w:val="24"/>
          <w:lang w:val="en-ID"/>
        </w:rPr>
        <w:t>membudayakan</w:t>
      </w:r>
      <w:proofErr w:type="spellEnd"/>
      <w:r>
        <w:rPr>
          <w:rFonts w:cs="Times New Roman"/>
          <w:kern w:val="0"/>
          <w:szCs w:val="24"/>
          <w:lang w:val="en-ID"/>
        </w:rPr>
        <w:t xml:space="preserve"> tata Kelola </w:t>
      </w:r>
      <w:proofErr w:type="spellStart"/>
      <w:r>
        <w:rPr>
          <w:rFonts w:cs="Times New Roman"/>
          <w:kern w:val="0"/>
          <w:szCs w:val="24"/>
          <w:lang w:val="en-ID"/>
        </w:rPr>
        <w:t>perusahaan</w:t>
      </w:r>
      <w:proofErr w:type="spellEnd"/>
      <w:r>
        <w:rPr>
          <w:rFonts w:cs="Times New Roman"/>
          <w:kern w:val="0"/>
          <w:szCs w:val="24"/>
          <w:lang w:val="en-ID"/>
        </w:rPr>
        <w:t>:</w:t>
      </w:r>
    </w:p>
    <w:p w14:paraId="4244083D" w14:textId="74FA590C" w:rsidR="00897513" w:rsidRPr="00897513" w:rsidRDefault="00897513" w:rsidP="00786183">
      <w:pPr>
        <w:pStyle w:val="ListParagraph"/>
        <w:numPr>
          <w:ilvl w:val="0"/>
          <w:numId w:val="22"/>
        </w:numPr>
        <w:spacing w:line="276" w:lineRule="auto"/>
        <w:rPr>
          <w:lang w:val="en-US"/>
        </w:rPr>
      </w:pPr>
      <w:proofErr w:type="spellStart"/>
      <w:r>
        <w:rPr>
          <w:rFonts w:cs="Times New Roman"/>
          <w:kern w:val="0"/>
          <w:szCs w:val="24"/>
          <w:lang w:val="en-ID"/>
        </w:rPr>
        <w:t>Memonitor</w:t>
      </w:r>
      <w:proofErr w:type="spellEnd"/>
      <w:r>
        <w:rPr>
          <w:rFonts w:cs="Times New Roman"/>
          <w:kern w:val="0"/>
          <w:szCs w:val="24"/>
          <w:lang w:val="en-ID"/>
        </w:rPr>
        <w:t xml:space="preserve"> </w:t>
      </w:r>
      <w:proofErr w:type="spellStart"/>
      <w:r>
        <w:rPr>
          <w:rFonts w:cs="Times New Roman"/>
          <w:kern w:val="0"/>
          <w:szCs w:val="24"/>
          <w:lang w:val="en-ID"/>
        </w:rPr>
        <w:t>bahwa</w:t>
      </w:r>
      <w:proofErr w:type="spellEnd"/>
      <w:r>
        <w:rPr>
          <w:rFonts w:cs="Times New Roman"/>
          <w:kern w:val="0"/>
          <w:szCs w:val="24"/>
          <w:lang w:val="en-ID"/>
        </w:rPr>
        <w:t xml:space="preserve"> </w:t>
      </w:r>
      <w:proofErr w:type="spellStart"/>
      <w:r>
        <w:rPr>
          <w:rFonts w:cs="Times New Roman"/>
          <w:kern w:val="0"/>
          <w:szCs w:val="24"/>
          <w:lang w:val="en-ID"/>
        </w:rPr>
        <w:t>perusahaan</w:t>
      </w:r>
      <w:proofErr w:type="spellEnd"/>
      <w:r>
        <w:rPr>
          <w:rFonts w:cs="Times New Roman"/>
          <w:kern w:val="0"/>
          <w:szCs w:val="24"/>
          <w:lang w:val="en-ID"/>
        </w:rPr>
        <w:t xml:space="preserve"> </w:t>
      </w:r>
      <w:proofErr w:type="spellStart"/>
      <w:r>
        <w:rPr>
          <w:rFonts w:cs="Times New Roman"/>
          <w:kern w:val="0"/>
          <w:szCs w:val="24"/>
          <w:lang w:val="en-ID"/>
        </w:rPr>
        <w:t>tunduk</w:t>
      </w:r>
      <w:proofErr w:type="spellEnd"/>
      <w:r>
        <w:rPr>
          <w:rFonts w:cs="Times New Roman"/>
          <w:kern w:val="0"/>
          <w:szCs w:val="24"/>
          <w:lang w:val="en-ID"/>
        </w:rPr>
        <w:t xml:space="preserve"> pada </w:t>
      </w:r>
      <w:r>
        <w:rPr>
          <w:rFonts w:cs="Times New Roman"/>
          <w:i/>
          <w:iCs/>
          <w:kern w:val="0"/>
          <w:szCs w:val="24"/>
          <w:lang w:val="en-ID"/>
        </w:rPr>
        <w:t>code of conduct;</w:t>
      </w:r>
    </w:p>
    <w:p w14:paraId="636CD76B" w14:textId="20E8DD11" w:rsidR="00897513" w:rsidRPr="00897513" w:rsidRDefault="00897513" w:rsidP="00786183">
      <w:pPr>
        <w:pStyle w:val="ListParagraph"/>
        <w:numPr>
          <w:ilvl w:val="0"/>
          <w:numId w:val="22"/>
        </w:numPr>
        <w:spacing w:line="276" w:lineRule="auto"/>
        <w:rPr>
          <w:lang w:val="en-US"/>
        </w:rPr>
      </w:pPr>
      <w:proofErr w:type="spellStart"/>
      <w:r>
        <w:rPr>
          <w:rFonts w:cs="Times New Roman"/>
          <w:kern w:val="0"/>
          <w:szCs w:val="24"/>
          <w:lang w:val="en-ID"/>
        </w:rPr>
        <w:t>Mengerti</w:t>
      </w:r>
      <w:proofErr w:type="spellEnd"/>
      <w:r>
        <w:rPr>
          <w:rFonts w:cs="Times New Roman"/>
          <w:kern w:val="0"/>
          <w:szCs w:val="24"/>
          <w:lang w:val="en-ID"/>
        </w:rPr>
        <w:t xml:space="preserve"> </w:t>
      </w:r>
      <w:proofErr w:type="spellStart"/>
      <w:r>
        <w:rPr>
          <w:rFonts w:cs="Times New Roman"/>
          <w:kern w:val="0"/>
          <w:szCs w:val="24"/>
          <w:lang w:val="en-ID"/>
        </w:rPr>
        <w:t>semua</w:t>
      </w:r>
      <w:proofErr w:type="spellEnd"/>
      <w:r>
        <w:rPr>
          <w:rFonts w:cs="Times New Roman"/>
          <w:kern w:val="0"/>
          <w:szCs w:val="24"/>
          <w:lang w:val="en-ID"/>
        </w:rPr>
        <w:t xml:space="preserve"> </w:t>
      </w:r>
      <w:proofErr w:type="spellStart"/>
      <w:r>
        <w:rPr>
          <w:rFonts w:cs="Times New Roman"/>
          <w:kern w:val="0"/>
          <w:szCs w:val="24"/>
          <w:lang w:val="en-ID"/>
        </w:rPr>
        <w:t>pokok</w:t>
      </w:r>
      <w:proofErr w:type="spellEnd"/>
      <w:r>
        <w:rPr>
          <w:rFonts w:cs="Times New Roman"/>
          <w:kern w:val="0"/>
          <w:szCs w:val="24"/>
          <w:lang w:val="en-ID"/>
        </w:rPr>
        <w:t xml:space="preserve"> </w:t>
      </w:r>
      <w:proofErr w:type="spellStart"/>
      <w:r>
        <w:rPr>
          <w:rFonts w:cs="Times New Roman"/>
          <w:kern w:val="0"/>
          <w:szCs w:val="24"/>
          <w:lang w:val="en-ID"/>
        </w:rPr>
        <w:t>persoalan</w:t>
      </w:r>
      <w:proofErr w:type="spellEnd"/>
      <w:r>
        <w:rPr>
          <w:rFonts w:cs="Times New Roman"/>
          <w:kern w:val="0"/>
          <w:szCs w:val="24"/>
          <w:lang w:val="en-ID"/>
        </w:rPr>
        <w:t xml:space="preserve"> yang </w:t>
      </w:r>
      <w:proofErr w:type="spellStart"/>
      <w:r>
        <w:rPr>
          <w:rFonts w:cs="Times New Roman"/>
          <w:kern w:val="0"/>
          <w:szCs w:val="24"/>
          <w:lang w:val="en-ID"/>
        </w:rPr>
        <w:t>mungkin</w:t>
      </w:r>
      <w:proofErr w:type="spellEnd"/>
      <w:r>
        <w:rPr>
          <w:rFonts w:cs="Times New Roman"/>
          <w:kern w:val="0"/>
          <w:szCs w:val="24"/>
          <w:lang w:val="en-ID"/>
        </w:rPr>
        <w:t xml:space="preserve"> </w:t>
      </w:r>
      <w:proofErr w:type="spellStart"/>
      <w:r>
        <w:rPr>
          <w:rFonts w:cs="Times New Roman"/>
          <w:kern w:val="0"/>
          <w:szCs w:val="24"/>
          <w:lang w:val="en-ID"/>
        </w:rPr>
        <w:t>dapat</w:t>
      </w:r>
      <w:proofErr w:type="spellEnd"/>
      <w:r>
        <w:rPr>
          <w:rFonts w:cs="Times New Roman"/>
          <w:kern w:val="0"/>
          <w:szCs w:val="24"/>
          <w:lang w:val="en-ID"/>
        </w:rPr>
        <w:t xml:space="preserve"> </w:t>
      </w:r>
      <w:proofErr w:type="spellStart"/>
      <w:r>
        <w:rPr>
          <w:rFonts w:cs="Times New Roman"/>
          <w:kern w:val="0"/>
          <w:szCs w:val="24"/>
          <w:lang w:val="en-ID"/>
        </w:rPr>
        <w:t>mempengaruhi</w:t>
      </w:r>
      <w:proofErr w:type="spellEnd"/>
      <w:r>
        <w:rPr>
          <w:rFonts w:cs="Times New Roman"/>
          <w:kern w:val="0"/>
          <w:szCs w:val="24"/>
          <w:lang w:val="en-ID"/>
        </w:rPr>
        <w:t xml:space="preserve"> </w:t>
      </w:r>
      <w:proofErr w:type="spellStart"/>
      <w:r>
        <w:rPr>
          <w:rFonts w:cs="Times New Roman"/>
          <w:kern w:val="0"/>
          <w:szCs w:val="24"/>
          <w:lang w:val="en-ID"/>
        </w:rPr>
        <w:t>kinerja</w:t>
      </w:r>
      <w:proofErr w:type="spellEnd"/>
      <w:r>
        <w:rPr>
          <w:rFonts w:cs="Times New Roman"/>
          <w:kern w:val="0"/>
          <w:szCs w:val="24"/>
          <w:lang w:val="en-ID"/>
        </w:rPr>
        <w:t xml:space="preserve"> </w:t>
      </w:r>
      <w:proofErr w:type="spellStart"/>
      <w:r>
        <w:rPr>
          <w:rFonts w:cs="Times New Roman"/>
          <w:kern w:val="0"/>
          <w:szCs w:val="24"/>
          <w:lang w:val="en-ID"/>
        </w:rPr>
        <w:t>finansial</w:t>
      </w:r>
      <w:proofErr w:type="spellEnd"/>
      <w:r>
        <w:rPr>
          <w:rFonts w:cs="Times New Roman"/>
          <w:kern w:val="0"/>
          <w:szCs w:val="24"/>
          <w:lang w:val="en-ID"/>
        </w:rPr>
        <w:t xml:space="preserve"> </w:t>
      </w:r>
      <w:proofErr w:type="spellStart"/>
      <w:r>
        <w:rPr>
          <w:rFonts w:cs="Times New Roman"/>
          <w:kern w:val="0"/>
          <w:szCs w:val="24"/>
          <w:lang w:val="en-ID"/>
        </w:rPr>
        <w:t>atau</w:t>
      </w:r>
      <w:proofErr w:type="spellEnd"/>
      <w:r>
        <w:rPr>
          <w:rFonts w:cs="Times New Roman"/>
          <w:kern w:val="0"/>
          <w:szCs w:val="24"/>
          <w:lang w:val="en-ID"/>
        </w:rPr>
        <w:t xml:space="preserve"> non-</w:t>
      </w:r>
      <w:proofErr w:type="spellStart"/>
      <w:r>
        <w:rPr>
          <w:rFonts w:cs="Times New Roman"/>
          <w:kern w:val="0"/>
          <w:szCs w:val="24"/>
          <w:lang w:val="en-ID"/>
        </w:rPr>
        <w:t>finansial</w:t>
      </w:r>
      <w:proofErr w:type="spellEnd"/>
      <w:r>
        <w:rPr>
          <w:rFonts w:cs="Times New Roman"/>
          <w:kern w:val="0"/>
          <w:szCs w:val="24"/>
          <w:lang w:val="en-ID"/>
        </w:rPr>
        <w:t xml:space="preserve"> </w:t>
      </w:r>
      <w:proofErr w:type="spellStart"/>
      <w:r>
        <w:rPr>
          <w:rFonts w:cs="Times New Roman"/>
          <w:kern w:val="0"/>
          <w:szCs w:val="24"/>
          <w:lang w:val="en-ID"/>
        </w:rPr>
        <w:t>perusahaan</w:t>
      </w:r>
      <w:proofErr w:type="spellEnd"/>
      <w:r>
        <w:rPr>
          <w:rFonts w:cs="Times New Roman"/>
          <w:kern w:val="0"/>
          <w:szCs w:val="24"/>
          <w:lang w:val="en-ID"/>
        </w:rPr>
        <w:t>;</w:t>
      </w:r>
    </w:p>
    <w:p w14:paraId="5A94CE7C" w14:textId="2C61E763" w:rsidR="00897513" w:rsidRPr="00EC7F46" w:rsidRDefault="00897513" w:rsidP="00786183">
      <w:pPr>
        <w:pStyle w:val="ListParagraph"/>
        <w:numPr>
          <w:ilvl w:val="0"/>
          <w:numId w:val="22"/>
        </w:numPr>
        <w:spacing w:line="276" w:lineRule="auto"/>
        <w:rPr>
          <w:lang w:val="en-US"/>
        </w:rPr>
      </w:pPr>
      <w:proofErr w:type="spellStart"/>
      <w:r>
        <w:rPr>
          <w:rFonts w:cs="Times New Roman"/>
          <w:kern w:val="0"/>
          <w:szCs w:val="24"/>
          <w:lang w:val="en-ID"/>
        </w:rPr>
        <w:t>Memonitor</w:t>
      </w:r>
      <w:proofErr w:type="spellEnd"/>
      <w:r>
        <w:rPr>
          <w:rFonts w:cs="Times New Roman"/>
          <w:kern w:val="0"/>
          <w:szCs w:val="24"/>
          <w:lang w:val="en-ID"/>
        </w:rPr>
        <w:t xml:space="preserve"> </w:t>
      </w:r>
      <w:proofErr w:type="spellStart"/>
      <w:r>
        <w:rPr>
          <w:rFonts w:cs="Times New Roman"/>
          <w:kern w:val="0"/>
          <w:szCs w:val="24"/>
          <w:lang w:val="en-ID"/>
        </w:rPr>
        <w:t>bahwa</w:t>
      </w:r>
      <w:proofErr w:type="spellEnd"/>
      <w:r>
        <w:rPr>
          <w:rFonts w:cs="Times New Roman"/>
          <w:kern w:val="0"/>
          <w:szCs w:val="24"/>
          <w:lang w:val="en-ID"/>
        </w:rPr>
        <w:t xml:space="preserve"> </w:t>
      </w:r>
      <w:proofErr w:type="spellStart"/>
      <w:r w:rsidR="00EC7F46">
        <w:rPr>
          <w:rFonts w:cs="Times New Roman"/>
          <w:kern w:val="0"/>
          <w:szCs w:val="24"/>
          <w:lang w:val="en-ID"/>
        </w:rPr>
        <w:t>perusahaan</w:t>
      </w:r>
      <w:proofErr w:type="spellEnd"/>
      <w:r w:rsidR="00EC7F46">
        <w:rPr>
          <w:rFonts w:cs="Times New Roman"/>
          <w:kern w:val="0"/>
          <w:szCs w:val="24"/>
          <w:lang w:val="en-ID"/>
        </w:rPr>
        <w:t xml:space="preserve"> </w:t>
      </w:r>
      <w:proofErr w:type="spellStart"/>
      <w:r w:rsidR="00EC7F46">
        <w:rPr>
          <w:rFonts w:cs="Times New Roman"/>
          <w:kern w:val="0"/>
          <w:szCs w:val="24"/>
          <w:lang w:val="en-ID"/>
        </w:rPr>
        <w:t>tunduk</w:t>
      </w:r>
      <w:proofErr w:type="spellEnd"/>
      <w:r w:rsidR="00EC7F46">
        <w:rPr>
          <w:rFonts w:cs="Times New Roman"/>
          <w:kern w:val="0"/>
          <w:szCs w:val="24"/>
          <w:lang w:val="en-ID"/>
        </w:rPr>
        <w:t xml:space="preserve"> pada </w:t>
      </w:r>
      <w:proofErr w:type="spellStart"/>
      <w:r w:rsidR="00EC7F46">
        <w:rPr>
          <w:rFonts w:cs="Times New Roman"/>
          <w:kern w:val="0"/>
          <w:szCs w:val="24"/>
          <w:lang w:val="en-ID"/>
        </w:rPr>
        <w:t>tiap</w:t>
      </w:r>
      <w:proofErr w:type="spellEnd"/>
      <w:r w:rsidR="00EC7F46">
        <w:rPr>
          <w:rFonts w:cs="Times New Roman"/>
          <w:kern w:val="0"/>
          <w:szCs w:val="24"/>
          <w:lang w:val="en-ID"/>
        </w:rPr>
        <w:t xml:space="preserve"> </w:t>
      </w:r>
      <w:proofErr w:type="spellStart"/>
      <w:r w:rsidR="00EC7F46">
        <w:rPr>
          <w:rFonts w:cs="Times New Roman"/>
          <w:kern w:val="0"/>
          <w:szCs w:val="24"/>
          <w:lang w:val="en-ID"/>
        </w:rPr>
        <w:t>undang-undang</w:t>
      </w:r>
      <w:proofErr w:type="spellEnd"/>
      <w:r w:rsidR="00EC7F46">
        <w:rPr>
          <w:rFonts w:cs="Times New Roman"/>
          <w:kern w:val="0"/>
          <w:szCs w:val="24"/>
          <w:lang w:val="en-ID"/>
        </w:rPr>
        <w:t xml:space="preserve"> dan </w:t>
      </w:r>
      <w:proofErr w:type="spellStart"/>
      <w:r w:rsidR="00EC7F46">
        <w:rPr>
          <w:rFonts w:cs="Times New Roman"/>
          <w:kern w:val="0"/>
          <w:szCs w:val="24"/>
          <w:lang w:val="en-ID"/>
        </w:rPr>
        <w:t>peraturan</w:t>
      </w:r>
      <w:proofErr w:type="spellEnd"/>
      <w:r w:rsidR="00EC7F46">
        <w:rPr>
          <w:rFonts w:cs="Times New Roman"/>
          <w:kern w:val="0"/>
          <w:szCs w:val="24"/>
          <w:lang w:val="en-ID"/>
        </w:rPr>
        <w:t xml:space="preserve"> yang </w:t>
      </w:r>
      <w:proofErr w:type="spellStart"/>
      <w:r w:rsidR="00EC7F46">
        <w:rPr>
          <w:rFonts w:cs="Times New Roman"/>
          <w:kern w:val="0"/>
          <w:szCs w:val="24"/>
          <w:lang w:val="en-ID"/>
        </w:rPr>
        <w:t>berlaku</w:t>
      </w:r>
      <w:proofErr w:type="spellEnd"/>
      <w:r w:rsidR="00EC7F46">
        <w:rPr>
          <w:rFonts w:cs="Times New Roman"/>
          <w:kern w:val="0"/>
          <w:szCs w:val="24"/>
          <w:lang w:val="en-ID"/>
        </w:rPr>
        <w:t>;</w:t>
      </w:r>
    </w:p>
    <w:p w14:paraId="24D4E48F" w14:textId="4B87440C" w:rsidR="00EC7F46" w:rsidRPr="00774125" w:rsidRDefault="00EC7F46" w:rsidP="00786183">
      <w:pPr>
        <w:pStyle w:val="ListParagraph"/>
        <w:numPr>
          <w:ilvl w:val="0"/>
          <w:numId w:val="22"/>
        </w:numPr>
        <w:spacing w:line="276" w:lineRule="auto"/>
        <w:rPr>
          <w:lang w:val="nl-NL"/>
        </w:rPr>
      </w:pPr>
      <w:r w:rsidRPr="00EC7F46">
        <w:rPr>
          <w:rFonts w:cs="Times New Roman"/>
          <w:kern w:val="0"/>
          <w:szCs w:val="24"/>
          <w:lang w:val="nl-NL"/>
        </w:rPr>
        <w:t>Mengharuskan auditor internal melaporkan secara ter</w:t>
      </w:r>
      <w:r>
        <w:rPr>
          <w:rFonts w:cs="Times New Roman"/>
          <w:kern w:val="0"/>
          <w:szCs w:val="24"/>
          <w:lang w:val="nl-NL"/>
        </w:rPr>
        <w:t xml:space="preserve">tulis hasil pmeriksaan tata kelola perusahaan dan temuan lainnya. </w:t>
      </w:r>
      <w:sdt>
        <w:sdtPr>
          <w:rPr>
            <w:rFonts w:cs="Times New Roman"/>
            <w:color w:val="000000"/>
            <w:kern w:val="0"/>
            <w:szCs w:val="24"/>
            <w:lang w:val="nl-NL"/>
          </w:rPr>
          <w:tag w:val="MENDELEY_CITATION_v3_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"/>
          <w:id w:val="-879935706"/>
          <w:placeholder>
            <w:docPart w:val="DefaultPlaceholder_-1854013440"/>
          </w:placeholder>
        </w:sdtPr>
        <w:sdtContent>
          <w:r w:rsidR="00357FD2" w:rsidRPr="00357FD2">
            <w:rPr>
              <w:rFonts w:cs="Times New Roman"/>
              <w:color w:val="000000"/>
              <w:kern w:val="0"/>
              <w:szCs w:val="24"/>
              <w:lang w:val="nl-NL"/>
            </w:rPr>
            <w:t>(Effendi, 2016:56)</w:t>
          </w:r>
        </w:sdtContent>
      </w:sdt>
    </w:p>
    <w:p w14:paraId="21ECB923" w14:textId="62B75E96" w:rsidR="00FB4EDE" w:rsidRPr="00CE7C90" w:rsidRDefault="00B24612" w:rsidP="00786183">
      <w:pPr>
        <w:pStyle w:val="ListParagraph"/>
        <w:numPr>
          <w:ilvl w:val="0"/>
          <w:numId w:val="20"/>
        </w:numPr>
        <w:spacing w:line="276" w:lineRule="auto"/>
        <w:ind w:left="993"/>
      </w:pPr>
      <w:proofErr w:type="spellStart"/>
      <w:r w:rsidRPr="006679BE">
        <w:rPr>
          <w:lang w:val="en-US"/>
        </w:rPr>
        <w:t>Kepemilikan</w:t>
      </w:r>
      <w:proofErr w:type="spellEnd"/>
      <w:r w:rsidRPr="006679BE">
        <w:rPr>
          <w:lang w:val="en-US"/>
        </w:rPr>
        <w:t xml:space="preserve"> </w:t>
      </w:r>
      <w:proofErr w:type="spellStart"/>
      <w:r w:rsidR="006679BE" w:rsidRPr="006679BE">
        <w:rPr>
          <w:lang w:val="en-US"/>
        </w:rPr>
        <w:t>Institusional</w:t>
      </w:r>
      <w:proofErr w:type="spellEnd"/>
    </w:p>
    <w:p w14:paraId="3D6376E9" w14:textId="4210CDCF" w:rsidR="00FB4EDE" w:rsidRDefault="00080DB6" w:rsidP="00774125">
      <w:pPr>
        <w:pStyle w:val="ListParagraph"/>
        <w:spacing w:line="276" w:lineRule="auto"/>
        <w:ind w:firstLine="720"/>
      </w:pPr>
      <w:r w:rsidRPr="00080DB6">
        <w:t>Kepemilikan institusional adalah porsi kepemilikan saham perusahaan yang dimiliki oleh lembaga-lembaga berbadan huku</w:t>
      </w:r>
      <w:r w:rsidRPr="005C6D23">
        <w:t>m</w:t>
      </w:r>
      <w:r w:rsidRPr="00080DB6">
        <w:t>, seperti bank, asuransi, atau institusi lain.</w:t>
      </w:r>
      <w:r w:rsidR="005C6D23" w:rsidRPr="005C6D23">
        <w:t xml:space="preserve"> Kepemilikan institusional berperan penting dalam mengawasi manajemen perusahaan. Pengawasan manajemen dapat berjalan lebih optimal dengan adanya </w:t>
      </w:r>
      <w:r w:rsidR="005C6D23" w:rsidRPr="005C6D23">
        <w:lastRenderedPageBreak/>
        <w:t>kepemilikan institusional. Semakin besar kepemilikan institusional, maka semakin efisien pengelolaan aset perusahaan.</w:t>
      </w:r>
    </w:p>
    <w:p w14:paraId="4B9A83FC" w14:textId="128851A9" w:rsidR="00B656C5" w:rsidRPr="002E28DE" w:rsidRDefault="00A328FA" w:rsidP="007537C2">
      <w:pPr>
        <w:pStyle w:val="ListParagraph"/>
        <w:spacing w:line="276" w:lineRule="auto"/>
        <w:ind w:firstLine="720"/>
      </w:pPr>
      <w:r w:rsidRPr="00A328FA">
        <w:t>Kepemilikan  institusional  mempunyai kedudukan yang cukup berarti didalam suatu industri, sebab dengan terdapatnya kepemilikan institusional ataupun kepemilikan yang dipunyai oleh pihak luar maka akan semakin tingginya tingkatan  pengawasan  terhadap  manajemen  suatu  perusahaan  sehingga  akan  meminimalisir aksi  manajemen  dalam  melaksanakan  penghindaran  pajak.  Kepemilikian  institusional  pula dapat  memonitoring  konflik  yang  mungkin  berlangsung  antara  manajer  dengan  pemegang saham (investor).</w:t>
      </w:r>
      <w:r w:rsidRPr="007E4FEC">
        <w:t xml:space="preserve"> </w:t>
      </w:r>
      <w:sdt>
        <w:sdtPr>
          <w:rPr>
            <w:lang w:val="en-US"/>
          </w:rPr>
          <w:tag w:val="MENDELEY_CITATION_v3_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"/>
          <w:id w:val="-342009629"/>
          <w:placeholder>
            <w:docPart w:val="DefaultPlaceholder_-1854013440"/>
          </w:placeholder>
        </w:sdtPr>
        <w:sdtContent>
          <w:r w:rsidR="00357FD2">
            <w:rPr>
              <w:rFonts w:eastAsia="Times New Roman"/>
            </w:rPr>
            <w:t>(Pratomo &amp; Rana, 2021)</w:t>
          </w:r>
        </w:sdtContent>
      </w:sdt>
      <w:r w:rsidR="007E4FEC" w:rsidRPr="002E28DE">
        <w:t xml:space="preserve"> </w:t>
      </w:r>
      <w:r w:rsidR="007E4FEC" w:rsidRPr="007E4FEC">
        <w:t>Variabel ini diukur dengan memakai rasio pembagian antara</w:t>
      </w:r>
      <w:r w:rsidR="001C1FD8">
        <w:t xml:space="preserve"> </w:t>
      </w:r>
      <w:r w:rsidR="007E4FEC" w:rsidRPr="007E4FEC">
        <w:t>total saham yang dipunyai oleh institusional dibagi dengan total saham yang diterbitkan</w:t>
      </w:r>
      <w:r w:rsidR="007E4FEC" w:rsidRPr="002E28DE">
        <w:t>.</w:t>
      </w:r>
    </w:p>
    <w:p w14:paraId="600B483A" w14:textId="369074BA" w:rsidR="00541A28" w:rsidRPr="00080DB6" w:rsidRDefault="007537C2" w:rsidP="007537C2">
      <w:pPr>
        <w:pStyle w:val="ListParagraph"/>
        <w:spacing w:line="276" w:lineRule="auto"/>
        <w:ind w:left="993" w:firstLine="447"/>
      </w:pPr>
      <w:r>
        <w:rPr>
          <w:noProof/>
          <w:lang w:val="en-ID"/>
        </w:rPr>
        <mc:AlternateContent>
          <mc:Choice Requires="wps">
            <w:drawing>
              <wp:anchor distT="0" distB="0" distL="114300" distR="114300" simplePos="0" relativeHeight="251715584" behindDoc="0" locked="0" layoutInCell="1" allowOverlap="1" wp14:anchorId="2B523092" wp14:editId="236E668A">
                <wp:simplePos x="0" y="0"/>
                <wp:positionH relativeFrom="column">
                  <wp:posOffset>948690</wp:posOffset>
                </wp:positionH>
                <wp:positionV relativeFrom="paragraph">
                  <wp:posOffset>46355</wp:posOffset>
                </wp:positionV>
                <wp:extent cx="4180205" cy="736600"/>
                <wp:effectExtent l="0" t="0" r="10795" b="25400"/>
                <wp:wrapNone/>
                <wp:docPr id="1743803837" name="Rectangle 1"/>
                <wp:cNvGraphicFramePr/>
                <a:graphic xmlns:a="http://schemas.openxmlformats.org/drawingml/2006/main">
                  <a:graphicData uri="http://schemas.microsoft.com/office/word/2010/wordprocessingShape">
                    <wps:wsp>
                      <wps:cNvSpPr/>
                      <wps:spPr>
                        <a:xfrm>
                          <a:off x="0" y="0"/>
                          <a:ext cx="4180205" cy="736600"/>
                        </a:xfrm>
                        <a:prstGeom prst="rect">
                          <a:avLst/>
                        </a:prstGeom>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02F1F6" id="Rectangle 1" o:spid="_x0000_s1026" style="position:absolute;margin-left:74.7pt;margin-top:3.65pt;width:329.15pt;height:58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" filled="f" strokecolor="black [3200]" strokeweight="1pt"/>
            </w:pict>
          </mc:Fallback>
        </mc:AlternateContent>
      </w:r>
    </w:p>
    <w:p w14:paraId="233F3C26" w14:textId="125F4328" w:rsidR="00DC03BC" w:rsidRPr="00FB4EDE" w:rsidRDefault="00DC03BC" w:rsidP="007537C2">
      <w:pPr>
        <w:pStyle w:val="ListParagraph"/>
        <w:spacing w:line="276" w:lineRule="auto"/>
        <w:ind w:left="993" w:firstLine="447"/>
        <w:rPr>
          <w:lang w:val="en-US"/>
        </w:rPr>
      </w:pPr>
      <m:oMathPara>
        <m:oMath>
          <m:r>
            <w:rPr>
              <w:rFonts w:ascii="Cambria Math" w:hAnsi="Cambria Math"/>
              <w:lang w:val="en-ID"/>
            </w:rPr>
            <m:t xml:space="preserve">KI= </m:t>
          </m:r>
          <m:f>
            <m:fPr>
              <m:ctrlPr>
                <w:rPr>
                  <w:rFonts w:ascii="Cambria Math" w:hAnsi="Cambria Math"/>
                  <w:bCs/>
                  <w:i/>
                  <w:lang w:val="en-ID"/>
                </w:rPr>
              </m:ctrlPr>
            </m:fPr>
            <m:num>
              <m:r>
                <w:rPr>
                  <w:rFonts w:ascii="Cambria Math" w:hAnsi="Cambria Math"/>
                  <w:lang w:val="en-ID"/>
                </w:rPr>
                <m:t>Jumlah saham yang dimiliki Institusi</m:t>
              </m:r>
            </m:num>
            <m:den>
              <m:r>
                <w:rPr>
                  <w:rFonts w:ascii="Cambria Math" w:hAnsi="Cambria Math"/>
                  <w:lang w:val="en-ID"/>
                </w:rPr>
                <m:t>Jumlah saham yang beredar</m:t>
              </m:r>
            </m:den>
          </m:f>
          <m:r>
            <w:rPr>
              <w:rFonts w:ascii="Cambria Math" w:hAnsi="Cambria Math"/>
              <w:lang w:val="en-ID"/>
            </w:rPr>
            <m:t>×100%</m:t>
          </m:r>
        </m:oMath>
      </m:oMathPara>
    </w:p>
    <w:p w14:paraId="37F7F299" w14:textId="2FB5BD89" w:rsidR="0042582A" w:rsidRDefault="003C07B3" w:rsidP="007537C2">
      <w:pPr>
        <w:spacing w:line="276" w:lineRule="auto"/>
        <w:rPr>
          <w:color w:val="000000"/>
        </w:rPr>
      </w:pPr>
      <w:r>
        <w:rPr>
          <w:noProof/>
        </w:rPr>
        <mc:AlternateContent>
          <mc:Choice Requires="wps">
            <w:drawing>
              <wp:anchor distT="0" distB="0" distL="114300" distR="114300" simplePos="0" relativeHeight="251748352" behindDoc="0" locked="0" layoutInCell="1" allowOverlap="1" wp14:anchorId="10ACA8D9" wp14:editId="434229AD">
                <wp:simplePos x="0" y="0"/>
                <wp:positionH relativeFrom="column">
                  <wp:posOffset>944880</wp:posOffset>
                </wp:positionH>
                <wp:positionV relativeFrom="paragraph">
                  <wp:posOffset>408940</wp:posOffset>
                </wp:positionV>
                <wp:extent cx="4180205" cy="635"/>
                <wp:effectExtent l="0" t="0" r="10795" b="0"/>
                <wp:wrapSquare wrapText="bothSides"/>
                <wp:docPr id="333406723" name="Text Box 1"/>
                <wp:cNvGraphicFramePr/>
                <a:graphic xmlns:a="http://schemas.openxmlformats.org/drawingml/2006/main">
                  <a:graphicData uri="http://schemas.microsoft.com/office/word/2010/wordprocessingShape">
                    <wps:wsp>
                      <wps:cNvSpPr txBox="1"/>
                      <wps:spPr>
                        <a:xfrm>
                          <a:off x="0" y="0"/>
                          <a:ext cx="4180205"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B73923" w14:textId="7D7BC61B" w:rsidR="004701C7" w:rsidRPr="00983B31" w:rsidRDefault="004701C7" w:rsidP="002B50C0">
                            <w:pPr>
                              <w:pStyle w:val="Caption"/>
                              <w:spacing w:before="0" w:after="0"/>
                              <w:jc w:val="center"/>
                              <w:rPr>
                                <w:i w:val="0"/>
                                <w:iCs w:val="0"/>
                                <w:color w:val="auto"/>
                                <w:sz w:val="24"/>
                                <w:szCs w:val="24"/>
                              </w:rPr>
                            </w:pPr>
                            <w:bookmarkStart w:id="64" w:name="_Toc161431036"/>
                            <w:r w:rsidRPr="00983B31">
                              <w:rPr>
                                <w:i w:val="0"/>
                                <w:iCs w:val="0"/>
                                <w:color w:val="auto"/>
                                <w:sz w:val="24"/>
                                <w:szCs w:val="24"/>
                              </w:rPr>
                              <w:t xml:space="preserve">Gambar 2. </w:t>
                            </w:r>
                            <w:r w:rsidRPr="00983B31">
                              <w:rPr>
                                <w:i w:val="0"/>
                                <w:iCs w:val="0"/>
                                <w:color w:val="auto"/>
                                <w:sz w:val="24"/>
                                <w:szCs w:val="24"/>
                              </w:rPr>
                              <w:fldChar w:fldCharType="begin"/>
                            </w:r>
                            <w:r w:rsidRPr="00983B31">
                              <w:rPr>
                                <w:i w:val="0"/>
                                <w:iCs w:val="0"/>
                                <w:color w:val="auto"/>
                                <w:sz w:val="24"/>
                                <w:szCs w:val="24"/>
                              </w:rPr>
                              <w:instrText xml:space="preserve"> SEQ Gambar_2. \* ARABIC </w:instrText>
                            </w:r>
                            <w:r w:rsidRPr="00983B31">
                              <w:rPr>
                                <w:i w:val="0"/>
                                <w:iCs w:val="0"/>
                                <w:color w:val="auto"/>
                                <w:sz w:val="24"/>
                                <w:szCs w:val="24"/>
                              </w:rPr>
                              <w:fldChar w:fldCharType="separate"/>
                            </w:r>
                            <w:r w:rsidR="009B0886">
                              <w:rPr>
                                <w:i w:val="0"/>
                                <w:iCs w:val="0"/>
                                <w:noProof/>
                                <w:color w:val="auto"/>
                                <w:sz w:val="24"/>
                                <w:szCs w:val="24"/>
                              </w:rPr>
                              <w:t>3</w:t>
                            </w:r>
                            <w:r w:rsidRPr="00983B31">
                              <w:rPr>
                                <w:i w:val="0"/>
                                <w:iCs w:val="0"/>
                                <w:color w:val="auto"/>
                                <w:sz w:val="24"/>
                                <w:szCs w:val="24"/>
                              </w:rPr>
                              <w:fldChar w:fldCharType="end"/>
                            </w:r>
                            <w:r w:rsidRPr="00983B31">
                              <w:rPr>
                                <w:i w:val="0"/>
                                <w:iCs w:val="0"/>
                                <w:color w:val="auto"/>
                                <w:sz w:val="24"/>
                                <w:szCs w:val="24"/>
                              </w:rPr>
                              <w:t xml:space="preserve"> Rumus Kepemilikan Institusional</w:t>
                            </w:r>
                          </w:p>
                          <w:p w14:paraId="2417AD7D" w14:textId="3A078C5B" w:rsidR="00A35230" w:rsidRPr="00983B31" w:rsidRDefault="004701C7" w:rsidP="002B50C0">
                            <w:pPr>
                              <w:spacing w:before="0" w:after="0"/>
                              <w:jc w:val="center"/>
                              <w:rPr>
                                <w:szCs w:val="24"/>
                              </w:rPr>
                            </w:pPr>
                            <w:r w:rsidRPr="00983B31">
                              <w:rPr>
                                <w:szCs w:val="24"/>
                              </w:rPr>
                              <w:t xml:space="preserve">Sumber : </w:t>
                            </w:r>
                            <w:sdt>
                              <w:sdtPr>
                                <w:rPr>
                                  <w:szCs w:val="24"/>
                                </w:rPr>
                                <w:tag w:val="MENDELEY_CITATION_v3_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"/>
                                <w:id w:val="-1557474892"/>
                                <w:placeholder>
                                  <w:docPart w:val="DefaultPlaceholder_-1854013440"/>
                                </w:placeholder>
                              </w:sdtPr>
                              <w:sdtContent>
                                <w:r w:rsidR="004206C5">
                                  <w:rPr>
                                    <w:rFonts w:eastAsia="Times New Roman"/>
                                  </w:rPr>
                                  <w:t>(Solekhah &amp; Efendi, 2020)</w:t>
                                </w:r>
                              </w:sdtContent>
                            </w:sdt>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ACA8D9" id="_x0000_s1028" type="#_x0000_t202" style="position:absolute;left:0;text-align:left;margin-left:74.4pt;margin-top:32.2pt;width:329.15pt;height:.0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" filled="f" stroked="f">
                <v:textbox style="mso-fit-shape-to-text:t" inset="0,0,0,0">
                  <w:txbxContent>
                    <w:p w14:paraId="24B73923" w14:textId="7D7BC61B" w:rsidR="004701C7" w:rsidRPr="00983B31" w:rsidRDefault="004701C7" w:rsidP="002B50C0">
                      <w:pPr>
                        <w:pStyle w:val="Caption"/>
                        <w:spacing w:before="0" w:after="0"/>
                        <w:jc w:val="center"/>
                        <w:rPr>
                          <w:i w:val="0"/>
                          <w:iCs w:val="0"/>
                          <w:color w:val="auto"/>
                          <w:sz w:val="24"/>
                          <w:szCs w:val="24"/>
                        </w:rPr>
                      </w:pPr>
                      <w:bookmarkStart w:id="68" w:name="_Toc161431036"/>
                      <w:r w:rsidRPr="00983B31">
                        <w:rPr>
                          <w:i w:val="0"/>
                          <w:iCs w:val="0"/>
                          <w:color w:val="auto"/>
                          <w:sz w:val="24"/>
                          <w:szCs w:val="24"/>
                        </w:rPr>
                        <w:t xml:space="preserve">Gambar 2. </w:t>
                      </w:r>
                      <w:r w:rsidRPr="00983B31">
                        <w:rPr>
                          <w:i w:val="0"/>
                          <w:iCs w:val="0"/>
                          <w:color w:val="auto"/>
                          <w:sz w:val="24"/>
                          <w:szCs w:val="24"/>
                        </w:rPr>
                        <w:fldChar w:fldCharType="begin"/>
                      </w:r>
                      <w:r w:rsidRPr="00983B31">
                        <w:rPr>
                          <w:i w:val="0"/>
                          <w:iCs w:val="0"/>
                          <w:color w:val="auto"/>
                          <w:sz w:val="24"/>
                          <w:szCs w:val="24"/>
                        </w:rPr>
                        <w:instrText xml:space="preserve"> SEQ Gambar_2. \* ARABIC </w:instrText>
                      </w:r>
                      <w:r w:rsidRPr="00983B31">
                        <w:rPr>
                          <w:i w:val="0"/>
                          <w:iCs w:val="0"/>
                          <w:color w:val="auto"/>
                          <w:sz w:val="24"/>
                          <w:szCs w:val="24"/>
                        </w:rPr>
                        <w:fldChar w:fldCharType="separate"/>
                      </w:r>
                      <w:r w:rsidR="009B0886">
                        <w:rPr>
                          <w:i w:val="0"/>
                          <w:iCs w:val="0"/>
                          <w:noProof/>
                          <w:color w:val="auto"/>
                          <w:sz w:val="24"/>
                          <w:szCs w:val="24"/>
                        </w:rPr>
                        <w:t>3</w:t>
                      </w:r>
                      <w:r w:rsidRPr="00983B31">
                        <w:rPr>
                          <w:i w:val="0"/>
                          <w:iCs w:val="0"/>
                          <w:color w:val="auto"/>
                          <w:sz w:val="24"/>
                          <w:szCs w:val="24"/>
                        </w:rPr>
                        <w:fldChar w:fldCharType="end"/>
                      </w:r>
                      <w:r w:rsidRPr="00983B31">
                        <w:rPr>
                          <w:i w:val="0"/>
                          <w:iCs w:val="0"/>
                          <w:color w:val="auto"/>
                          <w:sz w:val="24"/>
                          <w:szCs w:val="24"/>
                        </w:rPr>
                        <w:t xml:space="preserve"> Rumus Kepemilikan Institusional</w:t>
                      </w:r>
                    </w:p>
                    <w:p w14:paraId="2417AD7D" w14:textId="3A078C5B" w:rsidR="00A35230" w:rsidRPr="00983B31" w:rsidRDefault="004701C7" w:rsidP="002B50C0">
                      <w:pPr>
                        <w:spacing w:before="0" w:after="0"/>
                        <w:jc w:val="center"/>
                        <w:rPr>
                          <w:szCs w:val="24"/>
                        </w:rPr>
                      </w:pPr>
                      <w:r w:rsidRPr="00983B31">
                        <w:rPr>
                          <w:szCs w:val="24"/>
                        </w:rPr>
                        <w:t xml:space="preserve">Sumber : </w:t>
                      </w:r>
                      <w:sdt>
                        <w:sdtPr>
                          <w:rPr>
                            <w:szCs w:val="24"/>
                          </w:rPr>
                          <w:tag w:val="MENDELEY_CITATION_v3_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"/>
                          <w:id w:val="-1557474892"/>
                          <w:placeholder>
                            <w:docPart w:val="DefaultPlaceholder_-1854013440"/>
                          </w:placeholder>
                        </w:sdtPr>
                        <w:sdtEndPr/>
                        <w:sdtContent>
                          <w:r w:rsidR="004206C5">
                            <w:rPr>
                              <w:rFonts w:eastAsia="Times New Roman"/>
                            </w:rPr>
                            <w:t>(Solekhah &amp; Efendi, 2020)</w:t>
                          </w:r>
                        </w:sdtContent>
                      </w:sdt>
                      <w:bookmarkEnd w:id="68"/>
                    </w:p>
                  </w:txbxContent>
                </v:textbox>
                <w10:wrap type="square"/>
              </v:shape>
            </w:pict>
          </mc:Fallback>
        </mc:AlternateContent>
      </w:r>
    </w:p>
    <w:p w14:paraId="3E7EB970" w14:textId="7604C2E5" w:rsidR="00DC03BC" w:rsidRPr="00CA6573" w:rsidRDefault="00DC03BC" w:rsidP="007537C2">
      <w:pPr>
        <w:spacing w:line="276" w:lineRule="auto"/>
        <w:ind w:left="720" w:firstLine="720"/>
        <w:rPr>
          <w:color w:val="000000"/>
        </w:rPr>
      </w:pPr>
      <w:r w:rsidRPr="006679BE">
        <w:rPr>
          <w:color w:val="000000"/>
        </w:rPr>
        <w:t xml:space="preserve">Rumus kepemilikan </w:t>
      </w:r>
      <w:r w:rsidR="00CE7C90" w:rsidRPr="00CE7C90">
        <w:rPr>
          <w:color w:val="000000"/>
        </w:rPr>
        <w:t>institusional</w:t>
      </w:r>
      <w:r w:rsidRPr="006679BE">
        <w:rPr>
          <w:color w:val="000000"/>
        </w:rPr>
        <w:t xml:space="preserve"> dapat digunakan untuk menghitung persentase saham yang dimiliki oleh </w:t>
      </w:r>
      <w:r w:rsidR="00CE7C90" w:rsidRPr="00CE7C90">
        <w:rPr>
          <w:color w:val="000000"/>
        </w:rPr>
        <w:t>pihak institusi</w:t>
      </w:r>
      <w:r w:rsidRPr="006679BE">
        <w:rPr>
          <w:color w:val="000000"/>
        </w:rPr>
        <w:t>. Semakin tinggi persentase kepemilikan</w:t>
      </w:r>
      <w:r w:rsidR="00CE7C90" w:rsidRPr="00CE7C90">
        <w:rPr>
          <w:color w:val="000000"/>
        </w:rPr>
        <w:t xml:space="preserve"> institusional</w:t>
      </w:r>
      <w:r w:rsidRPr="006679BE">
        <w:rPr>
          <w:color w:val="000000"/>
        </w:rPr>
        <w:t xml:space="preserve">, semakin baik penerapan tata kelola perusahaan (GCG) di perusahaan tersebut. Sebaliknya, semakin rendah persentase kepemilikan </w:t>
      </w:r>
      <w:proofErr w:type="spellStart"/>
      <w:r w:rsidR="00CE7C90">
        <w:rPr>
          <w:color w:val="000000"/>
          <w:lang w:val="en-US"/>
        </w:rPr>
        <w:t>institusional</w:t>
      </w:r>
      <w:proofErr w:type="spellEnd"/>
      <w:r w:rsidRPr="006679BE">
        <w:rPr>
          <w:color w:val="000000"/>
        </w:rPr>
        <w:t>, semakin buruk penerapan GCG di perusahaan tersebut.</w:t>
      </w:r>
    </w:p>
    <w:p w14:paraId="66070EA5" w14:textId="27B0EAE0" w:rsidR="00DC03BC" w:rsidRPr="00FC2E39" w:rsidRDefault="00DC03BC" w:rsidP="007537C2">
      <w:pPr>
        <w:pStyle w:val="Heading2"/>
        <w:spacing w:line="276" w:lineRule="auto"/>
        <w:rPr>
          <w:lang w:val="en-ID"/>
        </w:rPr>
      </w:pPr>
      <w:bookmarkStart w:id="65" w:name="_Toc168804246"/>
      <w:r w:rsidRPr="00FC2E39">
        <w:rPr>
          <w:lang w:val="en-ID"/>
        </w:rPr>
        <w:t xml:space="preserve">2.4 </w:t>
      </w:r>
      <w:proofErr w:type="spellStart"/>
      <w:r w:rsidRPr="00FC2E39">
        <w:rPr>
          <w:lang w:val="en-ID"/>
        </w:rPr>
        <w:t>Profitabilitas</w:t>
      </w:r>
      <w:bookmarkEnd w:id="65"/>
      <w:proofErr w:type="spellEnd"/>
    </w:p>
    <w:p w14:paraId="4E15448B" w14:textId="7824879B" w:rsidR="0015703F" w:rsidRPr="00CA6573" w:rsidRDefault="0015703F" w:rsidP="00596872">
      <w:pPr>
        <w:pStyle w:val="Heading3"/>
      </w:pPr>
      <w:bookmarkStart w:id="66" w:name="_Toc168804247"/>
      <w:r w:rsidRPr="00CA6573">
        <w:t>2.4</w:t>
      </w:r>
      <w:r w:rsidR="005B43C5" w:rsidRPr="00FE1406">
        <w:t>.1</w:t>
      </w:r>
      <w:r w:rsidRPr="00CA6573">
        <w:t xml:space="preserve"> Definisi Rasio Profitabilitas</w:t>
      </w:r>
      <w:bookmarkEnd w:id="66"/>
    </w:p>
    <w:p w14:paraId="53B17A8F" w14:textId="072DC84C" w:rsidR="0015703F" w:rsidRPr="00CA6573" w:rsidRDefault="0015703F" w:rsidP="007537C2">
      <w:pPr>
        <w:spacing w:line="276" w:lineRule="auto"/>
        <w:ind w:firstLine="720"/>
      </w:pPr>
      <w:r w:rsidRPr="00CA6573">
        <w:t>Profitabilitas adalah kemampuan perusahaan untuk menghasilkan keuntungan dari aset atau modal yang dimilikinya. Profitabilitas dapat diukur dengan membandingkan laba dengan aset atau modal perusahaan. Profitabilitas yang tinggi menunjukkan perusahaan tersebut efisien dalam menggunakan aset atau modalnya untuk menghasilkan keuntungan.</w:t>
      </w:r>
    </w:p>
    <w:p w14:paraId="2E4D3B3C" w14:textId="03675849" w:rsidR="0015703F" w:rsidRPr="00CA6573" w:rsidRDefault="0015703F" w:rsidP="007537C2">
      <w:pPr>
        <w:spacing w:before="0" w:line="276" w:lineRule="auto"/>
        <w:ind w:firstLine="720"/>
      </w:pPr>
      <w:r w:rsidRPr="00CA6573">
        <w:t>Efektivitas manajemen dapat dinilai dengan membandingkan laba bersih dengan aset yang digunakan untuk menghasilkan laba. Laba bersih merupakan cerminan kinerja perusahaan dalam menjalankan usahanya.</w:t>
      </w:r>
    </w:p>
    <w:p w14:paraId="6DBCBC73" w14:textId="77777777" w:rsidR="0015703F" w:rsidRPr="00CA6573" w:rsidRDefault="0015703F" w:rsidP="007537C2">
      <w:pPr>
        <w:spacing w:before="0" w:line="276" w:lineRule="auto"/>
        <w:ind w:firstLine="720"/>
      </w:pPr>
      <w:r w:rsidRPr="00CA6573">
        <w:t xml:space="preserve">Menurut (Kasmir, 2019) Rasio profitabilitas merupakan rasio untuk menilai kemampuan perusahaan dalam mencari keuntungan atau laba dalam suatu periode tertentu. Rasio ini juga memberikan ukuran tingkat efektivitas manajemen suatu perusahaan yang ditunjukkan dari laba yang dihasilkan dari penjualan atau dari pendapatan investasi. </w:t>
      </w:r>
    </w:p>
    <w:p w14:paraId="5F92451B" w14:textId="608F1F9D" w:rsidR="0015703F" w:rsidRPr="00CA6573" w:rsidRDefault="0015703F" w:rsidP="007537C2">
      <w:pPr>
        <w:spacing w:before="0" w:line="276" w:lineRule="auto"/>
        <w:ind w:firstLine="720"/>
      </w:pPr>
      <w:r w:rsidRPr="00CA6573">
        <w:t>Menurut (Darmawan, 2020) Rasio profitabilitas merupakan rasio yang bertujuan untuk mengetahui kemampuan perusahaan dalam menghasilkan laba selama periode tertentu dan juga memberikan gambaran tentang tingkat efektifitas manajemen dalam melaksanakan kegiatan operasinya</w:t>
      </w:r>
    </w:p>
    <w:p w14:paraId="141D4290" w14:textId="6B1B7340" w:rsidR="0015703F" w:rsidRPr="00CA6573" w:rsidRDefault="000A6FEB" w:rsidP="007537C2">
      <w:pPr>
        <w:spacing w:before="0" w:line="276" w:lineRule="auto"/>
        <w:ind w:firstLine="720"/>
      </w:pPr>
      <w:r w:rsidRPr="00CA6573">
        <w:lastRenderedPageBreak/>
        <w:t xml:space="preserve">Menurut </w:t>
      </w:r>
      <w:sdt>
        <w:sdtPr>
          <w:rPr>
            <w:color w:val="000000"/>
            <w:lang w:val="en-US"/>
          </w:rPr>
          <w:tag w:val="MENDELEY_CITATION_v3_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"/>
          <w:id w:val="2059044410"/>
          <w:placeholder>
            <w:docPart w:val="DefaultPlaceholder_-1854013440"/>
          </w:placeholder>
        </w:sdtPr>
        <w:sdtContent>
          <w:r w:rsidR="00357FD2" w:rsidRPr="00357FD2">
            <w:rPr>
              <w:color w:val="000000"/>
            </w:rPr>
            <w:t>(Hery, 2015:143)</w:t>
          </w:r>
        </w:sdtContent>
      </w:sdt>
      <w:r w:rsidRPr="00CA6573">
        <w:t xml:space="preserve"> rasio profitabilitas adalah rasio yang menggambarkan kemampuan perusahaan dalam menghasilkan laba melalui kemampuan dan sumber daya yang dimilikinya, yaitu yang berasal dari kegiatan penjualan, penggunaan aset, maupun penggunaan ekuitas.</w:t>
      </w:r>
    </w:p>
    <w:p w14:paraId="40796A5B" w14:textId="67EE4E39" w:rsidR="000A6FEB" w:rsidRPr="00CA6573" w:rsidRDefault="000A6FEB" w:rsidP="007537C2">
      <w:pPr>
        <w:spacing w:before="0" w:line="276" w:lineRule="auto"/>
        <w:ind w:firstLine="720"/>
      </w:pPr>
      <w:r w:rsidRPr="00CA6573">
        <w:t>Profitabilitas suatu perusahaan dapat diukur dengan melihat kesuksesan perusahaan dalam menjalankan usahanya dan kemampuan perusahaan dalam menggunakan asetnya secara efisien. Profitabilitas dapat diketahui dengan membandingkan antara laba yang diperoleh dalam suatu periode dengan jumlah aset atau jumlah modal yang dimiliki perusahaan.</w:t>
      </w:r>
    </w:p>
    <w:p w14:paraId="7EEA5550" w14:textId="2D719BB4" w:rsidR="004D4746" w:rsidRPr="00CA6573" w:rsidRDefault="004D4746" w:rsidP="007537C2">
      <w:pPr>
        <w:spacing w:before="0" w:line="276" w:lineRule="auto"/>
        <w:ind w:firstLine="720"/>
      </w:pPr>
      <w:r w:rsidRPr="00CA6573">
        <w:t>Menjaga profitabilitas perusahaan adalah hal yang penting, karena setiap perusahaan memiliki tujuan untuk mendapatkan profitabilitas yang tinggi. Peningkatan profitabilitas menunjukkan bahwa perusahaan tersebut efisien dalam menggunakan sumber daya yang dimilikinya.</w:t>
      </w:r>
    </w:p>
    <w:p w14:paraId="37184F40" w14:textId="26545519" w:rsidR="004D4746" w:rsidRPr="004D4746" w:rsidRDefault="004D4746" w:rsidP="00786183">
      <w:pPr>
        <w:pStyle w:val="ListParagraph"/>
        <w:numPr>
          <w:ilvl w:val="0"/>
          <w:numId w:val="23"/>
        </w:numPr>
        <w:spacing w:line="276" w:lineRule="auto"/>
        <w:ind w:left="426"/>
        <w:rPr>
          <w:lang w:val="en-US"/>
        </w:rPr>
      </w:pPr>
      <w:r>
        <w:rPr>
          <w:i/>
          <w:iCs/>
          <w:lang w:val="en-US"/>
        </w:rPr>
        <w:t>Return on Equity (ROE)</w:t>
      </w:r>
    </w:p>
    <w:p w14:paraId="0BBA963A" w14:textId="2F537535" w:rsidR="007714DF" w:rsidRPr="007714DF" w:rsidRDefault="007714DF" w:rsidP="007537C2">
      <w:pPr>
        <w:spacing w:line="276" w:lineRule="auto"/>
        <w:ind w:firstLine="720"/>
        <w:rPr>
          <w:i/>
          <w:iCs/>
          <w:lang w:val="en-US"/>
        </w:rPr>
      </w:pPr>
      <w:r w:rsidRPr="007714DF">
        <w:rPr>
          <w:i/>
          <w:iCs/>
          <w:lang w:val="en-US"/>
        </w:rPr>
        <w:t xml:space="preserve">Return on Equity </w:t>
      </w:r>
      <w:proofErr w:type="spellStart"/>
      <w:r w:rsidRPr="007714DF">
        <w:rPr>
          <w:lang w:val="en-US"/>
        </w:rPr>
        <w:t>adalah</w:t>
      </w:r>
      <w:proofErr w:type="spellEnd"/>
      <w:r w:rsidRPr="007714DF">
        <w:rPr>
          <w:lang w:val="en-US"/>
        </w:rPr>
        <w:t xml:space="preserve"> </w:t>
      </w:r>
      <w:proofErr w:type="spellStart"/>
      <w:r w:rsidRPr="007714DF">
        <w:rPr>
          <w:lang w:val="en-US"/>
        </w:rPr>
        <w:t>rasio</w:t>
      </w:r>
      <w:proofErr w:type="spellEnd"/>
      <w:r w:rsidRPr="007714DF">
        <w:rPr>
          <w:lang w:val="en-US"/>
        </w:rPr>
        <w:t xml:space="preserve"> yang </w:t>
      </w:r>
      <w:proofErr w:type="spellStart"/>
      <w:r w:rsidRPr="007714DF">
        <w:rPr>
          <w:lang w:val="en-US"/>
        </w:rPr>
        <w:t>menunjukan</w:t>
      </w:r>
      <w:proofErr w:type="spellEnd"/>
      <w:r w:rsidRPr="007714DF">
        <w:rPr>
          <w:lang w:val="en-US"/>
        </w:rPr>
        <w:t xml:space="preserve"> </w:t>
      </w:r>
      <w:proofErr w:type="spellStart"/>
      <w:r w:rsidRPr="007714DF">
        <w:rPr>
          <w:lang w:val="en-US"/>
        </w:rPr>
        <w:t>seberapa</w:t>
      </w:r>
      <w:proofErr w:type="spellEnd"/>
      <w:r w:rsidRPr="007714DF">
        <w:rPr>
          <w:lang w:val="en-US"/>
        </w:rPr>
        <w:t xml:space="preserve"> </w:t>
      </w:r>
      <w:proofErr w:type="spellStart"/>
      <w:r w:rsidRPr="007714DF">
        <w:rPr>
          <w:lang w:val="en-US"/>
        </w:rPr>
        <w:t>besar</w:t>
      </w:r>
      <w:proofErr w:type="spellEnd"/>
      <w:r w:rsidRPr="007714DF">
        <w:rPr>
          <w:lang w:val="en-US"/>
        </w:rPr>
        <w:t xml:space="preserve"> </w:t>
      </w:r>
      <w:proofErr w:type="spellStart"/>
      <w:r w:rsidRPr="007714DF">
        <w:rPr>
          <w:lang w:val="en-US"/>
        </w:rPr>
        <w:t>kontribusi</w:t>
      </w:r>
      <w:proofErr w:type="spellEnd"/>
      <w:r w:rsidRPr="007714DF">
        <w:rPr>
          <w:lang w:val="en-US"/>
        </w:rPr>
        <w:t xml:space="preserve"> </w:t>
      </w:r>
      <w:proofErr w:type="spellStart"/>
      <w:r w:rsidRPr="007714DF">
        <w:rPr>
          <w:lang w:val="en-US"/>
        </w:rPr>
        <w:t>ekuitas</w:t>
      </w:r>
      <w:proofErr w:type="spellEnd"/>
      <w:r w:rsidRPr="007714DF">
        <w:rPr>
          <w:lang w:val="en-US"/>
        </w:rPr>
        <w:t xml:space="preserve"> dalam </w:t>
      </w:r>
      <w:proofErr w:type="spellStart"/>
      <w:r w:rsidRPr="007714DF">
        <w:rPr>
          <w:lang w:val="en-US"/>
        </w:rPr>
        <w:t>menciptakan</w:t>
      </w:r>
      <w:proofErr w:type="spellEnd"/>
      <w:r w:rsidRPr="007714DF">
        <w:rPr>
          <w:lang w:val="en-US"/>
        </w:rPr>
        <w:t xml:space="preserve"> </w:t>
      </w:r>
      <w:proofErr w:type="spellStart"/>
      <w:r w:rsidRPr="007714DF">
        <w:rPr>
          <w:lang w:val="en-US"/>
        </w:rPr>
        <w:t>laba</w:t>
      </w:r>
      <w:proofErr w:type="spellEnd"/>
      <w:r w:rsidRPr="007714DF">
        <w:rPr>
          <w:lang w:val="en-US"/>
        </w:rPr>
        <w:t xml:space="preserve"> </w:t>
      </w:r>
      <w:proofErr w:type="spellStart"/>
      <w:r w:rsidRPr="007714DF">
        <w:rPr>
          <w:lang w:val="en-US"/>
        </w:rPr>
        <w:t>bersih</w:t>
      </w:r>
      <w:proofErr w:type="spellEnd"/>
      <w:r w:rsidRPr="007714DF">
        <w:rPr>
          <w:lang w:val="en-US"/>
        </w:rPr>
        <w:t xml:space="preserve">. </w:t>
      </w:r>
      <w:proofErr w:type="spellStart"/>
      <w:r w:rsidRPr="007714DF">
        <w:rPr>
          <w:lang w:val="en-US"/>
        </w:rPr>
        <w:t>Berikut</w:t>
      </w:r>
      <w:proofErr w:type="spellEnd"/>
      <w:r w:rsidRPr="007714DF">
        <w:rPr>
          <w:lang w:val="en-US"/>
        </w:rPr>
        <w:t xml:space="preserve"> </w:t>
      </w:r>
      <w:proofErr w:type="spellStart"/>
      <w:r w:rsidRPr="007714DF">
        <w:rPr>
          <w:lang w:val="en-US"/>
        </w:rPr>
        <w:t>adalah</w:t>
      </w:r>
      <w:proofErr w:type="spellEnd"/>
      <w:r w:rsidRPr="007714DF">
        <w:rPr>
          <w:lang w:val="en-US"/>
        </w:rPr>
        <w:t xml:space="preserve"> </w:t>
      </w:r>
      <w:proofErr w:type="spellStart"/>
      <w:r w:rsidRPr="007714DF">
        <w:rPr>
          <w:lang w:val="en-US"/>
        </w:rPr>
        <w:t>rumus</w:t>
      </w:r>
      <w:proofErr w:type="spellEnd"/>
      <w:r w:rsidRPr="007714DF">
        <w:rPr>
          <w:lang w:val="en-US"/>
        </w:rPr>
        <w:t xml:space="preserve"> yang </w:t>
      </w:r>
      <w:proofErr w:type="spellStart"/>
      <w:r w:rsidRPr="007714DF">
        <w:rPr>
          <w:lang w:val="en-US"/>
        </w:rPr>
        <w:t>digunakan</w:t>
      </w:r>
      <w:proofErr w:type="spellEnd"/>
      <w:r w:rsidRPr="007714DF">
        <w:rPr>
          <w:lang w:val="en-US"/>
        </w:rPr>
        <w:t xml:space="preserve"> untuk </w:t>
      </w:r>
      <w:proofErr w:type="spellStart"/>
      <w:r w:rsidRPr="007714DF">
        <w:rPr>
          <w:lang w:val="en-US"/>
        </w:rPr>
        <w:t>menghitung</w:t>
      </w:r>
      <w:proofErr w:type="spellEnd"/>
      <w:r w:rsidRPr="007714DF">
        <w:rPr>
          <w:i/>
          <w:iCs/>
          <w:lang w:val="en-US"/>
        </w:rPr>
        <w:t xml:space="preserve"> Return on </w:t>
      </w:r>
      <w:proofErr w:type="gramStart"/>
      <w:r w:rsidRPr="007714DF">
        <w:rPr>
          <w:i/>
          <w:iCs/>
          <w:lang w:val="en-US"/>
        </w:rPr>
        <w:t>Equity :</w:t>
      </w:r>
      <w:proofErr w:type="gramEnd"/>
      <w:r w:rsidR="00FB4EDE" w:rsidRPr="00FB4EDE">
        <w:rPr>
          <w:noProof/>
          <w:lang w:val="en-ID"/>
        </w:rPr>
        <w:t xml:space="preserve"> </w:t>
      </w:r>
    </w:p>
    <w:p w14:paraId="1021E792" w14:textId="452C978B" w:rsidR="007714DF" w:rsidRPr="004F3D35" w:rsidRDefault="00FB4EDE" w:rsidP="007537C2">
      <w:pPr>
        <w:pStyle w:val="Default"/>
        <w:spacing w:line="276" w:lineRule="auto"/>
        <w:ind w:left="1440"/>
        <w:jc w:val="both"/>
        <w:rPr>
          <w:sz w:val="23"/>
          <w:szCs w:val="23"/>
        </w:rPr>
      </w:pPr>
      <w:r>
        <w:rPr>
          <w:noProof/>
        </w:rPr>
        <mc:AlternateContent>
          <mc:Choice Requires="wps">
            <w:drawing>
              <wp:anchor distT="0" distB="0" distL="114300" distR="114300" simplePos="0" relativeHeight="251717632" behindDoc="0" locked="0" layoutInCell="1" allowOverlap="1" wp14:anchorId="0EAB8EA6" wp14:editId="5D608663">
                <wp:simplePos x="0" y="0"/>
                <wp:positionH relativeFrom="margin">
                  <wp:align>center</wp:align>
                </wp:positionH>
                <wp:positionV relativeFrom="paragraph">
                  <wp:posOffset>92075</wp:posOffset>
                </wp:positionV>
                <wp:extent cx="4180205" cy="736600"/>
                <wp:effectExtent l="0" t="0" r="10795" b="25400"/>
                <wp:wrapNone/>
                <wp:docPr id="1224788206" name="Rectangle 1"/>
                <wp:cNvGraphicFramePr/>
                <a:graphic xmlns:a="http://schemas.openxmlformats.org/drawingml/2006/main">
                  <a:graphicData uri="http://schemas.microsoft.com/office/word/2010/wordprocessingShape">
                    <wps:wsp>
                      <wps:cNvSpPr/>
                      <wps:spPr>
                        <a:xfrm>
                          <a:off x="0" y="0"/>
                          <a:ext cx="4180205" cy="736600"/>
                        </a:xfrm>
                        <a:prstGeom prst="rect">
                          <a:avLst/>
                        </a:prstGeom>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74254D" id="Rectangle 1" o:spid="_x0000_s1026" style="position:absolute;margin-left:0;margin-top:7.25pt;width:329.15pt;height:58pt;z-index:2517176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" filled="f" strokecolor="black [3200]" strokeweight="1pt">
                <w10:wrap anchorx="margin"/>
              </v:rect>
            </w:pict>
          </mc:Fallback>
        </mc:AlternateContent>
      </w:r>
    </w:p>
    <w:p w14:paraId="1646B89D" w14:textId="01B460FB" w:rsidR="007714DF" w:rsidRPr="0015703F" w:rsidRDefault="007714DF" w:rsidP="007537C2">
      <w:pPr>
        <w:spacing w:line="276" w:lineRule="auto"/>
        <w:ind w:firstLine="720"/>
        <w:rPr>
          <w:lang w:val="en-US"/>
        </w:rPr>
      </w:pPr>
      <m:oMathPara>
        <m:oMath>
          <m:r>
            <w:rPr>
              <w:rFonts w:ascii="Cambria Math" w:hAnsi="Cambria Math"/>
            </w:rPr>
            <m:t xml:space="preserve">Return on Equity </m:t>
          </m:r>
          <m:r>
            <m:rPr>
              <m:sty m:val="p"/>
            </m:rPr>
            <w:rPr>
              <w:rFonts w:ascii="Cambria Math" w:hAnsi="Cambria Math"/>
            </w:rPr>
            <m:t>(ROE)</m:t>
          </m:r>
          <m:r>
            <w:rPr>
              <w:rFonts w:ascii="Cambria Math" w:hAnsi="Cambria Math"/>
            </w:rPr>
            <m:t xml:space="preserve">= </m:t>
          </m:r>
          <m:f>
            <m:fPr>
              <m:ctrlPr>
                <w:rPr>
                  <w:rFonts w:ascii="Cambria Math" w:hAnsi="Cambria Math"/>
                  <w:bCs/>
                  <w:i/>
                </w:rPr>
              </m:ctrlPr>
            </m:fPr>
            <m:num>
              <m:r>
                <m:rPr>
                  <m:sty m:val="p"/>
                </m:rPr>
                <w:rPr>
                  <w:rFonts w:ascii="Cambria Math" w:hAnsi="Cambria Math"/>
                </w:rPr>
                <m:t xml:space="preserve">Laba Bersih </m:t>
              </m:r>
            </m:num>
            <m:den>
              <m:r>
                <m:rPr>
                  <m:sty m:val="p"/>
                </m:rPr>
                <w:rPr>
                  <w:rFonts w:ascii="Cambria Math" w:hAnsi="Cambria Math"/>
                </w:rPr>
                <m:t>Total Ekuitas</m:t>
              </m:r>
            </m:den>
          </m:f>
        </m:oMath>
      </m:oMathPara>
    </w:p>
    <w:p w14:paraId="2CEC48C9" w14:textId="5ABE99BE" w:rsidR="004A5887" w:rsidRPr="00955547" w:rsidRDefault="003C07B3" w:rsidP="00786183">
      <w:pPr>
        <w:pStyle w:val="ListParagraph"/>
        <w:numPr>
          <w:ilvl w:val="0"/>
          <w:numId w:val="23"/>
        </w:numPr>
        <w:spacing w:line="276" w:lineRule="auto"/>
        <w:rPr>
          <w:lang w:val="en-US"/>
        </w:rPr>
      </w:pPr>
      <w:r>
        <w:rPr>
          <w:noProof/>
        </w:rPr>
        <mc:AlternateContent>
          <mc:Choice Requires="wps">
            <w:drawing>
              <wp:anchor distT="0" distB="0" distL="114300" distR="114300" simplePos="0" relativeHeight="251750400" behindDoc="0" locked="0" layoutInCell="1" allowOverlap="1" wp14:anchorId="7479C174" wp14:editId="75BBE8EB">
                <wp:simplePos x="0" y="0"/>
                <wp:positionH relativeFrom="column">
                  <wp:posOffset>769620</wp:posOffset>
                </wp:positionH>
                <wp:positionV relativeFrom="paragraph">
                  <wp:posOffset>166370</wp:posOffset>
                </wp:positionV>
                <wp:extent cx="4180205" cy="635"/>
                <wp:effectExtent l="0" t="0" r="10795" b="0"/>
                <wp:wrapSquare wrapText="bothSides"/>
                <wp:docPr id="885754153" name="Text Box 1"/>
                <wp:cNvGraphicFramePr/>
                <a:graphic xmlns:a="http://schemas.openxmlformats.org/drawingml/2006/main">
                  <a:graphicData uri="http://schemas.microsoft.com/office/word/2010/wordprocessingShape">
                    <wps:wsp>
                      <wps:cNvSpPr txBox="1"/>
                      <wps:spPr>
                        <a:xfrm>
                          <a:off x="0" y="0"/>
                          <a:ext cx="4180205"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FF0887" w14:textId="2E8ECBD2" w:rsidR="002B50C0" w:rsidRPr="00983B31" w:rsidRDefault="002B50C0" w:rsidP="006E2D7F">
                            <w:pPr>
                              <w:pStyle w:val="Caption"/>
                              <w:spacing w:before="0" w:after="0"/>
                              <w:jc w:val="center"/>
                              <w:rPr>
                                <w:i w:val="0"/>
                                <w:iCs w:val="0"/>
                                <w:color w:val="auto"/>
                                <w:sz w:val="24"/>
                                <w:szCs w:val="24"/>
                              </w:rPr>
                            </w:pPr>
                            <w:bookmarkStart w:id="67" w:name="_Toc161431037"/>
                            <w:r w:rsidRPr="00983B31">
                              <w:rPr>
                                <w:i w:val="0"/>
                                <w:iCs w:val="0"/>
                                <w:color w:val="auto"/>
                                <w:sz w:val="24"/>
                                <w:szCs w:val="24"/>
                              </w:rPr>
                              <w:t xml:space="preserve">Gambar 2. </w:t>
                            </w:r>
                            <w:r w:rsidRPr="00983B31">
                              <w:rPr>
                                <w:i w:val="0"/>
                                <w:iCs w:val="0"/>
                                <w:color w:val="auto"/>
                                <w:sz w:val="24"/>
                                <w:szCs w:val="24"/>
                              </w:rPr>
                              <w:fldChar w:fldCharType="begin"/>
                            </w:r>
                            <w:r w:rsidRPr="00983B31">
                              <w:rPr>
                                <w:i w:val="0"/>
                                <w:iCs w:val="0"/>
                                <w:color w:val="auto"/>
                                <w:sz w:val="24"/>
                                <w:szCs w:val="24"/>
                              </w:rPr>
                              <w:instrText xml:space="preserve"> SEQ Gambar_2. \* ARABIC </w:instrText>
                            </w:r>
                            <w:r w:rsidRPr="00983B31">
                              <w:rPr>
                                <w:i w:val="0"/>
                                <w:iCs w:val="0"/>
                                <w:color w:val="auto"/>
                                <w:sz w:val="24"/>
                                <w:szCs w:val="24"/>
                              </w:rPr>
                              <w:fldChar w:fldCharType="separate"/>
                            </w:r>
                            <w:r w:rsidR="009B0886">
                              <w:rPr>
                                <w:i w:val="0"/>
                                <w:iCs w:val="0"/>
                                <w:noProof/>
                                <w:color w:val="auto"/>
                                <w:sz w:val="24"/>
                                <w:szCs w:val="24"/>
                              </w:rPr>
                              <w:t>4</w:t>
                            </w:r>
                            <w:r w:rsidRPr="00983B31">
                              <w:rPr>
                                <w:i w:val="0"/>
                                <w:iCs w:val="0"/>
                                <w:color w:val="auto"/>
                                <w:sz w:val="24"/>
                                <w:szCs w:val="24"/>
                              </w:rPr>
                              <w:fldChar w:fldCharType="end"/>
                            </w:r>
                            <w:r w:rsidRPr="00983B31">
                              <w:rPr>
                                <w:i w:val="0"/>
                                <w:iCs w:val="0"/>
                                <w:color w:val="auto"/>
                                <w:sz w:val="24"/>
                                <w:szCs w:val="24"/>
                              </w:rPr>
                              <w:t xml:space="preserve"> Rumus Return on Equity (ROE)</w:t>
                            </w:r>
                          </w:p>
                          <w:p w14:paraId="3CF71A7B" w14:textId="42FD71C5" w:rsidR="002B50C0" w:rsidRPr="00983B31" w:rsidRDefault="002B50C0" w:rsidP="006E2D7F">
                            <w:pPr>
                              <w:spacing w:before="0" w:after="0"/>
                              <w:jc w:val="center"/>
                              <w:rPr>
                                <w:szCs w:val="24"/>
                              </w:rPr>
                            </w:pPr>
                            <w:r w:rsidRPr="00983B31">
                              <w:rPr>
                                <w:szCs w:val="24"/>
                              </w:rPr>
                              <w:t xml:space="preserve">Sumber : </w:t>
                            </w:r>
                            <w:sdt>
                              <w:sdtPr>
                                <w:rPr>
                                  <w:color w:val="000000"/>
                                  <w:szCs w:val="24"/>
                                </w:rPr>
                                <w:tag w:val="MENDELEY_CITATION_v3_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"/>
                                <w:id w:val="1909727405"/>
                                <w:placeholder>
                                  <w:docPart w:val="DefaultPlaceholder_-1854013440"/>
                                </w:placeholder>
                              </w:sdtPr>
                              <w:sdtContent>
                                <w:r w:rsidR="004206C5" w:rsidRPr="004206C5">
                                  <w:rPr>
                                    <w:color w:val="000000"/>
                                    <w:szCs w:val="24"/>
                                  </w:rPr>
                                  <w:t>(Darmawan, 2020)</w:t>
                                </w:r>
                              </w:sdtContent>
                            </w:sdt>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79C174" id="_x0000_s1029" type="#_x0000_t202" style="position:absolute;left:0;text-align:left;margin-left:60.6pt;margin-top:13.1pt;width:329.15pt;height:.0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" filled="f" stroked="f">
                <v:textbox style="mso-fit-shape-to-text:t" inset="0,0,0,0">
                  <w:txbxContent>
                    <w:p w14:paraId="72FF0887" w14:textId="2E8ECBD2" w:rsidR="002B50C0" w:rsidRPr="00983B31" w:rsidRDefault="002B50C0" w:rsidP="006E2D7F">
                      <w:pPr>
                        <w:pStyle w:val="Caption"/>
                        <w:spacing w:before="0" w:after="0"/>
                        <w:jc w:val="center"/>
                        <w:rPr>
                          <w:i w:val="0"/>
                          <w:iCs w:val="0"/>
                          <w:color w:val="auto"/>
                          <w:sz w:val="24"/>
                          <w:szCs w:val="24"/>
                        </w:rPr>
                      </w:pPr>
                      <w:bookmarkStart w:id="72" w:name="_Toc161431037"/>
                      <w:r w:rsidRPr="00983B31">
                        <w:rPr>
                          <w:i w:val="0"/>
                          <w:iCs w:val="0"/>
                          <w:color w:val="auto"/>
                          <w:sz w:val="24"/>
                          <w:szCs w:val="24"/>
                        </w:rPr>
                        <w:t xml:space="preserve">Gambar 2. </w:t>
                      </w:r>
                      <w:r w:rsidRPr="00983B31">
                        <w:rPr>
                          <w:i w:val="0"/>
                          <w:iCs w:val="0"/>
                          <w:color w:val="auto"/>
                          <w:sz w:val="24"/>
                          <w:szCs w:val="24"/>
                        </w:rPr>
                        <w:fldChar w:fldCharType="begin"/>
                      </w:r>
                      <w:r w:rsidRPr="00983B31">
                        <w:rPr>
                          <w:i w:val="0"/>
                          <w:iCs w:val="0"/>
                          <w:color w:val="auto"/>
                          <w:sz w:val="24"/>
                          <w:szCs w:val="24"/>
                        </w:rPr>
                        <w:instrText xml:space="preserve"> SEQ Gambar_2. \* ARABIC </w:instrText>
                      </w:r>
                      <w:r w:rsidRPr="00983B31">
                        <w:rPr>
                          <w:i w:val="0"/>
                          <w:iCs w:val="0"/>
                          <w:color w:val="auto"/>
                          <w:sz w:val="24"/>
                          <w:szCs w:val="24"/>
                        </w:rPr>
                        <w:fldChar w:fldCharType="separate"/>
                      </w:r>
                      <w:r w:rsidR="009B0886">
                        <w:rPr>
                          <w:i w:val="0"/>
                          <w:iCs w:val="0"/>
                          <w:noProof/>
                          <w:color w:val="auto"/>
                          <w:sz w:val="24"/>
                          <w:szCs w:val="24"/>
                        </w:rPr>
                        <w:t>4</w:t>
                      </w:r>
                      <w:r w:rsidRPr="00983B31">
                        <w:rPr>
                          <w:i w:val="0"/>
                          <w:iCs w:val="0"/>
                          <w:color w:val="auto"/>
                          <w:sz w:val="24"/>
                          <w:szCs w:val="24"/>
                        </w:rPr>
                        <w:fldChar w:fldCharType="end"/>
                      </w:r>
                      <w:r w:rsidRPr="00983B31">
                        <w:rPr>
                          <w:i w:val="0"/>
                          <w:iCs w:val="0"/>
                          <w:color w:val="auto"/>
                          <w:sz w:val="24"/>
                          <w:szCs w:val="24"/>
                        </w:rPr>
                        <w:t xml:space="preserve"> Rumus Return on Equity (ROE)</w:t>
                      </w:r>
                    </w:p>
                    <w:p w14:paraId="3CF71A7B" w14:textId="42FD71C5" w:rsidR="002B50C0" w:rsidRPr="00983B31" w:rsidRDefault="002B50C0" w:rsidP="006E2D7F">
                      <w:pPr>
                        <w:spacing w:before="0" w:after="0"/>
                        <w:jc w:val="center"/>
                        <w:rPr>
                          <w:szCs w:val="24"/>
                        </w:rPr>
                      </w:pPr>
                      <w:r w:rsidRPr="00983B31">
                        <w:rPr>
                          <w:szCs w:val="24"/>
                        </w:rPr>
                        <w:t xml:space="preserve">Sumber : </w:t>
                      </w:r>
                      <w:sdt>
                        <w:sdtPr>
                          <w:rPr>
                            <w:color w:val="000000"/>
                            <w:szCs w:val="24"/>
                          </w:rPr>
                          <w:tag w:val="MENDELEY_CITATION_v3_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"/>
                          <w:id w:val="1909727405"/>
                          <w:placeholder>
                            <w:docPart w:val="DefaultPlaceholder_-1854013440"/>
                          </w:placeholder>
                        </w:sdtPr>
                        <w:sdtEndPr/>
                        <w:sdtContent>
                          <w:r w:rsidR="004206C5" w:rsidRPr="004206C5">
                            <w:rPr>
                              <w:color w:val="000000"/>
                              <w:szCs w:val="24"/>
                            </w:rPr>
                            <w:t>(Darmawan, 2020)</w:t>
                          </w:r>
                        </w:sdtContent>
                      </w:sdt>
                      <w:bookmarkEnd w:id="72"/>
                    </w:p>
                  </w:txbxContent>
                </v:textbox>
                <w10:wrap type="square"/>
              </v:shape>
            </w:pict>
          </mc:Fallback>
        </mc:AlternateContent>
      </w:r>
      <w:r w:rsidR="00955547">
        <w:rPr>
          <w:i/>
          <w:iCs/>
          <w:lang w:val="en-US"/>
        </w:rPr>
        <w:t>Return on Assets (ROA)</w:t>
      </w:r>
    </w:p>
    <w:p w14:paraId="7D3156FC" w14:textId="03FD7D7F" w:rsidR="00B3310F" w:rsidRPr="007714DF" w:rsidRDefault="00B3310F" w:rsidP="007537C2">
      <w:pPr>
        <w:spacing w:line="276" w:lineRule="auto"/>
        <w:ind w:left="360" w:firstLine="360"/>
        <w:rPr>
          <w:i/>
          <w:iCs/>
          <w:lang w:val="en-US"/>
        </w:rPr>
      </w:pPr>
      <w:proofErr w:type="spellStart"/>
      <w:r w:rsidRPr="00B3310F">
        <w:rPr>
          <w:lang w:val="en-US"/>
        </w:rPr>
        <w:t>Rasio</w:t>
      </w:r>
      <w:proofErr w:type="spellEnd"/>
      <w:r w:rsidRPr="00B3310F">
        <w:rPr>
          <w:lang w:val="en-US"/>
        </w:rPr>
        <w:t xml:space="preserve"> </w:t>
      </w:r>
      <w:proofErr w:type="spellStart"/>
      <w:r w:rsidRPr="00B3310F">
        <w:rPr>
          <w:lang w:val="en-US"/>
        </w:rPr>
        <w:t>pengembalian</w:t>
      </w:r>
      <w:proofErr w:type="spellEnd"/>
      <w:r w:rsidRPr="00B3310F">
        <w:rPr>
          <w:lang w:val="en-US"/>
        </w:rPr>
        <w:t xml:space="preserve"> </w:t>
      </w:r>
      <w:proofErr w:type="spellStart"/>
      <w:r w:rsidRPr="00B3310F">
        <w:rPr>
          <w:lang w:val="en-US"/>
        </w:rPr>
        <w:t>aset</w:t>
      </w:r>
      <w:proofErr w:type="spellEnd"/>
      <w:r w:rsidRPr="00B3310F">
        <w:rPr>
          <w:lang w:val="en-US"/>
        </w:rPr>
        <w:t xml:space="preserve"> (ROA) </w:t>
      </w:r>
      <w:proofErr w:type="spellStart"/>
      <w:r w:rsidRPr="00B3310F">
        <w:rPr>
          <w:lang w:val="en-US"/>
        </w:rPr>
        <w:t>adalah</w:t>
      </w:r>
      <w:proofErr w:type="spellEnd"/>
      <w:r w:rsidRPr="00B3310F">
        <w:rPr>
          <w:lang w:val="en-US"/>
        </w:rPr>
        <w:t xml:space="preserve"> </w:t>
      </w:r>
      <w:proofErr w:type="spellStart"/>
      <w:r w:rsidRPr="00B3310F">
        <w:rPr>
          <w:lang w:val="en-US"/>
        </w:rPr>
        <w:t>rasio</w:t>
      </w:r>
      <w:proofErr w:type="spellEnd"/>
      <w:r w:rsidRPr="00B3310F">
        <w:rPr>
          <w:lang w:val="en-US"/>
        </w:rPr>
        <w:t xml:space="preserve"> yang </w:t>
      </w:r>
      <w:proofErr w:type="spellStart"/>
      <w:r w:rsidRPr="00B3310F">
        <w:rPr>
          <w:lang w:val="en-US"/>
        </w:rPr>
        <w:t>mengukur</w:t>
      </w:r>
      <w:proofErr w:type="spellEnd"/>
      <w:r w:rsidRPr="00B3310F">
        <w:rPr>
          <w:lang w:val="en-US"/>
        </w:rPr>
        <w:t xml:space="preserve"> </w:t>
      </w:r>
      <w:proofErr w:type="spellStart"/>
      <w:r w:rsidRPr="00B3310F">
        <w:rPr>
          <w:lang w:val="en-US"/>
        </w:rPr>
        <w:t>seberapa</w:t>
      </w:r>
      <w:proofErr w:type="spellEnd"/>
      <w:r w:rsidRPr="00B3310F">
        <w:rPr>
          <w:lang w:val="en-US"/>
        </w:rPr>
        <w:t xml:space="preserve"> </w:t>
      </w:r>
      <w:proofErr w:type="spellStart"/>
      <w:r w:rsidRPr="00B3310F">
        <w:rPr>
          <w:lang w:val="en-US"/>
        </w:rPr>
        <w:t>efisien</w:t>
      </w:r>
      <w:proofErr w:type="spellEnd"/>
      <w:r w:rsidRPr="00B3310F">
        <w:rPr>
          <w:lang w:val="en-US"/>
        </w:rPr>
        <w:t xml:space="preserve"> </w:t>
      </w:r>
      <w:proofErr w:type="spellStart"/>
      <w:r w:rsidRPr="00B3310F">
        <w:rPr>
          <w:lang w:val="en-US"/>
        </w:rPr>
        <w:t>aset</w:t>
      </w:r>
      <w:proofErr w:type="spellEnd"/>
      <w:r w:rsidRPr="00B3310F">
        <w:rPr>
          <w:lang w:val="en-US"/>
        </w:rPr>
        <w:t xml:space="preserve"> </w:t>
      </w:r>
      <w:proofErr w:type="spellStart"/>
      <w:r w:rsidRPr="00B3310F">
        <w:rPr>
          <w:lang w:val="en-US"/>
        </w:rPr>
        <w:t>perusahaan</w:t>
      </w:r>
      <w:proofErr w:type="spellEnd"/>
      <w:r w:rsidRPr="00B3310F">
        <w:rPr>
          <w:lang w:val="en-US"/>
        </w:rPr>
        <w:t xml:space="preserve"> dalam </w:t>
      </w:r>
      <w:proofErr w:type="spellStart"/>
      <w:r w:rsidRPr="00B3310F">
        <w:rPr>
          <w:lang w:val="en-US"/>
        </w:rPr>
        <w:t>menghasilkan</w:t>
      </w:r>
      <w:proofErr w:type="spellEnd"/>
      <w:r w:rsidRPr="00B3310F">
        <w:rPr>
          <w:lang w:val="en-US"/>
        </w:rPr>
        <w:t xml:space="preserve"> </w:t>
      </w:r>
      <w:proofErr w:type="spellStart"/>
      <w:r w:rsidRPr="00B3310F">
        <w:rPr>
          <w:lang w:val="en-US"/>
        </w:rPr>
        <w:t>laba</w:t>
      </w:r>
      <w:proofErr w:type="spellEnd"/>
      <w:r w:rsidRPr="00B3310F">
        <w:rPr>
          <w:lang w:val="en-US"/>
        </w:rPr>
        <w:t xml:space="preserve"> </w:t>
      </w:r>
      <w:proofErr w:type="spellStart"/>
      <w:r w:rsidRPr="00B3310F">
        <w:rPr>
          <w:lang w:val="en-US"/>
        </w:rPr>
        <w:t>bersih</w:t>
      </w:r>
      <w:proofErr w:type="spellEnd"/>
      <w:r w:rsidRPr="00B3310F">
        <w:rPr>
          <w:lang w:val="en-US"/>
        </w:rPr>
        <w:t xml:space="preserve">. ROA </w:t>
      </w:r>
      <w:proofErr w:type="spellStart"/>
      <w:r w:rsidRPr="00B3310F">
        <w:rPr>
          <w:lang w:val="en-US"/>
        </w:rPr>
        <w:t>dapat</w:t>
      </w:r>
      <w:proofErr w:type="spellEnd"/>
      <w:r w:rsidRPr="00B3310F">
        <w:rPr>
          <w:lang w:val="en-US"/>
        </w:rPr>
        <w:t xml:space="preserve"> dihitung dengan </w:t>
      </w:r>
      <w:proofErr w:type="spellStart"/>
      <w:r w:rsidRPr="00B3310F">
        <w:rPr>
          <w:lang w:val="en-US"/>
        </w:rPr>
        <w:t>membagi</w:t>
      </w:r>
      <w:proofErr w:type="spellEnd"/>
      <w:r w:rsidRPr="00B3310F">
        <w:rPr>
          <w:lang w:val="en-US"/>
        </w:rPr>
        <w:t xml:space="preserve"> </w:t>
      </w:r>
      <w:proofErr w:type="spellStart"/>
      <w:r w:rsidRPr="00B3310F">
        <w:rPr>
          <w:lang w:val="en-US"/>
        </w:rPr>
        <w:t>laba</w:t>
      </w:r>
      <w:proofErr w:type="spellEnd"/>
      <w:r w:rsidRPr="00B3310F">
        <w:rPr>
          <w:lang w:val="en-US"/>
        </w:rPr>
        <w:t xml:space="preserve"> </w:t>
      </w:r>
      <w:proofErr w:type="spellStart"/>
      <w:r w:rsidRPr="00B3310F">
        <w:rPr>
          <w:lang w:val="en-US"/>
        </w:rPr>
        <w:t>bersih</w:t>
      </w:r>
      <w:proofErr w:type="spellEnd"/>
      <w:r w:rsidRPr="00B3310F">
        <w:rPr>
          <w:lang w:val="en-US"/>
        </w:rPr>
        <w:t xml:space="preserve"> dengan total </w:t>
      </w:r>
      <w:proofErr w:type="spellStart"/>
      <w:r w:rsidRPr="00B3310F">
        <w:rPr>
          <w:lang w:val="en-US"/>
        </w:rPr>
        <w:t>aset</w:t>
      </w:r>
      <w:proofErr w:type="spellEnd"/>
      <w:r w:rsidRPr="00B3310F">
        <w:rPr>
          <w:lang w:val="en-US"/>
        </w:rPr>
        <w:t xml:space="preserve">. </w:t>
      </w:r>
      <w:proofErr w:type="spellStart"/>
      <w:r w:rsidRPr="00B3310F">
        <w:rPr>
          <w:lang w:val="en-US"/>
        </w:rPr>
        <w:t>Semakin</w:t>
      </w:r>
      <w:proofErr w:type="spellEnd"/>
      <w:r w:rsidRPr="00B3310F">
        <w:rPr>
          <w:lang w:val="en-US"/>
        </w:rPr>
        <w:t xml:space="preserve"> </w:t>
      </w:r>
      <w:proofErr w:type="spellStart"/>
      <w:r w:rsidRPr="00B3310F">
        <w:rPr>
          <w:lang w:val="en-US"/>
        </w:rPr>
        <w:t>tinggi</w:t>
      </w:r>
      <w:proofErr w:type="spellEnd"/>
      <w:r w:rsidRPr="00B3310F">
        <w:rPr>
          <w:lang w:val="en-US"/>
        </w:rPr>
        <w:t xml:space="preserve"> ROA, </w:t>
      </w:r>
      <w:proofErr w:type="spellStart"/>
      <w:r w:rsidRPr="00B3310F">
        <w:rPr>
          <w:lang w:val="en-US"/>
        </w:rPr>
        <w:t>semakin</w:t>
      </w:r>
      <w:proofErr w:type="spellEnd"/>
      <w:r w:rsidRPr="00B3310F">
        <w:rPr>
          <w:lang w:val="en-US"/>
        </w:rPr>
        <w:t xml:space="preserve"> </w:t>
      </w:r>
      <w:proofErr w:type="spellStart"/>
      <w:r w:rsidRPr="00B3310F">
        <w:rPr>
          <w:lang w:val="en-US"/>
        </w:rPr>
        <w:t>efisien</w:t>
      </w:r>
      <w:proofErr w:type="spellEnd"/>
      <w:r w:rsidRPr="00B3310F">
        <w:rPr>
          <w:lang w:val="en-US"/>
        </w:rPr>
        <w:t xml:space="preserve"> </w:t>
      </w:r>
      <w:proofErr w:type="spellStart"/>
      <w:r w:rsidRPr="00B3310F">
        <w:rPr>
          <w:lang w:val="en-US"/>
        </w:rPr>
        <w:t>aset</w:t>
      </w:r>
      <w:proofErr w:type="spellEnd"/>
      <w:r w:rsidRPr="00B3310F">
        <w:rPr>
          <w:lang w:val="en-US"/>
        </w:rPr>
        <w:t xml:space="preserve"> </w:t>
      </w:r>
      <w:proofErr w:type="spellStart"/>
      <w:r w:rsidRPr="00B3310F">
        <w:rPr>
          <w:lang w:val="en-US"/>
        </w:rPr>
        <w:t>perusahaan</w:t>
      </w:r>
      <w:proofErr w:type="spellEnd"/>
      <w:r w:rsidRPr="00B3310F">
        <w:rPr>
          <w:lang w:val="en-US"/>
        </w:rPr>
        <w:t xml:space="preserve"> dalam </w:t>
      </w:r>
      <w:proofErr w:type="spellStart"/>
      <w:r w:rsidRPr="00B3310F">
        <w:rPr>
          <w:lang w:val="en-US"/>
        </w:rPr>
        <w:t>menghasilkan</w:t>
      </w:r>
      <w:proofErr w:type="spellEnd"/>
      <w:r w:rsidRPr="00B3310F">
        <w:rPr>
          <w:lang w:val="en-US"/>
        </w:rPr>
        <w:t xml:space="preserve"> </w:t>
      </w:r>
      <w:proofErr w:type="spellStart"/>
      <w:r w:rsidRPr="00B3310F">
        <w:rPr>
          <w:lang w:val="en-US"/>
        </w:rPr>
        <w:t>laba</w:t>
      </w:r>
      <w:proofErr w:type="spellEnd"/>
      <w:r w:rsidRPr="00B3310F">
        <w:rPr>
          <w:lang w:val="en-US"/>
        </w:rPr>
        <w:t xml:space="preserve"> </w:t>
      </w:r>
      <w:proofErr w:type="spellStart"/>
      <w:r w:rsidRPr="00B3310F">
        <w:rPr>
          <w:lang w:val="en-US"/>
        </w:rPr>
        <w:t>bersih</w:t>
      </w:r>
      <w:proofErr w:type="spellEnd"/>
      <w:r w:rsidRPr="00B3310F">
        <w:rPr>
          <w:lang w:val="en-US"/>
        </w:rPr>
        <w:t>.</w:t>
      </w:r>
      <w:r>
        <w:rPr>
          <w:lang w:val="en-US"/>
        </w:rPr>
        <w:t xml:space="preserve"> </w:t>
      </w:r>
      <w:proofErr w:type="spellStart"/>
      <w:r>
        <w:rPr>
          <w:lang w:val="en-US"/>
        </w:rPr>
        <w:t>Berikut</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rumus</w:t>
      </w:r>
      <w:proofErr w:type="spellEnd"/>
      <w:r>
        <w:rPr>
          <w:lang w:val="en-US"/>
        </w:rPr>
        <w:t xml:space="preserve"> yang </w:t>
      </w:r>
      <w:proofErr w:type="spellStart"/>
      <w:r>
        <w:rPr>
          <w:lang w:val="en-US"/>
        </w:rPr>
        <w:t>digunakan</w:t>
      </w:r>
      <w:proofErr w:type="spellEnd"/>
      <w:r>
        <w:rPr>
          <w:lang w:val="en-US"/>
        </w:rPr>
        <w:t xml:space="preserve"> </w:t>
      </w:r>
      <w:proofErr w:type="spellStart"/>
      <w:r>
        <w:rPr>
          <w:lang w:val="en-US"/>
        </w:rPr>
        <w:t>untung</w:t>
      </w:r>
      <w:proofErr w:type="spellEnd"/>
      <w:r>
        <w:rPr>
          <w:lang w:val="en-US"/>
        </w:rPr>
        <w:t xml:space="preserve"> </w:t>
      </w:r>
      <w:proofErr w:type="spellStart"/>
      <w:r>
        <w:rPr>
          <w:lang w:val="en-US"/>
        </w:rPr>
        <w:t>menghitung</w:t>
      </w:r>
      <w:proofErr w:type="spellEnd"/>
      <w:r>
        <w:rPr>
          <w:lang w:val="en-US"/>
        </w:rPr>
        <w:t xml:space="preserve"> </w:t>
      </w:r>
      <w:r>
        <w:rPr>
          <w:i/>
          <w:iCs/>
          <w:lang w:val="en-US"/>
        </w:rPr>
        <w:t>Return on Assets:</w:t>
      </w:r>
    </w:p>
    <w:p w14:paraId="68E2EB7E" w14:textId="71EBA584" w:rsidR="00B3310F" w:rsidRPr="004F3D35" w:rsidRDefault="00FB4EDE" w:rsidP="007537C2">
      <w:pPr>
        <w:pStyle w:val="Default"/>
        <w:spacing w:line="276" w:lineRule="auto"/>
        <w:ind w:left="1440"/>
        <w:jc w:val="both"/>
        <w:rPr>
          <w:sz w:val="23"/>
          <w:szCs w:val="23"/>
        </w:rPr>
      </w:pPr>
      <w:r>
        <w:rPr>
          <w:noProof/>
        </w:rPr>
        <mc:AlternateContent>
          <mc:Choice Requires="wps">
            <w:drawing>
              <wp:anchor distT="0" distB="0" distL="114300" distR="114300" simplePos="0" relativeHeight="251719680" behindDoc="0" locked="0" layoutInCell="1" allowOverlap="1" wp14:anchorId="098064F3" wp14:editId="5B105E07">
                <wp:simplePos x="0" y="0"/>
                <wp:positionH relativeFrom="margin">
                  <wp:align>center</wp:align>
                </wp:positionH>
                <wp:positionV relativeFrom="paragraph">
                  <wp:posOffset>70485</wp:posOffset>
                </wp:positionV>
                <wp:extent cx="4180205" cy="736600"/>
                <wp:effectExtent l="0" t="0" r="10795" b="25400"/>
                <wp:wrapNone/>
                <wp:docPr id="369857545" name="Rectangle 1"/>
                <wp:cNvGraphicFramePr/>
                <a:graphic xmlns:a="http://schemas.openxmlformats.org/drawingml/2006/main">
                  <a:graphicData uri="http://schemas.microsoft.com/office/word/2010/wordprocessingShape">
                    <wps:wsp>
                      <wps:cNvSpPr/>
                      <wps:spPr>
                        <a:xfrm>
                          <a:off x="0" y="0"/>
                          <a:ext cx="4180205" cy="736600"/>
                        </a:xfrm>
                        <a:prstGeom prst="rect">
                          <a:avLst/>
                        </a:prstGeom>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B3C544" id="Rectangle 1" o:spid="_x0000_s1026" style="position:absolute;margin-left:0;margin-top:5.55pt;width:329.15pt;height:58pt;z-index:25171968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" filled="f" strokecolor="black [3200]" strokeweight="1pt">
                <w10:wrap anchorx="margin"/>
              </v:rect>
            </w:pict>
          </mc:Fallback>
        </mc:AlternateContent>
      </w:r>
      <w:bookmarkStart w:id="68" w:name="_Hlk153369596"/>
    </w:p>
    <w:p w14:paraId="7207E16D" w14:textId="474FCAD6" w:rsidR="007537C2" w:rsidRDefault="00B3310F" w:rsidP="00A1537C">
      <w:pPr>
        <w:spacing w:line="276" w:lineRule="auto"/>
        <w:ind w:firstLine="720"/>
        <w:rPr>
          <w:lang w:val="en-US"/>
        </w:rPr>
      </w:pPr>
      <m:oMathPara>
        <m:oMath>
          <m:r>
            <w:rPr>
              <w:rFonts w:ascii="Cambria Math" w:hAnsi="Cambria Math"/>
            </w:rPr>
            <m:t xml:space="preserve">Return on Assets </m:t>
          </m:r>
          <m:r>
            <m:rPr>
              <m:sty m:val="p"/>
            </m:rPr>
            <w:rPr>
              <w:rFonts w:ascii="Cambria Math" w:hAnsi="Cambria Math"/>
            </w:rPr>
            <m:t>(ROA)</m:t>
          </m:r>
          <m:r>
            <w:rPr>
              <w:rFonts w:ascii="Cambria Math" w:hAnsi="Cambria Math"/>
            </w:rPr>
            <m:t xml:space="preserve">= </m:t>
          </m:r>
          <m:f>
            <m:fPr>
              <m:ctrlPr>
                <w:rPr>
                  <w:rFonts w:ascii="Cambria Math" w:hAnsi="Cambria Math"/>
                  <w:bCs/>
                  <w:i/>
                </w:rPr>
              </m:ctrlPr>
            </m:fPr>
            <m:num>
              <m:r>
                <m:rPr>
                  <m:sty m:val="p"/>
                </m:rPr>
                <w:rPr>
                  <w:rFonts w:ascii="Cambria Math" w:hAnsi="Cambria Math"/>
                </w:rPr>
                <m:t xml:space="preserve">Laba Bersih </m:t>
              </m:r>
            </m:num>
            <m:den>
              <m:r>
                <m:rPr>
                  <m:sty m:val="p"/>
                </m:rPr>
                <w:rPr>
                  <w:rFonts w:ascii="Cambria Math" w:hAnsi="Cambria Math"/>
                </w:rPr>
                <m:t>Total Aset</m:t>
              </m:r>
            </m:den>
          </m:f>
        </m:oMath>
      </m:oMathPara>
    </w:p>
    <w:bookmarkEnd w:id="68"/>
    <w:p w14:paraId="76D9F7E8" w14:textId="7839A97E" w:rsidR="00955547" w:rsidRPr="00B3310F" w:rsidRDefault="003C07B3" w:rsidP="00786183">
      <w:pPr>
        <w:pStyle w:val="ListParagraph"/>
        <w:numPr>
          <w:ilvl w:val="0"/>
          <w:numId w:val="23"/>
        </w:numPr>
        <w:spacing w:line="276" w:lineRule="auto"/>
        <w:rPr>
          <w:lang w:val="en-US"/>
        </w:rPr>
      </w:pPr>
      <w:r>
        <w:rPr>
          <w:noProof/>
        </w:rPr>
        <mc:AlternateContent>
          <mc:Choice Requires="wps">
            <w:drawing>
              <wp:anchor distT="0" distB="0" distL="114300" distR="114300" simplePos="0" relativeHeight="251752448" behindDoc="0" locked="0" layoutInCell="1" allowOverlap="1" wp14:anchorId="1F29430E" wp14:editId="1373BCFC">
                <wp:simplePos x="0" y="0"/>
                <wp:positionH relativeFrom="column">
                  <wp:posOffset>769620</wp:posOffset>
                </wp:positionH>
                <wp:positionV relativeFrom="paragraph">
                  <wp:posOffset>167005</wp:posOffset>
                </wp:positionV>
                <wp:extent cx="4180205" cy="635"/>
                <wp:effectExtent l="0" t="0" r="10795" b="0"/>
                <wp:wrapTopAndBottom/>
                <wp:docPr id="793034021" name="Text Box 1"/>
                <wp:cNvGraphicFramePr/>
                <a:graphic xmlns:a="http://schemas.openxmlformats.org/drawingml/2006/main">
                  <a:graphicData uri="http://schemas.microsoft.com/office/word/2010/wordprocessingShape">
                    <wps:wsp>
                      <wps:cNvSpPr txBox="1"/>
                      <wps:spPr>
                        <a:xfrm>
                          <a:off x="0" y="0"/>
                          <a:ext cx="4180205"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080EDD5" w14:textId="7ED52169" w:rsidR="00A1537C" w:rsidRPr="00983B31" w:rsidRDefault="00A1537C" w:rsidP="00A1537C">
                            <w:pPr>
                              <w:pStyle w:val="Caption"/>
                              <w:spacing w:before="0" w:after="0"/>
                              <w:jc w:val="center"/>
                              <w:rPr>
                                <w:i w:val="0"/>
                                <w:iCs w:val="0"/>
                                <w:color w:val="auto"/>
                                <w:sz w:val="24"/>
                                <w:szCs w:val="24"/>
                              </w:rPr>
                            </w:pPr>
                            <w:bookmarkStart w:id="69" w:name="_Toc161431038"/>
                            <w:r w:rsidRPr="00983B31">
                              <w:rPr>
                                <w:i w:val="0"/>
                                <w:iCs w:val="0"/>
                                <w:color w:val="auto"/>
                                <w:sz w:val="24"/>
                                <w:szCs w:val="24"/>
                              </w:rPr>
                              <w:t xml:space="preserve">Gambar 2. </w:t>
                            </w:r>
                            <w:r w:rsidRPr="00983B31">
                              <w:rPr>
                                <w:i w:val="0"/>
                                <w:iCs w:val="0"/>
                                <w:color w:val="auto"/>
                                <w:sz w:val="24"/>
                                <w:szCs w:val="24"/>
                              </w:rPr>
                              <w:fldChar w:fldCharType="begin"/>
                            </w:r>
                            <w:r w:rsidRPr="00983B31">
                              <w:rPr>
                                <w:i w:val="0"/>
                                <w:iCs w:val="0"/>
                                <w:color w:val="auto"/>
                                <w:sz w:val="24"/>
                                <w:szCs w:val="24"/>
                              </w:rPr>
                              <w:instrText xml:space="preserve"> SEQ Gambar_2. \* ARABIC </w:instrText>
                            </w:r>
                            <w:r w:rsidRPr="00983B31">
                              <w:rPr>
                                <w:i w:val="0"/>
                                <w:iCs w:val="0"/>
                                <w:color w:val="auto"/>
                                <w:sz w:val="24"/>
                                <w:szCs w:val="24"/>
                              </w:rPr>
                              <w:fldChar w:fldCharType="separate"/>
                            </w:r>
                            <w:r w:rsidR="009B0886">
                              <w:rPr>
                                <w:i w:val="0"/>
                                <w:iCs w:val="0"/>
                                <w:noProof/>
                                <w:color w:val="auto"/>
                                <w:sz w:val="24"/>
                                <w:szCs w:val="24"/>
                              </w:rPr>
                              <w:t>5</w:t>
                            </w:r>
                            <w:r w:rsidRPr="00983B31">
                              <w:rPr>
                                <w:i w:val="0"/>
                                <w:iCs w:val="0"/>
                                <w:color w:val="auto"/>
                                <w:sz w:val="24"/>
                                <w:szCs w:val="24"/>
                              </w:rPr>
                              <w:fldChar w:fldCharType="end"/>
                            </w:r>
                            <w:r w:rsidRPr="00983B31">
                              <w:rPr>
                                <w:i w:val="0"/>
                                <w:iCs w:val="0"/>
                                <w:color w:val="auto"/>
                                <w:sz w:val="24"/>
                                <w:szCs w:val="24"/>
                              </w:rPr>
                              <w:t xml:space="preserve"> Rumus Return on Assets (ROA)</w:t>
                            </w:r>
                          </w:p>
                          <w:p w14:paraId="4D30E902" w14:textId="26F3C7CF" w:rsidR="00A1537C" w:rsidRPr="00983B31" w:rsidRDefault="00A1537C" w:rsidP="00A1537C">
                            <w:pPr>
                              <w:spacing w:before="0" w:after="0"/>
                              <w:jc w:val="center"/>
                              <w:rPr>
                                <w:szCs w:val="24"/>
                              </w:rPr>
                            </w:pPr>
                            <w:r w:rsidRPr="00983B31">
                              <w:rPr>
                                <w:szCs w:val="24"/>
                              </w:rPr>
                              <w:t xml:space="preserve">Sumber : </w:t>
                            </w:r>
                            <w:sdt>
                              <w:sdtPr>
                                <w:rPr>
                                  <w:color w:val="000000"/>
                                  <w:szCs w:val="24"/>
                                </w:rPr>
                                <w:tag w:val="MENDELEY_CITATION_v3_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"/>
                                <w:id w:val="2047325204"/>
                                <w:placeholder>
                                  <w:docPart w:val="DefaultPlaceholder_-1854013440"/>
                                </w:placeholder>
                              </w:sdtPr>
                              <w:sdtContent>
                                <w:r w:rsidR="004206C5" w:rsidRPr="004206C5">
                                  <w:rPr>
                                    <w:color w:val="000000"/>
                                    <w:szCs w:val="24"/>
                                  </w:rPr>
                                  <w:t>(Darmawan, 2020)</w:t>
                                </w:r>
                              </w:sdtContent>
                            </w:sdt>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F29430E" id="_x0000_s1030" type="#_x0000_t202" style="position:absolute;left:0;text-align:left;margin-left:60.6pt;margin-top:13.15pt;width:329.15pt;height:.0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" filled="f" stroked="f">
                <v:textbox style="mso-fit-shape-to-text:t" inset="0,0,0,0">
                  <w:txbxContent>
                    <w:p w14:paraId="6080EDD5" w14:textId="7ED52169" w:rsidR="00A1537C" w:rsidRPr="00983B31" w:rsidRDefault="00A1537C" w:rsidP="00A1537C">
                      <w:pPr>
                        <w:pStyle w:val="Caption"/>
                        <w:spacing w:before="0" w:after="0"/>
                        <w:jc w:val="center"/>
                        <w:rPr>
                          <w:i w:val="0"/>
                          <w:iCs w:val="0"/>
                          <w:color w:val="auto"/>
                          <w:sz w:val="24"/>
                          <w:szCs w:val="24"/>
                        </w:rPr>
                      </w:pPr>
                      <w:bookmarkStart w:id="75" w:name="_Toc161431038"/>
                      <w:r w:rsidRPr="00983B31">
                        <w:rPr>
                          <w:i w:val="0"/>
                          <w:iCs w:val="0"/>
                          <w:color w:val="auto"/>
                          <w:sz w:val="24"/>
                          <w:szCs w:val="24"/>
                        </w:rPr>
                        <w:t xml:space="preserve">Gambar 2. </w:t>
                      </w:r>
                      <w:r w:rsidRPr="00983B31">
                        <w:rPr>
                          <w:i w:val="0"/>
                          <w:iCs w:val="0"/>
                          <w:color w:val="auto"/>
                          <w:sz w:val="24"/>
                          <w:szCs w:val="24"/>
                        </w:rPr>
                        <w:fldChar w:fldCharType="begin"/>
                      </w:r>
                      <w:r w:rsidRPr="00983B31">
                        <w:rPr>
                          <w:i w:val="0"/>
                          <w:iCs w:val="0"/>
                          <w:color w:val="auto"/>
                          <w:sz w:val="24"/>
                          <w:szCs w:val="24"/>
                        </w:rPr>
                        <w:instrText xml:space="preserve"> SEQ Gambar_2. \* ARABIC </w:instrText>
                      </w:r>
                      <w:r w:rsidRPr="00983B31">
                        <w:rPr>
                          <w:i w:val="0"/>
                          <w:iCs w:val="0"/>
                          <w:color w:val="auto"/>
                          <w:sz w:val="24"/>
                          <w:szCs w:val="24"/>
                        </w:rPr>
                        <w:fldChar w:fldCharType="separate"/>
                      </w:r>
                      <w:r w:rsidR="009B0886">
                        <w:rPr>
                          <w:i w:val="0"/>
                          <w:iCs w:val="0"/>
                          <w:noProof/>
                          <w:color w:val="auto"/>
                          <w:sz w:val="24"/>
                          <w:szCs w:val="24"/>
                        </w:rPr>
                        <w:t>5</w:t>
                      </w:r>
                      <w:r w:rsidRPr="00983B31">
                        <w:rPr>
                          <w:i w:val="0"/>
                          <w:iCs w:val="0"/>
                          <w:color w:val="auto"/>
                          <w:sz w:val="24"/>
                          <w:szCs w:val="24"/>
                        </w:rPr>
                        <w:fldChar w:fldCharType="end"/>
                      </w:r>
                      <w:r w:rsidRPr="00983B31">
                        <w:rPr>
                          <w:i w:val="0"/>
                          <w:iCs w:val="0"/>
                          <w:color w:val="auto"/>
                          <w:sz w:val="24"/>
                          <w:szCs w:val="24"/>
                        </w:rPr>
                        <w:t xml:space="preserve"> Rumus Return on Assets (ROA)</w:t>
                      </w:r>
                    </w:p>
                    <w:p w14:paraId="4D30E902" w14:textId="26F3C7CF" w:rsidR="00A1537C" w:rsidRPr="00983B31" w:rsidRDefault="00A1537C" w:rsidP="00A1537C">
                      <w:pPr>
                        <w:spacing w:before="0" w:after="0"/>
                        <w:jc w:val="center"/>
                        <w:rPr>
                          <w:szCs w:val="24"/>
                        </w:rPr>
                      </w:pPr>
                      <w:r w:rsidRPr="00983B31">
                        <w:rPr>
                          <w:szCs w:val="24"/>
                        </w:rPr>
                        <w:t xml:space="preserve">Sumber : </w:t>
                      </w:r>
                      <w:sdt>
                        <w:sdtPr>
                          <w:rPr>
                            <w:color w:val="000000"/>
                            <w:szCs w:val="24"/>
                          </w:rPr>
                          <w:tag w:val="MENDELEY_CITATION_v3_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"/>
                          <w:id w:val="2047325204"/>
                          <w:placeholder>
                            <w:docPart w:val="DefaultPlaceholder_-1854013440"/>
                          </w:placeholder>
                        </w:sdtPr>
                        <w:sdtEndPr/>
                        <w:sdtContent>
                          <w:r w:rsidR="004206C5" w:rsidRPr="004206C5">
                            <w:rPr>
                              <w:color w:val="000000"/>
                              <w:szCs w:val="24"/>
                            </w:rPr>
                            <w:t>(Darmawan, 2020)</w:t>
                          </w:r>
                        </w:sdtContent>
                      </w:sdt>
                      <w:bookmarkEnd w:id="75"/>
                    </w:p>
                  </w:txbxContent>
                </v:textbox>
                <w10:wrap type="topAndBottom"/>
              </v:shape>
            </w:pict>
          </mc:Fallback>
        </mc:AlternateContent>
      </w:r>
      <w:r w:rsidR="00955547">
        <w:rPr>
          <w:i/>
          <w:iCs/>
          <w:lang w:val="en-US"/>
        </w:rPr>
        <w:t>Net Profit Margin (NPM)</w:t>
      </w:r>
    </w:p>
    <w:p w14:paraId="7D665FBD" w14:textId="0500A2EA" w:rsidR="00B3310F" w:rsidRPr="007714DF" w:rsidRDefault="00B3310F" w:rsidP="007537C2">
      <w:pPr>
        <w:spacing w:line="276" w:lineRule="auto"/>
        <w:ind w:left="360" w:firstLine="360"/>
        <w:rPr>
          <w:i/>
          <w:iCs/>
          <w:lang w:val="en-US"/>
        </w:rPr>
      </w:pPr>
      <w:r w:rsidRPr="00B3310F">
        <w:rPr>
          <w:lang w:val="en-US"/>
        </w:rPr>
        <w:t xml:space="preserve">Net Profit Margin (NPM) </w:t>
      </w:r>
      <w:proofErr w:type="spellStart"/>
      <w:r w:rsidRPr="00B3310F">
        <w:rPr>
          <w:lang w:val="en-US"/>
        </w:rPr>
        <w:t>merupakan</w:t>
      </w:r>
      <w:proofErr w:type="spellEnd"/>
      <w:r w:rsidRPr="00B3310F">
        <w:rPr>
          <w:lang w:val="en-US"/>
        </w:rPr>
        <w:t xml:space="preserve"> </w:t>
      </w:r>
      <w:proofErr w:type="spellStart"/>
      <w:r w:rsidRPr="00B3310F">
        <w:rPr>
          <w:lang w:val="en-US"/>
        </w:rPr>
        <w:t>rasio</w:t>
      </w:r>
      <w:proofErr w:type="spellEnd"/>
      <w:r w:rsidRPr="00B3310F">
        <w:rPr>
          <w:lang w:val="en-US"/>
        </w:rPr>
        <w:t xml:space="preserve"> yang </w:t>
      </w:r>
      <w:proofErr w:type="spellStart"/>
      <w:r w:rsidRPr="00B3310F">
        <w:rPr>
          <w:lang w:val="en-US"/>
        </w:rPr>
        <w:t>digunakan</w:t>
      </w:r>
      <w:proofErr w:type="spellEnd"/>
      <w:r w:rsidRPr="00B3310F">
        <w:rPr>
          <w:lang w:val="en-US"/>
        </w:rPr>
        <w:t xml:space="preserve"> untuk </w:t>
      </w:r>
      <w:proofErr w:type="spellStart"/>
      <w:r w:rsidRPr="00B3310F">
        <w:rPr>
          <w:lang w:val="en-US"/>
        </w:rPr>
        <w:t>mengukur</w:t>
      </w:r>
      <w:proofErr w:type="spellEnd"/>
      <w:r w:rsidRPr="00B3310F">
        <w:rPr>
          <w:lang w:val="en-US"/>
        </w:rPr>
        <w:t xml:space="preserve"> </w:t>
      </w:r>
      <w:proofErr w:type="spellStart"/>
      <w:r w:rsidRPr="00B3310F">
        <w:rPr>
          <w:lang w:val="en-US"/>
        </w:rPr>
        <w:t>besarnya</w:t>
      </w:r>
      <w:proofErr w:type="spellEnd"/>
      <w:r w:rsidRPr="00B3310F">
        <w:rPr>
          <w:lang w:val="en-US"/>
        </w:rPr>
        <w:t xml:space="preserve"> </w:t>
      </w:r>
      <w:proofErr w:type="spellStart"/>
      <w:r w:rsidRPr="00B3310F">
        <w:rPr>
          <w:lang w:val="en-US"/>
        </w:rPr>
        <w:t>persentase</w:t>
      </w:r>
      <w:proofErr w:type="spellEnd"/>
      <w:r w:rsidRPr="00B3310F">
        <w:rPr>
          <w:lang w:val="en-US"/>
        </w:rPr>
        <w:t xml:space="preserve"> </w:t>
      </w:r>
      <w:proofErr w:type="spellStart"/>
      <w:r w:rsidRPr="00B3310F">
        <w:rPr>
          <w:lang w:val="en-US"/>
        </w:rPr>
        <w:t>laba</w:t>
      </w:r>
      <w:proofErr w:type="spellEnd"/>
      <w:r w:rsidRPr="00B3310F">
        <w:rPr>
          <w:lang w:val="en-US"/>
        </w:rPr>
        <w:t xml:space="preserve"> </w:t>
      </w:r>
      <w:proofErr w:type="spellStart"/>
      <w:r w:rsidRPr="00B3310F">
        <w:rPr>
          <w:lang w:val="en-US"/>
        </w:rPr>
        <w:t>bersih</w:t>
      </w:r>
      <w:proofErr w:type="spellEnd"/>
      <w:r w:rsidRPr="00B3310F">
        <w:rPr>
          <w:lang w:val="en-US"/>
        </w:rPr>
        <w:t xml:space="preserve"> atas </w:t>
      </w:r>
      <w:proofErr w:type="spellStart"/>
      <w:r w:rsidRPr="00B3310F">
        <w:rPr>
          <w:lang w:val="en-US"/>
        </w:rPr>
        <w:t>penjualan</w:t>
      </w:r>
      <w:proofErr w:type="spellEnd"/>
      <w:r w:rsidRPr="00B3310F">
        <w:rPr>
          <w:lang w:val="en-US"/>
        </w:rPr>
        <w:t xml:space="preserve"> </w:t>
      </w:r>
      <w:proofErr w:type="spellStart"/>
      <w:r w:rsidRPr="00B3310F">
        <w:rPr>
          <w:lang w:val="en-US"/>
        </w:rPr>
        <w:t>bersih</w:t>
      </w:r>
      <w:proofErr w:type="spellEnd"/>
      <w:r w:rsidRPr="00B3310F">
        <w:rPr>
          <w:lang w:val="en-US"/>
        </w:rPr>
        <w:t xml:space="preserve">. </w:t>
      </w:r>
      <w:proofErr w:type="spellStart"/>
      <w:r w:rsidRPr="00B3310F">
        <w:rPr>
          <w:lang w:val="en-US"/>
        </w:rPr>
        <w:t>Berikut</w:t>
      </w:r>
      <w:proofErr w:type="spellEnd"/>
      <w:r w:rsidRPr="00B3310F">
        <w:rPr>
          <w:lang w:val="en-US"/>
        </w:rPr>
        <w:t xml:space="preserve"> </w:t>
      </w:r>
      <w:proofErr w:type="spellStart"/>
      <w:r w:rsidRPr="00B3310F">
        <w:rPr>
          <w:lang w:val="en-US"/>
        </w:rPr>
        <w:t>adalah</w:t>
      </w:r>
      <w:proofErr w:type="spellEnd"/>
      <w:r w:rsidRPr="00B3310F">
        <w:rPr>
          <w:lang w:val="en-US"/>
        </w:rPr>
        <w:t xml:space="preserve"> </w:t>
      </w:r>
      <w:proofErr w:type="spellStart"/>
      <w:r w:rsidRPr="00B3310F">
        <w:rPr>
          <w:lang w:val="en-US"/>
        </w:rPr>
        <w:t>rumus</w:t>
      </w:r>
      <w:proofErr w:type="spellEnd"/>
      <w:r w:rsidRPr="00B3310F">
        <w:rPr>
          <w:lang w:val="en-US"/>
        </w:rPr>
        <w:t xml:space="preserve"> yang </w:t>
      </w:r>
      <w:proofErr w:type="spellStart"/>
      <w:r w:rsidRPr="00B3310F">
        <w:rPr>
          <w:lang w:val="en-US"/>
        </w:rPr>
        <w:t>digunakan</w:t>
      </w:r>
      <w:proofErr w:type="spellEnd"/>
      <w:r w:rsidRPr="00B3310F">
        <w:rPr>
          <w:lang w:val="en-US"/>
        </w:rPr>
        <w:t xml:space="preserve"> untuk </w:t>
      </w:r>
      <w:proofErr w:type="spellStart"/>
      <w:r w:rsidRPr="00B3310F">
        <w:rPr>
          <w:lang w:val="en-US"/>
        </w:rPr>
        <w:t>menghitung</w:t>
      </w:r>
      <w:proofErr w:type="spellEnd"/>
      <w:r w:rsidRPr="00B3310F">
        <w:rPr>
          <w:lang w:val="en-US"/>
        </w:rPr>
        <w:t xml:space="preserve"> </w:t>
      </w:r>
      <w:r w:rsidRPr="00B3310F">
        <w:rPr>
          <w:i/>
          <w:iCs/>
          <w:lang w:val="en-US"/>
        </w:rPr>
        <w:t xml:space="preserve">Net Profit </w:t>
      </w:r>
      <w:proofErr w:type="gramStart"/>
      <w:r w:rsidRPr="00B3310F">
        <w:rPr>
          <w:i/>
          <w:iCs/>
          <w:lang w:val="en-US"/>
        </w:rPr>
        <w:t>Margin :</w:t>
      </w:r>
      <w:proofErr w:type="gramEnd"/>
    </w:p>
    <w:p w14:paraId="5B73D869" w14:textId="43C3EECF" w:rsidR="00B3310F" w:rsidRPr="004F3D35" w:rsidRDefault="00774125" w:rsidP="007537C2">
      <w:pPr>
        <w:pStyle w:val="Default"/>
        <w:spacing w:line="276" w:lineRule="auto"/>
        <w:ind w:left="1440"/>
        <w:jc w:val="both"/>
        <w:rPr>
          <w:sz w:val="23"/>
          <w:szCs w:val="23"/>
        </w:rPr>
      </w:pPr>
      <w:r>
        <w:rPr>
          <w:noProof/>
        </w:rPr>
        <w:lastRenderedPageBreak/>
        <mc:AlternateContent>
          <mc:Choice Requires="wps">
            <w:drawing>
              <wp:anchor distT="0" distB="0" distL="114300" distR="114300" simplePos="0" relativeHeight="251754496" behindDoc="0" locked="0" layoutInCell="1" allowOverlap="1" wp14:anchorId="0606BCC1" wp14:editId="6D2DFFE2">
                <wp:simplePos x="0" y="0"/>
                <wp:positionH relativeFrom="column">
                  <wp:posOffset>723900</wp:posOffset>
                </wp:positionH>
                <wp:positionV relativeFrom="paragraph">
                  <wp:posOffset>753745</wp:posOffset>
                </wp:positionV>
                <wp:extent cx="4180205" cy="601980"/>
                <wp:effectExtent l="0" t="0" r="10795" b="7620"/>
                <wp:wrapSquare wrapText="bothSides"/>
                <wp:docPr id="1521920691" name="Text Box 1"/>
                <wp:cNvGraphicFramePr/>
                <a:graphic xmlns:a="http://schemas.openxmlformats.org/drawingml/2006/main">
                  <a:graphicData uri="http://schemas.microsoft.com/office/word/2010/wordprocessingShape">
                    <wps:wsp>
                      <wps:cNvSpPr txBox="1"/>
                      <wps:spPr>
                        <a:xfrm>
                          <a:off x="0" y="0"/>
                          <a:ext cx="4180205" cy="6019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444D9BF" w14:textId="44927AEE" w:rsidR="00A1537C" w:rsidRPr="00983B31" w:rsidRDefault="00A1537C" w:rsidP="00C43083">
                            <w:pPr>
                              <w:pStyle w:val="Caption"/>
                              <w:spacing w:before="0" w:after="0"/>
                              <w:jc w:val="center"/>
                              <w:rPr>
                                <w:i w:val="0"/>
                                <w:iCs w:val="0"/>
                                <w:color w:val="auto"/>
                                <w:sz w:val="24"/>
                                <w:szCs w:val="24"/>
                              </w:rPr>
                            </w:pPr>
                            <w:bookmarkStart w:id="70" w:name="_Toc161431039"/>
                            <w:r w:rsidRPr="00983B31">
                              <w:rPr>
                                <w:i w:val="0"/>
                                <w:iCs w:val="0"/>
                                <w:color w:val="auto"/>
                                <w:sz w:val="24"/>
                                <w:szCs w:val="24"/>
                              </w:rPr>
                              <w:t xml:space="preserve">Gambar 2. </w:t>
                            </w:r>
                            <w:r w:rsidRPr="00983B31">
                              <w:rPr>
                                <w:i w:val="0"/>
                                <w:iCs w:val="0"/>
                                <w:color w:val="auto"/>
                                <w:sz w:val="24"/>
                                <w:szCs w:val="24"/>
                              </w:rPr>
                              <w:fldChar w:fldCharType="begin"/>
                            </w:r>
                            <w:r w:rsidRPr="00983B31">
                              <w:rPr>
                                <w:i w:val="0"/>
                                <w:iCs w:val="0"/>
                                <w:color w:val="auto"/>
                                <w:sz w:val="24"/>
                                <w:szCs w:val="24"/>
                              </w:rPr>
                              <w:instrText xml:space="preserve"> SEQ Gambar_2. \* ARABIC </w:instrText>
                            </w:r>
                            <w:r w:rsidRPr="00983B31">
                              <w:rPr>
                                <w:i w:val="0"/>
                                <w:iCs w:val="0"/>
                                <w:color w:val="auto"/>
                                <w:sz w:val="24"/>
                                <w:szCs w:val="24"/>
                              </w:rPr>
                              <w:fldChar w:fldCharType="separate"/>
                            </w:r>
                            <w:r w:rsidR="009B0886">
                              <w:rPr>
                                <w:i w:val="0"/>
                                <w:iCs w:val="0"/>
                                <w:noProof/>
                                <w:color w:val="auto"/>
                                <w:sz w:val="24"/>
                                <w:szCs w:val="24"/>
                              </w:rPr>
                              <w:t>6</w:t>
                            </w:r>
                            <w:r w:rsidRPr="00983B31">
                              <w:rPr>
                                <w:i w:val="0"/>
                                <w:iCs w:val="0"/>
                                <w:color w:val="auto"/>
                                <w:sz w:val="24"/>
                                <w:szCs w:val="24"/>
                              </w:rPr>
                              <w:fldChar w:fldCharType="end"/>
                            </w:r>
                            <w:r w:rsidRPr="00983B31">
                              <w:rPr>
                                <w:i w:val="0"/>
                                <w:iCs w:val="0"/>
                                <w:color w:val="auto"/>
                                <w:sz w:val="24"/>
                                <w:szCs w:val="24"/>
                              </w:rPr>
                              <w:t xml:space="preserve"> Rumus Net Profin Margin (NPM)</w:t>
                            </w:r>
                            <w:bookmarkEnd w:id="70"/>
                          </w:p>
                          <w:p w14:paraId="34EA53BB" w14:textId="52279BAD" w:rsidR="00A1537C" w:rsidRPr="00983B31" w:rsidRDefault="00A1537C" w:rsidP="00C43083">
                            <w:pPr>
                              <w:spacing w:before="0" w:after="0"/>
                              <w:jc w:val="center"/>
                              <w:rPr>
                                <w:szCs w:val="24"/>
                              </w:rPr>
                            </w:pPr>
                            <w:r w:rsidRPr="00983B31">
                              <w:rPr>
                                <w:szCs w:val="24"/>
                              </w:rPr>
                              <w:t xml:space="preserve">Sumber : </w:t>
                            </w:r>
                            <w:sdt>
                              <w:sdtPr>
                                <w:rPr>
                                  <w:color w:val="000000"/>
                                  <w:szCs w:val="24"/>
                                </w:rPr>
                                <w:tag w:val="MENDELEY_CITATION_v3_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"/>
                                <w:id w:val="42877237"/>
                                <w:placeholder>
                                  <w:docPart w:val="DefaultPlaceholder_-1854013440"/>
                                </w:placeholder>
                              </w:sdtPr>
                              <w:sdtContent>
                                <w:r w:rsidR="004206C5" w:rsidRPr="004206C5">
                                  <w:rPr>
                                    <w:color w:val="000000"/>
                                    <w:szCs w:val="24"/>
                                  </w:rPr>
                                  <w:t>(Darmawan, 2020)</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06BCC1" id="_x0000_s1031" type="#_x0000_t202" style="position:absolute;left:0;text-align:left;margin-left:57pt;margin-top:59.35pt;width:329.15pt;height:47.4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" filled="f" stroked="f">
                <v:textbox inset="0,0,0,0">
                  <w:txbxContent>
                    <w:p w14:paraId="5444D9BF" w14:textId="44927AEE" w:rsidR="00A1537C" w:rsidRPr="00983B31" w:rsidRDefault="00A1537C" w:rsidP="00C43083">
                      <w:pPr>
                        <w:pStyle w:val="Caption"/>
                        <w:spacing w:before="0" w:after="0"/>
                        <w:jc w:val="center"/>
                        <w:rPr>
                          <w:i w:val="0"/>
                          <w:iCs w:val="0"/>
                          <w:color w:val="auto"/>
                          <w:sz w:val="24"/>
                          <w:szCs w:val="24"/>
                        </w:rPr>
                      </w:pPr>
                      <w:bookmarkStart w:id="77" w:name="_Toc161431039"/>
                      <w:r w:rsidRPr="00983B31">
                        <w:rPr>
                          <w:i w:val="0"/>
                          <w:iCs w:val="0"/>
                          <w:color w:val="auto"/>
                          <w:sz w:val="24"/>
                          <w:szCs w:val="24"/>
                        </w:rPr>
                        <w:t xml:space="preserve">Gambar 2. </w:t>
                      </w:r>
                      <w:r w:rsidRPr="00983B31">
                        <w:rPr>
                          <w:i w:val="0"/>
                          <w:iCs w:val="0"/>
                          <w:color w:val="auto"/>
                          <w:sz w:val="24"/>
                          <w:szCs w:val="24"/>
                        </w:rPr>
                        <w:fldChar w:fldCharType="begin"/>
                      </w:r>
                      <w:r w:rsidRPr="00983B31">
                        <w:rPr>
                          <w:i w:val="0"/>
                          <w:iCs w:val="0"/>
                          <w:color w:val="auto"/>
                          <w:sz w:val="24"/>
                          <w:szCs w:val="24"/>
                        </w:rPr>
                        <w:instrText xml:space="preserve"> SEQ Gambar_2. \* ARABIC </w:instrText>
                      </w:r>
                      <w:r w:rsidRPr="00983B31">
                        <w:rPr>
                          <w:i w:val="0"/>
                          <w:iCs w:val="0"/>
                          <w:color w:val="auto"/>
                          <w:sz w:val="24"/>
                          <w:szCs w:val="24"/>
                        </w:rPr>
                        <w:fldChar w:fldCharType="separate"/>
                      </w:r>
                      <w:r w:rsidR="009B0886">
                        <w:rPr>
                          <w:i w:val="0"/>
                          <w:iCs w:val="0"/>
                          <w:noProof/>
                          <w:color w:val="auto"/>
                          <w:sz w:val="24"/>
                          <w:szCs w:val="24"/>
                        </w:rPr>
                        <w:t>6</w:t>
                      </w:r>
                      <w:r w:rsidRPr="00983B31">
                        <w:rPr>
                          <w:i w:val="0"/>
                          <w:iCs w:val="0"/>
                          <w:color w:val="auto"/>
                          <w:sz w:val="24"/>
                          <w:szCs w:val="24"/>
                        </w:rPr>
                        <w:fldChar w:fldCharType="end"/>
                      </w:r>
                      <w:r w:rsidRPr="00983B31">
                        <w:rPr>
                          <w:i w:val="0"/>
                          <w:iCs w:val="0"/>
                          <w:color w:val="auto"/>
                          <w:sz w:val="24"/>
                          <w:szCs w:val="24"/>
                        </w:rPr>
                        <w:t xml:space="preserve"> Rumus Net Profin Margin (NPM)</w:t>
                      </w:r>
                      <w:bookmarkEnd w:id="77"/>
                    </w:p>
                    <w:p w14:paraId="34EA53BB" w14:textId="52279BAD" w:rsidR="00A1537C" w:rsidRPr="00983B31" w:rsidRDefault="00A1537C" w:rsidP="00C43083">
                      <w:pPr>
                        <w:spacing w:before="0" w:after="0"/>
                        <w:jc w:val="center"/>
                        <w:rPr>
                          <w:szCs w:val="24"/>
                        </w:rPr>
                      </w:pPr>
                      <w:r w:rsidRPr="00983B31">
                        <w:rPr>
                          <w:szCs w:val="24"/>
                        </w:rPr>
                        <w:t xml:space="preserve">Sumber : </w:t>
                      </w:r>
                      <w:sdt>
                        <w:sdtPr>
                          <w:rPr>
                            <w:color w:val="000000"/>
                            <w:szCs w:val="24"/>
                          </w:rPr>
                          <w:tag w:val="MENDELEY_CITATION_v3_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"/>
                          <w:id w:val="42877237"/>
                          <w:placeholder>
                            <w:docPart w:val="DefaultPlaceholder_-1854013440"/>
                          </w:placeholder>
                        </w:sdtPr>
                        <w:sdtEndPr/>
                        <w:sdtContent>
                          <w:r w:rsidR="004206C5" w:rsidRPr="004206C5">
                            <w:rPr>
                              <w:color w:val="000000"/>
                              <w:szCs w:val="24"/>
                            </w:rPr>
                            <w:t>(Darmawan, 2020)</w:t>
                          </w:r>
                        </w:sdtContent>
                      </w:sdt>
                    </w:p>
                  </w:txbxContent>
                </v:textbox>
                <w10:wrap type="square"/>
              </v:shape>
            </w:pict>
          </mc:Fallback>
        </mc:AlternateContent>
      </w:r>
      <w:r w:rsidR="00B859F4">
        <w:rPr>
          <w:noProof/>
        </w:rPr>
        <mc:AlternateContent>
          <mc:Choice Requires="wps">
            <w:drawing>
              <wp:anchor distT="0" distB="0" distL="114300" distR="114300" simplePos="0" relativeHeight="251721728" behindDoc="0" locked="0" layoutInCell="1" allowOverlap="1" wp14:anchorId="0EBB7460" wp14:editId="1DF4191F">
                <wp:simplePos x="0" y="0"/>
                <wp:positionH relativeFrom="margin">
                  <wp:align>center</wp:align>
                </wp:positionH>
                <wp:positionV relativeFrom="paragraph">
                  <wp:posOffset>156210</wp:posOffset>
                </wp:positionV>
                <wp:extent cx="4180205" cy="548640"/>
                <wp:effectExtent l="0" t="0" r="10795" b="22860"/>
                <wp:wrapNone/>
                <wp:docPr id="995803855" name="Rectangle 1"/>
                <wp:cNvGraphicFramePr/>
                <a:graphic xmlns:a="http://schemas.openxmlformats.org/drawingml/2006/main">
                  <a:graphicData uri="http://schemas.microsoft.com/office/word/2010/wordprocessingShape">
                    <wps:wsp>
                      <wps:cNvSpPr/>
                      <wps:spPr>
                        <a:xfrm>
                          <a:off x="0" y="0"/>
                          <a:ext cx="4180205" cy="548640"/>
                        </a:xfrm>
                        <a:prstGeom prst="rect">
                          <a:avLst/>
                        </a:prstGeom>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213C50" id="Rectangle 1" o:spid="_x0000_s1026" style="position:absolute;margin-left:0;margin-top:12.3pt;width:329.15pt;height:43.2pt;z-index:2517217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" filled="f" strokecolor="black [3200]" strokeweight="1pt">
                <w10:wrap anchorx="margin"/>
              </v:rect>
            </w:pict>
          </mc:Fallback>
        </mc:AlternateContent>
      </w:r>
      <w:r w:rsidR="00B3310F">
        <w:rPr>
          <w:noProof/>
        </w:rPr>
        <mc:AlternateContent>
          <mc:Choice Requires="wps">
            <w:drawing>
              <wp:anchor distT="0" distB="0" distL="114300" distR="114300" simplePos="0" relativeHeight="251676672" behindDoc="1" locked="0" layoutInCell="1" allowOverlap="1" wp14:anchorId="2BBABDE0" wp14:editId="3874874A">
                <wp:simplePos x="0" y="0"/>
                <wp:positionH relativeFrom="column">
                  <wp:posOffset>891540</wp:posOffset>
                </wp:positionH>
                <wp:positionV relativeFrom="paragraph">
                  <wp:posOffset>766445</wp:posOffset>
                </wp:positionV>
                <wp:extent cx="3914775" cy="635"/>
                <wp:effectExtent l="0" t="0" r="0" b="0"/>
                <wp:wrapNone/>
                <wp:docPr id="82084310" name="Text Box 1"/>
                <wp:cNvGraphicFramePr/>
                <a:graphic xmlns:a="http://schemas.openxmlformats.org/drawingml/2006/main">
                  <a:graphicData uri="http://schemas.microsoft.com/office/word/2010/wordprocessingShape">
                    <wps:wsp>
                      <wps:cNvSpPr txBox="1"/>
                      <wps:spPr>
                        <a:xfrm>
                          <a:off x="0" y="0"/>
                          <a:ext cx="3914775" cy="635"/>
                        </a:xfrm>
                        <a:prstGeom prst="rect">
                          <a:avLst/>
                        </a:prstGeom>
                        <a:solidFill>
                          <a:prstClr val="white"/>
                        </a:solidFill>
                        <a:ln>
                          <a:noFill/>
                        </a:ln>
                      </wps:spPr>
                      <wps:txbx>
                        <w:txbxContent>
                          <w:p w14:paraId="40D318ED" w14:textId="77777777" w:rsidR="00B3310F" w:rsidRDefault="00B3310F"/>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BABDE0" id="_x0000_s1032" type="#_x0000_t202" style="position:absolute;left:0;text-align:left;margin-left:70.2pt;margin-top:60.35pt;width:308.25pt;height:.0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" stroked="f">
                <v:textbox style="mso-fit-shape-to-text:t" inset="0,0,0,0">
                  <w:txbxContent>
                    <w:p w14:paraId="40D318ED" w14:textId="77777777" w:rsidR="00B3310F" w:rsidRDefault="00B3310F"/>
                  </w:txbxContent>
                </v:textbox>
              </v:shape>
            </w:pict>
          </mc:Fallback>
        </mc:AlternateContent>
      </w:r>
    </w:p>
    <w:p w14:paraId="2EEB908C" w14:textId="6E44F560" w:rsidR="00B3310F" w:rsidRPr="004A5887" w:rsidRDefault="00B3310F" w:rsidP="007537C2">
      <w:pPr>
        <w:spacing w:line="276" w:lineRule="auto"/>
        <w:rPr>
          <w:lang w:val="en-US"/>
        </w:rPr>
      </w:pPr>
      <m:oMathPara>
        <m:oMath>
          <m:r>
            <w:rPr>
              <w:rFonts w:ascii="Cambria Math" w:hAnsi="Cambria Math"/>
            </w:rPr>
            <m:t>Net Profit Margin</m:t>
          </m:r>
          <m:r>
            <m:rPr>
              <m:sty m:val="p"/>
            </m:rPr>
            <w:rPr>
              <w:rFonts w:ascii="Cambria Math" w:hAnsi="Cambria Math"/>
            </w:rPr>
            <m:t xml:space="preserve"> (NPM)</m:t>
          </m:r>
          <m:r>
            <w:rPr>
              <w:rFonts w:ascii="Cambria Math" w:hAnsi="Cambria Math"/>
            </w:rPr>
            <m:t xml:space="preserve">= </m:t>
          </m:r>
          <m:f>
            <m:fPr>
              <m:ctrlPr>
                <w:rPr>
                  <w:rFonts w:ascii="Cambria Math" w:hAnsi="Cambria Math"/>
                  <w:bCs/>
                  <w:i/>
                </w:rPr>
              </m:ctrlPr>
            </m:fPr>
            <m:num>
              <m:r>
                <m:rPr>
                  <m:sty m:val="p"/>
                </m:rPr>
                <w:rPr>
                  <w:rFonts w:ascii="Cambria Math" w:hAnsi="Cambria Math"/>
                </w:rPr>
                <m:t xml:space="preserve">Laba Bersih </m:t>
              </m:r>
            </m:num>
            <m:den>
              <m:r>
                <m:rPr>
                  <m:sty m:val="p"/>
                </m:rPr>
                <w:rPr>
                  <w:rFonts w:ascii="Cambria Math" w:hAnsi="Cambria Math"/>
                </w:rPr>
                <m:t>Penjualan Bersih</m:t>
              </m:r>
            </m:den>
          </m:f>
        </m:oMath>
      </m:oMathPara>
    </w:p>
    <w:p w14:paraId="133DD903" w14:textId="7AA5C001" w:rsidR="00955547" w:rsidRPr="00B3310F" w:rsidRDefault="00955547" w:rsidP="00786183">
      <w:pPr>
        <w:pStyle w:val="ListParagraph"/>
        <w:numPr>
          <w:ilvl w:val="0"/>
          <w:numId w:val="23"/>
        </w:numPr>
        <w:spacing w:line="276" w:lineRule="auto"/>
        <w:rPr>
          <w:lang w:val="en-US"/>
        </w:rPr>
      </w:pPr>
      <w:r>
        <w:rPr>
          <w:i/>
          <w:iCs/>
          <w:lang w:val="en-US"/>
        </w:rPr>
        <w:t>Gross Profit Margin (GPM)</w:t>
      </w:r>
    </w:p>
    <w:p w14:paraId="469EAC52" w14:textId="615057C2" w:rsidR="00B3310F" w:rsidRPr="00B3310F" w:rsidRDefault="003C07B3" w:rsidP="007537C2">
      <w:pPr>
        <w:spacing w:line="276" w:lineRule="auto"/>
        <w:ind w:left="360" w:firstLine="360"/>
        <w:rPr>
          <w:i/>
          <w:iCs/>
          <w:lang w:val="en-ID"/>
        </w:rPr>
      </w:pPr>
      <w:r>
        <w:rPr>
          <w:i/>
          <w:iCs/>
          <w:noProof/>
          <w:lang w:val="en-US"/>
        </w:rPr>
        <mc:AlternateContent>
          <mc:Choice Requires="wps">
            <w:drawing>
              <wp:anchor distT="0" distB="0" distL="114300" distR="114300" simplePos="0" relativeHeight="251759616" behindDoc="0" locked="0" layoutInCell="1" allowOverlap="1" wp14:anchorId="623FD33B" wp14:editId="5AC34C8A">
                <wp:simplePos x="0" y="0"/>
                <wp:positionH relativeFrom="column">
                  <wp:posOffset>891540</wp:posOffset>
                </wp:positionH>
                <wp:positionV relativeFrom="paragraph">
                  <wp:posOffset>1453515</wp:posOffset>
                </wp:positionV>
                <wp:extent cx="3914775" cy="438150"/>
                <wp:effectExtent l="0" t="0" r="9525" b="0"/>
                <wp:wrapSquare wrapText="bothSides"/>
                <wp:docPr id="1288582028" name="Text Box 1"/>
                <wp:cNvGraphicFramePr/>
                <a:graphic xmlns:a="http://schemas.openxmlformats.org/drawingml/2006/main">
                  <a:graphicData uri="http://schemas.microsoft.com/office/word/2010/wordprocessingShape">
                    <wps:wsp>
                      <wps:cNvSpPr txBox="1"/>
                      <wps:spPr>
                        <a:xfrm>
                          <a:off x="0" y="0"/>
                          <a:ext cx="3914775" cy="4381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327C109" w14:textId="71EB7864" w:rsidR="002D4A49" w:rsidRPr="00983B31" w:rsidRDefault="002D4A49" w:rsidP="007A2832">
                            <w:pPr>
                              <w:pStyle w:val="Caption"/>
                              <w:spacing w:before="0" w:after="0"/>
                              <w:jc w:val="center"/>
                              <w:rPr>
                                <w:rFonts w:cs="Times New Roman"/>
                                <w:i w:val="0"/>
                                <w:iCs w:val="0"/>
                                <w:noProof/>
                                <w:color w:val="auto"/>
                                <w:kern w:val="0"/>
                                <w:sz w:val="24"/>
                                <w:szCs w:val="24"/>
                              </w:rPr>
                            </w:pPr>
                            <w:bookmarkStart w:id="71" w:name="_Toc161431040"/>
                            <w:r w:rsidRPr="00983B31">
                              <w:rPr>
                                <w:i w:val="0"/>
                                <w:iCs w:val="0"/>
                                <w:color w:val="auto"/>
                                <w:sz w:val="24"/>
                                <w:szCs w:val="24"/>
                              </w:rPr>
                              <w:t xml:space="preserve">Gambar 2. </w:t>
                            </w:r>
                            <w:r w:rsidRPr="00983B31">
                              <w:rPr>
                                <w:i w:val="0"/>
                                <w:iCs w:val="0"/>
                                <w:color w:val="auto"/>
                                <w:sz w:val="24"/>
                                <w:szCs w:val="24"/>
                              </w:rPr>
                              <w:fldChar w:fldCharType="begin"/>
                            </w:r>
                            <w:r w:rsidRPr="00983B31">
                              <w:rPr>
                                <w:i w:val="0"/>
                                <w:iCs w:val="0"/>
                                <w:color w:val="auto"/>
                                <w:sz w:val="24"/>
                                <w:szCs w:val="24"/>
                              </w:rPr>
                              <w:instrText xml:space="preserve"> SEQ Gambar_2. \* ARABIC </w:instrText>
                            </w:r>
                            <w:r w:rsidRPr="00983B31">
                              <w:rPr>
                                <w:i w:val="0"/>
                                <w:iCs w:val="0"/>
                                <w:color w:val="auto"/>
                                <w:sz w:val="24"/>
                                <w:szCs w:val="24"/>
                              </w:rPr>
                              <w:fldChar w:fldCharType="separate"/>
                            </w:r>
                            <w:r w:rsidR="009B0886">
                              <w:rPr>
                                <w:i w:val="0"/>
                                <w:iCs w:val="0"/>
                                <w:noProof/>
                                <w:color w:val="auto"/>
                                <w:sz w:val="24"/>
                                <w:szCs w:val="24"/>
                              </w:rPr>
                              <w:t>7</w:t>
                            </w:r>
                            <w:r w:rsidRPr="00983B31">
                              <w:rPr>
                                <w:i w:val="0"/>
                                <w:iCs w:val="0"/>
                                <w:color w:val="auto"/>
                                <w:sz w:val="24"/>
                                <w:szCs w:val="24"/>
                              </w:rPr>
                              <w:fldChar w:fldCharType="end"/>
                            </w:r>
                            <w:r w:rsidRPr="00983B31">
                              <w:rPr>
                                <w:i w:val="0"/>
                                <w:iCs w:val="0"/>
                                <w:color w:val="auto"/>
                                <w:sz w:val="24"/>
                                <w:szCs w:val="24"/>
                              </w:rPr>
                              <w:t xml:space="preserve"> Rumus Gross Profit Margin (GPM)</w:t>
                            </w:r>
                          </w:p>
                          <w:p w14:paraId="0725562E" w14:textId="6EA57511" w:rsidR="003B32A1" w:rsidRPr="00983B31" w:rsidRDefault="002D4A49" w:rsidP="007A2832">
                            <w:pPr>
                              <w:spacing w:before="0" w:after="0"/>
                              <w:jc w:val="center"/>
                              <w:rPr>
                                <w:szCs w:val="24"/>
                              </w:rPr>
                            </w:pPr>
                            <w:r w:rsidRPr="00983B31">
                              <w:rPr>
                                <w:szCs w:val="24"/>
                              </w:rPr>
                              <w:t xml:space="preserve">Sumber : </w:t>
                            </w:r>
                            <w:sdt>
                              <w:sdtPr>
                                <w:rPr>
                                  <w:color w:val="000000"/>
                                  <w:szCs w:val="24"/>
                                </w:rPr>
                                <w:tag w:val="MENDELEY_CITATION_v3_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"/>
                                <w:id w:val="1320385232"/>
                                <w:placeholder>
                                  <w:docPart w:val="DefaultPlaceholder_-1854013440"/>
                                </w:placeholder>
                              </w:sdtPr>
                              <w:sdtContent>
                                <w:r w:rsidR="004206C5" w:rsidRPr="004206C5">
                                  <w:rPr>
                                    <w:color w:val="000000"/>
                                    <w:szCs w:val="24"/>
                                  </w:rPr>
                                  <w:t>(Darmawan, 2020)</w:t>
                                </w:r>
                              </w:sdtContent>
                            </w:sdt>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3FD33B" id="_x0000_s1033" type="#_x0000_t202" style="position:absolute;left:0;text-align:left;margin-left:70.2pt;margin-top:114.45pt;width:308.25pt;height:34.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" filled="f" stroked="f">
                <v:textbox style="mso-fit-shape-to-text:t" inset="0,0,0,0">
                  <w:txbxContent>
                    <w:p w14:paraId="6327C109" w14:textId="71EB7864" w:rsidR="002D4A49" w:rsidRPr="00983B31" w:rsidRDefault="002D4A49" w:rsidP="007A2832">
                      <w:pPr>
                        <w:pStyle w:val="Caption"/>
                        <w:spacing w:before="0" w:after="0"/>
                        <w:jc w:val="center"/>
                        <w:rPr>
                          <w:rFonts w:cs="Times New Roman"/>
                          <w:i w:val="0"/>
                          <w:iCs w:val="0"/>
                          <w:noProof/>
                          <w:color w:val="auto"/>
                          <w:kern w:val="0"/>
                          <w:sz w:val="24"/>
                          <w:szCs w:val="24"/>
                        </w:rPr>
                      </w:pPr>
                      <w:bookmarkStart w:id="79" w:name="_Toc161431040"/>
                      <w:r w:rsidRPr="00983B31">
                        <w:rPr>
                          <w:i w:val="0"/>
                          <w:iCs w:val="0"/>
                          <w:color w:val="auto"/>
                          <w:sz w:val="24"/>
                          <w:szCs w:val="24"/>
                        </w:rPr>
                        <w:t xml:space="preserve">Gambar 2. </w:t>
                      </w:r>
                      <w:r w:rsidRPr="00983B31">
                        <w:rPr>
                          <w:i w:val="0"/>
                          <w:iCs w:val="0"/>
                          <w:color w:val="auto"/>
                          <w:sz w:val="24"/>
                          <w:szCs w:val="24"/>
                        </w:rPr>
                        <w:fldChar w:fldCharType="begin"/>
                      </w:r>
                      <w:r w:rsidRPr="00983B31">
                        <w:rPr>
                          <w:i w:val="0"/>
                          <w:iCs w:val="0"/>
                          <w:color w:val="auto"/>
                          <w:sz w:val="24"/>
                          <w:szCs w:val="24"/>
                        </w:rPr>
                        <w:instrText xml:space="preserve"> SEQ Gambar_2. \* ARABIC </w:instrText>
                      </w:r>
                      <w:r w:rsidRPr="00983B31">
                        <w:rPr>
                          <w:i w:val="0"/>
                          <w:iCs w:val="0"/>
                          <w:color w:val="auto"/>
                          <w:sz w:val="24"/>
                          <w:szCs w:val="24"/>
                        </w:rPr>
                        <w:fldChar w:fldCharType="separate"/>
                      </w:r>
                      <w:r w:rsidR="009B0886">
                        <w:rPr>
                          <w:i w:val="0"/>
                          <w:iCs w:val="0"/>
                          <w:noProof/>
                          <w:color w:val="auto"/>
                          <w:sz w:val="24"/>
                          <w:szCs w:val="24"/>
                        </w:rPr>
                        <w:t>7</w:t>
                      </w:r>
                      <w:r w:rsidRPr="00983B31">
                        <w:rPr>
                          <w:i w:val="0"/>
                          <w:iCs w:val="0"/>
                          <w:color w:val="auto"/>
                          <w:sz w:val="24"/>
                          <w:szCs w:val="24"/>
                        </w:rPr>
                        <w:fldChar w:fldCharType="end"/>
                      </w:r>
                      <w:r w:rsidRPr="00983B31">
                        <w:rPr>
                          <w:i w:val="0"/>
                          <w:iCs w:val="0"/>
                          <w:color w:val="auto"/>
                          <w:sz w:val="24"/>
                          <w:szCs w:val="24"/>
                        </w:rPr>
                        <w:t xml:space="preserve"> Rumus Gross Profit Margin (GPM)</w:t>
                      </w:r>
                    </w:p>
                    <w:p w14:paraId="0725562E" w14:textId="6EA57511" w:rsidR="003B32A1" w:rsidRPr="00983B31" w:rsidRDefault="002D4A49" w:rsidP="007A2832">
                      <w:pPr>
                        <w:spacing w:before="0" w:after="0"/>
                        <w:jc w:val="center"/>
                        <w:rPr>
                          <w:szCs w:val="24"/>
                        </w:rPr>
                      </w:pPr>
                      <w:r w:rsidRPr="00983B31">
                        <w:rPr>
                          <w:szCs w:val="24"/>
                        </w:rPr>
                        <w:t xml:space="preserve">Sumber : </w:t>
                      </w:r>
                      <w:sdt>
                        <w:sdtPr>
                          <w:rPr>
                            <w:color w:val="000000"/>
                            <w:szCs w:val="24"/>
                          </w:rPr>
                          <w:tag w:val="MENDELEY_CITATION_v3_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"/>
                          <w:id w:val="1320385232"/>
                          <w:placeholder>
                            <w:docPart w:val="DefaultPlaceholder_-1854013440"/>
                          </w:placeholder>
                        </w:sdtPr>
                        <w:sdtEndPr/>
                        <w:sdtContent>
                          <w:r w:rsidR="004206C5" w:rsidRPr="004206C5">
                            <w:rPr>
                              <w:color w:val="000000"/>
                              <w:szCs w:val="24"/>
                            </w:rPr>
                            <w:t>(Darmawan, 2020)</w:t>
                          </w:r>
                        </w:sdtContent>
                      </w:sdt>
                      <w:bookmarkEnd w:id="79"/>
                    </w:p>
                  </w:txbxContent>
                </v:textbox>
                <w10:wrap type="square"/>
              </v:shape>
            </w:pict>
          </mc:Fallback>
        </mc:AlternateContent>
      </w:r>
      <w:r>
        <w:rPr>
          <w:i/>
          <w:iCs/>
          <w:noProof/>
          <w:lang w:val="en-US"/>
        </w:rPr>
        <mc:AlternateContent>
          <mc:Choice Requires="wps">
            <w:drawing>
              <wp:anchor distT="0" distB="0" distL="114300" distR="114300" simplePos="0" relativeHeight="251758592" behindDoc="1" locked="0" layoutInCell="1" allowOverlap="1" wp14:anchorId="0C70712B" wp14:editId="6976F13B">
                <wp:simplePos x="0" y="0"/>
                <wp:positionH relativeFrom="margin">
                  <wp:posOffset>894080</wp:posOffset>
                </wp:positionH>
                <wp:positionV relativeFrom="paragraph">
                  <wp:posOffset>802640</wp:posOffset>
                </wp:positionV>
                <wp:extent cx="3914775" cy="581025"/>
                <wp:effectExtent l="0" t="0" r="28575" b="28575"/>
                <wp:wrapNone/>
                <wp:docPr id="189626581" name="Rectangle 1"/>
                <wp:cNvGraphicFramePr/>
                <a:graphic xmlns:a="http://schemas.openxmlformats.org/drawingml/2006/main">
                  <a:graphicData uri="http://schemas.microsoft.com/office/word/2010/wordprocessingShape">
                    <wps:wsp>
                      <wps:cNvSpPr/>
                      <wps:spPr>
                        <a:xfrm>
                          <a:off x="0" y="0"/>
                          <a:ext cx="3914775" cy="5810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27BB56" id="Rectangle 1" o:spid="_x0000_s1026" style="position:absolute;margin-left:70.4pt;margin-top:63.2pt;width:308.25pt;height:45.75pt;z-index:-251557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" fillcolor="white [3201]" strokecolor="black [3200]" strokeweight="1pt">
                <w10:wrap anchorx="margin"/>
              </v:rect>
            </w:pict>
          </mc:Fallback>
        </mc:AlternateContent>
      </w:r>
      <w:r w:rsidR="00B3310F" w:rsidRPr="00B3310F">
        <w:rPr>
          <w:i/>
          <w:iCs/>
          <w:lang w:val="en-ID"/>
        </w:rPr>
        <w:t xml:space="preserve">Gross Profit Margin </w:t>
      </w:r>
      <w:proofErr w:type="spellStart"/>
      <w:r w:rsidR="00B3310F">
        <w:rPr>
          <w:lang w:val="en-ID"/>
        </w:rPr>
        <w:t>adalah</w:t>
      </w:r>
      <w:proofErr w:type="spellEnd"/>
      <w:r w:rsidR="00B3310F" w:rsidRPr="00B3310F">
        <w:rPr>
          <w:lang w:val="en-ID"/>
        </w:rPr>
        <w:t xml:space="preserve"> </w:t>
      </w:r>
      <w:proofErr w:type="spellStart"/>
      <w:r w:rsidR="00B3310F" w:rsidRPr="00B3310F">
        <w:rPr>
          <w:lang w:val="en-ID"/>
        </w:rPr>
        <w:t>rasio</w:t>
      </w:r>
      <w:proofErr w:type="spellEnd"/>
      <w:r w:rsidR="00B3310F" w:rsidRPr="00B3310F">
        <w:rPr>
          <w:lang w:val="en-ID"/>
        </w:rPr>
        <w:t xml:space="preserve"> yang </w:t>
      </w:r>
      <w:proofErr w:type="spellStart"/>
      <w:r w:rsidR="00B3310F" w:rsidRPr="00B3310F">
        <w:rPr>
          <w:lang w:val="en-ID"/>
        </w:rPr>
        <w:t>digunakan</w:t>
      </w:r>
      <w:proofErr w:type="spellEnd"/>
      <w:r w:rsidR="00B3310F" w:rsidRPr="00B3310F">
        <w:rPr>
          <w:lang w:val="en-ID"/>
        </w:rPr>
        <w:t xml:space="preserve"> </w:t>
      </w:r>
      <w:proofErr w:type="spellStart"/>
      <w:r w:rsidR="00B3310F" w:rsidRPr="00B3310F">
        <w:rPr>
          <w:lang w:val="en-ID"/>
        </w:rPr>
        <w:t>untuk</w:t>
      </w:r>
      <w:proofErr w:type="spellEnd"/>
      <w:r w:rsidR="00B3310F" w:rsidRPr="00B3310F">
        <w:rPr>
          <w:lang w:val="en-ID"/>
        </w:rPr>
        <w:t xml:space="preserve"> </w:t>
      </w:r>
      <w:proofErr w:type="spellStart"/>
      <w:r w:rsidR="00B3310F" w:rsidRPr="00B3310F">
        <w:rPr>
          <w:lang w:val="en-ID"/>
        </w:rPr>
        <w:t>mengukur</w:t>
      </w:r>
      <w:proofErr w:type="spellEnd"/>
      <w:r w:rsidR="00B3310F" w:rsidRPr="00B3310F">
        <w:rPr>
          <w:lang w:val="en-ID"/>
        </w:rPr>
        <w:t xml:space="preserve"> </w:t>
      </w:r>
      <w:proofErr w:type="spellStart"/>
      <w:r w:rsidR="00B3310F" w:rsidRPr="00B3310F">
        <w:rPr>
          <w:lang w:val="en-ID"/>
        </w:rPr>
        <w:t>besarnya</w:t>
      </w:r>
      <w:proofErr w:type="spellEnd"/>
      <w:r w:rsidR="00B3310F" w:rsidRPr="00B3310F">
        <w:rPr>
          <w:lang w:val="en-ID"/>
        </w:rPr>
        <w:t xml:space="preserve"> </w:t>
      </w:r>
      <w:proofErr w:type="spellStart"/>
      <w:r w:rsidR="00B3310F" w:rsidRPr="00B3310F">
        <w:rPr>
          <w:lang w:val="en-ID"/>
        </w:rPr>
        <w:t>persentase</w:t>
      </w:r>
      <w:proofErr w:type="spellEnd"/>
      <w:r w:rsidR="00B3310F" w:rsidRPr="00B3310F">
        <w:rPr>
          <w:lang w:val="en-ID"/>
        </w:rPr>
        <w:t xml:space="preserve"> </w:t>
      </w:r>
      <w:proofErr w:type="spellStart"/>
      <w:r w:rsidR="00B3310F" w:rsidRPr="00B3310F">
        <w:rPr>
          <w:lang w:val="en-ID"/>
        </w:rPr>
        <w:t>laba</w:t>
      </w:r>
      <w:proofErr w:type="spellEnd"/>
      <w:r w:rsidR="00B3310F" w:rsidRPr="00B3310F">
        <w:rPr>
          <w:lang w:val="en-ID"/>
        </w:rPr>
        <w:t xml:space="preserve"> </w:t>
      </w:r>
      <w:proofErr w:type="spellStart"/>
      <w:r w:rsidR="00B3310F" w:rsidRPr="00B3310F">
        <w:rPr>
          <w:lang w:val="en-ID"/>
        </w:rPr>
        <w:t>kotor</w:t>
      </w:r>
      <w:proofErr w:type="spellEnd"/>
      <w:r w:rsidR="00B3310F" w:rsidRPr="00B3310F">
        <w:rPr>
          <w:lang w:val="en-ID"/>
        </w:rPr>
        <w:t xml:space="preserve"> </w:t>
      </w:r>
      <w:proofErr w:type="spellStart"/>
      <w:r w:rsidR="00B3310F" w:rsidRPr="00B3310F">
        <w:rPr>
          <w:lang w:val="en-ID"/>
        </w:rPr>
        <w:t>atas</w:t>
      </w:r>
      <w:proofErr w:type="spellEnd"/>
      <w:r w:rsidR="00B3310F" w:rsidRPr="00B3310F">
        <w:rPr>
          <w:lang w:val="en-ID"/>
        </w:rPr>
        <w:t xml:space="preserve"> </w:t>
      </w:r>
      <w:proofErr w:type="spellStart"/>
      <w:r w:rsidR="00B3310F" w:rsidRPr="00B3310F">
        <w:rPr>
          <w:lang w:val="en-ID"/>
        </w:rPr>
        <w:t>penjualan</w:t>
      </w:r>
      <w:proofErr w:type="spellEnd"/>
      <w:r w:rsidR="00B3310F" w:rsidRPr="00B3310F">
        <w:rPr>
          <w:lang w:val="en-ID"/>
        </w:rPr>
        <w:t xml:space="preserve"> </w:t>
      </w:r>
      <w:proofErr w:type="spellStart"/>
      <w:r w:rsidR="00B3310F" w:rsidRPr="00B3310F">
        <w:rPr>
          <w:lang w:val="en-ID"/>
        </w:rPr>
        <w:t>bersih</w:t>
      </w:r>
      <w:proofErr w:type="spellEnd"/>
      <w:r w:rsidR="00B3310F" w:rsidRPr="00B3310F">
        <w:rPr>
          <w:lang w:val="en-ID"/>
        </w:rPr>
        <w:t xml:space="preserve">. </w:t>
      </w:r>
      <w:proofErr w:type="spellStart"/>
      <w:r w:rsidR="00B3310F" w:rsidRPr="00B3310F">
        <w:rPr>
          <w:lang w:val="en-ID"/>
        </w:rPr>
        <w:t>Rasio</w:t>
      </w:r>
      <w:proofErr w:type="spellEnd"/>
      <w:r w:rsidR="00B3310F" w:rsidRPr="00B3310F">
        <w:rPr>
          <w:lang w:val="en-ID"/>
        </w:rPr>
        <w:t xml:space="preserve"> </w:t>
      </w:r>
      <w:proofErr w:type="spellStart"/>
      <w:r w:rsidR="00B3310F" w:rsidRPr="00B3310F">
        <w:rPr>
          <w:lang w:val="en-ID"/>
        </w:rPr>
        <w:t>ini</w:t>
      </w:r>
      <w:proofErr w:type="spellEnd"/>
      <w:r w:rsidR="00B3310F" w:rsidRPr="00B3310F">
        <w:rPr>
          <w:lang w:val="en-ID"/>
        </w:rPr>
        <w:t xml:space="preserve"> </w:t>
      </w:r>
      <w:proofErr w:type="spellStart"/>
      <w:r w:rsidR="00B3310F" w:rsidRPr="00B3310F">
        <w:rPr>
          <w:lang w:val="en-ID"/>
        </w:rPr>
        <w:t>dihitung</w:t>
      </w:r>
      <w:proofErr w:type="spellEnd"/>
      <w:r w:rsidR="00B3310F" w:rsidRPr="00B3310F">
        <w:rPr>
          <w:lang w:val="en-ID"/>
        </w:rPr>
        <w:t xml:space="preserve"> </w:t>
      </w:r>
      <w:proofErr w:type="spellStart"/>
      <w:r w:rsidR="00B3310F" w:rsidRPr="00B3310F">
        <w:rPr>
          <w:lang w:val="en-ID"/>
        </w:rPr>
        <w:t>dengan</w:t>
      </w:r>
      <w:proofErr w:type="spellEnd"/>
      <w:r w:rsidR="00B3310F" w:rsidRPr="00B3310F">
        <w:rPr>
          <w:lang w:val="en-ID"/>
        </w:rPr>
        <w:t xml:space="preserve"> </w:t>
      </w:r>
      <w:proofErr w:type="spellStart"/>
      <w:r w:rsidR="00B3310F" w:rsidRPr="00B3310F">
        <w:rPr>
          <w:lang w:val="en-ID"/>
        </w:rPr>
        <w:t>membagi</w:t>
      </w:r>
      <w:proofErr w:type="spellEnd"/>
      <w:r w:rsidR="00B3310F" w:rsidRPr="00B3310F">
        <w:rPr>
          <w:lang w:val="en-ID"/>
        </w:rPr>
        <w:t xml:space="preserve"> </w:t>
      </w:r>
      <w:proofErr w:type="spellStart"/>
      <w:r w:rsidR="00B3310F" w:rsidRPr="00B3310F">
        <w:rPr>
          <w:lang w:val="en-ID"/>
        </w:rPr>
        <w:t>laba</w:t>
      </w:r>
      <w:proofErr w:type="spellEnd"/>
      <w:r w:rsidR="00B3310F" w:rsidRPr="00B3310F">
        <w:rPr>
          <w:lang w:val="en-ID"/>
        </w:rPr>
        <w:t xml:space="preserve"> </w:t>
      </w:r>
      <w:proofErr w:type="spellStart"/>
      <w:r w:rsidR="00B3310F" w:rsidRPr="00B3310F">
        <w:rPr>
          <w:lang w:val="en-ID"/>
        </w:rPr>
        <w:t>kotor</w:t>
      </w:r>
      <w:proofErr w:type="spellEnd"/>
      <w:r w:rsidR="00B3310F" w:rsidRPr="00B3310F">
        <w:rPr>
          <w:lang w:val="en-ID"/>
        </w:rPr>
        <w:t xml:space="preserve"> </w:t>
      </w:r>
      <w:proofErr w:type="spellStart"/>
      <w:r w:rsidR="00B3310F" w:rsidRPr="00B3310F">
        <w:rPr>
          <w:lang w:val="en-ID"/>
        </w:rPr>
        <w:t>terhadap</w:t>
      </w:r>
      <w:proofErr w:type="spellEnd"/>
      <w:r w:rsidR="00B3310F" w:rsidRPr="00B3310F">
        <w:rPr>
          <w:lang w:val="en-ID"/>
        </w:rPr>
        <w:t xml:space="preserve"> </w:t>
      </w:r>
      <w:proofErr w:type="spellStart"/>
      <w:r w:rsidR="00B3310F" w:rsidRPr="00B3310F">
        <w:rPr>
          <w:lang w:val="en-ID"/>
        </w:rPr>
        <w:t>penjualan</w:t>
      </w:r>
      <w:proofErr w:type="spellEnd"/>
      <w:r w:rsidR="00B3310F" w:rsidRPr="00B3310F">
        <w:rPr>
          <w:lang w:val="en-ID"/>
        </w:rPr>
        <w:t xml:space="preserve"> </w:t>
      </w:r>
      <w:proofErr w:type="spellStart"/>
      <w:r w:rsidR="00B3310F" w:rsidRPr="00B3310F">
        <w:rPr>
          <w:lang w:val="en-ID"/>
        </w:rPr>
        <w:t>bersih</w:t>
      </w:r>
      <w:proofErr w:type="spellEnd"/>
      <w:r w:rsidR="00B3310F" w:rsidRPr="00B3310F">
        <w:rPr>
          <w:lang w:val="en-ID"/>
        </w:rPr>
        <w:t xml:space="preserve">. </w:t>
      </w:r>
      <w:proofErr w:type="spellStart"/>
      <w:r w:rsidR="00B3310F" w:rsidRPr="00B3310F">
        <w:rPr>
          <w:lang w:val="en-ID"/>
        </w:rPr>
        <w:t>Berikut</w:t>
      </w:r>
      <w:proofErr w:type="spellEnd"/>
      <w:r w:rsidR="00B3310F">
        <w:rPr>
          <w:lang w:val="en-ID"/>
        </w:rPr>
        <w:t xml:space="preserve"> </w:t>
      </w:r>
      <w:proofErr w:type="spellStart"/>
      <w:r w:rsidR="00B3310F">
        <w:rPr>
          <w:lang w:val="en-ID"/>
        </w:rPr>
        <w:t>ini</w:t>
      </w:r>
      <w:proofErr w:type="spellEnd"/>
      <w:r w:rsidR="00B3310F" w:rsidRPr="00B3310F">
        <w:rPr>
          <w:lang w:val="en-ID"/>
        </w:rPr>
        <w:t xml:space="preserve"> </w:t>
      </w:r>
      <w:proofErr w:type="spellStart"/>
      <w:r w:rsidR="00B3310F" w:rsidRPr="00B3310F">
        <w:rPr>
          <w:lang w:val="en-ID"/>
        </w:rPr>
        <w:t>adalah</w:t>
      </w:r>
      <w:proofErr w:type="spellEnd"/>
      <w:r w:rsidR="00B3310F" w:rsidRPr="00B3310F">
        <w:rPr>
          <w:lang w:val="en-ID"/>
        </w:rPr>
        <w:t xml:space="preserve"> </w:t>
      </w:r>
      <w:proofErr w:type="spellStart"/>
      <w:r w:rsidR="00B3310F" w:rsidRPr="00B3310F">
        <w:rPr>
          <w:lang w:val="en-ID"/>
        </w:rPr>
        <w:t>rumus</w:t>
      </w:r>
      <w:proofErr w:type="spellEnd"/>
      <w:r w:rsidR="00B3310F" w:rsidRPr="00B3310F">
        <w:rPr>
          <w:lang w:val="en-ID"/>
        </w:rPr>
        <w:t xml:space="preserve"> yang </w:t>
      </w:r>
      <w:proofErr w:type="spellStart"/>
      <w:r w:rsidR="00B3310F" w:rsidRPr="00B3310F">
        <w:rPr>
          <w:lang w:val="en-ID"/>
        </w:rPr>
        <w:t>digunakan</w:t>
      </w:r>
      <w:proofErr w:type="spellEnd"/>
      <w:r w:rsidR="00B3310F" w:rsidRPr="00B3310F">
        <w:rPr>
          <w:lang w:val="en-ID"/>
        </w:rPr>
        <w:t xml:space="preserve"> </w:t>
      </w:r>
      <w:proofErr w:type="spellStart"/>
      <w:r w:rsidR="00B3310F" w:rsidRPr="00B3310F">
        <w:rPr>
          <w:lang w:val="en-ID"/>
        </w:rPr>
        <w:t>untuk</w:t>
      </w:r>
      <w:proofErr w:type="spellEnd"/>
      <w:r w:rsidR="00B3310F" w:rsidRPr="00B3310F">
        <w:rPr>
          <w:lang w:val="en-ID"/>
        </w:rPr>
        <w:t xml:space="preserve"> </w:t>
      </w:r>
      <w:proofErr w:type="spellStart"/>
      <w:r w:rsidR="00B3310F" w:rsidRPr="00B3310F">
        <w:rPr>
          <w:lang w:val="en-ID"/>
        </w:rPr>
        <w:t>menghitung</w:t>
      </w:r>
      <w:proofErr w:type="spellEnd"/>
      <w:r w:rsidR="00B3310F" w:rsidRPr="00B3310F">
        <w:rPr>
          <w:lang w:val="en-ID"/>
        </w:rPr>
        <w:t xml:space="preserve"> </w:t>
      </w:r>
      <w:r w:rsidR="00B3310F" w:rsidRPr="00B3310F">
        <w:rPr>
          <w:i/>
          <w:iCs/>
          <w:lang w:val="en-ID"/>
        </w:rPr>
        <w:t xml:space="preserve">Gross Profit </w:t>
      </w:r>
      <w:proofErr w:type="gramStart"/>
      <w:r w:rsidR="00B3310F" w:rsidRPr="00B3310F">
        <w:rPr>
          <w:i/>
          <w:iCs/>
          <w:lang w:val="en-ID"/>
        </w:rPr>
        <w:t>Margin :</w:t>
      </w:r>
      <w:bookmarkStart w:id="72" w:name="_Hlk153370310"/>
      <w:proofErr w:type="gramEnd"/>
    </w:p>
    <w:p w14:paraId="77F54AF6" w14:textId="3B4576FC" w:rsidR="00B3310F" w:rsidRPr="004A5887" w:rsidRDefault="00B3310F" w:rsidP="003C07B3">
      <w:pPr>
        <w:pStyle w:val="Default"/>
        <w:spacing w:line="276" w:lineRule="auto"/>
        <w:jc w:val="center"/>
        <w:rPr>
          <w:lang w:val="en-US"/>
        </w:rPr>
      </w:pPr>
      <m:oMathPara>
        <m:oMath>
          <m:r>
            <w:rPr>
              <w:rFonts w:ascii="Cambria Math" w:hAnsi="Cambria Math"/>
            </w:rPr>
            <m:t>Gross Profit Margin</m:t>
          </m:r>
          <m:r>
            <m:rPr>
              <m:sty m:val="p"/>
            </m:rPr>
            <w:rPr>
              <w:rFonts w:ascii="Cambria Math" w:hAnsi="Cambria Math"/>
            </w:rPr>
            <m:t xml:space="preserve"> (GPM)</m:t>
          </m:r>
          <m:r>
            <w:rPr>
              <w:rFonts w:ascii="Cambria Math" w:hAnsi="Cambria Math"/>
            </w:rPr>
            <m:t xml:space="preserve">= </m:t>
          </m:r>
          <m:f>
            <m:fPr>
              <m:ctrlPr>
                <w:rPr>
                  <w:rFonts w:ascii="Cambria Math" w:hAnsi="Cambria Math"/>
                  <w:bCs/>
                  <w:i/>
                </w:rPr>
              </m:ctrlPr>
            </m:fPr>
            <m:num>
              <m:r>
                <m:rPr>
                  <m:sty m:val="p"/>
                </m:rPr>
                <w:rPr>
                  <w:rFonts w:ascii="Cambria Math" w:hAnsi="Cambria Math"/>
                </w:rPr>
                <m:t>Laba Kotor</m:t>
              </m:r>
            </m:num>
            <m:den>
              <m:r>
                <m:rPr>
                  <m:sty m:val="p"/>
                </m:rPr>
                <w:rPr>
                  <w:rFonts w:ascii="Cambria Math" w:hAnsi="Cambria Math"/>
                </w:rPr>
                <m:t>Penjualan Bersih</m:t>
              </m:r>
            </m:den>
          </m:f>
        </m:oMath>
      </m:oMathPara>
    </w:p>
    <w:bookmarkEnd w:id="72"/>
    <w:p w14:paraId="57768BC8" w14:textId="182DF2A5" w:rsidR="00955547" w:rsidRPr="00B3310F" w:rsidRDefault="00955547" w:rsidP="00786183">
      <w:pPr>
        <w:pStyle w:val="ListParagraph"/>
        <w:numPr>
          <w:ilvl w:val="0"/>
          <w:numId w:val="23"/>
        </w:numPr>
        <w:spacing w:line="276" w:lineRule="auto"/>
        <w:rPr>
          <w:lang w:val="en-US"/>
        </w:rPr>
      </w:pPr>
      <w:r>
        <w:rPr>
          <w:i/>
          <w:iCs/>
          <w:lang w:val="en-US"/>
        </w:rPr>
        <w:t>Operating Profit Margin (OPM)</w:t>
      </w:r>
    </w:p>
    <w:p w14:paraId="463823A3" w14:textId="611798DE" w:rsidR="00B3310F" w:rsidRDefault="0051054C" w:rsidP="007537C2">
      <w:pPr>
        <w:spacing w:line="276" w:lineRule="auto"/>
        <w:ind w:left="360" w:firstLine="360"/>
        <w:rPr>
          <w:i/>
          <w:iCs/>
          <w:lang w:val="en-ID"/>
        </w:rPr>
      </w:pPr>
      <w:r w:rsidRPr="0051054C">
        <w:rPr>
          <w:i/>
          <w:iCs/>
          <w:lang w:val="en-ID"/>
        </w:rPr>
        <w:t xml:space="preserve">Operating Profit Margin </w:t>
      </w:r>
      <w:proofErr w:type="spellStart"/>
      <w:r>
        <w:rPr>
          <w:lang w:val="en-ID"/>
        </w:rPr>
        <w:t>adalah</w:t>
      </w:r>
      <w:proofErr w:type="spellEnd"/>
      <w:r w:rsidRPr="0051054C">
        <w:rPr>
          <w:lang w:val="en-ID"/>
        </w:rPr>
        <w:t xml:space="preserve"> </w:t>
      </w:r>
      <w:proofErr w:type="spellStart"/>
      <w:r w:rsidRPr="0051054C">
        <w:rPr>
          <w:lang w:val="en-ID"/>
        </w:rPr>
        <w:t>rasio</w:t>
      </w:r>
      <w:proofErr w:type="spellEnd"/>
      <w:r w:rsidRPr="0051054C">
        <w:rPr>
          <w:lang w:val="en-ID"/>
        </w:rPr>
        <w:t xml:space="preserve"> yang </w:t>
      </w:r>
      <w:proofErr w:type="spellStart"/>
      <w:r w:rsidRPr="0051054C">
        <w:rPr>
          <w:lang w:val="en-ID"/>
        </w:rPr>
        <w:t>digunakan</w:t>
      </w:r>
      <w:proofErr w:type="spellEnd"/>
      <w:r w:rsidRPr="0051054C">
        <w:rPr>
          <w:lang w:val="en-ID"/>
        </w:rPr>
        <w:t xml:space="preserve"> </w:t>
      </w:r>
      <w:proofErr w:type="spellStart"/>
      <w:r w:rsidRPr="0051054C">
        <w:rPr>
          <w:lang w:val="en-ID"/>
        </w:rPr>
        <w:t>untuk</w:t>
      </w:r>
      <w:proofErr w:type="spellEnd"/>
      <w:r w:rsidRPr="0051054C">
        <w:rPr>
          <w:lang w:val="en-ID"/>
        </w:rPr>
        <w:t xml:space="preserve"> </w:t>
      </w:r>
      <w:proofErr w:type="spellStart"/>
      <w:r w:rsidRPr="0051054C">
        <w:rPr>
          <w:lang w:val="en-ID"/>
        </w:rPr>
        <w:t>mengukur</w:t>
      </w:r>
      <w:proofErr w:type="spellEnd"/>
      <w:r w:rsidRPr="0051054C">
        <w:rPr>
          <w:lang w:val="en-ID"/>
        </w:rPr>
        <w:t xml:space="preserve"> </w:t>
      </w:r>
      <w:proofErr w:type="spellStart"/>
      <w:r w:rsidRPr="0051054C">
        <w:rPr>
          <w:lang w:val="en-ID"/>
        </w:rPr>
        <w:t>besarnya</w:t>
      </w:r>
      <w:proofErr w:type="spellEnd"/>
      <w:r w:rsidRPr="0051054C">
        <w:rPr>
          <w:lang w:val="en-ID"/>
        </w:rPr>
        <w:t xml:space="preserve"> </w:t>
      </w:r>
      <w:proofErr w:type="spellStart"/>
      <w:r w:rsidRPr="0051054C">
        <w:rPr>
          <w:lang w:val="en-ID"/>
        </w:rPr>
        <w:t>persentase</w:t>
      </w:r>
      <w:proofErr w:type="spellEnd"/>
      <w:r w:rsidRPr="0051054C">
        <w:rPr>
          <w:lang w:val="en-ID"/>
        </w:rPr>
        <w:t xml:space="preserve"> </w:t>
      </w:r>
      <w:proofErr w:type="spellStart"/>
      <w:r w:rsidRPr="0051054C">
        <w:rPr>
          <w:lang w:val="en-ID"/>
        </w:rPr>
        <w:t>laba</w:t>
      </w:r>
      <w:proofErr w:type="spellEnd"/>
      <w:r w:rsidRPr="0051054C">
        <w:rPr>
          <w:lang w:val="en-ID"/>
        </w:rPr>
        <w:t xml:space="preserve"> </w:t>
      </w:r>
      <w:proofErr w:type="spellStart"/>
      <w:r w:rsidRPr="0051054C">
        <w:rPr>
          <w:lang w:val="en-ID"/>
        </w:rPr>
        <w:t>operasional</w:t>
      </w:r>
      <w:proofErr w:type="spellEnd"/>
      <w:r w:rsidRPr="0051054C">
        <w:rPr>
          <w:lang w:val="en-ID"/>
        </w:rPr>
        <w:t xml:space="preserve"> </w:t>
      </w:r>
      <w:proofErr w:type="spellStart"/>
      <w:r w:rsidRPr="0051054C">
        <w:rPr>
          <w:lang w:val="en-ID"/>
        </w:rPr>
        <w:t>atas</w:t>
      </w:r>
      <w:proofErr w:type="spellEnd"/>
      <w:r w:rsidRPr="0051054C">
        <w:rPr>
          <w:lang w:val="en-ID"/>
        </w:rPr>
        <w:t xml:space="preserve"> </w:t>
      </w:r>
      <w:proofErr w:type="spellStart"/>
      <w:r w:rsidRPr="0051054C">
        <w:rPr>
          <w:lang w:val="en-ID"/>
        </w:rPr>
        <w:t>penjualan</w:t>
      </w:r>
      <w:proofErr w:type="spellEnd"/>
      <w:r w:rsidRPr="0051054C">
        <w:rPr>
          <w:lang w:val="en-ID"/>
        </w:rPr>
        <w:t xml:space="preserve"> </w:t>
      </w:r>
      <w:proofErr w:type="spellStart"/>
      <w:r w:rsidRPr="0051054C">
        <w:rPr>
          <w:lang w:val="en-ID"/>
        </w:rPr>
        <w:t>bersih</w:t>
      </w:r>
      <w:proofErr w:type="spellEnd"/>
      <w:r w:rsidRPr="0051054C">
        <w:rPr>
          <w:lang w:val="en-ID"/>
        </w:rPr>
        <w:t xml:space="preserve">. </w:t>
      </w:r>
      <w:proofErr w:type="spellStart"/>
      <w:r w:rsidRPr="0051054C">
        <w:rPr>
          <w:lang w:val="en-ID"/>
        </w:rPr>
        <w:t>Rasio</w:t>
      </w:r>
      <w:proofErr w:type="spellEnd"/>
      <w:r w:rsidRPr="0051054C">
        <w:rPr>
          <w:lang w:val="en-ID"/>
        </w:rPr>
        <w:t xml:space="preserve"> </w:t>
      </w:r>
      <w:proofErr w:type="spellStart"/>
      <w:r w:rsidRPr="0051054C">
        <w:rPr>
          <w:lang w:val="en-ID"/>
        </w:rPr>
        <w:t>ini</w:t>
      </w:r>
      <w:proofErr w:type="spellEnd"/>
      <w:r w:rsidRPr="0051054C">
        <w:rPr>
          <w:lang w:val="en-ID"/>
        </w:rPr>
        <w:t xml:space="preserve"> </w:t>
      </w:r>
      <w:proofErr w:type="spellStart"/>
      <w:r w:rsidRPr="0051054C">
        <w:rPr>
          <w:lang w:val="en-ID"/>
        </w:rPr>
        <w:t>dihitung</w:t>
      </w:r>
      <w:proofErr w:type="spellEnd"/>
      <w:r w:rsidRPr="0051054C">
        <w:rPr>
          <w:lang w:val="en-ID"/>
        </w:rPr>
        <w:t xml:space="preserve"> </w:t>
      </w:r>
      <w:proofErr w:type="spellStart"/>
      <w:r w:rsidRPr="0051054C">
        <w:rPr>
          <w:lang w:val="en-ID"/>
        </w:rPr>
        <w:t>dengan</w:t>
      </w:r>
      <w:proofErr w:type="spellEnd"/>
      <w:r w:rsidRPr="0051054C">
        <w:rPr>
          <w:lang w:val="en-ID"/>
        </w:rPr>
        <w:t xml:space="preserve"> </w:t>
      </w:r>
      <w:proofErr w:type="spellStart"/>
      <w:r w:rsidRPr="0051054C">
        <w:rPr>
          <w:lang w:val="en-ID"/>
        </w:rPr>
        <w:t>membagi</w:t>
      </w:r>
      <w:proofErr w:type="spellEnd"/>
      <w:r w:rsidRPr="0051054C">
        <w:rPr>
          <w:lang w:val="en-ID"/>
        </w:rPr>
        <w:t xml:space="preserve"> </w:t>
      </w:r>
      <w:proofErr w:type="spellStart"/>
      <w:r w:rsidRPr="0051054C">
        <w:rPr>
          <w:lang w:val="en-ID"/>
        </w:rPr>
        <w:t>laba</w:t>
      </w:r>
      <w:proofErr w:type="spellEnd"/>
      <w:r w:rsidRPr="0051054C">
        <w:rPr>
          <w:lang w:val="en-ID"/>
        </w:rPr>
        <w:t xml:space="preserve"> </w:t>
      </w:r>
      <w:proofErr w:type="spellStart"/>
      <w:r w:rsidRPr="0051054C">
        <w:rPr>
          <w:lang w:val="en-ID"/>
        </w:rPr>
        <w:t>membagi</w:t>
      </w:r>
      <w:proofErr w:type="spellEnd"/>
      <w:r w:rsidRPr="0051054C">
        <w:rPr>
          <w:lang w:val="en-ID"/>
        </w:rPr>
        <w:t xml:space="preserve"> </w:t>
      </w:r>
      <w:proofErr w:type="spellStart"/>
      <w:r w:rsidRPr="0051054C">
        <w:rPr>
          <w:lang w:val="en-ID"/>
        </w:rPr>
        <w:t>laba</w:t>
      </w:r>
      <w:proofErr w:type="spellEnd"/>
      <w:r w:rsidRPr="0051054C">
        <w:rPr>
          <w:lang w:val="en-ID"/>
        </w:rPr>
        <w:t xml:space="preserve"> </w:t>
      </w:r>
      <w:proofErr w:type="spellStart"/>
      <w:r w:rsidRPr="0051054C">
        <w:rPr>
          <w:lang w:val="en-ID"/>
        </w:rPr>
        <w:t>operasional</w:t>
      </w:r>
      <w:proofErr w:type="spellEnd"/>
      <w:r w:rsidRPr="0051054C">
        <w:rPr>
          <w:lang w:val="en-ID"/>
        </w:rPr>
        <w:t xml:space="preserve"> </w:t>
      </w:r>
      <w:proofErr w:type="spellStart"/>
      <w:r w:rsidRPr="0051054C">
        <w:rPr>
          <w:lang w:val="en-ID"/>
        </w:rPr>
        <w:t>terhadap</w:t>
      </w:r>
      <w:proofErr w:type="spellEnd"/>
      <w:r w:rsidRPr="0051054C">
        <w:rPr>
          <w:lang w:val="en-ID"/>
        </w:rPr>
        <w:t xml:space="preserve"> </w:t>
      </w:r>
      <w:proofErr w:type="spellStart"/>
      <w:r w:rsidRPr="0051054C">
        <w:rPr>
          <w:lang w:val="en-ID"/>
        </w:rPr>
        <w:t>penjualan</w:t>
      </w:r>
      <w:proofErr w:type="spellEnd"/>
      <w:r w:rsidRPr="0051054C">
        <w:rPr>
          <w:lang w:val="en-ID"/>
        </w:rPr>
        <w:t xml:space="preserve"> </w:t>
      </w:r>
      <w:proofErr w:type="spellStart"/>
      <w:r w:rsidRPr="0051054C">
        <w:rPr>
          <w:lang w:val="en-ID"/>
        </w:rPr>
        <w:t>bersih</w:t>
      </w:r>
      <w:proofErr w:type="spellEnd"/>
      <w:r w:rsidRPr="0051054C">
        <w:rPr>
          <w:lang w:val="en-ID"/>
        </w:rPr>
        <w:t xml:space="preserve">. </w:t>
      </w:r>
      <w:proofErr w:type="spellStart"/>
      <w:r w:rsidRPr="0051054C">
        <w:rPr>
          <w:lang w:val="en-ID"/>
        </w:rPr>
        <w:t>Berikut</w:t>
      </w:r>
      <w:proofErr w:type="spellEnd"/>
      <w:r w:rsidRPr="0051054C">
        <w:rPr>
          <w:lang w:val="en-ID"/>
        </w:rPr>
        <w:t xml:space="preserve"> </w:t>
      </w:r>
      <w:proofErr w:type="spellStart"/>
      <w:r w:rsidRPr="0051054C">
        <w:rPr>
          <w:lang w:val="en-ID"/>
        </w:rPr>
        <w:t>adalah</w:t>
      </w:r>
      <w:proofErr w:type="spellEnd"/>
      <w:r w:rsidRPr="0051054C">
        <w:rPr>
          <w:lang w:val="en-ID"/>
        </w:rPr>
        <w:t xml:space="preserve"> </w:t>
      </w:r>
      <w:proofErr w:type="spellStart"/>
      <w:r w:rsidRPr="0051054C">
        <w:rPr>
          <w:lang w:val="en-ID"/>
        </w:rPr>
        <w:t>rumus</w:t>
      </w:r>
      <w:proofErr w:type="spellEnd"/>
      <w:r w:rsidRPr="0051054C">
        <w:rPr>
          <w:lang w:val="en-ID"/>
        </w:rPr>
        <w:t xml:space="preserve"> yang </w:t>
      </w:r>
      <w:proofErr w:type="spellStart"/>
      <w:r w:rsidRPr="0051054C">
        <w:rPr>
          <w:lang w:val="en-ID"/>
        </w:rPr>
        <w:t>digunakan</w:t>
      </w:r>
      <w:proofErr w:type="spellEnd"/>
      <w:r w:rsidRPr="0051054C">
        <w:rPr>
          <w:lang w:val="en-ID"/>
        </w:rPr>
        <w:t xml:space="preserve"> </w:t>
      </w:r>
      <w:proofErr w:type="spellStart"/>
      <w:r w:rsidRPr="0051054C">
        <w:rPr>
          <w:lang w:val="en-ID"/>
        </w:rPr>
        <w:t>untuk</w:t>
      </w:r>
      <w:proofErr w:type="spellEnd"/>
      <w:r w:rsidRPr="0051054C">
        <w:rPr>
          <w:lang w:val="en-ID"/>
        </w:rPr>
        <w:t xml:space="preserve"> </w:t>
      </w:r>
      <w:proofErr w:type="spellStart"/>
      <w:r w:rsidRPr="0051054C">
        <w:rPr>
          <w:lang w:val="en-ID"/>
        </w:rPr>
        <w:t>menghitung</w:t>
      </w:r>
      <w:proofErr w:type="spellEnd"/>
      <w:r w:rsidRPr="0051054C">
        <w:rPr>
          <w:lang w:val="en-ID"/>
        </w:rPr>
        <w:t xml:space="preserve"> </w:t>
      </w:r>
      <w:r w:rsidRPr="0051054C">
        <w:rPr>
          <w:i/>
          <w:iCs/>
          <w:lang w:val="en-ID"/>
        </w:rPr>
        <w:t>Operating Profit Margin</w:t>
      </w:r>
    </w:p>
    <w:p w14:paraId="280BA3DD" w14:textId="4C842486" w:rsidR="0051054C" w:rsidRPr="004F3D35" w:rsidRDefault="003C07B3" w:rsidP="007537C2">
      <w:pPr>
        <w:pStyle w:val="Default"/>
        <w:spacing w:line="276" w:lineRule="auto"/>
        <w:ind w:left="1440"/>
        <w:jc w:val="both"/>
        <w:rPr>
          <w:sz w:val="23"/>
          <w:szCs w:val="23"/>
        </w:rPr>
      </w:pPr>
      <w:r>
        <w:rPr>
          <w:noProof/>
        </w:rPr>
        <mc:AlternateContent>
          <mc:Choice Requires="wps">
            <w:drawing>
              <wp:anchor distT="0" distB="0" distL="114300" distR="114300" simplePos="0" relativeHeight="251761664" behindDoc="1" locked="0" layoutInCell="1" allowOverlap="1" wp14:anchorId="63F25F21" wp14:editId="54B31946">
                <wp:simplePos x="0" y="0"/>
                <wp:positionH relativeFrom="column">
                  <wp:posOffset>891540</wp:posOffset>
                </wp:positionH>
                <wp:positionV relativeFrom="paragraph">
                  <wp:posOffset>778510</wp:posOffset>
                </wp:positionV>
                <wp:extent cx="3914775" cy="635"/>
                <wp:effectExtent l="0" t="0" r="9525" b="0"/>
                <wp:wrapTopAndBottom/>
                <wp:docPr id="1612782445" name="Text Box 1"/>
                <wp:cNvGraphicFramePr/>
                <a:graphic xmlns:a="http://schemas.openxmlformats.org/drawingml/2006/main">
                  <a:graphicData uri="http://schemas.microsoft.com/office/word/2010/wordprocessingShape">
                    <wps:wsp>
                      <wps:cNvSpPr txBox="1"/>
                      <wps:spPr>
                        <a:xfrm>
                          <a:off x="0" y="0"/>
                          <a:ext cx="3914775"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4262578" w14:textId="73BE5197" w:rsidR="007A2832" w:rsidRPr="00983B31" w:rsidRDefault="007A2832" w:rsidP="007A2832">
                            <w:pPr>
                              <w:pStyle w:val="Caption"/>
                              <w:spacing w:before="0" w:after="0"/>
                              <w:jc w:val="center"/>
                              <w:rPr>
                                <w:i w:val="0"/>
                                <w:iCs w:val="0"/>
                                <w:color w:val="auto"/>
                                <w:sz w:val="24"/>
                                <w:szCs w:val="24"/>
                              </w:rPr>
                            </w:pPr>
                            <w:bookmarkStart w:id="73" w:name="_Toc161431041"/>
                            <w:r w:rsidRPr="00983B31">
                              <w:rPr>
                                <w:i w:val="0"/>
                                <w:iCs w:val="0"/>
                                <w:color w:val="auto"/>
                                <w:sz w:val="24"/>
                                <w:szCs w:val="24"/>
                              </w:rPr>
                              <w:t xml:space="preserve">Gambar 2. </w:t>
                            </w:r>
                            <w:r w:rsidRPr="00983B31">
                              <w:rPr>
                                <w:i w:val="0"/>
                                <w:iCs w:val="0"/>
                                <w:color w:val="auto"/>
                                <w:sz w:val="24"/>
                                <w:szCs w:val="24"/>
                              </w:rPr>
                              <w:fldChar w:fldCharType="begin"/>
                            </w:r>
                            <w:r w:rsidRPr="00983B31">
                              <w:rPr>
                                <w:i w:val="0"/>
                                <w:iCs w:val="0"/>
                                <w:color w:val="auto"/>
                                <w:sz w:val="24"/>
                                <w:szCs w:val="24"/>
                              </w:rPr>
                              <w:instrText xml:space="preserve"> SEQ Gambar_2. \* ARABIC </w:instrText>
                            </w:r>
                            <w:r w:rsidRPr="00983B31">
                              <w:rPr>
                                <w:i w:val="0"/>
                                <w:iCs w:val="0"/>
                                <w:color w:val="auto"/>
                                <w:sz w:val="24"/>
                                <w:szCs w:val="24"/>
                              </w:rPr>
                              <w:fldChar w:fldCharType="separate"/>
                            </w:r>
                            <w:r w:rsidR="009B0886">
                              <w:rPr>
                                <w:i w:val="0"/>
                                <w:iCs w:val="0"/>
                                <w:noProof/>
                                <w:color w:val="auto"/>
                                <w:sz w:val="24"/>
                                <w:szCs w:val="24"/>
                              </w:rPr>
                              <w:t>8</w:t>
                            </w:r>
                            <w:r w:rsidRPr="00983B31">
                              <w:rPr>
                                <w:i w:val="0"/>
                                <w:iCs w:val="0"/>
                                <w:color w:val="auto"/>
                                <w:sz w:val="24"/>
                                <w:szCs w:val="24"/>
                              </w:rPr>
                              <w:fldChar w:fldCharType="end"/>
                            </w:r>
                            <w:r w:rsidRPr="00983B31">
                              <w:rPr>
                                <w:i w:val="0"/>
                                <w:iCs w:val="0"/>
                                <w:color w:val="auto"/>
                                <w:sz w:val="24"/>
                                <w:szCs w:val="24"/>
                              </w:rPr>
                              <w:t xml:space="preserve"> Rumus Operating Profit Margin (OPM)</w:t>
                            </w:r>
                          </w:p>
                          <w:p w14:paraId="06783F65" w14:textId="7E6BF0FC" w:rsidR="007A2832" w:rsidRPr="00983B31" w:rsidRDefault="007A2832" w:rsidP="007A2832">
                            <w:pPr>
                              <w:spacing w:before="0" w:after="0"/>
                              <w:jc w:val="center"/>
                              <w:rPr>
                                <w:szCs w:val="24"/>
                              </w:rPr>
                            </w:pPr>
                            <w:r w:rsidRPr="00983B31">
                              <w:rPr>
                                <w:szCs w:val="24"/>
                              </w:rPr>
                              <w:t xml:space="preserve">Sumber : </w:t>
                            </w:r>
                            <w:sdt>
                              <w:sdtPr>
                                <w:rPr>
                                  <w:color w:val="000000"/>
                                  <w:szCs w:val="24"/>
                                </w:rPr>
                                <w:tag w:val="MENDELEY_CITATION_v3_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"/>
                                <w:id w:val="-1463038742"/>
                                <w:placeholder>
                                  <w:docPart w:val="DefaultPlaceholder_-1854013440"/>
                                </w:placeholder>
                              </w:sdtPr>
                              <w:sdtContent>
                                <w:r w:rsidR="004206C5" w:rsidRPr="004206C5">
                                  <w:rPr>
                                    <w:color w:val="000000"/>
                                    <w:szCs w:val="24"/>
                                  </w:rPr>
                                  <w:t>(Darmawan, 2020)</w:t>
                                </w:r>
                              </w:sdtContent>
                            </w:sdt>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F25F21" id="_x0000_s1034" type="#_x0000_t202" style="position:absolute;left:0;text-align:left;margin-left:70.2pt;margin-top:61.3pt;width:308.25pt;height:.05pt;z-index:-25155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" filled="f" stroked="f">
                <v:textbox style="mso-fit-shape-to-text:t" inset="0,0,0,0">
                  <w:txbxContent>
                    <w:p w14:paraId="44262578" w14:textId="73BE5197" w:rsidR="007A2832" w:rsidRPr="00983B31" w:rsidRDefault="007A2832" w:rsidP="007A2832">
                      <w:pPr>
                        <w:pStyle w:val="Caption"/>
                        <w:spacing w:before="0" w:after="0"/>
                        <w:jc w:val="center"/>
                        <w:rPr>
                          <w:i w:val="0"/>
                          <w:iCs w:val="0"/>
                          <w:color w:val="auto"/>
                          <w:sz w:val="24"/>
                          <w:szCs w:val="24"/>
                        </w:rPr>
                      </w:pPr>
                      <w:bookmarkStart w:id="82" w:name="_Toc161431041"/>
                      <w:r w:rsidRPr="00983B31">
                        <w:rPr>
                          <w:i w:val="0"/>
                          <w:iCs w:val="0"/>
                          <w:color w:val="auto"/>
                          <w:sz w:val="24"/>
                          <w:szCs w:val="24"/>
                        </w:rPr>
                        <w:t xml:space="preserve">Gambar 2. </w:t>
                      </w:r>
                      <w:r w:rsidRPr="00983B31">
                        <w:rPr>
                          <w:i w:val="0"/>
                          <w:iCs w:val="0"/>
                          <w:color w:val="auto"/>
                          <w:sz w:val="24"/>
                          <w:szCs w:val="24"/>
                        </w:rPr>
                        <w:fldChar w:fldCharType="begin"/>
                      </w:r>
                      <w:r w:rsidRPr="00983B31">
                        <w:rPr>
                          <w:i w:val="0"/>
                          <w:iCs w:val="0"/>
                          <w:color w:val="auto"/>
                          <w:sz w:val="24"/>
                          <w:szCs w:val="24"/>
                        </w:rPr>
                        <w:instrText xml:space="preserve"> SEQ Gambar_2. \* ARABIC </w:instrText>
                      </w:r>
                      <w:r w:rsidRPr="00983B31">
                        <w:rPr>
                          <w:i w:val="0"/>
                          <w:iCs w:val="0"/>
                          <w:color w:val="auto"/>
                          <w:sz w:val="24"/>
                          <w:szCs w:val="24"/>
                        </w:rPr>
                        <w:fldChar w:fldCharType="separate"/>
                      </w:r>
                      <w:r w:rsidR="009B0886">
                        <w:rPr>
                          <w:i w:val="0"/>
                          <w:iCs w:val="0"/>
                          <w:noProof/>
                          <w:color w:val="auto"/>
                          <w:sz w:val="24"/>
                          <w:szCs w:val="24"/>
                        </w:rPr>
                        <w:t>8</w:t>
                      </w:r>
                      <w:r w:rsidRPr="00983B31">
                        <w:rPr>
                          <w:i w:val="0"/>
                          <w:iCs w:val="0"/>
                          <w:color w:val="auto"/>
                          <w:sz w:val="24"/>
                          <w:szCs w:val="24"/>
                        </w:rPr>
                        <w:fldChar w:fldCharType="end"/>
                      </w:r>
                      <w:r w:rsidRPr="00983B31">
                        <w:rPr>
                          <w:i w:val="0"/>
                          <w:iCs w:val="0"/>
                          <w:color w:val="auto"/>
                          <w:sz w:val="24"/>
                          <w:szCs w:val="24"/>
                        </w:rPr>
                        <w:t xml:space="preserve"> Rumus Operating Profit Margin (OPM)</w:t>
                      </w:r>
                    </w:p>
                    <w:p w14:paraId="06783F65" w14:textId="7E6BF0FC" w:rsidR="007A2832" w:rsidRPr="00983B31" w:rsidRDefault="007A2832" w:rsidP="007A2832">
                      <w:pPr>
                        <w:spacing w:before="0" w:after="0"/>
                        <w:jc w:val="center"/>
                        <w:rPr>
                          <w:szCs w:val="24"/>
                        </w:rPr>
                      </w:pPr>
                      <w:r w:rsidRPr="00983B31">
                        <w:rPr>
                          <w:szCs w:val="24"/>
                        </w:rPr>
                        <w:t xml:space="preserve">Sumber : </w:t>
                      </w:r>
                      <w:sdt>
                        <w:sdtPr>
                          <w:rPr>
                            <w:color w:val="000000"/>
                            <w:szCs w:val="24"/>
                          </w:rPr>
                          <w:tag w:val="MENDELEY_CITATION_v3_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"/>
                          <w:id w:val="-1463038742"/>
                          <w:placeholder>
                            <w:docPart w:val="DefaultPlaceholder_-1854013440"/>
                          </w:placeholder>
                        </w:sdtPr>
                        <w:sdtEndPr/>
                        <w:sdtContent>
                          <w:r w:rsidR="004206C5" w:rsidRPr="004206C5">
                            <w:rPr>
                              <w:color w:val="000000"/>
                              <w:szCs w:val="24"/>
                            </w:rPr>
                            <w:t>(Darmawan, 2020)</w:t>
                          </w:r>
                        </w:sdtContent>
                      </w:sdt>
                      <w:bookmarkEnd w:id="82"/>
                    </w:p>
                  </w:txbxContent>
                </v:textbox>
                <w10:wrap type="topAndBottom"/>
              </v:shape>
            </w:pict>
          </mc:Fallback>
        </mc:AlternateContent>
      </w:r>
      <w:r w:rsidR="0051054C">
        <w:rPr>
          <w:bCs/>
          <w:noProof/>
        </w:rPr>
        <mc:AlternateContent>
          <mc:Choice Requires="wps">
            <w:drawing>
              <wp:anchor distT="0" distB="0" distL="114300" distR="114300" simplePos="0" relativeHeight="251685888" behindDoc="1" locked="0" layoutInCell="1" allowOverlap="1" wp14:anchorId="2EDEC023" wp14:editId="13114BFD">
                <wp:simplePos x="0" y="0"/>
                <wp:positionH relativeFrom="margin">
                  <wp:align>center</wp:align>
                </wp:positionH>
                <wp:positionV relativeFrom="paragraph">
                  <wp:posOffset>128270</wp:posOffset>
                </wp:positionV>
                <wp:extent cx="3914775" cy="581025"/>
                <wp:effectExtent l="0" t="0" r="28575" b="28575"/>
                <wp:wrapNone/>
                <wp:docPr id="1979266773" name="Rectangle 1"/>
                <wp:cNvGraphicFramePr/>
                <a:graphic xmlns:a="http://schemas.openxmlformats.org/drawingml/2006/main">
                  <a:graphicData uri="http://schemas.microsoft.com/office/word/2010/wordprocessingShape">
                    <wps:wsp>
                      <wps:cNvSpPr/>
                      <wps:spPr>
                        <a:xfrm>
                          <a:off x="0" y="0"/>
                          <a:ext cx="3914775" cy="581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8EE028" id="Rectangle 1" o:spid="_x0000_s1026" style="position:absolute;margin-left:0;margin-top:10.1pt;width:308.25pt;height:45.75pt;z-index:-25163059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" fillcolor="window" strokecolor="windowText" strokeweight="1pt">
                <w10:wrap anchorx="margin"/>
              </v:rect>
            </w:pict>
          </mc:Fallback>
        </mc:AlternateContent>
      </w:r>
    </w:p>
    <w:p w14:paraId="632E0E09" w14:textId="5CE8E7AF" w:rsidR="003B32A1" w:rsidRDefault="0051054C" w:rsidP="004453B5">
      <w:pPr>
        <w:spacing w:line="276" w:lineRule="auto"/>
        <w:rPr>
          <w:lang w:val="en-US"/>
        </w:rPr>
      </w:pPr>
      <m:oMathPara>
        <m:oMath>
          <m:r>
            <w:rPr>
              <w:rFonts w:ascii="Cambria Math" w:hAnsi="Cambria Math"/>
            </w:rPr>
            <m:t>Operating Profit Margin</m:t>
          </m:r>
          <m:r>
            <m:rPr>
              <m:sty m:val="p"/>
            </m:rPr>
            <w:rPr>
              <w:rFonts w:ascii="Cambria Math" w:hAnsi="Cambria Math"/>
            </w:rPr>
            <m:t xml:space="preserve"> (OPM)</m:t>
          </m:r>
          <m:r>
            <w:rPr>
              <w:rFonts w:ascii="Cambria Math" w:hAnsi="Cambria Math"/>
            </w:rPr>
            <m:t xml:space="preserve">= </m:t>
          </m:r>
          <m:f>
            <m:fPr>
              <m:ctrlPr>
                <w:rPr>
                  <w:rFonts w:ascii="Cambria Math" w:hAnsi="Cambria Math"/>
                  <w:bCs/>
                  <w:i/>
                </w:rPr>
              </m:ctrlPr>
            </m:fPr>
            <m:num>
              <m:r>
                <m:rPr>
                  <m:sty m:val="p"/>
                </m:rPr>
                <w:rPr>
                  <w:rFonts w:ascii="Cambria Math" w:hAnsi="Cambria Math"/>
                </w:rPr>
                <m:t>Laba Operasional</m:t>
              </m:r>
            </m:num>
            <m:den>
              <m:r>
                <m:rPr>
                  <m:sty m:val="p"/>
                </m:rPr>
                <w:rPr>
                  <w:rFonts w:ascii="Cambria Math" w:hAnsi="Cambria Math"/>
                </w:rPr>
                <m:t>Penjualan Bersih</m:t>
              </m:r>
            </m:den>
          </m:f>
        </m:oMath>
      </m:oMathPara>
    </w:p>
    <w:p w14:paraId="25A7797E" w14:textId="6073D0B0" w:rsidR="0051054C" w:rsidRDefault="0051054C" w:rsidP="004453B5">
      <w:pPr>
        <w:spacing w:before="0" w:line="276" w:lineRule="auto"/>
        <w:ind w:left="360" w:firstLine="360"/>
        <w:rPr>
          <w:lang w:val="en-US"/>
        </w:rPr>
      </w:pPr>
      <w:proofErr w:type="spellStart"/>
      <w:r w:rsidRPr="0051054C">
        <w:rPr>
          <w:lang w:val="en-US"/>
        </w:rPr>
        <w:t>Penulis</w:t>
      </w:r>
      <w:proofErr w:type="spellEnd"/>
      <w:r w:rsidRPr="0051054C">
        <w:rPr>
          <w:lang w:val="en-US"/>
        </w:rPr>
        <w:t xml:space="preserve"> </w:t>
      </w:r>
      <w:proofErr w:type="spellStart"/>
      <w:r w:rsidRPr="0051054C">
        <w:rPr>
          <w:lang w:val="en-US"/>
        </w:rPr>
        <w:t>memilih</w:t>
      </w:r>
      <w:proofErr w:type="spellEnd"/>
      <w:r w:rsidRPr="0051054C">
        <w:rPr>
          <w:lang w:val="en-US"/>
        </w:rPr>
        <w:t xml:space="preserve"> ROA </w:t>
      </w:r>
      <w:proofErr w:type="spellStart"/>
      <w:r w:rsidRPr="0051054C">
        <w:rPr>
          <w:lang w:val="en-US"/>
        </w:rPr>
        <w:t>sebagai</w:t>
      </w:r>
      <w:proofErr w:type="spellEnd"/>
      <w:r w:rsidRPr="0051054C">
        <w:rPr>
          <w:lang w:val="en-US"/>
        </w:rPr>
        <w:t xml:space="preserve"> parameter untuk </w:t>
      </w:r>
      <w:proofErr w:type="spellStart"/>
      <w:r w:rsidRPr="0051054C">
        <w:rPr>
          <w:lang w:val="en-US"/>
        </w:rPr>
        <w:t>mengukur</w:t>
      </w:r>
      <w:proofErr w:type="spellEnd"/>
      <w:r w:rsidRPr="0051054C">
        <w:rPr>
          <w:lang w:val="en-US"/>
        </w:rPr>
        <w:t xml:space="preserve"> </w:t>
      </w:r>
      <w:proofErr w:type="spellStart"/>
      <w:r w:rsidRPr="0051054C">
        <w:rPr>
          <w:lang w:val="en-US"/>
        </w:rPr>
        <w:t>profitabilitas</w:t>
      </w:r>
      <w:proofErr w:type="spellEnd"/>
      <w:r w:rsidRPr="0051054C">
        <w:rPr>
          <w:lang w:val="en-US"/>
        </w:rPr>
        <w:t xml:space="preserve"> </w:t>
      </w:r>
      <w:proofErr w:type="spellStart"/>
      <w:r w:rsidRPr="0051054C">
        <w:rPr>
          <w:lang w:val="en-US"/>
        </w:rPr>
        <w:t>karena</w:t>
      </w:r>
      <w:proofErr w:type="spellEnd"/>
      <w:r w:rsidRPr="0051054C">
        <w:rPr>
          <w:lang w:val="en-US"/>
        </w:rPr>
        <w:t xml:space="preserve"> ROA </w:t>
      </w:r>
      <w:proofErr w:type="spellStart"/>
      <w:r w:rsidRPr="0051054C">
        <w:rPr>
          <w:lang w:val="en-US"/>
        </w:rPr>
        <w:t>dapat</w:t>
      </w:r>
      <w:proofErr w:type="spellEnd"/>
      <w:r w:rsidRPr="0051054C">
        <w:rPr>
          <w:lang w:val="en-US"/>
        </w:rPr>
        <w:t xml:space="preserve"> </w:t>
      </w:r>
      <w:proofErr w:type="spellStart"/>
      <w:r w:rsidRPr="0051054C">
        <w:rPr>
          <w:lang w:val="en-US"/>
        </w:rPr>
        <w:t>memprediksi</w:t>
      </w:r>
      <w:proofErr w:type="spellEnd"/>
      <w:r w:rsidRPr="0051054C">
        <w:rPr>
          <w:lang w:val="en-US"/>
        </w:rPr>
        <w:t xml:space="preserve"> </w:t>
      </w:r>
      <w:proofErr w:type="spellStart"/>
      <w:r w:rsidRPr="0051054C">
        <w:rPr>
          <w:lang w:val="en-US"/>
        </w:rPr>
        <w:t>kemampuan</w:t>
      </w:r>
      <w:proofErr w:type="spellEnd"/>
      <w:r w:rsidRPr="0051054C">
        <w:rPr>
          <w:lang w:val="en-US"/>
        </w:rPr>
        <w:t xml:space="preserve"> </w:t>
      </w:r>
      <w:proofErr w:type="spellStart"/>
      <w:r w:rsidRPr="0051054C">
        <w:rPr>
          <w:lang w:val="en-US"/>
        </w:rPr>
        <w:t>perusahaan</w:t>
      </w:r>
      <w:proofErr w:type="spellEnd"/>
      <w:r w:rsidRPr="0051054C">
        <w:rPr>
          <w:lang w:val="en-US"/>
        </w:rPr>
        <w:t xml:space="preserve"> dalam </w:t>
      </w:r>
      <w:proofErr w:type="spellStart"/>
      <w:r w:rsidRPr="0051054C">
        <w:rPr>
          <w:lang w:val="en-US"/>
        </w:rPr>
        <w:t>menghasilkan</w:t>
      </w:r>
      <w:proofErr w:type="spellEnd"/>
      <w:r w:rsidRPr="0051054C">
        <w:rPr>
          <w:lang w:val="en-US"/>
        </w:rPr>
        <w:t xml:space="preserve"> </w:t>
      </w:r>
      <w:proofErr w:type="spellStart"/>
      <w:r w:rsidRPr="0051054C">
        <w:rPr>
          <w:lang w:val="en-US"/>
        </w:rPr>
        <w:t>laba</w:t>
      </w:r>
      <w:proofErr w:type="spellEnd"/>
      <w:r w:rsidRPr="0051054C">
        <w:rPr>
          <w:lang w:val="en-US"/>
        </w:rPr>
        <w:t xml:space="preserve"> </w:t>
      </w:r>
      <w:proofErr w:type="spellStart"/>
      <w:r w:rsidRPr="0051054C">
        <w:rPr>
          <w:lang w:val="en-US"/>
        </w:rPr>
        <w:t>dari</w:t>
      </w:r>
      <w:proofErr w:type="spellEnd"/>
      <w:r w:rsidRPr="0051054C">
        <w:rPr>
          <w:lang w:val="en-US"/>
        </w:rPr>
        <w:t xml:space="preserve"> </w:t>
      </w:r>
      <w:proofErr w:type="spellStart"/>
      <w:r w:rsidRPr="0051054C">
        <w:rPr>
          <w:lang w:val="en-US"/>
        </w:rPr>
        <w:t>penggunaan</w:t>
      </w:r>
      <w:proofErr w:type="spellEnd"/>
      <w:r w:rsidRPr="0051054C">
        <w:rPr>
          <w:lang w:val="en-US"/>
        </w:rPr>
        <w:t xml:space="preserve"> </w:t>
      </w:r>
      <w:proofErr w:type="spellStart"/>
      <w:r w:rsidRPr="0051054C">
        <w:rPr>
          <w:lang w:val="en-US"/>
        </w:rPr>
        <w:t>seluruh</w:t>
      </w:r>
      <w:proofErr w:type="spellEnd"/>
      <w:r w:rsidRPr="0051054C">
        <w:rPr>
          <w:lang w:val="en-US"/>
        </w:rPr>
        <w:t xml:space="preserve"> </w:t>
      </w:r>
      <w:proofErr w:type="spellStart"/>
      <w:r w:rsidRPr="0051054C">
        <w:rPr>
          <w:lang w:val="en-US"/>
        </w:rPr>
        <w:t>asetnya</w:t>
      </w:r>
      <w:proofErr w:type="spellEnd"/>
      <w:r w:rsidRPr="0051054C">
        <w:rPr>
          <w:lang w:val="en-US"/>
        </w:rPr>
        <w:t xml:space="preserve">. ROA </w:t>
      </w:r>
      <w:proofErr w:type="spellStart"/>
      <w:r w:rsidRPr="0051054C">
        <w:rPr>
          <w:lang w:val="en-US"/>
        </w:rPr>
        <w:t>merupakan</w:t>
      </w:r>
      <w:proofErr w:type="spellEnd"/>
      <w:r w:rsidRPr="0051054C">
        <w:rPr>
          <w:lang w:val="en-US"/>
        </w:rPr>
        <w:t xml:space="preserve"> </w:t>
      </w:r>
      <w:proofErr w:type="spellStart"/>
      <w:r w:rsidRPr="0051054C">
        <w:rPr>
          <w:lang w:val="en-US"/>
        </w:rPr>
        <w:t>rasio</w:t>
      </w:r>
      <w:proofErr w:type="spellEnd"/>
      <w:r w:rsidRPr="0051054C">
        <w:rPr>
          <w:lang w:val="en-US"/>
        </w:rPr>
        <w:t xml:space="preserve"> yang </w:t>
      </w:r>
      <w:proofErr w:type="spellStart"/>
      <w:r w:rsidRPr="0051054C">
        <w:rPr>
          <w:lang w:val="en-US"/>
        </w:rPr>
        <w:t>mengukur</w:t>
      </w:r>
      <w:proofErr w:type="spellEnd"/>
      <w:r w:rsidRPr="0051054C">
        <w:rPr>
          <w:lang w:val="en-US"/>
        </w:rPr>
        <w:t xml:space="preserve"> </w:t>
      </w:r>
      <w:proofErr w:type="spellStart"/>
      <w:r w:rsidRPr="0051054C">
        <w:rPr>
          <w:lang w:val="en-US"/>
        </w:rPr>
        <w:t>seberapa</w:t>
      </w:r>
      <w:proofErr w:type="spellEnd"/>
      <w:r w:rsidRPr="0051054C">
        <w:rPr>
          <w:lang w:val="en-US"/>
        </w:rPr>
        <w:t xml:space="preserve"> </w:t>
      </w:r>
      <w:proofErr w:type="spellStart"/>
      <w:r w:rsidRPr="0051054C">
        <w:rPr>
          <w:lang w:val="en-US"/>
        </w:rPr>
        <w:t>besar</w:t>
      </w:r>
      <w:proofErr w:type="spellEnd"/>
      <w:r w:rsidRPr="0051054C">
        <w:rPr>
          <w:lang w:val="en-US"/>
        </w:rPr>
        <w:t xml:space="preserve"> </w:t>
      </w:r>
      <w:proofErr w:type="spellStart"/>
      <w:r w:rsidRPr="0051054C">
        <w:rPr>
          <w:lang w:val="en-US"/>
        </w:rPr>
        <w:t>laba</w:t>
      </w:r>
      <w:proofErr w:type="spellEnd"/>
      <w:r w:rsidRPr="0051054C">
        <w:rPr>
          <w:lang w:val="en-US"/>
        </w:rPr>
        <w:t xml:space="preserve"> </w:t>
      </w:r>
      <w:proofErr w:type="spellStart"/>
      <w:r w:rsidRPr="0051054C">
        <w:rPr>
          <w:lang w:val="en-US"/>
        </w:rPr>
        <w:t>bersih</w:t>
      </w:r>
      <w:proofErr w:type="spellEnd"/>
      <w:r w:rsidRPr="0051054C">
        <w:rPr>
          <w:lang w:val="en-US"/>
        </w:rPr>
        <w:t xml:space="preserve"> yang </w:t>
      </w:r>
      <w:proofErr w:type="spellStart"/>
      <w:r w:rsidRPr="0051054C">
        <w:rPr>
          <w:lang w:val="en-US"/>
        </w:rPr>
        <w:t>dihasilkan</w:t>
      </w:r>
      <w:proofErr w:type="spellEnd"/>
      <w:r w:rsidRPr="0051054C">
        <w:rPr>
          <w:lang w:val="en-US"/>
        </w:rPr>
        <w:t xml:space="preserve"> </w:t>
      </w:r>
      <w:proofErr w:type="spellStart"/>
      <w:r w:rsidRPr="0051054C">
        <w:rPr>
          <w:lang w:val="en-US"/>
        </w:rPr>
        <w:t>dari</w:t>
      </w:r>
      <w:proofErr w:type="spellEnd"/>
      <w:r w:rsidRPr="0051054C">
        <w:rPr>
          <w:lang w:val="en-US"/>
        </w:rPr>
        <w:t xml:space="preserve"> </w:t>
      </w:r>
      <w:proofErr w:type="spellStart"/>
      <w:r w:rsidRPr="0051054C">
        <w:rPr>
          <w:lang w:val="en-US"/>
        </w:rPr>
        <w:t>setiap</w:t>
      </w:r>
      <w:proofErr w:type="spellEnd"/>
      <w:r w:rsidRPr="0051054C">
        <w:rPr>
          <w:lang w:val="en-US"/>
        </w:rPr>
        <w:t xml:space="preserve"> rupiah </w:t>
      </w:r>
      <w:proofErr w:type="spellStart"/>
      <w:r w:rsidRPr="0051054C">
        <w:rPr>
          <w:lang w:val="en-US"/>
        </w:rPr>
        <w:t>aset</w:t>
      </w:r>
      <w:proofErr w:type="spellEnd"/>
      <w:r w:rsidRPr="0051054C">
        <w:rPr>
          <w:lang w:val="en-US"/>
        </w:rPr>
        <w:t>.</w:t>
      </w:r>
    </w:p>
    <w:p w14:paraId="29A38077" w14:textId="358A85B2" w:rsidR="00B3310F" w:rsidRDefault="007A2EEA" w:rsidP="00596872">
      <w:pPr>
        <w:pStyle w:val="Heading3"/>
        <w:rPr>
          <w:lang w:val="en-US"/>
        </w:rPr>
      </w:pPr>
      <w:bookmarkStart w:id="74" w:name="_Toc168804248"/>
      <w:r>
        <w:rPr>
          <w:lang w:val="en-US"/>
        </w:rPr>
        <w:t xml:space="preserve">2.4.2 Tujuan </w:t>
      </w:r>
      <w:r w:rsidR="00B3310F">
        <w:rPr>
          <w:lang w:val="en-US"/>
        </w:rPr>
        <w:t xml:space="preserve">dan Manfaat </w:t>
      </w:r>
      <w:proofErr w:type="spellStart"/>
      <w:r w:rsidR="00B3310F">
        <w:rPr>
          <w:lang w:val="en-US"/>
        </w:rPr>
        <w:t>Rasio</w:t>
      </w:r>
      <w:proofErr w:type="spellEnd"/>
      <w:r w:rsidR="00B3310F">
        <w:rPr>
          <w:lang w:val="en-US"/>
        </w:rPr>
        <w:t xml:space="preserve"> </w:t>
      </w:r>
      <w:proofErr w:type="spellStart"/>
      <w:r w:rsidR="00B3310F">
        <w:rPr>
          <w:lang w:val="en-US"/>
        </w:rPr>
        <w:t>Pro</w:t>
      </w:r>
      <w:r w:rsidR="0051054C">
        <w:rPr>
          <w:lang w:val="en-US"/>
        </w:rPr>
        <w:t>f</w:t>
      </w:r>
      <w:r w:rsidR="00B3310F">
        <w:rPr>
          <w:lang w:val="en-US"/>
        </w:rPr>
        <w:t>itabilitas</w:t>
      </w:r>
      <w:bookmarkEnd w:id="74"/>
      <w:proofErr w:type="spellEnd"/>
    </w:p>
    <w:p w14:paraId="2CC646E4" w14:textId="5AB2789D" w:rsidR="0051054C" w:rsidRDefault="006340FA" w:rsidP="007537C2">
      <w:pPr>
        <w:spacing w:line="276" w:lineRule="auto"/>
        <w:rPr>
          <w:color w:val="000000"/>
          <w:lang w:val="en-US"/>
        </w:rPr>
      </w:pPr>
      <w:r>
        <w:rPr>
          <w:lang w:val="en-US"/>
        </w:rPr>
        <w:tab/>
      </w:r>
      <w:r w:rsidR="00C807C3">
        <w:rPr>
          <w:lang w:val="en-US"/>
        </w:rPr>
        <w:t xml:space="preserve">Tujuan </w:t>
      </w:r>
      <w:proofErr w:type="spellStart"/>
      <w:r w:rsidR="00C807C3">
        <w:rPr>
          <w:lang w:val="en-US"/>
        </w:rPr>
        <w:t>penggunaan</w:t>
      </w:r>
      <w:proofErr w:type="spellEnd"/>
      <w:r w:rsidR="00C807C3">
        <w:rPr>
          <w:lang w:val="en-US"/>
        </w:rPr>
        <w:t xml:space="preserve"> </w:t>
      </w:r>
      <w:proofErr w:type="spellStart"/>
      <w:r w:rsidR="00C807C3">
        <w:rPr>
          <w:lang w:val="en-US"/>
        </w:rPr>
        <w:t>rasio</w:t>
      </w:r>
      <w:proofErr w:type="spellEnd"/>
      <w:r w:rsidR="00C807C3">
        <w:rPr>
          <w:lang w:val="en-US"/>
        </w:rPr>
        <w:t xml:space="preserve"> </w:t>
      </w:r>
      <w:proofErr w:type="spellStart"/>
      <w:r w:rsidR="00C807C3">
        <w:rPr>
          <w:lang w:val="en-US"/>
        </w:rPr>
        <w:t>profitabilitas</w:t>
      </w:r>
      <w:proofErr w:type="spellEnd"/>
      <w:r w:rsidR="00C807C3">
        <w:rPr>
          <w:lang w:val="en-US"/>
        </w:rPr>
        <w:t xml:space="preserve"> </w:t>
      </w:r>
      <w:proofErr w:type="spellStart"/>
      <w:r w:rsidR="00C807C3">
        <w:rPr>
          <w:lang w:val="en-US"/>
        </w:rPr>
        <w:t>bagi</w:t>
      </w:r>
      <w:proofErr w:type="spellEnd"/>
      <w:r w:rsidR="00C807C3">
        <w:rPr>
          <w:lang w:val="en-US"/>
        </w:rPr>
        <w:t xml:space="preserve"> </w:t>
      </w:r>
      <w:proofErr w:type="spellStart"/>
      <w:r w:rsidR="00C807C3">
        <w:rPr>
          <w:lang w:val="en-US"/>
        </w:rPr>
        <w:t>perusahaan</w:t>
      </w:r>
      <w:proofErr w:type="spellEnd"/>
      <w:r w:rsidR="00C807C3">
        <w:rPr>
          <w:lang w:val="en-US"/>
        </w:rPr>
        <w:t xml:space="preserve"> </w:t>
      </w:r>
      <w:proofErr w:type="spellStart"/>
      <w:r w:rsidR="00C807C3">
        <w:rPr>
          <w:lang w:val="en-US"/>
        </w:rPr>
        <w:t>maupun</w:t>
      </w:r>
      <w:proofErr w:type="spellEnd"/>
      <w:r w:rsidR="00C807C3">
        <w:rPr>
          <w:lang w:val="en-US"/>
        </w:rPr>
        <w:t xml:space="preserve"> </w:t>
      </w:r>
      <w:proofErr w:type="spellStart"/>
      <w:r w:rsidR="00C807C3">
        <w:rPr>
          <w:lang w:val="en-US"/>
        </w:rPr>
        <w:t>bagi</w:t>
      </w:r>
      <w:proofErr w:type="spellEnd"/>
      <w:r w:rsidR="00C807C3">
        <w:rPr>
          <w:lang w:val="en-US"/>
        </w:rPr>
        <w:t xml:space="preserve"> </w:t>
      </w:r>
      <w:proofErr w:type="spellStart"/>
      <w:r w:rsidR="00C807C3">
        <w:rPr>
          <w:lang w:val="en-US"/>
        </w:rPr>
        <w:t>pihak</w:t>
      </w:r>
      <w:proofErr w:type="spellEnd"/>
      <w:r w:rsidR="00C807C3">
        <w:rPr>
          <w:lang w:val="en-US"/>
        </w:rPr>
        <w:t xml:space="preserve"> </w:t>
      </w:r>
      <w:proofErr w:type="spellStart"/>
      <w:r w:rsidR="00C807C3">
        <w:rPr>
          <w:lang w:val="en-US"/>
        </w:rPr>
        <w:t>diluar</w:t>
      </w:r>
      <w:proofErr w:type="spellEnd"/>
      <w:r w:rsidR="00C807C3">
        <w:rPr>
          <w:lang w:val="en-US"/>
        </w:rPr>
        <w:t xml:space="preserve"> </w:t>
      </w:r>
      <w:proofErr w:type="spellStart"/>
      <w:r w:rsidR="00C807C3">
        <w:rPr>
          <w:lang w:val="en-US"/>
        </w:rPr>
        <w:t>perusahaan</w:t>
      </w:r>
      <w:proofErr w:type="spellEnd"/>
      <w:r w:rsidR="00C807C3">
        <w:rPr>
          <w:lang w:val="en-US"/>
        </w:rPr>
        <w:t xml:space="preserve"> </w:t>
      </w:r>
      <w:proofErr w:type="spellStart"/>
      <w:r w:rsidR="00C807C3">
        <w:rPr>
          <w:lang w:val="en-US"/>
        </w:rPr>
        <w:t>menurut</w:t>
      </w:r>
      <w:proofErr w:type="spellEnd"/>
      <w:r w:rsidR="00C807C3">
        <w:rPr>
          <w:lang w:val="en-US"/>
        </w:rPr>
        <w:t xml:space="preserve"> </w:t>
      </w:r>
      <w:sdt>
        <w:sdtPr>
          <w:rPr>
            <w:color w:val="000000"/>
            <w:lang w:val="en-US"/>
          </w:rPr>
          <w:tag w:val="MENDELEY_CITATION_v3_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"/>
          <w:id w:val="-480779524"/>
          <w:placeholder>
            <w:docPart w:val="DefaultPlaceholder_-1854013440"/>
          </w:placeholder>
        </w:sdtPr>
        <w:sdtContent>
          <w:r w:rsidR="00357FD2" w:rsidRPr="00357FD2">
            <w:rPr>
              <w:color w:val="000000"/>
              <w:lang w:val="en-US"/>
            </w:rPr>
            <w:t>(Kasmir, 2019)</w:t>
          </w:r>
        </w:sdtContent>
      </w:sdt>
      <w:r w:rsidR="00C807C3">
        <w:rPr>
          <w:color w:val="000000"/>
          <w:lang w:val="en-US"/>
        </w:rPr>
        <w:t xml:space="preserve"> </w:t>
      </w:r>
      <w:proofErr w:type="spellStart"/>
      <w:proofErr w:type="gramStart"/>
      <w:r w:rsidR="00C807C3">
        <w:rPr>
          <w:color w:val="000000"/>
          <w:lang w:val="en-US"/>
        </w:rPr>
        <w:t>adalah</w:t>
      </w:r>
      <w:proofErr w:type="spellEnd"/>
      <w:r w:rsidR="00C807C3">
        <w:rPr>
          <w:color w:val="000000"/>
          <w:lang w:val="en-US"/>
        </w:rPr>
        <w:t xml:space="preserve"> :</w:t>
      </w:r>
      <w:proofErr w:type="gramEnd"/>
    </w:p>
    <w:p w14:paraId="1021D125" w14:textId="396B76CD" w:rsidR="00C807C3" w:rsidRDefault="00C807C3" w:rsidP="00786183">
      <w:pPr>
        <w:pStyle w:val="ListParagraph"/>
        <w:numPr>
          <w:ilvl w:val="0"/>
          <w:numId w:val="24"/>
        </w:numPr>
        <w:spacing w:line="276" w:lineRule="auto"/>
        <w:rPr>
          <w:lang w:val="nl-NL"/>
        </w:rPr>
      </w:pPr>
      <w:r w:rsidRPr="00C807C3">
        <w:rPr>
          <w:lang w:val="nl-NL"/>
        </w:rPr>
        <w:t>Untuk mengukur atau menghitung laba yang diperoleh perusahaan dalam satu periode tertentu</w:t>
      </w:r>
      <w:r>
        <w:rPr>
          <w:lang w:val="nl-NL"/>
        </w:rPr>
        <w:t>.</w:t>
      </w:r>
    </w:p>
    <w:p w14:paraId="48F2F956" w14:textId="573FAC0A" w:rsidR="00C807C3" w:rsidRDefault="00C807C3" w:rsidP="00786183">
      <w:pPr>
        <w:pStyle w:val="ListParagraph"/>
        <w:numPr>
          <w:ilvl w:val="0"/>
          <w:numId w:val="24"/>
        </w:numPr>
        <w:spacing w:line="276" w:lineRule="auto"/>
        <w:rPr>
          <w:lang w:val="nl-NL"/>
        </w:rPr>
      </w:pPr>
      <w:r>
        <w:rPr>
          <w:lang w:val="nl-NL"/>
        </w:rPr>
        <w:t>Untuk menilai posisi laba perusahaan tahun sebelumnya dengan tahun sekarang,</w:t>
      </w:r>
    </w:p>
    <w:p w14:paraId="11419B7F" w14:textId="6568D881" w:rsidR="00C807C3" w:rsidRDefault="00C807C3" w:rsidP="00786183">
      <w:pPr>
        <w:pStyle w:val="ListParagraph"/>
        <w:numPr>
          <w:ilvl w:val="0"/>
          <w:numId w:val="24"/>
        </w:numPr>
        <w:spacing w:line="276" w:lineRule="auto"/>
        <w:rPr>
          <w:lang w:val="nl-NL"/>
        </w:rPr>
      </w:pPr>
      <w:r>
        <w:rPr>
          <w:lang w:val="nl-NL"/>
        </w:rPr>
        <w:t>Untuk menilai perkembangan laba dari waktu ke waktu.</w:t>
      </w:r>
    </w:p>
    <w:p w14:paraId="6BA6F6DD" w14:textId="30AF89FE" w:rsidR="00C807C3" w:rsidRDefault="00C807C3" w:rsidP="00786183">
      <w:pPr>
        <w:pStyle w:val="ListParagraph"/>
        <w:numPr>
          <w:ilvl w:val="0"/>
          <w:numId w:val="24"/>
        </w:numPr>
        <w:spacing w:line="276" w:lineRule="auto"/>
        <w:rPr>
          <w:lang w:val="nl-NL"/>
        </w:rPr>
      </w:pPr>
      <w:r>
        <w:rPr>
          <w:lang w:val="nl-NL"/>
        </w:rPr>
        <w:t>Untuk mengukur produktivitas dari seluruh dana perusahaan yang digunakan baik modal sendiri</w:t>
      </w:r>
    </w:p>
    <w:p w14:paraId="07BA3E77" w14:textId="26C271A1" w:rsidR="00C807C3" w:rsidRDefault="00C807C3" w:rsidP="00786183">
      <w:pPr>
        <w:pStyle w:val="ListParagraph"/>
        <w:numPr>
          <w:ilvl w:val="0"/>
          <w:numId w:val="24"/>
        </w:numPr>
        <w:spacing w:line="276" w:lineRule="auto"/>
        <w:rPr>
          <w:lang w:val="nl-NL"/>
        </w:rPr>
      </w:pPr>
      <w:r>
        <w:rPr>
          <w:lang w:val="nl-NL"/>
        </w:rPr>
        <w:lastRenderedPageBreak/>
        <w:t xml:space="preserve">Untuk mengukur produktivitas seluruh dana </w:t>
      </w:r>
      <w:r w:rsidR="005B43C5">
        <w:rPr>
          <w:lang w:val="nl-NL"/>
        </w:rPr>
        <w:t>perusahaan yang digunakan, baik modal pinjaman maupun modal sendiri</w:t>
      </w:r>
    </w:p>
    <w:p w14:paraId="3B524603" w14:textId="24285806" w:rsidR="005B43C5" w:rsidRDefault="005B43C5" w:rsidP="00786183">
      <w:pPr>
        <w:pStyle w:val="ListParagraph"/>
        <w:numPr>
          <w:ilvl w:val="0"/>
          <w:numId w:val="24"/>
        </w:numPr>
        <w:spacing w:line="276" w:lineRule="auto"/>
        <w:rPr>
          <w:lang w:val="nl-NL"/>
        </w:rPr>
      </w:pPr>
      <w:r>
        <w:rPr>
          <w:lang w:val="nl-NL"/>
        </w:rPr>
        <w:t>Untuk mengukur produktivitas dari seluruh dana perusahaan yang digunakan.</w:t>
      </w:r>
    </w:p>
    <w:p w14:paraId="4AE44F82" w14:textId="2391829E" w:rsidR="005B43C5" w:rsidRDefault="005B43C5" w:rsidP="007537C2">
      <w:pPr>
        <w:spacing w:line="276" w:lineRule="auto"/>
        <w:rPr>
          <w:lang w:val="en-ID"/>
        </w:rPr>
      </w:pPr>
      <w:r w:rsidRPr="005B43C5">
        <w:rPr>
          <w:lang w:val="en-ID"/>
        </w:rPr>
        <w:t xml:space="preserve">Selain </w:t>
      </w:r>
      <w:proofErr w:type="spellStart"/>
      <w:r w:rsidRPr="005B43C5">
        <w:rPr>
          <w:lang w:val="en-ID"/>
        </w:rPr>
        <w:t>itu</w:t>
      </w:r>
      <w:proofErr w:type="spellEnd"/>
      <w:r w:rsidRPr="005B43C5">
        <w:rPr>
          <w:lang w:val="en-ID"/>
        </w:rPr>
        <w:t xml:space="preserve"> </w:t>
      </w:r>
      <w:proofErr w:type="spellStart"/>
      <w:r w:rsidRPr="005B43C5">
        <w:rPr>
          <w:lang w:val="en-ID"/>
        </w:rPr>
        <w:t>manfaat</w:t>
      </w:r>
      <w:proofErr w:type="spellEnd"/>
      <w:r w:rsidRPr="005B43C5">
        <w:rPr>
          <w:lang w:val="en-ID"/>
        </w:rPr>
        <w:t xml:space="preserve"> yang </w:t>
      </w:r>
      <w:proofErr w:type="spellStart"/>
      <w:r w:rsidRPr="005B43C5">
        <w:rPr>
          <w:lang w:val="en-ID"/>
        </w:rPr>
        <w:t>diperoleh</w:t>
      </w:r>
      <w:proofErr w:type="spellEnd"/>
      <w:r w:rsidRPr="005B43C5">
        <w:rPr>
          <w:lang w:val="en-ID"/>
        </w:rPr>
        <w:t xml:space="preserve"> </w:t>
      </w:r>
      <w:proofErr w:type="spellStart"/>
      <w:proofErr w:type="gramStart"/>
      <w:r w:rsidRPr="005B43C5">
        <w:rPr>
          <w:lang w:val="en-ID"/>
        </w:rPr>
        <w:t>ialah</w:t>
      </w:r>
      <w:proofErr w:type="spellEnd"/>
      <w:r>
        <w:rPr>
          <w:lang w:val="en-ID"/>
        </w:rPr>
        <w:t xml:space="preserve"> :</w:t>
      </w:r>
      <w:proofErr w:type="gramEnd"/>
    </w:p>
    <w:p w14:paraId="49F8B3C7" w14:textId="428318FE" w:rsidR="005B43C5" w:rsidRDefault="005B43C5" w:rsidP="00786183">
      <w:pPr>
        <w:pStyle w:val="ListParagraph"/>
        <w:numPr>
          <w:ilvl w:val="0"/>
          <w:numId w:val="25"/>
        </w:numPr>
        <w:spacing w:line="276" w:lineRule="auto"/>
        <w:rPr>
          <w:lang w:val="en-ID"/>
        </w:rPr>
      </w:pPr>
      <w:proofErr w:type="spellStart"/>
      <w:r>
        <w:rPr>
          <w:lang w:val="en-ID"/>
        </w:rPr>
        <w:t>Mengetahui</w:t>
      </w:r>
      <w:proofErr w:type="spellEnd"/>
      <w:r>
        <w:rPr>
          <w:lang w:val="en-ID"/>
        </w:rPr>
        <w:t xml:space="preserve"> </w:t>
      </w:r>
      <w:proofErr w:type="spellStart"/>
      <w:r>
        <w:rPr>
          <w:lang w:val="en-ID"/>
        </w:rPr>
        <w:t>besarnya</w:t>
      </w:r>
      <w:proofErr w:type="spellEnd"/>
      <w:r>
        <w:rPr>
          <w:lang w:val="en-ID"/>
        </w:rPr>
        <w:t xml:space="preserve"> </w:t>
      </w:r>
      <w:proofErr w:type="spellStart"/>
      <w:r>
        <w:rPr>
          <w:lang w:val="en-ID"/>
        </w:rPr>
        <w:t>tingkar</w:t>
      </w:r>
      <w:proofErr w:type="spellEnd"/>
      <w:r>
        <w:rPr>
          <w:lang w:val="en-ID"/>
        </w:rPr>
        <w:t xml:space="preserve"> </w:t>
      </w:r>
      <w:proofErr w:type="spellStart"/>
      <w:r>
        <w:rPr>
          <w:lang w:val="en-ID"/>
        </w:rPr>
        <w:t>laba</w:t>
      </w:r>
      <w:proofErr w:type="spellEnd"/>
      <w:r>
        <w:rPr>
          <w:lang w:val="en-ID"/>
        </w:rPr>
        <w:t>.</w:t>
      </w:r>
    </w:p>
    <w:p w14:paraId="74510B72" w14:textId="7780D776" w:rsidR="005B43C5" w:rsidRPr="005B43C5" w:rsidRDefault="005B43C5" w:rsidP="007537C2">
      <w:pPr>
        <w:pStyle w:val="ListParagraph"/>
        <w:spacing w:line="276" w:lineRule="auto"/>
        <w:rPr>
          <w:lang w:val="en-ID"/>
        </w:rPr>
      </w:pPr>
      <w:proofErr w:type="spellStart"/>
      <w:r w:rsidRPr="005B43C5">
        <w:rPr>
          <w:lang w:val="en-ID"/>
        </w:rPr>
        <w:t>Profitabilitas</w:t>
      </w:r>
      <w:proofErr w:type="spellEnd"/>
      <w:r w:rsidRPr="005B43C5">
        <w:rPr>
          <w:lang w:val="en-ID"/>
        </w:rPr>
        <w:t xml:space="preserve"> </w:t>
      </w:r>
      <w:proofErr w:type="spellStart"/>
      <w:r w:rsidRPr="005B43C5">
        <w:rPr>
          <w:lang w:val="en-ID"/>
        </w:rPr>
        <w:t>dapat</w:t>
      </w:r>
      <w:proofErr w:type="spellEnd"/>
      <w:r w:rsidRPr="005B43C5">
        <w:rPr>
          <w:lang w:val="en-ID"/>
        </w:rPr>
        <w:t xml:space="preserve"> </w:t>
      </w:r>
      <w:proofErr w:type="spellStart"/>
      <w:r w:rsidRPr="005B43C5">
        <w:rPr>
          <w:lang w:val="en-ID"/>
        </w:rPr>
        <w:t>digunakan</w:t>
      </w:r>
      <w:proofErr w:type="spellEnd"/>
      <w:r w:rsidRPr="005B43C5">
        <w:rPr>
          <w:lang w:val="en-ID"/>
        </w:rPr>
        <w:t xml:space="preserve"> </w:t>
      </w:r>
      <w:proofErr w:type="spellStart"/>
      <w:r w:rsidRPr="005B43C5">
        <w:rPr>
          <w:lang w:val="en-ID"/>
        </w:rPr>
        <w:t>untuk</w:t>
      </w:r>
      <w:proofErr w:type="spellEnd"/>
      <w:r w:rsidRPr="005B43C5">
        <w:rPr>
          <w:lang w:val="en-ID"/>
        </w:rPr>
        <w:t xml:space="preserve"> </w:t>
      </w:r>
      <w:proofErr w:type="spellStart"/>
      <w:r w:rsidRPr="005B43C5">
        <w:rPr>
          <w:lang w:val="en-ID"/>
        </w:rPr>
        <w:t>mengetahui</w:t>
      </w:r>
      <w:proofErr w:type="spellEnd"/>
      <w:r w:rsidRPr="005B43C5">
        <w:rPr>
          <w:lang w:val="en-ID"/>
        </w:rPr>
        <w:t xml:space="preserve"> </w:t>
      </w:r>
      <w:proofErr w:type="spellStart"/>
      <w:r w:rsidRPr="005B43C5">
        <w:rPr>
          <w:lang w:val="en-ID"/>
        </w:rPr>
        <w:t>besarnya</w:t>
      </w:r>
      <w:proofErr w:type="spellEnd"/>
      <w:r w:rsidRPr="005B43C5">
        <w:rPr>
          <w:lang w:val="en-ID"/>
        </w:rPr>
        <w:t xml:space="preserve"> </w:t>
      </w:r>
      <w:proofErr w:type="spellStart"/>
      <w:r w:rsidRPr="005B43C5">
        <w:rPr>
          <w:lang w:val="en-ID"/>
        </w:rPr>
        <w:t>tingkat</w:t>
      </w:r>
      <w:proofErr w:type="spellEnd"/>
      <w:r w:rsidRPr="005B43C5">
        <w:rPr>
          <w:lang w:val="en-ID"/>
        </w:rPr>
        <w:t xml:space="preserve"> </w:t>
      </w:r>
      <w:proofErr w:type="spellStart"/>
      <w:r w:rsidRPr="005B43C5">
        <w:rPr>
          <w:lang w:val="en-ID"/>
        </w:rPr>
        <w:t>laba</w:t>
      </w:r>
      <w:proofErr w:type="spellEnd"/>
      <w:r w:rsidRPr="005B43C5">
        <w:rPr>
          <w:lang w:val="en-ID"/>
        </w:rPr>
        <w:t xml:space="preserve"> yang </w:t>
      </w:r>
      <w:proofErr w:type="spellStart"/>
      <w:r w:rsidRPr="005B43C5">
        <w:rPr>
          <w:lang w:val="en-ID"/>
        </w:rPr>
        <w:t>diperoleh</w:t>
      </w:r>
      <w:proofErr w:type="spellEnd"/>
      <w:r w:rsidRPr="005B43C5">
        <w:rPr>
          <w:lang w:val="en-ID"/>
        </w:rPr>
        <w:t xml:space="preserve"> </w:t>
      </w:r>
      <w:proofErr w:type="spellStart"/>
      <w:r w:rsidRPr="005B43C5">
        <w:rPr>
          <w:lang w:val="en-ID"/>
        </w:rPr>
        <w:t>perusahaan</w:t>
      </w:r>
      <w:proofErr w:type="spellEnd"/>
      <w:r w:rsidRPr="005B43C5">
        <w:rPr>
          <w:lang w:val="en-ID"/>
        </w:rPr>
        <w:t xml:space="preserve"> </w:t>
      </w:r>
      <w:proofErr w:type="spellStart"/>
      <w:r w:rsidRPr="005B43C5">
        <w:rPr>
          <w:lang w:val="en-ID"/>
        </w:rPr>
        <w:t>dalam</w:t>
      </w:r>
      <w:proofErr w:type="spellEnd"/>
      <w:r w:rsidRPr="005B43C5">
        <w:rPr>
          <w:lang w:val="en-ID"/>
        </w:rPr>
        <w:t xml:space="preserve"> </w:t>
      </w:r>
      <w:proofErr w:type="spellStart"/>
      <w:r w:rsidRPr="005B43C5">
        <w:rPr>
          <w:lang w:val="en-ID"/>
        </w:rPr>
        <w:t>satu</w:t>
      </w:r>
      <w:proofErr w:type="spellEnd"/>
      <w:r w:rsidRPr="005B43C5">
        <w:rPr>
          <w:lang w:val="en-ID"/>
        </w:rPr>
        <w:t xml:space="preserve"> </w:t>
      </w:r>
      <w:proofErr w:type="spellStart"/>
      <w:r w:rsidRPr="005B43C5">
        <w:rPr>
          <w:lang w:val="en-ID"/>
        </w:rPr>
        <w:t>periode</w:t>
      </w:r>
      <w:proofErr w:type="spellEnd"/>
      <w:r w:rsidRPr="005B43C5">
        <w:rPr>
          <w:lang w:val="en-ID"/>
        </w:rPr>
        <w:t xml:space="preserve">. Hal </w:t>
      </w:r>
      <w:proofErr w:type="spellStart"/>
      <w:r w:rsidRPr="005B43C5">
        <w:rPr>
          <w:lang w:val="en-ID"/>
        </w:rPr>
        <w:t>ini</w:t>
      </w:r>
      <w:proofErr w:type="spellEnd"/>
      <w:r w:rsidRPr="005B43C5">
        <w:rPr>
          <w:lang w:val="en-ID"/>
        </w:rPr>
        <w:t xml:space="preserve"> </w:t>
      </w:r>
      <w:proofErr w:type="spellStart"/>
      <w:r w:rsidRPr="005B43C5">
        <w:rPr>
          <w:lang w:val="en-ID"/>
        </w:rPr>
        <w:t>dapat</w:t>
      </w:r>
      <w:proofErr w:type="spellEnd"/>
      <w:r w:rsidRPr="005B43C5">
        <w:rPr>
          <w:lang w:val="en-ID"/>
        </w:rPr>
        <w:t xml:space="preserve"> </w:t>
      </w:r>
      <w:proofErr w:type="spellStart"/>
      <w:r w:rsidRPr="005B43C5">
        <w:rPr>
          <w:lang w:val="en-ID"/>
        </w:rPr>
        <w:t>membantu</w:t>
      </w:r>
      <w:proofErr w:type="spellEnd"/>
      <w:r w:rsidRPr="005B43C5">
        <w:rPr>
          <w:lang w:val="en-ID"/>
        </w:rPr>
        <w:t xml:space="preserve"> </w:t>
      </w:r>
      <w:proofErr w:type="spellStart"/>
      <w:r w:rsidRPr="005B43C5">
        <w:rPr>
          <w:lang w:val="en-ID"/>
        </w:rPr>
        <w:t>perusahaan</w:t>
      </w:r>
      <w:proofErr w:type="spellEnd"/>
      <w:r w:rsidRPr="005B43C5">
        <w:rPr>
          <w:lang w:val="en-ID"/>
        </w:rPr>
        <w:t xml:space="preserve"> </w:t>
      </w:r>
      <w:proofErr w:type="spellStart"/>
      <w:r w:rsidRPr="005B43C5">
        <w:rPr>
          <w:lang w:val="en-ID"/>
        </w:rPr>
        <w:t>untuk</w:t>
      </w:r>
      <w:proofErr w:type="spellEnd"/>
      <w:r w:rsidRPr="005B43C5">
        <w:rPr>
          <w:lang w:val="en-ID"/>
        </w:rPr>
        <w:t xml:space="preserve"> </w:t>
      </w:r>
      <w:proofErr w:type="spellStart"/>
      <w:r w:rsidRPr="005B43C5">
        <w:rPr>
          <w:lang w:val="en-ID"/>
        </w:rPr>
        <w:t>mengetahui</w:t>
      </w:r>
      <w:proofErr w:type="spellEnd"/>
      <w:r w:rsidRPr="005B43C5">
        <w:rPr>
          <w:lang w:val="en-ID"/>
        </w:rPr>
        <w:t xml:space="preserve"> </w:t>
      </w:r>
      <w:proofErr w:type="spellStart"/>
      <w:r w:rsidRPr="005B43C5">
        <w:rPr>
          <w:lang w:val="en-ID"/>
        </w:rPr>
        <w:t>apakah</w:t>
      </w:r>
      <w:proofErr w:type="spellEnd"/>
      <w:r w:rsidRPr="005B43C5">
        <w:rPr>
          <w:lang w:val="en-ID"/>
        </w:rPr>
        <w:t xml:space="preserve"> </w:t>
      </w:r>
      <w:proofErr w:type="spellStart"/>
      <w:r w:rsidRPr="005B43C5">
        <w:rPr>
          <w:lang w:val="en-ID"/>
        </w:rPr>
        <w:t>laba</w:t>
      </w:r>
      <w:proofErr w:type="spellEnd"/>
      <w:r w:rsidRPr="005B43C5">
        <w:rPr>
          <w:lang w:val="en-ID"/>
        </w:rPr>
        <w:t xml:space="preserve"> </w:t>
      </w:r>
      <w:proofErr w:type="spellStart"/>
      <w:r w:rsidRPr="005B43C5">
        <w:rPr>
          <w:lang w:val="en-ID"/>
        </w:rPr>
        <w:t>perusahaan</w:t>
      </w:r>
      <w:proofErr w:type="spellEnd"/>
      <w:r w:rsidRPr="005B43C5">
        <w:rPr>
          <w:lang w:val="en-ID"/>
        </w:rPr>
        <w:t xml:space="preserve"> </w:t>
      </w:r>
      <w:proofErr w:type="spellStart"/>
      <w:r w:rsidRPr="005B43C5">
        <w:rPr>
          <w:lang w:val="en-ID"/>
        </w:rPr>
        <w:t>sudah</w:t>
      </w:r>
      <w:proofErr w:type="spellEnd"/>
      <w:r w:rsidRPr="005B43C5">
        <w:rPr>
          <w:lang w:val="en-ID"/>
        </w:rPr>
        <w:t xml:space="preserve"> </w:t>
      </w:r>
      <w:proofErr w:type="spellStart"/>
      <w:r w:rsidRPr="005B43C5">
        <w:rPr>
          <w:lang w:val="en-ID"/>
        </w:rPr>
        <w:t>sesuai</w:t>
      </w:r>
      <w:proofErr w:type="spellEnd"/>
      <w:r w:rsidRPr="005B43C5">
        <w:rPr>
          <w:lang w:val="en-ID"/>
        </w:rPr>
        <w:t xml:space="preserve"> </w:t>
      </w:r>
      <w:proofErr w:type="spellStart"/>
      <w:r w:rsidRPr="005B43C5">
        <w:rPr>
          <w:lang w:val="en-ID"/>
        </w:rPr>
        <w:t>dengan</w:t>
      </w:r>
      <w:proofErr w:type="spellEnd"/>
      <w:r w:rsidRPr="005B43C5">
        <w:rPr>
          <w:lang w:val="en-ID"/>
        </w:rPr>
        <w:t xml:space="preserve"> </w:t>
      </w:r>
      <w:proofErr w:type="spellStart"/>
      <w:r w:rsidRPr="005B43C5">
        <w:rPr>
          <w:lang w:val="en-ID"/>
        </w:rPr>
        <w:t>harapan</w:t>
      </w:r>
      <w:proofErr w:type="spellEnd"/>
      <w:r w:rsidRPr="005B43C5">
        <w:rPr>
          <w:lang w:val="en-ID"/>
        </w:rPr>
        <w:t>.</w:t>
      </w:r>
    </w:p>
    <w:p w14:paraId="14E70F1B" w14:textId="53C0C26C" w:rsidR="005B43C5" w:rsidRDefault="005B43C5" w:rsidP="00786183">
      <w:pPr>
        <w:pStyle w:val="ListParagraph"/>
        <w:numPr>
          <w:ilvl w:val="0"/>
          <w:numId w:val="25"/>
        </w:numPr>
        <w:spacing w:line="276" w:lineRule="auto"/>
        <w:rPr>
          <w:lang w:val="en-ID"/>
        </w:rPr>
      </w:pPr>
      <w:proofErr w:type="spellStart"/>
      <w:r>
        <w:rPr>
          <w:lang w:val="en-ID"/>
        </w:rPr>
        <w:t>Mengetahui</w:t>
      </w:r>
      <w:proofErr w:type="spellEnd"/>
      <w:r>
        <w:rPr>
          <w:lang w:val="en-ID"/>
        </w:rPr>
        <w:t xml:space="preserve"> </w:t>
      </w:r>
      <w:proofErr w:type="spellStart"/>
      <w:r>
        <w:rPr>
          <w:lang w:val="en-ID"/>
        </w:rPr>
        <w:t>posisi</w:t>
      </w:r>
      <w:proofErr w:type="spellEnd"/>
      <w:r>
        <w:rPr>
          <w:lang w:val="en-ID"/>
        </w:rPr>
        <w:t xml:space="preserve"> </w:t>
      </w:r>
      <w:proofErr w:type="spellStart"/>
      <w:r>
        <w:rPr>
          <w:lang w:val="en-ID"/>
        </w:rPr>
        <w:t>laba</w:t>
      </w:r>
      <w:proofErr w:type="spellEnd"/>
      <w:r>
        <w:rPr>
          <w:lang w:val="en-ID"/>
        </w:rPr>
        <w:t xml:space="preserve"> </w:t>
      </w:r>
      <w:proofErr w:type="spellStart"/>
      <w:r>
        <w:rPr>
          <w:lang w:val="en-ID"/>
        </w:rPr>
        <w:t>perusahaan</w:t>
      </w:r>
      <w:proofErr w:type="spellEnd"/>
      <w:r>
        <w:rPr>
          <w:lang w:val="en-ID"/>
        </w:rPr>
        <w:t>.</w:t>
      </w:r>
    </w:p>
    <w:p w14:paraId="5CD1205B" w14:textId="0620FE37" w:rsidR="005B43C5" w:rsidRDefault="005B43C5" w:rsidP="007537C2">
      <w:pPr>
        <w:pStyle w:val="ListParagraph"/>
        <w:spacing w:line="276" w:lineRule="auto"/>
        <w:rPr>
          <w:lang w:val="en-ID"/>
        </w:rPr>
      </w:pPr>
      <w:proofErr w:type="spellStart"/>
      <w:r w:rsidRPr="005B43C5">
        <w:rPr>
          <w:lang w:val="en-ID"/>
        </w:rPr>
        <w:t>Profitabilitas</w:t>
      </w:r>
      <w:proofErr w:type="spellEnd"/>
      <w:r w:rsidRPr="005B43C5">
        <w:rPr>
          <w:lang w:val="en-ID"/>
        </w:rPr>
        <w:t xml:space="preserve"> </w:t>
      </w:r>
      <w:proofErr w:type="spellStart"/>
      <w:r w:rsidRPr="005B43C5">
        <w:rPr>
          <w:lang w:val="en-ID"/>
        </w:rPr>
        <w:t>dapat</w:t>
      </w:r>
      <w:proofErr w:type="spellEnd"/>
      <w:r w:rsidRPr="005B43C5">
        <w:rPr>
          <w:lang w:val="en-ID"/>
        </w:rPr>
        <w:t xml:space="preserve"> </w:t>
      </w:r>
      <w:proofErr w:type="spellStart"/>
      <w:r w:rsidRPr="005B43C5">
        <w:rPr>
          <w:lang w:val="en-ID"/>
        </w:rPr>
        <w:t>digunakan</w:t>
      </w:r>
      <w:proofErr w:type="spellEnd"/>
      <w:r w:rsidRPr="005B43C5">
        <w:rPr>
          <w:lang w:val="en-ID"/>
        </w:rPr>
        <w:t xml:space="preserve"> </w:t>
      </w:r>
      <w:proofErr w:type="spellStart"/>
      <w:r w:rsidRPr="005B43C5">
        <w:rPr>
          <w:lang w:val="en-ID"/>
        </w:rPr>
        <w:t>untuk</w:t>
      </w:r>
      <w:proofErr w:type="spellEnd"/>
      <w:r w:rsidRPr="005B43C5">
        <w:rPr>
          <w:lang w:val="en-ID"/>
        </w:rPr>
        <w:t xml:space="preserve"> </w:t>
      </w:r>
      <w:proofErr w:type="spellStart"/>
      <w:r w:rsidRPr="005B43C5">
        <w:rPr>
          <w:lang w:val="en-ID"/>
        </w:rPr>
        <w:t>mengetahui</w:t>
      </w:r>
      <w:proofErr w:type="spellEnd"/>
      <w:r w:rsidRPr="005B43C5">
        <w:rPr>
          <w:lang w:val="en-ID"/>
        </w:rPr>
        <w:t xml:space="preserve"> </w:t>
      </w:r>
      <w:proofErr w:type="spellStart"/>
      <w:r w:rsidRPr="005B43C5">
        <w:rPr>
          <w:lang w:val="en-ID"/>
        </w:rPr>
        <w:t>posisi</w:t>
      </w:r>
      <w:proofErr w:type="spellEnd"/>
      <w:r w:rsidRPr="005B43C5">
        <w:rPr>
          <w:lang w:val="en-ID"/>
        </w:rPr>
        <w:t xml:space="preserve"> </w:t>
      </w:r>
      <w:proofErr w:type="spellStart"/>
      <w:r w:rsidRPr="005B43C5">
        <w:rPr>
          <w:lang w:val="en-ID"/>
        </w:rPr>
        <w:t>laba</w:t>
      </w:r>
      <w:proofErr w:type="spellEnd"/>
      <w:r w:rsidRPr="005B43C5">
        <w:rPr>
          <w:lang w:val="en-ID"/>
        </w:rPr>
        <w:t xml:space="preserve"> </w:t>
      </w:r>
      <w:proofErr w:type="spellStart"/>
      <w:r w:rsidRPr="005B43C5">
        <w:rPr>
          <w:lang w:val="en-ID"/>
        </w:rPr>
        <w:t>perusahaan</w:t>
      </w:r>
      <w:proofErr w:type="spellEnd"/>
      <w:r w:rsidRPr="005B43C5">
        <w:rPr>
          <w:lang w:val="en-ID"/>
        </w:rPr>
        <w:t xml:space="preserve"> </w:t>
      </w:r>
      <w:proofErr w:type="spellStart"/>
      <w:r w:rsidRPr="005B43C5">
        <w:rPr>
          <w:lang w:val="en-ID"/>
        </w:rPr>
        <w:t>dari</w:t>
      </w:r>
      <w:proofErr w:type="spellEnd"/>
      <w:r w:rsidRPr="005B43C5">
        <w:rPr>
          <w:lang w:val="en-ID"/>
        </w:rPr>
        <w:t xml:space="preserve"> </w:t>
      </w:r>
      <w:proofErr w:type="spellStart"/>
      <w:r w:rsidRPr="005B43C5">
        <w:rPr>
          <w:lang w:val="en-ID"/>
        </w:rPr>
        <w:t>waktu</w:t>
      </w:r>
      <w:proofErr w:type="spellEnd"/>
      <w:r w:rsidRPr="005B43C5">
        <w:rPr>
          <w:lang w:val="en-ID"/>
        </w:rPr>
        <w:t xml:space="preserve"> </w:t>
      </w:r>
      <w:proofErr w:type="spellStart"/>
      <w:r w:rsidRPr="005B43C5">
        <w:rPr>
          <w:lang w:val="en-ID"/>
        </w:rPr>
        <w:t>ke</w:t>
      </w:r>
      <w:proofErr w:type="spellEnd"/>
      <w:r w:rsidRPr="005B43C5">
        <w:rPr>
          <w:lang w:val="en-ID"/>
        </w:rPr>
        <w:t xml:space="preserve"> </w:t>
      </w:r>
      <w:proofErr w:type="spellStart"/>
      <w:r w:rsidRPr="005B43C5">
        <w:rPr>
          <w:lang w:val="en-ID"/>
        </w:rPr>
        <w:t>waktu</w:t>
      </w:r>
      <w:proofErr w:type="spellEnd"/>
      <w:r w:rsidRPr="005B43C5">
        <w:rPr>
          <w:lang w:val="en-ID"/>
        </w:rPr>
        <w:t xml:space="preserve">. Hal </w:t>
      </w:r>
      <w:proofErr w:type="spellStart"/>
      <w:r w:rsidRPr="005B43C5">
        <w:rPr>
          <w:lang w:val="en-ID"/>
        </w:rPr>
        <w:t>ini</w:t>
      </w:r>
      <w:proofErr w:type="spellEnd"/>
      <w:r w:rsidRPr="005B43C5">
        <w:rPr>
          <w:lang w:val="en-ID"/>
        </w:rPr>
        <w:t xml:space="preserve"> </w:t>
      </w:r>
      <w:proofErr w:type="spellStart"/>
      <w:r w:rsidRPr="005B43C5">
        <w:rPr>
          <w:lang w:val="en-ID"/>
        </w:rPr>
        <w:t>dapat</w:t>
      </w:r>
      <w:proofErr w:type="spellEnd"/>
      <w:r w:rsidRPr="005B43C5">
        <w:rPr>
          <w:lang w:val="en-ID"/>
        </w:rPr>
        <w:t xml:space="preserve"> </w:t>
      </w:r>
      <w:proofErr w:type="spellStart"/>
      <w:r w:rsidRPr="005B43C5">
        <w:rPr>
          <w:lang w:val="en-ID"/>
        </w:rPr>
        <w:t>membantu</w:t>
      </w:r>
      <w:proofErr w:type="spellEnd"/>
      <w:r w:rsidRPr="005B43C5">
        <w:rPr>
          <w:lang w:val="en-ID"/>
        </w:rPr>
        <w:t xml:space="preserve"> </w:t>
      </w:r>
      <w:proofErr w:type="spellStart"/>
      <w:r w:rsidRPr="005B43C5">
        <w:rPr>
          <w:lang w:val="en-ID"/>
        </w:rPr>
        <w:t>perusahaan</w:t>
      </w:r>
      <w:proofErr w:type="spellEnd"/>
      <w:r w:rsidRPr="005B43C5">
        <w:rPr>
          <w:lang w:val="en-ID"/>
        </w:rPr>
        <w:t xml:space="preserve"> </w:t>
      </w:r>
      <w:proofErr w:type="spellStart"/>
      <w:r w:rsidRPr="005B43C5">
        <w:rPr>
          <w:lang w:val="en-ID"/>
        </w:rPr>
        <w:t>untuk</w:t>
      </w:r>
      <w:proofErr w:type="spellEnd"/>
      <w:r w:rsidRPr="005B43C5">
        <w:rPr>
          <w:lang w:val="en-ID"/>
        </w:rPr>
        <w:t xml:space="preserve"> </w:t>
      </w:r>
      <w:proofErr w:type="spellStart"/>
      <w:r w:rsidRPr="005B43C5">
        <w:rPr>
          <w:lang w:val="en-ID"/>
        </w:rPr>
        <w:t>mengetahui</w:t>
      </w:r>
      <w:proofErr w:type="spellEnd"/>
      <w:r w:rsidRPr="005B43C5">
        <w:rPr>
          <w:lang w:val="en-ID"/>
        </w:rPr>
        <w:t xml:space="preserve"> </w:t>
      </w:r>
      <w:proofErr w:type="spellStart"/>
      <w:r w:rsidRPr="005B43C5">
        <w:rPr>
          <w:lang w:val="en-ID"/>
        </w:rPr>
        <w:t>apakah</w:t>
      </w:r>
      <w:proofErr w:type="spellEnd"/>
      <w:r w:rsidRPr="005B43C5">
        <w:rPr>
          <w:lang w:val="en-ID"/>
        </w:rPr>
        <w:t xml:space="preserve"> </w:t>
      </w:r>
      <w:proofErr w:type="spellStart"/>
      <w:r w:rsidRPr="005B43C5">
        <w:rPr>
          <w:lang w:val="en-ID"/>
        </w:rPr>
        <w:t>laba</w:t>
      </w:r>
      <w:proofErr w:type="spellEnd"/>
      <w:r w:rsidRPr="005B43C5">
        <w:rPr>
          <w:lang w:val="en-ID"/>
        </w:rPr>
        <w:t xml:space="preserve"> </w:t>
      </w:r>
      <w:proofErr w:type="spellStart"/>
      <w:r w:rsidRPr="005B43C5">
        <w:rPr>
          <w:lang w:val="en-ID"/>
        </w:rPr>
        <w:t>perusahaan</w:t>
      </w:r>
      <w:proofErr w:type="spellEnd"/>
      <w:r w:rsidRPr="005B43C5">
        <w:rPr>
          <w:lang w:val="en-ID"/>
        </w:rPr>
        <w:t xml:space="preserve"> </w:t>
      </w:r>
      <w:proofErr w:type="spellStart"/>
      <w:r w:rsidRPr="005B43C5">
        <w:rPr>
          <w:lang w:val="en-ID"/>
        </w:rPr>
        <w:t>sudah</w:t>
      </w:r>
      <w:proofErr w:type="spellEnd"/>
      <w:r w:rsidRPr="005B43C5">
        <w:rPr>
          <w:lang w:val="en-ID"/>
        </w:rPr>
        <w:t xml:space="preserve"> </w:t>
      </w:r>
      <w:proofErr w:type="spellStart"/>
      <w:r w:rsidRPr="005B43C5">
        <w:rPr>
          <w:lang w:val="en-ID"/>
        </w:rPr>
        <w:t>mengalami</w:t>
      </w:r>
      <w:proofErr w:type="spellEnd"/>
      <w:r w:rsidRPr="005B43C5">
        <w:rPr>
          <w:lang w:val="en-ID"/>
        </w:rPr>
        <w:t xml:space="preserve"> </w:t>
      </w:r>
      <w:proofErr w:type="spellStart"/>
      <w:r w:rsidRPr="005B43C5">
        <w:rPr>
          <w:lang w:val="en-ID"/>
        </w:rPr>
        <w:t>peningkatan</w:t>
      </w:r>
      <w:proofErr w:type="spellEnd"/>
      <w:r w:rsidRPr="005B43C5">
        <w:rPr>
          <w:lang w:val="en-ID"/>
        </w:rPr>
        <w:t xml:space="preserve">, </w:t>
      </w:r>
      <w:proofErr w:type="spellStart"/>
      <w:r w:rsidRPr="005B43C5">
        <w:rPr>
          <w:lang w:val="en-ID"/>
        </w:rPr>
        <w:t>penurunan</w:t>
      </w:r>
      <w:proofErr w:type="spellEnd"/>
      <w:r w:rsidRPr="005B43C5">
        <w:rPr>
          <w:lang w:val="en-ID"/>
        </w:rPr>
        <w:t xml:space="preserve">, </w:t>
      </w:r>
      <w:proofErr w:type="spellStart"/>
      <w:r w:rsidRPr="005B43C5">
        <w:rPr>
          <w:lang w:val="en-ID"/>
        </w:rPr>
        <w:t>atau</w:t>
      </w:r>
      <w:proofErr w:type="spellEnd"/>
      <w:r w:rsidRPr="005B43C5">
        <w:rPr>
          <w:lang w:val="en-ID"/>
        </w:rPr>
        <w:t xml:space="preserve"> </w:t>
      </w:r>
      <w:proofErr w:type="spellStart"/>
      <w:r w:rsidRPr="005B43C5">
        <w:rPr>
          <w:lang w:val="en-ID"/>
        </w:rPr>
        <w:t>stagnan</w:t>
      </w:r>
      <w:proofErr w:type="spellEnd"/>
      <w:r w:rsidRPr="005B43C5">
        <w:rPr>
          <w:lang w:val="en-ID"/>
        </w:rPr>
        <w:t>.</w:t>
      </w:r>
    </w:p>
    <w:p w14:paraId="68A6EA88" w14:textId="5043CA9D" w:rsidR="005B43C5" w:rsidRDefault="005B43C5" w:rsidP="00786183">
      <w:pPr>
        <w:pStyle w:val="ListParagraph"/>
        <w:numPr>
          <w:ilvl w:val="0"/>
          <w:numId w:val="25"/>
        </w:numPr>
        <w:spacing w:line="276" w:lineRule="auto"/>
        <w:rPr>
          <w:lang w:val="en-ID"/>
        </w:rPr>
      </w:pPr>
      <w:proofErr w:type="spellStart"/>
      <w:r>
        <w:rPr>
          <w:lang w:val="en-ID"/>
        </w:rPr>
        <w:t>Mengetahui</w:t>
      </w:r>
      <w:proofErr w:type="spellEnd"/>
      <w:r>
        <w:rPr>
          <w:lang w:val="en-ID"/>
        </w:rPr>
        <w:t xml:space="preserve"> </w:t>
      </w:r>
      <w:proofErr w:type="spellStart"/>
      <w:r>
        <w:rPr>
          <w:lang w:val="en-ID"/>
        </w:rPr>
        <w:t>perkembangan</w:t>
      </w:r>
      <w:proofErr w:type="spellEnd"/>
      <w:r>
        <w:rPr>
          <w:lang w:val="en-ID"/>
        </w:rPr>
        <w:t xml:space="preserve"> </w:t>
      </w:r>
      <w:proofErr w:type="spellStart"/>
      <w:r>
        <w:rPr>
          <w:lang w:val="en-ID"/>
        </w:rPr>
        <w:t>laba</w:t>
      </w:r>
      <w:proofErr w:type="spellEnd"/>
      <w:r>
        <w:rPr>
          <w:lang w:val="en-ID"/>
        </w:rPr>
        <w:t>.</w:t>
      </w:r>
    </w:p>
    <w:p w14:paraId="392CE95A" w14:textId="48CD9860" w:rsidR="005B43C5" w:rsidRPr="005B43C5" w:rsidRDefault="005B43C5" w:rsidP="007537C2">
      <w:pPr>
        <w:pStyle w:val="ListParagraph"/>
        <w:spacing w:line="276" w:lineRule="auto"/>
      </w:pPr>
      <w:r w:rsidRPr="005B43C5">
        <w:t>Profitabilitas dapat digunakan untuk mengetahui perkembangan laba dari waktu ke waktu. Hal ini dapat membantu perusahaan untuk mengetahui apakah laba perusahaan mengalami peningkatan yang signifikan, atau hanya peningkatan yang kecil.</w:t>
      </w:r>
    </w:p>
    <w:p w14:paraId="0C64F084" w14:textId="0FA11CD8" w:rsidR="005B43C5" w:rsidRDefault="005B43C5" w:rsidP="00786183">
      <w:pPr>
        <w:pStyle w:val="ListParagraph"/>
        <w:numPr>
          <w:ilvl w:val="0"/>
          <w:numId w:val="25"/>
        </w:numPr>
        <w:spacing w:line="276" w:lineRule="auto"/>
        <w:rPr>
          <w:lang w:val="en-ID"/>
        </w:rPr>
      </w:pPr>
      <w:proofErr w:type="spellStart"/>
      <w:r>
        <w:rPr>
          <w:lang w:val="en-ID"/>
        </w:rPr>
        <w:t>Mengetahui</w:t>
      </w:r>
      <w:proofErr w:type="spellEnd"/>
      <w:r>
        <w:rPr>
          <w:lang w:val="en-ID"/>
        </w:rPr>
        <w:t xml:space="preserve"> </w:t>
      </w:r>
      <w:proofErr w:type="spellStart"/>
      <w:r>
        <w:rPr>
          <w:lang w:val="en-ID"/>
        </w:rPr>
        <w:t>besarnya</w:t>
      </w:r>
      <w:proofErr w:type="spellEnd"/>
      <w:r>
        <w:rPr>
          <w:lang w:val="en-ID"/>
        </w:rPr>
        <w:t xml:space="preserve"> </w:t>
      </w:r>
      <w:proofErr w:type="spellStart"/>
      <w:r>
        <w:rPr>
          <w:lang w:val="en-ID"/>
        </w:rPr>
        <w:t>laba</w:t>
      </w:r>
      <w:proofErr w:type="spellEnd"/>
      <w:r>
        <w:rPr>
          <w:lang w:val="en-ID"/>
        </w:rPr>
        <w:t xml:space="preserve"> </w:t>
      </w:r>
      <w:proofErr w:type="spellStart"/>
      <w:r>
        <w:rPr>
          <w:lang w:val="en-ID"/>
        </w:rPr>
        <w:t>bersig</w:t>
      </w:r>
      <w:proofErr w:type="spellEnd"/>
      <w:r>
        <w:rPr>
          <w:lang w:val="en-ID"/>
        </w:rPr>
        <w:t xml:space="preserve"> </w:t>
      </w:r>
      <w:proofErr w:type="spellStart"/>
      <w:r>
        <w:rPr>
          <w:lang w:val="en-ID"/>
        </w:rPr>
        <w:t>sesudah</w:t>
      </w:r>
      <w:proofErr w:type="spellEnd"/>
      <w:r>
        <w:rPr>
          <w:lang w:val="en-ID"/>
        </w:rPr>
        <w:t xml:space="preserve"> </w:t>
      </w:r>
      <w:proofErr w:type="spellStart"/>
      <w:r>
        <w:rPr>
          <w:lang w:val="en-ID"/>
        </w:rPr>
        <w:t>pajak</w:t>
      </w:r>
      <w:proofErr w:type="spellEnd"/>
      <w:r>
        <w:rPr>
          <w:lang w:val="en-ID"/>
        </w:rPr>
        <w:t xml:space="preserve"> </w:t>
      </w:r>
      <w:proofErr w:type="spellStart"/>
      <w:r>
        <w:rPr>
          <w:lang w:val="en-ID"/>
        </w:rPr>
        <w:t>dengan</w:t>
      </w:r>
      <w:proofErr w:type="spellEnd"/>
      <w:r>
        <w:rPr>
          <w:lang w:val="en-ID"/>
        </w:rPr>
        <w:t xml:space="preserve"> modal </w:t>
      </w:r>
      <w:proofErr w:type="spellStart"/>
      <w:r>
        <w:rPr>
          <w:lang w:val="en-ID"/>
        </w:rPr>
        <w:t>sendiri</w:t>
      </w:r>
      <w:proofErr w:type="spellEnd"/>
      <w:r>
        <w:rPr>
          <w:lang w:val="en-ID"/>
        </w:rPr>
        <w:t>.</w:t>
      </w:r>
    </w:p>
    <w:p w14:paraId="4A56CA08" w14:textId="7032CFD7" w:rsidR="005B43C5" w:rsidRPr="005B43C5" w:rsidRDefault="005B43C5" w:rsidP="004453B5">
      <w:pPr>
        <w:pStyle w:val="ListParagraph"/>
        <w:spacing w:line="276" w:lineRule="auto"/>
        <w:rPr>
          <w:lang w:val="en-ID"/>
        </w:rPr>
      </w:pPr>
      <w:proofErr w:type="spellStart"/>
      <w:r w:rsidRPr="005B43C5">
        <w:rPr>
          <w:lang w:val="en-ID"/>
        </w:rPr>
        <w:t>Profitabilitas</w:t>
      </w:r>
      <w:proofErr w:type="spellEnd"/>
      <w:r w:rsidRPr="005B43C5">
        <w:rPr>
          <w:lang w:val="en-ID"/>
        </w:rPr>
        <w:t xml:space="preserve"> </w:t>
      </w:r>
      <w:proofErr w:type="spellStart"/>
      <w:r w:rsidRPr="005B43C5">
        <w:rPr>
          <w:lang w:val="en-ID"/>
        </w:rPr>
        <w:t>dapat</w:t>
      </w:r>
      <w:proofErr w:type="spellEnd"/>
      <w:r w:rsidRPr="005B43C5">
        <w:rPr>
          <w:lang w:val="en-ID"/>
        </w:rPr>
        <w:t xml:space="preserve"> </w:t>
      </w:r>
      <w:proofErr w:type="spellStart"/>
      <w:r w:rsidRPr="005B43C5">
        <w:rPr>
          <w:lang w:val="en-ID"/>
        </w:rPr>
        <w:t>digunakan</w:t>
      </w:r>
      <w:proofErr w:type="spellEnd"/>
      <w:r w:rsidRPr="005B43C5">
        <w:rPr>
          <w:lang w:val="en-ID"/>
        </w:rPr>
        <w:t xml:space="preserve"> </w:t>
      </w:r>
      <w:proofErr w:type="spellStart"/>
      <w:r w:rsidRPr="005B43C5">
        <w:rPr>
          <w:lang w:val="en-ID"/>
        </w:rPr>
        <w:t>untuk</w:t>
      </w:r>
      <w:proofErr w:type="spellEnd"/>
      <w:r w:rsidRPr="005B43C5">
        <w:rPr>
          <w:lang w:val="en-ID"/>
        </w:rPr>
        <w:t xml:space="preserve"> </w:t>
      </w:r>
      <w:proofErr w:type="spellStart"/>
      <w:r w:rsidRPr="005B43C5">
        <w:rPr>
          <w:lang w:val="en-ID"/>
        </w:rPr>
        <w:t>mengetahui</w:t>
      </w:r>
      <w:proofErr w:type="spellEnd"/>
      <w:r w:rsidRPr="005B43C5">
        <w:rPr>
          <w:lang w:val="en-ID"/>
        </w:rPr>
        <w:t xml:space="preserve"> </w:t>
      </w:r>
      <w:proofErr w:type="spellStart"/>
      <w:r w:rsidRPr="005B43C5">
        <w:rPr>
          <w:lang w:val="en-ID"/>
        </w:rPr>
        <w:t>besarnya</w:t>
      </w:r>
      <w:proofErr w:type="spellEnd"/>
      <w:r w:rsidRPr="005B43C5">
        <w:rPr>
          <w:lang w:val="en-ID"/>
        </w:rPr>
        <w:t xml:space="preserve"> </w:t>
      </w:r>
      <w:proofErr w:type="spellStart"/>
      <w:r w:rsidRPr="005B43C5">
        <w:rPr>
          <w:lang w:val="en-ID"/>
        </w:rPr>
        <w:t>laba</w:t>
      </w:r>
      <w:proofErr w:type="spellEnd"/>
      <w:r w:rsidRPr="005B43C5">
        <w:rPr>
          <w:lang w:val="en-ID"/>
        </w:rPr>
        <w:t xml:space="preserve"> </w:t>
      </w:r>
      <w:proofErr w:type="spellStart"/>
      <w:r w:rsidRPr="005B43C5">
        <w:rPr>
          <w:lang w:val="en-ID"/>
        </w:rPr>
        <w:t>bersih</w:t>
      </w:r>
      <w:proofErr w:type="spellEnd"/>
      <w:r w:rsidRPr="005B43C5">
        <w:rPr>
          <w:lang w:val="en-ID"/>
        </w:rPr>
        <w:t xml:space="preserve"> </w:t>
      </w:r>
      <w:proofErr w:type="spellStart"/>
      <w:r w:rsidRPr="005B43C5">
        <w:rPr>
          <w:lang w:val="en-ID"/>
        </w:rPr>
        <w:t>sesudah</w:t>
      </w:r>
      <w:proofErr w:type="spellEnd"/>
      <w:r w:rsidRPr="005B43C5">
        <w:rPr>
          <w:lang w:val="en-ID"/>
        </w:rPr>
        <w:t xml:space="preserve"> </w:t>
      </w:r>
      <w:proofErr w:type="spellStart"/>
      <w:r w:rsidRPr="005B43C5">
        <w:rPr>
          <w:lang w:val="en-ID"/>
        </w:rPr>
        <w:t>pajak</w:t>
      </w:r>
      <w:proofErr w:type="spellEnd"/>
      <w:r w:rsidRPr="005B43C5">
        <w:rPr>
          <w:lang w:val="en-ID"/>
        </w:rPr>
        <w:t xml:space="preserve"> </w:t>
      </w:r>
      <w:proofErr w:type="spellStart"/>
      <w:r w:rsidRPr="005B43C5">
        <w:rPr>
          <w:lang w:val="en-ID"/>
        </w:rPr>
        <w:t>dengan</w:t>
      </w:r>
      <w:proofErr w:type="spellEnd"/>
      <w:r w:rsidRPr="005B43C5">
        <w:rPr>
          <w:lang w:val="en-ID"/>
        </w:rPr>
        <w:t xml:space="preserve"> modal </w:t>
      </w:r>
      <w:proofErr w:type="spellStart"/>
      <w:r w:rsidRPr="005B43C5">
        <w:rPr>
          <w:lang w:val="en-ID"/>
        </w:rPr>
        <w:t>sendiri</w:t>
      </w:r>
      <w:proofErr w:type="spellEnd"/>
      <w:r w:rsidRPr="005B43C5">
        <w:rPr>
          <w:lang w:val="en-ID"/>
        </w:rPr>
        <w:t xml:space="preserve">. Hal </w:t>
      </w:r>
      <w:proofErr w:type="spellStart"/>
      <w:r w:rsidRPr="005B43C5">
        <w:rPr>
          <w:lang w:val="en-ID"/>
        </w:rPr>
        <w:t>ini</w:t>
      </w:r>
      <w:proofErr w:type="spellEnd"/>
      <w:r w:rsidRPr="005B43C5">
        <w:rPr>
          <w:lang w:val="en-ID"/>
        </w:rPr>
        <w:t xml:space="preserve"> </w:t>
      </w:r>
      <w:proofErr w:type="spellStart"/>
      <w:r w:rsidRPr="005B43C5">
        <w:rPr>
          <w:lang w:val="en-ID"/>
        </w:rPr>
        <w:t>dapat</w:t>
      </w:r>
      <w:proofErr w:type="spellEnd"/>
      <w:r w:rsidRPr="005B43C5">
        <w:rPr>
          <w:lang w:val="en-ID"/>
        </w:rPr>
        <w:t xml:space="preserve"> </w:t>
      </w:r>
      <w:proofErr w:type="spellStart"/>
      <w:r w:rsidRPr="005B43C5">
        <w:rPr>
          <w:lang w:val="en-ID"/>
        </w:rPr>
        <w:t>membantu</w:t>
      </w:r>
      <w:proofErr w:type="spellEnd"/>
      <w:r w:rsidRPr="005B43C5">
        <w:rPr>
          <w:lang w:val="en-ID"/>
        </w:rPr>
        <w:t xml:space="preserve"> </w:t>
      </w:r>
      <w:proofErr w:type="spellStart"/>
      <w:r w:rsidRPr="005B43C5">
        <w:rPr>
          <w:lang w:val="en-ID"/>
        </w:rPr>
        <w:t>perusahaan</w:t>
      </w:r>
      <w:proofErr w:type="spellEnd"/>
      <w:r w:rsidRPr="005B43C5">
        <w:rPr>
          <w:lang w:val="en-ID"/>
        </w:rPr>
        <w:t xml:space="preserve"> </w:t>
      </w:r>
      <w:proofErr w:type="spellStart"/>
      <w:r w:rsidRPr="005B43C5">
        <w:rPr>
          <w:lang w:val="en-ID"/>
        </w:rPr>
        <w:t>untuk</w:t>
      </w:r>
      <w:proofErr w:type="spellEnd"/>
      <w:r w:rsidRPr="005B43C5">
        <w:rPr>
          <w:lang w:val="en-ID"/>
        </w:rPr>
        <w:t xml:space="preserve"> </w:t>
      </w:r>
      <w:proofErr w:type="spellStart"/>
      <w:r w:rsidRPr="005B43C5">
        <w:rPr>
          <w:lang w:val="en-ID"/>
        </w:rPr>
        <w:t>mengetahui</w:t>
      </w:r>
      <w:proofErr w:type="spellEnd"/>
      <w:r w:rsidRPr="005B43C5">
        <w:rPr>
          <w:lang w:val="en-ID"/>
        </w:rPr>
        <w:t xml:space="preserve"> </w:t>
      </w:r>
      <w:proofErr w:type="spellStart"/>
      <w:r w:rsidRPr="005B43C5">
        <w:rPr>
          <w:lang w:val="en-ID"/>
        </w:rPr>
        <w:t>seberapa</w:t>
      </w:r>
      <w:proofErr w:type="spellEnd"/>
      <w:r w:rsidRPr="005B43C5">
        <w:rPr>
          <w:lang w:val="en-ID"/>
        </w:rPr>
        <w:t xml:space="preserve"> </w:t>
      </w:r>
      <w:proofErr w:type="spellStart"/>
      <w:r w:rsidRPr="005B43C5">
        <w:rPr>
          <w:lang w:val="en-ID"/>
        </w:rPr>
        <w:t>efektif</w:t>
      </w:r>
      <w:proofErr w:type="spellEnd"/>
      <w:r w:rsidRPr="005B43C5">
        <w:rPr>
          <w:lang w:val="en-ID"/>
        </w:rPr>
        <w:t xml:space="preserve"> modal </w:t>
      </w:r>
      <w:proofErr w:type="spellStart"/>
      <w:r w:rsidRPr="005B43C5">
        <w:rPr>
          <w:lang w:val="en-ID"/>
        </w:rPr>
        <w:t>sendiri</w:t>
      </w:r>
      <w:proofErr w:type="spellEnd"/>
      <w:r w:rsidRPr="005B43C5">
        <w:rPr>
          <w:lang w:val="en-ID"/>
        </w:rPr>
        <w:t xml:space="preserve"> </w:t>
      </w:r>
      <w:proofErr w:type="spellStart"/>
      <w:r w:rsidRPr="005B43C5">
        <w:rPr>
          <w:lang w:val="en-ID"/>
        </w:rPr>
        <w:t>digunakan</w:t>
      </w:r>
      <w:proofErr w:type="spellEnd"/>
      <w:r w:rsidRPr="005B43C5">
        <w:rPr>
          <w:lang w:val="en-ID"/>
        </w:rPr>
        <w:t xml:space="preserve"> </w:t>
      </w:r>
      <w:proofErr w:type="spellStart"/>
      <w:r w:rsidRPr="005B43C5">
        <w:rPr>
          <w:lang w:val="en-ID"/>
        </w:rPr>
        <w:t>untuk</w:t>
      </w:r>
      <w:proofErr w:type="spellEnd"/>
      <w:r w:rsidRPr="005B43C5">
        <w:rPr>
          <w:lang w:val="en-ID"/>
        </w:rPr>
        <w:t xml:space="preserve"> </w:t>
      </w:r>
      <w:proofErr w:type="spellStart"/>
      <w:r w:rsidRPr="005B43C5">
        <w:rPr>
          <w:lang w:val="en-ID"/>
        </w:rPr>
        <w:t>menghasilkan</w:t>
      </w:r>
      <w:proofErr w:type="spellEnd"/>
      <w:r w:rsidRPr="005B43C5">
        <w:rPr>
          <w:lang w:val="en-ID"/>
        </w:rPr>
        <w:t xml:space="preserve"> </w:t>
      </w:r>
      <w:proofErr w:type="spellStart"/>
      <w:r w:rsidRPr="005B43C5">
        <w:rPr>
          <w:lang w:val="en-ID"/>
        </w:rPr>
        <w:t>laba</w:t>
      </w:r>
      <w:proofErr w:type="spellEnd"/>
      <w:r w:rsidRPr="005B43C5">
        <w:rPr>
          <w:lang w:val="en-ID"/>
        </w:rPr>
        <w:t>.</w:t>
      </w:r>
    </w:p>
    <w:p w14:paraId="30604191" w14:textId="73CA7432" w:rsidR="005B43C5" w:rsidRDefault="005B43C5" w:rsidP="007537C2">
      <w:pPr>
        <w:pStyle w:val="Heading2"/>
        <w:spacing w:line="276" w:lineRule="auto"/>
        <w:rPr>
          <w:lang w:val="en-ID"/>
        </w:rPr>
      </w:pPr>
      <w:bookmarkStart w:id="75" w:name="_Toc168804249"/>
      <w:r>
        <w:rPr>
          <w:lang w:val="en-ID"/>
        </w:rPr>
        <w:t xml:space="preserve">2.5 </w:t>
      </w:r>
      <w:proofErr w:type="spellStart"/>
      <w:r>
        <w:rPr>
          <w:lang w:val="en-ID"/>
        </w:rPr>
        <w:t>Hubungan</w:t>
      </w:r>
      <w:proofErr w:type="spellEnd"/>
      <w:r>
        <w:rPr>
          <w:lang w:val="en-ID"/>
        </w:rPr>
        <w:t xml:space="preserve"> Antar </w:t>
      </w:r>
      <w:proofErr w:type="spellStart"/>
      <w:r>
        <w:rPr>
          <w:lang w:val="en-ID"/>
        </w:rPr>
        <w:t>Variabel</w:t>
      </w:r>
      <w:bookmarkEnd w:id="75"/>
      <w:proofErr w:type="spellEnd"/>
    </w:p>
    <w:p w14:paraId="662AEC50" w14:textId="42EECFDB" w:rsidR="005B43C5" w:rsidRPr="00774125" w:rsidRDefault="00C20F7C" w:rsidP="00786183">
      <w:pPr>
        <w:pStyle w:val="ListParagraph"/>
        <w:numPr>
          <w:ilvl w:val="0"/>
          <w:numId w:val="26"/>
        </w:numPr>
        <w:spacing w:line="276" w:lineRule="auto"/>
        <w:rPr>
          <w:lang w:val="en-ID"/>
        </w:rPr>
      </w:pPr>
      <w:r w:rsidRPr="00C20F7C">
        <w:rPr>
          <w:i/>
          <w:iCs/>
          <w:lang w:val="en-ID"/>
        </w:rPr>
        <w:t>Corporate Social Responsibility</w:t>
      </w:r>
      <w:r w:rsidR="00A6392E" w:rsidRPr="00A6392E">
        <w:rPr>
          <w:i/>
          <w:iCs/>
          <w:lang w:val="en-ID"/>
        </w:rPr>
        <w:t xml:space="preserve"> </w:t>
      </w:r>
      <w:proofErr w:type="spellStart"/>
      <w:r w:rsidR="00A6392E" w:rsidRPr="00A6392E">
        <w:rPr>
          <w:lang w:val="en-ID"/>
        </w:rPr>
        <w:t>dengan</w:t>
      </w:r>
      <w:proofErr w:type="spellEnd"/>
      <w:r w:rsidR="00A6392E" w:rsidRPr="00774125">
        <w:rPr>
          <w:lang w:val="en-ID"/>
        </w:rPr>
        <w:t xml:space="preserve"> </w:t>
      </w:r>
      <w:proofErr w:type="spellStart"/>
      <w:r w:rsidR="00A6392E" w:rsidRPr="00774125">
        <w:rPr>
          <w:lang w:val="en-ID"/>
        </w:rPr>
        <w:t>Profitabilitas</w:t>
      </w:r>
      <w:proofErr w:type="spellEnd"/>
    </w:p>
    <w:p w14:paraId="06698F2D" w14:textId="0CCDDEBC" w:rsidR="00A6392E" w:rsidRDefault="002265FA" w:rsidP="007537C2">
      <w:pPr>
        <w:pStyle w:val="ListParagraph"/>
        <w:spacing w:line="276" w:lineRule="auto"/>
        <w:rPr>
          <w:lang w:val="en-ID"/>
        </w:rPr>
      </w:pPr>
      <w:r>
        <w:rPr>
          <w:lang w:val="en-ID"/>
        </w:rPr>
        <w:t xml:space="preserve">Pada </w:t>
      </w:r>
      <w:proofErr w:type="spellStart"/>
      <w:r>
        <w:rPr>
          <w:lang w:val="en-ID"/>
        </w:rPr>
        <w:t>penelitian</w:t>
      </w:r>
      <w:proofErr w:type="spellEnd"/>
      <w:r>
        <w:rPr>
          <w:lang w:val="en-ID"/>
        </w:rPr>
        <w:t xml:space="preserve"> yang </w:t>
      </w:r>
      <w:proofErr w:type="spellStart"/>
      <w:r>
        <w:rPr>
          <w:lang w:val="en-ID"/>
        </w:rPr>
        <w:t>dilakukan</w:t>
      </w:r>
      <w:proofErr w:type="spellEnd"/>
      <w:r>
        <w:rPr>
          <w:lang w:val="en-ID"/>
        </w:rPr>
        <w:t xml:space="preserve"> oleh Aliah Pratiwi, </w:t>
      </w:r>
      <w:proofErr w:type="spellStart"/>
      <w:r>
        <w:rPr>
          <w:lang w:val="en-ID"/>
        </w:rPr>
        <w:t>Nasifan</w:t>
      </w:r>
      <w:proofErr w:type="spellEnd"/>
      <w:r>
        <w:rPr>
          <w:lang w:val="en-ID"/>
        </w:rPr>
        <w:t xml:space="preserve"> </w:t>
      </w:r>
      <w:proofErr w:type="spellStart"/>
      <w:r>
        <w:rPr>
          <w:lang w:val="en-ID"/>
        </w:rPr>
        <w:t>Nurulrahmatia</w:t>
      </w:r>
      <w:proofErr w:type="spellEnd"/>
      <w:r>
        <w:rPr>
          <w:lang w:val="en-ID"/>
        </w:rPr>
        <w:t xml:space="preserve"> dan, Puji </w:t>
      </w:r>
      <w:proofErr w:type="spellStart"/>
      <w:r>
        <w:rPr>
          <w:lang w:val="en-ID"/>
        </w:rPr>
        <w:t>Muniarty</w:t>
      </w:r>
      <w:proofErr w:type="spellEnd"/>
      <w:r>
        <w:rPr>
          <w:lang w:val="en-ID"/>
        </w:rPr>
        <w:t xml:space="preserve"> (2020) </w:t>
      </w:r>
      <w:proofErr w:type="spellStart"/>
      <w:r>
        <w:rPr>
          <w:lang w:val="en-ID"/>
        </w:rPr>
        <w:t>dengan</w:t>
      </w:r>
      <w:proofErr w:type="spellEnd"/>
      <w:r>
        <w:rPr>
          <w:lang w:val="en-ID"/>
        </w:rPr>
        <w:t xml:space="preserve"> </w:t>
      </w:r>
      <w:proofErr w:type="spellStart"/>
      <w:r>
        <w:rPr>
          <w:lang w:val="en-ID"/>
        </w:rPr>
        <w:t>judul</w:t>
      </w:r>
      <w:proofErr w:type="spellEnd"/>
      <w:r>
        <w:rPr>
          <w:lang w:val="en-ID"/>
        </w:rPr>
        <w:t xml:space="preserve"> </w:t>
      </w:r>
      <w:proofErr w:type="spellStart"/>
      <w:r>
        <w:rPr>
          <w:lang w:val="en-ID"/>
        </w:rPr>
        <w:t>penelitian</w:t>
      </w:r>
      <w:proofErr w:type="spellEnd"/>
      <w:r>
        <w:rPr>
          <w:lang w:val="en-ID"/>
        </w:rPr>
        <w:t xml:space="preserve"> “</w:t>
      </w:r>
      <w:proofErr w:type="spellStart"/>
      <w:r w:rsidRPr="002265FA">
        <w:rPr>
          <w:lang w:val="en-ID"/>
        </w:rPr>
        <w:t>Pengaruh</w:t>
      </w:r>
      <w:proofErr w:type="spellEnd"/>
      <w:r w:rsidRPr="002265FA">
        <w:rPr>
          <w:lang w:val="en-ID"/>
        </w:rPr>
        <w:t xml:space="preserve"> </w:t>
      </w:r>
      <w:r w:rsidR="00C20F7C" w:rsidRPr="00C20F7C">
        <w:rPr>
          <w:i/>
          <w:iCs/>
          <w:lang w:val="en-ID"/>
        </w:rPr>
        <w:t>Corporate Social Responsibility</w:t>
      </w:r>
      <w:r w:rsidRPr="002265FA">
        <w:rPr>
          <w:lang w:val="en-ID"/>
        </w:rPr>
        <w:t xml:space="preserve"> (CSR)</w:t>
      </w:r>
      <w:r>
        <w:rPr>
          <w:lang w:val="en-ID"/>
        </w:rPr>
        <w:t xml:space="preserve"> </w:t>
      </w:r>
      <w:proofErr w:type="spellStart"/>
      <w:r w:rsidRPr="002265FA">
        <w:rPr>
          <w:lang w:val="en-ID"/>
        </w:rPr>
        <w:t>Terhadap</w:t>
      </w:r>
      <w:proofErr w:type="spellEnd"/>
      <w:r w:rsidRPr="002265FA">
        <w:rPr>
          <w:lang w:val="en-ID"/>
        </w:rPr>
        <w:t xml:space="preserve"> </w:t>
      </w:r>
      <w:proofErr w:type="spellStart"/>
      <w:r w:rsidRPr="002265FA">
        <w:rPr>
          <w:lang w:val="en-ID"/>
        </w:rPr>
        <w:t>Profitabilitas</w:t>
      </w:r>
      <w:proofErr w:type="spellEnd"/>
      <w:r w:rsidRPr="002265FA">
        <w:rPr>
          <w:lang w:val="en-ID"/>
        </w:rPr>
        <w:t xml:space="preserve"> Pada Perusahaan</w:t>
      </w:r>
      <w:r>
        <w:rPr>
          <w:lang w:val="en-ID"/>
        </w:rPr>
        <w:t xml:space="preserve"> </w:t>
      </w:r>
      <w:proofErr w:type="spellStart"/>
      <w:r w:rsidRPr="002265FA">
        <w:rPr>
          <w:lang w:val="en-ID"/>
        </w:rPr>
        <w:t>Perbankan</w:t>
      </w:r>
      <w:proofErr w:type="spellEnd"/>
      <w:r w:rsidRPr="002265FA">
        <w:rPr>
          <w:lang w:val="en-ID"/>
        </w:rPr>
        <w:t xml:space="preserve"> Yang </w:t>
      </w:r>
      <w:proofErr w:type="spellStart"/>
      <w:r w:rsidRPr="002265FA">
        <w:rPr>
          <w:lang w:val="en-ID"/>
        </w:rPr>
        <w:t>Terdaftar</w:t>
      </w:r>
      <w:proofErr w:type="spellEnd"/>
      <w:r w:rsidRPr="002265FA">
        <w:rPr>
          <w:lang w:val="en-ID"/>
        </w:rPr>
        <w:t xml:space="preserve"> di BEI</w:t>
      </w:r>
      <w:r>
        <w:rPr>
          <w:lang w:val="en-ID"/>
        </w:rPr>
        <w:t xml:space="preserve">” </w:t>
      </w:r>
      <w:proofErr w:type="spellStart"/>
      <w:r>
        <w:rPr>
          <w:lang w:val="en-ID"/>
        </w:rPr>
        <w:t>menunjukan</w:t>
      </w:r>
      <w:proofErr w:type="spellEnd"/>
      <w:r>
        <w:rPr>
          <w:lang w:val="en-ID"/>
        </w:rPr>
        <w:t xml:space="preserve"> </w:t>
      </w:r>
      <w:proofErr w:type="spellStart"/>
      <w:r>
        <w:rPr>
          <w:lang w:val="en-ID"/>
        </w:rPr>
        <w:t>bahwa</w:t>
      </w:r>
      <w:proofErr w:type="spellEnd"/>
      <w:r>
        <w:rPr>
          <w:lang w:val="en-ID"/>
        </w:rPr>
        <w:t xml:space="preserve"> CSR </w:t>
      </w:r>
      <w:proofErr w:type="spellStart"/>
      <w:r>
        <w:rPr>
          <w:lang w:val="en-ID"/>
        </w:rPr>
        <w:t>tidak</w:t>
      </w:r>
      <w:proofErr w:type="spellEnd"/>
      <w:r>
        <w:rPr>
          <w:lang w:val="en-ID"/>
        </w:rPr>
        <w:t xml:space="preserve"> </w:t>
      </w:r>
      <w:proofErr w:type="spellStart"/>
      <w:r>
        <w:rPr>
          <w:lang w:val="en-ID"/>
        </w:rPr>
        <w:t>berpengaruh</w:t>
      </w:r>
      <w:proofErr w:type="spellEnd"/>
      <w:r>
        <w:rPr>
          <w:lang w:val="en-ID"/>
        </w:rPr>
        <w:t xml:space="preserve"> </w:t>
      </w:r>
      <w:proofErr w:type="spellStart"/>
      <w:r>
        <w:rPr>
          <w:lang w:val="en-ID"/>
        </w:rPr>
        <w:t>signifikan</w:t>
      </w:r>
      <w:proofErr w:type="spellEnd"/>
      <w:r>
        <w:rPr>
          <w:lang w:val="en-ID"/>
        </w:rPr>
        <w:t xml:space="preserve"> </w:t>
      </w:r>
      <w:proofErr w:type="spellStart"/>
      <w:r>
        <w:rPr>
          <w:lang w:val="en-ID"/>
        </w:rPr>
        <w:t>terhadap</w:t>
      </w:r>
      <w:proofErr w:type="spellEnd"/>
      <w:r>
        <w:rPr>
          <w:lang w:val="en-ID"/>
        </w:rPr>
        <w:t xml:space="preserve"> </w:t>
      </w:r>
      <w:proofErr w:type="spellStart"/>
      <w:r>
        <w:rPr>
          <w:lang w:val="en-ID"/>
        </w:rPr>
        <w:t>profitabilitas</w:t>
      </w:r>
      <w:proofErr w:type="spellEnd"/>
      <w:r>
        <w:rPr>
          <w:lang w:val="en-ID"/>
        </w:rPr>
        <w:t>.</w:t>
      </w:r>
    </w:p>
    <w:p w14:paraId="77DF0272" w14:textId="404E952A" w:rsidR="00AA53B8" w:rsidRPr="00AA53B8" w:rsidRDefault="002265FA" w:rsidP="007537C2">
      <w:pPr>
        <w:pStyle w:val="ListParagraph"/>
        <w:spacing w:line="276" w:lineRule="auto"/>
        <w:rPr>
          <w:lang w:val="en-ID"/>
        </w:rPr>
      </w:pPr>
      <w:proofErr w:type="spellStart"/>
      <w:r>
        <w:rPr>
          <w:lang w:val="en-ID"/>
        </w:rPr>
        <w:t>Berbeda</w:t>
      </w:r>
      <w:proofErr w:type="spellEnd"/>
      <w:r>
        <w:rPr>
          <w:lang w:val="en-ID"/>
        </w:rPr>
        <w:t xml:space="preserve"> </w:t>
      </w:r>
      <w:proofErr w:type="spellStart"/>
      <w:r>
        <w:rPr>
          <w:lang w:val="en-ID"/>
        </w:rPr>
        <w:t>halnya</w:t>
      </w:r>
      <w:proofErr w:type="spellEnd"/>
      <w:r>
        <w:rPr>
          <w:lang w:val="en-ID"/>
        </w:rPr>
        <w:t xml:space="preserve"> </w:t>
      </w:r>
      <w:proofErr w:type="spellStart"/>
      <w:r>
        <w:rPr>
          <w:lang w:val="en-ID"/>
        </w:rPr>
        <w:t>dengan</w:t>
      </w:r>
      <w:proofErr w:type="spellEnd"/>
      <w:r>
        <w:rPr>
          <w:lang w:val="en-ID"/>
        </w:rPr>
        <w:t xml:space="preserve"> </w:t>
      </w:r>
      <w:proofErr w:type="spellStart"/>
      <w:r>
        <w:rPr>
          <w:lang w:val="en-ID"/>
        </w:rPr>
        <w:t>penelitian</w:t>
      </w:r>
      <w:proofErr w:type="spellEnd"/>
      <w:r>
        <w:rPr>
          <w:lang w:val="en-ID"/>
        </w:rPr>
        <w:t xml:space="preserve"> </w:t>
      </w:r>
      <w:r w:rsidR="00E858A2">
        <w:rPr>
          <w:lang w:val="en-ID"/>
        </w:rPr>
        <w:t xml:space="preserve">yang </w:t>
      </w:r>
      <w:proofErr w:type="spellStart"/>
      <w:r w:rsidR="00E858A2">
        <w:rPr>
          <w:lang w:val="en-ID"/>
        </w:rPr>
        <w:t>dilakukan</w:t>
      </w:r>
      <w:proofErr w:type="spellEnd"/>
      <w:r w:rsidR="00E858A2">
        <w:rPr>
          <w:lang w:val="en-ID"/>
        </w:rPr>
        <w:t xml:space="preserve"> oleh</w:t>
      </w:r>
      <w:r w:rsidR="00AA53B8">
        <w:rPr>
          <w:lang w:val="en-ID"/>
        </w:rPr>
        <w:t xml:space="preserve"> </w:t>
      </w:r>
      <w:proofErr w:type="spellStart"/>
      <w:r w:rsidR="00AA53B8">
        <w:rPr>
          <w:lang w:val="en-ID"/>
        </w:rPr>
        <w:t>Alkhairani</w:t>
      </w:r>
      <w:proofErr w:type="spellEnd"/>
      <w:r w:rsidR="00AA53B8">
        <w:rPr>
          <w:lang w:val="en-ID"/>
        </w:rPr>
        <w:t xml:space="preserve">, </w:t>
      </w:r>
      <w:proofErr w:type="spellStart"/>
      <w:r w:rsidR="00AA53B8">
        <w:rPr>
          <w:lang w:val="en-ID"/>
        </w:rPr>
        <w:t>Kamaliah</w:t>
      </w:r>
      <w:proofErr w:type="spellEnd"/>
      <w:r w:rsidR="00AA53B8">
        <w:rPr>
          <w:lang w:val="en-ID"/>
        </w:rPr>
        <w:t xml:space="preserve"> dan </w:t>
      </w:r>
      <w:proofErr w:type="spellStart"/>
      <w:r w:rsidR="00AA53B8">
        <w:rPr>
          <w:lang w:val="en-ID"/>
        </w:rPr>
        <w:t>Andewi</w:t>
      </w:r>
      <w:proofErr w:type="spellEnd"/>
      <w:r w:rsidR="00AA53B8">
        <w:rPr>
          <w:lang w:val="en-ID"/>
        </w:rPr>
        <w:t xml:space="preserve"> </w:t>
      </w:r>
      <w:proofErr w:type="spellStart"/>
      <w:r w:rsidR="00AA53B8">
        <w:rPr>
          <w:lang w:val="en-ID"/>
        </w:rPr>
        <w:t>Rokhmawati</w:t>
      </w:r>
      <w:proofErr w:type="spellEnd"/>
      <w:r w:rsidR="00AA53B8">
        <w:rPr>
          <w:lang w:val="en-ID"/>
        </w:rPr>
        <w:t xml:space="preserve"> (2020) </w:t>
      </w:r>
      <w:proofErr w:type="spellStart"/>
      <w:r w:rsidR="00AA53B8">
        <w:rPr>
          <w:lang w:val="en-ID"/>
        </w:rPr>
        <w:t>dengan</w:t>
      </w:r>
      <w:proofErr w:type="spellEnd"/>
      <w:r w:rsidR="00AA53B8">
        <w:rPr>
          <w:lang w:val="en-ID"/>
        </w:rPr>
        <w:t xml:space="preserve"> </w:t>
      </w:r>
      <w:proofErr w:type="spellStart"/>
      <w:r w:rsidR="00AA53B8">
        <w:rPr>
          <w:lang w:val="en-ID"/>
        </w:rPr>
        <w:t>judul</w:t>
      </w:r>
      <w:proofErr w:type="spellEnd"/>
      <w:r w:rsidR="00AA53B8">
        <w:rPr>
          <w:lang w:val="en-ID"/>
        </w:rPr>
        <w:t xml:space="preserve"> </w:t>
      </w:r>
      <w:proofErr w:type="spellStart"/>
      <w:r w:rsidR="00AA53B8">
        <w:rPr>
          <w:lang w:val="en-ID"/>
        </w:rPr>
        <w:t>penelitian</w:t>
      </w:r>
      <w:proofErr w:type="spellEnd"/>
      <w:r w:rsidR="00AA53B8">
        <w:rPr>
          <w:lang w:val="en-ID"/>
        </w:rPr>
        <w:t xml:space="preserve"> “</w:t>
      </w:r>
      <w:proofErr w:type="spellStart"/>
      <w:r w:rsidR="00AA53B8" w:rsidRPr="00AA53B8">
        <w:rPr>
          <w:lang w:val="en-ID"/>
        </w:rPr>
        <w:t>Analisis</w:t>
      </w:r>
      <w:proofErr w:type="spellEnd"/>
      <w:r w:rsidR="00AA53B8" w:rsidRPr="00AA53B8">
        <w:rPr>
          <w:lang w:val="en-ID"/>
        </w:rPr>
        <w:t xml:space="preserve"> </w:t>
      </w:r>
      <w:proofErr w:type="spellStart"/>
      <w:r w:rsidR="00AA53B8" w:rsidRPr="00AA53B8">
        <w:rPr>
          <w:lang w:val="en-ID"/>
        </w:rPr>
        <w:t>Pengaruh</w:t>
      </w:r>
      <w:proofErr w:type="spellEnd"/>
      <w:r w:rsidR="00AA53B8" w:rsidRPr="00AA53B8">
        <w:rPr>
          <w:lang w:val="en-ID"/>
        </w:rPr>
        <w:t xml:space="preserve"> </w:t>
      </w:r>
      <w:r w:rsidR="00C20F7C" w:rsidRPr="00C20F7C">
        <w:rPr>
          <w:i/>
          <w:iCs/>
          <w:lang w:val="en-ID"/>
        </w:rPr>
        <w:t xml:space="preserve">Good Corporate Governance </w:t>
      </w:r>
      <w:r w:rsidR="00AA53B8" w:rsidRPr="00AA53B8">
        <w:rPr>
          <w:i/>
          <w:iCs/>
          <w:lang w:val="en-ID"/>
        </w:rPr>
        <w:t>(GCG)</w:t>
      </w:r>
      <w:r w:rsidR="00AA53B8" w:rsidRPr="00AA53B8">
        <w:rPr>
          <w:lang w:val="en-ID"/>
        </w:rPr>
        <w:t xml:space="preserve"> dan </w:t>
      </w:r>
      <w:r w:rsidR="00C20F7C" w:rsidRPr="00C20F7C">
        <w:rPr>
          <w:i/>
          <w:iCs/>
          <w:lang w:val="en-ID"/>
        </w:rPr>
        <w:t>Corporate Social Responsibility</w:t>
      </w:r>
      <w:r w:rsidR="00AA53B8" w:rsidRPr="00AA53B8">
        <w:rPr>
          <w:i/>
          <w:iCs/>
          <w:lang w:val="en-ID"/>
        </w:rPr>
        <w:t xml:space="preserve"> (CSR) </w:t>
      </w:r>
      <w:proofErr w:type="spellStart"/>
      <w:r w:rsidR="00AA53B8" w:rsidRPr="00AA53B8">
        <w:rPr>
          <w:lang w:val="en-ID"/>
        </w:rPr>
        <w:t>Terhadap</w:t>
      </w:r>
      <w:proofErr w:type="spellEnd"/>
      <w:r w:rsidR="00AA53B8" w:rsidRPr="00AA53B8">
        <w:rPr>
          <w:lang w:val="en-ID"/>
        </w:rPr>
        <w:t xml:space="preserve"> Nilai Perusahaan </w:t>
      </w:r>
      <w:proofErr w:type="spellStart"/>
      <w:r w:rsidR="00AA53B8" w:rsidRPr="00AA53B8">
        <w:rPr>
          <w:lang w:val="en-ID"/>
        </w:rPr>
        <w:t>Dengan</w:t>
      </w:r>
      <w:proofErr w:type="spellEnd"/>
      <w:r w:rsidR="00AA53B8" w:rsidRPr="00AA53B8">
        <w:rPr>
          <w:lang w:val="en-ID"/>
        </w:rPr>
        <w:t xml:space="preserve"> </w:t>
      </w:r>
      <w:proofErr w:type="spellStart"/>
      <w:r w:rsidR="00AA53B8" w:rsidRPr="00AA53B8">
        <w:rPr>
          <w:lang w:val="en-ID"/>
        </w:rPr>
        <w:t>Profitabilitas</w:t>
      </w:r>
      <w:proofErr w:type="spellEnd"/>
      <w:r w:rsidR="00AA53B8" w:rsidRPr="00AA53B8">
        <w:rPr>
          <w:lang w:val="en-ID"/>
        </w:rPr>
        <w:t xml:space="preserve"> </w:t>
      </w:r>
      <w:proofErr w:type="spellStart"/>
      <w:r w:rsidR="00AA53B8" w:rsidRPr="00AA53B8">
        <w:rPr>
          <w:lang w:val="en-ID"/>
        </w:rPr>
        <w:t>Sebagai</w:t>
      </w:r>
      <w:proofErr w:type="spellEnd"/>
      <w:r w:rsidR="00AA53B8" w:rsidRPr="00AA53B8">
        <w:rPr>
          <w:lang w:val="en-ID"/>
        </w:rPr>
        <w:t xml:space="preserve"> </w:t>
      </w:r>
      <w:proofErr w:type="spellStart"/>
      <w:r w:rsidR="00AA53B8" w:rsidRPr="00AA53B8">
        <w:rPr>
          <w:lang w:val="en-ID"/>
        </w:rPr>
        <w:t>Variabel</w:t>
      </w:r>
      <w:proofErr w:type="spellEnd"/>
      <w:r w:rsidR="00AA53B8" w:rsidRPr="00AA53B8">
        <w:rPr>
          <w:lang w:val="en-ID"/>
        </w:rPr>
        <w:t xml:space="preserve"> Intervening pada</w:t>
      </w:r>
      <w:r w:rsidR="00AA53B8">
        <w:rPr>
          <w:lang w:val="en-ID"/>
        </w:rPr>
        <w:t xml:space="preserve"> </w:t>
      </w:r>
      <w:r w:rsidR="00AA53B8" w:rsidRPr="00AA53B8">
        <w:rPr>
          <w:lang w:val="en-ID"/>
        </w:rPr>
        <w:t xml:space="preserve">Perusahaan </w:t>
      </w:r>
      <w:proofErr w:type="spellStart"/>
      <w:r w:rsidR="00AA53B8" w:rsidRPr="00AA53B8">
        <w:rPr>
          <w:lang w:val="en-ID"/>
        </w:rPr>
        <w:t>Pertambangan</w:t>
      </w:r>
      <w:proofErr w:type="spellEnd"/>
      <w:r w:rsidR="00AA53B8" w:rsidRPr="00AA53B8">
        <w:rPr>
          <w:lang w:val="en-ID"/>
        </w:rPr>
        <w:t xml:space="preserve"> yang </w:t>
      </w:r>
      <w:proofErr w:type="spellStart"/>
      <w:r w:rsidR="00AA53B8" w:rsidRPr="00AA53B8">
        <w:rPr>
          <w:lang w:val="en-ID"/>
        </w:rPr>
        <w:t>Terdaftar</w:t>
      </w:r>
      <w:proofErr w:type="spellEnd"/>
      <w:r w:rsidR="00AA53B8" w:rsidRPr="00AA53B8">
        <w:rPr>
          <w:lang w:val="en-ID"/>
        </w:rPr>
        <w:t xml:space="preserve"> di Bursa </w:t>
      </w:r>
      <w:proofErr w:type="spellStart"/>
      <w:r w:rsidR="00AA53B8" w:rsidRPr="00AA53B8">
        <w:rPr>
          <w:lang w:val="en-ID"/>
        </w:rPr>
        <w:t>Efek</w:t>
      </w:r>
      <w:proofErr w:type="spellEnd"/>
      <w:r w:rsidR="00AA53B8" w:rsidRPr="00AA53B8">
        <w:rPr>
          <w:lang w:val="en-ID"/>
        </w:rPr>
        <w:t xml:space="preserve"> Indonesia”</w:t>
      </w:r>
      <w:r w:rsidR="00AA53B8">
        <w:rPr>
          <w:lang w:val="en-ID"/>
        </w:rPr>
        <w:t xml:space="preserve"> yang </w:t>
      </w:r>
      <w:proofErr w:type="spellStart"/>
      <w:r w:rsidR="00AA53B8">
        <w:rPr>
          <w:lang w:val="en-ID"/>
        </w:rPr>
        <w:t>menunjukan</w:t>
      </w:r>
      <w:proofErr w:type="spellEnd"/>
      <w:r w:rsidR="00AA53B8">
        <w:rPr>
          <w:lang w:val="en-ID"/>
        </w:rPr>
        <w:t xml:space="preserve"> </w:t>
      </w:r>
      <w:proofErr w:type="spellStart"/>
      <w:r w:rsidR="00AA53B8">
        <w:rPr>
          <w:lang w:val="en-ID"/>
        </w:rPr>
        <w:t>bahwa</w:t>
      </w:r>
      <w:proofErr w:type="spellEnd"/>
      <w:r w:rsidR="00AA53B8">
        <w:rPr>
          <w:lang w:val="en-ID"/>
        </w:rPr>
        <w:t xml:space="preserve"> </w:t>
      </w:r>
      <w:proofErr w:type="spellStart"/>
      <w:r w:rsidR="00AA53B8">
        <w:rPr>
          <w:lang w:val="en-ID"/>
        </w:rPr>
        <w:t>secara</w:t>
      </w:r>
      <w:proofErr w:type="spellEnd"/>
      <w:r w:rsidR="00AA53B8">
        <w:rPr>
          <w:lang w:val="en-ID"/>
        </w:rPr>
        <w:t xml:space="preserve"> </w:t>
      </w:r>
      <w:proofErr w:type="spellStart"/>
      <w:r w:rsidR="00AA53B8">
        <w:rPr>
          <w:lang w:val="en-ID"/>
        </w:rPr>
        <w:t>parsial</w:t>
      </w:r>
      <w:proofErr w:type="spellEnd"/>
      <w:r w:rsidR="00AA53B8">
        <w:rPr>
          <w:lang w:val="en-ID"/>
        </w:rPr>
        <w:t xml:space="preserve"> </w:t>
      </w:r>
      <w:r w:rsidR="00C20F7C" w:rsidRPr="00C20F7C">
        <w:rPr>
          <w:i/>
          <w:iCs/>
          <w:lang w:val="en-ID"/>
        </w:rPr>
        <w:t>Corporate Social Responsibility</w:t>
      </w:r>
      <w:r w:rsidR="00AA53B8" w:rsidRPr="00AA53B8">
        <w:rPr>
          <w:i/>
          <w:iCs/>
          <w:lang w:val="en-ID"/>
        </w:rPr>
        <w:t xml:space="preserve"> (CSR)</w:t>
      </w:r>
      <w:r w:rsidR="00AA53B8" w:rsidRPr="00AA53B8">
        <w:rPr>
          <w:lang w:val="en-ID"/>
        </w:rPr>
        <w:t xml:space="preserve"> yang </w:t>
      </w:r>
      <w:proofErr w:type="spellStart"/>
      <w:r w:rsidR="00AA53B8" w:rsidRPr="00AA53B8">
        <w:rPr>
          <w:lang w:val="en-ID"/>
        </w:rPr>
        <w:t>diproksikan</w:t>
      </w:r>
      <w:proofErr w:type="spellEnd"/>
      <w:r w:rsidR="00AA53B8" w:rsidRPr="00AA53B8">
        <w:rPr>
          <w:lang w:val="en-ID"/>
        </w:rPr>
        <w:t xml:space="preserve"> </w:t>
      </w:r>
      <w:proofErr w:type="spellStart"/>
      <w:r w:rsidR="00AA53B8" w:rsidRPr="00AA53B8">
        <w:rPr>
          <w:lang w:val="en-ID"/>
        </w:rPr>
        <w:t>dengan</w:t>
      </w:r>
      <w:proofErr w:type="spellEnd"/>
      <w:r w:rsidR="00AA53B8" w:rsidRPr="00AA53B8">
        <w:rPr>
          <w:lang w:val="en-ID"/>
        </w:rPr>
        <w:t xml:space="preserve"> </w:t>
      </w:r>
      <w:proofErr w:type="spellStart"/>
      <w:r w:rsidR="00AA53B8" w:rsidRPr="00AA53B8">
        <w:rPr>
          <w:lang w:val="en-ID"/>
        </w:rPr>
        <w:t>rasio</w:t>
      </w:r>
      <w:proofErr w:type="spellEnd"/>
      <w:r w:rsidR="00AA53B8" w:rsidRPr="00AA53B8">
        <w:rPr>
          <w:lang w:val="en-ID"/>
        </w:rPr>
        <w:t xml:space="preserve"> CSRDI</w:t>
      </w:r>
    </w:p>
    <w:p w14:paraId="6C550CCF" w14:textId="14B760A9" w:rsidR="002265FA" w:rsidRDefault="00AA53B8" w:rsidP="007537C2">
      <w:pPr>
        <w:pStyle w:val="ListParagraph"/>
        <w:spacing w:line="276" w:lineRule="auto"/>
        <w:rPr>
          <w:lang w:val="en-ID"/>
        </w:rPr>
      </w:pPr>
      <w:proofErr w:type="spellStart"/>
      <w:r w:rsidRPr="00AA53B8">
        <w:rPr>
          <w:lang w:val="en-ID"/>
        </w:rPr>
        <w:t>memiliki</w:t>
      </w:r>
      <w:proofErr w:type="spellEnd"/>
      <w:r w:rsidRPr="00AA53B8">
        <w:rPr>
          <w:lang w:val="en-ID"/>
        </w:rPr>
        <w:t xml:space="preserve"> </w:t>
      </w:r>
      <w:proofErr w:type="spellStart"/>
      <w:r w:rsidRPr="00AA53B8">
        <w:rPr>
          <w:lang w:val="en-ID"/>
        </w:rPr>
        <w:t>pengarauh</w:t>
      </w:r>
      <w:proofErr w:type="spellEnd"/>
      <w:r w:rsidRPr="00AA53B8">
        <w:rPr>
          <w:lang w:val="en-ID"/>
        </w:rPr>
        <w:t xml:space="preserve"> </w:t>
      </w:r>
      <w:proofErr w:type="spellStart"/>
      <w:r w:rsidRPr="00AA53B8">
        <w:rPr>
          <w:lang w:val="en-ID"/>
        </w:rPr>
        <w:t>langsung</w:t>
      </w:r>
      <w:proofErr w:type="spellEnd"/>
      <w:r w:rsidRPr="00AA53B8">
        <w:rPr>
          <w:lang w:val="en-ID"/>
        </w:rPr>
        <w:t xml:space="preserve"> yang </w:t>
      </w:r>
      <w:proofErr w:type="spellStart"/>
      <w:r w:rsidRPr="00AA53B8">
        <w:rPr>
          <w:lang w:val="en-ID"/>
        </w:rPr>
        <w:t>positif</w:t>
      </w:r>
      <w:proofErr w:type="spellEnd"/>
      <w:r>
        <w:rPr>
          <w:lang w:val="en-ID"/>
        </w:rPr>
        <w:t xml:space="preserve"> </w:t>
      </w:r>
      <w:proofErr w:type="spellStart"/>
      <w:r w:rsidRPr="00AA53B8">
        <w:rPr>
          <w:lang w:val="en-ID"/>
        </w:rPr>
        <w:t>signifikan</w:t>
      </w:r>
      <w:proofErr w:type="spellEnd"/>
      <w:r w:rsidRPr="00AA53B8">
        <w:rPr>
          <w:lang w:val="en-ID"/>
        </w:rPr>
        <w:t xml:space="preserve"> </w:t>
      </w:r>
      <w:proofErr w:type="spellStart"/>
      <w:r w:rsidRPr="00AA53B8">
        <w:rPr>
          <w:lang w:val="en-ID"/>
        </w:rPr>
        <w:t>terhadap</w:t>
      </w:r>
      <w:proofErr w:type="spellEnd"/>
      <w:r w:rsidRPr="00AA53B8">
        <w:rPr>
          <w:lang w:val="en-ID"/>
        </w:rPr>
        <w:t xml:space="preserve"> </w:t>
      </w:r>
      <w:proofErr w:type="spellStart"/>
      <w:r w:rsidRPr="00AA53B8">
        <w:rPr>
          <w:lang w:val="en-ID"/>
        </w:rPr>
        <w:t>Profitabilitas</w:t>
      </w:r>
      <w:proofErr w:type="spellEnd"/>
      <w:r>
        <w:rPr>
          <w:lang w:val="en-ID"/>
        </w:rPr>
        <w:t>.</w:t>
      </w:r>
    </w:p>
    <w:p w14:paraId="6263AEB1" w14:textId="7A60B33B" w:rsidR="00AA53B8" w:rsidRDefault="00AA53B8" w:rsidP="007537C2">
      <w:pPr>
        <w:pStyle w:val="ListParagraph"/>
        <w:spacing w:line="276" w:lineRule="auto"/>
        <w:rPr>
          <w:lang w:val="en-ID"/>
        </w:rPr>
      </w:pPr>
      <w:proofErr w:type="spellStart"/>
      <w:r w:rsidRPr="00AA53B8">
        <w:rPr>
          <w:lang w:val="en-ID"/>
        </w:rPr>
        <w:t>Dengan</w:t>
      </w:r>
      <w:proofErr w:type="spellEnd"/>
      <w:r w:rsidRPr="00AA53B8">
        <w:rPr>
          <w:lang w:val="en-ID"/>
        </w:rPr>
        <w:t xml:space="preserve"> </w:t>
      </w:r>
      <w:proofErr w:type="spellStart"/>
      <w:r w:rsidRPr="00AA53B8">
        <w:rPr>
          <w:lang w:val="en-ID"/>
        </w:rPr>
        <w:t>ini</w:t>
      </w:r>
      <w:proofErr w:type="spellEnd"/>
      <w:r w:rsidRPr="00AA53B8">
        <w:rPr>
          <w:lang w:val="en-ID"/>
        </w:rPr>
        <w:t xml:space="preserve"> </w:t>
      </w:r>
      <w:proofErr w:type="spellStart"/>
      <w:r w:rsidRPr="00AA53B8">
        <w:rPr>
          <w:lang w:val="en-ID"/>
        </w:rPr>
        <w:t>peneliti</w:t>
      </w:r>
      <w:proofErr w:type="spellEnd"/>
      <w:r w:rsidRPr="00AA53B8">
        <w:rPr>
          <w:lang w:val="en-ID"/>
        </w:rPr>
        <w:t xml:space="preserve"> </w:t>
      </w:r>
      <w:proofErr w:type="spellStart"/>
      <w:r w:rsidRPr="00AA53B8">
        <w:rPr>
          <w:lang w:val="en-ID"/>
        </w:rPr>
        <w:t>ingin</w:t>
      </w:r>
      <w:proofErr w:type="spellEnd"/>
      <w:r w:rsidRPr="00AA53B8">
        <w:rPr>
          <w:lang w:val="en-ID"/>
        </w:rPr>
        <w:t xml:space="preserve"> </w:t>
      </w:r>
      <w:proofErr w:type="spellStart"/>
      <w:r w:rsidRPr="00AA53B8">
        <w:rPr>
          <w:lang w:val="en-ID"/>
        </w:rPr>
        <w:t>mengetahui</w:t>
      </w:r>
      <w:proofErr w:type="spellEnd"/>
      <w:r w:rsidRPr="00AA53B8">
        <w:rPr>
          <w:lang w:val="en-ID"/>
        </w:rPr>
        <w:t xml:space="preserve"> </w:t>
      </w:r>
      <w:proofErr w:type="spellStart"/>
      <w:r w:rsidRPr="00AA53B8">
        <w:rPr>
          <w:lang w:val="en-ID"/>
        </w:rPr>
        <w:t>apakah</w:t>
      </w:r>
      <w:proofErr w:type="spellEnd"/>
      <w:r w:rsidRPr="00AA53B8">
        <w:rPr>
          <w:lang w:val="en-ID"/>
        </w:rPr>
        <w:t xml:space="preserve"> CSR </w:t>
      </w:r>
      <w:proofErr w:type="spellStart"/>
      <w:r w:rsidRPr="00AA53B8">
        <w:rPr>
          <w:lang w:val="en-ID"/>
        </w:rPr>
        <w:t>dalam</w:t>
      </w:r>
      <w:proofErr w:type="spellEnd"/>
      <w:r w:rsidRPr="00AA53B8">
        <w:rPr>
          <w:lang w:val="en-ID"/>
        </w:rPr>
        <w:t xml:space="preserve"> </w:t>
      </w:r>
      <w:proofErr w:type="spellStart"/>
      <w:r w:rsidRPr="00AA53B8">
        <w:rPr>
          <w:lang w:val="en-ID"/>
        </w:rPr>
        <w:t>perusahaan</w:t>
      </w:r>
      <w:proofErr w:type="spellEnd"/>
      <w:r w:rsidRPr="00AA53B8">
        <w:rPr>
          <w:lang w:val="en-ID"/>
        </w:rPr>
        <w:t xml:space="preserve"> </w:t>
      </w:r>
      <w:proofErr w:type="spellStart"/>
      <w:r w:rsidRPr="00AA53B8">
        <w:rPr>
          <w:lang w:val="en-ID"/>
        </w:rPr>
        <w:t>perkebunan</w:t>
      </w:r>
      <w:proofErr w:type="spellEnd"/>
      <w:r w:rsidRPr="00AA53B8">
        <w:rPr>
          <w:lang w:val="en-ID"/>
        </w:rPr>
        <w:t xml:space="preserve"> sub </w:t>
      </w:r>
      <w:proofErr w:type="spellStart"/>
      <w:r w:rsidRPr="00AA53B8">
        <w:rPr>
          <w:lang w:val="en-ID"/>
        </w:rPr>
        <w:t>sektor</w:t>
      </w:r>
      <w:proofErr w:type="spellEnd"/>
      <w:r w:rsidRPr="00AA53B8">
        <w:rPr>
          <w:lang w:val="en-ID"/>
        </w:rPr>
        <w:t xml:space="preserve"> </w:t>
      </w:r>
      <w:proofErr w:type="spellStart"/>
      <w:r w:rsidRPr="00AA53B8">
        <w:rPr>
          <w:lang w:val="en-ID"/>
        </w:rPr>
        <w:t>sawi</w:t>
      </w:r>
      <w:r>
        <w:rPr>
          <w:lang w:val="en-ID"/>
        </w:rPr>
        <w:t>t</w:t>
      </w:r>
      <w:proofErr w:type="spellEnd"/>
      <w:r>
        <w:rPr>
          <w:lang w:val="en-ID"/>
        </w:rPr>
        <w:t xml:space="preserve"> </w:t>
      </w:r>
      <w:proofErr w:type="spellStart"/>
      <w:r>
        <w:rPr>
          <w:lang w:val="en-ID"/>
        </w:rPr>
        <w:t>mempunyai</w:t>
      </w:r>
      <w:proofErr w:type="spellEnd"/>
      <w:r>
        <w:rPr>
          <w:lang w:val="en-ID"/>
        </w:rPr>
        <w:t xml:space="preserve"> </w:t>
      </w:r>
      <w:proofErr w:type="spellStart"/>
      <w:r>
        <w:rPr>
          <w:lang w:val="en-ID"/>
        </w:rPr>
        <w:t>keterkaitan</w:t>
      </w:r>
      <w:proofErr w:type="spellEnd"/>
      <w:r>
        <w:rPr>
          <w:lang w:val="en-ID"/>
        </w:rPr>
        <w:t xml:space="preserve"> </w:t>
      </w:r>
      <w:proofErr w:type="spellStart"/>
      <w:r>
        <w:rPr>
          <w:lang w:val="en-ID"/>
        </w:rPr>
        <w:t>atau</w:t>
      </w:r>
      <w:proofErr w:type="spellEnd"/>
      <w:r>
        <w:rPr>
          <w:lang w:val="en-ID"/>
        </w:rPr>
        <w:t xml:space="preserve"> </w:t>
      </w:r>
      <w:proofErr w:type="spellStart"/>
      <w:r>
        <w:rPr>
          <w:lang w:val="en-ID"/>
        </w:rPr>
        <w:t>tidak</w:t>
      </w:r>
      <w:proofErr w:type="spellEnd"/>
      <w:r>
        <w:rPr>
          <w:lang w:val="en-ID"/>
        </w:rPr>
        <w:t xml:space="preserve"> </w:t>
      </w:r>
      <w:proofErr w:type="spellStart"/>
      <w:r>
        <w:rPr>
          <w:lang w:val="en-ID"/>
        </w:rPr>
        <w:t>dengan</w:t>
      </w:r>
      <w:proofErr w:type="spellEnd"/>
      <w:r>
        <w:rPr>
          <w:lang w:val="en-ID"/>
        </w:rPr>
        <w:t xml:space="preserve"> </w:t>
      </w:r>
      <w:proofErr w:type="spellStart"/>
      <w:r>
        <w:rPr>
          <w:lang w:val="en-ID"/>
        </w:rPr>
        <w:t>profitabilitas</w:t>
      </w:r>
      <w:proofErr w:type="spellEnd"/>
      <w:r>
        <w:rPr>
          <w:lang w:val="en-ID"/>
        </w:rPr>
        <w:t xml:space="preserve"> </w:t>
      </w:r>
      <w:proofErr w:type="spellStart"/>
      <w:r>
        <w:rPr>
          <w:lang w:val="en-ID"/>
        </w:rPr>
        <w:t>perusahaan</w:t>
      </w:r>
      <w:proofErr w:type="spellEnd"/>
      <w:r>
        <w:rPr>
          <w:lang w:val="en-ID"/>
        </w:rPr>
        <w:t xml:space="preserve"> </w:t>
      </w:r>
      <w:proofErr w:type="spellStart"/>
      <w:r>
        <w:rPr>
          <w:lang w:val="en-ID"/>
        </w:rPr>
        <w:t>tersebut</w:t>
      </w:r>
      <w:proofErr w:type="spellEnd"/>
      <w:r>
        <w:rPr>
          <w:lang w:val="en-ID"/>
        </w:rPr>
        <w:t>.</w:t>
      </w:r>
    </w:p>
    <w:p w14:paraId="6DE7BB72" w14:textId="7A030684" w:rsidR="00A6392E" w:rsidRPr="00A6392E" w:rsidRDefault="00A6392E" w:rsidP="00786183">
      <w:pPr>
        <w:pStyle w:val="ListParagraph"/>
        <w:numPr>
          <w:ilvl w:val="0"/>
          <w:numId w:val="26"/>
        </w:numPr>
        <w:spacing w:line="276" w:lineRule="auto"/>
        <w:rPr>
          <w:i/>
          <w:iCs/>
          <w:lang w:val="nl-NL"/>
        </w:rPr>
      </w:pPr>
      <w:r w:rsidRPr="00A6392E">
        <w:rPr>
          <w:lang w:val="nl-NL"/>
        </w:rPr>
        <w:t>Dewan Komisaris Independen dengan Profitabi</w:t>
      </w:r>
      <w:r>
        <w:rPr>
          <w:lang w:val="nl-NL"/>
        </w:rPr>
        <w:t>litas</w:t>
      </w:r>
    </w:p>
    <w:p w14:paraId="7BA7CDA2" w14:textId="760BB52E" w:rsidR="00A6392E" w:rsidRDefault="00160DB6" w:rsidP="007537C2">
      <w:pPr>
        <w:pStyle w:val="ListParagraph"/>
        <w:spacing w:line="276" w:lineRule="auto"/>
        <w:rPr>
          <w:lang w:val="nl-NL"/>
        </w:rPr>
      </w:pPr>
      <w:r w:rsidRPr="000C11C2">
        <w:rPr>
          <w:lang w:val="nl-NL"/>
        </w:rPr>
        <w:t>Pada penelitian yang dilakua</w:t>
      </w:r>
      <w:r w:rsidR="006808B4" w:rsidRPr="000C11C2">
        <w:rPr>
          <w:lang w:val="nl-NL"/>
        </w:rPr>
        <w:t>n oleh</w:t>
      </w:r>
      <w:r w:rsidR="00E47E48" w:rsidRPr="000C11C2">
        <w:rPr>
          <w:lang w:val="nl-NL"/>
        </w:rPr>
        <w:t xml:space="preserve"> </w:t>
      </w:r>
      <w:r w:rsidR="008107D5">
        <w:rPr>
          <w:lang w:val="nl-NL"/>
        </w:rPr>
        <w:t>Suci Subiyanti dan Rachma Zannati (2019) dengan judul penelitian</w:t>
      </w:r>
      <w:r w:rsidR="000C11C2">
        <w:rPr>
          <w:lang w:val="nl-NL"/>
        </w:rPr>
        <w:t xml:space="preserve"> </w:t>
      </w:r>
      <w:r w:rsidR="008107D5">
        <w:rPr>
          <w:lang w:val="nl-NL"/>
        </w:rPr>
        <w:t>“</w:t>
      </w:r>
      <w:r w:rsidR="008107D5" w:rsidRPr="008107D5">
        <w:rPr>
          <w:lang w:val="nl-NL"/>
        </w:rPr>
        <w:t xml:space="preserve">Pengaruh </w:t>
      </w:r>
      <w:r w:rsidR="00C20F7C" w:rsidRPr="00C20F7C">
        <w:rPr>
          <w:i/>
          <w:iCs/>
          <w:lang w:val="nl-NL"/>
        </w:rPr>
        <w:t xml:space="preserve">Good Corporate Governance </w:t>
      </w:r>
      <w:r w:rsidR="008107D5" w:rsidRPr="008107D5">
        <w:rPr>
          <w:lang w:val="nl-NL"/>
        </w:rPr>
        <w:t>Terhadap</w:t>
      </w:r>
      <w:r w:rsidR="008107D5">
        <w:rPr>
          <w:lang w:val="nl-NL"/>
        </w:rPr>
        <w:t xml:space="preserve"> </w:t>
      </w:r>
      <w:r w:rsidR="008107D5" w:rsidRPr="008107D5">
        <w:rPr>
          <w:lang w:val="nl-NL"/>
        </w:rPr>
        <w:t>Profitabilitas Kinerja</w:t>
      </w:r>
      <w:r w:rsidR="008107D5">
        <w:rPr>
          <w:lang w:val="nl-NL"/>
        </w:rPr>
        <w:t xml:space="preserve"> </w:t>
      </w:r>
      <w:r w:rsidR="008107D5" w:rsidRPr="008107D5">
        <w:rPr>
          <w:lang w:val="nl-NL"/>
        </w:rPr>
        <w:t>Perbankan</w:t>
      </w:r>
      <w:r w:rsidR="008107D5">
        <w:rPr>
          <w:lang w:val="nl-NL"/>
        </w:rPr>
        <w:t>” yang menunjukan bahwa Dewan Komisaris Independen tidak memiliki pengaruh positif yang signifikan terhadap profitabilitas (ROA)</w:t>
      </w:r>
      <w:r w:rsidR="005D63BB">
        <w:rPr>
          <w:lang w:val="nl-NL"/>
        </w:rPr>
        <w:t xml:space="preserve"> perusahaan yang dimana semakin besar jumlah dewan komisaris independen maka keputusah yang </w:t>
      </w:r>
      <w:r w:rsidR="005D63BB">
        <w:rPr>
          <w:lang w:val="nl-NL"/>
        </w:rPr>
        <w:lastRenderedPageBreak/>
        <w:t>dibuat oleh dewan komisaris independen lebih mengutamakan kepada kepentingan perusahaan.</w:t>
      </w:r>
    </w:p>
    <w:p w14:paraId="0E3401DF" w14:textId="444D512B" w:rsidR="008107D5" w:rsidRDefault="008107D5" w:rsidP="007537C2">
      <w:pPr>
        <w:pStyle w:val="ListParagraph"/>
        <w:spacing w:line="276" w:lineRule="auto"/>
        <w:rPr>
          <w:lang w:val="nl-NL"/>
        </w:rPr>
      </w:pPr>
      <w:r w:rsidRPr="00037FD3">
        <w:rPr>
          <w:lang w:val="nl-NL"/>
        </w:rPr>
        <w:t>Berbeda halnya dengan penelitian yang dilakukan oleh</w:t>
      </w:r>
      <w:r w:rsidR="000277AD" w:rsidRPr="00037FD3">
        <w:rPr>
          <w:lang w:val="nl-NL"/>
        </w:rPr>
        <w:t xml:space="preserve"> </w:t>
      </w:r>
      <w:r w:rsidR="00037FD3" w:rsidRPr="00037FD3">
        <w:rPr>
          <w:lang w:val="nl-NL"/>
        </w:rPr>
        <w:t xml:space="preserve">Arif Wicaksono (2018) dengan judul penelitian “Pengaruh </w:t>
      </w:r>
      <w:r w:rsidR="00C20F7C" w:rsidRPr="00C20F7C">
        <w:rPr>
          <w:i/>
          <w:iCs/>
          <w:lang w:val="nl-NL"/>
        </w:rPr>
        <w:t xml:space="preserve">Good Corporate Governance </w:t>
      </w:r>
      <w:r w:rsidR="00037FD3" w:rsidRPr="00037FD3">
        <w:rPr>
          <w:lang w:val="nl-NL"/>
        </w:rPr>
        <w:t>Terhadap Profitabilitas Perusahaan” yang menunjukan bahwa</w:t>
      </w:r>
      <w:r w:rsidR="00037FD3">
        <w:rPr>
          <w:lang w:val="nl-NL"/>
        </w:rPr>
        <w:t xml:space="preserve"> </w:t>
      </w:r>
      <w:r w:rsidR="00037FD3" w:rsidRPr="00037FD3">
        <w:rPr>
          <w:lang w:val="nl-NL"/>
        </w:rPr>
        <w:t>komisaris independen bepengaruh positif</w:t>
      </w:r>
      <w:r w:rsidR="00037FD3">
        <w:rPr>
          <w:lang w:val="nl-NL"/>
        </w:rPr>
        <w:t xml:space="preserve"> </w:t>
      </w:r>
      <w:r w:rsidR="00037FD3" w:rsidRPr="00037FD3">
        <w:rPr>
          <w:lang w:val="nl-NL"/>
        </w:rPr>
        <w:t>terhadap profitabilitas. Ini menunjukkan bahwa komisaris independen sudah</w:t>
      </w:r>
      <w:r w:rsidR="00037FD3">
        <w:rPr>
          <w:lang w:val="nl-NL"/>
        </w:rPr>
        <w:t xml:space="preserve"> </w:t>
      </w:r>
      <w:r w:rsidR="00037FD3" w:rsidRPr="00037FD3">
        <w:rPr>
          <w:lang w:val="nl-NL"/>
        </w:rPr>
        <w:t>mampu menjalankan fungsinya secara efektif dan profesional yang berdampak</w:t>
      </w:r>
      <w:r w:rsidR="00037FD3">
        <w:rPr>
          <w:lang w:val="nl-NL"/>
        </w:rPr>
        <w:t xml:space="preserve"> </w:t>
      </w:r>
      <w:r w:rsidR="00037FD3" w:rsidRPr="00037FD3">
        <w:rPr>
          <w:lang w:val="nl-NL"/>
        </w:rPr>
        <w:t>pada meningkatnya nilai perusahaan dengan dilihat dari kinerja perusahaan</w:t>
      </w:r>
      <w:r w:rsidR="00037FD3">
        <w:rPr>
          <w:lang w:val="nl-NL"/>
        </w:rPr>
        <w:t xml:space="preserve"> </w:t>
      </w:r>
      <w:r w:rsidR="00037FD3" w:rsidRPr="00037FD3">
        <w:rPr>
          <w:lang w:val="nl-NL"/>
        </w:rPr>
        <w:t>yang baik.</w:t>
      </w:r>
    </w:p>
    <w:p w14:paraId="058EC3C3" w14:textId="4CE6B8AC" w:rsidR="005D63BB" w:rsidRDefault="005D63BB" w:rsidP="007537C2">
      <w:pPr>
        <w:pStyle w:val="ListParagraph"/>
        <w:spacing w:line="276" w:lineRule="auto"/>
        <w:rPr>
          <w:lang w:val="nl-NL"/>
        </w:rPr>
      </w:pPr>
      <w:r>
        <w:rPr>
          <w:lang w:val="nl-NL"/>
        </w:rPr>
        <w:t>Dengan ini peneliti ingin mengetahui apakah dewan komisaris independen berpengaruh atau tidak pada perusahaan perkebunan sub sektor sawit.</w:t>
      </w:r>
    </w:p>
    <w:p w14:paraId="5200F650" w14:textId="3EB7405C" w:rsidR="00A6392E" w:rsidRPr="00604971" w:rsidRDefault="00A6392E" w:rsidP="00786183">
      <w:pPr>
        <w:pStyle w:val="ListParagraph"/>
        <w:numPr>
          <w:ilvl w:val="0"/>
          <w:numId w:val="26"/>
        </w:numPr>
        <w:spacing w:line="276" w:lineRule="auto"/>
        <w:rPr>
          <w:i/>
          <w:iCs/>
          <w:lang w:val="nl-NL"/>
        </w:rPr>
      </w:pPr>
      <w:r w:rsidRPr="00604971">
        <w:rPr>
          <w:lang w:val="nl-NL"/>
        </w:rPr>
        <w:t xml:space="preserve">Kepemilikan </w:t>
      </w:r>
      <w:r w:rsidR="00081298" w:rsidRPr="00604971">
        <w:rPr>
          <w:lang w:val="nl-NL"/>
        </w:rPr>
        <w:t>Institusional</w:t>
      </w:r>
      <w:r w:rsidRPr="00604971">
        <w:rPr>
          <w:lang w:val="nl-NL"/>
        </w:rPr>
        <w:t xml:space="preserve"> dengan profitabilitas</w:t>
      </w:r>
    </w:p>
    <w:p w14:paraId="6AFA0C4D" w14:textId="72E3F71D" w:rsidR="00037FD3" w:rsidRPr="00604971" w:rsidRDefault="00037FD3" w:rsidP="007537C2">
      <w:pPr>
        <w:pStyle w:val="ListParagraph"/>
        <w:spacing w:line="276" w:lineRule="auto"/>
        <w:rPr>
          <w:lang w:val="nl-NL"/>
        </w:rPr>
      </w:pPr>
      <w:r w:rsidRPr="00604971">
        <w:rPr>
          <w:lang w:val="nl-NL"/>
        </w:rPr>
        <w:t xml:space="preserve">Pada penelitian yang dilakukan oleh </w:t>
      </w:r>
      <w:r w:rsidR="00856CEC" w:rsidRPr="00604971">
        <w:rPr>
          <w:lang w:val="nl-NL"/>
        </w:rPr>
        <w:t xml:space="preserve">Mila Wanti Solekhah (2020) dengan judul penelitian “Pengaruh </w:t>
      </w:r>
      <w:r w:rsidR="00C20F7C" w:rsidRPr="00C20F7C">
        <w:rPr>
          <w:i/>
          <w:iCs/>
          <w:lang w:val="nl-NL"/>
        </w:rPr>
        <w:t xml:space="preserve">Good Corporate Governance </w:t>
      </w:r>
      <w:r w:rsidR="00856CEC" w:rsidRPr="00604971">
        <w:rPr>
          <w:lang w:val="nl-NL"/>
        </w:rPr>
        <w:t xml:space="preserve">(GCG) Terhadap Profitabilitas Perusahaan Sektor Pertambangan” yang menunjukan bahwa Kepemilikan </w:t>
      </w:r>
      <w:r w:rsidR="00D71CBB" w:rsidRPr="00604971">
        <w:rPr>
          <w:lang w:val="nl-NL"/>
        </w:rPr>
        <w:t>Institusional</w:t>
      </w:r>
      <w:r w:rsidR="00856CEC" w:rsidRPr="00604971">
        <w:rPr>
          <w:lang w:val="nl-NL"/>
        </w:rPr>
        <w:t xml:space="preserve">  (K</w:t>
      </w:r>
      <w:r w:rsidR="00D71CBB" w:rsidRPr="00604971">
        <w:rPr>
          <w:lang w:val="nl-NL"/>
        </w:rPr>
        <w:t>I</w:t>
      </w:r>
      <w:r w:rsidR="00856CEC" w:rsidRPr="00604971">
        <w:rPr>
          <w:lang w:val="nl-NL"/>
        </w:rPr>
        <w:t>)  tidak  berpengaruh  terhadap  profitabilitas  perusahaan</w:t>
      </w:r>
      <w:r w:rsidR="005D63BB" w:rsidRPr="00604971">
        <w:rPr>
          <w:lang w:val="nl-NL"/>
        </w:rPr>
        <w:t xml:space="preserve">, </w:t>
      </w:r>
      <w:r w:rsidR="00517884" w:rsidRPr="00604971">
        <w:rPr>
          <w:lang w:val="nl-NL"/>
        </w:rPr>
        <w:t>kepemilikan institusi yang tidak berpengaruh signifikan terhadap profitabilitas (ROA) karena para investor tidak memberikan peran yang signifikan dalam memajukan perusahaan, dimana hanya mengandalkan manajemen perusahaan tanpa memberikan masukan terutama dalam mengambil kebijakan penting perusahaan.</w:t>
      </w:r>
    </w:p>
    <w:p w14:paraId="5CBAEEEB" w14:textId="4DC17822" w:rsidR="00856CEC" w:rsidRPr="00604971" w:rsidRDefault="00856CEC" w:rsidP="007537C2">
      <w:pPr>
        <w:pStyle w:val="ListParagraph"/>
        <w:spacing w:line="276" w:lineRule="auto"/>
        <w:rPr>
          <w:lang w:val="nl-NL"/>
        </w:rPr>
      </w:pPr>
      <w:r w:rsidRPr="00604971">
        <w:rPr>
          <w:lang w:val="nl-NL"/>
        </w:rPr>
        <w:t>Berbeda halnya dengan</w:t>
      </w:r>
      <w:r w:rsidR="005D63BB" w:rsidRPr="00604971">
        <w:rPr>
          <w:lang w:val="nl-NL"/>
        </w:rPr>
        <w:t xml:space="preserve"> penelitian yang dilakukan oleh Erna Rahmat Kurniawan (2020) dengan judul penelitian “Pengaruh </w:t>
      </w:r>
      <w:r w:rsidR="00C20F7C" w:rsidRPr="00C20F7C">
        <w:rPr>
          <w:i/>
          <w:iCs/>
          <w:lang w:val="nl-NL"/>
        </w:rPr>
        <w:t xml:space="preserve">Good Corporate Governance </w:t>
      </w:r>
      <w:r w:rsidR="005D63BB" w:rsidRPr="00604971">
        <w:rPr>
          <w:lang w:val="nl-NL"/>
        </w:rPr>
        <w:t xml:space="preserve">Terhadap Nilai Perusahaan dan profitabilitas” yang menunjukan bahwa kepemilikan  </w:t>
      </w:r>
      <w:r w:rsidR="00DB1FF9" w:rsidRPr="00604971">
        <w:rPr>
          <w:lang w:val="nl-NL"/>
        </w:rPr>
        <w:t>institusional</w:t>
      </w:r>
      <w:r w:rsidR="005D63BB" w:rsidRPr="00604971">
        <w:rPr>
          <w:lang w:val="nl-NL"/>
        </w:rPr>
        <w:t xml:space="preserve">  dengan  arah  positif  dan berpengaruh  terhadap  profitabilitas, dan dengan asumsi bahwa jika kepemilikan </w:t>
      </w:r>
      <w:r w:rsidR="00DB1FF9" w:rsidRPr="00604971">
        <w:rPr>
          <w:lang w:val="nl-NL"/>
        </w:rPr>
        <w:t>institusional</w:t>
      </w:r>
      <w:r w:rsidR="005D63BB" w:rsidRPr="00604971">
        <w:rPr>
          <w:lang w:val="nl-NL"/>
        </w:rPr>
        <w:t xml:space="preserve"> semakin besar akan berpengaruh terhadap kinerja manajemen, hal ini dikarenakan bahwa manajemen bertanggung jawab atas pemenuhan keinginan dari pemegang saham yang dimana merupakan pihak manajemen itu sendiri.</w:t>
      </w:r>
    </w:p>
    <w:p w14:paraId="5F6655FE" w14:textId="25EB3B0A" w:rsidR="00907E17" w:rsidRPr="005D63BB" w:rsidRDefault="005D63BB" w:rsidP="007537C2">
      <w:pPr>
        <w:pStyle w:val="ListParagraph"/>
        <w:spacing w:line="276" w:lineRule="auto"/>
        <w:rPr>
          <w:i/>
          <w:iCs/>
          <w:lang w:val="nl-NL"/>
        </w:rPr>
      </w:pPr>
      <w:r w:rsidRPr="00604971">
        <w:rPr>
          <w:lang w:val="nl-NL"/>
        </w:rPr>
        <w:t xml:space="preserve">Dengan ini peneliti ingin mengetahui apakah Kepemilikan </w:t>
      </w:r>
      <w:r w:rsidR="00604971" w:rsidRPr="00604971">
        <w:rPr>
          <w:lang w:val="nl-NL"/>
        </w:rPr>
        <w:t>Institusional</w:t>
      </w:r>
      <w:r w:rsidRPr="00604971">
        <w:rPr>
          <w:lang w:val="nl-NL"/>
        </w:rPr>
        <w:t xml:space="preserve"> berpengaruh signifikan atau tidak pada perusahaan perkebunan sub sektor sawit.</w:t>
      </w:r>
    </w:p>
    <w:p w14:paraId="629EA2A5" w14:textId="3BF0DD3A" w:rsidR="00A6392E" w:rsidRDefault="00907E17" w:rsidP="007537C2">
      <w:pPr>
        <w:pStyle w:val="Heading2"/>
        <w:spacing w:line="276" w:lineRule="auto"/>
      </w:pPr>
      <w:bookmarkStart w:id="76" w:name="_Toc168804250"/>
      <w:r>
        <w:t>2.6 Penelitian Sebelumnya dan Kerangka Pemikiran</w:t>
      </w:r>
      <w:bookmarkEnd w:id="76"/>
    </w:p>
    <w:p w14:paraId="679DA7A8" w14:textId="538AB1D5" w:rsidR="00907E17" w:rsidRDefault="00907E17" w:rsidP="00596872">
      <w:pPr>
        <w:pStyle w:val="Heading3"/>
        <w:rPr>
          <w:lang w:val="nl-NL"/>
        </w:rPr>
      </w:pPr>
      <w:bookmarkStart w:id="77" w:name="_Toc168804251"/>
      <w:r>
        <w:rPr>
          <w:lang w:val="nl-NL"/>
        </w:rPr>
        <w:t>2.6.1 Penelitian Sebelumnya</w:t>
      </w:r>
      <w:bookmarkEnd w:id="77"/>
    </w:p>
    <w:p w14:paraId="3C4B5B7C" w14:textId="02D400BE" w:rsidR="003B69E3" w:rsidRDefault="00907E17" w:rsidP="00774125">
      <w:pPr>
        <w:spacing w:line="276" w:lineRule="auto"/>
        <w:rPr>
          <w:lang w:val="nl-NL"/>
        </w:rPr>
      </w:pPr>
      <w:r>
        <w:rPr>
          <w:lang w:val="nl-NL"/>
        </w:rPr>
        <w:tab/>
      </w:r>
      <w:r w:rsidRPr="00907E17">
        <w:rPr>
          <w:lang w:val="nl-NL"/>
        </w:rPr>
        <w:t>Beberapa penelitian sebelumnya yang akan dijadikan acuan bagi peneliti dalam melakuakan penelitia</w:t>
      </w:r>
      <w:r>
        <w:rPr>
          <w:lang w:val="nl-NL"/>
        </w:rPr>
        <w:t>n ini yaitu sebagai berikut :</w:t>
      </w:r>
    </w:p>
    <w:p w14:paraId="26B0DBD4" w14:textId="5F2EA9D4" w:rsidR="00B043DD" w:rsidRPr="00B043DD" w:rsidRDefault="00B043DD" w:rsidP="00B043DD">
      <w:pPr>
        <w:pStyle w:val="Caption"/>
        <w:keepNext/>
        <w:jc w:val="center"/>
        <w:rPr>
          <w:i w:val="0"/>
          <w:iCs w:val="0"/>
          <w:color w:val="auto"/>
          <w:sz w:val="24"/>
          <w:szCs w:val="24"/>
        </w:rPr>
      </w:pPr>
      <w:bookmarkStart w:id="78" w:name="_Toc162420466"/>
      <w:r w:rsidRPr="00B043DD">
        <w:rPr>
          <w:i w:val="0"/>
          <w:iCs w:val="0"/>
          <w:color w:val="auto"/>
          <w:sz w:val="24"/>
          <w:szCs w:val="24"/>
        </w:rPr>
        <w:lastRenderedPageBreak/>
        <w:t xml:space="preserve">Tabel 2. </w:t>
      </w:r>
      <w:r w:rsidRPr="00B043DD">
        <w:rPr>
          <w:i w:val="0"/>
          <w:iCs w:val="0"/>
          <w:color w:val="auto"/>
          <w:sz w:val="24"/>
          <w:szCs w:val="24"/>
        </w:rPr>
        <w:fldChar w:fldCharType="begin"/>
      </w:r>
      <w:r w:rsidRPr="00B043DD">
        <w:rPr>
          <w:i w:val="0"/>
          <w:iCs w:val="0"/>
          <w:color w:val="auto"/>
          <w:sz w:val="24"/>
          <w:szCs w:val="24"/>
        </w:rPr>
        <w:instrText xml:space="preserve"> SEQ Tabel_2. \* ARABIC </w:instrText>
      </w:r>
      <w:r w:rsidRPr="00B043DD">
        <w:rPr>
          <w:i w:val="0"/>
          <w:iCs w:val="0"/>
          <w:color w:val="auto"/>
          <w:sz w:val="24"/>
          <w:szCs w:val="24"/>
        </w:rPr>
        <w:fldChar w:fldCharType="separate"/>
      </w:r>
      <w:r w:rsidR="009B0886">
        <w:rPr>
          <w:i w:val="0"/>
          <w:iCs w:val="0"/>
          <w:noProof/>
          <w:color w:val="auto"/>
          <w:sz w:val="24"/>
          <w:szCs w:val="24"/>
        </w:rPr>
        <w:t>1</w:t>
      </w:r>
      <w:r w:rsidRPr="00B043DD">
        <w:rPr>
          <w:i w:val="0"/>
          <w:iCs w:val="0"/>
          <w:color w:val="auto"/>
          <w:sz w:val="24"/>
          <w:szCs w:val="24"/>
        </w:rPr>
        <w:fldChar w:fldCharType="end"/>
      </w:r>
      <w:r w:rsidRPr="00B043DD">
        <w:rPr>
          <w:i w:val="0"/>
          <w:iCs w:val="0"/>
          <w:color w:val="auto"/>
          <w:sz w:val="24"/>
          <w:szCs w:val="24"/>
        </w:rPr>
        <w:t xml:space="preserve"> Penelitian Terdahulu</w:t>
      </w:r>
      <w:bookmarkEnd w:id="78"/>
    </w:p>
    <w:tbl>
      <w:tblPr>
        <w:tblStyle w:val="TableGrid"/>
        <w:tblW w:w="0" w:type="auto"/>
        <w:jc w:val="center"/>
        <w:tblLook w:val="04A0" w:firstRow="1" w:lastRow="0" w:firstColumn="1" w:lastColumn="0" w:noHBand="0" w:noVBand="1"/>
      </w:tblPr>
      <w:tblGrid>
        <w:gridCol w:w="485"/>
        <w:gridCol w:w="1677"/>
        <w:gridCol w:w="1463"/>
        <w:gridCol w:w="2073"/>
        <w:gridCol w:w="1347"/>
        <w:gridCol w:w="1971"/>
      </w:tblGrid>
      <w:tr w:rsidR="00D91D43" w:rsidRPr="00774125" w14:paraId="79ABCF4D" w14:textId="77777777" w:rsidTr="008A0E98">
        <w:trPr>
          <w:trHeight w:val="863"/>
          <w:tblHeader/>
          <w:jc w:val="center"/>
        </w:trPr>
        <w:tc>
          <w:tcPr>
            <w:tcW w:w="0" w:type="auto"/>
            <w:vAlign w:val="center"/>
          </w:tcPr>
          <w:p w14:paraId="47F2D831" w14:textId="0A911293" w:rsidR="00907E17" w:rsidRPr="00774125" w:rsidRDefault="00907E17" w:rsidP="00E45533">
            <w:pPr>
              <w:spacing w:before="0" w:after="0" w:line="240" w:lineRule="auto"/>
              <w:jc w:val="center"/>
              <w:rPr>
                <w:rFonts w:cs="Times New Roman"/>
                <w:sz w:val="22"/>
                <w:lang w:val="nl-NL"/>
              </w:rPr>
            </w:pPr>
            <w:r w:rsidRPr="00774125">
              <w:rPr>
                <w:rFonts w:cs="Times New Roman"/>
                <w:sz w:val="22"/>
                <w:lang w:val="nl-NL"/>
              </w:rPr>
              <w:t>No</w:t>
            </w:r>
          </w:p>
        </w:tc>
        <w:tc>
          <w:tcPr>
            <w:tcW w:w="0" w:type="auto"/>
            <w:vAlign w:val="center"/>
          </w:tcPr>
          <w:p w14:paraId="4A5C9EDA" w14:textId="66870DAC" w:rsidR="00907E17" w:rsidRPr="00774125" w:rsidRDefault="00907E17" w:rsidP="00E45533">
            <w:pPr>
              <w:spacing w:before="0" w:after="0" w:line="240" w:lineRule="auto"/>
              <w:jc w:val="center"/>
              <w:rPr>
                <w:rFonts w:cs="Times New Roman"/>
                <w:sz w:val="22"/>
                <w:lang w:val="nl-NL"/>
              </w:rPr>
            </w:pPr>
            <w:r w:rsidRPr="00774125">
              <w:rPr>
                <w:rFonts w:cs="Times New Roman"/>
                <w:sz w:val="22"/>
                <w:lang w:val="nl-NL"/>
              </w:rPr>
              <w:t>Nama Peneliti, Tahun, dan Judul Penelitian</w:t>
            </w:r>
          </w:p>
        </w:tc>
        <w:tc>
          <w:tcPr>
            <w:tcW w:w="1463" w:type="dxa"/>
            <w:vAlign w:val="center"/>
          </w:tcPr>
          <w:p w14:paraId="5E46DCDF" w14:textId="613BDD41" w:rsidR="00907E17" w:rsidRPr="00774125" w:rsidRDefault="00907E17" w:rsidP="00E45533">
            <w:pPr>
              <w:spacing w:before="0" w:after="0" w:line="240" w:lineRule="auto"/>
              <w:jc w:val="center"/>
              <w:rPr>
                <w:rFonts w:cs="Times New Roman"/>
                <w:sz w:val="22"/>
                <w:lang w:val="nl-NL"/>
              </w:rPr>
            </w:pPr>
            <w:r w:rsidRPr="00774125">
              <w:rPr>
                <w:rFonts w:cs="Times New Roman"/>
                <w:sz w:val="22"/>
                <w:lang w:val="nl-NL"/>
              </w:rPr>
              <w:t>Variabel yang diteliti</w:t>
            </w:r>
          </w:p>
        </w:tc>
        <w:tc>
          <w:tcPr>
            <w:tcW w:w="2073" w:type="dxa"/>
            <w:vAlign w:val="center"/>
          </w:tcPr>
          <w:p w14:paraId="5F944262" w14:textId="1EEE1EAB" w:rsidR="00907E17" w:rsidRPr="00774125" w:rsidRDefault="00907E17" w:rsidP="00E45533">
            <w:pPr>
              <w:spacing w:before="0" w:after="0" w:line="240" w:lineRule="auto"/>
              <w:jc w:val="center"/>
              <w:rPr>
                <w:rFonts w:cs="Times New Roman"/>
                <w:sz w:val="22"/>
                <w:lang w:val="nl-NL"/>
              </w:rPr>
            </w:pPr>
            <w:r w:rsidRPr="00774125">
              <w:rPr>
                <w:rFonts w:cs="Times New Roman"/>
                <w:sz w:val="22"/>
                <w:lang w:val="nl-NL"/>
              </w:rPr>
              <w:t>Indikator Penelitian</w:t>
            </w:r>
          </w:p>
        </w:tc>
        <w:tc>
          <w:tcPr>
            <w:tcW w:w="1347" w:type="dxa"/>
            <w:vAlign w:val="center"/>
          </w:tcPr>
          <w:p w14:paraId="55C38E9B" w14:textId="38B32094" w:rsidR="00907E17" w:rsidRPr="00774125" w:rsidRDefault="00907E17" w:rsidP="00E45533">
            <w:pPr>
              <w:spacing w:before="0" w:after="0" w:line="240" w:lineRule="auto"/>
              <w:jc w:val="center"/>
              <w:rPr>
                <w:rFonts w:cs="Times New Roman"/>
                <w:sz w:val="22"/>
                <w:lang w:val="nl-NL"/>
              </w:rPr>
            </w:pPr>
            <w:r w:rsidRPr="00774125">
              <w:rPr>
                <w:rFonts w:cs="Times New Roman"/>
                <w:sz w:val="22"/>
                <w:lang w:val="nl-NL"/>
              </w:rPr>
              <w:t>Metode Analisis</w:t>
            </w:r>
          </w:p>
        </w:tc>
        <w:tc>
          <w:tcPr>
            <w:tcW w:w="0" w:type="auto"/>
            <w:vAlign w:val="center"/>
          </w:tcPr>
          <w:p w14:paraId="4A42A474" w14:textId="6771A6F2" w:rsidR="00907E17" w:rsidRPr="00774125" w:rsidRDefault="00907E17" w:rsidP="00E45533">
            <w:pPr>
              <w:spacing w:before="0" w:after="0" w:line="240" w:lineRule="auto"/>
              <w:jc w:val="center"/>
              <w:rPr>
                <w:rFonts w:cs="Times New Roman"/>
                <w:sz w:val="22"/>
                <w:lang w:val="nl-NL"/>
              </w:rPr>
            </w:pPr>
            <w:r w:rsidRPr="00774125">
              <w:rPr>
                <w:rFonts w:cs="Times New Roman"/>
                <w:sz w:val="22"/>
                <w:lang w:val="nl-NL"/>
              </w:rPr>
              <w:t>Hasil Penelitian</w:t>
            </w:r>
          </w:p>
        </w:tc>
      </w:tr>
      <w:tr w:rsidR="00D91D43" w:rsidRPr="00774125" w14:paraId="330258E4" w14:textId="77777777" w:rsidTr="008A0E98">
        <w:trPr>
          <w:trHeight w:val="2310"/>
          <w:jc w:val="center"/>
        </w:trPr>
        <w:tc>
          <w:tcPr>
            <w:tcW w:w="0" w:type="auto"/>
          </w:tcPr>
          <w:p w14:paraId="4F3CC305" w14:textId="0E1E82C2" w:rsidR="00907E17" w:rsidRPr="00774125" w:rsidRDefault="00907E17" w:rsidP="00774125">
            <w:pPr>
              <w:spacing w:before="0" w:after="0" w:line="240" w:lineRule="auto"/>
              <w:rPr>
                <w:rFonts w:cs="Times New Roman"/>
                <w:sz w:val="22"/>
                <w:lang w:val="nl-NL"/>
              </w:rPr>
            </w:pPr>
            <w:r w:rsidRPr="00774125">
              <w:rPr>
                <w:rFonts w:cs="Times New Roman"/>
                <w:sz w:val="22"/>
                <w:lang w:val="nl-NL"/>
              </w:rPr>
              <w:t>1</w:t>
            </w:r>
          </w:p>
        </w:tc>
        <w:tc>
          <w:tcPr>
            <w:tcW w:w="0" w:type="auto"/>
          </w:tcPr>
          <w:sdt>
            <w:sdtPr>
              <w:rPr>
                <w:rFonts w:cs="Times New Roman"/>
                <w:color w:val="000000"/>
                <w:sz w:val="22"/>
                <w:lang w:val="nl-NL"/>
              </w:rPr>
              <w:tag w:val="MENDELEY_CITATION_v3_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"/>
              <w:id w:val="-824280196"/>
              <w:placeholder>
                <w:docPart w:val="DefaultPlaceholder_-1854013440"/>
              </w:placeholder>
            </w:sdtPr>
            <w:sdtContent>
              <w:p w14:paraId="2EF595CE" w14:textId="6C209957" w:rsidR="008A1231" w:rsidRPr="00774125" w:rsidRDefault="00357FD2" w:rsidP="00774125">
                <w:pPr>
                  <w:spacing w:before="0" w:after="0" w:line="240" w:lineRule="auto"/>
                  <w:rPr>
                    <w:rFonts w:cs="Times New Roman"/>
                    <w:sz w:val="22"/>
                    <w:lang w:val="en-ID"/>
                  </w:rPr>
                </w:pPr>
                <w:r w:rsidRPr="00357FD2">
                  <w:rPr>
                    <w:rFonts w:cs="Times New Roman"/>
                    <w:color w:val="000000"/>
                    <w:sz w:val="22"/>
                    <w:lang w:val="en-ID"/>
                  </w:rPr>
                  <w:t>(Pratiwi et al., 2020)</w:t>
                </w:r>
              </w:p>
            </w:sdtContent>
          </w:sdt>
          <w:p w14:paraId="1E0280F3" w14:textId="77777777" w:rsidR="00587E1C" w:rsidRPr="00774125" w:rsidRDefault="00587E1C" w:rsidP="00774125">
            <w:pPr>
              <w:spacing w:before="0" w:after="0" w:line="240" w:lineRule="auto"/>
              <w:rPr>
                <w:rFonts w:cs="Times New Roman"/>
                <w:sz w:val="22"/>
                <w:lang w:val="en-ID"/>
              </w:rPr>
            </w:pPr>
          </w:p>
          <w:p w14:paraId="19453BD3" w14:textId="3D372FB0" w:rsidR="00E76C94" w:rsidRPr="00774125" w:rsidRDefault="00E76C94" w:rsidP="00774125">
            <w:pPr>
              <w:spacing w:before="0" w:after="0" w:line="240" w:lineRule="auto"/>
              <w:rPr>
                <w:rFonts w:cs="Times New Roman"/>
                <w:sz w:val="22"/>
                <w:lang w:val="en-ID"/>
              </w:rPr>
            </w:pPr>
            <w:proofErr w:type="spellStart"/>
            <w:r w:rsidRPr="00774125">
              <w:rPr>
                <w:rFonts w:cs="Times New Roman"/>
                <w:sz w:val="22"/>
                <w:lang w:val="en-ID"/>
              </w:rPr>
              <w:t>Pengaruh</w:t>
            </w:r>
            <w:proofErr w:type="spellEnd"/>
            <w:r w:rsidRPr="00774125">
              <w:rPr>
                <w:rFonts w:cs="Times New Roman"/>
                <w:sz w:val="22"/>
                <w:lang w:val="en-ID"/>
              </w:rPr>
              <w:t xml:space="preserve"> </w:t>
            </w:r>
            <w:r w:rsidR="00C20F7C" w:rsidRPr="00774125">
              <w:rPr>
                <w:rFonts w:cs="Times New Roman"/>
                <w:i/>
                <w:iCs/>
                <w:sz w:val="22"/>
                <w:lang w:val="en-ID"/>
              </w:rPr>
              <w:t>Corporate Social Responsibility</w:t>
            </w:r>
            <w:r w:rsidRPr="00774125">
              <w:rPr>
                <w:rFonts w:cs="Times New Roman"/>
                <w:sz w:val="22"/>
                <w:lang w:val="en-ID"/>
              </w:rPr>
              <w:t xml:space="preserve"> (CSR) </w:t>
            </w:r>
            <w:proofErr w:type="spellStart"/>
            <w:r w:rsidRPr="00774125">
              <w:rPr>
                <w:rFonts w:cs="Times New Roman"/>
                <w:sz w:val="22"/>
                <w:lang w:val="en-ID"/>
              </w:rPr>
              <w:t>Terhadap</w:t>
            </w:r>
            <w:proofErr w:type="spellEnd"/>
            <w:r w:rsidRPr="00774125">
              <w:rPr>
                <w:rFonts w:cs="Times New Roman"/>
                <w:sz w:val="22"/>
                <w:lang w:val="en-ID"/>
              </w:rPr>
              <w:t xml:space="preserve"> </w:t>
            </w:r>
            <w:proofErr w:type="spellStart"/>
            <w:r w:rsidRPr="00774125">
              <w:rPr>
                <w:rFonts w:cs="Times New Roman"/>
                <w:sz w:val="22"/>
                <w:lang w:val="en-ID"/>
              </w:rPr>
              <w:t>Profitabilitas</w:t>
            </w:r>
            <w:proofErr w:type="spellEnd"/>
            <w:r w:rsidRPr="00774125">
              <w:rPr>
                <w:rFonts w:cs="Times New Roman"/>
                <w:sz w:val="22"/>
                <w:lang w:val="en-ID"/>
              </w:rPr>
              <w:t xml:space="preserve"> Pada Perusahaan </w:t>
            </w:r>
            <w:proofErr w:type="spellStart"/>
            <w:r w:rsidRPr="00774125">
              <w:rPr>
                <w:rFonts w:cs="Times New Roman"/>
                <w:sz w:val="22"/>
                <w:lang w:val="en-ID"/>
              </w:rPr>
              <w:t>Perbankan</w:t>
            </w:r>
            <w:proofErr w:type="spellEnd"/>
            <w:r w:rsidRPr="00774125">
              <w:rPr>
                <w:rFonts w:cs="Times New Roman"/>
                <w:sz w:val="22"/>
                <w:lang w:val="en-ID"/>
              </w:rPr>
              <w:t xml:space="preserve"> Yang </w:t>
            </w:r>
            <w:proofErr w:type="spellStart"/>
            <w:r w:rsidRPr="00774125">
              <w:rPr>
                <w:rFonts w:cs="Times New Roman"/>
                <w:sz w:val="22"/>
                <w:lang w:val="en-ID"/>
              </w:rPr>
              <w:t>Terdaftar</w:t>
            </w:r>
            <w:proofErr w:type="spellEnd"/>
            <w:r w:rsidRPr="00774125">
              <w:rPr>
                <w:rFonts w:cs="Times New Roman"/>
                <w:sz w:val="22"/>
                <w:lang w:val="en-ID"/>
              </w:rPr>
              <w:t xml:space="preserve"> di BEI</w:t>
            </w:r>
          </w:p>
          <w:p w14:paraId="69126F01" w14:textId="2B5A04A8" w:rsidR="00E76C94" w:rsidRPr="00774125" w:rsidRDefault="00E76C94" w:rsidP="00774125">
            <w:pPr>
              <w:spacing w:before="0" w:after="0" w:line="240" w:lineRule="auto"/>
              <w:rPr>
                <w:rFonts w:cs="Times New Roman"/>
                <w:sz w:val="22"/>
                <w:lang w:val="en-ID"/>
              </w:rPr>
            </w:pPr>
          </w:p>
        </w:tc>
        <w:tc>
          <w:tcPr>
            <w:tcW w:w="1463" w:type="dxa"/>
          </w:tcPr>
          <w:p w14:paraId="44835510" w14:textId="77777777" w:rsidR="00907E17" w:rsidRPr="00774125" w:rsidRDefault="00E76C94" w:rsidP="00774125">
            <w:pPr>
              <w:spacing w:before="0" w:after="0" w:line="240" w:lineRule="auto"/>
              <w:rPr>
                <w:rFonts w:cs="Times New Roman"/>
                <w:sz w:val="22"/>
                <w:lang w:val="en-ID"/>
              </w:rPr>
            </w:pPr>
            <w:proofErr w:type="spellStart"/>
            <w:r w:rsidRPr="00774125">
              <w:rPr>
                <w:rFonts w:cs="Times New Roman"/>
                <w:sz w:val="22"/>
                <w:lang w:val="en-ID"/>
              </w:rPr>
              <w:t>Variabel</w:t>
            </w:r>
            <w:proofErr w:type="spellEnd"/>
            <w:r w:rsidRPr="00774125">
              <w:rPr>
                <w:rFonts w:cs="Times New Roman"/>
                <w:sz w:val="22"/>
                <w:lang w:val="en-ID"/>
              </w:rPr>
              <w:t xml:space="preserve"> </w:t>
            </w:r>
            <w:proofErr w:type="spellStart"/>
            <w:r w:rsidRPr="00774125">
              <w:rPr>
                <w:rFonts w:cs="Times New Roman"/>
                <w:sz w:val="22"/>
                <w:lang w:val="en-ID"/>
              </w:rPr>
              <w:t>Independen</w:t>
            </w:r>
            <w:proofErr w:type="spellEnd"/>
            <w:r w:rsidRPr="00774125">
              <w:rPr>
                <w:rFonts w:cs="Times New Roman"/>
                <w:sz w:val="22"/>
                <w:lang w:val="en-ID"/>
              </w:rPr>
              <w:t>:</w:t>
            </w:r>
          </w:p>
          <w:p w14:paraId="5EC5F9E4" w14:textId="2A969814" w:rsidR="00E76C94" w:rsidRPr="00774125" w:rsidRDefault="00C20F7C" w:rsidP="00774125">
            <w:pPr>
              <w:spacing w:before="0" w:after="0" w:line="240" w:lineRule="auto"/>
              <w:rPr>
                <w:rFonts w:cs="Times New Roman"/>
                <w:sz w:val="22"/>
                <w:lang w:val="en-ID"/>
              </w:rPr>
            </w:pPr>
            <w:r w:rsidRPr="00774125">
              <w:rPr>
                <w:rFonts w:cs="Times New Roman"/>
                <w:i/>
                <w:iCs/>
                <w:sz w:val="22"/>
                <w:lang w:val="en-ID"/>
              </w:rPr>
              <w:t>Corporate Social Responsibility</w:t>
            </w:r>
            <w:r w:rsidR="00587E1C" w:rsidRPr="00774125">
              <w:rPr>
                <w:rFonts w:cs="Times New Roman"/>
                <w:sz w:val="22"/>
                <w:lang w:val="en-ID"/>
              </w:rPr>
              <w:t xml:space="preserve"> (CSR)</w:t>
            </w:r>
          </w:p>
          <w:p w14:paraId="50B6542B" w14:textId="77777777" w:rsidR="00E76C94" w:rsidRPr="00774125" w:rsidRDefault="00E76C94" w:rsidP="00774125">
            <w:pPr>
              <w:spacing w:before="0" w:after="0" w:line="240" w:lineRule="auto"/>
              <w:rPr>
                <w:rFonts w:cs="Times New Roman"/>
                <w:sz w:val="22"/>
                <w:lang w:val="en-ID"/>
              </w:rPr>
            </w:pPr>
          </w:p>
          <w:p w14:paraId="729AAA3F" w14:textId="77777777" w:rsidR="00E76C94" w:rsidRPr="00774125" w:rsidRDefault="00E76C94" w:rsidP="00774125">
            <w:pPr>
              <w:spacing w:before="0" w:after="0" w:line="240" w:lineRule="auto"/>
              <w:rPr>
                <w:rFonts w:cs="Times New Roman"/>
                <w:sz w:val="22"/>
                <w:lang w:val="en-ID"/>
              </w:rPr>
            </w:pPr>
            <w:proofErr w:type="spellStart"/>
            <w:r w:rsidRPr="00774125">
              <w:rPr>
                <w:rFonts w:cs="Times New Roman"/>
                <w:sz w:val="22"/>
                <w:lang w:val="en-ID"/>
              </w:rPr>
              <w:t>Variabel</w:t>
            </w:r>
            <w:proofErr w:type="spellEnd"/>
            <w:r w:rsidRPr="00774125">
              <w:rPr>
                <w:rFonts w:cs="Times New Roman"/>
                <w:sz w:val="22"/>
                <w:lang w:val="en-ID"/>
              </w:rPr>
              <w:t xml:space="preserve"> </w:t>
            </w:r>
            <w:proofErr w:type="spellStart"/>
            <w:r w:rsidRPr="00774125">
              <w:rPr>
                <w:rFonts w:cs="Times New Roman"/>
                <w:sz w:val="22"/>
                <w:lang w:val="en-ID"/>
              </w:rPr>
              <w:t>Dependen</w:t>
            </w:r>
            <w:proofErr w:type="spellEnd"/>
            <w:r w:rsidRPr="00774125">
              <w:rPr>
                <w:rFonts w:cs="Times New Roman"/>
                <w:sz w:val="22"/>
                <w:lang w:val="en-ID"/>
              </w:rPr>
              <w:t>:</w:t>
            </w:r>
          </w:p>
          <w:p w14:paraId="0339718D" w14:textId="3C370B37" w:rsidR="00D872C6" w:rsidRPr="00774125" w:rsidRDefault="00D872C6" w:rsidP="00774125">
            <w:pPr>
              <w:spacing w:before="0" w:after="0" w:line="240" w:lineRule="auto"/>
              <w:rPr>
                <w:rFonts w:cs="Times New Roman"/>
                <w:sz w:val="22"/>
                <w:lang w:val="en-ID"/>
              </w:rPr>
            </w:pPr>
            <w:proofErr w:type="spellStart"/>
            <w:r w:rsidRPr="00774125">
              <w:rPr>
                <w:rFonts w:cs="Times New Roman"/>
                <w:sz w:val="22"/>
                <w:lang w:val="en-ID"/>
              </w:rPr>
              <w:t>Profitabilitas</w:t>
            </w:r>
            <w:proofErr w:type="spellEnd"/>
          </w:p>
        </w:tc>
        <w:tc>
          <w:tcPr>
            <w:tcW w:w="2073" w:type="dxa"/>
          </w:tcPr>
          <w:p w14:paraId="770DC5C1" w14:textId="77777777" w:rsidR="00E76C94" w:rsidRPr="00774125" w:rsidRDefault="00E76C94" w:rsidP="00663ACC">
            <w:pPr>
              <w:spacing w:before="0" w:after="0" w:line="240" w:lineRule="auto"/>
              <w:rPr>
                <w:rFonts w:cs="Times New Roman"/>
                <w:sz w:val="22"/>
                <w:lang w:val="nl-NL"/>
              </w:rPr>
            </w:pPr>
            <w:r w:rsidRPr="00774125">
              <w:rPr>
                <w:rFonts w:cs="Times New Roman"/>
                <w:sz w:val="22"/>
                <w:lang w:val="nl-NL"/>
              </w:rPr>
              <w:t>Variabel Independen:</w:t>
            </w:r>
          </w:p>
          <w:p w14:paraId="666877C5" w14:textId="3A55910E" w:rsidR="00E76C94" w:rsidRPr="00774125" w:rsidRDefault="00587E1C" w:rsidP="00786183">
            <w:pPr>
              <w:pStyle w:val="ListParagraph"/>
              <w:numPr>
                <w:ilvl w:val="0"/>
                <w:numId w:val="27"/>
              </w:numPr>
              <w:spacing w:before="0" w:after="0" w:line="240" w:lineRule="auto"/>
              <w:rPr>
                <w:rFonts w:cs="Times New Roman"/>
                <w:sz w:val="22"/>
                <w:lang w:val="nl-NL"/>
              </w:rPr>
            </w:pPr>
            <w:r w:rsidRPr="00774125">
              <w:rPr>
                <w:rFonts w:cs="Times New Roman"/>
                <w:sz w:val="22"/>
                <w:lang w:val="nl-NL"/>
              </w:rPr>
              <w:t>GRI G4</w:t>
            </w:r>
          </w:p>
          <w:p w14:paraId="50C7A7BE" w14:textId="77777777" w:rsidR="00E76C94" w:rsidRPr="00774125" w:rsidRDefault="00E76C94" w:rsidP="00774125">
            <w:pPr>
              <w:spacing w:before="0" w:after="0" w:line="240" w:lineRule="auto"/>
              <w:rPr>
                <w:rFonts w:cs="Times New Roman"/>
                <w:sz w:val="22"/>
                <w:lang w:val="nl-NL"/>
              </w:rPr>
            </w:pPr>
          </w:p>
          <w:p w14:paraId="5042990C" w14:textId="77777777" w:rsidR="00907E17" w:rsidRPr="00774125" w:rsidRDefault="00E76C94" w:rsidP="00774125">
            <w:pPr>
              <w:spacing w:before="0" w:after="0" w:line="240" w:lineRule="auto"/>
              <w:rPr>
                <w:rFonts w:cs="Times New Roman"/>
                <w:sz w:val="22"/>
                <w:lang w:val="nl-NL"/>
              </w:rPr>
            </w:pPr>
            <w:r w:rsidRPr="00774125">
              <w:rPr>
                <w:rFonts w:cs="Times New Roman"/>
                <w:sz w:val="22"/>
                <w:lang w:val="nl-NL"/>
              </w:rPr>
              <w:t>Variabel Dependen:</w:t>
            </w:r>
          </w:p>
          <w:p w14:paraId="574FBD18" w14:textId="77777777" w:rsidR="00E76C94" w:rsidRPr="00774125" w:rsidRDefault="00587E1C" w:rsidP="00786183">
            <w:pPr>
              <w:pStyle w:val="ListParagraph"/>
              <w:numPr>
                <w:ilvl w:val="0"/>
                <w:numId w:val="27"/>
              </w:numPr>
              <w:spacing w:before="0" w:after="0" w:line="240" w:lineRule="auto"/>
              <w:rPr>
                <w:rFonts w:cs="Times New Roman"/>
                <w:sz w:val="22"/>
                <w:lang w:val="nl-NL"/>
              </w:rPr>
            </w:pPr>
            <w:r w:rsidRPr="00774125">
              <w:rPr>
                <w:rFonts w:cs="Times New Roman"/>
                <w:i/>
                <w:iCs/>
                <w:sz w:val="22"/>
                <w:lang w:val="nl-NL"/>
              </w:rPr>
              <w:t>Return on Assets</w:t>
            </w:r>
          </w:p>
          <w:p w14:paraId="4DC5EF2F" w14:textId="27A32C1C" w:rsidR="00587E1C" w:rsidRPr="00774125" w:rsidRDefault="00587E1C" w:rsidP="00786183">
            <w:pPr>
              <w:pStyle w:val="ListParagraph"/>
              <w:numPr>
                <w:ilvl w:val="0"/>
                <w:numId w:val="27"/>
              </w:numPr>
              <w:spacing w:before="0" w:after="0" w:line="240" w:lineRule="auto"/>
              <w:rPr>
                <w:rFonts w:cs="Times New Roman"/>
                <w:sz w:val="22"/>
                <w:lang w:val="nl-NL"/>
              </w:rPr>
            </w:pPr>
            <w:r w:rsidRPr="00774125">
              <w:rPr>
                <w:rFonts w:cs="Times New Roman"/>
                <w:i/>
                <w:iCs/>
                <w:sz w:val="22"/>
                <w:lang w:val="nl-NL"/>
              </w:rPr>
              <w:t>Return on Equity</w:t>
            </w:r>
          </w:p>
        </w:tc>
        <w:tc>
          <w:tcPr>
            <w:tcW w:w="1347" w:type="dxa"/>
          </w:tcPr>
          <w:p w14:paraId="3D75CA6C" w14:textId="19E4E6AE" w:rsidR="00907E17" w:rsidRPr="00774125" w:rsidRDefault="00587E1C" w:rsidP="00774125">
            <w:pPr>
              <w:spacing w:before="0" w:after="0" w:line="240" w:lineRule="auto"/>
              <w:rPr>
                <w:rFonts w:cs="Times New Roman"/>
                <w:i/>
                <w:iCs/>
                <w:sz w:val="22"/>
                <w:lang w:val="nl-NL"/>
              </w:rPr>
            </w:pPr>
            <w:r w:rsidRPr="00774125">
              <w:rPr>
                <w:rFonts w:cs="Times New Roman"/>
                <w:i/>
                <w:iCs/>
                <w:sz w:val="22"/>
                <w:lang w:val="nl-NL"/>
              </w:rPr>
              <w:t>Explanatory Research</w:t>
            </w:r>
          </w:p>
        </w:tc>
        <w:tc>
          <w:tcPr>
            <w:tcW w:w="0" w:type="auto"/>
          </w:tcPr>
          <w:p w14:paraId="74EC454F" w14:textId="750CD179" w:rsidR="00907E17" w:rsidRPr="00774125" w:rsidRDefault="00587E1C" w:rsidP="00774125">
            <w:pPr>
              <w:spacing w:before="0" w:after="0" w:line="240" w:lineRule="auto"/>
              <w:rPr>
                <w:rFonts w:cs="Times New Roman"/>
                <w:sz w:val="22"/>
                <w:lang w:val="en-ID"/>
              </w:rPr>
            </w:pPr>
            <w:r w:rsidRPr="00774125">
              <w:rPr>
                <w:rFonts w:cs="Times New Roman"/>
                <w:sz w:val="22"/>
                <w:lang w:val="en-ID"/>
              </w:rPr>
              <w:t xml:space="preserve">CSR </w:t>
            </w:r>
            <w:proofErr w:type="spellStart"/>
            <w:r w:rsidRPr="00774125">
              <w:rPr>
                <w:rFonts w:cs="Times New Roman"/>
                <w:sz w:val="22"/>
                <w:lang w:val="en-ID"/>
              </w:rPr>
              <w:t>tidak</w:t>
            </w:r>
            <w:proofErr w:type="spellEnd"/>
            <w:r w:rsidRPr="00774125">
              <w:rPr>
                <w:rFonts w:cs="Times New Roman"/>
                <w:sz w:val="22"/>
                <w:lang w:val="en-ID"/>
              </w:rPr>
              <w:t xml:space="preserve"> </w:t>
            </w:r>
            <w:proofErr w:type="spellStart"/>
            <w:r w:rsidRPr="00774125">
              <w:rPr>
                <w:rFonts w:cs="Times New Roman"/>
                <w:sz w:val="22"/>
                <w:lang w:val="en-ID"/>
              </w:rPr>
              <w:t>memiliki</w:t>
            </w:r>
            <w:proofErr w:type="spellEnd"/>
            <w:r w:rsidRPr="00774125">
              <w:rPr>
                <w:rFonts w:cs="Times New Roman"/>
                <w:sz w:val="22"/>
                <w:lang w:val="en-ID"/>
              </w:rPr>
              <w:t xml:space="preserve"> </w:t>
            </w:r>
            <w:proofErr w:type="spellStart"/>
            <w:r w:rsidRPr="00774125">
              <w:rPr>
                <w:rFonts w:cs="Times New Roman"/>
                <w:sz w:val="22"/>
                <w:lang w:val="en-ID"/>
              </w:rPr>
              <w:t>pengaruh</w:t>
            </w:r>
            <w:proofErr w:type="spellEnd"/>
            <w:r w:rsidRPr="00774125">
              <w:rPr>
                <w:rFonts w:cs="Times New Roman"/>
                <w:sz w:val="22"/>
                <w:lang w:val="en-ID"/>
              </w:rPr>
              <w:t xml:space="preserve"> yang </w:t>
            </w:r>
            <w:proofErr w:type="spellStart"/>
            <w:r w:rsidRPr="00774125">
              <w:rPr>
                <w:rFonts w:cs="Times New Roman"/>
                <w:sz w:val="22"/>
                <w:lang w:val="en-ID"/>
              </w:rPr>
              <w:t>signifikan</w:t>
            </w:r>
            <w:proofErr w:type="spellEnd"/>
            <w:r w:rsidRPr="00774125">
              <w:rPr>
                <w:rFonts w:cs="Times New Roman"/>
                <w:sz w:val="22"/>
                <w:lang w:val="en-ID"/>
              </w:rPr>
              <w:t xml:space="preserve"> </w:t>
            </w:r>
            <w:proofErr w:type="spellStart"/>
            <w:r w:rsidRPr="00774125">
              <w:rPr>
                <w:rFonts w:cs="Times New Roman"/>
                <w:sz w:val="22"/>
                <w:lang w:val="en-ID"/>
              </w:rPr>
              <w:t>terhadap</w:t>
            </w:r>
            <w:proofErr w:type="spellEnd"/>
            <w:r w:rsidRPr="00774125">
              <w:rPr>
                <w:rFonts w:cs="Times New Roman"/>
                <w:sz w:val="22"/>
                <w:lang w:val="en-ID"/>
              </w:rPr>
              <w:t xml:space="preserve"> </w:t>
            </w:r>
            <w:r w:rsidRPr="00774125">
              <w:rPr>
                <w:rFonts w:cs="Times New Roman"/>
                <w:i/>
                <w:iCs/>
                <w:sz w:val="22"/>
                <w:lang w:val="en-ID"/>
              </w:rPr>
              <w:t xml:space="preserve">Return </w:t>
            </w:r>
            <w:proofErr w:type="gramStart"/>
            <w:r w:rsidRPr="00774125">
              <w:rPr>
                <w:rFonts w:cs="Times New Roman"/>
                <w:i/>
                <w:iCs/>
                <w:sz w:val="22"/>
                <w:lang w:val="en-ID"/>
              </w:rPr>
              <w:t>On</w:t>
            </w:r>
            <w:proofErr w:type="gramEnd"/>
            <w:r w:rsidRPr="00774125">
              <w:rPr>
                <w:rFonts w:cs="Times New Roman"/>
                <w:i/>
                <w:iCs/>
                <w:sz w:val="22"/>
                <w:lang w:val="en-ID"/>
              </w:rPr>
              <w:t xml:space="preserve"> Asset </w:t>
            </w:r>
            <w:r w:rsidRPr="00774125">
              <w:rPr>
                <w:rFonts w:cs="Times New Roman"/>
                <w:sz w:val="22"/>
                <w:lang w:val="en-ID"/>
              </w:rPr>
              <w:t>(ROA).</w:t>
            </w:r>
          </w:p>
          <w:p w14:paraId="6F39A78D" w14:textId="77777777" w:rsidR="00E86741" w:rsidRPr="00774125" w:rsidRDefault="00E86741" w:rsidP="00774125">
            <w:pPr>
              <w:spacing w:before="0" w:after="0" w:line="240" w:lineRule="auto"/>
              <w:rPr>
                <w:rFonts w:cs="Times New Roman"/>
                <w:sz w:val="22"/>
                <w:lang w:val="en-ID"/>
              </w:rPr>
            </w:pPr>
          </w:p>
          <w:p w14:paraId="6AE374BD" w14:textId="0957252B" w:rsidR="00587E1C" w:rsidRPr="00774125" w:rsidRDefault="00D872C6" w:rsidP="00774125">
            <w:pPr>
              <w:spacing w:before="0" w:after="0" w:line="240" w:lineRule="auto"/>
              <w:rPr>
                <w:rFonts w:cs="Times New Roman"/>
                <w:sz w:val="22"/>
                <w:lang w:val="en-ID"/>
              </w:rPr>
            </w:pPr>
            <w:r w:rsidRPr="00774125">
              <w:rPr>
                <w:rFonts w:cs="Times New Roman"/>
                <w:sz w:val="22"/>
                <w:lang w:val="en-ID"/>
              </w:rPr>
              <w:t xml:space="preserve">CSR </w:t>
            </w:r>
            <w:proofErr w:type="spellStart"/>
            <w:r w:rsidRPr="00774125">
              <w:rPr>
                <w:rFonts w:cs="Times New Roman"/>
                <w:sz w:val="22"/>
                <w:lang w:val="en-ID"/>
              </w:rPr>
              <w:t>tidak</w:t>
            </w:r>
            <w:proofErr w:type="spellEnd"/>
            <w:r w:rsidRPr="00774125">
              <w:rPr>
                <w:rFonts w:cs="Times New Roman"/>
                <w:sz w:val="22"/>
                <w:lang w:val="en-ID"/>
              </w:rPr>
              <w:t xml:space="preserve"> </w:t>
            </w:r>
            <w:proofErr w:type="spellStart"/>
            <w:r w:rsidRPr="00774125">
              <w:rPr>
                <w:rFonts w:cs="Times New Roman"/>
                <w:sz w:val="22"/>
                <w:lang w:val="en-ID"/>
              </w:rPr>
              <w:t>memiliki</w:t>
            </w:r>
            <w:proofErr w:type="spellEnd"/>
            <w:r w:rsidRPr="00774125">
              <w:rPr>
                <w:rFonts w:cs="Times New Roman"/>
                <w:sz w:val="22"/>
                <w:lang w:val="en-ID"/>
              </w:rPr>
              <w:t xml:space="preserve"> </w:t>
            </w:r>
            <w:proofErr w:type="spellStart"/>
            <w:r w:rsidRPr="00774125">
              <w:rPr>
                <w:rFonts w:cs="Times New Roman"/>
                <w:sz w:val="22"/>
                <w:lang w:val="en-ID"/>
              </w:rPr>
              <w:t>pengaruh</w:t>
            </w:r>
            <w:proofErr w:type="spellEnd"/>
            <w:r w:rsidRPr="00774125">
              <w:rPr>
                <w:rFonts w:cs="Times New Roman"/>
                <w:sz w:val="22"/>
                <w:lang w:val="en-ID"/>
              </w:rPr>
              <w:t xml:space="preserve"> yang </w:t>
            </w:r>
            <w:proofErr w:type="spellStart"/>
            <w:r w:rsidRPr="00774125">
              <w:rPr>
                <w:rFonts w:cs="Times New Roman"/>
                <w:sz w:val="22"/>
                <w:lang w:val="en-ID"/>
              </w:rPr>
              <w:t>signifikan</w:t>
            </w:r>
            <w:proofErr w:type="spellEnd"/>
            <w:r w:rsidRPr="00774125">
              <w:rPr>
                <w:rFonts w:cs="Times New Roman"/>
                <w:sz w:val="22"/>
                <w:lang w:val="en-ID"/>
              </w:rPr>
              <w:t xml:space="preserve"> </w:t>
            </w:r>
            <w:proofErr w:type="spellStart"/>
            <w:r w:rsidRPr="00774125">
              <w:rPr>
                <w:rFonts w:cs="Times New Roman"/>
                <w:sz w:val="22"/>
                <w:lang w:val="en-ID"/>
              </w:rPr>
              <w:t>terhadap</w:t>
            </w:r>
            <w:proofErr w:type="spellEnd"/>
            <w:r w:rsidRPr="00774125">
              <w:rPr>
                <w:rFonts w:cs="Times New Roman"/>
                <w:sz w:val="22"/>
                <w:lang w:val="en-ID"/>
              </w:rPr>
              <w:t xml:space="preserve"> </w:t>
            </w:r>
            <w:r w:rsidRPr="00774125">
              <w:rPr>
                <w:rFonts w:cs="Times New Roman"/>
                <w:i/>
                <w:iCs/>
                <w:sz w:val="22"/>
                <w:lang w:val="en-ID"/>
              </w:rPr>
              <w:t xml:space="preserve">Return </w:t>
            </w:r>
            <w:proofErr w:type="gramStart"/>
            <w:r w:rsidRPr="00774125">
              <w:rPr>
                <w:rFonts w:cs="Times New Roman"/>
                <w:i/>
                <w:iCs/>
                <w:sz w:val="22"/>
                <w:lang w:val="en-ID"/>
              </w:rPr>
              <w:t>On</w:t>
            </w:r>
            <w:proofErr w:type="gramEnd"/>
            <w:r w:rsidRPr="00774125">
              <w:rPr>
                <w:rFonts w:cs="Times New Roman"/>
                <w:i/>
                <w:iCs/>
                <w:sz w:val="22"/>
                <w:lang w:val="en-ID"/>
              </w:rPr>
              <w:t xml:space="preserve"> Equity </w:t>
            </w:r>
            <w:r w:rsidRPr="00774125">
              <w:rPr>
                <w:rFonts w:cs="Times New Roman"/>
                <w:sz w:val="22"/>
                <w:lang w:val="en-ID"/>
              </w:rPr>
              <w:t>(ROE)</w:t>
            </w:r>
            <w:r w:rsidRPr="00774125">
              <w:rPr>
                <w:rFonts w:cs="Times New Roman"/>
                <w:i/>
                <w:iCs/>
                <w:sz w:val="22"/>
                <w:lang w:val="en-ID"/>
              </w:rPr>
              <w:t>.</w:t>
            </w:r>
          </w:p>
        </w:tc>
      </w:tr>
      <w:tr w:rsidR="00387521" w:rsidRPr="00774125" w14:paraId="5F2D3E0E" w14:textId="77777777" w:rsidTr="008A0E98">
        <w:trPr>
          <w:trHeight w:val="2310"/>
          <w:jc w:val="center"/>
        </w:trPr>
        <w:tc>
          <w:tcPr>
            <w:tcW w:w="0" w:type="auto"/>
          </w:tcPr>
          <w:p w14:paraId="7C1901C2" w14:textId="438B1515" w:rsidR="00587E1C" w:rsidRPr="00774125" w:rsidRDefault="00587E1C" w:rsidP="00774125">
            <w:pPr>
              <w:spacing w:before="0" w:after="0" w:line="240" w:lineRule="auto"/>
              <w:rPr>
                <w:rFonts w:cs="Times New Roman"/>
                <w:sz w:val="22"/>
                <w:lang w:val="nl-NL"/>
              </w:rPr>
            </w:pPr>
            <w:r w:rsidRPr="00774125">
              <w:rPr>
                <w:rFonts w:cs="Times New Roman"/>
                <w:sz w:val="22"/>
                <w:lang w:val="nl-NL"/>
              </w:rPr>
              <w:t>2</w:t>
            </w:r>
          </w:p>
        </w:tc>
        <w:tc>
          <w:tcPr>
            <w:tcW w:w="0" w:type="auto"/>
          </w:tcPr>
          <w:sdt>
            <w:sdtPr>
              <w:rPr>
                <w:rFonts w:cs="Times New Roman"/>
                <w:color w:val="000000"/>
                <w:sz w:val="22"/>
                <w:lang w:val="en-ID"/>
              </w:rPr>
              <w:tag w:val="MENDELEY_CITATION_v3_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"/>
              <w:id w:val="999000441"/>
              <w:placeholder>
                <w:docPart w:val="DefaultPlaceholder_-1854013440"/>
              </w:placeholder>
            </w:sdtPr>
            <w:sdtContent>
              <w:p w14:paraId="2368ECA4" w14:textId="5B6B6265" w:rsidR="00AB1311" w:rsidRPr="00774125" w:rsidRDefault="00357FD2" w:rsidP="00774125">
                <w:pPr>
                  <w:spacing w:before="0" w:after="0" w:line="240" w:lineRule="auto"/>
                  <w:rPr>
                    <w:rFonts w:cs="Times New Roman"/>
                    <w:sz w:val="22"/>
                    <w:lang w:val="en-ID"/>
                  </w:rPr>
                </w:pPr>
                <w:r w:rsidRPr="00357FD2">
                  <w:rPr>
                    <w:rFonts w:cs="Times New Roman"/>
                    <w:color w:val="000000"/>
                    <w:sz w:val="22"/>
                    <w:lang w:val="en-ID"/>
                  </w:rPr>
                  <w:t>(</w:t>
                </w:r>
                <w:proofErr w:type="spellStart"/>
                <w:r w:rsidRPr="00357FD2">
                  <w:rPr>
                    <w:rFonts w:cs="Times New Roman"/>
                    <w:color w:val="000000"/>
                    <w:sz w:val="22"/>
                    <w:lang w:val="en-ID"/>
                  </w:rPr>
                  <w:t>Rokhmawati</w:t>
                </w:r>
                <w:proofErr w:type="spellEnd"/>
                <w:r w:rsidRPr="00357FD2">
                  <w:rPr>
                    <w:rFonts w:cs="Times New Roman"/>
                    <w:color w:val="000000"/>
                    <w:sz w:val="22"/>
                    <w:lang w:val="en-ID"/>
                  </w:rPr>
                  <w:t>, 2020)</w:t>
                </w:r>
              </w:p>
            </w:sdtContent>
          </w:sdt>
          <w:p w14:paraId="7F6B9103" w14:textId="08994239" w:rsidR="00D872C6" w:rsidRPr="00774125" w:rsidRDefault="00D872C6" w:rsidP="00774125">
            <w:pPr>
              <w:spacing w:before="0" w:after="0" w:line="240" w:lineRule="auto"/>
              <w:rPr>
                <w:rFonts w:cs="Times New Roman"/>
                <w:i/>
                <w:iCs/>
                <w:sz w:val="22"/>
                <w:lang w:val="en-ID"/>
              </w:rPr>
            </w:pPr>
            <w:proofErr w:type="spellStart"/>
            <w:r w:rsidRPr="00774125">
              <w:rPr>
                <w:rFonts w:cs="Times New Roman"/>
                <w:sz w:val="22"/>
                <w:lang w:val="en-ID"/>
              </w:rPr>
              <w:t>Analisis</w:t>
            </w:r>
            <w:proofErr w:type="spellEnd"/>
            <w:r w:rsidRPr="00774125">
              <w:rPr>
                <w:rFonts w:cs="Times New Roman"/>
                <w:sz w:val="22"/>
                <w:lang w:val="en-ID"/>
              </w:rPr>
              <w:t xml:space="preserve"> </w:t>
            </w:r>
            <w:proofErr w:type="spellStart"/>
            <w:r w:rsidRPr="00774125">
              <w:rPr>
                <w:rFonts w:cs="Times New Roman"/>
                <w:sz w:val="22"/>
                <w:lang w:val="en-ID"/>
              </w:rPr>
              <w:t>Pengaruh</w:t>
            </w:r>
            <w:proofErr w:type="spellEnd"/>
            <w:r w:rsidRPr="00774125">
              <w:rPr>
                <w:rFonts w:cs="Times New Roman"/>
                <w:sz w:val="22"/>
                <w:lang w:val="en-ID"/>
              </w:rPr>
              <w:t xml:space="preserve"> </w:t>
            </w:r>
            <w:r w:rsidR="00C20F7C" w:rsidRPr="00774125">
              <w:rPr>
                <w:rFonts w:cs="Times New Roman"/>
                <w:i/>
                <w:iCs/>
                <w:sz w:val="22"/>
                <w:lang w:val="en-ID"/>
              </w:rPr>
              <w:t xml:space="preserve">Good Corporate Governance </w:t>
            </w:r>
            <w:r w:rsidRPr="00774125">
              <w:rPr>
                <w:rFonts w:cs="Times New Roman"/>
                <w:sz w:val="22"/>
                <w:lang w:val="en-ID"/>
              </w:rPr>
              <w:t xml:space="preserve">(GCG) dan </w:t>
            </w:r>
            <w:r w:rsidR="00C20F7C" w:rsidRPr="00774125">
              <w:rPr>
                <w:rFonts w:cs="Times New Roman"/>
                <w:i/>
                <w:iCs/>
                <w:sz w:val="22"/>
                <w:lang w:val="en-ID"/>
              </w:rPr>
              <w:t>Corporate Social Responsibility</w:t>
            </w:r>
          </w:p>
          <w:p w14:paraId="5CA72E14" w14:textId="77777777" w:rsidR="00D872C6" w:rsidRPr="00774125" w:rsidRDefault="00D872C6" w:rsidP="00774125">
            <w:pPr>
              <w:spacing w:before="0" w:after="0" w:line="240" w:lineRule="auto"/>
              <w:rPr>
                <w:rFonts w:cs="Times New Roman"/>
                <w:sz w:val="22"/>
                <w:lang w:val="en-ID"/>
              </w:rPr>
            </w:pPr>
            <w:r w:rsidRPr="00774125">
              <w:rPr>
                <w:rFonts w:cs="Times New Roman"/>
                <w:sz w:val="22"/>
                <w:lang w:val="en-ID"/>
              </w:rPr>
              <w:t xml:space="preserve">(CSR) </w:t>
            </w:r>
            <w:proofErr w:type="spellStart"/>
            <w:r w:rsidRPr="00774125">
              <w:rPr>
                <w:rFonts w:cs="Times New Roman"/>
                <w:sz w:val="22"/>
                <w:lang w:val="en-ID"/>
              </w:rPr>
              <w:t>Terhadap</w:t>
            </w:r>
            <w:proofErr w:type="spellEnd"/>
            <w:r w:rsidRPr="00774125">
              <w:rPr>
                <w:rFonts w:cs="Times New Roman"/>
                <w:sz w:val="22"/>
                <w:lang w:val="en-ID"/>
              </w:rPr>
              <w:t xml:space="preserve"> Nilai Perusahaan </w:t>
            </w:r>
            <w:proofErr w:type="spellStart"/>
            <w:r w:rsidRPr="00774125">
              <w:rPr>
                <w:rFonts w:cs="Times New Roman"/>
                <w:sz w:val="22"/>
                <w:lang w:val="en-ID"/>
              </w:rPr>
              <w:t>Dengan</w:t>
            </w:r>
            <w:proofErr w:type="spellEnd"/>
            <w:r w:rsidRPr="00774125">
              <w:rPr>
                <w:rFonts w:cs="Times New Roman"/>
                <w:sz w:val="22"/>
                <w:lang w:val="en-ID"/>
              </w:rPr>
              <w:t xml:space="preserve"> </w:t>
            </w:r>
            <w:proofErr w:type="spellStart"/>
            <w:r w:rsidRPr="00774125">
              <w:rPr>
                <w:rFonts w:cs="Times New Roman"/>
                <w:sz w:val="22"/>
                <w:lang w:val="en-ID"/>
              </w:rPr>
              <w:t>Profitabilitas</w:t>
            </w:r>
            <w:proofErr w:type="spellEnd"/>
            <w:r w:rsidRPr="00774125">
              <w:rPr>
                <w:rFonts w:cs="Times New Roman"/>
                <w:sz w:val="22"/>
                <w:lang w:val="en-ID"/>
              </w:rPr>
              <w:t xml:space="preserve"> </w:t>
            </w:r>
            <w:proofErr w:type="spellStart"/>
            <w:r w:rsidRPr="00774125">
              <w:rPr>
                <w:rFonts w:cs="Times New Roman"/>
                <w:sz w:val="22"/>
                <w:lang w:val="en-ID"/>
              </w:rPr>
              <w:t>Sebagai</w:t>
            </w:r>
            <w:proofErr w:type="spellEnd"/>
            <w:r w:rsidRPr="00774125">
              <w:rPr>
                <w:rFonts w:cs="Times New Roman"/>
                <w:sz w:val="22"/>
                <w:lang w:val="en-ID"/>
              </w:rPr>
              <w:t xml:space="preserve"> </w:t>
            </w:r>
            <w:proofErr w:type="spellStart"/>
            <w:r w:rsidRPr="00774125">
              <w:rPr>
                <w:rFonts w:cs="Times New Roman"/>
                <w:sz w:val="22"/>
                <w:lang w:val="en-ID"/>
              </w:rPr>
              <w:t>Variabel</w:t>
            </w:r>
            <w:proofErr w:type="spellEnd"/>
            <w:r w:rsidRPr="00774125">
              <w:rPr>
                <w:rFonts w:cs="Times New Roman"/>
                <w:sz w:val="22"/>
                <w:lang w:val="en-ID"/>
              </w:rPr>
              <w:t xml:space="preserve"> Intervening pada</w:t>
            </w:r>
          </w:p>
          <w:p w14:paraId="00B57C83" w14:textId="77777777" w:rsidR="00D872C6" w:rsidRPr="00774125" w:rsidRDefault="00D872C6" w:rsidP="00774125">
            <w:pPr>
              <w:spacing w:before="0" w:after="0" w:line="240" w:lineRule="auto"/>
              <w:rPr>
                <w:rFonts w:cs="Times New Roman"/>
                <w:sz w:val="22"/>
                <w:lang w:val="en-ID"/>
              </w:rPr>
            </w:pPr>
            <w:r w:rsidRPr="00774125">
              <w:rPr>
                <w:rFonts w:cs="Times New Roman"/>
                <w:sz w:val="22"/>
                <w:lang w:val="en-ID"/>
              </w:rPr>
              <w:t xml:space="preserve">Perusahaan </w:t>
            </w:r>
            <w:proofErr w:type="spellStart"/>
            <w:r w:rsidRPr="00774125">
              <w:rPr>
                <w:rFonts w:cs="Times New Roman"/>
                <w:sz w:val="22"/>
                <w:lang w:val="en-ID"/>
              </w:rPr>
              <w:t>Pertambangan</w:t>
            </w:r>
            <w:proofErr w:type="spellEnd"/>
            <w:r w:rsidRPr="00774125">
              <w:rPr>
                <w:rFonts w:cs="Times New Roman"/>
                <w:sz w:val="22"/>
                <w:lang w:val="en-ID"/>
              </w:rPr>
              <w:t xml:space="preserve"> yang </w:t>
            </w:r>
            <w:proofErr w:type="spellStart"/>
            <w:r w:rsidRPr="00774125">
              <w:rPr>
                <w:rFonts w:cs="Times New Roman"/>
                <w:sz w:val="22"/>
                <w:lang w:val="en-ID"/>
              </w:rPr>
              <w:t>Terdaftar</w:t>
            </w:r>
            <w:proofErr w:type="spellEnd"/>
            <w:r w:rsidRPr="00774125">
              <w:rPr>
                <w:rFonts w:cs="Times New Roman"/>
                <w:sz w:val="22"/>
                <w:lang w:val="en-ID"/>
              </w:rPr>
              <w:t xml:space="preserve"> di Bursa </w:t>
            </w:r>
            <w:proofErr w:type="spellStart"/>
            <w:r w:rsidRPr="00774125">
              <w:rPr>
                <w:rFonts w:cs="Times New Roman"/>
                <w:sz w:val="22"/>
                <w:lang w:val="en-ID"/>
              </w:rPr>
              <w:t>Efek</w:t>
            </w:r>
            <w:proofErr w:type="spellEnd"/>
            <w:r w:rsidRPr="00774125">
              <w:rPr>
                <w:rFonts w:cs="Times New Roman"/>
                <w:sz w:val="22"/>
                <w:lang w:val="en-ID"/>
              </w:rPr>
              <w:t xml:space="preserve"> Indonesia</w:t>
            </w:r>
          </w:p>
          <w:p w14:paraId="666574FF" w14:textId="6EEA4672" w:rsidR="00D872C6" w:rsidRPr="00774125" w:rsidRDefault="00D872C6" w:rsidP="00774125">
            <w:pPr>
              <w:spacing w:before="0" w:after="0" w:line="240" w:lineRule="auto"/>
              <w:rPr>
                <w:rFonts w:cs="Times New Roman"/>
                <w:sz w:val="22"/>
                <w:lang w:val="en-ID"/>
              </w:rPr>
            </w:pPr>
          </w:p>
        </w:tc>
        <w:tc>
          <w:tcPr>
            <w:tcW w:w="1463" w:type="dxa"/>
          </w:tcPr>
          <w:p w14:paraId="2E7B2A44" w14:textId="77777777" w:rsidR="00587E1C" w:rsidRPr="00774125" w:rsidRDefault="00587E1C" w:rsidP="00774125">
            <w:pPr>
              <w:spacing w:before="0" w:after="0" w:line="240" w:lineRule="auto"/>
              <w:rPr>
                <w:rFonts w:cs="Times New Roman"/>
                <w:sz w:val="22"/>
                <w:lang w:val="en-ID"/>
              </w:rPr>
            </w:pPr>
            <w:proofErr w:type="spellStart"/>
            <w:r w:rsidRPr="00774125">
              <w:rPr>
                <w:rFonts w:cs="Times New Roman"/>
                <w:sz w:val="22"/>
                <w:lang w:val="en-ID"/>
              </w:rPr>
              <w:t>Variabel</w:t>
            </w:r>
            <w:proofErr w:type="spellEnd"/>
            <w:r w:rsidRPr="00774125">
              <w:rPr>
                <w:rFonts w:cs="Times New Roman"/>
                <w:sz w:val="22"/>
                <w:lang w:val="en-ID"/>
              </w:rPr>
              <w:t xml:space="preserve"> </w:t>
            </w:r>
            <w:proofErr w:type="spellStart"/>
            <w:r w:rsidRPr="00774125">
              <w:rPr>
                <w:rFonts w:cs="Times New Roman"/>
                <w:sz w:val="22"/>
                <w:lang w:val="en-ID"/>
              </w:rPr>
              <w:t>Independen</w:t>
            </w:r>
            <w:proofErr w:type="spellEnd"/>
            <w:r w:rsidRPr="00774125">
              <w:rPr>
                <w:rFonts w:cs="Times New Roman"/>
                <w:sz w:val="22"/>
                <w:lang w:val="en-ID"/>
              </w:rPr>
              <w:t>:</w:t>
            </w:r>
          </w:p>
          <w:p w14:paraId="6F77A3D4" w14:textId="3B73273E" w:rsidR="00D872C6" w:rsidRPr="00774125" w:rsidRDefault="00C20F7C" w:rsidP="00774125">
            <w:pPr>
              <w:spacing w:before="0" w:after="0" w:line="240" w:lineRule="auto"/>
              <w:rPr>
                <w:rFonts w:cs="Times New Roman"/>
                <w:i/>
                <w:iCs/>
                <w:sz w:val="22"/>
                <w:lang w:val="en-ID"/>
              </w:rPr>
            </w:pPr>
            <w:r w:rsidRPr="00774125">
              <w:rPr>
                <w:rFonts w:cs="Times New Roman"/>
                <w:i/>
                <w:iCs/>
                <w:sz w:val="22"/>
                <w:lang w:val="en-ID"/>
              </w:rPr>
              <w:t xml:space="preserve">Good Corporate Governance </w:t>
            </w:r>
            <w:r w:rsidR="00D872C6" w:rsidRPr="00774125">
              <w:rPr>
                <w:rFonts w:cs="Times New Roman"/>
                <w:sz w:val="22"/>
                <w:lang w:val="en-ID"/>
              </w:rPr>
              <w:t>(</w:t>
            </w:r>
            <w:proofErr w:type="gramStart"/>
            <w:r w:rsidR="00D872C6" w:rsidRPr="00774125">
              <w:rPr>
                <w:rFonts w:cs="Times New Roman"/>
                <w:sz w:val="22"/>
                <w:lang w:val="en-ID"/>
              </w:rPr>
              <w:t xml:space="preserve">GCG)  </w:t>
            </w:r>
            <w:r w:rsidRPr="00774125">
              <w:rPr>
                <w:rFonts w:cs="Times New Roman"/>
                <w:i/>
                <w:iCs/>
                <w:sz w:val="22"/>
                <w:lang w:val="en-ID"/>
              </w:rPr>
              <w:t>Corporate</w:t>
            </w:r>
            <w:proofErr w:type="gramEnd"/>
            <w:r w:rsidRPr="00774125">
              <w:rPr>
                <w:rFonts w:cs="Times New Roman"/>
                <w:i/>
                <w:iCs/>
                <w:sz w:val="22"/>
                <w:lang w:val="en-ID"/>
              </w:rPr>
              <w:t xml:space="preserve"> Social Responsibility</w:t>
            </w:r>
          </w:p>
          <w:p w14:paraId="46112D4C" w14:textId="5BD501E9" w:rsidR="00587E1C" w:rsidRPr="00774125" w:rsidRDefault="00D872C6" w:rsidP="00774125">
            <w:pPr>
              <w:spacing w:before="0" w:after="0" w:line="240" w:lineRule="auto"/>
              <w:rPr>
                <w:rFonts w:cs="Times New Roman"/>
                <w:sz w:val="22"/>
                <w:lang w:val="nl-NL"/>
              </w:rPr>
            </w:pPr>
            <w:r w:rsidRPr="00774125">
              <w:rPr>
                <w:rFonts w:cs="Times New Roman"/>
                <w:sz w:val="22"/>
                <w:lang w:val="nl-NL"/>
              </w:rPr>
              <w:t>(CSR)</w:t>
            </w:r>
          </w:p>
          <w:p w14:paraId="1C039819" w14:textId="77777777" w:rsidR="00587E1C" w:rsidRPr="00774125" w:rsidRDefault="00587E1C" w:rsidP="00774125">
            <w:pPr>
              <w:spacing w:before="0" w:after="0" w:line="240" w:lineRule="auto"/>
              <w:rPr>
                <w:rFonts w:cs="Times New Roman"/>
                <w:sz w:val="22"/>
                <w:lang w:val="nl-NL"/>
              </w:rPr>
            </w:pPr>
          </w:p>
          <w:p w14:paraId="75CF491B" w14:textId="77777777" w:rsidR="00587E1C" w:rsidRPr="00774125" w:rsidRDefault="00587E1C" w:rsidP="00774125">
            <w:pPr>
              <w:spacing w:before="0" w:after="0" w:line="240" w:lineRule="auto"/>
              <w:rPr>
                <w:rFonts w:cs="Times New Roman"/>
                <w:sz w:val="22"/>
                <w:lang w:val="nl-NL"/>
              </w:rPr>
            </w:pPr>
            <w:r w:rsidRPr="00774125">
              <w:rPr>
                <w:rFonts w:cs="Times New Roman"/>
                <w:sz w:val="22"/>
                <w:lang w:val="nl-NL"/>
              </w:rPr>
              <w:t>Variabel Dependen:</w:t>
            </w:r>
          </w:p>
          <w:p w14:paraId="5D464ED9" w14:textId="6AC9B4F5" w:rsidR="00D872C6" w:rsidRPr="00774125" w:rsidRDefault="00D872C6" w:rsidP="00774125">
            <w:pPr>
              <w:spacing w:before="0" w:after="0" w:line="240" w:lineRule="auto"/>
              <w:rPr>
                <w:rFonts w:cs="Times New Roman"/>
                <w:sz w:val="22"/>
                <w:lang w:val="nl-NL"/>
              </w:rPr>
            </w:pPr>
            <w:r w:rsidRPr="00774125">
              <w:rPr>
                <w:rFonts w:cs="Times New Roman"/>
                <w:sz w:val="22"/>
                <w:lang w:val="nl-NL"/>
              </w:rPr>
              <w:t>Nilai Perusahaan</w:t>
            </w:r>
          </w:p>
        </w:tc>
        <w:tc>
          <w:tcPr>
            <w:tcW w:w="2073" w:type="dxa"/>
          </w:tcPr>
          <w:p w14:paraId="7392ADC2" w14:textId="77777777" w:rsidR="00587E1C" w:rsidRPr="00774125" w:rsidRDefault="00587E1C" w:rsidP="00774125">
            <w:pPr>
              <w:spacing w:before="0" w:after="0" w:line="240" w:lineRule="auto"/>
              <w:rPr>
                <w:rFonts w:cs="Times New Roman"/>
                <w:sz w:val="22"/>
                <w:lang w:val="nl-NL"/>
              </w:rPr>
            </w:pPr>
            <w:r w:rsidRPr="00774125">
              <w:rPr>
                <w:rFonts w:cs="Times New Roman"/>
                <w:sz w:val="22"/>
                <w:lang w:val="nl-NL"/>
              </w:rPr>
              <w:t>Variabel Independen:</w:t>
            </w:r>
          </w:p>
          <w:p w14:paraId="5D20E84E" w14:textId="7B89671E" w:rsidR="00587E1C" w:rsidRPr="00774125" w:rsidRDefault="00D872C6" w:rsidP="00786183">
            <w:pPr>
              <w:pStyle w:val="ListParagraph"/>
              <w:numPr>
                <w:ilvl w:val="0"/>
                <w:numId w:val="27"/>
              </w:numPr>
              <w:spacing w:before="0" w:after="0" w:line="240" w:lineRule="auto"/>
              <w:rPr>
                <w:rFonts w:cs="Times New Roman"/>
                <w:sz w:val="22"/>
                <w:lang w:val="nl-NL"/>
              </w:rPr>
            </w:pPr>
            <w:r w:rsidRPr="00774125">
              <w:rPr>
                <w:rFonts w:cs="Times New Roman"/>
                <w:sz w:val="22"/>
                <w:lang w:val="nl-NL"/>
              </w:rPr>
              <w:t>Proporsi Komisaris Independen</w:t>
            </w:r>
          </w:p>
          <w:p w14:paraId="51CB3DD9" w14:textId="6B829D52" w:rsidR="00D872C6" w:rsidRPr="00774125" w:rsidRDefault="00D872C6" w:rsidP="00786183">
            <w:pPr>
              <w:pStyle w:val="ListParagraph"/>
              <w:numPr>
                <w:ilvl w:val="0"/>
                <w:numId w:val="27"/>
              </w:numPr>
              <w:spacing w:before="0" w:after="0" w:line="240" w:lineRule="auto"/>
              <w:rPr>
                <w:rFonts w:cs="Times New Roman"/>
                <w:sz w:val="22"/>
                <w:lang w:val="nl-NL"/>
              </w:rPr>
            </w:pPr>
            <w:r w:rsidRPr="00774125">
              <w:rPr>
                <w:rFonts w:cs="Times New Roman"/>
                <w:sz w:val="22"/>
                <w:lang w:val="nl-NL"/>
              </w:rPr>
              <w:t>Kepemilikan Institusional</w:t>
            </w:r>
          </w:p>
          <w:p w14:paraId="2D2D7D5A" w14:textId="2E73DC13" w:rsidR="00D872C6" w:rsidRPr="00774125" w:rsidRDefault="00D872C6" w:rsidP="00786183">
            <w:pPr>
              <w:pStyle w:val="ListParagraph"/>
              <w:numPr>
                <w:ilvl w:val="0"/>
                <w:numId w:val="27"/>
              </w:numPr>
              <w:spacing w:before="0" w:after="0" w:line="240" w:lineRule="auto"/>
              <w:rPr>
                <w:rFonts w:cs="Times New Roman"/>
                <w:sz w:val="22"/>
                <w:lang w:val="nl-NL"/>
              </w:rPr>
            </w:pPr>
            <w:r w:rsidRPr="00774125">
              <w:rPr>
                <w:rFonts w:cs="Times New Roman"/>
                <w:sz w:val="22"/>
                <w:lang w:val="nl-NL"/>
              </w:rPr>
              <w:t>Ukuran Komite Audit</w:t>
            </w:r>
          </w:p>
          <w:p w14:paraId="6AC0CFCA" w14:textId="72001015" w:rsidR="00D872C6" w:rsidRPr="00774125" w:rsidRDefault="00D872C6" w:rsidP="00786183">
            <w:pPr>
              <w:pStyle w:val="ListParagraph"/>
              <w:numPr>
                <w:ilvl w:val="0"/>
                <w:numId w:val="27"/>
              </w:numPr>
              <w:spacing w:before="0" w:after="0" w:line="240" w:lineRule="auto"/>
              <w:rPr>
                <w:rFonts w:cs="Times New Roman"/>
                <w:sz w:val="22"/>
                <w:lang w:val="nl-NL"/>
              </w:rPr>
            </w:pPr>
            <w:r w:rsidRPr="00774125">
              <w:rPr>
                <w:rFonts w:cs="Times New Roman"/>
                <w:sz w:val="22"/>
                <w:lang w:val="nl-NL"/>
              </w:rPr>
              <w:t>Jumlah Dewan Direksi</w:t>
            </w:r>
          </w:p>
          <w:p w14:paraId="4FE106AE" w14:textId="353D7A82" w:rsidR="00D872C6" w:rsidRPr="00774125" w:rsidRDefault="00D872C6" w:rsidP="00786183">
            <w:pPr>
              <w:pStyle w:val="ListParagraph"/>
              <w:numPr>
                <w:ilvl w:val="0"/>
                <w:numId w:val="27"/>
              </w:numPr>
              <w:spacing w:before="0" w:after="0" w:line="240" w:lineRule="auto"/>
              <w:rPr>
                <w:rFonts w:cs="Times New Roman"/>
                <w:sz w:val="22"/>
                <w:lang w:val="nl-NL"/>
              </w:rPr>
            </w:pPr>
            <w:r w:rsidRPr="00774125">
              <w:rPr>
                <w:rFonts w:cs="Times New Roman"/>
                <w:sz w:val="22"/>
                <w:lang w:val="nl-NL"/>
              </w:rPr>
              <w:t>CSRDI</w:t>
            </w:r>
          </w:p>
          <w:p w14:paraId="527CE9DA" w14:textId="77777777" w:rsidR="00587E1C" w:rsidRPr="00774125" w:rsidRDefault="00587E1C" w:rsidP="00774125">
            <w:pPr>
              <w:spacing w:before="0" w:after="0" w:line="240" w:lineRule="auto"/>
              <w:rPr>
                <w:rFonts w:cs="Times New Roman"/>
                <w:sz w:val="22"/>
                <w:lang w:val="nl-NL"/>
              </w:rPr>
            </w:pPr>
          </w:p>
          <w:p w14:paraId="5773F350" w14:textId="77777777" w:rsidR="00663ACC" w:rsidRDefault="00587E1C" w:rsidP="00774125">
            <w:pPr>
              <w:spacing w:before="0" w:after="0" w:line="240" w:lineRule="auto"/>
              <w:rPr>
                <w:rFonts w:cs="Times New Roman"/>
                <w:sz w:val="22"/>
                <w:lang w:val="nl-NL"/>
              </w:rPr>
            </w:pPr>
            <w:r w:rsidRPr="00774125">
              <w:rPr>
                <w:rFonts w:cs="Times New Roman"/>
                <w:sz w:val="22"/>
                <w:lang w:val="nl-NL"/>
              </w:rPr>
              <w:t xml:space="preserve">Variabel </w:t>
            </w:r>
          </w:p>
          <w:p w14:paraId="1D243128" w14:textId="10E5B596" w:rsidR="00587E1C" w:rsidRPr="00774125" w:rsidRDefault="00587E1C" w:rsidP="00774125">
            <w:pPr>
              <w:spacing w:before="0" w:after="0" w:line="240" w:lineRule="auto"/>
              <w:rPr>
                <w:rFonts w:cs="Times New Roman"/>
                <w:sz w:val="22"/>
                <w:lang w:val="nl-NL"/>
              </w:rPr>
            </w:pPr>
            <w:r w:rsidRPr="00774125">
              <w:rPr>
                <w:rFonts w:cs="Times New Roman"/>
                <w:sz w:val="22"/>
                <w:lang w:val="nl-NL"/>
              </w:rPr>
              <w:t>Dependen:</w:t>
            </w:r>
          </w:p>
          <w:p w14:paraId="77C6143A" w14:textId="439DDF0B" w:rsidR="00D872C6" w:rsidRPr="00774125" w:rsidRDefault="00D872C6" w:rsidP="00786183">
            <w:pPr>
              <w:pStyle w:val="ListParagraph"/>
              <w:numPr>
                <w:ilvl w:val="0"/>
                <w:numId w:val="28"/>
              </w:numPr>
              <w:spacing w:before="0" w:after="0" w:line="240" w:lineRule="auto"/>
              <w:rPr>
                <w:rFonts w:cs="Times New Roman"/>
                <w:sz w:val="22"/>
                <w:lang w:val="nl-NL"/>
              </w:rPr>
            </w:pPr>
            <w:r w:rsidRPr="00774125">
              <w:rPr>
                <w:rFonts w:cs="Times New Roman"/>
                <w:i/>
                <w:iCs/>
                <w:sz w:val="22"/>
                <w:lang w:val="nl-NL"/>
              </w:rPr>
              <w:t>Price to Earning Ratio</w:t>
            </w:r>
          </w:p>
          <w:p w14:paraId="1E6EA00F" w14:textId="064F705D" w:rsidR="00D872C6" w:rsidRPr="00774125" w:rsidRDefault="00D872C6" w:rsidP="00786183">
            <w:pPr>
              <w:pStyle w:val="ListParagraph"/>
              <w:numPr>
                <w:ilvl w:val="0"/>
                <w:numId w:val="28"/>
              </w:numPr>
              <w:spacing w:before="0" w:after="0" w:line="240" w:lineRule="auto"/>
              <w:rPr>
                <w:rFonts w:cs="Times New Roman"/>
                <w:sz w:val="22"/>
                <w:lang w:val="nl-NL"/>
              </w:rPr>
            </w:pPr>
            <w:r w:rsidRPr="00774125">
              <w:rPr>
                <w:rFonts w:cs="Times New Roman"/>
                <w:i/>
                <w:iCs/>
                <w:sz w:val="22"/>
                <w:lang w:val="nl-NL"/>
              </w:rPr>
              <w:t>Price to Book Value</w:t>
            </w:r>
          </w:p>
          <w:p w14:paraId="0F925F35" w14:textId="7102C587" w:rsidR="00D872C6" w:rsidRPr="00774125" w:rsidRDefault="00D872C6" w:rsidP="00786183">
            <w:pPr>
              <w:pStyle w:val="ListParagraph"/>
              <w:numPr>
                <w:ilvl w:val="0"/>
                <w:numId w:val="28"/>
              </w:numPr>
              <w:spacing w:before="0" w:after="0" w:line="240" w:lineRule="auto"/>
              <w:rPr>
                <w:rFonts w:cs="Times New Roman"/>
                <w:sz w:val="22"/>
                <w:lang w:val="nl-NL"/>
              </w:rPr>
            </w:pPr>
            <w:r w:rsidRPr="00774125">
              <w:rPr>
                <w:rFonts w:cs="Times New Roman"/>
                <w:i/>
                <w:iCs/>
                <w:sz w:val="22"/>
                <w:lang w:val="nl-NL"/>
              </w:rPr>
              <w:t>Tobins’Q</w:t>
            </w:r>
          </w:p>
          <w:p w14:paraId="6D4BD078" w14:textId="77777777" w:rsidR="00587E1C" w:rsidRPr="00774125" w:rsidRDefault="00587E1C" w:rsidP="00774125">
            <w:pPr>
              <w:spacing w:before="0" w:after="0" w:line="240" w:lineRule="auto"/>
              <w:rPr>
                <w:rFonts w:cs="Times New Roman"/>
                <w:sz w:val="22"/>
                <w:lang w:val="nl-NL"/>
              </w:rPr>
            </w:pPr>
          </w:p>
        </w:tc>
        <w:tc>
          <w:tcPr>
            <w:tcW w:w="1347" w:type="dxa"/>
          </w:tcPr>
          <w:p w14:paraId="10896C2E" w14:textId="4076497B" w:rsidR="00587E1C" w:rsidRPr="00774125" w:rsidRDefault="00D872C6" w:rsidP="00774125">
            <w:pPr>
              <w:spacing w:before="0" w:after="0" w:line="240" w:lineRule="auto"/>
              <w:rPr>
                <w:rFonts w:cs="Times New Roman"/>
                <w:sz w:val="22"/>
                <w:lang w:val="en-ID"/>
              </w:rPr>
            </w:pPr>
            <w:r w:rsidRPr="00774125">
              <w:rPr>
                <w:rFonts w:cs="Times New Roman"/>
                <w:sz w:val="22"/>
                <w:lang w:val="en-ID"/>
              </w:rPr>
              <w:t xml:space="preserve">Metode </w:t>
            </w:r>
            <w:proofErr w:type="spellStart"/>
            <w:r w:rsidRPr="00774125">
              <w:rPr>
                <w:rFonts w:cs="Times New Roman"/>
                <w:sz w:val="22"/>
                <w:lang w:val="en-ID"/>
              </w:rPr>
              <w:t>deskriptif</w:t>
            </w:r>
            <w:proofErr w:type="spellEnd"/>
            <w:r w:rsidRPr="00774125">
              <w:rPr>
                <w:rFonts w:cs="Times New Roman"/>
                <w:sz w:val="22"/>
                <w:lang w:val="en-ID"/>
              </w:rPr>
              <w:t xml:space="preserve"> dan </w:t>
            </w:r>
            <w:r w:rsidRPr="00774125">
              <w:rPr>
                <w:rFonts w:cs="Times New Roman"/>
                <w:i/>
                <w:iCs/>
                <w:sz w:val="22"/>
                <w:lang w:val="en-ID"/>
              </w:rPr>
              <w:t>explanatory survey</w:t>
            </w:r>
          </w:p>
        </w:tc>
        <w:tc>
          <w:tcPr>
            <w:tcW w:w="0" w:type="auto"/>
          </w:tcPr>
          <w:p w14:paraId="0B4CF561" w14:textId="74268FE3" w:rsidR="00387521" w:rsidRPr="00774125" w:rsidRDefault="00387521" w:rsidP="00774125">
            <w:pPr>
              <w:spacing w:before="0" w:after="0" w:line="240" w:lineRule="auto"/>
              <w:rPr>
                <w:rFonts w:cs="Times New Roman"/>
                <w:i/>
                <w:iCs/>
                <w:sz w:val="22"/>
                <w:lang w:val="en-ID"/>
              </w:rPr>
            </w:pPr>
            <w:r w:rsidRPr="00774125">
              <w:rPr>
                <w:rFonts w:cs="Times New Roman"/>
                <w:sz w:val="22"/>
                <w:lang w:val="en-ID"/>
              </w:rPr>
              <w:t xml:space="preserve">1. </w:t>
            </w:r>
            <w:proofErr w:type="spellStart"/>
            <w:r w:rsidRPr="00774125">
              <w:rPr>
                <w:rFonts w:cs="Times New Roman"/>
                <w:sz w:val="22"/>
                <w:lang w:val="en-ID"/>
              </w:rPr>
              <w:t>Secara</w:t>
            </w:r>
            <w:proofErr w:type="spellEnd"/>
            <w:r w:rsidRPr="00774125">
              <w:rPr>
                <w:rFonts w:cs="Times New Roman"/>
                <w:sz w:val="22"/>
                <w:lang w:val="en-ID"/>
              </w:rPr>
              <w:t xml:space="preserve"> </w:t>
            </w:r>
            <w:proofErr w:type="spellStart"/>
            <w:r w:rsidRPr="00774125">
              <w:rPr>
                <w:rFonts w:cs="Times New Roman"/>
                <w:sz w:val="22"/>
                <w:lang w:val="en-ID"/>
              </w:rPr>
              <w:t>parsial</w:t>
            </w:r>
            <w:proofErr w:type="spellEnd"/>
            <w:r w:rsidRPr="00774125">
              <w:rPr>
                <w:rFonts w:cs="Times New Roman"/>
                <w:sz w:val="22"/>
                <w:lang w:val="en-ID"/>
              </w:rPr>
              <w:t xml:space="preserve"> </w:t>
            </w:r>
            <w:r w:rsidRPr="00774125">
              <w:rPr>
                <w:rFonts w:cs="Times New Roman"/>
                <w:i/>
                <w:iCs/>
                <w:sz w:val="22"/>
                <w:lang w:val="en-ID"/>
              </w:rPr>
              <w:t>Good Corporate Governance</w:t>
            </w:r>
          </w:p>
          <w:p w14:paraId="226E3EB1" w14:textId="77777777" w:rsidR="00387521" w:rsidRPr="00774125" w:rsidRDefault="00387521" w:rsidP="00774125">
            <w:pPr>
              <w:spacing w:before="0" w:after="0" w:line="240" w:lineRule="auto"/>
              <w:rPr>
                <w:rFonts w:cs="Times New Roman"/>
                <w:sz w:val="22"/>
                <w:lang w:val="en-ID"/>
              </w:rPr>
            </w:pPr>
            <w:r w:rsidRPr="00774125">
              <w:rPr>
                <w:rFonts w:cs="Times New Roman"/>
                <w:sz w:val="22"/>
                <w:lang w:val="en-ID"/>
              </w:rPr>
              <w:t xml:space="preserve">(GCG) yang </w:t>
            </w:r>
            <w:proofErr w:type="spellStart"/>
            <w:r w:rsidRPr="00774125">
              <w:rPr>
                <w:rFonts w:cs="Times New Roman"/>
                <w:sz w:val="22"/>
                <w:lang w:val="en-ID"/>
              </w:rPr>
              <w:t>diproksikan</w:t>
            </w:r>
            <w:proofErr w:type="spellEnd"/>
            <w:r w:rsidRPr="00774125">
              <w:rPr>
                <w:rFonts w:cs="Times New Roman"/>
                <w:sz w:val="22"/>
                <w:lang w:val="en-ID"/>
              </w:rPr>
              <w:t xml:space="preserve"> </w:t>
            </w:r>
            <w:proofErr w:type="spellStart"/>
            <w:r w:rsidRPr="00774125">
              <w:rPr>
                <w:rFonts w:cs="Times New Roman"/>
                <w:sz w:val="22"/>
                <w:lang w:val="en-ID"/>
              </w:rPr>
              <w:t>dengan</w:t>
            </w:r>
            <w:proofErr w:type="spellEnd"/>
            <w:r w:rsidRPr="00774125">
              <w:rPr>
                <w:rFonts w:cs="Times New Roman"/>
                <w:sz w:val="22"/>
                <w:lang w:val="en-ID"/>
              </w:rPr>
              <w:t xml:space="preserve"> </w:t>
            </w:r>
            <w:proofErr w:type="spellStart"/>
            <w:r w:rsidRPr="00774125">
              <w:rPr>
                <w:rFonts w:cs="Times New Roman"/>
                <w:sz w:val="22"/>
                <w:lang w:val="en-ID"/>
              </w:rPr>
              <w:t>Proporsi</w:t>
            </w:r>
            <w:proofErr w:type="spellEnd"/>
          </w:p>
          <w:p w14:paraId="7A67C578" w14:textId="77777777" w:rsidR="00387521" w:rsidRPr="00774125" w:rsidRDefault="00387521" w:rsidP="00774125">
            <w:pPr>
              <w:spacing w:before="0" w:after="0" w:line="240" w:lineRule="auto"/>
              <w:rPr>
                <w:rFonts w:cs="Times New Roman"/>
                <w:sz w:val="22"/>
                <w:lang w:val="nl-NL"/>
              </w:rPr>
            </w:pPr>
            <w:r w:rsidRPr="00774125">
              <w:rPr>
                <w:rFonts w:cs="Times New Roman"/>
                <w:sz w:val="22"/>
                <w:lang w:val="nl-NL"/>
              </w:rPr>
              <w:t>Komisaris Independen (PDKI), Kepemilikan</w:t>
            </w:r>
          </w:p>
          <w:p w14:paraId="7A0F7D22" w14:textId="77777777" w:rsidR="00387521" w:rsidRPr="00774125" w:rsidRDefault="00387521" w:rsidP="00774125">
            <w:pPr>
              <w:spacing w:before="0" w:after="0" w:line="240" w:lineRule="auto"/>
              <w:rPr>
                <w:rFonts w:cs="Times New Roman"/>
                <w:sz w:val="22"/>
                <w:lang w:val="nl-NL"/>
              </w:rPr>
            </w:pPr>
            <w:r w:rsidRPr="00774125">
              <w:rPr>
                <w:rFonts w:cs="Times New Roman"/>
                <w:sz w:val="22"/>
                <w:lang w:val="nl-NL"/>
              </w:rPr>
              <w:t>Institusional (INST), Komite Audit</w:t>
            </w:r>
            <w:r w:rsidRPr="00774125">
              <w:rPr>
                <w:rFonts w:cs="Times New Roman"/>
                <w:b/>
                <w:bCs/>
                <w:sz w:val="22"/>
                <w:lang w:val="nl-NL"/>
              </w:rPr>
              <w:t xml:space="preserve">, </w:t>
            </w:r>
            <w:r w:rsidRPr="00774125">
              <w:rPr>
                <w:rFonts w:cs="Times New Roman"/>
                <w:sz w:val="22"/>
                <w:lang w:val="nl-NL"/>
              </w:rPr>
              <w:t>dan</w:t>
            </w:r>
          </w:p>
          <w:p w14:paraId="3F407AF6" w14:textId="77777777" w:rsidR="00387521" w:rsidRPr="00774125" w:rsidRDefault="00387521" w:rsidP="00774125">
            <w:pPr>
              <w:spacing w:before="0" w:after="0" w:line="240" w:lineRule="auto"/>
              <w:rPr>
                <w:rFonts w:cs="Times New Roman"/>
                <w:sz w:val="22"/>
                <w:lang w:val="nl-NL"/>
              </w:rPr>
            </w:pPr>
            <w:r w:rsidRPr="00774125">
              <w:rPr>
                <w:rFonts w:cs="Times New Roman"/>
                <w:sz w:val="22"/>
                <w:lang w:val="nl-NL"/>
              </w:rPr>
              <w:t>Jumlah Dewan Direksi tidak memiliki</w:t>
            </w:r>
          </w:p>
          <w:p w14:paraId="27BA01B7" w14:textId="77777777" w:rsidR="00387521" w:rsidRPr="00774125" w:rsidRDefault="00387521" w:rsidP="00774125">
            <w:pPr>
              <w:spacing w:before="0" w:after="0" w:line="240" w:lineRule="auto"/>
              <w:rPr>
                <w:rFonts w:cs="Times New Roman"/>
                <w:sz w:val="22"/>
                <w:lang w:val="nl-NL"/>
              </w:rPr>
            </w:pPr>
            <w:r w:rsidRPr="00774125">
              <w:rPr>
                <w:rFonts w:cs="Times New Roman"/>
                <w:sz w:val="22"/>
                <w:lang w:val="nl-NL"/>
              </w:rPr>
              <w:t>pengarauh langsung yang negatif signifikan</w:t>
            </w:r>
          </w:p>
          <w:p w14:paraId="25E094DC" w14:textId="77777777" w:rsidR="00387521" w:rsidRPr="00774125" w:rsidRDefault="00387521" w:rsidP="00774125">
            <w:pPr>
              <w:spacing w:before="0" w:after="0" w:line="240" w:lineRule="auto"/>
              <w:rPr>
                <w:rFonts w:cs="Times New Roman"/>
                <w:sz w:val="22"/>
                <w:lang w:val="nl-NL"/>
              </w:rPr>
            </w:pPr>
            <w:r w:rsidRPr="00774125">
              <w:rPr>
                <w:rFonts w:cs="Times New Roman"/>
                <w:sz w:val="22"/>
                <w:lang w:val="nl-NL"/>
              </w:rPr>
              <w:t>terhadap Profitabilitas yang diproksikan</w:t>
            </w:r>
          </w:p>
          <w:p w14:paraId="33BB8B6C" w14:textId="77777777" w:rsidR="00387521" w:rsidRPr="00774125" w:rsidRDefault="00387521" w:rsidP="00774125">
            <w:pPr>
              <w:spacing w:before="0" w:after="0" w:line="240" w:lineRule="auto"/>
              <w:rPr>
                <w:rFonts w:cs="Times New Roman"/>
                <w:sz w:val="22"/>
                <w:lang w:val="nl-NL"/>
              </w:rPr>
            </w:pPr>
            <w:r w:rsidRPr="00774125">
              <w:rPr>
                <w:rFonts w:cs="Times New Roman"/>
                <w:sz w:val="22"/>
                <w:lang w:val="nl-NL"/>
              </w:rPr>
              <w:t>dengan (ROE).</w:t>
            </w:r>
          </w:p>
          <w:p w14:paraId="3CE07D5C" w14:textId="3DE1673E" w:rsidR="00387521" w:rsidRPr="00774125" w:rsidRDefault="00387521" w:rsidP="00774125">
            <w:pPr>
              <w:spacing w:before="0" w:after="0" w:line="240" w:lineRule="auto"/>
              <w:rPr>
                <w:rFonts w:cs="Times New Roman"/>
                <w:i/>
                <w:iCs/>
                <w:sz w:val="22"/>
                <w:lang w:val="en-ID"/>
              </w:rPr>
            </w:pPr>
            <w:r w:rsidRPr="00774125">
              <w:rPr>
                <w:rFonts w:cs="Times New Roman"/>
                <w:sz w:val="22"/>
                <w:lang w:val="en-ID"/>
              </w:rPr>
              <w:t xml:space="preserve">2. </w:t>
            </w:r>
            <w:proofErr w:type="spellStart"/>
            <w:r w:rsidRPr="00774125">
              <w:rPr>
                <w:rFonts w:cs="Times New Roman"/>
                <w:sz w:val="22"/>
                <w:lang w:val="en-ID"/>
              </w:rPr>
              <w:t>Secara</w:t>
            </w:r>
            <w:proofErr w:type="spellEnd"/>
            <w:r w:rsidRPr="00774125">
              <w:rPr>
                <w:rFonts w:cs="Times New Roman"/>
                <w:sz w:val="22"/>
                <w:lang w:val="en-ID"/>
              </w:rPr>
              <w:t xml:space="preserve"> </w:t>
            </w:r>
            <w:proofErr w:type="spellStart"/>
            <w:r w:rsidRPr="00774125">
              <w:rPr>
                <w:rFonts w:cs="Times New Roman"/>
                <w:sz w:val="22"/>
                <w:lang w:val="en-ID"/>
              </w:rPr>
              <w:t>parsial</w:t>
            </w:r>
            <w:proofErr w:type="spellEnd"/>
            <w:r w:rsidRPr="00774125">
              <w:rPr>
                <w:rFonts w:cs="Times New Roman"/>
                <w:sz w:val="22"/>
                <w:lang w:val="en-ID"/>
              </w:rPr>
              <w:t xml:space="preserve"> </w:t>
            </w:r>
            <w:r w:rsidR="00C20F7C" w:rsidRPr="00774125">
              <w:rPr>
                <w:rFonts w:cs="Times New Roman"/>
                <w:i/>
                <w:iCs/>
                <w:sz w:val="22"/>
                <w:lang w:val="en-ID"/>
              </w:rPr>
              <w:t>Corporate Social Responsibility</w:t>
            </w:r>
          </w:p>
          <w:p w14:paraId="0B360512" w14:textId="77777777" w:rsidR="00387521" w:rsidRPr="00774125" w:rsidRDefault="00387521" w:rsidP="00774125">
            <w:pPr>
              <w:spacing w:before="0" w:after="0" w:line="240" w:lineRule="auto"/>
              <w:rPr>
                <w:rFonts w:cs="Times New Roman"/>
                <w:sz w:val="22"/>
                <w:lang w:val="en-ID"/>
              </w:rPr>
            </w:pPr>
            <w:r w:rsidRPr="00774125">
              <w:rPr>
                <w:rFonts w:cs="Times New Roman"/>
                <w:sz w:val="22"/>
                <w:lang w:val="en-ID"/>
              </w:rPr>
              <w:t xml:space="preserve">(CSR) yang </w:t>
            </w:r>
            <w:proofErr w:type="spellStart"/>
            <w:r w:rsidRPr="00774125">
              <w:rPr>
                <w:rFonts w:cs="Times New Roman"/>
                <w:sz w:val="22"/>
                <w:lang w:val="en-ID"/>
              </w:rPr>
              <w:t>diproksikan</w:t>
            </w:r>
            <w:proofErr w:type="spellEnd"/>
            <w:r w:rsidRPr="00774125">
              <w:rPr>
                <w:rFonts w:cs="Times New Roman"/>
                <w:sz w:val="22"/>
                <w:lang w:val="en-ID"/>
              </w:rPr>
              <w:t xml:space="preserve"> </w:t>
            </w:r>
            <w:proofErr w:type="spellStart"/>
            <w:r w:rsidRPr="00774125">
              <w:rPr>
                <w:rFonts w:cs="Times New Roman"/>
                <w:sz w:val="22"/>
                <w:lang w:val="en-ID"/>
              </w:rPr>
              <w:t>dengan</w:t>
            </w:r>
            <w:proofErr w:type="spellEnd"/>
            <w:r w:rsidRPr="00774125">
              <w:rPr>
                <w:rFonts w:cs="Times New Roman"/>
                <w:sz w:val="22"/>
                <w:lang w:val="en-ID"/>
              </w:rPr>
              <w:t xml:space="preserve"> </w:t>
            </w:r>
            <w:proofErr w:type="spellStart"/>
            <w:r w:rsidRPr="00774125">
              <w:rPr>
                <w:rFonts w:cs="Times New Roman"/>
                <w:sz w:val="22"/>
                <w:lang w:val="en-ID"/>
              </w:rPr>
              <w:t>rasio</w:t>
            </w:r>
            <w:proofErr w:type="spellEnd"/>
            <w:r w:rsidRPr="00774125">
              <w:rPr>
                <w:rFonts w:cs="Times New Roman"/>
                <w:sz w:val="22"/>
                <w:lang w:val="en-ID"/>
              </w:rPr>
              <w:t xml:space="preserve"> CSRDI</w:t>
            </w:r>
          </w:p>
          <w:p w14:paraId="326D446E" w14:textId="77777777" w:rsidR="00387521" w:rsidRPr="00774125" w:rsidRDefault="00387521" w:rsidP="00774125">
            <w:pPr>
              <w:spacing w:before="0" w:after="0" w:line="240" w:lineRule="auto"/>
              <w:rPr>
                <w:rFonts w:cs="Times New Roman"/>
                <w:sz w:val="22"/>
                <w:lang w:val="en-ID"/>
              </w:rPr>
            </w:pPr>
            <w:proofErr w:type="spellStart"/>
            <w:r w:rsidRPr="00774125">
              <w:rPr>
                <w:rFonts w:cs="Times New Roman"/>
                <w:sz w:val="22"/>
                <w:lang w:val="en-ID"/>
              </w:rPr>
              <w:t>memiliki</w:t>
            </w:r>
            <w:proofErr w:type="spellEnd"/>
            <w:r w:rsidRPr="00774125">
              <w:rPr>
                <w:rFonts w:cs="Times New Roman"/>
                <w:sz w:val="22"/>
                <w:lang w:val="en-ID"/>
              </w:rPr>
              <w:t xml:space="preserve"> </w:t>
            </w:r>
            <w:proofErr w:type="spellStart"/>
            <w:r w:rsidRPr="00774125">
              <w:rPr>
                <w:rFonts w:cs="Times New Roman"/>
                <w:sz w:val="22"/>
                <w:lang w:val="en-ID"/>
              </w:rPr>
              <w:t>pengarauh</w:t>
            </w:r>
            <w:proofErr w:type="spellEnd"/>
            <w:r w:rsidRPr="00774125">
              <w:rPr>
                <w:rFonts w:cs="Times New Roman"/>
                <w:sz w:val="22"/>
                <w:lang w:val="en-ID"/>
              </w:rPr>
              <w:t xml:space="preserve"> </w:t>
            </w:r>
            <w:proofErr w:type="spellStart"/>
            <w:r w:rsidRPr="00774125">
              <w:rPr>
                <w:rFonts w:cs="Times New Roman"/>
                <w:sz w:val="22"/>
                <w:lang w:val="en-ID"/>
              </w:rPr>
              <w:t>langsung</w:t>
            </w:r>
            <w:proofErr w:type="spellEnd"/>
            <w:r w:rsidRPr="00774125">
              <w:rPr>
                <w:rFonts w:cs="Times New Roman"/>
                <w:sz w:val="22"/>
                <w:lang w:val="en-ID"/>
              </w:rPr>
              <w:t xml:space="preserve"> yang </w:t>
            </w:r>
            <w:proofErr w:type="spellStart"/>
            <w:r w:rsidRPr="00774125">
              <w:rPr>
                <w:rFonts w:cs="Times New Roman"/>
                <w:sz w:val="22"/>
                <w:lang w:val="en-ID"/>
              </w:rPr>
              <w:t>positif</w:t>
            </w:r>
            <w:proofErr w:type="spellEnd"/>
          </w:p>
          <w:p w14:paraId="24E6EEFA" w14:textId="77777777" w:rsidR="00387521" w:rsidRPr="00774125" w:rsidRDefault="00387521" w:rsidP="00774125">
            <w:pPr>
              <w:spacing w:before="0" w:after="0" w:line="240" w:lineRule="auto"/>
              <w:rPr>
                <w:rFonts w:cs="Times New Roman"/>
                <w:sz w:val="22"/>
                <w:lang w:val="en-ID"/>
              </w:rPr>
            </w:pPr>
            <w:proofErr w:type="spellStart"/>
            <w:r w:rsidRPr="00774125">
              <w:rPr>
                <w:rFonts w:cs="Times New Roman"/>
                <w:sz w:val="22"/>
                <w:lang w:val="en-ID"/>
              </w:rPr>
              <w:t>signifikan</w:t>
            </w:r>
            <w:proofErr w:type="spellEnd"/>
            <w:r w:rsidRPr="00774125">
              <w:rPr>
                <w:rFonts w:cs="Times New Roman"/>
                <w:sz w:val="22"/>
                <w:lang w:val="en-ID"/>
              </w:rPr>
              <w:t xml:space="preserve"> </w:t>
            </w:r>
            <w:proofErr w:type="spellStart"/>
            <w:r w:rsidRPr="00774125">
              <w:rPr>
                <w:rFonts w:cs="Times New Roman"/>
                <w:sz w:val="22"/>
                <w:lang w:val="en-ID"/>
              </w:rPr>
              <w:t>terhadap</w:t>
            </w:r>
            <w:proofErr w:type="spellEnd"/>
            <w:r w:rsidRPr="00774125">
              <w:rPr>
                <w:rFonts w:cs="Times New Roman"/>
                <w:sz w:val="22"/>
                <w:lang w:val="en-ID"/>
              </w:rPr>
              <w:t xml:space="preserve"> </w:t>
            </w:r>
            <w:proofErr w:type="spellStart"/>
            <w:r w:rsidRPr="00774125">
              <w:rPr>
                <w:rFonts w:cs="Times New Roman"/>
                <w:sz w:val="22"/>
                <w:lang w:val="en-ID"/>
              </w:rPr>
              <w:t>Profitabilitas</w:t>
            </w:r>
            <w:proofErr w:type="spellEnd"/>
            <w:r w:rsidRPr="00774125">
              <w:rPr>
                <w:rFonts w:cs="Times New Roman"/>
                <w:sz w:val="22"/>
                <w:lang w:val="en-ID"/>
              </w:rPr>
              <w:t xml:space="preserve"> yang</w:t>
            </w:r>
          </w:p>
          <w:p w14:paraId="4A6ABD71" w14:textId="77777777" w:rsidR="00387521" w:rsidRPr="00774125" w:rsidRDefault="00387521" w:rsidP="00774125">
            <w:pPr>
              <w:spacing w:before="0" w:after="0" w:line="240" w:lineRule="auto"/>
              <w:rPr>
                <w:rFonts w:cs="Times New Roman"/>
                <w:sz w:val="22"/>
                <w:lang w:val="en-ID"/>
              </w:rPr>
            </w:pPr>
            <w:proofErr w:type="spellStart"/>
            <w:r w:rsidRPr="00774125">
              <w:rPr>
                <w:rFonts w:cs="Times New Roman"/>
                <w:sz w:val="22"/>
                <w:lang w:val="en-ID"/>
              </w:rPr>
              <w:lastRenderedPageBreak/>
              <w:t>diproksikan</w:t>
            </w:r>
            <w:proofErr w:type="spellEnd"/>
            <w:r w:rsidRPr="00774125">
              <w:rPr>
                <w:rFonts w:cs="Times New Roman"/>
                <w:sz w:val="22"/>
                <w:lang w:val="en-ID"/>
              </w:rPr>
              <w:t xml:space="preserve"> </w:t>
            </w:r>
            <w:proofErr w:type="spellStart"/>
            <w:r w:rsidRPr="00774125">
              <w:rPr>
                <w:rFonts w:cs="Times New Roman"/>
                <w:sz w:val="22"/>
                <w:lang w:val="en-ID"/>
              </w:rPr>
              <w:t>dengan</w:t>
            </w:r>
            <w:proofErr w:type="spellEnd"/>
            <w:r w:rsidRPr="00774125">
              <w:rPr>
                <w:rFonts w:cs="Times New Roman"/>
                <w:sz w:val="22"/>
                <w:lang w:val="en-ID"/>
              </w:rPr>
              <w:t xml:space="preserve"> (ROE).</w:t>
            </w:r>
          </w:p>
          <w:p w14:paraId="0307D970" w14:textId="343F1315" w:rsidR="00587E1C" w:rsidRPr="00774125" w:rsidRDefault="00587E1C" w:rsidP="00774125">
            <w:pPr>
              <w:spacing w:before="0" w:after="0" w:line="240" w:lineRule="auto"/>
              <w:rPr>
                <w:rFonts w:cs="Times New Roman"/>
                <w:sz w:val="22"/>
                <w:lang w:val="en-ID"/>
              </w:rPr>
            </w:pPr>
          </w:p>
        </w:tc>
      </w:tr>
      <w:tr w:rsidR="00387521" w:rsidRPr="00774125" w14:paraId="01B8C8D1" w14:textId="77777777" w:rsidTr="008A0E98">
        <w:trPr>
          <w:trHeight w:val="2310"/>
          <w:jc w:val="center"/>
        </w:trPr>
        <w:tc>
          <w:tcPr>
            <w:tcW w:w="0" w:type="auto"/>
          </w:tcPr>
          <w:p w14:paraId="65B28AE8" w14:textId="4807348C" w:rsidR="00587E1C" w:rsidRPr="00774125" w:rsidRDefault="00587E1C" w:rsidP="00774125">
            <w:pPr>
              <w:spacing w:before="0" w:after="0" w:line="240" w:lineRule="auto"/>
              <w:rPr>
                <w:rFonts w:cs="Times New Roman"/>
                <w:sz w:val="22"/>
                <w:lang w:val="nl-NL"/>
              </w:rPr>
            </w:pPr>
            <w:r w:rsidRPr="00774125">
              <w:rPr>
                <w:rFonts w:cs="Times New Roman"/>
                <w:sz w:val="22"/>
                <w:lang w:val="nl-NL"/>
              </w:rPr>
              <w:lastRenderedPageBreak/>
              <w:t>3</w:t>
            </w:r>
          </w:p>
        </w:tc>
        <w:tc>
          <w:tcPr>
            <w:tcW w:w="0" w:type="auto"/>
          </w:tcPr>
          <w:sdt>
            <w:sdtPr>
              <w:rPr>
                <w:rFonts w:cs="Times New Roman"/>
                <w:sz w:val="22"/>
                <w:lang w:val="en-ID"/>
              </w:rPr>
              <w:tag w:val="MENDELEY_CITATION_v3_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"/>
              <w:id w:val="330031943"/>
              <w:placeholder>
                <w:docPart w:val="DefaultPlaceholder_-1854013440"/>
              </w:placeholder>
            </w:sdtPr>
            <w:sdtContent>
              <w:p w14:paraId="604B0BA9" w14:textId="2EB48755" w:rsidR="00AB1311" w:rsidRPr="00774125" w:rsidRDefault="00357FD2" w:rsidP="00774125">
                <w:pPr>
                  <w:spacing w:before="0" w:after="0" w:line="240" w:lineRule="auto"/>
                  <w:rPr>
                    <w:rFonts w:cs="Times New Roman"/>
                    <w:sz w:val="22"/>
                    <w:lang w:val="en-ID"/>
                  </w:rPr>
                </w:pPr>
                <w:r>
                  <w:rPr>
                    <w:rFonts w:eastAsia="Times New Roman"/>
                  </w:rPr>
                  <w:t>(Subiyanti &amp; Zannati, 2019)</w:t>
                </w:r>
              </w:p>
            </w:sdtContent>
          </w:sdt>
          <w:p w14:paraId="7FF7B554" w14:textId="77777777" w:rsidR="00D91D43" w:rsidRPr="00774125" w:rsidRDefault="00D91D43" w:rsidP="00774125">
            <w:pPr>
              <w:spacing w:before="0" w:after="0" w:line="240" w:lineRule="auto"/>
              <w:rPr>
                <w:rFonts w:cs="Times New Roman"/>
                <w:sz w:val="22"/>
                <w:lang w:val="en-ID"/>
              </w:rPr>
            </w:pPr>
          </w:p>
          <w:p w14:paraId="2F5ED731" w14:textId="01F81F66" w:rsidR="00D91D43" w:rsidRPr="00774125" w:rsidRDefault="00D91D43" w:rsidP="00774125">
            <w:pPr>
              <w:spacing w:before="0" w:after="0" w:line="240" w:lineRule="auto"/>
              <w:rPr>
                <w:rFonts w:cs="Times New Roman"/>
                <w:sz w:val="22"/>
                <w:lang w:val="en-ID"/>
              </w:rPr>
            </w:pPr>
            <w:proofErr w:type="spellStart"/>
            <w:r w:rsidRPr="00774125">
              <w:rPr>
                <w:rFonts w:cs="Times New Roman"/>
                <w:sz w:val="22"/>
                <w:lang w:val="en-ID"/>
              </w:rPr>
              <w:t>Pengaruh</w:t>
            </w:r>
            <w:proofErr w:type="spellEnd"/>
            <w:r w:rsidRPr="00774125">
              <w:rPr>
                <w:rFonts w:cs="Times New Roman"/>
                <w:sz w:val="22"/>
                <w:lang w:val="en-ID"/>
              </w:rPr>
              <w:t xml:space="preserve"> </w:t>
            </w:r>
            <w:r w:rsidR="00C20F7C" w:rsidRPr="00774125">
              <w:rPr>
                <w:rFonts w:cs="Times New Roman"/>
                <w:i/>
                <w:iCs/>
                <w:sz w:val="22"/>
                <w:lang w:val="en-ID"/>
              </w:rPr>
              <w:t xml:space="preserve">Good Corporate Governance </w:t>
            </w:r>
            <w:proofErr w:type="spellStart"/>
            <w:r w:rsidRPr="00774125">
              <w:rPr>
                <w:rFonts w:cs="Times New Roman"/>
                <w:sz w:val="22"/>
                <w:lang w:val="en-ID"/>
              </w:rPr>
              <w:t>Terhadap</w:t>
            </w:r>
            <w:proofErr w:type="spellEnd"/>
          </w:p>
          <w:p w14:paraId="0B1823C3" w14:textId="77777777" w:rsidR="00D91D43" w:rsidRPr="00774125" w:rsidRDefault="00D91D43" w:rsidP="00774125">
            <w:pPr>
              <w:spacing w:before="0" w:after="0" w:line="240" w:lineRule="auto"/>
              <w:rPr>
                <w:rFonts w:cs="Times New Roman"/>
                <w:sz w:val="22"/>
                <w:lang w:val="en-ID"/>
              </w:rPr>
            </w:pPr>
            <w:proofErr w:type="spellStart"/>
            <w:r w:rsidRPr="00774125">
              <w:rPr>
                <w:rFonts w:cs="Times New Roman"/>
                <w:sz w:val="22"/>
                <w:lang w:val="en-ID"/>
              </w:rPr>
              <w:t>Profitabilitas</w:t>
            </w:r>
            <w:proofErr w:type="spellEnd"/>
            <w:r w:rsidRPr="00774125">
              <w:rPr>
                <w:rFonts w:cs="Times New Roman"/>
                <w:sz w:val="22"/>
                <w:lang w:val="en-ID"/>
              </w:rPr>
              <w:t xml:space="preserve"> Kinerja </w:t>
            </w:r>
            <w:proofErr w:type="spellStart"/>
            <w:r w:rsidRPr="00774125">
              <w:rPr>
                <w:rFonts w:cs="Times New Roman"/>
                <w:sz w:val="22"/>
                <w:lang w:val="en-ID"/>
              </w:rPr>
              <w:t>Perbankan</w:t>
            </w:r>
            <w:proofErr w:type="spellEnd"/>
          </w:p>
          <w:p w14:paraId="0D87E5BD" w14:textId="1824BC7D" w:rsidR="00D91D43" w:rsidRPr="00774125" w:rsidRDefault="00D91D43" w:rsidP="00774125">
            <w:pPr>
              <w:spacing w:before="0" w:after="0" w:line="240" w:lineRule="auto"/>
              <w:rPr>
                <w:rFonts w:cs="Times New Roman"/>
                <w:sz w:val="22"/>
                <w:lang w:val="en-ID"/>
              </w:rPr>
            </w:pPr>
          </w:p>
        </w:tc>
        <w:tc>
          <w:tcPr>
            <w:tcW w:w="1463" w:type="dxa"/>
          </w:tcPr>
          <w:p w14:paraId="38589C82" w14:textId="77777777" w:rsidR="00D91D43" w:rsidRPr="00774125" w:rsidRDefault="00D91D43" w:rsidP="00774125">
            <w:pPr>
              <w:spacing w:before="0" w:after="0" w:line="240" w:lineRule="auto"/>
              <w:rPr>
                <w:rFonts w:cs="Times New Roman"/>
                <w:sz w:val="22"/>
                <w:lang w:val="en-ID"/>
              </w:rPr>
            </w:pPr>
            <w:proofErr w:type="spellStart"/>
            <w:r w:rsidRPr="00774125">
              <w:rPr>
                <w:rFonts w:cs="Times New Roman"/>
                <w:sz w:val="22"/>
                <w:lang w:val="en-ID"/>
              </w:rPr>
              <w:t>Variabel</w:t>
            </w:r>
            <w:proofErr w:type="spellEnd"/>
            <w:r w:rsidRPr="00774125">
              <w:rPr>
                <w:rFonts w:cs="Times New Roman"/>
                <w:sz w:val="22"/>
                <w:lang w:val="en-ID"/>
              </w:rPr>
              <w:t xml:space="preserve"> </w:t>
            </w:r>
            <w:proofErr w:type="spellStart"/>
            <w:r w:rsidRPr="00774125">
              <w:rPr>
                <w:rFonts w:cs="Times New Roman"/>
                <w:sz w:val="22"/>
                <w:lang w:val="en-ID"/>
              </w:rPr>
              <w:t>Independen</w:t>
            </w:r>
            <w:proofErr w:type="spellEnd"/>
            <w:r w:rsidRPr="00774125">
              <w:rPr>
                <w:rFonts w:cs="Times New Roman"/>
                <w:sz w:val="22"/>
                <w:lang w:val="en-ID"/>
              </w:rPr>
              <w:t>:</w:t>
            </w:r>
          </w:p>
          <w:p w14:paraId="4D5BEFAB" w14:textId="75676D19" w:rsidR="00D91D43" w:rsidRPr="00774125" w:rsidRDefault="00C20F7C" w:rsidP="00774125">
            <w:pPr>
              <w:spacing w:before="0" w:after="0" w:line="240" w:lineRule="auto"/>
              <w:rPr>
                <w:rFonts w:cs="Times New Roman"/>
                <w:sz w:val="22"/>
                <w:lang w:val="en-ID"/>
              </w:rPr>
            </w:pPr>
            <w:r w:rsidRPr="00774125">
              <w:rPr>
                <w:rFonts w:cs="Times New Roman"/>
                <w:i/>
                <w:iCs/>
                <w:sz w:val="22"/>
                <w:lang w:val="en-ID"/>
              </w:rPr>
              <w:t xml:space="preserve">Good Corporate Governance </w:t>
            </w:r>
            <w:r w:rsidR="00D91D43" w:rsidRPr="00774125">
              <w:rPr>
                <w:rFonts w:cs="Times New Roman"/>
                <w:sz w:val="22"/>
                <w:lang w:val="en-ID"/>
              </w:rPr>
              <w:t xml:space="preserve">(GCG)  </w:t>
            </w:r>
          </w:p>
          <w:p w14:paraId="688742AA" w14:textId="77777777" w:rsidR="00D91D43" w:rsidRPr="00774125" w:rsidRDefault="00D91D43" w:rsidP="00774125">
            <w:pPr>
              <w:spacing w:before="0" w:after="0" w:line="240" w:lineRule="auto"/>
              <w:rPr>
                <w:rFonts w:cs="Times New Roman"/>
                <w:sz w:val="22"/>
                <w:lang w:val="en-ID"/>
              </w:rPr>
            </w:pPr>
          </w:p>
          <w:p w14:paraId="5B0657D3" w14:textId="77777777" w:rsidR="00D91D43" w:rsidRPr="00774125" w:rsidRDefault="00D91D43" w:rsidP="00774125">
            <w:pPr>
              <w:spacing w:before="0" w:after="0" w:line="240" w:lineRule="auto"/>
              <w:rPr>
                <w:rFonts w:cs="Times New Roman"/>
                <w:sz w:val="22"/>
                <w:lang w:val="en-ID"/>
              </w:rPr>
            </w:pPr>
            <w:proofErr w:type="spellStart"/>
            <w:r w:rsidRPr="00774125">
              <w:rPr>
                <w:rFonts w:cs="Times New Roman"/>
                <w:sz w:val="22"/>
                <w:lang w:val="en-ID"/>
              </w:rPr>
              <w:t>Variabel</w:t>
            </w:r>
            <w:proofErr w:type="spellEnd"/>
            <w:r w:rsidRPr="00774125">
              <w:rPr>
                <w:rFonts w:cs="Times New Roman"/>
                <w:sz w:val="22"/>
                <w:lang w:val="en-ID"/>
              </w:rPr>
              <w:t xml:space="preserve"> </w:t>
            </w:r>
            <w:proofErr w:type="spellStart"/>
            <w:r w:rsidRPr="00774125">
              <w:rPr>
                <w:rFonts w:cs="Times New Roman"/>
                <w:sz w:val="22"/>
                <w:lang w:val="en-ID"/>
              </w:rPr>
              <w:t>Dependen</w:t>
            </w:r>
            <w:proofErr w:type="spellEnd"/>
            <w:r w:rsidRPr="00774125">
              <w:rPr>
                <w:rFonts w:cs="Times New Roman"/>
                <w:sz w:val="22"/>
                <w:lang w:val="en-ID"/>
              </w:rPr>
              <w:t>:</w:t>
            </w:r>
          </w:p>
          <w:p w14:paraId="31853603" w14:textId="1D64184A" w:rsidR="00587E1C" w:rsidRPr="00774125" w:rsidRDefault="00D91D43" w:rsidP="00774125">
            <w:pPr>
              <w:spacing w:before="0" w:after="0" w:line="240" w:lineRule="auto"/>
              <w:rPr>
                <w:rFonts w:cs="Times New Roman"/>
                <w:sz w:val="22"/>
                <w:lang w:val="en-ID"/>
              </w:rPr>
            </w:pPr>
            <w:proofErr w:type="spellStart"/>
            <w:r w:rsidRPr="00774125">
              <w:rPr>
                <w:rFonts w:cs="Times New Roman"/>
                <w:sz w:val="22"/>
                <w:lang w:val="en-ID"/>
              </w:rPr>
              <w:t>Profitabilitas</w:t>
            </w:r>
            <w:proofErr w:type="spellEnd"/>
          </w:p>
        </w:tc>
        <w:tc>
          <w:tcPr>
            <w:tcW w:w="2073" w:type="dxa"/>
          </w:tcPr>
          <w:p w14:paraId="4CAD861A" w14:textId="77777777" w:rsidR="00D91D43" w:rsidRPr="00774125" w:rsidRDefault="00D91D43" w:rsidP="00774125">
            <w:pPr>
              <w:spacing w:before="0" w:after="0" w:line="240" w:lineRule="auto"/>
              <w:rPr>
                <w:rFonts w:cs="Times New Roman"/>
                <w:sz w:val="22"/>
                <w:lang w:val="nl-NL"/>
              </w:rPr>
            </w:pPr>
            <w:r w:rsidRPr="00774125">
              <w:rPr>
                <w:rFonts w:cs="Times New Roman"/>
                <w:sz w:val="22"/>
                <w:lang w:val="nl-NL"/>
              </w:rPr>
              <w:t>Variabel Independen:</w:t>
            </w:r>
          </w:p>
          <w:p w14:paraId="37FE7CB8" w14:textId="47D3372A" w:rsidR="00D91D43" w:rsidRPr="00774125" w:rsidRDefault="00D91D43" w:rsidP="00786183">
            <w:pPr>
              <w:pStyle w:val="ListParagraph"/>
              <w:numPr>
                <w:ilvl w:val="0"/>
                <w:numId w:val="27"/>
              </w:numPr>
              <w:spacing w:before="0" w:after="0" w:line="240" w:lineRule="auto"/>
              <w:rPr>
                <w:rFonts w:cs="Times New Roman"/>
                <w:sz w:val="22"/>
                <w:lang w:val="nl-NL"/>
              </w:rPr>
            </w:pPr>
            <w:r w:rsidRPr="00774125">
              <w:rPr>
                <w:rFonts w:cs="Times New Roman"/>
                <w:sz w:val="22"/>
                <w:lang w:val="nl-NL"/>
              </w:rPr>
              <w:t>Dewan Komisaris Independen</w:t>
            </w:r>
          </w:p>
          <w:p w14:paraId="27026499" w14:textId="3AEF673C" w:rsidR="00D91D43" w:rsidRPr="00774125" w:rsidRDefault="00D91D43" w:rsidP="00786183">
            <w:pPr>
              <w:pStyle w:val="ListParagraph"/>
              <w:numPr>
                <w:ilvl w:val="0"/>
                <w:numId w:val="27"/>
              </w:numPr>
              <w:spacing w:before="0" w:after="0" w:line="240" w:lineRule="auto"/>
              <w:rPr>
                <w:rFonts w:cs="Times New Roman"/>
                <w:sz w:val="22"/>
                <w:lang w:val="nl-NL"/>
              </w:rPr>
            </w:pPr>
            <w:r w:rsidRPr="00774125">
              <w:rPr>
                <w:rFonts w:cs="Times New Roman"/>
                <w:sz w:val="22"/>
                <w:lang w:val="nl-NL"/>
              </w:rPr>
              <w:t>Kepemilikan Manajerial</w:t>
            </w:r>
          </w:p>
          <w:p w14:paraId="3903808D" w14:textId="77777777" w:rsidR="00D91D43" w:rsidRPr="00774125" w:rsidRDefault="00D91D43" w:rsidP="00774125">
            <w:pPr>
              <w:spacing w:before="0" w:after="0" w:line="240" w:lineRule="auto"/>
              <w:rPr>
                <w:rFonts w:cs="Times New Roman"/>
                <w:sz w:val="22"/>
                <w:lang w:val="nl-NL"/>
              </w:rPr>
            </w:pPr>
          </w:p>
          <w:p w14:paraId="36444341" w14:textId="77777777" w:rsidR="00663ACC" w:rsidRDefault="00D91D43" w:rsidP="00774125">
            <w:pPr>
              <w:spacing w:before="0" w:after="0" w:line="240" w:lineRule="auto"/>
              <w:rPr>
                <w:rFonts w:cs="Times New Roman"/>
                <w:sz w:val="22"/>
                <w:lang w:val="nl-NL"/>
              </w:rPr>
            </w:pPr>
            <w:r w:rsidRPr="00774125">
              <w:rPr>
                <w:rFonts w:cs="Times New Roman"/>
                <w:sz w:val="22"/>
                <w:lang w:val="nl-NL"/>
              </w:rPr>
              <w:t xml:space="preserve">Variabel </w:t>
            </w:r>
          </w:p>
          <w:p w14:paraId="566775AA" w14:textId="164A2A44" w:rsidR="00D91D43" w:rsidRPr="00774125" w:rsidRDefault="00D91D43" w:rsidP="00774125">
            <w:pPr>
              <w:spacing w:before="0" w:after="0" w:line="240" w:lineRule="auto"/>
              <w:rPr>
                <w:rFonts w:cs="Times New Roman"/>
                <w:sz w:val="22"/>
                <w:lang w:val="nl-NL"/>
              </w:rPr>
            </w:pPr>
            <w:r w:rsidRPr="00774125">
              <w:rPr>
                <w:rFonts w:cs="Times New Roman"/>
                <w:sz w:val="22"/>
                <w:lang w:val="nl-NL"/>
              </w:rPr>
              <w:t>Dependen:</w:t>
            </w:r>
          </w:p>
          <w:p w14:paraId="5A19EFCB" w14:textId="77777777" w:rsidR="00D91D43" w:rsidRPr="00774125" w:rsidRDefault="00D91D43" w:rsidP="00786183">
            <w:pPr>
              <w:pStyle w:val="ListParagraph"/>
              <w:numPr>
                <w:ilvl w:val="0"/>
                <w:numId w:val="27"/>
              </w:numPr>
              <w:spacing w:before="0" w:after="0" w:line="240" w:lineRule="auto"/>
              <w:rPr>
                <w:rFonts w:cs="Times New Roman"/>
                <w:sz w:val="22"/>
                <w:lang w:val="nl-NL"/>
              </w:rPr>
            </w:pPr>
            <w:r w:rsidRPr="00774125">
              <w:rPr>
                <w:rFonts w:cs="Times New Roman"/>
                <w:i/>
                <w:iCs/>
                <w:sz w:val="22"/>
                <w:lang w:val="nl-NL"/>
              </w:rPr>
              <w:t>Return on Assets</w:t>
            </w:r>
          </w:p>
          <w:p w14:paraId="5E75ED53" w14:textId="37EEF592" w:rsidR="00587E1C" w:rsidRPr="00774125" w:rsidRDefault="00587E1C" w:rsidP="00774125">
            <w:pPr>
              <w:pStyle w:val="ListParagraph"/>
              <w:spacing w:before="0" w:after="0" w:line="240" w:lineRule="auto"/>
              <w:rPr>
                <w:rFonts w:cs="Times New Roman"/>
                <w:sz w:val="22"/>
                <w:lang w:val="nl-NL"/>
              </w:rPr>
            </w:pPr>
          </w:p>
        </w:tc>
        <w:tc>
          <w:tcPr>
            <w:tcW w:w="1347" w:type="dxa"/>
          </w:tcPr>
          <w:p w14:paraId="5B0C9BAB" w14:textId="77777777" w:rsidR="00D91D43" w:rsidRPr="00774125" w:rsidRDefault="00D91D43" w:rsidP="00774125">
            <w:pPr>
              <w:spacing w:before="0" w:after="0" w:line="240" w:lineRule="auto"/>
              <w:rPr>
                <w:rFonts w:cs="Times New Roman"/>
                <w:sz w:val="22"/>
                <w:lang w:val="nl-NL"/>
              </w:rPr>
            </w:pPr>
            <w:r w:rsidRPr="00774125">
              <w:rPr>
                <w:rFonts w:cs="Times New Roman"/>
                <w:sz w:val="22"/>
                <w:lang w:val="nl-NL"/>
              </w:rPr>
              <w:t>Metode analisis deskriptif dan</w:t>
            </w:r>
          </w:p>
          <w:p w14:paraId="53EB4BF0" w14:textId="0DBCD27B" w:rsidR="00587E1C" w:rsidRPr="00774125" w:rsidRDefault="00D91D43" w:rsidP="00774125">
            <w:pPr>
              <w:spacing w:before="0" w:after="0" w:line="240" w:lineRule="auto"/>
              <w:rPr>
                <w:rFonts w:cs="Times New Roman"/>
                <w:sz w:val="22"/>
                <w:lang w:val="nl-NL"/>
              </w:rPr>
            </w:pPr>
            <w:r w:rsidRPr="00774125">
              <w:rPr>
                <w:rFonts w:cs="Times New Roman"/>
                <w:sz w:val="22"/>
                <w:lang w:val="nl-NL"/>
              </w:rPr>
              <w:t>korelasional.</w:t>
            </w:r>
          </w:p>
          <w:p w14:paraId="6D1E79FE" w14:textId="77777777" w:rsidR="00D91D43" w:rsidRPr="00774125" w:rsidRDefault="00D91D43" w:rsidP="00774125">
            <w:pPr>
              <w:spacing w:line="240" w:lineRule="auto"/>
              <w:rPr>
                <w:rFonts w:cs="Times New Roman"/>
                <w:sz w:val="22"/>
                <w:lang w:val="nl-NL"/>
              </w:rPr>
            </w:pPr>
          </w:p>
        </w:tc>
        <w:tc>
          <w:tcPr>
            <w:tcW w:w="0" w:type="auto"/>
          </w:tcPr>
          <w:p w14:paraId="453AF43E" w14:textId="68AC7E51" w:rsidR="00587E1C" w:rsidRPr="00774125" w:rsidRDefault="00D91D43" w:rsidP="00774125">
            <w:pPr>
              <w:spacing w:before="0" w:after="0" w:line="240" w:lineRule="auto"/>
              <w:rPr>
                <w:rFonts w:cs="Times New Roman"/>
                <w:sz w:val="22"/>
                <w:lang w:val="nl-NL"/>
              </w:rPr>
            </w:pPr>
            <w:r w:rsidRPr="00774125">
              <w:rPr>
                <w:rFonts w:cs="Times New Roman"/>
                <w:sz w:val="22"/>
                <w:lang w:val="nl-NL"/>
              </w:rPr>
              <w:t>Dewan</w:t>
            </w:r>
            <w:r w:rsidR="00E86741" w:rsidRPr="00774125">
              <w:rPr>
                <w:rFonts w:cs="Times New Roman"/>
                <w:sz w:val="22"/>
                <w:lang w:val="nl-NL"/>
              </w:rPr>
              <w:t xml:space="preserve"> </w:t>
            </w:r>
            <w:r w:rsidRPr="00774125">
              <w:rPr>
                <w:rFonts w:cs="Times New Roman"/>
                <w:sz w:val="22"/>
                <w:lang w:val="nl-NL"/>
              </w:rPr>
              <w:t>komisaris independen tidak memiliki pengaruh yang signifikan terhadap</w:t>
            </w:r>
            <w:r w:rsidR="00E86741" w:rsidRPr="00774125">
              <w:rPr>
                <w:rFonts w:cs="Times New Roman"/>
                <w:sz w:val="22"/>
                <w:lang w:val="nl-NL"/>
              </w:rPr>
              <w:t xml:space="preserve"> </w:t>
            </w:r>
            <w:r w:rsidRPr="00774125">
              <w:rPr>
                <w:rFonts w:cs="Times New Roman"/>
                <w:sz w:val="22"/>
                <w:lang w:val="nl-NL"/>
              </w:rPr>
              <w:t>profitabilitas (ROA) , dan</w:t>
            </w:r>
            <w:r w:rsidR="00E86741" w:rsidRPr="00774125">
              <w:rPr>
                <w:rFonts w:cs="Times New Roman"/>
                <w:sz w:val="22"/>
                <w:lang w:val="nl-NL"/>
              </w:rPr>
              <w:t xml:space="preserve"> </w:t>
            </w:r>
            <w:r w:rsidRPr="00774125">
              <w:rPr>
                <w:rFonts w:cs="Times New Roman"/>
                <w:sz w:val="22"/>
                <w:lang w:val="nl-NL"/>
              </w:rPr>
              <w:t>variabel</w:t>
            </w:r>
            <w:r w:rsidR="00E86741" w:rsidRPr="00774125">
              <w:rPr>
                <w:rFonts w:cs="Times New Roman"/>
                <w:sz w:val="22"/>
                <w:lang w:val="nl-NL"/>
              </w:rPr>
              <w:t xml:space="preserve"> </w:t>
            </w:r>
            <w:r w:rsidRPr="00774125">
              <w:rPr>
                <w:rFonts w:cs="Times New Roman"/>
                <w:sz w:val="22"/>
                <w:lang w:val="nl-NL"/>
              </w:rPr>
              <w:t>kepemilikan manajerial dapat memberikan pengaruh positif yang signifikan terhadap</w:t>
            </w:r>
            <w:r w:rsidR="00E86741" w:rsidRPr="00774125">
              <w:rPr>
                <w:rFonts w:cs="Times New Roman"/>
                <w:sz w:val="22"/>
                <w:lang w:val="nl-NL"/>
              </w:rPr>
              <w:t xml:space="preserve"> </w:t>
            </w:r>
            <w:r w:rsidRPr="00774125">
              <w:rPr>
                <w:rFonts w:cs="Times New Roman"/>
                <w:sz w:val="22"/>
                <w:lang w:val="nl-NL"/>
              </w:rPr>
              <w:t>profitabilitas (ROA)</w:t>
            </w:r>
          </w:p>
        </w:tc>
      </w:tr>
      <w:tr w:rsidR="008A0E98" w:rsidRPr="00774125" w14:paraId="4FF9F40F" w14:textId="77777777" w:rsidTr="008A0E98">
        <w:trPr>
          <w:trHeight w:val="2310"/>
          <w:jc w:val="center"/>
        </w:trPr>
        <w:tc>
          <w:tcPr>
            <w:tcW w:w="0" w:type="auto"/>
          </w:tcPr>
          <w:p w14:paraId="28FCA8AF" w14:textId="32FBF2A2" w:rsidR="008A0E98" w:rsidRPr="00774125" w:rsidRDefault="008A0E98" w:rsidP="008A0E98">
            <w:pPr>
              <w:spacing w:before="0" w:after="0" w:line="240" w:lineRule="auto"/>
              <w:rPr>
                <w:rFonts w:cs="Times New Roman"/>
                <w:sz w:val="22"/>
                <w:lang w:val="nl-NL"/>
              </w:rPr>
            </w:pPr>
            <w:r w:rsidRPr="00774125">
              <w:rPr>
                <w:rFonts w:cs="Times New Roman"/>
                <w:sz w:val="22"/>
                <w:lang w:val="nl-NL"/>
              </w:rPr>
              <w:t>4</w:t>
            </w:r>
          </w:p>
        </w:tc>
        <w:tc>
          <w:tcPr>
            <w:tcW w:w="0" w:type="auto"/>
          </w:tcPr>
          <w:sdt>
            <w:sdtPr>
              <w:rPr>
                <w:rFonts w:cs="Times New Roman"/>
                <w:color w:val="000000"/>
                <w:sz w:val="22"/>
                <w:lang w:val="en-ID"/>
              </w:rPr>
              <w:tag w:val="MENDELEY_CITATION_v3_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"/>
              <w:id w:val="49969549"/>
              <w:placeholder>
                <w:docPart w:val="7515504A62294AE48B2FFDE2D9C6F021"/>
              </w:placeholder>
            </w:sdtPr>
            <w:sdtContent>
              <w:p w14:paraId="44A744D8" w14:textId="38E8DD6C" w:rsidR="008A0E98" w:rsidRDefault="00357FD2" w:rsidP="008A0E98">
                <w:pPr>
                  <w:spacing w:before="0" w:after="0" w:line="240" w:lineRule="auto"/>
                  <w:rPr>
                    <w:rFonts w:cs="Times New Roman"/>
                    <w:color w:val="000000"/>
                    <w:sz w:val="22"/>
                    <w:lang w:val="en-ID"/>
                  </w:rPr>
                </w:pPr>
                <w:r w:rsidRPr="00357FD2">
                  <w:rPr>
                    <w:rFonts w:cs="Times New Roman"/>
                    <w:color w:val="000000"/>
                    <w:sz w:val="22"/>
                    <w:lang w:val="en-ID"/>
                  </w:rPr>
                  <w:t>(</w:t>
                </w:r>
                <w:proofErr w:type="spellStart"/>
                <w:r w:rsidRPr="00357FD2">
                  <w:rPr>
                    <w:rFonts w:cs="Times New Roman"/>
                    <w:color w:val="000000"/>
                    <w:sz w:val="22"/>
                    <w:lang w:val="en-ID"/>
                  </w:rPr>
                  <w:t>Nuridah</w:t>
                </w:r>
                <w:proofErr w:type="spellEnd"/>
                <w:r w:rsidRPr="00357FD2">
                  <w:rPr>
                    <w:rFonts w:cs="Times New Roman"/>
                    <w:color w:val="000000"/>
                    <w:sz w:val="22"/>
                    <w:lang w:val="en-ID"/>
                  </w:rPr>
                  <w:t xml:space="preserve"> et al., 2023)</w:t>
                </w:r>
              </w:p>
            </w:sdtContent>
          </w:sdt>
          <w:p w14:paraId="7FE0023C" w14:textId="0AB7AFF2" w:rsidR="008A0E98" w:rsidRPr="00C23871" w:rsidRDefault="008A0E98" w:rsidP="008A0E98">
            <w:pPr>
              <w:spacing w:before="0" w:after="0" w:line="240" w:lineRule="auto"/>
              <w:rPr>
                <w:rFonts w:cs="Times New Roman"/>
                <w:color w:val="000000"/>
                <w:sz w:val="22"/>
                <w:lang w:val="en-ID"/>
              </w:rPr>
            </w:pPr>
            <w:proofErr w:type="spellStart"/>
            <w:r w:rsidRPr="008A0E98">
              <w:rPr>
                <w:rFonts w:cs="Times New Roman"/>
                <w:color w:val="000000"/>
                <w:sz w:val="22"/>
                <w:lang w:val="en-ID"/>
              </w:rPr>
              <w:t>Pengaruh</w:t>
            </w:r>
            <w:proofErr w:type="spellEnd"/>
            <w:r w:rsidRPr="008A0E98">
              <w:rPr>
                <w:rFonts w:cs="Times New Roman"/>
                <w:color w:val="000000"/>
                <w:sz w:val="22"/>
                <w:lang w:val="en-ID"/>
              </w:rPr>
              <w:t xml:space="preserve"> Good Corporate Governance </w:t>
            </w:r>
            <w:proofErr w:type="spellStart"/>
            <w:r w:rsidRPr="008A0E98">
              <w:rPr>
                <w:rFonts w:cs="Times New Roman"/>
                <w:color w:val="000000"/>
                <w:sz w:val="22"/>
                <w:lang w:val="en-ID"/>
              </w:rPr>
              <w:t>Terhadap</w:t>
            </w:r>
            <w:proofErr w:type="spellEnd"/>
            <w:r w:rsidRPr="008A0E98">
              <w:rPr>
                <w:rFonts w:cs="Times New Roman"/>
                <w:color w:val="000000"/>
                <w:sz w:val="22"/>
                <w:lang w:val="en-ID"/>
              </w:rPr>
              <w:t xml:space="preserve"> </w:t>
            </w:r>
            <w:proofErr w:type="spellStart"/>
            <w:r w:rsidRPr="008A0E98">
              <w:rPr>
                <w:rFonts w:cs="Times New Roman"/>
                <w:color w:val="000000"/>
                <w:sz w:val="22"/>
                <w:lang w:val="en-ID"/>
              </w:rPr>
              <w:t>Profitabilitas</w:t>
            </w:r>
            <w:proofErr w:type="spellEnd"/>
          </w:p>
        </w:tc>
        <w:tc>
          <w:tcPr>
            <w:tcW w:w="1463" w:type="dxa"/>
          </w:tcPr>
          <w:p w14:paraId="69984CCF" w14:textId="77777777" w:rsidR="008A0E98" w:rsidRPr="00774125" w:rsidRDefault="008A0E98" w:rsidP="008A0E98">
            <w:pPr>
              <w:spacing w:before="0" w:after="0" w:line="240" w:lineRule="auto"/>
              <w:rPr>
                <w:rFonts w:cs="Times New Roman"/>
                <w:sz w:val="22"/>
                <w:lang w:val="en-ID"/>
              </w:rPr>
            </w:pPr>
            <w:proofErr w:type="spellStart"/>
            <w:r w:rsidRPr="00774125">
              <w:rPr>
                <w:rFonts w:cs="Times New Roman"/>
                <w:sz w:val="22"/>
                <w:lang w:val="en-ID"/>
              </w:rPr>
              <w:t>Variabel</w:t>
            </w:r>
            <w:proofErr w:type="spellEnd"/>
            <w:r w:rsidRPr="00774125">
              <w:rPr>
                <w:rFonts w:cs="Times New Roman"/>
                <w:sz w:val="22"/>
                <w:lang w:val="en-ID"/>
              </w:rPr>
              <w:t xml:space="preserve"> </w:t>
            </w:r>
            <w:proofErr w:type="spellStart"/>
            <w:r w:rsidRPr="00774125">
              <w:rPr>
                <w:rFonts w:cs="Times New Roman"/>
                <w:sz w:val="22"/>
                <w:lang w:val="en-ID"/>
              </w:rPr>
              <w:t>Independen</w:t>
            </w:r>
            <w:proofErr w:type="spellEnd"/>
            <w:r w:rsidRPr="00774125">
              <w:rPr>
                <w:rFonts w:cs="Times New Roman"/>
                <w:sz w:val="22"/>
                <w:lang w:val="en-ID"/>
              </w:rPr>
              <w:t>:</w:t>
            </w:r>
          </w:p>
          <w:p w14:paraId="12C7A23B" w14:textId="77777777" w:rsidR="008A0E98" w:rsidRPr="00774125" w:rsidRDefault="008A0E98" w:rsidP="008A0E98">
            <w:pPr>
              <w:spacing w:before="0" w:after="0" w:line="240" w:lineRule="auto"/>
              <w:rPr>
                <w:rFonts w:cs="Times New Roman"/>
                <w:sz w:val="22"/>
                <w:lang w:val="en-ID"/>
              </w:rPr>
            </w:pPr>
            <w:r w:rsidRPr="00774125">
              <w:rPr>
                <w:rFonts w:cs="Times New Roman"/>
                <w:i/>
                <w:iCs/>
                <w:sz w:val="22"/>
                <w:lang w:val="en-ID"/>
              </w:rPr>
              <w:t xml:space="preserve">Good Corporate Governance </w:t>
            </w:r>
            <w:r w:rsidRPr="00774125">
              <w:rPr>
                <w:rFonts w:cs="Times New Roman"/>
                <w:sz w:val="22"/>
                <w:lang w:val="en-ID"/>
              </w:rPr>
              <w:t xml:space="preserve">(GCG)  </w:t>
            </w:r>
          </w:p>
          <w:p w14:paraId="0FA75CAC" w14:textId="77777777" w:rsidR="008A0E98" w:rsidRPr="00774125" w:rsidRDefault="008A0E98" w:rsidP="008A0E98">
            <w:pPr>
              <w:spacing w:before="0" w:after="0" w:line="240" w:lineRule="auto"/>
              <w:rPr>
                <w:rFonts w:cs="Times New Roman"/>
                <w:sz w:val="22"/>
                <w:lang w:val="en-ID"/>
              </w:rPr>
            </w:pPr>
          </w:p>
          <w:p w14:paraId="229ADE8B" w14:textId="77777777" w:rsidR="008A0E98" w:rsidRPr="00774125" w:rsidRDefault="008A0E98" w:rsidP="008A0E98">
            <w:pPr>
              <w:spacing w:before="0" w:after="0" w:line="240" w:lineRule="auto"/>
              <w:rPr>
                <w:rFonts w:cs="Times New Roman"/>
                <w:sz w:val="22"/>
                <w:lang w:val="en-ID"/>
              </w:rPr>
            </w:pPr>
            <w:proofErr w:type="spellStart"/>
            <w:r w:rsidRPr="00774125">
              <w:rPr>
                <w:rFonts w:cs="Times New Roman"/>
                <w:sz w:val="22"/>
                <w:lang w:val="en-ID"/>
              </w:rPr>
              <w:t>Variabel</w:t>
            </w:r>
            <w:proofErr w:type="spellEnd"/>
            <w:r w:rsidRPr="00774125">
              <w:rPr>
                <w:rFonts w:cs="Times New Roman"/>
                <w:sz w:val="22"/>
                <w:lang w:val="en-ID"/>
              </w:rPr>
              <w:t xml:space="preserve"> </w:t>
            </w:r>
            <w:proofErr w:type="spellStart"/>
            <w:r w:rsidRPr="00774125">
              <w:rPr>
                <w:rFonts w:cs="Times New Roman"/>
                <w:sz w:val="22"/>
                <w:lang w:val="en-ID"/>
              </w:rPr>
              <w:t>Dependen</w:t>
            </w:r>
            <w:proofErr w:type="spellEnd"/>
            <w:r w:rsidRPr="00774125">
              <w:rPr>
                <w:rFonts w:cs="Times New Roman"/>
                <w:sz w:val="22"/>
                <w:lang w:val="en-ID"/>
              </w:rPr>
              <w:t>:</w:t>
            </w:r>
          </w:p>
          <w:p w14:paraId="4FC2C5A3" w14:textId="226CB9C6" w:rsidR="008A0E98" w:rsidRPr="00C43EDC" w:rsidRDefault="008A0E98" w:rsidP="008A0E98">
            <w:pPr>
              <w:spacing w:before="0" w:after="0" w:line="240" w:lineRule="auto"/>
              <w:rPr>
                <w:rFonts w:cs="Times New Roman"/>
                <w:sz w:val="22"/>
                <w:lang w:val="en-ID"/>
              </w:rPr>
            </w:pPr>
            <w:proofErr w:type="spellStart"/>
            <w:r w:rsidRPr="00774125">
              <w:rPr>
                <w:rFonts w:cs="Times New Roman"/>
                <w:sz w:val="22"/>
                <w:lang w:val="en-ID"/>
              </w:rPr>
              <w:t>Profitabili</w:t>
            </w:r>
            <w:r w:rsidR="00185F7C">
              <w:rPr>
                <w:rFonts w:cs="Times New Roman"/>
                <w:sz w:val="22"/>
                <w:lang w:val="en-ID"/>
              </w:rPr>
              <w:t>tas</w:t>
            </w:r>
            <w:proofErr w:type="spellEnd"/>
          </w:p>
        </w:tc>
        <w:tc>
          <w:tcPr>
            <w:tcW w:w="2073" w:type="dxa"/>
          </w:tcPr>
          <w:p w14:paraId="2B8988FC" w14:textId="77777777" w:rsidR="008A0E98" w:rsidRPr="00774125" w:rsidRDefault="008A0E98" w:rsidP="008A0E98">
            <w:pPr>
              <w:spacing w:before="0" w:after="0" w:line="240" w:lineRule="auto"/>
              <w:rPr>
                <w:rFonts w:cs="Times New Roman"/>
                <w:sz w:val="22"/>
                <w:lang w:val="nl-NL"/>
              </w:rPr>
            </w:pPr>
            <w:r w:rsidRPr="00774125">
              <w:rPr>
                <w:rFonts w:cs="Times New Roman"/>
                <w:sz w:val="22"/>
                <w:lang w:val="nl-NL"/>
              </w:rPr>
              <w:t>Variabel Independen:</w:t>
            </w:r>
          </w:p>
          <w:p w14:paraId="5658F4FA" w14:textId="77777777" w:rsidR="008A0E98" w:rsidRPr="00774125" w:rsidRDefault="008A0E98" w:rsidP="008A0E98">
            <w:pPr>
              <w:pStyle w:val="ListParagraph"/>
              <w:numPr>
                <w:ilvl w:val="0"/>
                <w:numId w:val="27"/>
              </w:numPr>
              <w:spacing w:before="0" w:after="0" w:line="240" w:lineRule="auto"/>
              <w:rPr>
                <w:rFonts w:cs="Times New Roman"/>
                <w:sz w:val="22"/>
                <w:lang w:val="nl-NL"/>
              </w:rPr>
            </w:pPr>
            <w:r w:rsidRPr="00774125">
              <w:rPr>
                <w:rFonts w:cs="Times New Roman"/>
                <w:sz w:val="22"/>
                <w:lang w:val="nl-NL"/>
              </w:rPr>
              <w:t>Dewan Komisaris Independen</w:t>
            </w:r>
          </w:p>
          <w:p w14:paraId="7854488C" w14:textId="77777777" w:rsidR="008A0E98" w:rsidRPr="00774125" w:rsidRDefault="008A0E98" w:rsidP="008A0E98">
            <w:pPr>
              <w:pStyle w:val="ListParagraph"/>
              <w:numPr>
                <w:ilvl w:val="0"/>
                <w:numId w:val="27"/>
              </w:numPr>
              <w:spacing w:before="0" w:after="0" w:line="240" w:lineRule="auto"/>
              <w:rPr>
                <w:rFonts w:cs="Times New Roman"/>
                <w:sz w:val="22"/>
                <w:lang w:val="nl-NL"/>
              </w:rPr>
            </w:pPr>
            <w:r w:rsidRPr="00774125">
              <w:rPr>
                <w:rFonts w:cs="Times New Roman"/>
                <w:sz w:val="22"/>
                <w:lang w:val="nl-NL"/>
              </w:rPr>
              <w:t>Komite Audit</w:t>
            </w:r>
          </w:p>
          <w:p w14:paraId="54701221" w14:textId="77777777" w:rsidR="008A0E98" w:rsidRPr="00774125" w:rsidRDefault="008A0E98" w:rsidP="008A0E98">
            <w:pPr>
              <w:pStyle w:val="ListParagraph"/>
              <w:numPr>
                <w:ilvl w:val="0"/>
                <w:numId w:val="27"/>
              </w:numPr>
              <w:spacing w:before="0" w:after="0" w:line="240" w:lineRule="auto"/>
              <w:rPr>
                <w:rFonts w:cs="Times New Roman"/>
                <w:sz w:val="22"/>
                <w:lang w:val="nl-NL"/>
              </w:rPr>
            </w:pPr>
            <w:r w:rsidRPr="00774125">
              <w:rPr>
                <w:rFonts w:cs="Times New Roman"/>
                <w:sz w:val="22"/>
                <w:lang w:val="nl-NL"/>
              </w:rPr>
              <w:t>Kepemilikan Institusional</w:t>
            </w:r>
          </w:p>
          <w:p w14:paraId="6A744BC9" w14:textId="77777777" w:rsidR="008A0E98" w:rsidRPr="00774125" w:rsidRDefault="008A0E98" w:rsidP="008A0E98">
            <w:pPr>
              <w:spacing w:before="0" w:after="0" w:line="240" w:lineRule="auto"/>
              <w:rPr>
                <w:rFonts w:cs="Times New Roman"/>
                <w:sz w:val="22"/>
                <w:lang w:val="nl-NL"/>
              </w:rPr>
            </w:pPr>
          </w:p>
          <w:p w14:paraId="0A8C4905" w14:textId="77777777" w:rsidR="008A0E98" w:rsidRDefault="008A0E98" w:rsidP="008A0E98">
            <w:pPr>
              <w:spacing w:before="0" w:after="0" w:line="240" w:lineRule="auto"/>
              <w:rPr>
                <w:rFonts w:cs="Times New Roman"/>
                <w:sz w:val="22"/>
                <w:lang w:val="nl-NL"/>
              </w:rPr>
            </w:pPr>
            <w:r w:rsidRPr="00774125">
              <w:rPr>
                <w:rFonts w:cs="Times New Roman"/>
                <w:sz w:val="22"/>
                <w:lang w:val="nl-NL"/>
              </w:rPr>
              <w:t xml:space="preserve">Variabel </w:t>
            </w:r>
          </w:p>
          <w:p w14:paraId="42DA06FA" w14:textId="77777777" w:rsidR="008A0E98" w:rsidRPr="00774125" w:rsidRDefault="008A0E98" w:rsidP="008A0E98">
            <w:pPr>
              <w:spacing w:before="0" w:after="0" w:line="240" w:lineRule="auto"/>
              <w:rPr>
                <w:rFonts w:cs="Times New Roman"/>
                <w:sz w:val="22"/>
                <w:lang w:val="nl-NL"/>
              </w:rPr>
            </w:pPr>
            <w:r w:rsidRPr="00774125">
              <w:rPr>
                <w:rFonts w:cs="Times New Roman"/>
                <w:sz w:val="22"/>
                <w:lang w:val="nl-NL"/>
              </w:rPr>
              <w:t>Dependen:</w:t>
            </w:r>
          </w:p>
          <w:p w14:paraId="414A8D92" w14:textId="77777777" w:rsidR="008A0E98" w:rsidRPr="00774125" w:rsidRDefault="008A0E98" w:rsidP="008A0E98">
            <w:pPr>
              <w:pStyle w:val="ListParagraph"/>
              <w:numPr>
                <w:ilvl w:val="0"/>
                <w:numId w:val="27"/>
              </w:numPr>
              <w:spacing w:before="0" w:after="0" w:line="240" w:lineRule="auto"/>
              <w:rPr>
                <w:rFonts w:cs="Times New Roman"/>
                <w:sz w:val="22"/>
                <w:lang w:val="nl-NL"/>
              </w:rPr>
            </w:pPr>
            <w:r w:rsidRPr="00774125">
              <w:rPr>
                <w:rFonts w:cs="Times New Roman"/>
                <w:i/>
                <w:iCs/>
                <w:sz w:val="22"/>
                <w:lang w:val="nl-NL"/>
              </w:rPr>
              <w:t>Return on Assets</w:t>
            </w:r>
          </w:p>
          <w:p w14:paraId="7E24D235" w14:textId="77777777" w:rsidR="008A0E98" w:rsidRPr="00C43EDC" w:rsidRDefault="008A0E98" w:rsidP="008A0E98">
            <w:pPr>
              <w:spacing w:before="0" w:after="0" w:line="240" w:lineRule="auto"/>
              <w:rPr>
                <w:rFonts w:cs="Times New Roman"/>
                <w:sz w:val="22"/>
                <w:lang w:val="en-ID"/>
              </w:rPr>
            </w:pPr>
          </w:p>
        </w:tc>
        <w:tc>
          <w:tcPr>
            <w:tcW w:w="1347" w:type="dxa"/>
          </w:tcPr>
          <w:p w14:paraId="65A12CD8" w14:textId="6F148AE9" w:rsidR="008A0E98" w:rsidRPr="009B6A1F" w:rsidRDefault="009B6A1F" w:rsidP="008A0E98">
            <w:pPr>
              <w:spacing w:before="0" w:after="0" w:line="240" w:lineRule="auto"/>
              <w:rPr>
                <w:rFonts w:cs="Times New Roman"/>
                <w:sz w:val="22"/>
                <w:lang w:val="nl-NL"/>
              </w:rPr>
            </w:pPr>
            <w:r w:rsidRPr="009B6A1F">
              <w:rPr>
                <w:rFonts w:cs="Times New Roman"/>
                <w:sz w:val="22"/>
                <w:lang w:val="nl-NL"/>
              </w:rPr>
              <w:t xml:space="preserve">Metode </w:t>
            </w:r>
            <w:r>
              <w:t>penelitian deskriptif dengan pendekatan kuantitatif</w:t>
            </w:r>
          </w:p>
        </w:tc>
        <w:tc>
          <w:tcPr>
            <w:tcW w:w="0" w:type="auto"/>
          </w:tcPr>
          <w:p w14:paraId="1404A959" w14:textId="61063EE5" w:rsidR="008A0E98" w:rsidRDefault="00C32625" w:rsidP="008A0E98">
            <w:pPr>
              <w:spacing w:before="0" w:after="0" w:line="240" w:lineRule="auto"/>
              <w:rPr>
                <w:rFonts w:cs="Times New Roman"/>
                <w:sz w:val="22"/>
                <w:lang w:val="nl-NL"/>
              </w:rPr>
            </w:pPr>
            <w:r>
              <w:rPr>
                <w:rFonts w:cs="Times New Roman"/>
                <w:sz w:val="22"/>
                <w:lang w:val="nl-NL"/>
              </w:rPr>
              <w:t xml:space="preserve">1. </w:t>
            </w:r>
            <w:r w:rsidRPr="00C32625">
              <w:rPr>
                <w:rFonts w:cs="Times New Roman"/>
                <w:sz w:val="22"/>
                <w:lang w:val="nl-NL"/>
              </w:rPr>
              <w:t>Komite audit tidak berpengaruh terhadap profitabilitas yang diukur dengan ROA</w:t>
            </w:r>
            <w:r>
              <w:rPr>
                <w:rFonts w:cs="Times New Roman"/>
                <w:sz w:val="22"/>
                <w:lang w:val="nl-NL"/>
              </w:rPr>
              <w:t>.</w:t>
            </w:r>
          </w:p>
          <w:p w14:paraId="2A7955A5" w14:textId="38C5A24B" w:rsidR="00C32625" w:rsidRDefault="00C32625" w:rsidP="008A0E98">
            <w:pPr>
              <w:spacing w:before="0" w:after="0" w:line="240" w:lineRule="auto"/>
              <w:rPr>
                <w:rFonts w:cs="Times New Roman"/>
                <w:sz w:val="22"/>
                <w:lang w:val="nl-NL"/>
              </w:rPr>
            </w:pPr>
            <w:r>
              <w:rPr>
                <w:rFonts w:cs="Times New Roman"/>
                <w:sz w:val="22"/>
                <w:lang w:val="nl-NL"/>
              </w:rPr>
              <w:t xml:space="preserve">2. </w:t>
            </w:r>
            <w:r w:rsidRPr="00C32625">
              <w:rPr>
                <w:rFonts w:cs="Times New Roman"/>
                <w:sz w:val="22"/>
                <w:lang w:val="nl-NL"/>
              </w:rPr>
              <w:t>Komisaris independen berpengaruh terhadap profitabilitas yang diukur dengan ROA</w:t>
            </w:r>
            <w:r w:rsidR="008B3640">
              <w:rPr>
                <w:rFonts w:cs="Times New Roman"/>
                <w:sz w:val="22"/>
                <w:lang w:val="nl-NL"/>
              </w:rPr>
              <w:t>.</w:t>
            </w:r>
          </w:p>
          <w:p w14:paraId="0878A37C" w14:textId="77777777" w:rsidR="008B3640" w:rsidRDefault="008B3640" w:rsidP="008A0E98">
            <w:pPr>
              <w:spacing w:before="0" w:after="0" w:line="240" w:lineRule="auto"/>
            </w:pPr>
            <w:r>
              <w:rPr>
                <w:rFonts w:cs="Times New Roman"/>
                <w:sz w:val="22"/>
                <w:lang w:val="nl-NL"/>
              </w:rPr>
              <w:t xml:space="preserve">3. </w:t>
            </w:r>
            <w:r>
              <w:t>Kepemilikan institusional berpengaruh terhadap profitabilitas yang diukur dengan ROA.</w:t>
            </w:r>
          </w:p>
          <w:p w14:paraId="73424264" w14:textId="528C28A9" w:rsidR="008B3640" w:rsidRPr="009B6A1F" w:rsidRDefault="008B3640" w:rsidP="008A0E98">
            <w:pPr>
              <w:spacing w:before="0" w:after="0" w:line="240" w:lineRule="auto"/>
              <w:rPr>
                <w:rFonts w:cs="Times New Roman"/>
                <w:sz w:val="22"/>
                <w:lang w:val="nl-NL"/>
              </w:rPr>
            </w:pPr>
            <w:r>
              <w:t xml:space="preserve">4. Komite audit, komisaris independen dan kepemilikan institusional </w:t>
            </w:r>
            <w:r>
              <w:lastRenderedPageBreak/>
              <w:t>berpengaruh secara simultan (bersama-sama) terhadap ROA.</w:t>
            </w:r>
          </w:p>
        </w:tc>
      </w:tr>
      <w:tr w:rsidR="008A0E98" w:rsidRPr="00774125" w14:paraId="61AC7447" w14:textId="77777777" w:rsidTr="008A0E98">
        <w:trPr>
          <w:trHeight w:val="2310"/>
          <w:jc w:val="center"/>
        </w:trPr>
        <w:tc>
          <w:tcPr>
            <w:tcW w:w="0" w:type="auto"/>
          </w:tcPr>
          <w:p w14:paraId="4314B57F" w14:textId="7B916CE1" w:rsidR="008A0E98" w:rsidRPr="00774125" w:rsidRDefault="008A0E98" w:rsidP="008A0E98">
            <w:pPr>
              <w:spacing w:before="0" w:after="0" w:line="240" w:lineRule="auto"/>
              <w:rPr>
                <w:rFonts w:cs="Times New Roman"/>
                <w:sz w:val="22"/>
                <w:lang w:val="nl-NL"/>
              </w:rPr>
            </w:pPr>
            <w:r w:rsidRPr="00774125">
              <w:rPr>
                <w:rFonts w:cs="Times New Roman"/>
                <w:sz w:val="22"/>
                <w:lang w:val="nl-NL"/>
              </w:rPr>
              <w:lastRenderedPageBreak/>
              <w:t>5</w:t>
            </w:r>
          </w:p>
        </w:tc>
        <w:tc>
          <w:tcPr>
            <w:tcW w:w="0" w:type="auto"/>
          </w:tcPr>
          <w:sdt>
            <w:sdtPr>
              <w:rPr>
                <w:rFonts w:cs="Times New Roman"/>
                <w:sz w:val="22"/>
                <w:lang w:val="en-ID"/>
              </w:rPr>
              <w:tag w:val="MENDELEY_CITATION_v3_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"/>
              <w:id w:val="-996811349"/>
              <w:placeholder>
                <w:docPart w:val="7515504A62294AE48B2FFDE2D9C6F021"/>
              </w:placeholder>
            </w:sdtPr>
            <w:sdtContent>
              <w:p w14:paraId="3571092B" w14:textId="566D04B8" w:rsidR="008A0E98" w:rsidRPr="00774125" w:rsidRDefault="00357FD2" w:rsidP="008A0E98">
                <w:pPr>
                  <w:spacing w:before="0" w:after="0" w:line="240" w:lineRule="auto"/>
                  <w:rPr>
                    <w:rFonts w:cs="Times New Roman"/>
                    <w:sz w:val="22"/>
                    <w:lang w:val="en-ID"/>
                  </w:rPr>
                </w:pPr>
                <w:r>
                  <w:rPr>
                    <w:rFonts w:eastAsia="Times New Roman"/>
                  </w:rPr>
                  <w:t>(Solekhah &amp; Efendi, 2020)</w:t>
                </w:r>
              </w:p>
            </w:sdtContent>
          </w:sdt>
          <w:p w14:paraId="6CB76431" w14:textId="77777777" w:rsidR="008A0E98" w:rsidRPr="00774125" w:rsidRDefault="008A0E98" w:rsidP="008A0E98">
            <w:pPr>
              <w:spacing w:before="0" w:after="0" w:line="240" w:lineRule="auto"/>
              <w:rPr>
                <w:rFonts w:cs="Times New Roman"/>
                <w:sz w:val="22"/>
                <w:lang w:val="en-ID"/>
              </w:rPr>
            </w:pPr>
          </w:p>
          <w:p w14:paraId="6A1FE3AB" w14:textId="4F5B0A44" w:rsidR="008A0E98" w:rsidRPr="00774125" w:rsidRDefault="008A0E98" w:rsidP="008A0E98">
            <w:pPr>
              <w:spacing w:before="0" w:after="0" w:line="240" w:lineRule="auto"/>
              <w:rPr>
                <w:rFonts w:cs="Times New Roman"/>
                <w:sz w:val="22"/>
                <w:lang w:val="en-ID"/>
              </w:rPr>
            </w:pPr>
            <w:r w:rsidRPr="00774125">
              <w:rPr>
                <w:rFonts w:cs="Times New Roman"/>
                <w:sz w:val="22"/>
                <w:lang w:val="en-ID"/>
              </w:rPr>
              <w:t xml:space="preserve"> </w:t>
            </w:r>
            <w:proofErr w:type="spellStart"/>
            <w:r w:rsidRPr="00774125">
              <w:rPr>
                <w:rFonts w:cs="Times New Roman"/>
                <w:sz w:val="22"/>
                <w:lang w:val="en-ID"/>
              </w:rPr>
              <w:t>Pengaruh</w:t>
            </w:r>
            <w:proofErr w:type="spellEnd"/>
            <w:r w:rsidRPr="00774125">
              <w:rPr>
                <w:rFonts w:cs="Times New Roman"/>
                <w:sz w:val="22"/>
                <w:lang w:val="en-ID"/>
              </w:rPr>
              <w:t xml:space="preserve"> </w:t>
            </w:r>
            <w:r w:rsidRPr="00774125">
              <w:rPr>
                <w:rFonts w:cs="Times New Roman"/>
                <w:i/>
                <w:iCs/>
                <w:sz w:val="22"/>
                <w:lang w:val="en-ID"/>
              </w:rPr>
              <w:t xml:space="preserve">Good Corporate Governance </w:t>
            </w:r>
            <w:r w:rsidRPr="00774125">
              <w:rPr>
                <w:rFonts w:cs="Times New Roman"/>
                <w:sz w:val="22"/>
                <w:lang w:val="en-ID"/>
              </w:rPr>
              <w:t xml:space="preserve">(GCG) </w:t>
            </w:r>
            <w:proofErr w:type="spellStart"/>
            <w:r w:rsidRPr="00774125">
              <w:rPr>
                <w:rFonts w:cs="Times New Roman"/>
                <w:sz w:val="22"/>
                <w:lang w:val="en-ID"/>
              </w:rPr>
              <w:t>Terhadap</w:t>
            </w:r>
            <w:proofErr w:type="spellEnd"/>
            <w:r w:rsidRPr="00774125">
              <w:rPr>
                <w:rFonts w:cs="Times New Roman"/>
                <w:sz w:val="22"/>
                <w:lang w:val="en-ID"/>
              </w:rPr>
              <w:t xml:space="preserve"> </w:t>
            </w:r>
            <w:proofErr w:type="spellStart"/>
            <w:r w:rsidRPr="00774125">
              <w:rPr>
                <w:rFonts w:cs="Times New Roman"/>
                <w:sz w:val="22"/>
                <w:lang w:val="en-ID"/>
              </w:rPr>
              <w:t>Profitabilitas</w:t>
            </w:r>
            <w:proofErr w:type="spellEnd"/>
            <w:r w:rsidRPr="00774125">
              <w:rPr>
                <w:rFonts w:cs="Times New Roman"/>
                <w:sz w:val="22"/>
                <w:lang w:val="en-ID"/>
              </w:rPr>
              <w:t xml:space="preserve"> Perusahaan Sektor </w:t>
            </w:r>
            <w:proofErr w:type="spellStart"/>
            <w:r w:rsidRPr="00774125">
              <w:rPr>
                <w:rFonts w:cs="Times New Roman"/>
                <w:sz w:val="22"/>
                <w:lang w:val="en-ID"/>
              </w:rPr>
              <w:t>Pertambangan</w:t>
            </w:r>
            <w:proofErr w:type="spellEnd"/>
          </w:p>
          <w:p w14:paraId="6B6280C6" w14:textId="77777777" w:rsidR="008A0E98" w:rsidRPr="00774125" w:rsidRDefault="008A0E98" w:rsidP="008A0E98">
            <w:pPr>
              <w:spacing w:before="0" w:after="0" w:line="240" w:lineRule="auto"/>
              <w:rPr>
                <w:rFonts w:cs="Times New Roman"/>
                <w:sz w:val="22"/>
                <w:lang w:val="en-ID"/>
              </w:rPr>
            </w:pPr>
          </w:p>
          <w:p w14:paraId="0C839F02" w14:textId="5C6E0DE5" w:rsidR="008A0E98" w:rsidRPr="00774125" w:rsidRDefault="008A0E98" w:rsidP="008A0E98">
            <w:pPr>
              <w:spacing w:before="0" w:after="0" w:line="240" w:lineRule="auto"/>
              <w:rPr>
                <w:rFonts w:cs="Times New Roman"/>
                <w:sz w:val="22"/>
                <w:lang w:val="en-ID"/>
              </w:rPr>
            </w:pPr>
          </w:p>
        </w:tc>
        <w:tc>
          <w:tcPr>
            <w:tcW w:w="1463" w:type="dxa"/>
          </w:tcPr>
          <w:p w14:paraId="645F65AF" w14:textId="77777777" w:rsidR="008A0E98" w:rsidRPr="00774125" w:rsidRDefault="008A0E98" w:rsidP="008A0E98">
            <w:pPr>
              <w:spacing w:before="0" w:after="0" w:line="240" w:lineRule="auto"/>
              <w:rPr>
                <w:rFonts w:cs="Times New Roman"/>
                <w:sz w:val="22"/>
                <w:lang w:val="en-ID"/>
              </w:rPr>
            </w:pPr>
            <w:proofErr w:type="spellStart"/>
            <w:r w:rsidRPr="00774125">
              <w:rPr>
                <w:rFonts w:cs="Times New Roman"/>
                <w:sz w:val="22"/>
                <w:lang w:val="en-ID"/>
              </w:rPr>
              <w:t>Variabel</w:t>
            </w:r>
            <w:proofErr w:type="spellEnd"/>
            <w:r w:rsidRPr="00774125">
              <w:rPr>
                <w:rFonts w:cs="Times New Roman"/>
                <w:sz w:val="22"/>
                <w:lang w:val="en-ID"/>
              </w:rPr>
              <w:t xml:space="preserve"> </w:t>
            </w:r>
            <w:proofErr w:type="spellStart"/>
            <w:r w:rsidRPr="00774125">
              <w:rPr>
                <w:rFonts w:cs="Times New Roman"/>
                <w:sz w:val="22"/>
                <w:lang w:val="en-ID"/>
              </w:rPr>
              <w:t>Independen</w:t>
            </w:r>
            <w:proofErr w:type="spellEnd"/>
            <w:r w:rsidRPr="00774125">
              <w:rPr>
                <w:rFonts w:cs="Times New Roman"/>
                <w:sz w:val="22"/>
                <w:lang w:val="en-ID"/>
              </w:rPr>
              <w:t>:</w:t>
            </w:r>
          </w:p>
          <w:p w14:paraId="3ACCE981" w14:textId="57E4CD29" w:rsidR="008A0E98" w:rsidRPr="00774125" w:rsidRDefault="008A0E98" w:rsidP="008A0E98">
            <w:pPr>
              <w:spacing w:before="0" w:after="0" w:line="240" w:lineRule="auto"/>
              <w:rPr>
                <w:rFonts w:cs="Times New Roman"/>
                <w:sz w:val="22"/>
                <w:lang w:val="en-ID"/>
              </w:rPr>
            </w:pPr>
            <w:r w:rsidRPr="00774125">
              <w:rPr>
                <w:rFonts w:cs="Times New Roman"/>
                <w:i/>
                <w:iCs/>
                <w:sz w:val="22"/>
                <w:lang w:val="en-ID"/>
              </w:rPr>
              <w:t xml:space="preserve">Good Corporate Governance </w:t>
            </w:r>
            <w:r w:rsidRPr="00774125">
              <w:rPr>
                <w:rFonts w:cs="Times New Roman"/>
                <w:sz w:val="22"/>
                <w:lang w:val="en-ID"/>
              </w:rPr>
              <w:t xml:space="preserve">(GCG)  </w:t>
            </w:r>
          </w:p>
          <w:p w14:paraId="6226C829" w14:textId="77777777" w:rsidR="008A0E98" w:rsidRPr="00774125" w:rsidRDefault="008A0E98" w:rsidP="008A0E98">
            <w:pPr>
              <w:spacing w:before="0" w:after="0" w:line="240" w:lineRule="auto"/>
              <w:rPr>
                <w:rFonts w:cs="Times New Roman"/>
                <w:sz w:val="22"/>
                <w:lang w:val="en-ID"/>
              </w:rPr>
            </w:pPr>
          </w:p>
          <w:p w14:paraId="04D9C5FC" w14:textId="77777777" w:rsidR="008A0E98" w:rsidRPr="00774125" w:rsidRDefault="008A0E98" w:rsidP="008A0E98">
            <w:pPr>
              <w:spacing w:before="0" w:after="0" w:line="240" w:lineRule="auto"/>
              <w:rPr>
                <w:rFonts w:cs="Times New Roman"/>
                <w:sz w:val="22"/>
                <w:lang w:val="en-ID"/>
              </w:rPr>
            </w:pPr>
            <w:proofErr w:type="spellStart"/>
            <w:r w:rsidRPr="00774125">
              <w:rPr>
                <w:rFonts w:cs="Times New Roman"/>
                <w:sz w:val="22"/>
                <w:lang w:val="en-ID"/>
              </w:rPr>
              <w:t>Variabel</w:t>
            </w:r>
            <w:proofErr w:type="spellEnd"/>
            <w:r w:rsidRPr="00774125">
              <w:rPr>
                <w:rFonts w:cs="Times New Roman"/>
                <w:sz w:val="22"/>
                <w:lang w:val="en-ID"/>
              </w:rPr>
              <w:t xml:space="preserve"> </w:t>
            </w:r>
            <w:proofErr w:type="spellStart"/>
            <w:r w:rsidRPr="00774125">
              <w:rPr>
                <w:rFonts w:cs="Times New Roman"/>
                <w:sz w:val="22"/>
                <w:lang w:val="en-ID"/>
              </w:rPr>
              <w:t>Dependen</w:t>
            </w:r>
            <w:proofErr w:type="spellEnd"/>
            <w:r w:rsidRPr="00774125">
              <w:rPr>
                <w:rFonts w:cs="Times New Roman"/>
                <w:sz w:val="22"/>
                <w:lang w:val="en-ID"/>
              </w:rPr>
              <w:t>:</w:t>
            </w:r>
          </w:p>
          <w:p w14:paraId="3077C959" w14:textId="318CF60B" w:rsidR="008A0E98" w:rsidRPr="00774125" w:rsidRDefault="008A0E98" w:rsidP="008A0E98">
            <w:pPr>
              <w:spacing w:before="0" w:after="0" w:line="240" w:lineRule="auto"/>
              <w:rPr>
                <w:rFonts w:cs="Times New Roman"/>
                <w:sz w:val="22"/>
                <w:lang w:val="en-ID"/>
              </w:rPr>
            </w:pPr>
            <w:proofErr w:type="spellStart"/>
            <w:r w:rsidRPr="00774125">
              <w:rPr>
                <w:rFonts w:cs="Times New Roman"/>
                <w:sz w:val="22"/>
                <w:lang w:val="en-ID"/>
              </w:rPr>
              <w:t>Profitabilitas</w:t>
            </w:r>
            <w:proofErr w:type="spellEnd"/>
          </w:p>
        </w:tc>
        <w:tc>
          <w:tcPr>
            <w:tcW w:w="2073" w:type="dxa"/>
          </w:tcPr>
          <w:p w14:paraId="438070B8" w14:textId="77777777" w:rsidR="008A0E98" w:rsidRPr="00774125" w:rsidRDefault="008A0E98" w:rsidP="008A0E98">
            <w:pPr>
              <w:spacing w:before="0" w:after="0" w:line="240" w:lineRule="auto"/>
              <w:rPr>
                <w:rFonts w:cs="Times New Roman"/>
                <w:sz w:val="22"/>
                <w:lang w:val="nl-NL"/>
              </w:rPr>
            </w:pPr>
            <w:r w:rsidRPr="00774125">
              <w:rPr>
                <w:rFonts w:cs="Times New Roman"/>
                <w:sz w:val="22"/>
                <w:lang w:val="nl-NL"/>
              </w:rPr>
              <w:t>Variabel Independen:</w:t>
            </w:r>
          </w:p>
          <w:p w14:paraId="31711D82" w14:textId="77777777" w:rsidR="008A0E98" w:rsidRPr="00774125" w:rsidRDefault="008A0E98" w:rsidP="008A0E98">
            <w:pPr>
              <w:pStyle w:val="ListParagraph"/>
              <w:numPr>
                <w:ilvl w:val="0"/>
                <w:numId w:val="27"/>
              </w:numPr>
              <w:spacing w:before="0" w:after="0" w:line="240" w:lineRule="auto"/>
              <w:rPr>
                <w:rFonts w:cs="Times New Roman"/>
                <w:sz w:val="22"/>
                <w:lang w:val="nl-NL"/>
              </w:rPr>
            </w:pPr>
            <w:r w:rsidRPr="00774125">
              <w:rPr>
                <w:rFonts w:cs="Times New Roman"/>
                <w:sz w:val="22"/>
                <w:lang w:val="nl-NL"/>
              </w:rPr>
              <w:t>Dewan Komisaris Independen</w:t>
            </w:r>
          </w:p>
          <w:p w14:paraId="5B85D5D2" w14:textId="1E884263" w:rsidR="008A0E98" w:rsidRPr="00774125" w:rsidRDefault="008A0E98" w:rsidP="008A0E98">
            <w:pPr>
              <w:pStyle w:val="ListParagraph"/>
              <w:numPr>
                <w:ilvl w:val="0"/>
                <w:numId w:val="27"/>
              </w:numPr>
              <w:spacing w:before="0" w:after="0" w:line="240" w:lineRule="auto"/>
              <w:rPr>
                <w:rFonts w:cs="Times New Roman"/>
                <w:sz w:val="22"/>
                <w:lang w:val="nl-NL"/>
              </w:rPr>
            </w:pPr>
            <w:r w:rsidRPr="00774125">
              <w:rPr>
                <w:rFonts w:cs="Times New Roman"/>
                <w:sz w:val="22"/>
                <w:lang w:val="nl-NL"/>
              </w:rPr>
              <w:t>Kepemilikan Manajerial</w:t>
            </w:r>
          </w:p>
          <w:p w14:paraId="3868D213" w14:textId="001568BD" w:rsidR="008A0E98" w:rsidRPr="00774125" w:rsidRDefault="008A0E98" w:rsidP="008A0E98">
            <w:pPr>
              <w:pStyle w:val="ListParagraph"/>
              <w:numPr>
                <w:ilvl w:val="0"/>
                <w:numId w:val="27"/>
              </w:numPr>
              <w:spacing w:before="0" w:after="0" w:line="240" w:lineRule="auto"/>
              <w:rPr>
                <w:rFonts w:cs="Times New Roman"/>
                <w:sz w:val="22"/>
                <w:lang w:val="nl-NL"/>
              </w:rPr>
            </w:pPr>
            <w:r w:rsidRPr="00774125">
              <w:rPr>
                <w:rFonts w:cs="Times New Roman"/>
                <w:sz w:val="22"/>
                <w:lang w:val="nl-NL"/>
              </w:rPr>
              <w:t>Komite Audit</w:t>
            </w:r>
          </w:p>
          <w:p w14:paraId="060F4AEB" w14:textId="7F328C9F" w:rsidR="008A0E98" w:rsidRPr="00774125" w:rsidRDefault="008A0E98" w:rsidP="008A0E98">
            <w:pPr>
              <w:pStyle w:val="ListParagraph"/>
              <w:numPr>
                <w:ilvl w:val="0"/>
                <w:numId w:val="27"/>
              </w:numPr>
              <w:spacing w:before="0" w:after="0" w:line="240" w:lineRule="auto"/>
              <w:rPr>
                <w:rFonts w:cs="Times New Roman"/>
                <w:sz w:val="22"/>
                <w:lang w:val="nl-NL"/>
              </w:rPr>
            </w:pPr>
            <w:r w:rsidRPr="00774125">
              <w:rPr>
                <w:rFonts w:cs="Times New Roman"/>
                <w:sz w:val="22"/>
                <w:lang w:val="nl-NL"/>
              </w:rPr>
              <w:t>Kepemilikan Institusional</w:t>
            </w:r>
          </w:p>
          <w:p w14:paraId="284FF540" w14:textId="77777777" w:rsidR="008A0E98" w:rsidRPr="00774125" w:rsidRDefault="008A0E98" w:rsidP="008A0E98">
            <w:pPr>
              <w:spacing w:before="0" w:after="0" w:line="240" w:lineRule="auto"/>
              <w:rPr>
                <w:rFonts w:cs="Times New Roman"/>
                <w:sz w:val="22"/>
                <w:lang w:val="nl-NL"/>
              </w:rPr>
            </w:pPr>
          </w:p>
          <w:p w14:paraId="11DD474C" w14:textId="77777777" w:rsidR="008A0E98" w:rsidRDefault="008A0E98" w:rsidP="008A0E98">
            <w:pPr>
              <w:spacing w:before="0" w:after="0" w:line="240" w:lineRule="auto"/>
              <w:rPr>
                <w:rFonts w:cs="Times New Roman"/>
                <w:sz w:val="22"/>
                <w:lang w:val="nl-NL"/>
              </w:rPr>
            </w:pPr>
            <w:r w:rsidRPr="00774125">
              <w:rPr>
                <w:rFonts w:cs="Times New Roman"/>
                <w:sz w:val="22"/>
                <w:lang w:val="nl-NL"/>
              </w:rPr>
              <w:t xml:space="preserve">Variabel </w:t>
            </w:r>
          </w:p>
          <w:p w14:paraId="1E8063A1" w14:textId="42E9793F" w:rsidR="008A0E98" w:rsidRPr="00774125" w:rsidRDefault="008A0E98" w:rsidP="008A0E98">
            <w:pPr>
              <w:spacing w:before="0" w:after="0" w:line="240" w:lineRule="auto"/>
              <w:rPr>
                <w:rFonts w:cs="Times New Roman"/>
                <w:sz w:val="22"/>
                <w:lang w:val="nl-NL"/>
              </w:rPr>
            </w:pPr>
            <w:r w:rsidRPr="00774125">
              <w:rPr>
                <w:rFonts w:cs="Times New Roman"/>
                <w:sz w:val="22"/>
                <w:lang w:val="nl-NL"/>
              </w:rPr>
              <w:t>Dependen:</w:t>
            </w:r>
          </w:p>
          <w:p w14:paraId="3E7AE6FD" w14:textId="75BE5E4F" w:rsidR="008A0E98" w:rsidRPr="00774125" w:rsidRDefault="008A0E98" w:rsidP="008A0E98">
            <w:pPr>
              <w:pStyle w:val="ListParagraph"/>
              <w:numPr>
                <w:ilvl w:val="0"/>
                <w:numId w:val="27"/>
              </w:numPr>
              <w:spacing w:before="0" w:after="0" w:line="240" w:lineRule="auto"/>
              <w:rPr>
                <w:rFonts w:cs="Times New Roman"/>
                <w:sz w:val="22"/>
                <w:lang w:val="nl-NL"/>
              </w:rPr>
            </w:pPr>
            <w:r w:rsidRPr="00774125">
              <w:rPr>
                <w:rFonts w:cs="Times New Roman"/>
                <w:i/>
                <w:iCs/>
                <w:sz w:val="22"/>
                <w:lang w:val="nl-NL"/>
              </w:rPr>
              <w:t>Return on Assets</w:t>
            </w:r>
          </w:p>
          <w:p w14:paraId="7E7428F4" w14:textId="77777777" w:rsidR="008A0E98" w:rsidRPr="00774125" w:rsidRDefault="008A0E98" w:rsidP="008A0E98">
            <w:pPr>
              <w:spacing w:before="0" w:after="0" w:line="240" w:lineRule="auto"/>
              <w:rPr>
                <w:rFonts w:cs="Times New Roman"/>
                <w:sz w:val="22"/>
                <w:lang w:val="en-ID"/>
              </w:rPr>
            </w:pPr>
          </w:p>
        </w:tc>
        <w:tc>
          <w:tcPr>
            <w:tcW w:w="1347" w:type="dxa"/>
          </w:tcPr>
          <w:p w14:paraId="49541FBC" w14:textId="2035C43D" w:rsidR="008A0E98" w:rsidRPr="00774125" w:rsidRDefault="008A0E98" w:rsidP="008A0E98">
            <w:pPr>
              <w:spacing w:before="0" w:after="0" w:line="240" w:lineRule="auto"/>
              <w:rPr>
                <w:rFonts w:cs="Times New Roman"/>
                <w:sz w:val="22"/>
                <w:lang w:val="en-ID"/>
              </w:rPr>
            </w:pPr>
            <w:r w:rsidRPr="00774125">
              <w:rPr>
                <w:rFonts w:cs="Times New Roman"/>
                <w:sz w:val="22"/>
                <w:lang w:val="en-ID"/>
              </w:rPr>
              <w:t xml:space="preserve">Metode </w:t>
            </w:r>
            <w:proofErr w:type="spellStart"/>
            <w:r w:rsidRPr="00774125">
              <w:rPr>
                <w:rFonts w:cs="Times New Roman"/>
                <w:sz w:val="22"/>
                <w:lang w:val="en-ID"/>
              </w:rPr>
              <w:t>analisis</w:t>
            </w:r>
            <w:proofErr w:type="spellEnd"/>
            <w:r w:rsidRPr="00774125">
              <w:rPr>
                <w:rFonts w:cs="Times New Roman"/>
                <w:sz w:val="22"/>
                <w:lang w:val="en-ID"/>
              </w:rPr>
              <w:t xml:space="preserve"> linier </w:t>
            </w:r>
            <w:proofErr w:type="spellStart"/>
            <w:r w:rsidRPr="00774125">
              <w:rPr>
                <w:rFonts w:cs="Times New Roman"/>
                <w:sz w:val="22"/>
                <w:lang w:val="en-ID"/>
              </w:rPr>
              <w:t>berganda</w:t>
            </w:r>
            <w:proofErr w:type="spellEnd"/>
          </w:p>
        </w:tc>
        <w:tc>
          <w:tcPr>
            <w:tcW w:w="0" w:type="auto"/>
          </w:tcPr>
          <w:p w14:paraId="695986DA" w14:textId="068D866F" w:rsidR="008A0E98" w:rsidRPr="00774125" w:rsidRDefault="008A0E98" w:rsidP="008A0E98">
            <w:pPr>
              <w:spacing w:before="0" w:after="0" w:line="240" w:lineRule="auto"/>
              <w:rPr>
                <w:rFonts w:cs="Times New Roman"/>
                <w:sz w:val="22"/>
                <w:lang w:val="en-ID"/>
              </w:rPr>
            </w:pPr>
            <w:r w:rsidRPr="00774125">
              <w:rPr>
                <w:rFonts w:cs="Times New Roman"/>
                <w:sz w:val="22"/>
                <w:lang w:val="en-ID"/>
              </w:rPr>
              <w:t>(1)</w:t>
            </w:r>
            <w:r w:rsidRPr="00774125">
              <w:rPr>
                <w:rFonts w:cs="Times New Roman"/>
                <w:sz w:val="22"/>
                <w:lang w:val="en-US"/>
              </w:rPr>
              <w:t xml:space="preserve"> </w:t>
            </w:r>
            <w:r w:rsidRPr="00774125">
              <w:rPr>
                <w:rFonts w:cs="Times New Roman"/>
                <w:sz w:val="22"/>
                <w:lang w:val="en-ID"/>
              </w:rPr>
              <w:t xml:space="preserve">Dewan </w:t>
            </w:r>
            <w:proofErr w:type="spellStart"/>
            <w:r w:rsidRPr="00774125">
              <w:rPr>
                <w:rFonts w:cs="Times New Roman"/>
                <w:sz w:val="22"/>
                <w:lang w:val="en-ID"/>
              </w:rPr>
              <w:t>Komisaris</w:t>
            </w:r>
            <w:proofErr w:type="spellEnd"/>
            <w:r w:rsidRPr="00774125">
              <w:rPr>
                <w:rFonts w:cs="Times New Roman"/>
                <w:sz w:val="22"/>
                <w:lang w:val="en-ID"/>
              </w:rPr>
              <w:t xml:space="preserve"> </w:t>
            </w:r>
            <w:proofErr w:type="spellStart"/>
            <w:r w:rsidRPr="00774125">
              <w:rPr>
                <w:rFonts w:cs="Times New Roman"/>
                <w:sz w:val="22"/>
                <w:lang w:val="en-ID"/>
              </w:rPr>
              <w:t>Independen</w:t>
            </w:r>
            <w:proofErr w:type="spellEnd"/>
            <w:r w:rsidRPr="00774125">
              <w:rPr>
                <w:rFonts w:cs="Times New Roman"/>
                <w:sz w:val="22"/>
                <w:lang w:val="en-ID"/>
              </w:rPr>
              <w:t xml:space="preserve"> (DKI) </w:t>
            </w:r>
            <w:proofErr w:type="spellStart"/>
            <w:r w:rsidRPr="00774125">
              <w:rPr>
                <w:rFonts w:cs="Times New Roman"/>
                <w:sz w:val="22"/>
                <w:lang w:val="en-ID"/>
              </w:rPr>
              <w:t>tidak</w:t>
            </w:r>
            <w:proofErr w:type="spellEnd"/>
            <w:r w:rsidRPr="00774125">
              <w:rPr>
                <w:rFonts w:cs="Times New Roman"/>
                <w:sz w:val="22"/>
                <w:lang w:val="en-ID"/>
              </w:rPr>
              <w:t xml:space="preserve"> </w:t>
            </w:r>
            <w:proofErr w:type="spellStart"/>
            <w:r w:rsidRPr="00774125">
              <w:rPr>
                <w:rFonts w:cs="Times New Roman"/>
                <w:sz w:val="22"/>
                <w:lang w:val="en-ID"/>
              </w:rPr>
              <w:t>berpengaruh</w:t>
            </w:r>
            <w:proofErr w:type="spellEnd"/>
            <w:r w:rsidRPr="00774125">
              <w:rPr>
                <w:rFonts w:cs="Times New Roman"/>
                <w:sz w:val="22"/>
                <w:lang w:val="en-ID"/>
              </w:rPr>
              <w:t xml:space="preserve"> </w:t>
            </w:r>
            <w:proofErr w:type="spellStart"/>
            <w:r w:rsidRPr="00774125">
              <w:rPr>
                <w:rFonts w:cs="Times New Roman"/>
                <w:sz w:val="22"/>
                <w:lang w:val="en-ID"/>
              </w:rPr>
              <w:t>signifikan</w:t>
            </w:r>
            <w:proofErr w:type="spellEnd"/>
            <w:r w:rsidRPr="00774125">
              <w:rPr>
                <w:rFonts w:cs="Times New Roman"/>
                <w:sz w:val="22"/>
                <w:lang w:val="en-ID"/>
              </w:rPr>
              <w:t xml:space="preserve"> </w:t>
            </w:r>
            <w:proofErr w:type="spellStart"/>
            <w:r w:rsidRPr="00774125">
              <w:rPr>
                <w:rFonts w:cs="Times New Roman"/>
                <w:sz w:val="22"/>
                <w:lang w:val="en-ID"/>
              </w:rPr>
              <w:t>terhadap</w:t>
            </w:r>
            <w:proofErr w:type="spellEnd"/>
            <w:r w:rsidRPr="00774125">
              <w:rPr>
                <w:rFonts w:cs="Times New Roman"/>
                <w:sz w:val="22"/>
                <w:lang w:val="en-ID"/>
              </w:rPr>
              <w:t xml:space="preserve"> </w:t>
            </w:r>
            <w:proofErr w:type="spellStart"/>
            <w:r w:rsidRPr="00774125">
              <w:rPr>
                <w:rFonts w:cs="Times New Roman"/>
                <w:sz w:val="22"/>
                <w:lang w:val="en-ID"/>
              </w:rPr>
              <w:t>profitabilitas</w:t>
            </w:r>
            <w:proofErr w:type="spellEnd"/>
            <w:r w:rsidRPr="00774125">
              <w:rPr>
                <w:rFonts w:cs="Times New Roman"/>
                <w:sz w:val="22"/>
                <w:lang w:val="en-ID"/>
              </w:rPr>
              <w:t xml:space="preserve"> (ROA). </w:t>
            </w:r>
          </w:p>
          <w:p w14:paraId="4B9398DE" w14:textId="77777777" w:rsidR="008A0E98" w:rsidRPr="00774125" w:rsidRDefault="008A0E98" w:rsidP="008A0E98">
            <w:pPr>
              <w:spacing w:before="0" w:after="0" w:line="240" w:lineRule="auto"/>
              <w:rPr>
                <w:rFonts w:cs="Times New Roman"/>
                <w:sz w:val="22"/>
                <w:lang w:val="en-ID"/>
              </w:rPr>
            </w:pPr>
            <w:r w:rsidRPr="00774125">
              <w:rPr>
                <w:rFonts w:cs="Times New Roman"/>
                <w:sz w:val="22"/>
                <w:lang w:val="en-ID"/>
              </w:rPr>
              <w:t xml:space="preserve">(2) </w:t>
            </w:r>
            <w:proofErr w:type="spellStart"/>
            <w:r w:rsidRPr="00774125">
              <w:rPr>
                <w:rFonts w:cs="Times New Roman"/>
                <w:sz w:val="22"/>
                <w:lang w:val="en-ID"/>
              </w:rPr>
              <w:t>Kepemilikan</w:t>
            </w:r>
            <w:proofErr w:type="spellEnd"/>
            <w:r w:rsidRPr="00774125">
              <w:rPr>
                <w:rFonts w:cs="Times New Roman"/>
                <w:sz w:val="22"/>
                <w:lang w:val="en-ID"/>
              </w:rPr>
              <w:t xml:space="preserve"> </w:t>
            </w:r>
            <w:proofErr w:type="spellStart"/>
            <w:r w:rsidRPr="00774125">
              <w:rPr>
                <w:rFonts w:cs="Times New Roman"/>
                <w:sz w:val="22"/>
                <w:lang w:val="en-ID"/>
              </w:rPr>
              <w:t>Manajerial</w:t>
            </w:r>
            <w:proofErr w:type="spellEnd"/>
            <w:r w:rsidRPr="00774125">
              <w:rPr>
                <w:rFonts w:cs="Times New Roman"/>
                <w:sz w:val="22"/>
                <w:lang w:val="en-ID"/>
              </w:rPr>
              <w:t xml:space="preserve"> (KM) </w:t>
            </w:r>
            <w:proofErr w:type="spellStart"/>
            <w:r w:rsidRPr="00774125">
              <w:rPr>
                <w:rFonts w:cs="Times New Roman"/>
                <w:sz w:val="22"/>
                <w:lang w:val="en-ID"/>
              </w:rPr>
              <w:t>tidak</w:t>
            </w:r>
            <w:proofErr w:type="spellEnd"/>
            <w:r w:rsidRPr="00774125">
              <w:rPr>
                <w:rFonts w:cs="Times New Roman"/>
                <w:sz w:val="22"/>
                <w:lang w:val="en-ID"/>
              </w:rPr>
              <w:t xml:space="preserve"> </w:t>
            </w:r>
            <w:proofErr w:type="spellStart"/>
            <w:r w:rsidRPr="00774125">
              <w:rPr>
                <w:rFonts w:cs="Times New Roman"/>
                <w:sz w:val="22"/>
                <w:lang w:val="en-ID"/>
              </w:rPr>
              <w:t>berpengaruh</w:t>
            </w:r>
            <w:proofErr w:type="spellEnd"/>
            <w:r w:rsidRPr="00774125">
              <w:rPr>
                <w:rFonts w:cs="Times New Roman"/>
                <w:sz w:val="22"/>
                <w:lang w:val="en-ID"/>
              </w:rPr>
              <w:t xml:space="preserve"> </w:t>
            </w:r>
            <w:proofErr w:type="spellStart"/>
            <w:r w:rsidRPr="00774125">
              <w:rPr>
                <w:rFonts w:cs="Times New Roman"/>
                <w:sz w:val="22"/>
                <w:lang w:val="en-ID"/>
              </w:rPr>
              <w:t>signifikan</w:t>
            </w:r>
            <w:proofErr w:type="spellEnd"/>
            <w:r w:rsidRPr="00774125">
              <w:rPr>
                <w:rFonts w:cs="Times New Roman"/>
                <w:sz w:val="22"/>
                <w:lang w:val="en-ID"/>
              </w:rPr>
              <w:t xml:space="preserve"> </w:t>
            </w:r>
            <w:proofErr w:type="spellStart"/>
            <w:r w:rsidRPr="00774125">
              <w:rPr>
                <w:rFonts w:cs="Times New Roman"/>
                <w:sz w:val="22"/>
                <w:lang w:val="en-ID"/>
              </w:rPr>
              <w:t>terhadap</w:t>
            </w:r>
            <w:proofErr w:type="spellEnd"/>
            <w:r w:rsidRPr="00774125">
              <w:rPr>
                <w:rFonts w:cs="Times New Roman"/>
                <w:sz w:val="22"/>
                <w:lang w:val="en-ID"/>
              </w:rPr>
              <w:t xml:space="preserve"> </w:t>
            </w:r>
            <w:proofErr w:type="spellStart"/>
            <w:r w:rsidRPr="00774125">
              <w:rPr>
                <w:rFonts w:cs="Times New Roman"/>
                <w:sz w:val="22"/>
                <w:lang w:val="en-ID"/>
              </w:rPr>
              <w:t>profitabilitas</w:t>
            </w:r>
            <w:proofErr w:type="spellEnd"/>
            <w:r w:rsidRPr="00774125">
              <w:rPr>
                <w:rFonts w:cs="Times New Roman"/>
                <w:sz w:val="22"/>
                <w:lang w:val="en-ID"/>
              </w:rPr>
              <w:t xml:space="preserve"> (ROA) </w:t>
            </w:r>
            <w:proofErr w:type="spellStart"/>
            <w:r w:rsidRPr="00774125">
              <w:rPr>
                <w:rFonts w:cs="Times New Roman"/>
                <w:sz w:val="22"/>
                <w:lang w:val="en-ID"/>
              </w:rPr>
              <w:t>bahwa</w:t>
            </w:r>
            <w:proofErr w:type="spellEnd"/>
            <w:r w:rsidRPr="00774125">
              <w:rPr>
                <w:rFonts w:cs="Times New Roman"/>
                <w:sz w:val="22"/>
                <w:lang w:val="en-ID"/>
              </w:rPr>
              <w:t xml:space="preserve"> </w:t>
            </w:r>
            <w:proofErr w:type="spellStart"/>
            <w:r w:rsidRPr="00774125">
              <w:rPr>
                <w:rFonts w:cs="Times New Roman"/>
                <w:sz w:val="22"/>
                <w:lang w:val="en-ID"/>
              </w:rPr>
              <w:t>ada</w:t>
            </w:r>
            <w:proofErr w:type="spellEnd"/>
            <w:r w:rsidRPr="00774125">
              <w:rPr>
                <w:rFonts w:cs="Times New Roman"/>
                <w:sz w:val="22"/>
                <w:lang w:val="en-ID"/>
              </w:rPr>
              <w:t xml:space="preserve"> </w:t>
            </w:r>
            <w:proofErr w:type="spellStart"/>
            <w:r w:rsidRPr="00774125">
              <w:rPr>
                <w:rFonts w:cs="Times New Roman"/>
                <w:sz w:val="22"/>
                <w:lang w:val="en-ID"/>
              </w:rPr>
              <w:t>atau</w:t>
            </w:r>
            <w:proofErr w:type="spellEnd"/>
            <w:r w:rsidRPr="00774125">
              <w:rPr>
                <w:rFonts w:cs="Times New Roman"/>
                <w:sz w:val="22"/>
                <w:lang w:val="en-ID"/>
              </w:rPr>
              <w:t xml:space="preserve"> </w:t>
            </w:r>
            <w:proofErr w:type="spellStart"/>
            <w:r w:rsidRPr="00774125">
              <w:rPr>
                <w:rFonts w:cs="Times New Roman"/>
                <w:sz w:val="22"/>
                <w:lang w:val="en-ID"/>
              </w:rPr>
              <w:t>tidaknya</w:t>
            </w:r>
            <w:proofErr w:type="spellEnd"/>
            <w:r w:rsidRPr="00774125">
              <w:rPr>
                <w:rFonts w:cs="Times New Roman"/>
                <w:sz w:val="22"/>
                <w:lang w:val="en-ID"/>
              </w:rPr>
              <w:t xml:space="preserve"> </w:t>
            </w:r>
            <w:proofErr w:type="spellStart"/>
            <w:r w:rsidRPr="00774125">
              <w:rPr>
                <w:rFonts w:cs="Times New Roman"/>
                <w:sz w:val="22"/>
                <w:lang w:val="en-ID"/>
              </w:rPr>
              <w:t>saham</w:t>
            </w:r>
            <w:proofErr w:type="spellEnd"/>
            <w:r w:rsidRPr="00774125">
              <w:rPr>
                <w:rFonts w:cs="Times New Roman"/>
                <w:sz w:val="22"/>
                <w:lang w:val="en-ID"/>
              </w:rPr>
              <w:t xml:space="preserve"> </w:t>
            </w:r>
            <w:proofErr w:type="spellStart"/>
            <w:r w:rsidRPr="00774125">
              <w:rPr>
                <w:rFonts w:cs="Times New Roman"/>
                <w:sz w:val="22"/>
                <w:lang w:val="en-ID"/>
              </w:rPr>
              <w:t>kepemilikan</w:t>
            </w:r>
            <w:proofErr w:type="spellEnd"/>
            <w:r w:rsidRPr="00774125">
              <w:rPr>
                <w:rFonts w:cs="Times New Roman"/>
                <w:sz w:val="22"/>
                <w:lang w:val="en-ID"/>
              </w:rPr>
              <w:t xml:space="preserve"> </w:t>
            </w:r>
            <w:proofErr w:type="spellStart"/>
            <w:r w:rsidRPr="00774125">
              <w:rPr>
                <w:rFonts w:cs="Times New Roman"/>
                <w:sz w:val="22"/>
                <w:lang w:val="en-ID"/>
              </w:rPr>
              <w:t>manajerial</w:t>
            </w:r>
            <w:proofErr w:type="spellEnd"/>
            <w:r w:rsidRPr="00774125">
              <w:rPr>
                <w:rFonts w:cs="Times New Roman"/>
                <w:sz w:val="22"/>
                <w:lang w:val="en-ID"/>
              </w:rPr>
              <w:t xml:space="preserve"> </w:t>
            </w:r>
            <w:proofErr w:type="spellStart"/>
            <w:r w:rsidRPr="00774125">
              <w:rPr>
                <w:rFonts w:cs="Times New Roman"/>
                <w:sz w:val="22"/>
                <w:lang w:val="en-ID"/>
              </w:rPr>
              <w:t>tidak</w:t>
            </w:r>
            <w:proofErr w:type="spellEnd"/>
            <w:r w:rsidRPr="00774125">
              <w:rPr>
                <w:rFonts w:cs="Times New Roman"/>
                <w:sz w:val="22"/>
                <w:lang w:val="en-ID"/>
              </w:rPr>
              <w:t xml:space="preserve"> </w:t>
            </w:r>
            <w:proofErr w:type="spellStart"/>
            <w:r w:rsidRPr="00774125">
              <w:rPr>
                <w:rFonts w:cs="Times New Roman"/>
                <w:sz w:val="22"/>
                <w:lang w:val="en-ID"/>
              </w:rPr>
              <w:t>mempengaruhi</w:t>
            </w:r>
            <w:proofErr w:type="spellEnd"/>
            <w:r w:rsidRPr="00774125">
              <w:rPr>
                <w:rFonts w:cs="Times New Roman"/>
                <w:sz w:val="22"/>
                <w:lang w:val="en-ID"/>
              </w:rPr>
              <w:t xml:space="preserve"> </w:t>
            </w:r>
            <w:proofErr w:type="spellStart"/>
            <w:r w:rsidRPr="00774125">
              <w:rPr>
                <w:rFonts w:cs="Times New Roman"/>
                <w:sz w:val="22"/>
                <w:lang w:val="en-ID"/>
              </w:rPr>
              <w:t>profitabilitas</w:t>
            </w:r>
            <w:proofErr w:type="spellEnd"/>
            <w:r w:rsidRPr="00774125">
              <w:rPr>
                <w:rFonts w:cs="Times New Roman"/>
                <w:sz w:val="22"/>
                <w:lang w:val="en-ID"/>
              </w:rPr>
              <w:t xml:space="preserve"> </w:t>
            </w:r>
            <w:proofErr w:type="spellStart"/>
            <w:r w:rsidRPr="00774125">
              <w:rPr>
                <w:rFonts w:cs="Times New Roman"/>
                <w:sz w:val="22"/>
                <w:lang w:val="en-ID"/>
              </w:rPr>
              <w:t>perusahaan</w:t>
            </w:r>
            <w:proofErr w:type="spellEnd"/>
            <w:r w:rsidRPr="00774125">
              <w:rPr>
                <w:rFonts w:cs="Times New Roman"/>
                <w:sz w:val="22"/>
                <w:lang w:val="en-ID"/>
              </w:rPr>
              <w:t xml:space="preserve">. </w:t>
            </w:r>
          </w:p>
          <w:p w14:paraId="087A7614" w14:textId="77777777" w:rsidR="008A0E98" w:rsidRPr="00774125" w:rsidRDefault="008A0E98" w:rsidP="008A0E98">
            <w:pPr>
              <w:spacing w:before="0" w:after="0" w:line="240" w:lineRule="auto"/>
              <w:rPr>
                <w:rFonts w:cs="Times New Roman"/>
                <w:sz w:val="22"/>
                <w:lang w:val="en-ID"/>
              </w:rPr>
            </w:pPr>
            <w:r w:rsidRPr="00774125">
              <w:rPr>
                <w:rFonts w:cs="Times New Roman"/>
                <w:sz w:val="22"/>
                <w:lang w:val="en-ID"/>
              </w:rPr>
              <w:t xml:space="preserve">(3) </w:t>
            </w:r>
            <w:proofErr w:type="spellStart"/>
            <w:r w:rsidRPr="00774125">
              <w:rPr>
                <w:rFonts w:cs="Times New Roman"/>
                <w:sz w:val="22"/>
                <w:lang w:val="en-ID"/>
              </w:rPr>
              <w:t>Komite</w:t>
            </w:r>
            <w:proofErr w:type="spellEnd"/>
            <w:r w:rsidRPr="00774125">
              <w:rPr>
                <w:rFonts w:cs="Times New Roman"/>
                <w:sz w:val="22"/>
                <w:lang w:val="en-ID"/>
              </w:rPr>
              <w:t xml:space="preserve"> audit yang </w:t>
            </w:r>
            <w:proofErr w:type="spellStart"/>
            <w:r w:rsidRPr="00774125">
              <w:rPr>
                <w:rFonts w:cs="Times New Roman"/>
                <w:sz w:val="22"/>
                <w:lang w:val="en-ID"/>
              </w:rPr>
              <w:t>berpengaruh</w:t>
            </w:r>
            <w:proofErr w:type="spellEnd"/>
            <w:r w:rsidRPr="00774125">
              <w:rPr>
                <w:rFonts w:cs="Times New Roman"/>
                <w:sz w:val="22"/>
                <w:lang w:val="en-ID"/>
              </w:rPr>
              <w:t xml:space="preserve"> </w:t>
            </w:r>
            <w:proofErr w:type="spellStart"/>
            <w:r w:rsidRPr="00774125">
              <w:rPr>
                <w:rFonts w:cs="Times New Roman"/>
                <w:sz w:val="22"/>
                <w:lang w:val="en-ID"/>
              </w:rPr>
              <w:t>signifikan</w:t>
            </w:r>
            <w:proofErr w:type="spellEnd"/>
            <w:r w:rsidRPr="00774125">
              <w:rPr>
                <w:rFonts w:cs="Times New Roman"/>
                <w:sz w:val="22"/>
                <w:lang w:val="en-ID"/>
              </w:rPr>
              <w:t xml:space="preserve"> </w:t>
            </w:r>
            <w:proofErr w:type="spellStart"/>
            <w:r w:rsidRPr="00774125">
              <w:rPr>
                <w:rFonts w:cs="Times New Roman"/>
                <w:sz w:val="22"/>
                <w:lang w:val="en-ID"/>
              </w:rPr>
              <w:t>terhadap</w:t>
            </w:r>
            <w:proofErr w:type="spellEnd"/>
            <w:r w:rsidRPr="00774125">
              <w:rPr>
                <w:rFonts w:cs="Times New Roman"/>
                <w:sz w:val="22"/>
                <w:lang w:val="en-ID"/>
              </w:rPr>
              <w:t xml:space="preserve"> </w:t>
            </w:r>
            <w:proofErr w:type="spellStart"/>
            <w:r w:rsidRPr="00774125">
              <w:rPr>
                <w:rFonts w:cs="Times New Roman"/>
                <w:sz w:val="22"/>
                <w:lang w:val="en-ID"/>
              </w:rPr>
              <w:t>profitabilitas</w:t>
            </w:r>
            <w:proofErr w:type="spellEnd"/>
            <w:r w:rsidRPr="00774125">
              <w:rPr>
                <w:rFonts w:cs="Times New Roman"/>
                <w:sz w:val="22"/>
                <w:lang w:val="en-ID"/>
              </w:rPr>
              <w:t xml:space="preserve"> (ROA) </w:t>
            </w:r>
            <w:proofErr w:type="spellStart"/>
            <w:r w:rsidRPr="00774125">
              <w:rPr>
                <w:rFonts w:cs="Times New Roman"/>
                <w:sz w:val="22"/>
                <w:lang w:val="en-ID"/>
              </w:rPr>
              <w:t>menunjukkan</w:t>
            </w:r>
            <w:proofErr w:type="spellEnd"/>
            <w:r w:rsidRPr="00774125">
              <w:rPr>
                <w:rFonts w:cs="Times New Roman"/>
                <w:sz w:val="22"/>
                <w:lang w:val="en-ID"/>
              </w:rPr>
              <w:t xml:space="preserve"> </w:t>
            </w:r>
            <w:proofErr w:type="spellStart"/>
            <w:r w:rsidRPr="00774125">
              <w:rPr>
                <w:rFonts w:cs="Times New Roman"/>
                <w:sz w:val="22"/>
                <w:lang w:val="en-ID"/>
              </w:rPr>
              <w:t>bahwa</w:t>
            </w:r>
            <w:proofErr w:type="spellEnd"/>
            <w:r w:rsidRPr="00774125">
              <w:rPr>
                <w:rFonts w:cs="Times New Roman"/>
                <w:sz w:val="22"/>
                <w:lang w:val="en-ID"/>
              </w:rPr>
              <w:t xml:space="preserve"> </w:t>
            </w:r>
            <w:proofErr w:type="spellStart"/>
            <w:r w:rsidRPr="00774125">
              <w:rPr>
                <w:rFonts w:cs="Times New Roman"/>
                <w:sz w:val="22"/>
                <w:lang w:val="en-ID"/>
              </w:rPr>
              <w:t>komite</w:t>
            </w:r>
            <w:proofErr w:type="spellEnd"/>
            <w:r w:rsidRPr="00774125">
              <w:rPr>
                <w:rFonts w:cs="Times New Roman"/>
                <w:sz w:val="22"/>
                <w:lang w:val="en-ID"/>
              </w:rPr>
              <w:t xml:space="preserve"> audit </w:t>
            </w:r>
            <w:proofErr w:type="spellStart"/>
            <w:r w:rsidRPr="00774125">
              <w:rPr>
                <w:rFonts w:cs="Times New Roman"/>
                <w:sz w:val="22"/>
                <w:lang w:val="en-ID"/>
              </w:rPr>
              <w:t>bekerja</w:t>
            </w:r>
            <w:proofErr w:type="spellEnd"/>
            <w:r w:rsidRPr="00774125">
              <w:rPr>
                <w:rFonts w:cs="Times New Roman"/>
                <w:sz w:val="22"/>
                <w:lang w:val="en-ID"/>
              </w:rPr>
              <w:t xml:space="preserve"> </w:t>
            </w:r>
            <w:proofErr w:type="spellStart"/>
            <w:r w:rsidRPr="00774125">
              <w:rPr>
                <w:rFonts w:cs="Times New Roman"/>
                <w:sz w:val="22"/>
                <w:lang w:val="en-ID"/>
              </w:rPr>
              <w:t>secara</w:t>
            </w:r>
            <w:proofErr w:type="spellEnd"/>
            <w:r w:rsidRPr="00774125">
              <w:rPr>
                <w:rFonts w:cs="Times New Roman"/>
                <w:sz w:val="22"/>
                <w:lang w:val="en-ID"/>
              </w:rPr>
              <w:t xml:space="preserve"> optimal dan </w:t>
            </w:r>
            <w:proofErr w:type="spellStart"/>
            <w:r w:rsidRPr="00774125">
              <w:rPr>
                <w:rFonts w:cs="Times New Roman"/>
                <w:sz w:val="22"/>
                <w:lang w:val="en-ID"/>
              </w:rPr>
              <w:t>adapan</w:t>
            </w:r>
            <w:proofErr w:type="spellEnd"/>
            <w:r w:rsidRPr="00774125">
              <w:rPr>
                <w:rFonts w:cs="Times New Roman"/>
                <w:sz w:val="22"/>
                <w:lang w:val="en-ID"/>
              </w:rPr>
              <w:t xml:space="preserve"> </w:t>
            </w:r>
            <w:proofErr w:type="spellStart"/>
            <w:r w:rsidRPr="00774125">
              <w:rPr>
                <w:rFonts w:cs="Times New Roman"/>
                <w:sz w:val="22"/>
                <w:lang w:val="en-ID"/>
              </w:rPr>
              <w:t>mengendalikan</w:t>
            </w:r>
            <w:proofErr w:type="spellEnd"/>
            <w:r w:rsidRPr="00774125">
              <w:rPr>
                <w:rFonts w:cs="Times New Roman"/>
                <w:sz w:val="22"/>
                <w:lang w:val="en-ID"/>
              </w:rPr>
              <w:t xml:space="preserve"> dan </w:t>
            </w:r>
            <w:proofErr w:type="spellStart"/>
            <w:r w:rsidRPr="00774125">
              <w:rPr>
                <w:rFonts w:cs="Times New Roman"/>
                <w:sz w:val="22"/>
                <w:lang w:val="en-ID"/>
              </w:rPr>
              <w:t>melakukan</w:t>
            </w:r>
            <w:proofErr w:type="spellEnd"/>
            <w:r w:rsidRPr="00774125">
              <w:rPr>
                <w:rFonts w:cs="Times New Roman"/>
                <w:sz w:val="22"/>
                <w:lang w:val="en-ID"/>
              </w:rPr>
              <w:t xml:space="preserve"> </w:t>
            </w:r>
            <w:proofErr w:type="spellStart"/>
            <w:r w:rsidRPr="00774125">
              <w:rPr>
                <w:rFonts w:cs="Times New Roman"/>
                <w:sz w:val="22"/>
                <w:lang w:val="en-ID"/>
              </w:rPr>
              <w:t>pengawasan</w:t>
            </w:r>
            <w:proofErr w:type="spellEnd"/>
            <w:r w:rsidRPr="00774125">
              <w:rPr>
                <w:rFonts w:cs="Times New Roman"/>
                <w:sz w:val="22"/>
                <w:lang w:val="en-ID"/>
              </w:rPr>
              <w:t xml:space="preserve"> </w:t>
            </w:r>
            <w:proofErr w:type="spellStart"/>
            <w:r w:rsidRPr="00774125">
              <w:rPr>
                <w:rFonts w:cs="Times New Roman"/>
                <w:sz w:val="22"/>
                <w:lang w:val="en-ID"/>
              </w:rPr>
              <w:t>terhadap</w:t>
            </w:r>
            <w:proofErr w:type="spellEnd"/>
            <w:r w:rsidRPr="00774125">
              <w:rPr>
                <w:rFonts w:cs="Times New Roman"/>
                <w:sz w:val="22"/>
                <w:lang w:val="en-ID"/>
              </w:rPr>
              <w:t xml:space="preserve"> </w:t>
            </w:r>
            <w:proofErr w:type="spellStart"/>
            <w:r w:rsidRPr="00774125">
              <w:rPr>
                <w:rFonts w:cs="Times New Roman"/>
                <w:sz w:val="22"/>
                <w:lang w:val="en-ID"/>
              </w:rPr>
              <w:t>manajemen</w:t>
            </w:r>
            <w:proofErr w:type="spellEnd"/>
            <w:r w:rsidRPr="00774125">
              <w:rPr>
                <w:rFonts w:cs="Times New Roman"/>
                <w:sz w:val="22"/>
                <w:lang w:val="en-ID"/>
              </w:rPr>
              <w:t xml:space="preserve"> </w:t>
            </w:r>
            <w:proofErr w:type="spellStart"/>
            <w:r w:rsidRPr="00774125">
              <w:rPr>
                <w:rFonts w:cs="Times New Roman"/>
                <w:sz w:val="22"/>
                <w:lang w:val="en-ID"/>
              </w:rPr>
              <w:t>perusahaan</w:t>
            </w:r>
            <w:proofErr w:type="spellEnd"/>
            <w:r w:rsidRPr="00774125">
              <w:rPr>
                <w:rFonts w:cs="Times New Roman"/>
                <w:sz w:val="22"/>
                <w:lang w:val="en-ID"/>
              </w:rPr>
              <w:t xml:space="preserve"> </w:t>
            </w:r>
            <w:proofErr w:type="spellStart"/>
            <w:r w:rsidRPr="00774125">
              <w:rPr>
                <w:rFonts w:cs="Times New Roman"/>
                <w:sz w:val="22"/>
                <w:lang w:val="en-ID"/>
              </w:rPr>
              <w:t>sehingga</w:t>
            </w:r>
            <w:proofErr w:type="spellEnd"/>
            <w:r w:rsidRPr="00774125">
              <w:rPr>
                <w:rFonts w:cs="Times New Roman"/>
                <w:sz w:val="22"/>
                <w:lang w:val="en-ID"/>
              </w:rPr>
              <w:t xml:space="preserve"> </w:t>
            </w:r>
            <w:proofErr w:type="spellStart"/>
            <w:r w:rsidRPr="00774125">
              <w:rPr>
                <w:rFonts w:cs="Times New Roman"/>
                <w:sz w:val="22"/>
                <w:lang w:val="en-ID"/>
              </w:rPr>
              <w:t>dapat</w:t>
            </w:r>
            <w:proofErr w:type="spellEnd"/>
            <w:r w:rsidRPr="00774125">
              <w:rPr>
                <w:rFonts w:cs="Times New Roman"/>
                <w:sz w:val="22"/>
                <w:lang w:val="en-ID"/>
              </w:rPr>
              <w:t xml:space="preserve"> </w:t>
            </w:r>
            <w:proofErr w:type="spellStart"/>
            <w:r w:rsidRPr="00774125">
              <w:rPr>
                <w:rFonts w:cs="Times New Roman"/>
                <w:sz w:val="22"/>
                <w:lang w:val="en-ID"/>
              </w:rPr>
              <w:t>meningkatkan</w:t>
            </w:r>
            <w:proofErr w:type="spellEnd"/>
            <w:r w:rsidRPr="00774125">
              <w:rPr>
                <w:rFonts w:cs="Times New Roman"/>
                <w:sz w:val="22"/>
                <w:lang w:val="en-ID"/>
              </w:rPr>
              <w:t xml:space="preserve"> </w:t>
            </w:r>
            <w:proofErr w:type="spellStart"/>
            <w:r w:rsidRPr="00774125">
              <w:rPr>
                <w:rFonts w:cs="Times New Roman"/>
                <w:sz w:val="22"/>
                <w:lang w:val="en-ID"/>
              </w:rPr>
              <w:t>profitabilitas</w:t>
            </w:r>
            <w:proofErr w:type="spellEnd"/>
            <w:r w:rsidRPr="00774125">
              <w:rPr>
                <w:rFonts w:cs="Times New Roman"/>
                <w:sz w:val="22"/>
                <w:lang w:val="en-ID"/>
              </w:rPr>
              <w:t xml:space="preserve"> </w:t>
            </w:r>
            <w:proofErr w:type="spellStart"/>
            <w:r w:rsidRPr="00774125">
              <w:rPr>
                <w:rFonts w:cs="Times New Roman"/>
                <w:sz w:val="22"/>
                <w:lang w:val="en-ID"/>
              </w:rPr>
              <w:t>perusahaan</w:t>
            </w:r>
            <w:proofErr w:type="spellEnd"/>
            <w:r w:rsidRPr="00774125">
              <w:rPr>
                <w:rFonts w:cs="Times New Roman"/>
                <w:sz w:val="22"/>
                <w:lang w:val="en-ID"/>
              </w:rPr>
              <w:t xml:space="preserve">. </w:t>
            </w:r>
          </w:p>
          <w:p w14:paraId="3B525C51" w14:textId="785C501E" w:rsidR="008A0E98" w:rsidRPr="00774125" w:rsidRDefault="008A0E98" w:rsidP="008A0E98">
            <w:pPr>
              <w:spacing w:before="0" w:after="0" w:line="240" w:lineRule="auto"/>
              <w:rPr>
                <w:rFonts w:cs="Times New Roman"/>
                <w:sz w:val="22"/>
                <w:lang w:val="en-ID"/>
              </w:rPr>
            </w:pPr>
            <w:r w:rsidRPr="00774125">
              <w:rPr>
                <w:rFonts w:cs="Times New Roman"/>
                <w:sz w:val="22"/>
                <w:lang w:val="en-ID"/>
              </w:rPr>
              <w:t xml:space="preserve">(4) </w:t>
            </w:r>
            <w:proofErr w:type="spellStart"/>
            <w:r w:rsidRPr="00774125">
              <w:rPr>
                <w:rFonts w:cs="Times New Roman"/>
                <w:sz w:val="22"/>
                <w:lang w:val="en-ID"/>
              </w:rPr>
              <w:t>Kepemilikan</w:t>
            </w:r>
            <w:proofErr w:type="spellEnd"/>
            <w:r w:rsidRPr="00774125">
              <w:rPr>
                <w:rFonts w:cs="Times New Roman"/>
                <w:sz w:val="22"/>
                <w:lang w:val="en-ID"/>
              </w:rPr>
              <w:t xml:space="preserve"> </w:t>
            </w:r>
            <w:proofErr w:type="spellStart"/>
            <w:r w:rsidRPr="00774125">
              <w:rPr>
                <w:rFonts w:cs="Times New Roman"/>
                <w:sz w:val="22"/>
                <w:lang w:val="en-ID"/>
              </w:rPr>
              <w:t>Institusional</w:t>
            </w:r>
            <w:proofErr w:type="spellEnd"/>
            <w:r w:rsidRPr="00774125">
              <w:rPr>
                <w:rFonts w:cs="Times New Roman"/>
                <w:sz w:val="22"/>
                <w:lang w:val="en-ID"/>
              </w:rPr>
              <w:t xml:space="preserve"> (KI) </w:t>
            </w:r>
            <w:proofErr w:type="spellStart"/>
            <w:r w:rsidRPr="00774125">
              <w:rPr>
                <w:rFonts w:cs="Times New Roman"/>
                <w:sz w:val="22"/>
                <w:lang w:val="en-ID"/>
              </w:rPr>
              <w:t>tidak</w:t>
            </w:r>
            <w:proofErr w:type="spellEnd"/>
            <w:r w:rsidRPr="00774125">
              <w:rPr>
                <w:rFonts w:cs="Times New Roman"/>
                <w:sz w:val="22"/>
                <w:lang w:val="en-ID"/>
              </w:rPr>
              <w:t xml:space="preserve"> </w:t>
            </w:r>
            <w:proofErr w:type="spellStart"/>
            <w:r w:rsidRPr="00774125">
              <w:rPr>
                <w:rFonts w:cs="Times New Roman"/>
                <w:sz w:val="22"/>
                <w:lang w:val="en-ID"/>
              </w:rPr>
              <w:t>berpengaruh</w:t>
            </w:r>
            <w:proofErr w:type="spellEnd"/>
            <w:r w:rsidRPr="00774125">
              <w:rPr>
                <w:rFonts w:cs="Times New Roman"/>
                <w:sz w:val="22"/>
                <w:lang w:val="en-ID"/>
              </w:rPr>
              <w:t xml:space="preserve"> </w:t>
            </w:r>
            <w:proofErr w:type="spellStart"/>
            <w:r w:rsidRPr="00774125">
              <w:rPr>
                <w:rFonts w:cs="Times New Roman"/>
                <w:sz w:val="22"/>
                <w:lang w:val="en-ID"/>
              </w:rPr>
              <w:t>signifikan</w:t>
            </w:r>
            <w:proofErr w:type="spellEnd"/>
            <w:r w:rsidRPr="00774125">
              <w:rPr>
                <w:rFonts w:cs="Times New Roman"/>
                <w:sz w:val="22"/>
                <w:lang w:val="en-ID"/>
              </w:rPr>
              <w:t xml:space="preserve"> </w:t>
            </w:r>
            <w:proofErr w:type="spellStart"/>
            <w:r w:rsidRPr="00774125">
              <w:rPr>
                <w:rFonts w:cs="Times New Roman"/>
                <w:sz w:val="22"/>
                <w:lang w:val="en-ID"/>
              </w:rPr>
              <w:t>terhadap</w:t>
            </w:r>
            <w:proofErr w:type="spellEnd"/>
            <w:r w:rsidRPr="00774125">
              <w:rPr>
                <w:rFonts w:cs="Times New Roman"/>
                <w:sz w:val="22"/>
                <w:lang w:val="en-ID"/>
              </w:rPr>
              <w:t xml:space="preserve"> </w:t>
            </w:r>
            <w:proofErr w:type="spellStart"/>
            <w:r w:rsidRPr="00774125">
              <w:rPr>
                <w:rFonts w:cs="Times New Roman"/>
                <w:sz w:val="22"/>
                <w:lang w:val="en-ID"/>
              </w:rPr>
              <w:lastRenderedPageBreak/>
              <w:t>profitabilitas</w:t>
            </w:r>
            <w:proofErr w:type="spellEnd"/>
            <w:r w:rsidRPr="00774125">
              <w:rPr>
                <w:rFonts w:cs="Times New Roman"/>
                <w:sz w:val="22"/>
                <w:lang w:val="en-ID"/>
              </w:rPr>
              <w:t xml:space="preserve"> (ROA), </w:t>
            </w:r>
            <w:proofErr w:type="spellStart"/>
            <w:r w:rsidRPr="00774125">
              <w:rPr>
                <w:rFonts w:cs="Times New Roman"/>
                <w:sz w:val="22"/>
                <w:lang w:val="en-ID"/>
              </w:rPr>
              <w:t>semakin</w:t>
            </w:r>
            <w:proofErr w:type="spellEnd"/>
            <w:r w:rsidRPr="00774125">
              <w:rPr>
                <w:rFonts w:cs="Times New Roman"/>
                <w:sz w:val="22"/>
                <w:lang w:val="en-ID"/>
              </w:rPr>
              <w:t xml:space="preserve"> </w:t>
            </w:r>
            <w:proofErr w:type="spellStart"/>
            <w:r w:rsidRPr="00774125">
              <w:rPr>
                <w:rFonts w:cs="Times New Roman"/>
                <w:sz w:val="22"/>
                <w:lang w:val="en-ID"/>
              </w:rPr>
              <w:t>besarnya</w:t>
            </w:r>
            <w:proofErr w:type="spellEnd"/>
            <w:r w:rsidRPr="00774125">
              <w:rPr>
                <w:rFonts w:cs="Times New Roman"/>
                <w:sz w:val="22"/>
                <w:lang w:val="en-ID"/>
              </w:rPr>
              <w:t xml:space="preserve"> </w:t>
            </w:r>
            <w:proofErr w:type="spellStart"/>
            <w:r w:rsidRPr="00774125">
              <w:rPr>
                <w:rFonts w:cs="Times New Roman"/>
                <w:sz w:val="22"/>
                <w:lang w:val="en-ID"/>
              </w:rPr>
              <w:t>prosentase</w:t>
            </w:r>
            <w:proofErr w:type="spellEnd"/>
            <w:r w:rsidRPr="00774125">
              <w:rPr>
                <w:rFonts w:cs="Times New Roman"/>
                <w:sz w:val="22"/>
                <w:lang w:val="en-ID"/>
              </w:rPr>
              <w:t xml:space="preserve"> </w:t>
            </w:r>
            <w:proofErr w:type="spellStart"/>
            <w:r w:rsidRPr="00774125">
              <w:rPr>
                <w:rFonts w:cs="Times New Roman"/>
                <w:sz w:val="22"/>
                <w:lang w:val="en-ID"/>
              </w:rPr>
              <w:t>saham</w:t>
            </w:r>
            <w:proofErr w:type="spellEnd"/>
            <w:r w:rsidRPr="00774125">
              <w:rPr>
                <w:rFonts w:cs="Times New Roman"/>
                <w:sz w:val="22"/>
                <w:lang w:val="en-ID"/>
              </w:rPr>
              <w:t xml:space="preserve"> </w:t>
            </w:r>
            <w:proofErr w:type="spellStart"/>
            <w:r w:rsidRPr="00774125">
              <w:rPr>
                <w:rFonts w:cs="Times New Roman"/>
                <w:sz w:val="22"/>
                <w:lang w:val="en-ID"/>
              </w:rPr>
              <w:t>kepemilikan</w:t>
            </w:r>
            <w:proofErr w:type="spellEnd"/>
            <w:r w:rsidRPr="00774125">
              <w:rPr>
                <w:rFonts w:cs="Times New Roman"/>
                <w:sz w:val="22"/>
                <w:lang w:val="en-ID"/>
              </w:rPr>
              <w:t xml:space="preserve"> </w:t>
            </w:r>
            <w:proofErr w:type="spellStart"/>
            <w:r w:rsidRPr="00774125">
              <w:rPr>
                <w:rFonts w:cs="Times New Roman"/>
                <w:sz w:val="22"/>
                <w:lang w:val="en-ID"/>
              </w:rPr>
              <w:t>institusional</w:t>
            </w:r>
            <w:proofErr w:type="spellEnd"/>
            <w:r w:rsidRPr="00774125">
              <w:rPr>
                <w:rFonts w:cs="Times New Roman"/>
                <w:sz w:val="22"/>
                <w:lang w:val="en-ID"/>
              </w:rPr>
              <w:t xml:space="preserve"> </w:t>
            </w:r>
            <w:proofErr w:type="spellStart"/>
            <w:r w:rsidRPr="00774125">
              <w:rPr>
                <w:rFonts w:cs="Times New Roman"/>
                <w:sz w:val="22"/>
                <w:lang w:val="en-ID"/>
              </w:rPr>
              <w:t>maka</w:t>
            </w:r>
            <w:proofErr w:type="spellEnd"/>
            <w:r w:rsidRPr="00774125">
              <w:rPr>
                <w:rFonts w:cs="Times New Roman"/>
                <w:sz w:val="22"/>
                <w:lang w:val="en-ID"/>
              </w:rPr>
              <w:t xml:space="preserve"> </w:t>
            </w:r>
            <w:proofErr w:type="spellStart"/>
            <w:r w:rsidRPr="00774125">
              <w:rPr>
                <w:rFonts w:cs="Times New Roman"/>
                <w:sz w:val="22"/>
                <w:lang w:val="en-ID"/>
              </w:rPr>
              <w:t>semakin</w:t>
            </w:r>
            <w:proofErr w:type="spellEnd"/>
            <w:r w:rsidRPr="00774125">
              <w:rPr>
                <w:rFonts w:cs="Times New Roman"/>
                <w:sz w:val="22"/>
                <w:lang w:val="en-ID"/>
              </w:rPr>
              <w:t xml:space="preserve"> </w:t>
            </w:r>
            <w:proofErr w:type="spellStart"/>
            <w:r w:rsidRPr="00774125">
              <w:rPr>
                <w:rFonts w:cs="Times New Roman"/>
                <w:sz w:val="22"/>
                <w:lang w:val="en-ID"/>
              </w:rPr>
              <w:t>ketat</w:t>
            </w:r>
            <w:proofErr w:type="spellEnd"/>
            <w:r w:rsidRPr="00774125">
              <w:rPr>
                <w:rFonts w:cs="Times New Roman"/>
                <w:sz w:val="22"/>
                <w:lang w:val="en-ID"/>
              </w:rPr>
              <w:t xml:space="preserve"> </w:t>
            </w:r>
            <w:proofErr w:type="spellStart"/>
            <w:r w:rsidRPr="00774125">
              <w:rPr>
                <w:rFonts w:cs="Times New Roman"/>
                <w:sz w:val="22"/>
                <w:lang w:val="en-ID"/>
              </w:rPr>
              <w:t>kendali</w:t>
            </w:r>
            <w:proofErr w:type="spellEnd"/>
            <w:r w:rsidRPr="00774125">
              <w:rPr>
                <w:rFonts w:cs="Times New Roman"/>
                <w:sz w:val="22"/>
                <w:lang w:val="en-ID"/>
              </w:rPr>
              <w:t xml:space="preserve"> dan </w:t>
            </w:r>
            <w:proofErr w:type="spellStart"/>
            <w:r w:rsidRPr="00774125">
              <w:rPr>
                <w:rFonts w:cs="Times New Roman"/>
                <w:sz w:val="22"/>
                <w:lang w:val="en-ID"/>
              </w:rPr>
              <w:t>pengawasan</w:t>
            </w:r>
            <w:proofErr w:type="spellEnd"/>
            <w:r w:rsidRPr="00774125">
              <w:rPr>
                <w:rFonts w:cs="Times New Roman"/>
                <w:sz w:val="22"/>
                <w:lang w:val="en-ID"/>
              </w:rPr>
              <w:t xml:space="preserve"> yang </w:t>
            </w:r>
            <w:proofErr w:type="spellStart"/>
            <w:r w:rsidRPr="00774125">
              <w:rPr>
                <w:rFonts w:cs="Times New Roman"/>
                <w:sz w:val="22"/>
                <w:lang w:val="en-ID"/>
              </w:rPr>
              <w:t>dilakukan</w:t>
            </w:r>
            <w:proofErr w:type="spellEnd"/>
            <w:r w:rsidRPr="00774125">
              <w:rPr>
                <w:rFonts w:cs="Times New Roman"/>
                <w:sz w:val="22"/>
                <w:lang w:val="en-ID"/>
              </w:rPr>
              <w:t xml:space="preserve"> </w:t>
            </w:r>
            <w:proofErr w:type="spellStart"/>
            <w:r w:rsidRPr="00774125">
              <w:rPr>
                <w:rFonts w:cs="Times New Roman"/>
                <w:sz w:val="22"/>
                <w:lang w:val="en-ID"/>
              </w:rPr>
              <w:t>dalam</w:t>
            </w:r>
            <w:proofErr w:type="spellEnd"/>
            <w:r w:rsidRPr="00774125">
              <w:rPr>
                <w:rFonts w:cs="Times New Roman"/>
                <w:sz w:val="22"/>
                <w:lang w:val="en-ID"/>
              </w:rPr>
              <w:t xml:space="preserve"> </w:t>
            </w:r>
            <w:proofErr w:type="spellStart"/>
            <w:r w:rsidRPr="00774125">
              <w:rPr>
                <w:rFonts w:cs="Times New Roman"/>
                <w:sz w:val="22"/>
                <w:lang w:val="en-ID"/>
              </w:rPr>
              <w:t>pengelolaan</w:t>
            </w:r>
            <w:proofErr w:type="spellEnd"/>
            <w:r w:rsidRPr="00774125">
              <w:rPr>
                <w:rFonts w:cs="Times New Roman"/>
                <w:sz w:val="22"/>
                <w:lang w:val="en-ID"/>
              </w:rPr>
              <w:t xml:space="preserve"> </w:t>
            </w:r>
            <w:proofErr w:type="spellStart"/>
            <w:r w:rsidRPr="00774125">
              <w:rPr>
                <w:rFonts w:cs="Times New Roman"/>
                <w:sz w:val="22"/>
                <w:lang w:val="en-ID"/>
              </w:rPr>
              <w:t>perusahaan</w:t>
            </w:r>
            <w:proofErr w:type="spellEnd"/>
            <w:r w:rsidRPr="00774125">
              <w:rPr>
                <w:rFonts w:cs="Times New Roman"/>
                <w:sz w:val="22"/>
                <w:lang w:val="en-ID"/>
              </w:rPr>
              <w:t xml:space="preserve"> </w:t>
            </w:r>
            <w:proofErr w:type="spellStart"/>
            <w:r w:rsidRPr="00774125">
              <w:rPr>
                <w:rFonts w:cs="Times New Roman"/>
                <w:sz w:val="22"/>
                <w:lang w:val="en-ID"/>
              </w:rPr>
              <w:t>sehingga</w:t>
            </w:r>
            <w:proofErr w:type="spellEnd"/>
            <w:r w:rsidRPr="00774125">
              <w:rPr>
                <w:rFonts w:cs="Times New Roman"/>
                <w:sz w:val="22"/>
                <w:lang w:val="en-ID"/>
              </w:rPr>
              <w:t xml:space="preserve"> </w:t>
            </w:r>
            <w:proofErr w:type="spellStart"/>
            <w:r w:rsidRPr="00774125">
              <w:rPr>
                <w:rFonts w:cs="Times New Roman"/>
                <w:sz w:val="22"/>
                <w:lang w:val="en-ID"/>
              </w:rPr>
              <w:t>dapat</w:t>
            </w:r>
            <w:proofErr w:type="spellEnd"/>
            <w:r w:rsidRPr="00774125">
              <w:rPr>
                <w:rFonts w:cs="Times New Roman"/>
                <w:sz w:val="22"/>
                <w:lang w:val="en-ID"/>
              </w:rPr>
              <w:t xml:space="preserve"> </w:t>
            </w:r>
            <w:proofErr w:type="spellStart"/>
            <w:r w:rsidRPr="00774125">
              <w:rPr>
                <w:rFonts w:cs="Times New Roman"/>
                <w:sz w:val="22"/>
                <w:lang w:val="en-ID"/>
              </w:rPr>
              <w:t>meningkatkan</w:t>
            </w:r>
            <w:proofErr w:type="spellEnd"/>
            <w:r w:rsidRPr="00774125">
              <w:rPr>
                <w:rFonts w:cs="Times New Roman"/>
                <w:sz w:val="22"/>
                <w:lang w:val="en-ID"/>
              </w:rPr>
              <w:t xml:space="preserve"> </w:t>
            </w:r>
            <w:proofErr w:type="spellStart"/>
            <w:r w:rsidRPr="00774125">
              <w:rPr>
                <w:rFonts w:cs="Times New Roman"/>
                <w:sz w:val="22"/>
                <w:lang w:val="en-ID"/>
              </w:rPr>
              <w:t>kinerja</w:t>
            </w:r>
            <w:proofErr w:type="spellEnd"/>
            <w:r w:rsidRPr="00774125">
              <w:rPr>
                <w:rFonts w:cs="Times New Roman"/>
                <w:sz w:val="22"/>
                <w:lang w:val="en-ID"/>
              </w:rPr>
              <w:t xml:space="preserve"> </w:t>
            </w:r>
            <w:proofErr w:type="spellStart"/>
            <w:r w:rsidRPr="00774125">
              <w:rPr>
                <w:rFonts w:cs="Times New Roman"/>
                <w:sz w:val="22"/>
                <w:lang w:val="en-ID"/>
              </w:rPr>
              <w:t>perusahaan</w:t>
            </w:r>
            <w:proofErr w:type="spellEnd"/>
            <w:r w:rsidRPr="00774125">
              <w:rPr>
                <w:rFonts w:cs="Times New Roman"/>
                <w:sz w:val="22"/>
                <w:lang w:val="en-ID"/>
              </w:rPr>
              <w:t xml:space="preserve"> dan </w:t>
            </w:r>
            <w:proofErr w:type="spellStart"/>
            <w:r w:rsidRPr="00774125">
              <w:rPr>
                <w:rFonts w:cs="Times New Roman"/>
                <w:sz w:val="22"/>
                <w:lang w:val="en-ID"/>
              </w:rPr>
              <w:t>memepengaruhi</w:t>
            </w:r>
            <w:proofErr w:type="spellEnd"/>
            <w:r w:rsidRPr="00774125">
              <w:rPr>
                <w:rFonts w:cs="Times New Roman"/>
                <w:sz w:val="22"/>
                <w:lang w:val="en-ID"/>
              </w:rPr>
              <w:t xml:space="preserve"> </w:t>
            </w:r>
            <w:proofErr w:type="spellStart"/>
            <w:r w:rsidRPr="00774125">
              <w:rPr>
                <w:rFonts w:cs="Times New Roman"/>
                <w:sz w:val="22"/>
                <w:lang w:val="en-ID"/>
              </w:rPr>
              <w:t>kenaikan</w:t>
            </w:r>
            <w:proofErr w:type="spellEnd"/>
            <w:r w:rsidRPr="00774125">
              <w:rPr>
                <w:rFonts w:cs="Times New Roman"/>
                <w:sz w:val="22"/>
                <w:lang w:val="en-ID"/>
              </w:rPr>
              <w:t xml:space="preserve"> </w:t>
            </w:r>
            <w:proofErr w:type="spellStart"/>
            <w:r w:rsidRPr="00774125">
              <w:rPr>
                <w:rFonts w:cs="Times New Roman"/>
                <w:sz w:val="22"/>
                <w:lang w:val="en-ID"/>
              </w:rPr>
              <w:t>profitabilitas</w:t>
            </w:r>
            <w:proofErr w:type="spellEnd"/>
            <w:r w:rsidRPr="00774125">
              <w:rPr>
                <w:rFonts w:cs="Times New Roman"/>
                <w:sz w:val="22"/>
                <w:lang w:val="en-ID"/>
              </w:rPr>
              <w:t xml:space="preserve"> </w:t>
            </w:r>
            <w:proofErr w:type="spellStart"/>
            <w:proofErr w:type="gramStart"/>
            <w:r w:rsidRPr="00774125">
              <w:rPr>
                <w:rFonts w:cs="Times New Roman"/>
                <w:sz w:val="22"/>
                <w:lang w:val="en-ID"/>
              </w:rPr>
              <w:t>perusahaan</w:t>
            </w:r>
            <w:proofErr w:type="spellEnd"/>
            <w:r w:rsidRPr="00774125">
              <w:rPr>
                <w:rFonts w:cs="Times New Roman"/>
                <w:sz w:val="22"/>
                <w:lang w:val="en-ID"/>
              </w:rPr>
              <w:t xml:space="preserve"> .</w:t>
            </w:r>
            <w:proofErr w:type="gramEnd"/>
          </w:p>
        </w:tc>
      </w:tr>
      <w:tr w:rsidR="008A0E98" w:rsidRPr="00774125" w14:paraId="17A05FC9" w14:textId="77777777" w:rsidTr="008A0E98">
        <w:trPr>
          <w:trHeight w:val="2310"/>
          <w:jc w:val="center"/>
        </w:trPr>
        <w:tc>
          <w:tcPr>
            <w:tcW w:w="0" w:type="auto"/>
          </w:tcPr>
          <w:p w14:paraId="2FF5B45E" w14:textId="150AEDA6" w:rsidR="008A0E98" w:rsidRPr="00774125" w:rsidRDefault="008A0E98" w:rsidP="008A0E98">
            <w:pPr>
              <w:spacing w:before="0" w:after="0" w:line="240" w:lineRule="auto"/>
              <w:rPr>
                <w:rFonts w:cs="Times New Roman"/>
                <w:sz w:val="22"/>
                <w:lang w:val="nl-NL"/>
              </w:rPr>
            </w:pPr>
            <w:r w:rsidRPr="00774125">
              <w:rPr>
                <w:rFonts w:cs="Times New Roman"/>
                <w:sz w:val="22"/>
                <w:lang w:val="nl-NL"/>
              </w:rPr>
              <w:lastRenderedPageBreak/>
              <w:t>6</w:t>
            </w:r>
          </w:p>
        </w:tc>
        <w:tc>
          <w:tcPr>
            <w:tcW w:w="0" w:type="auto"/>
          </w:tcPr>
          <w:sdt>
            <w:sdtPr>
              <w:rPr>
                <w:rFonts w:cs="Times New Roman"/>
                <w:bCs/>
                <w:sz w:val="22"/>
                <w:lang w:val="en-ID"/>
              </w:rPr>
              <w:tag w:val="MENDELEY_CITATION_v3_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"/>
              <w:id w:val="50740403"/>
              <w:placeholder>
                <w:docPart w:val="7515504A62294AE48B2FFDE2D9C6F021"/>
              </w:placeholder>
            </w:sdtPr>
            <w:sdtContent>
              <w:p w14:paraId="243BDBB3" w14:textId="76938F4E" w:rsidR="008A0E98" w:rsidRPr="00774125" w:rsidRDefault="00357FD2" w:rsidP="008A0E98">
                <w:pPr>
                  <w:spacing w:before="0" w:after="0" w:line="240" w:lineRule="auto"/>
                  <w:rPr>
                    <w:rFonts w:cs="Times New Roman"/>
                    <w:bCs/>
                    <w:sz w:val="22"/>
                    <w:lang w:val="en-ID"/>
                  </w:rPr>
                </w:pPr>
                <w:r>
                  <w:rPr>
                    <w:rFonts w:eastAsia="Times New Roman"/>
                  </w:rPr>
                  <w:t>(Kurniawan &amp; Asyik, 2020)</w:t>
                </w:r>
              </w:p>
            </w:sdtContent>
          </w:sdt>
          <w:p w14:paraId="5449ECE3" w14:textId="77777777" w:rsidR="008A0E98" w:rsidRPr="00774125" w:rsidRDefault="008A0E98" w:rsidP="008A0E98">
            <w:pPr>
              <w:spacing w:before="0" w:after="0" w:line="240" w:lineRule="auto"/>
              <w:rPr>
                <w:rFonts w:cs="Times New Roman"/>
                <w:bCs/>
                <w:sz w:val="22"/>
                <w:lang w:val="en-ID"/>
              </w:rPr>
            </w:pPr>
          </w:p>
          <w:p w14:paraId="35A028EA" w14:textId="2DA5FF8F" w:rsidR="008A0E98" w:rsidRPr="00774125" w:rsidRDefault="008A0E98" w:rsidP="008A0E98">
            <w:pPr>
              <w:spacing w:before="0" w:after="0" w:line="240" w:lineRule="auto"/>
              <w:rPr>
                <w:rFonts w:cs="Times New Roman"/>
                <w:bCs/>
                <w:sz w:val="22"/>
                <w:lang w:val="en-ID"/>
              </w:rPr>
            </w:pPr>
            <w:proofErr w:type="spellStart"/>
            <w:r w:rsidRPr="00774125">
              <w:rPr>
                <w:rFonts w:cs="Times New Roman"/>
                <w:bCs/>
                <w:sz w:val="22"/>
                <w:lang w:val="en-ID"/>
              </w:rPr>
              <w:t>Pengaruh</w:t>
            </w:r>
            <w:proofErr w:type="spellEnd"/>
            <w:r w:rsidRPr="00774125">
              <w:rPr>
                <w:rFonts w:cs="Times New Roman"/>
                <w:bCs/>
                <w:sz w:val="22"/>
                <w:lang w:val="en-ID"/>
              </w:rPr>
              <w:t xml:space="preserve"> </w:t>
            </w:r>
            <w:r w:rsidRPr="00774125">
              <w:rPr>
                <w:rFonts w:cs="Times New Roman"/>
                <w:bCs/>
                <w:i/>
                <w:iCs/>
                <w:sz w:val="22"/>
                <w:lang w:val="en-ID"/>
              </w:rPr>
              <w:t xml:space="preserve">Good Corporate Governance </w:t>
            </w:r>
            <w:proofErr w:type="spellStart"/>
            <w:r w:rsidRPr="00774125">
              <w:rPr>
                <w:rFonts w:cs="Times New Roman"/>
                <w:bCs/>
                <w:sz w:val="22"/>
                <w:lang w:val="en-ID"/>
              </w:rPr>
              <w:t>Terhadap</w:t>
            </w:r>
            <w:proofErr w:type="spellEnd"/>
            <w:r w:rsidRPr="00774125">
              <w:rPr>
                <w:rFonts w:cs="Times New Roman"/>
                <w:bCs/>
                <w:sz w:val="22"/>
                <w:lang w:val="en-ID"/>
              </w:rPr>
              <w:t xml:space="preserve"> Nilai Perusahaan dan </w:t>
            </w:r>
            <w:proofErr w:type="spellStart"/>
            <w:r w:rsidRPr="00774125">
              <w:rPr>
                <w:rFonts w:cs="Times New Roman"/>
                <w:bCs/>
                <w:sz w:val="22"/>
                <w:lang w:val="en-ID"/>
              </w:rPr>
              <w:t>Profitabilitas</w:t>
            </w:r>
            <w:proofErr w:type="spellEnd"/>
          </w:p>
          <w:p w14:paraId="00153532" w14:textId="798B8FDE" w:rsidR="008A0E98" w:rsidRPr="00774125" w:rsidRDefault="008A0E98" w:rsidP="008A0E98">
            <w:pPr>
              <w:spacing w:before="0" w:after="0" w:line="240" w:lineRule="auto"/>
              <w:rPr>
                <w:rFonts w:cs="Times New Roman"/>
                <w:bCs/>
                <w:sz w:val="22"/>
                <w:lang w:val="en-ID"/>
              </w:rPr>
            </w:pPr>
          </w:p>
        </w:tc>
        <w:tc>
          <w:tcPr>
            <w:tcW w:w="1463" w:type="dxa"/>
          </w:tcPr>
          <w:p w14:paraId="0A66A218" w14:textId="77777777" w:rsidR="008A0E98" w:rsidRPr="00774125" w:rsidRDefault="008A0E98" w:rsidP="008A0E98">
            <w:pPr>
              <w:spacing w:before="0" w:after="0" w:line="240" w:lineRule="auto"/>
              <w:rPr>
                <w:rFonts w:cs="Times New Roman"/>
                <w:sz w:val="22"/>
                <w:lang w:val="en-ID"/>
              </w:rPr>
            </w:pPr>
            <w:proofErr w:type="spellStart"/>
            <w:r w:rsidRPr="00774125">
              <w:rPr>
                <w:rFonts w:cs="Times New Roman"/>
                <w:sz w:val="22"/>
                <w:lang w:val="en-ID"/>
              </w:rPr>
              <w:t>Variabel</w:t>
            </w:r>
            <w:proofErr w:type="spellEnd"/>
            <w:r w:rsidRPr="00774125">
              <w:rPr>
                <w:rFonts w:cs="Times New Roman"/>
                <w:sz w:val="22"/>
                <w:lang w:val="en-ID"/>
              </w:rPr>
              <w:t xml:space="preserve"> </w:t>
            </w:r>
            <w:proofErr w:type="spellStart"/>
            <w:r w:rsidRPr="00774125">
              <w:rPr>
                <w:rFonts w:cs="Times New Roman"/>
                <w:sz w:val="22"/>
                <w:lang w:val="en-ID"/>
              </w:rPr>
              <w:t>Independen</w:t>
            </w:r>
            <w:proofErr w:type="spellEnd"/>
            <w:r w:rsidRPr="00774125">
              <w:rPr>
                <w:rFonts w:cs="Times New Roman"/>
                <w:sz w:val="22"/>
                <w:lang w:val="en-ID"/>
              </w:rPr>
              <w:t>:</w:t>
            </w:r>
          </w:p>
          <w:p w14:paraId="1E6539D4" w14:textId="3644DED8" w:rsidR="008A0E98" w:rsidRPr="00774125" w:rsidRDefault="008A0E98" w:rsidP="008A0E98">
            <w:pPr>
              <w:spacing w:before="0" w:after="0" w:line="240" w:lineRule="auto"/>
              <w:rPr>
                <w:rFonts w:cs="Times New Roman"/>
                <w:sz w:val="22"/>
                <w:lang w:val="en-ID"/>
              </w:rPr>
            </w:pPr>
            <w:r w:rsidRPr="00774125">
              <w:rPr>
                <w:rFonts w:cs="Times New Roman"/>
                <w:i/>
                <w:iCs/>
                <w:sz w:val="22"/>
                <w:lang w:val="en-ID"/>
              </w:rPr>
              <w:t xml:space="preserve">Good Corporate Governance </w:t>
            </w:r>
            <w:r w:rsidRPr="00774125">
              <w:rPr>
                <w:rFonts w:cs="Times New Roman"/>
                <w:sz w:val="22"/>
                <w:lang w:val="en-ID"/>
              </w:rPr>
              <w:t xml:space="preserve">(GCG)  </w:t>
            </w:r>
          </w:p>
          <w:p w14:paraId="2C683BF4" w14:textId="77777777" w:rsidR="008A0E98" w:rsidRPr="00774125" w:rsidRDefault="008A0E98" w:rsidP="008A0E98">
            <w:pPr>
              <w:spacing w:before="0" w:after="0" w:line="240" w:lineRule="auto"/>
              <w:rPr>
                <w:rFonts w:cs="Times New Roman"/>
                <w:sz w:val="22"/>
                <w:lang w:val="en-ID"/>
              </w:rPr>
            </w:pPr>
          </w:p>
          <w:p w14:paraId="35D0D37D" w14:textId="77777777" w:rsidR="008A0E98" w:rsidRPr="00774125" w:rsidRDefault="008A0E98" w:rsidP="008A0E98">
            <w:pPr>
              <w:spacing w:before="0" w:after="0" w:line="240" w:lineRule="auto"/>
              <w:rPr>
                <w:rFonts w:cs="Times New Roman"/>
                <w:sz w:val="22"/>
                <w:lang w:val="nl-NL"/>
              </w:rPr>
            </w:pPr>
            <w:r w:rsidRPr="00774125">
              <w:rPr>
                <w:rFonts w:cs="Times New Roman"/>
                <w:sz w:val="22"/>
                <w:lang w:val="nl-NL"/>
              </w:rPr>
              <w:t>Variabel Dependen:</w:t>
            </w:r>
          </w:p>
          <w:p w14:paraId="09B182C9" w14:textId="220F9EA1" w:rsidR="008A0E98" w:rsidRPr="00774125" w:rsidRDefault="008A0E98" w:rsidP="008A0E98">
            <w:pPr>
              <w:spacing w:before="0" w:after="0" w:line="240" w:lineRule="auto"/>
              <w:rPr>
                <w:rFonts w:cs="Times New Roman"/>
                <w:sz w:val="22"/>
                <w:lang w:val="nl-NL"/>
              </w:rPr>
            </w:pPr>
            <w:r w:rsidRPr="00774125">
              <w:rPr>
                <w:rFonts w:cs="Times New Roman"/>
                <w:sz w:val="22"/>
                <w:lang w:val="nl-NL"/>
              </w:rPr>
              <w:t>Nilai Perusahaan</w:t>
            </w:r>
          </w:p>
          <w:p w14:paraId="48A677BC" w14:textId="274E1FB4" w:rsidR="008A0E98" w:rsidRPr="00774125" w:rsidRDefault="008A0E98" w:rsidP="008A0E98">
            <w:pPr>
              <w:spacing w:before="0" w:after="0" w:line="240" w:lineRule="auto"/>
              <w:rPr>
                <w:rFonts w:cs="Times New Roman"/>
                <w:sz w:val="22"/>
                <w:lang w:val="nl-NL"/>
              </w:rPr>
            </w:pPr>
            <w:r w:rsidRPr="00774125">
              <w:rPr>
                <w:rFonts w:cs="Times New Roman"/>
                <w:sz w:val="22"/>
                <w:lang w:val="nl-NL"/>
              </w:rPr>
              <w:t>Profitabilitas</w:t>
            </w:r>
          </w:p>
        </w:tc>
        <w:tc>
          <w:tcPr>
            <w:tcW w:w="2073" w:type="dxa"/>
          </w:tcPr>
          <w:p w14:paraId="2CFCA7C3" w14:textId="77777777" w:rsidR="008A0E98" w:rsidRPr="00774125" w:rsidRDefault="008A0E98" w:rsidP="008A0E98">
            <w:pPr>
              <w:spacing w:before="0" w:after="0" w:line="240" w:lineRule="auto"/>
              <w:rPr>
                <w:rFonts w:cs="Times New Roman"/>
                <w:sz w:val="22"/>
                <w:lang w:val="nl-NL"/>
              </w:rPr>
            </w:pPr>
            <w:r w:rsidRPr="00774125">
              <w:rPr>
                <w:rFonts w:cs="Times New Roman"/>
                <w:sz w:val="22"/>
                <w:lang w:val="nl-NL"/>
              </w:rPr>
              <w:t>Variabel Independen:</w:t>
            </w:r>
          </w:p>
          <w:p w14:paraId="73BC9EA8" w14:textId="77777777" w:rsidR="008A0E98" w:rsidRPr="00774125" w:rsidRDefault="008A0E98" w:rsidP="008A0E98">
            <w:pPr>
              <w:pStyle w:val="ListParagraph"/>
              <w:numPr>
                <w:ilvl w:val="0"/>
                <w:numId w:val="27"/>
              </w:numPr>
              <w:spacing w:before="0" w:after="0" w:line="240" w:lineRule="auto"/>
              <w:rPr>
                <w:rFonts w:cs="Times New Roman"/>
                <w:sz w:val="22"/>
                <w:lang w:val="nl-NL"/>
              </w:rPr>
            </w:pPr>
            <w:r w:rsidRPr="00774125">
              <w:rPr>
                <w:rFonts w:cs="Times New Roman"/>
                <w:sz w:val="22"/>
                <w:lang w:val="nl-NL"/>
              </w:rPr>
              <w:t>Dewan Komisaris Independen</w:t>
            </w:r>
          </w:p>
          <w:p w14:paraId="261F836D" w14:textId="77777777" w:rsidR="008A0E98" w:rsidRPr="00774125" w:rsidRDefault="008A0E98" w:rsidP="008A0E98">
            <w:pPr>
              <w:pStyle w:val="ListParagraph"/>
              <w:numPr>
                <w:ilvl w:val="0"/>
                <w:numId w:val="27"/>
              </w:numPr>
              <w:spacing w:before="0" w:after="0" w:line="240" w:lineRule="auto"/>
              <w:rPr>
                <w:rFonts w:cs="Times New Roman"/>
                <w:sz w:val="22"/>
                <w:lang w:val="nl-NL"/>
              </w:rPr>
            </w:pPr>
            <w:r w:rsidRPr="00774125">
              <w:rPr>
                <w:rFonts w:cs="Times New Roman"/>
                <w:sz w:val="22"/>
                <w:lang w:val="nl-NL"/>
              </w:rPr>
              <w:t>Kepemilikan Manajerial</w:t>
            </w:r>
          </w:p>
          <w:p w14:paraId="2201B1C2" w14:textId="77777777" w:rsidR="008A0E98" w:rsidRPr="00774125" w:rsidRDefault="008A0E98" w:rsidP="008A0E98">
            <w:pPr>
              <w:pStyle w:val="ListParagraph"/>
              <w:numPr>
                <w:ilvl w:val="0"/>
                <w:numId w:val="27"/>
              </w:numPr>
              <w:spacing w:before="0" w:after="0" w:line="240" w:lineRule="auto"/>
              <w:rPr>
                <w:rFonts w:cs="Times New Roman"/>
                <w:sz w:val="22"/>
                <w:lang w:val="nl-NL"/>
              </w:rPr>
            </w:pPr>
            <w:r w:rsidRPr="00774125">
              <w:rPr>
                <w:rFonts w:cs="Times New Roman"/>
                <w:sz w:val="22"/>
                <w:lang w:val="nl-NL"/>
              </w:rPr>
              <w:t>Komite Audit</w:t>
            </w:r>
          </w:p>
          <w:p w14:paraId="360D2C0E" w14:textId="77777777" w:rsidR="008A0E98" w:rsidRPr="00774125" w:rsidRDefault="008A0E98" w:rsidP="008A0E98">
            <w:pPr>
              <w:pStyle w:val="ListParagraph"/>
              <w:numPr>
                <w:ilvl w:val="0"/>
                <w:numId w:val="27"/>
              </w:numPr>
              <w:spacing w:before="0" w:after="0" w:line="240" w:lineRule="auto"/>
              <w:rPr>
                <w:rFonts w:cs="Times New Roman"/>
                <w:sz w:val="22"/>
                <w:lang w:val="nl-NL"/>
              </w:rPr>
            </w:pPr>
            <w:r w:rsidRPr="00774125">
              <w:rPr>
                <w:rFonts w:cs="Times New Roman"/>
                <w:sz w:val="22"/>
                <w:lang w:val="nl-NL"/>
              </w:rPr>
              <w:t>Kepemilikan Institusional</w:t>
            </w:r>
          </w:p>
          <w:p w14:paraId="325FE0FD" w14:textId="77777777" w:rsidR="008A0E98" w:rsidRPr="00774125" w:rsidRDefault="008A0E98" w:rsidP="008A0E98">
            <w:pPr>
              <w:spacing w:before="0" w:after="0" w:line="240" w:lineRule="auto"/>
              <w:rPr>
                <w:rFonts w:cs="Times New Roman"/>
                <w:sz w:val="22"/>
                <w:lang w:val="nl-NL"/>
              </w:rPr>
            </w:pPr>
          </w:p>
          <w:p w14:paraId="6425AEDE" w14:textId="77777777" w:rsidR="008A0E98" w:rsidRDefault="008A0E98" w:rsidP="008A0E98">
            <w:pPr>
              <w:spacing w:before="0" w:after="0" w:line="240" w:lineRule="auto"/>
              <w:rPr>
                <w:rFonts w:cs="Times New Roman"/>
                <w:sz w:val="22"/>
                <w:lang w:val="nl-NL"/>
              </w:rPr>
            </w:pPr>
            <w:r w:rsidRPr="00774125">
              <w:rPr>
                <w:rFonts w:cs="Times New Roman"/>
                <w:sz w:val="22"/>
                <w:lang w:val="nl-NL"/>
              </w:rPr>
              <w:t xml:space="preserve">Variabel </w:t>
            </w:r>
          </w:p>
          <w:p w14:paraId="234723D4" w14:textId="7104E72D" w:rsidR="008A0E98" w:rsidRPr="00774125" w:rsidRDefault="008A0E98" w:rsidP="008A0E98">
            <w:pPr>
              <w:spacing w:before="0" w:after="0" w:line="240" w:lineRule="auto"/>
              <w:rPr>
                <w:rFonts w:cs="Times New Roman"/>
                <w:sz w:val="22"/>
                <w:lang w:val="nl-NL"/>
              </w:rPr>
            </w:pPr>
            <w:r w:rsidRPr="00774125">
              <w:rPr>
                <w:rFonts w:cs="Times New Roman"/>
                <w:sz w:val="22"/>
                <w:lang w:val="nl-NL"/>
              </w:rPr>
              <w:t>Dependen:</w:t>
            </w:r>
          </w:p>
          <w:p w14:paraId="7B362E4A" w14:textId="77777777" w:rsidR="008A0E98" w:rsidRPr="00774125" w:rsidRDefault="008A0E98" w:rsidP="008A0E98">
            <w:pPr>
              <w:pStyle w:val="ListParagraph"/>
              <w:numPr>
                <w:ilvl w:val="0"/>
                <w:numId w:val="27"/>
              </w:numPr>
              <w:spacing w:before="0" w:after="0" w:line="240" w:lineRule="auto"/>
              <w:rPr>
                <w:rFonts w:cs="Times New Roman"/>
                <w:sz w:val="22"/>
                <w:lang w:val="nl-NL"/>
              </w:rPr>
            </w:pPr>
            <w:r w:rsidRPr="00774125">
              <w:rPr>
                <w:rFonts w:cs="Times New Roman"/>
                <w:i/>
                <w:iCs/>
                <w:sz w:val="22"/>
                <w:lang w:val="nl-NL"/>
              </w:rPr>
              <w:t>Return on Assets</w:t>
            </w:r>
          </w:p>
          <w:p w14:paraId="150B3EB5" w14:textId="0F0EEB90" w:rsidR="008A0E98" w:rsidRPr="00774125" w:rsidRDefault="008A0E98" w:rsidP="008A0E98">
            <w:pPr>
              <w:pStyle w:val="ListParagraph"/>
              <w:numPr>
                <w:ilvl w:val="0"/>
                <w:numId w:val="27"/>
              </w:numPr>
              <w:spacing w:before="0" w:after="0" w:line="240" w:lineRule="auto"/>
              <w:rPr>
                <w:rFonts w:cs="Times New Roman"/>
                <w:sz w:val="22"/>
                <w:lang w:val="nl-NL"/>
              </w:rPr>
            </w:pPr>
            <w:r w:rsidRPr="00774125">
              <w:rPr>
                <w:rFonts w:cs="Times New Roman"/>
                <w:i/>
                <w:iCs/>
                <w:sz w:val="22"/>
                <w:lang w:val="nl-NL"/>
              </w:rPr>
              <w:t>Price to Book Value</w:t>
            </w:r>
          </w:p>
          <w:p w14:paraId="354C4675" w14:textId="77777777" w:rsidR="008A0E98" w:rsidRPr="00774125" w:rsidRDefault="008A0E98" w:rsidP="008A0E98">
            <w:pPr>
              <w:spacing w:before="0" w:after="0" w:line="240" w:lineRule="auto"/>
              <w:rPr>
                <w:rFonts w:cs="Times New Roman"/>
                <w:sz w:val="22"/>
                <w:lang w:val="en-ID"/>
              </w:rPr>
            </w:pPr>
          </w:p>
        </w:tc>
        <w:tc>
          <w:tcPr>
            <w:tcW w:w="1347" w:type="dxa"/>
          </w:tcPr>
          <w:p w14:paraId="4A37D1D7" w14:textId="678A06E1" w:rsidR="008A0E98" w:rsidRPr="00774125" w:rsidRDefault="008A0E98" w:rsidP="008A0E98">
            <w:pPr>
              <w:spacing w:before="0" w:after="0" w:line="240" w:lineRule="auto"/>
              <w:rPr>
                <w:rFonts w:cs="Times New Roman"/>
                <w:i/>
                <w:iCs/>
                <w:sz w:val="22"/>
                <w:lang w:val="en-ID"/>
              </w:rPr>
            </w:pPr>
            <w:r w:rsidRPr="00774125">
              <w:rPr>
                <w:rFonts w:cs="Times New Roman"/>
                <w:sz w:val="22"/>
                <w:lang w:val="en-ID"/>
              </w:rPr>
              <w:t xml:space="preserve">Metode </w:t>
            </w:r>
            <w:r w:rsidRPr="00774125">
              <w:rPr>
                <w:rFonts w:cs="Times New Roman"/>
                <w:i/>
                <w:iCs/>
                <w:sz w:val="22"/>
                <w:lang w:val="en-ID"/>
              </w:rPr>
              <w:t>Path Analysis</w:t>
            </w:r>
          </w:p>
        </w:tc>
        <w:tc>
          <w:tcPr>
            <w:tcW w:w="0" w:type="auto"/>
          </w:tcPr>
          <w:p w14:paraId="653DDC87" w14:textId="55E6F17A" w:rsidR="008A0E98" w:rsidRPr="00774125" w:rsidRDefault="008A0E98" w:rsidP="008A0E98">
            <w:pPr>
              <w:spacing w:before="0" w:after="0" w:line="240" w:lineRule="auto"/>
              <w:rPr>
                <w:rFonts w:cs="Times New Roman"/>
                <w:sz w:val="22"/>
                <w:lang w:val="nl-NL"/>
              </w:rPr>
            </w:pPr>
            <w:r w:rsidRPr="00774125">
              <w:rPr>
                <w:rFonts w:cs="Times New Roman"/>
                <w:sz w:val="22"/>
                <w:lang w:val="nl-NL"/>
              </w:rPr>
              <w:t xml:space="preserve">1. </w:t>
            </w:r>
            <w:r w:rsidRPr="00774125">
              <w:rPr>
                <w:rFonts w:cs="Times New Roman"/>
                <w:sz w:val="22"/>
              </w:rPr>
              <w:t>Dewan Komisaris Independen tidak berpengaruh terhadap profitabilitas</w:t>
            </w:r>
            <w:r w:rsidRPr="00774125">
              <w:rPr>
                <w:rFonts w:cs="Times New Roman"/>
                <w:sz w:val="22"/>
                <w:lang w:val="nl-NL"/>
              </w:rPr>
              <w:t>.</w:t>
            </w:r>
          </w:p>
          <w:p w14:paraId="2AE2EAB5" w14:textId="77777777" w:rsidR="008A0E98" w:rsidRPr="00774125" w:rsidRDefault="008A0E98" w:rsidP="008A0E98">
            <w:pPr>
              <w:spacing w:before="0" w:after="0" w:line="240" w:lineRule="auto"/>
              <w:rPr>
                <w:rFonts w:cs="Times New Roman"/>
                <w:sz w:val="22"/>
              </w:rPr>
            </w:pPr>
            <w:r w:rsidRPr="00774125">
              <w:rPr>
                <w:rFonts w:cs="Times New Roman"/>
                <w:sz w:val="22"/>
                <w:lang w:val="nl-NL"/>
              </w:rPr>
              <w:t xml:space="preserve">2. </w:t>
            </w:r>
            <w:r w:rsidRPr="00774125">
              <w:rPr>
                <w:rFonts w:cs="Times New Roman"/>
                <w:sz w:val="22"/>
              </w:rPr>
              <w:t>Komite audit independen tidak berpengaruh terhadap profitabilitas.</w:t>
            </w:r>
          </w:p>
          <w:p w14:paraId="2B50FB98" w14:textId="50DC0BDB" w:rsidR="008A0E98" w:rsidRPr="00774125" w:rsidRDefault="008A0E98" w:rsidP="008A0E98">
            <w:pPr>
              <w:spacing w:before="0" w:after="0" w:line="240" w:lineRule="auto"/>
              <w:rPr>
                <w:rFonts w:cs="Times New Roman"/>
                <w:sz w:val="22"/>
                <w:lang w:val="nl-NL"/>
              </w:rPr>
            </w:pPr>
            <w:r w:rsidRPr="00774125">
              <w:rPr>
                <w:rFonts w:cs="Times New Roman"/>
                <w:sz w:val="22"/>
                <w:lang w:val="nl-NL"/>
              </w:rPr>
              <w:t>3.</w:t>
            </w:r>
            <w:r w:rsidRPr="00774125">
              <w:rPr>
                <w:rFonts w:cs="Times New Roman"/>
                <w:sz w:val="22"/>
              </w:rPr>
              <w:t>Kepemilikan Manajerial berpengaruh terhadap profitabilitas</w:t>
            </w:r>
            <w:r w:rsidRPr="00774125">
              <w:rPr>
                <w:rFonts w:cs="Times New Roman"/>
                <w:sz w:val="22"/>
                <w:lang w:val="nl-NL"/>
              </w:rPr>
              <w:t>.</w:t>
            </w:r>
          </w:p>
          <w:p w14:paraId="3ECEE966" w14:textId="77777777" w:rsidR="008A0E98" w:rsidRPr="00774125" w:rsidRDefault="008A0E98" w:rsidP="008A0E98">
            <w:pPr>
              <w:spacing w:before="0" w:after="0" w:line="240" w:lineRule="auto"/>
              <w:rPr>
                <w:rFonts w:cs="Times New Roman"/>
                <w:sz w:val="22"/>
                <w:lang w:val="nl-NL"/>
              </w:rPr>
            </w:pPr>
            <w:r w:rsidRPr="00774125">
              <w:rPr>
                <w:rFonts w:cs="Times New Roman"/>
                <w:sz w:val="22"/>
                <w:lang w:val="nl-NL"/>
              </w:rPr>
              <w:t>4.</w:t>
            </w:r>
            <w:r w:rsidRPr="00774125">
              <w:rPr>
                <w:rFonts w:cs="Times New Roman"/>
                <w:sz w:val="22"/>
              </w:rPr>
              <w:t>Kepemilikan institusional berpengaruh terhadap profitabilitas</w:t>
            </w:r>
            <w:r w:rsidRPr="00774125">
              <w:rPr>
                <w:rFonts w:cs="Times New Roman"/>
                <w:sz w:val="22"/>
                <w:lang w:val="nl-NL"/>
              </w:rPr>
              <w:t>.</w:t>
            </w:r>
          </w:p>
          <w:p w14:paraId="528E3F41" w14:textId="77777777" w:rsidR="008A0E98" w:rsidRPr="00774125" w:rsidRDefault="008A0E98" w:rsidP="008A0E98">
            <w:pPr>
              <w:spacing w:before="0" w:after="0" w:line="240" w:lineRule="auto"/>
              <w:rPr>
                <w:rFonts w:cs="Times New Roman"/>
                <w:sz w:val="22"/>
              </w:rPr>
            </w:pPr>
            <w:r w:rsidRPr="00774125">
              <w:rPr>
                <w:rFonts w:cs="Times New Roman"/>
                <w:sz w:val="22"/>
                <w:lang w:val="nl-NL"/>
              </w:rPr>
              <w:t xml:space="preserve">5. </w:t>
            </w:r>
            <w:r w:rsidRPr="00774125">
              <w:rPr>
                <w:rFonts w:cs="Times New Roman"/>
                <w:sz w:val="22"/>
              </w:rPr>
              <w:t>Dewan komisaris independen memiliki arah hubungan tidak berpengaruh terhadap nilai perusahaan</w:t>
            </w:r>
          </w:p>
          <w:p w14:paraId="5A7A0F0E" w14:textId="43AEBC89" w:rsidR="008A0E98" w:rsidRPr="00774125" w:rsidRDefault="008A0E98" w:rsidP="008A0E98">
            <w:pPr>
              <w:spacing w:before="0" w:after="0" w:line="240" w:lineRule="auto"/>
              <w:rPr>
                <w:rFonts w:cs="Times New Roman"/>
                <w:sz w:val="22"/>
                <w:lang w:val="nl-NL"/>
              </w:rPr>
            </w:pPr>
            <w:r w:rsidRPr="00774125">
              <w:rPr>
                <w:rFonts w:cs="Times New Roman"/>
                <w:sz w:val="22"/>
                <w:lang w:val="nl-NL"/>
              </w:rPr>
              <w:t xml:space="preserve">6. </w:t>
            </w:r>
            <w:r w:rsidRPr="00774125">
              <w:rPr>
                <w:rFonts w:cs="Times New Roman"/>
                <w:sz w:val="22"/>
              </w:rPr>
              <w:t xml:space="preserve">Komite Audit Independen tidak berpengaruh </w:t>
            </w:r>
            <w:r w:rsidRPr="00774125">
              <w:rPr>
                <w:rFonts w:cs="Times New Roman"/>
                <w:sz w:val="22"/>
              </w:rPr>
              <w:lastRenderedPageBreak/>
              <w:t>terhadap nilai perusahaan</w:t>
            </w:r>
            <w:r w:rsidRPr="00774125">
              <w:rPr>
                <w:rFonts w:cs="Times New Roman"/>
                <w:sz w:val="22"/>
                <w:lang w:val="nl-NL"/>
              </w:rPr>
              <w:t>.</w:t>
            </w:r>
          </w:p>
        </w:tc>
      </w:tr>
      <w:tr w:rsidR="008A0E98" w:rsidRPr="00774125" w14:paraId="30A82086" w14:textId="77777777" w:rsidTr="008A0E98">
        <w:trPr>
          <w:trHeight w:val="2310"/>
          <w:jc w:val="center"/>
        </w:trPr>
        <w:tc>
          <w:tcPr>
            <w:tcW w:w="0" w:type="auto"/>
          </w:tcPr>
          <w:p w14:paraId="7E87515F" w14:textId="5F4BC129" w:rsidR="008A0E98" w:rsidRPr="00774125" w:rsidRDefault="008A0E98" w:rsidP="008A0E98">
            <w:pPr>
              <w:spacing w:before="0" w:after="0" w:line="240" w:lineRule="auto"/>
              <w:rPr>
                <w:rFonts w:cs="Times New Roman"/>
                <w:sz w:val="22"/>
                <w:lang w:val="nl-NL"/>
              </w:rPr>
            </w:pPr>
            <w:r w:rsidRPr="00774125">
              <w:rPr>
                <w:rFonts w:cs="Times New Roman"/>
                <w:sz w:val="22"/>
                <w:lang w:val="nl-NL"/>
              </w:rPr>
              <w:lastRenderedPageBreak/>
              <w:t>7</w:t>
            </w:r>
          </w:p>
        </w:tc>
        <w:tc>
          <w:tcPr>
            <w:tcW w:w="0" w:type="auto"/>
          </w:tcPr>
          <w:sdt>
            <w:sdtPr>
              <w:rPr>
                <w:rFonts w:cs="Times New Roman"/>
                <w:bCs/>
                <w:sz w:val="22"/>
                <w:lang w:val="en-ID"/>
              </w:rPr>
              <w:tag w:val="MENDELEY_CITATION_v3_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"/>
              <w:id w:val="-1264141492"/>
              <w:placeholder>
                <w:docPart w:val="7515504A62294AE48B2FFDE2D9C6F021"/>
              </w:placeholder>
            </w:sdtPr>
            <w:sdtContent>
              <w:p w14:paraId="54A5878D" w14:textId="2BAF8346" w:rsidR="008A0E98" w:rsidRPr="00774125" w:rsidRDefault="00357FD2" w:rsidP="008A0E98">
                <w:pPr>
                  <w:spacing w:before="0" w:after="0" w:line="240" w:lineRule="auto"/>
                  <w:rPr>
                    <w:rFonts w:cs="Times New Roman"/>
                    <w:bCs/>
                    <w:sz w:val="22"/>
                    <w:lang w:val="en-ID"/>
                  </w:rPr>
                </w:pPr>
                <w:r>
                  <w:rPr>
                    <w:rFonts w:eastAsia="Times New Roman"/>
                  </w:rPr>
                  <w:t>(Khasanah &amp; Sucipto, 2020)</w:t>
                </w:r>
              </w:p>
            </w:sdtContent>
          </w:sdt>
          <w:p w14:paraId="2A8AC87C" w14:textId="77777777" w:rsidR="008A0E98" w:rsidRPr="00774125" w:rsidRDefault="008A0E98" w:rsidP="008A0E98">
            <w:pPr>
              <w:spacing w:before="0" w:after="0" w:line="240" w:lineRule="auto"/>
              <w:rPr>
                <w:rFonts w:cs="Times New Roman"/>
                <w:sz w:val="22"/>
                <w:lang w:val="en-ID"/>
              </w:rPr>
            </w:pPr>
          </w:p>
          <w:p w14:paraId="461E1A6A" w14:textId="487779DC" w:rsidR="008A0E98" w:rsidRPr="00774125" w:rsidRDefault="008A0E98" w:rsidP="008A0E98">
            <w:pPr>
              <w:spacing w:before="0" w:after="0" w:line="240" w:lineRule="auto"/>
              <w:rPr>
                <w:rFonts w:cs="Times New Roman"/>
                <w:sz w:val="22"/>
                <w:lang w:val="en-ID"/>
              </w:rPr>
            </w:pPr>
            <w:proofErr w:type="spellStart"/>
            <w:r w:rsidRPr="00774125">
              <w:rPr>
                <w:rFonts w:cs="Times New Roman"/>
                <w:sz w:val="22"/>
                <w:lang w:val="en-ID"/>
              </w:rPr>
              <w:t>Pengaruh</w:t>
            </w:r>
            <w:proofErr w:type="spellEnd"/>
            <w:r w:rsidRPr="00774125">
              <w:rPr>
                <w:rFonts w:cs="Times New Roman"/>
                <w:sz w:val="22"/>
                <w:lang w:val="en-ID"/>
              </w:rPr>
              <w:t xml:space="preserve"> </w:t>
            </w:r>
            <w:r w:rsidRPr="00774125">
              <w:rPr>
                <w:rFonts w:cs="Times New Roman"/>
                <w:i/>
                <w:iCs/>
                <w:sz w:val="22"/>
                <w:lang w:val="en-ID"/>
              </w:rPr>
              <w:t xml:space="preserve">corporate social </w:t>
            </w:r>
            <w:proofErr w:type="spellStart"/>
            <w:r w:rsidRPr="00774125">
              <w:rPr>
                <w:rFonts w:cs="Times New Roman"/>
                <w:i/>
                <w:iCs/>
                <w:sz w:val="22"/>
                <w:lang w:val="en-ID"/>
              </w:rPr>
              <w:t>responbility</w:t>
            </w:r>
            <w:proofErr w:type="spellEnd"/>
            <w:r w:rsidRPr="00774125">
              <w:rPr>
                <w:rFonts w:cs="Times New Roman"/>
                <w:i/>
                <w:iCs/>
                <w:sz w:val="22"/>
                <w:lang w:val="en-ID"/>
              </w:rPr>
              <w:t xml:space="preserve"> </w:t>
            </w:r>
            <w:r w:rsidRPr="00774125">
              <w:rPr>
                <w:rFonts w:cs="Times New Roman"/>
                <w:sz w:val="22"/>
                <w:lang w:val="en-ID"/>
              </w:rPr>
              <w:t>(</w:t>
            </w:r>
            <w:proofErr w:type="spellStart"/>
            <w:r w:rsidRPr="00774125">
              <w:rPr>
                <w:rFonts w:cs="Times New Roman"/>
                <w:sz w:val="22"/>
                <w:lang w:val="en-ID"/>
              </w:rPr>
              <w:t>csr</w:t>
            </w:r>
            <w:proofErr w:type="spellEnd"/>
            <w:r w:rsidRPr="00774125">
              <w:rPr>
                <w:rFonts w:cs="Times New Roman"/>
                <w:sz w:val="22"/>
                <w:lang w:val="en-ID"/>
              </w:rPr>
              <w:t xml:space="preserve">) dan </w:t>
            </w:r>
            <w:r w:rsidRPr="00774125">
              <w:rPr>
                <w:rFonts w:cs="Times New Roman"/>
                <w:i/>
                <w:iCs/>
                <w:sz w:val="22"/>
                <w:lang w:val="en-ID"/>
              </w:rPr>
              <w:t xml:space="preserve">Good Corporate Governance </w:t>
            </w:r>
            <w:r w:rsidRPr="00774125">
              <w:rPr>
                <w:rFonts w:cs="Times New Roman"/>
                <w:sz w:val="22"/>
                <w:lang w:val="en-ID"/>
              </w:rPr>
              <w:t>(</w:t>
            </w:r>
            <w:proofErr w:type="spellStart"/>
            <w:r w:rsidRPr="00774125">
              <w:rPr>
                <w:rFonts w:cs="Times New Roman"/>
                <w:sz w:val="22"/>
                <w:lang w:val="en-ID"/>
              </w:rPr>
              <w:t>gcg</w:t>
            </w:r>
            <w:proofErr w:type="spellEnd"/>
            <w:r w:rsidRPr="00774125">
              <w:rPr>
                <w:rFonts w:cs="Times New Roman"/>
                <w:sz w:val="22"/>
                <w:lang w:val="en-ID"/>
              </w:rPr>
              <w:t>)</w:t>
            </w:r>
          </w:p>
          <w:p w14:paraId="7597B6C3" w14:textId="77777777" w:rsidR="008A0E98" w:rsidRPr="00774125" w:rsidRDefault="008A0E98" w:rsidP="008A0E98">
            <w:pPr>
              <w:spacing w:before="0" w:after="0" w:line="240" w:lineRule="auto"/>
              <w:rPr>
                <w:rFonts w:cs="Times New Roman"/>
                <w:sz w:val="22"/>
                <w:lang w:val="en-ID"/>
              </w:rPr>
            </w:pPr>
            <w:proofErr w:type="spellStart"/>
            <w:r w:rsidRPr="00774125">
              <w:rPr>
                <w:rFonts w:cs="Times New Roman"/>
                <w:sz w:val="22"/>
                <w:lang w:val="en-ID"/>
              </w:rPr>
              <w:t>terhadap</w:t>
            </w:r>
            <w:proofErr w:type="spellEnd"/>
            <w:r w:rsidRPr="00774125">
              <w:rPr>
                <w:rFonts w:cs="Times New Roman"/>
                <w:sz w:val="22"/>
                <w:lang w:val="en-ID"/>
              </w:rPr>
              <w:t xml:space="preserve"> </w:t>
            </w:r>
            <w:proofErr w:type="spellStart"/>
            <w:r w:rsidRPr="00774125">
              <w:rPr>
                <w:rFonts w:cs="Times New Roman"/>
                <w:sz w:val="22"/>
                <w:lang w:val="en-ID"/>
              </w:rPr>
              <w:t>nilai</w:t>
            </w:r>
            <w:proofErr w:type="spellEnd"/>
            <w:r w:rsidRPr="00774125">
              <w:rPr>
                <w:rFonts w:cs="Times New Roman"/>
                <w:sz w:val="22"/>
                <w:lang w:val="en-ID"/>
              </w:rPr>
              <w:t xml:space="preserve"> </w:t>
            </w:r>
            <w:proofErr w:type="spellStart"/>
            <w:r w:rsidRPr="00774125">
              <w:rPr>
                <w:rFonts w:cs="Times New Roman"/>
                <w:sz w:val="22"/>
                <w:lang w:val="en-ID"/>
              </w:rPr>
              <w:t>perusahaan</w:t>
            </w:r>
            <w:proofErr w:type="spellEnd"/>
            <w:r w:rsidRPr="00774125">
              <w:rPr>
                <w:rFonts w:cs="Times New Roman"/>
                <w:sz w:val="22"/>
                <w:lang w:val="en-ID"/>
              </w:rPr>
              <w:t xml:space="preserve"> </w:t>
            </w:r>
            <w:proofErr w:type="spellStart"/>
            <w:r w:rsidRPr="00774125">
              <w:rPr>
                <w:rFonts w:cs="Times New Roman"/>
                <w:sz w:val="22"/>
                <w:lang w:val="en-ID"/>
              </w:rPr>
              <w:t>dengan</w:t>
            </w:r>
            <w:proofErr w:type="spellEnd"/>
            <w:r w:rsidRPr="00774125">
              <w:rPr>
                <w:rFonts w:cs="Times New Roman"/>
                <w:sz w:val="22"/>
                <w:lang w:val="en-ID"/>
              </w:rPr>
              <w:t xml:space="preserve"> </w:t>
            </w:r>
            <w:proofErr w:type="spellStart"/>
            <w:r w:rsidRPr="00774125">
              <w:rPr>
                <w:rFonts w:cs="Times New Roman"/>
                <w:sz w:val="22"/>
                <w:lang w:val="en-ID"/>
              </w:rPr>
              <w:t>profitabilitas</w:t>
            </w:r>
            <w:proofErr w:type="spellEnd"/>
            <w:r w:rsidRPr="00774125">
              <w:rPr>
                <w:rFonts w:cs="Times New Roman"/>
                <w:sz w:val="22"/>
                <w:lang w:val="en-ID"/>
              </w:rPr>
              <w:t xml:space="preserve"> </w:t>
            </w:r>
            <w:proofErr w:type="spellStart"/>
            <w:r w:rsidRPr="00774125">
              <w:rPr>
                <w:rFonts w:cs="Times New Roman"/>
                <w:sz w:val="22"/>
                <w:lang w:val="en-ID"/>
              </w:rPr>
              <w:t>sebagai</w:t>
            </w:r>
            <w:proofErr w:type="spellEnd"/>
            <w:r w:rsidRPr="00774125">
              <w:rPr>
                <w:rFonts w:cs="Times New Roman"/>
                <w:sz w:val="22"/>
                <w:lang w:val="en-ID"/>
              </w:rPr>
              <w:t xml:space="preserve"> </w:t>
            </w:r>
            <w:proofErr w:type="spellStart"/>
            <w:r w:rsidRPr="00774125">
              <w:rPr>
                <w:rFonts w:cs="Times New Roman"/>
                <w:sz w:val="22"/>
                <w:lang w:val="en-ID"/>
              </w:rPr>
              <w:t>variabel</w:t>
            </w:r>
            <w:proofErr w:type="spellEnd"/>
            <w:r w:rsidRPr="00774125">
              <w:rPr>
                <w:rFonts w:cs="Times New Roman"/>
                <w:sz w:val="22"/>
                <w:lang w:val="en-ID"/>
              </w:rPr>
              <w:t xml:space="preserve"> intervening</w:t>
            </w:r>
          </w:p>
          <w:p w14:paraId="5A93F28E" w14:textId="77777777" w:rsidR="008A0E98" w:rsidRPr="00774125" w:rsidRDefault="008A0E98" w:rsidP="008A0E98">
            <w:pPr>
              <w:spacing w:before="0" w:after="0" w:line="240" w:lineRule="auto"/>
              <w:rPr>
                <w:rFonts w:cs="Times New Roman"/>
                <w:sz w:val="22"/>
                <w:lang w:val="en-ID"/>
              </w:rPr>
            </w:pPr>
          </w:p>
          <w:p w14:paraId="2849A1EC" w14:textId="4BEC6262" w:rsidR="008A0E98" w:rsidRPr="00774125" w:rsidRDefault="008A0E98" w:rsidP="008A0E98">
            <w:pPr>
              <w:spacing w:before="0" w:after="0" w:line="240" w:lineRule="auto"/>
              <w:rPr>
                <w:rFonts w:cs="Times New Roman"/>
                <w:bCs/>
                <w:sz w:val="22"/>
                <w:lang w:val="en-ID"/>
              </w:rPr>
            </w:pPr>
          </w:p>
        </w:tc>
        <w:tc>
          <w:tcPr>
            <w:tcW w:w="1463" w:type="dxa"/>
          </w:tcPr>
          <w:p w14:paraId="523AD627" w14:textId="77777777" w:rsidR="008A0E98" w:rsidRPr="00774125" w:rsidRDefault="008A0E98" w:rsidP="008A0E98">
            <w:pPr>
              <w:spacing w:before="0" w:after="0" w:line="240" w:lineRule="auto"/>
              <w:rPr>
                <w:rFonts w:cs="Times New Roman"/>
                <w:sz w:val="22"/>
                <w:lang w:val="en-ID"/>
              </w:rPr>
            </w:pPr>
            <w:proofErr w:type="spellStart"/>
            <w:r w:rsidRPr="00774125">
              <w:rPr>
                <w:rFonts w:cs="Times New Roman"/>
                <w:sz w:val="22"/>
                <w:lang w:val="en-ID"/>
              </w:rPr>
              <w:t>Variabel</w:t>
            </w:r>
            <w:proofErr w:type="spellEnd"/>
            <w:r w:rsidRPr="00774125">
              <w:rPr>
                <w:rFonts w:cs="Times New Roman"/>
                <w:sz w:val="22"/>
                <w:lang w:val="en-ID"/>
              </w:rPr>
              <w:t xml:space="preserve"> </w:t>
            </w:r>
            <w:proofErr w:type="spellStart"/>
            <w:r w:rsidRPr="00774125">
              <w:rPr>
                <w:rFonts w:cs="Times New Roman"/>
                <w:sz w:val="22"/>
                <w:lang w:val="en-ID"/>
              </w:rPr>
              <w:t>Independen</w:t>
            </w:r>
            <w:proofErr w:type="spellEnd"/>
            <w:r w:rsidRPr="00774125">
              <w:rPr>
                <w:rFonts w:cs="Times New Roman"/>
                <w:sz w:val="22"/>
                <w:lang w:val="en-ID"/>
              </w:rPr>
              <w:t>:</w:t>
            </w:r>
          </w:p>
          <w:p w14:paraId="78AA5B95" w14:textId="1365F5C1" w:rsidR="008A0E98" w:rsidRPr="00774125" w:rsidRDefault="008A0E98" w:rsidP="008A0E98">
            <w:pPr>
              <w:spacing w:before="0" w:after="0" w:line="240" w:lineRule="auto"/>
              <w:rPr>
                <w:rFonts w:cs="Times New Roman"/>
                <w:i/>
                <w:iCs/>
                <w:sz w:val="22"/>
                <w:lang w:val="en-ID"/>
              </w:rPr>
            </w:pPr>
            <w:r w:rsidRPr="00774125">
              <w:rPr>
                <w:rFonts w:cs="Times New Roman"/>
                <w:i/>
                <w:iCs/>
                <w:sz w:val="22"/>
                <w:lang w:val="en-ID"/>
              </w:rPr>
              <w:t>Corporate Social Responsibility</w:t>
            </w:r>
          </w:p>
          <w:p w14:paraId="759F3B14" w14:textId="1D6E8498" w:rsidR="008A0E98" w:rsidRPr="00774125" w:rsidRDefault="008A0E98" w:rsidP="008A0E98">
            <w:pPr>
              <w:spacing w:before="0" w:after="0" w:line="240" w:lineRule="auto"/>
              <w:rPr>
                <w:rFonts w:cs="Times New Roman"/>
                <w:sz w:val="22"/>
                <w:lang w:val="en-ID"/>
              </w:rPr>
            </w:pPr>
            <w:r w:rsidRPr="00774125">
              <w:rPr>
                <w:rFonts w:cs="Times New Roman"/>
                <w:sz w:val="22"/>
                <w:lang w:val="en-ID"/>
              </w:rPr>
              <w:t>(CSR)</w:t>
            </w:r>
          </w:p>
          <w:p w14:paraId="623185DC" w14:textId="365C8577" w:rsidR="008A0E98" w:rsidRPr="00774125" w:rsidRDefault="008A0E98" w:rsidP="008A0E98">
            <w:pPr>
              <w:spacing w:before="0" w:after="0" w:line="240" w:lineRule="auto"/>
              <w:rPr>
                <w:rFonts w:cs="Times New Roman"/>
                <w:sz w:val="22"/>
                <w:lang w:val="en-ID"/>
              </w:rPr>
            </w:pPr>
            <w:r w:rsidRPr="00774125">
              <w:rPr>
                <w:rFonts w:cs="Times New Roman"/>
                <w:i/>
                <w:iCs/>
                <w:sz w:val="22"/>
                <w:lang w:val="en-ID"/>
              </w:rPr>
              <w:t xml:space="preserve">Good Corporate Governance </w:t>
            </w:r>
            <w:r w:rsidRPr="00774125">
              <w:rPr>
                <w:rFonts w:cs="Times New Roman"/>
                <w:sz w:val="22"/>
                <w:lang w:val="en-ID"/>
              </w:rPr>
              <w:t xml:space="preserve">(GCG)  </w:t>
            </w:r>
          </w:p>
          <w:p w14:paraId="20E9453B" w14:textId="77777777" w:rsidR="008A0E98" w:rsidRPr="00774125" w:rsidRDefault="008A0E98" w:rsidP="008A0E98">
            <w:pPr>
              <w:spacing w:before="0" w:after="0" w:line="240" w:lineRule="auto"/>
              <w:rPr>
                <w:rFonts w:cs="Times New Roman"/>
                <w:sz w:val="22"/>
                <w:lang w:val="en-ID"/>
              </w:rPr>
            </w:pPr>
          </w:p>
          <w:p w14:paraId="3011A906" w14:textId="77777777" w:rsidR="008A0E98" w:rsidRPr="00774125" w:rsidRDefault="008A0E98" w:rsidP="008A0E98">
            <w:pPr>
              <w:spacing w:before="0" w:after="0" w:line="240" w:lineRule="auto"/>
              <w:rPr>
                <w:rFonts w:cs="Times New Roman"/>
                <w:sz w:val="22"/>
                <w:lang w:val="en-ID"/>
              </w:rPr>
            </w:pPr>
            <w:proofErr w:type="spellStart"/>
            <w:r w:rsidRPr="00774125">
              <w:rPr>
                <w:rFonts w:cs="Times New Roman"/>
                <w:sz w:val="22"/>
                <w:lang w:val="en-ID"/>
              </w:rPr>
              <w:t>Variabel</w:t>
            </w:r>
            <w:proofErr w:type="spellEnd"/>
            <w:r w:rsidRPr="00774125">
              <w:rPr>
                <w:rFonts w:cs="Times New Roman"/>
                <w:sz w:val="22"/>
                <w:lang w:val="en-ID"/>
              </w:rPr>
              <w:t xml:space="preserve"> </w:t>
            </w:r>
            <w:proofErr w:type="spellStart"/>
            <w:r w:rsidRPr="00774125">
              <w:rPr>
                <w:rFonts w:cs="Times New Roman"/>
                <w:sz w:val="22"/>
                <w:lang w:val="en-ID"/>
              </w:rPr>
              <w:t>Dependen</w:t>
            </w:r>
            <w:proofErr w:type="spellEnd"/>
            <w:r w:rsidRPr="00774125">
              <w:rPr>
                <w:rFonts w:cs="Times New Roman"/>
                <w:sz w:val="22"/>
                <w:lang w:val="en-ID"/>
              </w:rPr>
              <w:t>:</w:t>
            </w:r>
          </w:p>
          <w:p w14:paraId="2BD5B0AE" w14:textId="6BB540B7" w:rsidR="008A0E98" w:rsidRPr="00774125" w:rsidRDefault="008A0E98" w:rsidP="008A0E98">
            <w:pPr>
              <w:spacing w:before="0" w:after="0" w:line="240" w:lineRule="auto"/>
              <w:rPr>
                <w:rFonts w:cs="Times New Roman"/>
                <w:sz w:val="22"/>
                <w:lang w:val="nl-NL"/>
              </w:rPr>
            </w:pPr>
            <w:r w:rsidRPr="00774125">
              <w:rPr>
                <w:rFonts w:cs="Times New Roman"/>
                <w:sz w:val="22"/>
                <w:lang w:val="nl-NL"/>
              </w:rPr>
              <w:t>Nilai Perusahaan</w:t>
            </w:r>
          </w:p>
        </w:tc>
        <w:tc>
          <w:tcPr>
            <w:tcW w:w="2073" w:type="dxa"/>
          </w:tcPr>
          <w:p w14:paraId="22135CEC" w14:textId="77777777" w:rsidR="008A0E98" w:rsidRPr="00774125" w:rsidRDefault="008A0E98" w:rsidP="008A0E98">
            <w:pPr>
              <w:spacing w:before="0" w:after="0" w:line="240" w:lineRule="auto"/>
              <w:rPr>
                <w:rFonts w:cs="Times New Roman"/>
                <w:sz w:val="22"/>
                <w:lang w:val="nl-NL"/>
              </w:rPr>
            </w:pPr>
            <w:r w:rsidRPr="00774125">
              <w:rPr>
                <w:rFonts w:cs="Times New Roman"/>
                <w:sz w:val="22"/>
                <w:lang w:val="nl-NL"/>
              </w:rPr>
              <w:t>Variabel Independen:</w:t>
            </w:r>
          </w:p>
          <w:p w14:paraId="1CE63195" w14:textId="77777777" w:rsidR="008A0E98" w:rsidRPr="00774125" w:rsidRDefault="008A0E98" w:rsidP="008A0E98">
            <w:pPr>
              <w:pStyle w:val="ListParagraph"/>
              <w:numPr>
                <w:ilvl w:val="0"/>
                <w:numId w:val="27"/>
              </w:numPr>
              <w:spacing w:before="0" w:after="0" w:line="240" w:lineRule="auto"/>
              <w:rPr>
                <w:rFonts w:cs="Times New Roman"/>
                <w:sz w:val="22"/>
                <w:lang w:val="nl-NL"/>
              </w:rPr>
            </w:pPr>
            <w:r w:rsidRPr="00774125">
              <w:rPr>
                <w:rFonts w:cs="Times New Roman"/>
                <w:sz w:val="22"/>
                <w:lang w:val="nl-NL"/>
              </w:rPr>
              <w:t>CSRDI</w:t>
            </w:r>
          </w:p>
          <w:p w14:paraId="3333CF3A" w14:textId="43858BC0" w:rsidR="008A0E98" w:rsidRPr="00774125" w:rsidRDefault="008A0E98" w:rsidP="008A0E98">
            <w:pPr>
              <w:pStyle w:val="ListParagraph"/>
              <w:numPr>
                <w:ilvl w:val="0"/>
                <w:numId w:val="27"/>
              </w:numPr>
              <w:spacing w:before="0" w:after="0" w:line="240" w:lineRule="auto"/>
              <w:rPr>
                <w:rFonts w:cs="Times New Roman"/>
                <w:sz w:val="22"/>
                <w:lang w:val="nl-NL"/>
              </w:rPr>
            </w:pPr>
            <w:r w:rsidRPr="00774125">
              <w:rPr>
                <w:rFonts w:cs="Times New Roman"/>
                <w:sz w:val="22"/>
                <w:lang w:val="nl-NL"/>
              </w:rPr>
              <w:t>CGPI</w:t>
            </w:r>
          </w:p>
          <w:p w14:paraId="4608EDC8" w14:textId="77777777" w:rsidR="008A0E98" w:rsidRPr="00774125" w:rsidRDefault="008A0E98" w:rsidP="008A0E98">
            <w:pPr>
              <w:spacing w:before="0" w:after="0" w:line="240" w:lineRule="auto"/>
              <w:rPr>
                <w:rFonts w:cs="Times New Roman"/>
                <w:sz w:val="22"/>
                <w:lang w:val="nl-NL"/>
              </w:rPr>
            </w:pPr>
          </w:p>
          <w:p w14:paraId="1C53E390" w14:textId="77777777" w:rsidR="008A0E98" w:rsidRDefault="008A0E98" w:rsidP="008A0E98">
            <w:pPr>
              <w:spacing w:before="0" w:after="0" w:line="240" w:lineRule="auto"/>
              <w:rPr>
                <w:rFonts w:cs="Times New Roman"/>
                <w:sz w:val="22"/>
                <w:lang w:val="nl-NL"/>
              </w:rPr>
            </w:pPr>
            <w:r w:rsidRPr="00774125">
              <w:rPr>
                <w:rFonts w:cs="Times New Roman"/>
                <w:sz w:val="22"/>
                <w:lang w:val="nl-NL"/>
              </w:rPr>
              <w:t>Variabel</w:t>
            </w:r>
          </w:p>
          <w:p w14:paraId="5F96E486" w14:textId="535C0ED2" w:rsidR="008A0E98" w:rsidRPr="00774125" w:rsidRDefault="008A0E98" w:rsidP="008A0E98">
            <w:pPr>
              <w:spacing w:before="0" w:after="0" w:line="240" w:lineRule="auto"/>
              <w:rPr>
                <w:rFonts w:cs="Times New Roman"/>
                <w:sz w:val="22"/>
                <w:lang w:val="nl-NL"/>
              </w:rPr>
            </w:pPr>
            <w:r w:rsidRPr="00774125">
              <w:rPr>
                <w:rFonts w:cs="Times New Roman"/>
                <w:sz w:val="22"/>
                <w:lang w:val="nl-NL"/>
              </w:rPr>
              <w:t>Dependen:</w:t>
            </w:r>
          </w:p>
          <w:p w14:paraId="3AC9E4D6" w14:textId="48408F7E" w:rsidR="008A0E98" w:rsidRPr="00774125" w:rsidRDefault="008A0E98" w:rsidP="008A0E98">
            <w:pPr>
              <w:pStyle w:val="ListParagraph"/>
              <w:numPr>
                <w:ilvl w:val="0"/>
                <w:numId w:val="28"/>
              </w:numPr>
              <w:spacing w:before="0" w:after="0" w:line="240" w:lineRule="auto"/>
              <w:rPr>
                <w:rFonts w:cs="Times New Roman"/>
                <w:sz w:val="22"/>
                <w:lang w:val="nl-NL"/>
              </w:rPr>
            </w:pPr>
            <w:r w:rsidRPr="00774125">
              <w:rPr>
                <w:rFonts w:cs="Times New Roman"/>
                <w:i/>
                <w:iCs/>
                <w:sz w:val="22"/>
                <w:lang w:val="nl-NL"/>
              </w:rPr>
              <w:t>Return on Assets</w:t>
            </w:r>
          </w:p>
          <w:p w14:paraId="6E5CBEC1" w14:textId="77777777" w:rsidR="008A0E98" w:rsidRPr="00774125" w:rsidRDefault="008A0E98" w:rsidP="008A0E98">
            <w:pPr>
              <w:pStyle w:val="ListParagraph"/>
              <w:numPr>
                <w:ilvl w:val="0"/>
                <w:numId w:val="28"/>
              </w:numPr>
              <w:spacing w:before="0" w:after="0" w:line="240" w:lineRule="auto"/>
              <w:rPr>
                <w:rFonts w:cs="Times New Roman"/>
                <w:sz w:val="22"/>
                <w:lang w:val="nl-NL"/>
              </w:rPr>
            </w:pPr>
            <w:r w:rsidRPr="00774125">
              <w:rPr>
                <w:rFonts w:cs="Times New Roman"/>
                <w:i/>
                <w:iCs/>
                <w:sz w:val="22"/>
                <w:lang w:val="nl-NL"/>
              </w:rPr>
              <w:t>Price to Book Value</w:t>
            </w:r>
          </w:p>
          <w:p w14:paraId="3FE7C3CD" w14:textId="77777777" w:rsidR="008A0E98" w:rsidRPr="00774125" w:rsidRDefault="008A0E98" w:rsidP="008A0E98">
            <w:pPr>
              <w:pStyle w:val="ListParagraph"/>
              <w:spacing w:before="0" w:after="0" w:line="240" w:lineRule="auto"/>
              <w:rPr>
                <w:rFonts w:cs="Times New Roman"/>
                <w:sz w:val="22"/>
                <w:lang w:val="nl-NL"/>
              </w:rPr>
            </w:pPr>
          </w:p>
        </w:tc>
        <w:tc>
          <w:tcPr>
            <w:tcW w:w="1347" w:type="dxa"/>
          </w:tcPr>
          <w:p w14:paraId="394F58FA" w14:textId="05568073" w:rsidR="008A0E98" w:rsidRPr="00774125" w:rsidRDefault="008A0E98" w:rsidP="008A0E98">
            <w:pPr>
              <w:spacing w:before="0" w:after="0" w:line="240" w:lineRule="auto"/>
              <w:rPr>
                <w:rFonts w:cs="Times New Roman"/>
                <w:sz w:val="22"/>
                <w:lang w:val="nl-NL"/>
              </w:rPr>
            </w:pPr>
            <w:r w:rsidRPr="00774125">
              <w:rPr>
                <w:rFonts w:cs="Times New Roman"/>
                <w:sz w:val="22"/>
                <w:lang w:val="nl-NL"/>
              </w:rPr>
              <w:t xml:space="preserve">Metode </w:t>
            </w:r>
            <w:r w:rsidRPr="00774125">
              <w:rPr>
                <w:rFonts w:cs="Times New Roman"/>
                <w:i/>
                <w:iCs/>
                <w:sz w:val="22"/>
                <w:lang w:val="en-ID"/>
              </w:rPr>
              <w:t>purposive sampling</w:t>
            </w:r>
          </w:p>
        </w:tc>
        <w:tc>
          <w:tcPr>
            <w:tcW w:w="0" w:type="auto"/>
          </w:tcPr>
          <w:p w14:paraId="67687FAA" w14:textId="77777777" w:rsidR="008A0E98" w:rsidRPr="00774125" w:rsidRDefault="008A0E98" w:rsidP="008A0E98">
            <w:pPr>
              <w:spacing w:before="0" w:after="0" w:line="240" w:lineRule="auto"/>
              <w:rPr>
                <w:rFonts w:cs="Times New Roman"/>
                <w:sz w:val="22"/>
                <w:lang w:val="en-ID"/>
              </w:rPr>
            </w:pPr>
            <w:r w:rsidRPr="00774125">
              <w:rPr>
                <w:rFonts w:cs="Times New Roman"/>
                <w:sz w:val="22"/>
                <w:lang w:val="en-ID"/>
              </w:rPr>
              <w:t xml:space="preserve">1. </w:t>
            </w:r>
            <w:r w:rsidRPr="00774125">
              <w:rPr>
                <w:rFonts w:cs="Times New Roman"/>
                <w:i/>
                <w:iCs/>
                <w:sz w:val="22"/>
                <w:lang w:val="en-ID"/>
              </w:rPr>
              <w:t xml:space="preserve">Corporate Social </w:t>
            </w:r>
            <w:proofErr w:type="spellStart"/>
            <w:r w:rsidRPr="00774125">
              <w:rPr>
                <w:rFonts w:cs="Times New Roman"/>
                <w:i/>
                <w:iCs/>
                <w:sz w:val="22"/>
                <w:lang w:val="en-ID"/>
              </w:rPr>
              <w:t>Responbility</w:t>
            </w:r>
            <w:proofErr w:type="spellEnd"/>
            <w:r w:rsidRPr="00774125">
              <w:rPr>
                <w:rFonts w:cs="Times New Roman"/>
                <w:i/>
                <w:iCs/>
                <w:sz w:val="22"/>
                <w:lang w:val="en-ID"/>
              </w:rPr>
              <w:t xml:space="preserve"> </w:t>
            </w:r>
            <w:r w:rsidRPr="00774125">
              <w:rPr>
                <w:rFonts w:cs="Times New Roman"/>
                <w:sz w:val="22"/>
                <w:lang w:val="en-ID"/>
              </w:rPr>
              <w:t xml:space="preserve">(CSR) </w:t>
            </w:r>
            <w:proofErr w:type="spellStart"/>
            <w:r w:rsidRPr="00774125">
              <w:rPr>
                <w:rFonts w:cs="Times New Roman"/>
                <w:sz w:val="22"/>
                <w:lang w:val="en-ID"/>
              </w:rPr>
              <w:t>berpengaruh</w:t>
            </w:r>
            <w:proofErr w:type="spellEnd"/>
            <w:r w:rsidRPr="00774125">
              <w:rPr>
                <w:rFonts w:cs="Times New Roman"/>
                <w:sz w:val="22"/>
                <w:lang w:val="en-ID"/>
              </w:rPr>
              <w:t xml:space="preserve"> </w:t>
            </w:r>
            <w:proofErr w:type="spellStart"/>
            <w:r w:rsidRPr="00774125">
              <w:rPr>
                <w:rFonts w:cs="Times New Roman"/>
                <w:sz w:val="22"/>
                <w:lang w:val="en-ID"/>
              </w:rPr>
              <w:t>tidak</w:t>
            </w:r>
            <w:proofErr w:type="spellEnd"/>
            <w:r w:rsidRPr="00774125">
              <w:rPr>
                <w:rFonts w:cs="Times New Roman"/>
                <w:sz w:val="22"/>
                <w:lang w:val="en-ID"/>
              </w:rPr>
              <w:t xml:space="preserve"> </w:t>
            </w:r>
            <w:proofErr w:type="spellStart"/>
            <w:r w:rsidRPr="00774125">
              <w:rPr>
                <w:rFonts w:cs="Times New Roman"/>
                <w:sz w:val="22"/>
                <w:lang w:val="en-ID"/>
              </w:rPr>
              <w:t>signifikan</w:t>
            </w:r>
            <w:proofErr w:type="spellEnd"/>
            <w:r w:rsidRPr="00774125">
              <w:rPr>
                <w:rFonts w:cs="Times New Roman"/>
                <w:sz w:val="22"/>
                <w:lang w:val="en-ID"/>
              </w:rPr>
              <w:t xml:space="preserve"> dan </w:t>
            </w:r>
            <w:proofErr w:type="spellStart"/>
            <w:r w:rsidRPr="00774125">
              <w:rPr>
                <w:rFonts w:cs="Times New Roman"/>
                <w:sz w:val="22"/>
                <w:lang w:val="en-ID"/>
              </w:rPr>
              <w:t>negatif</w:t>
            </w:r>
            <w:proofErr w:type="spellEnd"/>
            <w:r w:rsidRPr="00774125">
              <w:rPr>
                <w:rFonts w:cs="Times New Roman"/>
                <w:sz w:val="22"/>
                <w:lang w:val="en-ID"/>
              </w:rPr>
              <w:t xml:space="preserve"> </w:t>
            </w:r>
            <w:proofErr w:type="spellStart"/>
            <w:r w:rsidRPr="00774125">
              <w:rPr>
                <w:rFonts w:cs="Times New Roman"/>
                <w:sz w:val="22"/>
                <w:lang w:val="en-ID"/>
              </w:rPr>
              <w:t>terhadap</w:t>
            </w:r>
            <w:proofErr w:type="spellEnd"/>
            <w:r w:rsidRPr="00774125">
              <w:rPr>
                <w:rFonts w:cs="Times New Roman"/>
                <w:sz w:val="22"/>
                <w:lang w:val="en-ID"/>
              </w:rPr>
              <w:t xml:space="preserve"> </w:t>
            </w:r>
            <w:proofErr w:type="spellStart"/>
            <w:r w:rsidRPr="00774125">
              <w:rPr>
                <w:rFonts w:cs="Times New Roman"/>
                <w:sz w:val="22"/>
                <w:lang w:val="en-ID"/>
              </w:rPr>
              <w:t>nilai</w:t>
            </w:r>
            <w:proofErr w:type="spellEnd"/>
            <w:r w:rsidRPr="00774125">
              <w:rPr>
                <w:rFonts w:cs="Times New Roman"/>
                <w:sz w:val="22"/>
                <w:lang w:val="en-ID"/>
              </w:rPr>
              <w:t xml:space="preserve"> </w:t>
            </w:r>
            <w:proofErr w:type="spellStart"/>
            <w:r w:rsidRPr="00774125">
              <w:rPr>
                <w:rFonts w:cs="Times New Roman"/>
                <w:sz w:val="22"/>
                <w:lang w:val="en-ID"/>
              </w:rPr>
              <w:t>perusahaan</w:t>
            </w:r>
            <w:proofErr w:type="spellEnd"/>
            <w:r w:rsidRPr="00774125">
              <w:rPr>
                <w:rFonts w:cs="Times New Roman"/>
                <w:sz w:val="22"/>
                <w:lang w:val="en-ID"/>
              </w:rPr>
              <w:t>.</w:t>
            </w:r>
          </w:p>
          <w:p w14:paraId="4690ED51" w14:textId="73268E63" w:rsidR="008A0E98" w:rsidRPr="00774125" w:rsidRDefault="008A0E98" w:rsidP="008A0E98">
            <w:pPr>
              <w:spacing w:before="0" w:after="0" w:line="240" w:lineRule="auto"/>
              <w:rPr>
                <w:rFonts w:cs="Times New Roman"/>
                <w:i/>
                <w:iCs/>
                <w:sz w:val="22"/>
                <w:lang w:val="en-ID"/>
              </w:rPr>
            </w:pPr>
            <w:r w:rsidRPr="00774125">
              <w:rPr>
                <w:rFonts w:cs="Times New Roman"/>
                <w:i/>
                <w:iCs/>
                <w:sz w:val="22"/>
                <w:lang w:val="en-ID"/>
              </w:rPr>
              <w:t xml:space="preserve">2. Corporate Social Responsibility (CSR) </w:t>
            </w:r>
            <w:proofErr w:type="spellStart"/>
            <w:r w:rsidRPr="00774125">
              <w:rPr>
                <w:rFonts w:cs="Times New Roman"/>
                <w:sz w:val="22"/>
                <w:lang w:val="en-ID"/>
              </w:rPr>
              <w:t>berpengaruh</w:t>
            </w:r>
            <w:proofErr w:type="spellEnd"/>
            <w:r w:rsidRPr="00774125">
              <w:rPr>
                <w:rFonts w:cs="Times New Roman"/>
                <w:sz w:val="22"/>
                <w:lang w:val="en-ID"/>
              </w:rPr>
              <w:t xml:space="preserve"> </w:t>
            </w:r>
            <w:proofErr w:type="spellStart"/>
            <w:r w:rsidRPr="00774125">
              <w:rPr>
                <w:rFonts w:cs="Times New Roman"/>
                <w:sz w:val="22"/>
                <w:lang w:val="en-ID"/>
              </w:rPr>
              <w:t>tidak</w:t>
            </w:r>
            <w:proofErr w:type="spellEnd"/>
            <w:r w:rsidRPr="00774125">
              <w:rPr>
                <w:rFonts w:cs="Times New Roman"/>
                <w:sz w:val="22"/>
                <w:lang w:val="en-ID"/>
              </w:rPr>
              <w:t xml:space="preserve"> </w:t>
            </w:r>
            <w:proofErr w:type="spellStart"/>
            <w:r w:rsidRPr="00774125">
              <w:rPr>
                <w:rFonts w:cs="Times New Roman"/>
                <w:sz w:val="22"/>
                <w:lang w:val="en-ID"/>
              </w:rPr>
              <w:t>signifikan</w:t>
            </w:r>
            <w:proofErr w:type="spellEnd"/>
            <w:r w:rsidRPr="00774125">
              <w:rPr>
                <w:rFonts w:cs="Times New Roman"/>
                <w:sz w:val="22"/>
                <w:lang w:val="en-ID"/>
              </w:rPr>
              <w:t xml:space="preserve"> dan </w:t>
            </w:r>
            <w:proofErr w:type="spellStart"/>
            <w:r w:rsidRPr="00774125">
              <w:rPr>
                <w:rFonts w:cs="Times New Roman"/>
                <w:sz w:val="22"/>
                <w:lang w:val="en-ID"/>
              </w:rPr>
              <w:t>negatif</w:t>
            </w:r>
            <w:proofErr w:type="spellEnd"/>
            <w:r w:rsidRPr="00774125">
              <w:rPr>
                <w:rFonts w:cs="Times New Roman"/>
                <w:sz w:val="22"/>
                <w:lang w:val="en-ID"/>
              </w:rPr>
              <w:t xml:space="preserve"> </w:t>
            </w:r>
            <w:proofErr w:type="spellStart"/>
            <w:r w:rsidRPr="00774125">
              <w:rPr>
                <w:rFonts w:cs="Times New Roman"/>
                <w:sz w:val="22"/>
                <w:lang w:val="en-ID"/>
              </w:rPr>
              <w:t>terhadap</w:t>
            </w:r>
            <w:proofErr w:type="spellEnd"/>
            <w:r w:rsidRPr="00774125">
              <w:rPr>
                <w:rFonts w:cs="Times New Roman"/>
                <w:sz w:val="22"/>
                <w:lang w:val="en-ID"/>
              </w:rPr>
              <w:t xml:space="preserve"> </w:t>
            </w:r>
            <w:proofErr w:type="spellStart"/>
            <w:r w:rsidRPr="00774125">
              <w:rPr>
                <w:rFonts w:cs="Times New Roman"/>
                <w:sz w:val="22"/>
                <w:lang w:val="en-ID"/>
              </w:rPr>
              <w:t>profitabilitas</w:t>
            </w:r>
            <w:proofErr w:type="spellEnd"/>
            <w:r w:rsidRPr="00774125">
              <w:rPr>
                <w:rFonts w:cs="Times New Roman"/>
                <w:i/>
                <w:iCs/>
                <w:sz w:val="22"/>
                <w:lang w:val="en-ID"/>
              </w:rPr>
              <w:t>.</w:t>
            </w:r>
          </w:p>
          <w:p w14:paraId="08359CC2" w14:textId="3C2F76C3" w:rsidR="008A0E98" w:rsidRPr="00774125" w:rsidRDefault="008A0E98" w:rsidP="008A0E98">
            <w:pPr>
              <w:spacing w:before="0" w:after="0" w:line="240" w:lineRule="auto"/>
              <w:rPr>
                <w:rFonts w:cs="Times New Roman"/>
                <w:sz w:val="22"/>
                <w:lang w:val="en-ID"/>
              </w:rPr>
            </w:pPr>
            <w:r w:rsidRPr="00774125">
              <w:rPr>
                <w:rFonts w:cs="Times New Roman"/>
                <w:sz w:val="22"/>
                <w:lang w:val="en-ID"/>
              </w:rPr>
              <w:t xml:space="preserve">3. </w:t>
            </w:r>
            <w:r w:rsidRPr="00774125">
              <w:rPr>
                <w:rFonts w:cs="Times New Roman"/>
                <w:i/>
                <w:iCs/>
                <w:sz w:val="22"/>
                <w:lang w:val="en-ID"/>
              </w:rPr>
              <w:t xml:space="preserve">Good Corporate Governance </w:t>
            </w:r>
            <w:r w:rsidRPr="00774125">
              <w:rPr>
                <w:rFonts w:cs="Times New Roman"/>
                <w:sz w:val="22"/>
                <w:lang w:val="en-ID"/>
              </w:rPr>
              <w:t xml:space="preserve">(GCG) </w:t>
            </w:r>
            <w:proofErr w:type="spellStart"/>
            <w:r w:rsidRPr="00774125">
              <w:rPr>
                <w:rFonts w:cs="Times New Roman"/>
                <w:sz w:val="22"/>
                <w:lang w:val="en-ID"/>
              </w:rPr>
              <w:t>berpengaruh</w:t>
            </w:r>
            <w:proofErr w:type="spellEnd"/>
            <w:r w:rsidRPr="00774125">
              <w:rPr>
                <w:rFonts w:cs="Times New Roman"/>
                <w:sz w:val="22"/>
                <w:lang w:val="en-ID"/>
              </w:rPr>
              <w:t xml:space="preserve"> </w:t>
            </w:r>
            <w:proofErr w:type="spellStart"/>
            <w:r w:rsidRPr="00774125">
              <w:rPr>
                <w:rFonts w:cs="Times New Roman"/>
                <w:sz w:val="22"/>
                <w:lang w:val="en-ID"/>
              </w:rPr>
              <w:t>tidak</w:t>
            </w:r>
            <w:proofErr w:type="spellEnd"/>
            <w:r w:rsidRPr="00774125">
              <w:rPr>
                <w:rFonts w:cs="Times New Roman"/>
                <w:sz w:val="22"/>
                <w:lang w:val="en-ID"/>
              </w:rPr>
              <w:t xml:space="preserve"> </w:t>
            </w:r>
            <w:proofErr w:type="spellStart"/>
            <w:r w:rsidRPr="00774125">
              <w:rPr>
                <w:rFonts w:cs="Times New Roman"/>
                <w:sz w:val="22"/>
                <w:lang w:val="en-ID"/>
              </w:rPr>
              <w:t>signifikan</w:t>
            </w:r>
            <w:proofErr w:type="spellEnd"/>
          </w:p>
          <w:p w14:paraId="75316FC1" w14:textId="77777777" w:rsidR="008A0E98" w:rsidRPr="00774125" w:rsidRDefault="008A0E98" w:rsidP="008A0E98">
            <w:pPr>
              <w:spacing w:before="0" w:after="0" w:line="240" w:lineRule="auto"/>
              <w:rPr>
                <w:rFonts w:cs="Times New Roman"/>
                <w:sz w:val="22"/>
                <w:lang w:val="nl-NL"/>
              </w:rPr>
            </w:pPr>
            <w:r w:rsidRPr="00774125">
              <w:rPr>
                <w:rFonts w:cs="Times New Roman"/>
                <w:sz w:val="22"/>
                <w:lang w:val="nl-NL"/>
              </w:rPr>
              <w:t>dan positif terhadap nilai perusahaan.</w:t>
            </w:r>
          </w:p>
          <w:p w14:paraId="61C0DBDE" w14:textId="0C6EE10B" w:rsidR="008A0E98" w:rsidRPr="00774125" w:rsidRDefault="008A0E98" w:rsidP="008A0E98">
            <w:pPr>
              <w:spacing w:before="0" w:after="0" w:line="240" w:lineRule="auto"/>
              <w:rPr>
                <w:rFonts w:cs="Times New Roman"/>
                <w:sz w:val="22"/>
                <w:lang w:val="en-ID"/>
              </w:rPr>
            </w:pPr>
            <w:r w:rsidRPr="00774125">
              <w:rPr>
                <w:rFonts w:cs="Times New Roman"/>
                <w:sz w:val="22"/>
                <w:lang w:val="en-ID"/>
              </w:rPr>
              <w:t xml:space="preserve">4. </w:t>
            </w:r>
            <w:r w:rsidRPr="00774125">
              <w:rPr>
                <w:rFonts w:cs="Times New Roman"/>
                <w:i/>
                <w:iCs/>
                <w:sz w:val="22"/>
                <w:lang w:val="en-ID"/>
              </w:rPr>
              <w:t xml:space="preserve">Good Corporate Governance </w:t>
            </w:r>
            <w:r w:rsidRPr="00774125">
              <w:rPr>
                <w:rFonts w:cs="Times New Roman"/>
                <w:sz w:val="22"/>
                <w:lang w:val="en-ID"/>
              </w:rPr>
              <w:t xml:space="preserve">(GCG) </w:t>
            </w:r>
            <w:proofErr w:type="spellStart"/>
            <w:r w:rsidRPr="00774125">
              <w:rPr>
                <w:rFonts w:cs="Times New Roman"/>
                <w:sz w:val="22"/>
                <w:lang w:val="en-ID"/>
              </w:rPr>
              <w:t>berpengaruh</w:t>
            </w:r>
            <w:proofErr w:type="spellEnd"/>
          </w:p>
          <w:p w14:paraId="0CEAA692" w14:textId="77777777" w:rsidR="008A0E98" w:rsidRPr="00774125" w:rsidRDefault="008A0E98" w:rsidP="008A0E98">
            <w:pPr>
              <w:spacing w:before="0" w:after="0" w:line="240" w:lineRule="auto"/>
              <w:rPr>
                <w:rFonts w:cs="Times New Roman"/>
                <w:sz w:val="22"/>
                <w:lang w:val="en-ID"/>
              </w:rPr>
            </w:pPr>
            <w:proofErr w:type="spellStart"/>
            <w:r w:rsidRPr="00774125">
              <w:rPr>
                <w:rFonts w:cs="Times New Roman"/>
                <w:sz w:val="22"/>
                <w:lang w:val="en-ID"/>
              </w:rPr>
              <w:t>signifikan</w:t>
            </w:r>
            <w:proofErr w:type="spellEnd"/>
            <w:r w:rsidRPr="00774125">
              <w:rPr>
                <w:rFonts w:cs="Times New Roman"/>
                <w:sz w:val="22"/>
                <w:lang w:val="en-ID"/>
              </w:rPr>
              <w:t xml:space="preserve"> dan </w:t>
            </w:r>
            <w:proofErr w:type="spellStart"/>
            <w:r w:rsidRPr="00774125">
              <w:rPr>
                <w:rFonts w:cs="Times New Roman"/>
                <w:sz w:val="22"/>
                <w:lang w:val="en-ID"/>
              </w:rPr>
              <w:t>positif</w:t>
            </w:r>
            <w:proofErr w:type="spellEnd"/>
            <w:r w:rsidRPr="00774125">
              <w:rPr>
                <w:rFonts w:cs="Times New Roman"/>
                <w:sz w:val="22"/>
                <w:lang w:val="en-ID"/>
              </w:rPr>
              <w:t xml:space="preserve"> </w:t>
            </w:r>
            <w:proofErr w:type="spellStart"/>
            <w:r w:rsidRPr="00774125">
              <w:rPr>
                <w:rFonts w:cs="Times New Roman"/>
                <w:sz w:val="22"/>
                <w:lang w:val="en-ID"/>
              </w:rPr>
              <w:t>terhadap</w:t>
            </w:r>
            <w:proofErr w:type="spellEnd"/>
            <w:r w:rsidRPr="00774125">
              <w:rPr>
                <w:rFonts w:cs="Times New Roman"/>
                <w:sz w:val="22"/>
                <w:lang w:val="en-ID"/>
              </w:rPr>
              <w:t xml:space="preserve"> </w:t>
            </w:r>
            <w:proofErr w:type="spellStart"/>
            <w:r w:rsidRPr="00774125">
              <w:rPr>
                <w:rFonts w:cs="Times New Roman"/>
                <w:sz w:val="22"/>
                <w:lang w:val="en-ID"/>
              </w:rPr>
              <w:t>profitabilitas</w:t>
            </w:r>
            <w:proofErr w:type="spellEnd"/>
            <w:r w:rsidRPr="00774125">
              <w:rPr>
                <w:rFonts w:cs="Times New Roman"/>
                <w:sz w:val="22"/>
                <w:lang w:val="en-ID"/>
              </w:rPr>
              <w:t>.</w:t>
            </w:r>
          </w:p>
          <w:p w14:paraId="28803987" w14:textId="77777777" w:rsidR="008A0E98" w:rsidRPr="00774125" w:rsidRDefault="008A0E98" w:rsidP="008A0E98">
            <w:pPr>
              <w:spacing w:before="0" w:after="0" w:line="240" w:lineRule="auto"/>
              <w:rPr>
                <w:rFonts w:cs="Times New Roman"/>
                <w:sz w:val="22"/>
                <w:lang w:val="nl-NL"/>
              </w:rPr>
            </w:pPr>
            <w:r w:rsidRPr="00774125">
              <w:rPr>
                <w:rFonts w:cs="Times New Roman"/>
                <w:sz w:val="22"/>
                <w:lang w:val="nl-NL"/>
              </w:rPr>
              <w:t>5. profitabilitas berpengaruh signifikan dan positif terhadap nilai perusahaan.</w:t>
            </w:r>
          </w:p>
          <w:p w14:paraId="745ED947" w14:textId="77777777" w:rsidR="008A0E98" w:rsidRPr="00774125" w:rsidRDefault="008A0E98" w:rsidP="008A0E98">
            <w:pPr>
              <w:spacing w:before="0" w:after="0" w:line="240" w:lineRule="auto"/>
              <w:rPr>
                <w:rFonts w:cs="Times New Roman"/>
                <w:sz w:val="22"/>
                <w:lang w:val="en-ID"/>
              </w:rPr>
            </w:pPr>
            <w:r w:rsidRPr="00774125">
              <w:rPr>
                <w:rFonts w:cs="Times New Roman"/>
                <w:sz w:val="22"/>
                <w:lang w:val="en-ID"/>
              </w:rPr>
              <w:t xml:space="preserve">6. </w:t>
            </w:r>
            <w:r w:rsidRPr="00774125">
              <w:rPr>
                <w:rFonts w:cs="Times New Roman"/>
                <w:i/>
                <w:iCs/>
                <w:sz w:val="22"/>
                <w:lang w:val="en-ID"/>
              </w:rPr>
              <w:t xml:space="preserve">Corporate Social </w:t>
            </w:r>
            <w:proofErr w:type="spellStart"/>
            <w:r w:rsidRPr="00774125">
              <w:rPr>
                <w:rFonts w:cs="Times New Roman"/>
                <w:i/>
                <w:iCs/>
                <w:sz w:val="22"/>
                <w:lang w:val="en-ID"/>
              </w:rPr>
              <w:t>Responbility</w:t>
            </w:r>
            <w:proofErr w:type="spellEnd"/>
            <w:r w:rsidRPr="00774125">
              <w:rPr>
                <w:rFonts w:cs="Times New Roman"/>
                <w:i/>
                <w:iCs/>
                <w:sz w:val="22"/>
                <w:lang w:val="en-ID"/>
              </w:rPr>
              <w:t xml:space="preserve"> </w:t>
            </w:r>
            <w:r w:rsidRPr="00774125">
              <w:rPr>
                <w:rFonts w:cs="Times New Roman"/>
                <w:sz w:val="22"/>
                <w:lang w:val="en-ID"/>
              </w:rPr>
              <w:t xml:space="preserve">(CSR) </w:t>
            </w:r>
            <w:proofErr w:type="spellStart"/>
            <w:r w:rsidRPr="00774125">
              <w:rPr>
                <w:rFonts w:cs="Times New Roman"/>
                <w:sz w:val="22"/>
                <w:lang w:val="en-ID"/>
              </w:rPr>
              <w:t>berpengaruh</w:t>
            </w:r>
            <w:proofErr w:type="spellEnd"/>
            <w:r w:rsidRPr="00774125">
              <w:rPr>
                <w:rFonts w:cs="Times New Roman"/>
                <w:sz w:val="22"/>
                <w:lang w:val="en-ID"/>
              </w:rPr>
              <w:t xml:space="preserve"> </w:t>
            </w:r>
            <w:proofErr w:type="spellStart"/>
            <w:r w:rsidRPr="00774125">
              <w:rPr>
                <w:rFonts w:cs="Times New Roman"/>
                <w:sz w:val="22"/>
                <w:lang w:val="en-ID"/>
              </w:rPr>
              <w:t>tidak</w:t>
            </w:r>
            <w:proofErr w:type="spellEnd"/>
            <w:r w:rsidRPr="00774125">
              <w:rPr>
                <w:rFonts w:cs="Times New Roman"/>
                <w:sz w:val="22"/>
                <w:lang w:val="en-ID"/>
              </w:rPr>
              <w:t xml:space="preserve"> </w:t>
            </w:r>
            <w:proofErr w:type="spellStart"/>
            <w:r w:rsidRPr="00774125">
              <w:rPr>
                <w:rFonts w:cs="Times New Roman"/>
                <w:sz w:val="22"/>
                <w:lang w:val="en-ID"/>
              </w:rPr>
              <w:t>signifikan</w:t>
            </w:r>
            <w:proofErr w:type="spellEnd"/>
            <w:r w:rsidRPr="00774125">
              <w:rPr>
                <w:rFonts w:cs="Times New Roman"/>
                <w:sz w:val="22"/>
                <w:lang w:val="en-ID"/>
              </w:rPr>
              <w:t xml:space="preserve"> </w:t>
            </w:r>
            <w:proofErr w:type="spellStart"/>
            <w:r w:rsidRPr="00774125">
              <w:rPr>
                <w:rFonts w:cs="Times New Roman"/>
                <w:sz w:val="22"/>
                <w:lang w:val="en-ID"/>
              </w:rPr>
              <w:t>terhadap</w:t>
            </w:r>
            <w:proofErr w:type="spellEnd"/>
            <w:r w:rsidRPr="00774125">
              <w:rPr>
                <w:rFonts w:cs="Times New Roman"/>
                <w:sz w:val="22"/>
                <w:lang w:val="en-ID"/>
              </w:rPr>
              <w:t xml:space="preserve"> </w:t>
            </w:r>
            <w:proofErr w:type="spellStart"/>
            <w:r w:rsidRPr="00774125">
              <w:rPr>
                <w:rFonts w:cs="Times New Roman"/>
                <w:sz w:val="22"/>
                <w:lang w:val="en-ID"/>
              </w:rPr>
              <w:t>nilai</w:t>
            </w:r>
            <w:proofErr w:type="spellEnd"/>
            <w:r w:rsidRPr="00774125">
              <w:rPr>
                <w:rFonts w:cs="Times New Roman"/>
                <w:sz w:val="22"/>
                <w:lang w:val="en-ID"/>
              </w:rPr>
              <w:t xml:space="preserve"> </w:t>
            </w:r>
            <w:proofErr w:type="spellStart"/>
            <w:r w:rsidRPr="00774125">
              <w:rPr>
                <w:rFonts w:cs="Times New Roman"/>
                <w:sz w:val="22"/>
                <w:lang w:val="en-ID"/>
              </w:rPr>
              <w:t>perusahaan</w:t>
            </w:r>
            <w:proofErr w:type="spellEnd"/>
            <w:r w:rsidRPr="00774125">
              <w:rPr>
                <w:rFonts w:cs="Times New Roman"/>
                <w:sz w:val="22"/>
                <w:lang w:val="en-ID"/>
              </w:rPr>
              <w:t xml:space="preserve"> </w:t>
            </w:r>
            <w:proofErr w:type="spellStart"/>
            <w:r w:rsidRPr="00774125">
              <w:rPr>
                <w:rFonts w:cs="Times New Roman"/>
                <w:sz w:val="22"/>
                <w:lang w:val="en-ID"/>
              </w:rPr>
              <w:t>secara</w:t>
            </w:r>
            <w:proofErr w:type="spellEnd"/>
            <w:r w:rsidRPr="00774125">
              <w:rPr>
                <w:rFonts w:cs="Times New Roman"/>
                <w:sz w:val="22"/>
                <w:lang w:val="en-ID"/>
              </w:rPr>
              <w:t xml:space="preserve"> </w:t>
            </w:r>
            <w:proofErr w:type="spellStart"/>
            <w:r w:rsidRPr="00774125">
              <w:rPr>
                <w:rFonts w:cs="Times New Roman"/>
                <w:sz w:val="22"/>
                <w:lang w:val="en-ID"/>
              </w:rPr>
              <w:t>tidak</w:t>
            </w:r>
            <w:proofErr w:type="spellEnd"/>
            <w:r w:rsidRPr="00774125">
              <w:rPr>
                <w:rFonts w:cs="Times New Roman"/>
                <w:sz w:val="22"/>
                <w:lang w:val="en-ID"/>
              </w:rPr>
              <w:t xml:space="preserve"> </w:t>
            </w:r>
            <w:proofErr w:type="spellStart"/>
            <w:r w:rsidRPr="00774125">
              <w:rPr>
                <w:rFonts w:cs="Times New Roman"/>
                <w:sz w:val="22"/>
                <w:lang w:val="en-ID"/>
              </w:rPr>
              <w:t>langsung</w:t>
            </w:r>
            <w:proofErr w:type="spellEnd"/>
            <w:r w:rsidRPr="00774125">
              <w:rPr>
                <w:rFonts w:cs="Times New Roman"/>
                <w:sz w:val="22"/>
                <w:lang w:val="en-ID"/>
              </w:rPr>
              <w:t xml:space="preserve"> </w:t>
            </w:r>
            <w:proofErr w:type="spellStart"/>
            <w:r w:rsidRPr="00774125">
              <w:rPr>
                <w:rFonts w:cs="Times New Roman"/>
                <w:sz w:val="22"/>
                <w:lang w:val="en-ID"/>
              </w:rPr>
              <w:t>melalui</w:t>
            </w:r>
            <w:proofErr w:type="spellEnd"/>
            <w:r w:rsidRPr="00774125">
              <w:rPr>
                <w:rFonts w:cs="Times New Roman"/>
                <w:sz w:val="22"/>
                <w:lang w:val="en-ID"/>
              </w:rPr>
              <w:t xml:space="preserve"> </w:t>
            </w:r>
            <w:proofErr w:type="spellStart"/>
            <w:r w:rsidRPr="00774125">
              <w:rPr>
                <w:rFonts w:cs="Times New Roman"/>
                <w:sz w:val="22"/>
                <w:lang w:val="en-ID"/>
              </w:rPr>
              <w:t>profitabilitas</w:t>
            </w:r>
            <w:proofErr w:type="spellEnd"/>
            <w:r w:rsidRPr="00774125">
              <w:rPr>
                <w:rFonts w:cs="Times New Roman"/>
                <w:sz w:val="22"/>
                <w:lang w:val="en-ID"/>
              </w:rPr>
              <w:t xml:space="preserve"> </w:t>
            </w:r>
            <w:proofErr w:type="spellStart"/>
            <w:r w:rsidRPr="00774125">
              <w:rPr>
                <w:rFonts w:cs="Times New Roman"/>
                <w:sz w:val="22"/>
                <w:lang w:val="en-ID"/>
              </w:rPr>
              <w:t>dengan</w:t>
            </w:r>
            <w:proofErr w:type="spellEnd"/>
            <w:r w:rsidRPr="00774125">
              <w:rPr>
                <w:rFonts w:cs="Times New Roman"/>
                <w:sz w:val="22"/>
                <w:lang w:val="en-ID"/>
              </w:rPr>
              <w:t xml:space="preserve"> </w:t>
            </w:r>
            <w:proofErr w:type="spellStart"/>
            <w:r w:rsidRPr="00774125">
              <w:rPr>
                <w:rFonts w:cs="Times New Roman"/>
                <w:sz w:val="22"/>
                <w:lang w:val="en-ID"/>
              </w:rPr>
              <w:t>proksi</w:t>
            </w:r>
            <w:proofErr w:type="spellEnd"/>
            <w:r w:rsidRPr="00774125">
              <w:rPr>
                <w:rFonts w:cs="Times New Roman"/>
                <w:sz w:val="22"/>
                <w:lang w:val="en-ID"/>
              </w:rPr>
              <w:t xml:space="preserve"> </w:t>
            </w:r>
            <w:r w:rsidRPr="00774125">
              <w:rPr>
                <w:rFonts w:cs="Times New Roman"/>
                <w:i/>
                <w:iCs/>
                <w:sz w:val="22"/>
                <w:lang w:val="en-ID"/>
              </w:rPr>
              <w:t xml:space="preserve">Return </w:t>
            </w:r>
            <w:proofErr w:type="gramStart"/>
            <w:r w:rsidRPr="00774125">
              <w:rPr>
                <w:rFonts w:cs="Times New Roman"/>
                <w:i/>
                <w:iCs/>
                <w:sz w:val="22"/>
                <w:lang w:val="en-ID"/>
              </w:rPr>
              <w:t>On</w:t>
            </w:r>
            <w:proofErr w:type="gramEnd"/>
            <w:r w:rsidRPr="00774125">
              <w:rPr>
                <w:rFonts w:cs="Times New Roman"/>
                <w:i/>
                <w:iCs/>
                <w:sz w:val="22"/>
                <w:lang w:val="en-ID"/>
              </w:rPr>
              <w:t xml:space="preserve"> Asset </w:t>
            </w:r>
            <w:proofErr w:type="spellStart"/>
            <w:r w:rsidRPr="00774125">
              <w:rPr>
                <w:rFonts w:cs="Times New Roman"/>
                <w:sz w:val="22"/>
                <w:lang w:val="en-ID"/>
              </w:rPr>
              <w:t>sebagai</w:t>
            </w:r>
            <w:proofErr w:type="spellEnd"/>
            <w:r w:rsidRPr="00774125">
              <w:rPr>
                <w:rFonts w:cs="Times New Roman"/>
                <w:sz w:val="22"/>
                <w:lang w:val="en-ID"/>
              </w:rPr>
              <w:t xml:space="preserve"> </w:t>
            </w:r>
            <w:proofErr w:type="spellStart"/>
            <w:r w:rsidRPr="00774125">
              <w:rPr>
                <w:rFonts w:cs="Times New Roman"/>
                <w:sz w:val="22"/>
                <w:lang w:val="en-ID"/>
              </w:rPr>
              <w:t>variabel</w:t>
            </w:r>
            <w:proofErr w:type="spellEnd"/>
            <w:r w:rsidRPr="00774125">
              <w:rPr>
                <w:rFonts w:cs="Times New Roman"/>
                <w:sz w:val="22"/>
                <w:lang w:val="en-ID"/>
              </w:rPr>
              <w:t xml:space="preserve"> intervening.</w:t>
            </w:r>
          </w:p>
          <w:p w14:paraId="7434A1F3" w14:textId="77777777" w:rsidR="008A0E98" w:rsidRPr="00774125" w:rsidRDefault="008A0E98" w:rsidP="008A0E98">
            <w:pPr>
              <w:spacing w:before="0" w:after="0" w:line="240" w:lineRule="auto"/>
              <w:rPr>
                <w:rFonts w:cs="Times New Roman"/>
                <w:i/>
                <w:iCs/>
                <w:sz w:val="22"/>
                <w:lang w:val="en-ID"/>
              </w:rPr>
            </w:pPr>
            <w:r w:rsidRPr="00774125">
              <w:rPr>
                <w:rFonts w:cs="Times New Roman"/>
                <w:sz w:val="22"/>
                <w:lang w:val="en-ID"/>
              </w:rPr>
              <w:t xml:space="preserve">7. </w:t>
            </w:r>
            <w:r w:rsidRPr="00774125">
              <w:rPr>
                <w:rFonts w:cs="Times New Roman"/>
                <w:i/>
                <w:iCs/>
                <w:sz w:val="22"/>
                <w:lang w:val="en-ID"/>
              </w:rPr>
              <w:t>Good Corporate</w:t>
            </w:r>
          </w:p>
          <w:p w14:paraId="2235E41C" w14:textId="77777777" w:rsidR="008A0E98" w:rsidRPr="00774125" w:rsidRDefault="008A0E98" w:rsidP="008A0E98">
            <w:pPr>
              <w:spacing w:before="0" w:after="0" w:line="240" w:lineRule="auto"/>
              <w:rPr>
                <w:rFonts w:cs="Times New Roman"/>
                <w:sz w:val="22"/>
                <w:lang w:val="en-ID"/>
              </w:rPr>
            </w:pPr>
            <w:r w:rsidRPr="00774125">
              <w:rPr>
                <w:rFonts w:cs="Times New Roman"/>
                <w:i/>
                <w:iCs/>
                <w:sz w:val="22"/>
                <w:lang w:val="en-ID"/>
              </w:rPr>
              <w:lastRenderedPageBreak/>
              <w:t xml:space="preserve">Governance </w:t>
            </w:r>
            <w:r w:rsidRPr="00774125">
              <w:rPr>
                <w:rFonts w:cs="Times New Roman"/>
                <w:sz w:val="22"/>
                <w:lang w:val="en-ID"/>
              </w:rPr>
              <w:t xml:space="preserve">(GCG) </w:t>
            </w:r>
            <w:proofErr w:type="spellStart"/>
            <w:r w:rsidRPr="00774125">
              <w:rPr>
                <w:rFonts w:cs="Times New Roman"/>
                <w:sz w:val="22"/>
                <w:lang w:val="en-ID"/>
              </w:rPr>
              <w:t>berpengaruh</w:t>
            </w:r>
            <w:proofErr w:type="spellEnd"/>
            <w:r w:rsidRPr="00774125">
              <w:rPr>
                <w:rFonts w:cs="Times New Roman"/>
                <w:sz w:val="22"/>
                <w:lang w:val="en-ID"/>
              </w:rPr>
              <w:t xml:space="preserve"> </w:t>
            </w:r>
            <w:proofErr w:type="spellStart"/>
            <w:r w:rsidRPr="00774125">
              <w:rPr>
                <w:rFonts w:cs="Times New Roman"/>
                <w:sz w:val="22"/>
                <w:lang w:val="en-ID"/>
              </w:rPr>
              <w:t>signifikan</w:t>
            </w:r>
            <w:proofErr w:type="spellEnd"/>
            <w:r w:rsidRPr="00774125">
              <w:rPr>
                <w:rFonts w:cs="Times New Roman"/>
                <w:sz w:val="22"/>
                <w:lang w:val="en-ID"/>
              </w:rPr>
              <w:t xml:space="preserve"> </w:t>
            </w:r>
            <w:proofErr w:type="spellStart"/>
            <w:r w:rsidRPr="00774125">
              <w:rPr>
                <w:rFonts w:cs="Times New Roman"/>
                <w:sz w:val="22"/>
                <w:lang w:val="en-ID"/>
              </w:rPr>
              <w:t>secara</w:t>
            </w:r>
            <w:proofErr w:type="spellEnd"/>
            <w:r w:rsidRPr="00774125">
              <w:rPr>
                <w:rFonts w:cs="Times New Roman"/>
                <w:sz w:val="22"/>
                <w:lang w:val="en-ID"/>
              </w:rPr>
              <w:t xml:space="preserve"> </w:t>
            </w:r>
            <w:proofErr w:type="spellStart"/>
            <w:r w:rsidRPr="00774125">
              <w:rPr>
                <w:rFonts w:cs="Times New Roman"/>
                <w:sz w:val="22"/>
                <w:lang w:val="en-ID"/>
              </w:rPr>
              <w:t>tidak</w:t>
            </w:r>
            <w:proofErr w:type="spellEnd"/>
            <w:r w:rsidRPr="00774125">
              <w:rPr>
                <w:rFonts w:cs="Times New Roman"/>
                <w:sz w:val="22"/>
                <w:lang w:val="en-ID"/>
              </w:rPr>
              <w:t xml:space="preserve"> </w:t>
            </w:r>
            <w:proofErr w:type="spellStart"/>
            <w:r w:rsidRPr="00774125">
              <w:rPr>
                <w:rFonts w:cs="Times New Roman"/>
                <w:sz w:val="22"/>
                <w:lang w:val="en-ID"/>
              </w:rPr>
              <w:t>langsung</w:t>
            </w:r>
            <w:proofErr w:type="spellEnd"/>
            <w:r w:rsidRPr="00774125">
              <w:rPr>
                <w:rFonts w:cs="Times New Roman"/>
                <w:sz w:val="22"/>
                <w:lang w:val="en-ID"/>
              </w:rPr>
              <w:t xml:space="preserve"> </w:t>
            </w:r>
            <w:proofErr w:type="spellStart"/>
            <w:r w:rsidRPr="00774125">
              <w:rPr>
                <w:rFonts w:cs="Times New Roman"/>
                <w:sz w:val="22"/>
                <w:lang w:val="en-ID"/>
              </w:rPr>
              <w:t>terhadap</w:t>
            </w:r>
            <w:proofErr w:type="spellEnd"/>
            <w:r w:rsidRPr="00774125">
              <w:rPr>
                <w:rFonts w:cs="Times New Roman"/>
                <w:sz w:val="22"/>
                <w:lang w:val="en-ID"/>
              </w:rPr>
              <w:t xml:space="preserve"> </w:t>
            </w:r>
            <w:proofErr w:type="spellStart"/>
            <w:r w:rsidRPr="00774125">
              <w:rPr>
                <w:rFonts w:cs="Times New Roman"/>
                <w:sz w:val="22"/>
                <w:lang w:val="en-ID"/>
              </w:rPr>
              <w:t>nilai</w:t>
            </w:r>
            <w:proofErr w:type="spellEnd"/>
            <w:r w:rsidRPr="00774125">
              <w:rPr>
                <w:rFonts w:cs="Times New Roman"/>
                <w:sz w:val="22"/>
                <w:lang w:val="en-ID"/>
              </w:rPr>
              <w:t xml:space="preserve"> </w:t>
            </w:r>
            <w:proofErr w:type="spellStart"/>
            <w:r w:rsidRPr="00774125">
              <w:rPr>
                <w:rFonts w:cs="Times New Roman"/>
                <w:sz w:val="22"/>
                <w:lang w:val="en-ID"/>
              </w:rPr>
              <w:t>perusahaan</w:t>
            </w:r>
            <w:proofErr w:type="spellEnd"/>
            <w:r w:rsidRPr="00774125">
              <w:rPr>
                <w:rFonts w:cs="Times New Roman"/>
                <w:sz w:val="22"/>
                <w:lang w:val="en-ID"/>
              </w:rPr>
              <w:t xml:space="preserve"> </w:t>
            </w:r>
            <w:proofErr w:type="spellStart"/>
            <w:r w:rsidRPr="00774125">
              <w:rPr>
                <w:rFonts w:cs="Times New Roman"/>
                <w:sz w:val="22"/>
                <w:lang w:val="en-ID"/>
              </w:rPr>
              <w:t>ataupun</w:t>
            </w:r>
            <w:proofErr w:type="spellEnd"/>
          </w:p>
          <w:p w14:paraId="34154FEE" w14:textId="087CD154" w:rsidR="008A0E98" w:rsidRPr="00774125" w:rsidRDefault="008A0E98" w:rsidP="008A0E98">
            <w:pPr>
              <w:spacing w:before="0" w:after="0" w:line="240" w:lineRule="auto"/>
              <w:rPr>
                <w:rFonts w:cs="Times New Roman"/>
                <w:sz w:val="22"/>
                <w:lang w:val="en-ID"/>
              </w:rPr>
            </w:pPr>
            <w:proofErr w:type="spellStart"/>
            <w:r w:rsidRPr="00774125">
              <w:rPr>
                <w:rFonts w:cs="Times New Roman"/>
                <w:sz w:val="22"/>
                <w:lang w:val="en-ID"/>
              </w:rPr>
              <w:t>profitabilitas</w:t>
            </w:r>
            <w:proofErr w:type="spellEnd"/>
            <w:r w:rsidRPr="00774125">
              <w:rPr>
                <w:rFonts w:cs="Times New Roman"/>
                <w:sz w:val="22"/>
                <w:lang w:val="en-ID"/>
              </w:rPr>
              <w:t xml:space="preserve"> </w:t>
            </w:r>
            <w:proofErr w:type="spellStart"/>
            <w:r w:rsidRPr="00774125">
              <w:rPr>
                <w:rFonts w:cs="Times New Roman"/>
                <w:sz w:val="22"/>
                <w:lang w:val="en-ID"/>
              </w:rPr>
              <w:t>terbukti</w:t>
            </w:r>
            <w:proofErr w:type="spellEnd"/>
            <w:r w:rsidRPr="00774125">
              <w:rPr>
                <w:rFonts w:cs="Times New Roman"/>
                <w:sz w:val="22"/>
                <w:lang w:val="en-ID"/>
              </w:rPr>
              <w:t xml:space="preserve"> </w:t>
            </w:r>
            <w:proofErr w:type="spellStart"/>
            <w:r w:rsidRPr="00774125">
              <w:rPr>
                <w:rFonts w:cs="Times New Roman"/>
                <w:sz w:val="22"/>
                <w:lang w:val="en-ID"/>
              </w:rPr>
              <w:t>memberikan</w:t>
            </w:r>
            <w:proofErr w:type="spellEnd"/>
            <w:r w:rsidRPr="00774125">
              <w:rPr>
                <w:rFonts w:cs="Times New Roman"/>
                <w:sz w:val="22"/>
                <w:lang w:val="en-ID"/>
              </w:rPr>
              <w:t xml:space="preserve"> </w:t>
            </w:r>
            <w:proofErr w:type="spellStart"/>
            <w:r w:rsidRPr="00774125">
              <w:rPr>
                <w:rFonts w:cs="Times New Roman"/>
                <w:sz w:val="22"/>
                <w:lang w:val="en-ID"/>
              </w:rPr>
              <w:t>pengaruh</w:t>
            </w:r>
            <w:proofErr w:type="spellEnd"/>
            <w:r w:rsidRPr="00774125">
              <w:rPr>
                <w:rFonts w:cs="Times New Roman"/>
                <w:sz w:val="22"/>
                <w:lang w:val="en-ID"/>
              </w:rPr>
              <w:t xml:space="preserve"> yang </w:t>
            </w:r>
            <w:proofErr w:type="spellStart"/>
            <w:r w:rsidRPr="00774125">
              <w:rPr>
                <w:rFonts w:cs="Times New Roman"/>
                <w:sz w:val="22"/>
                <w:lang w:val="en-ID"/>
              </w:rPr>
              <w:t>siginifikan</w:t>
            </w:r>
            <w:proofErr w:type="spellEnd"/>
            <w:r w:rsidRPr="00774125">
              <w:rPr>
                <w:rFonts w:cs="Times New Roman"/>
                <w:sz w:val="22"/>
                <w:lang w:val="en-ID"/>
              </w:rPr>
              <w:t xml:space="preserve"> </w:t>
            </w:r>
            <w:proofErr w:type="spellStart"/>
            <w:r w:rsidRPr="00774125">
              <w:rPr>
                <w:rFonts w:cs="Times New Roman"/>
                <w:sz w:val="22"/>
                <w:lang w:val="en-ID"/>
              </w:rPr>
              <w:t>sebagai</w:t>
            </w:r>
            <w:proofErr w:type="spellEnd"/>
            <w:r w:rsidRPr="00774125">
              <w:rPr>
                <w:rFonts w:cs="Times New Roman"/>
                <w:sz w:val="22"/>
                <w:lang w:val="en-ID"/>
              </w:rPr>
              <w:t xml:space="preserve"> </w:t>
            </w:r>
            <w:proofErr w:type="spellStart"/>
            <w:r w:rsidRPr="00774125">
              <w:rPr>
                <w:rFonts w:cs="Times New Roman"/>
                <w:sz w:val="22"/>
                <w:lang w:val="en-ID"/>
              </w:rPr>
              <w:t>variabel</w:t>
            </w:r>
            <w:proofErr w:type="spellEnd"/>
            <w:r w:rsidRPr="00774125">
              <w:rPr>
                <w:rFonts w:cs="Times New Roman"/>
                <w:sz w:val="22"/>
                <w:lang w:val="en-ID"/>
              </w:rPr>
              <w:t xml:space="preserve"> intervening</w:t>
            </w:r>
          </w:p>
        </w:tc>
      </w:tr>
      <w:tr w:rsidR="008A0E98" w:rsidRPr="00774125" w14:paraId="5556CF82" w14:textId="77777777" w:rsidTr="008A0E98">
        <w:trPr>
          <w:trHeight w:val="2310"/>
          <w:jc w:val="center"/>
        </w:trPr>
        <w:tc>
          <w:tcPr>
            <w:tcW w:w="0" w:type="auto"/>
          </w:tcPr>
          <w:p w14:paraId="7730A0B2" w14:textId="226A1148" w:rsidR="008A0E98" w:rsidRPr="00774125" w:rsidRDefault="008A0E98" w:rsidP="008A0E98">
            <w:pPr>
              <w:spacing w:before="0" w:after="0" w:line="240" w:lineRule="auto"/>
              <w:rPr>
                <w:rFonts w:cs="Times New Roman"/>
                <w:sz w:val="22"/>
                <w:lang w:val="nl-NL"/>
              </w:rPr>
            </w:pPr>
            <w:r w:rsidRPr="00774125">
              <w:rPr>
                <w:rFonts w:cs="Times New Roman"/>
                <w:sz w:val="22"/>
                <w:lang w:val="nl-NL"/>
              </w:rPr>
              <w:lastRenderedPageBreak/>
              <w:t>8</w:t>
            </w:r>
          </w:p>
        </w:tc>
        <w:tc>
          <w:tcPr>
            <w:tcW w:w="0" w:type="auto"/>
          </w:tcPr>
          <w:sdt>
            <w:sdtPr>
              <w:rPr>
                <w:rFonts w:cs="Times New Roman"/>
                <w:color w:val="000000"/>
                <w:sz w:val="22"/>
                <w:lang w:val="en-ID"/>
              </w:rPr>
              <w:tag w:val="MENDELEY_CITATION_v3_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"/>
              <w:id w:val="881520956"/>
              <w:placeholder>
                <w:docPart w:val="7515504A62294AE48B2FFDE2D9C6F021"/>
              </w:placeholder>
            </w:sdtPr>
            <w:sdtContent>
              <w:p w14:paraId="7EA01242" w14:textId="1950CEA9" w:rsidR="008A0E98" w:rsidRPr="00774125" w:rsidRDefault="00357FD2" w:rsidP="008A0E98">
                <w:pPr>
                  <w:spacing w:before="0" w:after="0" w:line="240" w:lineRule="auto"/>
                  <w:rPr>
                    <w:rFonts w:cs="Times New Roman"/>
                    <w:sz w:val="22"/>
                    <w:lang w:val="en-ID"/>
                  </w:rPr>
                </w:pPr>
                <w:r w:rsidRPr="00357FD2">
                  <w:rPr>
                    <w:rFonts w:cs="Times New Roman"/>
                    <w:color w:val="000000"/>
                    <w:sz w:val="22"/>
                    <w:lang w:val="en-ID"/>
                  </w:rPr>
                  <w:t>(</w:t>
                </w:r>
                <w:proofErr w:type="spellStart"/>
                <w:r w:rsidRPr="00357FD2">
                  <w:rPr>
                    <w:rFonts w:cs="Times New Roman"/>
                    <w:color w:val="000000"/>
                    <w:sz w:val="22"/>
                    <w:lang w:val="en-ID"/>
                  </w:rPr>
                  <w:t>Aqso</w:t>
                </w:r>
                <w:proofErr w:type="spellEnd"/>
                <w:r w:rsidRPr="00357FD2">
                  <w:rPr>
                    <w:rFonts w:cs="Times New Roman"/>
                    <w:color w:val="000000"/>
                    <w:sz w:val="22"/>
                    <w:lang w:val="en-ID"/>
                  </w:rPr>
                  <w:t xml:space="preserve"> Muhammad </w:t>
                </w:r>
                <w:proofErr w:type="spellStart"/>
                <w:r w:rsidRPr="00357FD2">
                  <w:rPr>
                    <w:rFonts w:cs="Times New Roman"/>
                    <w:color w:val="000000"/>
                    <w:sz w:val="22"/>
                    <w:lang w:val="en-ID"/>
                  </w:rPr>
                  <w:t>Kandiaz</w:t>
                </w:r>
                <w:proofErr w:type="spellEnd"/>
                <w:r w:rsidRPr="00357FD2">
                  <w:rPr>
                    <w:rFonts w:cs="Times New Roman"/>
                    <w:color w:val="000000"/>
                    <w:sz w:val="22"/>
                    <w:lang w:val="en-ID"/>
                  </w:rPr>
                  <w:t>, 2022)</w:t>
                </w:r>
              </w:p>
            </w:sdtContent>
          </w:sdt>
          <w:p w14:paraId="175FC7C0" w14:textId="77777777" w:rsidR="008A0E98" w:rsidRPr="00774125" w:rsidRDefault="008A0E98" w:rsidP="008A0E98">
            <w:pPr>
              <w:spacing w:before="0" w:after="0" w:line="240" w:lineRule="auto"/>
              <w:rPr>
                <w:rFonts w:cs="Times New Roman"/>
                <w:sz w:val="22"/>
                <w:lang w:val="en-ID"/>
              </w:rPr>
            </w:pPr>
          </w:p>
          <w:p w14:paraId="2453CF23" w14:textId="0F356BF1" w:rsidR="008A0E98" w:rsidRPr="00774125" w:rsidRDefault="008A0E98" w:rsidP="008A0E98">
            <w:pPr>
              <w:spacing w:before="0" w:after="0" w:line="240" w:lineRule="auto"/>
              <w:rPr>
                <w:rFonts w:cs="Times New Roman"/>
                <w:sz w:val="22"/>
                <w:lang w:val="en-ID"/>
              </w:rPr>
            </w:pPr>
            <w:proofErr w:type="spellStart"/>
            <w:r w:rsidRPr="00774125">
              <w:rPr>
                <w:rFonts w:cs="Times New Roman"/>
                <w:sz w:val="22"/>
                <w:lang w:val="en-ID"/>
              </w:rPr>
              <w:t>Pengaruh</w:t>
            </w:r>
            <w:proofErr w:type="spellEnd"/>
            <w:r w:rsidRPr="00774125">
              <w:rPr>
                <w:rFonts w:cs="Times New Roman"/>
                <w:sz w:val="22"/>
                <w:lang w:val="en-ID"/>
              </w:rPr>
              <w:t xml:space="preserve"> </w:t>
            </w:r>
            <w:r w:rsidRPr="00774125">
              <w:rPr>
                <w:rFonts w:cs="Times New Roman"/>
                <w:i/>
                <w:iCs/>
                <w:sz w:val="22"/>
                <w:lang w:val="en-ID"/>
              </w:rPr>
              <w:t xml:space="preserve">Corporate Social Responsibility </w:t>
            </w:r>
            <w:r w:rsidRPr="00774125">
              <w:rPr>
                <w:rFonts w:cs="Times New Roman"/>
                <w:sz w:val="22"/>
                <w:lang w:val="en-ID"/>
              </w:rPr>
              <w:t xml:space="preserve">(CSC) Dan </w:t>
            </w:r>
            <w:r w:rsidRPr="00774125">
              <w:rPr>
                <w:rFonts w:cs="Times New Roman"/>
                <w:i/>
                <w:iCs/>
                <w:sz w:val="22"/>
                <w:lang w:val="en-ID"/>
              </w:rPr>
              <w:t xml:space="preserve">Good Corporate Governance </w:t>
            </w:r>
            <w:r w:rsidRPr="00774125">
              <w:rPr>
                <w:rFonts w:cs="Times New Roman"/>
                <w:sz w:val="22"/>
                <w:lang w:val="en-ID"/>
              </w:rPr>
              <w:t xml:space="preserve">(GCG) </w:t>
            </w:r>
            <w:proofErr w:type="spellStart"/>
            <w:r w:rsidRPr="00774125">
              <w:rPr>
                <w:rFonts w:cs="Times New Roman"/>
                <w:sz w:val="22"/>
                <w:lang w:val="en-ID"/>
              </w:rPr>
              <w:t>Terhadap</w:t>
            </w:r>
            <w:proofErr w:type="spellEnd"/>
            <w:r w:rsidRPr="00774125">
              <w:rPr>
                <w:rFonts w:cs="Times New Roman"/>
                <w:sz w:val="22"/>
                <w:lang w:val="en-ID"/>
              </w:rPr>
              <w:t xml:space="preserve"> </w:t>
            </w:r>
            <w:proofErr w:type="spellStart"/>
            <w:r w:rsidRPr="00774125">
              <w:rPr>
                <w:rFonts w:cs="Times New Roman"/>
                <w:sz w:val="22"/>
                <w:lang w:val="en-ID"/>
              </w:rPr>
              <w:t>Profitabilitas</w:t>
            </w:r>
            <w:proofErr w:type="spellEnd"/>
            <w:r w:rsidRPr="00774125">
              <w:rPr>
                <w:rFonts w:cs="Times New Roman"/>
                <w:sz w:val="22"/>
                <w:lang w:val="en-ID"/>
              </w:rPr>
              <w:t xml:space="preserve"> Perusahaan </w:t>
            </w:r>
            <w:proofErr w:type="spellStart"/>
            <w:r w:rsidRPr="00774125">
              <w:rPr>
                <w:rFonts w:cs="Times New Roman"/>
                <w:sz w:val="22"/>
                <w:lang w:val="en-ID"/>
              </w:rPr>
              <w:t>Bumn</w:t>
            </w:r>
            <w:proofErr w:type="spellEnd"/>
            <w:r w:rsidRPr="00774125">
              <w:rPr>
                <w:rFonts w:cs="Times New Roman"/>
                <w:sz w:val="22"/>
                <w:lang w:val="en-ID"/>
              </w:rPr>
              <w:t xml:space="preserve"> Sektor </w:t>
            </w:r>
            <w:proofErr w:type="spellStart"/>
            <w:r w:rsidRPr="00774125">
              <w:rPr>
                <w:rFonts w:cs="Times New Roman"/>
                <w:sz w:val="22"/>
                <w:lang w:val="en-ID"/>
              </w:rPr>
              <w:t>Perbankan</w:t>
            </w:r>
            <w:proofErr w:type="spellEnd"/>
            <w:r w:rsidRPr="00774125">
              <w:rPr>
                <w:rFonts w:cs="Times New Roman"/>
                <w:sz w:val="22"/>
                <w:lang w:val="en-ID"/>
              </w:rPr>
              <w:t xml:space="preserve"> Di BEI </w:t>
            </w:r>
            <w:proofErr w:type="spellStart"/>
            <w:r w:rsidRPr="00774125">
              <w:rPr>
                <w:rFonts w:cs="Times New Roman"/>
                <w:sz w:val="22"/>
                <w:lang w:val="en-ID"/>
              </w:rPr>
              <w:t>Periode</w:t>
            </w:r>
            <w:proofErr w:type="spellEnd"/>
            <w:r w:rsidRPr="00774125">
              <w:rPr>
                <w:rFonts w:cs="Times New Roman"/>
                <w:sz w:val="22"/>
                <w:lang w:val="en-ID"/>
              </w:rPr>
              <w:t xml:space="preserve"> 2016-2020</w:t>
            </w:r>
          </w:p>
          <w:p w14:paraId="71DD9231" w14:textId="77777777" w:rsidR="008A0E98" w:rsidRPr="00774125" w:rsidRDefault="008A0E98" w:rsidP="008A0E98">
            <w:pPr>
              <w:spacing w:before="0" w:after="0" w:line="240" w:lineRule="auto"/>
              <w:rPr>
                <w:rFonts w:cs="Times New Roman"/>
                <w:sz w:val="22"/>
                <w:lang w:val="en-ID"/>
              </w:rPr>
            </w:pPr>
          </w:p>
          <w:p w14:paraId="1F91C85F" w14:textId="0D51369C" w:rsidR="008A0E98" w:rsidRPr="00774125" w:rsidRDefault="008A0E98" w:rsidP="008A0E98">
            <w:pPr>
              <w:spacing w:before="0" w:after="0" w:line="240" w:lineRule="auto"/>
              <w:rPr>
                <w:rFonts w:cs="Times New Roman"/>
                <w:sz w:val="22"/>
                <w:lang w:val="en-ID"/>
              </w:rPr>
            </w:pPr>
          </w:p>
        </w:tc>
        <w:tc>
          <w:tcPr>
            <w:tcW w:w="1463" w:type="dxa"/>
          </w:tcPr>
          <w:p w14:paraId="4F8C742C" w14:textId="77777777" w:rsidR="008A0E98" w:rsidRPr="00774125" w:rsidRDefault="008A0E98" w:rsidP="008A0E98">
            <w:pPr>
              <w:spacing w:before="0" w:after="0" w:line="240" w:lineRule="auto"/>
              <w:rPr>
                <w:rFonts w:cs="Times New Roman"/>
                <w:sz w:val="22"/>
                <w:lang w:val="en-ID"/>
              </w:rPr>
            </w:pPr>
            <w:proofErr w:type="spellStart"/>
            <w:r w:rsidRPr="00774125">
              <w:rPr>
                <w:rFonts w:cs="Times New Roman"/>
                <w:sz w:val="22"/>
                <w:lang w:val="en-ID"/>
              </w:rPr>
              <w:t>Variabel</w:t>
            </w:r>
            <w:proofErr w:type="spellEnd"/>
            <w:r w:rsidRPr="00774125">
              <w:rPr>
                <w:rFonts w:cs="Times New Roman"/>
                <w:sz w:val="22"/>
                <w:lang w:val="en-ID"/>
              </w:rPr>
              <w:t xml:space="preserve"> </w:t>
            </w:r>
            <w:proofErr w:type="spellStart"/>
            <w:r w:rsidRPr="00774125">
              <w:rPr>
                <w:rFonts w:cs="Times New Roman"/>
                <w:sz w:val="22"/>
                <w:lang w:val="en-ID"/>
              </w:rPr>
              <w:t>Independen</w:t>
            </w:r>
            <w:proofErr w:type="spellEnd"/>
            <w:r w:rsidRPr="00774125">
              <w:rPr>
                <w:rFonts w:cs="Times New Roman"/>
                <w:sz w:val="22"/>
                <w:lang w:val="en-ID"/>
              </w:rPr>
              <w:t>:</w:t>
            </w:r>
          </w:p>
          <w:p w14:paraId="5A51AEEC" w14:textId="63CD4BB1" w:rsidR="008A0E98" w:rsidRPr="00774125" w:rsidRDefault="008A0E98" w:rsidP="008A0E98">
            <w:pPr>
              <w:spacing w:before="0" w:after="0" w:line="240" w:lineRule="auto"/>
              <w:rPr>
                <w:rFonts w:cs="Times New Roman"/>
                <w:i/>
                <w:iCs/>
                <w:sz w:val="22"/>
                <w:lang w:val="en-ID"/>
              </w:rPr>
            </w:pPr>
            <w:r w:rsidRPr="00774125">
              <w:rPr>
                <w:rFonts w:cs="Times New Roman"/>
                <w:i/>
                <w:iCs/>
                <w:sz w:val="22"/>
                <w:lang w:val="en-ID"/>
              </w:rPr>
              <w:t>Corporate Social Responsibility</w:t>
            </w:r>
          </w:p>
          <w:p w14:paraId="0AB08601" w14:textId="77777777" w:rsidR="008A0E98" w:rsidRPr="00774125" w:rsidRDefault="008A0E98" w:rsidP="008A0E98">
            <w:pPr>
              <w:spacing w:before="0" w:after="0" w:line="240" w:lineRule="auto"/>
              <w:rPr>
                <w:rFonts w:cs="Times New Roman"/>
                <w:sz w:val="22"/>
                <w:lang w:val="en-ID"/>
              </w:rPr>
            </w:pPr>
            <w:r w:rsidRPr="00774125">
              <w:rPr>
                <w:rFonts w:cs="Times New Roman"/>
                <w:sz w:val="22"/>
                <w:lang w:val="en-ID"/>
              </w:rPr>
              <w:t>(CSR)</w:t>
            </w:r>
          </w:p>
          <w:p w14:paraId="311187EA" w14:textId="7240FCE2" w:rsidR="008A0E98" w:rsidRPr="00774125" w:rsidRDefault="008A0E98" w:rsidP="008A0E98">
            <w:pPr>
              <w:spacing w:before="0" w:after="0" w:line="240" w:lineRule="auto"/>
              <w:rPr>
                <w:rFonts w:cs="Times New Roman"/>
                <w:sz w:val="22"/>
                <w:lang w:val="en-ID"/>
              </w:rPr>
            </w:pPr>
            <w:r w:rsidRPr="00774125">
              <w:rPr>
                <w:rFonts w:cs="Times New Roman"/>
                <w:i/>
                <w:iCs/>
                <w:sz w:val="22"/>
                <w:lang w:val="en-ID"/>
              </w:rPr>
              <w:t xml:space="preserve">Good Corporate Governance </w:t>
            </w:r>
            <w:r w:rsidRPr="00774125">
              <w:rPr>
                <w:rFonts w:cs="Times New Roman"/>
                <w:sz w:val="22"/>
                <w:lang w:val="en-ID"/>
              </w:rPr>
              <w:t xml:space="preserve">(GCG)  </w:t>
            </w:r>
          </w:p>
          <w:p w14:paraId="0897F4A7" w14:textId="77777777" w:rsidR="008A0E98" w:rsidRPr="00774125" w:rsidRDefault="008A0E98" w:rsidP="008A0E98">
            <w:pPr>
              <w:spacing w:before="0" w:after="0" w:line="240" w:lineRule="auto"/>
              <w:rPr>
                <w:rFonts w:cs="Times New Roman"/>
                <w:sz w:val="22"/>
                <w:lang w:val="en-ID"/>
              </w:rPr>
            </w:pPr>
          </w:p>
          <w:p w14:paraId="48915993" w14:textId="77777777" w:rsidR="008A0E98" w:rsidRPr="00774125" w:rsidRDefault="008A0E98" w:rsidP="008A0E98">
            <w:pPr>
              <w:spacing w:before="0" w:after="0" w:line="240" w:lineRule="auto"/>
              <w:rPr>
                <w:rFonts w:cs="Times New Roman"/>
                <w:sz w:val="22"/>
                <w:lang w:val="en-ID"/>
              </w:rPr>
            </w:pPr>
            <w:proofErr w:type="spellStart"/>
            <w:r w:rsidRPr="00774125">
              <w:rPr>
                <w:rFonts w:cs="Times New Roman"/>
                <w:sz w:val="22"/>
                <w:lang w:val="en-ID"/>
              </w:rPr>
              <w:t>Variabel</w:t>
            </w:r>
            <w:proofErr w:type="spellEnd"/>
            <w:r w:rsidRPr="00774125">
              <w:rPr>
                <w:rFonts w:cs="Times New Roman"/>
                <w:sz w:val="22"/>
                <w:lang w:val="en-ID"/>
              </w:rPr>
              <w:t xml:space="preserve"> </w:t>
            </w:r>
            <w:proofErr w:type="spellStart"/>
            <w:r w:rsidRPr="00774125">
              <w:rPr>
                <w:rFonts w:cs="Times New Roman"/>
                <w:sz w:val="22"/>
                <w:lang w:val="en-ID"/>
              </w:rPr>
              <w:t>Dependen</w:t>
            </w:r>
            <w:proofErr w:type="spellEnd"/>
            <w:r w:rsidRPr="00774125">
              <w:rPr>
                <w:rFonts w:cs="Times New Roman"/>
                <w:sz w:val="22"/>
                <w:lang w:val="en-ID"/>
              </w:rPr>
              <w:t>:</w:t>
            </w:r>
          </w:p>
          <w:p w14:paraId="36C0BA28" w14:textId="5A4DB394" w:rsidR="008A0E98" w:rsidRPr="00774125" w:rsidRDefault="008A0E98" w:rsidP="008A0E98">
            <w:pPr>
              <w:spacing w:before="0" w:after="0" w:line="240" w:lineRule="auto"/>
              <w:rPr>
                <w:rFonts w:cs="Times New Roman"/>
                <w:sz w:val="22"/>
                <w:lang w:val="en-ID"/>
              </w:rPr>
            </w:pPr>
            <w:r w:rsidRPr="00774125">
              <w:rPr>
                <w:rFonts w:cs="Times New Roman"/>
                <w:sz w:val="22"/>
                <w:lang w:val="nl-NL"/>
              </w:rPr>
              <w:t>Profitabilitas</w:t>
            </w:r>
          </w:p>
        </w:tc>
        <w:tc>
          <w:tcPr>
            <w:tcW w:w="2073" w:type="dxa"/>
          </w:tcPr>
          <w:p w14:paraId="018ADE91" w14:textId="77777777" w:rsidR="008A0E98" w:rsidRPr="00774125" w:rsidRDefault="008A0E98" w:rsidP="008A0E98">
            <w:pPr>
              <w:spacing w:before="0" w:after="0" w:line="240" w:lineRule="auto"/>
              <w:rPr>
                <w:rFonts w:cs="Times New Roman"/>
                <w:sz w:val="22"/>
                <w:lang w:val="nl-NL"/>
              </w:rPr>
            </w:pPr>
            <w:r w:rsidRPr="00774125">
              <w:rPr>
                <w:rFonts w:cs="Times New Roman"/>
                <w:sz w:val="22"/>
                <w:lang w:val="nl-NL"/>
              </w:rPr>
              <w:t>Variabel Independen:</w:t>
            </w:r>
          </w:p>
          <w:p w14:paraId="6E89A85A" w14:textId="31DCF5B7" w:rsidR="008A0E98" w:rsidRPr="00774125" w:rsidRDefault="008A0E98" w:rsidP="008A0E98">
            <w:pPr>
              <w:pStyle w:val="ListParagraph"/>
              <w:numPr>
                <w:ilvl w:val="0"/>
                <w:numId w:val="27"/>
              </w:numPr>
              <w:spacing w:before="0" w:after="0" w:line="240" w:lineRule="auto"/>
              <w:rPr>
                <w:rFonts w:cs="Times New Roman"/>
                <w:sz w:val="22"/>
                <w:lang w:val="nl-NL"/>
              </w:rPr>
            </w:pPr>
            <w:r w:rsidRPr="00774125">
              <w:rPr>
                <w:rFonts w:cs="Times New Roman"/>
                <w:sz w:val="22"/>
                <w:lang w:val="nl-NL"/>
              </w:rPr>
              <w:t>Dewan Komisaris Independen</w:t>
            </w:r>
          </w:p>
          <w:p w14:paraId="2159AB16" w14:textId="5B0041E3" w:rsidR="008A0E98" w:rsidRPr="00774125" w:rsidRDefault="008A0E98" w:rsidP="008A0E98">
            <w:pPr>
              <w:pStyle w:val="ListParagraph"/>
              <w:numPr>
                <w:ilvl w:val="0"/>
                <w:numId w:val="27"/>
              </w:numPr>
              <w:spacing w:before="0" w:after="0" w:line="240" w:lineRule="auto"/>
              <w:rPr>
                <w:rFonts w:cs="Times New Roman"/>
                <w:sz w:val="22"/>
                <w:lang w:val="nl-NL"/>
              </w:rPr>
            </w:pPr>
            <w:r w:rsidRPr="00774125">
              <w:rPr>
                <w:rFonts w:cs="Times New Roman"/>
                <w:sz w:val="22"/>
                <w:lang w:val="nl-NL"/>
              </w:rPr>
              <w:t>Ukuran Komite Audit</w:t>
            </w:r>
          </w:p>
          <w:p w14:paraId="0805260A" w14:textId="77777777" w:rsidR="008A0E98" w:rsidRPr="00774125" w:rsidRDefault="008A0E98" w:rsidP="008A0E98">
            <w:pPr>
              <w:pStyle w:val="ListParagraph"/>
              <w:numPr>
                <w:ilvl w:val="0"/>
                <w:numId w:val="27"/>
              </w:numPr>
              <w:spacing w:before="0" w:after="0" w:line="240" w:lineRule="auto"/>
              <w:rPr>
                <w:rFonts w:cs="Times New Roman"/>
                <w:sz w:val="22"/>
                <w:lang w:val="nl-NL"/>
              </w:rPr>
            </w:pPr>
            <w:r w:rsidRPr="00774125">
              <w:rPr>
                <w:rFonts w:cs="Times New Roman"/>
                <w:sz w:val="22"/>
                <w:lang w:val="nl-NL"/>
              </w:rPr>
              <w:t>CSRDI</w:t>
            </w:r>
          </w:p>
          <w:p w14:paraId="48910634" w14:textId="77777777" w:rsidR="008A0E98" w:rsidRPr="00774125" w:rsidRDefault="008A0E98" w:rsidP="008A0E98">
            <w:pPr>
              <w:spacing w:before="0" w:after="0" w:line="240" w:lineRule="auto"/>
              <w:rPr>
                <w:rFonts w:cs="Times New Roman"/>
                <w:sz w:val="22"/>
                <w:lang w:val="nl-NL"/>
              </w:rPr>
            </w:pPr>
          </w:p>
          <w:p w14:paraId="0BCCFB6C" w14:textId="77777777" w:rsidR="008A0E98" w:rsidRDefault="008A0E98" w:rsidP="008A0E98">
            <w:pPr>
              <w:spacing w:before="0" w:after="0" w:line="240" w:lineRule="auto"/>
              <w:rPr>
                <w:rFonts w:cs="Times New Roman"/>
                <w:sz w:val="22"/>
                <w:lang w:val="nl-NL"/>
              </w:rPr>
            </w:pPr>
            <w:r w:rsidRPr="00774125">
              <w:rPr>
                <w:rFonts w:cs="Times New Roman"/>
                <w:sz w:val="22"/>
                <w:lang w:val="nl-NL"/>
              </w:rPr>
              <w:t xml:space="preserve">Variabel </w:t>
            </w:r>
          </w:p>
          <w:p w14:paraId="7EA7D80C" w14:textId="4DB3F50E" w:rsidR="008A0E98" w:rsidRPr="00774125" w:rsidRDefault="008A0E98" w:rsidP="008A0E98">
            <w:pPr>
              <w:spacing w:before="0" w:after="0" w:line="240" w:lineRule="auto"/>
              <w:rPr>
                <w:rFonts w:cs="Times New Roman"/>
                <w:sz w:val="22"/>
                <w:lang w:val="nl-NL"/>
              </w:rPr>
            </w:pPr>
            <w:r w:rsidRPr="00774125">
              <w:rPr>
                <w:rFonts w:cs="Times New Roman"/>
                <w:sz w:val="22"/>
                <w:lang w:val="nl-NL"/>
              </w:rPr>
              <w:t>Dependen:</w:t>
            </w:r>
          </w:p>
          <w:p w14:paraId="4A648F85" w14:textId="4358A72B" w:rsidR="008A0E98" w:rsidRPr="00774125" w:rsidRDefault="008A0E98" w:rsidP="008A0E98">
            <w:pPr>
              <w:pStyle w:val="ListParagraph"/>
              <w:numPr>
                <w:ilvl w:val="0"/>
                <w:numId w:val="28"/>
              </w:numPr>
              <w:spacing w:before="0" w:after="0" w:line="240" w:lineRule="auto"/>
              <w:rPr>
                <w:rFonts w:cs="Times New Roman"/>
                <w:sz w:val="22"/>
                <w:lang w:val="nl-NL"/>
              </w:rPr>
            </w:pPr>
            <w:r w:rsidRPr="00774125">
              <w:rPr>
                <w:rFonts w:cs="Times New Roman"/>
                <w:i/>
                <w:iCs/>
                <w:sz w:val="22"/>
                <w:lang w:val="nl-NL"/>
              </w:rPr>
              <w:t>Return on Assets</w:t>
            </w:r>
          </w:p>
          <w:p w14:paraId="1AB25B9D" w14:textId="77777777" w:rsidR="008A0E98" w:rsidRPr="00774125" w:rsidRDefault="008A0E98" w:rsidP="008A0E98">
            <w:pPr>
              <w:spacing w:before="0" w:after="0" w:line="240" w:lineRule="auto"/>
              <w:rPr>
                <w:rFonts w:cs="Times New Roman"/>
                <w:sz w:val="22"/>
                <w:lang w:val="en-ID"/>
              </w:rPr>
            </w:pPr>
          </w:p>
        </w:tc>
        <w:tc>
          <w:tcPr>
            <w:tcW w:w="1347" w:type="dxa"/>
          </w:tcPr>
          <w:p w14:paraId="477149A9" w14:textId="22D0739F" w:rsidR="008A0E98" w:rsidRPr="00774125" w:rsidRDefault="008A0E98" w:rsidP="008A0E98">
            <w:pPr>
              <w:spacing w:before="0" w:after="0" w:line="240" w:lineRule="auto"/>
              <w:rPr>
                <w:rFonts w:cs="Times New Roman"/>
                <w:i/>
                <w:iCs/>
                <w:sz w:val="22"/>
                <w:lang w:val="en-ID"/>
              </w:rPr>
            </w:pPr>
            <w:r w:rsidRPr="00774125">
              <w:rPr>
                <w:rFonts w:cs="Times New Roman"/>
                <w:i/>
                <w:iCs/>
                <w:sz w:val="22"/>
              </w:rPr>
              <w:t>Explanatory Survey</w:t>
            </w:r>
          </w:p>
        </w:tc>
        <w:tc>
          <w:tcPr>
            <w:tcW w:w="0" w:type="auto"/>
          </w:tcPr>
          <w:p w14:paraId="778BE957" w14:textId="77777777" w:rsidR="008A0E98" w:rsidRPr="00774125" w:rsidRDefault="008A0E98" w:rsidP="008A0E98">
            <w:pPr>
              <w:spacing w:before="0" w:after="0" w:line="240" w:lineRule="auto"/>
              <w:rPr>
                <w:rFonts w:cs="Times New Roman"/>
                <w:sz w:val="22"/>
                <w:lang w:val="en-ID"/>
              </w:rPr>
            </w:pPr>
            <w:r w:rsidRPr="00774125">
              <w:rPr>
                <w:rFonts w:cs="Times New Roman"/>
                <w:sz w:val="22"/>
                <w:lang w:val="en-ID"/>
              </w:rPr>
              <w:t xml:space="preserve">1. </w:t>
            </w:r>
            <w:r w:rsidRPr="00774125">
              <w:rPr>
                <w:rFonts w:cs="Times New Roman"/>
                <w:i/>
                <w:iCs/>
                <w:sz w:val="22"/>
                <w:lang w:val="en-ID"/>
              </w:rPr>
              <w:t xml:space="preserve">Corporate Sosial Responsibility </w:t>
            </w:r>
            <w:r w:rsidRPr="00774125">
              <w:rPr>
                <w:rFonts w:cs="Times New Roman"/>
                <w:sz w:val="22"/>
                <w:lang w:val="en-ID"/>
              </w:rPr>
              <w:t xml:space="preserve">(CSR) </w:t>
            </w:r>
            <w:proofErr w:type="spellStart"/>
            <w:r w:rsidRPr="00774125">
              <w:rPr>
                <w:rFonts w:cs="Times New Roman"/>
                <w:sz w:val="22"/>
                <w:lang w:val="en-ID"/>
              </w:rPr>
              <w:t>tidak</w:t>
            </w:r>
            <w:proofErr w:type="spellEnd"/>
            <w:r w:rsidRPr="00774125">
              <w:rPr>
                <w:rFonts w:cs="Times New Roman"/>
                <w:sz w:val="22"/>
                <w:lang w:val="en-ID"/>
              </w:rPr>
              <w:t xml:space="preserve"> </w:t>
            </w:r>
            <w:proofErr w:type="spellStart"/>
            <w:r w:rsidRPr="00774125">
              <w:rPr>
                <w:rFonts w:cs="Times New Roman"/>
                <w:sz w:val="22"/>
                <w:lang w:val="en-ID"/>
              </w:rPr>
              <w:t>berpengaruh</w:t>
            </w:r>
            <w:proofErr w:type="spellEnd"/>
            <w:r w:rsidRPr="00774125">
              <w:rPr>
                <w:rFonts w:cs="Times New Roman"/>
                <w:sz w:val="22"/>
                <w:lang w:val="en-ID"/>
              </w:rPr>
              <w:t xml:space="preserve"> </w:t>
            </w:r>
            <w:proofErr w:type="spellStart"/>
            <w:r w:rsidRPr="00774125">
              <w:rPr>
                <w:rFonts w:cs="Times New Roman"/>
                <w:sz w:val="22"/>
                <w:lang w:val="en-ID"/>
              </w:rPr>
              <w:t>terhadap</w:t>
            </w:r>
            <w:proofErr w:type="spellEnd"/>
            <w:r w:rsidRPr="00774125">
              <w:rPr>
                <w:rFonts w:cs="Times New Roman"/>
                <w:sz w:val="22"/>
                <w:lang w:val="en-ID"/>
              </w:rPr>
              <w:t xml:space="preserve"> </w:t>
            </w:r>
            <w:r w:rsidRPr="00774125">
              <w:rPr>
                <w:rFonts w:cs="Times New Roman"/>
                <w:i/>
                <w:iCs/>
                <w:sz w:val="22"/>
                <w:lang w:val="en-ID"/>
              </w:rPr>
              <w:t xml:space="preserve">Return </w:t>
            </w:r>
            <w:proofErr w:type="gramStart"/>
            <w:r w:rsidRPr="00774125">
              <w:rPr>
                <w:rFonts w:cs="Times New Roman"/>
                <w:i/>
                <w:iCs/>
                <w:sz w:val="22"/>
                <w:lang w:val="en-ID"/>
              </w:rPr>
              <w:t>On</w:t>
            </w:r>
            <w:proofErr w:type="gramEnd"/>
            <w:r w:rsidRPr="00774125">
              <w:rPr>
                <w:rFonts w:cs="Times New Roman"/>
                <w:i/>
                <w:iCs/>
                <w:sz w:val="22"/>
                <w:lang w:val="en-ID"/>
              </w:rPr>
              <w:t xml:space="preserve"> Assets </w:t>
            </w:r>
            <w:r w:rsidRPr="00774125">
              <w:rPr>
                <w:rFonts w:cs="Times New Roman"/>
                <w:sz w:val="22"/>
                <w:lang w:val="en-ID"/>
              </w:rPr>
              <w:t xml:space="preserve">(ROA) </w:t>
            </w:r>
            <w:proofErr w:type="spellStart"/>
            <w:r w:rsidRPr="00774125">
              <w:rPr>
                <w:rFonts w:cs="Times New Roman"/>
                <w:sz w:val="22"/>
                <w:lang w:val="en-ID"/>
              </w:rPr>
              <w:t>perusahaan</w:t>
            </w:r>
            <w:proofErr w:type="spellEnd"/>
            <w:r w:rsidRPr="00774125">
              <w:rPr>
                <w:rFonts w:cs="Times New Roman"/>
                <w:sz w:val="22"/>
                <w:lang w:val="en-ID"/>
              </w:rPr>
              <w:t xml:space="preserve"> BUMN </w:t>
            </w:r>
            <w:proofErr w:type="spellStart"/>
            <w:r w:rsidRPr="00774125">
              <w:rPr>
                <w:rFonts w:cs="Times New Roman"/>
                <w:sz w:val="22"/>
                <w:lang w:val="en-ID"/>
              </w:rPr>
              <w:t>sektor</w:t>
            </w:r>
            <w:proofErr w:type="spellEnd"/>
            <w:r w:rsidRPr="00774125">
              <w:rPr>
                <w:rFonts w:cs="Times New Roman"/>
                <w:sz w:val="22"/>
                <w:lang w:val="en-ID"/>
              </w:rPr>
              <w:t xml:space="preserve"> </w:t>
            </w:r>
            <w:proofErr w:type="spellStart"/>
            <w:r w:rsidRPr="00774125">
              <w:rPr>
                <w:rFonts w:cs="Times New Roman"/>
                <w:sz w:val="22"/>
                <w:lang w:val="en-ID"/>
              </w:rPr>
              <w:t>perbankan</w:t>
            </w:r>
            <w:proofErr w:type="spellEnd"/>
            <w:r w:rsidRPr="00774125">
              <w:rPr>
                <w:rFonts w:cs="Times New Roman"/>
                <w:sz w:val="22"/>
                <w:lang w:val="en-ID"/>
              </w:rPr>
              <w:t>.</w:t>
            </w:r>
          </w:p>
          <w:p w14:paraId="1FDA4B5E" w14:textId="20CF1EFC" w:rsidR="008A0E98" w:rsidRPr="00774125" w:rsidRDefault="008A0E98" w:rsidP="008A0E98">
            <w:pPr>
              <w:spacing w:before="0" w:after="0" w:line="240" w:lineRule="auto"/>
              <w:rPr>
                <w:rFonts w:cs="Times New Roman"/>
                <w:sz w:val="22"/>
                <w:lang w:val="en-ID"/>
              </w:rPr>
            </w:pPr>
            <w:r w:rsidRPr="00774125">
              <w:rPr>
                <w:rFonts w:cs="Times New Roman"/>
                <w:i/>
                <w:iCs/>
                <w:sz w:val="22"/>
                <w:lang w:val="en-ID"/>
              </w:rPr>
              <w:t xml:space="preserve">2. </w:t>
            </w:r>
            <w:r w:rsidRPr="00774125">
              <w:rPr>
                <w:rFonts w:cs="Times New Roman"/>
                <w:sz w:val="22"/>
                <w:lang w:val="en-ID"/>
              </w:rPr>
              <w:t xml:space="preserve"> </w:t>
            </w:r>
            <w:r w:rsidRPr="00774125">
              <w:rPr>
                <w:rFonts w:cs="Times New Roman"/>
                <w:i/>
                <w:iCs/>
                <w:sz w:val="22"/>
                <w:lang w:val="en-ID"/>
              </w:rPr>
              <w:t xml:space="preserve">Good Corporate Governance </w:t>
            </w:r>
            <w:r w:rsidRPr="00774125">
              <w:rPr>
                <w:rFonts w:cs="Times New Roman"/>
                <w:sz w:val="22"/>
                <w:lang w:val="en-ID"/>
              </w:rPr>
              <w:t xml:space="preserve">(GCG) yang </w:t>
            </w:r>
            <w:proofErr w:type="spellStart"/>
            <w:r w:rsidRPr="00774125">
              <w:rPr>
                <w:rFonts w:cs="Times New Roman"/>
                <w:sz w:val="22"/>
                <w:lang w:val="en-ID"/>
              </w:rPr>
              <w:t>diproksikan</w:t>
            </w:r>
            <w:proofErr w:type="spellEnd"/>
            <w:r w:rsidRPr="00774125">
              <w:rPr>
                <w:rFonts w:cs="Times New Roman"/>
                <w:sz w:val="22"/>
                <w:lang w:val="en-ID"/>
              </w:rPr>
              <w:t xml:space="preserve"> </w:t>
            </w:r>
            <w:proofErr w:type="spellStart"/>
            <w:r w:rsidRPr="00774125">
              <w:rPr>
                <w:rFonts w:cs="Times New Roman"/>
                <w:sz w:val="22"/>
                <w:lang w:val="en-ID"/>
              </w:rPr>
              <w:t>dengan</w:t>
            </w:r>
            <w:proofErr w:type="spellEnd"/>
            <w:r w:rsidRPr="00774125">
              <w:rPr>
                <w:rFonts w:cs="Times New Roman"/>
                <w:sz w:val="22"/>
                <w:lang w:val="en-ID"/>
              </w:rPr>
              <w:t xml:space="preserve"> </w:t>
            </w:r>
            <w:proofErr w:type="spellStart"/>
            <w:r w:rsidRPr="00774125">
              <w:rPr>
                <w:rFonts w:cs="Times New Roman"/>
                <w:sz w:val="22"/>
                <w:lang w:val="en-ID"/>
              </w:rPr>
              <w:t>Kepemilikan</w:t>
            </w:r>
            <w:proofErr w:type="spellEnd"/>
            <w:r w:rsidRPr="00774125">
              <w:rPr>
                <w:rFonts w:cs="Times New Roman"/>
                <w:sz w:val="22"/>
                <w:lang w:val="en-ID"/>
              </w:rPr>
              <w:t xml:space="preserve"> </w:t>
            </w:r>
            <w:proofErr w:type="spellStart"/>
            <w:r w:rsidRPr="00774125">
              <w:rPr>
                <w:rFonts w:cs="Times New Roman"/>
                <w:sz w:val="22"/>
                <w:lang w:val="en-ID"/>
              </w:rPr>
              <w:t>Manajerial</w:t>
            </w:r>
            <w:proofErr w:type="spellEnd"/>
            <w:r w:rsidRPr="00774125">
              <w:rPr>
                <w:rFonts w:cs="Times New Roman"/>
                <w:sz w:val="22"/>
                <w:lang w:val="en-ID"/>
              </w:rPr>
              <w:t xml:space="preserve"> </w:t>
            </w:r>
            <w:proofErr w:type="spellStart"/>
            <w:r w:rsidRPr="00774125">
              <w:rPr>
                <w:rFonts w:cs="Times New Roman"/>
                <w:sz w:val="22"/>
                <w:lang w:val="en-ID"/>
              </w:rPr>
              <w:t>tidak</w:t>
            </w:r>
            <w:proofErr w:type="spellEnd"/>
            <w:r w:rsidRPr="00774125">
              <w:rPr>
                <w:rFonts w:cs="Times New Roman"/>
                <w:sz w:val="22"/>
                <w:lang w:val="en-ID"/>
              </w:rPr>
              <w:t xml:space="preserve"> </w:t>
            </w:r>
            <w:proofErr w:type="spellStart"/>
            <w:r w:rsidRPr="00774125">
              <w:rPr>
                <w:rFonts w:cs="Times New Roman"/>
                <w:sz w:val="22"/>
                <w:lang w:val="en-ID"/>
              </w:rPr>
              <w:t>berpengaruh</w:t>
            </w:r>
            <w:proofErr w:type="spellEnd"/>
            <w:r w:rsidRPr="00774125">
              <w:rPr>
                <w:rFonts w:cs="Times New Roman"/>
                <w:sz w:val="22"/>
                <w:lang w:val="en-ID"/>
              </w:rPr>
              <w:t xml:space="preserve"> </w:t>
            </w:r>
            <w:proofErr w:type="spellStart"/>
            <w:r w:rsidRPr="00774125">
              <w:rPr>
                <w:rFonts w:cs="Times New Roman"/>
                <w:sz w:val="22"/>
                <w:lang w:val="en-ID"/>
              </w:rPr>
              <w:t>terhadap</w:t>
            </w:r>
            <w:proofErr w:type="spellEnd"/>
            <w:r w:rsidRPr="00774125">
              <w:rPr>
                <w:rFonts w:cs="Times New Roman"/>
                <w:sz w:val="22"/>
                <w:lang w:val="en-ID"/>
              </w:rPr>
              <w:t xml:space="preserve"> </w:t>
            </w:r>
            <w:r w:rsidRPr="00774125">
              <w:rPr>
                <w:rFonts w:cs="Times New Roman"/>
                <w:i/>
                <w:iCs/>
                <w:sz w:val="22"/>
                <w:lang w:val="en-ID"/>
              </w:rPr>
              <w:t xml:space="preserve">Return </w:t>
            </w:r>
            <w:proofErr w:type="gramStart"/>
            <w:r w:rsidRPr="00774125">
              <w:rPr>
                <w:rFonts w:cs="Times New Roman"/>
                <w:i/>
                <w:iCs/>
                <w:sz w:val="22"/>
                <w:lang w:val="en-ID"/>
              </w:rPr>
              <w:t>On</w:t>
            </w:r>
            <w:proofErr w:type="gramEnd"/>
            <w:r w:rsidRPr="00774125">
              <w:rPr>
                <w:rFonts w:cs="Times New Roman"/>
                <w:i/>
                <w:iCs/>
                <w:sz w:val="22"/>
                <w:lang w:val="en-ID"/>
              </w:rPr>
              <w:t xml:space="preserve"> Assets </w:t>
            </w:r>
            <w:r w:rsidRPr="00774125">
              <w:rPr>
                <w:rFonts w:cs="Times New Roman"/>
                <w:sz w:val="22"/>
                <w:lang w:val="en-ID"/>
              </w:rPr>
              <w:t xml:space="preserve">(ROA) </w:t>
            </w:r>
            <w:proofErr w:type="spellStart"/>
            <w:r w:rsidRPr="00774125">
              <w:rPr>
                <w:rFonts w:cs="Times New Roman"/>
                <w:sz w:val="22"/>
                <w:lang w:val="en-ID"/>
              </w:rPr>
              <w:t>perusahaan</w:t>
            </w:r>
            <w:proofErr w:type="spellEnd"/>
            <w:r w:rsidRPr="00774125">
              <w:rPr>
                <w:rFonts w:cs="Times New Roman"/>
                <w:sz w:val="22"/>
                <w:lang w:val="en-ID"/>
              </w:rPr>
              <w:t xml:space="preserve"> BUMN </w:t>
            </w:r>
            <w:proofErr w:type="spellStart"/>
            <w:r w:rsidRPr="00774125">
              <w:rPr>
                <w:rFonts w:cs="Times New Roman"/>
                <w:sz w:val="22"/>
                <w:lang w:val="en-ID"/>
              </w:rPr>
              <w:t>sektor</w:t>
            </w:r>
            <w:proofErr w:type="spellEnd"/>
            <w:r w:rsidRPr="00774125">
              <w:rPr>
                <w:rFonts w:cs="Times New Roman"/>
                <w:sz w:val="22"/>
                <w:lang w:val="en-ID"/>
              </w:rPr>
              <w:t xml:space="preserve"> </w:t>
            </w:r>
            <w:proofErr w:type="spellStart"/>
            <w:r w:rsidRPr="00774125">
              <w:rPr>
                <w:rFonts w:cs="Times New Roman"/>
                <w:sz w:val="22"/>
                <w:lang w:val="en-ID"/>
              </w:rPr>
              <w:t>perbankan</w:t>
            </w:r>
            <w:proofErr w:type="spellEnd"/>
            <w:r w:rsidRPr="00774125">
              <w:rPr>
                <w:rFonts w:cs="Times New Roman"/>
                <w:sz w:val="22"/>
                <w:lang w:val="en-ID"/>
              </w:rPr>
              <w:t>.</w:t>
            </w:r>
          </w:p>
          <w:p w14:paraId="3A74AF26" w14:textId="0AC57ED8" w:rsidR="008A0E98" w:rsidRPr="00774125" w:rsidRDefault="008A0E98" w:rsidP="008A0E98">
            <w:pPr>
              <w:spacing w:before="0" w:after="0" w:line="240" w:lineRule="auto"/>
              <w:rPr>
                <w:rFonts w:cs="Times New Roman"/>
                <w:sz w:val="22"/>
                <w:lang w:val="en-ID"/>
              </w:rPr>
            </w:pPr>
            <w:r w:rsidRPr="00774125">
              <w:rPr>
                <w:rFonts w:cs="Times New Roman"/>
                <w:sz w:val="22"/>
                <w:lang w:val="en-ID"/>
              </w:rPr>
              <w:t xml:space="preserve">3.  </w:t>
            </w:r>
            <w:r w:rsidRPr="00774125">
              <w:rPr>
                <w:rFonts w:cs="Times New Roman"/>
                <w:i/>
                <w:iCs/>
                <w:sz w:val="22"/>
                <w:lang w:val="en-ID"/>
              </w:rPr>
              <w:t xml:space="preserve">Good Corporate Governance </w:t>
            </w:r>
            <w:r w:rsidRPr="00774125">
              <w:rPr>
                <w:rFonts w:cs="Times New Roman"/>
                <w:sz w:val="22"/>
                <w:lang w:val="en-ID"/>
              </w:rPr>
              <w:t xml:space="preserve">(GCG) yang </w:t>
            </w:r>
            <w:proofErr w:type="spellStart"/>
            <w:r w:rsidRPr="00774125">
              <w:rPr>
                <w:rFonts w:cs="Times New Roman"/>
                <w:sz w:val="22"/>
                <w:lang w:val="en-ID"/>
              </w:rPr>
              <w:t>diproksikan</w:t>
            </w:r>
            <w:proofErr w:type="spellEnd"/>
            <w:r w:rsidRPr="00774125">
              <w:rPr>
                <w:rFonts w:cs="Times New Roman"/>
                <w:sz w:val="22"/>
                <w:lang w:val="en-ID"/>
              </w:rPr>
              <w:t xml:space="preserve"> </w:t>
            </w:r>
            <w:proofErr w:type="spellStart"/>
            <w:r w:rsidRPr="00774125">
              <w:rPr>
                <w:rFonts w:cs="Times New Roman"/>
                <w:sz w:val="22"/>
                <w:lang w:val="en-ID"/>
              </w:rPr>
              <w:t>dengan</w:t>
            </w:r>
            <w:proofErr w:type="spellEnd"/>
            <w:r w:rsidRPr="00774125">
              <w:rPr>
                <w:rFonts w:cs="Times New Roman"/>
                <w:sz w:val="22"/>
                <w:lang w:val="en-ID"/>
              </w:rPr>
              <w:t xml:space="preserve"> Dewan </w:t>
            </w:r>
            <w:proofErr w:type="spellStart"/>
            <w:r w:rsidRPr="00774125">
              <w:rPr>
                <w:rFonts w:cs="Times New Roman"/>
                <w:sz w:val="22"/>
                <w:lang w:val="en-ID"/>
              </w:rPr>
              <w:t>Komisaris</w:t>
            </w:r>
            <w:proofErr w:type="spellEnd"/>
            <w:r w:rsidRPr="00774125">
              <w:rPr>
                <w:rFonts w:cs="Times New Roman"/>
                <w:sz w:val="22"/>
                <w:lang w:val="en-ID"/>
              </w:rPr>
              <w:t xml:space="preserve"> </w:t>
            </w:r>
            <w:proofErr w:type="spellStart"/>
            <w:r w:rsidRPr="00774125">
              <w:rPr>
                <w:rFonts w:cs="Times New Roman"/>
                <w:sz w:val="22"/>
                <w:lang w:val="en-ID"/>
              </w:rPr>
              <w:t>Independen</w:t>
            </w:r>
            <w:proofErr w:type="spellEnd"/>
            <w:r w:rsidRPr="00774125">
              <w:rPr>
                <w:rFonts w:cs="Times New Roman"/>
                <w:sz w:val="22"/>
                <w:lang w:val="en-ID"/>
              </w:rPr>
              <w:t xml:space="preserve"> </w:t>
            </w:r>
            <w:proofErr w:type="spellStart"/>
            <w:r w:rsidRPr="00774125">
              <w:rPr>
                <w:rFonts w:cs="Times New Roman"/>
                <w:sz w:val="22"/>
                <w:lang w:val="en-ID"/>
              </w:rPr>
              <w:t>tidak</w:t>
            </w:r>
            <w:proofErr w:type="spellEnd"/>
            <w:r w:rsidRPr="00774125">
              <w:rPr>
                <w:rFonts w:cs="Times New Roman"/>
                <w:sz w:val="22"/>
                <w:lang w:val="en-ID"/>
              </w:rPr>
              <w:t xml:space="preserve"> </w:t>
            </w:r>
            <w:proofErr w:type="spellStart"/>
            <w:r w:rsidRPr="00774125">
              <w:rPr>
                <w:rFonts w:cs="Times New Roman"/>
                <w:sz w:val="22"/>
                <w:lang w:val="en-ID"/>
              </w:rPr>
              <w:t>berpengaruh</w:t>
            </w:r>
            <w:proofErr w:type="spellEnd"/>
            <w:r w:rsidRPr="00774125">
              <w:rPr>
                <w:rFonts w:cs="Times New Roman"/>
                <w:sz w:val="22"/>
                <w:lang w:val="en-ID"/>
              </w:rPr>
              <w:t xml:space="preserve"> </w:t>
            </w:r>
            <w:proofErr w:type="spellStart"/>
            <w:r w:rsidRPr="00774125">
              <w:rPr>
                <w:rFonts w:cs="Times New Roman"/>
                <w:sz w:val="22"/>
                <w:lang w:val="en-ID"/>
              </w:rPr>
              <w:t>terhadap</w:t>
            </w:r>
            <w:proofErr w:type="spellEnd"/>
            <w:r w:rsidRPr="00774125">
              <w:rPr>
                <w:rFonts w:cs="Times New Roman"/>
                <w:sz w:val="22"/>
                <w:lang w:val="en-ID"/>
              </w:rPr>
              <w:t xml:space="preserve"> </w:t>
            </w:r>
            <w:r w:rsidRPr="00774125">
              <w:rPr>
                <w:rFonts w:cs="Times New Roman"/>
                <w:i/>
                <w:iCs/>
                <w:sz w:val="22"/>
                <w:lang w:val="en-ID"/>
              </w:rPr>
              <w:t xml:space="preserve">Return </w:t>
            </w:r>
            <w:proofErr w:type="gramStart"/>
            <w:r w:rsidRPr="00774125">
              <w:rPr>
                <w:rFonts w:cs="Times New Roman"/>
                <w:i/>
                <w:iCs/>
                <w:sz w:val="22"/>
                <w:lang w:val="en-ID"/>
              </w:rPr>
              <w:t>On</w:t>
            </w:r>
            <w:proofErr w:type="gramEnd"/>
            <w:r w:rsidRPr="00774125">
              <w:rPr>
                <w:rFonts w:cs="Times New Roman"/>
                <w:i/>
                <w:iCs/>
                <w:sz w:val="22"/>
                <w:lang w:val="en-ID"/>
              </w:rPr>
              <w:t xml:space="preserve"> Assets </w:t>
            </w:r>
            <w:r w:rsidRPr="00774125">
              <w:rPr>
                <w:rFonts w:cs="Times New Roman"/>
                <w:sz w:val="22"/>
                <w:lang w:val="en-ID"/>
              </w:rPr>
              <w:t xml:space="preserve">(ROA) </w:t>
            </w:r>
            <w:proofErr w:type="spellStart"/>
            <w:r w:rsidRPr="00774125">
              <w:rPr>
                <w:rFonts w:cs="Times New Roman"/>
                <w:sz w:val="22"/>
                <w:lang w:val="en-ID"/>
              </w:rPr>
              <w:t>perusahaan</w:t>
            </w:r>
            <w:proofErr w:type="spellEnd"/>
            <w:r w:rsidRPr="00774125">
              <w:rPr>
                <w:rFonts w:cs="Times New Roman"/>
                <w:sz w:val="22"/>
                <w:lang w:val="en-ID"/>
              </w:rPr>
              <w:t xml:space="preserve"> BUMN </w:t>
            </w:r>
            <w:proofErr w:type="spellStart"/>
            <w:r w:rsidRPr="00774125">
              <w:rPr>
                <w:rFonts w:cs="Times New Roman"/>
                <w:sz w:val="22"/>
                <w:lang w:val="en-ID"/>
              </w:rPr>
              <w:t>sektor</w:t>
            </w:r>
            <w:proofErr w:type="spellEnd"/>
            <w:r w:rsidRPr="00774125">
              <w:rPr>
                <w:rFonts w:cs="Times New Roman"/>
                <w:sz w:val="22"/>
                <w:lang w:val="en-ID"/>
              </w:rPr>
              <w:t xml:space="preserve"> </w:t>
            </w:r>
            <w:proofErr w:type="spellStart"/>
            <w:r w:rsidRPr="00774125">
              <w:rPr>
                <w:rFonts w:cs="Times New Roman"/>
                <w:sz w:val="22"/>
                <w:lang w:val="en-ID"/>
              </w:rPr>
              <w:t>perbankan</w:t>
            </w:r>
            <w:proofErr w:type="spellEnd"/>
            <w:r w:rsidRPr="00774125">
              <w:rPr>
                <w:rFonts w:cs="Times New Roman"/>
                <w:sz w:val="22"/>
                <w:lang w:val="en-ID"/>
              </w:rPr>
              <w:t>.</w:t>
            </w:r>
          </w:p>
          <w:p w14:paraId="45B9E1C1" w14:textId="6EA8220B" w:rsidR="008A0E98" w:rsidRPr="00774125" w:rsidRDefault="008A0E98" w:rsidP="008A0E98">
            <w:pPr>
              <w:spacing w:before="0" w:after="0" w:line="240" w:lineRule="auto"/>
              <w:rPr>
                <w:rFonts w:cs="Times New Roman"/>
                <w:sz w:val="22"/>
                <w:lang w:val="en-ID"/>
              </w:rPr>
            </w:pPr>
            <w:r w:rsidRPr="00774125">
              <w:rPr>
                <w:rFonts w:cs="Times New Roman"/>
                <w:sz w:val="22"/>
                <w:lang w:val="en-ID"/>
              </w:rPr>
              <w:t xml:space="preserve">4. </w:t>
            </w:r>
            <w:r w:rsidRPr="00774125">
              <w:rPr>
                <w:rFonts w:cs="Times New Roman"/>
                <w:i/>
                <w:iCs/>
                <w:sz w:val="22"/>
                <w:lang w:val="en-ID"/>
              </w:rPr>
              <w:t xml:space="preserve">Corporate Sosial Responsibility, Good Corporate Governance </w:t>
            </w:r>
            <w:r w:rsidRPr="00774125">
              <w:rPr>
                <w:rFonts w:cs="Times New Roman"/>
                <w:sz w:val="22"/>
                <w:lang w:val="en-ID"/>
              </w:rPr>
              <w:t xml:space="preserve">yang </w:t>
            </w:r>
            <w:proofErr w:type="spellStart"/>
            <w:r w:rsidRPr="00774125">
              <w:rPr>
                <w:rFonts w:cs="Times New Roman"/>
                <w:sz w:val="22"/>
                <w:lang w:val="en-ID"/>
              </w:rPr>
              <w:t>diproksikan</w:t>
            </w:r>
            <w:proofErr w:type="spellEnd"/>
            <w:r w:rsidRPr="00774125">
              <w:rPr>
                <w:rFonts w:cs="Times New Roman"/>
                <w:sz w:val="22"/>
                <w:lang w:val="en-ID"/>
              </w:rPr>
              <w:t xml:space="preserve"> </w:t>
            </w:r>
            <w:proofErr w:type="spellStart"/>
            <w:r w:rsidRPr="00774125">
              <w:rPr>
                <w:rFonts w:cs="Times New Roman"/>
                <w:sz w:val="22"/>
                <w:lang w:val="en-ID"/>
              </w:rPr>
              <w:t>dengan</w:t>
            </w:r>
            <w:proofErr w:type="spellEnd"/>
            <w:r w:rsidRPr="00774125">
              <w:rPr>
                <w:rFonts w:cs="Times New Roman"/>
                <w:sz w:val="22"/>
                <w:lang w:val="en-ID"/>
              </w:rPr>
              <w:t xml:space="preserve"> </w:t>
            </w:r>
            <w:proofErr w:type="spellStart"/>
            <w:r w:rsidRPr="00774125">
              <w:rPr>
                <w:rFonts w:cs="Times New Roman"/>
                <w:sz w:val="22"/>
                <w:lang w:val="en-ID"/>
              </w:rPr>
              <w:t>Kepemilikan</w:t>
            </w:r>
            <w:proofErr w:type="spellEnd"/>
            <w:r w:rsidRPr="00774125">
              <w:rPr>
                <w:rFonts w:cs="Times New Roman"/>
                <w:sz w:val="22"/>
                <w:lang w:val="en-ID"/>
              </w:rPr>
              <w:t xml:space="preserve"> </w:t>
            </w:r>
            <w:proofErr w:type="spellStart"/>
            <w:r w:rsidRPr="00774125">
              <w:rPr>
                <w:rFonts w:cs="Times New Roman"/>
                <w:sz w:val="22"/>
                <w:lang w:val="en-ID"/>
              </w:rPr>
              <w:t>Manajerial</w:t>
            </w:r>
            <w:proofErr w:type="spellEnd"/>
            <w:r w:rsidRPr="00774125">
              <w:rPr>
                <w:rFonts w:cs="Times New Roman"/>
                <w:sz w:val="22"/>
                <w:lang w:val="en-ID"/>
              </w:rPr>
              <w:t xml:space="preserve"> dan Dewan </w:t>
            </w:r>
            <w:proofErr w:type="spellStart"/>
            <w:r w:rsidRPr="00774125">
              <w:rPr>
                <w:rFonts w:cs="Times New Roman"/>
                <w:sz w:val="22"/>
                <w:lang w:val="en-ID"/>
              </w:rPr>
              <w:t>Komisaris</w:t>
            </w:r>
            <w:proofErr w:type="spellEnd"/>
            <w:r w:rsidRPr="00774125">
              <w:rPr>
                <w:rFonts w:cs="Times New Roman"/>
                <w:sz w:val="22"/>
                <w:lang w:val="en-ID"/>
              </w:rPr>
              <w:t xml:space="preserve"> </w:t>
            </w:r>
            <w:proofErr w:type="spellStart"/>
            <w:r w:rsidRPr="00774125">
              <w:rPr>
                <w:rFonts w:cs="Times New Roman"/>
                <w:sz w:val="22"/>
                <w:lang w:val="en-ID"/>
              </w:rPr>
              <w:t>Independen</w:t>
            </w:r>
            <w:proofErr w:type="spellEnd"/>
            <w:r w:rsidRPr="00774125">
              <w:rPr>
                <w:rFonts w:cs="Times New Roman"/>
                <w:sz w:val="22"/>
                <w:lang w:val="en-ID"/>
              </w:rPr>
              <w:t xml:space="preserve"> </w:t>
            </w:r>
            <w:proofErr w:type="spellStart"/>
            <w:r w:rsidRPr="00774125">
              <w:rPr>
                <w:rFonts w:cs="Times New Roman"/>
                <w:sz w:val="22"/>
                <w:lang w:val="en-ID"/>
              </w:rPr>
              <w:t>tidak</w:t>
            </w:r>
            <w:proofErr w:type="spellEnd"/>
            <w:r w:rsidRPr="00774125">
              <w:rPr>
                <w:rFonts w:cs="Times New Roman"/>
                <w:sz w:val="22"/>
                <w:lang w:val="en-ID"/>
              </w:rPr>
              <w:t xml:space="preserve"> </w:t>
            </w:r>
            <w:proofErr w:type="spellStart"/>
            <w:r w:rsidRPr="00774125">
              <w:rPr>
                <w:rFonts w:cs="Times New Roman"/>
                <w:sz w:val="22"/>
                <w:lang w:val="en-ID"/>
              </w:rPr>
              <w:lastRenderedPageBreak/>
              <w:t>berpengaruh</w:t>
            </w:r>
            <w:proofErr w:type="spellEnd"/>
            <w:r w:rsidRPr="00774125">
              <w:rPr>
                <w:rFonts w:cs="Times New Roman"/>
                <w:sz w:val="22"/>
                <w:lang w:val="en-ID"/>
              </w:rPr>
              <w:t xml:space="preserve"> </w:t>
            </w:r>
            <w:proofErr w:type="spellStart"/>
            <w:r w:rsidRPr="00774125">
              <w:rPr>
                <w:rFonts w:cs="Times New Roman"/>
                <w:sz w:val="22"/>
                <w:lang w:val="en-ID"/>
              </w:rPr>
              <w:t>terhadap</w:t>
            </w:r>
            <w:proofErr w:type="spellEnd"/>
            <w:r w:rsidRPr="00774125">
              <w:rPr>
                <w:rFonts w:cs="Times New Roman"/>
                <w:sz w:val="22"/>
                <w:lang w:val="en-ID"/>
              </w:rPr>
              <w:t xml:space="preserve"> </w:t>
            </w:r>
            <w:r w:rsidRPr="00774125">
              <w:rPr>
                <w:rFonts w:cs="Times New Roman"/>
                <w:i/>
                <w:iCs/>
                <w:sz w:val="22"/>
                <w:lang w:val="en-ID"/>
              </w:rPr>
              <w:t xml:space="preserve">Return On Assets </w:t>
            </w:r>
            <w:r w:rsidRPr="00774125">
              <w:rPr>
                <w:rFonts w:cs="Times New Roman"/>
                <w:sz w:val="22"/>
                <w:lang w:val="en-ID"/>
              </w:rPr>
              <w:t xml:space="preserve">(ROA) </w:t>
            </w:r>
            <w:proofErr w:type="spellStart"/>
            <w:r w:rsidRPr="00774125">
              <w:rPr>
                <w:rFonts w:cs="Times New Roman"/>
                <w:sz w:val="22"/>
                <w:lang w:val="en-ID"/>
              </w:rPr>
              <w:t>perusahaan</w:t>
            </w:r>
            <w:proofErr w:type="spellEnd"/>
            <w:r w:rsidRPr="00774125">
              <w:rPr>
                <w:rFonts w:cs="Times New Roman"/>
                <w:sz w:val="22"/>
                <w:lang w:val="en-ID"/>
              </w:rPr>
              <w:t xml:space="preserve"> BUMN </w:t>
            </w:r>
            <w:proofErr w:type="spellStart"/>
            <w:r w:rsidRPr="00774125">
              <w:rPr>
                <w:rFonts w:cs="Times New Roman"/>
                <w:sz w:val="22"/>
                <w:lang w:val="en-ID"/>
              </w:rPr>
              <w:t>sektor</w:t>
            </w:r>
            <w:proofErr w:type="spellEnd"/>
            <w:r w:rsidRPr="00774125">
              <w:rPr>
                <w:rFonts w:cs="Times New Roman"/>
                <w:sz w:val="22"/>
                <w:lang w:val="en-ID"/>
              </w:rPr>
              <w:t xml:space="preserve"> </w:t>
            </w:r>
            <w:proofErr w:type="spellStart"/>
            <w:proofErr w:type="gramStart"/>
            <w:r w:rsidRPr="00774125">
              <w:rPr>
                <w:rFonts w:cs="Times New Roman"/>
                <w:sz w:val="22"/>
                <w:lang w:val="en-ID"/>
              </w:rPr>
              <w:t>perbankan</w:t>
            </w:r>
            <w:proofErr w:type="spellEnd"/>
            <w:r w:rsidRPr="00774125">
              <w:rPr>
                <w:rFonts w:cs="Times New Roman"/>
                <w:sz w:val="22"/>
                <w:lang w:val="en-ID"/>
              </w:rPr>
              <w:t xml:space="preserve"> .</w:t>
            </w:r>
            <w:proofErr w:type="gramEnd"/>
          </w:p>
          <w:p w14:paraId="513B1A65" w14:textId="77777777" w:rsidR="008A0E98" w:rsidRPr="00774125" w:rsidRDefault="008A0E98" w:rsidP="008A0E98">
            <w:pPr>
              <w:spacing w:before="0" w:after="0" w:line="240" w:lineRule="auto"/>
              <w:rPr>
                <w:rFonts w:cs="Times New Roman"/>
                <w:sz w:val="22"/>
                <w:lang w:val="en-ID"/>
              </w:rPr>
            </w:pPr>
          </w:p>
          <w:p w14:paraId="06BC6978" w14:textId="0716764B" w:rsidR="008A0E98" w:rsidRPr="00774125" w:rsidRDefault="008A0E98" w:rsidP="008A0E98">
            <w:pPr>
              <w:spacing w:before="0" w:after="0" w:line="240" w:lineRule="auto"/>
              <w:rPr>
                <w:rFonts w:cs="Times New Roman"/>
                <w:sz w:val="22"/>
                <w:lang w:val="en-ID"/>
              </w:rPr>
            </w:pPr>
          </w:p>
          <w:p w14:paraId="6BEEE991" w14:textId="297027B6" w:rsidR="008A0E98" w:rsidRPr="00774125" w:rsidRDefault="008A0E98" w:rsidP="008A0E98">
            <w:pPr>
              <w:spacing w:before="0" w:after="0" w:line="240" w:lineRule="auto"/>
              <w:rPr>
                <w:rFonts w:cs="Times New Roman"/>
                <w:sz w:val="22"/>
                <w:lang w:val="en-ID"/>
              </w:rPr>
            </w:pPr>
          </w:p>
          <w:p w14:paraId="40F22B0A" w14:textId="47834C8C" w:rsidR="008A0E98" w:rsidRPr="00774125" w:rsidRDefault="008A0E98" w:rsidP="008A0E98">
            <w:pPr>
              <w:spacing w:before="0" w:after="0" w:line="240" w:lineRule="auto"/>
              <w:rPr>
                <w:rFonts w:cs="Times New Roman"/>
                <w:sz w:val="22"/>
                <w:lang w:val="en-ID"/>
              </w:rPr>
            </w:pPr>
          </w:p>
          <w:p w14:paraId="6023B800" w14:textId="2569F600" w:rsidR="008A0E98" w:rsidRPr="00774125" w:rsidRDefault="008A0E98" w:rsidP="008A0E98">
            <w:pPr>
              <w:spacing w:before="0" w:after="0" w:line="240" w:lineRule="auto"/>
              <w:rPr>
                <w:rFonts w:cs="Times New Roman"/>
                <w:sz w:val="22"/>
                <w:lang w:val="en-ID"/>
              </w:rPr>
            </w:pPr>
          </w:p>
        </w:tc>
      </w:tr>
      <w:tr w:rsidR="008A0E98" w:rsidRPr="00774125" w14:paraId="7D6B8F6C" w14:textId="77777777" w:rsidTr="008A0E98">
        <w:trPr>
          <w:trHeight w:val="2310"/>
          <w:jc w:val="center"/>
        </w:trPr>
        <w:tc>
          <w:tcPr>
            <w:tcW w:w="0" w:type="auto"/>
          </w:tcPr>
          <w:p w14:paraId="184E721D" w14:textId="5A25B220" w:rsidR="008A0E98" w:rsidRPr="00774125" w:rsidRDefault="008A0E98" w:rsidP="008A0E98">
            <w:pPr>
              <w:spacing w:before="0" w:after="0" w:line="240" w:lineRule="auto"/>
              <w:rPr>
                <w:rFonts w:cs="Times New Roman"/>
                <w:sz w:val="22"/>
                <w:lang w:val="nl-NL"/>
              </w:rPr>
            </w:pPr>
            <w:r w:rsidRPr="00774125">
              <w:rPr>
                <w:rFonts w:cs="Times New Roman"/>
                <w:sz w:val="22"/>
                <w:lang w:val="nl-NL"/>
              </w:rPr>
              <w:lastRenderedPageBreak/>
              <w:t>9</w:t>
            </w:r>
          </w:p>
        </w:tc>
        <w:tc>
          <w:tcPr>
            <w:tcW w:w="0" w:type="auto"/>
          </w:tcPr>
          <w:sdt>
            <w:sdtPr>
              <w:rPr>
                <w:rFonts w:cs="Times New Roman"/>
                <w:color w:val="000000"/>
                <w:sz w:val="22"/>
                <w:lang w:val="en-ID"/>
              </w:rPr>
              <w:tag w:val="MENDELEY_CITATION_v3_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"/>
              <w:id w:val="-622456873"/>
              <w:placeholder>
                <w:docPart w:val="7515504A62294AE48B2FFDE2D9C6F021"/>
              </w:placeholder>
            </w:sdtPr>
            <w:sdtContent>
              <w:p w14:paraId="0E2C1A58" w14:textId="528CCFC1" w:rsidR="008A0E98" w:rsidRPr="00774125" w:rsidRDefault="00357FD2" w:rsidP="008A0E98">
                <w:pPr>
                  <w:spacing w:before="0" w:after="0" w:line="240" w:lineRule="auto"/>
                  <w:rPr>
                    <w:rFonts w:cs="Times New Roman"/>
                    <w:sz w:val="22"/>
                    <w:lang w:val="en-ID"/>
                  </w:rPr>
                </w:pPr>
                <w:r w:rsidRPr="00357FD2">
                  <w:rPr>
                    <w:rFonts w:cs="Times New Roman"/>
                    <w:color w:val="000000"/>
                    <w:sz w:val="22"/>
                    <w:lang w:val="en-ID"/>
                  </w:rPr>
                  <w:t>(</w:t>
                </w:r>
                <w:proofErr w:type="spellStart"/>
                <w:r w:rsidRPr="00357FD2">
                  <w:rPr>
                    <w:rFonts w:cs="Times New Roman"/>
                    <w:color w:val="000000"/>
                    <w:sz w:val="22"/>
                    <w:lang w:val="en-ID"/>
                  </w:rPr>
                  <w:t>Widyaningsih</w:t>
                </w:r>
                <w:proofErr w:type="spellEnd"/>
                <w:r w:rsidRPr="00357FD2">
                  <w:rPr>
                    <w:rFonts w:cs="Times New Roman"/>
                    <w:color w:val="000000"/>
                    <w:sz w:val="22"/>
                    <w:lang w:val="en-ID"/>
                  </w:rPr>
                  <w:t xml:space="preserve"> et al., 2022)</w:t>
                </w:r>
              </w:p>
            </w:sdtContent>
          </w:sdt>
          <w:p w14:paraId="4DA6EEA8" w14:textId="77777777" w:rsidR="008A0E98" w:rsidRPr="00774125" w:rsidRDefault="008A0E98" w:rsidP="008A0E98">
            <w:pPr>
              <w:spacing w:before="0" w:after="0" w:line="240" w:lineRule="auto"/>
              <w:rPr>
                <w:rFonts w:cs="Times New Roman"/>
                <w:sz w:val="22"/>
                <w:lang w:val="en-ID"/>
              </w:rPr>
            </w:pPr>
          </w:p>
          <w:p w14:paraId="4A101482" w14:textId="791249D2" w:rsidR="008A0E98" w:rsidRPr="00774125" w:rsidRDefault="008A0E98" w:rsidP="008A0E98">
            <w:pPr>
              <w:spacing w:before="0" w:after="0" w:line="240" w:lineRule="auto"/>
              <w:rPr>
                <w:rFonts w:cs="Times New Roman"/>
                <w:sz w:val="22"/>
                <w:lang w:val="en-ID"/>
              </w:rPr>
            </w:pPr>
            <w:proofErr w:type="spellStart"/>
            <w:r w:rsidRPr="00774125">
              <w:rPr>
                <w:rFonts w:cs="Times New Roman"/>
                <w:sz w:val="22"/>
                <w:lang w:val="en-ID"/>
              </w:rPr>
              <w:t>Pengaruh</w:t>
            </w:r>
            <w:proofErr w:type="spellEnd"/>
            <w:r w:rsidRPr="00774125">
              <w:rPr>
                <w:rFonts w:cs="Times New Roman"/>
                <w:sz w:val="22"/>
                <w:lang w:val="en-ID"/>
              </w:rPr>
              <w:t xml:space="preserve"> </w:t>
            </w:r>
            <w:proofErr w:type="spellStart"/>
            <w:r w:rsidRPr="00774125">
              <w:rPr>
                <w:rFonts w:cs="Times New Roman"/>
                <w:sz w:val="22"/>
                <w:lang w:val="en-ID"/>
              </w:rPr>
              <w:t>Profitabilitas</w:t>
            </w:r>
            <w:proofErr w:type="spellEnd"/>
            <w:r w:rsidRPr="00774125">
              <w:rPr>
                <w:rFonts w:cs="Times New Roman"/>
                <w:sz w:val="22"/>
                <w:lang w:val="en-ID"/>
              </w:rPr>
              <w:t xml:space="preserve">, </w:t>
            </w:r>
            <w:r w:rsidRPr="00774125">
              <w:rPr>
                <w:rFonts w:cs="Times New Roman"/>
                <w:i/>
                <w:iCs/>
                <w:sz w:val="22"/>
                <w:lang w:val="en-ID"/>
              </w:rPr>
              <w:t xml:space="preserve">Leverage, Firm Size </w:t>
            </w:r>
            <w:proofErr w:type="spellStart"/>
            <w:r w:rsidRPr="00774125">
              <w:rPr>
                <w:rFonts w:cs="Times New Roman"/>
                <w:sz w:val="22"/>
                <w:lang w:val="en-ID"/>
              </w:rPr>
              <w:t>Terhadap</w:t>
            </w:r>
            <w:proofErr w:type="spellEnd"/>
            <w:r w:rsidRPr="00774125">
              <w:rPr>
                <w:rFonts w:cs="Times New Roman"/>
                <w:sz w:val="22"/>
                <w:lang w:val="en-ID"/>
              </w:rPr>
              <w:t xml:space="preserve"> Nilai</w:t>
            </w:r>
          </w:p>
          <w:p w14:paraId="65EFAD72" w14:textId="17D8CC20" w:rsidR="008A0E98" w:rsidRPr="00774125" w:rsidRDefault="008A0E98" w:rsidP="008A0E98">
            <w:pPr>
              <w:spacing w:before="0" w:after="0" w:line="240" w:lineRule="auto"/>
              <w:rPr>
                <w:rFonts w:cs="Times New Roman"/>
                <w:sz w:val="22"/>
                <w:lang w:val="nl-NL"/>
              </w:rPr>
            </w:pPr>
            <w:r w:rsidRPr="00774125">
              <w:rPr>
                <w:rFonts w:cs="Times New Roman"/>
                <w:sz w:val="22"/>
                <w:lang w:val="nl-NL"/>
              </w:rPr>
              <w:t>Perusahaan Dengan Pengungkapan CSR Dan GCG Sebagai</w:t>
            </w:r>
          </w:p>
          <w:p w14:paraId="4885E9B9" w14:textId="7179FAFF" w:rsidR="008A0E98" w:rsidRPr="00774125" w:rsidRDefault="008A0E98" w:rsidP="008A0E98">
            <w:pPr>
              <w:spacing w:before="0" w:after="0" w:line="240" w:lineRule="auto"/>
              <w:rPr>
                <w:rFonts w:cs="Times New Roman"/>
                <w:sz w:val="22"/>
                <w:lang w:val="nl-NL"/>
              </w:rPr>
            </w:pPr>
            <w:r w:rsidRPr="00774125">
              <w:rPr>
                <w:rFonts w:cs="Times New Roman"/>
                <w:sz w:val="22"/>
                <w:lang w:val="nl-NL"/>
              </w:rPr>
              <w:t>Variabel Moderating</w:t>
            </w:r>
          </w:p>
          <w:p w14:paraId="0841C1C8" w14:textId="77777777" w:rsidR="008A0E98" w:rsidRPr="00774125" w:rsidRDefault="008A0E98" w:rsidP="008A0E98">
            <w:pPr>
              <w:spacing w:before="0" w:after="0" w:line="240" w:lineRule="auto"/>
              <w:rPr>
                <w:rFonts w:cs="Times New Roman"/>
                <w:sz w:val="22"/>
                <w:lang w:val="nl-NL"/>
              </w:rPr>
            </w:pPr>
          </w:p>
          <w:p w14:paraId="147C7F3B" w14:textId="574CB1B5" w:rsidR="008A0E98" w:rsidRPr="00774125" w:rsidRDefault="008A0E98" w:rsidP="008A0E98">
            <w:pPr>
              <w:spacing w:before="0" w:after="0" w:line="240" w:lineRule="auto"/>
              <w:rPr>
                <w:rFonts w:cs="Times New Roman"/>
                <w:sz w:val="22"/>
                <w:lang w:val="nl-NL"/>
              </w:rPr>
            </w:pPr>
          </w:p>
        </w:tc>
        <w:tc>
          <w:tcPr>
            <w:tcW w:w="1463" w:type="dxa"/>
          </w:tcPr>
          <w:p w14:paraId="67243F92" w14:textId="77777777" w:rsidR="008A0E98" w:rsidRPr="00774125" w:rsidRDefault="008A0E98" w:rsidP="008A0E98">
            <w:pPr>
              <w:spacing w:before="0" w:after="0" w:line="240" w:lineRule="auto"/>
              <w:rPr>
                <w:rFonts w:cs="Times New Roman"/>
                <w:sz w:val="22"/>
                <w:lang w:val="en-ID"/>
              </w:rPr>
            </w:pPr>
            <w:proofErr w:type="spellStart"/>
            <w:r w:rsidRPr="00774125">
              <w:rPr>
                <w:rFonts w:cs="Times New Roman"/>
                <w:sz w:val="22"/>
                <w:lang w:val="en-ID"/>
              </w:rPr>
              <w:t>Variabel</w:t>
            </w:r>
            <w:proofErr w:type="spellEnd"/>
            <w:r w:rsidRPr="00774125">
              <w:rPr>
                <w:rFonts w:cs="Times New Roman"/>
                <w:sz w:val="22"/>
                <w:lang w:val="en-ID"/>
              </w:rPr>
              <w:t xml:space="preserve"> </w:t>
            </w:r>
            <w:proofErr w:type="spellStart"/>
            <w:r w:rsidRPr="00774125">
              <w:rPr>
                <w:rFonts w:cs="Times New Roman"/>
                <w:sz w:val="22"/>
                <w:lang w:val="en-ID"/>
              </w:rPr>
              <w:t>Independen</w:t>
            </w:r>
            <w:proofErr w:type="spellEnd"/>
            <w:r w:rsidRPr="00774125">
              <w:rPr>
                <w:rFonts w:cs="Times New Roman"/>
                <w:sz w:val="22"/>
                <w:lang w:val="en-ID"/>
              </w:rPr>
              <w:t>:</w:t>
            </w:r>
          </w:p>
          <w:p w14:paraId="3C1CAC94" w14:textId="77777777" w:rsidR="008A0E98" w:rsidRPr="00774125" w:rsidRDefault="008A0E98" w:rsidP="008A0E98">
            <w:pPr>
              <w:spacing w:before="0" w:after="0" w:line="240" w:lineRule="auto"/>
              <w:rPr>
                <w:rFonts w:cs="Times New Roman"/>
                <w:sz w:val="22"/>
                <w:lang w:val="en-ID"/>
              </w:rPr>
            </w:pPr>
            <w:proofErr w:type="spellStart"/>
            <w:r w:rsidRPr="00774125">
              <w:rPr>
                <w:rFonts w:cs="Times New Roman"/>
                <w:sz w:val="22"/>
                <w:lang w:val="en-ID"/>
              </w:rPr>
              <w:t>Profitabilitas</w:t>
            </w:r>
            <w:proofErr w:type="spellEnd"/>
            <w:r w:rsidRPr="00774125">
              <w:rPr>
                <w:rFonts w:cs="Times New Roman"/>
                <w:sz w:val="22"/>
                <w:lang w:val="en-ID"/>
              </w:rPr>
              <w:t>,</w:t>
            </w:r>
          </w:p>
          <w:p w14:paraId="0BF85E81" w14:textId="30CB57C8" w:rsidR="008A0E98" w:rsidRPr="00774125" w:rsidRDefault="008A0E98" w:rsidP="008A0E98">
            <w:pPr>
              <w:spacing w:before="0" w:after="0" w:line="240" w:lineRule="auto"/>
              <w:rPr>
                <w:rFonts w:cs="Times New Roman"/>
                <w:i/>
                <w:iCs/>
                <w:sz w:val="22"/>
                <w:lang w:val="en-ID"/>
              </w:rPr>
            </w:pPr>
            <w:r w:rsidRPr="00774125">
              <w:rPr>
                <w:rFonts w:cs="Times New Roman"/>
                <w:i/>
                <w:iCs/>
                <w:sz w:val="22"/>
                <w:lang w:val="en-ID"/>
              </w:rPr>
              <w:t xml:space="preserve">Leverage, Firm Size  </w:t>
            </w:r>
          </w:p>
          <w:p w14:paraId="524E29C5" w14:textId="77777777" w:rsidR="008A0E98" w:rsidRPr="00774125" w:rsidRDefault="008A0E98" w:rsidP="008A0E98">
            <w:pPr>
              <w:spacing w:before="0" w:after="0" w:line="240" w:lineRule="auto"/>
              <w:rPr>
                <w:rFonts w:cs="Times New Roman"/>
                <w:sz w:val="22"/>
                <w:lang w:val="en-ID"/>
              </w:rPr>
            </w:pPr>
          </w:p>
          <w:p w14:paraId="1BA5392B" w14:textId="77777777" w:rsidR="008A0E98" w:rsidRPr="00774125" w:rsidRDefault="008A0E98" w:rsidP="008A0E98">
            <w:pPr>
              <w:spacing w:before="0" w:after="0" w:line="240" w:lineRule="auto"/>
              <w:rPr>
                <w:rFonts w:cs="Times New Roman"/>
                <w:sz w:val="22"/>
                <w:lang w:val="en-ID"/>
              </w:rPr>
            </w:pPr>
            <w:proofErr w:type="spellStart"/>
            <w:r w:rsidRPr="00774125">
              <w:rPr>
                <w:rFonts w:cs="Times New Roman"/>
                <w:sz w:val="22"/>
                <w:lang w:val="en-ID"/>
              </w:rPr>
              <w:t>Variabel</w:t>
            </w:r>
            <w:proofErr w:type="spellEnd"/>
            <w:r w:rsidRPr="00774125">
              <w:rPr>
                <w:rFonts w:cs="Times New Roman"/>
                <w:sz w:val="22"/>
                <w:lang w:val="en-ID"/>
              </w:rPr>
              <w:t xml:space="preserve"> </w:t>
            </w:r>
            <w:proofErr w:type="spellStart"/>
            <w:r w:rsidRPr="00774125">
              <w:rPr>
                <w:rFonts w:cs="Times New Roman"/>
                <w:sz w:val="22"/>
                <w:lang w:val="en-ID"/>
              </w:rPr>
              <w:t>Dependen</w:t>
            </w:r>
            <w:proofErr w:type="spellEnd"/>
            <w:r w:rsidRPr="00774125">
              <w:rPr>
                <w:rFonts w:cs="Times New Roman"/>
                <w:sz w:val="22"/>
                <w:lang w:val="en-ID"/>
              </w:rPr>
              <w:t>:</w:t>
            </w:r>
          </w:p>
          <w:p w14:paraId="0729B2DC" w14:textId="47E1EE9D" w:rsidR="008A0E98" w:rsidRPr="00774125" w:rsidRDefault="008A0E98" w:rsidP="008A0E98">
            <w:pPr>
              <w:spacing w:before="0" w:after="0" w:line="240" w:lineRule="auto"/>
              <w:rPr>
                <w:rFonts w:cs="Times New Roman"/>
                <w:sz w:val="22"/>
                <w:lang w:val="nl-NL"/>
              </w:rPr>
            </w:pPr>
            <w:r w:rsidRPr="00774125">
              <w:rPr>
                <w:rFonts w:cs="Times New Roman"/>
                <w:sz w:val="22"/>
                <w:lang w:val="nl-NL"/>
              </w:rPr>
              <w:t>Nilai Perusahaan</w:t>
            </w:r>
          </w:p>
        </w:tc>
        <w:tc>
          <w:tcPr>
            <w:tcW w:w="2073" w:type="dxa"/>
          </w:tcPr>
          <w:p w14:paraId="2AC31321" w14:textId="77777777" w:rsidR="008A0E98" w:rsidRPr="00774125" w:rsidRDefault="008A0E98" w:rsidP="008A0E98">
            <w:pPr>
              <w:spacing w:before="0" w:after="0" w:line="240" w:lineRule="auto"/>
              <w:rPr>
                <w:rFonts w:cs="Times New Roman"/>
                <w:sz w:val="22"/>
                <w:lang w:val="nl-NL"/>
              </w:rPr>
            </w:pPr>
            <w:r w:rsidRPr="00774125">
              <w:rPr>
                <w:rFonts w:cs="Times New Roman"/>
                <w:sz w:val="22"/>
                <w:lang w:val="nl-NL"/>
              </w:rPr>
              <w:t>Variabel Independen:</w:t>
            </w:r>
          </w:p>
          <w:p w14:paraId="14BE97A9" w14:textId="767CE1CC" w:rsidR="008A0E98" w:rsidRPr="00774125" w:rsidRDefault="008A0E98" w:rsidP="008A0E98">
            <w:pPr>
              <w:pStyle w:val="ListParagraph"/>
              <w:numPr>
                <w:ilvl w:val="0"/>
                <w:numId w:val="27"/>
              </w:numPr>
              <w:spacing w:before="0" w:after="0" w:line="240" w:lineRule="auto"/>
              <w:rPr>
                <w:rFonts w:cs="Times New Roman"/>
                <w:sz w:val="22"/>
                <w:lang w:val="nl-NL"/>
              </w:rPr>
            </w:pPr>
            <w:r w:rsidRPr="00774125">
              <w:rPr>
                <w:rFonts w:cs="Times New Roman"/>
                <w:sz w:val="22"/>
                <w:lang w:val="nl-NL"/>
              </w:rPr>
              <w:t>ROA</w:t>
            </w:r>
          </w:p>
          <w:p w14:paraId="0835FF18" w14:textId="3CFE4640" w:rsidR="008A0E98" w:rsidRPr="00774125" w:rsidRDefault="008A0E98" w:rsidP="008A0E98">
            <w:pPr>
              <w:pStyle w:val="ListParagraph"/>
              <w:numPr>
                <w:ilvl w:val="0"/>
                <w:numId w:val="27"/>
              </w:numPr>
              <w:spacing w:before="0" w:after="0" w:line="240" w:lineRule="auto"/>
              <w:rPr>
                <w:rFonts w:cs="Times New Roman"/>
                <w:sz w:val="22"/>
                <w:lang w:val="nl-NL"/>
              </w:rPr>
            </w:pPr>
            <w:r w:rsidRPr="00774125">
              <w:rPr>
                <w:rFonts w:cs="Times New Roman"/>
                <w:sz w:val="22"/>
                <w:lang w:val="nl-NL"/>
              </w:rPr>
              <w:t>DER</w:t>
            </w:r>
          </w:p>
          <w:p w14:paraId="1BCC6400" w14:textId="717CD2B0" w:rsidR="008A0E98" w:rsidRPr="00774125" w:rsidRDefault="008A0E98" w:rsidP="008A0E98">
            <w:pPr>
              <w:pStyle w:val="ListParagraph"/>
              <w:numPr>
                <w:ilvl w:val="0"/>
                <w:numId w:val="27"/>
              </w:numPr>
              <w:spacing w:before="0" w:after="0" w:line="240" w:lineRule="auto"/>
              <w:rPr>
                <w:rFonts w:cs="Times New Roman"/>
                <w:sz w:val="22"/>
                <w:lang w:val="nl-NL"/>
              </w:rPr>
            </w:pPr>
            <w:r w:rsidRPr="00774125">
              <w:rPr>
                <w:rFonts w:cs="Times New Roman"/>
                <w:sz w:val="22"/>
                <w:lang w:val="nl-NL"/>
              </w:rPr>
              <w:t>SIZE</w:t>
            </w:r>
          </w:p>
          <w:p w14:paraId="6ECCFA12" w14:textId="77777777" w:rsidR="008A0E98" w:rsidRPr="00774125" w:rsidRDefault="008A0E98" w:rsidP="008A0E98">
            <w:pPr>
              <w:spacing w:before="0" w:after="0" w:line="240" w:lineRule="auto"/>
              <w:rPr>
                <w:rFonts w:cs="Times New Roman"/>
                <w:sz w:val="22"/>
                <w:lang w:val="nl-NL"/>
              </w:rPr>
            </w:pPr>
          </w:p>
          <w:p w14:paraId="1C2A6806" w14:textId="77777777" w:rsidR="008A0E98" w:rsidRDefault="008A0E98" w:rsidP="008A0E98">
            <w:pPr>
              <w:spacing w:before="0" w:after="0" w:line="240" w:lineRule="auto"/>
              <w:rPr>
                <w:rFonts w:cs="Times New Roman"/>
                <w:sz w:val="22"/>
                <w:lang w:val="nl-NL"/>
              </w:rPr>
            </w:pPr>
            <w:r w:rsidRPr="00774125">
              <w:rPr>
                <w:rFonts w:cs="Times New Roman"/>
                <w:sz w:val="22"/>
                <w:lang w:val="nl-NL"/>
              </w:rPr>
              <w:t xml:space="preserve">Variabel </w:t>
            </w:r>
          </w:p>
          <w:p w14:paraId="48A26FE9" w14:textId="51D60FD6" w:rsidR="008A0E98" w:rsidRPr="00774125" w:rsidRDefault="008A0E98" w:rsidP="008A0E98">
            <w:pPr>
              <w:spacing w:before="0" w:after="0" w:line="240" w:lineRule="auto"/>
              <w:rPr>
                <w:rFonts w:cs="Times New Roman"/>
                <w:sz w:val="22"/>
                <w:lang w:val="nl-NL"/>
              </w:rPr>
            </w:pPr>
            <w:r w:rsidRPr="00774125">
              <w:rPr>
                <w:rFonts w:cs="Times New Roman"/>
                <w:sz w:val="22"/>
                <w:lang w:val="nl-NL"/>
              </w:rPr>
              <w:t>Dependen:</w:t>
            </w:r>
          </w:p>
          <w:p w14:paraId="1AAC22BA" w14:textId="31C26FD5" w:rsidR="008A0E98" w:rsidRPr="00774125" w:rsidRDefault="008A0E98" w:rsidP="008A0E98">
            <w:pPr>
              <w:pStyle w:val="ListParagraph"/>
              <w:numPr>
                <w:ilvl w:val="0"/>
                <w:numId w:val="28"/>
              </w:numPr>
              <w:spacing w:before="0" w:after="0" w:line="240" w:lineRule="auto"/>
              <w:rPr>
                <w:rFonts w:cs="Times New Roman"/>
                <w:sz w:val="22"/>
                <w:lang w:val="nl-NL"/>
              </w:rPr>
            </w:pPr>
            <w:r w:rsidRPr="00774125">
              <w:rPr>
                <w:rFonts w:cs="Times New Roman"/>
                <w:sz w:val="22"/>
                <w:lang w:val="nl-NL"/>
              </w:rPr>
              <w:t>PBV</w:t>
            </w:r>
          </w:p>
          <w:p w14:paraId="4AD3D51E" w14:textId="77777777" w:rsidR="008A0E98" w:rsidRPr="00774125" w:rsidRDefault="008A0E98" w:rsidP="008A0E98">
            <w:pPr>
              <w:spacing w:before="0" w:after="0" w:line="240" w:lineRule="auto"/>
              <w:rPr>
                <w:rFonts w:cs="Times New Roman"/>
                <w:sz w:val="22"/>
                <w:lang w:val="nl-NL"/>
              </w:rPr>
            </w:pPr>
          </w:p>
          <w:p w14:paraId="5C8B29E9" w14:textId="77777777" w:rsidR="008A0E98" w:rsidRPr="00774125" w:rsidRDefault="008A0E98" w:rsidP="008A0E98">
            <w:pPr>
              <w:spacing w:before="0" w:after="0" w:line="240" w:lineRule="auto"/>
              <w:rPr>
                <w:rFonts w:cs="Times New Roman"/>
                <w:sz w:val="22"/>
                <w:lang w:val="nl-NL"/>
              </w:rPr>
            </w:pPr>
            <w:r w:rsidRPr="00774125">
              <w:rPr>
                <w:rFonts w:cs="Times New Roman"/>
                <w:sz w:val="22"/>
                <w:lang w:val="nl-NL"/>
              </w:rPr>
              <w:t>Variabel Moderating:</w:t>
            </w:r>
          </w:p>
          <w:p w14:paraId="411DA616" w14:textId="77777777" w:rsidR="008A0E98" w:rsidRPr="00774125" w:rsidRDefault="008A0E98" w:rsidP="008A0E98">
            <w:pPr>
              <w:pStyle w:val="ListParagraph"/>
              <w:numPr>
                <w:ilvl w:val="0"/>
                <w:numId w:val="27"/>
              </w:numPr>
              <w:spacing w:before="0" w:after="0" w:line="240" w:lineRule="auto"/>
              <w:rPr>
                <w:rFonts w:cs="Times New Roman"/>
                <w:sz w:val="22"/>
                <w:lang w:val="nl-NL"/>
              </w:rPr>
            </w:pPr>
            <w:r w:rsidRPr="00774125">
              <w:rPr>
                <w:rFonts w:cs="Times New Roman"/>
                <w:sz w:val="22"/>
                <w:lang w:val="nl-NL"/>
              </w:rPr>
              <w:t>CSR</w:t>
            </w:r>
          </w:p>
          <w:p w14:paraId="65BF4CC7" w14:textId="25BEDD39" w:rsidR="008A0E98" w:rsidRPr="00774125" w:rsidRDefault="008A0E98" w:rsidP="008A0E98">
            <w:pPr>
              <w:pStyle w:val="ListParagraph"/>
              <w:numPr>
                <w:ilvl w:val="0"/>
                <w:numId w:val="27"/>
              </w:numPr>
              <w:spacing w:before="0" w:after="0" w:line="240" w:lineRule="auto"/>
              <w:rPr>
                <w:rFonts w:cs="Times New Roman"/>
                <w:sz w:val="22"/>
                <w:lang w:val="nl-NL"/>
              </w:rPr>
            </w:pPr>
            <w:r w:rsidRPr="00774125">
              <w:rPr>
                <w:rFonts w:cs="Times New Roman"/>
                <w:sz w:val="22"/>
                <w:lang w:val="nl-NL"/>
              </w:rPr>
              <w:t>GCG</w:t>
            </w:r>
          </w:p>
        </w:tc>
        <w:tc>
          <w:tcPr>
            <w:tcW w:w="1347" w:type="dxa"/>
          </w:tcPr>
          <w:p w14:paraId="76F16A99" w14:textId="42C9CAC1" w:rsidR="008A0E98" w:rsidRPr="00774125" w:rsidRDefault="008A0E98" w:rsidP="008A0E98">
            <w:pPr>
              <w:spacing w:before="0" w:after="0" w:line="240" w:lineRule="auto"/>
              <w:rPr>
                <w:rFonts w:cs="Times New Roman"/>
                <w:sz w:val="22"/>
                <w:lang w:val="nl-NL"/>
              </w:rPr>
            </w:pPr>
            <w:r w:rsidRPr="00774125">
              <w:rPr>
                <w:rFonts w:cs="Times New Roman"/>
                <w:i/>
                <w:iCs/>
                <w:kern w:val="0"/>
                <w:sz w:val="22"/>
                <w:lang w:val="en-ID"/>
              </w:rPr>
              <w:t xml:space="preserve">Moderated Regression Analysis </w:t>
            </w:r>
          </w:p>
        </w:tc>
        <w:tc>
          <w:tcPr>
            <w:tcW w:w="0" w:type="auto"/>
          </w:tcPr>
          <w:p w14:paraId="26935689" w14:textId="7A39381A" w:rsidR="008A0E98" w:rsidRPr="00774125" w:rsidRDefault="008A0E98" w:rsidP="008A0E98">
            <w:pPr>
              <w:spacing w:before="0" w:after="0" w:line="240" w:lineRule="auto"/>
              <w:rPr>
                <w:rFonts w:cs="Times New Roman"/>
                <w:sz w:val="22"/>
                <w:lang w:val="en-ID"/>
              </w:rPr>
            </w:pPr>
            <w:r w:rsidRPr="00774125">
              <w:rPr>
                <w:rFonts w:cs="Times New Roman"/>
                <w:sz w:val="22"/>
                <w:lang w:val="en-ID"/>
              </w:rPr>
              <w:t xml:space="preserve">Hasil </w:t>
            </w:r>
            <w:proofErr w:type="spellStart"/>
            <w:r w:rsidRPr="00774125">
              <w:rPr>
                <w:rFonts w:cs="Times New Roman"/>
                <w:sz w:val="22"/>
                <w:lang w:val="en-ID"/>
              </w:rPr>
              <w:t>secara</w:t>
            </w:r>
            <w:proofErr w:type="spellEnd"/>
            <w:r w:rsidRPr="00774125">
              <w:rPr>
                <w:rFonts w:cs="Times New Roman"/>
                <w:sz w:val="22"/>
                <w:lang w:val="en-ID"/>
              </w:rPr>
              <w:t xml:space="preserve"> </w:t>
            </w:r>
            <w:proofErr w:type="spellStart"/>
            <w:r w:rsidRPr="00774125">
              <w:rPr>
                <w:rFonts w:cs="Times New Roman"/>
                <w:sz w:val="22"/>
                <w:lang w:val="en-ID"/>
              </w:rPr>
              <w:t>simultan</w:t>
            </w:r>
            <w:proofErr w:type="spellEnd"/>
            <w:r w:rsidRPr="00774125">
              <w:rPr>
                <w:rFonts w:cs="Times New Roman"/>
                <w:sz w:val="22"/>
                <w:lang w:val="en-ID"/>
              </w:rPr>
              <w:t xml:space="preserve"> </w:t>
            </w:r>
            <w:proofErr w:type="spellStart"/>
            <w:r w:rsidRPr="00774125">
              <w:rPr>
                <w:rFonts w:cs="Times New Roman"/>
                <w:sz w:val="22"/>
                <w:lang w:val="en-ID"/>
              </w:rPr>
              <w:t>profitabilitas</w:t>
            </w:r>
            <w:proofErr w:type="spellEnd"/>
            <w:r w:rsidRPr="00774125">
              <w:rPr>
                <w:rFonts w:cs="Times New Roman"/>
                <w:sz w:val="22"/>
                <w:lang w:val="en-ID"/>
              </w:rPr>
              <w:t xml:space="preserve">, leverage, </w:t>
            </w:r>
            <w:proofErr w:type="spellStart"/>
            <w:r w:rsidRPr="00774125">
              <w:rPr>
                <w:rFonts w:cs="Times New Roman"/>
                <w:sz w:val="22"/>
                <w:lang w:val="en-ID"/>
              </w:rPr>
              <w:t>serta</w:t>
            </w:r>
            <w:proofErr w:type="spellEnd"/>
            <w:r w:rsidRPr="00774125">
              <w:rPr>
                <w:rFonts w:cs="Times New Roman"/>
                <w:sz w:val="22"/>
                <w:lang w:val="en-ID"/>
              </w:rPr>
              <w:t xml:space="preserve"> firm size </w:t>
            </w:r>
            <w:proofErr w:type="spellStart"/>
            <w:r w:rsidRPr="00774125">
              <w:rPr>
                <w:rFonts w:cs="Times New Roman"/>
                <w:sz w:val="22"/>
                <w:lang w:val="en-ID"/>
              </w:rPr>
              <w:t>berpengaruh</w:t>
            </w:r>
            <w:proofErr w:type="spellEnd"/>
            <w:r w:rsidRPr="00774125">
              <w:rPr>
                <w:rFonts w:cs="Times New Roman"/>
                <w:sz w:val="22"/>
                <w:lang w:val="en-ID"/>
              </w:rPr>
              <w:t xml:space="preserve"> </w:t>
            </w:r>
            <w:proofErr w:type="spellStart"/>
            <w:r w:rsidRPr="00774125">
              <w:rPr>
                <w:rFonts w:cs="Times New Roman"/>
                <w:sz w:val="22"/>
                <w:lang w:val="en-ID"/>
              </w:rPr>
              <w:t>terhadap</w:t>
            </w:r>
            <w:proofErr w:type="spellEnd"/>
            <w:r w:rsidRPr="00774125">
              <w:rPr>
                <w:rFonts w:cs="Times New Roman"/>
                <w:sz w:val="22"/>
                <w:lang w:val="en-ID"/>
              </w:rPr>
              <w:t xml:space="preserve"> </w:t>
            </w:r>
            <w:proofErr w:type="spellStart"/>
            <w:r w:rsidRPr="00774125">
              <w:rPr>
                <w:rFonts w:cs="Times New Roman"/>
                <w:sz w:val="22"/>
                <w:lang w:val="en-ID"/>
              </w:rPr>
              <w:t>nilai</w:t>
            </w:r>
            <w:proofErr w:type="spellEnd"/>
            <w:r w:rsidRPr="00774125">
              <w:rPr>
                <w:rFonts w:cs="Times New Roman"/>
                <w:sz w:val="22"/>
                <w:lang w:val="en-ID"/>
              </w:rPr>
              <w:t xml:space="preserve"> </w:t>
            </w:r>
            <w:proofErr w:type="spellStart"/>
            <w:r w:rsidRPr="00774125">
              <w:rPr>
                <w:rFonts w:cs="Times New Roman"/>
                <w:sz w:val="22"/>
                <w:lang w:val="en-ID"/>
              </w:rPr>
              <w:t>perusahaan</w:t>
            </w:r>
            <w:proofErr w:type="spellEnd"/>
            <w:r w:rsidRPr="00774125">
              <w:rPr>
                <w:rFonts w:cs="Times New Roman"/>
                <w:sz w:val="22"/>
                <w:lang w:val="en-ID"/>
              </w:rPr>
              <w:t xml:space="preserve">. Hasil </w:t>
            </w:r>
            <w:proofErr w:type="spellStart"/>
            <w:r w:rsidRPr="00774125">
              <w:rPr>
                <w:rFonts w:cs="Times New Roman"/>
                <w:sz w:val="22"/>
                <w:lang w:val="en-ID"/>
              </w:rPr>
              <w:t>temuan</w:t>
            </w:r>
            <w:proofErr w:type="spellEnd"/>
            <w:r w:rsidRPr="00774125">
              <w:rPr>
                <w:rFonts w:cs="Times New Roman"/>
                <w:sz w:val="22"/>
                <w:lang w:val="en-ID"/>
              </w:rPr>
              <w:t xml:space="preserve"> </w:t>
            </w:r>
            <w:proofErr w:type="spellStart"/>
            <w:r w:rsidRPr="00774125">
              <w:rPr>
                <w:rFonts w:cs="Times New Roman"/>
                <w:sz w:val="22"/>
                <w:lang w:val="en-ID"/>
              </w:rPr>
              <w:t>menunjukkan</w:t>
            </w:r>
            <w:proofErr w:type="spellEnd"/>
            <w:r w:rsidRPr="00774125">
              <w:rPr>
                <w:rFonts w:cs="Times New Roman"/>
                <w:sz w:val="22"/>
                <w:lang w:val="en-ID"/>
              </w:rPr>
              <w:t xml:space="preserve"> </w:t>
            </w:r>
            <w:proofErr w:type="spellStart"/>
            <w:r w:rsidRPr="00774125">
              <w:rPr>
                <w:rFonts w:cs="Times New Roman"/>
                <w:sz w:val="22"/>
                <w:lang w:val="en-ID"/>
              </w:rPr>
              <w:t>secara</w:t>
            </w:r>
            <w:proofErr w:type="spellEnd"/>
            <w:r w:rsidRPr="00774125">
              <w:rPr>
                <w:rFonts w:cs="Times New Roman"/>
                <w:sz w:val="22"/>
                <w:lang w:val="en-ID"/>
              </w:rPr>
              <w:t xml:space="preserve"> </w:t>
            </w:r>
            <w:proofErr w:type="spellStart"/>
            <w:r w:rsidRPr="00774125">
              <w:rPr>
                <w:rFonts w:cs="Times New Roman"/>
                <w:sz w:val="22"/>
                <w:lang w:val="en-ID"/>
              </w:rPr>
              <w:t>parsial</w:t>
            </w:r>
            <w:proofErr w:type="spellEnd"/>
            <w:r w:rsidRPr="00774125">
              <w:rPr>
                <w:rFonts w:cs="Times New Roman"/>
                <w:sz w:val="22"/>
                <w:lang w:val="en-ID"/>
              </w:rPr>
              <w:t xml:space="preserve">, leverage </w:t>
            </w:r>
            <w:proofErr w:type="spellStart"/>
            <w:r w:rsidRPr="00774125">
              <w:rPr>
                <w:rFonts w:cs="Times New Roman"/>
                <w:sz w:val="22"/>
                <w:lang w:val="en-ID"/>
              </w:rPr>
              <w:t>mempengaruhi</w:t>
            </w:r>
            <w:proofErr w:type="spellEnd"/>
            <w:r w:rsidRPr="00774125">
              <w:rPr>
                <w:rFonts w:cs="Times New Roman"/>
                <w:sz w:val="22"/>
                <w:lang w:val="en-ID"/>
              </w:rPr>
              <w:t xml:space="preserve"> </w:t>
            </w:r>
            <w:proofErr w:type="spellStart"/>
            <w:r w:rsidRPr="00774125">
              <w:rPr>
                <w:rFonts w:cs="Times New Roman"/>
                <w:sz w:val="22"/>
                <w:lang w:val="en-ID"/>
              </w:rPr>
              <w:t>secara</w:t>
            </w:r>
            <w:proofErr w:type="spellEnd"/>
            <w:r w:rsidRPr="00774125">
              <w:rPr>
                <w:rFonts w:cs="Times New Roman"/>
                <w:sz w:val="22"/>
                <w:lang w:val="en-ID"/>
              </w:rPr>
              <w:t xml:space="preserve"> </w:t>
            </w:r>
            <w:proofErr w:type="spellStart"/>
            <w:r w:rsidRPr="00774125">
              <w:rPr>
                <w:rFonts w:cs="Times New Roman"/>
                <w:sz w:val="22"/>
                <w:lang w:val="en-ID"/>
              </w:rPr>
              <w:t>positif</w:t>
            </w:r>
            <w:proofErr w:type="spellEnd"/>
            <w:r w:rsidRPr="00774125">
              <w:rPr>
                <w:rFonts w:cs="Times New Roman"/>
                <w:sz w:val="22"/>
                <w:lang w:val="en-ID"/>
              </w:rPr>
              <w:t xml:space="preserve"> </w:t>
            </w:r>
            <w:proofErr w:type="spellStart"/>
            <w:r w:rsidRPr="00774125">
              <w:rPr>
                <w:rFonts w:cs="Times New Roman"/>
                <w:sz w:val="22"/>
                <w:lang w:val="en-ID"/>
              </w:rPr>
              <w:t>signifikan</w:t>
            </w:r>
            <w:proofErr w:type="spellEnd"/>
            <w:r w:rsidRPr="00774125">
              <w:rPr>
                <w:rFonts w:cs="Times New Roman"/>
                <w:sz w:val="22"/>
                <w:lang w:val="en-ID"/>
              </w:rPr>
              <w:t xml:space="preserve"> dan firm size </w:t>
            </w:r>
            <w:proofErr w:type="spellStart"/>
            <w:r w:rsidRPr="00774125">
              <w:rPr>
                <w:rFonts w:cs="Times New Roman"/>
                <w:sz w:val="22"/>
                <w:lang w:val="en-ID"/>
              </w:rPr>
              <w:t>memiliki</w:t>
            </w:r>
            <w:proofErr w:type="spellEnd"/>
            <w:r w:rsidRPr="00774125">
              <w:rPr>
                <w:rFonts w:cs="Times New Roman"/>
                <w:sz w:val="22"/>
                <w:lang w:val="en-ID"/>
              </w:rPr>
              <w:t xml:space="preserve"> </w:t>
            </w:r>
            <w:proofErr w:type="spellStart"/>
            <w:r w:rsidRPr="00774125">
              <w:rPr>
                <w:rFonts w:cs="Times New Roman"/>
                <w:sz w:val="22"/>
                <w:lang w:val="en-ID"/>
              </w:rPr>
              <w:t>pengaruh</w:t>
            </w:r>
            <w:proofErr w:type="spellEnd"/>
            <w:r w:rsidRPr="00774125">
              <w:rPr>
                <w:rFonts w:cs="Times New Roman"/>
                <w:sz w:val="22"/>
                <w:lang w:val="en-ID"/>
              </w:rPr>
              <w:t xml:space="preserve"> </w:t>
            </w:r>
            <w:proofErr w:type="spellStart"/>
            <w:r w:rsidRPr="00774125">
              <w:rPr>
                <w:rFonts w:cs="Times New Roman"/>
                <w:sz w:val="22"/>
                <w:lang w:val="en-ID"/>
              </w:rPr>
              <w:t>negatif</w:t>
            </w:r>
            <w:proofErr w:type="spellEnd"/>
            <w:r w:rsidRPr="00774125">
              <w:rPr>
                <w:rFonts w:cs="Times New Roman"/>
                <w:sz w:val="22"/>
                <w:lang w:val="en-ID"/>
              </w:rPr>
              <w:t xml:space="preserve"> </w:t>
            </w:r>
            <w:proofErr w:type="spellStart"/>
            <w:r w:rsidRPr="00774125">
              <w:rPr>
                <w:rFonts w:cs="Times New Roman"/>
                <w:sz w:val="22"/>
                <w:lang w:val="en-ID"/>
              </w:rPr>
              <w:t>signifikan</w:t>
            </w:r>
            <w:proofErr w:type="spellEnd"/>
            <w:r w:rsidRPr="00774125">
              <w:rPr>
                <w:rFonts w:cs="Times New Roman"/>
                <w:sz w:val="22"/>
                <w:lang w:val="en-ID"/>
              </w:rPr>
              <w:t xml:space="preserve"> </w:t>
            </w:r>
            <w:proofErr w:type="spellStart"/>
            <w:r w:rsidRPr="00774125">
              <w:rPr>
                <w:rFonts w:cs="Times New Roman"/>
                <w:sz w:val="22"/>
                <w:lang w:val="en-ID"/>
              </w:rPr>
              <w:t>terhadap</w:t>
            </w:r>
            <w:proofErr w:type="spellEnd"/>
            <w:r w:rsidRPr="00774125">
              <w:rPr>
                <w:rFonts w:cs="Times New Roman"/>
                <w:sz w:val="22"/>
                <w:lang w:val="en-ID"/>
              </w:rPr>
              <w:t xml:space="preserve"> </w:t>
            </w:r>
            <w:proofErr w:type="spellStart"/>
            <w:r w:rsidRPr="00774125">
              <w:rPr>
                <w:rFonts w:cs="Times New Roman"/>
                <w:sz w:val="22"/>
                <w:lang w:val="en-ID"/>
              </w:rPr>
              <w:t>nilai</w:t>
            </w:r>
            <w:proofErr w:type="spellEnd"/>
            <w:r w:rsidRPr="00774125">
              <w:rPr>
                <w:rFonts w:cs="Times New Roman"/>
                <w:sz w:val="22"/>
                <w:lang w:val="en-ID"/>
              </w:rPr>
              <w:t xml:space="preserve"> </w:t>
            </w:r>
            <w:proofErr w:type="spellStart"/>
            <w:r w:rsidRPr="00774125">
              <w:rPr>
                <w:rFonts w:cs="Times New Roman"/>
                <w:sz w:val="22"/>
                <w:lang w:val="en-ID"/>
              </w:rPr>
              <w:t>perusahaan</w:t>
            </w:r>
            <w:proofErr w:type="spellEnd"/>
            <w:r w:rsidRPr="00774125">
              <w:rPr>
                <w:rFonts w:cs="Times New Roman"/>
                <w:sz w:val="22"/>
                <w:lang w:val="en-ID"/>
              </w:rPr>
              <w:t xml:space="preserve">. </w:t>
            </w:r>
            <w:proofErr w:type="spellStart"/>
            <w:r w:rsidRPr="00774125">
              <w:rPr>
                <w:rFonts w:cs="Times New Roman"/>
                <w:sz w:val="22"/>
                <w:lang w:val="en-ID"/>
              </w:rPr>
              <w:t>Sedangkan</w:t>
            </w:r>
            <w:proofErr w:type="spellEnd"/>
            <w:r w:rsidRPr="00774125">
              <w:rPr>
                <w:rFonts w:cs="Times New Roman"/>
                <w:sz w:val="22"/>
                <w:lang w:val="en-ID"/>
              </w:rPr>
              <w:t xml:space="preserve">, </w:t>
            </w:r>
            <w:proofErr w:type="spellStart"/>
            <w:r w:rsidRPr="00774125">
              <w:rPr>
                <w:rFonts w:cs="Times New Roman"/>
                <w:sz w:val="22"/>
                <w:lang w:val="en-ID"/>
              </w:rPr>
              <w:t>profitabilitas</w:t>
            </w:r>
            <w:proofErr w:type="spellEnd"/>
            <w:r w:rsidRPr="00774125">
              <w:rPr>
                <w:rFonts w:cs="Times New Roman"/>
                <w:sz w:val="22"/>
                <w:lang w:val="en-ID"/>
              </w:rPr>
              <w:t xml:space="preserve"> </w:t>
            </w:r>
            <w:proofErr w:type="spellStart"/>
            <w:r w:rsidRPr="00774125">
              <w:rPr>
                <w:rFonts w:cs="Times New Roman"/>
                <w:sz w:val="22"/>
                <w:lang w:val="en-ID"/>
              </w:rPr>
              <w:t>tidak</w:t>
            </w:r>
            <w:proofErr w:type="spellEnd"/>
            <w:r w:rsidRPr="00774125">
              <w:rPr>
                <w:rFonts w:cs="Times New Roman"/>
                <w:sz w:val="22"/>
                <w:lang w:val="en-ID"/>
              </w:rPr>
              <w:t xml:space="preserve"> </w:t>
            </w:r>
            <w:proofErr w:type="spellStart"/>
            <w:r w:rsidRPr="00774125">
              <w:rPr>
                <w:rFonts w:cs="Times New Roman"/>
                <w:sz w:val="22"/>
                <w:lang w:val="en-ID"/>
              </w:rPr>
              <w:t>mempengaruhi</w:t>
            </w:r>
            <w:proofErr w:type="spellEnd"/>
            <w:r w:rsidRPr="00774125">
              <w:rPr>
                <w:rFonts w:cs="Times New Roman"/>
                <w:sz w:val="22"/>
                <w:lang w:val="en-ID"/>
              </w:rPr>
              <w:t xml:space="preserve"> </w:t>
            </w:r>
            <w:proofErr w:type="spellStart"/>
            <w:r w:rsidRPr="00774125">
              <w:rPr>
                <w:rFonts w:cs="Times New Roman"/>
                <w:sz w:val="22"/>
                <w:lang w:val="en-ID"/>
              </w:rPr>
              <w:t>nilai</w:t>
            </w:r>
            <w:proofErr w:type="spellEnd"/>
            <w:r w:rsidRPr="00774125">
              <w:rPr>
                <w:rFonts w:cs="Times New Roman"/>
                <w:sz w:val="22"/>
                <w:lang w:val="en-ID"/>
              </w:rPr>
              <w:t xml:space="preserve"> </w:t>
            </w:r>
            <w:proofErr w:type="spellStart"/>
            <w:r w:rsidRPr="00774125">
              <w:rPr>
                <w:rFonts w:cs="Times New Roman"/>
                <w:sz w:val="22"/>
                <w:lang w:val="en-ID"/>
              </w:rPr>
              <w:t>perusahaan</w:t>
            </w:r>
            <w:proofErr w:type="spellEnd"/>
            <w:r w:rsidRPr="00774125">
              <w:rPr>
                <w:rFonts w:cs="Times New Roman"/>
                <w:sz w:val="22"/>
                <w:lang w:val="en-ID"/>
              </w:rPr>
              <w:t xml:space="preserve">. </w:t>
            </w:r>
            <w:proofErr w:type="spellStart"/>
            <w:r w:rsidRPr="00774125">
              <w:rPr>
                <w:rFonts w:cs="Times New Roman"/>
                <w:sz w:val="22"/>
                <w:lang w:val="en-ID"/>
              </w:rPr>
              <w:t>Variabel</w:t>
            </w:r>
            <w:proofErr w:type="spellEnd"/>
            <w:r w:rsidRPr="00774125">
              <w:rPr>
                <w:rFonts w:cs="Times New Roman"/>
                <w:sz w:val="22"/>
                <w:lang w:val="en-ID"/>
              </w:rPr>
              <w:t xml:space="preserve"> moderating </w:t>
            </w:r>
            <w:proofErr w:type="spellStart"/>
            <w:r w:rsidRPr="00774125">
              <w:rPr>
                <w:rFonts w:cs="Times New Roman"/>
                <w:sz w:val="22"/>
                <w:lang w:val="en-ID"/>
              </w:rPr>
              <w:t>pengungkapan</w:t>
            </w:r>
            <w:proofErr w:type="spellEnd"/>
            <w:r w:rsidRPr="00774125">
              <w:rPr>
                <w:rFonts w:cs="Times New Roman"/>
                <w:sz w:val="22"/>
                <w:lang w:val="en-ID"/>
              </w:rPr>
              <w:t xml:space="preserve"> CSR, </w:t>
            </w:r>
            <w:proofErr w:type="spellStart"/>
            <w:r w:rsidRPr="00774125">
              <w:rPr>
                <w:rFonts w:cs="Times New Roman"/>
                <w:sz w:val="22"/>
                <w:lang w:val="en-ID"/>
              </w:rPr>
              <w:t>tidak</w:t>
            </w:r>
            <w:proofErr w:type="spellEnd"/>
            <w:r w:rsidRPr="00774125">
              <w:rPr>
                <w:rFonts w:cs="Times New Roman"/>
                <w:sz w:val="22"/>
                <w:lang w:val="en-ID"/>
              </w:rPr>
              <w:t xml:space="preserve"> </w:t>
            </w:r>
            <w:proofErr w:type="spellStart"/>
            <w:r w:rsidRPr="00774125">
              <w:rPr>
                <w:rFonts w:cs="Times New Roman"/>
                <w:sz w:val="22"/>
                <w:lang w:val="en-ID"/>
              </w:rPr>
              <w:t>mampu</w:t>
            </w:r>
            <w:proofErr w:type="spellEnd"/>
            <w:r w:rsidRPr="00774125">
              <w:rPr>
                <w:rFonts w:cs="Times New Roman"/>
                <w:sz w:val="22"/>
                <w:lang w:val="en-ID"/>
              </w:rPr>
              <w:t xml:space="preserve"> </w:t>
            </w:r>
            <w:proofErr w:type="spellStart"/>
            <w:r w:rsidRPr="00774125">
              <w:rPr>
                <w:rFonts w:cs="Times New Roman"/>
                <w:sz w:val="22"/>
                <w:lang w:val="en-ID"/>
              </w:rPr>
              <w:t>memoderasi</w:t>
            </w:r>
            <w:proofErr w:type="spellEnd"/>
            <w:r w:rsidRPr="00774125">
              <w:rPr>
                <w:rFonts w:cs="Times New Roman"/>
                <w:sz w:val="22"/>
                <w:lang w:val="en-ID"/>
              </w:rPr>
              <w:t xml:space="preserve"> </w:t>
            </w:r>
            <w:proofErr w:type="spellStart"/>
            <w:r w:rsidRPr="00774125">
              <w:rPr>
                <w:rFonts w:cs="Times New Roman"/>
                <w:sz w:val="22"/>
                <w:lang w:val="en-ID"/>
              </w:rPr>
              <w:t>pengaruh</w:t>
            </w:r>
            <w:proofErr w:type="spellEnd"/>
            <w:r w:rsidRPr="00774125">
              <w:rPr>
                <w:rFonts w:cs="Times New Roman"/>
                <w:sz w:val="22"/>
                <w:lang w:val="en-ID"/>
              </w:rPr>
              <w:t xml:space="preserve"> </w:t>
            </w:r>
            <w:proofErr w:type="spellStart"/>
            <w:r w:rsidRPr="00774125">
              <w:rPr>
                <w:rFonts w:cs="Times New Roman"/>
                <w:sz w:val="22"/>
                <w:lang w:val="en-ID"/>
              </w:rPr>
              <w:t>profitabilitas</w:t>
            </w:r>
            <w:proofErr w:type="spellEnd"/>
            <w:r w:rsidRPr="00774125">
              <w:rPr>
                <w:rFonts w:cs="Times New Roman"/>
                <w:sz w:val="22"/>
                <w:lang w:val="en-ID"/>
              </w:rPr>
              <w:t xml:space="preserve"> </w:t>
            </w:r>
            <w:proofErr w:type="spellStart"/>
            <w:r w:rsidRPr="00774125">
              <w:rPr>
                <w:rFonts w:cs="Times New Roman"/>
                <w:sz w:val="22"/>
                <w:lang w:val="en-ID"/>
              </w:rPr>
              <w:t>terhadap</w:t>
            </w:r>
            <w:proofErr w:type="spellEnd"/>
            <w:r w:rsidRPr="00774125">
              <w:rPr>
                <w:rFonts w:cs="Times New Roman"/>
                <w:sz w:val="22"/>
                <w:lang w:val="en-ID"/>
              </w:rPr>
              <w:t xml:space="preserve"> </w:t>
            </w:r>
            <w:proofErr w:type="spellStart"/>
            <w:r w:rsidRPr="00774125">
              <w:rPr>
                <w:rFonts w:cs="Times New Roman"/>
                <w:sz w:val="22"/>
                <w:lang w:val="en-ID"/>
              </w:rPr>
              <w:t>nilai</w:t>
            </w:r>
            <w:proofErr w:type="spellEnd"/>
            <w:r w:rsidRPr="00774125">
              <w:rPr>
                <w:rFonts w:cs="Times New Roman"/>
                <w:sz w:val="22"/>
                <w:lang w:val="en-ID"/>
              </w:rPr>
              <w:t xml:space="preserve"> </w:t>
            </w:r>
            <w:proofErr w:type="spellStart"/>
            <w:r w:rsidRPr="00774125">
              <w:rPr>
                <w:rFonts w:cs="Times New Roman"/>
                <w:sz w:val="22"/>
                <w:lang w:val="en-ID"/>
              </w:rPr>
              <w:t>perusahaan</w:t>
            </w:r>
            <w:proofErr w:type="spellEnd"/>
            <w:r w:rsidRPr="00774125">
              <w:rPr>
                <w:rFonts w:cs="Times New Roman"/>
                <w:sz w:val="22"/>
                <w:lang w:val="en-ID"/>
              </w:rPr>
              <w:t xml:space="preserve">. </w:t>
            </w:r>
            <w:proofErr w:type="spellStart"/>
            <w:r w:rsidRPr="00774125">
              <w:rPr>
                <w:rFonts w:cs="Times New Roman"/>
                <w:sz w:val="22"/>
                <w:lang w:val="en-ID"/>
              </w:rPr>
              <w:t>Namun</w:t>
            </w:r>
            <w:proofErr w:type="spellEnd"/>
            <w:r w:rsidRPr="00774125">
              <w:rPr>
                <w:rFonts w:cs="Times New Roman"/>
                <w:sz w:val="22"/>
                <w:lang w:val="en-ID"/>
              </w:rPr>
              <w:t xml:space="preserve">, </w:t>
            </w:r>
            <w:proofErr w:type="spellStart"/>
            <w:r w:rsidRPr="00774125">
              <w:rPr>
                <w:rFonts w:cs="Times New Roman"/>
                <w:sz w:val="22"/>
                <w:lang w:val="en-ID"/>
              </w:rPr>
              <w:t>pengungkapan</w:t>
            </w:r>
            <w:proofErr w:type="spellEnd"/>
            <w:r w:rsidRPr="00774125">
              <w:rPr>
                <w:rFonts w:cs="Times New Roman"/>
                <w:sz w:val="22"/>
                <w:lang w:val="en-ID"/>
              </w:rPr>
              <w:t xml:space="preserve"> CSR </w:t>
            </w:r>
            <w:proofErr w:type="spellStart"/>
            <w:r w:rsidRPr="00774125">
              <w:rPr>
                <w:rFonts w:cs="Times New Roman"/>
                <w:sz w:val="22"/>
                <w:lang w:val="en-ID"/>
              </w:rPr>
              <w:t>dapat</w:t>
            </w:r>
            <w:proofErr w:type="spellEnd"/>
            <w:r w:rsidRPr="00774125">
              <w:rPr>
                <w:rFonts w:cs="Times New Roman"/>
                <w:sz w:val="22"/>
                <w:lang w:val="en-ID"/>
              </w:rPr>
              <w:t xml:space="preserve"> </w:t>
            </w:r>
            <w:proofErr w:type="spellStart"/>
            <w:r w:rsidRPr="00774125">
              <w:rPr>
                <w:rFonts w:cs="Times New Roman"/>
                <w:sz w:val="22"/>
                <w:lang w:val="en-ID"/>
              </w:rPr>
              <w:t>memoderasi</w:t>
            </w:r>
            <w:proofErr w:type="spellEnd"/>
            <w:r w:rsidRPr="00774125">
              <w:rPr>
                <w:rFonts w:cs="Times New Roman"/>
                <w:sz w:val="22"/>
                <w:lang w:val="en-ID"/>
              </w:rPr>
              <w:t xml:space="preserve"> (</w:t>
            </w:r>
            <w:proofErr w:type="spellStart"/>
            <w:r w:rsidRPr="00774125">
              <w:rPr>
                <w:rFonts w:cs="Times New Roman"/>
                <w:sz w:val="22"/>
                <w:lang w:val="en-ID"/>
              </w:rPr>
              <w:t>menguatkan</w:t>
            </w:r>
            <w:proofErr w:type="spellEnd"/>
            <w:r w:rsidRPr="00774125">
              <w:rPr>
                <w:rFonts w:cs="Times New Roman"/>
                <w:sz w:val="22"/>
                <w:lang w:val="en-ID"/>
              </w:rPr>
              <w:t xml:space="preserve">) </w:t>
            </w:r>
            <w:proofErr w:type="spellStart"/>
            <w:r w:rsidRPr="00774125">
              <w:rPr>
                <w:rFonts w:cs="Times New Roman"/>
                <w:sz w:val="22"/>
                <w:lang w:val="en-ID"/>
              </w:rPr>
              <w:t>pengaruh</w:t>
            </w:r>
            <w:proofErr w:type="spellEnd"/>
            <w:r w:rsidRPr="00774125">
              <w:rPr>
                <w:rFonts w:cs="Times New Roman"/>
                <w:sz w:val="22"/>
                <w:lang w:val="en-ID"/>
              </w:rPr>
              <w:t xml:space="preserve"> leverage </w:t>
            </w:r>
            <w:proofErr w:type="spellStart"/>
            <w:r w:rsidRPr="00774125">
              <w:rPr>
                <w:rFonts w:cs="Times New Roman"/>
                <w:sz w:val="22"/>
                <w:lang w:val="en-ID"/>
              </w:rPr>
              <w:t>serta</w:t>
            </w:r>
            <w:proofErr w:type="spellEnd"/>
            <w:r w:rsidRPr="00774125">
              <w:rPr>
                <w:rFonts w:cs="Times New Roman"/>
                <w:sz w:val="22"/>
                <w:lang w:val="en-ID"/>
              </w:rPr>
              <w:t xml:space="preserve"> </w:t>
            </w:r>
            <w:proofErr w:type="spellStart"/>
            <w:r w:rsidRPr="00774125">
              <w:rPr>
                <w:rFonts w:cs="Times New Roman"/>
                <w:sz w:val="22"/>
                <w:lang w:val="en-ID"/>
              </w:rPr>
              <w:t>melemahkan</w:t>
            </w:r>
            <w:proofErr w:type="spellEnd"/>
            <w:r w:rsidRPr="00774125">
              <w:rPr>
                <w:rFonts w:cs="Times New Roman"/>
                <w:sz w:val="22"/>
                <w:lang w:val="en-ID"/>
              </w:rPr>
              <w:t xml:space="preserve"> firm size </w:t>
            </w:r>
            <w:proofErr w:type="spellStart"/>
            <w:r w:rsidRPr="00774125">
              <w:rPr>
                <w:rFonts w:cs="Times New Roman"/>
                <w:sz w:val="22"/>
                <w:lang w:val="en-ID"/>
              </w:rPr>
              <w:t>terhadap</w:t>
            </w:r>
            <w:proofErr w:type="spellEnd"/>
            <w:r w:rsidRPr="00774125">
              <w:rPr>
                <w:rFonts w:cs="Times New Roman"/>
                <w:sz w:val="22"/>
                <w:lang w:val="en-ID"/>
              </w:rPr>
              <w:t xml:space="preserve"> </w:t>
            </w:r>
            <w:proofErr w:type="spellStart"/>
            <w:r w:rsidRPr="00774125">
              <w:rPr>
                <w:rFonts w:cs="Times New Roman"/>
                <w:sz w:val="22"/>
                <w:lang w:val="en-ID"/>
              </w:rPr>
              <w:t>nilai</w:t>
            </w:r>
            <w:proofErr w:type="spellEnd"/>
            <w:r w:rsidRPr="00774125">
              <w:rPr>
                <w:rFonts w:cs="Times New Roman"/>
                <w:sz w:val="22"/>
                <w:lang w:val="en-ID"/>
              </w:rPr>
              <w:t xml:space="preserve"> </w:t>
            </w:r>
            <w:proofErr w:type="spellStart"/>
            <w:r w:rsidRPr="00774125">
              <w:rPr>
                <w:rFonts w:cs="Times New Roman"/>
                <w:sz w:val="22"/>
                <w:lang w:val="en-ID"/>
              </w:rPr>
              <w:t>perusahaan</w:t>
            </w:r>
            <w:proofErr w:type="spellEnd"/>
            <w:r w:rsidRPr="00774125">
              <w:rPr>
                <w:rFonts w:cs="Times New Roman"/>
                <w:sz w:val="22"/>
                <w:lang w:val="en-ID"/>
              </w:rPr>
              <w:t xml:space="preserve">. </w:t>
            </w:r>
            <w:r w:rsidRPr="00774125">
              <w:rPr>
                <w:rFonts w:cs="Times New Roman"/>
                <w:i/>
                <w:iCs/>
                <w:sz w:val="22"/>
                <w:lang w:val="en-ID"/>
              </w:rPr>
              <w:t xml:space="preserve">Good Corporate Governance </w:t>
            </w:r>
            <w:r w:rsidRPr="00774125">
              <w:rPr>
                <w:rFonts w:cs="Times New Roman"/>
                <w:sz w:val="22"/>
                <w:lang w:val="en-ID"/>
              </w:rPr>
              <w:lastRenderedPageBreak/>
              <w:t xml:space="preserve">(GCG), </w:t>
            </w:r>
            <w:proofErr w:type="spellStart"/>
            <w:r w:rsidRPr="00774125">
              <w:rPr>
                <w:rFonts w:cs="Times New Roman"/>
                <w:sz w:val="22"/>
                <w:lang w:val="en-ID"/>
              </w:rPr>
              <w:t>tidak</w:t>
            </w:r>
            <w:proofErr w:type="spellEnd"/>
            <w:r w:rsidRPr="00774125">
              <w:rPr>
                <w:rFonts w:cs="Times New Roman"/>
                <w:sz w:val="22"/>
                <w:lang w:val="en-ID"/>
              </w:rPr>
              <w:t xml:space="preserve"> </w:t>
            </w:r>
            <w:proofErr w:type="spellStart"/>
            <w:r w:rsidRPr="00774125">
              <w:rPr>
                <w:rFonts w:cs="Times New Roman"/>
                <w:sz w:val="22"/>
                <w:lang w:val="en-ID"/>
              </w:rPr>
              <w:t>mampu</w:t>
            </w:r>
            <w:proofErr w:type="spellEnd"/>
            <w:r w:rsidRPr="00774125">
              <w:rPr>
                <w:rFonts w:cs="Times New Roman"/>
                <w:sz w:val="22"/>
                <w:lang w:val="en-ID"/>
              </w:rPr>
              <w:t xml:space="preserve"> </w:t>
            </w:r>
            <w:proofErr w:type="spellStart"/>
            <w:r w:rsidRPr="00774125">
              <w:rPr>
                <w:rFonts w:cs="Times New Roman"/>
                <w:sz w:val="22"/>
                <w:lang w:val="en-ID"/>
              </w:rPr>
              <w:t>memoderasi</w:t>
            </w:r>
            <w:proofErr w:type="spellEnd"/>
            <w:r w:rsidRPr="00774125">
              <w:rPr>
                <w:rFonts w:cs="Times New Roman"/>
                <w:sz w:val="22"/>
                <w:lang w:val="en-ID"/>
              </w:rPr>
              <w:t xml:space="preserve"> </w:t>
            </w:r>
            <w:proofErr w:type="spellStart"/>
            <w:r w:rsidRPr="00774125">
              <w:rPr>
                <w:rFonts w:cs="Times New Roman"/>
                <w:sz w:val="22"/>
                <w:lang w:val="en-ID"/>
              </w:rPr>
              <w:t>pengaruh</w:t>
            </w:r>
            <w:proofErr w:type="spellEnd"/>
            <w:r w:rsidRPr="00774125">
              <w:rPr>
                <w:rFonts w:cs="Times New Roman"/>
                <w:sz w:val="22"/>
                <w:lang w:val="en-ID"/>
              </w:rPr>
              <w:t xml:space="preserve"> </w:t>
            </w:r>
            <w:proofErr w:type="spellStart"/>
            <w:r w:rsidRPr="00774125">
              <w:rPr>
                <w:rFonts w:cs="Times New Roman"/>
                <w:sz w:val="22"/>
                <w:lang w:val="en-ID"/>
              </w:rPr>
              <w:t>profitabilitas</w:t>
            </w:r>
            <w:proofErr w:type="spellEnd"/>
            <w:r w:rsidRPr="00774125">
              <w:rPr>
                <w:rFonts w:cs="Times New Roman"/>
                <w:sz w:val="22"/>
                <w:lang w:val="en-ID"/>
              </w:rPr>
              <w:t xml:space="preserve"> </w:t>
            </w:r>
            <w:proofErr w:type="spellStart"/>
            <w:r w:rsidRPr="00774125">
              <w:rPr>
                <w:rFonts w:cs="Times New Roman"/>
                <w:sz w:val="22"/>
                <w:lang w:val="en-ID"/>
              </w:rPr>
              <w:t>terhadap</w:t>
            </w:r>
            <w:proofErr w:type="spellEnd"/>
            <w:r w:rsidRPr="00774125">
              <w:rPr>
                <w:rFonts w:cs="Times New Roman"/>
                <w:sz w:val="22"/>
                <w:lang w:val="en-ID"/>
              </w:rPr>
              <w:t xml:space="preserve"> </w:t>
            </w:r>
            <w:proofErr w:type="spellStart"/>
            <w:r w:rsidRPr="00774125">
              <w:rPr>
                <w:rFonts w:cs="Times New Roman"/>
                <w:sz w:val="22"/>
                <w:lang w:val="en-ID"/>
              </w:rPr>
              <w:t>nilai</w:t>
            </w:r>
            <w:proofErr w:type="spellEnd"/>
            <w:r w:rsidRPr="00774125">
              <w:rPr>
                <w:rFonts w:cs="Times New Roman"/>
                <w:sz w:val="22"/>
                <w:lang w:val="en-ID"/>
              </w:rPr>
              <w:t xml:space="preserve"> </w:t>
            </w:r>
            <w:proofErr w:type="spellStart"/>
            <w:r w:rsidRPr="00774125">
              <w:rPr>
                <w:rFonts w:cs="Times New Roman"/>
                <w:sz w:val="22"/>
                <w:lang w:val="en-ID"/>
              </w:rPr>
              <w:t>perusahaan</w:t>
            </w:r>
            <w:proofErr w:type="spellEnd"/>
            <w:r w:rsidRPr="00774125">
              <w:rPr>
                <w:rFonts w:cs="Times New Roman"/>
                <w:sz w:val="22"/>
                <w:lang w:val="en-ID"/>
              </w:rPr>
              <w:t xml:space="preserve">. </w:t>
            </w:r>
            <w:proofErr w:type="spellStart"/>
            <w:r w:rsidRPr="00774125">
              <w:rPr>
                <w:rFonts w:cs="Times New Roman"/>
                <w:sz w:val="22"/>
                <w:lang w:val="en-ID"/>
              </w:rPr>
              <w:t>Namun</w:t>
            </w:r>
            <w:proofErr w:type="spellEnd"/>
            <w:r w:rsidRPr="00774125">
              <w:rPr>
                <w:rFonts w:cs="Times New Roman"/>
                <w:sz w:val="22"/>
                <w:lang w:val="en-ID"/>
              </w:rPr>
              <w:t xml:space="preserve">, GCG </w:t>
            </w:r>
            <w:proofErr w:type="spellStart"/>
            <w:r w:rsidRPr="00774125">
              <w:rPr>
                <w:rFonts w:cs="Times New Roman"/>
                <w:sz w:val="22"/>
                <w:lang w:val="en-ID"/>
              </w:rPr>
              <w:t>dapat</w:t>
            </w:r>
            <w:proofErr w:type="spellEnd"/>
            <w:r w:rsidRPr="00774125">
              <w:rPr>
                <w:rFonts w:cs="Times New Roman"/>
                <w:sz w:val="22"/>
                <w:lang w:val="en-ID"/>
              </w:rPr>
              <w:t xml:space="preserve"> </w:t>
            </w:r>
            <w:proofErr w:type="spellStart"/>
            <w:r w:rsidRPr="00774125">
              <w:rPr>
                <w:rFonts w:cs="Times New Roman"/>
                <w:sz w:val="22"/>
                <w:lang w:val="en-ID"/>
              </w:rPr>
              <w:t>memoderasi</w:t>
            </w:r>
            <w:proofErr w:type="spellEnd"/>
            <w:r w:rsidRPr="00774125">
              <w:rPr>
                <w:rFonts w:cs="Times New Roman"/>
                <w:sz w:val="22"/>
                <w:lang w:val="en-ID"/>
              </w:rPr>
              <w:t xml:space="preserve"> (</w:t>
            </w:r>
            <w:proofErr w:type="spellStart"/>
            <w:r w:rsidRPr="00774125">
              <w:rPr>
                <w:rFonts w:cs="Times New Roman"/>
                <w:sz w:val="22"/>
                <w:lang w:val="en-ID"/>
              </w:rPr>
              <w:t>melemahkan</w:t>
            </w:r>
            <w:proofErr w:type="spellEnd"/>
            <w:r w:rsidRPr="00774125">
              <w:rPr>
                <w:rFonts w:cs="Times New Roman"/>
                <w:sz w:val="22"/>
                <w:lang w:val="en-ID"/>
              </w:rPr>
              <w:t xml:space="preserve">) </w:t>
            </w:r>
            <w:proofErr w:type="spellStart"/>
            <w:r w:rsidRPr="00774125">
              <w:rPr>
                <w:rFonts w:cs="Times New Roman"/>
                <w:sz w:val="22"/>
                <w:lang w:val="en-ID"/>
              </w:rPr>
              <w:t>pengaruh</w:t>
            </w:r>
            <w:proofErr w:type="spellEnd"/>
            <w:r w:rsidRPr="00774125">
              <w:rPr>
                <w:rFonts w:cs="Times New Roman"/>
                <w:sz w:val="22"/>
                <w:lang w:val="en-ID"/>
              </w:rPr>
              <w:t xml:space="preserve"> leverage </w:t>
            </w:r>
            <w:proofErr w:type="spellStart"/>
            <w:r w:rsidRPr="00774125">
              <w:rPr>
                <w:rFonts w:cs="Times New Roman"/>
                <w:sz w:val="22"/>
                <w:lang w:val="en-ID"/>
              </w:rPr>
              <w:t>serta</w:t>
            </w:r>
            <w:proofErr w:type="spellEnd"/>
            <w:r w:rsidRPr="00774125">
              <w:rPr>
                <w:rFonts w:cs="Times New Roman"/>
                <w:sz w:val="22"/>
                <w:lang w:val="en-ID"/>
              </w:rPr>
              <w:t xml:space="preserve"> firm size </w:t>
            </w:r>
            <w:proofErr w:type="spellStart"/>
            <w:r w:rsidRPr="00774125">
              <w:rPr>
                <w:rFonts w:cs="Times New Roman"/>
                <w:sz w:val="22"/>
                <w:lang w:val="en-ID"/>
              </w:rPr>
              <w:t>terhadap</w:t>
            </w:r>
            <w:proofErr w:type="spellEnd"/>
            <w:r w:rsidRPr="00774125">
              <w:rPr>
                <w:rFonts w:cs="Times New Roman"/>
                <w:sz w:val="22"/>
                <w:lang w:val="en-ID"/>
              </w:rPr>
              <w:t xml:space="preserve"> </w:t>
            </w:r>
            <w:proofErr w:type="spellStart"/>
            <w:r w:rsidRPr="00774125">
              <w:rPr>
                <w:rFonts w:cs="Times New Roman"/>
                <w:sz w:val="22"/>
                <w:lang w:val="en-ID"/>
              </w:rPr>
              <w:t>nilai</w:t>
            </w:r>
            <w:proofErr w:type="spellEnd"/>
            <w:r w:rsidRPr="00774125">
              <w:rPr>
                <w:rFonts w:cs="Times New Roman"/>
                <w:sz w:val="22"/>
                <w:lang w:val="en-ID"/>
              </w:rPr>
              <w:t xml:space="preserve"> </w:t>
            </w:r>
            <w:proofErr w:type="spellStart"/>
            <w:r w:rsidRPr="00774125">
              <w:rPr>
                <w:rFonts w:cs="Times New Roman"/>
                <w:sz w:val="22"/>
                <w:lang w:val="en-ID"/>
              </w:rPr>
              <w:t>perusahaan</w:t>
            </w:r>
            <w:proofErr w:type="spellEnd"/>
            <w:r w:rsidRPr="00774125">
              <w:rPr>
                <w:rFonts w:cs="Times New Roman"/>
                <w:sz w:val="22"/>
                <w:lang w:val="en-ID"/>
              </w:rPr>
              <w:t>.</w:t>
            </w:r>
          </w:p>
        </w:tc>
      </w:tr>
      <w:tr w:rsidR="00185F7C" w:rsidRPr="00774125" w14:paraId="0A5102B8" w14:textId="77777777" w:rsidTr="008A0E98">
        <w:trPr>
          <w:trHeight w:val="2310"/>
          <w:jc w:val="center"/>
        </w:trPr>
        <w:tc>
          <w:tcPr>
            <w:tcW w:w="0" w:type="auto"/>
          </w:tcPr>
          <w:p w14:paraId="4F32CAC7" w14:textId="3EB42AEA" w:rsidR="00185F7C" w:rsidRPr="00774125" w:rsidRDefault="00185F7C" w:rsidP="00185F7C">
            <w:pPr>
              <w:spacing w:before="0" w:after="0" w:line="240" w:lineRule="auto"/>
              <w:rPr>
                <w:rFonts w:cs="Times New Roman"/>
                <w:sz w:val="22"/>
                <w:lang w:val="nl-NL"/>
              </w:rPr>
            </w:pPr>
            <w:r w:rsidRPr="00774125">
              <w:rPr>
                <w:rFonts w:cs="Times New Roman"/>
                <w:sz w:val="22"/>
                <w:lang w:val="nl-NL"/>
              </w:rPr>
              <w:lastRenderedPageBreak/>
              <w:t>10</w:t>
            </w:r>
          </w:p>
        </w:tc>
        <w:tc>
          <w:tcPr>
            <w:tcW w:w="0" w:type="auto"/>
          </w:tcPr>
          <w:sdt>
            <w:sdtPr>
              <w:rPr>
                <w:rFonts w:cs="Times New Roman"/>
                <w:sz w:val="22"/>
                <w:lang w:val="en-ID"/>
              </w:rPr>
              <w:tag w:val="MENDELEY_CITATION_v3_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"/>
              <w:id w:val="486058886"/>
              <w:placeholder>
                <w:docPart w:val="7115B01C649F4F17AA056D71BB2C67E1"/>
              </w:placeholder>
            </w:sdtPr>
            <w:sdtContent>
              <w:p w14:paraId="744C0118" w14:textId="411C80F7" w:rsidR="00185F7C" w:rsidRDefault="00357FD2" w:rsidP="00185F7C">
                <w:pPr>
                  <w:spacing w:before="0" w:after="0" w:line="240" w:lineRule="auto"/>
                  <w:rPr>
                    <w:rFonts w:cs="Times New Roman"/>
                    <w:sz w:val="22"/>
                    <w:lang w:val="en-ID"/>
                  </w:rPr>
                </w:pPr>
                <w:r>
                  <w:rPr>
                    <w:rFonts w:eastAsia="Times New Roman"/>
                  </w:rPr>
                  <w:t>(Sari &amp; As’ ari, 2023)</w:t>
                </w:r>
              </w:p>
            </w:sdtContent>
          </w:sdt>
          <w:p w14:paraId="6A9A0789" w14:textId="49766A58" w:rsidR="00185F7C" w:rsidRPr="00774125" w:rsidRDefault="00185F7C" w:rsidP="00185F7C">
            <w:pPr>
              <w:spacing w:before="0" w:after="0" w:line="240" w:lineRule="auto"/>
              <w:rPr>
                <w:rFonts w:cs="Times New Roman"/>
                <w:sz w:val="22"/>
                <w:lang w:val="en-ID"/>
              </w:rPr>
            </w:pPr>
            <w:proofErr w:type="spellStart"/>
            <w:r w:rsidRPr="00B02FAE">
              <w:rPr>
                <w:rFonts w:cs="Times New Roman"/>
                <w:sz w:val="22"/>
                <w:lang w:val="en-ID"/>
              </w:rPr>
              <w:t>Pengaruh</w:t>
            </w:r>
            <w:proofErr w:type="spellEnd"/>
            <w:r w:rsidRPr="00B02FAE">
              <w:rPr>
                <w:rFonts w:cs="Times New Roman"/>
                <w:sz w:val="22"/>
                <w:lang w:val="en-ID"/>
              </w:rPr>
              <w:t xml:space="preserve"> Good Corporate Governance (GCG) </w:t>
            </w:r>
            <w:proofErr w:type="spellStart"/>
            <w:r w:rsidRPr="00B02FAE">
              <w:rPr>
                <w:rFonts w:cs="Times New Roman"/>
                <w:sz w:val="22"/>
                <w:lang w:val="en-ID"/>
              </w:rPr>
              <w:t>Terhadap</w:t>
            </w:r>
            <w:proofErr w:type="spellEnd"/>
            <w:r w:rsidRPr="00B02FAE">
              <w:rPr>
                <w:rFonts w:cs="Times New Roman"/>
                <w:sz w:val="22"/>
                <w:lang w:val="en-ID"/>
              </w:rPr>
              <w:t xml:space="preserve"> </w:t>
            </w:r>
            <w:proofErr w:type="spellStart"/>
            <w:r w:rsidRPr="00B02FAE">
              <w:rPr>
                <w:rFonts w:cs="Times New Roman"/>
                <w:sz w:val="22"/>
                <w:lang w:val="en-ID"/>
              </w:rPr>
              <w:t>Profitabilitas</w:t>
            </w:r>
            <w:proofErr w:type="spellEnd"/>
            <w:r w:rsidRPr="00B02FAE">
              <w:rPr>
                <w:rFonts w:cs="Times New Roman"/>
                <w:sz w:val="22"/>
                <w:lang w:val="en-ID"/>
              </w:rPr>
              <w:t xml:space="preserve"> Pada Perusahaan </w:t>
            </w:r>
            <w:proofErr w:type="spellStart"/>
            <w:r w:rsidRPr="00B02FAE">
              <w:rPr>
                <w:rFonts w:cs="Times New Roman"/>
                <w:sz w:val="22"/>
                <w:lang w:val="en-ID"/>
              </w:rPr>
              <w:t>Perbankan</w:t>
            </w:r>
            <w:proofErr w:type="spellEnd"/>
            <w:r w:rsidRPr="00B02FAE">
              <w:rPr>
                <w:rFonts w:cs="Times New Roman"/>
                <w:sz w:val="22"/>
                <w:lang w:val="en-ID"/>
              </w:rPr>
              <w:t xml:space="preserve"> yang </w:t>
            </w:r>
            <w:proofErr w:type="spellStart"/>
            <w:r w:rsidRPr="00B02FAE">
              <w:rPr>
                <w:rFonts w:cs="Times New Roman"/>
                <w:sz w:val="22"/>
                <w:lang w:val="en-ID"/>
              </w:rPr>
              <w:t>Terdaftar</w:t>
            </w:r>
            <w:proofErr w:type="spellEnd"/>
            <w:r w:rsidRPr="00B02FAE">
              <w:rPr>
                <w:rFonts w:cs="Times New Roman"/>
                <w:sz w:val="22"/>
                <w:lang w:val="en-ID"/>
              </w:rPr>
              <w:t xml:space="preserve"> di Bursa </w:t>
            </w:r>
            <w:proofErr w:type="spellStart"/>
            <w:r w:rsidRPr="00B02FAE">
              <w:rPr>
                <w:rFonts w:cs="Times New Roman"/>
                <w:sz w:val="22"/>
                <w:lang w:val="en-ID"/>
              </w:rPr>
              <w:t>Efek</w:t>
            </w:r>
            <w:proofErr w:type="spellEnd"/>
            <w:r w:rsidRPr="00B02FAE">
              <w:rPr>
                <w:rFonts w:cs="Times New Roman"/>
                <w:sz w:val="22"/>
                <w:lang w:val="en-ID"/>
              </w:rPr>
              <w:t xml:space="preserve"> Indonesia </w:t>
            </w:r>
            <w:proofErr w:type="spellStart"/>
            <w:r w:rsidRPr="00B02FAE">
              <w:rPr>
                <w:rFonts w:cs="Times New Roman"/>
                <w:sz w:val="22"/>
                <w:lang w:val="en-ID"/>
              </w:rPr>
              <w:t>Tahun</w:t>
            </w:r>
            <w:proofErr w:type="spellEnd"/>
            <w:r w:rsidRPr="00B02FAE">
              <w:rPr>
                <w:rFonts w:cs="Times New Roman"/>
                <w:sz w:val="22"/>
                <w:lang w:val="en-ID"/>
              </w:rPr>
              <w:t xml:space="preserve"> 2018–2021</w:t>
            </w:r>
          </w:p>
        </w:tc>
        <w:tc>
          <w:tcPr>
            <w:tcW w:w="1463" w:type="dxa"/>
          </w:tcPr>
          <w:p w14:paraId="3FFBCC0A" w14:textId="77777777" w:rsidR="00185F7C" w:rsidRPr="00774125" w:rsidRDefault="00185F7C" w:rsidP="00185F7C">
            <w:pPr>
              <w:spacing w:before="0" w:after="0" w:line="240" w:lineRule="auto"/>
              <w:rPr>
                <w:rFonts w:cs="Times New Roman"/>
                <w:sz w:val="22"/>
                <w:lang w:val="en-ID"/>
              </w:rPr>
            </w:pPr>
            <w:proofErr w:type="spellStart"/>
            <w:r w:rsidRPr="00774125">
              <w:rPr>
                <w:rFonts w:cs="Times New Roman"/>
                <w:sz w:val="22"/>
                <w:lang w:val="en-ID"/>
              </w:rPr>
              <w:t>Variabel</w:t>
            </w:r>
            <w:proofErr w:type="spellEnd"/>
            <w:r w:rsidRPr="00774125">
              <w:rPr>
                <w:rFonts w:cs="Times New Roman"/>
                <w:sz w:val="22"/>
                <w:lang w:val="en-ID"/>
              </w:rPr>
              <w:t xml:space="preserve"> </w:t>
            </w:r>
            <w:proofErr w:type="spellStart"/>
            <w:r w:rsidRPr="00774125">
              <w:rPr>
                <w:rFonts w:cs="Times New Roman"/>
                <w:sz w:val="22"/>
                <w:lang w:val="en-ID"/>
              </w:rPr>
              <w:t>Independen</w:t>
            </w:r>
            <w:proofErr w:type="spellEnd"/>
            <w:r w:rsidRPr="00774125">
              <w:rPr>
                <w:rFonts w:cs="Times New Roman"/>
                <w:sz w:val="22"/>
                <w:lang w:val="en-ID"/>
              </w:rPr>
              <w:t>:</w:t>
            </w:r>
          </w:p>
          <w:p w14:paraId="39CF6669" w14:textId="77777777" w:rsidR="00185F7C" w:rsidRPr="00774125" w:rsidRDefault="00185F7C" w:rsidP="00185F7C">
            <w:pPr>
              <w:spacing w:before="0" w:after="0" w:line="240" w:lineRule="auto"/>
              <w:rPr>
                <w:rFonts w:cs="Times New Roman"/>
                <w:sz w:val="22"/>
                <w:lang w:val="en-ID"/>
              </w:rPr>
            </w:pPr>
            <w:r w:rsidRPr="00774125">
              <w:rPr>
                <w:rFonts w:cs="Times New Roman"/>
                <w:i/>
                <w:iCs/>
                <w:sz w:val="22"/>
                <w:lang w:val="en-ID"/>
              </w:rPr>
              <w:t xml:space="preserve">Good Corporate Governance </w:t>
            </w:r>
            <w:r w:rsidRPr="00774125">
              <w:rPr>
                <w:rFonts w:cs="Times New Roman"/>
                <w:sz w:val="22"/>
                <w:lang w:val="en-ID"/>
              </w:rPr>
              <w:t xml:space="preserve">(GCG)  </w:t>
            </w:r>
          </w:p>
          <w:p w14:paraId="6498AE9F" w14:textId="77777777" w:rsidR="00185F7C" w:rsidRPr="00774125" w:rsidRDefault="00185F7C" w:rsidP="00185F7C">
            <w:pPr>
              <w:spacing w:before="0" w:after="0" w:line="240" w:lineRule="auto"/>
              <w:rPr>
                <w:rFonts w:cs="Times New Roman"/>
                <w:sz w:val="22"/>
                <w:lang w:val="en-ID"/>
              </w:rPr>
            </w:pPr>
          </w:p>
          <w:p w14:paraId="506FF9DB" w14:textId="77777777" w:rsidR="00185F7C" w:rsidRPr="00774125" w:rsidRDefault="00185F7C" w:rsidP="00185F7C">
            <w:pPr>
              <w:spacing w:before="0" w:after="0" w:line="240" w:lineRule="auto"/>
              <w:rPr>
                <w:rFonts w:cs="Times New Roman"/>
                <w:sz w:val="22"/>
                <w:lang w:val="en-ID"/>
              </w:rPr>
            </w:pPr>
            <w:proofErr w:type="spellStart"/>
            <w:r w:rsidRPr="00774125">
              <w:rPr>
                <w:rFonts w:cs="Times New Roman"/>
                <w:sz w:val="22"/>
                <w:lang w:val="en-ID"/>
              </w:rPr>
              <w:t>Variabel</w:t>
            </w:r>
            <w:proofErr w:type="spellEnd"/>
            <w:r w:rsidRPr="00774125">
              <w:rPr>
                <w:rFonts w:cs="Times New Roman"/>
                <w:sz w:val="22"/>
                <w:lang w:val="en-ID"/>
              </w:rPr>
              <w:t xml:space="preserve"> </w:t>
            </w:r>
            <w:proofErr w:type="spellStart"/>
            <w:r w:rsidRPr="00774125">
              <w:rPr>
                <w:rFonts w:cs="Times New Roman"/>
                <w:sz w:val="22"/>
                <w:lang w:val="en-ID"/>
              </w:rPr>
              <w:t>Dependen</w:t>
            </w:r>
            <w:proofErr w:type="spellEnd"/>
            <w:r w:rsidRPr="00774125">
              <w:rPr>
                <w:rFonts w:cs="Times New Roman"/>
                <w:sz w:val="22"/>
                <w:lang w:val="en-ID"/>
              </w:rPr>
              <w:t>:</w:t>
            </w:r>
          </w:p>
          <w:p w14:paraId="32200B68" w14:textId="55FEC914" w:rsidR="00185F7C" w:rsidRPr="00774125" w:rsidRDefault="00185F7C" w:rsidP="00185F7C">
            <w:pPr>
              <w:spacing w:before="0" w:after="0" w:line="240" w:lineRule="auto"/>
              <w:rPr>
                <w:rFonts w:cs="Times New Roman"/>
                <w:sz w:val="22"/>
                <w:lang w:val="en-ID"/>
              </w:rPr>
            </w:pPr>
            <w:proofErr w:type="spellStart"/>
            <w:r w:rsidRPr="00774125">
              <w:rPr>
                <w:rFonts w:cs="Times New Roman"/>
                <w:sz w:val="22"/>
                <w:lang w:val="en-ID"/>
              </w:rPr>
              <w:t>Profitabili</w:t>
            </w:r>
            <w:r>
              <w:rPr>
                <w:rFonts w:cs="Times New Roman"/>
                <w:sz w:val="22"/>
                <w:lang w:val="en-ID"/>
              </w:rPr>
              <w:t>tas</w:t>
            </w:r>
            <w:proofErr w:type="spellEnd"/>
          </w:p>
        </w:tc>
        <w:tc>
          <w:tcPr>
            <w:tcW w:w="2073" w:type="dxa"/>
          </w:tcPr>
          <w:p w14:paraId="5A4DCC50" w14:textId="77777777" w:rsidR="00185F7C" w:rsidRPr="00774125" w:rsidRDefault="00185F7C" w:rsidP="00185F7C">
            <w:pPr>
              <w:spacing w:before="0" w:after="0" w:line="240" w:lineRule="auto"/>
              <w:rPr>
                <w:rFonts w:cs="Times New Roman"/>
                <w:sz w:val="22"/>
                <w:lang w:val="nl-NL"/>
              </w:rPr>
            </w:pPr>
            <w:r w:rsidRPr="00774125">
              <w:rPr>
                <w:rFonts w:cs="Times New Roman"/>
                <w:sz w:val="22"/>
                <w:lang w:val="nl-NL"/>
              </w:rPr>
              <w:t>Variabel Independen:</w:t>
            </w:r>
          </w:p>
          <w:p w14:paraId="75A409FA" w14:textId="77777777" w:rsidR="00185F7C" w:rsidRPr="00774125" w:rsidRDefault="00185F7C" w:rsidP="00185F7C">
            <w:pPr>
              <w:pStyle w:val="ListParagraph"/>
              <w:numPr>
                <w:ilvl w:val="0"/>
                <w:numId w:val="27"/>
              </w:numPr>
              <w:spacing w:before="0" w:after="0" w:line="240" w:lineRule="auto"/>
              <w:rPr>
                <w:rFonts w:cs="Times New Roman"/>
                <w:sz w:val="22"/>
                <w:lang w:val="nl-NL"/>
              </w:rPr>
            </w:pPr>
            <w:r w:rsidRPr="00774125">
              <w:rPr>
                <w:rFonts w:cs="Times New Roman"/>
                <w:sz w:val="22"/>
                <w:lang w:val="nl-NL"/>
              </w:rPr>
              <w:t>Dewan Komisaris Independen</w:t>
            </w:r>
          </w:p>
          <w:p w14:paraId="311FB1C2" w14:textId="77777777" w:rsidR="00185F7C" w:rsidRPr="00774125" w:rsidRDefault="00185F7C" w:rsidP="00185F7C">
            <w:pPr>
              <w:pStyle w:val="ListParagraph"/>
              <w:numPr>
                <w:ilvl w:val="0"/>
                <w:numId w:val="27"/>
              </w:numPr>
              <w:spacing w:before="0" w:after="0" w:line="240" w:lineRule="auto"/>
              <w:rPr>
                <w:rFonts w:cs="Times New Roman"/>
                <w:sz w:val="22"/>
                <w:lang w:val="nl-NL"/>
              </w:rPr>
            </w:pPr>
            <w:r w:rsidRPr="00774125">
              <w:rPr>
                <w:rFonts w:cs="Times New Roman"/>
                <w:sz w:val="22"/>
                <w:lang w:val="nl-NL"/>
              </w:rPr>
              <w:t>Komite Audit</w:t>
            </w:r>
          </w:p>
          <w:p w14:paraId="27F335B9" w14:textId="77777777" w:rsidR="00185F7C" w:rsidRDefault="00185F7C" w:rsidP="00185F7C">
            <w:pPr>
              <w:pStyle w:val="ListParagraph"/>
              <w:numPr>
                <w:ilvl w:val="0"/>
                <w:numId w:val="27"/>
              </w:numPr>
              <w:spacing w:before="0" w:after="0" w:line="240" w:lineRule="auto"/>
              <w:rPr>
                <w:rFonts w:cs="Times New Roman"/>
                <w:sz w:val="22"/>
                <w:lang w:val="nl-NL"/>
              </w:rPr>
            </w:pPr>
            <w:r w:rsidRPr="00774125">
              <w:rPr>
                <w:rFonts w:cs="Times New Roman"/>
                <w:sz w:val="22"/>
                <w:lang w:val="nl-NL"/>
              </w:rPr>
              <w:t>Kepemilikan Institusional</w:t>
            </w:r>
          </w:p>
          <w:p w14:paraId="33BA736E" w14:textId="5CFFAC9B" w:rsidR="00FE6B5A" w:rsidRDefault="00FE6B5A" w:rsidP="00185F7C">
            <w:pPr>
              <w:pStyle w:val="ListParagraph"/>
              <w:numPr>
                <w:ilvl w:val="0"/>
                <w:numId w:val="27"/>
              </w:numPr>
              <w:spacing w:before="0" w:after="0" w:line="240" w:lineRule="auto"/>
              <w:rPr>
                <w:rFonts w:cs="Times New Roman"/>
                <w:sz w:val="22"/>
                <w:lang w:val="nl-NL"/>
              </w:rPr>
            </w:pPr>
            <w:r>
              <w:rPr>
                <w:rFonts w:cs="Times New Roman"/>
                <w:sz w:val="22"/>
                <w:lang w:val="nl-NL"/>
              </w:rPr>
              <w:t>Dewan Direksi</w:t>
            </w:r>
          </w:p>
          <w:p w14:paraId="71AB3C40" w14:textId="77777777" w:rsidR="00FE6B5A" w:rsidRPr="00774125" w:rsidRDefault="00FE6B5A" w:rsidP="00820525">
            <w:pPr>
              <w:pStyle w:val="ListParagraph"/>
              <w:spacing w:before="0" w:after="0" w:line="240" w:lineRule="auto"/>
              <w:rPr>
                <w:rFonts w:cs="Times New Roman"/>
                <w:sz w:val="22"/>
                <w:lang w:val="nl-NL"/>
              </w:rPr>
            </w:pPr>
          </w:p>
          <w:p w14:paraId="3860B04E" w14:textId="77777777" w:rsidR="00185F7C" w:rsidRPr="00774125" w:rsidRDefault="00185F7C" w:rsidP="00185F7C">
            <w:pPr>
              <w:spacing w:before="0" w:after="0" w:line="240" w:lineRule="auto"/>
              <w:rPr>
                <w:rFonts w:cs="Times New Roman"/>
                <w:sz w:val="22"/>
                <w:lang w:val="nl-NL"/>
              </w:rPr>
            </w:pPr>
          </w:p>
          <w:p w14:paraId="70587FB8" w14:textId="77777777" w:rsidR="00185F7C" w:rsidRDefault="00185F7C" w:rsidP="00185F7C">
            <w:pPr>
              <w:spacing w:before="0" w:after="0" w:line="240" w:lineRule="auto"/>
              <w:rPr>
                <w:rFonts w:cs="Times New Roman"/>
                <w:sz w:val="22"/>
                <w:lang w:val="nl-NL"/>
              </w:rPr>
            </w:pPr>
            <w:r w:rsidRPr="00774125">
              <w:rPr>
                <w:rFonts w:cs="Times New Roman"/>
                <w:sz w:val="22"/>
                <w:lang w:val="nl-NL"/>
              </w:rPr>
              <w:t xml:space="preserve">Variabel </w:t>
            </w:r>
          </w:p>
          <w:p w14:paraId="0E289874" w14:textId="77777777" w:rsidR="00185F7C" w:rsidRPr="00774125" w:rsidRDefault="00185F7C" w:rsidP="00185F7C">
            <w:pPr>
              <w:spacing w:before="0" w:after="0" w:line="240" w:lineRule="auto"/>
              <w:rPr>
                <w:rFonts w:cs="Times New Roman"/>
                <w:sz w:val="22"/>
                <w:lang w:val="nl-NL"/>
              </w:rPr>
            </w:pPr>
            <w:r w:rsidRPr="00774125">
              <w:rPr>
                <w:rFonts w:cs="Times New Roman"/>
                <w:sz w:val="22"/>
                <w:lang w:val="nl-NL"/>
              </w:rPr>
              <w:t>Dependen:</w:t>
            </w:r>
          </w:p>
          <w:p w14:paraId="466D4F1D" w14:textId="56682596" w:rsidR="00185F7C" w:rsidRPr="00774125" w:rsidRDefault="00185F7C" w:rsidP="00185F7C">
            <w:pPr>
              <w:pStyle w:val="ListParagraph"/>
              <w:numPr>
                <w:ilvl w:val="0"/>
                <w:numId w:val="27"/>
              </w:numPr>
              <w:spacing w:before="0" w:after="0" w:line="240" w:lineRule="auto"/>
              <w:rPr>
                <w:rFonts w:cs="Times New Roman"/>
                <w:sz w:val="22"/>
                <w:lang w:val="nl-NL"/>
              </w:rPr>
            </w:pPr>
            <w:r w:rsidRPr="00774125">
              <w:rPr>
                <w:rFonts w:cs="Times New Roman"/>
                <w:i/>
                <w:iCs/>
                <w:sz w:val="22"/>
                <w:lang w:val="nl-NL"/>
              </w:rPr>
              <w:t xml:space="preserve">Return on </w:t>
            </w:r>
            <w:r w:rsidR="00551EC1">
              <w:rPr>
                <w:rFonts w:cs="Times New Roman"/>
                <w:i/>
                <w:iCs/>
                <w:sz w:val="22"/>
                <w:lang w:val="nl-NL"/>
              </w:rPr>
              <w:t>Equiuty</w:t>
            </w:r>
          </w:p>
          <w:p w14:paraId="12625932" w14:textId="77777777" w:rsidR="00185F7C" w:rsidRPr="00774125" w:rsidRDefault="00185F7C" w:rsidP="00185F7C">
            <w:pPr>
              <w:spacing w:before="0" w:after="0" w:line="240" w:lineRule="auto"/>
              <w:rPr>
                <w:rFonts w:cs="Times New Roman"/>
                <w:sz w:val="22"/>
                <w:lang w:val="en-ID"/>
              </w:rPr>
            </w:pPr>
          </w:p>
        </w:tc>
        <w:tc>
          <w:tcPr>
            <w:tcW w:w="1347" w:type="dxa"/>
          </w:tcPr>
          <w:p w14:paraId="6204806B" w14:textId="1403D808" w:rsidR="00185F7C" w:rsidRPr="00FE6B5A" w:rsidRDefault="00FE6B5A" w:rsidP="00185F7C">
            <w:pPr>
              <w:spacing w:before="0" w:after="0" w:line="240" w:lineRule="auto"/>
              <w:rPr>
                <w:rFonts w:cs="Times New Roman"/>
                <w:kern w:val="0"/>
                <w:sz w:val="22"/>
                <w:lang w:val="en-ID"/>
              </w:rPr>
            </w:pPr>
            <w:r>
              <w:rPr>
                <w:rFonts w:cs="Times New Roman"/>
                <w:kern w:val="0"/>
                <w:sz w:val="22"/>
                <w:lang w:val="en-ID"/>
              </w:rPr>
              <w:t xml:space="preserve">Metode </w:t>
            </w:r>
            <w:r>
              <w:t xml:space="preserve">pendekatan kuantitatif </w:t>
            </w:r>
          </w:p>
        </w:tc>
        <w:tc>
          <w:tcPr>
            <w:tcW w:w="0" w:type="auto"/>
          </w:tcPr>
          <w:p w14:paraId="6DC845AE" w14:textId="77777777" w:rsidR="001C3557" w:rsidRPr="001C3557" w:rsidRDefault="001C3557" w:rsidP="001C3557">
            <w:pPr>
              <w:spacing w:before="0" w:after="0" w:line="240" w:lineRule="auto"/>
              <w:rPr>
                <w:rFonts w:cs="Times New Roman"/>
                <w:sz w:val="22"/>
              </w:rPr>
            </w:pPr>
            <w:r w:rsidRPr="001C3557">
              <w:rPr>
                <w:rFonts w:cs="Times New Roman"/>
                <w:sz w:val="22"/>
              </w:rPr>
              <w:t>Melalui hasil analisis serta pembahasan</w:t>
            </w:r>
          </w:p>
          <w:p w14:paraId="3726156E" w14:textId="77777777" w:rsidR="001C3557" w:rsidRPr="001C3557" w:rsidRDefault="001C3557" w:rsidP="001C3557">
            <w:pPr>
              <w:spacing w:before="0" w:after="0" w:line="240" w:lineRule="auto"/>
              <w:rPr>
                <w:rFonts w:cs="Times New Roman"/>
                <w:sz w:val="22"/>
              </w:rPr>
            </w:pPr>
            <w:r w:rsidRPr="001C3557">
              <w:rPr>
                <w:rFonts w:cs="Times New Roman"/>
                <w:sz w:val="22"/>
              </w:rPr>
              <w:t>dampak komisaris independen, kepemilikan</w:t>
            </w:r>
          </w:p>
          <w:p w14:paraId="4B10E21F" w14:textId="77777777" w:rsidR="001C3557" w:rsidRPr="001C3557" w:rsidRDefault="001C3557" w:rsidP="001C3557">
            <w:pPr>
              <w:spacing w:before="0" w:after="0" w:line="240" w:lineRule="auto"/>
              <w:rPr>
                <w:rFonts w:cs="Times New Roman"/>
                <w:sz w:val="22"/>
              </w:rPr>
            </w:pPr>
            <w:r w:rsidRPr="001C3557">
              <w:rPr>
                <w:rFonts w:cs="Times New Roman"/>
                <w:sz w:val="22"/>
              </w:rPr>
              <w:t>institusional, dewan komisaris serts komite audit</w:t>
            </w:r>
          </w:p>
          <w:p w14:paraId="61BF8BD6" w14:textId="77777777" w:rsidR="001C3557" w:rsidRPr="001C3557" w:rsidRDefault="001C3557" w:rsidP="001C3557">
            <w:pPr>
              <w:spacing w:before="0" w:after="0" w:line="240" w:lineRule="auto"/>
              <w:rPr>
                <w:rFonts w:cs="Times New Roman"/>
                <w:sz w:val="22"/>
              </w:rPr>
            </w:pPr>
            <w:r w:rsidRPr="001C3557">
              <w:rPr>
                <w:rFonts w:cs="Times New Roman"/>
                <w:sz w:val="22"/>
              </w:rPr>
              <w:t>berpengaruh pada return on equity, maka hal-hal</w:t>
            </w:r>
          </w:p>
          <w:p w14:paraId="0C648303" w14:textId="77777777" w:rsidR="001C3557" w:rsidRPr="001C3557" w:rsidRDefault="001C3557" w:rsidP="001C3557">
            <w:pPr>
              <w:spacing w:before="0" w:after="0" w:line="240" w:lineRule="auto"/>
              <w:rPr>
                <w:rFonts w:cs="Times New Roman"/>
                <w:sz w:val="22"/>
              </w:rPr>
            </w:pPr>
            <w:r w:rsidRPr="001C3557">
              <w:rPr>
                <w:rFonts w:cs="Times New Roman"/>
                <w:sz w:val="22"/>
              </w:rPr>
              <w:t>bisa disimpulkan bahwa Kontrol institusional</w:t>
            </w:r>
          </w:p>
          <w:p w14:paraId="55F65D50" w14:textId="6D85F4E7" w:rsidR="00551AC6" w:rsidRPr="00551AC6" w:rsidRDefault="001C3557" w:rsidP="00551AC6">
            <w:pPr>
              <w:spacing w:before="0" w:after="0" w:line="240" w:lineRule="auto"/>
              <w:rPr>
                <w:rFonts w:cs="Times New Roman"/>
                <w:sz w:val="22"/>
              </w:rPr>
            </w:pPr>
            <w:r w:rsidRPr="001C3557">
              <w:rPr>
                <w:rFonts w:cs="Times New Roman"/>
                <w:sz w:val="22"/>
              </w:rPr>
              <w:t>berdampak pada Return on Equity,</w:t>
            </w:r>
            <w:r w:rsidR="00551AC6">
              <w:t xml:space="preserve"> </w:t>
            </w:r>
            <w:r w:rsidR="00551AC6" w:rsidRPr="00551AC6">
              <w:rPr>
                <w:rFonts w:cs="Times New Roman"/>
                <w:sz w:val="22"/>
              </w:rPr>
              <w:t>Pengembalian</w:t>
            </w:r>
          </w:p>
          <w:p w14:paraId="6766B2B5" w14:textId="77777777" w:rsidR="00551AC6" w:rsidRPr="00551AC6" w:rsidRDefault="00551AC6" w:rsidP="00551AC6">
            <w:pPr>
              <w:spacing w:before="0" w:after="0" w:line="240" w:lineRule="auto"/>
              <w:rPr>
                <w:rFonts w:cs="Times New Roman"/>
                <w:sz w:val="22"/>
              </w:rPr>
            </w:pPr>
            <w:r w:rsidRPr="00551AC6">
              <w:rPr>
                <w:rFonts w:cs="Times New Roman"/>
                <w:sz w:val="22"/>
              </w:rPr>
              <w:t>Ekuitas tidak terpengaruh oleh dewan direksi</w:t>
            </w:r>
          </w:p>
          <w:p w14:paraId="69E2B220" w14:textId="77777777" w:rsidR="00551AC6" w:rsidRPr="00551AC6" w:rsidRDefault="00551AC6" w:rsidP="00551AC6">
            <w:pPr>
              <w:spacing w:before="0" w:after="0" w:line="240" w:lineRule="auto"/>
              <w:rPr>
                <w:rFonts w:cs="Times New Roman"/>
                <w:sz w:val="22"/>
              </w:rPr>
            </w:pPr>
            <w:r w:rsidRPr="00551AC6">
              <w:rPr>
                <w:rFonts w:cs="Times New Roman"/>
                <w:sz w:val="22"/>
              </w:rPr>
              <w:t>otonom, Return on Equity dipengaruhi oleh dewan</w:t>
            </w:r>
          </w:p>
          <w:p w14:paraId="38D876CD" w14:textId="77777777" w:rsidR="00551AC6" w:rsidRPr="00551AC6" w:rsidRDefault="00551AC6" w:rsidP="00551AC6">
            <w:pPr>
              <w:spacing w:before="0" w:after="0" w:line="240" w:lineRule="auto"/>
              <w:rPr>
                <w:rFonts w:cs="Times New Roman"/>
                <w:sz w:val="22"/>
              </w:rPr>
            </w:pPr>
            <w:r w:rsidRPr="00551AC6">
              <w:rPr>
                <w:rFonts w:cs="Times New Roman"/>
                <w:sz w:val="22"/>
              </w:rPr>
              <w:t>direksi, Pengembalian Ekuitas tidak terpengaruh</w:t>
            </w:r>
          </w:p>
          <w:p w14:paraId="61BF7DFB" w14:textId="63527601" w:rsidR="00511781" w:rsidRPr="00511781" w:rsidRDefault="00551AC6" w:rsidP="00551AC6">
            <w:pPr>
              <w:spacing w:before="0" w:after="0" w:line="240" w:lineRule="auto"/>
              <w:rPr>
                <w:rFonts w:cs="Times New Roman"/>
                <w:sz w:val="22"/>
              </w:rPr>
            </w:pPr>
            <w:r w:rsidRPr="00551AC6">
              <w:rPr>
                <w:rFonts w:cs="Times New Roman"/>
                <w:sz w:val="22"/>
              </w:rPr>
              <w:t>oleh kelompok akuntansi independen.</w:t>
            </w:r>
          </w:p>
        </w:tc>
      </w:tr>
    </w:tbl>
    <w:p w14:paraId="5C7001DA" w14:textId="33D2979B" w:rsidR="00907E17" w:rsidRPr="0054539D" w:rsidRDefault="008F6EFA" w:rsidP="007537C2">
      <w:pPr>
        <w:spacing w:line="276" w:lineRule="auto"/>
      </w:pPr>
      <w:r w:rsidRPr="0054539D">
        <w:t>Sumber : Penelitian-penelitian terdahulu (202</w:t>
      </w:r>
      <w:r w:rsidR="00C25C18" w:rsidRPr="0054539D">
        <w:t>3</w:t>
      </w:r>
      <w:r w:rsidRPr="0054539D">
        <w:t>)</w:t>
      </w:r>
    </w:p>
    <w:p w14:paraId="034379FD" w14:textId="77777777" w:rsidR="00663ACC" w:rsidRDefault="008F6EFA" w:rsidP="007537C2">
      <w:pPr>
        <w:spacing w:line="276" w:lineRule="auto"/>
      </w:pPr>
      <w:r w:rsidRPr="0054539D">
        <w:tab/>
      </w:r>
    </w:p>
    <w:p w14:paraId="28FBBC0B" w14:textId="77777777" w:rsidR="00663ACC" w:rsidRDefault="00663ACC" w:rsidP="007537C2">
      <w:pPr>
        <w:spacing w:line="276" w:lineRule="auto"/>
      </w:pPr>
    </w:p>
    <w:p w14:paraId="31E4B440" w14:textId="394F0DFD" w:rsidR="008F6EFA" w:rsidRDefault="00CB3D6D" w:rsidP="007537C2">
      <w:pPr>
        <w:spacing w:line="276" w:lineRule="auto"/>
        <w:rPr>
          <w:color w:val="000000"/>
        </w:rPr>
      </w:pPr>
      <w:r w:rsidRPr="0054539D">
        <w:lastRenderedPageBreak/>
        <w:t>Penelitian ini memiliki persamaa</w:t>
      </w:r>
      <w:r w:rsidR="00833D3F" w:rsidRPr="0054539D">
        <w:t xml:space="preserve">n dengan penelitian </w:t>
      </w:r>
      <w:sdt>
        <w:sdtPr>
          <w:rPr>
            <w:color w:val="000000"/>
            <w:lang w:val="nl-NL"/>
          </w:rPr>
          <w:tag w:val="MENDELEY_CITATION_v3_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"/>
          <w:id w:val="-1687513526"/>
          <w:placeholder>
            <w:docPart w:val="DefaultPlaceholder_-1854013440"/>
          </w:placeholder>
        </w:sdtPr>
        <w:sdtContent>
          <w:r w:rsidR="00357FD2" w:rsidRPr="00357FD2">
            <w:rPr>
              <w:color w:val="000000"/>
            </w:rPr>
            <w:t>(Rokhmawati, 2020)</w:t>
          </w:r>
        </w:sdtContent>
      </w:sdt>
      <w:r w:rsidR="00FD76ED" w:rsidRPr="0054539D">
        <w:rPr>
          <w:color w:val="000000"/>
        </w:rPr>
        <w:t xml:space="preserve">, </w:t>
      </w:r>
      <w:sdt>
        <w:sdtPr>
          <w:rPr>
            <w:color w:val="000000"/>
            <w:lang w:val="nl-NL"/>
          </w:rPr>
          <w:tag w:val="MENDELEY_CITATION_v3_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"/>
          <w:id w:val="363786987"/>
          <w:placeholder>
            <w:docPart w:val="DefaultPlaceholder_-1854013440"/>
          </w:placeholder>
        </w:sdtPr>
        <w:sdtContent>
          <w:r w:rsidR="00357FD2">
            <w:rPr>
              <w:rFonts w:eastAsia="Times New Roman"/>
            </w:rPr>
            <w:t>(Subiyanti &amp; Zannati, 2019)</w:t>
          </w:r>
        </w:sdtContent>
      </w:sdt>
      <w:r w:rsidR="00E72F69" w:rsidRPr="007E323F">
        <w:rPr>
          <w:color w:val="000000"/>
        </w:rPr>
        <w:t>,</w:t>
      </w:r>
      <w:sdt>
        <w:sdtPr>
          <w:rPr>
            <w:color w:val="000000"/>
          </w:rPr>
          <w:tag w:val="MENDELEY_CITATION_v3_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"/>
          <w:id w:val="-1130934932"/>
          <w:placeholder>
            <w:docPart w:val="DefaultPlaceholder_-1854013440"/>
          </w:placeholder>
        </w:sdtPr>
        <w:sdtContent>
          <w:r w:rsidR="004206C5">
            <w:rPr>
              <w:color w:val="000000"/>
            </w:rPr>
            <w:t xml:space="preserve"> </w:t>
          </w:r>
          <w:r w:rsidR="004206C5" w:rsidRPr="004206C5">
            <w:rPr>
              <w:color w:val="000000"/>
            </w:rPr>
            <w:t>(Nuridah et al., 2023)</w:t>
          </w:r>
        </w:sdtContent>
      </w:sdt>
      <w:r w:rsidR="00E72F69" w:rsidRPr="007E323F">
        <w:rPr>
          <w:color w:val="000000"/>
        </w:rPr>
        <w:t xml:space="preserve"> </w:t>
      </w:r>
      <w:r w:rsidR="004206C5">
        <w:rPr>
          <w:color w:val="000000"/>
        </w:rPr>
        <w:t>,</w:t>
      </w:r>
      <w:sdt>
        <w:sdtPr>
          <w:rPr>
            <w:color w:val="000000"/>
            <w:lang w:val="en-ID"/>
          </w:rPr>
          <w:tag w:val="MENDELEY_CITATION_v3_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"/>
          <w:id w:val="1822148502"/>
          <w:placeholder>
            <w:docPart w:val="DefaultPlaceholder_-1854013440"/>
          </w:placeholder>
        </w:sdtPr>
        <w:sdtContent>
          <w:r w:rsidR="00357FD2">
            <w:rPr>
              <w:rFonts w:eastAsia="Times New Roman"/>
            </w:rPr>
            <w:t>(Solekhah &amp; Efendi, 2020)</w:t>
          </w:r>
        </w:sdtContent>
      </w:sdt>
      <w:r w:rsidR="00040FCA" w:rsidRPr="007E323F">
        <w:rPr>
          <w:color w:val="000000"/>
        </w:rPr>
        <w:t xml:space="preserve">, </w:t>
      </w:r>
      <w:sdt>
        <w:sdtPr>
          <w:rPr>
            <w:color w:val="000000"/>
            <w:lang w:val="en-ID"/>
          </w:rPr>
          <w:tag w:val="MENDELEY_CITATION_v3_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"/>
          <w:id w:val="-931889226"/>
          <w:placeholder>
            <w:docPart w:val="DefaultPlaceholder_-1854013440"/>
          </w:placeholder>
        </w:sdtPr>
        <w:sdtContent>
          <w:r w:rsidR="004206C5">
            <w:rPr>
              <w:rFonts w:eastAsia="Times New Roman"/>
            </w:rPr>
            <w:t>(Kurniawan &amp; Asyik, 2020)</w:t>
          </w:r>
        </w:sdtContent>
      </w:sdt>
      <w:r w:rsidR="0056311B" w:rsidRPr="007E323F">
        <w:rPr>
          <w:color w:val="000000"/>
        </w:rPr>
        <w:t xml:space="preserve">, </w:t>
      </w:r>
      <w:sdt>
        <w:sdtPr>
          <w:rPr>
            <w:color w:val="000000"/>
            <w:lang w:val="en-ID"/>
          </w:rPr>
          <w:tag w:val="MENDELEY_CITATION_v3_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"/>
          <w:id w:val="1672134919"/>
          <w:placeholder>
            <w:docPart w:val="DefaultPlaceholder_-1854013440"/>
          </w:placeholder>
        </w:sdtPr>
        <w:sdtContent>
          <w:r w:rsidR="004206C5" w:rsidRPr="004206C5">
            <w:rPr>
              <w:color w:val="000000"/>
            </w:rPr>
            <w:t>(Aqso Muhammad Kandiaz, 2022)</w:t>
          </w:r>
        </w:sdtContent>
      </w:sdt>
      <w:r w:rsidR="0056311B" w:rsidRPr="007E323F">
        <w:rPr>
          <w:color w:val="000000"/>
        </w:rPr>
        <w:t xml:space="preserve">, </w:t>
      </w:r>
      <w:sdt>
        <w:sdtPr>
          <w:rPr>
            <w:color w:val="000000"/>
            <w:lang w:val="en-ID"/>
          </w:rPr>
          <w:tag w:val="MENDELEY_CITATION_v3_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"/>
          <w:id w:val="-649284245"/>
          <w:placeholder>
            <w:docPart w:val="DefaultPlaceholder_-1854013440"/>
          </w:placeholder>
        </w:sdtPr>
        <w:sdtContent>
          <w:r w:rsidR="009E552F" w:rsidRPr="009E552F">
            <w:rPr>
              <w:color w:val="000000"/>
            </w:rPr>
            <w:t>(Sari &amp; As’ ari, 2023)</w:t>
          </w:r>
        </w:sdtContent>
      </w:sdt>
      <w:r w:rsidR="00800C94" w:rsidRPr="007E323F">
        <w:rPr>
          <w:color w:val="000000"/>
        </w:rPr>
        <w:t xml:space="preserve"> berupa variabel independent yang menggunakan dewan komisaris independent, penelitian</w:t>
      </w:r>
      <w:r w:rsidR="00E2492A" w:rsidRPr="007E323F">
        <w:rPr>
          <w:color w:val="000000"/>
        </w:rPr>
        <w:t xml:space="preserve"> </w:t>
      </w:r>
      <w:sdt>
        <w:sdtPr>
          <w:rPr>
            <w:color w:val="000000"/>
            <w:lang w:val="nl-NL"/>
          </w:rPr>
          <w:tag w:val="MENDELEY_CITATION_v3_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"/>
          <w:id w:val="-141348116"/>
          <w:placeholder>
            <w:docPart w:val="F609222B88A7460AB1E17DD4EF0BD4ED"/>
          </w:placeholder>
        </w:sdtPr>
        <w:sdtContent>
          <w:r w:rsidR="004206C5" w:rsidRPr="004206C5">
            <w:rPr>
              <w:color w:val="000000"/>
            </w:rPr>
            <w:t>(Rokhmawati, 2020)</w:t>
          </w:r>
        </w:sdtContent>
      </w:sdt>
      <w:r w:rsidR="009F7CF5" w:rsidRPr="007E323F">
        <w:rPr>
          <w:color w:val="000000"/>
        </w:rPr>
        <w:t xml:space="preserve">, </w:t>
      </w:r>
      <w:sdt>
        <w:sdtPr>
          <w:rPr>
            <w:color w:val="000000"/>
            <w:lang w:val="en-ID"/>
          </w:rPr>
          <w:tag w:val="MENDELEY_CITATION_v3_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"/>
          <w:id w:val="970792563"/>
          <w:placeholder>
            <w:docPart w:val="4A50B5AC42DE4AB4B32270388AE506A8"/>
          </w:placeholder>
        </w:sdtPr>
        <w:sdtContent>
          <w:r w:rsidR="004206C5">
            <w:rPr>
              <w:rFonts w:eastAsia="Times New Roman"/>
            </w:rPr>
            <w:t>(Solekhah &amp; Efendi, 2020)</w:t>
          </w:r>
        </w:sdtContent>
      </w:sdt>
      <w:r w:rsidR="009F7CF5" w:rsidRPr="007E323F">
        <w:rPr>
          <w:color w:val="000000"/>
        </w:rPr>
        <w:t>,</w:t>
      </w:r>
      <w:r w:rsidR="00717A3E" w:rsidRPr="007E323F">
        <w:rPr>
          <w:color w:val="000000"/>
        </w:rPr>
        <w:t xml:space="preserve"> </w:t>
      </w:r>
      <w:sdt>
        <w:sdtPr>
          <w:rPr>
            <w:color w:val="000000"/>
            <w:lang w:val="en-ID"/>
          </w:rPr>
          <w:tag w:val="MENDELEY_CITATION_v3_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"/>
          <w:id w:val="-1165628271"/>
          <w:placeholder>
            <w:docPart w:val="8C4452D2E5E74239BC4341A13A44C742"/>
          </w:placeholder>
        </w:sdtPr>
        <w:sdtContent>
          <w:r w:rsidR="004206C5">
            <w:rPr>
              <w:rFonts w:eastAsia="Times New Roman"/>
            </w:rPr>
            <w:t>(Kurniawan &amp; Asyik, 2020)</w:t>
          </w:r>
        </w:sdtContent>
      </w:sdt>
      <w:r w:rsidR="00717A3E" w:rsidRPr="007E323F">
        <w:rPr>
          <w:color w:val="000000"/>
        </w:rPr>
        <w:t>,</w:t>
      </w:r>
      <w:r w:rsidR="009C48B7" w:rsidRPr="007E323F">
        <w:rPr>
          <w:color w:val="000000"/>
        </w:rPr>
        <w:t xml:space="preserve"> yang menggunakan kepemilikan institusional, sedangkan variabel dependen berupa </w:t>
      </w:r>
      <w:r w:rsidR="009C48B7" w:rsidRPr="007E323F">
        <w:rPr>
          <w:i/>
          <w:iCs/>
          <w:color w:val="000000"/>
        </w:rPr>
        <w:t>return on assets</w:t>
      </w:r>
      <w:r w:rsidR="009C48B7" w:rsidRPr="007E323F">
        <w:rPr>
          <w:color w:val="000000"/>
        </w:rPr>
        <w:t xml:space="preserve"> memiliki kesamaan dengan </w:t>
      </w:r>
      <w:sdt>
        <w:sdtPr>
          <w:rPr>
            <w:color w:val="000000"/>
            <w:lang w:val="en-ID"/>
          </w:rPr>
          <w:tag w:val="MENDELEY_CITATION_v3_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"/>
          <w:id w:val="-117528665"/>
          <w:placeholder>
            <w:docPart w:val="DefaultPlaceholder_-1854013440"/>
          </w:placeholder>
        </w:sdtPr>
        <w:sdtContent>
          <w:r w:rsidR="004206C5" w:rsidRPr="004206C5">
            <w:rPr>
              <w:color w:val="000000"/>
            </w:rPr>
            <w:t>(Pratiwi et al., 2020)</w:t>
          </w:r>
        </w:sdtContent>
      </w:sdt>
      <w:r w:rsidR="007E323F" w:rsidRPr="007E323F">
        <w:rPr>
          <w:color w:val="000000"/>
        </w:rPr>
        <w:t xml:space="preserve">, </w:t>
      </w:r>
      <w:sdt>
        <w:sdtPr>
          <w:rPr>
            <w:color w:val="000000"/>
            <w:lang w:val="en-ID"/>
          </w:rPr>
          <w:tag w:val="MENDELEY_CITATION_v3_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"/>
          <w:id w:val="-377004760"/>
          <w:placeholder>
            <w:docPart w:val="DefaultPlaceholder_-1854013440"/>
          </w:placeholder>
        </w:sdtPr>
        <w:sdtContent>
          <w:r w:rsidR="004206C5">
            <w:rPr>
              <w:rFonts w:eastAsia="Times New Roman"/>
            </w:rPr>
            <w:t>(Subiyanti &amp; Zannati, 2019)</w:t>
          </w:r>
        </w:sdtContent>
      </w:sdt>
      <w:r w:rsidR="007E323F" w:rsidRPr="007E323F">
        <w:rPr>
          <w:color w:val="000000"/>
        </w:rPr>
        <w:t>,</w:t>
      </w:r>
      <w:r w:rsidR="007E323F">
        <w:rPr>
          <w:color w:val="000000"/>
        </w:rPr>
        <w:t xml:space="preserve"> </w:t>
      </w:r>
      <w:sdt>
        <w:sdtPr>
          <w:rPr>
            <w:color w:val="000000"/>
            <w:lang w:val="en-ID"/>
          </w:rPr>
          <w:tag w:val="MENDELEY_CITATION_v3_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"/>
          <w:id w:val="180400418"/>
          <w:placeholder>
            <w:docPart w:val="75D4BE035ADF4BDD8ED4BE7D332B0AA5"/>
          </w:placeholder>
        </w:sdtPr>
        <w:sdtContent>
          <w:r w:rsidR="004206C5">
            <w:rPr>
              <w:rFonts w:eastAsia="Times New Roman"/>
            </w:rPr>
            <w:t>(Solekhah &amp; Efendi, 2020)</w:t>
          </w:r>
        </w:sdtContent>
      </w:sdt>
      <w:r w:rsidR="008D6DA9" w:rsidRPr="007E323F">
        <w:rPr>
          <w:color w:val="000000"/>
        </w:rPr>
        <w:t>,</w:t>
      </w:r>
      <w:r w:rsidR="008D6DA9">
        <w:rPr>
          <w:color w:val="000000"/>
        </w:rPr>
        <w:t xml:space="preserve"> </w:t>
      </w:r>
      <w:sdt>
        <w:sdtPr>
          <w:rPr>
            <w:color w:val="000000"/>
            <w:lang w:val="en-ID"/>
          </w:rPr>
          <w:tag w:val="MENDELEY_CITATION_v3_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"/>
          <w:id w:val="1302576214"/>
          <w:placeholder>
            <w:docPart w:val="E674D1B2B25A4267851976E768F42705"/>
          </w:placeholder>
        </w:sdtPr>
        <w:sdtContent>
          <w:r w:rsidR="004206C5">
            <w:rPr>
              <w:rFonts w:eastAsia="Times New Roman"/>
            </w:rPr>
            <w:t>(Kurniawan &amp; Asyik, 2020)</w:t>
          </w:r>
        </w:sdtContent>
      </w:sdt>
      <w:r w:rsidR="00AA679A" w:rsidRPr="007E323F">
        <w:rPr>
          <w:color w:val="000000"/>
        </w:rPr>
        <w:t>,</w:t>
      </w:r>
      <w:r w:rsidR="000B49BE">
        <w:rPr>
          <w:color w:val="000000"/>
        </w:rPr>
        <w:t xml:space="preserve"> </w:t>
      </w:r>
      <w:sdt>
        <w:sdtPr>
          <w:rPr>
            <w:color w:val="000000"/>
          </w:rPr>
          <w:tag w:val="MENDELEY_CITATION_v3_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"/>
          <w:id w:val="-2087144208"/>
          <w:placeholder>
            <w:docPart w:val="DefaultPlaceholder_-1854013440"/>
          </w:placeholder>
        </w:sdtPr>
        <w:sdtContent>
          <w:r w:rsidR="004206C5">
            <w:rPr>
              <w:rFonts w:eastAsia="Times New Roman"/>
            </w:rPr>
            <w:t>(Khasanah &amp; Sucipto, 2020)</w:t>
          </w:r>
        </w:sdtContent>
      </w:sdt>
      <w:r w:rsidR="000B49BE">
        <w:rPr>
          <w:color w:val="000000"/>
        </w:rPr>
        <w:t xml:space="preserve">, </w:t>
      </w:r>
      <w:sdt>
        <w:sdtPr>
          <w:rPr>
            <w:color w:val="000000"/>
            <w:lang w:val="en-ID"/>
          </w:rPr>
          <w:tag w:val="MENDELEY_CITATION_v3_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"/>
          <w:id w:val="1656643108"/>
          <w:placeholder>
            <w:docPart w:val="1B3D1DA9C2CC45E2874FA02992D139D2"/>
          </w:placeholder>
        </w:sdtPr>
        <w:sdtContent>
          <w:r w:rsidR="004206C5" w:rsidRPr="004206C5">
            <w:rPr>
              <w:color w:val="000000"/>
            </w:rPr>
            <w:t>(Aqso Muhammad Kandiaz, 2022)</w:t>
          </w:r>
        </w:sdtContent>
      </w:sdt>
      <w:r w:rsidR="000B49BE" w:rsidRPr="007E323F">
        <w:rPr>
          <w:color w:val="000000"/>
        </w:rPr>
        <w:t>,</w:t>
      </w:r>
      <w:r w:rsidR="00DB13FE">
        <w:rPr>
          <w:color w:val="000000"/>
        </w:rPr>
        <w:t xml:space="preserve"> </w:t>
      </w:r>
      <w:sdt>
        <w:sdtPr>
          <w:rPr>
            <w:color w:val="000000"/>
          </w:rPr>
          <w:tag w:val="MENDELEY_CITATION_v3_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"/>
          <w:id w:val="-706401981"/>
          <w:placeholder>
            <w:docPart w:val="DefaultPlaceholder_-1854013440"/>
          </w:placeholder>
        </w:sdtPr>
        <w:sdtContent>
          <w:r w:rsidR="004206C5" w:rsidRPr="004206C5">
            <w:rPr>
              <w:color w:val="000000"/>
            </w:rPr>
            <w:t>(S. Effendi, 2018)</w:t>
          </w:r>
        </w:sdtContent>
      </w:sdt>
      <w:r w:rsidR="00D24890">
        <w:rPr>
          <w:color w:val="000000"/>
        </w:rPr>
        <w:t>.</w:t>
      </w:r>
    </w:p>
    <w:p w14:paraId="5047C542" w14:textId="349F04E4" w:rsidR="00D24890" w:rsidRDefault="00D24890" w:rsidP="007537C2">
      <w:pPr>
        <w:spacing w:line="276" w:lineRule="auto"/>
        <w:rPr>
          <w:color w:val="000000"/>
        </w:rPr>
      </w:pPr>
      <w:r>
        <w:rPr>
          <w:color w:val="000000"/>
        </w:rPr>
        <w:tab/>
        <w:t>Adapun penelitian ini memiliki perbedaan dengan</w:t>
      </w:r>
      <w:r w:rsidR="00BE0B3E">
        <w:rPr>
          <w:color w:val="000000"/>
        </w:rPr>
        <w:t xml:space="preserve"> </w:t>
      </w:r>
      <w:sdt>
        <w:sdtPr>
          <w:rPr>
            <w:color w:val="000000"/>
          </w:rPr>
          <w:tag w:val="MENDELEY_CITATION_v3_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"/>
          <w:id w:val="-1604797202"/>
          <w:placeholder>
            <w:docPart w:val="DefaultPlaceholder_-1854013440"/>
          </w:placeholder>
        </w:sdtPr>
        <w:sdtContent>
          <w:r w:rsidR="004206C5" w:rsidRPr="004206C5">
            <w:rPr>
              <w:color w:val="000000"/>
            </w:rPr>
            <w:t>(Pratiwi et al., 2020)</w:t>
          </w:r>
        </w:sdtContent>
      </w:sdt>
      <w:r w:rsidR="00BE0B3E">
        <w:rPr>
          <w:color w:val="000000"/>
        </w:rPr>
        <w:t xml:space="preserve">, </w:t>
      </w:r>
      <w:sdt>
        <w:sdtPr>
          <w:rPr>
            <w:color w:val="000000"/>
          </w:rPr>
          <w:tag w:val="MENDELEY_CITATION_v3_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"/>
          <w:id w:val="1736425521"/>
          <w:placeholder>
            <w:docPart w:val="DefaultPlaceholder_-1854013440"/>
          </w:placeholder>
        </w:sdtPr>
        <w:sdtContent>
          <w:r w:rsidR="004206C5" w:rsidRPr="004206C5">
            <w:rPr>
              <w:color w:val="000000"/>
            </w:rPr>
            <w:t>(Rokhmawati, 2020)</w:t>
          </w:r>
        </w:sdtContent>
      </w:sdt>
      <w:r w:rsidR="007C7782">
        <w:rPr>
          <w:color w:val="000000"/>
        </w:rPr>
        <w:t xml:space="preserve">, </w:t>
      </w:r>
      <w:sdt>
        <w:sdtPr>
          <w:rPr>
            <w:color w:val="000000"/>
            <w:lang w:val="nl-NL"/>
          </w:rPr>
          <w:tag w:val="MENDELEY_CITATION_v3_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"/>
          <w:id w:val="885684187"/>
          <w:placeholder>
            <w:docPart w:val="74F76F1643DB4771AA5622C299CB93C6"/>
          </w:placeholder>
        </w:sdtPr>
        <w:sdtContent>
          <w:r w:rsidR="004206C5">
            <w:rPr>
              <w:rFonts w:eastAsia="Times New Roman"/>
            </w:rPr>
            <w:t>(Subiyanti &amp; Zannati, 2019)</w:t>
          </w:r>
        </w:sdtContent>
      </w:sdt>
      <w:r w:rsidR="00F7532E" w:rsidRPr="007E323F">
        <w:rPr>
          <w:color w:val="000000"/>
        </w:rPr>
        <w:t>,</w:t>
      </w:r>
      <w:sdt>
        <w:sdtPr>
          <w:rPr>
            <w:color w:val="000000"/>
          </w:rPr>
          <w:tag w:val="MENDELEY_CITATION_v3_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"/>
          <w:id w:val="-1473517500"/>
          <w:placeholder>
            <w:docPart w:val="DefaultPlaceholder_-1854013440"/>
          </w:placeholder>
        </w:sdtPr>
        <w:sdtEndPr>
          <w:rPr>
            <w:lang w:val="en-ID"/>
          </w:rPr>
        </w:sdtEndPr>
        <w:sdtContent>
          <w:r w:rsidR="004544C9">
            <w:rPr>
              <w:rFonts w:eastAsia="Times New Roman"/>
            </w:rPr>
            <w:t>(Sari &amp; As’ ari, 2023)</w:t>
          </w:r>
        </w:sdtContent>
      </w:sdt>
      <w:r w:rsidR="00F7532E" w:rsidRPr="007E323F">
        <w:rPr>
          <w:color w:val="000000"/>
        </w:rPr>
        <w:t xml:space="preserve">, </w:t>
      </w:r>
      <w:sdt>
        <w:sdtPr>
          <w:rPr>
            <w:color w:val="000000"/>
            <w:lang w:val="en-ID"/>
          </w:rPr>
          <w:tag w:val="MENDELEY_CITATION_v3_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"/>
          <w:id w:val="122820193"/>
          <w:placeholder>
            <w:docPart w:val="74F76F1643DB4771AA5622C299CB93C6"/>
          </w:placeholder>
        </w:sdtPr>
        <w:sdtContent>
          <w:r w:rsidR="004206C5">
            <w:rPr>
              <w:rFonts w:eastAsia="Times New Roman"/>
            </w:rPr>
            <w:t>(Solekhah &amp; Efendi, 2020)</w:t>
          </w:r>
        </w:sdtContent>
      </w:sdt>
      <w:r w:rsidR="00F7532E" w:rsidRPr="007E323F">
        <w:rPr>
          <w:color w:val="000000"/>
        </w:rPr>
        <w:t xml:space="preserve">, </w:t>
      </w:r>
      <w:sdt>
        <w:sdtPr>
          <w:rPr>
            <w:color w:val="000000"/>
            <w:lang w:val="en-ID"/>
          </w:rPr>
          <w:tag w:val="MENDELEY_CITATION_v3_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"/>
          <w:id w:val="-843403585"/>
          <w:placeholder>
            <w:docPart w:val="74F76F1643DB4771AA5622C299CB93C6"/>
          </w:placeholder>
        </w:sdtPr>
        <w:sdtContent>
          <w:r w:rsidR="004206C5">
            <w:rPr>
              <w:rFonts w:eastAsia="Times New Roman"/>
            </w:rPr>
            <w:t>(Kurniawan &amp; Asyik, 2020)</w:t>
          </w:r>
        </w:sdtContent>
      </w:sdt>
      <w:r w:rsidR="00F7532E" w:rsidRPr="007E323F">
        <w:rPr>
          <w:color w:val="000000"/>
        </w:rPr>
        <w:t>,</w:t>
      </w:r>
      <w:r w:rsidR="00AD5F4C">
        <w:rPr>
          <w:color w:val="000000"/>
        </w:rPr>
        <w:t xml:space="preserve"> </w:t>
      </w:r>
      <w:sdt>
        <w:sdtPr>
          <w:rPr>
            <w:color w:val="000000"/>
          </w:rPr>
          <w:tag w:val="MENDELEY_CITATION_v3_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"/>
          <w:id w:val="-150451874"/>
          <w:placeholder>
            <w:docPart w:val="4F2003BAC4694EDE9B485CCF89C2A92C"/>
          </w:placeholder>
        </w:sdtPr>
        <w:sdtContent>
          <w:r w:rsidR="004206C5" w:rsidRPr="004206C5">
            <w:rPr>
              <w:color w:val="000000"/>
            </w:rPr>
            <w:t>(S. Effendi, 2018)</w:t>
          </w:r>
        </w:sdtContent>
      </w:sdt>
      <w:r w:rsidR="00AD5F4C">
        <w:rPr>
          <w:color w:val="000000"/>
        </w:rPr>
        <w:t xml:space="preserve">. </w:t>
      </w:r>
      <w:r w:rsidR="005645F2">
        <w:rPr>
          <w:color w:val="000000"/>
        </w:rPr>
        <w:t>Berupa variabel independen yang menggunakan GRI G4</w:t>
      </w:r>
      <w:r w:rsidR="001F4FBA">
        <w:rPr>
          <w:color w:val="000000"/>
        </w:rPr>
        <w:t xml:space="preserve">, </w:t>
      </w:r>
      <w:r w:rsidR="00DB374A">
        <w:rPr>
          <w:color w:val="000000"/>
        </w:rPr>
        <w:t>Komite Audit, Dewan Direksi, Kepemilikan Manajerial</w:t>
      </w:r>
      <w:r w:rsidR="00CD20E1">
        <w:rPr>
          <w:color w:val="000000"/>
        </w:rPr>
        <w:t>, CGPI</w:t>
      </w:r>
      <w:r w:rsidR="00686B35">
        <w:rPr>
          <w:color w:val="000000"/>
        </w:rPr>
        <w:t>. Kemudian memiliki perbedaan dengan</w:t>
      </w:r>
      <w:r w:rsidR="005252FE">
        <w:rPr>
          <w:color w:val="000000"/>
        </w:rPr>
        <w:t xml:space="preserve"> </w:t>
      </w:r>
      <w:sdt>
        <w:sdtPr>
          <w:rPr>
            <w:color w:val="000000"/>
          </w:rPr>
          <w:tag w:val="MENDELEY_CITATION_v3_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"/>
          <w:id w:val="-1090465155"/>
          <w:placeholder>
            <w:docPart w:val="069E83AF56C448F8947364A155CDC423"/>
          </w:placeholder>
        </w:sdtPr>
        <w:sdtContent>
          <w:r w:rsidR="004206C5" w:rsidRPr="004206C5">
            <w:rPr>
              <w:color w:val="000000"/>
            </w:rPr>
            <w:t>(Pratiwi et al., 2020)</w:t>
          </w:r>
        </w:sdtContent>
      </w:sdt>
      <w:r w:rsidR="005252FE">
        <w:rPr>
          <w:color w:val="000000"/>
        </w:rPr>
        <w:t xml:space="preserve">, </w:t>
      </w:r>
      <w:sdt>
        <w:sdtPr>
          <w:rPr>
            <w:color w:val="000000"/>
          </w:rPr>
          <w:tag w:val="MENDELEY_CITATION_v3_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"/>
          <w:id w:val="1899168507"/>
          <w:placeholder>
            <w:docPart w:val="069E83AF56C448F8947364A155CDC423"/>
          </w:placeholder>
        </w:sdtPr>
        <w:sdtContent>
          <w:r w:rsidR="004206C5" w:rsidRPr="004206C5">
            <w:rPr>
              <w:color w:val="000000"/>
            </w:rPr>
            <w:t>(Rokhmawati, 2020)</w:t>
          </w:r>
        </w:sdtContent>
      </w:sdt>
      <w:r w:rsidR="005252FE">
        <w:rPr>
          <w:color w:val="000000"/>
        </w:rPr>
        <w:t>,</w:t>
      </w:r>
      <w:r w:rsidR="00037C58">
        <w:rPr>
          <w:color w:val="000000"/>
        </w:rPr>
        <w:t xml:space="preserve"> </w:t>
      </w:r>
      <w:sdt>
        <w:sdtPr>
          <w:rPr>
            <w:color w:val="000000"/>
          </w:rPr>
          <w:tag w:val="MENDELEY_CITATION_v3_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"/>
          <w:id w:val="1676232452"/>
          <w:placeholder>
            <w:docPart w:val="DefaultPlaceholder_-1854013440"/>
          </w:placeholder>
        </w:sdtPr>
        <w:sdtEndPr>
          <w:rPr>
            <w:lang w:val="en-ID"/>
          </w:rPr>
        </w:sdtEndPr>
        <w:sdtContent>
          <w:r w:rsidR="009C78E1" w:rsidRPr="009C78E1">
            <w:rPr>
              <w:color w:val="000000"/>
            </w:rPr>
            <w:t>(Nuridah et al., 2023)</w:t>
          </w:r>
        </w:sdtContent>
      </w:sdt>
      <w:r w:rsidR="005252FE" w:rsidRPr="007E323F">
        <w:rPr>
          <w:color w:val="000000"/>
        </w:rPr>
        <w:t xml:space="preserve">, </w:t>
      </w:r>
      <w:sdt>
        <w:sdtPr>
          <w:rPr>
            <w:color w:val="000000"/>
            <w:lang w:val="en-ID"/>
          </w:rPr>
          <w:tag w:val="MENDELEY_CITATION_v3_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"/>
          <w:id w:val="1373120608"/>
          <w:placeholder>
            <w:docPart w:val="9989CDC022BE4DB7A243305F8D08E321"/>
          </w:placeholder>
        </w:sdtPr>
        <w:sdtContent>
          <w:r w:rsidR="004206C5">
            <w:rPr>
              <w:rFonts w:eastAsia="Times New Roman"/>
            </w:rPr>
            <w:t>(Solekhah &amp; Efendi, 2020)</w:t>
          </w:r>
        </w:sdtContent>
      </w:sdt>
      <w:r w:rsidR="005252FE" w:rsidRPr="007E323F">
        <w:rPr>
          <w:color w:val="000000"/>
        </w:rPr>
        <w:t xml:space="preserve">, </w:t>
      </w:r>
      <w:sdt>
        <w:sdtPr>
          <w:rPr>
            <w:color w:val="000000"/>
            <w:lang w:val="en-ID"/>
          </w:rPr>
          <w:tag w:val="MENDELEY_CITATION_v3_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"/>
          <w:id w:val="1040254031"/>
          <w:placeholder>
            <w:docPart w:val="9989CDC022BE4DB7A243305F8D08E321"/>
          </w:placeholder>
        </w:sdtPr>
        <w:sdtContent>
          <w:r w:rsidR="004206C5">
            <w:rPr>
              <w:rFonts w:eastAsia="Times New Roman"/>
            </w:rPr>
            <w:t>(Kurniawan &amp; Asyik, 2020)</w:t>
          </w:r>
        </w:sdtContent>
      </w:sdt>
      <w:r w:rsidR="005252FE" w:rsidRPr="007E323F">
        <w:rPr>
          <w:color w:val="000000"/>
        </w:rPr>
        <w:t>,</w:t>
      </w:r>
      <w:sdt>
        <w:sdtPr>
          <w:rPr>
            <w:color w:val="000000"/>
          </w:rPr>
          <w:tag w:val="MENDELEY_CITATION_v3_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"/>
          <w:id w:val="-376694801"/>
          <w:placeholder>
            <w:docPart w:val="DefaultPlaceholder_-1854013440"/>
          </w:placeholder>
        </w:sdtPr>
        <w:sdtContent>
          <w:r w:rsidR="004206C5">
            <w:rPr>
              <w:rFonts w:eastAsia="Times New Roman"/>
            </w:rPr>
            <w:t>(Khasanah &amp; Sucipto, 2020)</w:t>
          </w:r>
        </w:sdtContent>
      </w:sdt>
      <w:r w:rsidR="00B16CD5">
        <w:rPr>
          <w:color w:val="000000"/>
        </w:rPr>
        <w:t xml:space="preserve">, </w:t>
      </w:r>
      <w:sdt>
        <w:sdtPr>
          <w:rPr>
            <w:color w:val="000000"/>
          </w:rPr>
          <w:tag w:val="MENDELEY_CITATION_v3_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"/>
          <w:id w:val="1107314662"/>
          <w:placeholder>
            <w:docPart w:val="DefaultPlaceholder_-1854013440"/>
          </w:placeholder>
        </w:sdtPr>
        <w:sdtContent>
          <w:r w:rsidR="004206C5" w:rsidRPr="004206C5">
            <w:rPr>
              <w:color w:val="000000"/>
            </w:rPr>
            <w:t>(Widyaningsih et al., 2022)</w:t>
          </w:r>
        </w:sdtContent>
      </w:sdt>
      <w:r w:rsidR="00B72BB4">
        <w:rPr>
          <w:color w:val="000000"/>
        </w:rPr>
        <w:t xml:space="preserve">, </w:t>
      </w:r>
      <w:sdt>
        <w:sdtPr>
          <w:rPr>
            <w:color w:val="000000"/>
          </w:rPr>
          <w:tag w:val="MENDELEY_CITATION_v3_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"/>
          <w:id w:val="1899705631"/>
          <w:placeholder>
            <w:docPart w:val="DefaultPlaceholder_-1854013440"/>
          </w:placeholder>
        </w:sdtPr>
        <w:sdtContent>
          <w:r w:rsidR="004206C5" w:rsidRPr="004206C5">
            <w:rPr>
              <w:color w:val="000000"/>
            </w:rPr>
            <w:t>(S. Effendi, 2018)</w:t>
          </w:r>
        </w:sdtContent>
      </w:sdt>
      <w:r w:rsidR="00BD3C5A">
        <w:rPr>
          <w:color w:val="000000"/>
        </w:rPr>
        <w:t xml:space="preserve"> berupa variabel dependen yang menggunakan</w:t>
      </w:r>
      <w:r w:rsidR="00BD3C5A">
        <w:rPr>
          <w:i/>
          <w:iCs/>
          <w:color w:val="000000"/>
        </w:rPr>
        <w:t xml:space="preserve"> return on equity, price to earning ratio</w:t>
      </w:r>
      <w:r w:rsidR="00A1569A">
        <w:rPr>
          <w:i/>
          <w:iCs/>
          <w:color w:val="000000"/>
        </w:rPr>
        <w:t xml:space="preserve">, price to book value, Tobins’Q, </w:t>
      </w:r>
      <w:r w:rsidR="00CF7DB7">
        <w:rPr>
          <w:i/>
          <w:iCs/>
          <w:color w:val="000000"/>
        </w:rPr>
        <w:t>net profit margin.</w:t>
      </w:r>
    </w:p>
    <w:p w14:paraId="751B3D4A" w14:textId="34E54054" w:rsidR="00B043DD" w:rsidRPr="00B043DD" w:rsidRDefault="00B043DD" w:rsidP="00B043DD">
      <w:pPr>
        <w:pStyle w:val="Caption"/>
        <w:keepNext/>
        <w:jc w:val="center"/>
        <w:rPr>
          <w:i w:val="0"/>
          <w:iCs w:val="0"/>
          <w:color w:val="auto"/>
          <w:sz w:val="24"/>
          <w:szCs w:val="24"/>
        </w:rPr>
      </w:pPr>
      <w:bookmarkStart w:id="79" w:name="_Toc162420467"/>
      <w:r w:rsidRPr="00B043DD">
        <w:rPr>
          <w:i w:val="0"/>
          <w:iCs w:val="0"/>
          <w:color w:val="auto"/>
          <w:sz w:val="24"/>
          <w:szCs w:val="24"/>
        </w:rPr>
        <w:t xml:space="preserve">Tabel 2. </w:t>
      </w:r>
      <w:r w:rsidRPr="00B043DD">
        <w:rPr>
          <w:i w:val="0"/>
          <w:iCs w:val="0"/>
          <w:color w:val="auto"/>
          <w:sz w:val="24"/>
          <w:szCs w:val="24"/>
        </w:rPr>
        <w:fldChar w:fldCharType="begin"/>
      </w:r>
      <w:r w:rsidRPr="00B043DD">
        <w:rPr>
          <w:i w:val="0"/>
          <w:iCs w:val="0"/>
          <w:color w:val="auto"/>
          <w:sz w:val="24"/>
          <w:szCs w:val="24"/>
        </w:rPr>
        <w:instrText xml:space="preserve"> SEQ Tabel_2. \* ARABIC </w:instrText>
      </w:r>
      <w:r w:rsidRPr="00B043DD">
        <w:rPr>
          <w:i w:val="0"/>
          <w:iCs w:val="0"/>
          <w:color w:val="auto"/>
          <w:sz w:val="24"/>
          <w:szCs w:val="24"/>
        </w:rPr>
        <w:fldChar w:fldCharType="separate"/>
      </w:r>
      <w:r w:rsidR="009B0886">
        <w:rPr>
          <w:i w:val="0"/>
          <w:iCs w:val="0"/>
          <w:noProof/>
          <w:color w:val="auto"/>
          <w:sz w:val="24"/>
          <w:szCs w:val="24"/>
        </w:rPr>
        <w:t>2</w:t>
      </w:r>
      <w:r w:rsidRPr="00B043DD">
        <w:rPr>
          <w:i w:val="0"/>
          <w:iCs w:val="0"/>
          <w:color w:val="auto"/>
          <w:sz w:val="24"/>
          <w:szCs w:val="24"/>
        </w:rPr>
        <w:fldChar w:fldCharType="end"/>
      </w:r>
      <w:r w:rsidRPr="00B043DD">
        <w:rPr>
          <w:i w:val="0"/>
          <w:iCs w:val="0"/>
          <w:color w:val="auto"/>
          <w:sz w:val="24"/>
          <w:szCs w:val="24"/>
        </w:rPr>
        <w:t xml:space="preserve"> Matriks Penelitian Terdahulu</w:t>
      </w:r>
      <w:bookmarkEnd w:id="79"/>
    </w:p>
    <w:tbl>
      <w:tblPr>
        <w:tblStyle w:val="TableGrid"/>
        <w:tblW w:w="0" w:type="auto"/>
        <w:jc w:val="center"/>
        <w:tblLook w:val="04A0" w:firstRow="1" w:lastRow="0" w:firstColumn="1" w:lastColumn="0" w:noHBand="0" w:noVBand="1"/>
      </w:tblPr>
      <w:tblGrid>
        <w:gridCol w:w="1739"/>
        <w:gridCol w:w="1701"/>
        <w:gridCol w:w="2863"/>
        <w:gridCol w:w="2713"/>
      </w:tblGrid>
      <w:tr w:rsidR="00C731C1" w14:paraId="64179537" w14:textId="77777777" w:rsidTr="00537C3D">
        <w:trPr>
          <w:trHeight w:hRule="exact" w:val="336"/>
          <w:jc w:val="center"/>
        </w:trPr>
        <w:tc>
          <w:tcPr>
            <w:tcW w:w="0" w:type="auto"/>
            <w:gridSpan w:val="2"/>
            <w:vMerge w:val="restart"/>
            <w:vAlign w:val="center"/>
          </w:tcPr>
          <w:p w14:paraId="7C05628F" w14:textId="26E94E16" w:rsidR="00C731C1" w:rsidRPr="00E47E48" w:rsidRDefault="00C731C1" w:rsidP="007537C2">
            <w:pPr>
              <w:spacing w:before="0" w:after="160" w:line="276" w:lineRule="auto"/>
              <w:jc w:val="center"/>
              <w:rPr>
                <w:b/>
                <w:bCs/>
              </w:rPr>
            </w:pPr>
            <w:proofErr w:type="spellStart"/>
            <w:r>
              <w:rPr>
                <w:b/>
                <w:bCs/>
                <w:lang w:val="en-US"/>
              </w:rPr>
              <w:t>Variabel</w:t>
            </w:r>
            <w:proofErr w:type="spellEnd"/>
            <w:r>
              <w:rPr>
                <w:b/>
                <w:bCs/>
                <w:lang w:val="en-US"/>
              </w:rPr>
              <w:t xml:space="preserve"> </w:t>
            </w:r>
            <w:proofErr w:type="spellStart"/>
            <w:r>
              <w:rPr>
                <w:b/>
                <w:bCs/>
                <w:lang w:val="en-US"/>
              </w:rPr>
              <w:t>Independen</w:t>
            </w:r>
            <w:proofErr w:type="spellEnd"/>
          </w:p>
        </w:tc>
        <w:tc>
          <w:tcPr>
            <w:tcW w:w="0" w:type="auto"/>
            <w:gridSpan w:val="2"/>
            <w:vAlign w:val="center"/>
          </w:tcPr>
          <w:p w14:paraId="78976C03" w14:textId="495925A1" w:rsidR="00C731C1" w:rsidRPr="00E47E48" w:rsidRDefault="00C731C1" w:rsidP="007537C2">
            <w:pPr>
              <w:spacing w:before="0" w:after="160" w:line="276" w:lineRule="auto"/>
              <w:jc w:val="center"/>
              <w:rPr>
                <w:b/>
                <w:bCs/>
              </w:rPr>
            </w:pPr>
            <w:r w:rsidRPr="00E47E48">
              <w:rPr>
                <w:b/>
                <w:bCs/>
              </w:rPr>
              <w:t>Variabel Dependen</w:t>
            </w:r>
          </w:p>
        </w:tc>
      </w:tr>
      <w:tr w:rsidR="00C731C1" w14:paraId="76BEE375" w14:textId="77777777" w:rsidTr="00537C3D">
        <w:trPr>
          <w:trHeight w:hRule="exact" w:val="426"/>
          <w:jc w:val="center"/>
        </w:trPr>
        <w:tc>
          <w:tcPr>
            <w:tcW w:w="0" w:type="auto"/>
            <w:gridSpan w:val="2"/>
            <w:vMerge/>
            <w:vAlign w:val="center"/>
          </w:tcPr>
          <w:p w14:paraId="07D070B3" w14:textId="77777777" w:rsidR="00C731C1" w:rsidRDefault="00C731C1" w:rsidP="007537C2">
            <w:pPr>
              <w:spacing w:before="0" w:after="160" w:line="276" w:lineRule="auto"/>
              <w:jc w:val="center"/>
              <w:rPr>
                <w:b/>
                <w:bCs/>
                <w:lang w:val="en-US"/>
              </w:rPr>
            </w:pPr>
          </w:p>
        </w:tc>
        <w:tc>
          <w:tcPr>
            <w:tcW w:w="0" w:type="auto"/>
            <w:vAlign w:val="center"/>
          </w:tcPr>
          <w:p w14:paraId="41177BAE" w14:textId="75A2F651" w:rsidR="00C731C1" w:rsidRPr="00A773F3" w:rsidRDefault="00C731C1" w:rsidP="007537C2">
            <w:pPr>
              <w:spacing w:before="0" w:after="160" w:line="276" w:lineRule="auto"/>
              <w:jc w:val="center"/>
              <w:rPr>
                <w:b/>
                <w:bCs/>
                <w:lang w:val="en-US"/>
              </w:rPr>
            </w:pPr>
            <w:proofErr w:type="spellStart"/>
            <w:r>
              <w:rPr>
                <w:b/>
                <w:bCs/>
                <w:lang w:val="en-US"/>
              </w:rPr>
              <w:t>Berpengaruh</w:t>
            </w:r>
            <w:proofErr w:type="spellEnd"/>
          </w:p>
        </w:tc>
        <w:tc>
          <w:tcPr>
            <w:tcW w:w="0" w:type="auto"/>
            <w:vAlign w:val="center"/>
          </w:tcPr>
          <w:p w14:paraId="3CF0A38B" w14:textId="52573344" w:rsidR="00C731C1" w:rsidRPr="00A773F3" w:rsidRDefault="00C731C1" w:rsidP="007537C2">
            <w:pPr>
              <w:spacing w:before="0" w:after="160" w:line="276" w:lineRule="auto"/>
              <w:jc w:val="center"/>
              <w:rPr>
                <w:b/>
                <w:bCs/>
                <w:lang w:val="en-US"/>
              </w:rPr>
            </w:pPr>
            <w:r>
              <w:rPr>
                <w:b/>
                <w:bCs/>
                <w:lang w:val="en-US"/>
              </w:rPr>
              <w:t xml:space="preserve">Tidak </w:t>
            </w:r>
            <w:proofErr w:type="spellStart"/>
            <w:r>
              <w:rPr>
                <w:b/>
                <w:bCs/>
                <w:lang w:val="en-US"/>
              </w:rPr>
              <w:t>Berpengaruh</w:t>
            </w:r>
            <w:proofErr w:type="spellEnd"/>
          </w:p>
        </w:tc>
      </w:tr>
      <w:tr w:rsidR="00C731C1" w14:paraId="0EC48594" w14:textId="77777777" w:rsidTr="00537C3D">
        <w:trPr>
          <w:trHeight w:val="460"/>
          <w:jc w:val="center"/>
        </w:trPr>
        <w:tc>
          <w:tcPr>
            <w:tcW w:w="0" w:type="auto"/>
            <w:gridSpan w:val="2"/>
            <w:vAlign w:val="center"/>
          </w:tcPr>
          <w:p w14:paraId="6A3695DD" w14:textId="2537EEE1" w:rsidR="00C731C1" w:rsidRDefault="00C731C1" w:rsidP="00C731C1">
            <w:pPr>
              <w:spacing w:before="0" w:after="0" w:line="276" w:lineRule="auto"/>
              <w:jc w:val="left"/>
              <w:rPr>
                <w:lang w:val="en-ID"/>
              </w:rPr>
            </w:pPr>
            <w:r w:rsidRPr="004453B5">
              <w:rPr>
                <w:i/>
                <w:iCs/>
              </w:rPr>
              <w:t xml:space="preserve">Corporate Sosial Responsibility </w:t>
            </w:r>
            <w:r w:rsidRPr="004453B5">
              <w:t xml:space="preserve">(CSR) </w:t>
            </w:r>
          </w:p>
        </w:tc>
        <w:tc>
          <w:tcPr>
            <w:tcW w:w="0" w:type="auto"/>
            <w:vAlign w:val="center"/>
          </w:tcPr>
          <w:p w14:paraId="0550C436" w14:textId="5B8BE256" w:rsidR="00C731C1" w:rsidRPr="00C731C1" w:rsidRDefault="00C731C1" w:rsidP="00C731C1">
            <w:pPr>
              <w:spacing w:before="0" w:after="0" w:line="276" w:lineRule="auto"/>
              <w:jc w:val="left"/>
              <w:rPr>
                <w:bCs/>
                <w:lang w:val="en-ID"/>
              </w:rPr>
            </w:pPr>
            <w:proofErr w:type="spellStart"/>
            <w:r>
              <w:rPr>
                <w:lang w:val="en-ID"/>
              </w:rPr>
              <w:t>Alkhairani</w:t>
            </w:r>
            <w:proofErr w:type="spellEnd"/>
            <w:r>
              <w:rPr>
                <w:lang w:val="en-ID"/>
              </w:rPr>
              <w:t xml:space="preserve">, </w:t>
            </w:r>
            <w:proofErr w:type="spellStart"/>
            <w:r>
              <w:rPr>
                <w:lang w:val="en-ID"/>
              </w:rPr>
              <w:t>Kamaliah</w:t>
            </w:r>
            <w:proofErr w:type="spellEnd"/>
            <w:r>
              <w:rPr>
                <w:lang w:val="en-ID"/>
              </w:rPr>
              <w:t xml:space="preserve"> dan </w:t>
            </w:r>
            <w:proofErr w:type="spellStart"/>
            <w:r>
              <w:rPr>
                <w:lang w:val="en-ID"/>
              </w:rPr>
              <w:t>Andewi</w:t>
            </w:r>
            <w:proofErr w:type="spellEnd"/>
            <w:r>
              <w:rPr>
                <w:lang w:val="en-ID"/>
              </w:rPr>
              <w:t xml:space="preserve"> </w:t>
            </w:r>
            <w:proofErr w:type="spellStart"/>
            <w:r>
              <w:rPr>
                <w:lang w:val="en-ID"/>
              </w:rPr>
              <w:t>Rokhmawati</w:t>
            </w:r>
            <w:proofErr w:type="spellEnd"/>
            <w:r>
              <w:rPr>
                <w:lang w:val="en-ID"/>
              </w:rPr>
              <w:t xml:space="preserve"> (2020), </w:t>
            </w:r>
            <w:r>
              <w:rPr>
                <w:bCs/>
                <w:lang w:val="en-ID"/>
              </w:rPr>
              <w:t xml:space="preserve">Isti </w:t>
            </w:r>
            <w:proofErr w:type="spellStart"/>
            <w:r>
              <w:rPr>
                <w:bCs/>
                <w:lang w:val="en-ID"/>
              </w:rPr>
              <w:t>Dahliatul</w:t>
            </w:r>
            <w:proofErr w:type="spellEnd"/>
            <w:r>
              <w:rPr>
                <w:bCs/>
                <w:lang w:val="en-ID"/>
              </w:rPr>
              <w:t xml:space="preserve"> </w:t>
            </w:r>
            <w:proofErr w:type="spellStart"/>
            <w:r>
              <w:rPr>
                <w:bCs/>
                <w:lang w:val="en-ID"/>
              </w:rPr>
              <w:t>Khasanah</w:t>
            </w:r>
            <w:proofErr w:type="spellEnd"/>
            <w:r>
              <w:rPr>
                <w:bCs/>
                <w:lang w:val="en-ID"/>
              </w:rPr>
              <w:t xml:space="preserve"> dan Agus Sucipto (2020)</w:t>
            </w:r>
          </w:p>
        </w:tc>
        <w:tc>
          <w:tcPr>
            <w:tcW w:w="0" w:type="auto"/>
            <w:vAlign w:val="center"/>
          </w:tcPr>
          <w:p w14:paraId="554E0F61" w14:textId="77777777" w:rsidR="00C731C1" w:rsidRPr="00B96718" w:rsidRDefault="00C731C1" w:rsidP="00C731C1">
            <w:pPr>
              <w:spacing w:before="0" w:after="0" w:line="276" w:lineRule="auto"/>
              <w:jc w:val="left"/>
            </w:pPr>
            <w:r w:rsidRPr="00B96718">
              <w:t>Aliah Pratiwi, Nasifan Nurulrahmatia dan, Puji Muniarty (2020), Aqso Muhammad Kandiaz</w:t>
            </w:r>
          </w:p>
          <w:p w14:paraId="0683F116" w14:textId="7A77D247" w:rsidR="00C731C1" w:rsidRPr="00B96718" w:rsidRDefault="00C731C1" w:rsidP="00C731C1">
            <w:pPr>
              <w:spacing w:before="0" w:after="160" w:line="276" w:lineRule="auto"/>
              <w:jc w:val="left"/>
              <w:rPr>
                <w:lang w:val="en-US"/>
              </w:rPr>
            </w:pPr>
            <w:r>
              <w:rPr>
                <w:lang w:val="en-US"/>
              </w:rPr>
              <w:t>(2020)</w:t>
            </w:r>
          </w:p>
        </w:tc>
      </w:tr>
      <w:tr w:rsidR="00537C3D" w14:paraId="6C81DEB7" w14:textId="77777777" w:rsidTr="00537C3D">
        <w:trPr>
          <w:trHeight w:val="460"/>
          <w:jc w:val="center"/>
        </w:trPr>
        <w:tc>
          <w:tcPr>
            <w:tcW w:w="0" w:type="auto"/>
            <w:vMerge w:val="restart"/>
            <w:vAlign w:val="center"/>
          </w:tcPr>
          <w:p w14:paraId="2445352A" w14:textId="2BF7AFC6" w:rsidR="00537C3D" w:rsidRPr="004453B5" w:rsidRDefault="00537C3D" w:rsidP="00537C3D">
            <w:pPr>
              <w:pStyle w:val="Default"/>
              <w:spacing w:line="276" w:lineRule="auto"/>
            </w:pPr>
            <w:r w:rsidRPr="00C23D22">
              <w:rPr>
                <w:i/>
                <w:iCs/>
              </w:rPr>
              <w:t>Good Corporate Governance</w:t>
            </w:r>
            <w:r>
              <w:t xml:space="preserve"> (GCG)</w:t>
            </w:r>
          </w:p>
        </w:tc>
        <w:tc>
          <w:tcPr>
            <w:tcW w:w="0" w:type="auto"/>
            <w:vAlign w:val="center"/>
          </w:tcPr>
          <w:p w14:paraId="2BA418F3" w14:textId="44D052DD" w:rsidR="00537C3D" w:rsidRPr="00C02B78" w:rsidRDefault="00537C3D" w:rsidP="00537C3D">
            <w:pPr>
              <w:spacing w:before="0" w:after="0" w:line="276" w:lineRule="auto"/>
              <w:jc w:val="left"/>
              <w:rPr>
                <w:lang w:val="en-ID"/>
              </w:rPr>
            </w:pPr>
            <w:r w:rsidRPr="004453B5">
              <w:t>Kepemilikan Institusional</w:t>
            </w:r>
          </w:p>
        </w:tc>
        <w:tc>
          <w:tcPr>
            <w:tcW w:w="0" w:type="auto"/>
            <w:vAlign w:val="center"/>
          </w:tcPr>
          <w:p w14:paraId="0E156128" w14:textId="0707BED5" w:rsidR="00537C3D" w:rsidRDefault="00537C3D" w:rsidP="00537C3D">
            <w:pPr>
              <w:spacing w:before="0" w:after="0" w:line="276" w:lineRule="auto"/>
              <w:jc w:val="left"/>
            </w:pPr>
            <w:r w:rsidRPr="00F367C1">
              <w:rPr>
                <w:lang w:val="en-ID"/>
              </w:rPr>
              <w:t xml:space="preserve">Erna Rahmat Kurniawan (2020), </w:t>
            </w:r>
          </w:p>
        </w:tc>
        <w:tc>
          <w:tcPr>
            <w:tcW w:w="0" w:type="auto"/>
            <w:vAlign w:val="center"/>
          </w:tcPr>
          <w:p w14:paraId="4F309CFD" w14:textId="77777777" w:rsidR="00537C3D" w:rsidRPr="00F367C1" w:rsidRDefault="00537C3D" w:rsidP="00537C3D">
            <w:pPr>
              <w:spacing w:before="0" w:after="0" w:line="276" w:lineRule="auto"/>
              <w:jc w:val="left"/>
            </w:pPr>
            <w:r w:rsidRPr="00F367C1">
              <w:rPr>
                <w:lang w:val="en-ID"/>
              </w:rPr>
              <w:t xml:space="preserve">Mila Wanti </w:t>
            </w:r>
            <w:proofErr w:type="spellStart"/>
            <w:r w:rsidRPr="00F367C1">
              <w:rPr>
                <w:lang w:val="en-ID"/>
              </w:rPr>
              <w:t>Solekhah</w:t>
            </w:r>
            <w:proofErr w:type="spellEnd"/>
            <w:r w:rsidRPr="00F367C1">
              <w:rPr>
                <w:lang w:val="en-ID"/>
              </w:rPr>
              <w:t xml:space="preserve"> (2020), </w:t>
            </w:r>
          </w:p>
          <w:p w14:paraId="653CE74A" w14:textId="170364D0" w:rsidR="00537C3D" w:rsidRPr="00C94155" w:rsidRDefault="00537C3D" w:rsidP="00537C3D">
            <w:pPr>
              <w:spacing w:before="0" w:after="160" w:line="276" w:lineRule="auto"/>
              <w:jc w:val="left"/>
            </w:pPr>
            <w:proofErr w:type="spellStart"/>
            <w:r w:rsidRPr="00F367C1">
              <w:rPr>
                <w:lang w:val="en-ID"/>
              </w:rPr>
              <w:t>Alkhairani</w:t>
            </w:r>
            <w:proofErr w:type="spellEnd"/>
            <w:r w:rsidRPr="00F367C1">
              <w:rPr>
                <w:lang w:val="en-ID"/>
              </w:rPr>
              <w:t xml:space="preserve">, </w:t>
            </w:r>
            <w:proofErr w:type="spellStart"/>
            <w:r w:rsidRPr="00F367C1">
              <w:rPr>
                <w:lang w:val="en-ID"/>
              </w:rPr>
              <w:t>Kamaliah</w:t>
            </w:r>
            <w:proofErr w:type="spellEnd"/>
            <w:r w:rsidRPr="00F367C1">
              <w:rPr>
                <w:lang w:val="en-ID"/>
              </w:rPr>
              <w:t xml:space="preserve"> dan </w:t>
            </w:r>
            <w:proofErr w:type="spellStart"/>
            <w:r w:rsidRPr="00F367C1">
              <w:rPr>
                <w:lang w:val="en-ID"/>
              </w:rPr>
              <w:t>Andewi</w:t>
            </w:r>
            <w:proofErr w:type="spellEnd"/>
            <w:r w:rsidRPr="00F367C1">
              <w:rPr>
                <w:lang w:val="en-ID"/>
              </w:rPr>
              <w:t xml:space="preserve"> </w:t>
            </w:r>
            <w:proofErr w:type="spellStart"/>
            <w:r w:rsidRPr="00F367C1">
              <w:rPr>
                <w:lang w:val="en-ID"/>
              </w:rPr>
              <w:t>Rokhmawati</w:t>
            </w:r>
            <w:proofErr w:type="spellEnd"/>
            <w:r w:rsidRPr="00F367C1">
              <w:rPr>
                <w:lang w:val="en-ID"/>
              </w:rPr>
              <w:t xml:space="preserve"> (2020),</w:t>
            </w:r>
          </w:p>
        </w:tc>
      </w:tr>
      <w:tr w:rsidR="00537C3D" w14:paraId="5749D127" w14:textId="77777777" w:rsidTr="00537C3D">
        <w:trPr>
          <w:trHeight w:val="1718"/>
          <w:jc w:val="center"/>
        </w:trPr>
        <w:tc>
          <w:tcPr>
            <w:tcW w:w="0" w:type="auto"/>
            <w:vMerge/>
            <w:vAlign w:val="center"/>
          </w:tcPr>
          <w:p w14:paraId="0C47CF89" w14:textId="77777777" w:rsidR="00537C3D" w:rsidRPr="00C23D22" w:rsidRDefault="00537C3D" w:rsidP="00537C3D">
            <w:pPr>
              <w:pStyle w:val="Default"/>
              <w:spacing w:line="276" w:lineRule="auto"/>
              <w:rPr>
                <w:i/>
                <w:iCs/>
              </w:rPr>
            </w:pPr>
          </w:p>
        </w:tc>
        <w:tc>
          <w:tcPr>
            <w:tcW w:w="0" w:type="auto"/>
            <w:vAlign w:val="center"/>
          </w:tcPr>
          <w:p w14:paraId="39F17C68" w14:textId="22DE0B4B" w:rsidR="00537C3D" w:rsidRDefault="00537C3D" w:rsidP="00537C3D">
            <w:pPr>
              <w:spacing w:before="0" w:after="0" w:line="276" w:lineRule="auto"/>
              <w:jc w:val="left"/>
              <w:rPr>
                <w:lang w:val="en-ID"/>
              </w:rPr>
            </w:pPr>
            <w:r>
              <w:rPr>
                <w:lang w:val="en-ID"/>
              </w:rPr>
              <w:t xml:space="preserve">Dewan </w:t>
            </w:r>
            <w:proofErr w:type="spellStart"/>
            <w:r>
              <w:rPr>
                <w:lang w:val="en-ID"/>
              </w:rPr>
              <w:t>Komisaris</w:t>
            </w:r>
            <w:proofErr w:type="spellEnd"/>
            <w:r>
              <w:rPr>
                <w:lang w:val="en-ID"/>
              </w:rPr>
              <w:t xml:space="preserve"> </w:t>
            </w:r>
            <w:proofErr w:type="spellStart"/>
            <w:r>
              <w:rPr>
                <w:lang w:val="en-ID"/>
              </w:rPr>
              <w:t>Independen</w:t>
            </w:r>
            <w:proofErr w:type="spellEnd"/>
          </w:p>
        </w:tc>
        <w:tc>
          <w:tcPr>
            <w:tcW w:w="0" w:type="auto"/>
            <w:vAlign w:val="center"/>
          </w:tcPr>
          <w:p w14:paraId="4159CBDC" w14:textId="77777777" w:rsidR="00537C3D" w:rsidRDefault="00F750E1" w:rsidP="00537C3D">
            <w:pPr>
              <w:spacing w:before="0" w:after="0" w:line="276" w:lineRule="auto"/>
              <w:jc w:val="left"/>
              <w:rPr>
                <w:lang w:val="en-ID"/>
              </w:rPr>
            </w:pPr>
            <w:proofErr w:type="spellStart"/>
            <w:r>
              <w:rPr>
                <w:lang w:val="en-ID"/>
              </w:rPr>
              <w:t>Nuridah</w:t>
            </w:r>
            <w:proofErr w:type="spellEnd"/>
            <w:r w:rsidR="00602299">
              <w:rPr>
                <w:lang w:val="en-ID"/>
              </w:rPr>
              <w:t xml:space="preserve"> S, </w:t>
            </w:r>
            <w:proofErr w:type="spellStart"/>
            <w:r w:rsidR="00602299">
              <w:rPr>
                <w:lang w:val="en-ID"/>
              </w:rPr>
              <w:t>Merliyana</w:t>
            </w:r>
            <w:proofErr w:type="spellEnd"/>
            <w:r w:rsidR="00602299">
              <w:rPr>
                <w:lang w:val="en-ID"/>
              </w:rPr>
              <w:t xml:space="preserve"> M, </w:t>
            </w:r>
            <w:proofErr w:type="spellStart"/>
            <w:r w:rsidR="00602299">
              <w:rPr>
                <w:lang w:val="en-ID"/>
              </w:rPr>
              <w:t>Sagitarius</w:t>
            </w:r>
            <w:proofErr w:type="spellEnd"/>
            <w:r w:rsidR="00602299">
              <w:rPr>
                <w:lang w:val="en-ID"/>
              </w:rPr>
              <w:t xml:space="preserve"> E et al. (2023)</w:t>
            </w:r>
          </w:p>
          <w:p w14:paraId="003E801F" w14:textId="53567D9C" w:rsidR="00602299" w:rsidRPr="00C02B78" w:rsidRDefault="00357FD2" w:rsidP="00537C3D">
            <w:pPr>
              <w:spacing w:before="0" w:after="0" w:line="276" w:lineRule="auto"/>
              <w:jc w:val="left"/>
              <w:rPr>
                <w:lang w:val="en-ID"/>
              </w:rPr>
            </w:pPr>
            <w:r>
              <w:rPr>
                <w:lang w:val="en-ID"/>
              </w:rPr>
              <w:t xml:space="preserve">Sari F, </w:t>
            </w:r>
            <w:proofErr w:type="spellStart"/>
            <w:r>
              <w:rPr>
                <w:lang w:val="en-ID"/>
              </w:rPr>
              <w:t>As’ari</w:t>
            </w:r>
            <w:proofErr w:type="spellEnd"/>
            <w:r>
              <w:rPr>
                <w:lang w:val="en-ID"/>
              </w:rPr>
              <w:t xml:space="preserve"> (2023)</w:t>
            </w:r>
          </w:p>
        </w:tc>
        <w:tc>
          <w:tcPr>
            <w:tcW w:w="0" w:type="auto"/>
            <w:vAlign w:val="center"/>
          </w:tcPr>
          <w:p w14:paraId="07F28FB7" w14:textId="77777777" w:rsidR="00537C3D" w:rsidRPr="00E86741" w:rsidRDefault="00537C3D" w:rsidP="00537C3D">
            <w:pPr>
              <w:spacing w:before="0" w:after="0" w:line="276" w:lineRule="auto"/>
              <w:jc w:val="left"/>
              <w:rPr>
                <w:lang w:val="nl-NL"/>
              </w:rPr>
            </w:pPr>
            <w:r w:rsidRPr="00CE1440">
              <w:rPr>
                <w:lang w:val="pl-PL"/>
              </w:rPr>
              <w:t>Suci Subiyanti dan Rachma Zannati (2019)</w:t>
            </w:r>
            <w:r>
              <w:rPr>
                <w:lang w:val="pl-PL"/>
              </w:rPr>
              <w:t xml:space="preserve">,  </w:t>
            </w:r>
            <w:r w:rsidRPr="00E86741">
              <w:rPr>
                <w:lang w:val="nl-NL"/>
              </w:rPr>
              <w:t>Mila Wanti Solekhah</w:t>
            </w:r>
            <w:r>
              <w:rPr>
                <w:lang w:val="nl-NL"/>
              </w:rPr>
              <w:t xml:space="preserve"> </w:t>
            </w:r>
            <w:r w:rsidRPr="00856CEC">
              <w:rPr>
                <w:lang w:val="nl-NL"/>
              </w:rPr>
              <w:t>(2020)</w:t>
            </w:r>
          </w:p>
          <w:p w14:paraId="78C5CCAC" w14:textId="77777777" w:rsidR="00537C3D" w:rsidRPr="00CE1440" w:rsidRDefault="00537C3D" w:rsidP="00537C3D">
            <w:pPr>
              <w:spacing w:before="0" w:after="0" w:line="276" w:lineRule="auto"/>
              <w:jc w:val="left"/>
              <w:rPr>
                <w:lang w:val="pl-PL"/>
              </w:rPr>
            </w:pPr>
          </w:p>
        </w:tc>
      </w:tr>
    </w:tbl>
    <w:p w14:paraId="3FC2FEB9" w14:textId="77777777" w:rsidR="00562A19" w:rsidRDefault="00562A19">
      <w:pPr>
        <w:spacing w:before="0" w:after="160" w:line="259" w:lineRule="auto"/>
        <w:jc w:val="left"/>
        <w:rPr>
          <w:rFonts w:eastAsiaTheme="majorEastAsia" w:cstheme="majorBidi"/>
          <w:b/>
          <w:szCs w:val="24"/>
          <w:lang w:val="nl-NL"/>
        </w:rPr>
      </w:pPr>
      <w:r>
        <w:rPr>
          <w:lang w:val="nl-NL"/>
        </w:rPr>
        <w:br w:type="page"/>
      </w:r>
    </w:p>
    <w:p w14:paraId="3E65D036" w14:textId="4D5B39BE" w:rsidR="005C45F9" w:rsidRDefault="005A715B" w:rsidP="00596872">
      <w:pPr>
        <w:pStyle w:val="Heading3"/>
        <w:rPr>
          <w:lang w:val="nl-NL"/>
        </w:rPr>
      </w:pPr>
      <w:bookmarkStart w:id="80" w:name="_Toc168804252"/>
      <w:r w:rsidRPr="00595B9A">
        <w:rPr>
          <w:lang w:val="nl-NL"/>
        </w:rPr>
        <w:lastRenderedPageBreak/>
        <w:t>2.6.2 Kerangka Berpikir</w:t>
      </w:r>
      <w:bookmarkEnd w:id="80"/>
    </w:p>
    <w:p w14:paraId="51AC5093" w14:textId="17BA82E1" w:rsidR="00BC24BA" w:rsidRDefault="00BC24BA" w:rsidP="00786183">
      <w:pPr>
        <w:pStyle w:val="ListParagraph"/>
        <w:numPr>
          <w:ilvl w:val="0"/>
          <w:numId w:val="43"/>
        </w:numPr>
        <w:spacing w:line="276" w:lineRule="auto"/>
        <w:rPr>
          <w:lang w:val="en-ID"/>
        </w:rPr>
      </w:pPr>
      <w:proofErr w:type="spellStart"/>
      <w:r w:rsidRPr="00BC24BA">
        <w:rPr>
          <w:lang w:val="en-ID"/>
        </w:rPr>
        <w:t>Pengaruh</w:t>
      </w:r>
      <w:proofErr w:type="spellEnd"/>
      <w:r w:rsidRPr="00BC24BA">
        <w:rPr>
          <w:lang w:val="en-ID"/>
        </w:rPr>
        <w:t xml:space="preserve"> </w:t>
      </w:r>
      <w:r w:rsidRPr="00BC24BA">
        <w:rPr>
          <w:i/>
          <w:iCs/>
          <w:lang w:val="en-ID"/>
        </w:rPr>
        <w:t>Corporate Social Responsibility</w:t>
      </w:r>
      <w:r w:rsidRPr="00BC24BA">
        <w:rPr>
          <w:lang w:val="en-ID"/>
        </w:rPr>
        <w:t xml:space="preserve"> </w:t>
      </w:r>
      <w:proofErr w:type="spellStart"/>
      <w:r w:rsidRPr="00BC24BA">
        <w:rPr>
          <w:lang w:val="en-ID"/>
        </w:rPr>
        <w:t>t</w:t>
      </w:r>
      <w:r>
        <w:rPr>
          <w:lang w:val="en-ID"/>
        </w:rPr>
        <w:t>erhadap</w:t>
      </w:r>
      <w:proofErr w:type="spellEnd"/>
      <w:r>
        <w:rPr>
          <w:lang w:val="en-ID"/>
        </w:rPr>
        <w:t xml:space="preserve"> </w:t>
      </w:r>
      <w:proofErr w:type="spellStart"/>
      <w:r>
        <w:rPr>
          <w:lang w:val="en-ID"/>
        </w:rPr>
        <w:t>Profitabilitas</w:t>
      </w:r>
      <w:proofErr w:type="spellEnd"/>
      <w:r>
        <w:rPr>
          <w:lang w:val="en-ID"/>
        </w:rPr>
        <w:t xml:space="preserve"> Perusahaan</w:t>
      </w:r>
    </w:p>
    <w:p w14:paraId="7729F4E1" w14:textId="3FE4007C" w:rsidR="00024E64" w:rsidRPr="003E52A3" w:rsidRDefault="00BC24BA" w:rsidP="0019173A">
      <w:pPr>
        <w:pStyle w:val="ListParagraph"/>
        <w:spacing w:line="276" w:lineRule="auto"/>
        <w:ind w:firstLine="720"/>
      </w:pPr>
      <w:r w:rsidRPr="00BC24BA">
        <w:rPr>
          <w:i/>
          <w:lang w:val="en-ID"/>
        </w:rPr>
        <w:t>Corporate Social Responsibility</w:t>
      </w:r>
      <w:r>
        <w:rPr>
          <w:lang w:val="en-ID"/>
        </w:rPr>
        <w:t xml:space="preserve"> </w:t>
      </w:r>
      <w:r w:rsidR="0048163E">
        <w:rPr>
          <w:lang w:val="en-ID"/>
        </w:rPr>
        <w:t xml:space="preserve">(CSR) </w:t>
      </w:r>
      <w:proofErr w:type="spellStart"/>
      <w:r>
        <w:rPr>
          <w:lang w:val="en-ID"/>
        </w:rPr>
        <w:t>merupakan</w:t>
      </w:r>
      <w:proofErr w:type="spellEnd"/>
      <w:r>
        <w:rPr>
          <w:lang w:val="en-ID"/>
        </w:rPr>
        <w:t xml:space="preserve"> </w:t>
      </w:r>
      <w:r w:rsidRPr="00BC24BA">
        <w:t>komitmen berkesinambungan dari kalangan bisnis untuk berperilaku etis dan memberi kontribusi bagi pembangunan ekonomi, seraya meningkatkan kualitas kehidupan karyawan dan keluarganya, serta komunitas lokal dan masyarakat luas pada umumnya</w:t>
      </w:r>
      <w:r>
        <w:t xml:space="preserve"> (</w:t>
      </w:r>
      <w:r w:rsidRPr="000646DE">
        <w:rPr>
          <w:i/>
          <w:iCs/>
        </w:rPr>
        <w:t>World Business Council for Sustainable Development</w:t>
      </w:r>
      <w:r>
        <w:rPr>
          <w:i/>
          <w:iCs/>
        </w:rPr>
        <w:t>).</w:t>
      </w:r>
      <w:r w:rsidR="003E52A3">
        <w:t xml:space="preserve"> </w:t>
      </w:r>
      <w:r w:rsidR="003E52A3" w:rsidRPr="003E52A3">
        <w:t>Menurut (Widjaja &amp; Yeremia, 2008) CSR merupakan bentuk kerjasama antara perusahaan (tidak hanya Perseroan Terbatas) dengan segala hal (stake-holders) yang secara langsung maupun tidak langsung berinteraksi dengan perusahaan untuk tetap menjamin keberadaan dan kelangsungan hidup usaha (sustainability) perusahaan tersebut.</w:t>
      </w:r>
      <w:r w:rsidR="007E24DA">
        <w:t xml:space="preserve"> Menurut </w:t>
      </w:r>
      <w:sdt>
        <w:sdtPr>
          <w:rPr>
            <w:color w:val="000000"/>
          </w:rPr>
          <w:tag w:val="MENDELEY_CITATION_v3_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"/>
          <w:id w:val="-419796725"/>
          <w:placeholder>
            <w:docPart w:val="DefaultPlaceholder_-1854013440"/>
          </w:placeholder>
        </w:sdtPr>
        <w:sdtContent>
          <w:r w:rsidR="004206C5" w:rsidRPr="004206C5">
            <w:rPr>
              <w:color w:val="000000"/>
            </w:rPr>
            <w:t>(Andreas et al., 2015)</w:t>
          </w:r>
        </w:sdtContent>
      </w:sdt>
      <w:r w:rsidR="0048163E">
        <w:t xml:space="preserve"> </w:t>
      </w:r>
      <w:r w:rsidR="007E24DA">
        <w:t>p</w:t>
      </w:r>
      <w:r w:rsidR="0048163E" w:rsidRPr="0048163E">
        <w:t>engungkapan CSR</w:t>
      </w:r>
      <w:r w:rsidR="0048163E">
        <w:t xml:space="preserve"> </w:t>
      </w:r>
      <w:r w:rsidR="0048163E" w:rsidRPr="0048163E">
        <w:t>yang dilakukan perusahaan dapat memberikan dampak yang baik, diantaranya adalah citra perusahaan dapat meningkat, meningkatkan kepercayaan masyarakat sekitar perusahaan, konsumen, investor, dan juga berdampak bagi penjualan produk perusahaan sehingga dapat meningkatkan laba atau profitabilitas perusahaan</w:t>
      </w:r>
      <w:r w:rsidR="0048163E">
        <w:t xml:space="preserve"> </w:t>
      </w:r>
    </w:p>
    <w:p w14:paraId="21D4B606" w14:textId="1BFC8FC8" w:rsidR="00286919" w:rsidRDefault="00024E64" w:rsidP="0019173A">
      <w:pPr>
        <w:pStyle w:val="ListParagraph"/>
        <w:spacing w:line="276" w:lineRule="auto"/>
        <w:ind w:firstLine="720"/>
      </w:pPr>
      <w:r>
        <w:t>Hasil penelitian yang dilakukan oleh</w:t>
      </w:r>
      <w:r w:rsidR="00956C9A">
        <w:t xml:space="preserve"> </w:t>
      </w:r>
      <w:sdt>
        <w:sdtPr>
          <w:rPr>
            <w:color w:val="000000"/>
          </w:rPr>
          <w:tag w:val="MENDELEY_CITATION_v3_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"/>
          <w:id w:val="1758406325"/>
          <w:placeholder>
            <w:docPart w:val="DefaultPlaceholder_-1854013440"/>
          </w:placeholder>
        </w:sdtPr>
        <w:sdtContent>
          <w:r w:rsidR="004206C5" w:rsidRPr="004206C5">
            <w:rPr>
              <w:color w:val="000000"/>
            </w:rPr>
            <w:t>(Rokhmawati, 2020)</w:t>
          </w:r>
        </w:sdtContent>
      </w:sdt>
      <w:r>
        <w:t xml:space="preserve"> , membuktikan bahwa </w:t>
      </w:r>
      <w:r>
        <w:rPr>
          <w:i/>
          <w:iCs/>
        </w:rPr>
        <w:t xml:space="preserve">Corporate Social Responsibility </w:t>
      </w:r>
      <w:r>
        <w:t xml:space="preserve">berpengaruh terhadap profitabilitas perusahaan. Berdasarkan teori dan hasil </w:t>
      </w:r>
      <w:r w:rsidR="00286919">
        <w:t>penelitian, diperoleh hipotesis penelitian sebagai berikut.</w:t>
      </w:r>
    </w:p>
    <w:p w14:paraId="283A89C3" w14:textId="68764C86" w:rsidR="00BC24BA" w:rsidRPr="007E24DA" w:rsidRDefault="007E24DA" w:rsidP="0019173A">
      <w:pPr>
        <w:tabs>
          <w:tab w:val="left" w:pos="1418"/>
        </w:tabs>
        <w:spacing w:line="276" w:lineRule="auto"/>
        <w:ind w:left="1560" w:hanging="851"/>
        <w:rPr>
          <w:color w:val="000000"/>
        </w:rPr>
      </w:pPr>
      <w:bookmarkStart w:id="81" w:name="_Hlk164152570"/>
      <w:r w:rsidRPr="003B32A1">
        <w:rPr>
          <w:color w:val="000000"/>
        </w:rPr>
        <w:t>H</w:t>
      </w:r>
      <w:r w:rsidRPr="007E24DA">
        <w:rPr>
          <w:color w:val="000000"/>
          <w:vertAlign w:val="subscript"/>
        </w:rPr>
        <w:t>1</w:t>
      </w:r>
      <w:r w:rsidRPr="003B32A1">
        <w:rPr>
          <w:color w:val="000000"/>
        </w:rPr>
        <w:t xml:space="preserve"> </w:t>
      </w:r>
      <w:r w:rsidRPr="003B32A1">
        <w:rPr>
          <w:color w:val="000000"/>
        </w:rPr>
        <w:tab/>
        <w:t xml:space="preserve">: </w:t>
      </w:r>
      <w:r w:rsidRPr="007E24DA">
        <w:rPr>
          <w:color w:val="000000"/>
        </w:rPr>
        <w:t xml:space="preserve">Diduga </w:t>
      </w:r>
      <w:r w:rsidRPr="007E24DA">
        <w:rPr>
          <w:i/>
          <w:iCs/>
          <w:color w:val="000000"/>
        </w:rPr>
        <w:t>Corporate Social Responsibility</w:t>
      </w:r>
      <w:r w:rsidRPr="007E24DA">
        <w:rPr>
          <w:color w:val="000000"/>
        </w:rPr>
        <w:t xml:space="preserve"> berpengaruh terhadap profitabilitas pada perusahaan perkebunan sub sektor sawit yang terdaftar di </w:t>
      </w:r>
      <w:r w:rsidR="0088733F">
        <w:rPr>
          <w:color w:val="000000"/>
        </w:rPr>
        <w:t>B</w:t>
      </w:r>
      <w:r w:rsidRPr="007E24DA">
        <w:rPr>
          <w:color w:val="000000"/>
        </w:rPr>
        <w:t xml:space="preserve">ursa </w:t>
      </w:r>
      <w:r w:rsidR="0088733F">
        <w:rPr>
          <w:color w:val="000000"/>
        </w:rPr>
        <w:t>E</w:t>
      </w:r>
      <w:r w:rsidRPr="007E24DA">
        <w:rPr>
          <w:color w:val="000000"/>
        </w:rPr>
        <w:t xml:space="preserve">fek </w:t>
      </w:r>
      <w:r w:rsidR="0088733F">
        <w:rPr>
          <w:color w:val="000000"/>
        </w:rPr>
        <w:t>I</w:t>
      </w:r>
      <w:r w:rsidRPr="007E24DA">
        <w:rPr>
          <w:color w:val="000000"/>
        </w:rPr>
        <w:t>ndonesia</w:t>
      </w:r>
      <w:r w:rsidR="0088733F">
        <w:rPr>
          <w:color w:val="000000"/>
        </w:rPr>
        <w:t xml:space="preserve"> periode 2018-2022</w:t>
      </w:r>
    </w:p>
    <w:bookmarkEnd w:id="81"/>
    <w:p w14:paraId="61940DD8" w14:textId="17CF9465" w:rsidR="003870FB" w:rsidRDefault="00113A76" w:rsidP="00B31BF5">
      <w:pPr>
        <w:pStyle w:val="ListParagraph"/>
        <w:numPr>
          <w:ilvl w:val="0"/>
          <w:numId w:val="43"/>
        </w:numPr>
        <w:spacing w:line="276" w:lineRule="auto"/>
        <w:rPr>
          <w:lang w:val="en-ID"/>
        </w:rPr>
      </w:pPr>
      <w:proofErr w:type="spellStart"/>
      <w:r>
        <w:rPr>
          <w:lang w:val="en-ID"/>
        </w:rPr>
        <w:t>Pengaruh</w:t>
      </w:r>
      <w:proofErr w:type="spellEnd"/>
      <w:r w:rsidRPr="00BC24BA">
        <w:rPr>
          <w:i/>
          <w:iCs/>
          <w:lang w:val="en-ID"/>
        </w:rPr>
        <w:t xml:space="preserve"> Good Corporate Governance</w:t>
      </w:r>
      <w:r>
        <w:rPr>
          <w:i/>
          <w:iCs/>
          <w:lang w:val="en-ID"/>
        </w:rPr>
        <w:t xml:space="preserve"> </w:t>
      </w:r>
      <w:r>
        <w:rPr>
          <w:lang w:val="en-ID"/>
        </w:rPr>
        <w:t xml:space="preserve">yang </w:t>
      </w:r>
      <w:proofErr w:type="spellStart"/>
      <w:r>
        <w:rPr>
          <w:lang w:val="en-ID"/>
        </w:rPr>
        <w:t>diproksikan</w:t>
      </w:r>
      <w:proofErr w:type="spellEnd"/>
      <w:r>
        <w:rPr>
          <w:lang w:val="en-ID"/>
        </w:rPr>
        <w:t xml:space="preserve"> </w:t>
      </w:r>
      <w:proofErr w:type="spellStart"/>
      <w:r>
        <w:rPr>
          <w:lang w:val="en-ID"/>
        </w:rPr>
        <w:t>dengan</w:t>
      </w:r>
      <w:proofErr w:type="spellEnd"/>
      <w:r>
        <w:rPr>
          <w:lang w:val="en-ID"/>
        </w:rPr>
        <w:t xml:space="preserve"> </w:t>
      </w:r>
      <w:proofErr w:type="spellStart"/>
      <w:r>
        <w:rPr>
          <w:lang w:val="en-ID"/>
        </w:rPr>
        <w:t>Kepemilikan</w:t>
      </w:r>
      <w:proofErr w:type="spellEnd"/>
      <w:r>
        <w:rPr>
          <w:lang w:val="en-ID"/>
        </w:rPr>
        <w:t xml:space="preserve"> </w:t>
      </w:r>
      <w:proofErr w:type="spellStart"/>
      <w:r>
        <w:rPr>
          <w:lang w:val="en-ID"/>
        </w:rPr>
        <w:t>Institusional</w:t>
      </w:r>
      <w:proofErr w:type="spellEnd"/>
      <w:r w:rsidRPr="00BC24BA">
        <w:rPr>
          <w:i/>
          <w:iCs/>
          <w:lang w:val="en-ID"/>
        </w:rPr>
        <w:t xml:space="preserve"> </w:t>
      </w:r>
      <w:proofErr w:type="spellStart"/>
      <w:r>
        <w:rPr>
          <w:lang w:val="en-ID"/>
        </w:rPr>
        <w:t>terhadap</w:t>
      </w:r>
      <w:proofErr w:type="spellEnd"/>
      <w:r>
        <w:rPr>
          <w:lang w:val="en-ID"/>
        </w:rPr>
        <w:t xml:space="preserve"> </w:t>
      </w:r>
      <w:proofErr w:type="spellStart"/>
      <w:r>
        <w:rPr>
          <w:lang w:val="en-ID"/>
        </w:rPr>
        <w:t>Profitabilitas</w:t>
      </w:r>
      <w:proofErr w:type="spellEnd"/>
      <w:r>
        <w:rPr>
          <w:lang w:val="en-ID"/>
        </w:rPr>
        <w:t xml:space="preserve"> Perusahaan</w:t>
      </w:r>
    </w:p>
    <w:p w14:paraId="6CCC085C" w14:textId="77777777" w:rsidR="0025780E" w:rsidRDefault="0025780E" w:rsidP="003B1D1C">
      <w:pPr>
        <w:pStyle w:val="ListParagraph"/>
        <w:spacing w:line="276" w:lineRule="auto"/>
        <w:ind w:firstLine="720"/>
        <w:rPr>
          <w:lang w:val="en-ID"/>
        </w:rPr>
      </w:pPr>
      <w:proofErr w:type="spellStart"/>
      <w:r w:rsidRPr="0025780E">
        <w:rPr>
          <w:lang w:val="en-ID"/>
        </w:rPr>
        <w:t>Kepemilikan</w:t>
      </w:r>
      <w:proofErr w:type="spellEnd"/>
      <w:r w:rsidRPr="0025780E">
        <w:rPr>
          <w:lang w:val="en-ID"/>
        </w:rPr>
        <w:t xml:space="preserve"> </w:t>
      </w:r>
      <w:proofErr w:type="spellStart"/>
      <w:r w:rsidRPr="0025780E">
        <w:rPr>
          <w:lang w:val="en-ID"/>
        </w:rPr>
        <w:t>institusional</w:t>
      </w:r>
      <w:proofErr w:type="spellEnd"/>
      <w:r w:rsidRPr="0025780E">
        <w:rPr>
          <w:lang w:val="en-ID"/>
        </w:rPr>
        <w:t xml:space="preserve"> </w:t>
      </w:r>
      <w:proofErr w:type="spellStart"/>
      <w:r w:rsidRPr="0025780E">
        <w:rPr>
          <w:lang w:val="en-ID"/>
        </w:rPr>
        <w:t>mengacu</w:t>
      </w:r>
      <w:proofErr w:type="spellEnd"/>
      <w:r w:rsidRPr="0025780E">
        <w:rPr>
          <w:lang w:val="en-ID"/>
        </w:rPr>
        <w:t xml:space="preserve"> pada </w:t>
      </w:r>
      <w:proofErr w:type="spellStart"/>
      <w:r w:rsidRPr="0025780E">
        <w:rPr>
          <w:lang w:val="en-ID"/>
        </w:rPr>
        <w:t>proporsi</w:t>
      </w:r>
      <w:proofErr w:type="spellEnd"/>
      <w:r w:rsidRPr="0025780E">
        <w:rPr>
          <w:lang w:val="en-ID"/>
        </w:rPr>
        <w:t xml:space="preserve"> </w:t>
      </w:r>
      <w:proofErr w:type="spellStart"/>
      <w:r w:rsidRPr="0025780E">
        <w:rPr>
          <w:lang w:val="en-ID"/>
        </w:rPr>
        <w:t>saham</w:t>
      </w:r>
      <w:proofErr w:type="spellEnd"/>
      <w:r w:rsidRPr="0025780E">
        <w:rPr>
          <w:lang w:val="en-ID"/>
        </w:rPr>
        <w:t xml:space="preserve"> </w:t>
      </w:r>
      <w:proofErr w:type="spellStart"/>
      <w:r w:rsidRPr="0025780E">
        <w:rPr>
          <w:lang w:val="en-ID"/>
        </w:rPr>
        <w:t>perusahaan</w:t>
      </w:r>
      <w:proofErr w:type="spellEnd"/>
      <w:r w:rsidRPr="0025780E">
        <w:rPr>
          <w:lang w:val="en-ID"/>
        </w:rPr>
        <w:t xml:space="preserve"> yang </w:t>
      </w:r>
      <w:proofErr w:type="spellStart"/>
      <w:r w:rsidRPr="0025780E">
        <w:rPr>
          <w:lang w:val="en-ID"/>
        </w:rPr>
        <w:t>dimiliki</w:t>
      </w:r>
      <w:proofErr w:type="spellEnd"/>
      <w:r w:rsidRPr="0025780E">
        <w:rPr>
          <w:lang w:val="en-ID"/>
        </w:rPr>
        <w:t xml:space="preserve"> oleh investor </w:t>
      </w:r>
      <w:proofErr w:type="spellStart"/>
      <w:r w:rsidRPr="0025780E">
        <w:rPr>
          <w:lang w:val="en-ID"/>
        </w:rPr>
        <w:t>institusi</w:t>
      </w:r>
      <w:proofErr w:type="spellEnd"/>
      <w:r w:rsidRPr="0025780E">
        <w:rPr>
          <w:lang w:val="en-ID"/>
        </w:rPr>
        <w:t xml:space="preserve"> </w:t>
      </w:r>
      <w:proofErr w:type="spellStart"/>
      <w:r w:rsidRPr="0025780E">
        <w:rPr>
          <w:lang w:val="en-ID"/>
        </w:rPr>
        <w:t>seperti</w:t>
      </w:r>
      <w:proofErr w:type="spellEnd"/>
      <w:r w:rsidRPr="0025780E">
        <w:rPr>
          <w:lang w:val="en-ID"/>
        </w:rPr>
        <w:t xml:space="preserve"> dana </w:t>
      </w:r>
      <w:proofErr w:type="spellStart"/>
      <w:r w:rsidRPr="0025780E">
        <w:rPr>
          <w:lang w:val="en-ID"/>
        </w:rPr>
        <w:t>pensiun</w:t>
      </w:r>
      <w:proofErr w:type="spellEnd"/>
      <w:r w:rsidRPr="0025780E">
        <w:rPr>
          <w:lang w:val="en-ID"/>
        </w:rPr>
        <w:t xml:space="preserve">, </w:t>
      </w:r>
      <w:proofErr w:type="spellStart"/>
      <w:r w:rsidRPr="0025780E">
        <w:rPr>
          <w:lang w:val="en-ID"/>
        </w:rPr>
        <w:t>asuransi</w:t>
      </w:r>
      <w:proofErr w:type="spellEnd"/>
      <w:r w:rsidRPr="0025780E">
        <w:rPr>
          <w:lang w:val="en-ID"/>
        </w:rPr>
        <w:t xml:space="preserve">, dan </w:t>
      </w:r>
      <w:proofErr w:type="spellStart"/>
      <w:r w:rsidRPr="0025780E">
        <w:rPr>
          <w:lang w:val="en-ID"/>
        </w:rPr>
        <w:t>reksadana</w:t>
      </w:r>
      <w:proofErr w:type="spellEnd"/>
      <w:r w:rsidRPr="0025780E">
        <w:rPr>
          <w:lang w:val="en-ID"/>
        </w:rPr>
        <w:t xml:space="preserve">. Investor </w:t>
      </w:r>
      <w:proofErr w:type="spellStart"/>
      <w:r w:rsidRPr="0025780E">
        <w:rPr>
          <w:lang w:val="en-ID"/>
        </w:rPr>
        <w:t>institusi</w:t>
      </w:r>
      <w:proofErr w:type="spellEnd"/>
      <w:r w:rsidRPr="0025780E">
        <w:rPr>
          <w:lang w:val="en-ID"/>
        </w:rPr>
        <w:t xml:space="preserve"> </w:t>
      </w:r>
      <w:proofErr w:type="spellStart"/>
      <w:r w:rsidRPr="0025780E">
        <w:rPr>
          <w:lang w:val="en-ID"/>
        </w:rPr>
        <w:t>ini</w:t>
      </w:r>
      <w:proofErr w:type="spellEnd"/>
      <w:r w:rsidRPr="0025780E">
        <w:rPr>
          <w:lang w:val="en-ID"/>
        </w:rPr>
        <w:t xml:space="preserve"> </w:t>
      </w:r>
      <w:proofErr w:type="spellStart"/>
      <w:r w:rsidRPr="0025780E">
        <w:rPr>
          <w:lang w:val="en-ID"/>
        </w:rPr>
        <w:t>umumnya</w:t>
      </w:r>
      <w:proofErr w:type="spellEnd"/>
      <w:r w:rsidRPr="0025780E">
        <w:rPr>
          <w:lang w:val="en-ID"/>
        </w:rPr>
        <w:t xml:space="preserve"> </w:t>
      </w:r>
      <w:proofErr w:type="spellStart"/>
      <w:r w:rsidRPr="0025780E">
        <w:rPr>
          <w:lang w:val="en-ID"/>
        </w:rPr>
        <w:t>memiliki</w:t>
      </w:r>
      <w:proofErr w:type="spellEnd"/>
      <w:r w:rsidRPr="0025780E">
        <w:rPr>
          <w:lang w:val="en-ID"/>
        </w:rPr>
        <w:t xml:space="preserve"> modal yang </w:t>
      </w:r>
      <w:proofErr w:type="spellStart"/>
      <w:r w:rsidRPr="0025780E">
        <w:rPr>
          <w:lang w:val="en-ID"/>
        </w:rPr>
        <w:t>besar</w:t>
      </w:r>
      <w:proofErr w:type="spellEnd"/>
      <w:r w:rsidRPr="0025780E">
        <w:rPr>
          <w:lang w:val="en-ID"/>
        </w:rPr>
        <w:t xml:space="preserve"> dan </w:t>
      </w:r>
      <w:proofErr w:type="spellStart"/>
      <w:r w:rsidRPr="0025780E">
        <w:rPr>
          <w:lang w:val="en-ID"/>
        </w:rPr>
        <w:t>berpengalaman</w:t>
      </w:r>
      <w:proofErr w:type="spellEnd"/>
      <w:r w:rsidRPr="0025780E">
        <w:rPr>
          <w:lang w:val="en-ID"/>
        </w:rPr>
        <w:t xml:space="preserve"> </w:t>
      </w:r>
      <w:proofErr w:type="spellStart"/>
      <w:r w:rsidRPr="0025780E">
        <w:rPr>
          <w:lang w:val="en-ID"/>
        </w:rPr>
        <w:t>dalam</w:t>
      </w:r>
      <w:proofErr w:type="spellEnd"/>
      <w:r w:rsidRPr="0025780E">
        <w:rPr>
          <w:lang w:val="en-ID"/>
        </w:rPr>
        <w:t xml:space="preserve"> </w:t>
      </w:r>
      <w:proofErr w:type="spellStart"/>
      <w:r w:rsidRPr="0025780E">
        <w:rPr>
          <w:lang w:val="en-ID"/>
        </w:rPr>
        <w:t>menganalisis</w:t>
      </w:r>
      <w:proofErr w:type="spellEnd"/>
      <w:r w:rsidRPr="0025780E">
        <w:rPr>
          <w:lang w:val="en-ID"/>
        </w:rPr>
        <w:t xml:space="preserve"> </w:t>
      </w:r>
      <w:proofErr w:type="spellStart"/>
      <w:r w:rsidRPr="0025780E">
        <w:rPr>
          <w:lang w:val="en-ID"/>
        </w:rPr>
        <w:t>kinerja</w:t>
      </w:r>
      <w:proofErr w:type="spellEnd"/>
      <w:r w:rsidRPr="0025780E">
        <w:rPr>
          <w:lang w:val="en-ID"/>
        </w:rPr>
        <w:t xml:space="preserve"> </w:t>
      </w:r>
      <w:proofErr w:type="spellStart"/>
      <w:r w:rsidRPr="0025780E">
        <w:rPr>
          <w:lang w:val="en-ID"/>
        </w:rPr>
        <w:t>perusahaan</w:t>
      </w:r>
      <w:proofErr w:type="spellEnd"/>
      <w:r w:rsidRPr="0025780E">
        <w:rPr>
          <w:lang w:val="en-ID"/>
        </w:rPr>
        <w:t xml:space="preserve">. Oleh </w:t>
      </w:r>
      <w:proofErr w:type="spellStart"/>
      <w:r w:rsidRPr="0025780E">
        <w:rPr>
          <w:lang w:val="en-ID"/>
        </w:rPr>
        <w:t>karena</w:t>
      </w:r>
      <w:proofErr w:type="spellEnd"/>
      <w:r w:rsidRPr="0025780E">
        <w:rPr>
          <w:lang w:val="en-ID"/>
        </w:rPr>
        <w:t xml:space="preserve"> </w:t>
      </w:r>
      <w:proofErr w:type="spellStart"/>
      <w:r w:rsidRPr="0025780E">
        <w:rPr>
          <w:lang w:val="en-ID"/>
        </w:rPr>
        <w:t>itu</w:t>
      </w:r>
      <w:proofErr w:type="spellEnd"/>
      <w:r w:rsidRPr="0025780E">
        <w:rPr>
          <w:lang w:val="en-ID"/>
        </w:rPr>
        <w:t xml:space="preserve">, </w:t>
      </w:r>
      <w:proofErr w:type="spellStart"/>
      <w:r w:rsidRPr="0025780E">
        <w:rPr>
          <w:lang w:val="en-ID"/>
        </w:rPr>
        <w:t>mereka</w:t>
      </w:r>
      <w:proofErr w:type="spellEnd"/>
      <w:r w:rsidRPr="0025780E">
        <w:rPr>
          <w:lang w:val="en-ID"/>
        </w:rPr>
        <w:t xml:space="preserve"> </w:t>
      </w:r>
      <w:proofErr w:type="spellStart"/>
      <w:r w:rsidRPr="0025780E">
        <w:rPr>
          <w:lang w:val="en-ID"/>
        </w:rPr>
        <w:t>diasumsikan</w:t>
      </w:r>
      <w:proofErr w:type="spellEnd"/>
      <w:r w:rsidRPr="0025780E">
        <w:rPr>
          <w:lang w:val="en-ID"/>
        </w:rPr>
        <w:t xml:space="preserve"> </w:t>
      </w:r>
      <w:proofErr w:type="spellStart"/>
      <w:r w:rsidRPr="0025780E">
        <w:rPr>
          <w:lang w:val="en-ID"/>
        </w:rPr>
        <w:t>memiliki</w:t>
      </w:r>
      <w:proofErr w:type="spellEnd"/>
      <w:r w:rsidRPr="0025780E">
        <w:rPr>
          <w:lang w:val="en-ID"/>
        </w:rPr>
        <w:t xml:space="preserve"> </w:t>
      </w:r>
      <w:proofErr w:type="spellStart"/>
      <w:r w:rsidRPr="0025780E">
        <w:rPr>
          <w:lang w:val="en-ID"/>
        </w:rPr>
        <w:t>ekspektasi</w:t>
      </w:r>
      <w:proofErr w:type="spellEnd"/>
      <w:r w:rsidRPr="0025780E">
        <w:rPr>
          <w:lang w:val="en-ID"/>
        </w:rPr>
        <w:t xml:space="preserve"> yang </w:t>
      </w:r>
      <w:proofErr w:type="spellStart"/>
      <w:r w:rsidRPr="0025780E">
        <w:rPr>
          <w:lang w:val="en-ID"/>
        </w:rPr>
        <w:t>lebih</w:t>
      </w:r>
      <w:proofErr w:type="spellEnd"/>
      <w:r w:rsidRPr="0025780E">
        <w:rPr>
          <w:lang w:val="en-ID"/>
        </w:rPr>
        <w:t xml:space="preserve"> </w:t>
      </w:r>
      <w:proofErr w:type="spellStart"/>
      <w:r w:rsidRPr="0025780E">
        <w:rPr>
          <w:lang w:val="en-ID"/>
        </w:rPr>
        <w:t>tinggi</w:t>
      </w:r>
      <w:proofErr w:type="spellEnd"/>
      <w:r w:rsidRPr="0025780E">
        <w:rPr>
          <w:lang w:val="en-ID"/>
        </w:rPr>
        <w:t xml:space="preserve"> </w:t>
      </w:r>
      <w:proofErr w:type="spellStart"/>
      <w:r w:rsidRPr="0025780E">
        <w:rPr>
          <w:lang w:val="en-ID"/>
        </w:rPr>
        <w:t>terhadap</w:t>
      </w:r>
      <w:proofErr w:type="spellEnd"/>
      <w:r w:rsidRPr="0025780E">
        <w:rPr>
          <w:lang w:val="en-ID"/>
        </w:rPr>
        <w:t xml:space="preserve"> </w:t>
      </w:r>
      <w:proofErr w:type="spellStart"/>
      <w:r w:rsidRPr="0025780E">
        <w:rPr>
          <w:lang w:val="en-ID"/>
        </w:rPr>
        <w:t>profitabilitas</w:t>
      </w:r>
      <w:proofErr w:type="spellEnd"/>
      <w:r w:rsidRPr="0025780E">
        <w:rPr>
          <w:lang w:val="en-ID"/>
        </w:rPr>
        <w:t xml:space="preserve"> </w:t>
      </w:r>
      <w:proofErr w:type="spellStart"/>
      <w:r w:rsidRPr="0025780E">
        <w:rPr>
          <w:lang w:val="en-ID"/>
        </w:rPr>
        <w:t>perusahaan</w:t>
      </w:r>
      <w:proofErr w:type="spellEnd"/>
      <w:r w:rsidRPr="0025780E">
        <w:rPr>
          <w:lang w:val="en-ID"/>
        </w:rPr>
        <w:t xml:space="preserve"> dan </w:t>
      </w:r>
      <w:proofErr w:type="spellStart"/>
      <w:r w:rsidRPr="0025780E">
        <w:rPr>
          <w:lang w:val="en-ID"/>
        </w:rPr>
        <w:t>dapat</w:t>
      </w:r>
      <w:proofErr w:type="spellEnd"/>
      <w:r w:rsidRPr="0025780E">
        <w:rPr>
          <w:lang w:val="en-ID"/>
        </w:rPr>
        <w:t xml:space="preserve"> </w:t>
      </w:r>
      <w:proofErr w:type="spellStart"/>
      <w:r w:rsidRPr="0025780E">
        <w:rPr>
          <w:lang w:val="en-ID"/>
        </w:rPr>
        <w:t>memainkan</w:t>
      </w:r>
      <w:proofErr w:type="spellEnd"/>
      <w:r w:rsidRPr="0025780E">
        <w:rPr>
          <w:lang w:val="en-ID"/>
        </w:rPr>
        <w:t xml:space="preserve"> </w:t>
      </w:r>
      <w:proofErr w:type="spellStart"/>
      <w:r w:rsidRPr="0025780E">
        <w:rPr>
          <w:lang w:val="en-ID"/>
        </w:rPr>
        <w:t>peran</w:t>
      </w:r>
      <w:proofErr w:type="spellEnd"/>
      <w:r w:rsidRPr="0025780E">
        <w:rPr>
          <w:lang w:val="en-ID"/>
        </w:rPr>
        <w:t xml:space="preserve"> </w:t>
      </w:r>
      <w:proofErr w:type="spellStart"/>
      <w:r w:rsidRPr="0025780E">
        <w:rPr>
          <w:lang w:val="en-ID"/>
        </w:rPr>
        <w:t>penting</w:t>
      </w:r>
      <w:proofErr w:type="spellEnd"/>
      <w:r w:rsidRPr="0025780E">
        <w:rPr>
          <w:lang w:val="en-ID"/>
        </w:rPr>
        <w:t xml:space="preserve"> </w:t>
      </w:r>
      <w:proofErr w:type="spellStart"/>
      <w:r w:rsidRPr="0025780E">
        <w:rPr>
          <w:lang w:val="en-ID"/>
        </w:rPr>
        <w:t>dalam</w:t>
      </w:r>
      <w:proofErr w:type="spellEnd"/>
      <w:r w:rsidRPr="0025780E">
        <w:rPr>
          <w:lang w:val="en-ID"/>
        </w:rPr>
        <w:t xml:space="preserve"> </w:t>
      </w:r>
      <w:proofErr w:type="spellStart"/>
      <w:r w:rsidRPr="0025780E">
        <w:rPr>
          <w:lang w:val="en-ID"/>
        </w:rPr>
        <w:t>mengawasi</w:t>
      </w:r>
      <w:proofErr w:type="spellEnd"/>
      <w:r w:rsidRPr="0025780E">
        <w:rPr>
          <w:lang w:val="en-ID"/>
        </w:rPr>
        <w:t xml:space="preserve"> </w:t>
      </w:r>
      <w:proofErr w:type="spellStart"/>
      <w:r w:rsidRPr="0025780E">
        <w:rPr>
          <w:lang w:val="en-ID"/>
        </w:rPr>
        <w:t>manajemen</w:t>
      </w:r>
      <w:proofErr w:type="spellEnd"/>
      <w:r w:rsidRPr="0025780E">
        <w:rPr>
          <w:lang w:val="en-ID"/>
        </w:rPr>
        <w:t>.</w:t>
      </w:r>
    </w:p>
    <w:p w14:paraId="6277FB16" w14:textId="77777777" w:rsidR="00CA3B93" w:rsidRDefault="00CA3B93" w:rsidP="00CA3B93">
      <w:pPr>
        <w:pStyle w:val="ListParagraph"/>
        <w:spacing w:line="276" w:lineRule="auto"/>
        <w:ind w:firstLine="720"/>
        <w:rPr>
          <w:lang w:val="en-ID"/>
        </w:rPr>
      </w:pPr>
    </w:p>
    <w:p w14:paraId="006FA3F4" w14:textId="5B816227" w:rsidR="00CA3B93" w:rsidRPr="00CA3B93" w:rsidRDefault="00CA3B93" w:rsidP="00CA3B93">
      <w:pPr>
        <w:pStyle w:val="ListParagraph"/>
        <w:spacing w:line="276" w:lineRule="auto"/>
        <w:ind w:firstLine="720"/>
        <w:rPr>
          <w:lang w:val="en-ID"/>
        </w:rPr>
      </w:pPr>
      <w:r w:rsidRPr="007775E0">
        <w:rPr>
          <w:lang w:val="en-ID"/>
        </w:rPr>
        <w:t xml:space="preserve">Hasil </w:t>
      </w:r>
      <w:proofErr w:type="spellStart"/>
      <w:r w:rsidRPr="007775E0">
        <w:rPr>
          <w:lang w:val="en-ID"/>
        </w:rPr>
        <w:t>Penelitian</w:t>
      </w:r>
      <w:proofErr w:type="spellEnd"/>
      <w:r w:rsidRPr="007775E0">
        <w:rPr>
          <w:lang w:val="en-ID"/>
        </w:rPr>
        <w:t xml:space="preserve"> yang </w:t>
      </w:r>
      <w:proofErr w:type="spellStart"/>
      <w:r w:rsidRPr="007775E0">
        <w:rPr>
          <w:lang w:val="en-ID"/>
        </w:rPr>
        <w:t>dilakukan</w:t>
      </w:r>
      <w:proofErr w:type="spellEnd"/>
      <w:r w:rsidRPr="007775E0">
        <w:rPr>
          <w:lang w:val="en-ID"/>
        </w:rPr>
        <w:t xml:space="preserve"> oleh </w:t>
      </w:r>
      <w:sdt>
        <w:sdtPr>
          <w:rPr>
            <w:lang w:val="en-ID"/>
          </w:rPr>
          <w:tag w:val="MENDELEY_CITATION_v3_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"/>
          <w:id w:val="-1811851763"/>
          <w:placeholder>
            <w:docPart w:val="DefaultPlaceholder_-1854013440"/>
          </w:placeholder>
        </w:sdtPr>
        <w:sdtEndPr>
          <w:rPr>
            <w:color w:val="000000"/>
          </w:rPr>
        </w:sdtEndPr>
        <w:sdtContent>
          <w:r w:rsidR="00E674AA">
            <w:rPr>
              <w:rFonts w:eastAsia="Times New Roman"/>
            </w:rPr>
            <w:t>(Kurniawan &amp; Asyik, 2020)</w:t>
          </w:r>
        </w:sdtContent>
      </w:sdt>
      <w:r>
        <w:rPr>
          <w:color w:val="000000"/>
          <w:lang w:val="en-ID"/>
        </w:rPr>
        <w:t xml:space="preserve"> </w:t>
      </w:r>
      <w:proofErr w:type="spellStart"/>
      <w:r w:rsidRPr="007775E0">
        <w:rPr>
          <w:lang w:val="en-ID"/>
        </w:rPr>
        <w:t>membuktikan</w:t>
      </w:r>
      <w:proofErr w:type="spellEnd"/>
      <w:r w:rsidRPr="007775E0">
        <w:rPr>
          <w:lang w:val="en-ID"/>
        </w:rPr>
        <w:t xml:space="preserve"> </w:t>
      </w:r>
      <w:proofErr w:type="spellStart"/>
      <w:r w:rsidRPr="007775E0">
        <w:rPr>
          <w:lang w:val="en-ID"/>
        </w:rPr>
        <w:t>bahwa</w:t>
      </w:r>
      <w:proofErr w:type="spellEnd"/>
      <w:r w:rsidRPr="007775E0">
        <w:rPr>
          <w:lang w:val="en-ID"/>
        </w:rPr>
        <w:t xml:space="preserve"> </w:t>
      </w:r>
      <w:proofErr w:type="spellStart"/>
      <w:r>
        <w:rPr>
          <w:lang w:val="en-ID"/>
        </w:rPr>
        <w:t>Kepemilikan</w:t>
      </w:r>
      <w:proofErr w:type="spellEnd"/>
      <w:r>
        <w:rPr>
          <w:lang w:val="en-ID"/>
        </w:rPr>
        <w:t xml:space="preserve"> </w:t>
      </w:r>
      <w:proofErr w:type="spellStart"/>
      <w:r>
        <w:rPr>
          <w:lang w:val="en-ID"/>
        </w:rPr>
        <w:t>Institusional</w:t>
      </w:r>
      <w:proofErr w:type="spellEnd"/>
      <w:r w:rsidRPr="007775E0">
        <w:rPr>
          <w:i/>
          <w:iCs/>
          <w:lang w:val="en-ID"/>
        </w:rPr>
        <w:t xml:space="preserve"> </w:t>
      </w:r>
      <w:proofErr w:type="spellStart"/>
      <w:r w:rsidRPr="007775E0">
        <w:rPr>
          <w:lang w:val="en-ID"/>
        </w:rPr>
        <w:t>berpengaruh</w:t>
      </w:r>
      <w:proofErr w:type="spellEnd"/>
      <w:r w:rsidRPr="007775E0">
        <w:rPr>
          <w:lang w:val="en-ID"/>
        </w:rPr>
        <w:t xml:space="preserve"> </w:t>
      </w:r>
      <w:proofErr w:type="spellStart"/>
      <w:r w:rsidRPr="007775E0">
        <w:rPr>
          <w:lang w:val="en-ID"/>
        </w:rPr>
        <w:t>terhadap</w:t>
      </w:r>
      <w:proofErr w:type="spellEnd"/>
      <w:r w:rsidRPr="007775E0">
        <w:rPr>
          <w:lang w:val="en-ID"/>
        </w:rPr>
        <w:t xml:space="preserve"> </w:t>
      </w:r>
      <w:proofErr w:type="spellStart"/>
      <w:r w:rsidRPr="007775E0">
        <w:rPr>
          <w:lang w:val="en-ID"/>
        </w:rPr>
        <w:t>profitabilitas</w:t>
      </w:r>
      <w:proofErr w:type="spellEnd"/>
      <w:r w:rsidRPr="007775E0">
        <w:rPr>
          <w:lang w:val="en-ID"/>
        </w:rPr>
        <w:t xml:space="preserve"> Perusahaan. </w:t>
      </w:r>
      <w:proofErr w:type="spellStart"/>
      <w:r w:rsidRPr="00CA3B93">
        <w:rPr>
          <w:lang w:val="en-ID"/>
        </w:rPr>
        <w:t>Berdasarkan</w:t>
      </w:r>
      <w:proofErr w:type="spellEnd"/>
      <w:r w:rsidRPr="00CA3B93">
        <w:rPr>
          <w:lang w:val="en-ID"/>
        </w:rPr>
        <w:t xml:space="preserve"> </w:t>
      </w:r>
      <w:proofErr w:type="spellStart"/>
      <w:r w:rsidRPr="00CA3B93">
        <w:rPr>
          <w:lang w:val="en-ID"/>
        </w:rPr>
        <w:t>teori</w:t>
      </w:r>
      <w:proofErr w:type="spellEnd"/>
      <w:r w:rsidRPr="00CA3B93">
        <w:rPr>
          <w:lang w:val="en-ID"/>
        </w:rPr>
        <w:t xml:space="preserve"> dan </w:t>
      </w:r>
      <w:proofErr w:type="spellStart"/>
      <w:r w:rsidRPr="00CA3B93">
        <w:rPr>
          <w:lang w:val="en-ID"/>
        </w:rPr>
        <w:t>hasil</w:t>
      </w:r>
      <w:proofErr w:type="spellEnd"/>
      <w:r w:rsidRPr="00CA3B93">
        <w:rPr>
          <w:lang w:val="en-ID"/>
        </w:rPr>
        <w:t xml:space="preserve"> </w:t>
      </w:r>
      <w:proofErr w:type="spellStart"/>
      <w:r w:rsidRPr="00CA3B93">
        <w:rPr>
          <w:lang w:val="en-ID"/>
        </w:rPr>
        <w:t>penelitian</w:t>
      </w:r>
      <w:proofErr w:type="spellEnd"/>
      <w:r w:rsidRPr="00CA3B93">
        <w:rPr>
          <w:lang w:val="en-ID"/>
        </w:rPr>
        <w:t xml:space="preserve">, </w:t>
      </w:r>
      <w:proofErr w:type="spellStart"/>
      <w:r w:rsidRPr="00CA3B93">
        <w:rPr>
          <w:lang w:val="en-ID"/>
        </w:rPr>
        <w:t>diperoleh</w:t>
      </w:r>
      <w:proofErr w:type="spellEnd"/>
      <w:r w:rsidRPr="00CA3B93">
        <w:rPr>
          <w:lang w:val="en-ID"/>
        </w:rPr>
        <w:t xml:space="preserve"> </w:t>
      </w:r>
      <w:proofErr w:type="spellStart"/>
      <w:r w:rsidRPr="00CA3B93">
        <w:rPr>
          <w:lang w:val="en-ID"/>
        </w:rPr>
        <w:t>hipotesis</w:t>
      </w:r>
      <w:proofErr w:type="spellEnd"/>
      <w:r w:rsidRPr="00CA3B93">
        <w:rPr>
          <w:lang w:val="en-ID"/>
        </w:rPr>
        <w:t xml:space="preserve"> </w:t>
      </w:r>
      <w:proofErr w:type="spellStart"/>
      <w:r w:rsidRPr="00CA3B93">
        <w:rPr>
          <w:lang w:val="en-ID"/>
        </w:rPr>
        <w:t>penelitian</w:t>
      </w:r>
      <w:proofErr w:type="spellEnd"/>
      <w:r w:rsidRPr="00CA3B93">
        <w:rPr>
          <w:lang w:val="en-ID"/>
        </w:rPr>
        <w:t xml:space="preserve"> </w:t>
      </w:r>
      <w:proofErr w:type="spellStart"/>
      <w:r w:rsidRPr="00CA3B93">
        <w:rPr>
          <w:lang w:val="en-ID"/>
        </w:rPr>
        <w:t>sebagai</w:t>
      </w:r>
      <w:proofErr w:type="spellEnd"/>
      <w:r w:rsidRPr="00CA3B93">
        <w:rPr>
          <w:lang w:val="en-ID"/>
        </w:rPr>
        <w:t xml:space="preserve"> </w:t>
      </w:r>
      <w:proofErr w:type="spellStart"/>
      <w:r w:rsidRPr="00CA3B93">
        <w:rPr>
          <w:lang w:val="en-ID"/>
        </w:rPr>
        <w:t>berikut</w:t>
      </w:r>
      <w:proofErr w:type="spellEnd"/>
      <w:r w:rsidRPr="00CA3B93">
        <w:rPr>
          <w:lang w:val="en-ID"/>
        </w:rPr>
        <w:t>.</w:t>
      </w:r>
    </w:p>
    <w:p w14:paraId="0B7B3B59" w14:textId="77777777" w:rsidR="00CA3B93" w:rsidRPr="00CA3B93" w:rsidRDefault="00CA3B93" w:rsidP="00CA3B93">
      <w:pPr>
        <w:pStyle w:val="ListParagraph"/>
        <w:spacing w:line="276" w:lineRule="auto"/>
        <w:ind w:firstLine="720"/>
        <w:rPr>
          <w:lang w:val="en-ID"/>
        </w:rPr>
      </w:pPr>
    </w:p>
    <w:p w14:paraId="76E88EE1" w14:textId="10A580C6" w:rsidR="0031682C" w:rsidRPr="007E24DA" w:rsidRDefault="0031682C" w:rsidP="0031682C">
      <w:pPr>
        <w:tabs>
          <w:tab w:val="left" w:pos="1418"/>
        </w:tabs>
        <w:spacing w:line="276" w:lineRule="auto"/>
        <w:ind w:left="1560" w:hanging="851"/>
        <w:rPr>
          <w:color w:val="000000"/>
        </w:rPr>
      </w:pPr>
      <w:r w:rsidRPr="003B32A1">
        <w:rPr>
          <w:color w:val="000000"/>
        </w:rPr>
        <w:t>H</w:t>
      </w:r>
      <w:r w:rsidR="00151A7E">
        <w:rPr>
          <w:color w:val="000000"/>
          <w:vertAlign w:val="subscript"/>
        </w:rPr>
        <w:t>2</w:t>
      </w:r>
      <w:r w:rsidRPr="003B32A1">
        <w:rPr>
          <w:color w:val="000000"/>
        </w:rPr>
        <w:t xml:space="preserve"> </w:t>
      </w:r>
      <w:r w:rsidRPr="003B32A1">
        <w:rPr>
          <w:color w:val="000000"/>
        </w:rPr>
        <w:tab/>
        <w:t xml:space="preserve">: </w:t>
      </w:r>
      <w:r w:rsidRPr="007E24DA">
        <w:rPr>
          <w:color w:val="000000"/>
        </w:rPr>
        <w:t xml:space="preserve">Diduga </w:t>
      </w:r>
      <w:r w:rsidRPr="0031682C">
        <w:rPr>
          <w:i/>
          <w:iCs/>
          <w:lang w:val="en-ID"/>
        </w:rPr>
        <w:t>Good Corporate Governance</w:t>
      </w:r>
      <w:r w:rsidRPr="007E24DA">
        <w:rPr>
          <w:color w:val="000000"/>
        </w:rPr>
        <w:t xml:space="preserve"> </w:t>
      </w:r>
      <w:r>
        <w:rPr>
          <w:color w:val="000000"/>
        </w:rPr>
        <w:t xml:space="preserve">yang diproksikan dengan </w:t>
      </w:r>
      <w:r w:rsidR="001165A2">
        <w:rPr>
          <w:color w:val="000000"/>
        </w:rPr>
        <w:t xml:space="preserve">Kepemilikan Institusional </w:t>
      </w:r>
      <w:r w:rsidRPr="007E24DA">
        <w:rPr>
          <w:color w:val="000000"/>
        </w:rPr>
        <w:t xml:space="preserve">berpengaruh terhadap profitabilitas pada perusahaan perkebunan sub sektor sawit yang terdaftar di </w:t>
      </w:r>
      <w:r>
        <w:rPr>
          <w:color w:val="000000"/>
        </w:rPr>
        <w:t>B</w:t>
      </w:r>
      <w:r w:rsidRPr="007E24DA">
        <w:rPr>
          <w:color w:val="000000"/>
        </w:rPr>
        <w:t xml:space="preserve">ursa </w:t>
      </w:r>
      <w:r>
        <w:rPr>
          <w:color w:val="000000"/>
        </w:rPr>
        <w:t>E</w:t>
      </w:r>
      <w:r w:rsidRPr="007E24DA">
        <w:rPr>
          <w:color w:val="000000"/>
        </w:rPr>
        <w:t xml:space="preserve">fek </w:t>
      </w:r>
      <w:r>
        <w:rPr>
          <w:color w:val="000000"/>
        </w:rPr>
        <w:t>I</w:t>
      </w:r>
      <w:r w:rsidRPr="007E24DA">
        <w:rPr>
          <w:color w:val="000000"/>
        </w:rPr>
        <w:t>ndonesia</w:t>
      </w:r>
      <w:r>
        <w:rPr>
          <w:color w:val="000000"/>
        </w:rPr>
        <w:t xml:space="preserve"> periode 2018-2022</w:t>
      </w:r>
    </w:p>
    <w:p w14:paraId="2AEA3CFF" w14:textId="77777777" w:rsidR="00151A7E" w:rsidRDefault="00151A7E" w:rsidP="00151A7E">
      <w:pPr>
        <w:pStyle w:val="ListParagraph"/>
        <w:numPr>
          <w:ilvl w:val="0"/>
          <w:numId w:val="43"/>
        </w:numPr>
        <w:spacing w:line="276" w:lineRule="auto"/>
        <w:rPr>
          <w:lang w:val="en-ID"/>
        </w:rPr>
      </w:pPr>
      <w:proofErr w:type="spellStart"/>
      <w:r>
        <w:rPr>
          <w:lang w:val="en-ID"/>
        </w:rPr>
        <w:t>Pengaruh</w:t>
      </w:r>
      <w:proofErr w:type="spellEnd"/>
      <w:r w:rsidRPr="00BC24BA">
        <w:rPr>
          <w:i/>
          <w:iCs/>
          <w:lang w:val="en-ID"/>
        </w:rPr>
        <w:t xml:space="preserve"> Good Corporate Governance</w:t>
      </w:r>
      <w:r>
        <w:rPr>
          <w:i/>
          <w:iCs/>
          <w:lang w:val="en-ID"/>
        </w:rPr>
        <w:t xml:space="preserve"> </w:t>
      </w:r>
      <w:r>
        <w:rPr>
          <w:lang w:val="en-ID"/>
        </w:rPr>
        <w:t xml:space="preserve">yang </w:t>
      </w:r>
      <w:proofErr w:type="spellStart"/>
      <w:r>
        <w:rPr>
          <w:lang w:val="en-ID"/>
        </w:rPr>
        <w:t>diproksikan</w:t>
      </w:r>
      <w:proofErr w:type="spellEnd"/>
      <w:r>
        <w:rPr>
          <w:lang w:val="en-ID"/>
        </w:rPr>
        <w:t xml:space="preserve"> </w:t>
      </w:r>
      <w:proofErr w:type="spellStart"/>
      <w:r>
        <w:rPr>
          <w:lang w:val="en-ID"/>
        </w:rPr>
        <w:t>dengan</w:t>
      </w:r>
      <w:proofErr w:type="spellEnd"/>
      <w:r>
        <w:rPr>
          <w:lang w:val="en-ID"/>
        </w:rPr>
        <w:t xml:space="preserve"> Dewan </w:t>
      </w:r>
      <w:proofErr w:type="spellStart"/>
      <w:r>
        <w:rPr>
          <w:lang w:val="en-ID"/>
        </w:rPr>
        <w:t>Komisaris</w:t>
      </w:r>
      <w:proofErr w:type="spellEnd"/>
      <w:r>
        <w:rPr>
          <w:lang w:val="en-ID"/>
        </w:rPr>
        <w:t xml:space="preserve"> </w:t>
      </w:r>
      <w:proofErr w:type="spellStart"/>
      <w:r>
        <w:rPr>
          <w:lang w:val="en-ID"/>
        </w:rPr>
        <w:t>Independen</w:t>
      </w:r>
      <w:proofErr w:type="spellEnd"/>
      <w:r w:rsidRPr="00BC24BA">
        <w:rPr>
          <w:i/>
          <w:iCs/>
          <w:lang w:val="en-ID"/>
        </w:rPr>
        <w:t xml:space="preserve"> </w:t>
      </w:r>
      <w:proofErr w:type="spellStart"/>
      <w:r>
        <w:rPr>
          <w:lang w:val="en-ID"/>
        </w:rPr>
        <w:t>terhadap</w:t>
      </w:r>
      <w:proofErr w:type="spellEnd"/>
      <w:r>
        <w:rPr>
          <w:lang w:val="en-ID"/>
        </w:rPr>
        <w:t xml:space="preserve"> </w:t>
      </w:r>
      <w:proofErr w:type="spellStart"/>
      <w:r>
        <w:rPr>
          <w:lang w:val="en-ID"/>
        </w:rPr>
        <w:t>Profitabilitas</w:t>
      </w:r>
      <w:proofErr w:type="spellEnd"/>
      <w:r>
        <w:rPr>
          <w:lang w:val="en-ID"/>
        </w:rPr>
        <w:t xml:space="preserve"> Perusahaan</w:t>
      </w:r>
    </w:p>
    <w:p w14:paraId="7732C95E" w14:textId="77777777" w:rsidR="00151A7E" w:rsidRPr="00EC731E" w:rsidRDefault="00151A7E" w:rsidP="00151A7E">
      <w:pPr>
        <w:pStyle w:val="ListParagraph"/>
        <w:spacing w:line="276" w:lineRule="auto"/>
        <w:ind w:firstLine="720"/>
        <w:rPr>
          <w:lang w:val="en-ID"/>
        </w:rPr>
      </w:pPr>
      <w:r w:rsidRPr="00EC731E">
        <w:rPr>
          <w:lang w:val="en-ID"/>
        </w:rPr>
        <w:t xml:space="preserve">Dewan </w:t>
      </w:r>
      <w:proofErr w:type="spellStart"/>
      <w:r w:rsidRPr="00EC731E">
        <w:rPr>
          <w:lang w:val="en-ID"/>
        </w:rPr>
        <w:t>Komisaris</w:t>
      </w:r>
      <w:proofErr w:type="spellEnd"/>
      <w:r w:rsidRPr="00EC731E">
        <w:rPr>
          <w:lang w:val="en-ID"/>
        </w:rPr>
        <w:t xml:space="preserve"> </w:t>
      </w:r>
      <w:proofErr w:type="spellStart"/>
      <w:r w:rsidRPr="00EC731E">
        <w:rPr>
          <w:lang w:val="en-ID"/>
        </w:rPr>
        <w:t>Independen</w:t>
      </w:r>
      <w:proofErr w:type="spellEnd"/>
      <w:r w:rsidRPr="00EC731E">
        <w:rPr>
          <w:lang w:val="en-ID"/>
        </w:rPr>
        <w:t xml:space="preserve"> (DKI) </w:t>
      </w:r>
      <w:proofErr w:type="spellStart"/>
      <w:r w:rsidRPr="00EC731E">
        <w:rPr>
          <w:lang w:val="en-ID"/>
        </w:rPr>
        <w:t>memiliki</w:t>
      </w:r>
      <w:proofErr w:type="spellEnd"/>
      <w:r w:rsidRPr="00EC731E">
        <w:rPr>
          <w:lang w:val="en-ID"/>
        </w:rPr>
        <w:t xml:space="preserve"> </w:t>
      </w:r>
      <w:proofErr w:type="spellStart"/>
      <w:r w:rsidRPr="00EC731E">
        <w:rPr>
          <w:lang w:val="en-ID"/>
        </w:rPr>
        <w:t>peran</w:t>
      </w:r>
      <w:proofErr w:type="spellEnd"/>
      <w:r w:rsidRPr="00EC731E">
        <w:rPr>
          <w:lang w:val="en-ID"/>
        </w:rPr>
        <w:t xml:space="preserve"> </w:t>
      </w:r>
      <w:proofErr w:type="spellStart"/>
      <w:r w:rsidRPr="00EC731E">
        <w:rPr>
          <w:lang w:val="en-ID"/>
        </w:rPr>
        <w:t>penting</w:t>
      </w:r>
      <w:proofErr w:type="spellEnd"/>
      <w:r w:rsidRPr="00EC731E">
        <w:rPr>
          <w:lang w:val="en-ID"/>
        </w:rPr>
        <w:t xml:space="preserve"> </w:t>
      </w:r>
      <w:proofErr w:type="spellStart"/>
      <w:r w:rsidRPr="00EC731E">
        <w:rPr>
          <w:lang w:val="en-ID"/>
        </w:rPr>
        <w:t>dalam</w:t>
      </w:r>
      <w:proofErr w:type="spellEnd"/>
      <w:r w:rsidRPr="00EC731E">
        <w:rPr>
          <w:lang w:val="en-ID"/>
        </w:rPr>
        <w:t xml:space="preserve"> </w:t>
      </w:r>
      <w:proofErr w:type="spellStart"/>
      <w:r w:rsidRPr="00EC731E">
        <w:rPr>
          <w:lang w:val="en-ID"/>
        </w:rPr>
        <w:t>memastikan</w:t>
      </w:r>
      <w:proofErr w:type="spellEnd"/>
      <w:r w:rsidRPr="00EC731E">
        <w:rPr>
          <w:lang w:val="en-ID"/>
        </w:rPr>
        <w:t xml:space="preserve"> </w:t>
      </w:r>
      <w:proofErr w:type="spellStart"/>
      <w:r w:rsidRPr="00EC731E">
        <w:rPr>
          <w:lang w:val="en-ID"/>
        </w:rPr>
        <w:t>penerapan</w:t>
      </w:r>
      <w:proofErr w:type="spellEnd"/>
      <w:r w:rsidRPr="00EC731E">
        <w:rPr>
          <w:lang w:val="en-ID"/>
        </w:rPr>
        <w:t xml:space="preserve"> Good Corporate Governance (GCG) yang </w:t>
      </w:r>
      <w:proofErr w:type="spellStart"/>
      <w:r w:rsidRPr="00EC731E">
        <w:rPr>
          <w:lang w:val="en-ID"/>
        </w:rPr>
        <w:t>baik</w:t>
      </w:r>
      <w:proofErr w:type="spellEnd"/>
      <w:r w:rsidRPr="00EC731E">
        <w:rPr>
          <w:lang w:val="en-ID"/>
        </w:rPr>
        <w:t xml:space="preserve"> di </w:t>
      </w:r>
      <w:proofErr w:type="spellStart"/>
      <w:r w:rsidRPr="00EC731E">
        <w:rPr>
          <w:lang w:val="en-ID"/>
        </w:rPr>
        <w:t>perusahaan</w:t>
      </w:r>
      <w:proofErr w:type="spellEnd"/>
      <w:r w:rsidRPr="00EC731E">
        <w:rPr>
          <w:lang w:val="en-ID"/>
        </w:rPr>
        <w:t xml:space="preserve">. </w:t>
      </w:r>
      <w:r w:rsidRPr="00EC731E">
        <w:rPr>
          <w:lang w:val="en-ID"/>
        </w:rPr>
        <w:lastRenderedPageBreak/>
        <w:t xml:space="preserve">GCG yang </w:t>
      </w:r>
      <w:proofErr w:type="spellStart"/>
      <w:r w:rsidRPr="00EC731E">
        <w:rPr>
          <w:lang w:val="en-ID"/>
        </w:rPr>
        <w:t>baik</w:t>
      </w:r>
      <w:proofErr w:type="spellEnd"/>
      <w:r w:rsidRPr="00EC731E">
        <w:rPr>
          <w:lang w:val="en-ID"/>
        </w:rPr>
        <w:t xml:space="preserve">, di </w:t>
      </w:r>
      <w:proofErr w:type="spellStart"/>
      <w:r w:rsidRPr="00EC731E">
        <w:rPr>
          <w:lang w:val="en-ID"/>
        </w:rPr>
        <w:t>sisi</w:t>
      </w:r>
      <w:proofErr w:type="spellEnd"/>
      <w:r w:rsidRPr="00EC731E">
        <w:rPr>
          <w:lang w:val="en-ID"/>
        </w:rPr>
        <w:t xml:space="preserve"> lain, </w:t>
      </w:r>
      <w:proofErr w:type="spellStart"/>
      <w:r w:rsidRPr="00EC731E">
        <w:rPr>
          <w:lang w:val="en-ID"/>
        </w:rPr>
        <w:t>telah</w:t>
      </w:r>
      <w:proofErr w:type="spellEnd"/>
      <w:r w:rsidRPr="00EC731E">
        <w:rPr>
          <w:lang w:val="en-ID"/>
        </w:rPr>
        <w:t xml:space="preserve"> </w:t>
      </w:r>
      <w:proofErr w:type="spellStart"/>
      <w:r w:rsidRPr="00EC731E">
        <w:rPr>
          <w:lang w:val="en-ID"/>
        </w:rPr>
        <w:t>dikaitkan</w:t>
      </w:r>
      <w:proofErr w:type="spellEnd"/>
      <w:r w:rsidRPr="00EC731E">
        <w:rPr>
          <w:lang w:val="en-ID"/>
        </w:rPr>
        <w:t xml:space="preserve"> </w:t>
      </w:r>
      <w:proofErr w:type="spellStart"/>
      <w:r w:rsidRPr="00EC731E">
        <w:rPr>
          <w:lang w:val="en-ID"/>
        </w:rPr>
        <w:t>dengan</w:t>
      </w:r>
      <w:proofErr w:type="spellEnd"/>
      <w:r w:rsidRPr="00EC731E">
        <w:rPr>
          <w:lang w:val="en-ID"/>
        </w:rPr>
        <w:t xml:space="preserve"> </w:t>
      </w:r>
      <w:proofErr w:type="spellStart"/>
      <w:r w:rsidRPr="00EC731E">
        <w:rPr>
          <w:lang w:val="en-ID"/>
        </w:rPr>
        <w:t>berbagai</w:t>
      </w:r>
      <w:proofErr w:type="spellEnd"/>
      <w:r w:rsidRPr="00EC731E">
        <w:rPr>
          <w:lang w:val="en-ID"/>
        </w:rPr>
        <w:t xml:space="preserve"> </w:t>
      </w:r>
      <w:proofErr w:type="spellStart"/>
      <w:r w:rsidRPr="00EC731E">
        <w:rPr>
          <w:lang w:val="en-ID"/>
        </w:rPr>
        <w:t>manfaat</w:t>
      </w:r>
      <w:proofErr w:type="spellEnd"/>
      <w:r w:rsidRPr="00EC731E">
        <w:rPr>
          <w:lang w:val="en-ID"/>
        </w:rPr>
        <w:t xml:space="preserve">, </w:t>
      </w:r>
      <w:proofErr w:type="spellStart"/>
      <w:r w:rsidRPr="00EC731E">
        <w:rPr>
          <w:lang w:val="en-ID"/>
        </w:rPr>
        <w:t>termasuk</w:t>
      </w:r>
      <w:proofErr w:type="spellEnd"/>
      <w:r w:rsidRPr="00EC731E">
        <w:rPr>
          <w:lang w:val="en-ID"/>
        </w:rPr>
        <w:t xml:space="preserve"> </w:t>
      </w:r>
      <w:proofErr w:type="spellStart"/>
      <w:r w:rsidRPr="00EC731E">
        <w:rPr>
          <w:lang w:val="en-ID"/>
        </w:rPr>
        <w:t>peningkatan</w:t>
      </w:r>
      <w:proofErr w:type="spellEnd"/>
      <w:r w:rsidRPr="00EC731E">
        <w:rPr>
          <w:lang w:val="en-ID"/>
        </w:rPr>
        <w:t xml:space="preserve"> </w:t>
      </w:r>
      <w:proofErr w:type="spellStart"/>
      <w:r w:rsidRPr="00EC731E">
        <w:rPr>
          <w:lang w:val="en-ID"/>
        </w:rPr>
        <w:t>profitabilitas</w:t>
      </w:r>
      <w:proofErr w:type="spellEnd"/>
      <w:r w:rsidRPr="00EC731E">
        <w:rPr>
          <w:lang w:val="en-ID"/>
        </w:rPr>
        <w:t xml:space="preserve"> </w:t>
      </w:r>
      <w:proofErr w:type="spellStart"/>
      <w:r w:rsidRPr="00EC731E">
        <w:rPr>
          <w:lang w:val="en-ID"/>
        </w:rPr>
        <w:t>perusahaan</w:t>
      </w:r>
      <w:proofErr w:type="spellEnd"/>
      <w:r w:rsidRPr="00EC731E">
        <w:rPr>
          <w:lang w:val="en-ID"/>
        </w:rPr>
        <w:t>.</w:t>
      </w:r>
      <w:r>
        <w:rPr>
          <w:lang w:val="en-ID"/>
        </w:rPr>
        <w:t xml:space="preserve"> </w:t>
      </w:r>
      <w:proofErr w:type="spellStart"/>
      <w:r w:rsidRPr="00EC731E">
        <w:rPr>
          <w:lang w:val="en-ID"/>
        </w:rPr>
        <w:t>Penelitian</w:t>
      </w:r>
      <w:proofErr w:type="spellEnd"/>
      <w:r w:rsidRPr="00EC731E">
        <w:rPr>
          <w:lang w:val="en-ID"/>
        </w:rPr>
        <w:t xml:space="preserve"> </w:t>
      </w:r>
      <w:proofErr w:type="spellStart"/>
      <w:r w:rsidRPr="00EC731E">
        <w:rPr>
          <w:lang w:val="en-ID"/>
        </w:rPr>
        <w:t>mengenai</w:t>
      </w:r>
      <w:proofErr w:type="spellEnd"/>
      <w:r w:rsidRPr="00EC731E">
        <w:rPr>
          <w:lang w:val="en-ID"/>
        </w:rPr>
        <w:t xml:space="preserve"> </w:t>
      </w:r>
      <w:proofErr w:type="spellStart"/>
      <w:r w:rsidRPr="00EC731E">
        <w:rPr>
          <w:lang w:val="en-ID"/>
        </w:rPr>
        <w:t>hubungan</w:t>
      </w:r>
      <w:proofErr w:type="spellEnd"/>
      <w:r w:rsidRPr="00EC731E">
        <w:rPr>
          <w:lang w:val="en-ID"/>
        </w:rPr>
        <w:t xml:space="preserve"> </w:t>
      </w:r>
      <w:proofErr w:type="spellStart"/>
      <w:r w:rsidRPr="00EC731E">
        <w:rPr>
          <w:lang w:val="en-ID"/>
        </w:rPr>
        <w:t>antara</w:t>
      </w:r>
      <w:proofErr w:type="spellEnd"/>
      <w:r w:rsidRPr="00EC731E">
        <w:rPr>
          <w:lang w:val="en-ID"/>
        </w:rPr>
        <w:t xml:space="preserve"> DKI dan </w:t>
      </w:r>
      <w:proofErr w:type="spellStart"/>
      <w:r w:rsidRPr="00EC731E">
        <w:rPr>
          <w:lang w:val="en-ID"/>
        </w:rPr>
        <w:t>profitabilitas</w:t>
      </w:r>
      <w:proofErr w:type="spellEnd"/>
      <w:r w:rsidRPr="00EC731E">
        <w:rPr>
          <w:lang w:val="en-ID"/>
        </w:rPr>
        <w:t xml:space="preserve"> </w:t>
      </w:r>
      <w:proofErr w:type="spellStart"/>
      <w:r w:rsidRPr="00EC731E">
        <w:rPr>
          <w:lang w:val="en-ID"/>
        </w:rPr>
        <w:t>perusahaan</w:t>
      </w:r>
      <w:proofErr w:type="spellEnd"/>
      <w:r w:rsidRPr="00EC731E">
        <w:rPr>
          <w:lang w:val="en-ID"/>
        </w:rPr>
        <w:t xml:space="preserve"> </w:t>
      </w:r>
      <w:proofErr w:type="spellStart"/>
      <w:r w:rsidRPr="00EC731E">
        <w:rPr>
          <w:lang w:val="en-ID"/>
        </w:rPr>
        <w:t>menghasilkan</w:t>
      </w:r>
      <w:proofErr w:type="spellEnd"/>
      <w:r w:rsidRPr="00EC731E">
        <w:rPr>
          <w:lang w:val="en-ID"/>
        </w:rPr>
        <w:t xml:space="preserve"> </w:t>
      </w:r>
      <w:proofErr w:type="spellStart"/>
      <w:r w:rsidRPr="00EC731E">
        <w:rPr>
          <w:lang w:val="en-ID"/>
        </w:rPr>
        <w:t>temuan</w:t>
      </w:r>
      <w:proofErr w:type="spellEnd"/>
      <w:r w:rsidRPr="00EC731E">
        <w:rPr>
          <w:lang w:val="en-ID"/>
        </w:rPr>
        <w:t xml:space="preserve"> yang </w:t>
      </w:r>
      <w:proofErr w:type="spellStart"/>
      <w:r w:rsidRPr="00EC731E">
        <w:rPr>
          <w:lang w:val="en-ID"/>
        </w:rPr>
        <w:t>beragam</w:t>
      </w:r>
      <w:proofErr w:type="spellEnd"/>
      <w:r w:rsidRPr="00EC731E">
        <w:rPr>
          <w:lang w:val="en-ID"/>
        </w:rPr>
        <w:t xml:space="preserve">. </w:t>
      </w:r>
      <w:proofErr w:type="spellStart"/>
      <w:r w:rsidRPr="00EC731E">
        <w:rPr>
          <w:lang w:val="en-ID"/>
        </w:rPr>
        <w:t>Beberapa</w:t>
      </w:r>
      <w:proofErr w:type="spellEnd"/>
      <w:r w:rsidRPr="00EC731E">
        <w:rPr>
          <w:lang w:val="en-ID"/>
        </w:rPr>
        <w:t xml:space="preserve"> </w:t>
      </w:r>
      <w:proofErr w:type="spellStart"/>
      <w:r w:rsidRPr="00EC731E">
        <w:rPr>
          <w:lang w:val="en-ID"/>
        </w:rPr>
        <w:t>penelitian</w:t>
      </w:r>
      <w:proofErr w:type="spellEnd"/>
      <w:r w:rsidRPr="00EC731E">
        <w:rPr>
          <w:lang w:val="en-ID"/>
        </w:rPr>
        <w:t xml:space="preserve"> </w:t>
      </w:r>
      <w:proofErr w:type="spellStart"/>
      <w:r w:rsidRPr="00EC731E">
        <w:rPr>
          <w:lang w:val="en-ID"/>
        </w:rPr>
        <w:t>menunjukkan</w:t>
      </w:r>
      <w:proofErr w:type="spellEnd"/>
      <w:r w:rsidRPr="00EC731E">
        <w:rPr>
          <w:lang w:val="en-ID"/>
        </w:rPr>
        <w:t xml:space="preserve"> </w:t>
      </w:r>
      <w:proofErr w:type="spellStart"/>
      <w:r w:rsidRPr="00EC731E">
        <w:rPr>
          <w:lang w:val="en-ID"/>
        </w:rPr>
        <w:t>bahwa</w:t>
      </w:r>
      <w:proofErr w:type="spellEnd"/>
      <w:r w:rsidRPr="00EC731E">
        <w:rPr>
          <w:lang w:val="en-ID"/>
        </w:rPr>
        <w:t xml:space="preserve"> </w:t>
      </w:r>
      <w:proofErr w:type="spellStart"/>
      <w:r w:rsidRPr="00EC731E">
        <w:rPr>
          <w:lang w:val="en-ID"/>
        </w:rPr>
        <w:t>terdapat</w:t>
      </w:r>
      <w:proofErr w:type="spellEnd"/>
      <w:r w:rsidRPr="00EC731E">
        <w:rPr>
          <w:lang w:val="en-ID"/>
        </w:rPr>
        <w:t xml:space="preserve"> </w:t>
      </w:r>
      <w:proofErr w:type="spellStart"/>
      <w:r w:rsidRPr="00EC731E">
        <w:rPr>
          <w:lang w:val="en-ID"/>
        </w:rPr>
        <w:t>hubungan</w:t>
      </w:r>
      <w:proofErr w:type="spellEnd"/>
      <w:r w:rsidRPr="00EC731E">
        <w:rPr>
          <w:lang w:val="en-ID"/>
        </w:rPr>
        <w:t xml:space="preserve"> </w:t>
      </w:r>
      <w:proofErr w:type="spellStart"/>
      <w:r w:rsidRPr="00EC731E">
        <w:rPr>
          <w:lang w:val="en-ID"/>
        </w:rPr>
        <w:t>positif</w:t>
      </w:r>
      <w:proofErr w:type="spellEnd"/>
      <w:r w:rsidRPr="00EC731E">
        <w:rPr>
          <w:lang w:val="en-ID"/>
        </w:rPr>
        <w:t xml:space="preserve"> yang </w:t>
      </w:r>
      <w:proofErr w:type="spellStart"/>
      <w:r w:rsidRPr="00EC731E">
        <w:rPr>
          <w:lang w:val="en-ID"/>
        </w:rPr>
        <w:t>signifikan</w:t>
      </w:r>
      <w:proofErr w:type="spellEnd"/>
      <w:r w:rsidRPr="00EC731E">
        <w:rPr>
          <w:lang w:val="en-ID"/>
        </w:rPr>
        <w:t xml:space="preserve"> </w:t>
      </w:r>
      <w:proofErr w:type="spellStart"/>
      <w:r w:rsidRPr="00EC731E">
        <w:rPr>
          <w:lang w:val="en-ID"/>
        </w:rPr>
        <w:t>antara</w:t>
      </w:r>
      <w:proofErr w:type="spellEnd"/>
      <w:r w:rsidRPr="00EC731E">
        <w:rPr>
          <w:lang w:val="en-ID"/>
        </w:rPr>
        <w:t xml:space="preserve"> </w:t>
      </w:r>
      <w:proofErr w:type="spellStart"/>
      <w:r w:rsidRPr="00EC731E">
        <w:rPr>
          <w:lang w:val="en-ID"/>
        </w:rPr>
        <w:t>proporsi</w:t>
      </w:r>
      <w:proofErr w:type="spellEnd"/>
      <w:r w:rsidRPr="00EC731E">
        <w:rPr>
          <w:lang w:val="en-ID"/>
        </w:rPr>
        <w:t xml:space="preserve"> DKI dan </w:t>
      </w:r>
      <w:proofErr w:type="spellStart"/>
      <w:r w:rsidRPr="00EC731E">
        <w:rPr>
          <w:lang w:val="en-ID"/>
        </w:rPr>
        <w:t>profitabilitas</w:t>
      </w:r>
      <w:proofErr w:type="spellEnd"/>
      <w:r w:rsidRPr="00EC731E">
        <w:rPr>
          <w:lang w:val="en-ID"/>
        </w:rPr>
        <w:t xml:space="preserve">, </w:t>
      </w:r>
      <w:proofErr w:type="spellStart"/>
      <w:r w:rsidRPr="00EC731E">
        <w:rPr>
          <w:lang w:val="en-ID"/>
        </w:rPr>
        <w:t>diukur</w:t>
      </w:r>
      <w:proofErr w:type="spellEnd"/>
      <w:r w:rsidRPr="00EC731E">
        <w:rPr>
          <w:lang w:val="en-ID"/>
        </w:rPr>
        <w:t xml:space="preserve"> </w:t>
      </w:r>
      <w:proofErr w:type="spellStart"/>
      <w:r w:rsidRPr="00EC731E">
        <w:rPr>
          <w:lang w:val="en-ID"/>
        </w:rPr>
        <w:t>dengan</w:t>
      </w:r>
      <w:proofErr w:type="spellEnd"/>
      <w:r w:rsidRPr="00EC731E">
        <w:rPr>
          <w:lang w:val="en-ID"/>
        </w:rPr>
        <w:t xml:space="preserve"> </w:t>
      </w:r>
      <w:proofErr w:type="spellStart"/>
      <w:r w:rsidRPr="00EC731E">
        <w:rPr>
          <w:lang w:val="en-ID"/>
        </w:rPr>
        <w:t>rasio</w:t>
      </w:r>
      <w:proofErr w:type="spellEnd"/>
      <w:r w:rsidRPr="00EC731E">
        <w:rPr>
          <w:lang w:val="en-ID"/>
        </w:rPr>
        <w:t xml:space="preserve"> </w:t>
      </w:r>
      <w:proofErr w:type="spellStart"/>
      <w:r w:rsidRPr="00EC731E">
        <w:rPr>
          <w:lang w:val="en-ID"/>
        </w:rPr>
        <w:t>profitabilitas</w:t>
      </w:r>
      <w:proofErr w:type="spellEnd"/>
      <w:r w:rsidRPr="00EC731E">
        <w:rPr>
          <w:lang w:val="en-ID"/>
        </w:rPr>
        <w:t xml:space="preserve"> </w:t>
      </w:r>
      <w:proofErr w:type="spellStart"/>
      <w:r w:rsidRPr="00EC731E">
        <w:rPr>
          <w:lang w:val="en-ID"/>
        </w:rPr>
        <w:t>seperti</w:t>
      </w:r>
      <w:proofErr w:type="spellEnd"/>
      <w:r w:rsidRPr="00EC731E">
        <w:rPr>
          <w:lang w:val="en-ID"/>
        </w:rPr>
        <w:t xml:space="preserve"> Return on Assets (ROA) </w:t>
      </w:r>
      <w:proofErr w:type="spellStart"/>
      <w:r w:rsidRPr="00EC731E">
        <w:rPr>
          <w:lang w:val="en-ID"/>
        </w:rPr>
        <w:t>atau</w:t>
      </w:r>
      <w:proofErr w:type="spellEnd"/>
      <w:r w:rsidRPr="00EC731E">
        <w:rPr>
          <w:lang w:val="en-ID"/>
        </w:rPr>
        <w:t xml:space="preserve"> Return on Equity (ROE). </w:t>
      </w:r>
      <w:proofErr w:type="spellStart"/>
      <w:r w:rsidRPr="00EC731E">
        <w:rPr>
          <w:lang w:val="en-ID"/>
        </w:rPr>
        <w:t>Temuan</w:t>
      </w:r>
      <w:proofErr w:type="spellEnd"/>
      <w:r w:rsidRPr="00EC731E">
        <w:rPr>
          <w:lang w:val="en-ID"/>
        </w:rPr>
        <w:t xml:space="preserve"> </w:t>
      </w:r>
      <w:proofErr w:type="spellStart"/>
      <w:r w:rsidRPr="00EC731E">
        <w:rPr>
          <w:lang w:val="en-ID"/>
        </w:rPr>
        <w:t>ini</w:t>
      </w:r>
      <w:proofErr w:type="spellEnd"/>
      <w:r w:rsidRPr="00EC731E">
        <w:rPr>
          <w:lang w:val="en-ID"/>
        </w:rPr>
        <w:t xml:space="preserve"> </w:t>
      </w:r>
      <w:proofErr w:type="spellStart"/>
      <w:r w:rsidRPr="00EC731E">
        <w:rPr>
          <w:lang w:val="en-ID"/>
        </w:rPr>
        <w:t>menunjukkan</w:t>
      </w:r>
      <w:proofErr w:type="spellEnd"/>
      <w:r w:rsidRPr="00EC731E">
        <w:rPr>
          <w:lang w:val="en-ID"/>
        </w:rPr>
        <w:t xml:space="preserve"> </w:t>
      </w:r>
      <w:proofErr w:type="spellStart"/>
      <w:r w:rsidRPr="00EC731E">
        <w:rPr>
          <w:lang w:val="en-ID"/>
        </w:rPr>
        <w:t>bahwa</w:t>
      </w:r>
      <w:proofErr w:type="spellEnd"/>
      <w:r w:rsidRPr="00EC731E">
        <w:rPr>
          <w:lang w:val="en-ID"/>
        </w:rPr>
        <w:t xml:space="preserve"> </w:t>
      </w:r>
      <w:proofErr w:type="spellStart"/>
      <w:r w:rsidRPr="00EC731E">
        <w:rPr>
          <w:lang w:val="en-ID"/>
        </w:rPr>
        <w:t>semakin</w:t>
      </w:r>
      <w:proofErr w:type="spellEnd"/>
      <w:r w:rsidRPr="00EC731E">
        <w:rPr>
          <w:lang w:val="en-ID"/>
        </w:rPr>
        <w:t xml:space="preserve"> </w:t>
      </w:r>
      <w:proofErr w:type="spellStart"/>
      <w:r w:rsidRPr="00EC731E">
        <w:rPr>
          <w:lang w:val="en-ID"/>
        </w:rPr>
        <w:t>tinggi</w:t>
      </w:r>
      <w:proofErr w:type="spellEnd"/>
      <w:r w:rsidRPr="00EC731E">
        <w:rPr>
          <w:lang w:val="en-ID"/>
        </w:rPr>
        <w:t xml:space="preserve"> </w:t>
      </w:r>
      <w:proofErr w:type="spellStart"/>
      <w:r w:rsidRPr="00EC731E">
        <w:rPr>
          <w:lang w:val="en-ID"/>
        </w:rPr>
        <w:t>proporsi</w:t>
      </w:r>
      <w:proofErr w:type="spellEnd"/>
      <w:r w:rsidRPr="00EC731E">
        <w:rPr>
          <w:lang w:val="en-ID"/>
        </w:rPr>
        <w:t xml:space="preserve"> DKI </w:t>
      </w:r>
      <w:proofErr w:type="spellStart"/>
      <w:r w:rsidRPr="00EC731E">
        <w:rPr>
          <w:lang w:val="en-ID"/>
        </w:rPr>
        <w:t>dalam</w:t>
      </w:r>
      <w:proofErr w:type="spellEnd"/>
      <w:r w:rsidRPr="00EC731E">
        <w:rPr>
          <w:lang w:val="en-ID"/>
        </w:rPr>
        <w:t xml:space="preserve"> dewan </w:t>
      </w:r>
      <w:proofErr w:type="spellStart"/>
      <w:r w:rsidRPr="00EC731E">
        <w:rPr>
          <w:lang w:val="en-ID"/>
        </w:rPr>
        <w:t>komisaris</w:t>
      </w:r>
      <w:proofErr w:type="spellEnd"/>
      <w:r w:rsidRPr="00EC731E">
        <w:rPr>
          <w:lang w:val="en-ID"/>
        </w:rPr>
        <w:t xml:space="preserve">, </w:t>
      </w:r>
      <w:proofErr w:type="spellStart"/>
      <w:r w:rsidRPr="00EC731E">
        <w:rPr>
          <w:lang w:val="en-ID"/>
        </w:rPr>
        <w:t>semakin</w:t>
      </w:r>
      <w:proofErr w:type="spellEnd"/>
      <w:r w:rsidRPr="00EC731E">
        <w:rPr>
          <w:lang w:val="en-ID"/>
        </w:rPr>
        <w:t xml:space="preserve"> </w:t>
      </w:r>
      <w:proofErr w:type="spellStart"/>
      <w:r w:rsidRPr="00EC731E">
        <w:rPr>
          <w:lang w:val="en-ID"/>
        </w:rPr>
        <w:t>tinggi</w:t>
      </w:r>
      <w:proofErr w:type="spellEnd"/>
      <w:r w:rsidRPr="00EC731E">
        <w:rPr>
          <w:lang w:val="en-ID"/>
        </w:rPr>
        <w:t xml:space="preserve"> pula </w:t>
      </w:r>
      <w:proofErr w:type="spellStart"/>
      <w:r w:rsidRPr="00EC731E">
        <w:rPr>
          <w:lang w:val="en-ID"/>
        </w:rPr>
        <w:t>profitabilitas</w:t>
      </w:r>
      <w:proofErr w:type="spellEnd"/>
      <w:r w:rsidRPr="00EC731E">
        <w:rPr>
          <w:lang w:val="en-ID"/>
        </w:rPr>
        <w:t xml:space="preserve"> </w:t>
      </w:r>
      <w:proofErr w:type="spellStart"/>
      <w:r w:rsidRPr="00EC731E">
        <w:rPr>
          <w:lang w:val="en-ID"/>
        </w:rPr>
        <w:t>perusahaan</w:t>
      </w:r>
      <w:proofErr w:type="spellEnd"/>
      <w:r w:rsidRPr="00EC731E">
        <w:rPr>
          <w:lang w:val="en-ID"/>
        </w:rPr>
        <w:t>.</w:t>
      </w:r>
    </w:p>
    <w:p w14:paraId="726406F8" w14:textId="77777777" w:rsidR="00151A7E" w:rsidRPr="00EC731E" w:rsidRDefault="00151A7E" w:rsidP="00151A7E">
      <w:pPr>
        <w:pStyle w:val="ListParagraph"/>
        <w:spacing w:line="276" w:lineRule="auto"/>
        <w:ind w:firstLine="720"/>
        <w:rPr>
          <w:lang w:val="en-ID"/>
        </w:rPr>
      </w:pPr>
    </w:p>
    <w:p w14:paraId="026C409F" w14:textId="77777777" w:rsidR="00151A7E" w:rsidRPr="00151A7E" w:rsidRDefault="00151A7E" w:rsidP="00151A7E">
      <w:pPr>
        <w:pStyle w:val="ListParagraph"/>
        <w:spacing w:line="276" w:lineRule="auto"/>
        <w:ind w:firstLine="720"/>
        <w:rPr>
          <w:lang w:val="en-ID"/>
        </w:rPr>
      </w:pPr>
      <w:r w:rsidRPr="007775E0">
        <w:rPr>
          <w:lang w:val="en-ID"/>
        </w:rPr>
        <w:t xml:space="preserve">Hasil </w:t>
      </w:r>
      <w:proofErr w:type="spellStart"/>
      <w:r w:rsidRPr="007775E0">
        <w:rPr>
          <w:lang w:val="en-ID"/>
        </w:rPr>
        <w:t>Penelitian</w:t>
      </w:r>
      <w:proofErr w:type="spellEnd"/>
      <w:r w:rsidRPr="007775E0">
        <w:rPr>
          <w:lang w:val="en-ID"/>
        </w:rPr>
        <w:t xml:space="preserve"> yang </w:t>
      </w:r>
      <w:proofErr w:type="spellStart"/>
      <w:r w:rsidRPr="007775E0">
        <w:rPr>
          <w:lang w:val="en-ID"/>
        </w:rPr>
        <w:t>dilakukan</w:t>
      </w:r>
      <w:proofErr w:type="spellEnd"/>
      <w:r w:rsidRPr="007775E0">
        <w:rPr>
          <w:lang w:val="en-ID"/>
        </w:rPr>
        <w:t xml:space="preserve"> oleh </w:t>
      </w:r>
      <w:sdt>
        <w:sdtPr>
          <w:rPr>
            <w:color w:val="000000"/>
            <w:lang w:val="en-ID"/>
          </w:rPr>
          <w:tag w:val="MENDELEY_CITATION_v3_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"/>
          <w:id w:val="-554696655"/>
          <w:placeholder>
            <w:docPart w:val="701862ABA91044DB8D62848CF56CEAD9"/>
          </w:placeholder>
        </w:sdtPr>
        <w:sdtContent>
          <w:r w:rsidRPr="00CA3B93">
            <w:rPr>
              <w:color w:val="000000"/>
              <w:lang w:val="en-ID"/>
            </w:rPr>
            <w:t>(</w:t>
          </w:r>
          <w:proofErr w:type="spellStart"/>
          <w:r w:rsidRPr="00CA3B93">
            <w:rPr>
              <w:color w:val="000000"/>
              <w:lang w:val="en-ID"/>
            </w:rPr>
            <w:t>Nuridah</w:t>
          </w:r>
          <w:proofErr w:type="spellEnd"/>
          <w:r w:rsidRPr="00CA3B93">
            <w:rPr>
              <w:color w:val="000000"/>
              <w:lang w:val="en-ID"/>
            </w:rPr>
            <w:t xml:space="preserve"> et al., 2023)</w:t>
          </w:r>
        </w:sdtContent>
      </w:sdt>
      <w:r>
        <w:rPr>
          <w:color w:val="000000"/>
          <w:lang w:val="en-ID"/>
        </w:rPr>
        <w:t xml:space="preserve"> </w:t>
      </w:r>
      <w:proofErr w:type="spellStart"/>
      <w:r w:rsidRPr="007775E0">
        <w:rPr>
          <w:lang w:val="en-ID"/>
        </w:rPr>
        <w:t>membuktikan</w:t>
      </w:r>
      <w:proofErr w:type="spellEnd"/>
      <w:r w:rsidRPr="007775E0">
        <w:rPr>
          <w:lang w:val="en-ID"/>
        </w:rPr>
        <w:t xml:space="preserve"> </w:t>
      </w:r>
      <w:proofErr w:type="spellStart"/>
      <w:r w:rsidRPr="007775E0">
        <w:rPr>
          <w:lang w:val="en-ID"/>
        </w:rPr>
        <w:t>bahwa</w:t>
      </w:r>
      <w:proofErr w:type="spellEnd"/>
      <w:r w:rsidRPr="007775E0">
        <w:rPr>
          <w:lang w:val="en-ID"/>
        </w:rPr>
        <w:t xml:space="preserve"> </w:t>
      </w:r>
      <w:bookmarkStart w:id="82" w:name="_Hlk164152589"/>
      <w:r>
        <w:rPr>
          <w:lang w:val="en-ID"/>
        </w:rPr>
        <w:t xml:space="preserve">Dewan </w:t>
      </w:r>
      <w:proofErr w:type="spellStart"/>
      <w:r>
        <w:rPr>
          <w:lang w:val="en-ID"/>
        </w:rPr>
        <w:t>Komisaris</w:t>
      </w:r>
      <w:proofErr w:type="spellEnd"/>
      <w:r>
        <w:rPr>
          <w:lang w:val="en-ID"/>
        </w:rPr>
        <w:t xml:space="preserve"> </w:t>
      </w:r>
      <w:proofErr w:type="spellStart"/>
      <w:r>
        <w:rPr>
          <w:lang w:val="en-ID"/>
        </w:rPr>
        <w:t>Independen</w:t>
      </w:r>
      <w:proofErr w:type="spellEnd"/>
      <w:r w:rsidRPr="007775E0">
        <w:rPr>
          <w:i/>
          <w:iCs/>
          <w:lang w:val="en-ID"/>
        </w:rPr>
        <w:t xml:space="preserve"> </w:t>
      </w:r>
      <w:bookmarkEnd w:id="82"/>
      <w:proofErr w:type="spellStart"/>
      <w:r w:rsidRPr="007775E0">
        <w:rPr>
          <w:lang w:val="en-ID"/>
        </w:rPr>
        <w:t>berpengaruh</w:t>
      </w:r>
      <w:proofErr w:type="spellEnd"/>
      <w:r w:rsidRPr="007775E0">
        <w:rPr>
          <w:lang w:val="en-ID"/>
        </w:rPr>
        <w:t xml:space="preserve"> </w:t>
      </w:r>
      <w:proofErr w:type="spellStart"/>
      <w:r w:rsidRPr="007775E0">
        <w:rPr>
          <w:lang w:val="en-ID"/>
        </w:rPr>
        <w:t>terhadap</w:t>
      </w:r>
      <w:proofErr w:type="spellEnd"/>
      <w:r w:rsidRPr="007775E0">
        <w:rPr>
          <w:lang w:val="en-ID"/>
        </w:rPr>
        <w:t xml:space="preserve"> </w:t>
      </w:r>
      <w:proofErr w:type="spellStart"/>
      <w:r w:rsidRPr="007775E0">
        <w:rPr>
          <w:lang w:val="en-ID"/>
        </w:rPr>
        <w:t>profitabilitas</w:t>
      </w:r>
      <w:proofErr w:type="spellEnd"/>
      <w:r w:rsidRPr="007775E0">
        <w:rPr>
          <w:lang w:val="en-ID"/>
        </w:rPr>
        <w:t xml:space="preserve"> Perusahaan. </w:t>
      </w:r>
      <w:bookmarkStart w:id="83" w:name="_Hlk164322351"/>
      <w:proofErr w:type="spellStart"/>
      <w:r w:rsidRPr="00151A7E">
        <w:rPr>
          <w:lang w:val="en-ID"/>
        </w:rPr>
        <w:t>Berdasarkan</w:t>
      </w:r>
      <w:proofErr w:type="spellEnd"/>
      <w:r w:rsidRPr="00151A7E">
        <w:rPr>
          <w:lang w:val="en-ID"/>
        </w:rPr>
        <w:t xml:space="preserve"> </w:t>
      </w:r>
      <w:proofErr w:type="spellStart"/>
      <w:r w:rsidRPr="00151A7E">
        <w:rPr>
          <w:lang w:val="en-ID"/>
        </w:rPr>
        <w:t>teori</w:t>
      </w:r>
      <w:proofErr w:type="spellEnd"/>
      <w:r w:rsidRPr="00151A7E">
        <w:rPr>
          <w:lang w:val="en-ID"/>
        </w:rPr>
        <w:t xml:space="preserve"> dan </w:t>
      </w:r>
      <w:proofErr w:type="spellStart"/>
      <w:r w:rsidRPr="00151A7E">
        <w:rPr>
          <w:lang w:val="en-ID"/>
        </w:rPr>
        <w:t>hasil</w:t>
      </w:r>
      <w:proofErr w:type="spellEnd"/>
      <w:r w:rsidRPr="00151A7E">
        <w:rPr>
          <w:lang w:val="en-ID"/>
        </w:rPr>
        <w:t xml:space="preserve"> </w:t>
      </w:r>
      <w:proofErr w:type="spellStart"/>
      <w:r w:rsidRPr="00151A7E">
        <w:rPr>
          <w:lang w:val="en-ID"/>
        </w:rPr>
        <w:t>penelitian</w:t>
      </w:r>
      <w:proofErr w:type="spellEnd"/>
      <w:r w:rsidRPr="00151A7E">
        <w:rPr>
          <w:lang w:val="en-ID"/>
        </w:rPr>
        <w:t xml:space="preserve">, </w:t>
      </w:r>
      <w:proofErr w:type="spellStart"/>
      <w:r w:rsidRPr="00151A7E">
        <w:rPr>
          <w:lang w:val="en-ID"/>
        </w:rPr>
        <w:t>diperoleh</w:t>
      </w:r>
      <w:proofErr w:type="spellEnd"/>
      <w:r w:rsidRPr="00151A7E">
        <w:rPr>
          <w:lang w:val="en-ID"/>
        </w:rPr>
        <w:t xml:space="preserve"> </w:t>
      </w:r>
      <w:proofErr w:type="spellStart"/>
      <w:r w:rsidRPr="00151A7E">
        <w:rPr>
          <w:lang w:val="en-ID"/>
        </w:rPr>
        <w:t>hipotesis</w:t>
      </w:r>
      <w:proofErr w:type="spellEnd"/>
      <w:r w:rsidRPr="00151A7E">
        <w:rPr>
          <w:lang w:val="en-ID"/>
        </w:rPr>
        <w:t xml:space="preserve"> </w:t>
      </w:r>
      <w:proofErr w:type="spellStart"/>
      <w:r w:rsidRPr="00151A7E">
        <w:rPr>
          <w:lang w:val="en-ID"/>
        </w:rPr>
        <w:t>penelitian</w:t>
      </w:r>
      <w:proofErr w:type="spellEnd"/>
      <w:r w:rsidRPr="00151A7E">
        <w:rPr>
          <w:lang w:val="en-ID"/>
        </w:rPr>
        <w:t xml:space="preserve"> </w:t>
      </w:r>
      <w:proofErr w:type="spellStart"/>
      <w:r w:rsidRPr="00151A7E">
        <w:rPr>
          <w:lang w:val="en-ID"/>
        </w:rPr>
        <w:t>sebagai</w:t>
      </w:r>
      <w:proofErr w:type="spellEnd"/>
      <w:r w:rsidRPr="00151A7E">
        <w:rPr>
          <w:lang w:val="en-ID"/>
        </w:rPr>
        <w:t xml:space="preserve"> </w:t>
      </w:r>
      <w:proofErr w:type="spellStart"/>
      <w:r w:rsidRPr="00151A7E">
        <w:rPr>
          <w:lang w:val="en-ID"/>
        </w:rPr>
        <w:t>berikut</w:t>
      </w:r>
      <w:proofErr w:type="spellEnd"/>
      <w:r w:rsidRPr="00151A7E">
        <w:rPr>
          <w:lang w:val="en-ID"/>
        </w:rPr>
        <w:t>.</w:t>
      </w:r>
    </w:p>
    <w:p w14:paraId="5DB604FD" w14:textId="7011D38B" w:rsidR="00151A7E" w:rsidRPr="00151A7E" w:rsidRDefault="00151A7E" w:rsidP="00151A7E">
      <w:pPr>
        <w:tabs>
          <w:tab w:val="left" w:pos="1418"/>
        </w:tabs>
        <w:spacing w:line="276" w:lineRule="auto"/>
        <w:ind w:left="1560" w:hanging="851"/>
        <w:rPr>
          <w:color w:val="000000"/>
        </w:rPr>
      </w:pPr>
      <w:r w:rsidRPr="003B32A1">
        <w:rPr>
          <w:color w:val="000000"/>
        </w:rPr>
        <w:t>H</w:t>
      </w:r>
      <w:r>
        <w:rPr>
          <w:color w:val="000000"/>
          <w:vertAlign w:val="subscript"/>
        </w:rPr>
        <w:t>3</w:t>
      </w:r>
      <w:r w:rsidRPr="003B32A1">
        <w:rPr>
          <w:color w:val="000000"/>
        </w:rPr>
        <w:t xml:space="preserve"> </w:t>
      </w:r>
      <w:r w:rsidRPr="003B32A1">
        <w:rPr>
          <w:color w:val="000000"/>
        </w:rPr>
        <w:tab/>
        <w:t xml:space="preserve">: </w:t>
      </w:r>
      <w:r w:rsidRPr="007E24DA">
        <w:rPr>
          <w:color w:val="000000"/>
        </w:rPr>
        <w:t xml:space="preserve">Diduga </w:t>
      </w:r>
      <w:r w:rsidRPr="00151A7E">
        <w:rPr>
          <w:i/>
          <w:iCs/>
          <w:lang w:val="en-ID"/>
        </w:rPr>
        <w:t>Good Corporate Governance</w:t>
      </w:r>
      <w:r w:rsidRPr="007E24DA">
        <w:rPr>
          <w:color w:val="000000"/>
        </w:rPr>
        <w:t xml:space="preserve"> </w:t>
      </w:r>
      <w:r>
        <w:rPr>
          <w:color w:val="000000"/>
        </w:rPr>
        <w:t xml:space="preserve">yang diproksikan dengan Dewan Komisaris Independen </w:t>
      </w:r>
      <w:r w:rsidRPr="007E24DA">
        <w:rPr>
          <w:color w:val="000000"/>
        </w:rPr>
        <w:t xml:space="preserve">berpengaruh terhadap profitabilitas pada perusahaan perkebunan sub sektor sawit yang terdaftar di </w:t>
      </w:r>
      <w:r>
        <w:rPr>
          <w:color w:val="000000"/>
        </w:rPr>
        <w:t>B</w:t>
      </w:r>
      <w:r w:rsidRPr="007E24DA">
        <w:rPr>
          <w:color w:val="000000"/>
        </w:rPr>
        <w:t xml:space="preserve">ursa </w:t>
      </w:r>
      <w:r>
        <w:rPr>
          <w:color w:val="000000"/>
        </w:rPr>
        <w:t>E</w:t>
      </w:r>
      <w:r w:rsidRPr="007E24DA">
        <w:rPr>
          <w:color w:val="000000"/>
        </w:rPr>
        <w:t xml:space="preserve">fek </w:t>
      </w:r>
      <w:r>
        <w:rPr>
          <w:color w:val="000000"/>
        </w:rPr>
        <w:t>I</w:t>
      </w:r>
      <w:r w:rsidRPr="007E24DA">
        <w:rPr>
          <w:color w:val="000000"/>
        </w:rPr>
        <w:t>ndonesia</w:t>
      </w:r>
      <w:r>
        <w:rPr>
          <w:color w:val="000000"/>
        </w:rPr>
        <w:t xml:space="preserve"> periode 2018-2022</w:t>
      </w:r>
      <w:bookmarkEnd w:id="83"/>
    </w:p>
    <w:p w14:paraId="1D736071" w14:textId="7F93A1E0" w:rsidR="00BC24BA" w:rsidRDefault="00BC24BA" w:rsidP="00786183">
      <w:pPr>
        <w:pStyle w:val="ListParagraph"/>
        <w:numPr>
          <w:ilvl w:val="0"/>
          <w:numId w:val="43"/>
        </w:numPr>
        <w:rPr>
          <w:lang w:val="en-ID"/>
        </w:rPr>
      </w:pPr>
      <w:proofErr w:type="spellStart"/>
      <w:r>
        <w:rPr>
          <w:lang w:val="en-ID"/>
        </w:rPr>
        <w:t>Pengaruh</w:t>
      </w:r>
      <w:proofErr w:type="spellEnd"/>
      <w:r>
        <w:rPr>
          <w:lang w:val="en-ID"/>
        </w:rPr>
        <w:t xml:space="preserve"> </w:t>
      </w:r>
      <w:r w:rsidRPr="00BC24BA">
        <w:rPr>
          <w:i/>
          <w:iCs/>
          <w:lang w:val="en-ID"/>
        </w:rPr>
        <w:t>Corporate Social Responsibility</w:t>
      </w:r>
      <w:r>
        <w:rPr>
          <w:lang w:val="en-ID"/>
        </w:rPr>
        <w:t xml:space="preserve"> dan </w:t>
      </w:r>
      <w:r w:rsidRPr="00BC24BA">
        <w:rPr>
          <w:i/>
          <w:iCs/>
          <w:lang w:val="en-ID"/>
        </w:rPr>
        <w:t>Good Corporate Governance</w:t>
      </w:r>
      <w:r>
        <w:rPr>
          <w:lang w:val="en-ID"/>
        </w:rPr>
        <w:t xml:space="preserve"> </w:t>
      </w:r>
      <w:proofErr w:type="spellStart"/>
      <w:r>
        <w:rPr>
          <w:lang w:val="en-ID"/>
        </w:rPr>
        <w:t>terhadap</w:t>
      </w:r>
      <w:proofErr w:type="spellEnd"/>
      <w:r>
        <w:rPr>
          <w:lang w:val="en-ID"/>
        </w:rPr>
        <w:t xml:space="preserve"> </w:t>
      </w:r>
      <w:proofErr w:type="spellStart"/>
      <w:r>
        <w:rPr>
          <w:lang w:val="en-ID"/>
        </w:rPr>
        <w:t>Profitabilitas</w:t>
      </w:r>
      <w:proofErr w:type="spellEnd"/>
      <w:r>
        <w:rPr>
          <w:lang w:val="en-ID"/>
        </w:rPr>
        <w:t xml:space="preserve"> Perusahaan.</w:t>
      </w:r>
    </w:p>
    <w:p w14:paraId="0DB2003C" w14:textId="77777777" w:rsidR="0088733F" w:rsidRDefault="00952CF9" w:rsidP="0088733F">
      <w:pPr>
        <w:pStyle w:val="ListParagraph"/>
        <w:spacing w:line="276" w:lineRule="auto"/>
        <w:ind w:firstLine="720"/>
        <w:rPr>
          <w:rFonts w:ascii="Segoe UI" w:eastAsia="Times New Roman" w:hAnsi="Segoe UI" w:cs="Segoe UI"/>
          <w:color w:val="0D0D0D"/>
          <w:kern w:val="0"/>
          <w:szCs w:val="24"/>
          <w:lang w:val="en-ID" w:eastAsia="zh-CN"/>
          <w14:ligatures w14:val="none"/>
        </w:rPr>
      </w:pPr>
      <w:proofErr w:type="spellStart"/>
      <w:r>
        <w:rPr>
          <w:lang w:val="en-ID"/>
        </w:rPr>
        <w:t>Penerapan</w:t>
      </w:r>
      <w:proofErr w:type="spellEnd"/>
      <w:r>
        <w:rPr>
          <w:lang w:val="en-ID"/>
        </w:rPr>
        <w:t xml:space="preserve"> </w:t>
      </w:r>
      <w:r w:rsidRPr="00BC24BA">
        <w:rPr>
          <w:i/>
          <w:iCs/>
          <w:lang w:val="en-ID"/>
        </w:rPr>
        <w:t>Corporate Social Responsibility</w:t>
      </w:r>
      <w:r>
        <w:rPr>
          <w:lang w:val="en-ID"/>
        </w:rPr>
        <w:t xml:space="preserve"> </w:t>
      </w:r>
      <w:r w:rsidR="0073074F">
        <w:rPr>
          <w:lang w:val="en-ID"/>
        </w:rPr>
        <w:t xml:space="preserve">(CSR) </w:t>
      </w:r>
      <w:r>
        <w:rPr>
          <w:lang w:val="en-ID"/>
        </w:rPr>
        <w:t xml:space="preserve">dan </w:t>
      </w:r>
      <w:r w:rsidRPr="00BC24BA">
        <w:rPr>
          <w:i/>
          <w:iCs/>
          <w:lang w:val="en-ID"/>
        </w:rPr>
        <w:t>Good Corporate Governance</w:t>
      </w:r>
      <w:r>
        <w:rPr>
          <w:i/>
          <w:iCs/>
          <w:lang w:val="en-ID"/>
        </w:rPr>
        <w:t xml:space="preserve"> </w:t>
      </w:r>
      <w:r w:rsidR="0073074F">
        <w:rPr>
          <w:lang w:val="en-ID"/>
        </w:rPr>
        <w:t xml:space="preserve">(GCG) </w:t>
      </w:r>
      <w:proofErr w:type="spellStart"/>
      <w:r>
        <w:rPr>
          <w:lang w:val="en-ID"/>
        </w:rPr>
        <w:t>telah</w:t>
      </w:r>
      <w:proofErr w:type="spellEnd"/>
      <w:r>
        <w:rPr>
          <w:lang w:val="en-ID"/>
        </w:rPr>
        <w:t xml:space="preserve"> </w:t>
      </w:r>
      <w:proofErr w:type="spellStart"/>
      <w:r>
        <w:rPr>
          <w:lang w:val="en-ID"/>
        </w:rPr>
        <w:t>menjadi</w:t>
      </w:r>
      <w:proofErr w:type="spellEnd"/>
      <w:r>
        <w:rPr>
          <w:lang w:val="en-ID"/>
        </w:rPr>
        <w:t xml:space="preserve"> </w:t>
      </w:r>
      <w:proofErr w:type="spellStart"/>
      <w:r>
        <w:rPr>
          <w:lang w:val="en-ID"/>
        </w:rPr>
        <w:t>isu</w:t>
      </w:r>
      <w:proofErr w:type="spellEnd"/>
      <w:r>
        <w:rPr>
          <w:lang w:val="en-ID"/>
        </w:rPr>
        <w:t xml:space="preserve"> </w:t>
      </w:r>
      <w:proofErr w:type="spellStart"/>
      <w:r>
        <w:rPr>
          <w:lang w:val="en-ID"/>
        </w:rPr>
        <w:t>penting</w:t>
      </w:r>
      <w:proofErr w:type="spellEnd"/>
      <w:r>
        <w:rPr>
          <w:lang w:val="en-ID"/>
        </w:rPr>
        <w:t xml:space="preserve"> </w:t>
      </w:r>
      <w:proofErr w:type="spellStart"/>
      <w:r>
        <w:rPr>
          <w:lang w:val="en-ID"/>
        </w:rPr>
        <w:t>dalam</w:t>
      </w:r>
      <w:proofErr w:type="spellEnd"/>
      <w:r>
        <w:rPr>
          <w:lang w:val="en-ID"/>
        </w:rPr>
        <w:t xml:space="preserve"> dunia </w:t>
      </w:r>
      <w:proofErr w:type="spellStart"/>
      <w:r>
        <w:rPr>
          <w:lang w:val="en-ID"/>
        </w:rPr>
        <w:t>bisnis</w:t>
      </w:r>
      <w:proofErr w:type="spellEnd"/>
      <w:r>
        <w:rPr>
          <w:lang w:val="en-ID"/>
        </w:rPr>
        <w:t xml:space="preserve"> modern. </w:t>
      </w:r>
      <w:proofErr w:type="spellStart"/>
      <w:r>
        <w:rPr>
          <w:lang w:val="en-ID"/>
        </w:rPr>
        <w:t>Penerapan</w:t>
      </w:r>
      <w:proofErr w:type="spellEnd"/>
      <w:r>
        <w:rPr>
          <w:lang w:val="en-ID"/>
        </w:rPr>
        <w:t xml:space="preserve"> </w:t>
      </w:r>
      <w:proofErr w:type="spellStart"/>
      <w:r>
        <w:rPr>
          <w:lang w:val="en-ID"/>
        </w:rPr>
        <w:t>keduanya</w:t>
      </w:r>
      <w:proofErr w:type="spellEnd"/>
      <w:r>
        <w:rPr>
          <w:lang w:val="en-ID"/>
        </w:rPr>
        <w:t xml:space="preserve"> </w:t>
      </w:r>
      <w:proofErr w:type="spellStart"/>
      <w:r>
        <w:rPr>
          <w:lang w:val="en-ID"/>
        </w:rPr>
        <w:t>secara</w:t>
      </w:r>
      <w:proofErr w:type="spellEnd"/>
      <w:r>
        <w:rPr>
          <w:lang w:val="en-ID"/>
        </w:rPr>
        <w:t xml:space="preserve"> </w:t>
      </w:r>
      <w:proofErr w:type="spellStart"/>
      <w:r>
        <w:rPr>
          <w:lang w:val="en-ID"/>
        </w:rPr>
        <w:t>efektif</w:t>
      </w:r>
      <w:proofErr w:type="spellEnd"/>
      <w:r>
        <w:rPr>
          <w:lang w:val="en-ID"/>
        </w:rPr>
        <w:t xml:space="preserve"> </w:t>
      </w:r>
      <w:proofErr w:type="spellStart"/>
      <w:r>
        <w:rPr>
          <w:lang w:val="en-ID"/>
        </w:rPr>
        <w:t>dipercaya</w:t>
      </w:r>
      <w:proofErr w:type="spellEnd"/>
      <w:r>
        <w:rPr>
          <w:lang w:val="en-ID"/>
        </w:rPr>
        <w:t xml:space="preserve"> </w:t>
      </w:r>
      <w:proofErr w:type="spellStart"/>
      <w:r>
        <w:rPr>
          <w:lang w:val="en-ID"/>
        </w:rPr>
        <w:t>dapat</w:t>
      </w:r>
      <w:proofErr w:type="spellEnd"/>
      <w:r>
        <w:rPr>
          <w:lang w:val="en-ID"/>
        </w:rPr>
        <w:t xml:space="preserve"> </w:t>
      </w:r>
      <w:proofErr w:type="spellStart"/>
      <w:r>
        <w:rPr>
          <w:lang w:val="en-ID"/>
        </w:rPr>
        <w:t>memberikan</w:t>
      </w:r>
      <w:proofErr w:type="spellEnd"/>
      <w:r>
        <w:rPr>
          <w:lang w:val="en-ID"/>
        </w:rPr>
        <w:t xml:space="preserve"> </w:t>
      </w:r>
      <w:proofErr w:type="spellStart"/>
      <w:r>
        <w:rPr>
          <w:lang w:val="en-ID"/>
        </w:rPr>
        <w:t>dampak</w:t>
      </w:r>
      <w:proofErr w:type="spellEnd"/>
      <w:r>
        <w:rPr>
          <w:lang w:val="en-ID"/>
        </w:rPr>
        <w:t xml:space="preserve"> </w:t>
      </w:r>
      <w:proofErr w:type="spellStart"/>
      <w:r>
        <w:rPr>
          <w:lang w:val="en-ID"/>
        </w:rPr>
        <w:t>positif</w:t>
      </w:r>
      <w:proofErr w:type="spellEnd"/>
      <w:r>
        <w:rPr>
          <w:lang w:val="en-ID"/>
        </w:rPr>
        <w:t xml:space="preserve"> </w:t>
      </w:r>
      <w:proofErr w:type="spellStart"/>
      <w:r>
        <w:rPr>
          <w:lang w:val="en-ID"/>
        </w:rPr>
        <w:t>terhadap</w:t>
      </w:r>
      <w:proofErr w:type="spellEnd"/>
      <w:r>
        <w:rPr>
          <w:lang w:val="en-ID"/>
        </w:rPr>
        <w:t xml:space="preserve"> </w:t>
      </w:r>
      <w:proofErr w:type="spellStart"/>
      <w:r>
        <w:rPr>
          <w:lang w:val="en-ID"/>
        </w:rPr>
        <w:t>profitabilitas</w:t>
      </w:r>
      <w:proofErr w:type="spellEnd"/>
      <w:r>
        <w:rPr>
          <w:lang w:val="en-ID"/>
        </w:rPr>
        <w:t xml:space="preserve"> Perusahaan.</w:t>
      </w:r>
      <w:r w:rsidR="0073074F" w:rsidRPr="0073074F">
        <w:rPr>
          <w:rFonts w:ascii="Segoe UI" w:eastAsia="Times New Roman" w:hAnsi="Segoe UI" w:cs="Segoe UI"/>
          <w:color w:val="0D0D0D"/>
          <w:kern w:val="0"/>
          <w:szCs w:val="24"/>
          <w:lang w:val="en-ID" w:eastAsia="zh-CN"/>
          <w14:ligatures w14:val="none"/>
        </w:rPr>
        <w:t xml:space="preserve"> </w:t>
      </w:r>
    </w:p>
    <w:p w14:paraId="65CCD571" w14:textId="77777777" w:rsidR="0088733F" w:rsidRDefault="0073074F" w:rsidP="0088733F">
      <w:pPr>
        <w:pStyle w:val="ListParagraph"/>
        <w:spacing w:line="276" w:lineRule="auto"/>
        <w:ind w:firstLine="720"/>
        <w:rPr>
          <w:lang w:val="en-ID"/>
        </w:rPr>
      </w:pPr>
      <w:r w:rsidRPr="0073074F">
        <w:rPr>
          <w:lang w:val="en-ID"/>
        </w:rPr>
        <w:t xml:space="preserve">CSR </w:t>
      </w:r>
      <w:proofErr w:type="spellStart"/>
      <w:r w:rsidRPr="0073074F">
        <w:rPr>
          <w:lang w:val="en-ID"/>
        </w:rPr>
        <w:t>mengacu</w:t>
      </w:r>
      <w:proofErr w:type="spellEnd"/>
      <w:r w:rsidRPr="0073074F">
        <w:rPr>
          <w:lang w:val="en-ID"/>
        </w:rPr>
        <w:t xml:space="preserve"> pada </w:t>
      </w:r>
      <w:proofErr w:type="spellStart"/>
      <w:r w:rsidRPr="0073074F">
        <w:rPr>
          <w:lang w:val="en-ID"/>
        </w:rPr>
        <w:t>praktik</w:t>
      </w:r>
      <w:proofErr w:type="spellEnd"/>
      <w:r w:rsidRPr="0073074F">
        <w:rPr>
          <w:lang w:val="en-ID"/>
        </w:rPr>
        <w:t xml:space="preserve"> </w:t>
      </w:r>
      <w:proofErr w:type="spellStart"/>
      <w:r w:rsidRPr="0073074F">
        <w:rPr>
          <w:lang w:val="en-ID"/>
        </w:rPr>
        <w:t>bisnis</w:t>
      </w:r>
      <w:proofErr w:type="spellEnd"/>
      <w:r w:rsidRPr="0073074F">
        <w:rPr>
          <w:lang w:val="en-ID"/>
        </w:rPr>
        <w:t xml:space="preserve"> yang </w:t>
      </w:r>
      <w:proofErr w:type="spellStart"/>
      <w:r w:rsidRPr="0073074F">
        <w:rPr>
          <w:lang w:val="en-ID"/>
        </w:rPr>
        <w:t>memperhatikan</w:t>
      </w:r>
      <w:proofErr w:type="spellEnd"/>
      <w:r w:rsidRPr="0073074F">
        <w:rPr>
          <w:lang w:val="en-ID"/>
        </w:rPr>
        <w:t xml:space="preserve"> </w:t>
      </w:r>
      <w:proofErr w:type="spellStart"/>
      <w:r w:rsidRPr="0073074F">
        <w:rPr>
          <w:lang w:val="en-ID"/>
        </w:rPr>
        <w:t>dampak</w:t>
      </w:r>
      <w:proofErr w:type="spellEnd"/>
      <w:r w:rsidRPr="0073074F">
        <w:rPr>
          <w:lang w:val="en-ID"/>
        </w:rPr>
        <w:t xml:space="preserve"> </w:t>
      </w:r>
      <w:proofErr w:type="spellStart"/>
      <w:r w:rsidRPr="0073074F">
        <w:rPr>
          <w:lang w:val="en-ID"/>
        </w:rPr>
        <w:t>sosial</w:t>
      </w:r>
      <w:proofErr w:type="spellEnd"/>
      <w:r w:rsidRPr="0073074F">
        <w:rPr>
          <w:lang w:val="en-ID"/>
        </w:rPr>
        <w:t xml:space="preserve">, </w:t>
      </w:r>
      <w:proofErr w:type="spellStart"/>
      <w:r w:rsidRPr="0073074F">
        <w:rPr>
          <w:lang w:val="en-ID"/>
        </w:rPr>
        <w:t>lingkungan</w:t>
      </w:r>
      <w:proofErr w:type="spellEnd"/>
      <w:r w:rsidRPr="0073074F">
        <w:rPr>
          <w:lang w:val="en-ID"/>
        </w:rPr>
        <w:t xml:space="preserve">, dan </w:t>
      </w:r>
      <w:proofErr w:type="spellStart"/>
      <w:r w:rsidRPr="0073074F">
        <w:rPr>
          <w:lang w:val="en-ID"/>
        </w:rPr>
        <w:t>ekonomi</w:t>
      </w:r>
      <w:proofErr w:type="spellEnd"/>
      <w:r w:rsidRPr="0073074F">
        <w:rPr>
          <w:lang w:val="en-ID"/>
        </w:rPr>
        <w:t xml:space="preserve"> </w:t>
      </w:r>
      <w:proofErr w:type="spellStart"/>
      <w:r w:rsidRPr="0073074F">
        <w:rPr>
          <w:lang w:val="en-ID"/>
        </w:rPr>
        <w:t>dari</w:t>
      </w:r>
      <w:proofErr w:type="spellEnd"/>
      <w:r w:rsidRPr="0073074F">
        <w:rPr>
          <w:lang w:val="en-ID"/>
        </w:rPr>
        <w:t xml:space="preserve"> </w:t>
      </w:r>
      <w:proofErr w:type="spellStart"/>
      <w:r w:rsidRPr="0073074F">
        <w:rPr>
          <w:lang w:val="en-ID"/>
        </w:rPr>
        <w:t>operasi</w:t>
      </w:r>
      <w:proofErr w:type="spellEnd"/>
      <w:r w:rsidRPr="0073074F">
        <w:rPr>
          <w:lang w:val="en-ID"/>
        </w:rPr>
        <w:t xml:space="preserve"> </w:t>
      </w:r>
      <w:proofErr w:type="spellStart"/>
      <w:r w:rsidRPr="0073074F">
        <w:rPr>
          <w:lang w:val="en-ID"/>
        </w:rPr>
        <w:t>perusahaan</w:t>
      </w:r>
      <w:proofErr w:type="spellEnd"/>
      <w:r w:rsidRPr="0073074F">
        <w:rPr>
          <w:lang w:val="en-ID"/>
        </w:rPr>
        <w:t xml:space="preserve">. </w:t>
      </w:r>
      <w:proofErr w:type="spellStart"/>
      <w:r w:rsidRPr="0073074F">
        <w:rPr>
          <w:lang w:val="en-ID"/>
        </w:rPr>
        <w:t>Implementasi</w:t>
      </w:r>
      <w:proofErr w:type="spellEnd"/>
      <w:r w:rsidRPr="0073074F">
        <w:rPr>
          <w:lang w:val="en-ID"/>
        </w:rPr>
        <w:t xml:space="preserve"> CSR </w:t>
      </w:r>
      <w:proofErr w:type="spellStart"/>
      <w:r w:rsidRPr="0073074F">
        <w:rPr>
          <w:lang w:val="en-ID"/>
        </w:rPr>
        <w:t>dapat</w:t>
      </w:r>
      <w:proofErr w:type="spellEnd"/>
      <w:r w:rsidRPr="0073074F">
        <w:rPr>
          <w:lang w:val="en-ID"/>
        </w:rPr>
        <w:t xml:space="preserve"> </w:t>
      </w:r>
      <w:proofErr w:type="spellStart"/>
      <w:r w:rsidRPr="0073074F">
        <w:rPr>
          <w:lang w:val="en-ID"/>
        </w:rPr>
        <w:t>meliputi</w:t>
      </w:r>
      <w:proofErr w:type="spellEnd"/>
      <w:r w:rsidRPr="0073074F">
        <w:rPr>
          <w:lang w:val="en-ID"/>
        </w:rPr>
        <w:t xml:space="preserve"> </w:t>
      </w:r>
      <w:proofErr w:type="spellStart"/>
      <w:r w:rsidRPr="0073074F">
        <w:rPr>
          <w:lang w:val="en-ID"/>
        </w:rPr>
        <w:t>kegiatan</w:t>
      </w:r>
      <w:proofErr w:type="spellEnd"/>
      <w:r w:rsidRPr="0073074F">
        <w:rPr>
          <w:lang w:val="en-ID"/>
        </w:rPr>
        <w:t xml:space="preserve"> </w:t>
      </w:r>
      <w:proofErr w:type="spellStart"/>
      <w:r w:rsidRPr="0073074F">
        <w:rPr>
          <w:lang w:val="en-ID"/>
        </w:rPr>
        <w:t>seperti</w:t>
      </w:r>
      <w:proofErr w:type="spellEnd"/>
      <w:r w:rsidRPr="0073074F">
        <w:rPr>
          <w:lang w:val="en-ID"/>
        </w:rPr>
        <w:t xml:space="preserve"> </w:t>
      </w:r>
      <w:proofErr w:type="spellStart"/>
      <w:r w:rsidRPr="0073074F">
        <w:rPr>
          <w:lang w:val="en-ID"/>
        </w:rPr>
        <w:t>pengelolaan</w:t>
      </w:r>
      <w:proofErr w:type="spellEnd"/>
      <w:r w:rsidRPr="0073074F">
        <w:rPr>
          <w:lang w:val="en-ID"/>
        </w:rPr>
        <w:t xml:space="preserve"> </w:t>
      </w:r>
      <w:proofErr w:type="spellStart"/>
      <w:r w:rsidRPr="0073074F">
        <w:rPr>
          <w:lang w:val="en-ID"/>
        </w:rPr>
        <w:t>lingkungan</w:t>
      </w:r>
      <w:proofErr w:type="spellEnd"/>
      <w:r w:rsidRPr="0073074F">
        <w:rPr>
          <w:lang w:val="en-ID"/>
        </w:rPr>
        <w:t xml:space="preserve">, </w:t>
      </w:r>
      <w:proofErr w:type="spellStart"/>
      <w:r w:rsidRPr="0073074F">
        <w:rPr>
          <w:lang w:val="en-ID"/>
        </w:rPr>
        <w:t>dukungan</w:t>
      </w:r>
      <w:proofErr w:type="spellEnd"/>
      <w:r w:rsidRPr="0073074F">
        <w:rPr>
          <w:lang w:val="en-ID"/>
        </w:rPr>
        <w:t xml:space="preserve"> </w:t>
      </w:r>
      <w:proofErr w:type="spellStart"/>
      <w:r w:rsidRPr="0073074F">
        <w:rPr>
          <w:lang w:val="en-ID"/>
        </w:rPr>
        <w:t>terhadap</w:t>
      </w:r>
      <w:proofErr w:type="spellEnd"/>
      <w:r w:rsidRPr="0073074F">
        <w:rPr>
          <w:lang w:val="en-ID"/>
        </w:rPr>
        <w:t xml:space="preserve"> </w:t>
      </w:r>
      <w:proofErr w:type="spellStart"/>
      <w:r w:rsidRPr="0073074F">
        <w:rPr>
          <w:lang w:val="en-ID"/>
        </w:rPr>
        <w:t>komunitas</w:t>
      </w:r>
      <w:proofErr w:type="spellEnd"/>
      <w:r w:rsidRPr="0073074F">
        <w:rPr>
          <w:lang w:val="en-ID"/>
        </w:rPr>
        <w:t xml:space="preserve"> </w:t>
      </w:r>
      <w:proofErr w:type="spellStart"/>
      <w:r w:rsidRPr="0073074F">
        <w:rPr>
          <w:lang w:val="en-ID"/>
        </w:rPr>
        <w:t>lokal</w:t>
      </w:r>
      <w:proofErr w:type="spellEnd"/>
      <w:r w:rsidRPr="0073074F">
        <w:rPr>
          <w:lang w:val="en-ID"/>
        </w:rPr>
        <w:t xml:space="preserve">, dan </w:t>
      </w:r>
      <w:proofErr w:type="spellStart"/>
      <w:r w:rsidRPr="0073074F">
        <w:rPr>
          <w:lang w:val="en-ID"/>
        </w:rPr>
        <w:t>praktik</w:t>
      </w:r>
      <w:proofErr w:type="spellEnd"/>
      <w:r w:rsidRPr="0073074F">
        <w:rPr>
          <w:lang w:val="en-ID"/>
        </w:rPr>
        <w:t xml:space="preserve"> </w:t>
      </w:r>
      <w:proofErr w:type="spellStart"/>
      <w:r w:rsidRPr="0073074F">
        <w:rPr>
          <w:lang w:val="en-ID"/>
        </w:rPr>
        <w:t>kerja</w:t>
      </w:r>
      <w:proofErr w:type="spellEnd"/>
      <w:r w:rsidRPr="0073074F">
        <w:rPr>
          <w:lang w:val="en-ID"/>
        </w:rPr>
        <w:t xml:space="preserve"> yang </w:t>
      </w:r>
      <w:proofErr w:type="spellStart"/>
      <w:r w:rsidRPr="0073074F">
        <w:rPr>
          <w:lang w:val="en-ID"/>
        </w:rPr>
        <w:t>adil</w:t>
      </w:r>
      <w:proofErr w:type="spellEnd"/>
      <w:r w:rsidRPr="0073074F">
        <w:rPr>
          <w:lang w:val="en-ID"/>
        </w:rPr>
        <w:t>.</w:t>
      </w:r>
      <w:r>
        <w:rPr>
          <w:lang w:val="en-ID"/>
        </w:rPr>
        <w:t xml:space="preserve"> </w:t>
      </w:r>
      <w:proofErr w:type="spellStart"/>
      <w:r w:rsidRPr="0073074F">
        <w:rPr>
          <w:lang w:val="en-ID"/>
        </w:rPr>
        <w:t>Menurut</w:t>
      </w:r>
      <w:proofErr w:type="spellEnd"/>
      <w:r w:rsidRPr="0073074F">
        <w:rPr>
          <w:lang w:val="en-ID"/>
        </w:rPr>
        <w:t xml:space="preserve"> </w:t>
      </w:r>
      <w:proofErr w:type="spellStart"/>
      <w:r w:rsidRPr="0073074F">
        <w:rPr>
          <w:lang w:val="en-ID"/>
        </w:rPr>
        <w:t>studi</w:t>
      </w:r>
      <w:proofErr w:type="spellEnd"/>
      <w:r w:rsidRPr="0073074F">
        <w:rPr>
          <w:lang w:val="en-ID"/>
        </w:rPr>
        <w:t xml:space="preserve"> yang </w:t>
      </w:r>
      <w:proofErr w:type="spellStart"/>
      <w:r w:rsidRPr="0073074F">
        <w:rPr>
          <w:lang w:val="en-ID"/>
        </w:rPr>
        <w:t>diterbitkan</w:t>
      </w:r>
      <w:proofErr w:type="spellEnd"/>
      <w:r w:rsidRPr="0073074F">
        <w:rPr>
          <w:lang w:val="en-ID"/>
        </w:rPr>
        <w:t xml:space="preserve"> </w:t>
      </w:r>
      <w:proofErr w:type="spellStart"/>
      <w:r w:rsidRPr="0073074F">
        <w:rPr>
          <w:lang w:val="en-ID"/>
        </w:rPr>
        <w:t>dalam</w:t>
      </w:r>
      <w:proofErr w:type="spellEnd"/>
      <w:r w:rsidRPr="0073074F">
        <w:rPr>
          <w:lang w:val="en-ID"/>
        </w:rPr>
        <w:t xml:space="preserve"> </w:t>
      </w:r>
      <w:proofErr w:type="spellStart"/>
      <w:r w:rsidRPr="0073074F">
        <w:rPr>
          <w:lang w:val="en-ID"/>
        </w:rPr>
        <w:t>jurnal</w:t>
      </w:r>
      <w:proofErr w:type="spellEnd"/>
      <w:r w:rsidRPr="0073074F">
        <w:rPr>
          <w:lang w:val="en-ID"/>
        </w:rPr>
        <w:t xml:space="preserve"> </w:t>
      </w:r>
      <w:r w:rsidRPr="0073074F">
        <w:rPr>
          <w:i/>
          <w:iCs/>
          <w:lang w:val="en-ID"/>
        </w:rPr>
        <w:t>"Journal of Business Ethics"</w:t>
      </w:r>
      <w:r w:rsidRPr="0073074F">
        <w:rPr>
          <w:lang w:val="en-ID"/>
        </w:rPr>
        <w:t xml:space="preserve">, </w:t>
      </w:r>
      <w:proofErr w:type="spellStart"/>
      <w:r w:rsidRPr="0073074F">
        <w:rPr>
          <w:lang w:val="en-ID"/>
        </w:rPr>
        <w:t>implementasi</w:t>
      </w:r>
      <w:proofErr w:type="spellEnd"/>
      <w:r w:rsidRPr="0073074F">
        <w:rPr>
          <w:lang w:val="en-ID"/>
        </w:rPr>
        <w:t xml:space="preserve"> CSR yang </w:t>
      </w:r>
      <w:proofErr w:type="spellStart"/>
      <w:r w:rsidRPr="0073074F">
        <w:rPr>
          <w:lang w:val="en-ID"/>
        </w:rPr>
        <w:t>baik</w:t>
      </w:r>
      <w:proofErr w:type="spellEnd"/>
      <w:r w:rsidRPr="0073074F">
        <w:rPr>
          <w:lang w:val="en-ID"/>
        </w:rPr>
        <w:t xml:space="preserve"> </w:t>
      </w:r>
      <w:proofErr w:type="spellStart"/>
      <w:r w:rsidRPr="0073074F">
        <w:rPr>
          <w:lang w:val="en-ID"/>
        </w:rPr>
        <w:t>dapat</w:t>
      </w:r>
      <w:proofErr w:type="spellEnd"/>
      <w:r w:rsidRPr="0073074F">
        <w:rPr>
          <w:lang w:val="en-ID"/>
        </w:rPr>
        <w:t xml:space="preserve"> </w:t>
      </w:r>
      <w:proofErr w:type="spellStart"/>
      <w:r w:rsidRPr="0073074F">
        <w:rPr>
          <w:lang w:val="en-ID"/>
        </w:rPr>
        <w:t>meningkatkan</w:t>
      </w:r>
      <w:proofErr w:type="spellEnd"/>
      <w:r w:rsidRPr="0073074F">
        <w:rPr>
          <w:lang w:val="en-ID"/>
        </w:rPr>
        <w:t xml:space="preserve"> </w:t>
      </w:r>
      <w:proofErr w:type="spellStart"/>
      <w:r w:rsidRPr="0073074F">
        <w:rPr>
          <w:lang w:val="en-ID"/>
        </w:rPr>
        <w:t>reputasi</w:t>
      </w:r>
      <w:proofErr w:type="spellEnd"/>
      <w:r w:rsidRPr="0073074F">
        <w:rPr>
          <w:lang w:val="en-ID"/>
        </w:rPr>
        <w:t xml:space="preserve"> </w:t>
      </w:r>
      <w:proofErr w:type="spellStart"/>
      <w:r w:rsidRPr="0073074F">
        <w:rPr>
          <w:lang w:val="en-ID"/>
        </w:rPr>
        <w:t>perusahaan</w:t>
      </w:r>
      <w:proofErr w:type="spellEnd"/>
      <w:r w:rsidRPr="0073074F">
        <w:rPr>
          <w:lang w:val="en-ID"/>
        </w:rPr>
        <w:t xml:space="preserve"> dan </w:t>
      </w:r>
      <w:proofErr w:type="spellStart"/>
      <w:r w:rsidRPr="0073074F">
        <w:rPr>
          <w:lang w:val="en-ID"/>
        </w:rPr>
        <w:t>kepercayaan</w:t>
      </w:r>
      <w:proofErr w:type="spellEnd"/>
      <w:r w:rsidRPr="0073074F">
        <w:rPr>
          <w:lang w:val="en-ID"/>
        </w:rPr>
        <w:t xml:space="preserve"> </w:t>
      </w:r>
      <w:proofErr w:type="spellStart"/>
      <w:r w:rsidRPr="0073074F">
        <w:rPr>
          <w:lang w:val="en-ID"/>
        </w:rPr>
        <w:t>pelanggan</w:t>
      </w:r>
      <w:proofErr w:type="spellEnd"/>
      <w:r w:rsidRPr="0073074F">
        <w:rPr>
          <w:lang w:val="en-ID"/>
        </w:rPr>
        <w:t xml:space="preserve">, yang pada </w:t>
      </w:r>
      <w:proofErr w:type="spellStart"/>
      <w:r w:rsidRPr="0073074F">
        <w:rPr>
          <w:lang w:val="en-ID"/>
        </w:rPr>
        <w:t>gilirannya</w:t>
      </w:r>
      <w:proofErr w:type="spellEnd"/>
      <w:r w:rsidRPr="0073074F">
        <w:rPr>
          <w:lang w:val="en-ID"/>
        </w:rPr>
        <w:t xml:space="preserve"> </w:t>
      </w:r>
      <w:proofErr w:type="spellStart"/>
      <w:r w:rsidRPr="0073074F">
        <w:rPr>
          <w:lang w:val="en-ID"/>
        </w:rPr>
        <w:t>dapat</w:t>
      </w:r>
      <w:proofErr w:type="spellEnd"/>
      <w:r w:rsidRPr="0073074F">
        <w:rPr>
          <w:lang w:val="en-ID"/>
        </w:rPr>
        <w:t xml:space="preserve"> </w:t>
      </w:r>
      <w:proofErr w:type="spellStart"/>
      <w:r w:rsidRPr="0073074F">
        <w:rPr>
          <w:lang w:val="en-ID"/>
        </w:rPr>
        <w:t>meningkatkan</w:t>
      </w:r>
      <w:proofErr w:type="spellEnd"/>
      <w:r w:rsidRPr="0073074F">
        <w:rPr>
          <w:lang w:val="en-ID"/>
        </w:rPr>
        <w:t xml:space="preserve"> </w:t>
      </w:r>
      <w:proofErr w:type="spellStart"/>
      <w:r w:rsidRPr="0073074F">
        <w:rPr>
          <w:lang w:val="en-ID"/>
        </w:rPr>
        <w:t>profitabilitas</w:t>
      </w:r>
      <w:proofErr w:type="spellEnd"/>
      <w:r w:rsidRPr="0073074F">
        <w:rPr>
          <w:lang w:val="en-ID"/>
        </w:rPr>
        <w:t xml:space="preserve"> </w:t>
      </w:r>
      <w:proofErr w:type="spellStart"/>
      <w:r w:rsidRPr="0073074F">
        <w:rPr>
          <w:lang w:val="en-ID"/>
        </w:rPr>
        <w:t>jangka</w:t>
      </w:r>
      <w:proofErr w:type="spellEnd"/>
      <w:r w:rsidRPr="0073074F">
        <w:rPr>
          <w:lang w:val="en-ID"/>
        </w:rPr>
        <w:t xml:space="preserve"> </w:t>
      </w:r>
      <w:proofErr w:type="spellStart"/>
      <w:r w:rsidRPr="0073074F">
        <w:rPr>
          <w:lang w:val="en-ID"/>
        </w:rPr>
        <w:t>panjang</w:t>
      </w:r>
      <w:proofErr w:type="spellEnd"/>
      <w:r w:rsidRPr="0073074F">
        <w:rPr>
          <w:lang w:val="en-ID"/>
        </w:rPr>
        <w:t xml:space="preserve"> (Font, X., &amp; </w:t>
      </w:r>
      <w:proofErr w:type="spellStart"/>
      <w:r w:rsidRPr="0073074F">
        <w:rPr>
          <w:lang w:val="en-ID"/>
        </w:rPr>
        <w:t>Quer</w:t>
      </w:r>
      <w:proofErr w:type="spellEnd"/>
      <w:r w:rsidRPr="0073074F">
        <w:rPr>
          <w:lang w:val="en-ID"/>
        </w:rPr>
        <w:t xml:space="preserve">, D. (2016). </w:t>
      </w:r>
      <w:r w:rsidRPr="0073074F">
        <w:rPr>
          <w:i/>
          <w:iCs/>
          <w:lang w:val="en-ID"/>
        </w:rPr>
        <w:t>Does CSR Matter to Customer Loyalty?</w:t>
      </w:r>
      <w:r w:rsidRPr="0073074F">
        <w:rPr>
          <w:lang w:val="en-ID"/>
        </w:rPr>
        <w:t>).</w:t>
      </w:r>
      <w:r>
        <w:rPr>
          <w:lang w:val="en-ID"/>
        </w:rPr>
        <w:t xml:space="preserve"> </w:t>
      </w:r>
    </w:p>
    <w:p w14:paraId="0155CF64" w14:textId="77777777" w:rsidR="0088733F" w:rsidRPr="0088733F" w:rsidRDefault="0073074F" w:rsidP="0088733F">
      <w:pPr>
        <w:pStyle w:val="ListParagraph"/>
        <w:spacing w:line="276" w:lineRule="auto"/>
        <w:ind w:firstLine="720"/>
        <w:rPr>
          <w:lang w:val="en-ID"/>
        </w:rPr>
      </w:pPr>
      <w:r w:rsidRPr="0073074F">
        <w:rPr>
          <w:lang w:val="en-ID"/>
        </w:rPr>
        <w:t xml:space="preserve">GCG </w:t>
      </w:r>
      <w:proofErr w:type="spellStart"/>
      <w:r w:rsidRPr="0073074F">
        <w:rPr>
          <w:lang w:val="en-ID"/>
        </w:rPr>
        <w:t>mencakup</w:t>
      </w:r>
      <w:proofErr w:type="spellEnd"/>
      <w:r w:rsidRPr="0073074F">
        <w:rPr>
          <w:lang w:val="en-ID"/>
        </w:rPr>
        <w:t xml:space="preserve"> </w:t>
      </w:r>
      <w:proofErr w:type="spellStart"/>
      <w:r w:rsidRPr="0073074F">
        <w:rPr>
          <w:lang w:val="en-ID"/>
        </w:rPr>
        <w:t>prinsip-prinsip</w:t>
      </w:r>
      <w:proofErr w:type="spellEnd"/>
      <w:r w:rsidRPr="0073074F">
        <w:rPr>
          <w:lang w:val="en-ID"/>
        </w:rPr>
        <w:t xml:space="preserve"> yang </w:t>
      </w:r>
      <w:proofErr w:type="spellStart"/>
      <w:r w:rsidRPr="0073074F">
        <w:rPr>
          <w:lang w:val="en-ID"/>
        </w:rPr>
        <w:t>mengatur</w:t>
      </w:r>
      <w:proofErr w:type="spellEnd"/>
      <w:r w:rsidRPr="0073074F">
        <w:rPr>
          <w:lang w:val="en-ID"/>
        </w:rPr>
        <w:t xml:space="preserve"> </w:t>
      </w:r>
      <w:proofErr w:type="spellStart"/>
      <w:r w:rsidRPr="0073074F">
        <w:rPr>
          <w:lang w:val="en-ID"/>
        </w:rPr>
        <w:t>cara</w:t>
      </w:r>
      <w:proofErr w:type="spellEnd"/>
      <w:r w:rsidRPr="0073074F">
        <w:rPr>
          <w:lang w:val="en-ID"/>
        </w:rPr>
        <w:t xml:space="preserve"> </w:t>
      </w:r>
      <w:proofErr w:type="spellStart"/>
      <w:r w:rsidRPr="0073074F">
        <w:rPr>
          <w:lang w:val="en-ID"/>
        </w:rPr>
        <w:t>perusahaan</w:t>
      </w:r>
      <w:proofErr w:type="spellEnd"/>
      <w:r w:rsidRPr="0073074F">
        <w:rPr>
          <w:lang w:val="en-ID"/>
        </w:rPr>
        <w:t xml:space="preserve"> </w:t>
      </w:r>
      <w:proofErr w:type="spellStart"/>
      <w:r w:rsidRPr="0073074F">
        <w:rPr>
          <w:lang w:val="en-ID"/>
        </w:rPr>
        <w:t>dijalankan</w:t>
      </w:r>
      <w:proofErr w:type="spellEnd"/>
      <w:r w:rsidRPr="0073074F">
        <w:rPr>
          <w:lang w:val="en-ID"/>
        </w:rPr>
        <w:t xml:space="preserve"> dan </w:t>
      </w:r>
      <w:proofErr w:type="spellStart"/>
      <w:r w:rsidRPr="0073074F">
        <w:rPr>
          <w:lang w:val="en-ID"/>
        </w:rPr>
        <w:t>diawasi</w:t>
      </w:r>
      <w:proofErr w:type="spellEnd"/>
      <w:r w:rsidRPr="0073074F">
        <w:rPr>
          <w:lang w:val="en-ID"/>
        </w:rPr>
        <w:t xml:space="preserve">, </w:t>
      </w:r>
      <w:proofErr w:type="spellStart"/>
      <w:r w:rsidRPr="0073074F">
        <w:rPr>
          <w:lang w:val="en-ID"/>
        </w:rPr>
        <w:t>termasuk</w:t>
      </w:r>
      <w:proofErr w:type="spellEnd"/>
      <w:r w:rsidRPr="0073074F">
        <w:rPr>
          <w:lang w:val="en-ID"/>
        </w:rPr>
        <w:t xml:space="preserve"> </w:t>
      </w:r>
      <w:proofErr w:type="spellStart"/>
      <w:r w:rsidRPr="0073074F">
        <w:rPr>
          <w:lang w:val="en-ID"/>
        </w:rPr>
        <w:t>transparansi</w:t>
      </w:r>
      <w:proofErr w:type="spellEnd"/>
      <w:r w:rsidRPr="0073074F">
        <w:rPr>
          <w:lang w:val="en-ID"/>
        </w:rPr>
        <w:t xml:space="preserve">, </w:t>
      </w:r>
      <w:proofErr w:type="spellStart"/>
      <w:r w:rsidRPr="0073074F">
        <w:rPr>
          <w:lang w:val="en-ID"/>
        </w:rPr>
        <w:t>akuntabilitas</w:t>
      </w:r>
      <w:proofErr w:type="spellEnd"/>
      <w:r w:rsidRPr="0073074F">
        <w:rPr>
          <w:lang w:val="en-ID"/>
        </w:rPr>
        <w:t xml:space="preserve">, dan </w:t>
      </w:r>
      <w:proofErr w:type="spellStart"/>
      <w:r w:rsidRPr="0073074F">
        <w:rPr>
          <w:lang w:val="en-ID"/>
        </w:rPr>
        <w:t>keadilan</w:t>
      </w:r>
      <w:proofErr w:type="spellEnd"/>
      <w:r w:rsidRPr="0073074F">
        <w:rPr>
          <w:lang w:val="en-ID"/>
        </w:rPr>
        <w:t>.</w:t>
      </w:r>
      <w:r>
        <w:rPr>
          <w:lang w:val="en-ID"/>
        </w:rPr>
        <w:t xml:space="preserve"> </w:t>
      </w:r>
      <w:r w:rsidRPr="0073074F">
        <w:rPr>
          <w:lang w:val="en-ID"/>
        </w:rPr>
        <w:t xml:space="preserve">Studi yang </w:t>
      </w:r>
      <w:proofErr w:type="spellStart"/>
      <w:r w:rsidRPr="0073074F">
        <w:rPr>
          <w:lang w:val="en-ID"/>
        </w:rPr>
        <w:t>dipublikasikan</w:t>
      </w:r>
      <w:proofErr w:type="spellEnd"/>
      <w:r w:rsidRPr="0073074F">
        <w:rPr>
          <w:lang w:val="en-ID"/>
        </w:rPr>
        <w:t xml:space="preserve"> di </w:t>
      </w:r>
      <w:r w:rsidRPr="0073074F">
        <w:rPr>
          <w:i/>
          <w:iCs/>
          <w:lang w:val="en-ID"/>
        </w:rPr>
        <w:t xml:space="preserve">"The Journal of Finance" </w:t>
      </w:r>
      <w:proofErr w:type="spellStart"/>
      <w:r w:rsidRPr="0073074F">
        <w:rPr>
          <w:lang w:val="en-ID"/>
        </w:rPr>
        <w:t>menemukan</w:t>
      </w:r>
      <w:proofErr w:type="spellEnd"/>
      <w:r w:rsidRPr="0073074F">
        <w:rPr>
          <w:lang w:val="en-ID"/>
        </w:rPr>
        <w:t xml:space="preserve"> </w:t>
      </w:r>
      <w:proofErr w:type="spellStart"/>
      <w:r w:rsidRPr="0073074F">
        <w:rPr>
          <w:lang w:val="en-ID"/>
        </w:rPr>
        <w:t>bahwa</w:t>
      </w:r>
      <w:proofErr w:type="spellEnd"/>
      <w:r w:rsidRPr="0073074F">
        <w:rPr>
          <w:lang w:val="en-ID"/>
        </w:rPr>
        <w:t xml:space="preserve"> </w:t>
      </w:r>
      <w:proofErr w:type="spellStart"/>
      <w:r w:rsidRPr="0073074F">
        <w:rPr>
          <w:lang w:val="en-ID"/>
        </w:rPr>
        <w:t>perusahaan</w:t>
      </w:r>
      <w:proofErr w:type="spellEnd"/>
      <w:r w:rsidRPr="0073074F">
        <w:rPr>
          <w:lang w:val="en-ID"/>
        </w:rPr>
        <w:t xml:space="preserve"> </w:t>
      </w:r>
      <w:proofErr w:type="spellStart"/>
      <w:r w:rsidRPr="0073074F">
        <w:rPr>
          <w:lang w:val="en-ID"/>
        </w:rPr>
        <w:t>dengan</w:t>
      </w:r>
      <w:proofErr w:type="spellEnd"/>
      <w:r w:rsidRPr="0073074F">
        <w:rPr>
          <w:lang w:val="en-ID"/>
        </w:rPr>
        <w:t xml:space="preserve"> </w:t>
      </w:r>
      <w:proofErr w:type="spellStart"/>
      <w:r w:rsidRPr="0073074F">
        <w:rPr>
          <w:lang w:val="en-ID"/>
        </w:rPr>
        <w:t>praktik</w:t>
      </w:r>
      <w:proofErr w:type="spellEnd"/>
      <w:r w:rsidRPr="0073074F">
        <w:rPr>
          <w:lang w:val="en-ID"/>
        </w:rPr>
        <w:t xml:space="preserve"> GCG yang </w:t>
      </w:r>
      <w:proofErr w:type="spellStart"/>
      <w:r w:rsidRPr="0073074F">
        <w:rPr>
          <w:lang w:val="en-ID"/>
        </w:rPr>
        <w:t>kuat</w:t>
      </w:r>
      <w:proofErr w:type="spellEnd"/>
      <w:r w:rsidRPr="0073074F">
        <w:rPr>
          <w:lang w:val="en-ID"/>
        </w:rPr>
        <w:t xml:space="preserve"> </w:t>
      </w:r>
      <w:proofErr w:type="spellStart"/>
      <w:r w:rsidRPr="0073074F">
        <w:rPr>
          <w:lang w:val="en-ID"/>
        </w:rPr>
        <w:t>cenderung</w:t>
      </w:r>
      <w:proofErr w:type="spellEnd"/>
      <w:r w:rsidRPr="0073074F">
        <w:rPr>
          <w:lang w:val="en-ID"/>
        </w:rPr>
        <w:t xml:space="preserve"> </w:t>
      </w:r>
      <w:proofErr w:type="spellStart"/>
      <w:r w:rsidRPr="0073074F">
        <w:rPr>
          <w:lang w:val="en-ID"/>
        </w:rPr>
        <w:t>memiliki</w:t>
      </w:r>
      <w:proofErr w:type="spellEnd"/>
      <w:r w:rsidRPr="0073074F">
        <w:rPr>
          <w:lang w:val="en-ID"/>
        </w:rPr>
        <w:t xml:space="preserve"> </w:t>
      </w:r>
      <w:proofErr w:type="spellStart"/>
      <w:r w:rsidRPr="0073074F">
        <w:rPr>
          <w:lang w:val="en-ID"/>
        </w:rPr>
        <w:t>biaya</w:t>
      </w:r>
      <w:proofErr w:type="spellEnd"/>
      <w:r w:rsidRPr="0073074F">
        <w:rPr>
          <w:lang w:val="en-ID"/>
        </w:rPr>
        <w:t xml:space="preserve"> modal yang </w:t>
      </w:r>
      <w:proofErr w:type="spellStart"/>
      <w:r w:rsidRPr="0073074F">
        <w:rPr>
          <w:lang w:val="en-ID"/>
        </w:rPr>
        <w:t>lebih</w:t>
      </w:r>
      <w:proofErr w:type="spellEnd"/>
      <w:r w:rsidRPr="0073074F">
        <w:rPr>
          <w:lang w:val="en-ID"/>
        </w:rPr>
        <w:t xml:space="preserve"> </w:t>
      </w:r>
      <w:proofErr w:type="spellStart"/>
      <w:r w:rsidRPr="0073074F">
        <w:rPr>
          <w:lang w:val="en-ID"/>
        </w:rPr>
        <w:t>rendah</w:t>
      </w:r>
      <w:proofErr w:type="spellEnd"/>
      <w:r w:rsidRPr="0073074F">
        <w:rPr>
          <w:lang w:val="en-ID"/>
        </w:rPr>
        <w:t xml:space="preserve"> dan </w:t>
      </w:r>
      <w:proofErr w:type="spellStart"/>
      <w:r w:rsidRPr="0073074F">
        <w:rPr>
          <w:lang w:val="en-ID"/>
        </w:rPr>
        <w:t>kinerja</w:t>
      </w:r>
      <w:proofErr w:type="spellEnd"/>
      <w:r w:rsidRPr="0073074F">
        <w:rPr>
          <w:lang w:val="en-ID"/>
        </w:rPr>
        <w:t xml:space="preserve"> yang </w:t>
      </w:r>
      <w:proofErr w:type="spellStart"/>
      <w:r w:rsidRPr="0073074F">
        <w:rPr>
          <w:lang w:val="en-ID"/>
        </w:rPr>
        <w:t>lebih</w:t>
      </w:r>
      <w:proofErr w:type="spellEnd"/>
      <w:r w:rsidRPr="0073074F">
        <w:rPr>
          <w:lang w:val="en-ID"/>
        </w:rPr>
        <w:t xml:space="preserve"> </w:t>
      </w:r>
      <w:proofErr w:type="spellStart"/>
      <w:r w:rsidRPr="0073074F">
        <w:rPr>
          <w:lang w:val="en-ID"/>
        </w:rPr>
        <w:t>baik</w:t>
      </w:r>
      <w:proofErr w:type="spellEnd"/>
      <w:r w:rsidRPr="0073074F">
        <w:rPr>
          <w:lang w:val="en-ID"/>
        </w:rPr>
        <w:t xml:space="preserve">, yang pada </w:t>
      </w:r>
      <w:proofErr w:type="spellStart"/>
      <w:r w:rsidRPr="0073074F">
        <w:rPr>
          <w:lang w:val="en-ID"/>
        </w:rPr>
        <w:t>gilirannya</w:t>
      </w:r>
      <w:proofErr w:type="spellEnd"/>
      <w:r w:rsidRPr="0073074F">
        <w:rPr>
          <w:lang w:val="en-ID"/>
        </w:rPr>
        <w:t xml:space="preserve"> </w:t>
      </w:r>
      <w:proofErr w:type="spellStart"/>
      <w:r w:rsidRPr="0073074F">
        <w:rPr>
          <w:lang w:val="en-ID"/>
        </w:rPr>
        <w:t>dapat</w:t>
      </w:r>
      <w:proofErr w:type="spellEnd"/>
      <w:r w:rsidRPr="0073074F">
        <w:rPr>
          <w:lang w:val="en-ID"/>
        </w:rPr>
        <w:t xml:space="preserve"> </w:t>
      </w:r>
      <w:proofErr w:type="spellStart"/>
      <w:r w:rsidRPr="0073074F">
        <w:rPr>
          <w:lang w:val="en-ID"/>
        </w:rPr>
        <w:t>meningkatkan</w:t>
      </w:r>
      <w:proofErr w:type="spellEnd"/>
      <w:r w:rsidRPr="0073074F">
        <w:rPr>
          <w:lang w:val="en-ID"/>
        </w:rPr>
        <w:t xml:space="preserve"> </w:t>
      </w:r>
      <w:proofErr w:type="spellStart"/>
      <w:r w:rsidRPr="0073074F">
        <w:rPr>
          <w:lang w:val="en-ID"/>
        </w:rPr>
        <w:t>profitabilitas</w:t>
      </w:r>
      <w:proofErr w:type="spellEnd"/>
      <w:r w:rsidRPr="0073074F">
        <w:rPr>
          <w:lang w:val="en-ID"/>
        </w:rPr>
        <w:t xml:space="preserve"> </w:t>
      </w:r>
      <w:proofErr w:type="spellStart"/>
      <w:r w:rsidRPr="0073074F">
        <w:rPr>
          <w:lang w:val="en-ID"/>
        </w:rPr>
        <w:t>perusahaan</w:t>
      </w:r>
      <w:proofErr w:type="spellEnd"/>
      <w:r w:rsidRPr="0073074F">
        <w:rPr>
          <w:lang w:val="en-ID"/>
        </w:rPr>
        <w:t xml:space="preserve"> (Gompers, P., Ishii, J., &amp; Metrick, A. (2003). </w:t>
      </w:r>
      <w:r w:rsidRPr="0073074F">
        <w:rPr>
          <w:i/>
          <w:iCs/>
          <w:lang w:val="en-ID"/>
        </w:rPr>
        <w:t>Corporate Governance and Equity Prices</w:t>
      </w:r>
      <w:r w:rsidRPr="0073074F">
        <w:rPr>
          <w:lang w:val="en-ID"/>
        </w:rPr>
        <w:t>).</w:t>
      </w:r>
      <w:r w:rsidR="0088733F">
        <w:rPr>
          <w:lang w:val="en-ID"/>
        </w:rPr>
        <w:t xml:space="preserve"> </w:t>
      </w:r>
      <w:proofErr w:type="spellStart"/>
      <w:r w:rsidR="0088733F" w:rsidRPr="0088733F">
        <w:rPr>
          <w:lang w:val="en-ID"/>
        </w:rPr>
        <w:t>Berdasarkan</w:t>
      </w:r>
      <w:proofErr w:type="spellEnd"/>
      <w:r w:rsidR="0088733F" w:rsidRPr="0088733F">
        <w:rPr>
          <w:lang w:val="en-ID"/>
        </w:rPr>
        <w:t xml:space="preserve"> </w:t>
      </w:r>
      <w:proofErr w:type="spellStart"/>
      <w:r w:rsidR="0088733F" w:rsidRPr="0088733F">
        <w:rPr>
          <w:lang w:val="en-ID"/>
        </w:rPr>
        <w:t>teori</w:t>
      </w:r>
      <w:proofErr w:type="spellEnd"/>
      <w:r w:rsidR="0088733F" w:rsidRPr="0088733F">
        <w:rPr>
          <w:lang w:val="en-ID"/>
        </w:rPr>
        <w:t xml:space="preserve"> dan </w:t>
      </w:r>
      <w:proofErr w:type="spellStart"/>
      <w:r w:rsidR="0088733F" w:rsidRPr="0088733F">
        <w:rPr>
          <w:lang w:val="en-ID"/>
        </w:rPr>
        <w:t>hasil</w:t>
      </w:r>
      <w:proofErr w:type="spellEnd"/>
      <w:r w:rsidR="0088733F" w:rsidRPr="0088733F">
        <w:rPr>
          <w:lang w:val="en-ID"/>
        </w:rPr>
        <w:t xml:space="preserve"> </w:t>
      </w:r>
      <w:proofErr w:type="spellStart"/>
      <w:r w:rsidR="0088733F" w:rsidRPr="0088733F">
        <w:rPr>
          <w:lang w:val="en-ID"/>
        </w:rPr>
        <w:t>penelitian</w:t>
      </w:r>
      <w:proofErr w:type="spellEnd"/>
      <w:r w:rsidR="0088733F" w:rsidRPr="0088733F">
        <w:rPr>
          <w:lang w:val="en-ID"/>
        </w:rPr>
        <w:t xml:space="preserve">, </w:t>
      </w:r>
      <w:proofErr w:type="spellStart"/>
      <w:r w:rsidR="0088733F" w:rsidRPr="0088733F">
        <w:rPr>
          <w:lang w:val="en-ID"/>
        </w:rPr>
        <w:t>diperoleh</w:t>
      </w:r>
      <w:proofErr w:type="spellEnd"/>
      <w:r w:rsidR="0088733F" w:rsidRPr="0088733F">
        <w:rPr>
          <w:lang w:val="en-ID"/>
        </w:rPr>
        <w:t xml:space="preserve"> </w:t>
      </w:r>
      <w:proofErr w:type="spellStart"/>
      <w:r w:rsidR="0088733F" w:rsidRPr="0088733F">
        <w:rPr>
          <w:lang w:val="en-ID"/>
        </w:rPr>
        <w:t>hipotesis</w:t>
      </w:r>
      <w:proofErr w:type="spellEnd"/>
      <w:r w:rsidR="0088733F" w:rsidRPr="0088733F">
        <w:rPr>
          <w:lang w:val="en-ID"/>
        </w:rPr>
        <w:t xml:space="preserve"> </w:t>
      </w:r>
      <w:proofErr w:type="spellStart"/>
      <w:r w:rsidR="0088733F" w:rsidRPr="0088733F">
        <w:rPr>
          <w:lang w:val="en-ID"/>
        </w:rPr>
        <w:t>penelitian</w:t>
      </w:r>
      <w:proofErr w:type="spellEnd"/>
      <w:r w:rsidR="0088733F" w:rsidRPr="0088733F">
        <w:rPr>
          <w:lang w:val="en-ID"/>
        </w:rPr>
        <w:t xml:space="preserve"> </w:t>
      </w:r>
      <w:proofErr w:type="spellStart"/>
      <w:r w:rsidR="0088733F" w:rsidRPr="0088733F">
        <w:rPr>
          <w:lang w:val="en-ID"/>
        </w:rPr>
        <w:t>sebagai</w:t>
      </w:r>
      <w:proofErr w:type="spellEnd"/>
      <w:r w:rsidR="0088733F" w:rsidRPr="0088733F">
        <w:rPr>
          <w:lang w:val="en-ID"/>
        </w:rPr>
        <w:t xml:space="preserve"> </w:t>
      </w:r>
      <w:proofErr w:type="spellStart"/>
      <w:r w:rsidR="0088733F" w:rsidRPr="0088733F">
        <w:rPr>
          <w:lang w:val="en-ID"/>
        </w:rPr>
        <w:t>berikut</w:t>
      </w:r>
      <w:proofErr w:type="spellEnd"/>
      <w:r w:rsidR="0088733F" w:rsidRPr="0088733F">
        <w:rPr>
          <w:lang w:val="en-ID"/>
        </w:rPr>
        <w:t>.</w:t>
      </w:r>
    </w:p>
    <w:p w14:paraId="59B3D7E7" w14:textId="4CDE5E67" w:rsidR="0073074F" w:rsidRPr="00406D25" w:rsidRDefault="0088733F" w:rsidP="00406D25">
      <w:pPr>
        <w:tabs>
          <w:tab w:val="left" w:pos="1418"/>
        </w:tabs>
        <w:spacing w:line="276" w:lineRule="auto"/>
        <w:ind w:left="1560" w:hanging="851"/>
        <w:rPr>
          <w:color w:val="000000"/>
        </w:rPr>
      </w:pPr>
      <w:r w:rsidRPr="003B32A1">
        <w:rPr>
          <w:color w:val="000000"/>
        </w:rPr>
        <w:t>H</w:t>
      </w:r>
      <w:r w:rsidR="00863007">
        <w:rPr>
          <w:color w:val="000000"/>
          <w:vertAlign w:val="subscript"/>
        </w:rPr>
        <w:t>4</w:t>
      </w:r>
      <w:r w:rsidRPr="003B32A1">
        <w:rPr>
          <w:color w:val="000000"/>
        </w:rPr>
        <w:t xml:space="preserve"> </w:t>
      </w:r>
      <w:r w:rsidRPr="003B32A1">
        <w:rPr>
          <w:color w:val="000000"/>
        </w:rPr>
        <w:tab/>
        <w:t xml:space="preserve">: </w:t>
      </w:r>
      <w:r w:rsidRPr="007E24DA">
        <w:rPr>
          <w:color w:val="000000"/>
        </w:rPr>
        <w:t xml:space="preserve">Diduga </w:t>
      </w:r>
      <w:r>
        <w:rPr>
          <w:i/>
          <w:iCs/>
          <w:color w:val="000000"/>
        </w:rPr>
        <w:t xml:space="preserve">Corporate Social Responsibility </w:t>
      </w:r>
      <w:r>
        <w:rPr>
          <w:color w:val="000000"/>
        </w:rPr>
        <w:t xml:space="preserve">dan </w:t>
      </w:r>
      <w:r w:rsidRPr="0088733F">
        <w:rPr>
          <w:i/>
          <w:iCs/>
          <w:lang w:val="en-ID"/>
        </w:rPr>
        <w:t>Good Corporate Governance</w:t>
      </w:r>
      <w:r w:rsidRPr="007E24DA">
        <w:rPr>
          <w:color w:val="000000"/>
        </w:rPr>
        <w:t xml:space="preserve"> berpengaruh</w:t>
      </w:r>
      <w:r>
        <w:rPr>
          <w:color w:val="000000"/>
        </w:rPr>
        <w:t xml:space="preserve"> secara bersama sama</w:t>
      </w:r>
      <w:r w:rsidRPr="007E24DA">
        <w:rPr>
          <w:color w:val="000000"/>
        </w:rPr>
        <w:t xml:space="preserve"> terhadap profitabilitas pada perusahaan perkebunan sub sektor sawit yang terdaftar di </w:t>
      </w:r>
      <w:r>
        <w:rPr>
          <w:color w:val="000000"/>
        </w:rPr>
        <w:t>B</w:t>
      </w:r>
      <w:r w:rsidRPr="007E24DA">
        <w:rPr>
          <w:color w:val="000000"/>
        </w:rPr>
        <w:t xml:space="preserve">ursa </w:t>
      </w:r>
      <w:r>
        <w:rPr>
          <w:color w:val="000000"/>
        </w:rPr>
        <w:t>E</w:t>
      </w:r>
      <w:r w:rsidRPr="007E24DA">
        <w:rPr>
          <w:color w:val="000000"/>
        </w:rPr>
        <w:t xml:space="preserve">fek </w:t>
      </w:r>
      <w:r>
        <w:rPr>
          <w:color w:val="000000"/>
        </w:rPr>
        <w:t>I</w:t>
      </w:r>
      <w:r w:rsidRPr="007E24DA">
        <w:rPr>
          <w:color w:val="000000"/>
        </w:rPr>
        <w:t>ndonesia</w:t>
      </w:r>
      <w:r>
        <w:rPr>
          <w:color w:val="000000"/>
        </w:rPr>
        <w:t xml:space="preserve"> periode 2018-2022.</w:t>
      </w:r>
    </w:p>
    <w:p w14:paraId="3F50DDC6" w14:textId="5B41B97B" w:rsidR="00970524" w:rsidRPr="00B043DD" w:rsidRDefault="00970524" w:rsidP="007537C2">
      <w:pPr>
        <w:spacing w:line="276" w:lineRule="auto"/>
        <w:rPr>
          <w:lang w:val="en-ID"/>
        </w:rPr>
      </w:pPr>
    </w:p>
    <w:p w14:paraId="36CED996" w14:textId="0306B242" w:rsidR="00595B9A" w:rsidRPr="001A38E1" w:rsidRDefault="00EE6D98" w:rsidP="007537C2">
      <w:pPr>
        <w:spacing w:before="0" w:after="160" w:line="276" w:lineRule="auto"/>
        <w:jc w:val="left"/>
      </w:pPr>
      <w:r>
        <w:rPr>
          <w:noProof/>
          <w:lang w:val="en-ID"/>
        </w:rPr>
        <w:lastRenderedPageBreak/>
        <mc:AlternateContent>
          <mc:Choice Requires="wps">
            <w:drawing>
              <wp:anchor distT="0" distB="0" distL="114300" distR="114300" simplePos="0" relativeHeight="251785216" behindDoc="0" locked="0" layoutInCell="1" allowOverlap="1" wp14:anchorId="7B2A2635" wp14:editId="199CDD70">
                <wp:simplePos x="0" y="0"/>
                <wp:positionH relativeFrom="margin">
                  <wp:align>center</wp:align>
                </wp:positionH>
                <wp:positionV relativeFrom="paragraph">
                  <wp:posOffset>2903220</wp:posOffset>
                </wp:positionV>
                <wp:extent cx="5048250" cy="378460"/>
                <wp:effectExtent l="0" t="0" r="0" b="2540"/>
                <wp:wrapTopAndBottom/>
                <wp:docPr id="916422324" name="Text Box 1"/>
                <wp:cNvGraphicFramePr/>
                <a:graphic xmlns:a="http://schemas.openxmlformats.org/drawingml/2006/main">
                  <a:graphicData uri="http://schemas.microsoft.com/office/word/2010/wordprocessingShape">
                    <wps:wsp>
                      <wps:cNvSpPr txBox="1"/>
                      <wps:spPr>
                        <a:xfrm>
                          <a:off x="0" y="0"/>
                          <a:ext cx="5048250" cy="378460"/>
                        </a:xfrm>
                        <a:prstGeom prst="rect">
                          <a:avLst/>
                        </a:prstGeom>
                        <a:solidFill>
                          <a:prstClr val="white"/>
                        </a:solidFill>
                        <a:ln>
                          <a:noFill/>
                        </a:ln>
                      </wps:spPr>
                      <wps:txbx>
                        <w:txbxContent>
                          <w:p w14:paraId="28673CFB" w14:textId="16E53BDA" w:rsidR="007A2832" w:rsidRPr="001346AF" w:rsidRDefault="007A2832" w:rsidP="007A2832">
                            <w:pPr>
                              <w:pStyle w:val="Caption"/>
                              <w:jc w:val="center"/>
                              <w:rPr>
                                <w:i w:val="0"/>
                                <w:iCs w:val="0"/>
                                <w:noProof/>
                                <w:color w:val="auto"/>
                                <w:sz w:val="24"/>
                                <w:szCs w:val="24"/>
                              </w:rPr>
                            </w:pPr>
                            <w:bookmarkStart w:id="84" w:name="_Toc161431042"/>
                            <w:r w:rsidRPr="001346AF">
                              <w:rPr>
                                <w:i w:val="0"/>
                                <w:iCs w:val="0"/>
                                <w:color w:val="auto"/>
                                <w:sz w:val="24"/>
                                <w:szCs w:val="24"/>
                              </w:rPr>
                              <w:t xml:space="preserve">Gambar 2. </w:t>
                            </w:r>
                            <w:r w:rsidRPr="001346AF">
                              <w:rPr>
                                <w:i w:val="0"/>
                                <w:iCs w:val="0"/>
                                <w:color w:val="auto"/>
                                <w:sz w:val="24"/>
                                <w:szCs w:val="24"/>
                              </w:rPr>
                              <w:fldChar w:fldCharType="begin"/>
                            </w:r>
                            <w:r w:rsidRPr="001346AF">
                              <w:rPr>
                                <w:i w:val="0"/>
                                <w:iCs w:val="0"/>
                                <w:color w:val="auto"/>
                                <w:sz w:val="24"/>
                                <w:szCs w:val="24"/>
                              </w:rPr>
                              <w:instrText xml:space="preserve"> SEQ Gambar_2. \* ARABIC </w:instrText>
                            </w:r>
                            <w:r w:rsidRPr="001346AF">
                              <w:rPr>
                                <w:i w:val="0"/>
                                <w:iCs w:val="0"/>
                                <w:color w:val="auto"/>
                                <w:sz w:val="24"/>
                                <w:szCs w:val="24"/>
                              </w:rPr>
                              <w:fldChar w:fldCharType="separate"/>
                            </w:r>
                            <w:r w:rsidR="009B0886">
                              <w:rPr>
                                <w:i w:val="0"/>
                                <w:iCs w:val="0"/>
                                <w:noProof/>
                                <w:color w:val="auto"/>
                                <w:sz w:val="24"/>
                                <w:szCs w:val="24"/>
                              </w:rPr>
                              <w:t>9</w:t>
                            </w:r>
                            <w:r w:rsidRPr="001346AF">
                              <w:rPr>
                                <w:i w:val="0"/>
                                <w:iCs w:val="0"/>
                                <w:color w:val="auto"/>
                                <w:sz w:val="24"/>
                                <w:szCs w:val="24"/>
                              </w:rPr>
                              <w:fldChar w:fldCharType="end"/>
                            </w:r>
                            <w:r w:rsidRPr="001346AF">
                              <w:rPr>
                                <w:i w:val="0"/>
                                <w:iCs w:val="0"/>
                                <w:color w:val="auto"/>
                                <w:sz w:val="24"/>
                                <w:szCs w:val="24"/>
                              </w:rPr>
                              <w:t xml:space="preserve"> Konstelasi Penelitian</w:t>
                            </w:r>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2A2635" id="_x0000_s1035" type="#_x0000_t202" style="position:absolute;margin-left:0;margin-top:228.6pt;width:397.5pt;height:29.8pt;z-index:2517852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" stroked="f">
                <v:textbox style="mso-fit-shape-to-text:t" inset="0,0,0,0">
                  <w:txbxContent>
                    <w:p w14:paraId="28673CFB" w14:textId="16E53BDA" w:rsidR="007A2832" w:rsidRPr="001346AF" w:rsidRDefault="007A2832" w:rsidP="007A2832">
                      <w:pPr>
                        <w:pStyle w:val="Caption"/>
                        <w:jc w:val="center"/>
                        <w:rPr>
                          <w:i w:val="0"/>
                          <w:iCs w:val="0"/>
                          <w:noProof/>
                          <w:color w:val="auto"/>
                          <w:sz w:val="24"/>
                          <w:szCs w:val="24"/>
                        </w:rPr>
                      </w:pPr>
                      <w:bookmarkStart w:id="94" w:name="_Toc161431042"/>
                      <w:r w:rsidRPr="001346AF">
                        <w:rPr>
                          <w:i w:val="0"/>
                          <w:iCs w:val="0"/>
                          <w:color w:val="auto"/>
                          <w:sz w:val="24"/>
                          <w:szCs w:val="24"/>
                        </w:rPr>
                        <w:t xml:space="preserve">Gambar 2. </w:t>
                      </w:r>
                      <w:r w:rsidRPr="001346AF">
                        <w:rPr>
                          <w:i w:val="0"/>
                          <w:iCs w:val="0"/>
                          <w:color w:val="auto"/>
                          <w:sz w:val="24"/>
                          <w:szCs w:val="24"/>
                        </w:rPr>
                        <w:fldChar w:fldCharType="begin"/>
                      </w:r>
                      <w:r w:rsidRPr="001346AF">
                        <w:rPr>
                          <w:i w:val="0"/>
                          <w:iCs w:val="0"/>
                          <w:color w:val="auto"/>
                          <w:sz w:val="24"/>
                          <w:szCs w:val="24"/>
                        </w:rPr>
                        <w:instrText xml:space="preserve"> SEQ Gambar_2. \* ARABIC </w:instrText>
                      </w:r>
                      <w:r w:rsidRPr="001346AF">
                        <w:rPr>
                          <w:i w:val="0"/>
                          <w:iCs w:val="0"/>
                          <w:color w:val="auto"/>
                          <w:sz w:val="24"/>
                          <w:szCs w:val="24"/>
                        </w:rPr>
                        <w:fldChar w:fldCharType="separate"/>
                      </w:r>
                      <w:r w:rsidR="009B0886">
                        <w:rPr>
                          <w:i w:val="0"/>
                          <w:iCs w:val="0"/>
                          <w:noProof/>
                          <w:color w:val="auto"/>
                          <w:sz w:val="24"/>
                          <w:szCs w:val="24"/>
                        </w:rPr>
                        <w:t>9</w:t>
                      </w:r>
                      <w:r w:rsidRPr="001346AF">
                        <w:rPr>
                          <w:i w:val="0"/>
                          <w:iCs w:val="0"/>
                          <w:color w:val="auto"/>
                          <w:sz w:val="24"/>
                          <w:szCs w:val="24"/>
                        </w:rPr>
                        <w:fldChar w:fldCharType="end"/>
                      </w:r>
                      <w:r w:rsidRPr="001346AF">
                        <w:rPr>
                          <w:i w:val="0"/>
                          <w:iCs w:val="0"/>
                          <w:color w:val="auto"/>
                          <w:sz w:val="24"/>
                          <w:szCs w:val="24"/>
                        </w:rPr>
                        <w:t xml:space="preserve"> Konstelasi Penelitian</w:t>
                      </w:r>
                      <w:bookmarkEnd w:id="94"/>
                    </w:p>
                  </w:txbxContent>
                </v:textbox>
                <w10:wrap type="topAndBottom" anchorx="margin"/>
              </v:shape>
            </w:pict>
          </mc:Fallback>
        </mc:AlternateContent>
      </w:r>
      <w:r w:rsidR="002841C0">
        <w:rPr>
          <w:noProof/>
        </w:rPr>
        <w:drawing>
          <wp:inline distT="0" distB="0" distL="0" distR="0" wp14:anchorId="181A203F" wp14:editId="5E51CBDC">
            <wp:extent cx="4310380" cy="2773680"/>
            <wp:effectExtent l="0" t="0" r="0" b="7620"/>
            <wp:docPr id="20970542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10380" cy="2773680"/>
                    </a:xfrm>
                    <a:prstGeom prst="rect">
                      <a:avLst/>
                    </a:prstGeom>
                    <a:noFill/>
                  </pic:spPr>
                </pic:pic>
              </a:graphicData>
            </a:graphic>
          </wp:inline>
        </w:drawing>
      </w:r>
      <w:r w:rsidR="00595B9A">
        <w:br/>
      </w:r>
      <w:r w:rsidR="00595B9A" w:rsidRPr="001A38E1">
        <w:t xml:space="preserve">Keterangan: </w:t>
      </w:r>
    </w:p>
    <w:p w14:paraId="1DBDC1B8" w14:textId="3FD5D9BE" w:rsidR="00595B9A" w:rsidRPr="001A38E1" w:rsidRDefault="00595B9A" w:rsidP="007537C2">
      <w:pPr>
        <w:spacing w:before="0" w:after="160" w:line="276" w:lineRule="auto"/>
        <w:jc w:val="left"/>
      </w:pPr>
      <w:r>
        <w:rPr>
          <w:noProof/>
          <w:lang w:val="nl-NL"/>
        </w:rPr>
        <mc:AlternateContent>
          <mc:Choice Requires="wps">
            <w:drawing>
              <wp:anchor distT="0" distB="0" distL="114300" distR="114300" simplePos="0" relativeHeight="251695104" behindDoc="0" locked="0" layoutInCell="1" allowOverlap="1" wp14:anchorId="79BCE085" wp14:editId="31E7D1D4">
                <wp:simplePos x="0" y="0"/>
                <wp:positionH relativeFrom="column">
                  <wp:posOffset>-36483</wp:posOffset>
                </wp:positionH>
                <wp:positionV relativeFrom="paragraph">
                  <wp:posOffset>93402</wp:posOffset>
                </wp:positionV>
                <wp:extent cx="859536" cy="0"/>
                <wp:effectExtent l="0" t="76200" r="17145" b="95250"/>
                <wp:wrapNone/>
                <wp:docPr id="880998657" name="Straight Arrow Connector 3"/>
                <wp:cNvGraphicFramePr/>
                <a:graphic xmlns:a="http://schemas.openxmlformats.org/drawingml/2006/main">
                  <a:graphicData uri="http://schemas.microsoft.com/office/word/2010/wordprocessingShape">
                    <wps:wsp>
                      <wps:cNvCnPr/>
                      <wps:spPr>
                        <a:xfrm>
                          <a:off x="0" y="0"/>
                          <a:ext cx="85953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AF4ED28" id="_x0000_t32" coordsize="21600,21600" o:spt="32" o:oned="t" path="m,l21600,21600e" filled="f">
                <v:path arrowok="t" fillok="f" o:connecttype="none"/>
                <o:lock v:ext="edit" shapetype="t"/>
              </v:shapetype>
              <v:shape id="Straight Arrow Connector 3" o:spid="_x0000_s1026" type="#_x0000_t32" style="position:absolute;margin-left:-2.85pt;margin-top:7.35pt;width:67.7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" strokecolor="black [3200]" strokeweight=".5pt">
                <v:stroke endarrow="block" joinstyle="miter"/>
              </v:shape>
            </w:pict>
          </mc:Fallback>
        </mc:AlternateContent>
      </w:r>
      <w:r w:rsidRPr="001A38E1">
        <w:tab/>
      </w:r>
      <w:r w:rsidRPr="001A38E1">
        <w:tab/>
        <w:t>=</w:t>
      </w:r>
      <w:r w:rsidR="003A322D" w:rsidRPr="001A38E1">
        <w:t xml:space="preserve"> Pengaruh secara parsial (individu)</w:t>
      </w:r>
    </w:p>
    <w:p w14:paraId="65844D3C" w14:textId="3A6D9CB4" w:rsidR="004453B5" w:rsidRDefault="00595B9A" w:rsidP="004453B5">
      <w:pPr>
        <w:spacing w:before="0" w:after="160" w:line="276" w:lineRule="auto"/>
        <w:jc w:val="left"/>
      </w:pPr>
      <w:r>
        <w:rPr>
          <w:noProof/>
          <w:lang w:val="nl-NL"/>
        </w:rPr>
        <mc:AlternateContent>
          <mc:Choice Requires="wps">
            <w:drawing>
              <wp:anchor distT="0" distB="0" distL="114300" distR="114300" simplePos="0" relativeHeight="251697152" behindDoc="0" locked="0" layoutInCell="1" allowOverlap="1" wp14:anchorId="31BD9A49" wp14:editId="25697813">
                <wp:simplePos x="0" y="0"/>
                <wp:positionH relativeFrom="column">
                  <wp:posOffset>-35651</wp:posOffset>
                </wp:positionH>
                <wp:positionV relativeFrom="paragraph">
                  <wp:posOffset>89535</wp:posOffset>
                </wp:positionV>
                <wp:extent cx="859536" cy="0"/>
                <wp:effectExtent l="0" t="76200" r="17145" b="95250"/>
                <wp:wrapNone/>
                <wp:docPr id="925832154" name="Straight Arrow Connector 3"/>
                <wp:cNvGraphicFramePr/>
                <a:graphic xmlns:a="http://schemas.openxmlformats.org/drawingml/2006/main">
                  <a:graphicData uri="http://schemas.microsoft.com/office/word/2010/wordprocessingShape">
                    <wps:wsp>
                      <wps:cNvCnPr/>
                      <wps:spPr>
                        <a:xfrm>
                          <a:off x="0" y="0"/>
                          <a:ext cx="859536"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C4F81D" id="Straight Arrow Connector 3" o:spid="_x0000_s1026" type="#_x0000_t32" style="position:absolute;margin-left:-2.8pt;margin-top:7.05pt;width:67.7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" strokecolor="black [3200]" strokeweight=".5pt">
                <v:stroke dashstyle="longDash" endarrow="block" joinstyle="miter"/>
              </v:shape>
            </w:pict>
          </mc:Fallback>
        </mc:AlternateContent>
      </w:r>
      <w:r w:rsidRPr="001A38E1">
        <w:tab/>
      </w:r>
      <w:r w:rsidRPr="001A38E1">
        <w:tab/>
        <w:t>=</w:t>
      </w:r>
      <w:r w:rsidR="003A322D" w:rsidRPr="001A38E1">
        <w:t xml:space="preserve"> Pengaruh secara simultan</w:t>
      </w:r>
    </w:p>
    <w:p w14:paraId="1089216D" w14:textId="14E3532E" w:rsidR="008E60F2" w:rsidRDefault="008E60F2" w:rsidP="004453B5">
      <w:pPr>
        <w:spacing w:before="0" w:after="160" w:line="276" w:lineRule="auto"/>
        <w:jc w:val="left"/>
      </w:pPr>
    </w:p>
    <w:p w14:paraId="61639F54" w14:textId="04C4658C" w:rsidR="005A715B" w:rsidRPr="004453B5" w:rsidRDefault="00BD45FE" w:rsidP="004453B5">
      <w:pPr>
        <w:pStyle w:val="Heading2"/>
        <w:rPr>
          <w:lang w:val="id-ID"/>
        </w:rPr>
      </w:pPr>
      <w:bookmarkStart w:id="85" w:name="_Toc168804253"/>
      <w:r w:rsidRPr="00956C9A">
        <w:rPr>
          <w:lang w:val="id-ID"/>
        </w:rPr>
        <w:t>2.7 Hipotesis Penelitian</w:t>
      </w:r>
      <w:bookmarkEnd w:id="85"/>
    </w:p>
    <w:p w14:paraId="0EA4903B" w14:textId="1DED962C" w:rsidR="00BD45FE" w:rsidRPr="001A38E1" w:rsidRDefault="00BD45FE" w:rsidP="007537C2">
      <w:pPr>
        <w:spacing w:line="276" w:lineRule="auto"/>
        <w:rPr>
          <w:color w:val="000000"/>
        </w:rPr>
      </w:pPr>
      <w:r w:rsidRPr="001A38E1">
        <w:tab/>
      </w:r>
      <w:r w:rsidR="00D003FF" w:rsidRPr="001A38E1">
        <w:t>Menurut</w:t>
      </w:r>
      <w:r w:rsidR="00255037" w:rsidRPr="001A38E1">
        <w:t xml:space="preserve"> </w:t>
      </w:r>
      <w:sdt>
        <w:sdtPr>
          <w:rPr>
            <w:color w:val="000000"/>
            <w:lang w:val="en-US"/>
          </w:rPr>
          <w:tag w:val="MENDELEY_CITATION_v3_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"/>
          <w:id w:val="-2057539634"/>
          <w:placeholder>
            <w:docPart w:val="DefaultPlaceholder_-1854013440"/>
          </w:placeholder>
        </w:sdtPr>
        <w:sdtContent>
          <w:r w:rsidR="004206C5" w:rsidRPr="004206C5">
            <w:rPr>
              <w:color w:val="000000"/>
            </w:rPr>
            <w:t>(Sugiyono, 2017)</w:t>
          </w:r>
        </w:sdtContent>
      </w:sdt>
      <w:r w:rsidR="009E534C" w:rsidRPr="001A38E1">
        <w:rPr>
          <w:color w:val="000000"/>
        </w:rPr>
        <w:t>, Hipotesis adalah jawaban sementara atas perumusan masalah dalam penelitian, yang dimana perumusan masalah dinyatakan dalam</w:t>
      </w:r>
      <w:r w:rsidR="00A13E6A" w:rsidRPr="001A38E1">
        <w:rPr>
          <w:color w:val="000000"/>
        </w:rPr>
        <w:t xml:space="preserve"> sebuah</w:t>
      </w:r>
      <w:r w:rsidR="009E534C" w:rsidRPr="001A38E1">
        <w:rPr>
          <w:color w:val="000000"/>
        </w:rPr>
        <w:t xml:space="preserve"> bentuk kali</w:t>
      </w:r>
      <w:r w:rsidR="00A13E6A" w:rsidRPr="001A38E1">
        <w:rPr>
          <w:color w:val="000000"/>
        </w:rPr>
        <w:t>mat pernyataan.</w:t>
      </w:r>
    </w:p>
    <w:p w14:paraId="0D17782F" w14:textId="72B52B48" w:rsidR="00A13E6A" w:rsidRPr="003B32A1" w:rsidRDefault="00A13E6A" w:rsidP="007537C2">
      <w:pPr>
        <w:spacing w:line="276" w:lineRule="auto"/>
        <w:rPr>
          <w:color w:val="000000"/>
        </w:rPr>
      </w:pPr>
      <w:r w:rsidRPr="001A38E1">
        <w:rPr>
          <w:color w:val="000000"/>
        </w:rPr>
        <w:tab/>
      </w:r>
      <w:r w:rsidRPr="003B32A1">
        <w:rPr>
          <w:color w:val="000000"/>
        </w:rPr>
        <w:t xml:space="preserve">Berdasarkan kerangka pemikiran, maka hipotesis </w:t>
      </w:r>
      <w:r w:rsidR="00685DD9" w:rsidRPr="003B32A1">
        <w:rPr>
          <w:color w:val="000000"/>
        </w:rPr>
        <w:t>yang ada di</w:t>
      </w:r>
      <w:r w:rsidRPr="003B32A1">
        <w:rPr>
          <w:color w:val="000000"/>
        </w:rPr>
        <w:t>dalam penelitian ini adalah sebagai berikut :</w:t>
      </w:r>
    </w:p>
    <w:p w14:paraId="1711D38C" w14:textId="362E621A" w:rsidR="00F62B07" w:rsidRPr="003B32A1" w:rsidRDefault="00F62B07" w:rsidP="005447F6">
      <w:pPr>
        <w:tabs>
          <w:tab w:val="left" w:pos="709"/>
        </w:tabs>
        <w:spacing w:line="276" w:lineRule="auto"/>
        <w:ind w:left="851" w:hanging="851"/>
        <w:rPr>
          <w:color w:val="000000"/>
        </w:rPr>
      </w:pPr>
      <w:bookmarkStart w:id="86" w:name="_Hlk164149240"/>
      <w:r w:rsidRPr="003B32A1">
        <w:rPr>
          <w:color w:val="000000"/>
        </w:rPr>
        <w:t xml:space="preserve">H1 </w:t>
      </w:r>
      <w:r w:rsidRPr="003B32A1">
        <w:rPr>
          <w:color w:val="000000"/>
        </w:rPr>
        <w:tab/>
        <w:t xml:space="preserve">: </w:t>
      </w:r>
      <w:r w:rsidR="005A3844" w:rsidRPr="003B32A1">
        <w:rPr>
          <w:color w:val="000000"/>
        </w:rPr>
        <w:t>CSR secara parsial berpengaruh terhdap ROA pada perusahaan Perkebunan sub Sektor   Sawit yang terdaftar di Bursa Efek Indonesia Periode 2018-2022.</w:t>
      </w:r>
    </w:p>
    <w:bookmarkEnd w:id="86"/>
    <w:p w14:paraId="163B417D" w14:textId="228D74D5" w:rsidR="005A3844" w:rsidRDefault="005A3844" w:rsidP="005447F6">
      <w:pPr>
        <w:tabs>
          <w:tab w:val="left" w:pos="709"/>
        </w:tabs>
        <w:spacing w:line="276" w:lineRule="auto"/>
        <w:ind w:left="851" w:hanging="851"/>
        <w:rPr>
          <w:color w:val="000000"/>
        </w:rPr>
      </w:pPr>
      <w:r w:rsidRPr="003B32A1">
        <w:rPr>
          <w:color w:val="000000"/>
        </w:rPr>
        <w:t>H2</w:t>
      </w:r>
      <w:r w:rsidRPr="003B32A1">
        <w:rPr>
          <w:color w:val="000000"/>
        </w:rPr>
        <w:tab/>
        <w:t>:</w:t>
      </w:r>
      <w:r w:rsidR="005447F6">
        <w:rPr>
          <w:color w:val="000000"/>
        </w:rPr>
        <w:tab/>
      </w:r>
      <w:r w:rsidR="00C42AFF">
        <w:rPr>
          <w:color w:val="000000"/>
        </w:rPr>
        <w:t>GCG</w:t>
      </w:r>
      <w:r w:rsidR="00151A7E">
        <w:rPr>
          <w:color w:val="000000"/>
        </w:rPr>
        <w:t xml:space="preserve"> yang diproksikan dengan Kepemilikan Institusional</w:t>
      </w:r>
      <w:r w:rsidRPr="003B32A1">
        <w:rPr>
          <w:color w:val="000000"/>
        </w:rPr>
        <w:t xml:space="preserve"> secara parsial berpengaruh terhadap ROA pada perusahaan Perkebunan sub Sektor Sawit yang terdaftar di Bursa Efek Indonesia Periode 2018-2022.</w:t>
      </w:r>
    </w:p>
    <w:p w14:paraId="1B5C7E41" w14:textId="3D19FE32" w:rsidR="00FC0722" w:rsidRPr="003B32A1" w:rsidRDefault="00FC0722" w:rsidP="00FC0722">
      <w:pPr>
        <w:tabs>
          <w:tab w:val="left" w:pos="709"/>
        </w:tabs>
        <w:spacing w:line="276" w:lineRule="auto"/>
        <w:ind w:left="851" w:hanging="851"/>
        <w:rPr>
          <w:color w:val="000000"/>
        </w:rPr>
      </w:pPr>
      <w:r w:rsidRPr="003B32A1">
        <w:rPr>
          <w:color w:val="000000"/>
        </w:rPr>
        <w:t>H</w:t>
      </w:r>
      <w:r>
        <w:rPr>
          <w:color w:val="000000"/>
        </w:rPr>
        <w:t>3</w:t>
      </w:r>
      <w:r w:rsidRPr="003B32A1">
        <w:rPr>
          <w:color w:val="000000"/>
        </w:rPr>
        <w:tab/>
        <w:t>:</w:t>
      </w:r>
      <w:r>
        <w:rPr>
          <w:color w:val="000000"/>
        </w:rPr>
        <w:tab/>
        <w:t>GCG</w:t>
      </w:r>
      <w:r w:rsidRPr="003B32A1">
        <w:rPr>
          <w:color w:val="000000"/>
        </w:rPr>
        <w:t xml:space="preserve"> </w:t>
      </w:r>
      <w:r w:rsidR="00151A7E">
        <w:rPr>
          <w:color w:val="000000"/>
        </w:rPr>
        <w:t>yang diproksikan dengan Dewan K</w:t>
      </w:r>
      <w:r w:rsidR="00FD655E">
        <w:rPr>
          <w:color w:val="000000"/>
        </w:rPr>
        <w:t xml:space="preserve">omisaris Independen </w:t>
      </w:r>
      <w:r w:rsidRPr="003B32A1">
        <w:rPr>
          <w:color w:val="000000"/>
        </w:rPr>
        <w:t>secara parsial berpengaruh terhadap ROA pada perusahaan Perkebunan sub Sektor Sawit yang terdaftar di Bursa Efek Indonesia Periode 2018-2022.</w:t>
      </w:r>
    </w:p>
    <w:p w14:paraId="11A2A1D3" w14:textId="7DC8D453" w:rsidR="00080A83" w:rsidRPr="003B32A1" w:rsidRDefault="005A3844" w:rsidP="00080A83">
      <w:pPr>
        <w:tabs>
          <w:tab w:val="left" w:pos="709"/>
        </w:tabs>
        <w:spacing w:line="276" w:lineRule="auto"/>
        <w:ind w:left="851" w:hanging="851"/>
        <w:rPr>
          <w:color w:val="000000"/>
        </w:rPr>
      </w:pPr>
      <w:r w:rsidRPr="003B32A1">
        <w:rPr>
          <w:color w:val="000000"/>
        </w:rPr>
        <w:t>H</w:t>
      </w:r>
      <w:r w:rsidR="00FC0722">
        <w:rPr>
          <w:color w:val="000000"/>
        </w:rPr>
        <w:t>4</w:t>
      </w:r>
      <w:r w:rsidR="00004A79" w:rsidRPr="003B32A1">
        <w:rPr>
          <w:color w:val="000000"/>
        </w:rPr>
        <w:tab/>
        <w:t>:</w:t>
      </w:r>
      <w:r w:rsidR="00C731C1">
        <w:rPr>
          <w:color w:val="000000"/>
        </w:rPr>
        <w:tab/>
      </w:r>
      <w:r w:rsidR="00080A83" w:rsidRPr="003B32A1">
        <w:rPr>
          <w:color w:val="000000"/>
        </w:rPr>
        <w:t>CSR</w:t>
      </w:r>
      <w:r w:rsidR="00080A83">
        <w:rPr>
          <w:color w:val="000000"/>
        </w:rPr>
        <w:t xml:space="preserve"> dan GCG</w:t>
      </w:r>
      <w:r w:rsidR="00C731C1">
        <w:rPr>
          <w:color w:val="000000"/>
        </w:rPr>
        <w:t xml:space="preserve"> </w:t>
      </w:r>
      <w:r w:rsidR="00080A83" w:rsidRPr="003B32A1">
        <w:rPr>
          <w:color w:val="000000"/>
        </w:rPr>
        <w:t>secara simultan berpengaruh terhdap ROA</w:t>
      </w:r>
      <w:r w:rsidR="00080A83">
        <w:rPr>
          <w:color w:val="000000"/>
        </w:rPr>
        <w:t xml:space="preserve"> </w:t>
      </w:r>
      <w:r w:rsidR="00080A83" w:rsidRPr="003B32A1">
        <w:rPr>
          <w:color w:val="000000"/>
        </w:rPr>
        <w:t>pada perusahaan Perkebunan sub Sektor Sawit yang terdaftar di Bursa</w:t>
      </w:r>
      <w:r w:rsidR="00080A83">
        <w:rPr>
          <w:color w:val="000000"/>
        </w:rPr>
        <w:t xml:space="preserve"> </w:t>
      </w:r>
      <w:r w:rsidR="00080A83" w:rsidRPr="003B32A1">
        <w:rPr>
          <w:color w:val="000000"/>
        </w:rPr>
        <w:t>Efek Indonesia Periode 2018-2022.</w:t>
      </w:r>
    </w:p>
    <w:p w14:paraId="5A12598C" w14:textId="77777777" w:rsidR="00993831" w:rsidRDefault="00993831" w:rsidP="00FC1366">
      <w:pPr>
        <w:spacing w:before="0" w:after="160" w:line="276" w:lineRule="auto"/>
        <w:jc w:val="left"/>
      </w:pPr>
    </w:p>
    <w:p w14:paraId="16D66A05" w14:textId="21DB3ECF" w:rsidR="00FC0722" w:rsidRDefault="00FC0722" w:rsidP="00FC1366">
      <w:pPr>
        <w:spacing w:before="0" w:after="160" w:line="276" w:lineRule="auto"/>
        <w:jc w:val="left"/>
        <w:sectPr w:rsidR="00FC0722" w:rsidSect="00772157">
          <w:headerReference w:type="even" r:id="rId36"/>
          <w:footerReference w:type="even" r:id="rId37"/>
          <w:footerReference w:type="first" r:id="rId38"/>
          <w:pgSz w:w="11906" w:h="16838"/>
          <w:pgMar w:top="1440" w:right="1440" w:bottom="1440" w:left="1440" w:header="708" w:footer="708" w:gutter="0"/>
          <w:cols w:space="708"/>
          <w:docGrid w:linePitch="360"/>
        </w:sectPr>
      </w:pPr>
    </w:p>
    <w:p w14:paraId="66D24688" w14:textId="77777777" w:rsidR="00A55EDE" w:rsidRPr="006A6C52" w:rsidRDefault="00A55EDE" w:rsidP="006A6C52">
      <w:pPr>
        <w:pStyle w:val="Heading1"/>
        <w:rPr>
          <w:lang w:val="id-ID"/>
        </w:rPr>
        <w:sectPr w:rsidR="00A55EDE" w:rsidRPr="006A6C52" w:rsidSect="00772157">
          <w:type w:val="continuous"/>
          <w:pgSz w:w="11906" w:h="16838"/>
          <w:pgMar w:top="1701" w:right="1418" w:bottom="1701" w:left="2268" w:header="708" w:footer="708" w:gutter="0"/>
          <w:cols w:space="708"/>
          <w:titlePg/>
          <w:docGrid w:linePitch="360"/>
        </w:sectPr>
      </w:pPr>
    </w:p>
    <w:p w14:paraId="61A6A346" w14:textId="3630A0B0" w:rsidR="00004A79" w:rsidRPr="006A6C52" w:rsidRDefault="00004A79" w:rsidP="006A6C52">
      <w:pPr>
        <w:pStyle w:val="Heading1"/>
        <w:rPr>
          <w:lang w:val="id-ID"/>
        </w:rPr>
      </w:pPr>
      <w:bookmarkStart w:id="87" w:name="_Toc168804254"/>
      <w:r w:rsidRPr="006A6C52">
        <w:rPr>
          <w:lang w:val="id-ID"/>
        </w:rPr>
        <w:lastRenderedPageBreak/>
        <w:t xml:space="preserve">BAB </w:t>
      </w:r>
      <w:r w:rsidR="006C7FE0" w:rsidRPr="006A6C52">
        <w:rPr>
          <w:lang w:val="id-ID"/>
        </w:rPr>
        <w:t>III</w:t>
      </w:r>
      <w:r w:rsidR="006C7FE0" w:rsidRPr="006A6C52">
        <w:rPr>
          <w:lang w:val="id-ID"/>
        </w:rPr>
        <w:br/>
        <w:t>METODE PENELITIAN</w:t>
      </w:r>
      <w:bookmarkEnd w:id="87"/>
    </w:p>
    <w:p w14:paraId="1B454EF4" w14:textId="400F10D8" w:rsidR="006C7FE0" w:rsidRPr="00FC2E39" w:rsidRDefault="006C7FE0" w:rsidP="007537C2">
      <w:pPr>
        <w:pStyle w:val="Heading2"/>
        <w:spacing w:line="276" w:lineRule="auto"/>
        <w:rPr>
          <w:lang w:val="id-ID"/>
        </w:rPr>
      </w:pPr>
      <w:bookmarkStart w:id="88" w:name="_Toc168804255"/>
      <w:r w:rsidRPr="00FC2E39">
        <w:rPr>
          <w:lang w:val="id-ID"/>
        </w:rPr>
        <w:t>3.1 Jenis Penelitian</w:t>
      </w:r>
      <w:bookmarkEnd w:id="88"/>
    </w:p>
    <w:p w14:paraId="0840957E" w14:textId="780E103F" w:rsidR="006C7FE0" w:rsidRDefault="001B5067" w:rsidP="007537C2">
      <w:pPr>
        <w:spacing w:line="276" w:lineRule="auto"/>
        <w:rPr>
          <w:lang w:val="en-ID"/>
        </w:rPr>
      </w:pPr>
      <w:r w:rsidRPr="003B32A1">
        <w:tab/>
        <w:t xml:space="preserve">Jenis Penelitian yang digunakan adalah verifikatif dengan metode </w:t>
      </w:r>
      <w:r w:rsidRPr="003B32A1">
        <w:rPr>
          <w:i/>
          <w:iCs/>
        </w:rPr>
        <w:t>Explanatory Survey</w:t>
      </w:r>
      <w:r w:rsidRPr="003B32A1">
        <w:t xml:space="preserve"> </w:t>
      </w:r>
      <w:r w:rsidR="00EE51CE" w:rsidRPr="003B32A1">
        <w:t xml:space="preserve">yaitu </w:t>
      </w:r>
      <w:r w:rsidR="00D44BFC" w:rsidRPr="003B32A1">
        <w:t xml:space="preserve">metode penelitian yang bertujuan untuk menguji hipotesis tentang hubungan antar variabel. Metode penelitian ini menggunakan teknik statistik kuantitatif, yaitu metode penelitian ilmiah yang sistematis untuk mengumpulkan dan menganalisis data kuantitatif. Tujuan penelitian kuantitatif adalah untuk mengembangkan dan menggunakan model-model matematis, teori, atau hipotesis yang berkaitan dengan fenomena. </w:t>
      </w:r>
      <w:r w:rsidR="00040431" w:rsidRPr="001C4B64">
        <w:rPr>
          <w:lang w:val="en-ID"/>
        </w:rPr>
        <w:t xml:space="preserve">Dalam </w:t>
      </w:r>
      <w:proofErr w:type="spellStart"/>
      <w:r w:rsidR="00040431" w:rsidRPr="001C4B64">
        <w:rPr>
          <w:lang w:val="en-ID"/>
        </w:rPr>
        <w:t>penelitian</w:t>
      </w:r>
      <w:proofErr w:type="spellEnd"/>
      <w:r w:rsidR="00040431" w:rsidRPr="001C4B64">
        <w:rPr>
          <w:lang w:val="en-ID"/>
        </w:rPr>
        <w:t xml:space="preserve"> </w:t>
      </w:r>
      <w:proofErr w:type="spellStart"/>
      <w:r w:rsidR="00040431" w:rsidRPr="001C4B64">
        <w:rPr>
          <w:lang w:val="en-ID"/>
        </w:rPr>
        <w:t>ini</w:t>
      </w:r>
      <w:proofErr w:type="spellEnd"/>
      <w:r w:rsidR="00040431" w:rsidRPr="001C4B64">
        <w:rPr>
          <w:lang w:val="en-ID"/>
        </w:rPr>
        <w:t xml:space="preserve"> </w:t>
      </w:r>
      <w:proofErr w:type="spellStart"/>
      <w:r w:rsidR="00040431" w:rsidRPr="001C4B64">
        <w:rPr>
          <w:lang w:val="en-ID"/>
        </w:rPr>
        <w:t>penulis</w:t>
      </w:r>
      <w:proofErr w:type="spellEnd"/>
      <w:r w:rsidR="00040431" w:rsidRPr="001C4B64">
        <w:rPr>
          <w:lang w:val="en-ID"/>
        </w:rPr>
        <w:t xml:space="preserve"> </w:t>
      </w:r>
      <w:proofErr w:type="spellStart"/>
      <w:r w:rsidR="00A84657" w:rsidRPr="001C4B64">
        <w:rPr>
          <w:lang w:val="en-ID"/>
        </w:rPr>
        <w:t>melakukan</w:t>
      </w:r>
      <w:proofErr w:type="spellEnd"/>
      <w:r w:rsidR="00A84657" w:rsidRPr="001C4B64">
        <w:rPr>
          <w:lang w:val="en-ID"/>
        </w:rPr>
        <w:t xml:space="preserve"> </w:t>
      </w:r>
      <w:proofErr w:type="spellStart"/>
      <w:r w:rsidR="00A84657" w:rsidRPr="001C4B64">
        <w:rPr>
          <w:lang w:val="en-ID"/>
        </w:rPr>
        <w:t>penelitian</w:t>
      </w:r>
      <w:proofErr w:type="spellEnd"/>
      <w:r w:rsidR="00A84657" w:rsidRPr="001C4B64">
        <w:rPr>
          <w:lang w:val="en-ID"/>
        </w:rPr>
        <w:t xml:space="preserve"> </w:t>
      </w:r>
      <w:proofErr w:type="spellStart"/>
      <w:r w:rsidR="00A84657" w:rsidRPr="001C4B64">
        <w:rPr>
          <w:lang w:val="en-ID"/>
        </w:rPr>
        <w:t>tentang</w:t>
      </w:r>
      <w:proofErr w:type="spellEnd"/>
      <w:r w:rsidR="00A84657" w:rsidRPr="001C4B64">
        <w:rPr>
          <w:lang w:val="en-ID"/>
        </w:rPr>
        <w:t xml:space="preserve"> </w:t>
      </w:r>
      <w:proofErr w:type="spellStart"/>
      <w:r w:rsidR="00A84657" w:rsidRPr="001C4B64">
        <w:rPr>
          <w:lang w:val="en-ID"/>
        </w:rPr>
        <w:t>Pengaruh</w:t>
      </w:r>
      <w:proofErr w:type="spellEnd"/>
      <w:r w:rsidR="00A84657" w:rsidRPr="001C4B64">
        <w:rPr>
          <w:lang w:val="en-ID"/>
        </w:rPr>
        <w:t xml:space="preserve"> </w:t>
      </w:r>
      <w:r w:rsidR="00C20F7C" w:rsidRPr="00C20F7C">
        <w:rPr>
          <w:i/>
          <w:iCs/>
          <w:lang w:val="en-ID"/>
        </w:rPr>
        <w:t>Corporate Social Responsibility</w:t>
      </w:r>
      <w:r w:rsidR="00A84657" w:rsidRPr="001C4B64">
        <w:rPr>
          <w:i/>
          <w:iCs/>
          <w:lang w:val="en-ID"/>
        </w:rPr>
        <w:t xml:space="preserve"> </w:t>
      </w:r>
      <w:r w:rsidR="00A84657" w:rsidRPr="001C4B64">
        <w:rPr>
          <w:lang w:val="en-ID"/>
        </w:rPr>
        <w:t xml:space="preserve">(CSR) dan </w:t>
      </w:r>
      <w:r w:rsidR="00C20F7C" w:rsidRPr="00C20F7C">
        <w:rPr>
          <w:i/>
          <w:iCs/>
          <w:lang w:val="en-ID"/>
        </w:rPr>
        <w:t xml:space="preserve">Good Corporate Governance </w:t>
      </w:r>
      <w:r w:rsidR="00A84657" w:rsidRPr="001C4B64">
        <w:rPr>
          <w:lang w:val="en-ID"/>
        </w:rPr>
        <w:t xml:space="preserve">(GCG) </w:t>
      </w:r>
      <w:proofErr w:type="spellStart"/>
      <w:r w:rsidR="00E85EB6" w:rsidRPr="001C4B64">
        <w:rPr>
          <w:lang w:val="en-ID"/>
        </w:rPr>
        <w:t>terhadap</w:t>
      </w:r>
      <w:proofErr w:type="spellEnd"/>
      <w:r w:rsidR="00E85EB6" w:rsidRPr="001C4B64">
        <w:rPr>
          <w:lang w:val="en-ID"/>
        </w:rPr>
        <w:t xml:space="preserve"> </w:t>
      </w:r>
      <w:proofErr w:type="spellStart"/>
      <w:r w:rsidR="00E85EB6" w:rsidRPr="001C4B64">
        <w:rPr>
          <w:lang w:val="en-ID"/>
        </w:rPr>
        <w:t>Profitabilitas</w:t>
      </w:r>
      <w:proofErr w:type="spellEnd"/>
      <w:r w:rsidR="00E85EB6" w:rsidRPr="001C4B64">
        <w:rPr>
          <w:lang w:val="en-ID"/>
        </w:rPr>
        <w:t xml:space="preserve"> yang </w:t>
      </w:r>
      <w:proofErr w:type="spellStart"/>
      <w:r w:rsidR="00E85EB6" w:rsidRPr="001C4B64">
        <w:rPr>
          <w:lang w:val="en-ID"/>
        </w:rPr>
        <w:t>diukur</w:t>
      </w:r>
      <w:proofErr w:type="spellEnd"/>
      <w:r w:rsidR="00E85EB6" w:rsidRPr="001C4B64">
        <w:rPr>
          <w:lang w:val="en-ID"/>
        </w:rPr>
        <w:t xml:space="preserve"> </w:t>
      </w:r>
      <w:proofErr w:type="spellStart"/>
      <w:r w:rsidR="00E85EB6" w:rsidRPr="001C4B64">
        <w:rPr>
          <w:lang w:val="en-ID"/>
        </w:rPr>
        <w:t>dengan</w:t>
      </w:r>
      <w:proofErr w:type="spellEnd"/>
      <w:r w:rsidR="00E85EB6" w:rsidRPr="001C4B64">
        <w:rPr>
          <w:lang w:val="en-ID"/>
        </w:rPr>
        <w:t xml:space="preserve"> variable </w:t>
      </w:r>
      <w:r w:rsidR="00E85EB6" w:rsidRPr="001C4B64">
        <w:rPr>
          <w:i/>
          <w:iCs/>
          <w:lang w:val="en-ID"/>
        </w:rPr>
        <w:t xml:space="preserve">Return on Assets </w:t>
      </w:r>
      <w:r w:rsidR="00E85EB6" w:rsidRPr="001C4B64">
        <w:rPr>
          <w:lang w:val="en-ID"/>
        </w:rPr>
        <w:t xml:space="preserve">(ROA) pada Perusahaan Perkebunan sub Sektor </w:t>
      </w:r>
      <w:proofErr w:type="spellStart"/>
      <w:r w:rsidR="00E85EB6" w:rsidRPr="001C4B64">
        <w:rPr>
          <w:lang w:val="en-ID"/>
        </w:rPr>
        <w:t>Sawit</w:t>
      </w:r>
      <w:proofErr w:type="spellEnd"/>
      <w:r w:rsidR="00E85EB6" w:rsidRPr="001C4B64">
        <w:rPr>
          <w:lang w:val="en-ID"/>
        </w:rPr>
        <w:t xml:space="preserve"> yang </w:t>
      </w:r>
      <w:proofErr w:type="spellStart"/>
      <w:r w:rsidR="00E85EB6" w:rsidRPr="001C4B64">
        <w:rPr>
          <w:lang w:val="en-ID"/>
        </w:rPr>
        <w:t>terdaftar</w:t>
      </w:r>
      <w:proofErr w:type="spellEnd"/>
      <w:r w:rsidR="00E85EB6" w:rsidRPr="001C4B64">
        <w:rPr>
          <w:lang w:val="en-ID"/>
        </w:rPr>
        <w:t xml:space="preserve"> di Bursa </w:t>
      </w:r>
      <w:proofErr w:type="spellStart"/>
      <w:r w:rsidR="00E85EB6" w:rsidRPr="001C4B64">
        <w:rPr>
          <w:lang w:val="en-ID"/>
        </w:rPr>
        <w:t>Efek</w:t>
      </w:r>
      <w:proofErr w:type="spellEnd"/>
      <w:r w:rsidR="00E85EB6" w:rsidRPr="001C4B64">
        <w:rPr>
          <w:lang w:val="en-ID"/>
        </w:rPr>
        <w:t xml:space="preserve"> Indonesia</w:t>
      </w:r>
      <w:r w:rsidR="001C4B64" w:rsidRPr="001C4B64">
        <w:rPr>
          <w:lang w:val="en-ID"/>
        </w:rPr>
        <w:t xml:space="preserve"> </w:t>
      </w:r>
      <w:proofErr w:type="spellStart"/>
      <w:r w:rsidR="001C4B64" w:rsidRPr="001C4B64">
        <w:rPr>
          <w:lang w:val="en-ID"/>
        </w:rPr>
        <w:t>Per</w:t>
      </w:r>
      <w:r w:rsidR="001C4B64">
        <w:rPr>
          <w:lang w:val="en-ID"/>
        </w:rPr>
        <w:t>iode</w:t>
      </w:r>
      <w:proofErr w:type="spellEnd"/>
      <w:r w:rsidR="001C4B64">
        <w:rPr>
          <w:lang w:val="en-ID"/>
        </w:rPr>
        <w:t xml:space="preserve"> 2018-2022.</w:t>
      </w:r>
    </w:p>
    <w:p w14:paraId="198300CC" w14:textId="02929A5D" w:rsidR="001C4B64" w:rsidRPr="00AB4FCF" w:rsidRDefault="001C4B64" w:rsidP="007537C2">
      <w:pPr>
        <w:pStyle w:val="Heading2"/>
        <w:spacing w:line="276" w:lineRule="auto"/>
        <w:rPr>
          <w:lang w:val="en-ID"/>
        </w:rPr>
      </w:pPr>
      <w:bookmarkStart w:id="89" w:name="_Toc168804256"/>
      <w:r w:rsidRPr="00AB4FCF">
        <w:rPr>
          <w:lang w:val="en-ID"/>
        </w:rPr>
        <w:t xml:space="preserve">3.2 </w:t>
      </w:r>
      <w:proofErr w:type="spellStart"/>
      <w:r w:rsidRPr="00AB4FCF">
        <w:rPr>
          <w:lang w:val="en-ID"/>
        </w:rPr>
        <w:t>Objek</w:t>
      </w:r>
      <w:proofErr w:type="spellEnd"/>
      <w:r w:rsidRPr="00AB4FCF">
        <w:rPr>
          <w:lang w:val="en-ID"/>
        </w:rPr>
        <w:t xml:space="preserve">, Unit </w:t>
      </w:r>
      <w:proofErr w:type="spellStart"/>
      <w:r w:rsidRPr="00AB4FCF">
        <w:rPr>
          <w:lang w:val="en-ID"/>
        </w:rPr>
        <w:t>Analisis</w:t>
      </w:r>
      <w:proofErr w:type="spellEnd"/>
      <w:r w:rsidRPr="00AB4FCF">
        <w:rPr>
          <w:lang w:val="en-ID"/>
        </w:rPr>
        <w:t xml:space="preserve">, dan Lokasi </w:t>
      </w:r>
      <w:proofErr w:type="spellStart"/>
      <w:r w:rsidRPr="00AB4FCF">
        <w:rPr>
          <w:lang w:val="en-ID"/>
        </w:rPr>
        <w:t>Penelitian</w:t>
      </w:r>
      <w:bookmarkEnd w:id="89"/>
      <w:proofErr w:type="spellEnd"/>
    </w:p>
    <w:p w14:paraId="113B6091" w14:textId="6F9DC980" w:rsidR="001C4B64" w:rsidRPr="00AB4FCF" w:rsidRDefault="00220BB1" w:rsidP="00596872">
      <w:pPr>
        <w:pStyle w:val="Heading3"/>
        <w:rPr>
          <w:lang w:val="en-ID"/>
        </w:rPr>
      </w:pPr>
      <w:bookmarkStart w:id="90" w:name="_Toc168804257"/>
      <w:r w:rsidRPr="00AB4FCF">
        <w:rPr>
          <w:lang w:val="en-ID"/>
        </w:rPr>
        <w:t xml:space="preserve">3.2.1 </w:t>
      </w:r>
      <w:proofErr w:type="spellStart"/>
      <w:r w:rsidRPr="00AB4FCF">
        <w:rPr>
          <w:lang w:val="en-ID"/>
        </w:rPr>
        <w:t>Objek</w:t>
      </w:r>
      <w:proofErr w:type="spellEnd"/>
      <w:r w:rsidRPr="00AB4FCF">
        <w:rPr>
          <w:lang w:val="en-ID"/>
        </w:rPr>
        <w:t xml:space="preserve"> </w:t>
      </w:r>
      <w:proofErr w:type="spellStart"/>
      <w:r w:rsidRPr="00AB4FCF">
        <w:rPr>
          <w:lang w:val="en-ID"/>
        </w:rPr>
        <w:t>Penelitian</w:t>
      </w:r>
      <w:bookmarkEnd w:id="90"/>
      <w:proofErr w:type="spellEnd"/>
    </w:p>
    <w:p w14:paraId="4F73A612" w14:textId="045945B0" w:rsidR="00220BB1" w:rsidRDefault="00220BB1" w:rsidP="007537C2">
      <w:pPr>
        <w:spacing w:line="276" w:lineRule="auto"/>
        <w:rPr>
          <w:lang w:val="en-ID"/>
        </w:rPr>
      </w:pPr>
      <w:r w:rsidRPr="00AB4FCF">
        <w:rPr>
          <w:lang w:val="en-ID"/>
        </w:rPr>
        <w:tab/>
        <w:t xml:space="preserve">Dalam </w:t>
      </w:r>
      <w:proofErr w:type="spellStart"/>
      <w:r w:rsidRPr="00AB4FCF">
        <w:rPr>
          <w:lang w:val="en-ID"/>
        </w:rPr>
        <w:t>penelitian</w:t>
      </w:r>
      <w:proofErr w:type="spellEnd"/>
      <w:r w:rsidRPr="00AB4FCF">
        <w:rPr>
          <w:lang w:val="en-ID"/>
        </w:rPr>
        <w:t xml:space="preserve"> </w:t>
      </w:r>
      <w:proofErr w:type="spellStart"/>
      <w:r w:rsidRPr="00AB4FCF">
        <w:rPr>
          <w:lang w:val="en-ID"/>
        </w:rPr>
        <w:t>ini</w:t>
      </w:r>
      <w:proofErr w:type="spellEnd"/>
      <w:r w:rsidRPr="00AB4FCF">
        <w:rPr>
          <w:lang w:val="en-ID"/>
        </w:rPr>
        <w:t xml:space="preserve">, </w:t>
      </w:r>
      <w:proofErr w:type="spellStart"/>
      <w:r w:rsidR="00D61BB5" w:rsidRPr="00AB4FCF">
        <w:rPr>
          <w:lang w:val="en-ID"/>
        </w:rPr>
        <w:t>penulis</w:t>
      </w:r>
      <w:proofErr w:type="spellEnd"/>
      <w:r w:rsidR="00D61BB5" w:rsidRPr="00AB4FCF">
        <w:rPr>
          <w:lang w:val="en-ID"/>
        </w:rPr>
        <w:t xml:space="preserve"> </w:t>
      </w:r>
      <w:proofErr w:type="spellStart"/>
      <w:r w:rsidR="00D61BB5" w:rsidRPr="00AB4FCF">
        <w:rPr>
          <w:lang w:val="en-ID"/>
        </w:rPr>
        <w:t>mengambil</w:t>
      </w:r>
      <w:proofErr w:type="spellEnd"/>
      <w:r w:rsidR="00D61BB5" w:rsidRPr="00AB4FCF">
        <w:rPr>
          <w:lang w:val="en-ID"/>
        </w:rPr>
        <w:t xml:space="preserve"> </w:t>
      </w:r>
      <w:proofErr w:type="spellStart"/>
      <w:r w:rsidR="00D61BB5" w:rsidRPr="00AB4FCF">
        <w:rPr>
          <w:lang w:val="en-ID"/>
        </w:rPr>
        <w:t>tiga</w:t>
      </w:r>
      <w:proofErr w:type="spellEnd"/>
      <w:r w:rsidR="00D61BB5" w:rsidRPr="00AB4FCF">
        <w:rPr>
          <w:lang w:val="en-ID"/>
        </w:rPr>
        <w:t xml:space="preserve"> </w:t>
      </w:r>
      <w:proofErr w:type="spellStart"/>
      <w:r w:rsidR="00D61BB5" w:rsidRPr="00AB4FCF">
        <w:rPr>
          <w:lang w:val="en-ID"/>
        </w:rPr>
        <w:t>variab</w:t>
      </w:r>
      <w:r w:rsidR="000E0469" w:rsidRPr="00AB4FCF">
        <w:rPr>
          <w:lang w:val="en-ID"/>
        </w:rPr>
        <w:t>el</w:t>
      </w:r>
      <w:proofErr w:type="spellEnd"/>
      <w:r w:rsidR="000E0469" w:rsidRPr="00AB4FCF">
        <w:rPr>
          <w:lang w:val="en-ID"/>
        </w:rPr>
        <w:t xml:space="preserve"> </w:t>
      </w:r>
      <w:proofErr w:type="spellStart"/>
      <w:r w:rsidR="000E0469" w:rsidRPr="00AB4FCF">
        <w:rPr>
          <w:lang w:val="en-ID"/>
        </w:rPr>
        <w:t>untuk</w:t>
      </w:r>
      <w:proofErr w:type="spellEnd"/>
      <w:r w:rsidR="000E0469" w:rsidRPr="00AB4FCF">
        <w:rPr>
          <w:lang w:val="en-ID"/>
        </w:rPr>
        <w:t xml:space="preserve"> </w:t>
      </w:r>
      <w:proofErr w:type="spellStart"/>
      <w:r w:rsidR="000E0469" w:rsidRPr="00AB4FCF">
        <w:rPr>
          <w:lang w:val="en-ID"/>
        </w:rPr>
        <w:t>diteliti</w:t>
      </w:r>
      <w:proofErr w:type="spellEnd"/>
      <w:r w:rsidR="000E0469" w:rsidRPr="00AB4FCF">
        <w:rPr>
          <w:lang w:val="en-ID"/>
        </w:rPr>
        <w:t xml:space="preserve"> </w:t>
      </w:r>
      <w:proofErr w:type="spellStart"/>
      <w:r w:rsidR="000E0469" w:rsidRPr="00AB4FCF">
        <w:rPr>
          <w:lang w:val="en-ID"/>
        </w:rPr>
        <w:t>lebih</w:t>
      </w:r>
      <w:proofErr w:type="spellEnd"/>
      <w:r w:rsidR="000E0469" w:rsidRPr="00AB4FCF">
        <w:rPr>
          <w:lang w:val="en-ID"/>
        </w:rPr>
        <w:t xml:space="preserve"> </w:t>
      </w:r>
      <w:proofErr w:type="spellStart"/>
      <w:r w:rsidR="000E0469" w:rsidRPr="00AB4FCF">
        <w:rPr>
          <w:lang w:val="en-ID"/>
        </w:rPr>
        <w:t>lanjut</w:t>
      </w:r>
      <w:proofErr w:type="spellEnd"/>
      <w:r w:rsidR="000E0469" w:rsidRPr="00AB4FCF">
        <w:rPr>
          <w:lang w:val="en-ID"/>
        </w:rPr>
        <w:t xml:space="preserve">. </w:t>
      </w:r>
      <w:proofErr w:type="spellStart"/>
      <w:r w:rsidR="000E0469" w:rsidRPr="00777F37">
        <w:rPr>
          <w:lang w:val="en-ID"/>
        </w:rPr>
        <w:t>Variabel</w:t>
      </w:r>
      <w:proofErr w:type="spellEnd"/>
      <w:r w:rsidR="000E0469" w:rsidRPr="00777F37">
        <w:rPr>
          <w:lang w:val="en-ID"/>
        </w:rPr>
        <w:t xml:space="preserve"> </w:t>
      </w:r>
      <w:proofErr w:type="spellStart"/>
      <w:r w:rsidR="000E0469" w:rsidRPr="00777F37">
        <w:rPr>
          <w:lang w:val="en-ID"/>
        </w:rPr>
        <w:t>Independen</w:t>
      </w:r>
      <w:proofErr w:type="spellEnd"/>
      <w:r w:rsidR="000E0469" w:rsidRPr="00777F37">
        <w:rPr>
          <w:lang w:val="en-ID"/>
        </w:rPr>
        <w:t xml:space="preserve"> (</w:t>
      </w:r>
      <w:proofErr w:type="spellStart"/>
      <w:r w:rsidR="000E0469" w:rsidRPr="00777F37">
        <w:rPr>
          <w:lang w:val="en-ID"/>
        </w:rPr>
        <w:t>variabel</w:t>
      </w:r>
      <w:proofErr w:type="spellEnd"/>
      <w:r w:rsidR="000E0469" w:rsidRPr="00777F37">
        <w:rPr>
          <w:lang w:val="en-ID"/>
        </w:rPr>
        <w:t xml:space="preserve"> </w:t>
      </w:r>
      <w:proofErr w:type="spellStart"/>
      <w:r w:rsidR="00073B57" w:rsidRPr="00777F37">
        <w:rPr>
          <w:lang w:val="en-ID"/>
        </w:rPr>
        <w:t>bebas</w:t>
      </w:r>
      <w:proofErr w:type="spellEnd"/>
      <w:r w:rsidR="00073B57" w:rsidRPr="00777F37">
        <w:rPr>
          <w:lang w:val="en-ID"/>
        </w:rPr>
        <w:t xml:space="preserve">), </w:t>
      </w:r>
      <w:proofErr w:type="spellStart"/>
      <w:r w:rsidR="00073B57" w:rsidRPr="00777F37">
        <w:rPr>
          <w:lang w:val="en-ID"/>
        </w:rPr>
        <w:t>yaitu</w:t>
      </w:r>
      <w:proofErr w:type="spellEnd"/>
      <w:r w:rsidR="00073B57" w:rsidRPr="00777F37">
        <w:rPr>
          <w:lang w:val="en-ID"/>
        </w:rPr>
        <w:t xml:space="preserve"> CSR, </w:t>
      </w:r>
      <w:r w:rsidR="00777F37" w:rsidRPr="00777F37">
        <w:rPr>
          <w:lang w:val="en-ID"/>
        </w:rPr>
        <w:t>d</w:t>
      </w:r>
      <w:r w:rsidR="00777F37">
        <w:rPr>
          <w:lang w:val="en-ID"/>
        </w:rPr>
        <w:t xml:space="preserve">an GCG. </w:t>
      </w:r>
      <w:proofErr w:type="spellStart"/>
      <w:r w:rsidR="00777F37">
        <w:rPr>
          <w:lang w:val="en-ID"/>
        </w:rPr>
        <w:t>Sedangkan</w:t>
      </w:r>
      <w:proofErr w:type="spellEnd"/>
      <w:r w:rsidR="00777F37">
        <w:rPr>
          <w:lang w:val="en-ID"/>
        </w:rPr>
        <w:t xml:space="preserve"> variable </w:t>
      </w:r>
      <w:proofErr w:type="spellStart"/>
      <w:r w:rsidR="00777F37">
        <w:rPr>
          <w:lang w:val="en-ID"/>
        </w:rPr>
        <w:t>dependen</w:t>
      </w:r>
      <w:proofErr w:type="spellEnd"/>
      <w:r w:rsidR="00777F37">
        <w:rPr>
          <w:lang w:val="en-ID"/>
        </w:rPr>
        <w:t xml:space="preserve"> (variable </w:t>
      </w:r>
      <w:proofErr w:type="spellStart"/>
      <w:r w:rsidR="00777F37">
        <w:rPr>
          <w:lang w:val="en-ID"/>
        </w:rPr>
        <w:t>terikat</w:t>
      </w:r>
      <w:proofErr w:type="spellEnd"/>
      <w:r w:rsidR="00777F37">
        <w:rPr>
          <w:lang w:val="en-ID"/>
        </w:rPr>
        <w:t xml:space="preserve">) </w:t>
      </w:r>
      <w:proofErr w:type="spellStart"/>
      <w:r w:rsidR="00777F37">
        <w:rPr>
          <w:lang w:val="en-ID"/>
        </w:rPr>
        <w:t>berupa</w:t>
      </w:r>
      <w:proofErr w:type="spellEnd"/>
      <w:r w:rsidR="00777F37">
        <w:rPr>
          <w:lang w:val="en-ID"/>
        </w:rPr>
        <w:t xml:space="preserve"> </w:t>
      </w:r>
      <w:proofErr w:type="spellStart"/>
      <w:r w:rsidR="00777F37">
        <w:rPr>
          <w:lang w:val="en-ID"/>
        </w:rPr>
        <w:t>profitabilitas</w:t>
      </w:r>
      <w:proofErr w:type="spellEnd"/>
      <w:r w:rsidR="00777F37">
        <w:rPr>
          <w:lang w:val="en-ID"/>
        </w:rPr>
        <w:t xml:space="preserve"> </w:t>
      </w:r>
      <w:proofErr w:type="spellStart"/>
      <w:r w:rsidR="00777F37">
        <w:rPr>
          <w:lang w:val="en-ID"/>
        </w:rPr>
        <w:t>perusahaan</w:t>
      </w:r>
      <w:proofErr w:type="spellEnd"/>
      <w:r w:rsidR="00777F37">
        <w:rPr>
          <w:lang w:val="en-ID"/>
        </w:rPr>
        <w:t xml:space="preserve"> Perkebunan sub Sektor </w:t>
      </w:r>
      <w:proofErr w:type="spellStart"/>
      <w:r w:rsidR="00777F37">
        <w:rPr>
          <w:lang w:val="en-ID"/>
        </w:rPr>
        <w:t>Sawit</w:t>
      </w:r>
      <w:proofErr w:type="spellEnd"/>
      <w:r w:rsidR="00777F37">
        <w:rPr>
          <w:lang w:val="en-ID"/>
        </w:rPr>
        <w:t xml:space="preserve"> </w:t>
      </w:r>
      <w:r w:rsidR="00AA0AB3">
        <w:rPr>
          <w:lang w:val="en-ID"/>
        </w:rPr>
        <w:t xml:space="preserve">yang </w:t>
      </w:r>
      <w:proofErr w:type="spellStart"/>
      <w:r w:rsidR="00AA0AB3">
        <w:rPr>
          <w:lang w:val="en-ID"/>
        </w:rPr>
        <w:t>terdaftar</w:t>
      </w:r>
      <w:proofErr w:type="spellEnd"/>
      <w:r w:rsidR="00AA0AB3">
        <w:rPr>
          <w:lang w:val="en-ID"/>
        </w:rPr>
        <w:t xml:space="preserve"> di Bursa </w:t>
      </w:r>
      <w:proofErr w:type="spellStart"/>
      <w:r w:rsidR="00AA0AB3">
        <w:rPr>
          <w:lang w:val="en-ID"/>
        </w:rPr>
        <w:t>Efek</w:t>
      </w:r>
      <w:proofErr w:type="spellEnd"/>
      <w:r w:rsidR="00AA0AB3">
        <w:rPr>
          <w:lang w:val="en-ID"/>
        </w:rPr>
        <w:t xml:space="preserve"> Indonesia (BEI) </w:t>
      </w:r>
      <w:proofErr w:type="spellStart"/>
      <w:r w:rsidR="00777F37">
        <w:rPr>
          <w:lang w:val="en-ID"/>
        </w:rPr>
        <w:t>periode</w:t>
      </w:r>
      <w:proofErr w:type="spellEnd"/>
      <w:r w:rsidR="00777F37">
        <w:rPr>
          <w:lang w:val="en-ID"/>
        </w:rPr>
        <w:t xml:space="preserve"> 2018-2022.</w:t>
      </w:r>
    </w:p>
    <w:p w14:paraId="0ECA4FC4" w14:textId="10EA684C" w:rsidR="004729B5" w:rsidRDefault="0056195D" w:rsidP="00596872">
      <w:pPr>
        <w:pStyle w:val="Heading3"/>
        <w:rPr>
          <w:lang w:val="en-ID"/>
        </w:rPr>
      </w:pPr>
      <w:bookmarkStart w:id="91" w:name="_Toc168804258"/>
      <w:r>
        <w:rPr>
          <w:lang w:val="en-ID"/>
        </w:rPr>
        <w:t>3.2.</w:t>
      </w:r>
      <w:r w:rsidR="0073765D">
        <w:rPr>
          <w:lang w:val="en-ID"/>
        </w:rPr>
        <w:t>2</w:t>
      </w:r>
      <w:r>
        <w:rPr>
          <w:lang w:val="en-ID"/>
        </w:rPr>
        <w:t xml:space="preserve"> Unit </w:t>
      </w:r>
      <w:proofErr w:type="spellStart"/>
      <w:r>
        <w:rPr>
          <w:lang w:val="en-ID"/>
        </w:rPr>
        <w:t>Analisis</w:t>
      </w:r>
      <w:bookmarkEnd w:id="91"/>
      <w:proofErr w:type="spellEnd"/>
    </w:p>
    <w:p w14:paraId="1233D454" w14:textId="3BFF2DF7" w:rsidR="0056195D" w:rsidRDefault="0056195D" w:rsidP="007537C2">
      <w:pPr>
        <w:spacing w:line="276" w:lineRule="auto"/>
        <w:rPr>
          <w:lang w:val="en-ID"/>
        </w:rPr>
      </w:pPr>
      <w:r>
        <w:rPr>
          <w:lang w:val="en-ID"/>
        </w:rPr>
        <w:tab/>
        <w:t xml:space="preserve">Unit </w:t>
      </w:r>
      <w:proofErr w:type="spellStart"/>
      <w:r>
        <w:rPr>
          <w:lang w:val="en-ID"/>
        </w:rPr>
        <w:t>analisis</w:t>
      </w:r>
      <w:proofErr w:type="spellEnd"/>
      <w:r>
        <w:rPr>
          <w:lang w:val="en-ID"/>
        </w:rPr>
        <w:t xml:space="preserve"> yang </w:t>
      </w:r>
      <w:proofErr w:type="spellStart"/>
      <w:r>
        <w:rPr>
          <w:lang w:val="en-ID"/>
        </w:rPr>
        <w:t>digunakan</w:t>
      </w:r>
      <w:proofErr w:type="spellEnd"/>
      <w:r>
        <w:rPr>
          <w:lang w:val="en-ID"/>
        </w:rPr>
        <w:t xml:space="preserve"> pada </w:t>
      </w:r>
      <w:proofErr w:type="spellStart"/>
      <w:r>
        <w:rPr>
          <w:lang w:val="en-ID"/>
        </w:rPr>
        <w:t>penelitian</w:t>
      </w:r>
      <w:proofErr w:type="spellEnd"/>
      <w:r>
        <w:rPr>
          <w:lang w:val="en-ID"/>
        </w:rPr>
        <w:t xml:space="preserve"> </w:t>
      </w:r>
      <w:proofErr w:type="spellStart"/>
      <w:r>
        <w:rPr>
          <w:lang w:val="en-ID"/>
        </w:rPr>
        <w:t>ini</w:t>
      </w:r>
      <w:proofErr w:type="spellEnd"/>
      <w:r>
        <w:rPr>
          <w:lang w:val="en-ID"/>
        </w:rPr>
        <w:t xml:space="preserve"> </w:t>
      </w:r>
      <w:proofErr w:type="spellStart"/>
      <w:r>
        <w:rPr>
          <w:lang w:val="en-ID"/>
        </w:rPr>
        <w:t>adalah</w:t>
      </w:r>
      <w:proofErr w:type="spellEnd"/>
      <w:r>
        <w:rPr>
          <w:lang w:val="en-ID"/>
        </w:rPr>
        <w:t xml:space="preserve"> </w:t>
      </w:r>
      <w:proofErr w:type="spellStart"/>
      <w:r w:rsidR="0072761A">
        <w:rPr>
          <w:lang w:val="en-ID"/>
        </w:rPr>
        <w:t>organisasi</w:t>
      </w:r>
      <w:proofErr w:type="spellEnd"/>
      <w:r w:rsidR="0072761A">
        <w:rPr>
          <w:lang w:val="en-ID"/>
        </w:rPr>
        <w:t xml:space="preserve">, </w:t>
      </w:r>
      <w:proofErr w:type="spellStart"/>
      <w:r w:rsidR="0072761A">
        <w:rPr>
          <w:lang w:val="en-ID"/>
        </w:rPr>
        <w:t>yaitu</w:t>
      </w:r>
      <w:proofErr w:type="spellEnd"/>
      <w:r w:rsidR="0072761A">
        <w:rPr>
          <w:lang w:val="en-ID"/>
        </w:rPr>
        <w:t xml:space="preserve"> unit </w:t>
      </w:r>
      <w:proofErr w:type="spellStart"/>
      <w:r w:rsidR="0072761A">
        <w:rPr>
          <w:lang w:val="en-ID"/>
        </w:rPr>
        <w:t>analisis</w:t>
      </w:r>
      <w:proofErr w:type="spellEnd"/>
      <w:r w:rsidR="0072761A">
        <w:rPr>
          <w:lang w:val="en-ID"/>
        </w:rPr>
        <w:t xml:space="preserve"> yang </w:t>
      </w:r>
      <w:proofErr w:type="spellStart"/>
      <w:r w:rsidR="0072761A">
        <w:rPr>
          <w:lang w:val="en-ID"/>
        </w:rPr>
        <w:t>sumber</w:t>
      </w:r>
      <w:proofErr w:type="spellEnd"/>
      <w:r w:rsidR="0072761A">
        <w:rPr>
          <w:lang w:val="en-ID"/>
        </w:rPr>
        <w:t xml:space="preserve"> </w:t>
      </w:r>
      <w:proofErr w:type="spellStart"/>
      <w:r w:rsidR="0072761A">
        <w:rPr>
          <w:lang w:val="en-ID"/>
        </w:rPr>
        <w:t>datanya</w:t>
      </w:r>
      <w:proofErr w:type="spellEnd"/>
      <w:r w:rsidR="0072761A">
        <w:rPr>
          <w:lang w:val="en-ID"/>
        </w:rPr>
        <w:t xml:space="preserve"> </w:t>
      </w:r>
      <w:proofErr w:type="spellStart"/>
      <w:r w:rsidR="0072761A">
        <w:rPr>
          <w:lang w:val="en-ID"/>
        </w:rPr>
        <w:t>adalah</w:t>
      </w:r>
      <w:proofErr w:type="spellEnd"/>
      <w:r w:rsidR="0072761A">
        <w:rPr>
          <w:lang w:val="en-ID"/>
        </w:rPr>
        <w:t xml:space="preserve"> </w:t>
      </w:r>
      <w:proofErr w:type="spellStart"/>
      <w:r w:rsidR="0072761A">
        <w:rPr>
          <w:lang w:val="en-ID"/>
        </w:rPr>
        <w:t>informasi</w:t>
      </w:r>
      <w:proofErr w:type="spellEnd"/>
      <w:r w:rsidR="0072761A">
        <w:rPr>
          <w:lang w:val="en-ID"/>
        </w:rPr>
        <w:t xml:space="preserve"> yang </w:t>
      </w:r>
      <w:proofErr w:type="spellStart"/>
      <w:r w:rsidR="0072761A">
        <w:rPr>
          <w:lang w:val="en-ID"/>
        </w:rPr>
        <w:t>berasal</w:t>
      </w:r>
      <w:proofErr w:type="spellEnd"/>
      <w:r w:rsidR="0072761A">
        <w:rPr>
          <w:lang w:val="en-ID"/>
        </w:rPr>
        <w:t xml:space="preserve"> </w:t>
      </w:r>
      <w:proofErr w:type="spellStart"/>
      <w:r w:rsidR="0072761A">
        <w:rPr>
          <w:lang w:val="en-ID"/>
        </w:rPr>
        <w:t>dari</w:t>
      </w:r>
      <w:proofErr w:type="spellEnd"/>
      <w:r w:rsidR="0072761A">
        <w:rPr>
          <w:lang w:val="en-ID"/>
        </w:rPr>
        <w:t xml:space="preserve"> </w:t>
      </w:r>
      <w:proofErr w:type="spellStart"/>
      <w:r w:rsidR="0072761A">
        <w:rPr>
          <w:lang w:val="en-ID"/>
        </w:rPr>
        <w:t>organisasi</w:t>
      </w:r>
      <w:proofErr w:type="spellEnd"/>
      <w:r w:rsidR="00C23CE3">
        <w:rPr>
          <w:lang w:val="en-ID"/>
        </w:rPr>
        <w:t>/</w:t>
      </w:r>
      <w:proofErr w:type="spellStart"/>
      <w:r w:rsidR="00C23CE3">
        <w:rPr>
          <w:lang w:val="en-ID"/>
        </w:rPr>
        <w:t>perusahaan</w:t>
      </w:r>
      <w:proofErr w:type="spellEnd"/>
      <w:r w:rsidR="00C23CE3">
        <w:rPr>
          <w:lang w:val="en-ID"/>
        </w:rPr>
        <w:t xml:space="preserve"> Perkebunan sub Sektor </w:t>
      </w:r>
      <w:proofErr w:type="spellStart"/>
      <w:r w:rsidR="00C23CE3">
        <w:rPr>
          <w:lang w:val="en-ID"/>
        </w:rPr>
        <w:t>Sawit</w:t>
      </w:r>
      <w:proofErr w:type="spellEnd"/>
      <w:r w:rsidR="00C23CE3">
        <w:rPr>
          <w:lang w:val="en-ID"/>
        </w:rPr>
        <w:t xml:space="preserve"> yang </w:t>
      </w:r>
      <w:proofErr w:type="spellStart"/>
      <w:r w:rsidR="00C23CE3">
        <w:rPr>
          <w:lang w:val="en-ID"/>
        </w:rPr>
        <w:t>terdaftar</w:t>
      </w:r>
      <w:proofErr w:type="spellEnd"/>
      <w:r w:rsidR="00C23CE3">
        <w:rPr>
          <w:lang w:val="en-ID"/>
        </w:rPr>
        <w:t xml:space="preserve"> di Bursa </w:t>
      </w:r>
      <w:proofErr w:type="spellStart"/>
      <w:r w:rsidR="00C23CE3">
        <w:rPr>
          <w:lang w:val="en-ID"/>
        </w:rPr>
        <w:t>Efek</w:t>
      </w:r>
      <w:proofErr w:type="spellEnd"/>
      <w:r w:rsidR="00C23CE3">
        <w:rPr>
          <w:lang w:val="en-ID"/>
        </w:rPr>
        <w:t xml:space="preserve"> Indonesia</w:t>
      </w:r>
      <w:r w:rsidR="00AA0AB3">
        <w:rPr>
          <w:lang w:val="en-ID"/>
        </w:rPr>
        <w:t xml:space="preserve"> (BEI)</w:t>
      </w:r>
      <w:r w:rsidR="00C23CE3">
        <w:rPr>
          <w:lang w:val="en-ID"/>
        </w:rPr>
        <w:t xml:space="preserve"> </w:t>
      </w:r>
      <w:proofErr w:type="spellStart"/>
      <w:r w:rsidR="00C23CE3">
        <w:rPr>
          <w:lang w:val="en-ID"/>
        </w:rPr>
        <w:t>periode</w:t>
      </w:r>
      <w:proofErr w:type="spellEnd"/>
      <w:r w:rsidR="00C23CE3">
        <w:rPr>
          <w:lang w:val="en-ID"/>
        </w:rPr>
        <w:t xml:space="preserve"> 2018-2022.</w:t>
      </w:r>
      <w:r w:rsidR="0073765D">
        <w:rPr>
          <w:lang w:val="en-ID"/>
        </w:rPr>
        <w:t xml:space="preserve"> </w:t>
      </w:r>
    </w:p>
    <w:p w14:paraId="1D3E427F" w14:textId="3C94EA49" w:rsidR="0073765D" w:rsidRDefault="0073765D" w:rsidP="00596872">
      <w:pPr>
        <w:pStyle w:val="Heading3"/>
        <w:rPr>
          <w:lang w:val="en-ID"/>
        </w:rPr>
      </w:pPr>
      <w:bookmarkStart w:id="92" w:name="_Toc168804259"/>
      <w:r>
        <w:rPr>
          <w:lang w:val="en-ID"/>
        </w:rPr>
        <w:t xml:space="preserve">3.2.3 Lokasi </w:t>
      </w:r>
      <w:proofErr w:type="spellStart"/>
      <w:r>
        <w:rPr>
          <w:lang w:val="en-ID"/>
        </w:rPr>
        <w:t>Penelitian</w:t>
      </w:r>
      <w:bookmarkEnd w:id="92"/>
      <w:proofErr w:type="spellEnd"/>
    </w:p>
    <w:p w14:paraId="76A36E6D" w14:textId="50EF1518" w:rsidR="0073765D" w:rsidRPr="006C3574" w:rsidRDefault="0073765D" w:rsidP="007537C2">
      <w:pPr>
        <w:spacing w:line="276" w:lineRule="auto"/>
        <w:rPr>
          <w:i/>
          <w:iCs/>
          <w:lang w:val="en-ID"/>
        </w:rPr>
      </w:pPr>
      <w:r>
        <w:rPr>
          <w:lang w:val="en-ID"/>
        </w:rPr>
        <w:tab/>
      </w:r>
      <w:r w:rsidRPr="0044792A">
        <w:rPr>
          <w:lang w:val="en-ID"/>
        </w:rPr>
        <w:t xml:space="preserve">Lokasi </w:t>
      </w:r>
      <w:proofErr w:type="spellStart"/>
      <w:r w:rsidRPr="0044792A">
        <w:rPr>
          <w:lang w:val="en-ID"/>
        </w:rPr>
        <w:t>penelitian</w:t>
      </w:r>
      <w:proofErr w:type="spellEnd"/>
      <w:r w:rsidRPr="0044792A">
        <w:rPr>
          <w:lang w:val="en-ID"/>
        </w:rPr>
        <w:t xml:space="preserve"> </w:t>
      </w:r>
      <w:proofErr w:type="spellStart"/>
      <w:r w:rsidRPr="0044792A">
        <w:rPr>
          <w:lang w:val="en-ID"/>
        </w:rPr>
        <w:t>meliputi</w:t>
      </w:r>
      <w:proofErr w:type="spellEnd"/>
      <w:r w:rsidRPr="0044792A">
        <w:rPr>
          <w:lang w:val="en-ID"/>
        </w:rPr>
        <w:t xml:space="preserve"> </w:t>
      </w:r>
      <w:proofErr w:type="spellStart"/>
      <w:r w:rsidRPr="0044792A">
        <w:rPr>
          <w:lang w:val="en-ID"/>
        </w:rPr>
        <w:t>perusa</w:t>
      </w:r>
      <w:r w:rsidR="0044792A" w:rsidRPr="0044792A">
        <w:rPr>
          <w:lang w:val="en-ID"/>
        </w:rPr>
        <w:t>haan</w:t>
      </w:r>
      <w:proofErr w:type="spellEnd"/>
      <w:r w:rsidR="0044792A" w:rsidRPr="0044792A">
        <w:rPr>
          <w:lang w:val="en-ID"/>
        </w:rPr>
        <w:t xml:space="preserve"> Perkebunan sub Sekto</w:t>
      </w:r>
      <w:r w:rsidR="0044792A">
        <w:rPr>
          <w:lang w:val="en-ID"/>
        </w:rPr>
        <w:t xml:space="preserve">r </w:t>
      </w:r>
      <w:proofErr w:type="spellStart"/>
      <w:r w:rsidR="0044792A">
        <w:rPr>
          <w:lang w:val="en-ID"/>
        </w:rPr>
        <w:t>Sawit</w:t>
      </w:r>
      <w:proofErr w:type="spellEnd"/>
      <w:r w:rsidR="0044792A">
        <w:rPr>
          <w:lang w:val="en-ID"/>
        </w:rPr>
        <w:t xml:space="preserve"> yang </w:t>
      </w:r>
      <w:proofErr w:type="spellStart"/>
      <w:r w:rsidR="0044792A">
        <w:rPr>
          <w:lang w:val="en-ID"/>
        </w:rPr>
        <w:t>terdaftar</w:t>
      </w:r>
      <w:proofErr w:type="spellEnd"/>
      <w:r w:rsidR="0044792A">
        <w:rPr>
          <w:lang w:val="en-ID"/>
        </w:rPr>
        <w:t xml:space="preserve"> di Bursa </w:t>
      </w:r>
      <w:proofErr w:type="spellStart"/>
      <w:r w:rsidR="0044792A">
        <w:rPr>
          <w:lang w:val="en-ID"/>
        </w:rPr>
        <w:t>Efek</w:t>
      </w:r>
      <w:proofErr w:type="spellEnd"/>
      <w:r w:rsidR="0044792A">
        <w:rPr>
          <w:lang w:val="en-ID"/>
        </w:rPr>
        <w:t xml:space="preserve"> Indonesia</w:t>
      </w:r>
      <w:r w:rsidR="00AA0AB3">
        <w:rPr>
          <w:lang w:val="en-ID"/>
        </w:rPr>
        <w:t xml:space="preserve"> (BEI)</w:t>
      </w:r>
      <w:r w:rsidR="00E26E22">
        <w:rPr>
          <w:lang w:val="en-ID"/>
        </w:rPr>
        <w:t xml:space="preserve"> dan data-data </w:t>
      </w:r>
      <w:proofErr w:type="spellStart"/>
      <w:r w:rsidR="00E26E22">
        <w:rPr>
          <w:lang w:val="en-ID"/>
        </w:rPr>
        <w:t>keuangan</w:t>
      </w:r>
      <w:proofErr w:type="spellEnd"/>
      <w:r w:rsidR="00E26E22">
        <w:rPr>
          <w:lang w:val="en-ID"/>
        </w:rPr>
        <w:t xml:space="preserve"> </w:t>
      </w:r>
      <w:proofErr w:type="spellStart"/>
      <w:r w:rsidR="00E26E22">
        <w:rPr>
          <w:lang w:val="en-ID"/>
        </w:rPr>
        <w:t>diambil</w:t>
      </w:r>
      <w:proofErr w:type="spellEnd"/>
      <w:r w:rsidR="00E26E22">
        <w:rPr>
          <w:lang w:val="en-ID"/>
        </w:rPr>
        <w:t xml:space="preserve"> </w:t>
      </w:r>
      <w:proofErr w:type="spellStart"/>
      <w:r w:rsidR="00E26E22">
        <w:rPr>
          <w:lang w:val="en-ID"/>
        </w:rPr>
        <w:t>dari</w:t>
      </w:r>
      <w:proofErr w:type="spellEnd"/>
      <w:r w:rsidR="00E26E22">
        <w:rPr>
          <w:lang w:val="en-ID"/>
        </w:rPr>
        <w:t xml:space="preserve"> situs </w:t>
      </w:r>
      <w:proofErr w:type="spellStart"/>
      <w:r w:rsidR="00E26E22">
        <w:rPr>
          <w:lang w:val="en-ID"/>
        </w:rPr>
        <w:t>resmi</w:t>
      </w:r>
      <w:proofErr w:type="spellEnd"/>
      <w:r w:rsidR="00E26E22">
        <w:rPr>
          <w:lang w:val="en-ID"/>
        </w:rPr>
        <w:t xml:space="preserve"> Bursa </w:t>
      </w:r>
      <w:proofErr w:type="spellStart"/>
      <w:r w:rsidR="00E26E22">
        <w:rPr>
          <w:lang w:val="en-ID"/>
        </w:rPr>
        <w:t>Efek</w:t>
      </w:r>
      <w:proofErr w:type="spellEnd"/>
      <w:r w:rsidR="00E26E22">
        <w:rPr>
          <w:lang w:val="en-ID"/>
        </w:rPr>
        <w:t xml:space="preserve"> Indonesia </w:t>
      </w:r>
      <w:proofErr w:type="spellStart"/>
      <w:r w:rsidR="00A51177">
        <w:rPr>
          <w:lang w:val="en-ID"/>
        </w:rPr>
        <w:t>yaitu</w:t>
      </w:r>
      <w:proofErr w:type="spellEnd"/>
      <w:r w:rsidR="00A51177">
        <w:rPr>
          <w:lang w:val="en-ID"/>
        </w:rPr>
        <w:t xml:space="preserve"> </w:t>
      </w:r>
      <w:hyperlink r:id="rId39" w:history="1">
        <w:r w:rsidR="00A51177" w:rsidRPr="005B6B09">
          <w:rPr>
            <w:rStyle w:val="Hyperlink"/>
            <w:lang w:val="en-ID"/>
          </w:rPr>
          <w:t>www.idx.co.id</w:t>
        </w:r>
      </w:hyperlink>
      <w:r w:rsidR="00486D79">
        <w:rPr>
          <w:lang w:val="en-ID"/>
        </w:rPr>
        <w:t xml:space="preserve"> </w:t>
      </w:r>
    </w:p>
    <w:p w14:paraId="41E13CC4" w14:textId="1E35D929" w:rsidR="00A51177" w:rsidRDefault="003A1E1E" w:rsidP="007537C2">
      <w:pPr>
        <w:pStyle w:val="Heading2"/>
        <w:spacing w:line="276" w:lineRule="auto"/>
        <w:rPr>
          <w:lang w:val="en-ID"/>
        </w:rPr>
      </w:pPr>
      <w:bookmarkStart w:id="93" w:name="_Toc168804260"/>
      <w:r>
        <w:rPr>
          <w:lang w:val="en-ID"/>
        </w:rPr>
        <w:t xml:space="preserve">3.3 Jenis dan </w:t>
      </w:r>
      <w:proofErr w:type="spellStart"/>
      <w:r>
        <w:rPr>
          <w:lang w:val="en-ID"/>
        </w:rPr>
        <w:t>Sumber</w:t>
      </w:r>
      <w:proofErr w:type="spellEnd"/>
      <w:r>
        <w:rPr>
          <w:lang w:val="en-ID"/>
        </w:rPr>
        <w:t xml:space="preserve"> data </w:t>
      </w:r>
      <w:proofErr w:type="spellStart"/>
      <w:r>
        <w:rPr>
          <w:lang w:val="en-ID"/>
        </w:rPr>
        <w:t>Penelitian</w:t>
      </w:r>
      <w:bookmarkEnd w:id="93"/>
      <w:proofErr w:type="spellEnd"/>
    </w:p>
    <w:p w14:paraId="208DC402" w14:textId="03EB5E3C" w:rsidR="003A1E1E" w:rsidRPr="00AB4FCF" w:rsidRDefault="003A1E1E" w:rsidP="007537C2">
      <w:pPr>
        <w:spacing w:line="276" w:lineRule="auto"/>
        <w:rPr>
          <w:color w:val="000000"/>
          <w:lang w:val="en-ID"/>
        </w:rPr>
      </w:pPr>
      <w:r>
        <w:rPr>
          <w:lang w:val="en-ID"/>
        </w:rPr>
        <w:tab/>
      </w:r>
      <w:proofErr w:type="gramStart"/>
      <w:r w:rsidRPr="003A1E1E">
        <w:rPr>
          <w:lang w:val="en-ID"/>
        </w:rPr>
        <w:t>Jenis</w:t>
      </w:r>
      <w:proofErr w:type="gramEnd"/>
      <w:r w:rsidRPr="003A1E1E">
        <w:rPr>
          <w:lang w:val="en-ID"/>
        </w:rPr>
        <w:t xml:space="preserve"> data yang </w:t>
      </w:r>
      <w:proofErr w:type="spellStart"/>
      <w:r w:rsidRPr="003A1E1E">
        <w:rPr>
          <w:lang w:val="en-ID"/>
        </w:rPr>
        <w:t>diteliti</w:t>
      </w:r>
      <w:proofErr w:type="spellEnd"/>
      <w:r w:rsidRPr="003A1E1E">
        <w:rPr>
          <w:lang w:val="en-ID"/>
        </w:rPr>
        <w:t xml:space="preserve"> </w:t>
      </w:r>
      <w:proofErr w:type="spellStart"/>
      <w:r w:rsidRPr="003A1E1E">
        <w:rPr>
          <w:lang w:val="en-ID"/>
        </w:rPr>
        <w:t>adalah</w:t>
      </w:r>
      <w:proofErr w:type="spellEnd"/>
      <w:r w:rsidRPr="003A1E1E">
        <w:rPr>
          <w:lang w:val="en-ID"/>
        </w:rPr>
        <w:t xml:space="preserve"> data</w:t>
      </w:r>
      <w:r>
        <w:rPr>
          <w:lang w:val="en-ID"/>
        </w:rPr>
        <w:t xml:space="preserve"> </w:t>
      </w:r>
      <w:proofErr w:type="spellStart"/>
      <w:r>
        <w:rPr>
          <w:lang w:val="en-ID"/>
        </w:rPr>
        <w:t>kuantitatif</w:t>
      </w:r>
      <w:proofErr w:type="spellEnd"/>
      <w:r w:rsidR="00256E1C">
        <w:rPr>
          <w:lang w:val="en-ID"/>
        </w:rPr>
        <w:t xml:space="preserve">. </w:t>
      </w:r>
      <w:proofErr w:type="spellStart"/>
      <w:r w:rsidR="00256E1C">
        <w:rPr>
          <w:lang w:val="en-ID"/>
        </w:rPr>
        <w:t>Menurut</w:t>
      </w:r>
      <w:proofErr w:type="spellEnd"/>
      <w:r w:rsidR="00256E1C">
        <w:rPr>
          <w:lang w:val="en-ID"/>
        </w:rPr>
        <w:t xml:space="preserve"> </w:t>
      </w:r>
      <w:sdt>
        <w:sdtPr>
          <w:rPr>
            <w:color w:val="000000"/>
            <w:lang w:val="en-ID"/>
          </w:rPr>
          <w:tag w:val="MENDELEY_CITATION_v3_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"/>
          <w:id w:val="-633101804"/>
          <w:placeholder>
            <w:docPart w:val="DefaultPlaceholder_-1854013440"/>
          </w:placeholder>
        </w:sdtPr>
        <w:sdtContent>
          <w:r w:rsidR="004206C5" w:rsidRPr="004206C5">
            <w:rPr>
              <w:color w:val="000000"/>
              <w:lang w:val="en-ID"/>
            </w:rPr>
            <w:t>(</w:t>
          </w:r>
          <w:proofErr w:type="spellStart"/>
          <w:r w:rsidR="004206C5" w:rsidRPr="004206C5">
            <w:rPr>
              <w:color w:val="000000"/>
              <w:lang w:val="en-ID"/>
            </w:rPr>
            <w:t>Sugiyono</w:t>
          </w:r>
          <w:proofErr w:type="spellEnd"/>
          <w:r w:rsidR="004206C5" w:rsidRPr="004206C5">
            <w:rPr>
              <w:color w:val="000000"/>
              <w:lang w:val="en-ID"/>
            </w:rPr>
            <w:t>, 2017)</w:t>
          </w:r>
        </w:sdtContent>
      </w:sdt>
      <w:r w:rsidR="00256E1C">
        <w:rPr>
          <w:color w:val="000000"/>
          <w:lang w:val="en-ID"/>
        </w:rPr>
        <w:t xml:space="preserve"> </w:t>
      </w:r>
      <w:proofErr w:type="spellStart"/>
      <w:r w:rsidR="00256E1C">
        <w:rPr>
          <w:color w:val="000000"/>
          <w:lang w:val="en-ID"/>
        </w:rPr>
        <w:t>metode</w:t>
      </w:r>
      <w:proofErr w:type="spellEnd"/>
      <w:r w:rsidR="00256E1C">
        <w:rPr>
          <w:color w:val="000000"/>
          <w:lang w:val="en-ID"/>
        </w:rPr>
        <w:t xml:space="preserve"> </w:t>
      </w:r>
      <w:proofErr w:type="spellStart"/>
      <w:r w:rsidR="00256E1C">
        <w:rPr>
          <w:color w:val="000000"/>
          <w:lang w:val="en-ID"/>
        </w:rPr>
        <w:t>penelitian</w:t>
      </w:r>
      <w:proofErr w:type="spellEnd"/>
      <w:r w:rsidR="00256E1C">
        <w:rPr>
          <w:color w:val="000000"/>
          <w:lang w:val="en-ID"/>
        </w:rPr>
        <w:t xml:space="preserve"> </w:t>
      </w:r>
      <w:proofErr w:type="spellStart"/>
      <w:r w:rsidR="00256E1C">
        <w:rPr>
          <w:color w:val="000000"/>
          <w:lang w:val="en-ID"/>
        </w:rPr>
        <w:t>kuantitatif</w:t>
      </w:r>
      <w:proofErr w:type="spellEnd"/>
      <w:r w:rsidR="00256E1C">
        <w:rPr>
          <w:color w:val="000000"/>
          <w:lang w:val="en-ID"/>
        </w:rPr>
        <w:t xml:space="preserve"> </w:t>
      </w:r>
      <w:proofErr w:type="spellStart"/>
      <w:r w:rsidR="00256E1C">
        <w:rPr>
          <w:color w:val="000000"/>
          <w:lang w:val="en-ID"/>
        </w:rPr>
        <w:t>diartikan</w:t>
      </w:r>
      <w:proofErr w:type="spellEnd"/>
      <w:r w:rsidR="00256E1C">
        <w:rPr>
          <w:color w:val="000000"/>
          <w:lang w:val="en-ID"/>
        </w:rPr>
        <w:t xml:space="preserve"> </w:t>
      </w:r>
      <w:proofErr w:type="spellStart"/>
      <w:r w:rsidR="00256E1C">
        <w:rPr>
          <w:color w:val="000000"/>
          <w:lang w:val="en-ID"/>
        </w:rPr>
        <w:t>sebagai</w:t>
      </w:r>
      <w:proofErr w:type="spellEnd"/>
      <w:r w:rsidR="00256E1C">
        <w:rPr>
          <w:color w:val="000000"/>
          <w:lang w:val="en-ID"/>
        </w:rPr>
        <w:t xml:space="preserve"> </w:t>
      </w:r>
      <w:proofErr w:type="spellStart"/>
      <w:r w:rsidR="00256E1C">
        <w:rPr>
          <w:color w:val="000000"/>
          <w:lang w:val="en-ID"/>
        </w:rPr>
        <w:t>metode</w:t>
      </w:r>
      <w:proofErr w:type="spellEnd"/>
      <w:r w:rsidR="00256E1C">
        <w:rPr>
          <w:color w:val="000000"/>
          <w:lang w:val="en-ID"/>
        </w:rPr>
        <w:t xml:space="preserve"> </w:t>
      </w:r>
      <w:proofErr w:type="spellStart"/>
      <w:r w:rsidR="00256E1C">
        <w:rPr>
          <w:color w:val="000000"/>
          <w:lang w:val="en-ID"/>
        </w:rPr>
        <w:t>penelitian</w:t>
      </w:r>
      <w:proofErr w:type="spellEnd"/>
      <w:r w:rsidR="00256E1C">
        <w:rPr>
          <w:color w:val="000000"/>
          <w:lang w:val="en-ID"/>
        </w:rPr>
        <w:t xml:space="preserve"> yang </w:t>
      </w:r>
      <w:proofErr w:type="spellStart"/>
      <w:r w:rsidR="00256E1C">
        <w:rPr>
          <w:color w:val="000000"/>
          <w:lang w:val="en-ID"/>
        </w:rPr>
        <w:t>berdasarkan</w:t>
      </w:r>
      <w:proofErr w:type="spellEnd"/>
      <w:r w:rsidR="00256E1C">
        <w:rPr>
          <w:color w:val="000000"/>
          <w:lang w:val="en-ID"/>
        </w:rPr>
        <w:t xml:space="preserve"> pada </w:t>
      </w:r>
      <w:proofErr w:type="spellStart"/>
      <w:r w:rsidR="00256E1C">
        <w:rPr>
          <w:color w:val="000000"/>
          <w:lang w:val="en-ID"/>
        </w:rPr>
        <w:t>filsafat</w:t>
      </w:r>
      <w:proofErr w:type="spellEnd"/>
      <w:r w:rsidR="00256E1C">
        <w:rPr>
          <w:color w:val="000000"/>
          <w:lang w:val="en-ID"/>
        </w:rPr>
        <w:t xml:space="preserve"> </w:t>
      </w:r>
      <w:proofErr w:type="spellStart"/>
      <w:r w:rsidR="00256E1C">
        <w:rPr>
          <w:color w:val="000000"/>
          <w:lang w:val="en-ID"/>
        </w:rPr>
        <w:t>positivisme</w:t>
      </w:r>
      <w:proofErr w:type="spellEnd"/>
      <w:r w:rsidR="00B82150">
        <w:rPr>
          <w:color w:val="000000"/>
          <w:lang w:val="en-ID"/>
        </w:rPr>
        <w:t>.</w:t>
      </w:r>
      <w:r w:rsidR="00891DE9">
        <w:rPr>
          <w:color w:val="000000"/>
          <w:lang w:val="en-ID"/>
        </w:rPr>
        <w:t xml:space="preserve"> </w:t>
      </w:r>
      <w:r w:rsidR="00891DE9" w:rsidRPr="00A47BBA">
        <w:rPr>
          <w:color w:val="000000"/>
          <w:lang w:val="en-ID"/>
        </w:rPr>
        <w:t xml:space="preserve">Metode </w:t>
      </w:r>
      <w:proofErr w:type="spellStart"/>
      <w:r w:rsidR="00891DE9" w:rsidRPr="00A47BBA">
        <w:rPr>
          <w:color w:val="000000"/>
          <w:lang w:val="en-ID"/>
        </w:rPr>
        <w:t>ini</w:t>
      </w:r>
      <w:proofErr w:type="spellEnd"/>
      <w:r w:rsidR="00891DE9" w:rsidRPr="00A47BBA">
        <w:rPr>
          <w:color w:val="000000"/>
          <w:lang w:val="en-ID"/>
        </w:rPr>
        <w:t xml:space="preserve"> </w:t>
      </w:r>
      <w:proofErr w:type="spellStart"/>
      <w:r w:rsidR="00891DE9" w:rsidRPr="00A47BBA">
        <w:rPr>
          <w:color w:val="000000"/>
          <w:lang w:val="en-ID"/>
        </w:rPr>
        <w:t>digunakan</w:t>
      </w:r>
      <w:proofErr w:type="spellEnd"/>
      <w:r w:rsidR="00891DE9" w:rsidRPr="00A47BBA">
        <w:rPr>
          <w:color w:val="000000"/>
          <w:lang w:val="en-ID"/>
        </w:rPr>
        <w:t xml:space="preserve"> </w:t>
      </w:r>
      <w:proofErr w:type="spellStart"/>
      <w:r w:rsidR="00891DE9" w:rsidRPr="00A47BBA">
        <w:rPr>
          <w:color w:val="000000"/>
          <w:lang w:val="en-ID"/>
        </w:rPr>
        <w:t>untuk</w:t>
      </w:r>
      <w:proofErr w:type="spellEnd"/>
      <w:r w:rsidR="00891DE9" w:rsidRPr="00A47BBA">
        <w:rPr>
          <w:color w:val="000000"/>
          <w:lang w:val="en-ID"/>
        </w:rPr>
        <w:t xml:space="preserve"> </w:t>
      </w:r>
      <w:proofErr w:type="spellStart"/>
      <w:r w:rsidR="00891DE9" w:rsidRPr="00A47BBA">
        <w:rPr>
          <w:color w:val="000000"/>
          <w:lang w:val="en-ID"/>
        </w:rPr>
        <w:t>meneliti</w:t>
      </w:r>
      <w:proofErr w:type="spellEnd"/>
      <w:r w:rsidR="00891DE9" w:rsidRPr="00A47BBA">
        <w:rPr>
          <w:color w:val="000000"/>
          <w:lang w:val="en-ID"/>
        </w:rPr>
        <w:t xml:space="preserve"> </w:t>
      </w:r>
      <w:proofErr w:type="spellStart"/>
      <w:r w:rsidR="00891DE9" w:rsidRPr="00A47BBA">
        <w:rPr>
          <w:color w:val="000000"/>
          <w:lang w:val="en-ID"/>
        </w:rPr>
        <w:t>populasi</w:t>
      </w:r>
      <w:proofErr w:type="spellEnd"/>
      <w:r w:rsidR="00891DE9" w:rsidRPr="00A47BBA">
        <w:rPr>
          <w:color w:val="000000"/>
          <w:lang w:val="en-ID"/>
        </w:rPr>
        <w:t xml:space="preserve"> </w:t>
      </w:r>
      <w:proofErr w:type="spellStart"/>
      <w:r w:rsidR="00891DE9" w:rsidRPr="00A47BBA">
        <w:rPr>
          <w:color w:val="000000"/>
          <w:lang w:val="en-ID"/>
        </w:rPr>
        <w:t>atau</w:t>
      </w:r>
      <w:proofErr w:type="spellEnd"/>
      <w:r w:rsidR="00891DE9" w:rsidRPr="00A47BBA">
        <w:rPr>
          <w:color w:val="000000"/>
          <w:lang w:val="en-ID"/>
        </w:rPr>
        <w:t xml:space="preserve"> </w:t>
      </w:r>
      <w:proofErr w:type="spellStart"/>
      <w:r w:rsidR="00891DE9" w:rsidRPr="00A47BBA">
        <w:rPr>
          <w:color w:val="000000"/>
          <w:lang w:val="en-ID"/>
        </w:rPr>
        <w:t>sampel</w:t>
      </w:r>
      <w:proofErr w:type="spellEnd"/>
      <w:r w:rsidR="00891DE9" w:rsidRPr="00A47BBA">
        <w:rPr>
          <w:color w:val="000000"/>
          <w:lang w:val="en-ID"/>
        </w:rPr>
        <w:t xml:space="preserve"> </w:t>
      </w:r>
      <w:proofErr w:type="spellStart"/>
      <w:r w:rsidR="00891DE9" w:rsidRPr="00A47BBA">
        <w:rPr>
          <w:color w:val="000000"/>
          <w:lang w:val="en-ID"/>
        </w:rPr>
        <w:t>tertentu</w:t>
      </w:r>
      <w:proofErr w:type="spellEnd"/>
      <w:r w:rsidR="00891DE9" w:rsidRPr="00A47BBA">
        <w:rPr>
          <w:color w:val="000000"/>
          <w:lang w:val="en-ID"/>
        </w:rPr>
        <w:t xml:space="preserve">, </w:t>
      </w:r>
      <w:proofErr w:type="spellStart"/>
      <w:r w:rsidR="00891DE9" w:rsidRPr="00A47BBA">
        <w:rPr>
          <w:color w:val="000000"/>
          <w:lang w:val="en-ID"/>
        </w:rPr>
        <w:t>dengan</w:t>
      </w:r>
      <w:proofErr w:type="spellEnd"/>
      <w:r w:rsidR="00891DE9" w:rsidRPr="00A47BBA">
        <w:rPr>
          <w:color w:val="000000"/>
          <w:lang w:val="en-ID"/>
        </w:rPr>
        <w:t xml:space="preserve"> </w:t>
      </w:r>
      <w:proofErr w:type="spellStart"/>
      <w:r w:rsidR="00891DE9" w:rsidRPr="00A47BBA">
        <w:rPr>
          <w:color w:val="000000"/>
          <w:lang w:val="en-ID"/>
        </w:rPr>
        <w:t>pengumpulan</w:t>
      </w:r>
      <w:proofErr w:type="spellEnd"/>
      <w:r w:rsidR="00891DE9" w:rsidRPr="00A47BBA">
        <w:rPr>
          <w:color w:val="000000"/>
          <w:lang w:val="en-ID"/>
        </w:rPr>
        <w:t xml:space="preserve"> data </w:t>
      </w:r>
      <w:proofErr w:type="spellStart"/>
      <w:r w:rsidR="00891DE9" w:rsidRPr="00A47BBA">
        <w:rPr>
          <w:color w:val="000000"/>
          <w:lang w:val="en-ID"/>
        </w:rPr>
        <w:t>menggunakan</w:t>
      </w:r>
      <w:proofErr w:type="spellEnd"/>
      <w:r w:rsidR="00891DE9" w:rsidRPr="00A47BBA">
        <w:rPr>
          <w:color w:val="000000"/>
          <w:lang w:val="en-ID"/>
        </w:rPr>
        <w:t xml:space="preserve"> </w:t>
      </w:r>
      <w:proofErr w:type="spellStart"/>
      <w:r w:rsidR="00891DE9" w:rsidRPr="00A47BBA">
        <w:rPr>
          <w:color w:val="000000"/>
          <w:lang w:val="en-ID"/>
        </w:rPr>
        <w:t>instrumen</w:t>
      </w:r>
      <w:proofErr w:type="spellEnd"/>
      <w:r w:rsidR="00891DE9" w:rsidRPr="00A47BBA">
        <w:rPr>
          <w:color w:val="000000"/>
          <w:lang w:val="en-ID"/>
        </w:rPr>
        <w:t xml:space="preserve"> </w:t>
      </w:r>
      <w:proofErr w:type="spellStart"/>
      <w:r w:rsidR="00891DE9" w:rsidRPr="00A47BBA">
        <w:rPr>
          <w:color w:val="000000"/>
          <w:lang w:val="en-ID"/>
        </w:rPr>
        <w:t>penelitian</w:t>
      </w:r>
      <w:proofErr w:type="spellEnd"/>
      <w:r w:rsidR="00891DE9" w:rsidRPr="00A47BBA">
        <w:rPr>
          <w:color w:val="000000"/>
          <w:lang w:val="en-ID"/>
        </w:rPr>
        <w:t xml:space="preserve">, dan </w:t>
      </w:r>
      <w:proofErr w:type="spellStart"/>
      <w:r w:rsidR="00891DE9" w:rsidRPr="00A47BBA">
        <w:rPr>
          <w:color w:val="000000"/>
          <w:lang w:val="en-ID"/>
        </w:rPr>
        <w:t>analisis</w:t>
      </w:r>
      <w:proofErr w:type="spellEnd"/>
      <w:r w:rsidR="00891DE9" w:rsidRPr="00A47BBA">
        <w:rPr>
          <w:color w:val="000000"/>
          <w:lang w:val="en-ID"/>
        </w:rPr>
        <w:t xml:space="preserve"> data </w:t>
      </w:r>
      <w:proofErr w:type="spellStart"/>
      <w:r w:rsidR="00891DE9" w:rsidRPr="00A47BBA">
        <w:rPr>
          <w:color w:val="000000"/>
          <w:lang w:val="en-ID"/>
        </w:rPr>
        <w:t>menggunakan</w:t>
      </w:r>
      <w:proofErr w:type="spellEnd"/>
      <w:r w:rsidR="00891DE9" w:rsidRPr="00A47BBA">
        <w:rPr>
          <w:color w:val="000000"/>
          <w:lang w:val="en-ID"/>
        </w:rPr>
        <w:t xml:space="preserve"> </w:t>
      </w:r>
      <w:proofErr w:type="spellStart"/>
      <w:r w:rsidR="00891DE9" w:rsidRPr="00A47BBA">
        <w:rPr>
          <w:color w:val="000000"/>
          <w:lang w:val="en-ID"/>
        </w:rPr>
        <w:t>statistik</w:t>
      </w:r>
      <w:proofErr w:type="spellEnd"/>
      <w:r w:rsidR="00891DE9" w:rsidRPr="00A47BBA">
        <w:rPr>
          <w:color w:val="000000"/>
          <w:lang w:val="en-ID"/>
        </w:rPr>
        <w:t xml:space="preserve">. </w:t>
      </w:r>
      <w:r w:rsidR="00891DE9" w:rsidRPr="00AB4FCF">
        <w:rPr>
          <w:color w:val="000000"/>
          <w:lang w:val="en-ID"/>
        </w:rPr>
        <w:t xml:space="preserve">Tujuan </w:t>
      </w:r>
      <w:proofErr w:type="spellStart"/>
      <w:r w:rsidR="00891DE9" w:rsidRPr="00AB4FCF">
        <w:rPr>
          <w:color w:val="000000"/>
          <w:lang w:val="en-ID"/>
        </w:rPr>
        <w:t>metode</w:t>
      </w:r>
      <w:proofErr w:type="spellEnd"/>
      <w:r w:rsidR="00891DE9" w:rsidRPr="00AB4FCF">
        <w:rPr>
          <w:color w:val="000000"/>
          <w:lang w:val="en-ID"/>
        </w:rPr>
        <w:t xml:space="preserve"> </w:t>
      </w:r>
      <w:proofErr w:type="spellStart"/>
      <w:r w:rsidR="00891DE9" w:rsidRPr="00AB4FCF">
        <w:rPr>
          <w:color w:val="000000"/>
          <w:lang w:val="en-ID"/>
        </w:rPr>
        <w:t>kuantitatif</w:t>
      </w:r>
      <w:proofErr w:type="spellEnd"/>
      <w:r w:rsidR="00891DE9" w:rsidRPr="00AB4FCF">
        <w:rPr>
          <w:color w:val="000000"/>
          <w:lang w:val="en-ID"/>
        </w:rPr>
        <w:t xml:space="preserve"> </w:t>
      </w:r>
      <w:proofErr w:type="spellStart"/>
      <w:r w:rsidR="00891DE9" w:rsidRPr="00AB4FCF">
        <w:rPr>
          <w:color w:val="000000"/>
          <w:lang w:val="en-ID"/>
        </w:rPr>
        <w:t>adalah</w:t>
      </w:r>
      <w:proofErr w:type="spellEnd"/>
      <w:r w:rsidR="00891DE9" w:rsidRPr="00AB4FCF">
        <w:rPr>
          <w:color w:val="000000"/>
          <w:lang w:val="en-ID"/>
        </w:rPr>
        <w:t xml:space="preserve"> </w:t>
      </w:r>
      <w:proofErr w:type="spellStart"/>
      <w:r w:rsidR="00891DE9" w:rsidRPr="00AB4FCF">
        <w:rPr>
          <w:color w:val="000000"/>
          <w:lang w:val="en-ID"/>
        </w:rPr>
        <w:t>untuk</w:t>
      </w:r>
      <w:proofErr w:type="spellEnd"/>
      <w:r w:rsidR="00891DE9" w:rsidRPr="00AB4FCF">
        <w:rPr>
          <w:color w:val="000000"/>
          <w:lang w:val="en-ID"/>
        </w:rPr>
        <w:t xml:space="preserve"> </w:t>
      </w:r>
      <w:proofErr w:type="spellStart"/>
      <w:r w:rsidR="00891DE9" w:rsidRPr="00AB4FCF">
        <w:rPr>
          <w:color w:val="000000"/>
          <w:lang w:val="en-ID"/>
        </w:rPr>
        <w:t>menguji</w:t>
      </w:r>
      <w:proofErr w:type="spellEnd"/>
      <w:r w:rsidR="00891DE9" w:rsidRPr="00AB4FCF">
        <w:rPr>
          <w:color w:val="000000"/>
          <w:lang w:val="en-ID"/>
        </w:rPr>
        <w:t xml:space="preserve"> </w:t>
      </w:r>
      <w:proofErr w:type="spellStart"/>
      <w:r w:rsidR="00891DE9" w:rsidRPr="00AB4FCF">
        <w:rPr>
          <w:color w:val="000000"/>
          <w:lang w:val="en-ID"/>
        </w:rPr>
        <w:t>hipotesis</w:t>
      </w:r>
      <w:proofErr w:type="spellEnd"/>
      <w:r w:rsidR="00891DE9" w:rsidRPr="00AB4FCF">
        <w:rPr>
          <w:color w:val="000000"/>
          <w:lang w:val="en-ID"/>
        </w:rPr>
        <w:t xml:space="preserve"> yang </w:t>
      </w:r>
      <w:proofErr w:type="spellStart"/>
      <w:r w:rsidR="00891DE9" w:rsidRPr="00AB4FCF">
        <w:rPr>
          <w:color w:val="000000"/>
          <w:lang w:val="en-ID"/>
        </w:rPr>
        <w:t>telah</w:t>
      </w:r>
      <w:proofErr w:type="spellEnd"/>
      <w:r w:rsidR="00891DE9" w:rsidRPr="00AB4FCF">
        <w:rPr>
          <w:color w:val="000000"/>
          <w:lang w:val="en-ID"/>
        </w:rPr>
        <w:t xml:space="preserve"> </w:t>
      </w:r>
      <w:proofErr w:type="spellStart"/>
      <w:r w:rsidR="00891DE9" w:rsidRPr="00AB4FCF">
        <w:rPr>
          <w:color w:val="000000"/>
          <w:lang w:val="en-ID"/>
        </w:rPr>
        <w:t>ditetapkan</w:t>
      </w:r>
      <w:proofErr w:type="spellEnd"/>
      <w:r w:rsidR="00891DE9" w:rsidRPr="00AB4FCF">
        <w:rPr>
          <w:color w:val="000000"/>
          <w:lang w:val="en-ID"/>
        </w:rPr>
        <w:t>.</w:t>
      </w:r>
    </w:p>
    <w:p w14:paraId="681630CA" w14:textId="1F0F1F7F" w:rsidR="00891DE9" w:rsidRPr="00AB4FCF" w:rsidRDefault="00891DE9" w:rsidP="007537C2">
      <w:pPr>
        <w:spacing w:line="276" w:lineRule="auto"/>
        <w:rPr>
          <w:lang w:val="en-ID"/>
        </w:rPr>
      </w:pPr>
      <w:r w:rsidRPr="00AB4FCF">
        <w:rPr>
          <w:color w:val="000000"/>
          <w:lang w:val="en-ID"/>
        </w:rPr>
        <w:tab/>
        <w:t xml:space="preserve">Data </w:t>
      </w:r>
      <w:proofErr w:type="spellStart"/>
      <w:r w:rsidRPr="00AB4FCF">
        <w:rPr>
          <w:color w:val="000000"/>
          <w:lang w:val="en-ID"/>
        </w:rPr>
        <w:t>sekunder</w:t>
      </w:r>
      <w:proofErr w:type="spellEnd"/>
      <w:r w:rsidRPr="00AB4FCF">
        <w:rPr>
          <w:color w:val="000000"/>
          <w:lang w:val="en-ID"/>
        </w:rPr>
        <w:t xml:space="preserve"> yang </w:t>
      </w:r>
      <w:proofErr w:type="spellStart"/>
      <w:r w:rsidRPr="00AB4FCF">
        <w:rPr>
          <w:color w:val="000000"/>
          <w:lang w:val="en-ID"/>
        </w:rPr>
        <w:t>diperoleh</w:t>
      </w:r>
      <w:proofErr w:type="spellEnd"/>
      <w:r w:rsidRPr="00AB4FCF">
        <w:rPr>
          <w:color w:val="000000"/>
          <w:lang w:val="en-ID"/>
        </w:rPr>
        <w:t xml:space="preserve"> </w:t>
      </w:r>
      <w:proofErr w:type="spellStart"/>
      <w:r w:rsidRPr="00AB4FCF">
        <w:rPr>
          <w:color w:val="000000"/>
          <w:lang w:val="en-ID"/>
        </w:rPr>
        <w:t>peneliti</w:t>
      </w:r>
      <w:proofErr w:type="spellEnd"/>
      <w:r w:rsidRPr="00AB4FCF">
        <w:rPr>
          <w:color w:val="000000"/>
          <w:lang w:val="en-ID"/>
        </w:rPr>
        <w:t xml:space="preserve"> </w:t>
      </w:r>
      <w:proofErr w:type="spellStart"/>
      <w:r w:rsidRPr="00AB4FCF">
        <w:rPr>
          <w:color w:val="000000"/>
          <w:lang w:val="en-ID"/>
        </w:rPr>
        <w:t>secara</w:t>
      </w:r>
      <w:proofErr w:type="spellEnd"/>
      <w:r w:rsidRPr="00AB4FCF">
        <w:rPr>
          <w:color w:val="000000"/>
          <w:lang w:val="en-ID"/>
        </w:rPr>
        <w:t xml:space="preserve"> </w:t>
      </w:r>
      <w:proofErr w:type="spellStart"/>
      <w:r w:rsidRPr="00AB4FCF">
        <w:rPr>
          <w:color w:val="000000"/>
          <w:lang w:val="en-ID"/>
        </w:rPr>
        <w:t>tidak</w:t>
      </w:r>
      <w:proofErr w:type="spellEnd"/>
      <w:r w:rsidRPr="00AB4FCF">
        <w:rPr>
          <w:color w:val="000000"/>
          <w:lang w:val="en-ID"/>
        </w:rPr>
        <w:t xml:space="preserve"> </w:t>
      </w:r>
      <w:proofErr w:type="spellStart"/>
      <w:r w:rsidRPr="00AB4FCF">
        <w:rPr>
          <w:color w:val="000000"/>
          <w:lang w:val="en-ID"/>
        </w:rPr>
        <w:t>langsung</w:t>
      </w:r>
      <w:proofErr w:type="spellEnd"/>
      <w:r w:rsidR="00190F5D" w:rsidRPr="00AB4FCF">
        <w:rPr>
          <w:color w:val="000000"/>
          <w:lang w:val="en-ID"/>
        </w:rPr>
        <w:t xml:space="preserve"> </w:t>
      </w:r>
      <w:proofErr w:type="spellStart"/>
      <w:r w:rsidR="00E95515" w:rsidRPr="00AB4FCF">
        <w:rPr>
          <w:color w:val="000000"/>
          <w:lang w:val="en-ID"/>
        </w:rPr>
        <w:t>berupa</w:t>
      </w:r>
      <w:proofErr w:type="spellEnd"/>
      <w:r w:rsidR="00E95515" w:rsidRPr="00AB4FCF">
        <w:rPr>
          <w:color w:val="000000"/>
          <w:lang w:val="en-ID"/>
        </w:rPr>
        <w:t xml:space="preserve"> </w:t>
      </w:r>
      <w:proofErr w:type="spellStart"/>
      <w:r w:rsidR="00E95515" w:rsidRPr="00AB4FCF">
        <w:rPr>
          <w:color w:val="000000"/>
          <w:lang w:val="en-ID"/>
        </w:rPr>
        <w:t>laporan</w:t>
      </w:r>
      <w:proofErr w:type="spellEnd"/>
      <w:r w:rsidR="00E95515" w:rsidRPr="00AB4FCF">
        <w:rPr>
          <w:color w:val="000000"/>
          <w:lang w:val="en-ID"/>
        </w:rPr>
        <w:t xml:space="preserve"> </w:t>
      </w:r>
      <w:proofErr w:type="spellStart"/>
      <w:r w:rsidR="00E95515" w:rsidRPr="00AB4FCF">
        <w:rPr>
          <w:color w:val="000000"/>
          <w:lang w:val="en-ID"/>
        </w:rPr>
        <w:t>tahu</w:t>
      </w:r>
      <w:r w:rsidR="00FB3C1D" w:rsidRPr="00AB4FCF">
        <w:rPr>
          <w:color w:val="000000"/>
          <w:lang w:val="en-ID"/>
        </w:rPr>
        <w:t>nan</w:t>
      </w:r>
      <w:proofErr w:type="spellEnd"/>
      <w:r w:rsidR="00FB3C1D" w:rsidRPr="00AB4FCF">
        <w:rPr>
          <w:color w:val="000000"/>
          <w:lang w:val="en-ID"/>
        </w:rPr>
        <w:t xml:space="preserve"> </w:t>
      </w:r>
      <w:proofErr w:type="spellStart"/>
      <w:r w:rsidR="00FB3C1D" w:rsidRPr="00AB4FCF">
        <w:rPr>
          <w:color w:val="000000"/>
          <w:lang w:val="en-ID"/>
        </w:rPr>
        <w:t>atau</w:t>
      </w:r>
      <w:proofErr w:type="spellEnd"/>
      <w:r w:rsidR="00FB3C1D" w:rsidRPr="00AB4FCF">
        <w:rPr>
          <w:color w:val="000000"/>
          <w:lang w:val="en-ID"/>
        </w:rPr>
        <w:t xml:space="preserve"> </w:t>
      </w:r>
      <w:proofErr w:type="spellStart"/>
      <w:r w:rsidR="00FB3C1D" w:rsidRPr="00AB4FCF">
        <w:rPr>
          <w:color w:val="000000"/>
          <w:lang w:val="en-ID"/>
        </w:rPr>
        <w:t>laporan</w:t>
      </w:r>
      <w:proofErr w:type="spellEnd"/>
      <w:r w:rsidR="00FB3C1D" w:rsidRPr="00AB4FCF">
        <w:rPr>
          <w:color w:val="000000"/>
          <w:lang w:val="en-ID"/>
        </w:rPr>
        <w:t xml:space="preserve"> </w:t>
      </w:r>
      <w:proofErr w:type="spellStart"/>
      <w:r w:rsidR="00FB3C1D" w:rsidRPr="00AB4FCF">
        <w:rPr>
          <w:color w:val="000000"/>
          <w:lang w:val="en-ID"/>
        </w:rPr>
        <w:t>keuangan</w:t>
      </w:r>
      <w:proofErr w:type="spellEnd"/>
      <w:r w:rsidR="00FB3C1D" w:rsidRPr="00AB4FCF">
        <w:rPr>
          <w:color w:val="000000"/>
          <w:lang w:val="en-ID"/>
        </w:rPr>
        <w:t xml:space="preserve"> </w:t>
      </w:r>
      <w:proofErr w:type="spellStart"/>
      <w:r w:rsidR="00FB3C1D" w:rsidRPr="00AB4FCF">
        <w:rPr>
          <w:color w:val="000000"/>
          <w:lang w:val="en-ID"/>
        </w:rPr>
        <w:t>perusahaan</w:t>
      </w:r>
      <w:proofErr w:type="spellEnd"/>
      <w:r w:rsidR="00FB3C1D" w:rsidRPr="00AB4FCF">
        <w:rPr>
          <w:color w:val="000000"/>
          <w:lang w:val="en-ID"/>
        </w:rPr>
        <w:t xml:space="preserve"> </w:t>
      </w:r>
      <w:r w:rsidR="000B1E96" w:rsidRPr="00AB4FCF">
        <w:rPr>
          <w:color w:val="000000"/>
          <w:lang w:val="en-ID"/>
        </w:rPr>
        <w:t xml:space="preserve">dan </w:t>
      </w:r>
      <w:proofErr w:type="spellStart"/>
      <w:r w:rsidR="00FB3C1D" w:rsidRPr="00AB4FCF">
        <w:rPr>
          <w:color w:val="000000"/>
          <w:lang w:val="en-ID"/>
        </w:rPr>
        <w:t>laporan</w:t>
      </w:r>
      <w:proofErr w:type="spellEnd"/>
      <w:r w:rsidR="00FB3C1D" w:rsidRPr="00AB4FCF">
        <w:rPr>
          <w:color w:val="000000"/>
          <w:lang w:val="en-ID"/>
        </w:rPr>
        <w:t xml:space="preserve"> </w:t>
      </w:r>
      <w:proofErr w:type="spellStart"/>
      <w:r w:rsidR="00FB3C1D" w:rsidRPr="00AB4FCF">
        <w:rPr>
          <w:color w:val="000000"/>
          <w:lang w:val="en-ID"/>
        </w:rPr>
        <w:t>keberlanjutan</w:t>
      </w:r>
      <w:proofErr w:type="spellEnd"/>
      <w:r w:rsidR="000B1E96" w:rsidRPr="00AB4FCF">
        <w:rPr>
          <w:color w:val="000000"/>
          <w:lang w:val="en-ID"/>
        </w:rPr>
        <w:t xml:space="preserve"> </w:t>
      </w:r>
      <w:proofErr w:type="spellStart"/>
      <w:r w:rsidR="000B1E96" w:rsidRPr="00AB4FCF">
        <w:rPr>
          <w:color w:val="000000"/>
          <w:lang w:val="en-ID"/>
        </w:rPr>
        <w:t>perusahaan</w:t>
      </w:r>
      <w:proofErr w:type="spellEnd"/>
      <w:r w:rsidR="000B1E96" w:rsidRPr="00AB4FCF">
        <w:rPr>
          <w:color w:val="000000"/>
          <w:lang w:val="en-ID"/>
        </w:rPr>
        <w:t xml:space="preserve"> Perkebunan sub Sektor </w:t>
      </w:r>
      <w:proofErr w:type="spellStart"/>
      <w:r w:rsidR="000B1E96" w:rsidRPr="00AB4FCF">
        <w:rPr>
          <w:color w:val="000000"/>
          <w:lang w:val="en-ID"/>
        </w:rPr>
        <w:t>Sawi</w:t>
      </w:r>
      <w:r w:rsidR="00D07FAD" w:rsidRPr="00AB4FCF">
        <w:rPr>
          <w:color w:val="000000"/>
          <w:lang w:val="en-ID"/>
        </w:rPr>
        <w:t>t</w:t>
      </w:r>
      <w:proofErr w:type="spellEnd"/>
      <w:r w:rsidR="000B1E96" w:rsidRPr="00AB4FCF">
        <w:rPr>
          <w:color w:val="000000"/>
          <w:lang w:val="en-ID"/>
        </w:rPr>
        <w:t xml:space="preserve"> </w:t>
      </w:r>
      <w:proofErr w:type="spellStart"/>
      <w:r w:rsidR="000B1E96" w:rsidRPr="00AB4FCF">
        <w:rPr>
          <w:color w:val="000000"/>
          <w:lang w:val="en-ID"/>
        </w:rPr>
        <w:t>selama</w:t>
      </w:r>
      <w:proofErr w:type="spellEnd"/>
      <w:r w:rsidR="000B1E96" w:rsidRPr="00AB4FCF">
        <w:rPr>
          <w:color w:val="000000"/>
          <w:lang w:val="en-ID"/>
        </w:rPr>
        <w:t xml:space="preserve"> lima </w:t>
      </w:r>
      <w:proofErr w:type="spellStart"/>
      <w:r w:rsidR="000B1E96" w:rsidRPr="00AB4FCF">
        <w:rPr>
          <w:color w:val="000000"/>
          <w:lang w:val="en-ID"/>
        </w:rPr>
        <w:t>periode</w:t>
      </w:r>
      <w:proofErr w:type="spellEnd"/>
      <w:r w:rsidR="000B1E96" w:rsidRPr="00AB4FCF">
        <w:rPr>
          <w:color w:val="000000"/>
          <w:lang w:val="en-ID"/>
        </w:rPr>
        <w:t xml:space="preserve"> </w:t>
      </w:r>
      <w:proofErr w:type="spellStart"/>
      <w:r w:rsidR="000B1E96" w:rsidRPr="00AB4FCF">
        <w:rPr>
          <w:color w:val="000000"/>
          <w:lang w:val="en-ID"/>
        </w:rPr>
        <w:t>yaitu</w:t>
      </w:r>
      <w:proofErr w:type="spellEnd"/>
      <w:r w:rsidR="000B1E96" w:rsidRPr="00AB4FCF">
        <w:rPr>
          <w:color w:val="000000"/>
          <w:lang w:val="en-ID"/>
        </w:rPr>
        <w:t xml:space="preserve"> </w:t>
      </w:r>
      <w:proofErr w:type="spellStart"/>
      <w:r w:rsidR="000B1E96" w:rsidRPr="00AB4FCF">
        <w:rPr>
          <w:color w:val="000000"/>
          <w:lang w:val="en-ID"/>
        </w:rPr>
        <w:t>tahun</w:t>
      </w:r>
      <w:proofErr w:type="spellEnd"/>
      <w:r w:rsidR="000B1E96" w:rsidRPr="00AB4FCF">
        <w:rPr>
          <w:color w:val="000000"/>
          <w:lang w:val="en-ID"/>
        </w:rPr>
        <w:t xml:space="preserve"> 2018-2022 yang </w:t>
      </w:r>
      <w:proofErr w:type="spellStart"/>
      <w:r w:rsidR="000B1E96" w:rsidRPr="00AB4FCF">
        <w:rPr>
          <w:color w:val="000000"/>
          <w:lang w:val="en-ID"/>
        </w:rPr>
        <w:t>diperoleh</w:t>
      </w:r>
      <w:proofErr w:type="spellEnd"/>
      <w:r w:rsidR="000B1E96" w:rsidRPr="00AB4FCF">
        <w:rPr>
          <w:color w:val="000000"/>
          <w:lang w:val="en-ID"/>
        </w:rPr>
        <w:t xml:space="preserve"> </w:t>
      </w:r>
      <w:proofErr w:type="spellStart"/>
      <w:r w:rsidR="000B1E96" w:rsidRPr="00AB4FCF">
        <w:rPr>
          <w:color w:val="000000"/>
          <w:lang w:val="en-ID"/>
        </w:rPr>
        <w:t>melalui</w:t>
      </w:r>
      <w:proofErr w:type="spellEnd"/>
      <w:r w:rsidR="00662399" w:rsidRPr="00AB4FCF">
        <w:rPr>
          <w:color w:val="000000"/>
          <w:lang w:val="en-ID"/>
        </w:rPr>
        <w:t xml:space="preserve"> Bursa </w:t>
      </w:r>
      <w:proofErr w:type="spellStart"/>
      <w:r w:rsidR="00662399" w:rsidRPr="00AB4FCF">
        <w:rPr>
          <w:color w:val="000000"/>
          <w:lang w:val="en-ID"/>
        </w:rPr>
        <w:t>Efek</w:t>
      </w:r>
      <w:proofErr w:type="spellEnd"/>
      <w:r w:rsidR="00662399" w:rsidRPr="00AB4FCF">
        <w:rPr>
          <w:color w:val="000000"/>
          <w:lang w:val="en-ID"/>
        </w:rPr>
        <w:t xml:space="preserve"> Indonesia (BEI) (</w:t>
      </w:r>
      <w:hyperlink r:id="rId40" w:history="1">
        <w:r w:rsidR="00662399" w:rsidRPr="00AB4FCF">
          <w:rPr>
            <w:rStyle w:val="Hyperlink"/>
            <w:lang w:val="en-ID"/>
          </w:rPr>
          <w:t>www.idx.co.id</w:t>
        </w:r>
      </w:hyperlink>
      <w:r w:rsidR="00662399" w:rsidRPr="00AB4FCF">
        <w:rPr>
          <w:color w:val="000000"/>
          <w:lang w:val="en-ID"/>
        </w:rPr>
        <w:t xml:space="preserve">) </w:t>
      </w:r>
      <w:proofErr w:type="spellStart"/>
      <w:r w:rsidR="00662399" w:rsidRPr="00AB4FCF">
        <w:rPr>
          <w:color w:val="000000"/>
          <w:lang w:val="en-ID"/>
        </w:rPr>
        <w:t>sert</w:t>
      </w:r>
      <w:r w:rsidR="00D07FAD" w:rsidRPr="00AB4FCF">
        <w:rPr>
          <w:color w:val="000000"/>
          <w:lang w:val="en-ID"/>
        </w:rPr>
        <w:t>a</w:t>
      </w:r>
      <w:proofErr w:type="spellEnd"/>
      <w:r w:rsidR="000B1E96" w:rsidRPr="00AB4FCF">
        <w:rPr>
          <w:color w:val="000000"/>
          <w:lang w:val="en-ID"/>
        </w:rPr>
        <w:t xml:space="preserve"> </w:t>
      </w:r>
      <w:r w:rsidR="00D31CEF" w:rsidRPr="00AB4FCF">
        <w:rPr>
          <w:i/>
          <w:iCs/>
          <w:lang w:val="en-ID"/>
        </w:rPr>
        <w:t xml:space="preserve">website </w:t>
      </w:r>
      <w:proofErr w:type="spellStart"/>
      <w:r w:rsidR="00D31CEF" w:rsidRPr="00AB4FCF">
        <w:rPr>
          <w:lang w:val="en-ID"/>
        </w:rPr>
        <w:t>perusahaan-perusahaan</w:t>
      </w:r>
      <w:proofErr w:type="spellEnd"/>
      <w:r w:rsidR="00D31CEF" w:rsidRPr="00AB4FCF">
        <w:rPr>
          <w:lang w:val="en-ID"/>
        </w:rPr>
        <w:t xml:space="preserve"> yang </w:t>
      </w:r>
      <w:proofErr w:type="spellStart"/>
      <w:r w:rsidR="00D31CEF" w:rsidRPr="00AB4FCF">
        <w:rPr>
          <w:lang w:val="en-ID"/>
        </w:rPr>
        <w:t>dijadikan</w:t>
      </w:r>
      <w:proofErr w:type="spellEnd"/>
      <w:r w:rsidR="00D31CEF" w:rsidRPr="00AB4FCF">
        <w:rPr>
          <w:lang w:val="en-ID"/>
        </w:rPr>
        <w:t xml:space="preserve"> </w:t>
      </w:r>
      <w:proofErr w:type="spellStart"/>
      <w:r w:rsidR="00D31CEF" w:rsidRPr="00AB4FCF">
        <w:rPr>
          <w:lang w:val="en-ID"/>
        </w:rPr>
        <w:t>sampel</w:t>
      </w:r>
      <w:proofErr w:type="spellEnd"/>
      <w:r w:rsidR="00D31CEF" w:rsidRPr="00AB4FCF">
        <w:rPr>
          <w:lang w:val="en-ID"/>
        </w:rPr>
        <w:t xml:space="preserve"> </w:t>
      </w:r>
      <w:proofErr w:type="spellStart"/>
      <w:r w:rsidR="00D31CEF" w:rsidRPr="00AB4FCF">
        <w:rPr>
          <w:lang w:val="en-ID"/>
        </w:rPr>
        <w:t>untuk</w:t>
      </w:r>
      <w:proofErr w:type="spellEnd"/>
      <w:r w:rsidR="00D31CEF" w:rsidRPr="00AB4FCF">
        <w:rPr>
          <w:lang w:val="en-ID"/>
        </w:rPr>
        <w:t xml:space="preserve"> </w:t>
      </w:r>
      <w:proofErr w:type="spellStart"/>
      <w:r w:rsidR="00D31CEF" w:rsidRPr="00AB4FCF">
        <w:rPr>
          <w:lang w:val="en-ID"/>
        </w:rPr>
        <w:t>mendapatkan</w:t>
      </w:r>
      <w:proofErr w:type="spellEnd"/>
      <w:r w:rsidR="00D31CEF" w:rsidRPr="00AB4FCF">
        <w:rPr>
          <w:lang w:val="en-ID"/>
        </w:rPr>
        <w:t xml:space="preserve"> </w:t>
      </w:r>
      <w:proofErr w:type="spellStart"/>
      <w:r w:rsidR="00D31CEF" w:rsidRPr="00AB4FCF">
        <w:rPr>
          <w:lang w:val="en-ID"/>
        </w:rPr>
        <w:t>informasi</w:t>
      </w:r>
      <w:proofErr w:type="spellEnd"/>
      <w:r w:rsidR="00D31CEF" w:rsidRPr="00AB4FCF">
        <w:rPr>
          <w:lang w:val="en-ID"/>
        </w:rPr>
        <w:t xml:space="preserve"> </w:t>
      </w:r>
      <w:proofErr w:type="spellStart"/>
      <w:r w:rsidR="00D31CEF" w:rsidRPr="00AB4FCF">
        <w:rPr>
          <w:lang w:val="en-ID"/>
        </w:rPr>
        <w:t>mengenai</w:t>
      </w:r>
      <w:proofErr w:type="spellEnd"/>
      <w:r w:rsidR="00D31CEF" w:rsidRPr="00AB4FCF">
        <w:rPr>
          <w:lang w:val="en-ID"/>
        </w:rPr>
        <w:t xml:space="preserve"> CSR, GCG, dan </w:t>
      </w:r>
      <w:proofErr w:type="spellStart"/>
      <w:r w:rsidR="00D31CEF" w:rsidRPr="00AB4FCF">
        <w:rPr>
          <w:lang w:val="en-ID"/>
        </w:rPr>
        <w:t>Profitabilitas</w:t>
      </w:r>
      <w:proofErr w:type="spellEnd"/>
      <w:r w:rsidR="00D31CEF" w:rsidRPr="00AB4FCF">
        <w:rPr>
          <w:lang w:val="en-ID"/>
        </w:rPr>
        <w:t xml:space="preserve"> </w:t>
      </w:r>
      <w:proofErr w:type="spellStart"/>
      <w:r w:rsidR="00D31CEF" w:rsidRPr="00AB4FCF">
        <w:rPr>
          <w:lang w:val="en-ID"/>
        </w:rPr>
        <w:t>perusahaan</w:t>
      </w:r>
      <w:proofErr w:type="spellEnd"/>
      <w:r w:rsidR="00D31CEF" w:rsidRPr="00AB4FCF">
        <w:rPr>
          <w:lang w:val="en-ID"/>
        </w:rPr>
        <w:t>.</w:t>
      </w:r>
    </w:p>
    <w:p w14:paraId="19188AE4" w14:textId="296923DF" w:rsidR="00D07FAD" w:rsidRPr="007307CF" w:rsidRDefault="00D07FAD" w:rsidP="007537C2">
      <w:pPr>
        <w:pStyle w:val="Heading2"/>
        <w:spacing w:line="276" w:lineRule="auto"/>
      </w:pPr>
      <w:bookmarkStart w:id="94" w:name="_Toc168804261"/>
      <w:r w:rsidRPr="007307CF">
        <w:lastRenderedPageBreak/>
        <w:t>3.4 Operasionalisasi Variabel</w:t>
      </w:r>
      <w:bookmarkEnd w:id="94"/>
    </w:p>
    <w:p w14:paraId="172A3ADF" w14:textId="39B9687F" w:rsidR="00D07FAD" w:rsidRDefault="00D07FAD" w:rsidP="007537C2">
      <w:pPr>
        <w:spacing w:line="276" w:lineRule="auto"/>
        <w:rPr>
          <w:lang w:val="nl-NL"/>
        </w:rPr>
      </w:pPr>
      <w:r>
        <w:rPr>
          <w:lang w:val="nl-NL"/>
        </w:rPr>
        <w:tab/>
        <w:t>Variabel dalam penelitian ini</w:t>
      </w:r>
      <w:r w:rsidR="006276DA">
        <w:rPr>
          <w:lang w:val="nl-NL"/>
        </w:rPr>
        <w:t xml:space="preserve"> diklasifikasikan kedalam dua kelompok, </w:t>
      </w:r>
      <w:r w:rsidR="00CD0DA6">
        <w:rPr>
          <w:lang w:val="nl-NL"/>
        </w:rPr>
        <w:t>yaitu variabel bebas atau variabel X (</w:t>
      </w:r>
      <w:r w:rsidR="00307508">
        <w:rPr>
          <w:i/>
          <w:iCs/>
          <w:lang w:val="nl-NL"/>
        </w:rPr>
        <w:t>i</w:t>
      </w:r>
      <w:r w:rsidR="00CD0DA6">
        <w:rPr>
          <w:i/>
          <w:iCs/>
          <w:lang w:val="nl-NL"/>
        </w:rPr>
        <w:t xml:space="preserve">ndependent </w:t>
      </w:r>
      <w:r w:rsidR="00307508">
        <w:rPr>
          <w:lang w:val="nl-NL"/>
        </w:rPr>
        <w:t>v</w:t>
      </w:r>
      <w:r w:rsidR="00CD0DA6">
        <w:rPr>
          <w:lang w:val="nl-NL"/>
        </w:rPr>
        <w:t>ariabel)</w:t>
      </w:r>
      <w:r w:rsidR="00307508">
        <w:rPr>
          <w:lang w:val="nl-NL"/>
        </w:rPr>
        <w:t xml:space="preserve"> dan variabel terikat atau variabel Y (</w:t>
      </w:r>
      <w:r w:rsidR="00307508">
        <w:rPr>
          <w:i/>
          <w:iCs/>
          <w:lang w:val="nl-NL"/>
        </w:rPr>
        <w:t xml:space="preserve">Dependent </w:t>
      </w:r>
      <w:r w:rsidR="00307508">
        <w:rPr>
          <w:lang w:val="nl-NL"/>
        </w:rPr>
        <w:t>Variabel).</w:t>
      </w:r>
      <w:r w:rsidR="00651232">
        <w:rPr>
          <w:lang w:val="nl-NL"/>
        </w:rPr>
        <w:t xml:space="preserve"> </w:t>
      </w:r>
    </w:p>
    <w:p w14:paraId="35719C33" w14:textId="69132B90" w:rsidR="004E0767" w:rsidRDefault="00572641" w:rsidP="00786183">
      <w:pPr>
        <w:pStyle w:val="ListParagraph"/>
        <w:numPr>
          <w:ilvl w:val="0"/>
          <w:numId w:val="29"/>
        </w:numPr>
        <w:spacing w:line="276" w:lineRule="auto"/>
        <w:rPr>
          <w:lang w:val="nl-NL"/>
        </w:rPr>
      </w:pPr>
      <w:r>
        <w:rPr>
          <w:lang w:val="nl-NL"/>
        </w:rPr>
        <w:t>Variabel Bebas (</w:t>
      </w:r>
      <w:r>
        <w:rPr>
          <w:i/>
          <w:iCs/>
          <w:lang w:val="nl-NL"/>
        </w:rPr>
        <w:t>Independent Variable</w:t>
      </w:r>
      <w:r>
        <w:rPr>
          <w:lang w:val="nl-NL"/>
        </w:rPr>
        <w:t>)</w:t>
      </w:r>
    </w:p>
    <w:p w14:paraId="69BEE2F5" w14:textId="3B2AA314" w:rsidR="004843F6" w:rsidRPr="00801790" w:rsidRDefault="004843F6" w:rsidP="007537C2">
      <w:pPr>
        <w:pStyle w:val="ListParagraph"/>
        <w:spacing w:line="276" w:lineRule="auto"/>
        <w:rPr>
          <w:lang w:val="nl-NL"/>
        </w:rPr>
      </w:pPr>
      <w:r>
        <w:rPr>
          <w:color w:val="000000"/>
          <w:lang w:val="nl-NL"/>
        </w:rPr>
        <w:t xml:space="preserve">Menurut </w:t>
      </w:r>
      <w:sdt>
        <w:sdtPr>
          <w:rPr>
            <w:color w:val="000000"/>
            <w:lang w:val="nl-NL"/>
          </w:rPr>
          <w:tag w:val="MENDELEY_CITATION_v3_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"/>
          <w:id w:val="112492876"/>
          <w:placeholder>
            <w:docPart w:val="DefaultPlaceholder_-1854013440"/>
          </w:placeholder>
        </w:sdtPr>
        <w:sdtContent>
          <w:r w:rsidR="004206C5" w:rsidRPr="004206C5">
            <w:rPr>
              <w:color w:val="000000"/>
              <w:lang w:val="nl-NL"/>
            </w:rPr>
            <w:t>(Sugiyono, 2017)</w:t>
          </w:r>
        </w:sdtContent>
      </w:sdt>
      <w:r>
        <w:rPr>
          <w:color w:val="000000"/>
          <w:lang w:val="nl-NL"/>
        </w:rPr>
        <w:t xml:space="preserve">, variabel bebas (independen) merupakan variabel yang memiliki pengaruh atau menyebabkan perubahan serta munculnya variabel terikat (dependen). </w:t>
      </w:r>
      <w:r w:rsidRPr="00801790">
        <w:rPr>
          <w:color w:val="000000"/>
          <w:lang w:val="nl-NL"/>
        </w:rPr>
        <w:t xml:space="preserve">Variabel bebas pada penelitian ini adalah </w:t>
      </w:r>
      <w:r w:rsidRPr="00801790">
        <w:rPr>
          <w:lang w:val="nl-NL"/>
        </w:rPr>
        <w:t>CSR, dan GCG</w:t>
      </w:r>
      <w:r w:rsidR="0021354D" w:rsidRPr="00801790">
        <w:rPr>
          <w:lang w:val="nl-NL"/>
        </w:rPr>
        <w:t xml:space="preserve"> yang diproksikan</w:t>
      </w:r>
      <w:r w:rsidR="00264DF5" w:rsidRPr="00801790">
        <w:rPr>
          <w:lang w:val="nl-NL"/>
        </w:rPr>
        <w:t xml:space="preserve"> oleh Dewan Komisaris Independen dan Kepemilikan </w:t>
      </w:r>
      <w:r w:rsidR="002A08B9" w:rsidRPr="00801790">
        <w:rPr>
          <w:lang w:val="nl-NL"/>
        </w:rPr>
        <w:t>Institusional</w:t>
      </w:r>
      <w:r w:rsidR="00264DF5" w:rsidRPr="00801790">
        <w:rPr>
          <w:lang w:val="nl-NL"/>
        </w:rPr>
        <w:t>.</w:t>
      </w:r>
    </w:p>
    <w:p w14:paraId="14F68657" w14:textId="4E88EDCD" w:rsidR="004843F6" w:rsidRPr="00987E27" w:rsidRDefault="00987E27" w:rsidP="00786183">
      <w:pPr>
        <w:pStyle w:val="ListParagraph"/>
        <w:numPr>
          <w:ilvl w:val="0"/>
          <w:numId w:val="29"/>
        </w:numPr>
        <w:spacing w:line="276" w:lineRule="auto"/>
        <w:rPr>
          <w:i/>
          <w:iCs/>
          <w:lang w:val="en-ID"/>
        </w:rPr>
      </w:pPr>
      <w:proofErr w:type="spellStart"/>
      <w:r>
        <w:rPr>
          <w:lang w:val="en-ID"/>
        </w:rPr>
        <w:t>Variabel</w:t>
      </w:r>
      <w:proofErr w:type="spellEnd"/>
      <w:r>
        <w:rPr>
          <w:lang w:val="en-ID"/>
        </w:rPr>
        <w:t xml:space="preserve"> </w:t>
      </w:r>
      <w:proofErr w:type="spellStart"/>
      <w:r>
        <w:rPr>
          <w:lang w:val="en-ID"/>
        </w:rPr>
        <w:t>Terikat</w:t>
      </w:r>
      <w:proofErr w:type="spellEnd"/>
      <w:r>
        <w:rPr>
          <w:lang w:val="en-ID"/>
        </w:rPr>
        <w:t xml:space="preserve"> (</w:t>
      </w:r>
      <w:r>
        <w:rPr>
          <w:i/>
          <w:iCs/>
          <w:lang w:val="en-ID"/>
        </w:rPr>
        <w:t>Dependent Variable</w:t>
      </w:r>
      <w:r>
        <w:rPr>
          <w:lang w:val="en-ID"/>
        </w:rPr>
        <w:t>)</w:t>
      </w:r>
    </w:p>
    <w:p w14:paraId="64F7035F" w14:textId="46026DDB" w:rsidR="00D321FE" w:rsidRDefault="00987E27" w:rsidP="007537C2">
      <w:pPr>
        <w:pStyle w:val="ListParagraph"/>
        <w:spacing w:line="276" w:lineRule="auto"/>
        <w:rPr>
          <w:i/>
          <w:iCs/>
          <w:color w:val="000000"/>
          <w:lang w:val="en-ID"/>
        </w:rPr>
      </w:pPr>
      <w:proofErr w:type="spellStart"/>
      <w:r w:rsidRPr="00127B25">
        <w:rPr>
          <w:lang w:val="en-ID"/>
        </w:rPr>
        <w:t>Menurut</w:t>
      </w:r>
      <w:proofErr w:type="spellEnd"/>
      <w:r w:rsidRPr="00127B25">
        <w:rPr>
          <w:lang w:val="en-ID"/>
        </w:rPr>
        <w:t xml:space="preserve"> </w:t>
      </w:r>
      <w:sdt>
        <w:sdtPr>
          <w:rPr>
            <w:color w:val="000000"/>
            <w:lang w:val="en-ID"/>
          </w:rPr>
          <w:tag w:val="MENDELEY_CITATION_v3_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"/>
          <w:id w:val="-1457721695"/>
          <w:placeholder>
            <w:docPart w:val="DefaultPlaceholder_-1854013440"/>
          </w:placeholder>
        </w:sdtPr>
        <w:sdtContent>
          <w:r w:rsidR="004206C5" w:rsidRPr="004206C5">
            <w:rPr>
              <w:color w:val="000000"/>
              <w:lang w:val="en-ID"/>
            </w:rPr>
            <w:t>(</w:t>
          </w:r>
          <w:proofErr w:type="spellStart"/>
          <w:r w:rsidR="004206C5" w:rsidRPr="004206C5">
            <w:rPr>
              <w:color w:val="000000"/>
              <w:lang w:val="en-ID"/>
            </w:rPr>
            <w:t>Sugiyono</w:t>
          </w:r>
          <w:proofErr w:type="spellEnd"/>
          <w:r w:rsidR="004206C5" w:rsidRPr="004206C5">
            <w:rPr>
              <w:color w:val="000000"/>
              <w:lang w:val="en-ID"/>
            </w:rPr>
            <w:t>, 2017)</w:t>
          </w:r>
        </w:sdtContent>
      </w:sdt>
      <w:r w:rsidR="00127B25" w:rsidRPr="00127B25">
        <w:rPr>
          <w:color w:val="000000"/>
          <w:lang w:val="en-ID"/>
        </w:rPr>
        <w:t xml:space="preserve">, variable </w:t>
      </w:r>
      <w:proofErr w:type="spellStart"/>
      <w:r w:rsidR="00127B25" w:rsidRPr="00127B25">
        <w:rPr>
          <w:color w:val="000000"/>
          <w:lang w:val="en-ID"/>
        </w:rPr>
        <w:t>terikat</w:t>
      </w:r>
      <w:proofErr w:type="spellEnd"/>
      <w:r w:rsidR="00127B25" w:rsidRPr="00127B25">
        <w:rPr>
          <w:color w:val="000000"/>
          <w:lang w:val="en-ID"/>
        </w:rPr>
        <w:t xml:space="preserve"> (</w:t>
      </w:r>
      <w:proofErr w:type="spellStart"/>
      <w:r w:rsidR="00127B25" w:rsidRPr="00127B25">
        <w:rPr>
          <w:color w:val="000000"/>
          <w:lang w:val="en-ID"/>
        </w:rPr>
        <w:t>dependen</w:t>
      </w:r>
      <w:proofErr w:type="spellEnd"/>
      <w:r w:rsidR="00127B25" w:rsidRPr="00127B25">
        <w:rPr>
          <w:color w:val="000000"/>
          <w:lang w:val="en-ID"/>
        </w:rPr>
        <w:t xml:space="preserve">) </w:t>
      </w:r>
      <w:proofErr w:type="spellStart"/>
      <w:r w:rsidR="00127B25" w:rsidRPr="00127B25">
        <w:rPr>
          <w:color w:val="000000"/>
          <w:lang w:val="en-ID"/>
        </w:rPr>
        <w:t>merupakan</w:t>
      </w:r>
      <w:proofErr w:type="spellEnd"/>
      <w:r w:rsidR="00127B25" w:rsidRPr="00127B25">
        <w:rPr>
          <w:color w:val="000000"/>
          <w:lang w:val="en-ID"/>
        </w:rPr>
        <w:t xml:space="preserve"> </w:t>
      </w:r>
      <w:proofErr w:type="spellStart"/>
      <w:r w:rsidR="00127B25" w:rsidRPr="00127B25">
        <w:rPr>
          <w:color w:val="000000"/>
          <w:lang w:val="en-ID"/>
        </w:rPr>
        <w:t>variabel</w:t>
      </w:r>
      <w:proofErr w:type="spellEnd"/>
      <w:r w:rsidR="00127B25" w:rsidRPr="00127B25">
        <w:rPr>
          <w:color w:val="000000"/>
          <w:lang w:val="en-ID"/>
        </w:rPr>
        <w:t xml:space="preserve"> yang </w:t>
      </w:r>
      <w:proofErr w:type="spellStart"/>
      <w:r w:rsidR="00127B25" w:rsidRPr="00127B25">
        <w:rPr>
          <w:color w:val="000000"/>
          <w:lang w:val="en-ID"/>
        </w:rPr>
        <w:t>mengalami</w:t>
      </w:r>
      <w:proofErr w:type="spellEnd"/>
      <w:r w:rsidR="00127B25" w:rsidRPr="00127B25">
        <w:rPr>
          <w:color w:val="000000"/>
          <w:lang w:val="en-ID"/>
        </w:rPr>
        <w:t xml:space="preserve"> </w:t>
      </w:r>
      <w:proofErr w:type="spellStart"/>
      <w:r w:rsidR="00127B25" w:rsidRPr="00127B25">
        <w:rPr>
          <w:color w:val="000000"/>
          <w:lang w:val="en-ID"/>
        </w:rPr>
        <w:t>pengaruh</w:t>
      </w:r>
      <w:proofErr w:type="spellEnd"/>
      <w:r w:rsidR="00127B25" w:rsidRPr="00127B25">
        <w:rPr>
          <w:color w:val="000000"/>
          <w:lang w:val="en-ID"/>
        </w:rPr>
        <w:t xml:space="preserve"> </w:t>
      </w:r>
      <w:proofErr w:type="spellStart"/>
      <w:r w:rsidR="00127B25" w:rsidRPr="00127B25">
        <w:rPr>
          <w:color w:val="000000"/>
          <w:lang w:val="en-ID"/>
        </w:rPr>
        <w:t>atau</w:t>
      </w:r>
      <w:proofErr w:type="spellEnd"/>
      <w:r w:rsidR="00127B25" w:rsidRPr="00127B25">
        <w:rPr>
          <w:color w:val="000000"/>
          <w:lang w:val="en-ID"/>
        </w:rPr>
        <w:t xml:space="preserve"> </w:t>
      </w:r>
      <w:proofErr w:type="spellStart"/>
      <w:r w:rsidR="00127B25" w:rsidRPr="00127B25">
        <w:rPr>
          <w:color w:val="000000"/>
          <w:lang w:val="en-ID"/>
        </w:rPr>
        <w:t>menjadi</w:t>
      </w:r>
      <w:proofErr w:type="spellEnd"/>
      <w:r w:rsidR="00127B25">
        <w:rPr>
          <w:color w:val="000000"/>
          <w:lang w:val="en-ID"/>
        </w:rPr>
        <w:t xml:space="preserve"> </w:t>
      </w:r>
      <w:proofErr w:type="spellStart"/>
      <w:r w:rsidR="00127B25">
        <w:rPr>
          <w:color w:val="000000"/>
          <w:lang w:val="en-ID"/>
        </w:rPr>
        <w:t>hasil</w:t>
      </w:r>
      <w:proofErr w:type="spellEnd"/>
      <w:r w:rsidR="00127B25">
        <w:rPr>
          <w:color w:val="000000"/>
          <w:lang w:val="en-ID"/>
        </w:rPr>
        <w:t xml:space="preserve"> </w:t>
      </w:r>
      <w:proofErr w:type="spellStart"/>
      <w:r w:rsidR="00127B25">
        <w:rPr>
          <w:color w:val="000000"/>
          <w:lang w:val="en-ID"/>
        </w:rPr>
        <w:t>dari</w:t>
      </w:r>
      <w:proofErr w:type="spellEnd"/>
      <w:r w:rsidR="00127B25">
        <w:rPr>
          <w:color w:val="000000"/>
          <w:lang w:val="en-ID"/>
        </w:rPr>
        <w:t xml:space="preserve"> </w:t>
      </w:r>
      <w:proofErr w:type="spellStart"/>
      <w:r w:rsidR="00127B25">
        <w:rPr>
          <w:color w:val="000000"/>
          <w:lang w:val="en-ID"/>
        </w:rPr>
        <w:t>adanya</w:t>
      </w:r>
      <w:proofErr w:type="spellEnd"/>
      <w:r w:rsidR="00127B25">
        <w:rPr>
          <w:color w:val="000000"/>
          <w:lang w:val="en-ID"/>
        </w:rPr>
        <w:t xml:space="preserve"> variable </w:t>
      </w:r>
      <w:proofErr w:type="spellStart"/>
      <w:r w:rsidR="00127B25">
        <w:rPr>
          <w:color w:val="000000"/>
          <w:lang w:val="en-ID"/>
        </w:rPr>
        <w:t>bebas</w:t>
      </w:r>
      <w:proofErr w:type="spellEnd"/>
      <w:r w:rsidR="00D321FE">
        <w:rPr>
          <w:color w:val="000000"/>
          <w:lang w:val="en-ID"/>
        </w:rPr>
        <w:t xml:space="preserve">. </w:t>
      </w:r>
      <w:proofErr w:type="spellStart"/>
      <w:r w:rsidR="00D321FE" w:rsidRPr="00D321FE">
        <w:rPr>
          <w:color w:val="000000"/>
          <w:lang w:val="en-ID"/>
        </w:rPr>
        <w:t>Variabel</w:t>
      </w:r>
      <w:proofErr w:type="spellEnd"/>
      <w:r w:rsidR="00D321FE" w:rsidRPr="00D321FE">
        <w:rPr>
          <w:color w:val="000000"/>
          <w:lang w:val="en-ID"/>
        </w:rPr>
        <w:t xml:space="preserve"> </w:t>
      </w:r>
      <w:proofErr w:type="spellStart"/>
      <w:r w:rsidR="00D321FE" w:rsidRPr="00D321FE">
        <w:rPr>
          <w:color w:val="000000"/>
          <w:lang w:val="en-ID"/>
        </w:rPr>
        <w:t>terikat</w:t>
      </w:r>
      <w:proofErr w:type="spellEnd"/>
      <w:r w:rsidR="00D321FE" w:rsidRPr="00D321FE">
        <w:rPr>
          <w:color w:val="000000"/>
          <w:lang w:val="en-ID"/>
        </w:rPr>
        <w:t xml:space="preserve"> pada </w:t>
      </w:r>
      <w:proofErr w:type="spellStart"/>
      <w:r w:rsidR="00D321FE" w:rsidRPr="00D321FE">
        <w:rPr>
          <w:color w:val="000000"/>
          <w:lang w:val="en-ID"/>
        </w:rPr>
        <w:t>penelitian</w:t>
      </w:r>
      <w:proofErr w:type="spellEnd"/>
      <w:r w:rsidR="00D321FE" w:rsidRPr="00D321FE">
        <w:rPr>
          <w:color w:val="000000"/>
          <w:lang w:val="en-ID"/>
        </w:rPr>
        <w:t xml:space="preserve"> </w:t>
      </w:r>
      <w:proofErr w:type="spellStart"/>
      <w:r w:rsidR="00D321FE" w:rsidRPr="00D321FE">
        <w:rPr>
          <w:color w:val="000000"/>
          <w:lang w:val="en-ID"/>
        </w:rPr>
        <w:t>ini</w:t>
      </w:r>
      <w:proofErr w:type="spellEnd"/>
      <w:r w:rsidR="00D321FE" w:rsidRPr="00D321FE">
        <w:rPr>
          <w:color w:val="000000"/>
          <w:lang w:val="en-ID"/>
        </w:rPr>
        <w:t xml:space="preserve"> </w:t>
      </w:r>
      <w:proofErr w:type="spellStart"/>
      <w:r w:rsidR="00D321FE" w:rsidRPr="00D321FE">
        <w:rPr>
          <w:color w:val="000000"/>
          <w:lang w:val="en-ID"/>
        </w:rPr>
        <w:t>yaitu</w:t>
      </w:r>
      <w:proofErr w:type="spellEnd"/>
      <w:r w:rsidR="00D321FE" w:rsidRPr="00D321FE">
        <w:rPr>
          <w:color w:val="000000"/>
          <w:lang w:val="en-ID"/>
        </w:rPr>
        <w:t xml:space="preserve"> </w:t>
      </w:r>
      <w:proofErr w:type="spellStart"/>
      <w:r w:rsidR="00D321FE" w:rsidRPr="00D321FE">
        <w:rPr>
          <w:color w:val="000000"/>
          <w:lang w:val="en-ID"/>
        </w:rPr>
        <w:t>profitabilitas</w:t>
      </w:r>
      <w:proofErr w:type="spellEnd"/>
      <w:r w:rsidR="00D321FE" w:rsidRPr="00D321FE">
        <w:rPr>
          <w:color w:val="000000"/>
          <w:lang w:val="en-ID"/>
        </w:rPr>
        <w:t xml:space="preserve"> yang </w:t>
      </w:r>
      <w:proofErr w:type="spellStart"/>
      <w:r w:rsidR="00D321FE" w:rsidRPr="00D321FE">
        <w:rPr>
          <w:color w:val="000000"/>
          <w:lang w:val="en-ID"/>
        </w:rPr>
        <w:t>diukur</w:t>
      </w:r>
      <w:proofErr w:type="spellEnd"/>
      <w:r w:rsidR="00D321FE" w:rsidRPr="00D321FE">
        <w:rPr>
          <w:color w:val="000000"/>
          <w:lang w:val="en-ID"/>
        </w:rPr>
        <w:t xml:space="preserve"> </w:t>
      </w:r>
      <w:proofErr w:type="spellStart"/>
      <w:r w:rsidR="00D321FE" w:rsidRPr="00D321FE">
        <w:rPr>
          <w:color w:val="000000"/>
          <w:lang w:val="en-ID"/>
        </w:rPr>
        <w:t>dengan</w:t>
      </w:r>
      <w:proofErr w:type="spellEnd"/>
      <w:r w:rsidR="00D321FE" w:rsidRPr="00D321FE">
        <w:rPr>
          <w:color w:val="000000"/>
          <w:lang w:val="en-ID"/>
        </w:rPr>
        <w:t xml:space="preserve"> </w:t>
      </w:r>
      <w:proofErr w:type="spellStart"/>
      <w:r w:rsidR="00D321FE" w:rsidRPr="00D321FE">
        <w:rPr>
          <w:color w:val="000000"/>
          <w:lang w:val="en-ID"/>
        </w:rPr>
        <w:t>menggunakan</w:t>
      </w:r>
      <w:proofErr w:type="spellEnd"/>
      <w:r w:rsidR="00D321FE" w:rsidRPr="00D321FE">
        <w:rPr>
          <w:color w:val="000000"/>
          <w:lang w:val="en-ID"/>
        </w:rPr>
        <w:t xml:space="preserve"> </w:t>
      </w:r>
      <w:proofErr w:type="spellStart"/>
      <w:r w:rsidR="00D321FE" w:rsidRPr="00D321FE">
        <w:rPr>
          <w:color w:val="000000"/>
          <w:lang w:val="en-ID"/>
        </w:rPr>
        <w:t>rasio</w:t>
      </w:r>
      <w:proofErr w:type="spellEnd"/>
      <w:r w:rsidR="00D321FE" w:rsidRPr="00D321FE">
        <w:rPr>
          <w:color w:val="000000"/>
          <w:lang w:val="en-ID"/>
        </w:rPr>
        <w:t xml:space="preserve"> </w:t>
      </w:r>
      <w:r w:rsidR="00D321FE" w:rsidRPr="00D321FE">
        <w:rPr>
          <w:i/>
          <w:iCs/>
          <w:color w:val="000000"/>
          <w:lang w:val="en-ID"/>
        </w:rPr>
        <w:t>Return o</w:t>
      </w:r>
      <w:r w:rsidR="00D321FE">
        <w:rPr>
          <w:i/>
          <w:iCs/>
          <w:color w:val="000000"/>
          <w:lang w:val="en-ID"/>
        </w:rPr>
        <w:t>n Assets.</w:t>
      </w:r>
    </w:p>
    <w:p w14:paraId="3471E0FE" w14:textId="00CD8241" w:rsidR="00D321FE" w:rsidRDefault="00D321FE" w:rsidP="007537C2">
      <w:pPr>
        <w:spacing w:line="276" w:lineRule="auto"/>
        <w:rPr>
          <w:color w:val="000000"/>
          <w:lang w:val="en-ID"/>
        </w:rPr>
      </w:pPr>
      <w:proofErr w:type="spellStart"/>
      <w:r>
        <w:rPr>
          <w:color w:val="000000"/>
          <w:lang w:val="en-ID"/>
        </w:rPr>
        <w:t>Operasional</w:t>
      </w:r>
      <w:proofErr w:type="spellEnd"/>
      <w:r>
        <w:rPr>
          <w:color w:val="000000"/>
          <w:lang w:val="en-ID"/>
        </w:rPr>
        <w:t xml:space="preserve"> variable </w:t>
      </w:r>
      <w:proofErr w:type="spellStart"/>
      <w:r>
        <w:rPr>
          <w:color w:val="000000"/>
          <w:lang w:val="en-ID"/>
        </w:rPr>
        <w:t>dalam</w:t>
      </w:r>
      <w:proofErr w:type="spellEnd"/>
      <w:r>
        <w:rPr>
          <w:color w:val="000000"/>
          <w:lang w:val="en-ID"/>
        </w:rPr>
        <w:t xml:space="preserve"> </w:t>
      </w:r>
      <w:proofErr w:type="spellStart"/>
      <w:r>
        <w:rPr>
          <w:color w:val="000000"/>
          <w:lang w:val="en-ID"/>
        </w:rPr>
        <w:t>penelitian</w:t>
      </w:r>
      <w:proofErr w:type="spellEnd"/>
      <w:r>
        <w:rPr>
          <w:color w:val="000000"/>
          <w:lang w:val="en-ID"/>
        </w:rPr>
        <w:t xml:space="preserve"> </w:t>
      </w:r>
      <w:proofErr w:type="spellStart"/>
      <w:r>
        <w:rPr>
          <w:color w:val="000000"/>
          <w:lang w:val="en-ID"/>
        </w:rPr>
        <w:t>ini</w:t>
      </w:r>
      <w:proofErr w:type="spellEnd"/>
      <w:r>
        <w:rPr>
          <w:color w:val="000000"/>
          <w:lang w:val="en-ID"/>
        </w:rPr>
        <w:t xml:space="preserve"> </w:t>
      </w:r>
      <w:proofErr w:type="spellStart"/>
      <w:r>
        <w:rPr>
          <w:color w:val="000000"/>
          <w:lang w:val="en-ID"/>
        </w:rPr>
        <w:t>dirangkum</w:t>
      </w:r>
      <w:proofErr w:type="spellEnd"/>
      <w:r>
        <w:rPr>
          <w:color w:val="000000"/>
          <w:lang w:val="en-ID"/>
        </w:rPr>
        <w:t xml:space="preserve"> </w:t>
      </w:r>
      <w:proofErr w:type="spellStart"/>
      <w:r>
        <w:rPr>
          <w:color w:val="000000"/>
          <w:lang w:val="en-ID"/>
        </w:rPr>
        <w:t>dalam</w:t>
      </w:r>
      <w:proofErr w:type="spellEnd"/>
      <w:r>
        <w:rPr>
          <w:color w:val="000000"/>
          <w:lang w:val="en-ID"/>
        </w:rPr>
        <w:t xml:space="preserve"> table </w:t>
      </w:r>
      <w:proofErr w:type="spellStart"/>
      <w:proofErr w:type="gramStart"/>
      <w:r>
        <w:rPr>
          <w:color w:val="000000"/>
          <w:lang w:val="en-ID"/>
        </w:rPr>
        <w:t>berikut</w:t>
      </w:r>
      <w:proofErr w:type="spellEnd"/>
      <w:r>
        <w:rPr>
          <w:color w:val="000000"/>
          <w:lang w:val="en-ID"/>
        </w:rPr>
        <w:t xml:space="preserve"> :</w:t>
      </w:r>
      <w:proofErr w:type="gramEnd"/>
    </w:p>
    <w:p w14:paraId="3B91D1D8" w14:textId="4BABE4E8" w:rsidR="007307CF" w:rsidRDefault="00886A96" w:rsidP="004453B5">
      <w:pPr>
        <w:spacing w:line="276" w:lineRule="auto"/>
        <w:jc w:val="center"/>
        <w:rPr>
          <w:color w:val="000000"/>
          <w:lang w:val="en-ID"/>
        </w:rPr>
      </w:pPr>
      <w:proofErr w:type="spellStart"/>
      <w:r w:rsidRPr="00886A96">
        <w:rPr>
          <w:color w:val="000000"/>
          <w:lang w:val="en-ID"/>
        </w:rPr>
        <w:t>Pengaruh</w:t>
      </w:r>
      <w:proofErr w:type="spellEnd"/>
      <w:r w:rsidR="00485660">
        <w:rPr>
          <w:color w:val="000000"/>
          <w:lang w:val="en-ID"/>
        </w:rPr>
        <w:t xml:space="preserve"> </w:t>
      </w:r>
      <w:proofErr w:type="spellStart"/>
      <w:r w:rsidR="00485660">
        <w:rPr>
          <w:color w:val="000000"/>
          <w:lang w:val="en-ID"/>
        </w:rPr>
        <w:t>pengungkapam</w:t>
      </w:r>
      <w:proofErr w:type="spellEnd"/>
      <w:r w:rsidRPr="00886A96">
        <w:rPr>
          <w:color w:val="000000"/>
          <w:lang w:val="en-ID"/>
        </w:rPr>
        <w:t xml:space="preserve"> </w:t>
      </w:r>
      <w:r w:rsidRPr="00886A96">
        <w:rPr>
          <w:i/>
          <w:iCs/>
          <w:color w:val="000000"/>
          <w:lang w:val="en-ID"/>
        </w:rPr>
        <w:t xml:space="preserve">Corporate Sosial Responsibility </w:t>
      </w:r>
      <w:r w:rsidRPr="00886A96">
        <w:rPr>
          <w:color w:val="000000"/>
          <w:lang w:val="en-ID"/>
        </w:rPr>
        <w:t xml:space="preserve">dan </w:t>
      </w:r>
      <w:r w:rsidR="00C20F7C" w:rsidRPr="00C20F7C">
        <w:rPr>
          <w:i/>
          <w:iCs/>
          <w:color w:val="000000"/>
          <w:lang w:val="en-ID"/>
        </w:rPr>
        <w:t xml:space="preserve">Good Corporate Governance </w:t>
      </w:r>
      <w:proofErr w:type="spellStart"/>
      <w:r w:rsidRPr="00886A96">
        <w:rPr>
          <w:color w:val="000000"/>
          <w:lang w:val="en-ID"/>
        </w:rPr>
        <w:t>terhadap</w:t>
      </w:r>
      <w:proofErr w:type="spellEnd"/>
      <w:r w:rsidRPr="00886A96">
        <w:rPr>
          <w:color w:val="000000"/>
          <w:lang w:val="en-ID"/>
        </w:rPr>
        <w:t xml:space="preserve"> </w:t>
      </w:r>
      <w:proofErr w:type="spellStart"/>
      <w:r w:rsidRPr="00886A96">
        <w:rPr>
          <w:color w:val="000000"/>
          <w:lang w:val="en-ID"/>
        </w:rPr>
        <w:t>Profitabilitas</w:t>
      </w:r>
      <w:proofErr w:type="spellEnd"/>
      <w:r w:rsidRPr="00886A96">
        <w:rPr>
          <w:color w:val="000000"/>
          <w:lang w:val="en-ID"/>
        </w:rPr>
        <w:t xml:space="preserve"> pada </w:t>
      </w:r>
      <w:proofErr w:type="spellStart"/>
      <w:r w:rsidRPr="00886A96">
        <w:rPr>
          <w:color w:val="000000"/>
          <w:lang w:val="en-ID"/>
        </w:rPr>
        <w:t>perusahaan</w:t>
      </w:r>
      <w:proofErr w:type="spellEnd"/>
      <w:r w:rsidRPr="00886A96">
        <w:rPr>
          <w:color w:val="000000"/>
          <w:lang w:val="en-ID"/>
        </w:rPr>
        <w:t xml:space="preserve"> </w:t>
      </w:r>
      <w:r>
        <w:rPr>
          <w:color w:val="000000"/>
          <w:lang w:val="en-ID"/>
        </w:rPr>
        <w:t xml:space="preserve">Perkebunan sub Sektor </w:t>
      </w:r>
      <w:proofErr w:type="spellStart"/>
      <w:r>
        <w:rPr>
          <w:color w:val="000000"/>
          <w:lang w:val="en-ID"/>
        </w:rPr>
        <w:t>Sawit</w:t>
      </w:r>
      <w:proofErr w:type="spellEnd"/>
      <w:r>
        <w:rPr>
          <w:color w:val="000000"/>
          <w:lang w:val="en-ID"/>
        </w:rPr>
        <w:t xml:space="preserve"> </w:t>
      </w:r>
      <w:r w:rsidR="00485660">
        <w:rPr>
          <w:color w:val="000000"/>
          <w:lang w:val="en-ID"/>
        </w:rPr>
        <w:t xml:space="preserve">yang </w:t>
      </w:r>
      <w:proofErr w:type="spellStart"/>
      <w:r w:rsidR="00485660">
        <w:rPr>
          <w:color w:val="000000"/>
          <w:lang w:val="en-ID"/>
        </w:rPr>
        <w:t>terdaftar</w:t>
      </w:r>
      <w:proofErr w:type="spellEnd"/>
      <w:r w:rsidR="00485660">
        <w:rPr>
          <w:color w:val="000000"/>
          <w:lang w:val="en-ID"/>
        </w:rPr>
        <w:t xml:space="preserve"> di Bursa </w:t>
      </w:r>
      <w:proofErr w:type="spellStart"/>
      <w:r w:rsidR="00485660">
        <w:rPr>
          <w:color w:val="000000"/>
          <w:lang w:val="en-ID"/>
        </w:rPr>
        <w:t>Efek</w:t>
      </w:r>
      <w:proofErr w:type="spellEnd"/>
      <w:r w:rsidR="00485660">
        <w:rPr>
          <w:color w:val="000000"/>
          <w:lang w:val="en-ID"/>
        </w:rPr>
        <w:t xml:space="preserve"> Indonesia (BEI) </w:t>
      </w:r>
      <w:proofErr w:type="spellStart"/>
      <w:r w:rsidR="00485660">
        <w:rPr>
          <w:color w:val="000000"/>
          <w:lang w:val="en-ID"/>
        </w:rPr>
        <w:t>periode</w:t>
      </w:r>
      <w:proofErr w:type="spellEnd"/>
      <w:r w:rsidR="00485660">
        <w:rPr>
          <w:color w:val="000000"/>
          <w:lang w:val="en-ID"/>
        </w:rPr>
        <w:t xml:space="preserve"> 2018-2022</w:t>
      </w:r>
      <w:r w:rsidR="00D14841">
        <w:rPr>
          <w:color w:val="000000"/>
          <w:lang w:val="en-ID"/>
        </w:rPr>
        <w:t>.</w:t>
      </w:r>
    </w:p>
    <w:p w14:paraId="5C766568" w14:textId="1C437189" w:rsidR="00B043DD" w:rsidRPr="00B043DD" w:rsidRDefault="00B043DD" w:rsidP="00B043DD">
      <w:pPr>
        <w:pStyle w:val="Caption"/>
        <w:keepNext/>
        <w:jc w:val="center"/>
        <w:rPr>
          <w:i w:val="0"/>
          <w:iCs w:val="0"/>
          <w:color w:val="auto"/>
          <w:sz w:val="24"/>
          <w:szCs w:val="24"/>
        </w:rPr>
      </w:pPr>
      <w:bookmarkStart w:id="95" w:name="_Toc162420519"/>
      <w:r w:rsidRPr="00B043DD">
        <w:rPr>
          <w:i w:val="0"/>
          <w:iCs w:val="0"/>
          <w:color w:val="auto"/>
          <w:sz w:val="24"/>
          <w:szCs w:val="24"/>
        </w:rPr>
        <w:t xml:space="preserve">Tabel 3. </w:t>
      </w:r>
      <w:r w:rsidRPr="00B043DD">
        <w:rPr>
          <w:i w:val="0"/>
          <w:iCs w:val="0"/>
          <w:color w:val="auto"/>
          <w:sz w:val="24"/>
          <w:szCs w:val="24"/>
        </w:rPr>
        <w:fldChar w:fldCharType="begin"/>
      </w:r>
      <w:r w:rsidRPr="00B043DD">
        <w:rPr>
          <w:i w:val="0"/>
          <w:iCs w:val="0"/>
          <w:color w:val="auto"/>
          <w:sz w:val="24"/>
          <w:szCs w:val="24"/>
        </w:rPr>
        <w:instrText xml:space="preserve"> SEQ Tabel_3. \* ARABIC </w:instrText>
      </w:r>
      <w:r w:rsidRPr="00B043DD">
        <w:rPr>
          <w:i w:val="0"/>
          <w:iCs w:val="0"/>
          <w:color w:val="auto"/>
          <w:sz w:val="24"/>
          <w:szCs w:val="24"/>
        </w:rPr>
        <w:fldChar w:fldCharType="separate"/>
      </w:r>
      <w:r w:rsidR="009B0886">
        <w:rPr>
          <w:i w:val="0"/>
          <w:iCs w:val="0"/>
          <w:noProof/>
          <w:color w:val="auto"/>
          <w:sz w:val="24"/>
          <w:szCs w:val="24"/>
        </w:rPr>
        <w:t>1</w:t>
      </w:r>
      <w:r w:rsidRPr="00B043DD">
        <w:rPr>
          <w:i w:val="0"/>
          <w:iCs w:val="0"/>
          <w:color w:val="auto"/>
          <w:sz w:val="24"/>
          <w:szCs w:val="24"/>
        </w:rPr>
        <w:fldChar w:fldCharType="end"/>
      </w:r>
      <w:r w:rsidRPr="00B043DD">
        <w:rPr>
          <w:i w:val="0"/>
          <w:iCs w:val="0"/>
          <w:color w:val="auto"/>
          <w:sz w:val="24"/>
          <w:szCs w:val="24"/>
        </w:rPr>
        <w:t xml:space="preserve"> Operasionalisasi Variabel</w:t>
      </w:r>
      <w:bookmarkEnd w:id="95"/>
    </w:p>
    <w:tbl>
      <w:tblPr>
        <w:tblStyle w:val="TableGrid1"/>
        <w:tblW w:w="0" w:type="auto"/>
        <w:tblInd w:w="-5" w:type="dxa"/>
        <w:tblLook w:val="04A0" w:firstRow="1" w:lastRow="0" w:firstColumn="1" w:lastColumn="0" w:noHBand="0" w:noVBand="1"/>
      </w:tblPr>
      <w:tblGrid>
        <w:gridCol w:w="1560"/>
        <w:gridCol w:w="1417"/>
        <w:gridCol w:w="2126"/>
        <w:gridCol w:w="3075"/>
        <w:gridCol w:w="711"/>
      </w:tblGrid>
      <w:tr w:rsidR="008C278E" w:rsidRPr="00D14841" w14:paraId="657D5D0E" w14:textId="77777777" w:rsidTr="00FC3A3A">
        <w:tc>
          <w:tcPr>
            <w:tcW w:w="1560" w:type="dxa"/>
          </w:tcPr>
          <w:p w14:paraId="0F22D816" w14:textId="77777777" w:rsidR="00D14841" w:rsidRPr="00313195" w:rsidRDefault="00D14841" w:rsidP="007537C2">
            <w:pPr>
              <w:spacing w:before="0" w:after="160" w:line="276" w:lineRule="auto"/>
              <w:jc w:val="center"/>
              <w:rPr>
                <w:rFonts w:ascii="Times New Roman" w:hAnsi="Times New Roman" w:cs="Times New Roman"/>
                <w:b/>
                <w:bCs/>
                <w:sz w:val="20"/>
                <w:szCs w:val="20"/>
              </w:rPr>
            </w:pPr>
            <w:r w:rsidRPr="00313195">
              <w:rPr>
                <w:rFonts w:ascii="Times New Roman" w:hAnsi="Times New Roman" w:cs="Times New Roman"/>
                <w:b/>
                <w:bCs/>
                <w:sz w:val="20"/>
                <w:szCs w:val="20"/>
              </w:rPr>
              <w:t>Variabel</w:t>
            </w:r>
          </w:p>
        </w:tc>
        <w:tc>
          <w:tcPr>
            <w:tcW w:w="1417" w:type="dxa"/>
          </w:tcPr>
          <w:p w14:paraId="46C87E70" w14:textId="77777777" w:rsidR="00D14841" w:rsidRPr="00313195" w:rsidRDefault="00D14841" w:rsidP="007537C2">
            <w:pPr>
              <w:spacing w:before="0" w:after="160" w:line="276" w:lineRule="auto"/>
              <w:jc w:val="center"/>
              <w:rPr>
                <w:rFonts w:ascii="Times New Roman" w:hAnsi="Times New Roman" w:cs="Times New Roman"/>
                <w:b/>
                <w:bCs/>
                <w:sz w:val="20"/>
                <w:szCs w:val="20"/>
              </w:rPr>
            </w:pPr>
            <w:r w:rsidRPr="00313195">
              <w:rPr>
                <w:rFonts w:ascii="Times New Roman" w:hAnsi="Times New Roman" w:cs="Times New Roman"/>
                <w:b/>
                <w:bCs/>
                <w:sz w:val="20"/>
                <w:szCs w:val="20"/>
              </w:rPr>
              <w:t>Sub Variabel</w:t>
            </w:r>
          </w:p>
        </w:tc>
        <w:tc>
          <w:tcPr>
            <w:tcW w:w="2126" w:type="dxa"/>
          </w:tcPr>
          <w:p w14:paraId="14A75C3E" w14:textId="77777777" w:rsidR="00D14841" w:rsidRPr="00313195" w:rsidRDefault="00D14841" w:rsidP="007537C2">
            <w:pPr>
              <w:spacing w:before="0" w:after="160" w:line="276" w:lineRule="auto"/>
              <w:jc w:val="center"/>
              <w:rPr>
                <w:rFonts w:ascii="Times New Roman" w:hAnsi="Times New Roman" w:cs="Times New Roman"/>
                <w:b/>
                <w:bCs/>
                <w:sz w:val="20"/>
                <w:szCs w:val="20"/>
              </w:rPr>
            </w:pPr>
            <w:r w:rsidRPr="00313195">
              <w:rPr>
                <w:rFonts w:ascii="Times New Roman" w:hAnsi="Times New Roman" w:cs="Times New Roman"/>
                <w:b/>
                <w:bCs/>
                <w:sz w:val="20"/>
                <w:szCs w:val="20"/>
              </w:rPr>
              <w:t>Indikator</w:t>
            </w:r>
          </w:p>
        </w:tc>
        <w:tc>
          <w:tcPr>
            <w:tcW w:w="0" w:type="auto"/>
          </w:tcPr>
          <w:p w14:paraId="738A69EC" w14:textId="77777777" w:rsidR="00D14841" w:rsidRPr="00313195" w:rsidRDefault="00D14841" w:rsidP="007537C2">
            <w:pPr>
              <w:spacing w:before="0" w:after="160" w:line="276" w:lineRule="auto"/>
              <w:jc w:val="center"/>
              <w:rPr>
                <w:rFonts w:ascii="Times New Roman" w:hAnsi="Times New Roman" w:cs="Times New Roman"/>
                <w:b/>
                <w:bCs/>
                <w:sz w:val="20"/>
                <w:szCs w:val="20"/>
              </w:rPr>
            </w:pPr>
            <w:r w:rsidRPr="00313195">
              <w:rPr>
                <w:rFonts w:ascii="Times New Roman" w:hAnsi="Times New Roman" w:cs="Times New Roman"/>
                <w:b/>
                <w:bCs/>
                <w:sz w:val="20"/>
                <w:szCs w:val="20"/>
              </w:rPr>
              <w:t>Ukuran</w:t>
            </w:r>
          </w:p>
        </w:tc>
        <w:tc>
          <w:tcPr>
            <w:tcW w:w="711" w:type="dxa"/>
          </w:tcPr>
          <w:p w14:paraId="200E73CE" w14:textId="77777777" w:rsidR="00D14841" w:rsidRPr="00313195" w:rsidRDefault="00D14841" w:rsidP="007537C2">
            <w:pPr>
              <w:spacing w:before="0" w:after="160" w:line="276" w:lineRule="auto"/>
              <w:jc w:val="center"/>
              <w:rPr>
                <w:rFonts w:ascii="Times New Roman" w:hAnsi="Times New Roman" w:cs="Times New Roman"/>
                <w:b/>
                <w:bCs/>
                <w:sz w:val="20"/>
                <w:szCs w:val="20"/>
              </w:rPr>
            </w:pPr>
            <w:r w:rsidRPr="00313195">
              <w:rPr>
                <w:rFonts w:ascii="Times New Roman" w:hAnsi="Times New Roman" w:cs="Times New Roman"/>
                <w:b/>
                <w:bCs/>
                <w:sz w:val="20"/>
                <w:szCs w:val="20"/>
              </w:rPr>
              <w:t>Skala</w:t>
            </w:r>
          </w:p>
        </w:tc>
      </w:tr>
      <w:tr w:rsidR="00D14841" w:rsidRPr="00D14841" w14:paraId="4CA06B38" w14:textId="77777777" w:rsidTr="00FC3A3A">
        <w:tc>
          <w:tcPr>
            <w:tcW w:w="8889" w:type="dxa"/>
            <w:gridSpan w:val="5"/>
          </w:tcPr>
          <w:p w14:paraId="1567DD45" w14:textId="77777777" w:rsidR="00D14841" w:rsidRPr="00313195" w:rsidRDefault="00D14841" w:rsidP="007537C2">
            <w:pPr>
              <w:autoSpaceDE w:val="0"/>
              <w:autoSpaceDN w:val="0"/>
              <w:adjustRightInd w:val="0"/>
              <w:spacing w:before="0" w:after="0" w:line="276" w:lineRule="auto"/>
              <w:jc w:val="center"/>
              <w:rPr>
                <w:rFonts w:ascii="Times New Roman" w:hAnsi="Times New Roman" w:cs="Times New Roman"/>
                <w:color w:val="000000"/>
                <w:kern w:val="0"/>
                <w:sz w:val="20"/>
                <w:szCs w:val="20"/>
              </w:rPr>
            </w:pPr>
            <w:r w:rsidRPr="00313195">
              <w:rPr>
                <w:rFonts w:ascii="Times New Roman" w:hAnsi="Times New Roman" w:cs="Times New Roman"/>
                <w:b/>
                <w:bCs/>
                <w:color w:val="000000"/>
                <w:kern w:val="0"/>
                <w:sz w:val="20"/>
                <w:szCs w:val="20"/>
              </w:rPr>
              <w:t xml:space="preserve">Variabel Independen </w:t>
            </w:r>
          </w:p>
        </w:tc>
      </w:tr>
      <w:tr w:rsidR="008C278E" w:rsidRPr="00D14841" w14:paraId="585E1ED3" w14:textId="77777777" w:rsidTr="00FC3A3A">
        <w:tc>
          <w:tcPr>
            <w:tcW w:w="1560" w:type="dxa"/>
            <w:vAlign w:val="center"/>
          </w:tcPr>
          <w:p w14:paraId="413E244D" w14:textId="77777777" w:rsidR="00D14841" w:rsidRPr="00313195" w:rsidRDefault="00D14841" w:rsidP="007537C2">
            <w:pPr>
              <w:autoSpaceDE w:val="0"/>
              <w:autoSpaceDN w:val="0"/>
              <w:adjustRightInd w:val="0"/>
              <w:spacing w:before="0" w:after="0" w:line="276" w:lineRule="auto"/>
              <w:jc w:val="center"/>
              <w:rPr>
                <w:rFonts w:ascii="Times New Roman" w:hAnsi="Times New Roman" w:cs="Times New Roman"/>
                <w:color w:val="000000"/>
                <w:kern w:val="0"/>
                <w:sz w:val="20"/>
                <w:szCs w:val="20"/>
              </w:rPr>
            </w:pPr>
            <w:r w:rsidRPr="00313195">
              <w:rPr>
                <w:rFonts w:ascii="Times New Roman" w:hAnsi="Times New Roman" w:cs="Times New Roman"/>
                <w:i/>
                <w:iCs/>
                <w:color w:val="000000"/>
                <w:kern w:val="0"/>
                <w:sz w:val="20"/>
                <w:szCs w:val="20"/>
              </w:rPr>
              <w:t xml:space="preserve">Corporate Sosial Responsibility </w:t>
            </w:r>
            <w:r w:rsidRPr="00313195">
              <w:rPr>
                <w:rFonts w:ascii="Times New Roman" w:hAnsi="Times New Roman" w:cs="Times New Roman"/>
                <w:color w:val="000000"/>
                <w:kern w:val="0"/>
                <w:sz w:val="20"/>
                <w:szCs w:val="20"/>
              </w:rPr>
              <w:t>(CSR)</w:t>
            </w:r>
          </w:p>
        </w:tc>
        <w:tc>
          <w:tcPr>
            <w:tcW w:w="1417" w:type="dxa"/>
            <w:vAlign w:val="center"/>
          </w:tcPr>
          <w:p w14:paraId="08037977" w14:textId="5F00638D" w:rsidR="00D14841" w:rsidRPr="00313195" w:rsidRDefault="00D14841" w:rsidP="007537C2">
            <w:pPr>
              <w:autoSpaceDE w:val="0"/>
              <w:autoSpaceDN w:val="0"/>
              <w:adjustRightInd w:val="0"/>
              <w:spacing w:before="0" w:after="0" w:line="276" w:lineRule="auto"/>
              <w:jc w:val="center"/>
              <w:rPr>
                <w:rFonts w:ascii="Times New Roman" w:hAnsi="Times New Roman" w:cs="Times New Roman"/>
                <w:i/>
                <w:iCs/>
                <w:color w:val="000000"/>
                <w:kern w:val="0"/>
                <w:sz w:val="20"/>
                <w:szCs w:val="20"/>
              </w:rPr>
            </w:pPr>
            <w:r w:rsidRPr="00313195">
              <w:rPr>
                <w:rFonts w:ascii="Times New Roman" w:hAnsi="Times New Roman" w:cs="Times New Roman"/>
                <w:i/>
                <w:iCs/>
                <w:color w:val="000000"/>
                <w:kern w:val="0"/>
                <w:sz w:val="20"/>
                <w:szCs w:val="20"/>
              </w:rPr>
              <w:t xml:space="preserve">GRI </w:t>
            </w:r>
            <w:r w:rsidR="005A45FB" w:rsidRPr="00313195">
              <w:rPr>
                <w:rFonts w:ascii="Times New Roman" w:hAnsi="Times New Roman" w:cs="Times New Roman"/>
                <w:i/>
                <w:iCs/>
                <w:color w:val="000000"/>
                <w:kern w:val="0"/>
                <w:sz w:val="20"/>
                <w:szCs w:val="20"/>
              </w:rPr>
              <w:t>Standard</w:t>
            </w:r>
            <w:r w:rsidR="00830C82" w:rsidRPr="00313195">
              <w:rPr>
                <w:rFonts w:ascii="Times New Roman" w:hAnsi="Times New Roman" w:cs="Times New Roman"/>
                <w:i/>
                <w:iCs/>
                <w:color w:val="000000"/>
                <w:kern w:val="0"/>
                <w:sz w:val="20"/>
                <w:szCs w:val="20"/>
              </w:rPr>
              <w:t xml:space="preserve">s </w:t>
            </w:r>
            <w:r w:rsidR="00830C82" w:rsidRPr="00313195">
              <w:rPr>
                <w:rFonts w:ascii="Times New Roman" w:hAnsi="Times New Roman" w:cs="Times New Roman"/>
                <w:color w:val="000000"/>
                <w:kern w:val="0"/>
                <w:sz w:val="20"/>
                <w:szCs w:val="20"/>
              </w:rPr>
              <w:t>(2016)</w:t>
            </w:r>
          </w:p>
        </w:tc>
        <w:tc>
          <w:tcPr>
            <w:tcW w:w="2126" w:type="dxa"/>
            <w:vAlign w:val="center"/>
          </w:tcPr>
          <w:p w14:paraId="08577565" w14:textId="318126BD" w:rsidR="00D14841" w:rsidRPr="00313195" w:rsidRDefault="00D14841" w:rsidP="00786183">
            <w:pPr>
              <w:pStyle w:val="ListParagraph"/>
              <w:numPr>
                <w:ilvl w:val="0"/>
                <w:numId w:val="30"/>
              </w:numPr>
              <w:autoSpaceDE w:val="0"/>
              <w:autoSpaceDN w:val="0"/>
              <w:adjustRightInd w:val="0"/>
              <w:spacing w:before="0" w:after="0" w:line="276" w:lineRule="auto"/>
              <w:ind w:left="321"/>
              <w:jc w:val="left"/>
              <w:rPr>
                <w:rFonts w:ascii="Times New Roman" w:hAnsi="Times New Roman" w:cs="Times New Roman"/>
                <w:color w:val="000000"/>
                <w:kern w:val="0"/>
                <w:sz w:val="20"/>
                <w:szCs w:val="20"/>
              </w:rPr>
            </w:pPr>
            <w:r w:rsidRPr="00313195">
              <w:rPr>
                <w:rFonts w:ascii="Times New Roman" w:hAnsi="Times New Roman" w:cs="Times New Roman"/>
                <w:color w:val="000000"/>
                <w:kern w:val="0"/>
                <w:sz w:val="20"/>
                <w:szCs w:val="20"/>
              </w:rPr>
              <w:t>Skor/jumlah pengungkapan CSR</w:t>
            </w:r>
          </w:p>
          <w:p w14:paraId="1E3F48C9" w14:textId="1C398860" w:rsidR="00D14841" w:rsidRPr="00313195" w:rsidRDefault="00D14841" w:rsidP="00786183">
            <w:pPr>
              <w:pStyle w:val="ListParagraph"/>
              <w:numPr>
                <w:ilvl w:val="0"/>
                <w:numId w:val="30"/>
              </w:numPr>
              <w:autoSpaceDE w:val="0"/>
              <w:autoSpaceDN w:val="0"/>
              <w:adjustRightInd w:val="0"/>
              <w:spacing w:before="0" w:after="0" w:line="276" w:lineRule="auto"/>
              <w:ind w:left="321"/>
              <w:jc w:val="left"/>
              <w:rPr>
                <w:rFonts w:ascii="Times New Roman" w:hAnsi="Times New Roman" w:cs="Times New Roman"/>
                <w:color w:val="000000"/>
                <w:kern w:val="0"/>
                <w:sz w:val="20"/>
                <w:szCs w:val="20"/>
              </w:rPr>
            </w:pPr>
            <w:r w:rsidRPr="00313195">
              <w:rPr>
                <w:rFonts w:ascii="Times New Roman" w:hAnsi="Times New Roman" w:cs="Times New Roman"/>
                <w:color w:val="000000"/>
                <w:kern w:val="0"/>
                <w:sz w:val="20"/>
                <w:szCs w:val="20"/>
              </w:rPr>
              <w:t>Skor maksimal</w:t>
            </w:r>
          </w:p>
        </w:tc>
        <w:tc>
          <w:tcPr>
            <w:tcW w:w="0" w:type="auto"/>
            <w:vAlign w:val="center"/>
          </w:tcPr>
          <w:p w14:paraId="7CD7F71F" w14:textId="77777777" w:rsidR="00D14841" w:rsidRPr="00313195" w:rsidRDefault="00D14841" w:rsidP="007537C2">
            <w:pPr>
              <w:spacing w:before="0" w:after="160" w:line="276" w:lineRule="auto"/>
              <w:jc w:val="center"/>
              <w:rPr>
                <w:rFonts w:ascii="Times New Roman" w:hAnsi="Times New Roman" w:cs="Times New Roman"/>
                <w:sz w:val="20"/>
                <w:szCs w:val="20"/>
              </w:rPr>
            </w:pPr>
            <m:oMathPara>
              <m:oMath>
                <m:r>
                  <w:rPr>
                    <w:rFonts w:ascii="Cambria Math" w:hAnsi="Cambria Math" w:cs="Times New Roman"/>
                    <w:sz w:val="20"/>
                    <w:szCs w:val="20"/>
                  </w:rPr>
                  <m:t xml:space="preserve">CSR= </m:t>
                </m:r>
                <m:f>
                  <m:fPr>
                    <m:ctrlPr>
                      <w:rPr>
                        <w:rFonts w:ascii="Cambria Math" w:hAnsi="Cambria Math" w:cs="Times New Roman"/>
                        <w:bCs/>
                        <w:i/>
                        <w:sz w:val="20"/>
                        <w:szCs w:val="20"/>
                      </w:rPr>
                    </m:ctrlPr>
                  </m:fPr>
                  <m:num>
                    <m:eqArr>
                      <m:eqArrPr>
                        <m:ctrlPr>
                          <w:rPr>
                            <w:rFonts w:ascii="Cambria Math" w:hAnsi="Cambria Math" w:cs="Times New Roman"/>
                            <w:i/>
                            <w:sz w:val="20"/>
                            <w:szCs w:val="20"/>
                          </w:rPr>
                        </m:ctrlPr>
                      </m:eqArrPr>
                      <m:e>
                        <m:r>
                          <w:rPr>
                            <w:rFonts w:ascii="Cambria Math" w:hAnsi="Cambria Math" w:cs="Times New Roman"/>
                            <w:sz w:val="20"/>
                            <w:szCs w:val="20"/>
                          </w:rPr>
                          <m:t xml:space="preserve">Jumlah Pengungkapan </m:t>
                        </m:r>
                      </m:e>
                      <m:e>
                        <m:r>
                          <w:rPr>
                            <w:rFonts w:ascii="Cambria Math" w:hAnsi="Cambria Math" w:cs="Times New Roman"/>
                            <w:sz w:val="20"/>
                            <w:szCs w:val="20"/>
                          </w:rPr>
                          <m:t>CSR Perusahaan</m:t>
                        </m:r>
                      </m:e>
                    </m:eqArr>
                  </m:num>
                  <m:den>
                    <m:r>
                      <w:rPr>
                        <w:rFonts w:ascii="Cambria Math" w:hAnsi="Cambria Math" w:cs="Times New Roman"/>
                        <w:sz w:val="20"/>
                        <w:szCs w:val="20"/>
                      </w:rPr>
                      <m:t>Skor Maksimal</m:t>
                    </m:r>
                  </m:den>
                </m:f>
              </m:oMath>
            </m:oMathPara>
          </w:p>
        </w:tc>
        <w:tc>
          <w:tcPr>
            <w:tcW w:w="711" w:type="dxa"/>
            <w:vAlign w:val="center"/>
          </w:tcPr>
          <w:p w14:paraId="043051A2" w14:textId="77777777" w:rsidR="00D14841" w:rsidRPr="00313195" w:rsidRDefault="00D14841" w:rsidP="007537C2">
            <w:pPr>
              <w:autoSpaceDE w:val="0"/>
              <w:autoSpaceDN w:val="0"/>
              <w:adjustRightInd w:val="0"/>
              <w:spacing w:before="0" w:after="0" w:line="276" w:lineRule="auto"/>
              <w:jc w:val="center"/>
              <w:rPr>
                <w:rFonts w:ascii="Times New Roman" w:hAnsi="Times New Roman" w:cs="Times New Roman"/>
                <w:color w:val="000000"/>
                <w:kern w:val="0"/>
                <w:sz w:val="20"/>
                <w:szCs w:val="20"/>
              </w:rPr>
            </w:pPr>
            <w:r w:rsidRPr="00313195">
              <w:rPr>
                <w:rFonts w:ascii="Times New Roman" w:hAnsi="Times New Roman" w:cs="Times New Roman"/>
                <w:color w:val="000000"/>
                <w:kern w:val="0"/>
                <w:sz w:val="20"/>
                <w:szCs w:val="20"/>
              </w:rPr>
              <w:t xml:space="preserve">Rasio </w:t>
            </w:r>
          </w:p>
          <w:p w14:paraId="4CB86095" w14:textId="77777777" w:rsidR="00D14841" w:rsidRPr="00313195" w:rsidRDefault="00D14841" w:rsidP="007537C2">
            <w:pPr>
              <w:spacing w:before="0" w:after="160" w:line="276" w:lineRule="auto"/>
              <w:jc w:val="center"/>
              <w:rPr>
                <w:rFonts w:ascii="Times New Roman" w:hAnsi="Times New Roman" w:cs="Times New Roman"/>
                <w:sz w:val="20"/>
                <w:szCs w:val="20"/>
              </w:rPr>
            </w:pPr>
          </w:p>
        </w:tc>
      </w:tr>
      <w:tr w:rsidR="005903C8" w:rsidRPr="00D14841" w14:paraId="7F796DF0" w14:textId="77777777" w:rsidTr="00FC3A3A">
        <w:tc>
          <w:tcPr>
            <w:tcW w:w="1560" w:type="dxa"/>
            <w:vMerge w:val="restart"/>
            <w:vAlign w:val="center"/>
          </w:tcPr>
          <w:p w14:paraId="2DD177AB" w14:textId="30791D83" w:rsidR="005903C8" w:rsidRPr="00313195" w:rsidRDefault="005903C8" w:rsidP="005903C8">
            <w:pPr>
              <w:autoSpaceDE w:val="0"/>
              <w:autoSpaceDN w:val="0"/>
              <w:adjustRightInd w:val="0"/>
              <w:spacing w:before="0" w:after="0" w:line="276" w:lineRule="auto"/>
              <w:jc w:val="center"/>
              <w:rPr>
                <w:rFonts w:ascii="Times New Roman" w:hAnsi="Times New Roman" w:cs="Times New Roman"/>
                <w:color w:val="000000"/>
                <w:kern w:val="0"/>
                <w:sz w:val="20"/>
                <w:szCs w:val="20"/>
              </w:rPr>
            </w:pPr>
            <w:r w:rsidRPr="00313195">
              <w:rPr>
                <w:rFonts w:ascii="Times New Roman" w:hAnsi="Times New Roman" w:cs="Times New Roman"/>
                <w:i/>
                <w:iCs/>
                <w:color w:val="000000"/>
                <w:kern w:val="0"/>
                <w:sz w:val="20"/>
                <w:szCs w:val="20"/>
              </w:rPr>
              <w:t xml:space="preserve">Good Corporate Governance </w:t>
            </w:r>
            <w:r w:rsidRPr="00313195">
              <w:rPr>
                <w:rFonts w:ascii="Times New Roman" w:hAnsi="Times New Roman" w:cs="Times New Roman"/>
                <w:color w:val="000000"/>
                <w:kern w:val="0"/>
                <w:sz w:val="20"/>
                <w:szCs w:val="20"/>
              </w:rPr>
              <w:t xml:space="preserve">(GCG) </w:t>
            </w:r>
          </w:p>
          <w:p w14:paraId="57E8ADFE" w14:textId="77777777" w:rsidR="005903C8" w:rsidRPr="00313195" w:rsidRDefault="005903C8" w:rsidP="005903C8">
            <w:pPr>
              <w:spacing w:before="0" w:after="160" w:line="276" w:lineRule="auto"/>
              <w:jc w:val="center"/>
              <w:rPr>
                <w:rFonts w:ascii="Times New Roman" w:hAnsi="Times New Roman" w:cs="Times New Roman"/>
                <w:sz w:val="20"/>
                <w:szCs w:val="20"/>
              </w:rPr>
            </w:pPr>
          </w:p>
        </w:tc>
        <w:tc>
          <w:tcPr>
            <w:tcW w:w="1417" w:type="dxa"/>
            <w:vAlign w:val="center"/>
          </w:tcPr>
          <w:p w14:paraId="1467BF12" w14:textId="339156A6" w:rsidR="005903C8" w:rsidRPr="00313195" w:rsidRDefault="005903C8" w:rsidP="005903C8">
            <w:pPr>
              <w:autoSpaceDE w:val="0"/>
              <w:autoSpaceDN w:val="0"/>
              <w:adjustRightInd w:val="0"/>
              <w:spacing w:before="0" w:after="0" w:line="276" w:lineRule="auto"/>
              <w:jc w:val="center"/>
              <w:rPr>
                <w:rFonts w:ascii="Times New Roman" w:hAnsi="Times New Roman" w:cs="Times New Roman"/>
                <w:color w:val="000000"/>
                <w:kern w:val="0"/>
                <w:sz w:val="20"/>
                <w:szCs w:val="20"/>
              </w:rPr>
            </w:pPr>
            <w:r w:rsidRPr="00313195">
              <w:rPr>
                <w:rFonts w:ascii="Times New Roman" w:hAnsi="Times New Roman" w:cs="Times New Roman"/>
                <w:color w:val="000000"/>
                <w:kern w:val="0"/>
                <w:sz w:val="20"/>
                <w:szCs w:val="20"/>
              </w:rPr>
              <w:t>Kepemilikan Institusional</w:t>
            </w:r>
          </w:p>
        </w:tc>
        <w:tc>
          <w:tcPr>
            <w:tcW w:w="2126" w:type="dxa"/>
            <w:vAlign w:val="center"/>
          </w:tcPr>
          <w:p w14:paraId="69B5DF6A" w14:textId="77777777" w:rsidR="005903C8" w:rsidRPr="00313195" w:rsidRDefault="005903C8" w:rsidP="005903C8">
            <w:pPr>
              <w:pStyle w:val="ListParagraph"/>
              <w:numPr>
                <w:ilvl w:val="0"/>
                <w:numId w:val="32"/>
              </w:numPr>
              <w:autoSpaceDE w:val="0"/>
              <w:autoSpaceDN w:val="0"/>
              <w:adjustRightInd w:val="0"/>
              <w:spacing w:before="0" w:after="0" w:line="276" w:lineRule="auto"/>
              <w:ind w:left="321"/>
              <w:jc w:val="left"/>
              <w:rPr>
                <w:rFonts w:ascii="Times New Roman" w:hAnsi="Times New Roman" w:cs="Times New Roman"/>
                <w:color w:val="000000"/>
                <w:kern w:val="0"/>
                <w:sz w:val="20"/>
                <w:szCs w:val="20"/>
              </w:rPr>
            </w:pPr>
            <w:r w:rsidRPr="00313195">
              <w:rPr>
                <w:rFonts w:ascii="Times New Roman" w:hAnsi="Times New Roman" w:cs="Times New Roman"/>
                <w:color w:val="000000"/>
                <w:kern w:val="0"/>
                <w:sz w:val="20"/>
                <w:szCs w:val="20"/>
              </w:rPr>
              <w:t xml:space="preserve">Jumlah Saham Yang Dimiliki Institusi </w:t>
            </w:r>
          </w:p>
          <w:p w14:paraId="5721D18C" w14:textId="0148DFCC" w:rsidR="005903C8" w:rsidRPr="00313195" w:rsidRDefault="005903C8" w:rsidP="005903C8">
            <w:pPr>
              <w:pStyle w:val="ListParagraph"/>
              <w:numPr>
                <w:ilvl w:val="0"/>
                <w:numId w:val="31"/>
              </w:numPr>
              <w:autoSpaceDE w:val="0"/>
              <w:autoSpaceDN w:val="0"/>
              <w:adjustRightInd w:val="0"/>
              <w:spacing w:before="0" w:after="0" w:line="276" w:lineRule="auto"/>
              <w:ind w:left="321"/>
              <w:jc w:val="left"/>
              <w:rPr>
                <w:rFonts w:ascii="Times New Roman" w:hAnsi="Times New Roman" w:cs="Times New Roman"/>
                <w:color w:val="000000"/>
                <w:kern w:val="0"/>
                <w:sz w:val="20"/>
                <w:szCs w:val="20"/>
              </w:rPr>
            </w:pPr>
            <w:r w:rsidRPr="00313195">
              <w:rPr>
                <w:rFonts w:ascii="Times New Roman" w:hAnsi="Times New Roman" w:cs="Times New Roman"/>
                <w:color w:val="000000"/>
                <w:kern w:val="0"/>
                <w:sz w:val="20"/>
                <w:szCs w:val="20"/>
              </w:rPr>
              <w:t xml:space="preserve">Jumlah Saham Beredar </w:t>
            </w:r>
          </w:p>
        </w:tc>
        <w:tc>
          <w:tcPr>
            <w:tcW w:w="0" w:type="auto"/>
            <w:vAlign w:val="center"/>
          </w:tcPr>
          <w:p w14:paraId="4770C84B" w14:textId="63BE3301" w:rsidR="005903C8" w:rsidRPr="00313195" w:rsidRDefault="005903C8" w:rsidP="005903C8">
            <w:pPr>
              <w:spacing w:before="0" w:after="160" w:line="276" w:lineRule="auto"/>
              <w:jc w:val="center"/>
              <w:rPr>
                <w:rFonts w:ascii="Times New Roman" w:hAnsi="Times New Roman" w:cs="Times New Roman"/>
                <w:sz w:val="20"/>
                <w:szCs w:val="20"/>
              </w:rPr>
            </w:pPr>
            <m:oMathPara>
              <m:oMath>
                <m:r>
                  <w:rPr>
                    <w:rFonts w:ascii="Cambria Math" w:hAnsi="Cambria Math" w:cs="Times New Roman"/>
                    <w:sz w:val="20"/>
                    <w:szCs w:val="20"/>
                  </w:rPr>
                  <m:t xml:space="preserve">KI= </m:t>
                </m:r>
                <m:f>
                  <m:fPr>
                    <m:ctrlPr>
                      <w:rPr>
                        <w:rFonts w:ascii="Cambria Math" w:hAnsi="Cambria Math" w:cs="Times New Roman"/>
                        <w:bCs/>
                        <w:i/>
                        <w:sz w:val="20"/>
                        <w:szCs w:val="20"/>
                      </w:rPr>
                    </m:ctrlPr>
                  </m:fPr>
                  <m:num>
                    <m:eqArr>
                      <m:eqArrPr>
                        <m:ctrlPr>
                          <w:rPr>
                            <w:rFonts w:ascii="Cambria Math" w:hAnsi="Cambria Math" w:cs="Times New Roman"/>
                            <w:bCs/>
                            <w:iCs/>
                            <w:sz w:val="20"/>
                            <w:szCs w:val="20"/>
                          </w:rPr>
                        </m:ctrlPr>
                      </m:eqArrPr>
                      <m:e>
                        <m:r>
                          <m:rPr>
                            <m:sty m:val="p"/>
                          </m:rPr>
                          <w:rPr>
                            <w:rFonts w:ascii="Cambria Math" w:hAnsi="Cambria Math" w:cs="Times New Roman"/>
                            <w:sz w:val="20"/>
                            <w:szCs w:val="20"/>
                          </w:rPr>
                          <m:t xml:space="preserve">Jumlah Saham yang </m:t>
                        </m:r>
                      </m:e>
                      <m:e>
                        <m:r>
                          <m:rPr>
                            <m:sty m:val="p"/>
                          </m:rPr>
                          <w:rPr>
                            <w:rFonts w:ascii="Cambria Math" w:hAnsi="Cambria Math" w:cs="Times New Roman"/>
                            <w:sz w:val="20"/>
                            <w:szCs w:val="20"/>
                          </w:rPr>
                          <m:t>Dimiliki Institusi</m:t>
                        </m:r>
                      </m:e>
                    </m:eqArr>
                  </m:num>
                  <m:den>
                    <m:r>
                      <m:rPr>
                        <m:sty m:val="p"/>
                      </m:rPr>
                      <w:rPr>
                        <w:rFonts w:ascii="Cambria Math" w:hAnsi="Cambria Math" w:cs="Times New Roman"/>
                        <w:sz w:val="20"/>
                        <w:szCs w:val="20"/>
                      </w:rPr>
                      <m:t>Jumlah Saham Beredar</m:t>
                    </m:r>
                  </m:den>
                </m:f>
              </m:oMath>
            </m:oMathPara>
          </w:p>
        </w:tc>
        <w:tc>
          <w:tcPr>
            <w:tcW w:w="711" w:type="dxa"/>
            <w:vAlign w:val="center"/>
          </w:tcPr>
          <w:p w14:paraId="12B7996A" w14:textId="77777777" w:rsidR="005903C8" w:rsidRPr="00313195" w:rsidRDefault="005903C8" w:rsidP="005903C8">
            <w:pPr>
              <w:autoSpaceDE w:val="0"/>
              <w:autoSpaceDN w:val="0"/>
              <w:adjustRightInd w:val="0"/>
              <w:spacing w:before="0" w:after="0" w:line="276" w:lineRule="auto"/>
              <w:jc w:val="center"/>
              <w:rPr>
                <w:rFonts w:ascii="Times New Roman" w:hAnsi="Times New Roman" w:cs="Times New Roman"/>
                <w:color w:val="000000"/>
                <w:kern w:val="0"/>
                <w:sz w:val="20"/>
                <w:szCs w:val="20"/>
              </w:rPr>
            </w:pPr>
            <w:r w:rsidRPr="00313195">
              <w:rPr>
                <w:rFonts w:ascii="Times New Roman" w:hAnsi="Times New Roman" w:cs="Times New Roman"/>
                <w:color w:val="000000"/>
                <w:kern w:val="0"/>
                <w:sz w:val="20"/>
                <w:szCs w:val="20"/>
              </w:rPr>
              <w:t xml:space="preserve">Rasio </w:t>
            </w:r>
          </w:p>
          <w:p w14:paraId="181F2FCC" w14:textId="77777777" w:rsidR="005903C8" w:rsidRPr="00313195" w:rsidRDefault="005903C8" w:rsidP="005903C8">
            <w:pPr>
              <w:spacing w:before="0" w:after="160" w:line="276" w:lineRule="auto"/>
              <w:jc w:val="center"/>
              <w:rPr>
                <w:rFonts w:ascii="Times New Roman" w:hAnsi="Times New Roman" w:cs="Times New Roman"/>
                <w:sz w:val="20"/>
                <w:szCs w:val="20"/>
              </w:rPr>
            </w:pPr>
          </w:p>
        </w:tc>
      </w:tr>
      <w:tr w:rsidR="005903C8" w:rsidRPr="00D14841" w14:paraId="40BFEB52" w14:textId="77777777" w:rsidTr="00FC3A3A">
        <w:trPr>
          <w:trHeight w:hRule="exact" w:val="1668"/>
        </w:trPr>
        <w:tc>
          <w:tcPr>
            <w:tcW w:w="1560" w:type="dxa"/>
            <w:vMerge/>
            <w:vAlign w:val="center"/>
          </w:tcPr>
          <w:p w14:paraId="543C0174" w14:textId="77777777" w:rsidR="005903C8" w:rsidRPr="00313195" w:rsidRDefault="005903C8" w:rsidP="005903C8">
            <w:pPr>
              <w:spacing w:before="0" w:after="160" w:line="276" w:lineRule="auto"/>
              <w:jc w:val="center"/>
              <w:rPr>
                <w:rFonts w:cs="Times New Roman"/>
                <w:sz w:val="20"/>
                <w:szCs w:val="20"/>
              </w:rPr>
            </w:pPr>
          </w:p>
        </w:tc>
        <w:tc>
          <w:tcPr>
            <w:tcW w:w="1417" w:type="dxa"/>
            <w:vAlign w:val="center"/>
          </w:tcPr>
          <w:p w14:paraId="1D1094DC" w14:textId="583ABB04" w:rsidR="005903C8" w:rsidRPr="00313195" w:rsidRDefault="005903C8" w:rsidP="005903C8">
            <w:pPr>
              <w:autoSpaceDE w:val="0"/>
              <w:autoSpaceDN w:val="0"/>
              <w:adjustRightInd w:val="0"/>
              <w:spacing w:before="0" w:after="0" w:line="276" w:lineRule="auto"/>
              <w:jc w:val="center"/>
              <w:rPr>
                <w:rFonts w:cs="Times New Roman"/>
                <w:color w:val="000000"/>
                <w:kern w:val="0"/>
                <w:sz w:val="20"/>
                <w:szCs w:val="20"/>
              </w:rPr>
            </w:pPr>
            <w:r w:rsidRPr="00313195">
              <w:rPr>
                <w:rFonts w:ascii="Times New Roman" w:hAnsi="Times New Roman" w:cs="Times New Roman"/>
                <w:color w:val="000000"/>
                <w:kern w:val="0"/>
                <w:sz w:val="20"/>
                <w:szCs w:val="20"/>
              </w:rPr>
              <w:t xml:space="preserve">Dewan Komisaris Independen </w:t>
            </w:r>
          </w:p>
        </w:tc>
        <w:tc>
          <w:tcPr>
            <w:tcW w:w="2126" w:type="dxa"/>
            <w:vAlign w:val="center"/>
          </w:tcPr>
          <w:p w14:paraId="60256058" w14:textId="77777777" w:rsidR="005903C8" w:rsidRPr="00313195" w:rsidRDefault="005903C8" w:rsidP="005903C8">
            <w:pPr>
              <w:pStyle w:val="ListParagraph"/>
              <w:numPr>
                <w:ilvl w:val="0"/>
                <w:numId w:val="31"/>
              </w:numPr>
              <w:autoSpaceDE w:val="0"/>
              <w:autoSpaceDN w:val="0"/>
              <w:adjustRightInd w:val="0"/>
              <w:spacing w:before="0" w:after="0" w:line="276" w:lineRule="auto"/>
              <w:ind w:left="321"/>
              <w:jc w:val="left"/>
              <w:rPr>
                <w:rFonts w:ascii="Times New Roman" w:hAnsi="Times New Roman" w:cs="Times New Roman"/>
                <w:color w:val="000000"/>
                <w:kern w:val="0"/>
                <w:sz w:val="20"/>
                <w:szCs w:val="20"/>
              </w:rPr>
            </w:pPr>
            <w:r w:rsidRPr="00313195">
              <w:rPr>
                <w:rFonts w:ascii="Times New Roman" w:hAnsi="Times New Roman" w:cs="Times New Roman"/>
                <w:color w:val="000000"/>
                <w:kern w:val="0"/>
                <w:sz w:val="20"/>
                <w:szCs w:val="20"/>
              </w:rPr>
              <w:t xml:space="preserve">Jumlah Komisaris Independen </w:t>
            </w:r>
          </w:p>
          <w:p w14:paraId="202B8DF8" w14:textId="14EDEC49" w:rsidR="005903C8" w:rsidRPr="00313195" w:rsidRDefault="005903C8" w:rsidP="005903C8">
            <w:pPr>
              <w:pStyle w:val="ListParagraph"/>
              <w:numPr>
                <w:ilvl w:val="0"/>
                <w:numId w:val="32"/>
              </w:numPr>
              <w:autoSpaceDE w:val="0"/>
              <w:autoSpaceDN w:val="0"/>
              <w:adjustRightInd w:val="0"/>
              <w:spacing w:before="0" w:after="0" w:line="276" w:lineRule="auto"/>
              <w:ind w:left="321"/>
              <w:jc w:val="left"/>
              <w:rPr>
                <w:rFonts w:cs="Times New Roman"/>
                <w:color w:val="000000"/>
                <w:kern w:val="0"/>
                <w:sz w:val="20"/>
                <w:szCs w:val="20"/>
              </w:rPr>
            </w:pPr>
            <w:r w:rsidRPr="00313195">
              <w:rPr>
                <w:rFonts w:ascii="Times New Roman" w:hAnsi="Times New Roman" w:cs="Times New Roman"/>
                <w:color w:val="000000"/>
                <w:kern w:val="0"/>
                <w:sz w:val="20"/>
                <w:szCs w:val="20"/>
              </w:rPr>
              <w:t xml:space="preserve">Total Anggota Komisaris </w:t>
            </w:r>
          </w:p>
        </w:tc>
        <w:tc>
          <w:tcPr>
            <w:tcW w:w="0" w:type="auto"/>
            <w:vAlign w:val="center"/>
          </w:tcPr>
          <w:p w14:paraId="41F238F6" w14:textId="068E579B" w:rsidR="005903C8" w:rsidRDefault="005903C8" w:rsidP="005903C8">
            <w:pPr>
              <w:spacing w:before="0" w:after="160" w:line="276" w:lineRule="auto"/>
              <w:jc w:val="center"/>
              <w:rPr>
                <w:rFonts w:eastAsia="Calibri" w:cs="Times New Roman"/>
                <w:sz w:val="20"/>
                <w:szCs w:val="20"/>
              </w:rPr>
            </w:pPr>
            <m:oMathPara>
              <m:oMath>
                <m:r>
                  <w:rPr>
                    <w:rFonts w:ascii="Cambria Math" w:hAnsi="Cambria Math" w:cs="Times New Roman"/>
                    <w:sz w:val="20"/>
                    <w:szCs w:val="20"/>
                  </w:rPr>
                  <m:t xml:space="preserve">DKI= </m:t>
                </m:r>
                <m:f>
                  <m:fPr>
                    <m:ctrlPr>
                      <w:rPr>
                        <w:rFonts w:ascii="Cambria Math" w:hAnsi="Cambria Math" w:cs="Times New Roman"/>
                        <w:bCs/>
                        <w:i/>
                        <w:sz w:val="20"/>
                        <w:szCs w:val="20"/>
                      </w:rPr>
                    </m:ctrlPr>
                  </m:fPr>
                  <m:num>
                    <m:eqArr>
                      <m:eqArrPr>
                        <m:ctrlPr>
                          <w:rPr>
                            <w:rFonts w:ascii="Cambria Math" w:hAnsi="Cambria Math" w:cs="Times New Roman"/>
                            <w:bCs/>
                            <w:iCs/>
                            <w:sz w:val="20"/>
                            <w:szCs w:val="20"/>
                          </w:rPr>
                        </m:ctrlPr>
                      </m:eqArrPr>
                      <m:e>
                        <m:r>
                          <m:rPr>
                            <m:sty m:val="p"/>
                          </m:rPr>
                          <w:rPr>
                            <w:rFonts w:ascii="Cambria Math" w:hAnsi="Cambria Math" w:cs="Times New Roman"/>
                            <w:sz w:val="20"/>
                            <w:szCs w:val="20"/>
                          </w:rPr>
                          <m:t xml:space="preserve">Jumlah Komisaris </m:t>
                        </m:r>
                      </m:e>
                      <m:e>
                        <m:r>
                          <m:rPr>
                            <m:sty m:val="p"/>
                          </m:rPr>
                          <w:rPr>
                            <w:rFonts w:ascii="Cambria Math" w:hAnsi="Cambria Math" w:cs="Times New Roman"/>
                            <w:sz w:val="20"/>
                            <w:szCs w:val="20"/>
                          </w:rPr>
                          <m:t>Independen</m:t>
                        </m:r>
                      </m:e>
                    </m:eqArr>
                  </m:num>
                  <m:den>
                    <m:r>
                      <m:rPr>
                        <m:sty m:val="p"/>
                      </m:rPr>
                      <w:rPr>
                        <w:rFonts w:ascii="Cambria Math" w:hAnsi="Cambria Math" w:cs="Times New Roman"/>
                        <w:sz w:val="20"/>
                        <w:szCs w:val="20"/>
                      </w:rPr>
                      <m:t>Total Anggota Komisaris</m:t>
                    </m:r>
                  </m:den>
                </m:f>
              </m:oMath>
            </m:oMathPara>
          </w:p>
        </w:tc>
        <w:tc>
          <w:tcPr>
            <w:tcW w:w="711" w:type="dxa"/>
            <w:vAlign w:val="center"/>
          </w:tcPr>
          <w:p w14:paraId="1DC399CC" w14:textId="77777777" w:rsidR="005903C8" w:rsidRPr="00313195" w:rsidRDefault="005903C8" w:rsidP="005903C8">
            <w:pPr>
              <w:autoSpaceDE w:val="0"/>
              <w:autoSpaceDN w:val="0"/>
              <w:adjustRightInd w:val="0"/>
              <w:spacing w:before="0" w:after="0" w:line="276" w:lineRule="auto"/>
              <w:jc w:val="center"/>
              <w:rPr>
                <w:rFonts w:ascii="Times New Roman" w:hAnsi="Times New Roman" w:cs="Times New Roman"/>
                <w:color w:val="000000"/>
                <w:kern w:val="0"/>
                <w:sz w:val="20"/>
                <w:szCs w:val="20"/>
              </w:rPr>
            </w:pPr>
            <w:r w:rsidRPr="00313195">
              <w:rPr>
                <w:rFonts w:ascii="Times New Roman" w:hAnsi="Times New Roman" w:cs="Times New Roman"/>
                <w:color w:val="000000"/>
                <w:kern w:val="0"/>
                <w:sz w:val="20"/>
                <w:szCs w:val="20"/>
              </w:rPr>
              <w:t xml:space="preserve">Rasio </w:t>
            </w:r>
          </w:p>
          <w:p w14:paraId="0480155B" w14:textId="77777777" w:rsidR="005903C8" w:rsidRPr="00313195" w:rsidRDefault="005903C8" w:rsidP="005903C8">
            <w:pPr>
              <w:autoSpaceDE w:val="0"/>
              <w:autoSpaceDN w:val="0"/>
              <w:adjustRightInd w:val="0"/>
              <w:spacing w:before="0" w:after="0" w:line="276" w:lineRule="auto"/>
              <w:jc w:val="center"/>
              <w:rPr>
                <w:rFonts w:cs="Times New Roman"/>
                <w:color w:val="000000"/>
                <w:kern w:val="0"/>
                <w:sz w:val="20"/>
                <w:szCs w:val="20"/>
              </w:rPr>
            </w:pPr>
          </w:p>
        </w:tc>
      </w:tr>
      <w:tr w:rsidR="005903C8" w:rsidRPr="00D14841" w14:paraId="0DE2375B" w14:textId="77777777" w:rsidTr="00FC3A3A">
        <w:tc>
          <w:tcPr>
            <w:tcW w:w="8889" w:type="dxa"/>
            <w:gridSpan w:val="5"/>
            <w:vAlign w:val="center"/>
          </w:tcPr>
          <w:p w14:paraId="2FCAB082" w14:textId="77777777" w:rsidR="005903C8" w:rsidRPr="00313195" w:rsidRDefault="005903C8" w:rsidP="005903C8">
            <w:pPr>
              <w:autoSpaceDE w:val="0"/>
              <w:autoSpaceDN w:val="0"/>
              <w:adjustRightInd w:val="0"/>
              <w:spacing w:before="0" w:after="0" w:line="276" w:lineRule="auto"/>
              <w:jc w:val="center"/>
              <w:rPr>
                <w:rFonts w:ascii="Times New Roman" w:hAnsi="Times New Roman" w:cs="Times New Roman"/>
                <w:color w:val="000000"/>
                <w:kern w:val="0"/>
                <w:sz w:val="20"/>
                <w:szCs w:val="20"/>
              </w:rPr>
            </w:pPr>
            <w:r w:rsidRPr="00313195">
              <w:rPr>
                <w:rFonts w:ascii="Times New Roman" w:hAnsi="Times New Roman" w:cs="Times New Roman"/>
                <w:b/>
                <w:bCs/>
                <w:color w:val="000000"/>
                <w:kern w:val="0"/>
                <w:sz w:val="20"/>
                <w:szCs w:val="20"/>
              </w:rPr>
              <w:t xml:space="preserve">Variabel Dependen </w:t>
            </w:r>
          </w:p>
        </w:tc>
      </w:tr>
      <w:tr w:rsidR="005903C8" w:rsidRPr="00D14841" w14:paraId="796421AF" w14:textId="77777777" w:rsidTr="00FC3A3A">
        <w:tc>
          <w:tcPr>
            <w:tcW w:w="1560" w:type="dxa"/>
            <w:vAlign w:val="center"/>
          </w:tcPr>
          <w:p w14:paraId="3A726684" w14:textId="466DAFCF" w:rsidR="005903C8" w:rsidRPr="00313195" w:rsidRDefault="005903C8" w:rsidP="005903C8">
            <w:pPr>
              <w:spacing w:before="0" w:after="160" w:line="276" w:lineRule="auto"/>
              <w:jc w:val="center"/>
              <w:rPr>
                <w:rFonts w:ascii="Times New Roman" w:hAnsi="Times New Roman" w:cs="Times New Roman"/>
                <w:sz w:val="20"/>
                <w:szCs w:val="20"/>
              </w:rPr>
            </w:pPr>
            <w:r w:rsidRPr="00313195">
              <w:rPr>
                <w:rFonts w:ascii="Times New Roman" w:hAnsi="Times New Roman" w:cs="Times New Roman"/>
                <w:sz w:val="20"/>
                <w:szCs w:val="20"/>
              </w:rPr>
              <w:t>Profitabilitas</w:t>
            </w:r>
          </w:p>
        </w:tc>
        <w:tc>
          <w:tcPr>
            <w:tcW w:w="1417" w:type="dxa"/>
            <w:vAlign w:val="center"/>
          </w:tcPr>
          <w:p w14:paraId="51D3A23B" w14:textId="77777777" w:rsidR="005903C8" w:rsidRPr="00313195" w:rsidRDefault="005903C8" w:rsidP="005903C8">
            <w:pPr>
              <w:autoSpaceDE w:val="0"/>
              <w:autoSpaceDN w:val="0"/>
              <w:adjustRightInd w:val="0"/>
              <w:spacing w:before="0" w:after="0" w:line="276" w:lineRule="auto"/>
              <w:jc w:val="center"/>
              <w:rPr>
                <w:rFonts w:ascii="Times New Roman" w:hAnsi="Times New Roman" w:cs="Times New Roman"/>
                <w:color w:val="000000"/>
                <w:kern w:val="0"/>
                <w:sz w:val="20"/>
                <w:szCs w:val="20"/>
              </w:rPr>
            </w:pPr>
            <w:r w:rsidRPr="00313195">
              <w:rPr>
                <w:rFonts w:ascii="Times New Roman" w:hAnsi="Times New Roman" w:cs="Times New Roman"/>
                <w:i/>
                <w:iCs/>
                <w:color w:val="000000"/>
                <w:kern w:val="0"/>
                <w:sz w:val="20"/>
                <w:szCs w:val="20"/>
              </w:rPr>
              <w:t xml:space="preserve">Return On Assets </w:t>
            </w:r>
            <w:r w:rsidRPr="00313195">
              <w:rPr>
                <w:rFonts w:ascii="Times New Roman" w:hAnsi="Times New Roman" w:cs="Times New Roman"/>
                <w:color w:val="000000"/>
                <w:kern w:val="0"/>
                <w:sz w:val="20"/>
                <w:szCs w:val="20"/>
              </w:rPr>
              <w:t xml:space="preserve">(ROA) </w:t>
            </w:r>
          </w:p>
          <w:p w14:paraId="3F0387D4" w14:textId="77777777" w:rsidR="005903C8" w:rsidRPr="00313195" w:rsidRDefault="005903C8" w:rsidP="005903C8">
            <w:pPr>
              <w:spacing w:before="0" w:after="160" w:line="276" w:lineRule="auto"/>
              <w:jc w:val="center"/>
              <w:rPr>
                <w:rFonts w:ascii="Times New Roman" w:hAnsi="Times New Roman" w:cs="Times New Roman"/>
                <w:sz w:val="20"/>
                <w:szCs w:val="20"/>
              </w:rPr>
            </w:pPr>
          </w:p>
        </w:tc>
        <w:tc>
          <w:tcPr>
            <w:tcW w:w="2126" w:type="dxa"/>
            <w:vAlign w:val="center"/>
          </w:tcPr>
          <w:p w14:paraId="057E940E" w14:textId="7FEEE35E" w:rsidR="005903C8" w:rsidRPr="00313195" w:rsidRDefault="005903C8" w:rsidP="005903C8">
            <w:pPr>
              <w:pStyle w:val="ListParagraph"/>
              <w:numPr>
                <w:ilvl w:val="0"/>
                <w:numId w:val="33"/>
              </w:numPr>
              <w:autoSpaceDE w:val="0"/>
              <w:autoSpaceDN w:val="0"/>
              <w:adjustRightInd w:val="0"/>
              <w:spacing w:before="0" w:after="0" w:line="276" w:lineRule="auto"/>
              <w:ind w:left="321"/>
              <w:jc w:val="left"/>
              <w:rPr>
                <w:rFonts w:ascii="Times New Roman" w:hAnsi="Times New Roman" w:cs="Times New Roman"/>
                <w:color w:val="000000"/>
                <w:kern w:val="0"/>
                <w:sz w:val="20"/>
                <w:szCs w:val="20"/>
              </w:rPr>
            </w:pPr>
            <w:r w:rsidRPr="00313195">
              <w:rPr>
                <w:rFonts w:ascii="Times New Roman" w:hAnsi="Times New Roman" w:cs="Times New Roman"/>
                <w:color w:val="000000"/>
                <w:kern w:val="0"/>
                <w:sz w:val="20"/>
                <w:szCs w:val="20"/>
              </w:rPr>
              <w:t xml:space="preserve">Laba Bersih Setelah Pajak </w:t>
            </w:r>
          </w:p>
          <w:p w14:paraId="64028DDD" w14:textId="5B81D085" w:rsidR="005903C8" w:rsidRPr="00313195" w:rsidRDefault="005903C8" w:rsidP="005903C8">
            <w:pPr>
              <w:pStyle w:val="ListParagraph"/>
              <w:numPr>
                <w:ilvl w:val="0"/>
                <w:numId w:val="33"/>
              </w:numPr>
              <w:autoSpaceDE w:val="0"/>
              <w:autoSpaceDN w:val="0"/>
              <w:adjustRightInd w:val="0"/>
              <w:spacing w:before="0" w:after="0" w:line="276" w:lineRule="auto"/>
              <w:ind w:left="321"/>
              <w:jc w:val="left"/>
              <w:rPr>
                <w:rFonts w:ascii="Times New Roman" w:hAnsi="Times New Roman" w:cs="Times New Roman"/>
                <w:color w:val="000000"/>
                <w:kern w:val="0"/>
                <w:sz w:val="20"/>
                <w:szCs w:val="20"/>
              </w:rPr>
            </w:pPr>
            <w:r w:rsidRPr="00313195">
              <w:rPr>
                <w:rFonts w:ascii="Times New Roman" w:hAnsi="Times New Roman" w:cs="Times New Roman"/>
                <w:color w:val="000000"/>
                <w:kern w:val="0"/>
                <w:sz w:val="20"/>
                <w:szCs w:val="20"/>
              </w:rPr>
              <w:t xml:space="preserve">Total asset </w:t>
            </w:r>
          </w:p>
          <w:p w14:paraId="51093AA4" w14:textId="77777777" w:rsidR="005903C8" w:rsidRPr="00313195" w:rsidRDefault="005903C8" w:rsidP="005903C8">
            <w:pPr>
              <w:spacing w:before="0" w:after="160" w:line="276" w:lineRule="auto"/>
              <w:jc w:val="left"/>
              <w:rPr>
                <w:rFonts w:ascii="Times New Roman" w:hAnsi="Times New Roman" w:cs="Times New Roman"/>
                <w:sz w:val="20"/>
                <w:szCs w:val="20"/>
              </w:rPr>
            </w:pPr>
          </w:p>
        </w:tc>
        <w:tc>
          <w:tcPr>
            <w:tcW w:w="0" w:type="auto"/>
            <w:vAlign w:val="center"/>
          </w:tcPr>
          <w:p w14:paraId="6A1B79DF" w14:textId="02C01951" w:rsidR="005903C8" w:rsidRPr="00313195" w:rsidRDefault="005903C8" w:rsidP="005903C8">
            <w:pPr>
              <w:spacing w:before="0" w:after="160" w:line="276" w:lineRule="auto"/>
              <w:jc w:val="center"/>
              <w:rPr>
                <w:rFonts w:ascii="Times New Roman" w:hAnsi="Times New Roman" w:cs="Times New Roman"/>
                <w:sz w:val="20"/>
                <w:szCs w:val="20"/>
              </w:rPr>
            </w:pPr>
            <m:oMathPara>
              <m:oMath>
                <m:r>
                  <m:rPr>
                    <m:sty m:val="p"/>
                  </m:rPr>
                  <w:rPr>
                    <w:rFonts w:ascii="Cambria Math" w:hAnsi="Cambria Math" w:cs="Times New Roman"/>
                    <w:sz w:val="20"/>
                    <w:szCs w:val="20"/>
                  </w:rPr>
                  <m:t>ROA</m:t>
                </m:r>
                <m:r>
                  <w:rPr>
                    <w:rFonts w:ascii="Cambria Math" w:hAnsi="Cambria Math" w:cs="Times New Roman"/>
                    <w:sz w:val="20"/>
                    <w:szCs w:val="20"/>
                  </w:rPr>
                  <m:t xml:space="preserve">= </m:t>
                </m:r>
                <m:f>
                  <m:fPr>
                    <m:ctrlPr>
                      <w:rPr>
                        <w:rFonts w:ascii="Cambria Math" w:hAnsi="Cambria Math" w:cs="Times New Roman"/>
                        <w:bCs/>
                        <w:i/>
                        <w:sz w:val="20"/>
                        <w:szCs w:val="20"/>
                      </w:rPr>
                    </m:ctrlPr>
                  </m:fPr>
                  <m:num>
                    <m:r>
                      <m:rPr>
                        <m:sty m:val="p"/>
                      </m:rPr>
                      <w:rPr>
                        <w:rFonts w:ascii="Cambria Math" w:hAnsi="Cambria Math" w:cs="Times New Roman"/>
                        <w:sz w:val="20"/>
                        <w:szCs w:val="20"/>
                      </w:rPr>
                      <m:t>Laba Bersih Setelah Pajak</m:t>
                    </m:r>
                  </m:num>
                  <m:den>
                    <m:r>
                      <m:rPr>
                        <m:sty m:val="p"/>
                      </m:rPr>
                      <w:rPr>
                        <w:rFonts w:ascii="Cambria Math" w:hAnsi="Cambria Math" w:cs="Times New Roman"/>
                        <w:sz w:val="20"/>
                        <w:szCs w:val="20"/>
                      </w:rPr>
                      <m:t>Total Aset</m:t>
                    </m:r>
                  </m:den>
                </m:f>
              </m:oMath>
            </m:oMathPara>
          </w:p>
        </w:tc>
        <w:tc>
          <w:tcPr>
            <w:tcW w:w="711" w:type="dxa"/>
            <w:vAlign w:val="center"/>
          </w:tcPr>
          <w:p w14:paraId="3B1F471D" w14:textId="77777777" w:rsidR="005903C8" w:rsidRPr="00313195" w:rsidRDefault="005903C8" w:rsidP="005903C8">
            <w:pPr>
              <w:autoSpaceDE w:val="0"/>
              <w:autoSpaceDN w:val="0"/>
              <w:adjustRightInd w:val="0"/>
              <w:spacing w:before="0" w:after="0" w:line="276" w:lineRule="auto"/>
              <w:jc w:val="center"/>
              <w:rPr>
                <w:rFonts w:ascii="Times New Roman" w:hAnsi="Times New Roman" w:cs="Times New Roman"/>
                <w:color w:val="000000"/>
                <w:kern w:val="0"/>
                <w:sz w:val="20"/>
                <w:szCs w:val="20"/>
              </w:rPr>
            </w:pPr>
            <w:r w:rsidRPr="00313195">
              <w:rPr>
                <w:rFonts w:ascii="Times New Roman" w:hAnsi="Times New Roman" w:cs="Times New Roman"/>
                <w:color w:val="000000"/>
                <w:kern w:val="0"/>
                <w:sz w:val="20"/>
                <w:szCs w:val="20"/>
              </w:rPr>
              <w:t xml:space="preserve">Rasio </w:t>
            </w:r>
          </w:p>
          <w:p w14:paraId="39F7FAFA" w14:textId="77777777" w:rsidR="005903C8" w:rsidRPr="00313195" w:rsidRDefault="005903C8" w:rsidP="005903C8">
            <w:pPr>
              <w:spacing w:before="0" w:after="160" w:line="276" w:lineRule="auto"/>
              <w:jc w:val="center"/>
              <w:rPr>
                <w:rFonts w:ascii="Times New Roman" w:hAnsi="Times New Roman" w:cs="Times New Roman"/>
                <w:sz w:val="20"/>
                <w:szCs w:val="20"/>
              </w:rPr>
            </w:pPr>
          </w:p>
        </w:tc>
      </w:tr>
    </w:tbl>
    <w:p w14:paraId="78F29CA0" w14:textId="77777777" w:rsidR="00D14841" w:rsidRPr="00D321FE" w:rsidRDefault="00D14841" w:rsidP="007537C2">
      <w:pPr>
        <w:spacing w:line="276" w:lineRule="auto"/>
        <w:rPr>
          <w:color w:val="000000"/>
          <w:lang w:val="en-ID"/>
        </w:rPr>
      </w:pPr>
    </w:p>
    <w:p w14:paraId="4F59686C" w14:textId="18E734E1" w:rsidR="00641A25" w:rsidRDefault="00641A25" w:rsidP="007537C2">
      <w:pPr>
        <w:pStyle w:val="Heading2"/>
        <w:spacing w:line="276" w:lineRule="auto"/>
        <w:rPr>
          <w:lang w:val="en-US"/>
        </w:rPr>
      </w:pPr>
      <w:bookmarkStart w:id="96" w:name="_Toc168804262"/>
      <w:r>
        <w:rPr>
          <w:lang w:val="en-US"/>
        </w:rPr>
        <w:lastRenderedPageBreak/>
        <w:t xml:space="preserve">3.5 Metode </w:t>
      </w:r>
      <w:proofErr w:type="spellStart"/>
      <w:r>
        <w:rPr>
          <w:lang w:val="en-US"/>
        </w:rPr>
        <w:t>Penarikan</w:t>
      </w:r>
      <w:proofErr w:type="spellEnd"/>
      <w:r>
        <w:rPr>
          <w:lang w:val="en-US"/>
        </w:rPr>
        <w:t xml:space="preserve"> Sampel</w:t>
      </w:r>
      <w:bookmarkEnd w:id="96"/>
    </w:p>
    <w:p w14:paraId="6B85EE37" w14:textId="1CF28494" w:rsidR="00641A25" w:rsidRDefault="006E57E5" w:rsidP="00F62282">
      <w:pPr>
        <w:spacing w:line="240" w:lineRule="auto"/>
        <w:rPr>
          <w:lang w:val="en-US"/>
        </w:rPr>
      </w:pPr>
      <w:r>
        <w:rPr>
          <w:lang w:val="en-US"/>
        </w:rPr>
        <w:tab/>
      </w:r>
      <w:bookmarkStart w:id="97" w:name="_Hlk164324432"/>
      <w:proofErr w:type="spellStart"/>
      <w:r w:rsidRPr="006D6FA3">
        <w:rPr>
          <w:lang w:val="en-US"/>
        </w:rPr>
        <w:t>Penelitian</w:t>
      </w:r>
      <w:proofErr w:type="spellEnd"/>
      <w:r w:rsidRPr="006D6FA3">
        <w:rPr>
          <w:lang w:val="en-US"/>
        </w:rPr>
        <w:t xml:space="preserve"> ini </w:t>
      </w:r>
      <w:proofErr w:type="spellStart"/>
      <w:r w:rsidRPr="006D6FA3">
        <w:rPr>
          <w:lang w:val="en-US"/>
        </w:rPr>
        <w:t>menggunakan</w:t>
      </w:r>
      <w:proofErr w:type="spellEnd"/>
      <w:r w:rsidRPr="006D6FA3">
        <w:rPr>
          <w:lang w:val="en-US"/>
        </w:rPr>
        <w:t xml:space="preserve"> </w:t>
      </w:r>
      <w:proofErr w:type="spellStart"/>
      <w:r w:rsidRPr="006D6FA3">
        <w:rPr>
          <w:lang w:val="en-US"/>
        </w:rPr>
        <w:t>sampel</w:t>
      </w:r>
      <w:proofErr w:type="spellEnd"/>
      <w:r w:rsidRPr="006D6FA3">
        <w:rPr>
          <w:lang w:val="en-US"/>
        </w:rPr>
        <w:t xml:space="preserve"> </w:t>
      </w:r>
      <w:proofErr w:type="spellStart"/>
      <w:r w:rsidRPr="006D6FA3">
        <w:rPr>
          <w:lang w:val="en-US"/>
        </w:rPr>
        <w:t>dari</w:t>
      </w:r>
      <w:proofErr w:type="spellEnd"/>
      <w:r w:rsidRPr="006D6FA3">
        <w:rPr>
          <w:lang w:val="en-US"/>
        </w:rPr>
        <w:t xml:space="preserve"> data </w:t>
      </w:r>
      <w:proofErr w:type="spellStart"/>
      <w:r w:rsidRPr="006D6FA3">
        <w:rPr>
          <w:lang w:val="en-US"/>
        </w:rPr>
        <w:t>dokumen</w:t>
      </w:r>
      <w:proofErr w:type="spellEnd"/>
      <w:r w:rsidRPr="006D6FA3">
        <w:rPr>
          <w:lang w:val="en-US"/>
        </w:rPr>
        <w:t xml:space="preserve"> atau </w:t>
      </w:r>
      <w:proofErr w:type="spellStart"/>
      <w:r w:rsidRPr="006D6FA3">
        <w:rPr>
          <w:lang w:val="en-US"/>
        </w:rPr>
        <w:t>la</w:t>
      </w:r>
      <w:r w:rsidR="006D6FA3" w:rsidRPr="006D6FA3">
        <w:rPr>
          <w:lang w:val="en-US"/>
        </w:rPr>
        <w:t>por</w:t>
      </w:r>
      <w:r w:rsidR="006D6FA3">
        <w:rPr>
          <w:lang w:val="en-US"/>
        </w:rPr>
        <w:t>an</w:t>
      </w:r>
      <w:proofErr w:type="spellEnd"/>
      <w:r w:rsidR="006D6FA3">
        <w:rPr>
          <w:lang w:val="en-US"/>
        </w:rPr>
        <w:t xml:space="preserve"> </w:t>
      </w:r>
      <w:proofErr w:type="spellStart"/>
      <w:r w:rsidR="006D6FA3">
        <w:rPr>
          <w:lang w:val="en-US"/>
        </w:rPr>
        <w:t>keuangan</w:t>
      </w:r>
      <w:proofErr w:type="spellEnd"/>
      <w:r w:rsidR="006D6FA3">
        <w:rPr>
          <w:lang w:val="en-US"/>
        </w:rPr>
        <w:t xml:space="preserve"> </w:t>
      </w:r>
      <w:proofErr w:type="spellStart"/>
      <w:r w:rsidR="006D6FA3">
        <w:rPr>
          <w:lang w:val="en-US"/>
        </w:rPr>
        <w:t>perusahaan</w:t>
      </w:r>
      <w:proofErr w:type="spellEnd"/>
      <w:r w:rsidR="006D6FA3">
        <w:rPr>
          <w:lang w:val="en-US"/>
        </w:rPr>
        <w:t xml:space="preserve"> yang </w:t>
      </w:r>
      <w:proofErr w:type="spellStart"/>
      <w:r w:rsidR="006D6FA3">
        <w:rPr>
          <w:lang w:val="en-US"/>
        </w:rPr>
        <w:t>diperoleh</w:t>
      </w:r>
      <w:proofErr w:type="spellEnd"/>
      <w:r w:rsidR="006D6FA3">
        <w:rPr>
          <w:lang w:val="en-US"/>
        </w:rPr>
        <w:t xml:space="preserve"> </w:t>
      </w:r>
      <w:proofErr w:type="spellStart"/>
      <w:r w:rsidR="006D6FA3">
        <w:rPr>
          <w:lang w:val="en-US"/>
        </w:rPr>
        <w:t>dari</w:t>
      </w:r>
      <w:proofErr w:type="spellEnd"/>
      <w:r w:rsidR="006D6FA3">
        <w:rPr>
          <w:lang w:val="en-US"/>
        </w:rPr>
        <w:t xml:space="preserve"> </w:t>
      </w:r>
      <w:proofErr w:type="spellStart"/>
      <w:r w:rsidR="006D6FA3">
        <w:rPr>
          <w:lang w:val="en-US"/>
        </w:rPr>
        <w:t>lokasi</w:t>
      </w:r>
      <w:proofErr w:type="spellEnd"/>
      <w:r w:rsidR="006D6FA3">
        <w:rPr>
          <w:lang w:val="en-US"/>
        </w:rPr>
        <w:t xml:space="preserve"> </w:t>
      </w:r>
      <w:proofErr w:type="spellStart"/>
      <w:r w:rsidR="006D6FA3">
        <w:rPr>
          <w:lang w:val="en-US"/>
        </w:rPr>
        <w:t>penelitian</w:t>
      </w:r>
      <w:proofErr w:type="spellEnd"/>
      <w:r w:rsidR="006D6FA3">
        <w:rPr>
          <w:lang w:val="en-US"/>
        </w:rPr>
        <w:t xml:space="preserve"> dengan </w:t>
      </w:r>
      <w:proofErr w:type="spellStart"/>
      <w:r w:rsidR="006D6FA3">
        <w:rPr>
          <w:lang w:val="en-US"/>
        </w:rPr>
        <w:t>menggunakan</w:t>
      </w:r>
      <w:proofErr w:type="spellEnd"/>
      <w:r w:rsidR="006D6FA3">
        <w:rPr>
          <w:lang w:val="en-US"/>
        </w:rPr>
        <w:t xml:space="preserve"> </w:t>
      </w:r>
      <w:proofErr w:type="spellStart"/>
      <w:r w:rsidR="006D6FA3">
        <w:rPr>
          <w:lang w:val="en-US"/>
        </w:rPr>
        <w:t>metode</w:t>
      </w:r>
      <w:proofErr w:type="spellEnd"/>
      <w:r w:rsidR="006D6FA3">
        <w:rPr>
          <w:lang w:val="en-US"/>
        </w:rPr>
        <w:t xml:space="preserve"> </w:t>
      </w:r>
      <w:proofErr w:type="spellStart"/>
      <w:r w:rsidR="006D6FA3">
        <w:rPr>
          <w:lang w:val="en-US"/>
        </w:rPr>
        <w:t>penarikan</w:t>
      </w:r>
      <w:proofErr w:type="spellEnd"/>
      <w:r w:rsidR="006D6FA3">
        <w:rPr>
          <w:lang w:val="en-US"/>
        </w:rPr>
        <w:t xml:space="preserve"> </w:t>
      </w:r>
      <w:proofErr w:type="spellStart"/>
      <w:r w:rsidR="006D6FA3">
        <w:rPr>
          <w:lang w:val="en-US"/>
        </w:rPr>
        <w:t>sampel</w:t>
      </w:r>
      <w:proofErr w:type="spellEnd"/>
      <w:r w:rsidR="006D6FA3">
        <w:rPr>
          <w:lang w:val="en-US"/>
        </w:rPr>
        <w:t xml:space="preserve"> </w:t>
      </w:r>
      <w:r w:rsidR="0015449B">
        <w:rPr>
          <w:i/>
          <w:iCs/>
          <w:lang w:val="en-US"/>
        </w:rPr>
        <w:t xml:space="preserve">Purposive </w:t>
      </w:r>
      <w:r w:rsidR="0015449B" w:rsidRPr="00C53FB5">
        <w:rPr>
          <w:i/>
          <w:iCs/>
          <w:lang w:val="en-US"/>
        </w:rPr>
        <w:t>sampling</w:t>
      </w:r>
      <w:r w:rsidR="0015449B">
        <w:rPr>
          <w:lang w:val="en-US"/>
        </w:rPr>
        <w:t xml:space="preserve">. </w:t>
      </w:r>
      <w:proofErr w:type="spellStart"/>
      <w:r w:rsidR="0015449B">
        <w:rPr>
          <w:lang w:val="en-US"/>
        </w:rPr>
        <w:t>Menurut</w:t>
      </w:r>
      <w:proofErr w:type="spellEnd"/>
      <w:r w:rsidR="0015449B">
        <w:rPr>
          <w:lang w:val="en-US"/>
        </w:rPr>
        <w:t xml:space="preserve"> </w:t>
      </w:r>
      <w:sdt>
        <w:sdtPr>
          <w:rPr>
            <w:color w:val="000000"/>
            <w:lang w:val="en-US"/>
          </w:rPr>
          <w:tag w:val="MENDELEY_CITATION_v3_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"/>
          <w:id w:val="1294947670"/>
          <w:placeholder>
            <w:docPart w:val="DefaultPlaceholder_-1854013440"/>
          </w:placeholder>
        </w:sdtPr>
        <w:sdtContent>
          <w:r w:rsidR="004206C5" w:rsidRPr="004206C5">
            <w:rPr>
              <w:color w:val="000000"/>
              <w:lang w:val="en-US"/>
            </w:rPr>
            <w:t>(</w:t>
          </w:r>
          <w:proofErr w:type="spellStart"/>
          <w:r w:rsidR="004206C5" w:rsidRPr="004206C5">
            <w:rPr>
              <w:color w:val="000000"/>
              <w:lang w:val="en-US"/>
            </w:rPr>
            <w:t>Sugiyono</w:t>
          </w:r>
          <w:proofErr w:type="spellEnd"/>
          <w:r w:rsidR="004206C5" w:rsidRPr="004206C5">
            <w:rPr>
              <w:color w:val="000000"/>
              <w:lang w:val="en-US"/>
            </w:rPr>
            <w:t>, 2017)</w:t>
          </w:r>
        </w:sdtContent>
      </w:sdt>
      <w:r w:rsidR="006D6FA3">
        <w:rPr>
          <w:lang w:val="en-US"/>
        </w:rPr>
        <w:t xml:space="preserve"> </w:t>
      </w:r>
      <w:r w:rsidR="00C53FB5">
        <w:rPr>
          <w:i/>
          <w:iCs/>
          <w:lang w:val="en-US"/>
        </w:rPr>
        <w:t xml:space="preserve">Purposive </w:t>
      </w:r>
      <w:r w:rsidR="00C53FB5" w:rsidRPr="00C53FB5">
        <w:rPr>
          <w:i/>
          <w:iCs/>
          <w:lang w:val="en-US"/>
        </w:rPr>
        <w:t>sampling</w:t>
      </w:r>
      <w:r w:rsidR="002E54B5">
        <w:rPr>
          <w:i/>
          <w:iCs/>
          <w:lang w:val="en-US"/>
        </w:rPr>
        <w:t xml:space="preserve"> </w:t>
      </w:r>
      <w:r w:rsidR="002E54B5">
        <w:rPr>
          <w:lang w:val="en-US"/>
        </w:rPr>
        <w:t xml:space="preserve">di </w:t>
      </w:r>
      <w:proofErr w:type="spellStart"/>
      <w:r w:rsidR="002E54B5">
        <w:rPr>
          <w:lang w:val="en-US"/>
        </w:rPr>
        <w:t>definisikan</w:t>
      </w:r>
      <w:proofErr w:type="spellEnd"/>
      <w:r w:rsidR="002E54B5">
        <w:rPr>
          <w:lang w:val="en-US"/>
        </w:rPr>
        <w:t xml:space="preserve"> </w:t>
      </w:r>
      <w:proofErr w:type="spellStart"/>
      <w:r w:rsidR="002E54B5">
        <w:rPr>
          <w:lang w:val="en-US"/>
        </w:rPr>
        <w:t>sebagai</w:t>
      </w:r>
      <w:proofErr w:type="spellEnd"/>
      <w:r w:rsidR="002E54B5">
        <w:rPr>
          <w:lang w:val="en-US"/>
        </w:rPr>
        <w:t xml:space="preserve"> </w:t>
      </w:r>
      <w:proofErr w:type="spellStart"/>
      <w:r w:rsidR="002E54B5">
        <w:rPr>
          <w:lang w:val="en-US"/>
        </w:rPr>
        <w:t>metode</w:t>
      </w:r>
      <w:proofErr w:type="spellEnd"/>
      <w:r w:rsidR="002E54B5">
        <w:rPr>
          <w:lang w:val="en-US"/>
        </w:rPr>
        <w:t xml:space="preserve"> </w:t>
      </w:r>
      <w:proofErr w:type="spellStart"/>
      <w:r w:rsidR="002E54B5">
        <w:rPr>
          <w:lang w:val="en-US"/>
        </w:rPr>
        <w:t>pengambilan</w:t>
      </w:r>
      <w:proofErr w:type="spellEnd"/>
      <w:r w:rsidR="002E54B5">
        <w:rPr>
          <w:lang w:val="en-US"/>
        </w:rPr>
        <w:t xml:space="preserve"> </w:t>
      </w:r>
      <w:proofErr w:type="spellStart"/>
      <w:r w:rsidR="002E54B5">
        <w:rPr>
          <w:lang w:val="en-US"/>
        </w:rPr>
        <w:t>sampel</w:t>
      </w:r>
      <w:proofErr w:type="spellEnd"/>
      <w:r w:rsidR="002E54B5">
        <w:rPr>
          <w:lang w:val="en-US"/>
        </w:rPr>
        <w:t xml:space="preserve"> </w:t>
      </w:r>
      <w:r w:rsidR="00E66A7B">
        <w:rPr>
          <w:lang w:val="en-US"/>
        </w:rPr>
        <w:t xml:space="preserve">yang </w:t>
      </w:r>
      <w:proofErr w:type="spellStart"/>
      <w:r w:rsidR="00E66A7B">
        <w:rPr>
          <w:lang w:val="en-US"/>
        </w:rPr>
        <w:t>didasarkan</w:t>
      </w:r>
      <w:proofErr w:type="spellEnd"/>
      <w:r w:rsidR="00E66A7B">
        <w:rPr>
          <w:lang w:val="en-US"/>
        </w:rPr>
        <w:t xml:space="preserve"> pada </w:t>
      </w:r>
      <w:proofErr w:type="spellStart"/>
      <w:r w:rsidR="00E66A7B">
        <w:rPr>
          <w:lang w:val="en-US"/>
        </w:rPr>
        <w:t>pertimbangan</w:t>
      </w:r>
      <w:proofErr w:type="spellEnd"/>
      <w:r w:rsidR="00E66A7B">
        <w:rPr>
          <w:lang w:val="en-US"/>
        </w:rPr>
        <w:t xml:space="preserve"> atau </w:t>
      </w:r>
      <w:proofErr w:type="spellStart"/>
      <w:r w:rsidR="00E66A7B">
        <w:rPr>
          <w:lang w:val="en-US"/>
        </w:rPr>
        <w:t>kriteria</w:t>
      </w:r>
      <w:proofErr w:type="spellEnd"/>
      <w:r w:rsidR="00E66A7B">
        <w:rPr>
          <w:lang w:val="en-US"/>
        </w:rPr>
        <w:t xml:space="preserve"> </w:t>
      </w:r>
      <w:proofErr w:type="spellStart"/>
      <w:r w:rsidR="00E66A7B">
        <w:rPr>
          <w:lang w:val="en-US"/>
        </w:rPr>
        <w:t>tertentu</w:t>
      </w:r>
      <w:proofErr w:type="spellEnd"/>
      <w:r w:rsidR="00E66A7B">
        <w:rPr>
          <w:lang w:val="en-US"/>
        </w:rPr>
        <w:t xml:space="preserve">. </w:t>
      </w:r>
      <w:bookmarkEnd w:id="97"/>
      <w:r w:rsidR="00E66A7B">
        <w:rPr>
          <w:lang w:val="en-US"/>
        </w:rPr>
        <w:t xml:space="preserve">Dalam </w:t>
      </w:r>
      <w:proofErr w:type="spellStart"/>
      <w:r w:rsidR="00E66A7B">
        <w:rPr>
          <w:lang w:val="en-US"/>
        </w:rPr>
        <w:t>penelitian</w:t>
      </w:r>
      <w:proofErr w:type="spellEnd"/>
      <w:r w:rsidR="00E66A7B">
        <w:rPr>
          <w:lang w:val="en-US"/>
        </w:rPr>
        <w:t xml:space="preserve"> ini </w:t>
      </w:r>
      <w:proofErr w:type="spellStart"/>
      <w:r w:rsidR="00BE7A97">
        <w:rPr>
          <w:lang w:val="en-US"/>
        </w:rPr>
        <w:t>sampel</w:t>
      </w:r>
      <w:proofErr w:type="spellEnd"/>
      <w:r w:rsidR="00BE7A97">
        <w:rPr>
          <w:lang w:val="en-US"/>
        </w:rPr>
        <w:t xml:space="preserve"> yang </w:t>
      </w:r>
      <w:proofErr w:type="spellStart"/>
      <w:r w:rsidR="00BE7A97">
        <w:rPr>
          <w:lang w:val="en-US"/>
        </w:rPr>
        <w:t>dipilih</w:t>
      </w:r>
      <w:proofErr w:type="spellEnd"/>
      <w:r w:rsidR="00BE7A97">
        <w:rPr>
          <w:lang w:val="en-US"/>
        </w:rPr>
        <w:t xml:space="preserve"> </w:t>
      </w:r>
      <w:proofErr w:type="spellStart"/>
      <w:r w:rsidR="00BE7A97">
        <w:rPr>
          <w:lang w:val="en-US"/>
        </w:rPr>
        <w:t>memiliki</w:t>
      </w:r>
      <w:proofErr w:type="spellEnd"/>
      <w:r w:rsidR="00BE7A97">
        <w:rPr>
          <w:lang w:val="en-US"/>
        </w:rPr>
        <w:t xml:space="preserve"> </w:t>
      </w:r>
      <w:proofErr w:type="spellStart"/>
      <w:r w:rsidR="00BE7A97">
        <w:rPr>
          <w:lang w:val="en-US"/>
        </w:rPr>
        <w:t>kriteria</w:t>
      </w:r>
      <w:proofErr w:type="spellEnd"/>
      <w:r w:rsidR="00BE7A97">
        <w:rPr>
          <w:lang w:val="en-US"/>
        </w:rPr>
        <w:t xml:space="preserve"> </w:t>
      </w:r>
      <w:proofErr w:type="spellStart"/>
      <w:r w:rsidR="00BE7A97">
        <w:rPr>
          <w:lang w:val="en-US"/>
        </w:rPr>
        <w:t>khusus</w:t>
      </w:r>
      <w:proofErr w:type="spellEnd"/>
      <w:r w:rsidR="00BE7A97">
        <w:rPr>
          <w:lang w:val="en-US"/>
        </w:rPr>
        <w:t xml:space="preserve">, </w:t>
      </w:r>
      <w:proofErr w:type="spellStart"/>
      <w:r w:rsidR="00BE7A97">
        <w:rPr>
          <w:lang w:val="en-US"/>
        </w:rPr>
        <w:t>yaitu</w:t>
      </w:r>
      <w:proofErr w:type="spellEnd"/>
      <w:r w:rsidR="00BE7A97">
        <w:rPr>
          <w:lang w:val="en-US"/>
        </w:rPr>
        <w:t xml:space="preserve"> </w:t>
      </w:r>
      <w:proofErr w:type="spellStart"/>
      <w:r w:rsidR="00BE7A97">
        <w:rPr>
          <w:lang w:val="en-US"/>
        </w:rPr>
        <w:t>sebagai</w:t>
      </w:r>
      <w:proofErr w:type="spellEnd"/>
      <w:r w:rsidR="00BE7A97">
        <w:rPr>
          <w:lang w:val="en-US"/>
        </w:rPr>
        <w:t xml:space="preserve"> </w:t>
      </w:r>
      <w:proofErr w:type="spellStart"/>
      <w:r w:rsidR="00BE7A97">
        <w:rPr>
          <w:lang w:val="en-US"/>
        </w:rPr>
        <w:t>berikut</w:t>
      </w:r>
      <w:proofErr w:type="spellEnd"/>
      <w:r w:rsidR="00BE7A97">
        <w:rPr>
          <w:lang w:val="en-US"/>
        </w:rPr>
        <w:t>:</w:t>
      </w:r>
    </w:p>
    <w:p w14:paraId="5D134DFB" w14:textId="0FE99D41" w:rsidR="00BE7A97" w:rsidRDefault="0035476A" w:rsidP="00786183">
      <w:pPr>
        <w:pStyle w:val="ListParagraph"/>
        <w:numPr>
          <w:ilvl w:val="0"/>
          <w:numId w:val="34"/>
        </w:numPr>
        <w:spacing w:line="240" w:lineRule="auto"/>
        <w:rPr>
          <w:lang w:val="en-US"/>
        </w:rPr>
      </w:pPr>
      <w:r w:rsidRPr="00A21A29">
        <w:rPr>
          <w:lang w:val="en-US"/>
        </w:rPr>
        <w:t xml:space="preserve">Perusahaan </w:t>
      </w:r>
      <w:r w:rsidR="00A21A29" w:rsidRPr="00A21A29">
        <w:rPr>
          <w:lang w:val="en-US"/>
        </w:rPr>
        <w:t xml:space="preserve">Perkebunan sub Sektor </w:t>
      </w:r>
      <w:proofErr w:type="spellStart"/>
      <w:r w:rsidR="00A21A29" w:rsidRPr="00A21A29">
        <w:rPr>
          <w:lang w:val="en-US"/>
        </w:rPr>
        <w:t>Sawit</w:t>
      </w:r>
      <w:proofErr w:type="spellEnd"/>
      <w:r w:rsidR="00A21A29" w:rsidRPr="00A21A29">
        <w:rPr>
          <w:lang w:val="en-US"/>
        </w:rPr>
        <w:t xml:space="preserve"> yang </w:t>
      </w:r>
      <w:proofErr w:type="spellStart"/>
      <w:r w:rsidR="00A21A29" w:rsidRPr="00A21A29">
        <w:rPr>
          <w:lang w:val="en-US"/>
        </w:rPr>
        <w:t>terdaftar</w:t>
      </w:r>
      <w:proofErr w:type="spellEnd"/>
      <w:r w:rsidR="00A21A29" w:rsidRPr="00A21A29">
        <w:rPr>
          <w:lang w:val="en-US"/>
        </w:rPr>
        <w:t xml:space="preserve"> di Bursa</w:t>
      </w:r>
      <w:r w:rsidR="00A21A29">
        <w:rPr>
          <w:lang w:val="en-US"/>
        </w:rPr>
        <w:t xml:space="preserve"> </w:t>
      </w:r>
      <w:proofErr w:type="spellStart"/>
      <w:r w:rsidR="00A21A29">
        <w:rPr>
          <w:lang w:val="en-US"/>
        </w:rPr>
        <w:t>Efek</w:t>
      </w:r>
      <w:proofErr w:type="spellEnd"/>
      <w:r w:rsidR="00A21A29">
        <w:rPr>
          <w:lang w:val="en-US"/>
        </w:rPr>
        <w:t xml:space="preserve"> Indonesia </w:t>
      </w:r>
      <w:proofErr w:type="spellStart"/>
      <w:r w:rsidR="00A21A29">
        <w:rPr>
          <w:lang w:val="en-US"/>
        </w:rPr>
        <w:t>periode</w:t>
      </w:r>
      <w:proofErr w:type="spellEnd"/>
      <w:r w:rsidR="00A21A29">
        <w:rPr>
          <w:lang w:val="en-US"/>
        </w:rPr>
        <w:t xml:space="preserve"> 2018-2022.</w:t>
      </w:r>
    </w:p>
    <w:p w14:paraId="64FE8BBC" w14:textId="78A2628B" w:rsidR="00A21A29" w:rsidRDefault="00A21A29" w:rsidP="00786183">
      <w:pPr>
        <w:pStyle w:val="ListParagraph"/>
        <w:numPr>
          <w:ilvl w:val="0"/>
          <w:numId w:val="34"/>
        </w:numPr>
        <w:spacing w:line="240" w:lineRule="auto"/>
        <w:rPr>
          <w:lang w:val="en-US"/>
        </w:rPr>
      </w:pPr>
      <w:proofErr w:type="spellStart"/>
      <w:r>
        <w:rPr>
          <w:lang w:val="en-US"/>
        </w:rPr>
        <w:t>Perusaan</w:t>
      </w:r>
      <w:proofErr w:type="spellEnd"/>
      <w:r>
        <w:rPr>
          <w:lang w:val="en-US"/>
        </w:rPr>
        <w:t xml:space="preserve"> yang </w:t>
      </w:r>
      <w:proofErr w:type="spellStart"/>
      <w:r>
        <w:rPr>
          <w:lang w:val="en-US"/>
        </w:rPr>
        <w:t>mempublikasikan</w:t>
      </w:r>
      <w:proofErr w:type="spellEnd"/>
      <w:r>
        <w:rPr>
          <w:lang w:val="en-US"/>
        </w:rPr>
        <w:t xml:space="preserve"> </w:t>
      </w:r>
      <w:proofErr w:type="spellStart"/>
      <w:r>
        <w:rPr>
          <w:lang w:val="en-US"/>
        </w:rPr>
        <w:t>laporan</w:t>
      </w:r>
      <w:proofErr w:type="spellEnd"/>
      <w:r>
        <w:rPr>
          <w:lang w:val="en-US"/>
        </w:rPr>
        <w:t xml:space="preserve"> </w:t>
      </w:r>
      <w:proofErr w:type="spellStart"/>
      <w:r>
        <w:rPr>
          <w:lang w:val="en-US"/>
        </w:rPr>
        <w:t>tahunan</w:t>
      </w:r>
      <w:proofErr w:type="spellEnd"/>
      <w:r>
        <w:rPr>
          <w:lang w:val="en-US"/>
        </w:rPr>
        <w:t xml:space="preserve"> </w:t>
      </w:r>
      <w:proofErr w:type="spellStart"/>
      <w:r>
        <w:rPr>
          <w:lang w:val="en-US"/>
        </w:rPr>
        <w:t>lengkap</w:t>
      </w:r>
      <w:proofErr w:type="spellEnd"/>
      <w:r>
        <w:rPr>
          <w:lang w:val="en-US"/>
        </w:rPr>
        <w:t xml:space="preserve"> </w:t>
      </w:r>
      <w:proofErr w:type="spellStart"/>
      <w:r>
        <w:rPr>
          <w:lang w:val="en-US"/>
        </w:rPr>
        <w:t>periode</w:t>
      </w:r>
      <w:proofErr w:type="spellEnd"/>
      <w:r>
        <w:rPr>
          <w:lang w:val="en-US"/>
        </w:rPr>
        <w:t xml:space="preserve"> 2018-2022</w:t>
      </w:r>
      <w:r w:rsidR="00832A67">
        <w:rPr>
          <w:lang w:val="en-US"/>
        </w:rPr>
        <w:t>.</w:t>
      </w:r>
    </w:p>
    <w:p w14:paraId="27D74885" w14:textId="16000D41" w:rsidR="001153A8" w:rsidRPr="001153A8" w:rsidRDefault="001153A8" w:rsidP="00786183">
      <w:pPr>
        <w:pStyle w:val="ListParagraph"/>
        <w:numPr>
          <w:ilvl w:val="0"/>
          <w:numId w:val="34"/>
        </w:numPr>
        <w:spacing w:line="240" w:lineRule="auto"/>
        <w:rPr>
          <w:lang w:val="nl-NL"/>
        </w:rPr>
      </w:pPr>
      <w:r w:rsidRPr="001153A8">
        <w:rPr>
          <w:lang w:val="nl-NL"/>
        </w:rPr>
        <w:t>Perusahaan yang mempublikasikan laporan k</w:t>
      </w:r>
      <w:r>
        <w:rPr>
          <w:lang w:val="nl-NL"/>
        </w:rPr>
        <w:t>eberlanjutan lengkap periode 2018-2022.</w:t>
      </w:r>
    </w:p>
    <w:p w14:paraId="6D69D98E" w14:textId="65B9074B" w:rsidR="00D517C7" w:rsidRPr="00B043DD" w:rsidRDefault="00AB4FCF" w:rsidP="00B043DD">
      <w:pPr>
        <w:spacing w:before="0" w:after="160" w:line="276" w:lineRule="auto"/>
        <w:ind w:firstLine="360"/>
        <w:jc w:val="left"/>
        <w:rPr>
          <w:lang w:val="nl-NL"/>
        </w:rPr>
      </w:pPr>
      <w:r w:rsidRPr="0024739D">
        <w:rPr>
          <w:lang w:val="nl-NL"/>
        </w:rPr>
        <w:t>Berdasarkan</w:t>
      </w:r>
      <w:r w:rsidR="002704A2" w:rsidRPr="0024739D">
        <w:rPr>
          <w:lang w:val="nl-NL"/>
        </w:rPr>
        <w:t xml:space="preserve"> </w:t>
      </w:r>
      <w:r w:rsidR="003B4F26" w:rsidRPr="0024739D">
        <w:rPr>
          <w:lang w:val="nl-NL"/>
        </w:rPr>
        <w:t>kriteria pengambilan sampel diatas</w:t>
      </w:r>
      <w:r w:rsidR="00264FB9" w:rsidRPr="0024739D">
        <w:rPr>
          <w:lang w:val="nl-NL"/>
        </w:rPr>
        <w:t>, maka</w:t>
      </w:r>
      <w:r w:rsidR="00AA1E27" w:rsidRPr="0024739D">
        <w:rPr>
          <w:lang w:val="nl-NL"/>
        </w:rPr>
        <w:t xml:space="preserve"> peneliti melakukan proses seleksi pemilihan sampel pada</w:t>
      </w:r>
      <w:r w:rsidR="00456514" w:rsidRPr="0024739D">
        <w:rPr>
          <w:lang w:val="nl-NL"/>
        </w:rPr>
        <w:t xml:space="preserve"> p</w:t>
      </w:r>
      <w:r w:rsidR="00DD4E89" w:rsidRPr="0024739D">
        <w:rPr>
          <w:lang w:val="nl-NL"/>
        </w:rPr>
        <w:t>enelitian ini</w:t>
      </w:r>
      <w:r w:rsidR="00A33169" w:rsidRPr="0024739D">
        <w:rPr>
          <w:lang w:val="nl-NL"/>
        </w:rPr>
        <w:t xml:space="preserve"> yang dijelaskan pada tabel dibawah ini:</w:t>
      </w:r>
    </w:p>
    <w:p w14:paraId="0F70ABEA" w14:textId="1137B524" w:rsidR="00B043DD" w:rsidRPr="00B043DD" w:rsidRDefault="00B043DD" w:rsidP="00B043DD">
      <w:pPr>
        <w:pStyle w:val="Caption"/>
        <w:keepNext/>
        <w:jc w:val="center"/>
        <w:rPr>
          <w:i w:val="0"/>
          <w:iCs w:val="0"/>
          <w:color w:val="auto"/>
          <w:sz w:val="24"/>
          <w:szCs w:val="24"/>
        </w:rPr>
      </w:pPr>
      <w:bookmarkStart w:id="98" w:name="_Toc162420520"/>
      <w:r w:rsidRPr="00B043DD">
        <w:rPr>
          <w:i w:val="0"/>
          <w:iCs w:val="0"/>
          <w:color w:val="auto"/>
          <w:sz w:val="24"/>
          <w:szCs w:val="24"/>
        </w:rPr>
        <w:t xml:space="preserve">Tabel 3. </w:t>
      </w:r>
      <w:r w:rsidRPr="00B043DD">
        <w:rPr>
          <w:i w:val="0"/>
          <w:iCs w:val="0"/>
          <w:color w:val="auto"/>
          <w:sz w:val="24"/>
          <w:szCs w:val="24"/>
        </w:rPr>
        <w:fldChar w:fldCharType="begin"/>
      </w:r>
      <w:r w:rsidRPr="00B043DD">
        <w:rPr>
          <w:i w:val="0"/>
          <w:iCs w:val="0"/>
          <w:color w:val="auto"/>
          <w:sz w:val="24"/>
          <w:szCs w:val="24"/>
        </w:rPr>
        <w:instrText xml:space="preserve"> SEQ Tabel_3. \* ARABIC </w:instrText>
      </w:r>
      <w:r w:rsidRPr="00B043DD">
        <w:rPr>
          <w:i w:val="0"/>
          <w:iCs w:val="0"/>
          <w:color w:val="auto"/>
          <w:sz w:val="24"/>
          <w:szCs w:val="24"/>
        </w:rPr>
        <w:fldChar w:fldCharType="separate"/>
      </w:r>
      <w:r w:rsidR="009B0886">
        <w:rPr>
          <w:i w:val="0"/>
          <w:iCs w:val="0"/>
          <w:noProof/>
          <w:color w:val="auto"/>
          <w:sz w:val="24"/>
          <w:szCs w:val="24"/>
        </w:rPr>
        <w:t>2</w:t>
      </w:r>
      <w:r w:rsidRPr="00B043DD">
        <w:rPr>
          <w:i w:val="0"/>
          <w:iCs w:val="0"/>
          <w:color w:val="auto"/>
          <w:sz w:val="24"/>
          <w:szCs w:val="24"/>
        </w:rPr>
        <w:fldChar w:fldCharType="end"/>
      </w:r>
      <w:r w:rsidRPr="00B043DD">
        <w:rPr>
          <w:i w:val="0"/>
          <w:iCs w:val="0"/>
          <w:color w:val="auto"/>
          <w:sz w:val="24"/>
          <w:szCs w:val="24"/>
        </w:rPr>
        <w:t xml:space="preserve"> Proses Seleksi Sampel Berdasarkan Kriteria</w:t>
      </w:r>
      <w:bookmarkEnd w:id="98"/>
    </w:p>
    <w:tbl>
      <w:tblPr>
        <w:tblStyle w:val="TableGrid"/>
        <w:tblW w:w="0" w:type="auto"/>
        <w:jc w:val="center"/>
        <w:tblLook w:val="04A0" w:firstRow="1" w:lastRow="0" w:firstColumn="1" w:lastColumn="0" w:noHBand="0" w:noVBand="1"/>
      </w:tblPr>
      <w:tblGrid>
        <w:gridCol w:w="485"/>
        <w:gridCol w:w="1136"/>
        <w:gridCol w:w="4741"/>
        <w:gridCol w:w="539"/>
        <w:gridCol w:w="538"/>
        <w:gridCol w:w="538"/>
        <w:gridCol w:w="876"/>
      </w:tblGrid>
      <w:tr w:rsidR="00B8117F" w14:paraId="0AC54378" w14:textId="77777777" w:rsidTr="004646AF">
        <w:trPr>
          <w:trHeight w:val="300"/>
          <w:tblHeader/>
          <w:jc w:val="center"/>
        </w:trPr>
        <w:tc>
          <w:tcPr>
            <w:tcW w:w="0" w:type="auto"/>
            <w:vMerge w:val="restart"/>
            <w:vAlign w:val="center"/>
          </w:tcPr>
          <w:p w14:paraId="1AD49D97" w14:textId="20EF88B3" w:rsidR="00B8117F" w:rsidRPr="00357A04" w:rsidRDefault="00B8117F" w:rsidP="00336412">
            <w:pPr>
              <w:spacing w:before="0" w:after="0" w:line="240" w:lineRule="auto"/>
              <w:jc w:val="center"/>
              <w:rPr>
                <w:sz w:val="22"/>
                <w:szCs w:val="20"/>
                <w:lang w:val="nl-NL"/>
              </w:rPr>
            </w:pPr>
            <w:r w:rsidRPr="00357A04">
              <w:rPr>
                <w:sz w:val="22"/>
                <w:szCs w:val="20"/>
                <w:lang w:val="nl-NL"/>
              </w:rPr>
              <w:t>No</w:t>
            </w:r>
          </w:p>
        </w:tc>
        <w:tc>
          <w:tcPr>
            <w:tcW w:w="1136" w:type="dxa"/>
            <w:vMerge w:val="restart"/>
            <w:vAlign w:val="center"/>
          </w:tcPr>
          <w:p w14:paraId="69AE7887" w14:textId="05DE6EA1" w:rsidR="00B8117F" w:rsidRPr="00357A04" w:rsidRDefault="00B8117F" w:rsidP="00336412">
            <w:pPr>
              <w:spacing w:before="0" w:after="0" w:line="240" w:lineRule="auto"/>
              <w:jc w:val="center"/>
              <w:rPr>
                <w:sz w:val="22"/>
                <w:szCs w:val="20"/>
                <w:lang w:val="nl-NL"/>
              </w:rPr>
            </w:pPr>
            <w:r w:rsidRPr="00357A04">
              <w:rPr>
                <w:sz w:val="22"/>
                <w:szCs w:val="20"/>
                <w:lang w:val="nl-NL"/>
              </w:rPr>
              <w:t>Kode Saham</w:t>
            </w:r>
          </w:p>
        </w:tc>
        <w:tc>
          <w:tcPr>
            <w:tcW w:w="4741" w:type="dxa"/>
            <w:vMerge w:val="restart"/>
            <w:vAlign w:val="center"/>
          </w:tcPr>
          <w:p w14:paraId="6552C89A" w14:textId="6DD0D1D2" w:rsidR="00B8117F" w:rsidRPr="00357A04" w:rsidRDefault="00B8117F" w:rsidP="00336412">
            <w:pPr>
              <w:spacing w:before="0" w:after="0" w:line="240" w:lineRule="auto"/>
              <w:jc w:val="center"/>
              <w:rPr>
                <w:sz w:val="22"/>
                <w:szCs w:val="20"/>
                <w:lang w:val="nl-NL"/>
              </w:rPr>
            </w:pPr>
            <w:r w:rsidRPr="00357A04">
              <w:rPr>
                <w:sz w:val="22"/>
                <w:szCs w:val="20"/>
                <w:lang w:val="nl-NL"/>
              </w:rPr>
              <w:t>Nama Perusahaan</w:t>
            </w:r>
          </w:p>
        </w:tc>
        <w:tc>
          <w:tcPr>
            <w:tcW w:w="0" w:type="auto"/>
            <w:gridSpan w:val="3"/>
            <w:vAlign w:val="center"/>
          </w:tcPr>
          <w:p w14:paraId="40FDC225" w14:textId="3BC8EFE4" w:rsidR="00B8117F" w:rsidRPr="00357A04" w:rsidRDefault="00B8117F" w:rsidP="00336412">
            <w:pPr>
              <w:spacing w:before="0" w:after="0" w:line="240" w:lineRule="auto"/>
              <w:jc w:val="center"/>
              <w:rPr>
                <w:sz w:val="22"/>
                <w:szCs w:val="20"/>
                <w:lang w:val="nl-NL"/>
              </w:rPr>
            </w:pPr>
            <w:r>
              <w:rPr>
                <w:sz w:val="22"/>
                <w:szCs w:val="20"/>
                <w:lang w:val="nl-NL"/>
              </w:rPr>
              <w:t>Kriteri</w:t>
            </w:r>
            <w:r w:rsidR="00BF0EB7">
              <w:rPr>
                <w:sz w:val="22"/>
                <w:szCs w:val="20"/>
                <w:lang w:val="nl-NL"/>
              </w:rPr>
              <w:t>a</w:t>
            </w:r>
            <w:r>
              <w:rPr>
                <w:sz w:val="22"/>
                <w:szCs w:val="20"/>
                <w:lang w:val="nl-NL"/>
              </w:rPr>
              <w:t xml:space="preserve"> Sampel</w:t>
            </w:r>
          </w:p>
        </w:tc>
        <w:tc>
          <w:tcPr>
            <w:tcW w:w="0" w:type="auto"/>
            <w:vMerge w:val="restart"/>
            <w:vAlign w:val="center"/>
          </w:tcPr>
          <w:p w14:paraId="6944AD9D" w14:textId="6A567FE9" w:rsidR="00B8117F" w:rsidRPr="00357A04" w:rsidRDefault="00B8117F" w:rsidP="00336412">
            <w:pPr>
              <w:spacing w:before="0" w:after="0" w:line="240" w:lineRule="auto"/>
              <w:jc w:val="center"/>
              <w:rPr>
                <w:sz w:val="22"/>
                <w:szCs w:val="20"/>
                <w:lang w:val="nl-NL"/>
              </w:rPr>
            </w:pPr>
            <w:r w:rsidRPr="00357A04">
              <w:rPr>
                <w:sz w:val="22"/>
                <w:szCs w:val="20"/>
                <w:lang w:val="nl-NL"/>
              </w:rPr>
              <w:t>Sampel</w:t>
            </w:r>
          </w:p>
        </w:tc>
      </w:tr>
      <w:tr w:rsidR="00B8117F" w14:paraId="6A82AE0C" w14:textId="77777777" w:rsidTr="00C64208">
        <w:trPr>
          <w:trHeight w:val="300"/>
          <w:tblHeader/>
          <w:jc w:val="center"/>
        </w:trPr>
        <w:tc>
          <w:tcPr>
            <w:tcW w:w="0" w:type="auto"/>
            <w:vMerge/>
            <w:vAlign w:val="center"/>
          </w:tcPr>
          <w:p w14:paraId="64642EAB" w14:textId="77777777" w:rsidR="00B8117F" w:rsidRPr="00357A04" w:rsidRDefault="00B8117F" w:rsidP="00336412">
            <w:pPr>
              <w:spacing w:before="0" w:after="0" w:line="240" w:lineRule="auto"/>
              <w:jc w:val="center"/>
              <w:rPr>
                <w:sz w:val="22"/>
                <w:szCs w:val="20"/>
                <w:lang w:val="nl-NL"/>
              </w:rPr>
            </w:pPr>
          </w:p>
        </w:tc>
        <w:tc>
          <w:tcPr>
            <w:tcW w:w="1136" w:type="dxa"/>
            <w:vMerge/>
            <w:vAlign w:val="center"/>
          </w:tcPr>
          <w:p w14:paraId="725F362D" w14:textId="77777777" w:rsidR="00B8117F" w:rsidRPr="00357A04" w:rsidRDefault="00B8117F" w:rsidP="00336412">
            <w:pPr>
              <w:spacing w:before="0" w:after="0" w:line="240" w:lineRule="auto"/>
              <w:jc w:val="center"/>
              <w:rPr>
                <w:sz w:val="22"/>
                <w:szCs w:val="20"/>
                <w:lang w:val="nl-NL"/>
              </w:rPr>
            </w:pPr>
          </w:p>
        </w:tc>
        <w:tc>
          <w:tcPr>
            <w:tcW w:w="4741" w:type="dxa"/>
            <w:vMerge/>
            <w:vAlign w:val="center"/>
          </w:tcPr>
          <w:p w14:paraId="49AE574E" w14:textId="77777777" w:rsidR="00B8117F" w:rsidRPr="00357A04" w:rsidRDefault="00B8117F" w:rsidP="00336412">
            <w:pPr>
              <w:spacing w:before="0" w:after="0" w:line="240" w:lineRule="auto"/>
              <w:jc w:val="center"/>
              <w:rPr>
                <w:sz w:val="22"/>
                <w:szCs w:val="20"/>
                <w:lang w:val="nl-NL"/>
              </w:rPr>
            </w:pPr>
          </w:p>
        </w:tc>
        <w:tc>
          <w:tcPr>
            <w:tcW w:w="0" w:type="auto"/>
            <w:vAlign w:val="center"/>
          </w:tcPr>
          <w:p w14:paraId="7F3F009D" w14:textId="4D9A0F64" w:rsidR="00B8117F" w:rsidRPr="00357A04" w:rsidRDefault="00B8117F" w:rsidP="00336412">
            <w:pPr>
              <w:spacing w:before="0" w:after="0" w:line="240" w:lineRule="auto"/>
              <w:jc w:val="center"/>
              <w:rPr>
                <w:sz w:val="22"/>
                <w:szCs w:val="20"/>
                <w:lang w:val="nl-NL"/>
              </w:rPr>
            </w:pPr>
            <w:r>
              <w:rPr>
                <w:sz w:val="22"/>
                <w:szCs w:val="20"/>
                <w:lang w:val="nl-NL"/>
              </w:rPr>
              <w:t>1</w:t>
            </w:r>
          </w:p>
        </w:tc>
        <w:tc>
          <w:tcPr>
            <w:tcW w:w="0" w:type="auto"/>
            <w:vAlign w:val="center"/>
          </w:tcPr>
          <w:p w14:paraId="2F077ED9" w14:textId="2A4D50E3" w:rsidR="00B8117F" w:rsidRPr="00357A04" w:rsidRDefault="00B8117F" w:rsidP="00336412">
            <w:pPr>
              <w:spacing w:before="0" w:after="0" w:line="240" w:lineRule="auto"/>
              <w:jc w:val="center"/>
              <w:rPr>
                <w:sz w:val="22"/>
                <w:szCs w:val="20"/>
                <w:lang w:val="nl-NL"/>
              </w:rPr>
            </w:pPr>
            <w:r>
              <w:rPr>
                <w:sz w:val="22"/>
                <w:szCs w:val="20"/>
                <w:lang w:val="nl-NL"/>
              </w:rPr>
              <w:t>2</w:t>
            </w:r>
          </w:p>
        </w:tc>
        <w:tc>
          <w:tcPr>
            <w:tcW w:w="0" w:type="auto"/>
            <w:vAlign w:val="center"/>
          </w:tcPr>
          <w:p w14:paraId="2D40FB12" w14:textId="30FE8653" w:rsidR="00B8117F" w:rsidRPr="00357A04" w:rsidRDefault="00B8117F" w:rsidP="00336412">
            <w:pPr>
              <w:spacing w:before="0" w:after="0" w:line="240" w:lineRule="auto"/>
              <w:jc w:val="center"/>
              <w:rPr>
                <w:sz w:val="22"/>
                <w:szCs w:val="20"/>
                <w:lang w:val="nl-NL"/>
              </w:rPr>
            </w:pPr>
            <w:r>
              <w:rPr>
                <w:sz w:val="22"/>
                <w:szCs w:val="20"/>
                <w:lang w:val="nl-NL"/>
              </w:rPr>
              <w:t>3</w:t>
            </w:r>
          </w:p>
        </w:tc>
        <w:tc>
          <w:tcPr>
            <w:tcW w:w="0" w:type="auto"/>
            <w:vMerge/>
            <w:vAlign w:val="center"/>
          </w:tcPr>
          <w:p w14:paraId="11043C1C" w14:textId="77777777" w:rsidR="00B8117F" w:rsidRPr="00357A04" w:rsidRDefault="00B8117F" w:rsidP="00336412">
            <w:pPr>
              <w:spacing w:before="0" w:after="0" w:line="240" w:lineRule="auto"/>
              <w:jc w:val="center"/>
              <w:rPr>
                <w:sz w:val="22"/>
                <w:szCs w:val="20"/>
                <w:lang w:val="nl-NL"/>
              </w:rPr>
            </w:pPr>
          </w:p>
        </w:tc>
      </w:tr>
      <w:tr w:rsidR="00B8117F" w:rsidRPr="00580CD1" w14:paraId="21483536" w14:textId="77777777" w:rsidTr="009347A2">
        <w:trPr>
          <w:jc w:val="center"/>
        </w:trPr>
        <w:tc>
          <w:tcPr>
            <w:tcW w:w="0" w:type="auto"/>
            <w:vAlign w:val="center"/>
          </w:tcPr>
          <w:p w14:paraId="5C8A6B67" w14:textId="4A5FA94C" w:rsidR="00B8117F" w:rsidRPr="00357A04" w:rsidRDefault="00B8117F" w:rsidP="00336412">
            <w:pPr>
              <w:spacing w:before="0" w:after="0" w:line="240" w:lineRule="auto"/>
              <w:jc w:val="left"/>
              <w:rPr>
                <w:sz w:val="22"/>
                <w:szCs w:val="20"/>
                <w:lang w:val="nl-NL"/>
              </w:rPr>
            </w:pPr>
            <w:r w:rsidRPr="00357A04">
              <w:rPr>
                <w:sz w:val="22"/>
                <w:szCs w:val="20"/>
                <w:lang w:val="nl-NL"/>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47397E" w14:textId="104C91F4" w:rsidR="00B8117F" w:rsidRPr="00357A04" w:rsidRDefault="00B8117F" w:rsidP="00336412">
            <w:pPr>
              <w:spacing w:before="0" w:after="0" w:line="240" w:lineRule="auto"/>
              <w:jc w:val="left"/>
              <w:rPr>
                <w:rFonts w:cs="Times New Roman"/>
                <w:sz w:val="22"/>
                <w:szCs w:val="20"/>
                <w:lang w:val="nl-NL"/>
              </w:rPr>
            </w:pPr>
            <w:r w:rsidRPr="00357A04">
              <w:rPr>
                <w:rFonts w:cs="Times New Roman"/>
                <w:color w:val="000000"/>
                <w:sz w:val="22"/>
                <w:szCs w:val="20"/>
              </w:rPr>
              <w:t>AALI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755FE7" w14:textId="27368065" w:rsidR="00B8117F" w:rsidRPr="00357A04" w:rsidRDefault="00B8117F" w:rsidP="00336412">
            <w:pPr>
              <w:spacing w:before="0" w:after="0" w:line="240" w:lineRule="auto"/>
              <w:jc w:val="left"/>
              <w:rPr>
                <w:rFonts w:cs="Times New Roman"/>
                <w:sz w:val="22"/>
                <w:szCs w:val="20"/>
                <w:lang w:val="en-ID"/>
              </w:rPr>
            </w:pPr>
            <w:r w:rsidRPr="00357A04">
              <w:rPr>
                <w:rFonts w:cs="Times New Roman"/>
                <w:color w:val="000000"/>
                <w:sz w:val="22"/>
                <w:szCs w:val="20"/>
              </w:rPr>
              <w:t>PT Astra Agro Lestari Tbk</w:t>
            </w:r>
          </w:p>
        </w:tc>
        <w:tc>
          <w:tcPr>
            <w:tcW w:w="0" w:type="auto"/>
            <w:vAlign w:val="center"/>
          </w:tcPr>
          <w:p w14:paraId="29ED058C" w14:textId="75C75569" w:rsidR="00B8117F" w:rsidRPr="00357A04" w:rsidRDefault="00B8117F" w:rsidP="00336412">
            <w:pPr>
              <w:spacing w:before="0" w:after="0" w:line="240" w:lineRule="auto"/>
              <w:jc w:val="center"/>
              <w:rPr>
                <w:sz w:val="22"/>
                <w:szCs w:val="20"/>
                <w:lang w:val="en-ID"/>
              </w:rPr>
            </w:pPr>
            <w:r>
              <w:rPr>
                <w:sz w:val="22"/>
                <w:szCs w:val="20"/>
                <w:lang w:val="en-ID"/>
              </w:rPr>
              <w:sym w:font="Wingdings" w:char="F0FC"/>
            </w:r>
          </w:p>
        </w:tc>
        <w:tc>
          <w:tcPr>
            <w:tcW w:w="0" w:type="auto"/>
          </w:tcPr>
          <w:p w14:paraId="04FAA388" w14:textId="5F80DF9E" w:rsidR="00B8117F" w:rsidRPr="00357A04" w:rsidRDefault="00B8117F" w:rsidP="00336412">
            <w:pPr>
              <w:spacing w:before="0" w:after="0" w:line="240" w:lineRule="auto"/>
              <w:jc w:val="center"/>
              <w:rPr>
                <w:sz w:val="22"/>
                <w:szCs w:val="20"/>
                <w:lang w:val="en-ID"/>
              </w:rPr>
            </w:pPr>
            <w:r w:rsidRPr="006D5862">
              <w:rPr>
                <w:sz w:val="22"/>
                <w:szCs w:val="20"/>
                <w:lang w:val="en-ID"/>
              </w:rPr>
              <w:sym w:font="Wingdings" w:char="F0FC"/>
            </w:r>
          </w:p>
        </w:tc>
        <w:tc>
          <w:tcPr>
            <w:tcW w:w="0" w:type="auto"/>
          </w:tcPr>
          <w:p w14:paraId="1E603974" w14:textId="6E0F89B6" w:rsidR="00B8117F" w:rsidRPr="00357A04" w:rsidRDefault="00B8117F" w:rsidP="00336412">
            <w:pPr>
              <w:spacing w:before="0" w:after="0" w:line="240" w:lineRule="auto"/>
              <w:jc w:val="center"/>
              <w:rPr>
                <w:sz w:val="22"/>
                <w:szCs w:val="20"/>
                <w:lang w:val="en-ID"/>
              </w:rPr>
            </w:pPr>
            <w:r w:rsidRPr="006D5862">
              <w:rPr>
                <w:sz w:val="22"/>
                <w:szCs w:val="20"/>
                <w:lang w:val="en-ID"/>
              </w:rPr>
              <w:sym w:font="Wingdings" w:char="F0FC"/>
            </w:r>
          </w:p>
        </w:tc>
        <w:tc>
          <w:tcPr>
            <w:tcW w:w="0" w:type="auto"/>
          </w:tcPr>
          <w:p w14:paraId="576A3A37" w14:textId="09AD3A9D" w:rsidR="00B8117F" w:rsidRPr="00357A04" w:rsidRDefault="00B8117F" w:rsidP="00336412">
            <w:pPr>
              <w:spacing w:before="0" w:after="0" w:line="240" w:lineRule="auto"/>
              <w:jc w:val="center"/>
              <w:rPr>
                <w:sz w:val="22"/>
                <w:szCs w:val="20"/>
                <w:lang w:val="en-ID"/>
              </w:rPr>
            </w:pPr>
            <w:r w:rsidRPr="006D5862">
              <w:rPr>
                <w:sz w:val="22"/>
                <w:szCs w:val="20"/>
                <w:lang w:val="en-ID"/>
              </w:rPr>
              <w:sym w:font="Wingdings" w:char="F0FC"/>
            </w:r>
          </w:p>
        </w:tc>
      </w:tr>
      <w:tr w:rsidR="00B8117F" w14:paraId="7D36D88C" w14:textId="77777777" w:rsidTr="006570AB">
        <w:trPr>
          <w:jc w:val="center"/>
        </w:trPr>
        <w:tc>
          <w:tcPr>
            <w:tcW w:w="0" w:type="auto"/>
            <w:vAlign w:val="center"/>
          </w:tcPr>
          <w:p w14:paraId="6A2E1B4D" w14:textId="5BE7B11E" w:rsidR="00B8117F" w:rsidRPr="00357A04" w:rsidRDefault="00B8117F" w:rsidP="00336412">
            <w:pPr>
              <w:spacing w:before="0" w:after="0" w:line="240" w:lineRule="auto"/>
              <w:jc w:val="left"/>
              <w:rPr>
                <w:sz w:val="22"/>
                <w:szCs w:val="20"/>
                <w:lang w:val="nl-NL"/>
              </w:rPr>
            </w:pPr>
            <w:r w:rsidRPr="00357A04">
              <w:rPr>
                <w:sz w:val="22"/>
                <w:szCs w:val="20"/>
                <w:lang w:val="nl-NL"/>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DA4C24" w14:textId="64880858" w:rsidR="00B8117F" w:rsidRPr="00357A04" w:rsidRDefault="00B8117F" w:rsidP="00336412">
            <w:pPr>
              <w:spacing w:before="0" w:after="0" w:line="240" w:lineRule="auto"/>
              <w:jc w:val="left"/>
              <w:rPr>
                <w:rFonts w:cs="Times New Roman"/>
                <w:sz w:val="22"/>
                <w:szCs w:val="20"/>
                <w:lang w:val="nl-NL"/>
              </w:rPr>
            </w:pPr>
            <w:r w:rsidRPr="00357A04">
              <w:rPr>
                <w:rFonts w:cs="Times New Roman"/>
                <w:color w:val="000000"/>
                <w:sz w:val="22"/>
                <w:szCs w:val="20"/>
              </w:rPr>
              <w:t>ANDI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A7BB86" w14:textId="70E879C1" w:rsidR="00B8117F" w:rsidRPr="00357A04" w:rsidRDefault="00B8117F" w:rsidP="00336412">
            <w:pPr>
              <w:spacing w:before="0" w:after="0" w:line="240" w:lineRule="auto"/>
              <w:jc w:val="left"/>
              <w:rPr>
                <w:rFonts w:cs="Times New Roman"/>
                <w:sz w:val="22"/>
                <w:szCs w:val="20"/>
                <w:lang w:val="nl-NL"/>
              </w:rPr>
            </w:pPr>
            <w:r w:rsidRPr="00357A04">
              <w:rPr>
                <w:rFonts w:cs="Times New Roman"/>
                <w:color w:val="000000"/>
                <w:sz w:val="22"/>
                <w:szCs w:val="20"/>
              </w:rPr>
              <w:t>PT Andira Agro Tbk</w:t>
            </w:r>
          </w:p>
        </w:tc>
        <w:tc>
          <w:tcPr>
            <w:tcW w:w="0" w:type="auto"/>
            <w:vAlign w:val="center"/>
          </w:tcPr>
          <w:p w14:paraId="17D1D13C" w14:textId="3E17BFB3" w:rsidR="00B8117F" w:rsidRPr="00357A04" w:rsidRDefault="00B8117F" w:rsidP="00336412">
            <w:pPr>
              <w:spacing w:before="0" w:after="0" w:line="240" w:lineRule="auto"/>
              <w:jc w:val="center"/>
              <w:rPr>
                <w:sz w:val="22"/>
                <w:szCs w:val="20"/>
                <w:lang w:val="nl-NL"/>
              </w:rPr>
            </w:pPr>
            <w:r>
              <w:rPr>
                <w:sz w:val="22"/>
                <w:szCs w:val="20"/>
                <w:lang w:val="en-ID"/>
              </w:rPr>
              <w:sym w:font="Wingdings" w:char="F0FC"/>
            </w:r>
          </w:p>
        </w:tc>
        <w:tc>
          <w:tcPr>
            <w:tcW w:w="0" w:type="auto"/>
            <w:vAlign w:val="center"/>
          </w:tcPr>
          <w:p w14:paraId="67549E32" w14:textId="30221962" w:rsidR="00B8117F" w:rsidRPr="00357A04" w:rsidRDefault="00B8117F" w:rsidP="00336412">
            <w:pPr>
              <w:spacing w:before="0" w:after="0" w:line="240" w:lineRule="auto"/>
              <w:jc w:val="center"/>
              <w:rPr>
                <w:sz w:val="22"/>
                <w:szCs w:val="20"/>
                <w:lang w:val="nl-NL"/>
              </w:rPr>
            </w:pPr>
            <w:r>
              <w:rPr>
                <w:sz w:val="22"/>
                <w:szCs w:val="20"/>
                <w:lang w:val="en-ID"/>
              </w:rPr>
              <w:sym w:font="Wingdings" w:char="F0FC"/>
            </w:r>
          </w:p>
        </w:tc>
        <w:tc>
          <w:tcPr>
            <w:tcW w:w="0" w:type="auto"/>
            <w:vAlign w:val="center"/>
          </w:tcPr>
          <w:p w14:paraId="3445D53B" w14:textId="4FAC34C6" w:rsidR="00B8117F" w:rsidRPr="00357A04" w:rsidRDefault="00B8117F" w:rsidP="00336412">
            <w:pPr>
              <w:spacing w:before="0" w:after="0" w:line="240" w:lineRule="auto"/>
              <w:jc w:val="center"/>
              <w:rPr>
                <w:sz w:val="22"/>
                <w:szCs w:val="20"/>
                <w:lang w:val="nl-NL"/>
              </w:rPr>
            </w:pPr>
            <w:r>
              <w:rPr>
                <w:sz w:val="22"/>
                <w:szCs w:val="20"/>
                <w:lang w:val="nl-NL"/>
              </w:rPr>
              <w:t>X</w:t>
            </w:r>
          </w:p>
        </w:tc>
        <w:tc>
          <w:tcPr>
            <w:tcW w:w="0" w:type="auto"/>
            <w:vAlign w:val="center"/>
          </w:tcPr>
          <w:p w14:paraId="2EE0B2C4" w14:textId="47328DE2" w:rsidR="00B8117F" w:rsidRPr="00357A04" w:rsidRDefault="00B8117F" w:rsidP="00336412">
            <w:pPr>
              <w:spacing w:before="0" w:after="0" w:line="240" w:lineRule="auto"/>
              <w:jc w:val="center"/>
              <w:rPr>
                <w:sz w:val="22"/>
                <w:szCs w:val="20"/>
                <w:lang w:val="nl-NL"/>
              </w:rPr>
            </w:pPr>
            <w:r>
              <w:rPr>
                <w:sz w:val="22"/>
                <w:szCs w:val="20"/>
                <w:lang w:val="nl-NL"/>
              </w:rPr>
              <w:t>X</w:t>
            </w:r>
          </w:p>
        </w:tc>
      </w:tr>
      <w:tr w:rsidR="00B8117F" w:rsidRPr="00580CD1" w14:paraId="64AEF465" w14:textId="77777777" w:rsidTr="00D82432">
        <w:trPr>
          <w:jc w:val="center"/>
        </w:trPr>
        <w:tc>
          <w:tcPr>
            <w:tcW w:w="0" w:type="auto"/>
            <w:vAlign w:val="center"/>
          </w:tcPr>
          <w:p w14:paraId="3C1E80C6" w14:textId="6282A92F" w:rsidR="00B8117F" w:rsidRPr="00357A04" w:rsidRDefault="00B8117F" w:rsidP="00336412">
            <w:pPr>
              <w:spacing w:before="0" w:after="0" w:line="240" w:lineRule="auto"/>
              <w:jc w:val="left"/>
              <w:rPr>
                <w:sz w:val="22"/>
                <w:szCs w:val="20"/>
                <w:lang w:val="nl-NL"/>
              </w:rPr>
            </w:pPr>
            <w:r w:rsidRPr="00357A04">
              <w:rPr>
                <w:sz w:val="22"/>
                <w:szCs w:val="20"/>
                <w:lang w:val="nl-NL"/>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3F06F7" w14:textId="51B4F57A" w:rsidR="00B8117F" w:rsidRPr="00357A04" w:rsidRDefault="00B8117F" w:rsidP="00336412">
            <w:pPr>
              <w:spacing w:before="0" w:after="0" w:line="240" w:lineRule="auto"/>
              <w:jc w:val="left"/>
              <w:rPr>
                <w:rFonts w:cs="Times New Roman"/>
                <w:sz w:val="22"/>
                <w:szCs w:val="20"/>
                <w:lang w:val="nl-NL"/>
              </w:rPr>
            </w:pPr>
            <w:r w:rsidRPr="00357A04">
              <w:rPr>
                <w:rFonts w:cs="Times New Roman"/>
                <w:color w:val="000000"/>
                <w:sz w:val="22"/>
                <w:szCs w:val="20"/>
              </w:rPr>
              <w:t>ANJT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FB262C" w14:textId="2193E3DE" w:rsidR="00B8117F" w:rsidRPr="00357A04" w:rsidRDefault="00B8117F" w:rsidP="00336412">
            <w:pPr>
              <w:spacing w:before="0" w:after="0" w:line="240" w:lineRule="auto"/>
              <w:jc w:val="left"/>
              <w:rPr>
                <w:rFonts w:cs="Times New Roman"/>
                <w:sz w:val="22"/>
                <w:szCs w:val="20"/>
                <w:lang w:val="en-ID"/>
              </w:rPr>
            </w:pPr>
            <w:r w:rsidRPr="00357A04">
              <w:rPr>
                <w:rFonts w:cs="Times New Roman"/>
                <w:color w:val="000000"/>
                <w:sz w:val="22"/>
                <w:szCs w:val="20"/>
              </w:rPr>
              <w:t>PT Austindo Nusantara Jaya Tbk</w:t>
            </w:r>
          </w:p>
        </w:tc>
        <w:tc>
          <w:tcPr>
            <w:tcW w:w="0" w:type="auto"/>
          </w:tcPr>
          <w:p w14:paraId="1AF423F4" w14:textId="5E4D3328" w:rsidR="00B8117F" w:rsidRPr="00357A04" w:rsidRDefault="00B8117F" w:rsidP="00336412">
            <w:pPr>
              <w:spacing w:before="0" w:after="0" w:line="240" w:lineRule="auto"/>
              <w:jc w:val="center"/>
              <w:rPr>
                <w:sz w:val="22"/>
                <w:szCs w:val="20"/>
                <w:lang w:val="en-ID"/>
              </w:rPr>
            </w:pPr>
            <w:r w:rsidRPr="00AF0B2A">
              <w:rPr>
                <w:sz w:val="22"/>
                <w:szCs w:val="20"/>
                <w:lang w:val="en-ID"/>
              </w:rPr>
              <w:sym w:font="Wingdings" w:char="F0FC"/>
            </w:r>
          </w:p>
        </w:tc>
        <w:tc>
          <w:tcPr>
            <w:tcW w:w="0" w:type="auto"/>
          </w:tcPr>
          <w:p w14:paraId="23140370" w14:textId="52B0692F" w:rsidR="00B8117F" w:rsidRPr="00357A04" w:rsidRDefault="00B8117F" w:rsidP="00336412">
            <w:pPr>
              <w:spacing w:before="0" w:after="0" w:line="240" w:lineRule="auto"/>
              <w:jc w:val="center"/>
              <w:rPr>
                <w:sz w:val="22"/>
                <w:szCs w:val="20"/>
                <w:lang w:val="en-ID"/>
              </w:rPr>
            </w:pPr>
            <w:r w:rsidRPr="00AF0B2A">
              <w:rPr>
                <w:sz w:val="22"/>
                <w:szCs w:val="20"/>
                <w:lang w:val="en-ID"/>
              </w:rPr>
              <w:sym w:font="Wingdings" w:char="F0FC"/>
            </w:r>
          </w:p>
        </w:tc>
        <w:tc>
          <w:tcPr>
            <w:tcW w:w="0" w:type="auto"/>
          </w:tcPr>
          <w:p w14:paraId="51D4A838" w14:textId="54C0203E" w:rsidR="00B8117F" w:rsidRPr="00357A04" w:rsidRDefault="00B8117F" w:rsidP="00336412">
            <w:pPr>
              <w:spacing w:before="0" w:after="0" w:line="240" w:lineRule="auto"/>
              <w:jc w:val="center"/>
              <w:rPr>
                <w:sz w:val="22"/>
                <w:szCs w:val="20"/>
                <w:lang w:val="en-ID"/>
              </w:rPr>
            </w:pPr>
            <w:r w:rsidRPr="00AF0B2A">
              <w:rPr>
                <w:sz w:val="22"/>
                <w:szCs w:val="20"/>
                <w:lang w:val="en-ID"/>
              </w:rPr>
              <w:sym w:font="Wingdings" w:char="F0FC"/>
            </w:r>
          </w:p>
        </w:tc>
        <w:tc>
          <w:tcPr>
            <w:tcW w:w="0" w:type="auto"/>
          </w:tcPr>
          <w:p w14:paraId="30025621" w14:textId="7D7B5B04" w:rsidR="00B8117F" w:rsidRPr="00357A04" w:rsidRDefault="00B8117F" w:rsidP="00336412">
            <w:pPr>
              <w:spacing w:before="0" w:after="0" w:line="240" w:lineRule="auto"/>
              <w:jc w:val="center"/>
              <w:rPr>
                <w:sz w:val="22"/>
                <w:szCs w:val="20"/>
                <w:lang w:val="en-ID"/>
              </w:rPr>
            </w:pPr>
            <w:r w:rsidRPr="00AF0B2A">
              <w:rPr>
                <w:sz w:val="22"/>
                <w:szCs w:val="20"/>
                <w:lang w:val="en-ID"/>
              </w:rPr>
              <w:sym w:font="Wingdings" w:char="F0FC"/>
            </w:r>
          </w:p>
        </w:tc>
      </w:tr>
      <w:tr w:rsidR="00B8117F" w:rsidRPr="00580CD1" w14:paraId="34F9913A" w14:textId="77777777" w:rsidTr="003F267B">
        <w:trPr>
          <w:jc w:val="center"/>
        </w:trPr>
        <w:tc>
          <w:tcPr>
            <w:tcW w:w="0" w:type="auto"/>
            <w:vAlign w:val="center"/>
          </w:tcPr>
          <w:p w14:paraId="26E2C0AD" w14:textId="49A16663" w:rsidR="00B8117F" w:rsidRPr="00357A04" w:rsidRDefault="00B8117F" w:rsidP="00336412">
            <w:pPr>
              <w:spacing w:before="0" w:after="0" w:line="240" w:lineRule="auto"/>
              <w:jc w:val="left"/>
              <w:rPr>
                <w:sz w:val="22"/>
                <w:szCs w:val="20"/>
                <w:lang w:val="nl-NL"/>
              </w:rPr>
            </w:pPr>
            <w:r w:rsidRPr="00357A04">
              <w:rPr>
                <w:sz w:val="22"/>
                <w:szCs w:val="20"/>
                <w:lang w:val="nl-NL"/>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067B98" w14:textId="263A3D89" w:rsidR="00B8117F" w:rsidRPr="00357A04" w:rsidRDefault="00B8117F" w:rsidP="00336412">
            <w:pPr>
              <w:spacing w:before="0" w:after="0" w:line="240" w:lineRule="auto"/>
              <w:jc w:val="left"/>
              <w:rPr>
                <w:rFonts w:cs="Times New Roman"/>
                <w:sz w:val="22"/>
                <w:szCs w:val="20"/>
                <w:lang w:val="nl-NL"/>
              </w:rPr>
            </w:pPr>
            <w:r w:rsidRPr="00357A04">
              <w:rPr>
                <w:rFonts w:cs="Times New Roman"/>
                <w:color w:val="000000"/>
                <w:sz w:val="22"/>
                <w:szCs w:val="20"/>
              </w:rPr>
              <w:t>BWPT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C072BF" w14:textId="41996DC7" w:rsidR="00B8117F" w:rsidRPr="00357A04" w:rsidRDefault="00B8117F" w:rsidP="00336412">
            <w:pPr>
              <w:spacing w:before="0" w:after="0" w:line="240" w:lineRule="auto"/>
              <w:jc w:val="left"/>
              <w:rPr>
                <w:rFonts w:cs="Times New Roman"/>
                <w:sz w:val="22"/>
                <w:szCs w:val="20"/>
                <w:lang w:val="en-ID"/>
              </w:rPr>
            </w:pPr>
            <w:r w:rsidRPr="00357A04">
              <w:rPr>
                <w:rFonts w:cs="Times New Roman"/>
                <w:color w:val="000000"/>
                <w:sz w:val="22"/>
                <w:szCs w:val="20"/>
              </w:rPr>
              <w:t>PT Eagle High Plantations Tbk</w:t>
            </w:r>
          </w:p>
        </w:tc>
        <w:tc>
          <w:tcPr>
            <w:tcW w:w="0" w:type="auto"/>
          </w:tcPr>
          <w:p w14:paraId="5CFF053E" w14:textId="716F7BDB" w:rsidR="00B8117F" w:rsidRPr="00357A04" w:rsidRDefault="00B8117F" w:rsidP="00336412">
            <w:pPr>
              <w:spacing w:before="0" w:after="0" w:line="240" w:lineRule="auto"/>
              <w:jc w:val="center"/>
              <w:rPr>
                <w:sz w:val="22"/>
                <w:szCs w:val="20"/>
                <w:lang w:val="en-ID"/>
              </w:rPr>
            </w:pPr>
            <w:r w:rsidRPr="00303C49">
              <w:rPr>
                <w:sz w:val="22"/>
                <w:szCs w:val="20"/>
                <w:lang w:val="en-ID"/>
              </w:rPr>
              <w:sym w:font="Wingdings" w:char="F0FC"/>
            </w:r>
          </w:p>
        </w:tc>
        <w:tc>
          <w:tcPr>
            <w:tcW w:w="0" w:type="auto"/>
          </w:tcPr>
          <w:p w14:paraId="3E78FF07" w14:textId="5CEF7465" w:rsidR="00B8117F" w:rsidRPr="00357A04" w:rsidRDefault="00B8117F" w:rsidP="00336412">
            <w:pPr>
              <w:spacing w:before="0" w:after="0" w:line="240" w:lineRule="auto"/>
              <w:jc w:val="center"/>
              <w:rPr>
                <w:sz w:val="22"/>
                <w:szCs w:val="20"/>
                <w:lang w:val="en-ID"/>
              </w:rPr>
            </w:pPr>
            <w:r w:rsidRPr="00303C49">
              <w:rPr>
                <w:sz w:val="22"/>
                <w:szCs w:val="20"/>
                <w:lang w:val="en-ID"/>
              </w:rPr>
              <w:sym w:font="Wingdings" w:char="F0FC"/>
            </w:r>
          </w:p>
        </w:tc>
        <w:tc>
          <w:tcPr>
            <w:tcW w:w="0" w:type="auto"/>
          </w:tcPr>
          <w:p w14:paraId="42DC91C6" w14:textId="69514000" w:rsidR="00B8117F" w:rsidRPr="00357A04" w:rsidRDefault="00B8117F" w:rsidP="00336412">
            <w:pPr>
              <w:spacing w:before="0" w:after="0" w:line="240" w:lineRule="auto"/>
              <w:jc w:val="center"/>
              <w:rPr>
                <w:sz w:val="22"/>
                <w:szCs w:val="20"/>
                <w:lang w:val="en-ID"/>
              </w:rPr>
            </w:pPr>
            <w:r w:rsidRPr="00303C49">
              <w:rPr>
                <w:sz w:val="22"/>
                <w:szCs w:val="20"/>
                <w:lang w:val="en-ID"/>
              </w:rPr>
              <w:sym w:font="Wingdings" w:char="F0FC"/>
            </w:r>
          </w:p>
        </w:tc>
        <w:tc>
          <w:tcPr>
            <w:tcW w:w="0" w:type="auto"/>
          </w:tcPr>
          <w:p w14:paraId="4F561893" w14:textId="448939BC" w:rsidR="00B8117F" w:rsidRPr="00357A04" w:rsidRDefault="00B8117F" w:rsidP="00336412">
            <w:pPr>
              <w:spacing w:before="0" w:after="0" w:line="240" w:lineRule="auto"/>
              <w:jc w:val="center"/>
              <w:rPr>
                <w:sz w:val="22"/>
                <w:szCs w:val="20"/>
                <w:lang w:val="en-ID"/>
              </w:rPr>
            </w:pPr>
            <w:r w:rsidRPr="00303C49">
              <w:rPr>
                <w:sz w:val="22"/>
                <w:szCs w:val="20"/>
                <w:lang w:val="en-ID"/>
              </w:rPr>
              <w:sym w:font="Wingdings" w:char="F0FC"/>
            </w:r>
          </w:p>
        </w:tc>
      </w:tr>
      <w:tr w:rsidR="00B8117F" w:rsidRPr="00580CD1" w14:paraId="14468115" w14:textId="77777777" w:rsidTr="006570AB">
        <w:trPr>
          <w:jc w:val="center"/>
        </w:trPr>
        <w:tc>
          <w:tcPr>
            <w:tcW w:w="0" w:type="auto"/>
            <w:vAlign w:val="center"/>
          </w:tcPr>
          <w:p w14:paraId="65451F08" w14:textId="4FE1B689" w:rsidR="00B8117F" w:rsidRPr="00357A04" w:rsidRDefault="00B8117F" w:rsidP="00336412">
            <w:pPr>
              <w:spacing w:before="0" w:after="0" w:line="240" w:lineRule="auto"/>
              <w:jc w:val="left"/>
              <w:rPr>
                <w:sz w:val="22"/>
                <w:szCs w:val="20"/>
                <w:lang w:val="nl-NL"/>
              </w:rPr>
            </w:pPr>
            <w:r w:rsidRPr="00357A04">
              <w:rPr>
                <w:sz w:val="22"/>
                <w:szCs w:val="20"/>
                <w:lang w:val="nl-NL"/>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C46241" w14:textId="2357800C" w:rsidR="00B8117F" w:rsidRPr="00357A04" w:rsidRDefault="00B8117F" w:rsidP="00336412">
            <w:pPr>
              <w:spacing w:before="0" w:after="0" w:line="240" w:lineRule="auto"/>
              <w:jc w:val="left"/>
              <w:rPr>
                <w:rFonts w:cs="Times New Roman"/>
                <w:sz w:val="22"/>
                <w:szCs w:val="20"/>
                <w:lang w:val="nl-NL"/>
              </w:rPr>
            </w:pPr>
            <w:r w:rsidRPr="00357A04">
              <w:rPr>
                <w:rFonts w:cs="Times New Roman"/>
                <w:color w:val="000000"/>
                <w:sz w:val="22"/>
                <w:szCs w:val="20"/>
              </w:rPr>
              <w:t>CSRA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FA241E" w14:textId="361532A0" w:rsidR="00B8117F" w:rsidRPr="00357A04" w:rsidRDefault="00B8117F" w:rsidP="00336412">
            <w:pPr>
              <w:spacing w:before="0" w:after="0" w:line="240" w:lineRule="auto"/>
              <w:jc w:val="left"/>
              <w:rPr>
                <w:rFonts w:cs="Times New Roman"/>
                <w:sz w:val="22"/>
                <w:szCs w:val="20"/>
                <w:lang w:val="pl-PL"/>
              </w:rPr>
            </w:pPr>
            <w:r w:rsidRPr="00357A04">
              <w:rPr>
                <w:rFonts w:cs="Times New Roman"/>
                <w:color w:val="000000"/>
                <w:sz w:val="22"/>
                <w:szCs w:val="20"/>
              </w:rPr>
              <w:t>PT Cisadane Sawit Raya Tbk</w:t>
            </w:r>
          </w:p>
        </w:tc>
        <w:tc>
          <w:tcPr>
            <w:tcW w:w="0" w:type="auto"/>
            <w:vAlign w:val="center"/>
          </w:tcPr>
          <w:p w14:paraId="1E4857D6" w14:textId="639D51EC" w:rsidR="00B8117F" w:rsidRPr="00357A04" w:rsidRDefault="00B8117F" w:rsidP="00336412">
            <w:pPr>
              <w:spacing w:before="0" w:after="0" w:line="240" w:lineRule="auto"/>
              <w:jc w:val="center"/>
              <w:rPr>
                <w:sz w:val="22"/>
                <w:szCs w:val="20"/>
                <w:lang w:val="pl-PL"/>
              </w:rPr>
            </w:pPr>
            <w:r>
              <w:rPr>
                <w:sz w:val="22"/>
                <w:szCs w:val="20"/>
                <w:lang w:val="en-ID"/>
              </w:rPr>
              <w:sym w:font="Wingdings" w:char="F0FC"/>
            </w:r>
          </w:p>
        </w:tc>
        <w:tc>
          <w:tcPr>
            <w:tcW w:w="0" w:type="auto"/>
            <w:vAlign w:val="center"/>
          </w:tcPr>
          <w:p w14:paraId="585E646A" w14:textId="1B7BD1C4" w:rsidR="00B8117F" w:rsidRPr="00357A04" w:rsidRDefault="00B8117F" w:rsidP="00336412">
            <w:pPr>
              <w:spacing w:before="0" w:after="0" w:line="240" w:lineRule="auto"/>
              <w:jc w:val="center"/>
              <w:rPr>
                <w:sz w:val="22"/>
                <w:szCs w:val="20"/>
                <w:lang w:val="pl-PL"/>
              </w:rPr>
            </w:pPr>
            <w:r>
              <w:rPr>
                <w:sz w:val="22"/>
                <w:szCs w:val="20"/>
                <w:lang w:val="pl-PL"/>
              </w:rPr>
              <w:t>X</w:t>
            </w:r>
          </w:p>
        </w:tc>
        <w:tc>
          <w:tcPr>
            <w:tcW w:w="0" w:type="auto"/>
            <w:vAlign w:val="center"/>
          </w:tcPr>
          <w:p w14:paraId="383F0EC6" w14:textId="782B1362" w:rsidR="00B8117F" w:rsidRPr="00357A04" w:rsidRDefault="00B8117F" w:rsidP="00336412">
            <w:pPr>
              <w:spacing w:before="0" w:after="0" w:line="240" w:lineRule="auto"/>
              <w:jc w:val="center"/>
              <w:rPr>
                <w:sz w:val="22"/>
                <w:szCs w:val="20"/>
                <w:lang w:val="pl-PL"/>
              </w:rPr>
            </w:pPr>
            <w:r>
              <w:rPr>
                <w:sz w:val="22"/>
                <w:szCs w:val="20"/>
                <w:lang w:val="pl-PL"/>
              </w:rPr>
              <w:t>X</w:t>
            </w:r>
          </w:p>
        </w:tc>
        <w:tc>
          <w:tcPr>
            <w:tcW w:w="0" w:type="auto"/>
            <w:vAlign w:val="center"/>
          </w:tcPr>
          <w:p w14:paraId="720A680C" w14:textId="4E1BA03A" w:rsidR="00B8117F" w:rsidRPr="00357A04" w:rsidRDefault="00B8117F" w:rsidP="00336412">
            <w:pPr>
              <w:spacing w:before="0" w:after="0" w:line="240" w:lineRule="auto"/>
              <w:jc w:val="center"/>
              <w:rPr>
                <w:sz w:val="22"/>
                <w:szCs w:val="20"/>
                <w:lang w:val="pl-PL"/>
              </w:rPr>
            </w:pPr>
            <w:r>
              <w:rPr>
                <w:sz w:val="22"/>
                <w:szCs w:val="20"/>
                <w:lang w:val="pl-PL"/>
              </w:rPr>
              <w:t>X</w:t>
            </w:r>
          </w:p>
        </w:tc>
      </w:tr>
      <w:tr w:rsidR="00B8117F" w:rsidRPr="00580CD1" w14:paraId="7E4519A2" w14:textId="77777777" w:rsidTr="006570AB">
        <w:trPr>
          <w:jc w:val="center"/>
        </w:trPr>
        <w:tc>
          <w:tcPr>
            <w:tcW w:w="0" w:type="auto"/>
            <w:vAlign w:val="center"/>
          </w:tcPr>
          <w:p w14:paraId="6FD2CBAE" w14:textId="2124860E" w:rsidR="00B8117F" w:rsidRPr="00357A04" w:rsidRDefault="00B8117F" w:rsidP="00336412">
            <w:pPr>
              <w:spacing w:before="0" w:after="0" w:line="240" w:lineRule="auto"/>
              <w:jc w:val="left"/>
              <w:rPr>
                <w:sz w:val="22"/>
                <w:szCs w:val="20"/>
                <w:lang w:val="nl-NL"/>
              </w:rPr>
            </w:pPr>
            <w:r w:rsidRPr="00357A04">
              <w:rPr>
                <w:sz w:val="22"/>
                <w:szCs w:val="20"/>
                <w:lang w:val="nl-NL"/>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DCD63D" w14:textId="6ED80693" w:rsidR="00B8117F" w:rsidRPr="00357A04" w:rsidRDefault="00B8117F" w:rsidP="00336412">
            <w:pPr>
              <w:spacing w:before="0" w:after="0" w:line="240" w:lineRule="auto"/>
              <w:jc w:val="left"/>
              <w:rPr>
                <w:rFonts w:cs="Times New Roman"/>
                <w:sz w:val="22"/>
                <w:szCs w:val="20"/>
                <w:lang w:val="nl-NL"/>
              </w:rPr>
            </w:pPr>
            <w:r w:rsidRPr="00357A04">
              <w:rPr>
                <w:rFonts w:cs="Times New Roman"/>
                <w:color w:val="000000"/>
                <w:sz w:val="22"/>
                <w:szCs w:val="20"/>
              </w:rPr>
              <w:t>DSNG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1397BC" w14:textId="6643FAF7" w:rsidR="00B8117F" w:rsidRPr="00357A04" w:rsidRDefault="00B8117F" w:rsidP="00336412">
            <w:pPr>
              <w:spacing w:before="0" w:after="0" w:line="240" w:lineRule="auto"/>
              <w:jc w:val="left"/>
              <w:rPr>
                <w:rFonts w:cs="Times New Roman"/>
                <w:sz w:val="22"/>
                <w:szCs w:val="20"/>
                <w:lang w:val="pl-PL"/>
              </w:rPr>
            </w:pPr>
            <w:r w:rsidRPr="00357A04">
              <w:rPr>
                <w:rFonts w:cs="Times New Roman"/>
                <w:color w:val="000000"/>
                <w:sz w:val="22"/>
                <w:szCs w:val="20"/>
              </w:rPr>
              <w:t>PT Dharma Satya Nusantara Tbk</w:t>
            </w:r>
          </w:p>
        </w:tc>
        <w:tc>
          <w:tcPr>
            <w:tcW w:w="0" w:type="auto"/>
            <w:vAlign w:val="center"/>
          </w:tcPr>
          <w:p w14:paraId="35B0DC44" w14:textId="6540BCA8" w:rsidR="00B8117F" w:rsidRPr="00357A04" w:rsidRDefault="00B8117F" w:rsidP="00336412">
            <w:pPr>
              <w:spacing w:before="0" w:after="0" w:line="240" w:lineRule="auto"/>
              <w:jc w:val="center"/>
              <w:rPr>
                <w:sz w:val="22"/>
                <w:szCs w:val="20"/>
                <w:lang w:val="pl-PL"/>
              </w:rPr>
            </w:pPr>
            <w:r>
              <w:rPr>
                <w:sz w:val="22"/>
                <w:szCs w:val="20"/>
                <w:lang w:val="en-ID"/>
              </w:rPr>
              <w:sym w:font="Wingdings" w:char="F0FC"/>
            </w:r>
          </w:p>
        </w:tc>
        <w:tc>
          <w:tcPr>
            <w:tcW w:w="0" w:type="auto"/>
            <w:vAlign w:val="center"/>
          </w:tcPr>
          <w:p w14:paraId="5CFEF5CB" w14:textId="53A16308" w:rsidR="00B8117F" w:rsidRPr="00357A04" w:rsidRDefault="00B8117F" w:rsidP="00336412">
            <w:pPr>
              <w:spacing w:before="0" w:after="0" w:line="240" w:lineRule="auto"/>
              <w:jc w:val="center"/>
              <w:rPr>
                <w:sz w:val="22"/>
                <w:szCs w:val="20"/>
                <w:lang w:val="pl-PL"/>
              </w:rPr>
            </w:pPr>
            <w:r>
              <w:rPr>
                <w:sz w:val="22"/>
                <w:szCs w:val="20"/>
                <w:lang w:val="en-ID"/>
              </w:rPr>
              <w:sym w:font="Wingdings" w:char="F0FC"/>
            </w:r>
          </w:p>
        </w:tc>
        <w:tc>
          <w:tcPr>
            <w:tcW w:w="0" w:type="auto"/>
            <w:vAlign w:val="center"/>
          </w:tcPr>
          <w:p w14:paraId="3C284576" w14:textId="7160FF8C" w:rsidR="00B8117F" w:rsidRPr="00357A04" w:rsidRDefault="00B8117F" w:rsidP="00336412">
            <w:pPr>
              <w:spacing w:before="0" w:after="0" w:line="240" w:lineRule="auto"/>
              <w:jc w:val="center"/>
              <w:rPr>
                <w:sz w:val="22"/>
                <w:szCs w:val="20"/>
                <w:lang w:val="pl-PL"/>
              </w:rPr>
            </w:pPr>
            <w:r>
              <w:rPr>
                <w:sz w:val="22"/>
                <w:szCs w:val="20"/>
                <w:lang w:val="pl-PL"/>
              </w:rPr>
              <w:t>X</w:t>
            </w:r>
          </w:p>
        </w:tc>
        <w:tc>
          <w:tcPr>
            <w:tcW w:w="0" w:type="auto"/>
            <w:vAlign w:val="center"/>
          </w:tcPr>
          <w:p w14:paraId="6F5A8249" w14:textId="61DE571C" w:rsidR="00B8117F" w:rsidRPr="00357A04" w:rsidRDefault="00B8117F" w:rsidP="00336412">
            <w:pPr>
              <w:spacing w:before="0" w:after="0" w:line="240" w:lineRule="auto"/>
              <w:jc w:val="center"/>
              <w:rPr>
                <w:sz w:val="22"/>
                <w:szCs w:val="20"/>
                <w:lang w:val="pl-PL"/>
              </w:rPr>
            </w:pPr>
            <w:r>
              <w:rPr>
                <w:sz w:val="22"/>
                <w:szCs w:val="20"/>
                <w:lang w:val="pl-PL"/>
              </w:rPr>
              <w:t>X</w:t>
            </w:r>
          </w:p>
        </w:tc>
      </w:tr>
      <w:tr w:rsidR="00B8117F" w14:paraId="6591C830" w14:textId="77777777" w:rsidTr="006570AB">
        <w:trPr>
          <w:jc w:val="center"/>
        </w:trPr>
        <w:tc>
          <w:tcPr>
            <w:tcW w:w="0" w:type="auto"/>
            <w:vAlign w:val="center"/>
          </w:tcPr>
          <w:p w14:paraId="53F0B3E5" w14:textId="11378A3A" w:rsidR="00B8117F" w:rsidRPr="00357A04" w:rsidRDefault="00B8117F" w:rsidP="00336412">
            <w:pPr>
              <w:spacing w:before="0" w:after="0" w:line="240" w:lineRule="auto"/>
              <w:jc w:val="left"/>
              <w:rPr>
                <w:sz w:val="22"/>
                <w:szCs w:val="20"/>
                <w:lang w:val="nl-NL"/>
              </w:rPr>
            </w:pPr>
            <w:r w:rsidRPr="00357A04">
              <w:rPr>
                <w:sz w:val="22"/>
                <w:szCs w:val="20"/>
                <w:lang w:val="nl-NL"/>
              </w:rPr>
              <w:t>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323540" w14:textId="70813AC6" w:rsidR="00B8117F" w:rsidRPr="00357A04" w:rsidRDefault="00B8117F" w:rsidP="00336412">
            <w:pPr>
              <w:spacing w:before="0" w:after="0" w:line="240" w:lineRule="auto"/>
              <w:jc w:val="left"/>
              <w:rPr>
                <w:rFonts w:cs="Times New Roman"/>
                <w:sz w:val="22"/>
                <w:szCs w:val="20"/>
                <w:lang w:val="nl-NL"/>
              </w:rPr>
            </w:pPr>
            <w:r w:rsidRPr="00357A04">
              <w:rPr>
                <w:rFonts w:cs="Times New Roman"/>
                <w:color w:val="000000"/>
                <w:sz w:val="22"/>
                <w:szCs w:val="20"/>
              </w:rPr>
              <w:t>FAPA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31C905" w14:textId="58FFC393" w:rsidR="00B8117F" w:rsidRPr="00357A04" w:rsidRDefault="00B8117F" w:rsidP="00336412">
            <w:pPr>
              <w:spacing w:before="0" w:after="0" w:line="240" w:lineRule="auto"/>
              <w:jc w:val="left"/>
              <w:rPr>
                <w:rFonts w:cs="Times New Roman"/>
                <w:sz w:val="22"/>
                <w:szCs w:val="20"/>
                <w:lang w:val="nl-NL"/>
              </w:rPr>
            </w:pPr>
            <w:r w:rsidRPr="00357A04">
              <w:rPr>
                <w:rFonts w:cs="Times New Roman"/>
                <w:color w:val="000000"/>
                <w:sz w:val="22"/>
                <w:szCs w:val="20"/>
              </w:rPr>
              <w:t>PT FAP Agri Tbk</w:t>
            </w:r>
          </w:p>
        </w:tc>
        <w:tc>
          <w:tcPr>
            <w:tcW w:w="0" w:type="auto"/>
            <w:vAlign w:val="center"/>
          </w:tcPr>
          <w:p w14:paraId="01F98675" w14:textId="692B889D" w:rsidR="00B8117F" w:rsidRPr="00357A04" w:rsidRDefault="00B8117F" w:rsidP="00336412">
            <w:pPr>
              <w:spacing w:before="0" w:after="0" w:line="240" w:lineRule="auto"/>
              <w:jc w:val="center"/>
              <w:rPr>
                <w:sz w:val="22"/>
                <w:szCs w:val="20"/>
                <w:lang w:val="nl-NL"/>
              </w:rPr>
            </w:pPr>
            <w:r>
              <w:rPr>
                <w:sz w:val="22"/>
                <w:szCs w:val="20"/>
                <w:lang w:val="en-ID"/>
              </w:rPr>
              <w:sym w:font="Wingdings" w:char="F0FC"/>
            </w:r>
          </w:p>
        </w:tc>
        <w:tc>
          <w:tcPr>
            <w:tcW w:w="0" w:type="auto"/>
            <w:vAlign w:val="center"/>
          </w:tcPr>
          <w:p w14:paraId="5CA7EE79" w14:textId="6B5CF6B4" w:rsidR="00B8117F" w:rsidRPr="00357A04" w:rsidRDefault="00B8117F" w:rsidP="00336412">
            <w:pPr>
              <w:spacing w:before="0" w:after="0" w:line="240" w:lineRule="auto"/>
              <w:jc w:val="center"/>
              <w:rPr>
                <w:sz w:val="22"/>
                <w:szCs w:val="20"/>
                <w:lang w:val="nl-NL"/>
              </w:rPr>
            </w:pPr>
            <w:r>
              <w:rPr>
                <w:sz w:val="22"/>
                <w:szCs w:val="20"/>
                <w:lang w:val="nl-NL"/>
              </w:rPr>
              <w:t>X</w:t>
            </w:r>
          </w:p>
        </w:tc>
        <w:tc>
          <w:tcPr>
            <w:tcW w:w="0" w:type="auto"/>
            <w:vAlign w:val="center"/>
          </w:tcPr>
          <w:p w14:paraId="31748C19" w14:textId="687149CE" w:rsidR="00B8117F" w:rsidRPr="00357A04" w:rsidRDefault="00B8117F" w:rsidP="00336412">
            <w:pPr>
              <w:spacing w:before="0" w:after="0" w:line="240" w:lineRule="auto"/>
              <w:jc w:val="center"/>
              <w:rPr>
                <w:sz w:val="22"/>
                <w:szCs w:val="20"/>
                <w:lang w:val="nl-NL"/>
              </w:rPr>
            </w:pPr>
            <w:r>
              <w:rPr>
                <w:sz w:val="22"/>
                <w:szCs w:val="20"/>
                <w:lang w:val="nl-NL"/>
              </w:rPr>
              <w:t>X</w:t>
            </w:r>
          </w:p>
        </w:tc>
        <w:tc>
          <w:tcPr>
            <w:tcW w:w="0" w:type="auto"/>
            <w:vAlign w:val="center"/>
          </w:tcPr>
          <w:p w14:paraId="3B7729F7" w14:textId="144C4F36" w:rsidR="00B8117F" w:rsidRPr="00357A04" w:rsidRDefault="00B8117F" w:rsidP="00336412">
            <w:pPr>
              <w:spacing w:before="0" w:after="0" w:line="240" w:lineRule="auto"/>
              <w:jc w:val="center"/>
              <w:rPr>
                <w:sz w:val="22"/>
                <w:szCs w:val="20"/>
                <w:lang w:val="nl-NL"/>
              </w:rPr>
            </w:pPr>
            <w:r>
              <w:rPr>
                <w:sz w:val="22"/>
                <w:szCs w:val="20"/>
                <w:lang w:val="nl-NL"/>
              </w:rPr>
              <w:t>X</w:t>
            </w:r>
          </w:p>
        </w:tc>
      </w:tr>
      <w:tr w:rsidR="00B8117F" w14:paraId="79D5253F" w14:textId="77777777" w:rsidTr="006570AB">
        <w:trPr>
          <w:jc w:val="center"/>
        </w:trPr>
        <w:tc>
          <w:tcPr>
            <w:tcW w:w="0" w:type="auto"/>
            <w:vAlign w:val="center"/>
          </w:tcPr>
          <w:p w14:paraId="09FF5427" w14:textId="1ABE7CF5" w:rsidR="00B8117F" w:rsidRPr="00357A04" w:rsidRDefault="00B8117F" w:rsidP="00336412">
            <w:pPr>
              <w:spacing w:before="0" w:after="0" w:line="240" w:lineRule="auto"/>
              <w:jc w:val="left"/>
              <w:rPr>
                <w:sz w:val="22"/>
                <w:szCs w:val="20"/>
                <w:lang w:val="nl-NL"/>
              </w:rPr>
            </w:pPr>
            <w:r w:rsidRPr="00357A04">
              <w:rPr>
                <w:sz w:val="22"/>
                <w:szCs w:val="20"/>
                <w:lang w:val="nl-NL"/>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4C162A" w14:textId="28B8A40F" w:rsidR="00B8117F" w:rsidRPr="00357A04" w:rsidRDefault="00B8117F" w:rsidP="00336412">
            <w:pPr>
              <w:spacing w:before="0" w:after="0" w:line="240" w:lineRule="auto"/>
              <w:jc w:val="left"/>
              <w:rPr>
                <w:rFonts w:cs="Times New Roman"/>
                <w:sz w:val="22"/>
                <w:szCs w:val="20"/>
                <w:lang w:val="nl-NL"/>
              </w:rPr>
            </w:pPr>
            <w:r w:rsidRPr="00357A04">
              <w:rPr>
                <w:rFonts w:cs="Times New Roman"/>
                <w:color w:val="000000"/>
                <w:sz w:val="22"/>
                <w:szCs w:val="20"/>
              </w:rPr>
              <w:t>GOLL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FB135D" w14:textId="66FEC32E" w:rsidR="00B8117F" w:rsidRPr="00357A04" w:rsidRDefault="00B8117F" w:rsidP="00336412">
            <w:pPr>
              <w:spacing w:before="0" w:after="0" w:line="240" w:lineRule="auto"/>
              <w:jc w:val="left"/>
              <w:rPr>
                <w:rFonts w:cs="Times New Roman"/>
                <w:sz w:val="22"/>
                <w:szCs w:val="20"/>
                <w:lang w:val="nl-NL"/>
              </w:rPr>
            </w:pPr>
            <w:r w:rsidRPr="00357A04">
              <w:rPr>
                <w:rFonts w:cs="Times New Roman"/>
                <w:color w:val="000000"/>
                <w:sz w:val="22"/>
                <w:szCs w:val="20"/>
              </w:rPr>
              <w:t>PT Golden Plantation Tbk</w:t>
            </w:r>
          </w:p>
        </w:tc>
        <w:tc>
          <w:tcPr>
            <w:tcW w:w="0" w:type="auto"/>
            <w:vAlign w:val="center"/>
          </w:tcPr>
          <w:p w14:paraId="1322A2EA" w14:textId="4E877626" w:rsidR="00B8117F" w:rsidRPr="00357A04" w:rsidRDefault="00B8117F" w:rsidP="00336412">
            <w:pPr>
              <w:spacing w:before="0" w:after="0" w:line="240" w:lineRule="auto"/>
              <w:jc w:val="center"/>
              <w:rPr>
                <w:sz w:val="22"/>
                <w:szCs w:val="20"/>
                <w:lang w:val="nl-NL"/>
              </w:rPr>
            </w:pPr>
            <w:r>
              <w:rPr>
                <w:sz w:val="22"/>
                <w:szCs w:val="20"/>
                <w:lang w:val="en-ID"/>
              </w:rPr>
              <w:sym w:font="Wingdings" w:char="F0FC"/>
            </w:r>
          </w:p>
        </w:tc>
        <w:tc>
          <w:tcPr>
            <w:tcW w:w="0" w:type="auto"/>
            <w:vAlign w:val="center"/>
          </w:tcPr>
          <w:p w14:paraId="32D0B377" w14:textId="7F211CCD" w:rsidR="00B8117F" w:rsidRPr="00357A04" w:rsidRDefault="00B8117F" w:rsidP="00336412">
            <w:pPr>
              <w:spacing w:before="0" w:after="0" w:line="240" w:lineRule="auto"/>
              <w:jc w:val="center"/>
              <w:rPr>
                <w:sz w:val="22"/>
                <w:szCs w:val="20"/>
                <w:lang w:val="nl-NL"/>
              </w:rPr>
            </w:pPr>
            <w:r>
              <w:rPr>
                <w:sz w:val="22"/>
                <w:szCs w:val="20"/>
                <w:lang w:val="nl-NL"/>
              </w:rPr>
              <w:t>X</w:t>
            </w:r>
          </w:p>
        </w:tc>
        <w:tc>
          <w:tcPr>
            <w:tcW w:w="0" w:type="auto"/>
            <w:vAlign w:val="center"/>
          </w:tcPr>
          <w:p w14:paraId="0B81A883" w14:textId="345AF0BD" w:rsidR="00B8117F" w:rsidRPr="00357A04" w:rsidRDefault="00B8117F" w:rsidP="00336412">
            <w:pPr>
              <w:spacing w:before="0" w:after="0" w:line="240" w:lineRule="auto"/>
              <w:jc w:val="center"/>
              <w:rPr>
                <w:sz w:val="22"/>
                <w:szCs w:val="20"/>
                <w:lang w:val="nl-NL"/>
              </w:rPr>
            </w:pPr>
            <w:r>
              <w:rPr>
                <w:sz w:val="22"/>
                <w:szCs w:val="20"/>
                <w:lang w:val="nl-NL"/>
              </w:rPr>
              <w:t>X</w:t>
            </w:r>
          </w:p>
        </w:tc>
        <w:tc>
          <w:tcPr>
            <w:tcW w:w="0" w:type="auto"/>
            <w:vAlign w:val="center"/>
          </w:tcPr>
          <w:p w14:paraId="5BBCECCC" w14:textId="64616A1A" w:rsidR="00B8117F" w:rsidRPr="00357A04" w:rsidRDefault="00B8117F" w:rsidP="00336412">
            <w:pPr>
              <w:spacing w:before="0" w:after="0" w:line="240" w:lineRule="auto"/>
              <w:jc w:val="center"/>
              <w:rPr>
                <w:sz w:val="22"/>
                <w:szCs w:val="20"/>
                <w:lang w:val="nl-NL"/>
              </w:rPr>
            </w:pPr>
            <w:r>
              <w:rPr>
                <w:sz w:val="22"/>
                <w:szCs w:val="20"/>
                <w:lang w:val="nl-NL"/>
              </w:rPr>
              <w:t>X</w:t>
            </w:r>
          </w:p>
        </w:tc>
      </w:tr>
      <w:tr w:rsidR="00B8117F" w14:paraId="10A8C061" w14:textId="77777777" w:rsidTr="006570AB">
        <w:trPr>
          <w:jc w:val="center"/>
        </w:trPr>
        <w:tc>
          <w:tcPr>
            <w:tcW w:w="0" w:type="auto"/>
            <w:vAlign w:val="center"/>
          </w:tcPr>
          <w:p w14:paraId="69BD0F7B" w14:textId="18CC8B16" w:rsidR="00B8117F" w:rsidRPr="00357A04" w:rsidRDefault="00B8117F" w:rsidP="00336412">
            <w:pPr>
              <w:spacing w:before="0" w:after="0" w:line="240" w:lineRule="auto"/>
              <w:jc w:val="left"/>
              <w:rPr>
                <w:sz w:val="22"/>
                <w:szCs w:val="20"/>
                <w:lang w:val="nl-NL"/>
              </w:rPr>
            </w:pPr>
            <w:r w:rsidRPr="00357A04">
              <w:rPr>
                <w:sz w:val="22"/>
                <w:szCs w:val="20"/>
                <w:lang w:val="nl-NL"/>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07CB56" w14:textId="4E7A9D1A" w:rsidR="00B8117F" w:rsidRPr="00357A04" w:rsidRDefault="00B8117F" w:rsidP="00336412">
            <w:pPr>
              <w:spacing w:before="0" w:after="0" w:line="240" w:lineRule="auto"/>
              <w:jc w:val="left"/>
              <w:rPr>
                <w:rFonts w:cs="Times New Roman"/>
                <w:sz w:val="22"/>
                <w:szCs w:val="20"/>
                <w:lang w:val="nl-NL"/>
              </w:rPr>
            </w:pPr>
            <w:r w:rsidRPr="00357A04">
              <w:rPr>
                <w:rFonts w:cs="Times New Roman"/>
                <w:color w:val="000000"/>
                <w:sz w:val="22"/>
                <w:szCs w:val="20"/>
              </w:rPr>
              <w:t>GZCO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105A10" w14:textId="5692A150" w:rsidR="00B8117F" w:rsidRPr="00357A04" w:rsidRDefault="00B8117F" w:rsidP="00336412">
            <w:pPr>
              <w:spacing w:before="0" w:after="0" w:line="240" w:lineRule="auto"/>
              <w:jc w:val="left"/>
              <w:rPr>
                <w:rFonts w:cs="Times New Roman"/>
                <w:sz w:val="22"/>
                <w:szCs w:val="20"/>
                <w:lang w:val="nl-NL"/>
              </w:rPr>
            </w:pPr>
            <w:r w:rsidRPr="00357A04">
              <w:rPr>
                <w:rFonts w:cs="Times New Roman"/>
                <w:color w:val="000000"/>
                <w:sz w:val="22"/>
                <w:szCs w:val="20"/>
              </w:rPr>
              <w:t>PT Gozco Plantations Tbk</w:t>
            </w:r>
          </w:p>
        </w:tc>
        <w:tc>
          <w:tcPr>
            <w:tcW w:w="0" w:type="auto"/>
            <w:vAlign w:val="center"/>
          </w:tcPr>
          <w:p w14:paraId="795BFE03" w14:textId="08304BA1" w:rsidR="00B8117F" w:rsidRPr="00357A04" w:rsidRDefault="00B8117F" w:rsidP="00336412">
            <w:pPr>
              <w:spacing w:before="0" w:after="0" w:line="240" w:lineRule="auto"/>
              <w:jc w:val="center"/>
              <w:rPr>
                <w:sz w:val="22"/>
                <w:szCs w:val="20"/>
                <w:lang w:val="nl-NL"/>
              </w:rPr>
            </w:pPr>
            <w:r>
              <w:rPr>
                <w:sz w:val="22"/>
                <w:szCs w:val="20"/>
                <w:lang w:val="en-ID"/>
              </w:rPr>
              <w:sym w:font="Wingdings" w:char="F0FC"/>
            </w:r>
          </w:p>
        </w:tc>
        <w:tc>
          <w:tcPr>
            <w:tcW w:w="0" w:type="auto"/>
            <w:vAlign w:val="center"/>
          </w:tcPr>
          <w:p w14:paraId="592CB000" w14:textId="3FD20D58" w:rsidR="00B8117F" w:rsidRPr="00357A04" w:rsidRDefault="00B8117F" w:rsidP="00336412">
            <w:pPr>
              <w:spacing w:before="0" w:after="0" w:line="240" w:lineRule="auto"/>
              <w:jc w:val="center"/>
              <w:rPr>
                <w:sz w:val="22"/>
                <w:szCs w:val="20"/>
                <w:lang w:val="nl-NL"/>
              </w:rPr>
            </w:pPr>
            <w:r>
              <w:rPr>
                <w:sz w:val="22"/>
                <w:szCs w:val="20"/>
                <w:lang w:val="en-ID"/>
              </w:rPr>
              <w:sym w:font="Wingdings" w:char="F0FC"/>
            </w:r>
          </w:p>
        </w:tc>
        <w:tc>
          <w:tcPr>
            <w:tcW w:w="0" w:type="auto"/>
            <w:vAlign w:val="center"/>
          </w:tcPr>
          <w:p w14:paraId="2268D408" w14:textId="7856C919" w:rsidR="00B8117F" w:rsidRPr="00357A04" w:rsidRDefault="00B8117F" w:rsidP="00336412">
            <w:pPr>
              <w:spacing w:before="0" w:after="0" w:line="240" w:lineRule="auto"/>
              <w:jc w:val="center"/>
              <w:rPr>
                <w:sz w:val="22"/>
                <w:szCs w:val="20"/>
                <w:lang w:val="nl-NL"/>
              </w:rPr>
            </w:pPr>
            <w:r>
              <w:rPr>
                <w:sz w:val="22"/>
                <w:szCs w:val="20"/>
                <w:lang w:val="nl-NL"/>
              </w:rPr>
              <w:t>X</w:t>
            </w:r>
          </w:p>
        </w:tc>
        <w:tc>
          <w:tcPr>
            <w:tcW w:w="0" w:type="auto"/>
            <w:vAlign w:val="center"/>
          </w:tcPr>
          <w:p w14:paraId="16F002D1" w14:textId="7252135D" w:rsidR="00B8117F" w:rsidRPr="00357A04" w:rsidRDefault="00B8117F" w:rsidP="00336412">
            <w:pPr>
              <w:spacing w:before="0" w:after="0" w:line="240" w:lineRule="auto"/>
              <w:jc w:val="center"/>
              <w:rPr>
                <w:sz w:val="22"/>
                <w:szCs w:val="20"/>
                <w:lang w:val="nl-NL"/>
              </w:rPr>
            </w:pPr>
            <w:r>
              <w:rPr>
                <w:sz w:val="22"/>
                <w:szCs w:val="20"/>
                <w:lang w:val="nl-NL"/>
              </w:rPr>
              <w:t>X</w:t>
            </w:r>
          </w:p>
        </w:tc>
      </w:tr>
      <w:tr w:rsidR="00B8117F" w:rsidRPr="00580CD1" w14:paraId="369599E4" w14:textId="77777777" w:rsidTr="006570AB">
        <w:trPr>
          <w:jc w:val="center"/>
        </w:trPr>
        <w:tc>
          <w:tcPr>
            <w:tcW w:w="0" w:type="auto"/>
            <w:vAlign w:val="center"/>
          </w:tcPr>
          <w:p w14:paraId="55F3261F" w14:textId="043F2262" w:rsidR="00B8117F" w:rsidRPr="00357A04" w:rsidRDefault="00B8117F" w:rsidP="00336412">
            <w:pPr>
              <w:spacing w:before="0" w:after="0" w:line="240" w:lineRule="auto"/>
              <w:jc w:val="left"/>
              <w:rPr>
                <w:sz w:val="22"/>
                <w:szCs w:val="20"/>
                <w:lang w:val="nl-NL"/>
              </w:rPr>
            </w:pPr>
            <w:r w:rsidRPr="00357A04">
              <w:rPr>
                <w:sz w:val="22"/>
                <w:szCs w:val="20"/>
                <w:lang w:val="nl-NL"/>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0A5B7C" w14:textId="50E9DD7D" w:rsidR="00B8117F" w:rsidRPr="00357A04" w:rsidRDefault="00B8117F" w:rsidP="00336412">
            <w:pPr>
              <w:spacing w:before="0" w:after="0" w:line="240" w:lineRule="auto"/>
              <w:jc w:val="left"/>
              <w:rPr>
                <w:rFonts w:cs="Times New Roman"/>
                <w:sz w:val="22"/>
                <w:szCs w:val="20"/>
                <w:lang w:val="nl-NL"/>
              </w:rPr>
            </w:pPr>
            <w:r w:rsidRPr="00357A04">
              <w:rPr>
                <w:rFonts w:cs="Times New Roman"/>
                <w:color w:val="000000"/>
                <w:sz w:val="22"/>
                <w:szCs w:val="20"/>
              </w:rPr>
              <w:t>JAWA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649749" w14:textId="52435F97" w:rsidR="00B8117F" w:rsidRPr="00357A04" w:rsidRDefault="00B8117F" w:rsidP="00336412">
            <w:pPr>
              <w:spacing w:before="0" w:after="0" w:line="240" w:lineRule="auto"/>
              <w:jc w:val="left"/>
              <w:rPr>
                <w:rFonts w:cs="Times New Roman"/>
                <w:sz w:val="22"/>
                <w:szCs w:val="20"/>
                <w:lang w:val="pl-PL"/>
              </w:rPr>
            </w:pPr>
            <w:r w:rsidRPr="00357A04">
              <w:rPr>
                <w:rFonts w:cs="Times New Roman"/>
                <w:color w:val="000000"/>
                <w:sz w:val="22"/>
                <w:szCs w:val="20"/>
              </w:rPr>
              <w:t>PT Jaya Agra Wattie Tbk</w:t>
            </w:r>
          </w:p>
        </w:tc>
        <w:tc>
          <w:tcPr>
            <w:tcW w:w="0" w:type="auto"/>
            <w:vAlign w:val="center"/>
          </w:tcPr>
          <w:p w14:paraId="020CB373" w14:textId="51BDD26B" w:rsidR="00B8117F" w:rsidRPr="00357A04" w:rsidRDefault="00B8117F" w:rsidP="00336412">
            <w:pPr>
              <w:spacing w:before="0" w:after="0" w:line="240" w:lineRule="auto"/>
              <w:jc w:val="center"/>
              <w:rPr>
                <w:sz w:val="22"/>
                <w:szCs w:val="20"/>
                <w:lang w:val="pl-PL"/>
              </w:rPr>
            </w:pPr>
            <w:r>
              <w:rPr>
                <w:sz w:val="22"/>
                <w:szCs w:val="20"/>
                <w:lang w:val="en-ID"/>
              </w:rPr>
              <w:sym w:font="Wingdings" w:char="F0FC"/>
            </w:r>
          </w:p>
        </w:tc>
        <w:tc>
          <w:tcPr>
            <w:tcW w:w="0" w:type="auto"/>
            <w:vAlign w:val="center"/>
          </w:tcPr>
          <w:p w14:paraId="3C4CF3C8" w14:textId="7A3E219E" w:rsidR="00B8117F" w:rsidRPr="00357A04" w:rsidRDefault="00B8117F" w:rsidP="00336412">
            <w:pPr>
              <w:spacing w:before="0" w:after="0" w:line="240" w:lineRule="auto"/>
              <w:jc w:val="center"/>
              <w:rPr>
                <w:sz w:val="22"/>
                <w:szCs w:val="20"/>
                <w:lang w:val="pl-PL"/>
              </w:rPr>
            </w:pPr>
            <w:r>
              <w:rPr>
                <w:sz w:val="22"/>
                <w:szCs w:val="20"/>
                <w:lang w:val="en-ID"/>
              </w:rPr>
              <w:sym w:font="Wingdings" w:char="F0FC"/>
            </w:r>
          </w:p>
        </w:tc>
        <w:tc>
          <w:tcPr>
            <w:tcW w:w="0" w:type="auto"/>
            <w:vAlign w:val="center"/>
          </w:tcPr>
          <w:p w14:paraId="6F31118D" w14:textId="3C9CA6EE" w:rsidR="00B8117F" w:rsidRPr="00357A04" w:rsidRDefault="00B8117F" w:rsidP="00336412">
            <w:pPr>
              <w:spacing w:before="0" w:after="0" w:line="240" w:lineRule="auto"/>
              <w:jc w:val="center"/>
              <w:rPr>
                <w:sz w:val="22"/>
                <w:szCs w:val="20"/>
                <w:lang w:val="pl-PL"/>
              </w:rPr>
            </w:pPr>
            <w:r>
              <w:rPr>
                <w:sz w:val="22"/>
                <w:szCs w:val="20"/>
                <w:lang w:val="pl-PL"/>
              </w:rPr>
              <w:t>X</w:t>
            </w:r>
          </w:p>
        </w:tc>
        <w:tc>
          <w:tcPr>
            <w:tcW w:w="0" w:type="auto"/>
            <w:vAlign w:val="center"/>
          </w:tcPr>
          <w:p w14:paraId="3E3FF48D" w14:textId="463BACE3" w:rsidR="00B8117F" w:rsidRPr="00357A04" w:rsidRDefault="00B8117F" w:rsidP="00336412">
            <w:pPr>
              <w:spacing w:before="0" w:after="0" w:line="240" w:lineRule="auto"/>
              <w:jc w:val="center"/>
              <w:rPr>
                <w:sz w:val="22"/>
                <w:szCs w:val="20"/>
                <w:lang w:val="pl-PL"/>
              </w:rPr>
            </w:pPr>
            <w:r>
              <w:rPr>
                <w:sz w:val="22"/>
                <w:szCs w:val="20"/>
                <w:lang w:val="pl-PL"/>
              </w:rPr>
              <w:t>X</w:t>
            </w:r>
          </w:p>
        </w:tc>
      </w:tr>
      <w:tr w:rsidR="00B8117F" w:rsidRPr="00580CD1" w14:paraId="0E6A9ED9" w14:textId="77777777" w:rsidTr="00AC1E39">
        <w:trPr>
          <w:jc w:val="center"/>
        </w:trPr>
        <w:tc>
          <w:tcPr>
            <w:tcW w:w="0" w:type="auto"/>
            <w:vAlign w:val="center"/>
          </w:tcPr>
          <w:p w14:paraId="508047CF" w14:textId="5693E097" w:rsidR="00B8117F" w:rsidRPr="00357A04" w:rsidRDefault="00B8117F" w:rsidP="00336412">
            <w:pPr>
              <w:spacing w:before="0" w:after="0" w:line="240" w:lineRule="auto"/>
              <w:jc w:val="left"/>
              <w:rPr>
                <w:sz w:val="22"/>
                <w:szCs w:val="20"/>
                <w:lang w:val="nl-NL"/>
              </w:rPr>
            </w:pPr>
            <w:r w:rsidRPr="00357A04">
              <w:rPr>
                <w:sz w:val="22"/>
                <w:szCs w:val="20"/>
                <w:lang w:val="nl-NL"/>
              </w:rPr>
              <w:t>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4FB32D" w14:textId="36E2E598" w:rsidR="00B8117F" w:rsidRPr="00357A04" w:rsidRDefault="00B8117F" w:rsidP="00336412">
            <w:pPr>
              <w:spacing w:before="0" w:after="0" w:line="240" w:lineRule="auto"/>
              <w:jc w:val="left"/>
              <w:rPr>
                <w:rFonts w:cs="Times New Roman"/>
                <w:sz w:val="22"/>
                <w:szCs w:val="20"/>
                <w:lang w:val="nl-NL"/>
              </w:rPr>
            </w:pPr>
            <w:r w:rsidRPr="00357A04">
              <w:rPr>
                <w:rFonts w:cs="Times New Roman"/>
                <w:color w:val="000000"/>
                <w:sz w:val="22"/>
                <w:szCs w:val="20"/>
              </w:rPr>
              <w:t>LSIP</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99C386" w14:textId="7DB70269" w:rsidR="00B8117F" w:rsidRPr="00357A04" w:rsidRDefault="00B8117F" w:rsidP="00336412">
            <w:pPr>
              <w:spacing w:before="0" w:after="0" w:line="240" w:lineRule="auto"/>
              <w:jc w:val="left"/>
              <w:rPr>
                <w:rFonts w:cs="Times New Roman"/>
                <w:sz w:val="22"/>
                <w:szCs w:val="20"/>
                <w:lang w:val="en-ID"/>
              </w:rPr>
            </w:pPr>
            <w:r w:rsidRPr="00357A04">
              <w:rPr>
                <w:rFonts w:cs="Times New Roman"/>
                <w:color w:val="000000"/>
                <w:sz w:val="22"/>
                <w:szCs w:val="20"/>
              </w:rPr>
              <w:t>PT PP London Sumatra Indonesia Tbk</w:t>
            </w:r>
          </w:p>
        </w:tc>
        <w:tc>
          <w:tcPr>
            <w:tcW w:w="0" w:type="auto"/>
          </w:tcPr>
          <w:p w14:paraId="05EEE764" w14:textId="167E0385" w:rsidR="00B8117F" w:rsidRPr="00357A04" w:rsidRDefault="00B8117F" w:rsidP="00336412">
            <w:pPr>
              <w:spacing w:before="0" w:after="0" w:line="240" w:lineRule="auto"/>
              <w:jc w:val="center"/>
              <w:rPr>
                <w:sz w:val="22"/>
                <w:szCs w:val="20"/>
                <w:lang w:val="en-ID"/>
              </w:rPr>
            </w:pPr>
            <w:r w:rsidRPr="00923A9B">
              <w:rPr>
                <w:sz w:val="22"/>
                <w:szCs w:val="20"/>
                <w:lang w:val="en-ID"/>
              </w:rPr>
              <w:sym w:font="Wingdings" w:char="F0FC"/>
            </w:r>
          </w:p>
        </w:tc>
        <w:tc>
          <w:tcPr>
            <w:tcW w:w="0" w:type="auto"/>
          </w:tcPr>
          <w:p w14:paraId="392F9689" w14:textId="7B59CDD8" w:rsidR="00B8117F" w:rsidRPr="00357A04" w:rsidRDefault="00B8117F" w:rsidP="00336412">
            <w:pPr>
              <w:spacing w:before="0" w:after="0" w:line="240" w:lineRule="auto"/>
              <w:jc w:val="center"/>
              <w:rPr>
                <w:sz w:val="22"/>
                <w:szCs w:val="20"/>
                <w:lang w:val="en-ID"/>
              </w:rPr>
            </w:pPr>
            <w:r w:rsidRPr="00923A9B">
              <w:rPr>
                <w:sz w:val="22"/>
                <w:szCs w:val="20"/>
                <w:lang w:val="en-ID"/>
              </w:rPr>
              <w:sym w:font="Wingdings" w:char="F0FC"/>
            </w:r>
          </w:p>
        </w:tc>
        <w:tc>
          <w:tcPr>
            <w:tcW w:w="0" w:type="auto"/>
          </w:tcPr>
          <w:p w14:paraId="71AEC9E0" w14:textId="3F3AD114" w:rsidR="00B8117F" w:rsidRPr="00357A04" w:rsidRDefault="00B8117F" w:rsidP="00336412">
            <w:pPr>
              <w:spacing w:before="0" w:after="0" w:line="240" w:lineRule="auto"/>
              <w:jc w:val="center"/>
              <w:rPr>
                <w:sz w:val="22"/>
                <w:szCs w:val="20"/>
                <w:lang w:val="en-ID"/>
              </w:rPr>
            </w:pPr>
            <w:r w:rsidRPr="00923A9B">
              <w:rPr>
                <w:sz w:val="22"/>
                <w:szCs w:val="20"/>
                <w:lang w:val="en-ID"/>
              </w:rPr>
              <w:sym w:font="Wingdings" w:char="F0FC"/>
            </w:r>
          </w:p>
        </w:tc>
        <w:tc>
          <w:tcPr>
            <w:tcW w:w="0" w:type="auto"/>
          </w:tcPr>
          <w:p w14:paraId="28D85611" w14:textId="4964586A" w:rsidR="00B8117F" w:rsidRPr="00357A04" w:rsidRDefault="00B8117F" w:rsidP="00336412">
            <w:pPr>
              <w:spacing w:before="0" w:after="0" w:line="240" w:lineRule="auto"/>
              <w:jc w:val="center"/>
              <w:rPr>
                <w:sz w:val="22"/>
                <w:szCs w:val="20"/>
                <w:lang w:val="en-ID"/>
              </w:rPr>
            </w:pPr>
            <w:r w:rsidRPr="00923A9B">
              <w:rPr>
                <w:sz w:val="22"/>
                <w:szCs w:val="20"/>
                <w:lang w:val="en-ID"/>
              </w:rPr>
              <w:sym w:font="Wingdings" w:char="F0FC"/>
            </w:r>
          </w:p>
        </w:tc>
      </w:tr>
      <w:tr w:rsidR="00B8117F" w14:paraId="033B7DE2" w14:textId="77777777" w:rsidTr="00350E61">
        <w:trPr>
          <w:jc w:val="center"/>
        </w:trPr>
        <w:tc>
          <w:tcPr>
            <w:tcW w:w="0" w:type="auto"/>
            <w:vAlign w:val="center"/>
          </w:tcPr>
          <w:p w14:paraId="6ED91170" w14:textId="013FF4BD" w:rsidR="00B8117F" w:rsidRPr="00357A04" w:rsidRDefault="00B8117F" w:rsidP="00336412">
            <w:pPr>
              <w:spacing w:before="0" w:after="0" w:line="240" w:lineRule="auto"/>
              <w:jc w:val="left"/>
              <w:rPr>
                <w:sz w:val="22"/>
                <w:szCs w:val="20"/>
                <w:lang w:val="nl-NL"/>
              </w:rPr>
            </w:pPr>
            <w:r w:rsidRPr="00357A04">
              <w:rPr>
                <w:sz w:val="22"/>
                <w:szCs w:val="20"/>
                <w:lang w:val="nl-NL"/>
              </w:rPr>
              <w:t>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7EF358" w14:textId="398EC240" w:rsidR="00B8117F" w:rsidRPr="00357A04" w:rsidRDefault="00B8117F" w:rsidP="00336412">
            <w:pPr>
              <w:spacing w:before="0" w:after="0" w:line="240" w:lineRule="auto"/>
              <w:jc w:val="left"/>
              <w:rPr>
                <w:rFonts w:cs="Times New Roman"/>
                <w:sz w:val="22"/>
                <w:szCs w:val="20"/>
                <w:lang w:val="nl-NL"/>
              </w:rPr>
            </w:pPr>
            <w:r w:rsidRPr="00357A04">
              <w:rPr>
                <w:rFonts w:cs="Times New Roman"/>
                <w:color w:val="000000"/>
                <w:sz w:val="22"/>
                <w:szCs w:val="20"/>
              </w:rPr>
              <w:t>MAGP</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4A41F9" w14:textId="70E47F30" w:rsidR="00B8117F" w:rsidRPr="00357A04" w:rsidRDefault="00B8117F" w:rsidP="00336412">
            <w:pPr>
              <w:spacing w:before="0" w:after="0" w:line="240" w:lineRule="auto"/>
              <w:jc w:val="left"/>
              <w:rPr>
                <w:rFonts w:cs="Times New Roman"/>
                <w:sz w:val="22"/>
                <w:szCs w:val="20"/>
                <w:lang w:val="nl-NL"/>
              </w:rPr>
            </w:pPr>
            <w:r w:rsidRPr="00357A04">
              <w:rPr>
                <w:rFonts w:cs="Times New Roman"/>
                <w:color w:val="000000"/>
                <w:sz w:val="22"/>
                <w:szCs w:val="20"/>
              </w:rPr>
              <w:t>PT Multi Agro Gemilang Plantation Tbk</w:t>
            </w:r>
          </w:p>
        </w:tc>
        <w:tc>
          <w:tcPr>
            <w:tcW w:w="0" w:type="auto"/>
          </w:tcPr>
          <w:p w14:paraId="10D1C07B" w14:textId="47C72F7B" w:rsidR="00B8117F" w:rsidRPr="00357A04" w:rsidRDefault="00B8117F" w:rsidP="00336412">
            <w:pPr>
              <w:spacing w:before="0" w:after="0" w:line="240" w:lineRule="auto"/>
              <w:jc w:val="center"/>
              <w:rPr>
                <w:sz w:val="22"/>
                <w:szCs w:val="20"/>
                <w:lang w:val="nl-NL"/>
              </w:rPr>
            </w:pPr>
            <w:r w:rsidRPr="007834F5">
              <w:rPr>
                <w:sz w:val="22"/>
                <w:szCs w:val="20"/>
                <w:lang w:val="en-ID"/>
              </w:rPr>
              <w:sym w:font="Wingdings" w:char="F0FC"/>
            </w:r>
          </w:p>
        </w:tc>
        <w:tc>
          <w:tcPr>
            <w:tcW w:w="0" w:type="auto"/>
          </w:tcPr>
          <w:p w14:paraId="59D1EC0C" w14:textId="3F756E54" w:rsidR="00B8117F" w:rsidRPr="00357A04" w:rsidRDefault="00B8117F" w:rsidP="00336412">
            <w:pPr>
              <w:spacing w:before="0" w:after="0" w:line="240" w:lineRule="auto"/>
              <w:jc w:val="center"/>
              <w:rPr>
                <w:sz w:val="22"/>
                <w:szCs w:val="20"/>
                <w:lang w:val="nl-NL"/>
              </w:rPr>
            </w:pPr>
            <w:r w:rsidRPr="007834F5">
              <w:rPr>
                <w:sz w:val="22"/>
                <w:szCs w:val="20"/>
                <w:lang w:val="en-ID"/>
              </w:rPr>
              <w:sym w:font="Wingdings" w:char="F0FC"/>
            </w:r>
          </w:p>
        </w:tc>
        <w:tc>
          <w:tcPr>
            <w:tcW w:w="0" w:type="auto"/>
            <w:vAlign w:val="center"/>
          </w:tcPr>
          <w:p w14:paraId="65597F7E" w14:textId="17AEABF5" w:rsidR="00B8117F" w:rsidRPr="00357A04" w:rsidRDefault="00B8117F" w:rsidP="00336412">
            <w:pPr>
              <w:spacing w:before="0" w:after="0" w:line="240" w:lineRule="auto"/>
              <w:jc w:val="center"/>
              <w:rPr>
                <w:sz w:val="22"/>
                <w:szCs w:val="20"/>
                <w:lang w:val="nl-NL"/>
              </w:rPr>
            </w:pPr>
            <w:r>
              <w:rPr>
                <w:sz w:val="22"/>
                <w:szCs w:val="20"/>
                <w:lang w:val="nl-NL"/>
              </w:rPr>
              <w:t>X</w:t>
            </w:r>
          </w:p>
        </w:tc>
        <w:tc>
          <w:tcPr>
            <w:tcW w:w="0" w:type="auto"/>
            <w:vAlign w:val="center"/>
          </w:tcPr>
          <w:p w14:paraId="171B092B" w14:textId="74A1F4CD" w:rsidR="00B8117F" w:rsidRPr="00357A04" w:rsidRDefault="00B8117F" w:rsidP="00336412">
            <w:pPr>
              <w:spacing w:before="0" w:after="0" w:line="240" w:lineRule="auto"/>
              <w:jc w:val="center"/>
              <w:rPr>
                <w:sz w:val="22"/>
                <w:szCs w:val="20"/>
                <w:lang w:val="nl-NL"/>
              </w:rPr>
            </w:pPr>
            <w:r>
              <w:rPr>
                <w:sz w:val="22"/>
                <w:szCs w:val="20"/>
                <w:lang w:val="nl-NL"/>
              </w:rPr>
              <w:t>X</w:t>
            </w:r>
          </w:p>
        </w:tc>
      </w:tr>
      <w:tr w:rsidR="00B8117F" w14:paraId="47B83B00" w14:textId="77777777" w:rsidTr="004643CF">
        <w:trPr>
          <w:jc w:val="center"/>
        </w:trPr>
        <w:tc>
          <w:tcPr>
            <w:tcW w:w="0" w:type="auto"/>
            <w:vAlign w:val="center"/>
          </w:tcPr>
          <w:p w14:paraId="2458307A" w14:textId="34FAC8A7" w:rsidR="00B8117F" w:rsidRPr="00357A04" w:rsidRDefault="00B8117F" w:rsidP="00336412">
            <w:pPr>
              <w:spacing w:before="0" w:after="0" w:line="240" w:lineRule="auto"/>
              <w:jc w:val="left"/>
              <w:rPr>
                <w:sz w:val="22"/>
                <w:szCs w:val="20"/>
                <w:lang w:val="nl-NL"/>
              </w:rPr>
            </w:pPr>
            <w:r w:rsidRPr="00357A04">
              <w:rPr>
                <w:sz w:val="22"/>
                <w:szCs w:val="20"/>
                <w:lang w:val="nl-NL"/>
              </w:rPr>
              <w:t>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488FFC" w14:textId="34BED669" w:rsidR="00B8117F" w:rsidRPr="00357A04" w:rsidRDefault="00B8117F" w:rsidP="00336412">
            <w:pPr>
              <w:spacing w:before="0" w:after="0" w:line="240" w:lineRule="auto"/>
              <w:jc w:val="left"/>
              <w:rPr>
                <w:rFonts w:cs="Times New Roman"/>
                <w:sz w:val="22"/>
                <w:szCs w:val="20"/>
                <w:lang w:val="nl-NL"/>
              </w:rPr>
            </w:pPr>
            <w:r w:rsidRPr="00357A04">
              <w:rPr>
                <w:rFonts w:cs="Times New Roman"/>
                <w:color w:val="000000"/>
                <w:sz w:val="22"/>
                <w:szCs w:val="20"/>
              </w:rPr>
              <w:t>MGRO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C8A452" w14:textId="08F036D2" w:rsidR="00B8117F" w:rsidRPr="00357A04" w:rsidRDefault="00B8117F" w:rsidP="00336412">
            <w:pPr>
              <w:spacing w:before="0" w:after="0" w:line="240" w:lineRule="auto"/>
              <w:jc w:val="left"/>
              <w:rPr>
                <w:rFonts w:cs="Times New Roman"/>
                <w:sz w:val="22"/>
                <w:szCs w:val="20"/>
                <w:lang w:val="nl-NL"/>
              </w:rPr>
            </w:pPr>
            <w:r w:rsidRPr="00357A04">
              <w:rPr>
                <w:rFonts w:cs="Times New Roman"/>
                <w:color w:val="000000"/>
                <w:sz w:val="22"/>
                <w:szCs w:val="20"/>
              </w:rPr>
              <w:t>PT Mahkota Group Tbk</w:t>
            </w:r>
          </w:p>
        </w:tc>
        <w:tc>
          <w:tcPr>
            <w:tcW w:w="0" w:type="auto"/>
          </w:tcPr>
          <w:p w14:paraId="1454953D" w14:textId="0BA7854F" w:rsidR="00B8117F" w:rsidRPr="00357A04" w:rsidRDefault="00B8117F" w:rsidP="00336412">
            <w:pPr>
              <w:spacing w:before="0" w:after="0" w:line="240" w:lineRule="auto"/>
              <w:jc w:val="center"/>
              <w:rPr>
                <w:sz w:val="22"/>
                <w:szCs w:val="20"/>
                <w:lang w:val="nl-NL"/>
              </w:rPr>
            </w:pPr>
            <w:r w:rsidRPr="004E35D6">
              <w:rPr>
                <w:sz w:val="22"/>
                <w:szCs w:val="20"/>
                <w:lang w:val="en-ID"/>
              </w:rPr>
              <w:sym w:font="Wingdings" w:char="F0FC"/>
            </w:r>
          </w:p>
        </w:tc>
        <w:tc>
          <w:tcPr>
            <w:tcW w:w="0" w:type="auto"/>
          </w:tcPr>
          <w:p w14:paraId="0BEE0886" w14:textId="34B1D734" w:rsidR="00B8117F" w:rsidRPr="00357A04" w:rsidRDefault="00B8117F" w:rsidP="00336412">
            <w:pPr>
              <w:spacing w:before="0" w:after="0" w:line="240" w:lineRule="auto"/>
              <w:jc w:val="center"/>
              <w:rPr>
                <w:sz w:val="22"/>
                <w:szCs w:val="20"/>
                <w:lang w:val="nl-NL"/>
              </w:rPr>
            </w:pPr>
            <w:r w:rsidRPr="004E35D6">
              <w:rPr>
                <w:sz w:val="22"/>
                <w:szCs w:val="20"/>
                <w:lang w:val="en-ID"/>
              </w:rPr>
              <w:sym w:font="Wingdings" w:char="F0FC"/>
            </w:r>
          </w:p>
        </w:tc>
        <w:tc>
          <w:tcPr>
            <w:tcW w:w="0" w:type="auto"/>
            <w:vAlign w:val="center"/>
          </w:tcPr>
          <w:p w14:paraId="45C9BB78" w14:textId="75801241" w:rsidR="00B8117F" w:rsidRPr="00357A04" w:rsidRDefault="00B8117F" w:rsidP="00336412">
            <w:pPr>
              <w:spacing w:before="0" w:after="0" w:line="240" w:lineRule="auto"/>
              <w:jc w:val="center"/>
              <w:rPr>
                <w:sz w:val="22"/>
                <w:szCs w:val="20"/>
                <w:lang w:val="nl-NL"/>
              </w:rPr>
            </w:pPr>
            <w:r>
              <w:rPr>
                <w:sz w:val="22"/>
                <w:szCs w:val="20"/>
                <w:lang w:val="nl-NL"/>
              </w:rPr>
              <w:t>X</w:t>
            </w:r>
          </w:p>
        </w:tc>
        <w:tc>
          <w:tcPr>
            <w:tcW w:w="0" w:type="auto"/>
            <w:vAlign w:val="center"/>
          </w:tcPr>
          <w:p w14:paraId="499DD9C5" w14:textId="0C4711DA" w:rsidR="00B8117F" w:rsidRPr="00357A04" w:rsidRDefault="00B8117F" w:rsidP="00336412">
            <w:pPr>
              <w:spacing w:before="0" w:after="0" w:line="240" w:lineRule="auto"/>
              <w:jc w:val="center"/>
              <w:rPr>
                <w:sz w:val="22"/>
                <w:szCs w:val="20"/>
                <w:lang w:val="nl-NL"/>
              </w:rPr>
            </w:pPr>
            <w:r>
              <w:rPr>
                <w:sz w:val="22"/>
                <w:szCs w:val="20"/>
                <w:lang w:val="nl-NL"/>
              </w:rPr>
              <w:t>X</w:t>
            </w:r>
          </w:p>
        </w:tc>
      </w:tr>
      <w:tr w:rsidR="00B8117F" w:rsidRPr="00580CD1" w14:paraId="35D4D5D4" w14:textId="77777777" w:rsidTr="006570AB">
        <w:trPr>
          <w:jc w:val="center"/>
        </w:trPr>
        <w:tc>
          <w:tcPr>
            <w:tcW w:w="0" w:type="auto"/>
            <w:vAlign w:val="center"/>
          </w:tcPr>
          <w:p w14:paraId="14F7BD6A" w14:textId="0D9D95CF" w:rsidR="00B8117F" w:rsidRPr="00357A04" w:rsidRDefault="00B8117F" w:rsidP="00336412">
            <w:pPr>
              <w:spacing w:before="0" w:after="0" w:line="240" w:lineRule="auto"/>
              <w:jc w:val="left"/>
              <w:rPr>
                <w:sz w:val="22"/>
                <w:szCs w:val="20"/>
                <w:lang w:val="nl-NL"/>
              </w:rPr>
            </w:pPr>
            <w:r w:rsidRPr="00357A04">
              <w:rPr>
                <w:sz w:val="22"/>
                <w:szCs w:val="20"/>
                <w:lang w:val="nl-NL"/>
              </w:rPr>
              <w:t>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2A3D42" w14:textId="183446B9" w:rsidR="00B8117F" w:rsidRPr="00357A04" w:rsidRDefault="00B8117F" w:rsidP="00336412">
            <w:pPr>
              <w:spacing w:before="0" w:after="0" w:line="240" w:lineRule="auto"/>
              <w:jc w:val="left"/>
              <w:rPr>
                <w:rFonts w:cs="Times New Roman"/>
                <w:sz w:val="22"/>
                <w:szCs w:val="20"/>
                <w:lang w:val="nl-NL"/>
              </w:rPr>
            </w:pPr>
            <w:r w:rsidRPr="00357A04">
              <w:rPr>
                <w:rFonts w:cs="Times New Roman"/>
                <w:color w:val="000000"/>
                <w:sz w:val="22"/>
                <w:szCs w:val="20"/>
              </w:rPr>
              <w:t>MKTR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7CFE32" w14:textId="0273DCCD" w:rsidR="00B8117F" w:rsidRPr="00357A04" w:rsidRDefault="00B8117F" w:rsidP="00336412">
            <w:pPr>
              <w:spacing w:before="0" w:after="0" w:line="240" w:lineRule="auto"/>
              <w:jc w:val="left"/>
              <w:rPr>
                <w:rFonts w:cs="Times New Roman"/>
                <w:sz w:val="22"/>
                <w:szCs w:val="20"/>
                <w:lang w:val="pl-PL"/>
              </w:rPr>
            </w:pPr>
            <w:r w:rsidRPr="00357A04">
              <w:rPr>
                <w:rFonts w:cs="Times New Roman"/>
                <w:color w:val="000000"/>
                <w:sz w:val="22"/>
                <w:szCs w:val="20"/>
              </w:rPr>
              <w:t>PT Menthobi Karyatama Raya Tbk</w:t>
            </w:r>
          </w:p>
        </w:tc>
        <w:tc>
          <w:tcPr>
            <w:tcW w:w="0" w:type="auto"/>
            <w:vAlign w:val="center"/>
          </w:tcPr>
          <w:p w14:paraId="60308952" w14:textId="1A278385" w:rsidR="00B8117F" w:rsidRPr="00357A04" w:rsidRDefault="00B8117F" w:rsidP="00336412">
            <w:pPr>
              <w:spacing w:before="0" w:after="0" w:line="240" w:lineRule="auto"/>
              <w:jc w:val="center"/>
              <w:rPr>
                <w:sz w:val="22"/>
                <w:szCs w:val="20"/>
                <w:lang w:val="pl-PL"/>
              </w:rPr>
            </w:pPr>
            <w:r>
              <w:rPr>
                <w:sz w:val="22"/>
                <w:szCs w:val="20"/>
                <w:lang w:val="en-ID"/>
              </w:rPr>
              <w:sym w:font="Wingdings" w:char="F0FC"/>
            </w:r>
          </w:p>
        </w:tc>
        <w:tc>
          <w:tcPr>
            <w:tcW w:w="0" w:type="auto"/>
            <w:vAlign w:val="center"/>
          </w:tcPr>
          <w:p w14:paraId="411101BB" w14:textId="032B1D6D" w:rsidR="00B8117F" w:rsidRPr="00357A04" w:rsidRDefault="00B8117F" w:rsidP="00336412">
            <w:pPr>
              <w:spacing w:before="0" w:after="0" w:line="240" w:lineRule="auto"/>
              <w:jc w:val="center"/>
              <w:rPr>
                <w:sz w:val="22"/>
                <w:szCs w:val="20"/>
                <w:lang w:val="pl-PL"/>
              </w:rPr>
            </w:pPr>
            <w:r>
              <w:rPr>
                <w:sz w:val="22"/>
                <w:szCs w:val="20"/>
                <w:lang w:val="pl-PL"/>
              </w:rPr>
              <w:t>X</w:t>
            </w:r>
          </w:p>
        </w:tc>
        <w:tc>
          <w:tcPr>
            <w:tcW w:w="0" w:type="auto"/>
            <w:vAlign w:val="center"/>
          </w:tcPr>
          <w:p w14:paraId="447C2ED6" w14:textId="2814832A" w:rsidR="00B8117F" w:rsidRPr="00357A04" w:rsidRDefault="00B8117F" w:rsidP="00336412">
            <w:pPr>
              <w:spacing w:before="0" w:after="0" w:line="240" w:lineRule="auto"/>
              <w:jc w:val="center"/>
              <w:rPr>
                <w:sz w:val="22"/>
                <w:szCs w:val="20"/>
                <w:lang w:val="pl-PL"/>
              </w:rPr>
            </w:pPr>
            <w:r>
              <w:rPr>
                <w:sz w:val="22"/>
                <w:szCs w:val="20"/>
                <w:lang w:val="pl-PL"/>
              </w:rPr>
              <w:t>X</w:t>
            </w:r>
          </w:p>
        </w:tc>
        <w:tc>
          <w:tcPr>
            <w:tcW w:w="0" w:type="auto"/>
            <w:vAlign w:val="center"/>
          </w:tcPr>
          <w:p w14:paraId="6ACF82AB" w14:textId="4B2EC736" w:rsidR="00B8117F" w:rsidRPr="00357A04" w:rsidRDefault="00B8117F" w:rsidP="00336412">
            <w:pPr>
              <w:spacing w:before="0" w:after="0" w:line="240" w:lineRule="auto"/>
              <w:jc w:val="center"/>
              <w:rPr>
                <w:sz w:val="22"/>
                <w:szCs w:val="20"/>
                <w:lang w:val="pl-PL"/>
              </w:rPr>
            </w:pPr>
            <w:r>
              <w:rPr>
                <w:sz w:val="22"/>
                <w:szCs w:val="20"/>
                <w:lang w:val="pl-PL"/>
              </w:rPr>
              <w:t>X</w:t>
            </w:r>
          </w:p>
        </w:tc>
      </w:tr>
      <w:tr w:rsidR="00B8117F" w14:paraId="3BC22E92" w14:textId="77777777" w:rsidTr="0040343C">
        <w:trPr>
          <w:jc w:val="center"/>
        </w:trPr>
        <w:tc>
          <w:tcPr>
            <w:tcW w:w="0" w:type="auto"/>
            <w:vAlign w:val="center"/>
          </w:tcPr>
          <w:p w14:paraId="1F333D6C" w14:textId="289544B9" w:rsidR="00B8117F" w:rsidRPr="00357A04" w:rsidRDefault="00B8117F" w:rsidP="00336412">
            <w:pPr>
              <w:spacing w:before="0" w:after="0" w:line="240" w:lineRule="auto"/>
              <w:jc w:val="left"/>
              <w:rPr>
                <w:sz w:val="22"/>
                <w:szCs w:val="20"/>
                <w:lang w:val="nl-NL"/>
              </w:rPr>
            </w:pPr>
            <w:r w:rsidRPr="00357A04">
              <w:rPr>
                <w:sz w:val="22"/>
                <w:szCs w:val="20"/>
                <w:lang w:val="nl-NL"/>
              </w:rPr>
              <w:t>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C8105C" w14:textId="2889F31C" w:rsidR="00B8117F" w:rsidRPr="00357A04" w:rsidRDefault="00B8117F" w:rsidP="00336412">
            <w:pPr>
              <w:spacing w:before="0" w:after="0" w:line="240" w:lineRule="auto"/>
              <w:jc w:val="left"/>
              <w:rPr>
                <w:rFonts w:cs="Times New Roman"/>
                <w:sz w:val="22"/>
                <w:szCs w:val="20"/>
                <w:lang w:val="nl-NL"/>
              </w:rPr>
            </w:pPr>
            <w:r w:rsidRPr="00357A04">
              <w:rPr>
                <w:rFonts w:cs="Times New Roman"/>
                <w:color w:val="000000"/>
                <w:sz w:val="22"/>
                <w:szCs w:val="20"/>
              </w:rPr>
              <w:t>PALM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284EC6" w14:textId="31EA5507" w:rsidR="00B8117F" w:rsidRPr="00357A04" w:rsidRDefault="00B8117F" w:rsidP="00336412">
            <w:pPr>
              <w:spacing w:before="0" w:after="0" w:line="240" w:lineRule="auto"/>
              <w:jc w:val="left"/>
              <w:rPr>
                <w:rFonts w:cs="Times New Roman"/>
                <w:sz w:val="22"/>
                <w:szCs w:val="20"/>
                <w:lang w:val="nl-NL"/>
              </w:rPr>
            </w:pPr>
            <w:r w:rsidRPr="00357A04">
              <w:rPr>
                <w:rFonts w:cs="Times New Roman"/>
                <w:color w:val="000000"/>
                <w:sz w:val="22"/>
                <w:szCs w:val="20"/>
              </w:rPr>
              <w:t>PT Provident Agro Tbk</w:t>
            </w:r>
          </w:p>
        </w:tc>
        <w:tc>
          <w:tcPr>
            <w:tcW w:w="0" w:type="auto"/>
          </w:tcPr>
          <w:p w14:paraId="4662C1FE" w14:textId="11243CC3" w:rsidR="00B8117F" w:rsidRPr="00357A04" w:rsidRDefault="00B8117F" w:rsidP="00336412">
            <w:pPr>
              <w:spacing w:before="0" w:after="0" w:line="240" w:lineRule="auto"/>
              <w:jc w:val="center"/>
              <w:rPr>
                <w:sz w:val="22"/>
                <w:szCs w:val="20"/>
                <w:lang w:val="nl-NL"/>
              </w:rPr>
            </w:pPr>
            <w:r w:rsidRPr="00E676CE">
              <w:rPr>
                <w:sz w:val="22"/>
                <w:szCs w:val="20"/>
                <w:lang w:val="en-ID"/>
              </w:rPr>
              <w:sym w:font="Wingdings" w:char="F0FC"/>
            </w:r>
          </w:p>
        </w:tc>
        <w:tc>
          <w:tcPr>
            <w:tcW w:w="0" w:type="auto"/>
            <w:vAlign w:val="center"/>
          </w:tcPr>
          <w:p w14:paraId="55B912BA" w14:textId="0F98C4C6" w:rsidR="00B8117F" w:rsidRPr="00357A04" w:rsidRDefault="00B8117F" w:rsidP="00336412">
            <w:pPr>
              <w:spacing w:before="0" w:after="0" w:line="240" w:lineRule="auto"/>
              <w:jc w:val="center"/>
              <w:rPr>
                <w:sz w:val="22"/>
                <w:szCs w:val="20"/>
                <w:lang w:val="nl-NL"/>
              </w:rPr>
            </w:pPr>
            <w:r>
              <w:rPr>
                <w:sz w:val="22"/>
                <w:szCs w:val="20"/>
                <w:lang w:val="en-ID"/>
              </w:rPr>
              <w:sym w:font="Wingdings" w:char="F0FC"/>
            </w:r>
          </w:p>
        </w:tc>
        <w:tc>
          <w:tcPr>
            <w:tcW w:w="0" w:type="auto"/>
            <w:vAlign w:val="center"/>
          </w:tcPr>
          <w:p w14:paraId="3810412A" w14:textId="72C1A9CE" w:rsidR="00B8117F" w:rsidRPr="00357A04" w:rsidRDefault="00B8117F" w:rsidP="00336412">
            <w:pPr>
              <w:spacing w:before="0" w:after="0" w:line="240" w:lineRule="auto"/>
              <w:jc w:val="center"/>
              <w:rPr>
                <w:sz w:val="22"/>
                <w:szCs w:val="20"/>
                <w:lang w:val="nl-NL"/>
              </w:rPr>
            </w:pPr>
            <w:r>
              <w:rPr>
                <w:sz w:val="22"/>
                <w:szCs w:val="20"/>
                <w:lang w:val="nl-NL"/>
              </w:rPr>
              <w:t>X</w:t>
            </w:r>
          </w:p>
        </w:tc>
        <w:tc>
          <w:tcPr>
            <w:tcW w:w="0" w:type="auto"/>
            <w:vAlign w:val="center"/>
          </w:tcPr>
          <w:p w14:paraId="48749698" w14:textId="287ABEEA" w:rsidR="00B8117F" w:rsidRPr="00357A04" w:rsidRDefault="00B8117F" w:rsidP="00336412">
            <w:pPr>
              <w:spacing w:before="0" w:after="0" w:line="240" w:lineRule="auto"/>
              <w:jc w:val="center"/>
              <w:rPr>
                <w:sz w:val="22"/>
                <w:szCs w:val="20"/>
                <w:lang w:val="nl-NL"/>
              </w:rPr>
            </w:pPr>
            <w:r>
              <w:rPr>
                <w:sz w:val="22"/>
                <w:szCs w:val="20"/>
                <w:lang w:val="nl-NL"/>
              </w:rPr>
              <w:t>X</w:t>
            </w:r>
          </w:p>
        </w:tc>
      </w:tr>
      <w:tr w:rsidR="00B8117F" w14:paraId="177DC7B3" w14:textId="77777777" w:rsidTr="0040343C">
        <w:trPr>
          <w:jc w:val="center"/>
        </w:trPr>
        <w:tc>
          <w:tcPr>
            <w:tcW w:w="0" w:type="auto"/>
            <w:vAlign w:val="center"/>
          </w:tcPr>
          <w:p w14:paraId="28363A3A" w14:textId="1E8D4235" w:rsidR="00B8117F" w:rsidRPr="00357A04" w:rsidRDefault="00B8117F" w:rsidP="00336412">
            <w:pPr>
              <w:spacing w:before="0" w:after="0" w:line="240" w:lineRule="auto"/>
              <w:jc w:val="left"/>
              <w:rPr>
                <w:sz w:val="22"/>
                <w:szCs w:val="20"/>
                <w:lang w:val="nl-NL"/>
              </w:rPr>
            </w:pPr>
            <w:r w:rsidRPr="00357A04">
              <w:rPr>
                <w:sz w:val="22"/>
                <w:szCs w:val="20"/>
                <w:lang w:val="nl-NL"/>
              </w:rPr>
              <w:t>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6499B0" w14:textId="4F405316" w:rsidR="00B8117F" w:rsidRPr="00357A04" w:rsidRDefault="00B8117F" w:rsidP="00336412">
            <w:pPr>
              <w:spacing w:before="0" w:after="0" w:line="240" w:lineRule="auto"/>
              <w:jc w:val="left"/>
              <w:rPr>
                <w:rFonts w:cs="Times New Roman"/>
                <w:sz w:val="22"/>
                <w:szCs w:val="20"/>
                <w:lang w:val="nl-NL"/>
              </w:rPr>
            </w:pPr>
            <w:r w:rsidRPr="00357A04">
              <w:rPr>
                <w:rFonts w:cs="Times New Roman"/>
                <w:color w:val="000000"/>
                <w:sz w:val="22"/>
                <w:szCs w:val="20"/>
              </w:rPr>
              <w:t>PGUN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68CDE2" w14:textId="05CCBC00" w:rsidR="00B8117F" w:rsidRPr="00357A04" w:rsidRDefault="00B8117F" w:rsidP="00336412">
            <w:pPr>
              <w:spacing w:before="0" w:after="0" w:line="240" w:lineRule="auto"/>
              <w:jc w:val="left"/>
              <w:rPr>
                <w:rFonts w:cs="Times New Roman"/>
                <w:sz w:val="22"/>
                <w:szCs w:val="20"/>
                <w:lang w:val="nl-NL"/>
              </w:rPr>
            </w:pPr>
            <w:r w:rsidRPr="00357A04">
              <w:rPr>
                <w:rFonts w:cs="Times New Roman"/>
                <w:color w:val="000000"/>
                <w:sz w:val="22"/>
                <w:szCs w:val="20"/>
              </w:rPr>
              <w:t>PT Pradiksi Gunatama Tbk</w:t>
            </w:r>
          </w:p>
        </w:tc>
        <w:tc>
          <w:tcPr>
            <w:tcW w:w="0" w:type="auto"/>
          </w:tcPr>
          <w:p w14:paraId="20AEFB85" w14:textId="363BC85A" w:rsidR="00B8117F" w:rsidRPr="00357A04" w:rsidRDefault="00B8117F" w:rsidP="00336412">
            <w:pPr>
              <w:spacing w:before="0" w:after="0" w:line="240" w:lineRule="auto"/>
              <w:jc w:val="center"/>
              <w:rPr>
                <w:sz w:val="22"/>
                <w:szCs w:val="20"/>
                <w:lang w:val="nl-NL"/>
              </w:rPr>
            </w:pPr>
            <w:r w:rsidRPr="00E676CE">
              <w:rPr>
                <w:sz w:val="22"/>
                <w:szCs w:val="20"/>
                <w:lang w:val="en-ID"/>
              </w:rPr>
              <w:sym w:font="Wingdings" w:char="F0FC"/>
            </w:r>
          </w:p>
        </w:tc>
        <w:tc>
          <w:tcPr>
            <w:tcW w:w="0" w:type="auto"/>
            <w:vAlign w:val="center"/>
          </w:tcPr>
          <w:p w14:paraId="73F3DB6E" w14:textId="07FAE922" w:rsidR="00B8117F" w:rsidRPr="00357A04" w:rsidRDefault="00B8117F" w:rsidP="00336412">
            <w:pPr>
              <w:spacing w:before="0" w:after="0" w:line="240" w:lineRule="auto"/>
              <w:jc w:val="center"/>
              <w:rPr>
                <w:sz w:val="22"/>
                <w:szCs w:val="20"/>
                <w:lang w:val="nl-NL"/>
              </w:rPr>
            </w:pPr>
            <w:r>
              <w:rPr>
                <w:sz w:val="22"/>
                <w:szCs w:val="20"/>
                <w:lang w:val="nl-NL"/>
              </w:rPr>
              <w:t>X</w:t>
            </w:r>
          </w:p>
        </w:tc>
        <w:tc>
          <w:tcPr>
            <w:tcW w:w="0" w:type="auto"/>
            <w:vAlign w:val="center"/>
          </w:tcPr>
          <w:p w14:paraId="6D35FB0D" w14:textId="656432F4" w:rsidR="00B8117F" w:rsidRPr="00357A04" w:rsidRDefault="00B8117F" w:rsidP="00336412">
            <w:pPr>
              <w:spacing w:before="0" w:after="0" w:line="240" w:lineRule="auto"/>
              <w:jc w:val="center"/>
              <w:rPr>
                <w:sz w:val="22"/>
                <w:szCs w:val="20"/>
                <w:lang w:val="nl-NL"/>
              </w:rPr>
            </w:pPr>
            <w:r>
              <w:rPr>
                <w:sz w:val="22"/>
                <w:szCs w:val="20"/>
                <w:lang w:val="nl-NL"/>
              </w:rPr>
              <w:t>X</w:t>
            </w:r>
          </w:p>
        </w:tc>
        <w:tc>
          <w:tcPr>
            <w:tcW w:w="0" w:type="auto"/>
            <w:vAlign w:val="center"/>
          </w:tcPr>
          <w:p w14:paraId="04B46470" w14:textId="500397ED" w:rsidR="00B8117F" w:rsidRPr="00357A04" w:rsidRDefault="00B8117F" w:rsidP="00336412">
            <w:pPr>
              <w:spacing w:before="0" w:after="0" w:line="240" w:lineRule="auto"/>
              <w:jc w:val="center"/>
              <w:rPr>
                <w:sz w:val="22"/>
                <w:szCs w:val="20"/>
                <w:lang w:val="nl-NL"/>
              </w:rPr>
            </w:pPr>
            <w:r>
              <w:rPr>
                <w:sz w:val="22"/>
                <w:szCs w:val="20"/>
                <w:lang w:val="nl-NL"/>
              </w:rPr>
              <w:t>X</w:t>
            </w:r>
          </w:p>
        </w:tc>
      </w:tr>
      <w:tr w:rsidR="00B8117F" w14:paraId="27D24A2F" w14:textId="77777777" w:rsidTr="0040343C">
        <w:trPr>
          <w:jc w:val="center"/>
        </w:trPr>
        <w:tc>
          <w:tcPr>
            <w:tcW w:w="0" w:type="auto"/>
            <w:vAlign w:val="center"/>
          </w:tcPr>
          <w:p w14:paraId="3BB14741" w14:textId="0A0D164B" w:rsidR="00B8117F" w:rsidRPr="00357A04" w:rsidRDefault="00B8117F" w:rsidP="00336412">
            <w:pPr>
              <w:spacing w:before="0" w:after="0" w:line="240" w:lineRule="auto"/>
              <w:jc w:val="left"/>
              <w:rPr>
                <w:sz w:val="22"/>
                <w:szCs w:val="20"/>
                <w:lang w:val="nl-NL"/>
              </w:rPr>
            </w:pPr>
            <w:r w:rsidRPr="00357A04">
              <w:rPr>
                <w:sz w:val="22"/>
                <w:szCs w:val="20"/>
                <w:lang w:val="nl-NL"/>
              </w:rPr>
              <w:t>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074DA0" w14:textId="71C04BA1" w:rsidR="00B8117F" w:rsidRPr="00357A04" w:rsidRDefault="00B8117F" w:rsidP="00336412">
            <w:pPr>
              <w:spacing w:before="0" w:after="0" w:line="240" w:lineRule="auto"/>
              <w:jc w:val="left"/>
              <w:rPr>
                <w:rFonts w:cs="Times New Roman"/>
                <w:sz w:val="22"/>
                <w:szCs w:val="20"/>
                <w:lang w:val="nl-NL"/>
              </w:rPr>
            </w:pPr>
            <w:r w:rsidRPr="00357A04">
              <w:rPr>
                <w:rFonts w:cs="Times New Roman"/>
                <w:color w:val="000000"/>
                <w:sz w:val="22"/>
                <w:szCs w:val="20"/>
              </w:rPr>
              <w:t>PNGO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39BD3C" w14:textId="1A54F6F0" w:rsidR="00B8117F" w:rsidRPr="00357A04" w:rsidRDefault="00B8117F" w:rsidP="00336412">
            <w:pPr>
              <w:spacing w:before="0" w:after="0" w:line="240" w:lineRule="auto"/>
              <w:jc w:val="left"/>
              <w:rPr>
                <w:rFonts w:cs="Times New Roman"/>
                <w:sz w:val="22"/>
                <w:szCs w:val="20"/>
                <w:lang w:val="nl-NL"/>
              </w:rPr>
            </w:pPr>
            <w:r w:rsidRPr="00357A04">
              <w:rPr>
                <w:rFonts w:cs="Times New Roman"/>
                <w:color w:val="000000"/>
                <w:sz w:val="22"/>
                <w:szCs w:val="20"/>
              </w:rPr>
              <w:t>PT Pinago Utama Tbk</w:t>
            </w:r>
          </w:p>
        </w:tc>
        <w:tc>
          <w:tcPr>
            <w:tcW w:w="0" w:type="auto"/>
          </w:tcPr>
          <w:p w14:paraId="7C1D4C8F" w14:textId="2E81F16C" w:rsidR="00B8117F" w:rsidRPr="00357A04" w:rsidRDefault="00B8117F" w:rsidP="00336412">
            <w:pPr>
              <w:spacing w:before="0" w:after="0" w:line="240" w:lineRule="auto"/>
              <w:jc w:val="center"/>
              <w:rPr>
                <w:sz w:val="22"/>
                <w:szCs w:val="20"/>
                <w:lang w:val="nl-NL"/>
              </w:rPr>
            </w:pPr>
            <w:r w:rsidRPr="00E676CE">
              <w:rPr>
                <w:sz w:val="22"/>
                <w:szCs w:val="20"/>
                <w:lang w:val="en-ID"/>
              </w:rPr>
              <w:sym w:font="Wingdings" w:char="F0FC"/>
            </w:r>
          </w:p>
        </w:tc>
        <w:tc>
          <w:tcPr>
            <w:tcW w:w="0" w:type="auto"/>
            <w:vAlign w:val="center"/>
          </w:tcPr>
          <w:p w14:paraId="0B0EF8C6" w14:textId="4CAEF76B" w:rsidR="00B8117F" w:rsidRPr="00357A04" w:rsidRDefault="00B8117F" w:rsidP="00336412">
            <w:pPr>
              <w:spacing w:before="0" w:after="0" w:line="240" w:lineRule="auto"/>
              <w:jc w:val="center"/>
              <w:rPr>
                <w:sz w:val="22"/>
                <w:szCs w:val="20"/>
                <w:lang w:val="nl-NL"/>
              </w:rPr>
            </w:pPr>
            <w:r>
              <w:rPr>
                <w:sz w:val="22"/>
                <w:szCs w:val="20"/>
                <w:lang w:val="nl-NL"/>
              </w:rPr>
              <w:t>X</w:t>
            </w:r>
          </w:p>
        </w:tc>
        <w:tc>
          <w:tcPr>
            <w:tcW w:w="0" w:type="auto"/>
            <w:vAlign w:val="center"/>
          </w:tcPr>
          <w:p w14:paraId="586A80D8" w14:textId="6F56A354" w:rsidR="00B8117F" w:rsidRPr="00357A04" w:rsidRDefault="00B8117F" w:rsidP="00336412">
            <w:pPr>
              <w:spacing w:before="0" w:after="0" w:line="240" w:lineRule="auto"/>
              <w:jc w:val="center"/>
              <w:rPr>
                <w:sz w:val="22"/>
                <w:szCs w:val="20"/>
                <w:lang w:val="nl-NL"/>
              </w:rPr>
            </w:pPr>
            <w:r>
              <w:rPr>
                <w:sz w:val="22"/>
                <w:szCs w:val="20"/>
                <w:lang w:val="nl-NL"/>
              </w:rPr>
              <w:t>X</w:t>
            </w:r>
          </w:p>
        </w:tc>
        <w:tc>
          <w:tcPr>
            <w:tcW w:w="0" w:type="auto"/>
            <w:vAlign w:val="center"/>
          </w:tcPr>
          <w:p w14:paraId="40D433C1" w14:textId="3AB0C4A6" w:rsidR="00B8117F" w:rsidRPr="00357A04" w:rsidRDefault="00B8117F" w:rsidP="00336412">
            <w:pPr>
              <w:spacing w:before="0" w:after="0" w:line="240" w:lineRule="auto"/>
              <w:jc w:val="center"/>
              <w:rPr>
                <w:sz w:val="22"/>
                <w:szCs w:val="20"/>
                <w:lang w:val="nl-NL"/>
              </w:rPr>
            </w:pPr>
            <w:r>
              <w:rPr>
                <w:sz w:val="22"/>
                <w:szCs w:val="20"/>
                <w:lang w:val="nl-NL"/>
              </w:rPr>
              <w:t>X</w:t>
            </w:r>
          </w:p>
        </w:tc>
      </w:tr>
      <w:tr w:rsidR="00B8117F" w14:paraId="063BB8C4" w14:textId="77777777" w:rsidTr="0040343C">
        <w:trPr>
          <w:jc w:val="center"/>
        </w:trPr>
        <w:tc>
          <w:tcPr>
            <w:tcW w:w="0" w:type="auto"/>
            <w:vAlign w:val="center"/>
          </w:tcPr>
          <w:p w14:paraId="5D7F4F5F" w14:textId="79E7AAE4" w:rsidR="00B8117F" w:rsidRPr="00357A04" w:rsidRDefault="00B8117F" w:rsidP="00336412">
            <w:pPr>
              <w:spacing w:before="0" w:after="0" w:line="240" w:lineRule="auto"/>
              <w:jc w:val="left"/>
              <w:rPr>
                <w:sz w:val="22"/>
                <w:szCs w:val="20"/>
                <w:lang w:val="nl-NL"/>
              </w:rPr>
            </w:pPr>
            <w:r w:rsidRPr="00357A04">
              <w:rPr>
                <w:sz w:val="22"/>
                <w:szCs w:val="20"/>
                <w:lang w:val="nl-NL"/>
              </w:rPr>
              <w:t>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14DDBA" w14:textId="79225B1E" w:rsidR="00B8117F" w:rsidRPr="00357A04" w:rsidRDefault="00B8117F" w:rsidP="00336412">
            <w:pPr>
              <w:spacing w:before="0" w:after="0" w:line="240" w:lineRule="auto"/>
              <w:jc w:val="left"/>
              <w:rPr>
                <w:rFonts w:cs="Times New Roman"/>
                <w:sz w:val="22"/>
                <w:szCs w:val="20"/>
                <w:lang w:val="nl-NL"/>
              </w:rPr>
            </w:pPr>
            <w:r w:rsidRPr="00357A04">
              <w:rPr>
                <w:rFonts w:cs="Times New Roman"/>
                <w:color w:val="000000"/>
                <w:sz w:val="22"/>
                <w:szCs w:val="20"/>
              </w:rPr>
              <w:t>PSGO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8B3031" w14:textId="48920BBC" w:rsidR="00B8117F" w:rsidRPr="00357A04" w:rsidRDefault="00B8117F" w:rsidP="00336412">
            <w:pPr>
              <w:spacing w:before="0" w:after="0" w:line="240" w:lineRule="auto"/>
              <w:jc w:val="left"/>
              <w:rPr>
                <w:rFonts w:cs="Times New Roman"/>
                <w:sz w:val="22"/>
                <w:szCs w:val="20"/>
                <w:lang w:val="nl-NL"/>
              </w:rPr>
            </w:pPr>
            <w:r w:rsidRPr="00357A04">
              <w:rPr>
                <w:rFonts w:cs="Times New Roman"/>
                <w:color w:val="000000"/>
                <w:sz w:val="22"/>
                <w:szCs w:val="20"/>
              </w:rPr>
              <w:t>PT Palma Serasih Tbk</w:t>
            </w:r>
          </w:p>
        </w:tc>
        <w:tc>
          <w:tcPr>
            <w:tcW w:w="0" w:type="auto"/>
          </w:tcPr>
          <w:p w14:paraId="1DC498F3" w14:textId="4A179613" w:rsidR="00B8117F" w:rsidRPr="00357A04" w:rsidRDefault="00B8117F" w:rsidP="00336412">
            <w:pPr>
              <w:spacing w:before="0" w:after="0" w:line="240" w:lineRule="auto"/>
              <w:jc w:val="center"/>
              <w:rPr>
                <w:sz w:val="22"/>
                <w:szCs w:val="20"/>
                <w:lang w:val="nl-NL"/>
              </w:rPr>
            </w:pPr>
            <w:r w:rsidRPr="00E676CE">
              <w:rPr>
                <w:sz w:val="22"/>
                <w:szCs w:val="20"/>
                <w:lang w:val="en-ID"/>
              </w:rPr>
              <w:sym w:font="Wingdings" w:char="F0FC"/>
            </w:r>
          </w:p>
        </w:tc>
        <w:tc>
          <w:tcPr>
            <w:tcW w:w="0" w:type="auto"/>
            <w:vAlign w:val="center"/>
          </w:tcPr>
          <w:p w14:paraId="1A2C7141" w14:textId="2A74DF3C" w:rsidR="00B8117F" w:rsidRPr="00357A04" w:rsidRDefault="00B8117F" w:rsidP="00336412">
            <w:pPr>
              <w:spacing w:before="0" w:after="0" w:line="240" w:lineRule="auto"/>
              <w:jc w:val="center"/>
              <w:rPr>
                <w:sz w:val="22"/>
                <w:szCs w:val="20"/>
                <w:lang w:val="nl-NL"/>
              </w:rPr>
            </w:pPr>
            <w:r>
              <w:rPr>
                <w:sz w:val="22"/>
                <w:szCs w:val="20"/>
                <w:lang w:val="nl-NL"/>
              </w:rPr>
              <w:t>X</w:t>
            </w:r>
          </w:p>
        </w:tc>
        <w:tc>
          <w:tcPr>
            <w:tcW w:w="0" w:type="auto"/>
            <w:vAlign w:val="center"/>
          </w:tcPr>
          <w:p w14:paraId="36018F53" w14:textId="60A4CCD9" w:rsidR="00B8117F" w:rsidRPr="00357A04" w:rsidRDefault="00B8117F" w:rsidP="00336412">
            <w:pPr>
              <w:spacing w:before="0" w:after="0" w:line="240" w:lineRule="auto"/>
              <w:jc w:val="center"/>
              <w:rPr>
                <w:sz w:val="22"/>
                <w:szCs w:val="20"/>
                <w:lang w:val="nl-NL"/>
              </w:rPr>
            </w:pPr>
            <w:r>
              <w:rPr>
                <w:sz w:val="22"/>
                <w:szCs w:val="20"/>
                <w:lang w:val="nl-NL"/>
              </w:rPr>
              <w:t>X</w:t>
            </w:r>
          </w:p>
        </w:tc>
        <w:tc>
          <w:tcPr>
            <w:tcW w:w="0" w:type="auto"/>
            <w:vAlign w:val="center"/>
          </w:tcPr>
          <w:p w14:paraId="7083AAC8" w14:textId="78AF71F8" w:rsidR="00B8117F" w:rsidRPr="00357A04" w:rsidRDefault="00B8117F" w:rsidP="00336412">
            <w:pPr>
              <w:spacing w:before="0" w:after="0" w:line="240" w:lineRule="auto"/>
              <w:jc w:val="center"/>
              <w:rPr>
                <w:sz w:val="22"/>
                <w:szCs w:val="20"/>
                <w:lang w:val="nl-NL"/>
              </w:rPr>
            </w:pPr>
            <w:r>
              <w:rPr>
                <w:sz w:val="22"/>
                <w:szCs w:val="20"/>
                <w:lang w:val="nl-NL"/>
              </w:rPr>
              <w:t>X</w:t>
            </w:r>
          </w:p>
        </w:tc>
      </w:tr>
      <w:tr w:rsidR="00B8117F" w14:paraId="3E835A29" w14:textId="77777777" w:rsidTr="009E181D">
        <w:trPr>
          <w:jc w:val="center"/>
        </w:trPr>
        <w:tc>
          <w:tcPr>
            <w:tcW w:w="0" w:type="auto"/>
            <w:vAlign w:val="center"/>
          </w:tcPr>
          <w:p w14:paraId="28654A22" w14:textId="0F66AFC3" w:rsidR="00B8117F" w:rsidRPr="00357A04" w:rsidRDefault="00B8117F" w:rsidP="00336412">
            <w:pPr>
              <w:spacing w:before="0" w:after="0" w:line="240" w:lineRule="auto"/>
              <w:jc w:val="left"/>
              <w:rPr>
                <w:sz w:val="22"/>
                <w:szCs w:val="20"/>
                <w:lang w:val="nl-NL"/>
              </w:rPr>
            </w:pPr>
            <w:r w:rsidRPr="00357A04">
              <w:rPr>
                <w:sz w:val="22"/>
                <w:szCs w:val="20"/>
                <w:lang w:val="nl-NL"/>
              </w:rPr>
              <w:t>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D9C607" w14:textId="360E8303" w:rsidR="00B8117F" w:rsidRPr="00357A04" w:rsidRDefault="00B8117F" w:rsidP="00336412">
            <w:pPr>
              <w:spacing w:before="0" w:after="0" w:line="240" w:lineRule="auto"/>
              <w:jc w:val="left"/>
              <w:rPr>
                <w:rFonts w:cs="Times New Roman"/>
                <w:sz w:val="22"/>
                <w:szCs w:val="20"/>
                <w:lang w:val="nl-NL"/>
              </w:rPr>
            </w:pPr>
            <w:r w:rsidRPr="00357A04">
              <w:rPr>
                <w:rFonts w:cs="Times New Roman"/>
                <w:color w:val="000000"/>
                <w:sz w:val="22"/>
                <w:szCs w:val="20"/>
              </w:rPr>
              <w:t>SGRO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8EE5EA" w14:textId="25D90E21" w:rsidR="00B8117F" w:rsidRPr="00357A04" w:rsidRDefault="00B8117F" w:rsidP="00336412">
            <w:pPr>
              <w:spacing w:before="0" w:after="0" w:line="240" w:lineRule="auto"/>
              <w:jc w:val="left"/>
              <w:rPr>
                <w:rFonts w:cs="Times New Roman"/>
                <w:sz w:val="22"/>
                <w:szCs w:val="20"/>
                <w:lang w:val="nl-NL"/>
              </w:rPr>
            </w:pPr>
            <w:r w:rsidRPr="00357A04">
              <w:rPr>
                <w:rFonts w:cs="Times New Roman"/>
                <w:color w:val="000000"/>
                <w:sz w:val="22"/>
                <w:szCs w:val="20"/>
              </w:rPr>
              <w:t>PT Sampoerna Agro Tbk</w:t>
            </w:r>
          </w:p>
        </w:tc>
        <w:tc>
          <w:tcPr>
            <w:tcW w:w="0" w:type="auto"/>
          </w:tcPr>
          <w:p w14:paraId="7E172702" w14:textId="05E52894" w:rsidR="00B8117F" w:rsidRPr="00357A04" w:rsidRDefault="00B8117F" w:rsidP="00336412">
            <w:pPr>
              <w:spacing w:before="0" w:after="0" w:line="240" w:lineRule="auto"/>
              <w:jc w:val="center"/>
              <w:rPr>
                <w:sz w:val="22"/>
                <w:szCs w:val="20"/>
                <w:lang w:val="nl-NL"/>
              </w:rPr>
            </w:pPr>
            <w:r w:rsidRPr="00E676CE">
              <w:rPr>
                <w:sz w:val="22"/>
                <w:szCs w:val="20"/>
                <w:lang w:val="en-ID"/>
              </w:rPr>
              <w:sym w:font="Wingdings" w:char="F0FC"/>
            </w:r>
          </w:p>
        </w:tc>
        <w:tc>
          <w:tcPr>
            <w:tcW w:w="0" w:type="auto"/>
          </w:tcPr>
          <w:p w14:paraId="5940723C" w14:textId="4DE7B813" w:rsidR="00B8117F" w:rsidRPr="00357A04" w:rsidRDefault="00B8117F" w:rsidP="00336412">
            <w:pPr>
              <w:spacing w:before="0" w:after="0" w:line="240" w:lineRule="auto"/>
              <w:jc w:val="center"/>
              <w:rPr>
                <w:sz w:val="22"/>
                <w:szCs w:val="20"/>
                <w:lang w:val="nl-NL"/>
              </w:rPr>
            </w:pPr>
            <w:r w:rsidRPr="00580E70">
              <w:rPr>
                <w:sz w:val="22"/>
                <w:szCs w:val="20"/>
                <w:lang w:val="en-ID"/>
              </w:rPr>
              <w:sym w:font="Wingdings" w:char="F0FC"/>
            </w:r>
          </w:p>
        </w:tc>
        <w:tc>
          <w:tcPr>
            <w:tcW w:w="0" w:type="auto"/>
          </w:tcPr>
          <w:p w14:paraId="186B410A" w14:textId="6F90B192" w:rsidR="00B8117F" w:rsidRPr="00357A04" w:rsidRDefault="00B8117F" w:rsidP="00336412">
            <w:pPr>
              <w:spacing w:before="0" w:after="0" w:line="240" w:lineRule="auto"/>
              <w:jc w:val="center"/>
              <w:rPr>
                <w:sz w:val="22"/>
                <w:szCs w:val="20"/>
                <w:lang w:val="nl-NL"/>
              </w:rPr>
            </w:pPr>
            <w:r>
              <w:rPr>
                <w:sz w:val="22"/>
                <w:szCs w:val="20"/>
                <w:lang w:val="en-ID"/>
              </w:rPr>
              <w:t>X</w:t>
            </w:r>
          </w:p>
        </w:tc>
        <w:tc>
          <w:tcPr>
            <w:tcW w:w="0" w:type="auto"/>
          </w:tcPr>
          <w:p w14:paraId="66EA1DBA" w14:textId="41040C95" w:rsidR="00B8117F" w:rsidRPr="00357A04" w:rsidRDefault="00B8117F" w:rsidP="00336412">
            <w:pPr>
              <w:spacing w:before="0" w:after="0" w:line="240" w:lineRule="auto"/>
              <w:jc w:val="center"/>
              <w:rPr>
                <w:sz w:val="22"/>
                <w:szCs w:val="20"/>
                <w:lang w:val="nl-NL"/>
              </w:rPr>
            </w:pPr>
            <w:r>
              <w:rPr>
                <w:sz w:val="22"/>
                <w:szCs w:val="20"/>
                <w:lang w:val="en-ID"/>
              </w:rPr>
              <w:t>X</w:t>
            </w:r>
          </w:p>
        </w:tc>
      </w:tr>
      <w:tr w:rsidR="00B8117F" w:rsidRPr="00580CD1" w14:paraId="38C13C5A" w14:textId="77777777" w:rsidTr="00F63054">
        <w:trPr>
          <w:jc w:val="center"/>
        </w:trPr>
        <w:tc>
          <w:tcPr>
            <w:tcW w:w="0" w:type="auto"/>
            <w:vAlign w:val="center"/>
          </w:tcPr>
          <w:p w14:paraId="00707A69" w14:textId="2B61AA43" w:rsidR="00B8117F" w:rsidRPr="00357A04" w:rsidRDefault="00B8117F" w:rsidP="00336412">
            <w:pPr>
              <w:spacing w:before="0" w:after="0" w:line="240" w:lineRule="auto"/>
              <w:jc w:val="left"/>
              <w:rPr>
                <w:sz w:val="22"/>
                <w:szCs w:val="20"/>
                <w:lang w:val="nl-NL"/>
              </w:rPr>
            </w:pPr>
            <w:r w:rsidRPr="00357A04">
              <w:rPr>
                <w:sz w:val="22"/>
                <w:szCs w:val="20"/>
                <w:lang w:val="nl-NL"/>
              </w:rPr>
              <w:t>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14C344" w14:textId="65C4E055" w:rsidR="00B8117F" w:rsidRPr="00357A04" w:rsidRDefault="00B8117F" w:rsidP="00336412">
            <w:pPr>
              <w:spacing w:before="0" w:after="0" w:line="240" w:lineRule="auto"/>
              <w:jc w:val="left"/>
              <w:rPr>
                <w:rFonts w:cs="Times New Roman"/>
                <w:sz w:val="22"/>
                <w:szCs w:val="20"/>
                <w:lang w:val="nl-NL"/>
              </w:rPr>
            </w:pPr>
            <w:r w:rsidRPr="00357A04">
              <w:rPr>
                <w:rFonts w:cs="Times New Roman"/>
                <w:color w:val="000000"/>
                <w:sz w:val="22"/>
                <w:szCs w:val="20"/>
              </w:rPr>
              <w:t>SIMP</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93FF98" w14:textId="12FFD1DF" w:rsidR="00B8117F" w:rsidRPr="00357A04" w:rsidRDefault="00B8117F" w:rsidP="00336412">
            <w:pPr>
              <w:spacing w:before="0" w:after="0" w:line="240" w:lineRule="auto"/>
              <w:jc w:val="left"/>
              <w:rPr>
                <w:rFonts w:cs="Times New Roman"/>
                <w:sz w:val="22"/>
                <w:szCs w:val="20"/>
                <w:lang w:val="pl-PL"/>
              </w:rPr>
            </w:pPr>
            <w:r w:rsidRPr="00357A04">
              <w:rPr>
                <w:rFonts w:cs="Times New Roman"/>
                <w:color w:val="000000"/>
                <w:sz w:val="22"/>
                <w:szCs w:val="20"/>
              </w:rPr>
              <w:t>PT Salim Ivomas Pratama Tbk</w:t>
            </w:r>
          </w:p>
        </w:tc>
        <w:tc>
          <w:tcPr>
            <w:tcW w:w="0" w:type="auto"/>
          </w:tcPr>
          <w:p w14:paraId="69C11AD8" w14:textId="435268CB" w:rsidR="00B8117F" w:rsidRPr="00357A04" w:rsidRDefault="00B8117F" w:rsidP="00336412">
            <w:pPr>
              <w:spacing w:before="0" w:after="0" w:line="240" w:lineRule="auto"/>
              <w:jc w:val="center"/>
              <w:rPr>
                <w:sz w:val="22"/>
                <w:szCs w:val="20"/>
                <w:lang w:val="pl-PL"/>
              </w:rPr>
            </w:pPr>
            <w:r w:rsidRPr="00E676CE">
              <w:rPr>
                <w:sz w:val="22"/>
                <w:szCs w:val="20"/>
                <w:lang w:val="en-ID"/>
              </w:rPr>
              <w:sym w:font="Wingdings" w:char="F0FC"/>
            </w:r>
          </w:p>
        </w:tc>
        <w:tc>
          <w:tcPr>
            <w:tcW w:w="0" w:type="auto"/>
          </w:tcPr>
          <w:p w14:paraId="302FCC40" w14:textId="3466A194" w:rsidR="00B8117F" w:rsidRPr="00357A04" w:rsidRDefault="00B8117F" w:rsidP="00336412">
            <w:pPr>
              <w:spacing w:before="0" w:after="0" w:line="240" w:lineRule="auto"/>
              <w:jc w:val="center"/>
              <w:rPr>
                <w:sz w:val="22"/>
                <w:szCs w:val="20"/>
                <w:lang w:val="pl-PL"/>
              </w:rPr>
            </w:pPr>
            <w:r w:rsidRPr="008D16E9">
              <w:rPr>
                <w:sz w:val="22"/>
                <w:szCs w:val="20"/>
                <w:lang w:val="en-ID"/>
              </w:rPr>
              <w:sym w:font="Wingdings" w:char="F0FC"/>
            </w:r>
          </w:p>
        </w:tc>
        <w:tc>
          <w:tcPr>
            <w:tcW w:w="0" w:type="auto"/>
          </w:tcPr>
          <w:p w14:paraId="34BB8FCA" w14:textId="60518008" w:rsidR="00B8117F" w:rsidRPr="00357A04" w:rsidRDefault="00B8117F" w:rsidP="00336412">
            <w:pPr>
              <w:spacing w:before="0" w:after="0" w:line="240" w:lineRule="auto"/>
              <w:jc w:val="center"/>
              <w:rPr>
                <w:sz w:val="22"/>
                <w:szCs w:val="20"/>
                <w:lang w:val="pl-PL"/>
              </w:rPr>
            </w:pPr>
            <w:r w:rsidRPr="008D16E9">
              <w:rPr>
                <w:sz w:val="22"/>
                <w:szCs w:val="20"/>
                <w:lang w:val="en-ID"/>
              </w:rPr>
              <w:sym w:font="Wingdings" w:char="F0FC"/>
            </w:r>
          </w:p>
        </w:tc>
        <w:tc>
          <w:tcPr>
            <w:tcW w:w="0" w:type="auto"/>
          </w:tcPr>
          <w:p w14:paraId="6D5032FE" w14:textId="5499DE3E" w:rsidR="00B8117F" w:rsidRPr="00357A04" w:rsidRDefault="00B8117F" w:rsidP="00336412">
            <w:pPr>
              <w:spacing w:before="0" w:after="0" w:line="240" w:lineRule="auto"/>
              <w:jc w:val="center"/>
              <w:rPr>
                <w:sz w:val="22"/>
                <w:szCs w:val="20"/>
                <w:lang w:val="pl-PL"/>
              </w:rPr>
            </w:pPr>
            <w:r w:rsidRPr="008D16E9">
              <w:rPr>
                <w:sz w:val="22"/>
                <w:szCs w:val="20"/>
                <w:lang w:val="en-ID"/>
              </w:rPr>
              <w:sym w:font="Wingdings" w:char="F0FC"/>
            </w:r>
          </w:p>
        </w:tc>
      </w:tr>
      <w:tr w:rsidR="00B8117F" w:rsidRPr="00580CD1" w14:paraId="145DE6AF" w14:textId="77777777" w:rsidTr="0040343C">
        <w:trPr>
          <w:jc w:val="center"/>
        </w:trPr>
        <w:tc>
          <w:tcPr>
            <w:tcW w:w="0" w:type="auto"/>
            <w:vAlign w:val="center"/>
          </w:tcPr>
          <w:p w14:paraId="12EAE6E0" w14:textId="558765BF" w:rsidR="00B8117F" w:rsidRPr="00357A04" w:rsidRDefault="00B8117F" w:rsidP="00336412">
            <w:pPr>
              <w:spacing w:before="0" w:after="0" w:line="240" w:lineRule="auto"/>
              <w:jc w:val="left"/>
              <w:rPr>
                <w:sz w:val="22"/>
                <w:szCs w:val="20"/>
                <w:lang w:val="nl-NL"/>
              </w:rPr>
            </w:pPr>
            <w:r w:rsidRPr="00357A04">
              <w:rPr>
                <w:sz w:val="22"/>
                <w:szCs w:val="20"/>
                <w:lang w:val="nl-NL"/>
              </w:rPr>
              <w:t>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A7EAD4" w14:textId="4CDEF957" w:rsidR="00B8117F" w:rsidRPr="00357A04" w:rsidRDefault="00B8117F" w:rsidP="00336412">
            <w:pPr>
              <w:spacing w:before="0" w:after="0" w:line="240" w:lineRule="auto"/>
              <w:jc w:val="left"/>
              <w:rPr>
                <w:rFonts w:cs="Times New Roman"/>
                <w:sz w:val="22"/>
                <w:szCs w:val="20"/>
                <w:lang w:val="nl-NL"/>
              </w:rPr>
            </w:pPr>
            <w:r w:rsidRPr="00357A04">
              <w:rPr>
                <w:rFonts w:cs="Times New Roman"/>
                <w:color w:val="000000"/>
                <w:sz w:val="22"/>
                <w:szCs w:val="20"/>
              </w:rPr>
              <w:t>SMAR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E89D7C" w14:textId="7B230F3B" w:rsidR="00B8117F" w:rsidRPr="00B90A85" w:rsidRDefault="00B8117F" w:rsidP="00336412">
            <w:pPr>
              <w:spacing w:before="0" w:after="0" w:line="240" w:lineRule="auto"/>
              <w:jc w:val="left"/>
              <w:rPr>
                <w:rFonts w:cs="Times New Roman"/>
                <w:sz w:val="22"/>
                <w:szCs w:val="20"/>
                <w:lang w:val="en-ID"/>
              </w:rPr>
            </w:pPr>
            <w:r w:rsidRPr="00B90A85">
              <w:rPr>
                <w:rFonts w:cs="Times New Roman"/>
                <w:color w:val="000000"/>
                <w:sz w:val="22"/>
                <w:szCs w:val="20"/>
              </w:rPr>
              <w:t>PT Sinar Mas Agro Resources and Technology Tbk</w:t>
            </w:r>
          </w:p>
        </w:tc>
        <w:tc>
          <w:tcPr>
            <w:tcW w:w="0" w:type="auto"/>
          </w:tcPr>
          <w:p w14:paraId="42EE690D" w14:textId="4B8B01F9" w:rsidR="00B8117F" w:rsidRPr="00357A04" w:rsidRDefault="00B8117F" w:rsidP="00336412">
            <w:pPr>
              <w:spacing w:before="0" w:after="0" w:line="240" w:lineRule="auto"/>
              <w:jc w:val="center"/>
              <w:rPr>
                <w:sz w:val="22"/>
                <w:szCs w:val="20"/>
                <w:lang w:val="en-ID"/>
              </w:rPr>
            </w:pPr>
            <w:r w:rsidRPr="00E676CE">
              <w:rPr>
                <w:sz w:val="22"/>
                <w:szCs w:val="20"/>
                <w:lang w:val="en-ID"/>
              </w:rPr>
              <w:sym w:font="Wingdings" w:char="F0FC"/>
            </w:r>
          </w:p>
        </w:tc>
        <w:tc>
          <w:tcPr>
            <w:tcW w:w="0" w:type="auto"/>
            <w:vAlign w:val="center"/>
          </w:tcPr>
          <w:p w14:paraId="4F40EABE" w14:textId="5308363B" w:rsidR="00B8117F" w:rsidRPr="00357A04" w:rsidRDefault="00B8117F" w:rsidP="00336412">
            <w:pPr>
              <w:spacing w:before="0" w:after="0" w:line="240" w:lineRule="auto"/>
              <w:jc w:val="center"/>
              <w:rPr>
                <w:sz w:val="22"/>
                <w:szCs w:val="20"/>
                <w:lang w:val="en-ID"/>
              </w:rPr>
            </w:pPr>
            <w:r w:rsidRPr="00E676CE">
              <w:rPr>
                <w:sz w:val="22"/>
                <w:szCs w:val="20"/>
                <w:lang w:val="en-ID"/>
              </w:rPr>
              <w:sym w:font="Wingdings" w:char="F0FC"/>
            </w:r>
          </w:p>
        </w:tc>
        <w:tc>
          <w:tcPr>
            <w:tcW w:w="0" w:type="auto"/>
            <w:vAlign w:val="center"/>
          </w:tcPr>
          <w:p w14:paraId="087A5EC2" w14:textId="7F1FE3FD" w:rsidR="00B8117F" w:rsidRPr="00357A04" w:rsidRDefault="00B8117F" w:rsidP="00336412">
            <w:pPr>
              <w:spacing w:before="0" w:after="0" w:line="240" w:lineRule="auto"/>
              <w:jc w:val="center"/>
              <w:rPr>
                <w:sz w:val="22"/>
                <w:szCs w:val="20"/>
                <w:lang w:val="en-ID"/>
              </w:rPr>
            </w:pPr>
            <w:r>
              <w:rPr>
                <w:sz w:val="22"/>
                <w:szCs w:val="20"/>
                <w:lang w:val="en-ID"/>
              </w:rPr>
              <w:t>X</w:t>
            </w:r>
          </w:p>
        </w:tc>
        <w:tc>
          <w:tcPr>
            <w:tcW w:w="0" w:type="auto"/>
            <w:vAlign w:val="center"/>
          </w:tcPr>
          <w:p w14:paraId="4CB9F0F6" w14:textId="428D8BA0" w:rsidR="00B8117F" w:rsidRPr="00357A04" w:rsidRDefault="00B8117F" w:rsidP="00336412">
            <w:pPr>
              <w:spacing w:before="0" w:after="0" w:line="240" w:lineRule="auto"/>
              <w:jc w:val="center"/>
              <w:rPr>
                <w:sz w:val="22"/>
                <w:szCs w:val="20"/>
                <w:lang w:val="en-ID"/>
              </w:rPr>
            </w:pPr>
            <w:r>
              <w:rPr>
                <w:sz w:val="22"/>
                <w:szCs w:val="20"/>
                <w:lang w:val="en-ID"/>
              </w:rPr>
              <w:t>X</w:t>
            </w:r>
          </w:p>
        </w:tc>
      </w:tr>
      <w:tr w:rsidR="00B8117F" w:rsidRPr="00580CD1" w14:paraId="5C4D367D" w14:textId="77777777" w:rsidTr="002842E9">
        <w:trPr>
          <w:jc w:val="center"/>
        </w:trPr>
        <w:tc>
          <w:tcPr>
            <w:tcW w:w="0" w:type="auto"/>
            <w:vAlign w:val="center"/>
          </w:tcPr>
          <w:p w14:paraId="62DB1A8D" w14:textId="1D069630" w:rsidR="00B8117F" w:rsidRPr="00357A04" w:rsidRDefault="00B8117F" w:rsidP="00336412">
            <w:pPr>
              <w:spacing w:before="0" w:after="0" w:line="240" w:lineRule="auto"/>
              <w:jc w:val="left"/>
              <w:rPr>
                <w:sz w:val="22"/>
                <w:szCs w:val="20"/>
                <w:lang w:val="nl-NL"/>
              </w:rPr>
            </w:pPr>
            <w:r w:rsidRPr="00357A04">
              <w:rPr>
                <w:sz w:val="22"/>
                <w:szCs w:val="20"/>
                <w:lang w:val="nl-NL"/>
              </w:rPr>
              <w:t>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967130" w14:textId="21105DFE" w:rsidR="00B8117F" w:rsidRPr="00357A04" w:rsidRDefault="00B8117F" w:rsidP="00336412">
            <w:pPr>
              <w:spacing w:before="0" w:after="0" w:line="240" w:lineRule="auto"/>
              <w:jc w:val="left"/>
              <w:rPr>
                <w:rFonts w:cs="Times New Roman"/>
                <w:sz w:val="22"/>
                <w:szCs w:val="20"/>
                <w:lang w:val="nl-NL"/>
              </w:rPr>
            </w:pPr>
            <w:r w:rsidRPr="00357A04">
              <w:rPr>
                <w:rFonts w:cs="Times New Roman"/>
                <w:color w:val="000000"/>
                <w:sz w:val="22"/>
                <w:szCs w:val="20"/>
              </w:rPr>
              <w:t>SSMS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80E95F" w14:textId="0B0C459F" w:rsidR="00B8117F" w:rsidRPr="00357A04" w:rsidRDefault="00B8117F" w:rsidP="00336412">
            <w:pPr>
              <w:spacing w:before="0" w:after="0" w:line="240" w:lineRule="auto"/>
              <w:jc w:val="left"/>
              <w:rPr>
                <w:rFonts w:cs="Times New Roman"/>
                <w:sz w:val="22"/>
                <w:szCs w:val="20"/>
                <w:lang w:val="en-ID"/>
              </w:rPr>
            </w:pPr>
            <w:r w:rsidRPr="00357A04">
              <w:rPr>
                <w:rFonts w:cs="Times New Roman"/>
                <w:color w:val="000000"/>
                <w:sz w:val="22"/>
                <w:szCs w:val="20"/>
              </w:rPr>
              <w:t>PT Sawit Sumbermas Sarana Tbk</w:t>
            </w:r>
          </w:p>
        </w:tc>
        <w:tc>
          <w:tcPr>
            <w:tcW w:w="0" w:type="auto"/>
          </w:tcPr>
          <w:p w14:paraId="1485BE6D" w14:textId="2ED77936" w:rsidR="00B8117F" w:rsidRPr="00357A04" w:rsidRDefault="00B8117F" w:rsidP="00336412">
            <w:pPr>
              <w:spacing w:before="0" w:after="0" w:line="240" w:lineRule="auto"/>
              <w:jc w:val="center"/>
              <w:rPr>
                <w:sz w:val="22"/>
                <w:szCs w:val="20"/>
                <w:lang w:val="en-ID"/>
              </w:rPr>
            </w:pPr>
            <w:r w:rsidRPr="00E676CE">
              <w:rPr>
                <w:sz w:val="22"/>
                <w:szCs w:val="20"/>
                <w:lang w:val="en-ID"/>
              </w:rPr>
              <w:sym w:font="Wingdings" w:char="F0FC"/>
            </w:r>
          </w:p>
        </w:tc>
        <w:tc>
          <w:tcPr>
            <w:tcW w:w="0" w:type="auto"/>
          </w:tcPr>
          <w:p w14:paraId="69E71810" w14:textId="31FB3815" w:rsidR="00B8117F" w:rsidRPr="00357A04" w:rsidRDefault="00B8117F" w:rsidP="00336412">
            <w:pPr>
              <w:spacing w:before="0" w:after="0" w:line="240" w:lineRule="auto"/>
              <w:jc w:val="center"/>
              <w:rPr>
                <w:sz w:val="22"/>
                <w:szCs w:val="20"/>
                <w:lang w:val="en-ID"/>
              </w:rPr>
            </w:pPr>
            <w:r w:rsidRPr="00647EBB">
              <w:rPr>
                <w:sz w:val="22"/>
                <w:szCs w:val="20"/>
                <w:lang w:val="en-ID"/>
              </w:rPr>
              <w:sym w:font="Wingdings" w:char="F0FC"/>
            </w:r>
          </w:p>
        </w:tc>
        <w:tc>
          <w:tcPr>
            <w:tcW w:w="0" w:type="auto"/>
          </w:tcPr>
          <w:p w14:paraId="61930E0E" w14:textId="0DA33F45" w:rsidR="00B8117F" w:rsidRPr="00357A04" w:rsidRDefault="00B8117F" w:rsidP="00336412">
            <w:pPr>
              <w:spacing w:before="0" w:after="0" w:line="240" w:lineRule="auto"/>
              <w:jc w:val="center"/>
              <w:rPr>
                <w:sz w:val="22"/>
                <w:szCs w:val="20"/>
                <w:lang w:val="en-ID"/>
              </w:rPr>
            </w:pPr>
            <w:r w:rsidRPr="00647EBB">
              <w:rPr>
                <w:sz w:val="22"/>
                <w:szCs w:val="20"/>
                <w:lang w:val="en-ID"/>
              </w:rPr>
              <w:sym w:font="Wingdings" w:char="F0FC"/>
            </w:r>
          </w:p>
        </w:tc>
        <w:tc>
          <w:tcPr>
            <w:tcW w:w="0" w:type="auto"/>
          </w:tcPr>
          <w:p w14:paraId="47E5F74E" w14:textId="1A583769" w:rsidR="00B8117F" w:rsidRPr="00357A04" w:rsidRDefault="00B8117F" w:rsidP="00336412">
            <w:pPr>
              <w:spacing w:before="0" w:after="0" w:line="240" w:lineRule="auto"/>
              <w:jc w:val="center"/>
              <w:rPr>
                <w:sz w:val="22"/>
                <w:szCs w:val="20"/>
                <w:lang w:val="en-ID"/>
              </w:rPr>
            </w:pPr>
            <w:r w:rsidRPr="00647EBB">
              <w:rPr>
                <w:sz w:val="22"/>
                <w:szCs w:val="20"/>
                <w:lang w:val="en-ID"/>
              </w:rPr>
              <w:sym w:font="Wingdings" w:char="F0FC"/>
            </w:r>
          </w:p>
        </w:tc>
      </w:tr>
      <w:tr w:rsidR="00B8117F" w:rsidRPr="00580CD1" w14:paraId="2C07B53C" w14:textId="77777777" w:rsidTr="0040343C">
        <w:trPr>
          <w:jc w:val="center"/>
        </w:trPr>
        <w:tc>
          <w:tcPr>
            <w:tcW w:w="0" w:type="auto"/>
            <w:vAlign w:val="center"/>
          </w:tcPr>
          <w:p w14:paraId="5D82225D" w14:textId="77FD27BA" w:rsidR="00B8117F" w:rsidRPr="00357A04" w:rsidRDefault="00B8117F" w:rsidP="00336412">
            <w:pPr>
              <w:spacing w:before="0" w:after="0" w:line="240" w:lineRule="auto"/>
              <w:jc w:val="left"/>
              <w:rPr>
                <w:sz w:val="22"/>
                <w:szCs w:val="20"/>
                <w:lang w:val="nl-NL"/>
              </w:rPr>
            </w:pPr>
            <w:r w:rsidRPr="00357A04">
              <w:rPr>
                <w:sz w:val="22"/>
                <w:szCs w:val="20"/>
                <w:lang w:val="nl-NL"/>
              </w:rPr>
              <w:t>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6D3C46" w14:textId="0BF29585" w:rsidR="00B8117F" w:rsidRPr="00357A04" w:rsidRDefault="00B8117F" w:rsidP="00336412">
            <w:pPr>
              <w:spacing w:before="0" w:after="0" w:line="240" w:lineRule="auto"/>
              <w:jc w:val="left"/>
              <w:rPr>
                <w:rFonts w:cs="Times New Roman"/>
                <w:sz w:val="22"/>
                <w:szCs w:val="20"/>
                <w:lang w:val="nl-NL"/>
              </w:rPr>
            </w:pPr>
            <w:r w:rsidRPr="00357A04">
              <w:rPr>
                <w:rFonts w:cs="Times New Roman"/>
                <w:color w:val="000000"/>
                <w:sz w:val="22"/>
                <w:szCs w:val="20"/>
              </w:rPr>
              <w:t>STAA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AE3840" w14:textId="70D7898D" w:rsidR="00B8117F" w:rsidRPr="00357A04" w:rsidRDefault="00B8117F" w:rsidP="00336412">
            <w:pPr>
              <w:spacing w:before="0" w:after="0" w:line="240" w:lineRule="auto"/>
              <w:jc w:val="left"/>
              <w:rPr>
                <w:rFonts w:cs="Times New Roman"/>
                <w:sz w:val="22"/>
                <w:szCs w:val="20"/>
                <w:lang w:val="en-ID"/>
              </w:rPr>
            </w:pPr>
            <w:r w:rsidRPr="00357A04">
              <w:rPr>
                <w:rFonts w:cs="Times New Roman"/>
                <w:color w:val="000000"/>
                <w:sz w:val="22"/>
                <w:szCs w:val="20"/>
              </w:rPr>
              <w:t>PT Sumber Tani Agung Resources Tbk</w:t>
            </w:r>
          </w:p>
        </w:tc>
        <w:tc>
          <w:tcPr>
            <w:tcW w:w="0" w:type="auto"/>
          </w:tcPr>
          <w:p w14:paraId="2FB0BB87" w14:textId="1B51D899" w:rsidR="00B8117F" w:rsidRPr="00357A04" w:rsidRDefault="00B8117F" w:rsidP="00336412">
            <w:pPr>
              <w:spacing w:before="0" w:after="0" w:line="240" w:lineRule="auto"/>
              <w:jc w:val="center"/>
              <w:rPr>
                <w:sz w:val="22"/>
                <w:szCs w:val="20"/>
                <w:lang w:val="en-ID"/>
              </w:rPr>
            </w:pPr>
            <w:r w:rsidRPr="00E676CE">
              <w:rPr>
                <w:sz w:val="22"/>
                <w:szCs w:val="20"/>
                <w:lang w:val="en-ID"/>
              </w:rPr>
              <w:sym w:font="Wingdings" w:char="F0FC"/>
            </w:r>
          </w:p>
        </w:tc>
        <w:tc>
          <w:tcPr>
            <w:tcW w:w="0" w:type="auto"/>
            <w:vAlign w:val="center"/>
          </w:tcPr>
          <w:p w14:paraId="2A170070" w14:textId="37DCADE0" w:rsidR="00B8117F" w:rsidRPr="00357A04" w:rsidRDefault="00B8117F" w:rsidP="00336412">
            <w:pPr>
              <w:spacing w:before="0" w:after="0" w:line="240" w:lineRule="auto"/>
              <w:jc w:val="center"/>
              <w:rPr>
                <w:sz w:val="22"/>
                <w:szCs w:val="20"/>
                <w:lang w:val="en-ID"/>
              </w:rPr>
            </w:pPr>
            <w:r>
              <w:rPr>
                <w:sz w:val="22"/>
                <w:szCs w:val="20"/>
                <w:lang w:val="en-ID"/>
              </w:rPr>
              <w:t>X</w:t>
            </w:r>
          </w:p>
        </w:tc>
        <w:tc>
          <w:tcPr>
            <w:tcW w:w="0" w:type="auto"/>
            <w:vAlign w:val="center"/>
          </w:tcPr>
          <w:p w14:paraId="4F788CB9" w14:textId="28072F29" w:rsidR="00B8117F" w:rsidRPr="00357A04" w:rsidRDefault="00B8117F" w:rsidP="00336412">
            <w:pPr>
              <w:spacing w:before="0" w:after="0" w:line="240" w:lineRule="auto"/>
              <w:jc w:val="center"/>
              <w:rPr>
                <w:sz w:val="22"/>
                <w:szCs w:val="20"/>
                <w:lang w:val="en-ID"/>
              </w:rPr>
            </w:pPr>
            <w:r>
              <w:rPr>
                <w:sz w:val="22"/>
                <w:szCs w:val="20"/>
                <w:lang w:val="en-ID"/>
              </w:rPr>
              <w:t>X</w:t>
            </w:r>
          </w:p>
        </w:tc>
        <w:tc>
          <w:tcPr>
            <w:tcW w:w="0" w:type="auto"/>
            <w:vAlign w:val="center"/>
          </w:tcPr>
          <w:p w14:paraId="573875B0" w14:textId="2E776C22" w:rsidR="00B8117F" w:rsidRPr="00357A04" w:rsidRDefault="00B8117F" w:rsidP="00336412">
            <w:pPr>
              <w:spacing w:before="0" w:after="0" w:line="240" w:lineRule="auto"/>
              <w:jc w:val="center"/>
              <w:rPr>
                <w:sz w:val="22"/>
                <w:szCs w:val="20"/>
                <w:lang w:val="en-ID"/>
              </w:rPr>
            </w:pPr>
            <w:r>
              <w:rPr>
                <w:sz w:val="22"/>
                <w:szCs w:val="20"/>
                <w:lang w:val="en-ID"/>
              </w:rPr>
              <w:t>X</w:t>
            </w:r>
          </w:p>
        </w:tc>
      </w:tr>
      <w:tr w:rsidR="00B8117F" w14:paraId="30C76A26" w14:textId="77777777" w:rsidTr="0040343C">
        <w:trPr>
          <w:jc w:val="center"/>
        </w:trPr>
        <w:tc>
          <w:tcPr>
            <w:tcW w:w="0" w:type="auto"/>
            <w:vAlign w:val="center"/>
          </w:tcPr>
          <w:p w14:paraId="1FBA7177" w14:textId="6870205F" w:rsidR="00B8117F" w:rsidRPr="00357A04" w:rsidRDefault="00B8117F" w:rsidP="00336412">
            <w:pPr>
              <w:spacing w:before="0" w:after="0" w:line="240" w:lineRule="auto"/>
              <w:jc w:val="left"/>
              <w:rPr>
                <w:sz w:val="22"/>
                <w:szCs w:val="20"/>
                <w:lang w:val="nl-NL"/>
              </w:rPr>
            </w:pPr>
            <w:r w:rsidRPr="00357A04">
              <w:rPr>
                <w:sz w:val="22"/>
                <w:szCs w:val="20"/>
                <w:lang w:val="nl-NL"/>
              </w:rPr>
              <w:t>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9F9B8D" w14:textId="745EC44A" w:rsidR="00B8117F" w:rsidRPr="00357A04" w:rsidRDefault="00B8117F" w:rsidP="00336412">
            <w:pPr>
              <w:spacing w:before="0" w:after="0" w:line="240" w:lineRule="auto"/>
              <w:jc w:val="left"/>
              <w:rPr>
                <w:rFonts w:cs="Times New Roman"/>
                <w:sz w:val="22"/>
                <w:szCs w:val="20"/>
                <w:lang w:val="nl-NL"/>
              </w:rPr>
            </w:pPr>
            <w:r w:rsidRPr="00357A04">
              <w:rPr>
                <w:rFonts w:cs="Times New Roman"/>
                <w:color w:val="000000"/>
                <w:sz w:val="22"/>
                <w:szCs w:val="20"/>
              </w:rPr>
              <w:t>TAPG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1F4856" w14:textId="17C4C72F" w:rsidR="00B8117F" w:rsidRPr="00357A04" w:rsidRDefault="00B8117F" w:rsidP="00336412">
            <w:pPr>
              <w:spacing w:before="0" w:after="0" w:line="240" w:lineRule="auto"/>
              <w:jc w:val="left"/>
              <w:rPr>
                <w:rFonts w:cs="Times New Roman"/>
                <w:sz w:val="22"/>
                <w:szCs w:val="20"/>
                <w:lang w:val="nl-NL"/>
              </w:rPr>
            </w:pPr>
            <w:r w:rsidRPr="00357A04">
              <w:rPr>
                <w:rFonts w:cs="Times New Roman"/>
                <w:color w:val="000000"/>
                <w:sz w:val="22"/>
                <w:szCs w:val="20"/>
              </w:rPr>
              <w:t>PT Triputra Agro Persada Tbk</w:t>
            </w:r>
          </w:p>
        </w:tc>
        <w:tc>
          <w:tcPr>
            <w:tcW w:w="0" w:type="auto"/>
          </w:tcPr>
          <w:p w14:paraId="3726FC76" w14:textId="2DEF201A" w:rsidR="00B8117F" w:rsidRPr="00357A04" w:rsidRDefault="00B8117F" w:rsidP="00336412">
            <w:pPr>
              <w:spacing w:before="0" w:after="0" w:line="240" w:lineRule="auto"/>
              <w:jc w:val="center"/>
              <w:rPr>
                <w:sz w:val="22"/>
                <w:szCs w:val="20"/>
                <w:lang w:val="nl-NL"/>
              </w:rPr>
            </w:pPr>
            <w:r w:rsidRPr="00E676CE">
              <w:rPr>
                <w:sz w:val="22"/>
                <w:szCs w:val="20"/>
                <w:lang w:val="en-ID"/>
              </w:rPr>
              <w:sym w:font="Wingdings" w:char="F0FC"/>
            </w:r>
          </w:p>
        </w:tc>
        <w:tc>
          <w:tcPr>
            <w:tcW w:w="0" w:type="auto"/>
            <w:vAlign w:val="center"/>
          </w:tcPr>
          <w:p w14:paraId="6DAFFFF3" w14:textId="572C393E" w:rsidR="00B8117F" w:rsidRPr="00357A04" w:rsidRDefault="00B8117F" w:rsidP="00336412">
            <w:pPr>
              <w:spacing w:before="0" w:after="0" w:line="240" w:lineRule="auto"/>
              <w:jc w:val="center"/>
              <w:rPr>
                <w:sz w:val="22"/>
                <w:szCs w:val="20"/>
                <w:lang w:val="nl-NL"/>
              </w:rPr>
            </w:pPr>
            <w:r>
              <w:rPr>
                <w:sz w:val="22"/>
                <w:szCs w:val="20"/>
                <w:lang w:val="nl-NL"/>
              </w:rPr>
              <w:t>X</w:t>
            </w:r>
          </w:p>
        </w:tc>
        <w:tc>
          <w:tcPr>
            <w:tcW w:w="0" w:type="auto"/>
            <w:vAlign w:val="center"/>
          </w:tcPr>
          <w:p w14:paraId="13FAF941" w14:textId="569CD70A" w:rsidR="00B8117F" w:rsidRPr="00357A04" w:rsidRDefault="00B8117F" w:rsidP="00336412">
            <w:pPr>
              <w:spacing w:before="0" w:after="0" w:line="240" w:lineRule="auto"/>
              <w:jc w:val="center"/>
              <w:rPr>
                <w:sz w:val="22"/>
                <w:szCs w:val="20"/>
                <w:lang w:val="nl-NL"/>
              </w:rPr>
            </w:pPr>
            <w:r>
              <w:rPr>
                <w:sz w:val="22"/>
                <w:szCs w:val="20"/>
                <w:lang w:val="nl-NL"/>
              </w:rPr>
              <w:t>X</w:t>
            </w:r>
          </w:p>
        </w:tc>
        <w:tc>
          <w:tcPr>
            <w:tcW w:w="0" w:type="auto"/>
            <w:vAlign w:val="center"/>
          </w:tcPr>
          <w:p w14:paraId="066A22D8" w14:textId="46510D48" w:rsidR="00B8117F" w:rsidRPr="00357A04" w:rsidRDefault="00B8117F" w:rsidP="00336412">
            <w:pPr>
              <w:spacing w:before="0" w:after="0" w:line="240" w:lineRule="auto"/>
              <w:jc w:val="center"/>
              <w:rPr>
                <w:sz w:val="22"/>
                <w:szCs w:val="20"/>
                <w:lang w:val="nl-NL"/>
              </w:rPr>
            </w:pPr>
            <w:r>
              <w:rPr>
                <w:sz w:val="22"/>
                <w:szCs w:val="20"/>
                <w:lang w:val="nl-NL"/>
              </w:rPr>
              <w:t>X</w:t>
            </w:r>
          </w:p>
        </w:tc>
      </w:tr>
      <w:tr w:rsidR="00B8117F" w:rsidRPr="00580CD1" w14:paraId="0B4C931D" w14:textId="77777777" w:rsidTr="0040343C">
        <w:trPr>
          <w:jc w:val="center"/>
        </w:trPr>
        <w:tc>
          <w:tcPr>
            <w:tcW w:w="0" w:type="auto"/>
            <w:vAlign w:val="center"/>
          </w:tcPr>
          <w:p w14:paraId="79EA695A" w14:textId="2176C584" w:rsidR="00B8117F" w:rsidRPr="00357A04" w:rsidRDefault="00B8117F" w:rsidP="00336412">
            <w:pPr>
              <w:spacing w:before="0" w:after="0" w:line="240" w:lineRule="auto"/>
              <w:jc w:val="left"/>
              <w:rPr>
                <w:sz w:val="22"/>
                <w:szCs w:val="20"/>
                <w:lang w:val="nl-NL"/>
              </w:rPr>
            </w:pPr>
            <w:r w:rsidRPr="00357A04">
              <w:rPr>
                <w:sz w:val="22"/>
                <w:szCs w:val="20"/>
                <w:lang w:val="nl-NL"/>
              </w:rPr>
              <w:t>25</w:t>
            </w:r>
          </w:p>
        </w:tc>
        <w:tc>
          <w:tcPr>
            <w:tcW w:w="0" w:type="auto"/>
            <w:tcBorders>
              <w:top w:val="single" w:sz="4" w:space="0" w:color="auto"/>
              <w:left w:val="single" w:sz="4" w:space="0" w:color="auto"/>
              <w:bottom w:val="single" w:sz="4" w:space="0" w:color="8EA9DB"/>
              <w:right w:val="single" w:sz="4" w:space="0" w:color="auto"/>
            </w:tcBorders>
            <w:shd w:val="clear" w:color="auto" w:fill="auto"/>
            <w:vAlign w:val="center"/>
          </w:tcPr>
          <w:p w14:paraId="30D888DF" w14:textId="729D34D4" w:rsidR="00B8117F" w:rsidRPr="00357A04" w:rsidRDefault="00B8117F" w:rsidP="00336412">
            <w:pPr>
              <w:spacing w:before="0" w:after="0" w:line="240" w:lineRule="auto"/>
              <w:jc w:val="left"/>
              <w:rPr>
                <w:rFonts w:cs="Times New Roman"/>
                <w:sz w:val="22"/>
                <w:szCs w:val="20"/>
                <w:lang w:val="nl-NL"/>
              </w:rPr>
            </w:pPr>
            <w:r w:rsidRPr="00357A04">
              <w:rPr>
                <w:rFonts w:cs="Times New Roman"/>
                <w:color w:val="000000"/>
                <w:sz w:val="22"/>
                <w:szCs w:val="20"/>
              </w:rPr>
              <w:t>TBLA</w:t>
            </w:r>
          </w:p>
        </w:tc>
        <w:tc>
          <w:tcPr>
            <w:tcW w:w="0" w:type="auto"/>
            <w:tcBorders>
              <w:top w:val="single" w:sz="4" w:space="0" w:color="auto"/>
              <w:left w:val="single" w:sz="4" w:space="0" w:color="auto"/>
              <w:bottom w:val="single" w:sz="4" w:space="0" w:color="8EA9DB"/>
              <w:right w:val="single" w:sz="4" w:space="0" w:color="auto"/>
            </w:tcBorders>
            <w:shd w:val="clear" w:color="auto" w:fill="auto"/>
            <w:vAlign w:val="center"/>
          </w:tcPr>
          <w:p w14:paraId="7E07B17E" w14:textId="731A0B58" w:rsidR="00B8117F" w:rsidRPr="00357A04" w:rsidRDefault="00B8117F" w:rsidP="00336412">
            <w:pPr>
              <w:spacing w:before="0" w:after="0" w:line="240" w:lineRule="auto"/>
              <w:jc w:val="left"/>
              <w:rPr>
                <w:rFonts w:cs="Times New Roman"/>
                <w:sz w:val="22"/>
                <w:szCs w:val="20"/>
                <w:lang w:val="pl-PL"/>
              </w:rPr>
            </w:pPr>
            <w:r w:rsidRPr="00357A04">
              <w:rPr>
                <w:rFonts w:cs="Times New Roman"/>
                <w:color w:val="000000"/>
                <w:sz w:val="22"/>
                <w:szCs w:val="20"/>
              </w:rPr>
              <w:t>PT Tunas Baru Lampung Tbk</w:t>
            </w:r>
          </w:p>
        </w:tc>
        <w:tc>
          <w:tcPr>
            <w:tcW w:w="0" w:type="auto"/>
          </w:tcPr>
          <w:p w14:paraId="083130DA" w14:textId="49AF59F7" w:rsidR="00B8117F" w:rsidRPr="00357A04" w:rsidRDefault="00B8117F" w:rsidP="00336412">
            <w:pPr>
              <w:spacing w:before="0" w:after="0" w:line="240" w:lineRule="auto"/>
              <w:jc w:val="center"/>
              <w:rPr>
                <w:sz w:val="22"/>
                <w:szCs w:val="20"/>
                <w:lang w:val="pl-PL"/>
              </w:rPr>
            </w:pPr>
            <w:r w:rsidRPr="00E676CE">
              <w:rPr>
                <w:sz w:val="22"/>
                <w:szCs w:val="20"/>
                <w:lang w:val="en-ID"/>
              </w:rPr>
              <w:sym w:font="Wingdings" w:char="F0FC"/>
            </w:r>
          </w:p>
        </w:tc>
        <w:tc>
          <w:tcPr>
            <w:tcW w:w="0" w:type="auto"/>
            <w:vAlign w:val="center"/>
          </w:tcPr>
          <w:p w14:paraId="622BDB42" w14:textId="367C1A30" w:rsidR="00B8117F" w:rsidRPr="00357A04" w:rsidRDefault="00B8117F" w:rsidP="00336412">
            <w:pPr>
              <w:spacing w:before="0" w:after="0" w:line="240" w:lineRule="auto"/>
              <w:jc w:val="center"/>
              <w:rPr>
                <w:sz w:val="22"/>
                <w:szCs w:val="20"/>
                <w:lang w:val="pl-PL"/>
              </w:rPr>
            </w:pPr>
            <w:r w:rsidRPr="00E676CE">
              <w:rPr>
                <w:sz w:val="22"/>
                <w:szCs w:val="20"/>
                <w:lang w:val="en-ID"/>
              </w:rPr>
              <w:sym w:font="Wingdings" w:char="F0FC"/>
            </w:r>
          </w:p>
        </w:tc>
        <w:tc>
          <w:tcPr>
            <w:tcW w:w="0" w:type="auto"/>
            <w:vAlign w:val="center"/>
          </w:tcPr>
          <w:p w14:paraId="4787586E" w14:textId="338D8D8A" w:rsidR="00B8117F" w:rsidRPr="00357A04" w:rsidRDefault="00B8117F" w:rsidP="00336412">
            <w:pPr>
              <w:spacing w:before="0" w:after="0" w:line="240" w:lineRule="auto"/>
              <w:jc w:val="center"/>
              <w:rPr>
                <w:sz w:val="22"/>
                <w:szCs w:val="20"/>
                <w:lang w:val="pl-PL"/>
              </w:rPr>
            </w:pPr>
            <w:r>
              <w:rPr>
                <w:sz w:val="22"/>
                <w:szCs w:val="20"/>
                <w:lang w:val="pl-PL"/>
              </w:rPr>
              <w:t>X</w:t>
            </w:r>
          </w:p>
        </w:tc>
        <w:tc>
          <w:tcPr>
            <w:tcW w:w="0" w:type="auto"/>
            <w:vAlign w:val="center"/>
          </w:tcPr>
          <w:p w14:paraId="0C574707" w14:textId="1F2B1C2F" w:rsidR="00B8117F" w:rsidRPr="00357A04" w:rsidRDefault="00B8117F" w:rsidP="00336412">
            <w:pPr>
              <w:spacing w:before="0" w:after="0" w:line="240" w:lineRule="auto"/>
              <w:jc w:val="center"/>
              <w:rPr>
                <w:sz w:val="22"/>
                <w:szCs w:val="20"/>
                <w:lang w:val="pl-PL"/>
              </w:rPr>
            </w:pPr>
            <w:r>
              <w:rPr>
                <w:sz w:val="22"/>
                <w:szCs w:val="20"/>
                <w:lang w:val="pl-PL"/>
              </w:rPr>
              <w:t>X</w:t>
            </w:r>
          </w:p>
        </w:tc>
      </w:tr>
      <w:tr w:rsidR="00B8117F" w14:paraId="7A1B0B90" w14:textId="77777777" w:rsidTr="0040343C">
        <w:trPr>
          <w:jc w:val="center"/>
        </w:trPr>
        <w:tc>
          <w:tcPr>
            <w:tcW w:w="0" w:type="auto"/>
            <w:vAlign w:val="center"/>
          </w:tcPr>
          <w:p w14:paraId="21E57E82" w14:textId="3A8FB61B" w:rsidR="00B8117F" w:rsidRPr="00357A04" w:rsidRDefault="00B8117F" w:rsidP="00336412">
            <w:pPr>
              <w:spacing w:before="0" w:after="0" w:line="240" w:lineRule="auto"/>
              <w:jc w:val="left"/>
              <w:rPr>
                <w:sz w:val="22"/>
                <w:szCs w:val="20"/>
                <w:lang w:val="nl-NL"/>
              </w:rPr>
            </w:pPr>
            <w:r w:rsidRPr="00357A04">
              <w:rPr>
                <w:sz w:val="22"/>
                <w:szCs w:val="20"/>
                <w:lang w:val="nl-NL"/>
              </w:rPr>
              <w:t>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33167E" w14:textId="1400A33A" w:rsidR="00B8117F" w:rsidRPr="00357A04" w:rsidRDefault="00B8117F" w:rsidP="00336412">
            <w:pPr>
              <w:spacing w:before="0" w:after="0" w:line="240" w:lineRule="auto"/>
              <w:jc w:val="left"/>
              <w:rPr>
                <w:rFonts w:cs="Times New Roman"/>
                <w:sz w:val="22"/>
                <w:szCs w:val="20"/>
                <w:lang w:val="nl-NL"/>
              </w:rPr>
            </w:pPr>
            <w:r w:rsidRPr="00357A04">
              <w:rPr>
                <w:rFonts w:cs="Times New Roman"/>
                <w:color w:val="000000"/>
                <w:sz w:val="22"/>
                <w:szCs w:val="20"/>
              </w:rPr>
              <w:t>UNSP</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F2D4BC" w14:textId="493234CA" w:rsidR="00B8117F" w:rsidRPr="00357A04" w:rsidRDefault="00B8117F" w:rsidP="00336412">
            <w:pPr>
              <w:spacing w:before="0" w:after="0" w:line="240" w:lineRule="auto"/>
              <w:jc w:val="left"/>
              <w:rPr>
                <w:rFonts w:cs="Times New Roman"/>
                <w:sz w:val="22"/>
                <w:szCs w:val="20"/>
                <w:lang w:val="nl-NL"/>
              </w:rPr>
            </w:pPr>
            <w:r w:rsidRPr="00357A04">
              <w:rPr>
                <w:rFonts w:cs="Times New Roman"/>
                <w:color w:val="000000"/>
                <w:sz w:val="22"/>
                <w:szCs w:val="20"/>
              </w:rPr>
              <w:t>PT Bakrie Sumatera Plantations Tbk</w:t>
            </w:r>
          </w:p>
        </w:tc>
        <w:tc>
          <w:tcPr>
            <w:tcW w:w="0" w:type="auto"/>
          </w:tcPr>
          <w:p w14:paraId="54D81EF7" w14:textId="671B2E5F" w:rsidR="00B8117F" w:rsidRPr="00357A04" w:rsidRDefault="00B8117F" w:rsidP="00336412">
            <w:pPr>
              <w:spacing w:before="0" w:after="0" w:line="240" w:lineRule="auto"/>
              <w:jc w:val="center"/>
              <w:rPr>
                <w:sz w:val="22"/>
                <w:szCs w:val="20"/>
                <w:lang w:val="nl-NL"/>
              </w:rPr>
            </w:pPr>
            <w:r w:rsidRPr="00E676CE">
              <w:rPr>
                <w:sz w:val="22"/>
                <w:szCs w:val="20"/>
                <w:lang w:val="en-ID"/>
              </w:rPr>
              <w:sym w:font="Wingdings" w:char="F0FC"/>
            </w:r>
          </w:p>
        </w:tc>
        <w:tc>
          <w:tcPr>
            <w:tcW w:w="0" w:type="auto"/>
            <w:vAlign w:val="center"/>
          </w:tcPr>
          <w:p w14:paraId="0228CE70" w14:textId="52056200" w:rsidR="00B8117F" w:rsidRPr="00357A04" w:rsidRDefault="00B8117F" w:rsidP="00336412">
            <w:pPr>
              <w:spacing w:before="0" w:after="0" w:line="240" w:lineRule="auto"/>
              <w:jc w:val="center"/>
              <w:rPr>
                <w:sz w:val="22"/>
                <w:szCs w:val="20"/>
                <w:lang w:val="nl-NL"/>
              </w:rPr>
            </w:pPr>
            <w:r w:rsidRPr="00E676CE">
              <w:rPr>
                <w:sz w:val="22"/>
                <w:szCs w:val="20"/>
                <w:lang w:val="en-ID"/>
              </w:rPr>
              <w:sym w:font="Wingdings" w:char="F0FC"/>
            </w:r>
          </w:p>
        </w:tc>
        <w:tc>
          <w:tcPr>
            <w:tcW w:w="0" w:type="auto"/>
            <w:vAlign w:val="center"/>
          </w:tcPr>
          <w:p w14:paraId="728456F5" w14:textId="53E4EC59" w:rsidR="00B8117F" w:rsidRPr="00357A04" w:rsidRDefault="00B8117F" w:rsidP="00336412">
            <w:pPr>
              <w:spacing w:before="0" w:after="0" w:line="240" w:lineRule="auto"/>
              <w:jc w:val="center"/>
              <w:rPr>
                <w:sz w:val="22"/>
                <w:szCs w:val="20"/>
                <w:lang w:val="nl-NL"/>
              </w:rPr>
            </w:pPr>
            <w:r>
              <w:rPr>
                <w:sz w:val="22"/>
                <w:szCs w:val="20"/>
                <w:lang w:val="nl-NL"/>
              </w:rPr>
              <w:t>X</w:t>
            </w:r>
          </w:p>
        </w:tc>
        <w:tc>
          <w:tcPr>
            <w:tcW w:w="0" w:type="auto"/>
            <w:vAlign w:val="center"/>
          </w:tcPr>
          <w:p w14:paraId="2152A1EF" w14:textId="4C87BBF5" w:rsidR="00B8117F" w:rsidRPr="00357A04" w:rsidRDefault="00B8117F" w:rsidP="00336412">
            <w:pPr>
              <w:spacing w:before="0" w:after="0" w:line="240" w:lineRule="auto"/>
              <w:jc w:val="center"/>
              <w:rPr>
                <w:sz w:val="22"/>
                <w:szCs w:val="20"/>
                <w:lang w:val="nl-NL"/>
              </w:rPr>
            </w:pPr>
            <w:r>
              <w:rPr>
                <w:sz w:val="22"/>
                <w:szCs w:val="20"/>
                <w:lang w:val="nl-NL"/>
              </w:rPr>
              <w:t>X</w:t>
            </w:r>
          </w:p>
        </w:tc>
      </w:tr>
      <w:tr w:rsidR="007708BC" w14:paraId="2B946AF9" w14:textId="77777777" w:rsidTr="00EA7EA3">
        <w:trPr>
          <w:jc w:val="center"/>
        </w:trPr>
        <w:tc>
          <w:tcPr>
            <w:tcW w:w="0" w:type="auto"/>
            <w:gridSpan w:val="3"/>
            <w:vAlign w:val="center"/>
          </w:tcPr>
          <w:p w14:paraId="1642061B" w14:textId="3A53F716" w:rsidR="007708BC" w:rsidRPr="00357A04" w:rsidRDefault="007708BC" w:rsidP="00336412">
            <w:pPr>
              <w:spacing w:before="0" w:after="0" w:line="240" w:lineRule="auto"/>
              <w:jc w:val="left"/>
              <w:rPr>
                <w:sz w:val="22"/>
                <w:szCs w:val="20"/>
                <w:lang w:val="nl-NL"/>
              </w:rPr>
            </w:pPr>
            <w:r>
              <w:rPr>
                <w:sz w:val="22"/>
                <w:szCs w:val="20"/>
                <w:lang w:val="nl-NL"/>
              </w:rPr>
              <w:t>Populasi</w:t>
            </w:r>
          </w:p>
        </w:tc>
        <w:tc>
          <w:tcPr>
            <w:tcW w:w="0" w:type="auto"/>
            <w:gridSpan w:val="4"/>
            <w:vAlign w:val="center"/>
          </w:tcPr>
          <w:p w14:paraId="1D8FAAB4" w14:textId="1EE3B302" w:rsidR="007708BC" w:rsidRPr="00357A04" w:rsidRDefault="006F330B" w:rsidP="00336412">
            <w:pPr>
              <w:spacing w:before="0" w:after="0" w:line="240" w:lineRule="auto"/>
              <w:jc w:val="center"/>
              <w:rPr>
                <w:sz w:val="22"/>
                <w:szCs w:val="20"/>
                <w:lang w:val="nl-NL"/>
              </w:rPr>
            </w:pPr>
            <w:r>
              <w:rPr>
                <w:sz w:val="22"/>
                <w:szCs w:val="20"/>
                <w:lang w:val="nl-NL"/>
              </w:rPr>
              <w:t>26</w:t>
            </w:r>
          </w:p>
        </w:tc>
      </w:tr>
      <w:tr w:rsidR="007708BC" w14:paraId="52EBCD2B" w14:textId="77777777" w:rsidTr="005126D6">
        <w:trPr>
          <w:jc w:val="center"/>
        </w:trPr>
        <w:tc>
          <w:tcPr>
            <w:tcW w:w="0" w:type="auto"/>
            <w:gridSpan w:val="3"/>
            <w:vAlign w:val="center"/>
          </w:tcPr>
          <w:p w14:paraId="4B1F923F" w14:textId="444FA2D0" w:rsidR="007708BC" w:rsidRPr="00357A04" w:rsidRDefault="007708BC" w:rsidP="00336412">
            <w:pPr>
              <w:spacing w:before="0" w:after="0" w:line="240" w:lineRule="auto"/>
              <w:jc w:val="left"/>
              <w:rPr>
                <w:sz w:val="22"/>
                <w:szCs w:val="20"/>
                <w:lang w:val="nl-NL"/>
              </w:rPr>
            </w:pPr>
            <w:r>
              <w:rPr>
                <w:sz w:val="22"/>
                <w:szCs w:val="20"/>
                <w:lang w:val="nl-NL"/>
              </w:rPr>
              <w:t>Perusahaan tidak masuk kriteria</w:t>
            </w:r>
          </w:p>
        </w:tc>
        <w:tc>
          <w:tcPr>
            <w:tcW w:w="0" w:type="auto"/>
            <w:gridSpan w:val="4"/>
            <w:vAlign w:val="center"/>
          </w:tcPr>
          <w:p w14:paraId="44322615" w14:textId="2461BEC0" w:rsidR="007708BC" w:rsidRPr="00357A04" w:rsidRDefault="00F52B8D" w:rsidP="00336412">
            <w:pPr>
              <w:spacing w:before="0" w:after="0" w:line="240" w:lineRule="auto"/>
              <w:jc w:val="center"/>
              <w:rPr>
                <w:sz w:val="22"/>
                <w:szCs w:val="20"/>
                <w:lang w:val="nl-NL"/>
              </w:rPr>
            </w:pPr>
            <w:r>
              <w:rPr>
                <w:sz w:val="22"/>
                <w:szCs w:val="20"/>
                <w:lang w:val="nl-NL"/>
              </w:rPr>
              <w:t>20</w:t>
            </w:r>
          </w:p>
        </w:tc>
      </w:tr>
      <w:tr w:rsidR="007708BC" w14:paraId="59001025" w14:textId="77777777" w:rsidTr="00115495">
        <w:trPr>
          <w:jc w:val="center"/>
        </w:trPr>
        <w:tc>
          <w:tcPr>
            <w:tcW w:w="0" w:type="auto"/>
            <w:gridSpan w:val="3"/>
            <w:vAlign w:val="center"/>
          </w:tcPr>
          <w:p w14:paraId="774E3C1D" w14:textId="13112FE2" w:rsidR="007708BC" w:rsidRPr="00357A04" w:rsidRDefault="007708BC" w:rsidP="00336412">
            <w:pPr>
              <w:spacing w:before="0" w:after="0" w:line="240" w:lineRule="auto"/>
              <w:jc w:val="left"/>
              <w:rPr>
                <w:sz w:val="22"/>
                <w:szCs w:val="20"/>
                <w:lang w:val="nl-NL"/>
              </w:rPr>
            </w:pPr>
            <w:r>
              <w:rPr>
                <w:sz w:val="22"/>
                <w:szCs w:val="20"/>
                <w:lang w:val="nl-NL"/>
              </w:rPr>
              <w:t>Total Sampel</w:t>
            </w:r>
          </w:p>
        </w:tc>
        <w:tc>
          <w:tcPr>
            <w:tcW w:w="0" w:type="auto"/>
            <w:gridSpan w:val="4"/>
            <w:vAlign w:val="center"/>
          </w:tcPr>
          <w:p w14:paraId="0333102C" w14:textId="217ED370" w:rsidR="007708BC" w:rsidRPr="00357A04" w:rsidRDefault="00F52B8D" w:rsidP="00336412">
            <w:pPr>
              <w:spacing w:before="0" w:after="0" w:line="240" w:lineRule="auto"/>
              <w:jc w:val="center"/>
              <w:rPr>
                <w:sz w:val="22"/>
                <w:szCs w:val="20"/>
                <w:lang w:val="nl-NL"/>
              </w:rPr>
            </w:pPr>
            <w:r>
              <w:rPr>
                <w:sz w:val="22"/>
                <w:szCs w:val="20"/>
                <w:lang w:val="nl-NL"/>
              </w:rPr>
              <w:t>6</w:t>
            </w:r>
          </w:p>
        </w:tc>
      </w:tr>
    </w:tbl>
    <w:p w14:paraId="102A56E3" w14:textId="5E3CA4A3" w:rsidR="00A33169" w:rsidRPr="009D3E62" w:rsidRDefault="009D3E62" w:rsidP="007537C2">
      <w:pPr>
        <w:spacing w:before="0" w:after="160" w:line="276" w:lineRule="auto"/>
        <w:jc w:val="left"/>
        <w:rPr>
          <w:lang w:val="en-ID"/>
        </w:rPr>
      </w:pPr>
      <w:r w:rsidRPr="009D3E62">
        <w:rPr>
          <w:lang w:val="en-ID"/>
        </w:rPr>
        <w:t>(</w:t>
      </w:r>
      <w:proofErr w:type="spellStart"/>
      <w:proofErr w:type="gramStart"/>
      <w:r w:rsidR="004C0367">
        <w:rPr>
          <w:lang w:val="en-ID"/>
        </w:rPr>
        <w:t>S</w:t>
      </w:r>
      <w:r w:rsidRPr="009D3E62">
        <w:rPr>
          <w:lang w:val="en-ID"/>
        </w:rPr>
        <w:t>umber</w:t>
      </w:r>
      <w:proofErr w:type="spellEnd"/>
      <w:r w:rsidRPr="009D3E62">
        <w:rPr>
          <w:lang w:val="en-ID"/>
        </w:rPr>
        <w:t xml:space="preserve"> :</w:t>
      </w:r>
      <w:proofErr w:type="gramEnd"/>
      <w:r w:rsidRPr="009D3E62">
        <w:rPr>
          <w:lang w:val="en-ID"/>
        </w:rPr>
        <w:t xml:space="preserve"> Data </w:t>
      </w:r>
      <w:proofErr w:type="spellStart"/>
      <w:r w:rsidRPr="009D3E62">
        <w:rPr>
          <w:lang w:val="en-ID"/>
        </w:rPr>
        <w:t>diolah</w:t>
      </w:r>
      <w:proofErr w:type="spellEnd"/>
      <w:r w:rsidRPr="009D3E62">
        <w:rPr>
          <w:lang w:val="en-ID"/>
        </w:rPr>
        <w:t xml:space="preserve"> oleh </w:t>
      </w:r>
      <w:proofErr w:type="spellStart"/>
      <w:r w:rsidRPr="009D3E62">
        <w:rPr>
          <w:lang w:val="en-ID"/>
        </w:rPr>
        <w:t>pe</w:t>
      </w:r>
      <w:r>
        <w:rPr>
          <w:lang w:val="en-ID"/>
        </w:rPr>
        <w:t>n</w:t>
      </w:r>
      <w:r w:rsidR="00602F98">
        <w:rPr>
          <w:lang w:val="en-ID"/>
        </w:rPr>
        <w:t>eliti</w:t>
      </w:r>
      <w:proofErr w:type="spellEnd"/>
      <w:r>
        <w:rPr>
          <w:lang w:val="en-ID"/>
        </w:rPr>
        <w:t>, 2024)</w:t>
      </w:r>
    </w:p>
    <w:p w14:paraId="64D14AE1" w14:textId="2E1AE536" w:rsidR="0091312A" w:rsidRPr="00B043DD" w:rsidRDefault="00D16ADA" w:rsidP="00B043DD">
      <w:pPr>
        <w:spacing w:before="0" w:after="160" w:line="276" w:lineRule="auto"/>
        <w:jc w:val="left"/>
        <w:rPr>
          <w:lang w:val="en-ID"/>
        </w:rPr>
      </w:pPr>
      <w:r>
        <w:rPr>
          <w:lang w:val="en-ID"/>
        </w:rPr>
        <w:lastRenderedPageBreak/>
        <w:tab/>
      </w:r>
      <w:proofErr w:type="spellStart"/>
      <w:r w:rsidRPr="00D16ADA">
        <w:rPr>
          <w:lang w:val="en-ID"/>
        </w:rPr>
        <w:t>Berdasarkan</w:t>
      </w:r>
      <w:proofErr w:type="spellEnd"/>
      <w:r w:rsidRPr="00D16ADA">
        <w:rPr>
          <w:lang w:val="en-ID"/>
        </w:rPr>
        <w:t xml:space="preserve"> </w:t>
      </w:r>
      <w:proofErr w:type="spellStart"/>
      <w:r w:rsidRPr="00D16ADA">
        <w:rPr>
          <w:lang w:val="en-ID"/>
        </w:rPr>
        <w:t>kriteria</w:t>
      </w:r>
      <w:proofErr w:type="spellEnd"/>
      <w:r w:rsidRPr="00D16ADA">
        <w:rPr>
          <w:lang w:val="en-ID"/>
        </w:rPr>
        <w:t xml:space="preserve"> </w:t>
      </w:r>
      <w:proofErr w:type="spellStart"/>
      <w:r w:rsidRPr="00D16ADA">
        <w:rPr>
          <w:lang w:val="en-ID"/>
        </w:rPr>
        <w:t>tersebut</w:t>
      </w:r>
      <w:proofErr w:type="spellEnd"/>
      <w:r w:rsidRPr="00D16ADA">
        <w:rPr>
          <w:lang w:val="en-ID"/>
        </w:rPr>
        <w:t xml:space="preserve">, </w:t>
      </w:r>
      <w:proofErr w:type="spellStart"/>
      <w:r w:rsidRPr="00D16ADA">
        <w:rPr>
          <w:lang w:val="en-ID"/>
        </w:rPr>
        <w:t>maka</w:t>
      </w:r>
      <w:proofErr w:type="spellEnd"/>
      <w:r w:rsidRPr="00D16ADA">
        <w:rPr>
          <w:lang w:val="en-ID"/>
        </w:rPr>
        <w:t xml:space="preserve"> </w:t>
      </w:r>
      <w:proofErr w:type="spellStart"/>
      <w:r w:rsidRPr="00D16ADA">
        <w:rPr>
          <w:lang w:val="en-ID"/>
        </w:rPr>
        <w:t>jumlah</w:t>
      </w:r>
      <w:proofErr w:type="spellEnd"/>
      <w:r w:rsidRPr="00D16ADA">
        <w:rPr>
          <w:lang w:val="en-ID"/>
        </w:rPr>
        <w:t xml:space="preserve"> </w:t>
      </w:r>
      <w:proofErr w:type="spellStart"/>
      <w:r w:rsidRPr="00D16ADA">
        <w:rPr>
          <w:lang w:val="en-ID"/>
        </w:rPr>
        <w:t>perusahaan</w:t>
      </w:r>
      <w:proofErr w:type="spellEnd"/>
      <w:r w:rsidRPr="00D16ADA">
        <w:rPr>
          <w:lang w:val="en-ID"/>
        </w:rPr>
        <w:t xml:space="preserve"> </w:t>
      </w:r>
      <w:proofErr w:type="spellStart"/>
      <w:r w:rsidRPr="00D16ADA">
        <w:rPr>
          <w:lang w:val="en-ID"/>
        </w:rPr>
        <w:t>perkebunan</w:t>
      </w:r>
      <w:proofErr w:type="spellEnd"/>
      <w:r w:rsidRPr="00D16ADA">
        <w:rPr>
          <w:lang w:val="en-ID"/>
        </w:rPr>
        <w:t xml:space="preserve"> sub </w:t>
      </w:r>
      <w:proofErr w:type="spellStart"/>
      <w:r w:rsidRPr="00D16ADA">
        <w:rPr>
          <w:lang w:val="en-ID"/>
        </w:rPr>
        <w:t>sektor</w:t>
      </w:r>
      <w:proofErr w:type="spellEnd"/>
      <w:r w:rsidRPr="00D16ADA">
        <w:rPr>
          <w:lang w:val="en-ID"/>
        </w:rPr>
        <w:t xml:space="preserve"> </w:t>
      </w:r>
      <w:proofErr w:type="spellStart"/>
      <w:r w:rsidRPr="00D16ADA">
        <w:rPr>
          <w:lang w:val="en-ID"/>
        </w:rPr>
        <w:t>sa</w:t>
      </w:r>
      <w:r>
        <w:rPr>
          <w:lang w:val="en-ID"/>
        </w:rPr>
        <w:t>wit</w:t>
      </w:r>
      <w:proofErr w:type="spellEnd"/>
      <w:r>
        <w:rPr>
          <w:lang w:val="en-ID"/>
        </w:rPr>
        <w:t xml:space="preserve"> yang </w:t>
      </w:r>
      <w:proofErr w:type="spellStart"/>
      <w:r>
        <w:rPr>
          <w:lang w:val="en-ID"/>
        </w:rPr>
        <w:t>dijadikan</w:t>
      </w:r>
      <w:proofErr w:type="spellEnd"/>
      <w:r>
        <w:rPr>
          <w:lang w:val="en-ID"/>
        </w:rPr>
        <w:t xml:space="preserve"> </w:t>
      </w:r>
      <w:proofErr w:type="spellStart"/>
      <w:r>
        <w:rPr>
          <w:lang w:val="en-ID"/>
        </w:rPr>
        <w:t>sampel</w:t>
      </w:r>
      <w:proofErr w:type="spellEnd"/>
      <w:r>
        <w:rPr>
          <w:lang w:val="en-ID"/>
        </w:rPr>
        <w:t xml:space="preserve"> pada </w:t>
      </w:r>
      <w:proofErr w:type="spellStart"/>
      <w:r>
        <w:rPr>
          <w:lang w:val="en-ID"/>
        </w:rPr>
        <w:t>penelitian</w:t>
      </w:r>
      <w:proofErr w:type="spellEnd"/>
      <w:r>
        <w:rPr>
          <w:lang w:val="en-ID"/>
        </w:rPr>
        <w:t xml:space="preserve"> </w:t>
      </w:r>
      <w:proofErr w:type="spellStart"/>
      <w:r>
        <w:rPr>
          <w:lang w:val="en-ID"/>
        </w:rPr>
        <w:t>ini</w:t>
      </w:r>
      <w:proofErr w:type="spellEnd"/>
      <w:r>
        <w:rPr>
          <w:lang w:val="en-ID"/>
        </w:rPr>
        <w:t xml:space="preserve"> </w:t>
      </w:r>
      <w:proofErr w:type="spellStart"/>
      <w:r>
        <w:rPr>
          <w:lang w:val="en-ID"/>
        </w:rPr>
        <w:t>berjumlah</w:t>
      </w:r>
      <w:proofErr w:type="spellEnd"/>
      <w:r>
        <w:rPr>
          <w:lang w:val="en-ID"/>
        </w:rPr>
        <w:t xml:space="preserve"> </w:t>
      </w:r>
      <w:r w:rsidR="003B3F89">
        <w:rPr>
          <w:lang w:val="en-ID"/>
        </w:rPr>
        <w:t>6</w:t>
      </w:r>
      <w:r>
        <w:rPr>
          <w:lang w:val="en-ID"/>
        </w:rPr>
        <w:t xml:space="preserve"> </w:t>
      </w:r>
      <w:proofErr w:type="spellStart"/>
      <w:r>
        <w:rPr>
          <w:lang w:val="en-ID"/>
        </w:rPr>
        <w:t>perusahaan</w:t>
      </w:r>
      <w:proofErr w:type="spellEnd"/>
      <w:r>
        <w:rPr>
          <w:lang w:val="en-ID"/>
        </w:rPr>
        <w:t xml:space="preserve">. Daftar </w:t>
      </w:r>
      <w:proofErr w:type="spellStart"/>
      <w:r>
        <w:rPr>
          <w:lang w:val="en-ID"/>
        </w:rPr>
        <w:t>perusahaan</w:t>
      </w:r>
      <w:proofErr w:type="spellEnd"/>
      <w:r>
        <w:rPr>
          <w:lang w:val="en-ID"/>
        </w:rPr>
        <w:t xml:space="preserve"> yang </w:t>
      </w:r>
      <w:proofErr w:type="spellStart"/>
      <w:r>
        <w:rPr>
          <w:lang w:val="en-ID"/>
        </w:rPr>
        <w:t>dijadikan</w:t>
      </w:r>
      <w:proofErr w:type="spellEnd"/>
      <w:r>
        <w:rPr>
          <w:lang w:val="en-ID"/>
        </w:rPr>
        <w:t xml:space="preserve"> </w:t>
      </w:r>
      <w:proofErr w:type="spellStart"/>
      <w:r>
        <w:rPr>
          <w:lang w:val="en-ID"/>
        </w:rPr>
        <w:t>sampel</w:t>
      </w:r>
      <w:proofErr w:type="spellEnd"/>
      <w:r>
        <w:rPr>
          <w:lang w:val="en-ID"/>
        </w:rPr>
        <w:t xml:space="preserve"> </w:t>
      </w:r>
      <w:proofErr w:type="spellStart"/>
      <w:r>
        <w:rPr>
          <w:lang w:val="en-ID"/>
        </w:rPr>
        <w:t>adalah</w:t>
      </w:r>
      <w:proofErr w:type="spellEnd"/>
      <w:r>
        <w:rPr>
          <w:lang w:val="en-ID"/>
        </w:rPr>
        <w:t xml:space="preserve"> </w:t>
      </w:r>
      <w:proofErr w:type="spellStart"/>
      <w:r>
        <w:rPr>
          <w:lang w:val="en-ID"/>
        </w:rPr>
        <w:t>sebagai</w:t>
      </w:r>
      <w:proofErr w:type="spellEnd"/>
      <w:r>
        <w:rPr>
          <w:lang w:val="en-ID"/>
        </w:rPr>
        <w:t xml:space="preserve"> </w:t>
      </w:r>
      <w:proofErr w:type="spellStart"/>
      <w:r>
        <w:rPr>
          <w:lang w:val="en-ID"/>
        </w:rPr>
        <w:t>berikut</w:t>
      </w:r>
      <w:proofErr w:type="spellEnd"/>
      <w:r>
        <w:rPr>
          <w:lang w:val="en-ID"/>
        </w:rPr>
        <w:t>:</w:t>
      </w:r>
    </w:p>
    <w:p w14:paraId="53117070" w14:textId="6C8103B1" w:rsidR="00B043DD" w:rsidRPr="00B043DD" w:rsidRDefault="00B043DD" w:rsidP="00B043DD">
      <w:pPr>
        <w:pStyle w:val="Caption"/>
        <w:keepNext/>
        <w:jc w:val="center"/>
        <w:rPr>
          <w:i w:val="0"/>
          <w:iCs w:val="0"/>
          <w:color w:val="auto"/>
          <w:sz w:val="24"/>
          <w:szCs w:val="24"/>
        </w:rPr>
      </w:pPr>
      <w:bookmarkStart w:id="99" w:name="_Toc162420521"/>
      <w:r w:rsidRPr="00B043DD">
        <w:rPr>
          <w:i w:val="0"/>
          <w:iCs w:val="0"/>
          <w:color w:val="auto"/>
          <w:sz w:val="24"/>
          <w:szCs w:val="24"/>
        </w:rPr>
        <w:t xml:space="preserve">Tabel 3. </w:t>
      </w:r>
      <w:r w:rsidRPr="00B043DD">
        <w:rPr>
          <w:i w:val="0"/>
          <w:iCs w:val="0"/>
          <w:color w:val="auto"/>
          <w:sz w:val="24"/>
          <w:szCs w:val="24"/>
        </w:rPr>
        <w:fldChar w:fldCharType="begin"/>
      </w:r>
      <w:r w:rsidRPr="00B043DD">
        <w:rPr>
          <w:i w:val="0"/>
          <w:iCs w:val="0"/>
          <w:color w:val="auto"/>
          <w:sz w:val="24"/>
          <w:szCs w:val="24"/>
        </w:rPr>
        <w:instrText xml:space="preserve"> SEQ Tabel_3. \* ARABIC </w:instrText>
      </w:r>
      <w:r w:rsidRPr="00B043DD">
        <w:rPr>
          <w:i w:val="0"/>
          <w:iCs w:val="0"/>
          <w:color w:val="auto"/>
          <w:sz w:val="24"/>
          <w:szCs w:val="24"/>
        </w:rPr>
        <w:fldChar w:fldCharType="separate"/>
      </w:r>
      <w:r w:rsidR="009B0886">
        <w:rPr>
          <w:i w:val="0"/>
          <w:iCs w:val="0"/>
          <w:noProof/>
          <w:color w:val="auto"/>
          <w:sz w:val="24"/>
          <w:szCs w:val="24"/>
        </w:rPr>
        <w:t>3</w:t>
      </w:r>
      <w:r w:rsidRPr="00B043DD">
        <w:rPr>
          <w:i w:val="0"/>
          <w:iCs w:val="0"/>
          <w:color w:val="auto"/>
          <w:sz w:val="24"/>
          <w:szCs w:val="24"/>
        </w:rPr>
        <w:fldChar w:fldCharType="end"/>
      </w:r>
      <w:r w:rsidRPr="00B043DD">
        <w:rPr>
          <w:i w:val="0"/>
          <w:iCs w:val="0"/>
          <w:color w:val="auto"/>
          <w:sz w:val="24"/>
          <w:szCs w:val="24"/>
        </w:rPr>
        <w:t xml:space="preserve"> Daftar </w:t>
      </w:r>
      <w:r w:rsidR="00E66D28">
        <w:rPr>
          <w:i w:val="0"/>
          <w:iCs w:val="0"/>
          <w:color w:val="auto"/>
          <w:sz w:val="24"/>
          <w:szCs w:val="24"/>
        </w:rPr>
        <w:t>Populasi</w:t>
      </w:r>
      <w:bookmarkEnd w:id="99"/>
    </w:p>
    <w:tbl>
      <w:tblPr>
        <w:tblStyle w:val="TableGrid"/>
        <w:tblW w:w="0" w:type="auto"/>
        <w:jc w:val="center"/>
        <w:tblLook w:val="04A0" w:firstRow="1" w:lastRow="0" w:firstColumn="1" w:lastColumn="0" w:noHBand="0" w:noVBand="1"/>
      </w:tblPr>
      <w:tblGrid>
        <w:gridCol w:w="704"/>
        <w:gridCol w:w="4820"/>
        <w:gridCol w:w="1460"/>
      </w:tblGrid>
      <w:tr w:rsidR="00CF2BD5" w:rsidRPr="00CF2BD5" w14:paraId="221169B8" w14:textId="77777777" w:rsidTr="0091312A">
        <w:trPr>
          <w:trHeight w:val="288"/>
          <w:jc w:val="center"/>
        </w:trPr>
        <w:tc>
          <w:tcPr>
            <w:tcW w:w="704" w:type="dxa"/>
            <w:noWrap/>
            <w:hideMark/>
          </w:tcPr>
          <w:p w14:paraId="1F4999E5" w14:textId="77777777" w:rsidR="00CF2BD5" w:rsidRPr="00CF2BD5" w:rsidRDefault="00CF2BD5" w:rsidP="007537C2">
            <w:pPr>
              <w:spacing w:before="0" w:after="160" w:line="276" w:lineRule="auto"/>
              <w:jc w:val="left"/>
              <w:rPr>
                <w:b/>
                <w:bCs/>
                <w:lang w:val="en-ID"/>
              </w:rPr>
            </w:pPr>
            <w:r w:rsidRPr="00CF2BD5">
              <w:rPr>
                <w:b/>
                <w:bCs/>
              </w:rPr>
              <w:t>No</w:t>
            </w:r>
          </w:p>
        </w:tc>
        <w:tc>
          <w:tcPr>
            <w:tcW w:w="4820" w:type="dxa"/>
            <w:noWrap/>
            <w:hideMark/>
          </w:tcPr>
          <w:p w14:paraId="65A1BB88" w14:textId="77777777" w:rsidR="00CF2BD5" w:rsidRPr="00CF2BD5" w:rsidRDefault="00CF2BD5" w:rsidP="007537C2">
            <w:pPr>
              <w:spacing w:before="0" w:after="160" w:line="276" w:lineRule="auto"/>
              <w:jc w:val="left"/>
              <w:rPr>
                <w:b/>
                <w:bCs/>
              </w:rPr>
            </w:pPr>
            <w:r w:rsidRPr="00CF2BD5">
              <w:rPr>
                <w:b/>
                <w:bCs/>
              </w:rPr>
              <w:t>Nama Perusahaan</w:t>
            </w:r>
          </w:p>
        </w:tc>
        <w:tc>
          <w:tcPr>
            <w:tcW w:w="1460" w:type="dxa"/>
            <w:noWrap/>
            <w:hideMark/>
          </w:tcPr>
          <w:p w14:paraId="08A44C57" w14:textId="77777777" w:rsidR="00CF2BD5" w:rsidRPr="00CF2BD5" w:rsidRDefault="00CF2BD5" w:rsidP="007537C2">
            <w:pPr>
              <w:spacing w:before="0" w:after="160" w:line="276" w:lineRule="auto"/>
              <w:jc w:val="left"/>
              <w:rPr>
                <w:b/>
                <w:bCs/>
              </w:rPr>
            </w:pPr>
            <w:r w:rsidRPr="00CF2BD5">
              <w:rPr>
                <w:b/>
                <w:bCs/>
              </w:rPr>
              <w:t>Kode Emiten</w:t>
            </w:r>
          </w:p>
        </w:tc>
      </w:tr>
      <w:tr w:rsidR="00CF2BD5" w:rsidRPr="00CF2BD5" w14:paraId="4FF03FC2" w14:textId="77777777" w:rsidTr="0091312A">
        <w:trPr>
          <w:trHeight w:val="288"/>
          <w:jc w:val="center"/>
        </w:trPr>
        <w:tc>
          <w:tcPr>
            <w:tcW w:w="704" w:type="dxa"/>
            <w:noWrap/>
            <w:hideMark/>
          </w:tcPr>
          <w:p w14:paraId="11116F98" w14:textId="77777777" w:rsidR="00CF2BD5" w:rsidRPr="00CF2BD5" w:rsidRDefault="00CF2BD5" w:rsidP="007537C2">
            <w:pPr>
              <w:spacing w:before="0" w:after="160" w:line="276" w:lineRule="auto"/>
              <w:jc w:val="left"/>
            </w:pPr>
            <w:r w:rsidRPr="00CF2BD5">
              <w:t>1</w:t>
            </w:r>
          </w:p>
        </w:tc>
        <w:tc>
          <w:tcPr>
            <w:tcW w:w="4820" w:type="dxa"/>
            <w:noWrap/>
            <w:hideMark/>
          </w:tcPr>
          <w:p w14:paraId="64F2D316" w14:textId="77777777" w:rsidR="00CF2BD5" w:rsidRPr="00CF2BD5" w:rsidRDefault="00CF2BD5" w:rsidP="007537C2">
            <w:pPr>
              <w:spacing w:before="0" w:after="160" w:line="276" w:lineRule="auto"/>
              <w:jc w:val="left"/>
            </w:pPr>
            <w:r w:rsidRPr="00CF2BD5">
              <w:t>PT Astra Agro Lestari Tbk</w:t>
            </w:r>
          </w:p>
        </w:tc>
        <w:tc>
          <w:tcPr>
            <w:tcW w:w="1460" w:type="dxa"/>
            <w:noWrap/>
            <w:hideMark/>
          </w:tcPr>
          <w:p w14:paraId="5298EE06" w14:textId="77777777" w:rsidR="00CF2BD5" w:rsidRPr="00CF2BD5" w:rsidRDefault="00CF2BD5" w:rsidP="007537C2">
            <w:pPr>
              <w:spacing w:before="0" w:after="160" w:line="276" w:lineRule="auto"/>
              <w:jc w:val="left"/>
            </w:pPr>
            <w:r w:rsidRPr="00CF2BD5">
              <w:t>AALI</w:t>
            </w:r>
          </w:p>
        </w:tc>
      </w:tr>
      <w:tr w:rsidR="00CF2BD5" w:rsidRPr="00CF2BD5" w14:paraId="26E6F77E" w14:textId="77777777" w:rsidTr="0091312A">
        <w:trPr>
          <w:trHeight w:val="288"/>
          <w:jc w:val="center"/>
        </w:trPr>
        <w:tc>
          <w:tcPr>
            <w:tcW w:w="704" w:type="dxa"/>
            <w:noWrap/>
            <w:hideMark/>
          </w:tcPr>
          <w:p w14:paraId="06BD9D8D" w14:textId="3DA12009" w:rsidR="00CF2BD5" w:rsidRPr="00EA4751" w:rsidRDefault="00EA4751" w:rsidP="007537C2">
            <w:pPr>
              <w:spacing w:before="0" w:after="160" w:line="276" w:lineRule="auto"/>
              <w:jc w:val="left"/>
              <w:rPr>
                <w:lang w:val="en-US"/>
              </w:rPr>
            </w:pPr>
            <w:r>
              <w:rPr>
                <w:lang w:val="en-US"/>
              </w:rPr>
              <w:t>2</w:t>
            </w:r>
          </w:p>
        </w:tc>
        <w:tc>
          <w:tcPr>
            <w:tcW w:w="4820" w:type="dxa"/>
            <w:noWrap/>
            <w:hideMark/>
          </w:tcPr>
          <w:p w14:paraId="3351D2AF" w14:textId="77777777" w:rsidR="00CF2BD5" w:rsidRPr="00CF2BD5" w:rsidRDefault="00CF2BD5" w:rsidP="007537C2">
            <w:pPr>
              <w:spacing w:before="0" w:after="160" w:line="276" w:lineRule="auto"/>
              <w:jc w:val="left"/>
            </w:pPr>
            <w:r w:rsidRPr="00CF2BD5">
              <w:t>PT Austindo Nusantara Jaya Tbk</w:t>
            </w:r>
          </w:p>
        </w:tc>
        <w:tc>
          <w:tcPr>
            <w:tcW w:w="1460" w:type="dxa"/>
            <w:noWrap/>
            <w:hideMark/>
          </w:tcPr>
          <w:p w14:paraId="650C60B5" w14:textId="77777777" w:rsidR="00CF2BD5" w:rsidRPr="00CF2BD5" w:rsidRDefault="00CF2BD5" w:rsidP="007537C2">
            <w:pPr>
              <w:spacing w:before="0" w:after="160" w:line="276" w:lineRule="auto"/>
              <w:jc w:val="left"/>
            </w:pPr>
            <w:r w:rsidRPr="00CF2BD5">
              <w:t>ANJT</w:t>
            </w:r>
          </w:p>
        </w:tc>
      </w:tr>
      <w:tr w:rsidR="00CF2BD5" w:rsidRPr="00CF2BD5" w14:paraId="5807C818" w14:textId="77777777" w:rsidTr="0091312A">
        <w:trPr>
          <w:trHeight w:val="288"/>
          <w:jc w:val="center"/>
        </w:trPr>
        <w:tc>
          <w:tcPr>
            <w:tcW w:w="704" w:type="dxa"/>
            <w:noWrap/>
            <w:hideMark/>
          </w:tcPr>
          <w:p w14:paraId="05B15A4B" w14:textId="444ECD29" w:rsidR="00CF2BD5" w:rsidRPr="00EA4751" w:rsidRDefault="00EA4751" w:rsidP="007537C2">
            <w:pPr>
              <w:spacing w:before="0" w:after="160" w:line="276" w:lineRule="auto"/>
              <w:jc w:val="left"/>
              <w:rPr>
                <w:lang w:val="en-US"/>
              </w:rPr>
            </w:pPr>
            <w:r>
              <w:rPr>
                <w:lang w:val="en-US"/>
              </w:rPr>
              <w:t>3</w:t>
            </w:r>
          </w:p>
        </w:tc>
        <w:tc>
          <w:tcPr>
            <w:tcW w:w="4820" w:type="dxa"/>
            <w:noWrap/>
            <w:hideMark/>
          </w:tcPr>
          <w:p w14:paraId="7FE1A797" w14:textId="77777777" w:rsidR="00CF2BD5" w:rsidRPr="00CF2BD5" w:rsidRDefault="00CF2BD5" w:rsidP="007537C2">
            <w:pPr>
              <w:spacing w:before="0" w:after="160" w:line="276" w:lineRule="auto"/>
              <w:jc w:val="left"/>
            </w:pPr>
            <w:r w:rsidRPr="00CF2BD5">
              <w:t>PT Eagle High Plantations Tbk</w:t>
            </w:r>
          </w:p>
        </w:tc>
        <w:tc>
          <w:tcPr>
            <w:tcW w:w="1460" w:type="dxa"/>
            <w:noWrap/>
            <w:hideMark/>
          </w:tcPr>
          <w:p w14:paraId="0EE73C7A" w14:textId="77777777" w:rsidR="00CF2BD5" w:rsidRPr="00CF2BD5" w:rsidRDefault="00CF2BD5" w:rsidP="007537C2">
            <w:pPr>
              <w:spacing w:before="0" w:after="160" w:line="276" w:lineRule="auto"/>
              <w:jc w:val="left"/>
            </w:pPr>
            <w:r w:rsidRPr="00CF2BD5">
              <w:t>BWPT</w:t>
            </w:r>
          </w:p>
        </w:tc>
      </w:tr>
      <w:tr w:rsidR="0091312A" w:rsidRPr="00CF2BD5" w14:paraId="4C712E98" w14:textId="77777777" w:rsidTr="0091312A">
        <w:trPr>
          <w:trHeight w:val="288"/>
          <w:jc w:val="center"/>
        </w:trPr>
        <w:tc>
          <w:tcPr>
            <w:tcW w:w="704" w:type="dxa"/>
            <w:noWrap/>
          </w:tcPr>
          <w:p w14:paraId="11DBE48A" w14:textId="64250F45" w:rsidR="0091312A" w:rsidRPr="0091312A" w:rsidRDefault="00EA4751" w:rsidP="007537C2">
            <w:pPr>
              <w:spacing w:before="0" w:after="160" w:line="276" w:lineRule="auto"/>
              <w:jc w:val="left"/>
              <w:rPr>
                <w:lang w:val="en-US"/>
              </w:rPr>
            </w:pPr>
            <w:r>
              <w:rPr>
                <w:lang w:val="en-US"/>
              </w:rPr>
              <w:t>4</w:t>
            </w:r>
          </w:p>
        </w:tc>
        <w:tc>
          <w:tcPr>
            <w:tcW w:w="4820" w:type="dxa"/>
            <w:noWrap/>
          </w:tcPr>
          <w:p w14:paraId="3BDB3AEE" w14:textId="0948F67F" w:rsidR="0091312A" w:rsidRPr="00CF2BD5" w:rsidRDefault="0091312A" w:rsidP="007537C2">
            <w:pPr>
              <w:spacing w:before="0" w:after="160" w:line="276" w:lineRule="auto"/>
              <w:jc w:val="left"/>
            </w:pPr>
            <w:r w:rsidRPr="00CF2BD5">
              <w:t>PT PP London Sumatra Indonesia Tbk</w:t>
            </w:r>
          </w:p>
        </w:tc>
        <w:tc>
          <w:tcPr>
            <w:tcW w:w="1460" w:type="dxa"/>
            <w:noWrap/>
          </w:tcPr>
          <w:p w14:paraId="64708A29" w14:textId="4F2512B8" w:rsidR="0091312A" w:rsidRPr="00CF2BD5" w:rsidRDefault="0091312A" w:rsidP="007537C2">
            <w:pPr>
              <w:spacing w:before="0" w:after="160" w:line="276" w:lineRule="auto"/>
              <w:jc w:val="left"/>
            </w:pPr>
            <w:r w:rsidRPr="00CF2BD5">
              <w:t>LSIP</w:t>
            </w:r>
          </w:p>
        </w:tc>
      </w:tr>
      <w:tr w:rsidR="0091312A" w:rsidRPr="00CF2BD5" w14:paraId="5D4C6976" w14:textId="77777777" w:rsidTr="0091312A">
        <w:trPr>
          <w:trHeight w:val="288"/>
          <w:jc w:val="center"/>
        </w:trPr>
        <w:tc>
          <w:tcPr>
            <w:tcW w:w="704" w:type="dxa"/>
            <w:noWrap/>
          </w:tcPr>
          <w:p w14:paraId="2EDF52B8" w14:textId="11E89897" w:rsidR="0091312A" w:rsidRPr="0091312A" w:rsidRDefault="003B3F89" w:rsidP="007537C2">
            <w:pPr>
              <w:spacing w:before="0" w:after="160" w:line="276" w:lineRule="auto"/>
              <w:jc w:val="left"/>
              <w:rPr>
                <w:lang w:val="en-US"/>
              </w:rPr>
            </w:pPr>
            <w:r>
              <w:rPr>
                <w:lang w:val="en-US"/>
              </w:rPr>
              <w:t>5</w:t>
            </w:r>
          </w:p>
        </w:tc>
        <w:tc>
          <w:tcPr>
            <w:tcW w:w="4820" w:type="dxa"/>
            <w:noWrap/>
          </w:tcPr>
          <w:p w14:paraId="4875352F" w14:textId="4309CD2F" w:rsidR="0091312A" w:rsidRPr="00CF2BD5" w:rsidRDefault="0091312A" w:rsidP="007537C2">
            <w:pPr>
              <w:spacing w:before="0" w:after="160" w:line="276" w:lineRule="auto"/>
              <w:jc w:val="left"/>
            </w:pPr>
            <w:r w:rsidRPr="00CF2BD5">
              <w:t>PT Salim Ivomas Pratama Tbk</w:t>
            </w:r>
          </w:p>
        </w:tc>
        <w:tc>
          <w:tcPr>
            <w:tcW w:w="1460" w:type="dxa"/>
            <w:noWrap/>
          </w:tcPr>
          <w:p w14:paraId="53862BD5" w14:textId="6A1164E1" w:rsidR="0091312A" w:rsidRPr="00CF2BD5" w:rsidRDefault="0091312A" w:rsidP="007537C2">
            <w:pPr>
              <w:spacing w:before="0" w:after="160" w:line="276" w:lineRule="auto"/>
              <w:jc w:val="left"/>
            </w:pPr>
            <w:r w:rsidRPr="00CF2BD5">
              <w:t>SIMP</w:t>
            </w:r>
          </w:p>
        </w:tc>
      </w:tr>
      <w:tr w:rsidR="0091312A" w:rsidRPr="00CF2BD5" w14:paraId="4D0DCF7B" w14:textId="77777777" w:rsidTr="0091312A">
        <w:trPr>
          <w:trHeight w:val="288"/>
          <w:jc w:val="center"/>
        </w:trPr>
        <w:tc>
          <w:tcPr>
            <w:tcW w:w="704" w:type="dxa"/>
            <w:noWrap/>
          </w:tcPr>
          <w:p w14:paraId="78B43F4D" w14:textId="68018ABC" w:rsidR="0091312A" w:rsidRPr="0091312A" w:rsidRDefault="003B3F89" w:rsidP="007537C2">
            <w:pPr>
              <w:spacing w:before="0" w:after="160" w:line="276" w:lineRule="auto"/>
              <w:jc w:val="left"/>
              <w:rPr>
                <w:lang w:val="en-US"/>
              </w:rPr>
            </w:pPr>
            <w:r>
              <w:rPr>
                <w:lang w:val="en-US"/>
              </w:rPr>
              <w:t>6</w:t>
            </w:r>
          </w:p>
        </w:tc>
        <w:tc>
          <w:tcPr>
            <w:tcW w:w="4820" w:type="dxa"/>
            <w:noWrap/>
          </w:tcPr>
          <w:p w14:paraId="35ED54D3" w14:textId="0C7A0408" w:rsidR="0091312A" w:rsidRPr="00CF2BD5" w:rsidRDefault="0091312A" w:rsidP="007537C2">
            <w:pPr>
              <w:spacing w:before="0" w:after="160" w:line="276" w:lineRule="auto"/>
              <w:jc w:val="left"/>
            </w:pPr>
            <w:r w:rsidRPr="00CF2BD5">
              <w:t>PT Sawit Sumbermas Sarana Tbk</w:t>
            </w:r>
          </w:p>
        </w:tc>
        <w:tc>
          <w:tcPr>
            <w:tcW w:w="1460" w:type="dxa"/>
            <w:noWrap/>
          </w:tcPr>
          <w:p w14:paraId="6CDBF333" w14:textId="3FF95E0E" w:rsidR="0091312A" w:rsidRPr="00CF2BD5" w:rsidRDefault="0091312A" w:rsidP="007537C2">
            <w:pPr>
              <w:spacing w:before="0" w:after="160" w:line="276" w:lineRule="auto"/>
              <w:jc w:val="left"/>
            </w:pPr>
            <w:r w:rsidRPr="00CF2BD5">
              <w:t>SSMS</w:t>
            </w:r>
          </w:p>
        </w:tc>
      </w:tr>
    </w:tbl>
    <w:p w14:paraId="412097DF" w14:textId="75EDC80E" w:rsidR="00D16ADA" w:rsidRDefault="0091312A" w:rsidP="007537C2">
      <w:pPr>
        <w:pStyle w:val="Heading2"/>
        <w:spacing w:line="276" w:lineRule="auto"/>
        <w:rPr>
          <w:lang w:val="en-ID"/>
        </w:rPr>
      </w:pPr>
      <w:bookmarkStart w:id="100" w:name="_Toc168804263"/>
      <w:r>
        <w:rPr>
          <w:lang w:val="en-ID"/>
        </w:rPr>
        <w:t xml:space="preserve">3.6 Metode </w:t>
      </w:r>
      <w:proofErr w:type="spellStart"/>
      <w:r>
        <w:rPr>
          <w:lang w:val="en-ID"/>
        </w:rPr>
        <w:t>Pengumpulan</w:t>
      </w:r>
      <w:proofErr w:type="spellEnd"/>
      <w:r>
        <w:rPr>
          <w:lang w:val="en-ID"/>
        </w:rPr>
        <w:t xml:space="preserve"> Data</w:t>
      </w:r>
      <w:bookmarkEnd w:id="100"/>
    </w:p>
    <w:p w14:paraId="05CA11EB" w14:textId="2F177F82" w:rsidR="0091312A" w:rsidRDefault="0091312A" w:rsidP="007537C2">
      <w:pPr>
        <w:spacing w:line="276" w:lineRule="auto"/>
        <w:rPr>
          <w:lang w:val="en-ID"/>
        </w:rPr>
      </w:pPr>
      <w:r>
        <w:rPr>
          <w:lang w:val="en-ID"/>
        </w:rPr>
        <w:tab/>
      </w:r>
      <w:proofErr w:type="spellStart"/>
      <w:r w:rsidRPr="002D601E">
        <w:rPr>
          <w:lang w:val="en-ID"/>
        </w:rPr>
        <w:t>Berd</w:t>
      </w:r>
      <w:r w:rsidR="00F26672" w:rsidRPr="002D601E">
        <w:rPr>
          <w:lang w:val="en-ID"/>
        </w:rPr>
        <w:t>asarkan</w:t>
      </w:r>
      <w:proofErr w:type="spellEnd"/>
      <w:r w:rsidR="00F26672" w:rsidRPr="002D601E">
        <w:rPr>
          <w:lang w:val="en-ID"/>
        </w:rPr>
        <w:t xml:space="preserve"> </w:t>
      </w:r>
      <w:proofErr w:type="spellStart"/>
      <w:r w:rsidR="00F26672" w:rsidRPr="002D601E">
        <w:rPr>
          <w:lang w:val="en-ID"/>
        </w:rPr>
        <w:t>metode</w:t>
      </w:r>
      <w:proofErr w:type="spellEnd"/>
      <w:r w:rsidR="00F26672" w:rsidRPr="002D601E">
        <w:rPr>
          <w:lang w:val="en-ID"/>
        </w:rPr>
        <w:t xml:space="preserve"> sampling </w:t>
      </w:r>
      <w:proofErr w:type="spellStart"/>
      <w:r w:rsidR="00F26672" w:rsidRPr="002D601E">
        <w:rPr>
          <w:lang w:val="en-ID"/>
        </w:rPr>
        <w:t>diatas</w:t>
      </w:r>
      <w:proofErr w:type="spellEnd"/>
      <w:r w:rsidR="00F26672" w:rsidRPr="002D601E">
        <w:rPr>
          <w:lang w:val="en-ID"/>
        </w:rPr>
        <w:t xml:space="preserve">, </w:t>
      </w:r>
      <w:proofErr w:type="spellStart"/>
      <w:r w:rsidR="00F26672" w:rsidRPr="002D601E">
        <w:rPr>
          <w:lang w:val="en-ID"/>
        </w:rPr>
        <w:t>penelitian</w:t>
      </w:r>
      <w:proofErr w:type="spellEnd"/>
      <w:r w:rsidR="00F26672" w:rsidRPr="002D601E">
        <w:rPr>
          <w:lang w:val="en-ID"/>
        </w:rPr>
        <w:t xml:space="preserve"> </w:t>
      </w:r>
      <w:proofErr w:type="spellStart"/>
      <w:r w:rsidR="00F26672" w:rsidRPr="002D601E">
        <w:rPr>
          <w:lang w:val="en-ID"/>
        </w:rPr>
        <w:t>ini</w:t>
      </w:r>
      <w:proofErr w:type="spellEnd"/>
      <w:r w:rsidR="00F26672" w:rsidRPr="002D601E">
        <w:rPr>
          <w:lang w:val="en-ID"/>
        </w:rPr>
        <w:t xml:space="preserve"> </w:t>
      </w:r>
      <w:proofErr w:type="spellStart"/>
      <w:r w:rsidR="00F26672" w:rsidRPr="002D601E">
        <w:rPr>
          <w:lang w:val="en-ID"/>
        </w:rPr>
        <w:t>menggunakan</w:t>
      </w:r>
      <w:proofErr w:type="spellEnd"/>
      <w:r w:rsidR="00F26672" w:rsidRPr="002D601E">
        <w:rPr>
          <w:lang w:val="en-ID"/>
        </w:rPr>
        <w:t xml:space="preserve"> </w:t>
      </w:r>
      <w:r w:rsidR="002D601E" w:rsidRPr="002D601E">
        <w:rPr>
          <w:lang w:val="en-ID"/>
        </w:rPr>
        <w:t xml:space="preserve">data </w:t>
      </w:r>
      <w:proofErr w:type="spellStart"/>
      <w:r w:rsidR="002D601E" w:rsidRPr="002D601E">
        <w:rPr>
          <w:lang w:val="en-ID"/>
        </w:rPr>
        <w:t>sekunder</w:t>
      </w:r>
      <w:proofErr w:type="spellEnd"/>
      <w:r w:rsidR="002D601E" w:rsidRPr="002D601E">
        <w:rPr>
          <w:lang w:val="en-ID"/>
        </w:rPr>
        <w:t xml:space="preserve"> yang </w:t>
      </w:r>
      <w:proofErr w:type="spellStart"/>
      <w:r w:rsidR="002D601E" w:rsidRPr="002D601E">
        <w:rPr>
          <w:lang w:val="en-ID"/>
        </w:rPr>
        <w:t>terpilih</w:t>
      </w:r>
      <w:proofErr w:type="spellEnd"/>
      <w:r w:rsidR="002D601E" w:rsidRPr="002D601E">
        <w:rPr>
          <w:lang w:val="en-ID"/>
        </w:rPr>
        <w:t xml:space="preserve"> </w:t>
      </w:r>
      <w:proofErr w:type="spellStart"/>
      <w:r w:rsidR="002D601E" w:rsidRPr="002D601E">
        <w:rPr>
          <w:lang w:val="en-ID"/>
        </w:rPr>
        <w:t>dikumpulkan</w:t>
      </w:r>
      <w:proofErr w:type="spellEnd"/>
      <w:r w:rsidR="002D601E" w:rsidRPr="002D601E">
        <w:rPr>
          <w:lang w:val="en-ID"/>
        </w:rPr>
        <w:t xml:space="preserve"> dan </w:t>
      </w:r>
      <w:proofErr w:type="spellStart"/>
      <w:r w:rsidR="002D601E" w:rsidRPr="002D601E">
        <w:rPr>
          <w:lang w:val="en-ID"/>
        </w:rPr>
        <w:t>pengamb</w:t>
      </w:r>
      <w:r w:rsidR="002D601E">
        <w:rPr>
          <w:lang w:val="en-ID"/>
        </w:rPr>
        <w:t>ilannya</w:t>
      </w:r>
      <w:proofErr w:type="spellEnd"/>
      <w:r w:rsidR="002D601E">
        <w:rPr>
          <w:lang w:val="en-ID"/>
        </w:rPr>
        <w:t xml:space="preserve"> </w:t>
      </w:r>
      <w:proofErr w:type="spellStart"/>
      <w:r w:rsidR="002D601E">
        <w:rPr>
          <w:lang w:val="en-ID"/>
        </w:rPr>
        <w:t>secara</w:t>
      </w:r>
      <w:proofErr w:type="spellEnd"/>
      <w:r w:rsidR="002D601E">
        <w:rPr>
          <w:lang w:val="en-ID"/>
        </w:rPr>
        <w:t xml:space="preserve"> manual pada Bursa </w:t>
      </w:r>
      <w:proofErr w:type="spellStart"/>
      <w:r w:rsidR="002D601E">
        <w:rPr>
          <w:lang w:val="en-ID"/>
        </w:rPr>
        <w:t>Efek</w:t>
      </w:r>
      <w:proofErr w:type="spellEnd"/>
      <w:r w:rsidR="002D601E">
        <w:rPr>
          <w:lang w:val="en-ID"/>
        </w:rPr>
        <w:t xml:space="preserve"> Indonesia </w:t>
      </w:r>
      <w:proofErr w:type="spellStart"/>
      <w:r w:rsidR="002D601E">
        <w:rPr>
          <w:lang w:val="en-ID"/>
        </w:rPr>
        <w:t>dengan</w:t>
      </w:r>
      <w:proofErr w:type="spellEnd"/>
      <w:r w:rsidR="002D601E">
        <w:rPr>
          <w:lang w:val="en-ID"/>
        </w:rPr>
        <w:t xml:space="preserve"> </w:t>
      </w:r>
      <w:proofErr w:type="spellStart"/>
      <w:r w:rsidR="002D601E">
        <w:rPr>
          <w:lang w:val="en-ID"/>
        </w:rPr>
        <w:t>mengunjungi</w:t>
      </w:r>
      <w:proofErr w:type="spellEnd"/>
      <w:r w:rsidR="002D601E">
        <w:rPr>
          <w:lang w:val="en-ID"/>
        </w:rPr>
        <w:t xml:space="preserve"> situs </w:t>
      </w:r>
      <w:proofErr w:type="spellStart"/>
      <w:r w:rsidR="002D601E">
        <w:rPr>
          <w:lang w:val="en-ID"/>
        </w:rPr>
        <w:t>resmi</w:t>
      </w:r>
      <w:proofErr w:type="spellEnd"/>
      <w:r w:rsidR="002D601E">
        <w:rPr>
          <w:lang w:val="en-ID"/>
        </w:rPr>
        <w:t xml:space="preserve"> </w:t>
      </w:r>
      <w:hyperlink r:id="rId41" w:history="1">
        <w:r w:rsidR="002D601E" w:rsidRPr="007F2E71">
          <w:rPr>
            <w:rStyle w:val="Hyperlink"/>
            <w:lang w:val="en-ID"/>
          </w:rPr>
          <w:t>www.idx.co.id</w:t>
        </w:r>
      </w:hyperlink>
      <w:r w:rsidR="002D601E">
        <w:rPr>
          <w:lang w:val="en-ID"/>
        </w:rPr>
        <w:t xml:space="preserve">. </w:t>
      </w:r>
      <w:proofErr w:type="spellStart"/>
      <w:r w:rsidR="00EE6E2B">
        <w:rPr>
          <w:lang w:val="en-ID"/>
        </w:rPr>
        <w:t>Menurut</w:t>
      </w:r>
      <w:proofErr w:type="spellEnd"/>
      <w:r w:rsidR="00EE6E2B">
        <w:rPr>
          <w:lang w:val="en-ID"/>
        </w:rPr>
        <w:t xml:space="preserve"> </w:t>
      </w:r>
      <w:sdt>
        <w:sdtPr>
          <w:rPr>
            <w:color w:val="000000"/>
            <w:lang w:val="en-ID"/>
          </w:rPr>
          <w:tag w:val="MENDELEY_CITATION_v3_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"/>
          <w:id w:val="-745180725"/>
          <w:placeholder>
            <w:docPart w:val="DefaultPlaceholder_-1854013440"/>
          </w:placeholder>
        </w:sdtPr>
        <w:sdtContent>
          <w:r w:rsidR="004206C5" w:rsidRPr="004206C5">
            <w:rPr>
              <w:color w:val="000000"/>
              <w:lang w:val="en-ID"/>
            </w:rPr>
            <w:t>(</w:t>
          </w:r>
          <w:proofErr w:type="spellStart"/>
          <w:r w:rsidR="004206C5" w:rsidRPr="004206C5">
            <w:rPr>
              <w:color w:val="000000"/>
              <w:lang w:val="en-ID"/>
            </w:rPr>
            <w:t>Sugiyono</w:t>
          </w:r>
          <w:proofErr w:type="spellEnd"/>
          <w:r w:rsidR="004206C5" w:rsidRPr="004206C5">
            <w:rPr>
              <w:color w:val="000000"/>
              <w:lang w:val="en-ID"/>
            </w:rPr>
            <w:t>, 2017)</w:t>
          </w:r>
        </w:sdtContent>
      </w:sdt>
      <w:r w:rsidR="004B6486">
        <w:rPr>
          <w:color w:val="000000"/>
          <w:lang w:val="en-ID"/>
        </w:rPr>
        <w:t xml:space="preserve"> </w:t>
      </w:r>
      <w:proofErr w:type="spellStart"/>
      <w:r w:rsidR="001B13B0">
        <w:rPr>
          <w:color w:val="000000"/>
          <w:lang w:val="en-ID"/>
        </w:rPr>
        <w:t>teknik</w:t>
      </w:r>
      <w:proofErr w:type="spellEnd"/>
      <w:r w:rsidR="001B13B0">
        <w:rPr>
          <w:color w:val="000000"/>
          <w:lang w:val="en-ID"/>
        </w:rPr>
        <w:t xml:space="preserve"> </w:t>
      </w:r>
      <w:proofErr w:type="spellStart"/>
      <w:r w:rsidR="001B13B0">
        <w:rPr>
          <w:color w:val="000000"/>
          <w:lang w:val="en-ID"/>
        </w:rPr>
        <w:t>pengumpulan</w:t>
      </w:r>
      <w:proofErr w:type="spellEnd"/>
      <w:r w:rsidR="001B13B0">
        <w:rPr>
          <w:color w:val="000000"/>
          <w:lang w:val="en-ID"/>
        </w:rPr>
        <w:t xml:space="preserve"> data </w:t>
      </w:r>
      <w:proofErr w:type="spellStart"/>
      <w:r w:rsidR="001B13B0">
        <w:rPr>
          <w:color w:val="000000"/>
          <w:lang w:val="en-ID"/>
        </w:rPr>
        <w:t>merupakan</w:t>
      </w:r>
      <w:proofErr w:type="spellEnd"/>
      <w:r w:rsidR="001B13B0">
        <w:rPr>
          <w:color w:val="000000"/>
          <w:lang w:val="en-ID"/>
        </w:rPr>
        <w:t xml:space="preserve"> Langkah yang paling </w:t>
      </w:r>
      <w:proofErr w:type="spellStart"/>
      <w:r w:rsidR="001B13B0">
        <w:rPr>
          <w:color w:val="000000"/>
          <w:lang w:val="en-ID"/>
        </w:rPr>
        <w:t>strategis</w:t>
      </w:r>
      <w:proofErr w:type="spellEnd"/>
      <w:r w:rsidR="001B13B0">
        <w:rPr>
          <w:color w:val="000000"/>
          <w:lang w:val="en-ID"/>
        </w:rPr>
        <w:t xml:space="preserve"> </w:t>
      </w:r>
      <w:proofErr w:type="spellStart"/>
      <w:r w:rsidR="001B13B0">
        <w:rPr>
          <w:color w:val="000000"/>
          <w:lang w:val="en-ID"/>
        </w:rPr>
        <w:t>dalam</w:t>
      </w:r>
      <w:proofErr w:type="spellEnd"/>
      <w:r w:rsidR="001B13B0">
        <w:rPr>
          <w:color w:val="000000"/>
          <w:lang w:val="en-ID"/>
        </w:rPr>
        <w:t xml:space="preserve"> </w:t>
      </w:r>
      <w:proofErr w:type="spellStart"/>
      <w:r w:rsidR="00E524F6">
        <w:rPr>
          <w:color w:val="000000"/>
          <w:lang w:val="en-ID"/>
        </w:rPr>
        <w:t>sebuah</w:t>
      </w:r>
      <w:proofErr w:type="spellEnd"/>
      <w:r w:rsidR="00E524F6">
        <w:rPr>
          <w:color w:val="000000"/>
          <w:lang w:val="en-ID"/>
        </w:rPr>
        <w:t xml:space="preserve"> </w:t>
      </w:r>
      <w:proofErr w:type="spellStart"/>
      <w:r w:rsidR="001B13B0">
        <w:rPr>
          <w:color w:val="000000"/>
          <w:lang w:val="en-ID"/>
        </w:rPr>
        <w:t>penelitian</w:t>
      </w:r>
      <w:proofErr w:type="spellEnd"/>
      <w:r w:rsidR="00E524F6">
        <w:rPr>
          <w:color w:val="000000"/>
          <w:lang w:val="en-ID"/>
        </w:rPr>
        <w:t xml:space="preserve">, </w:t>
      </w:r>
      <w:proofErr w:type="spellStart"/>
      <w:r w:rsidR="00E524F6">
        <w:rPr>
          <w:color w:val="000000"/>
          <w:lang w:val="en-ID"/>
        </w:rPr>
        <w:t>karena</w:t>
      </w:r>
      <w:proofErr w:type="spellEnd"/>
      <w:r w:rsidR="00E524F6">
        <w:rPr>
          <w:color w:val="000000"/>
          <w:lang w:val="en-ID"/>
        </w:rPr>
        <w:t xml:space="preserve"> </w:t>
      </w:r>
      <w:proofErr w:type="spellStart"/>
      <w:r w:rsidR="00E524F6">
        <w:rPr>
          <w:color w:val="000000"/>
          <w:lang w:val="en-ID"/>
        </w:rPr>
        <w:t>tujuan</w:t>
      </w:r>
      <w:proofErr w:type="spellEnd"/>
      <w:r w:rsidR="00E524F6">
        <w:rPr>
          <w:color w:val="000000"/>
          <w:lang w:val="en-ID"/>
        </w:rPr>
        <w:t xml:space="preserve"> </w:t>
      </w:r>
      <w:proofErr w:type="spellStart"/>
      <w:r w:rsidR="00E524F6">
        <w:rPr>
          <w:color w:val="000000"/>
          <w:lang w:val="en-ID"/>
        </w:rPr>
        <w:t>utama</w:t>
      </w:r>
      <w:proofErr w:type="spellEnd"/>
      <w:r w:rsidR="00E524F6">
        <w:rPr>
          <w:color w:val="000000"/>
          <w:lang w:val="en-ID"/>
        </w:rPr>
        <w:t xml:space="preserve"> </w:t>
      </w:r>
      <w:proofErr w:type="spellStart"/>
      <w:r w:rsidR="00E524F6">
        <w:rPr>
          <w:color w:val="000000"/>
          <w:lang w:val="en-ID"/>
        </w:rPr>
        <w:t>dari</w:t>
      </w:r>
      <w:proofErr w:type="spellEnd"/>
      <w:r w:rsidR="00E524F6">
        <w:rPr>
          <w:color w:val="000000"/>
          <w:lang w:val="en-ID"/>
        </w:rPr>
        <w:t xml:space="preserve"> </w:t>
      </w:r>
      <w:proofErr w:type="spellStart"/>
      <w:r w:rsidR="00E524F6">
        <w:rPr>
          <w:color w:val="000000"/>
          <w:lang w:val="en-ID"/>
        </w:rPr>
        <w:t>penelitian</w:t>
      </w:r>
      <w:proofErr w:type="spellEnd"/>
      <w:r w:rsidR="00E524F6">
        <w:rPr>
          <w:color w:val="000000"/>
          <w:lang w:val="en-ID"/>
        </w:rPr>
        <w:t xml:space="preserve"> </w:t>
      </w:r>
      <w:proofErr w:type="spellStart"/>
      <w:r w:rsidR="00E524F6">
        <w:rPr>
          <w:color w:val="000000"/>
          <w:lang w:val="en-ID"/>
        </w:rPr>
        <w:t>adalah</w:t>
      </w:r>
      <w:proofErr w:type="spellEnd"/>
      <w:r w:rsidR="00E524F6">
        <w:rPr>
          <w:color w:val="000000"/>
          <w:lang w:val="en-ID"/>
        </w:rPr>
        <w:t xml:space="preserve"> </w:t>
      </w:r>
      <w:proofErr w:type="spellStart"/>
      <w:r w:rsidR="00E524F6">
        <w:rPr>
          <w:color w:val="000000"/>
          <w:lang w:val="en-ID"/>
        </w:rPr>
        <w:t>mendapatkan</w:t>
      </w:r>
      <w:proofErr w:type="spellEnd"/>
      <w:r w:rsidR="00E524F6">
        <w:rPr>
          <w:color w:val="000000"/>
          <w:lang w:val="en-ID"/>
        </w:rPr>
        <w:t xml:space="preserve"> data.</w:t>
      </w:r>
      <w:r w:rsidR="001B13B0">
        <w:rPr>
          <w:color w:val="000000"/>
          <w:lang w:val="en-ID"/>
        </w:rPr>
        <w:t xml:space="preserve"> </w:t>
      </w:r>
      <w:r w:rsidR="00525D91">
        <w:rPr>
          <w:color w:val="000000"/>
          <w:lang w:val="en-ID"/>
        </w:rPr>
        <w:t xml:space="preserve"> </w:t>
      </w:r>
      <w:r w:rsidR="002D601E">
        <w:rPr>
          <w:lang w:val="en-ID"/>
        </w:rPr>
        <w:t xml:space="preserve">Data yang </w:t>
      </w:r>
      <w:proofErr w:type="spellStart"/>
      <w:r w:rsidR="002D601E">
        <w:rPr>
          <w:lang w:val="en-ID"/>
        </w:rPr>
        <w:t>di</w:t>
      </w:r>
      <w:r w:rsidR="00F85E20">
        <w:rPr>
          <w:lang w:val="en-ID"/>
        </w:rPr>
        <w:t>gunakan</w:t>
      </w:r>
      <w:proofErr w:type="spellEnd"/>
      <w:r w:rsidR="00F85E20">
        <w:rPr>
          <w:lang w:val="en-ID"/>
        </w:rPr>
        <w:t xml:space="preserve"> pada </w:t>
      </w:r>
      <w:proofErr w:type="spellStart"/>
      <w:r w:rsidR="00F85E20">
        <w:rPr>
          <w:lang w:val="en-ID"/>
        </w:rPr>
        <w:t>penelitian</w:t>
      </w:r>
      <w:proofErr w:type="spellEnd"/>
      <w:r w:rsidR="00F85E20">
        <w:rPr>
          <w:lang w:val="en-ID"/>
        </w:rPr>
        <w:t xml:space="preserve"> </w:t>
      </w:r>
      <w:proofErr w:type="spellStart"/>
      <w:r w:rsidR="00F85E20">
        <w:rPr>
          <w:lang w:val="en-ID"/>
        </w:rPr>
        <w:t>ini</w:t>
      </w:r>
      <w:proofErr w:type="spellEnd"/>
      <w:r w:rsidR="00F85E20">
        <w:rPr>
          <w:lang w:val="en-ID"/>
        </w:rPr>
        <w:t xml:space="preserve"> </w:t>
      </w:r>
      <w:proofErr w:type="spellStart"/>
      <w:r w:rsidR="00F85E20">
        <w:rPr>
          <w:lang w:val="en-ID"/>
        </w:rPr>
        <w:t>merupakan</w:t>
      </w:r>
      <w:proofErr w:type="spellEnd"/>
      <w:r w:rsidR="00F85E20">
        <w:rPr>
          <w:lang w:val="en-ID"/>
        </w:rPr>
        <w:t xml:space="preserve"> data yang </w:t>
      </w:r>
      <w:proofErr w:type="spellStart"/>
      <w:r w:rsidR="00F85E20">
        <w:rPr>
          <w:lang w:val="en-ID"/>
        </w:rPr>
        <w:t>sudah</w:t>
      </w:r>
      <w:proofErr w:type="spellEnd"/>
      <w:r w:rsidR="00F85E20">
        <w:rPr>
          <w:lang w:val="en-ID"/>
        </w:rPr>
        <w:t xml:space="preserve"> </w:t>
      </w:r>
      <w:proofErr w:type="spellStart"/>
      <w:r w:rsidR="00F85E20">
        <w:rPr>
          <w:lang w:val="en-ID"/>
        </w:rPr>
        <w:t>diaudit</w:t>
      </w:r>
      <w:proofErr w:type="spellEnd"/>
      <w:r w:rsidR="00F85E20">
        <w:rPr>
          <w:lang w:val="en-ID"/>
        </w:rPr>
        <w:t xml:space="preserve">, yang Dimana </w:t>
      </w:r>
      <w:proofErr w:type="spellStart"/>
      <w:r w:rsidR="00F85E20">
        <w:rPr>
          <w:lang w:val="en-ID"/>
        </w:rPr>
        <w:t>bertujuan</w:t>
      </w:r>
      <w:proofErr w:type="spellEnd"/>
      <w:r w:rsidR="00F85E20">
        <w:rPr>
          <w:lang w:val="en-ID"/>
        </w:rPr>
        <w:t xml:space="preserve"> </w:t>
      </w:r>
      <w:proofErr w:type="spellStart"/>
      <w:r w:rsidR="00F85E20">
        <w:rPr>
          <w:lang w:val="en-ID"/>
        </w:rPr>
        <w:t>untuk</w:t>
      </w:r>
      <w:proofErr w:type="spellEnd"/>
      <w:r w:rsidR="00F85E20">
        <w:rPr>
          <w:lang w:val="en-ID"/>
        </w:rPr>
        <w:t xml:space="preserve"> </w:t>
      </w:r>
      <w:proofErr w:type="spellStart"/>
      <w:r w:rsidR="00F85E20">
        <w:rPr>
          <w:lang w:val="en-ID"/>
        </w:rPr>
        <w:t>mempermudah</w:t>
      </w:r>
      <w:proofErr w:type="spellEnd"/>
      <w:r w:rsidR="00F85E20">
        <w:rPr>
          <w:lang w:val="en-ID"/>
        </w:rPr>
        <w:t xml:space="preserve"> </w:t>
      </w:r>
      <w:proofErr w:type="spellStart"/>
      <w:r w:rsidR="00F85E20">
        <w:rPr>
          <w:lang w:val="en-ID"/>
        </w:rPr>
        <w:t>pembaca</w:t>
      </w:r>
      <w:proofErr w:type="spellEnd"/>
      <w:r w:rsidR="00F85E20">
        <w:rPr>
          <w:lang w:val="en-ID"/>
        </w:rPr>
        <w:t xml:space="preserve"> dan </w:t>
      </w:r>
      <w:proofErr w:type="spellStart"/>
      <w:r w:rsidR="00F85E20">
        <w:rPr>
          <w:lang w:val="en-ID"/>
        </w:rPr>
        <w:t>pemakai</w:t>
      </w:r>
      <w:proofErr w:type="spellEnd"/>
      <w:r w:rsidR="00F85E20">
        <w:rPr>
          <w:lang w:val="en-ID"/>
        </w:rPr>
        <w:t xml:space="preserve"> </w:t>
      </w:r>
      <w:proofErr w:type="spellStart"/>
      <w:r w:rsidR="00F85E20">
        <w:rPr>
          <w:lang w:val="en-ID"/>
        </w:rPr>
        <w:t>laporan</w:t>
      </w:r>
      <w:proofErr w:type="spellEnd"/>
      <w:r w:rsidR="00F85E20">
        <w:rPr>
          <w:lang w:val="en-ID"/>
        </w:rPr>
        <w:t xml:space="preserve"> </w:t>
      </w:r>
      <w:proofErr w:type="spellStart"/>
      <w:r w:rsidR="00F85E20">
        <w:rPr>
          <w:lang w:val="en-ID"/>
        </w:rPr>
        <w:t>keuangan</w:t>
      </w:r>
      <w:proofErr w:type="spellEnd"/>
      <w:r w:rsidR="00F85E20">
        <w:rPr>
          <w:lang w:val="en-ID"/>
        </w:rPr>
        <w:t xml:space="preserve"> </w:t>
      </w:r>
      <w:proofErr w:type="spellStart"/>
      <w:r w:rsidR="006145F6">
        <w:rPr>
          <w:lang w:val="en-ID"/>
        </w:rPr>
        <w:t>seperti</w:t>
      </w:r>
      <w:proofErr w:type="spellEnd"/>
      <w:r w:rsidR="006145F6">
        <w:rPr>
          <w:lang w:val="en-ID"/>
        </w:rPr>
        <w:t xml:space="preserve"> </w:t>
      </w:r>
      <w:proofErr w:type="spellStart"/>
      <w:r w:rsidR="006145F6">
        <w:rPr>
          <w:lang w:val="en-ID"/>
        </w:rPr>
        <w:t>perusahaan-perusahaan</w:t>
      </w:r>
      <w:proofErr w:type="spellEnd"/>
      <w:r w:rsidR="006145F6">
        <w:rPr>
          <w:lang w:val="en-ID"/>
        </w:rPr>
        <w:t xml:space="preserve"> dan </w:t>
      </w:r>
      <w:proofErr w:type="spellStart"/>
      <w:r w:rsidR="006145F6">
        <w:rPr>
          <w:lang w:val="en-ID"/>
        </w:rPr>
        <w:t>lembaga</w:t>
      </w:r>
      <w:proofErr w:type="spellEnd"/>
      <w:r w:rsidR="006145F6">
        <w:rPr>
          <w:lang w:val="en-ID"/>
        </w:rPr>
        <w:t xml:space="preserve"> yang </w:t>
      </w:r>
      <w:proofErr w:type="spellStart"/>
      <w:r w:rsidR="006145F6">
        <w:rPr>
          <w:lang w:val="en-ID"/>
        </w:rPr>
        <w:t>memiliki</w:t>
      </w:r>
      <w:proofErr w:type="spellEnd"/>
      <w:r w:rsidR="006145F6">
        <w:rPr>
          <w:lang w:val="en-ID"/>
        </w:rPr>
        <w:t xml:space="preserve"> </w:t>
      </w:r>
      <w:proofErr w:type="spellStart"/>
      <w:r w:rsidR="006145F6">
        <w:rPr>
          <w:lang w:val="en-ID"/>
        </w:rPr>
        <w:t>kepentingan</w:t>
      </w:r>
      <w:proofErr w:type="spellEnd"/>
      <w:r w:rsidR="006145F6">
        <w:rPr>
          <w:lang w:val="en-ID"/>
        </w:rPr>
        <w:t>.</w:t>
      </w:r>
    </w:p>
    <w:p w14:paraId="1C26D8EB" w14:textId="12307EA0" w:rsidR="000D31AE" w:rsidRDefault="00E524F6" w:rsidP="007537C2">
      <w:pPr>
        <w:pStyle w:val="Heading2"/>
        <w:spacing w:line="276" w:lineRule="auto"/>
        <w:rPr>
          <w:lang w:val="en-ID"/>
        </w:rPr>
      </w:pPr>
      <w:bookmarkStart w:id="101" w:name="_Toc168804264"/>
      <w:r>
        <w:rPr>
          <w:lang w:val="en-ID"/>
        </w:rPr>
        <w:t xml:space="preserve">3.7 </w:t>
      </w:r>
      <w:r w:rsidR="00FA2670">
        <w:rPr>
          <w:lang w:val="en-ID"/>
        </w:rPr>
        <w:t xml:space="preserve">Metode </w:t>
      </w:r>
      <w:proofErr w:type="spellStart"/>
      <w:r w:rsidR="00FA2670">
        <w:rPr>
          <w:lang w:val="en-ID"/>
        </w:rPr>
        <w:t>Pengolahan</w:t>
      </w:r>
      <w:proofErr w:type="spellEnd"/>
      <w:r w:rsidR="000D31AE">
        <w:rPr>
          <w:lang w:val="en-ID"/>
        </w:rPr>
        <w:t>/</w:t>
      </w:r>
      <w:proofErr w:type="spellStart"/>
      <w:r w:rsidR="000D31AE">
        <w:rPr>
          <w:lang w:val="en-ID"/>
        </w:rPr>
        <w:t>Analisis</w:t>
      </w:r>
      <w:proofErr w:type="spellEnd"/>
      <w:r w:rsidR="000D31AE">
        <w:rPr>
          <w:lang w:val="en-ID"/>
        </w:rPr>
        <w:t xml:space="preserve"> Data</w:t>
      </w:r>
      <w:bookmarkEnd w:id="101"/>
    </w:p>
    <w:p w14:paraId="040940E9" w14:textId="471E2B19" w:rsidR="00C30E33" w:rsidRDefault="00C30E33" w:rsidP="007537C2">
      <w:pPr>
        <w:spacing w:line="276" w:lineRule="auto"/>
        <w:rPr>
          <w:color w:val="000000"/>
          <w:lang w:val="en-ID"/>
        </w:rPr>
      </w:pPr>
      <w:r>
        <w:rPr>
          <w:lang w:val="en-ID"/>
        </w:rPr>
        <w:tab/>
      </w:r>
      <w:proofErr w:type="spellStart"/>
      <w:r w:rsidRPr="00BD1427">
        <w:rPr>
          <w:lang w:val="en-ID"/>
        </w:rPr>
        <w:t>Penelitian</w:t>
      </w:r>
      <w:proofErr w:type="spellEnd"/>
      <w:r w:rsidRPr="00BD1427">
        <w:rPr>
          <w:lang w:val="en-ID"/>
        </w:rPr>
        <w:t xml:space="preserve"> </w:t>
      </w:r>
      <w:proofErr w:type="spellStart"/>
      <w:r w:rsidRPr="00BD1427">
        <w:rPr>
          <w:lang w:val="en-ID"/>
        </w:rPr>
        <w:t>ini</w:t>
      </w:r>
      <w:proofErr w:type="spellEnd"/>
      <w:r w:rsidRPr="00BD1427">
        <w:rPr>
          <w:lang w:val="en-ID"/>
        </w:rPr>
        <w:t xml:space="preserve"> </w:t>
      </w:r>
      <w:proofErr w:type="spellStart"/>
      <w:r w:rsidR="008F15F7" w:rsidRPr="00BD1427">
        <w:rPr>
          <w:lang w:val="en-ID"/>
        </w:rPr>
        <w:t>menggunakan</w:t>
      </w:r>
      <w:proofErr w:type="spellEnd"/>
      <w:r w:rsidR="008F15F7" w:rsidRPr="00BD1427">
        <w:rPr>
          <w:lang w:val="en-ID"/>
        </w:rPr>
        <w:t xml:space="preserve"> </w:t>
      </w:r>
      <w:proofErr w:type="spellStart"/>
      <w:r w:rsidR="008F15F7" w:rsidRPr="00BD1427">
        <w:rPr>
          <w:lang w:val="en-ID"/>
        </w:rPr>
        <w:t>metode</w:t>
      </w:r>
      <w:proofErr w:type="spellEnd"/>
      <w:r w:rsidR="008F15F7" w:rsidRPr="00BD1427">
        <w:rPr>
          <w:lang w:val="en-ID"/>
        </w:rPr>
        <w:t xml:space="preserve"> </w:t>
      </w:r>
      <w:proofErr w:type="spellStart"/>
      <w:r w:rsidR="008F15F7" w:rsidRPr="00BD1427">
        <w:rPr>
          <w:lang w:val="en-ID"/>
        </w:rPr>
        <w:t>kuantitatif</w:t>
      </w:r>
      <w:proofErr w:type="spellEnd"/>
      <w:r w:rsidR="008F15F7" w:rsidRPr="00BD1427">
        <w:rPr>
          <w:lang w:val="en-ID"/>
        </w:rPr>
        <w:t xml:space="preserve">, </w:t>
      </w:r>
      <w:proofErr w:type="spellStart"/>
      <w:r w:rsidR="008F15F7" w:rsidRPr="00BD1427">
        <w:rPr>
          <w:lang w:val="en-ID"/>
        </w:rPr>
        <w:t>menurut</w:t>
      </w:r>
      <w:proofErr w:type="spellEnd"/>
      <w:r w:rsidR="008F15F7" w:rsidRPr="00BD1427">
        <w:rPr>
          <w:lang w:val="en-ID"/>
        </w:rPr>
        <w:t xml:space="preserve"> </w:t>
      </w:r>
      <w:sdt>
        <w:sdtPr>
          <w:rPr>
            <w:color w:val="000000"/>
            <w:lang w:val="nl-NL"/>
          </w:rPr>
          <w:tag w:val="MENDELEY_CITATION_v3_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"/>
          <w:id w:val="-827210513"/>
          <w:placeholder>
            <w:docPart w:val="DefaultPlaceholder_-1854013440"/>
          </w:placeholder>
        </w:sdtPr>
        <w:sdtContent>
          <w:r w:rsidR="004206C5" w:rsidRPr="004206C5">
            <w:rPr>
              <w:color w:val="000000"/>
              <w:lang w:val="en-ID"/>
            </w:rPr>
            <w:t>(</w:t>
          </w:r>
          <w:proofErr w:type="spellStart"/>
          <w:r w:rsidR="004206C5" w:rsidRPr="004206C5">
            <w:rPr>
              <w:color w:val="000000"/>
              <w:lang w:val="en-ID"/>
            </w:rPr>
            <w:t>Sugiyono</w:t>
          </w:r>
          <w:proofErr w:type="spellEnd"/>
          <w:r w:rsidR="004206C5" w:rsidRPr="004206C5">
            <w:rPr>
              <w:color w:val="000000"/>
              <w:lang w:val="en-ID"/>
            </w:rPr>
            <w:t>, 2017)</w:t>
          </w:r>
        </w:sdtContent>
      </w:sdt>
      <w:r w:rsidR="00EB3533" w:rsidRPr="00BD1427">
        <w:rPr>
          <w:color w:val="000000"/>
          <w:lang w:val="en-ID"/>
        </w:rPr>
        <w:t xml:space="preserve">. Metode </w:t>
      </w:r>
      <w:proofErr w:type="spellStart"/>
      <w:r w:rsidR="00BD1427" w:rsidRPr="00BD1427">
        <w:rPr>
          <w:color w:val="000000"/>
          <w:lang w:val="en-ID"/>
        </w:rPr>
        <w:t>Kuantitatif</w:t>
      </w:r>
      <w:proofErr w:type="spellEnd"/>
      <w:r w:rsidR="00BD1427" w:rsidRPr="00BD1427">
        <w:rPr>
          <w:color w:val="000000"/>
          <w:lang w:val="en-ID"/>
        </w:rPr>
        <w:t xml:space="preserve"> </w:t>
      </w:r>
      <w:proofErr w:type="spellStart"/>
      <w:r w:rsidR="00BD1427">
        <w:rPr>
          <w:color w:val="000000"/>
          <w:lang w:val="en-ID"/>
        </w:rPr>
        <w:t>merupakan</w:t>
      </w:r>
      <w:proofErr w:type="spellEnd"/>
      <w:r w:rsidR="00BD1427" w:rsidRPr="00BD1427">
        <w:rPr>
          <w:color w:val="000000"/>
          <w:lang w:val="en-ID"/>
        </w:rPr>
        <w:t xml:space="preserve"> </w:t>
      </w:r>
      <w:proofErr w:type="spellStart"/>
      <w:r w:rsidR="00BD1427" w:rsidRPr="00BD1427">
        <w:rPr>
          <w:color w:val="000000"/>
          <w:lang w:val="en-ID"/>
        </w:rPr>
        <w:t>metode</w:t>
      </w:r>
      <w:proofErr w:type="spellEnd"/>
      <w:r w:rsidR="00BD1427" w:rsidRPr="00BD1427">
        <w:rPr>
          <w:color w:val="000000"/>
          <w:lang w:val="en-ID"/>
        </w:rPr>
        <w:t xml:space="preserve"> yang </w:t>
      </w:r>
      <w:proofErr w:type="spellStart"/>
      <w:r w:rsidR="00BD1427" w:rsidRPr="00BD1427">
        <w:rPr>
          <w:color w:val="000000"/>
          <w:lang w:val="en-ID"/>
        </w:rPr>
        <w:t>berdasar</w:t>
      </w:r>
      <w:r w:rsidR="00BD1427">
        <w:rPr>
          <w:color w:val="000000"/>
          <w:lang w:val="en-ID"/>
        </w:rPr>
        <w:t>kan</w:t>
      </w:r>
      <w:proofErr w:type="spellEnd"/>
      <w:r w:rsidR="00BD1427" w:rsidRPr="00BD1427">
        <w:rPr>
          <w:color w:val="000000"/>
          <w:lang w:val="en-ID"/>
        </w:rPr>
        <w:t xml:space="preserve"> </w:t>
      </w:r>
      <w:proofErr w:type="spellStart"/>
      <w:r w:rsidR="00BD1427" w:rsidRPr="00BD1427">
        <w:rPr>
          <w:color w:val="000000"/>
          <w:lang w:val="en-ID"/>
        </w:rPr>
        <w:t>filsafat</w:t>
      </w:r>
      <w:proofErr w:type="spellEnd"/>
      <w:r w:rsidR="00BD1427" w:rsidRPr="00BD1427">
        <w:rPr>
          <w:color w:val="000000"/>
          <w:lang w:val="en-ID"/>
        </w:rPr>
        <w:t xml:space="preserve"> </w:t>
      </w:r>
      <w:proofErr w:type="spellStart"/>
      <w:r w:rsidR="00BD1427" w:rsidRPr="00BD1427">
        <w:rPr>
          <w:color w:val="000000"/>
          <w:lang w:val="en-ID"/>
        </w:rPr>
        <w:t>positivisme</w:t>
      </w:r>
      <w:proofErr w:type="spellEnd"/>
      <w:r w:rsidR="00BD1427">
        <w:rPr>
          <w:color w:val="000000"/>
          <w:lang w:val="en-ID"/>
        </w:rPr>
        <w:t>, yang</w:t>
      </w:r>
      <w:r w:rsidR="00BD1427" w:rsidRPr="00BD1427">
        <w:rPr>
          <w:color w:val="000000"/>
          <w:lang w:val="en-ID"/>
        </w:rPr>
        <w:t xml:space="preserve"> </w:t>
      </w:r>
      <w:proofErr w:type="spellStart"/>
      <w:r w:rsidR="00BD1427" w:rsidRPr="00BD1427">
        <w:rPr>
          <w:color w:val="000000"/>
          <w:lang w:val="en-ID"/>
        </w:rPr>
        <w:t>bertujuan</w:t>
      </w:r>
      <w:proofErr w:type="spellEnd"/>
      <w:r w:rsidR="00BD1427">
        <w:rPr>
          <w:color w:val="000000"/>
          <w:lang w:val="en-ID"/>
        </w:rPr>
        <w:t xml:space="preserve"> </w:t>
      </w:r>
      <w:proofErr w:type="spellStart"/>
      <w:r w:rsidR="00BD1427">
        <w:rPr>
          <w:color w:val="000000"/>
          <w:lang w:val="en-ID"/>
        </w:rPr>
        <w:t>untuk</w:t>
      </w:r>
      <w:proofErr w:type="spellEnd"/>
      <w:r w:rsidR="00BD1427" w:rsidRPr="00BD1427">
        <w:rPr>
          <w:color w:val="000000"/>
          <w:lang w:val="en-ID"/>
        </w:rPr>
        <w:t xml:space="preserve"> </w:t>
      </w:r>
      <w:proofErr w:type="spellStart"/>
      <w:r w:rsidR="00BD1427" w:rsidRPr="00BD1427">
        <w:rPr>
          <w:color w:val="000000"/>
          <w:lang w:val="en-ID"/>
        </w:rPr>
        <w:t>menggambarkan</w:t>
      </w:r>
      <w:proofErr w:type="spellEnd"/>
      <w:r w:rsidR="00BD1427" w:rsidRPr="00BD1427">
        <w:rPr>
          <w:color w:val="000000"/>
          <w:lang w:val="en-ID"/>
        </w:rPr>
        <w:t xml:space="preserve"> dan </w:t>
      </w:r>
      <w:proofErr w:type="spellStart"/>
      <w:r w:rsidR="00BD1427" w:rsidRPr="00BD1427">
        <w:rPr>
          <w:color w:val="000000"/>
          <w:lang w:val="en-ID"/>
        </w:rPr>
        <w:t>menguji</w:t>
      </w:r>
      <w:proofErr w:type="spellEnd"/>
      <w:r w:rsidR="00BD1427" w:rsidRPr="00BD1427">
        <w:rPr>
          <w:color w:val="000000"/>
          <w:lang w:val="en-ID"/>
        </w:rPr>
        <w:t xml:space="preserve"> </w:t>
      </w:r>
      <w:proofErr w:type="spellStart"/>
      <w:r w:rsidR="00BD1427" w:rsidRPr="00BD1427">
        <w:rPr>
          <w:color w:val="000000"/>
          <w:lang w:val="en-ID"/>
        </w:rPr>
        <w:t>hipotesis</w:t>
      </w:r>
      <w:proofErr w:type="spellEnd"/>
      <w:r w:rsidR="00BD1427" w:rsidRPr="00BD1427">
        <w:rPr>
          <w:color w:val="000000"/>
          <w:lang w:val="en-ID"/>
        </w:rPr>
        <w:t xml:space="preserve"> yang </w:t>
      </w:r>
      <w:proofErr w:type="spellStart"/>
      <w:r w:rsidR="00BD1427" w:rsidRPr="00BD1427">
        <w:rPr>
          <w:color w:val="000000"/>
          <w:lang w:val="en-ID"/>
        </w:rPr>
        <w:t>dibuat</w:t>
      </w:r>
      <w:proofErr w:type="spellEnd"/>
      <w:r w:rsidR="00BD1427" w:rsidRPr="00BD1427">
        <w:rPr>
          <w:color w:val="000000"/>
          <w:lang w:val="en-ID"/>
        </w:rPr>
        <w:t xml:space="preserve"> </w:t>
      </w:r>
      <w:proofErr w:type="spellStart"/>
      <w:r w:rsidR="00BD1427" w:rsidRPr="00BD1427">
        <w:rPr>
          <w:color w:val="000000"/>
          <w:lang w:val="en-ID"/>
        </w:rPr>
        <w:t>peneliti</w:t>
      </w:r>
      <w:proofErr w:type="spellEnd"/>
      <w:r w:rsidR="00BD1427" w:rsidRPr="00BD1427">
        <w:rPr>
          <w:color w:val="000000"/>
          <w:lang w:val="en-ID"/>
        </w:rPr>
        <w:t xml:space="preserve">. </w:t>
      </w:r>
      <w:proofErr w:type="spellStart"/>
      <w:r w:rsidR="00BD1427" w:rsidRPr="00BD1427">
        <w:rPr>
          <w:color w:val="000000"/>
          <w:lang w:val="en-ID"/>
        </w:rPr>
        <w:t>Penelitian</w:t>
      </w:r>
      <w:proofErr w:type="spellEnd"/>
      <w:r w:rsidR="00BD1427" w:rsidRPr="00BD1427">
        <w:rPr>
          <w:color w:val="000000"/>
          <w:lang w:val="en-ID"/>
        </w:rPr>
        <w:t xml:space="preserve"> </w:t>
      </w:r>
      <w:proofErr w:type="spellStart"/>
      <w:r w:rsidR="00BD1427" w:rsidRPr="00BD1427">
        <w:rPr>
          <w:color w:val="000000"/>
          <w:lang w:val="en-ID"/>
        </w:rPr>
        <w:t>kuantitatif</w:t>
      </w:r>
      <w:proofErr w:type="spellEnd"/>
      <w:r w:rsidR="00BD1427" w:rsidRPr="00BD1427">
        <w:rPr>
          <w:color w:val="000000"/>
          <w:lang w:val="en-ID"/>
        </w:rPr>
        <w:t xml:space="preserve"> </w:t>
      </w:r>
      <w:proofErr w:type="spellStart"/>
      <w:r w:rsidR="00BD1427" w:rsidRPr="00BD1427">
        <w:rPr>
          <w:color w:val="000000"/>
          <w:lang w:val="en-ID"/>
        </w:rPr>
        <w:t>memuat</w:t>
      </w:r>
      <w:proofErr w:type="spellEnd"/>
      <w:r w:rsidR="00BD1427" w:rsidRPr="00BD1427">
        <w:rPr>
          <w:color w:val="000000"/>
          <w:lang w:val="en-ID"/>
        </w:rPr>
        <w:t xml:space="preserve"> </w:t>
      </w:r>
      <w:proofErr w:type="spellStart"/>
      <w:r w:rsidR="00BD1427" w:rsidRPr="00BD1427">
        <w:rPr>
          <w:color w:val="000000"/>
          <w:lang w:val="en-ID"/>
        </w:rPr>
        <w:t>banyak</w:t>
      </w:r>
      <w:proofErr w:type="spellEnd"/>
      <w:r w:rsidR="00BD1427" w:rsidRPr="00BD1427">
        <w:rPr>
          <w:color w:val="000000"/>
          <w:lang w:val="en-ID"/>
        </w:rPr>
        <w:t xml:space="preserve"> </w:t>
      </w:r>
      <w:proofErr w:type="spellStart"/>
      <w:r w:rsidR="00BD1427" w:rsidRPr="00BD1427">
        <w:rPr>
          <w:color w:val="000000"/>
          <w:lang w:val="en-ID"/>
        </w:rPr>
        <w:t>angka-angka</w:t>
      </w:r>
      <w:proofErr w:type="spellEnd"/>
      <w:r w:rsidR="00BD1427" w:rsidRPr="00BD1427">
        <w:rPr>
          <w:color w:val="000000"/>
          <w:lang w:val="en-ID"/>
        </w:rPr>
        <w:t xml:space="preserve"> </w:t>
      </w:r>
      <w:r w:rsidR="00BD1427">
        <w:rPr>
          <w:color w:val="000000"/>
          <w:lang w:val="en-ID"/>
        </w:rPr>
        <w:t xml:space="preserve">yang </w:t>
      </w:r>
      <w:proofErr w:type="spellStart"/>
      <w:r w:rsidR="00BD1427">
        <w:rPr>
          <w:color w:val="000000"/>
          <w:lang w:val="en-ID"/>
        </w:rPr>
        <w:t>di</w:t>
      </w:r>
      <w:r w:rsidR="00BD1427" w:rsidRPr="00BD1427">
        <w:rPr>
          <w:color w:val="000000"/>
          <w:lang w:val="en-ID"/>
        </w:rPr>
        <w:t>mulai</w:t>
      </w:r>
      <w:proofErr w:type="spellEnd"/>
      <w:r w:rsidR="00BD1427" w:rsidRPr="00BD1427">
        <w:rPr>
          <w:color w:val="000000"/>
          <w:lang w:val="en-ID"/>
        </w:rPr>
        <w:t xml:space="preserve"> </w:t>
      </w:r>
      <w:proofErr w:type="spellStart"/>
      <w:r w:rsidR="00BD1427" w:rsidRPr="00BD1427">
        <w:rPr>
          <w:color w:val="000000"/>
          <w:lang w:val="en-ID"/>
        </w:rPr>
        <w:t>dari</w:t>
      </w:r>
      <w:proofErr w:type="spellEnd"/>
      <w:r w:rsidR="00BD1427" w:rsidRPr="00BD1427">
        <w:rPr>
          <w:color w:val="000000"/>
          <w:lang w:val="en-ID"/>
        </w:rPr>
        <w:t xml:space="preserve"> </w:t>
      </w:r>
      <w:proofErr w:type="spellStart"/>
      <w:r w:rsidR="00BD1427" w:rsidRPr="00BD1427">
        <w:rPr>
          <w:color w:val="000000"/>
          <w:lang w:val="en-ID"/>
        </w:rPr>
        <w:t>pengumpulan</w:t>
      </w:r>
      <w:proofErr w:type="spellEnd"/>
      <w:r w:rsidR="00BD1427" w:rsidRPr="00BD1427">
        <w:rPr>
          <w:color w:val="000000"/>
          <w:lang w:val="en-ID"/>
        </w:rPr>
        <w:t xml:space="preserve">, </w:t>
      </w:r>
      <w:proofErr w:type="spellStart"/>
      <w:r w:rsidR="00BD1427" w:rsidRPr="00BD1427">
        <w:rPr>
          <w:color w:val="000000"/>
          <w:lang w:val="en-ID"/>
        </w:rPr>
        <w:t>pengolahan</w:t>
      </w:r>
      <w:proofErr w:type="spellEnd"/>
      <w:r w:rsidR="00BD1427" w:rsidRPr="00BD1427">
        <w:rPr>
          <w:color w:val="000000"/>
          <w:lang w:val="en-ID"/>
        </w:rPr>
        <w:t xml:space="preserve">, </w:t>
      </w:r>
      <w:proofErr w:type="spellStart"/>
      <w:r w:rsidR="00BD1427" w:rsidRPr="00BD1427">
        <w:rPr>
          <w:color w:val="000000"/>
          <w:lang w:val="en-ID"/>
        </w:rPr>
        <w:t>serta</w:t>
      </w:r>
      <w:proofErr w:type="spellEnd"/>
      <w:r w:rsidR="00BD1427" w:rsidRPr="00BD1427">
        <w:rPr>
          <w:color w:val="000000"/>
          <w:lang w:val="en-ID"/>
        </w:rPr>
        <w:t xml:space="preserve"> </w:t>
      </w:r>
      <w:proofErr w:type="spellStart"/>
      <w:r w:rsidR="00BD1427" w:rsidRPr="00BD1427">
        <w:rPr>
          <w:color w:val="000000"/>
          <w:lang w:val="en-ID"/>
        </w:rPr>
        <w:t>hasil</w:t>
      </w:r>
      <w:proofErr w:type="spellEnd"/>
      <w:r w:rsidR="00BD1427" w:rsidRPr="00BD1427">
        <w:rPr>
          <w:color w:val="000000"/>
          <w:lang w:val="en-ID"/>
        </w:rPr>
        <w:t xml:space="preserve"> yang </w:t>
      </w:r>
      <w:proofErr w:type="spellStart"/>
      <w:r w:rsidR="00BD1427" w:rsidRPr="00BD1427">
        <w:rPr>
          <w:color w:val="000000"/>
          <w:lang w:val="en-ID"/>
        </w:rPr>
        <w:t>didominasi</w:t>
      </w:r>
      <w:proofErr w:type="spellEnd"/>
      <w:r w:rsidR="00BD1427" w:rsidRPr="00BD1427">
        <w:rPr>
          <w:color w:val="000000"/>
          <w:lang w:val="en-ID"/>
        </w:rPr>
        <w:t xml:space="preserve"> </w:t>
      </w:r>
      <w:proofErr w:type="spellStart"/>
      <w:r w:rsidR="00BD1427" w:rsidRPr="00BD1427">
        <w:rPr>
          <w:color w:val="000000"/>
          <w:lang w:val="en-ID"/>
        </w:rPr>
        <w:t>angka</w:t>
      </w:r>
      <w:proofErr w:type="spellEnd"/>
      <w:r w:rsidR="00BD1427" w:rsidRPr="00BD1427">
        <w:rPr>
          <w:color w:val="000000"/>
          <w:lang w:val="en-ID"/>
        </w:rPr>
        <w:t xml:space="preserve">. </w:t>
      </w:r>
      <w:proofErr w:type="spellStart"/>
      <w:r w:rsidR="00BD1427" w:rsidRPr="00BD1427">
        <w:rPr>
          <w:color w:val="000000"/>
          <w:lang w:val="en-ID"/>
        </w:rPr>
        <w:t>Berdasarkan</w:t>
      </w:r>
      <w:proofErr w:type="spellEnd"/>
      <w:r w:rsidR="00BD1427" w:rsidRPr="00BD1427">
        <w:rPr>
          <w:color w:val="000000"/>
          <w:lang w:val="en-ID"/>
        </w:rPr>
        <w:t xml:space="preserve"> </w:t>
      </w:r>
      <w:proofErr w:type="spellStart"/>
      <w:r w:rsidR="00BD1427" w:rsidRPr="00BD1427">
        <w:rPr>
          <w:color w:val="000000"/>
          <w:lang w:val="en-ID"/>
        </w:rPr>
        <w:t>latar</w:t>
      </w:r>
      <w:proofErr w:type="spellEnd"/>
      <w:r w:rsidR="00BD1427" w:rsidRPr="00BD1427">
        <w:rPr>
          <w:color w:val="000000"/>
          <w:lang w:val="en-ID"/>
        </w:rPr>
        <w:t xml:space="preserve"> </w:t>
      </w:r>
      <w:proofErr w:type="spellStart"/>
      <w:r w:rsidR="00BD1427" w:rsidRPr="00BD1427">
        <w:rPr>
          <w:color w:val="000000"/>
          <w:lang w:val="en-ID"/>
        </w:rPr>
        <w:t>belakang</w:t>
      </w:r>
      <w:proofErr w:type="spellEnd"/>
      <w:r w:rsidR="00BD1427" w:rsidRPr="00BD1427">
        <w:rPr>
          <w:color w:val="000000"/>
          <w:lang w:val="en-ID"/>
        </w:rPr>
        <w:t xml:space="preserve"> di </w:t>
      </w:r>
      <w:proofErr w:type="spellStart"/>
      <w:r w:rsidR="00BD1427" w:rsidRPr="00BD1427">
        <w:rPr>
          <w:color w:val="000000"/>
          <w:lang w:val="en-ID"/>
        </w:rPr>
        <w:t>atas</w:t>
      </w:r>
      <w:proofErr w:type="spellEnd"/>
      <w:r w:rsidR="00BD1427" w:rsidRPr="00BD1427">
        <w:rPr>
          <w:color w:val="000000"/>
          <w:lang w:val="en-ID"/>
        </w:rPr>
        <w:t xml:space="preserve">, </w:t>
      </w:r>
      <w:proofErr w:type="spellStart"/>
      <w:r w:rsidR="00BD1427" w:rsidRPr="00BD1427">
        <w:rPr>
          <w:color w:val="000000"/>
          <w:lang w:val="en-ID"/>
        </w:rPr>
        <w:t>maka</w:t>
      </w:r>
      <w:proofErr w:type="spellEnd"/>
      <w:r w:rsidR="00BD1427" w:rsidRPr="00BD1427">
        <w:rPr>
          <w:color w:val="000000"/>
          <w:lang w:val="en-ID"/>
        </w:rPr>
        <w:t xml:space="preserve"> </w:t>
      </w:r>
      <w:proofErr w:type="spellStart"/>
      <w:r w:rsidR="00BD1427" w:rsidRPr="00BD1427">
        <w:rPr>
          <w:color w:val="000000"/>
          <w:lang w:val="en-ID"/>
        </w:rPr>
        <w:t>peneliti</w:t>
      </w:r>
      <w:proofErr w:type="spellEnd"/>
      <w:r w:rsidR="00BD1427" w:rsidRPr="00BD1427">
        <w:rPr>
          <w:color w:val="000000"/>
          <w:lang w:val="en-ID"/>
        </w:rPr>
        <w:t xml:space="preserve"> </w:t>
      </w:r>
      <w:proofErr w:type="spellStart"/>
      <w:r w:rsidR="00BD1427" w:rsidRPr="00BD1427">
        <w:rPr>
          <w:color w:val="000000"/>
          <w:lang w:val="en-ID"/>
        </w:rPr>
        <w:t>menggunakan</w:t>
      </w:r>
      <w:proofErr w:type="spellEnd"/>
      <w:r w:rsidR="00BD1427" w:rsidRPr="00BD1427">
        <w:rPr>
          <w:color w:val="000000"/>
          <w:lang w:val="en-ID"/>
        </w:rPr>
        <w:t xml:space="preserve"> </w:t>
      </w:r>
      <w:proofErr w:type="spellStart"/>
      <w:r w:rsidR="00BD1427" w:rsidRPr="00BD1427">
        <w:rPr>
          <w:color w:val="000000"/>
          <w:lang w:val="en-ID"/>
        </w:rPr>
        <w:t>metode</w:t>
      </w:r>
      <w:proofErr w:type="spellEnd"/>
      <w:r w:rsidR="00BD1427" w:rsidRPr="00BD1427">
        <w:rPr>
          <w:color w:val="000000"/>
          <w:lang w:val="en-ID"/>
        </w:rPr>
        <w:t xml:space="preserve"> </w:t>
      </w:r>
      <w:proofErr w:type="spellStart"/>
      <w:r w:rsidR="00BD1427" w:rsidRPr="00BD1427">
        <w:rPr>
          <w:color w:val="000000"/>
          <w:lang w:val="en-ID"/>
        </w:rPr>
        <w:t>kuantitatif</w:t>
      </w:r>
      <w:proofErr w:type="spellEnd"/>
      <w:r w:rsidR="00BD1427" w:rsidRPr="00BD1427">
        <w:rPr>
          <w:color w:val="000000"/>
          <w:lang w:val="en-ID"/>
        </w:rPr>
        <w:t xml:space="preserve"> </w:t>
      </w:r>
      <w:proofErr w:type="spellStart"/>
      <w:r w:rsidR="00BD1427" w:rsidRPr="00BD1427">
        <w:rPr>
          <w:color w:val="000000"/>
          <w:lang w:val="en-ID"/>
        </w:rPr>
        <w:t>asosiatif</w:t>
      </w:r>
      <w:proofErr w:type="spellEnd"/>
      <w:r w:rsidR="00BD1427" w:rsidRPr="00BD1427">
        <w:rPr>
          <w:color w:val="000000"/>
          <w:lang w:val="en-ID"/>
        </w:rPr>
        <w:t xml:space="preserve"> yang </w:t>
      </w:r>
      <w:proofErr w:type="spellStart"/>
      <w:r w:rsidR="00BD1427" w:rsidRPr="00BD1427">
        <w:rPr>
          <w:color w:val="000000"/>
          <w:lang w:val="en-ID"/>
        </w:rPr>
        <w:t>bertujuan</w:t>
      </w:r>
      <w:proofErr w:type="spellEnd"/>
      <w:r w:rsidR="00BD1427" w:rsidRPr="00BD1427">
        <w:rPr>
          <w:color w:val="000000"/>
          <w:lang w:val="en-ID"/>
        </w:rPr>
        <w:t xml:space="preserve"> </w:t>
      </w:r>
      <w:proofErr w:type="spellStart"/>
      <w:r w:rsidR="00BD1427" w:rsidRPr="00BD1427">
        <w:rPr>
          <w:color w:val="000000"/>
          <w:lang w:val="en-ID"/>
        </w:rPr>
        <w:t>untuk</w:t>
      </w:r>
      <w:proofErr w:type="spellEnd"/>
      <w:r w:rsidR="00BD1427" w:rsidRPr="00BD1427">
        <w:rPr>
          <w:color w:val="000000"/>
          <w:lang w:val="en-ID"/>
        </w:rPr>
        <w:t xml:space="preserve"> </w:t>
      </w:r>
      <w:proofErr w:type="spellStart"/>
      <w:r w:rsidR="00BD1427" w:rsidRPr="00BD1427">
        <w:rPr>
          <w:color w:val="000000"/>
          <w:lang w:val="en-ID"/>
        </w:rPr>
        <w:t>mengetahui</w:t>
      </w:r>
      <w:proofErr w:type="spellEnd"/>
      <w:r w:rsidR="00BD1427" w:rsidRPr="00BD1427">
        <w:rPr>
          <w:color w:val="000000"/>
          <w:lang w:val="en-ID"/>
        </w:rPr>
        <w:t xml:space="preserve"> </w:t>
      </w:r>
      <w:proofErr w:type="spellStart"/>
      <w:r w:rsidR="00BD1427" w:rsidRPr="00BD1427">
        <w:rPr>
          <w:color w:val="000000"/>
          <w:lang w:val="en-ID"/>
        </w:rPr>
        <w:t>pengaruh</w:t>
      </w:r>
      <w:proofErr w:type="spellEnd"/>
      <w:r w:rsidR="00BD1427" w:rsidRPr="00BD1427">
        <w:rPr>
          <w:color w:val="000000"/>
          <w:lang w:val="en-ID"/>
        </w:rPr>
        <w:t xml:space="preserve"> </w:t>
      </w:r>
      <w:proofErr w:type="spellStart"/>
      <w:r w:rsidR="00BD1427" w:rsidRPr="00BD1427">
        <w:rPr>
          <w:color w:val="000000"/>
          <w:lang w:val="en-ID"/>
        </w:rPr>
        <w:t>atau</w:t>
      </w:r>
      <w:proofErr w:type="spellEnd"/>
      <w:r w:rsidR="00BD1427" w:rsidRPr="00BD1427">
        <w:rPr>
          <w:color w:val="000000"/>
          <w:lang w:val="en-ID"/>
        </w:rPr>
        <w:t xml:space="preserve"> </w:t>
      </w:r>
      <w:proofErr w:type="spellStart"/>
      <w:r w:rsidR="00BD1427" w:rsidRPr="00BD1427">
        <w:rPr>
          <w:color w:val="000000"/>
          <w:lang w:val="en-ID"/>
        </w:rPr>
        <w:t>hubungan</w:t>
      </w:r>
      <w:proofErr w:type="spellEnd"/>
      <w:r w:rsidR="00BD1427" w:rsidRPr="00BD1427">
        <w:rPr>
          <w:color w:val="000000"/>
          <w:lang w:val="en-ID"/>
        </w:rPr>
        <w:t xml:space="preserve"> dua </w:t>
      </w:r>
      <w:proofErr w:type="spellStart"/>
      <w:r w:rsidR="00BD1427" w:rsidRPr="00BD1427">
        <w:rPr>
          <w:color w:val="000000"/>
          <w:lang w:val="en-ID"/>
        </w:rPr>
        <w:t>variabel</w:t>
      </w:r>
      <w:proofErr w:type="spellEnd"/>
      <w:r w:rsidR="00BD1427" w:rsidRPr="00BD1427">
        <w:rPr>
          <w:color w:val="000000"/>
          <w:lang w:val="en-ID"/>
        </w:rPr>
        <w:t xml:space="preserve"> </w:t>
      </w:r>
      <w:proofErr w:type="spellStart"/>
      <w:r w:rsidR="00BD1427" w:rsidRPr="00BD1427">
        <w:rPr>
          <w:color w:val="000000"/>
          <w:lang w:val="en-ID"/>
        </w:rPr>
        <w:t>atau</w:t>
      </w:r>
      <w:proofErr w:type="spellEnd"/>
      <w:r w:rsidR="00BD1427" w:rsidRPr="00BD1427">
        <w:rPr>
          <w:color w:val="000000"/>
          <w:lang w:val="en-ID"/>
        </w:rPr>
        <w:t xml:space="preserve"> </w:t>
      </w:r>
      <w:proofErr w:type="spellStart"/>
      <w:r w:rsidR="00BD1427" w:rsidRPr="00BD1427">
        <w:rPr>
          <w:color w:val="000000"/>
          <w:lang w:val="en-ID"/>
        </w:rPr>
        <w:t>lebih</w:t>
      </w:r>
      <w:proofErr w:type="spellEnd"/>
      <w:r w:rsidR="00BD1427">
        <w:rPr>
          <w:color w:val="000000"/>
          <w:lang w:val="en-ID"/>
        </w:rPr>
        <w:t>.</w:t>
      </w:r>
    </w:p>
    <w:p w14:paraId="1D171937" w14:textId="21AAE3FC" w:rsidR="00BD1427" w:rsidRDefault="00710A40" w:rsidP="007537C2">
      <w:pPr>
        <w:spacing w:line="276" w:lineRule="auto"/>
        <w:rPr>
          <w:color w:val="000000"/>
          <w:lang w:val="en-ID"/>
        </w:rPr>
      </w:pPr>
      <w:r>
        <w:rPr>
          <w:color w:val="000000"/>
          <w:lang w:val="en-ID"/>
        </w:rPr>
        <w:tab/>
      </w:r>
      <w:r w:rsidRPr="007B00DE">
        <w:rPr>
          <w:color w:val="000000"/>
          <w:lang w:val="en-ID"/>
        </w:rPr>
        <w:t xml:space="preserve">Teknik </w:t>
      </w:r>
      <w:proofErr w:type="spellStart"/>
      <w:r w:rsidRPr="007B00DE">
        <w:rPr>
          <w:color w:val="000000"/>
          <w:lang w:val="en-ID"/>
        </w:rPr>
        <w:t>analisis</w:t>
      </w:r>
      <w:proofErr w:type="spellEnd"/>
      <w:r w:rsidRPr="007B00DE">
        <w:rPr>
          <w:color w:val="000000"/>
          <w:lang w:val="en-ID"/>
        </w:rPr>
        <w:t xml:space="preserve"> data yang </w:t>
      </w:r>
      <w:proofErr w:type="spellStart"/>
      <w:r w:rsidRPr="007B00DE">
        <w:rPr>
          <w:color w:val="000000"/>
          <w:lang w:val="en-ID"/>
        </w:rPr>
        <w:t>digunakan</w:t>
      </w:r>
      <w:proofErr w:type="spellEnd"/>
      <w:r w:rsidRPr="007B00DE">
        <w:rPr>
          <w:color w:val="000000"/>
          <w:lang w:val="en-ID"/>
        </w:rPr>
        <w:t xml:space="preserve"> </w:t>
      </w:r>
      <w:proofErr w:type="spellStart"/>
      <w:r w:rsidRPr="007B00DE">
        <w:rPr>
          <w:color w:val="000000"/>
          <w:lang w:val="en-ID"/>
        </w:rPr>
        <w:t>dalam</w:t>
      </w:r>
      <w:proofErr w:type="spellEnd"/>
      <w:r w:rsidRPr="007B00DE">
        <w:rPr>
          <w:color w:val="000000"/>
          <w:lang w:val="en-ID"/>
        </w:rPr>
        <w:t xml:space="preserve"> </w:t>
      </w:r>
      <w:proofErr w:type="spellStart"/>
      <w:r w:rsidRPr="007B00DE">
        <w:rPr>
          <w:color w:val="000000"/>
          <w:lang w:val="en-ID"/>
        </w:rPr>
        <w:t>penelitian</w:t>
      </w:r>
      <w:proofErr w:type="spellEnd"/>
      <w:r w:rsidRPr="007B00DE">
        <w:rPr>
          <w:color w:val="000000"/>
          <w:lang w:val="en-ID"/>
        </w:rPr>
        <w:t xml:space="preserve"> </w:t>
      </w:r>
      <w:proofErr w:type="spellStart"/>
      <w:r w:rsidRPr="007B00DE">
        <w:rPr>
          <w:color w:val="000000"/>
          <w:lang w:val="en-ID"/>
        </w:rPr>
        <w:t>ini</w:t>
      </w:r>
      <w:proofErr w:type="spellEnd"/>
      <w:r w:rsidRPr="007B00DE">
        <w:rPr>
          <w:color w:val="000000"/>
          <w:lang w:val="en-ID"/>
        </w:rPr>
        <w:t xml:space="preserve"> </w:t>
      </w:r>
      <w:proofErr w:type="spellStart"/>
      <w:r w:rsidRPr="007B00DE">
        <w:rPr>
          <w:color w:val="000000"/>
          <w:lang w:val="en-ID"/>
        </w:rPr>
        <w:t>menggunakan</w:t>
      </w:r>
      <w:proofErr w:type="spellEnd"/>
      <w:r w:rsidR="007B00DE" w:rsidRPr="007B00DE">
        <w:rPr>
          <w:color w:val="000000"/>
          <w:lang w:val="en-ID"/>
        </w:rPr>
        <w:t xml:space="preserve"> </w:t>
      </w:r>
      <w:proofErr w:type="spellStart"/>
      <w:r w:rsidR="007B00DE" w:rsidRPr="007B00DE">
        <w:rPr>
          <w:color w:val="000000"/>
          <w:lang w:val="en-ID"/>
        </w:rPr>
        <w:t>analisis</w:t>
      </w:r>
      <w:proofErr w:type="spellEnd"/>
      <w:r w:rsidR="007B00DE" w:rsidRPr="007B00DE">
        <w:rPr>
          <w:color w:val="000000"/>
          <w:lang w:val="en-ID"/>
        </w:rPr>
        <w:t xml:space="preserve"> data </w:t>
      </w:r>
      <w:proofErr w:type="spellStart"/>
      <w:r w:rsidR="007B00DE" w:rsidRPr="007B00DE">
        <w:rPr>
          <w:color w:val="000000"/>
          <w:lang w:val="en-ID"/>
        </w:rPr>
        <w:t>statistik</w:t>
      </w:r>
      <w:proofErr w:type="spellEnd"/>
      <w:r w:rsidR="007B00DE" w:rsidRPr="007B00DE">
        <w:rPr>
          <w:color w:val="000000"/>
          <w:lang w:val="en-ID"/>
        </w:rPr>
        <w:t xml:space="preserve"> </w:t>
      </w:r>
      <w:proofErr w:type="spellStart"/>
      <w:r w:rsidR="007B00DE" w:rsidRPr="007B00DE">
        <w:rPr>
          <w:color w:val="000000"/>
          <w:lang w:val="en-ID"/>
        </w:rPr>
        <w:t>parametrik</w:t>
      </w:r>
      <w:proofErr w:type="spellEnd"/>
      <w:r w:rsidR="007B00DE" w:rsidRPr="007B00DE">
        <w:rPr>
          <w:color w:val="000000"/>
          <w:lang w:val="en-ID"/>
        </w:rPr>
        <w:t xml:space="preserve">. </w:t>
      </w:r>
      <w:proofErr w:type="spellStart"/>
      <w:r w:rsidR="007B00DE" w:rsidRPr="005F6A75">
        <w:rPr>
          <w:color w:val="000000"/>
          <w:lang w:val="en-ID"/>
        </w:rPr>
        <w:t>Menurut</w:t>
      </w:r>
      <w:proofErr w:type="spellEnd"/>
      <w:r w:rsidR="007B00DE" w:rsidRPr="005F6A75">
        <w:rPr>
          <w:color w:val="000000"/>
          <w:lang w:val="en-ID"/>
        </w:rPr>
        <w:t xml:space="preserve"> </w:t>
      </w:r>
      <w:proofErr w:type="spellStart"/>
      <w:r w:rsidR="007B00DE" w:rsidRPr="005F6A75">
        <w:rPr>
          <w:color w:val="000000"/>
          <w:lang w:val="en-ID"/>
        </w:rPr>
        <w:t>Sugiyono</w:t>
      </w:r>
      <w:proofErr w:type="spellEnd"/>
      <w:r w:rsidR="0032278D" w:rsidRPr="005F6A75">
        <w:rPr>
          <w:color w:val="000000"/>
          <w:lang w:val="en-ID"/>
        </w:rPr>
        <w:t xml:space="preserve"> </w:t>
      </w:r>
      <w:sdt>
        <w:sdtPr>
          <w:rPr>
            <w:color w:val="000000"/>
            <w:lang w:val="nl-NL"/>
          </w:rPr>
          <w:tag w:val="MENDELEY_CITATION_v3_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"/>
          <w:id w:val="-1287108943"/>
          <w:placeholder>
            <w:docPart w:val="DefaultPlaceholder_-1854013440"/>
          </w:placeholder>
        </w:sdtPr>
        <w:sdtContent>
          <w:r w:rsidR="004206C5" w:rsidRPr="004206C5">
            <w:rPr>
              <w:color w:val="000000"/>
              <w:lang w:val="en-ID"/>
            </w:rPr>
            <w:t>(</w:t>
          </w:r>
          <w:proofErr w:type="spellStart"/>
          <w:r w:rsidR="004206C5" w:rsidRPr="004206C5">
            <w:rPr>
              <w:color w:val="000000"/>
              <w:lang w:val="en-ID"/>
            </w:rPr>
            <w:t>Sugiyono</w:t>
          </w:r>
          <w:proofErr w:type="spellEnd"/>
          <w:r w:rsidR="004206C5" w:rsidRPr="004206C5">
            <w:rPr>
              <w:color w:val="000000"/>
              <w:lang w:val="en-ID"/>
            </w:rPr>
            <w:t>, 2017)</w:t>
          </w:r>
        </w:sdtContent>
      </w:sdt>
      <w:r w:rsidR="0032278D" w:rsidRPr="005F6A75">
        <w:rPr>
          <w:color w:val="000000"/>
          <w:lang w:val="en-ID"/>
        </w:rPr>
        <w:t xml:space="preserve"> </w:t>
      </w:r>
      <w:proofErr w:type="spellStart"/>
      <w:r w:rsidR="0032278D" w:rsidRPr="005F6A75">
        <w:rPr>
          <w:color w:val="000000"/>
          <w:lang w:val="en-ID"/>
        </w:rPr>
        <w:t>Statistik</w:t>
      </w:r>
      <w:proofErr w:type="spellEnd"/>
      <w:r w:rsidR="0032278D" w:rsidRPr="005F6A75">
        <w:rPr>
          <w:color w:val="000000"/>
          <w:lang w:val="en-ID"/>
        </w:rPr>
        <w:t xml:space="preserve"> </w:t>
      </w:r>
      <w:proofErr w:type="spellStart"/>
      <w:r w:rsidR="005F6A75" w:rsidRPr="005F6A75">
        <w:rPr>
          <w:color w:val="000000"/>
          <w:lang w:val="en-ID"/>
        </w:rPr>
        <w:t>Parametrik</w:t>
      </w:r>
      <w:proofErr w:type="spellEnd"/>
      <w:r w:rsidR="005F6A75" w:rsidRPr="005F6A75">
        <w:rPr>
          <w:color w:val="000000"/>
          <w:lang w:val="en-ID"/>
        </w:rPr>
        <w:t xml:space="preserve"> </w:t>
      </w:r>
      <w:proofErr w:type="spellStart"/>
      <w:r w:rsidR="005F6A75" w:rsidRPr="005F6A75">
        <w:rPr>
          <w:color w:val="000000"/>
          <w:lang w:val="en-ID"/>
        </w:rPr>
        <w:t>digunakan</w:t>
      </w:r>
      <w:proofErr w:type="spellEnd"/>
      <w:r w:rsidR="005F6A75" w:rsidRPr="005F6A75">
        <w:rPr>
          <w:color w:val="000000"/>
          <w:lang w:val="en-ID"/>
        </w:rPr>
        <w:t xml:space="preserve"> </w:t>
      </w:r>
      <w:proofErr w:type="spellStart"/>
      <w:r w:rsidR="005F6A75" w:rsidRPr="005F6A75">
        <w:rPr>
          <w:color w:val="000000"/>
          <w:lang w:val="en-ID"/>
        </w:rPr>
        <w:t>untuk</w:t>
      </w:r>
      <w:proofErr w:type="spellEnd"/>
      <w:r w:rsidR="005F6A75" w:rsidRPr="005F6A75">
        <w:rPr>
          <w:color w:val="000000"/>
          <w:lang w:val="en-ID"/>
        </w:rPr>
        <w:t xml:space="preserve"> </w:t>
      </w:r>
      <w:proofErr w:type="spellStart"/>
      <w:r w:rsidR="005F6A75" w:rsidRPr="005F6A75">
        <w:rPr>
          <w:color w:val="000000"/>
          <w:lang w:val="en-ID"/>
        </w:rPr>
        <w:t>menguji</w:t>
      </w:r>
      <w:proofErr w:type="spellEnd"/>
      <w:r w:rsidR="005F6A75" w:rsidRPr="005F6A75">
        <w:rPr>
          <w:color w:val="000000"/>
          <w:lang w:val="en-ID"/>
        </w:rPr>
        <w:t xml:space="preserve"> parameter </w:t>
      </w:r>
      <w:proofErr w:type="spellStart"/>
      <w:r w:rsidR="005F6A75" w:rsidRPr="005F6A75">
        <w:rPr>
          <w:color w:val="000000"/>
          <w:lang w:val="en-ID"/>
        </w:rPr>
        <w:t>populasi</w:t>
      </w:r>
      <w:proofErr w:type="spellEnd"/>
      <w:r w:rsidR="005F6A75" w:rsidRPr="005F6A75">
        <w:rPr>
          <w:color w:val="000000"/>
          <w:lang w:val="en-ID"/>
        </w:rPr>
        <w:t xml:space="preserve"> </w:t>
      </w:r>
      <w:proofErr w:type="spellStart"/>
      <w:r w:rsidR="005F6A75" w:rsidRPr="005F6A75">
        <w:rPr>
          <w:color w:val="000000"/>
          <w:lang w:val="en-ID"/>
        </w:rPr>
        <w:t>melalui</w:t>
      </w:r>
      <w:proofErr w:type="spellEnd"/>
      <w:r w:rsidR="005F6A75" w:rsidRPr="005F6A75">
        <w:rPr>
          <w:color w:val="000000"/>
          <w:lang w:val="en-ID"/>
        </w:rPr>
        <w:t xml:space="preserve"> </w:t>
      </w:r>
      <w:proofErr w:type="spellStart"/>
      <w:r w:rsidR="005F6A75" w:rsidRPr="005F6A75">
        <w:rPr>
          <w:color w:val="000000"/>
          <w:lang w:val="en-ID"/>
        </w:rPr>
        <w:t>statistik</w:t>
      </w:r>
      <w:proofErr w:type="spellEnd"/>
      <w:r w:rsidR="005F6A75" w:rsidRPr="005F6A75">
        <w:rPr>
          <w:color w:val="000000"/>
          <w:lang w:val="en-ID"/>
        </w:rPr>
        <w:t xml:space="preserve"> </w:t>
      </w:r>
      <w:proofErr w:type="spellStart"/>
      <w:r w:rsidR="005F6A75" w:rsidRPr="005F6A75">
        <w:rPr>
          <w:color w:val="000000"/>
          <w:lang w:val="en-ID"/>
        </w:rPr>
        <w:t>atau</w:t>
      </w:r>
      <w:proofErr w:type="spellEnd"/>
      <w:r w:rsidR="005F6A75" w:rsidRPr="005F6A75">
        <w:rPr>
          <w:color w:val="000000"/>
          <w:lang w:val="en-ID"/>
        </w:rPr>
        <w:t xml:space="preserve"> </w:t>
      </w:r>
      <w:proofErr w:type="spellStart"/>
      <w:r w:rsidR="005F6A75" w:rsidRPr="005F6A75">
        <w:rPr>
          <w:color w:val="000000"/>
          <w:lang w:val="en-ID"/>
        </w:rPr>
        <w:t>untuk</w:t>
      </w:r>
      <w:proofErr w:type="spellEnd"/>
      <w:r w:rsidR="005F6A75" w:rsidRPr="005F6A75">
        <w:rPr>
          <w:color w:val="000000"/>
          <w:lang w:val="en-ID"/>
        </w:rPr>
        <w:t xml:space="preserve"> </w:t>
      </w:r>
      <w:proofErr w:type="spellStart"/>
      <w:r w:rsidR="005F6A75" w:rsidRPr="005F6A75">
        <w:rPr>
          <w:color w:val="000000"/>
          <w:lang w:val="en-ID"/>
        </w:rPr>
        <w:t>menguji</w:t>
      </w:r>
      <w:proofErr w:type="spellEnd"/>
      <w:r w:rsidR="005F6A75" w:rsidRPr="005F6A75">
        <w:rPr>
          <w:color w:val="000000"/>
          <w:lang w:val="en-ID"/>
        </w:rPr>
        <w:t xml:space="preserve"> </w:t>
      </w:r>
      <w:proofErr w:type="spellStart"/>
      <w:r w:rsidR="005F6A75" w:rsidRPr="005F6A75">
        <w:rPr>
          <w:color w:val="000000"/>
          <w:lang w:val="en-ID"/>
        </w:rPr>
        <w:t>ukuran</w:t>
      </w:r>
      <w:proofErr w:type="spellEnd"/>
      <w:r w:rsidR="005F6A75" w:rsidRPr="005F6A75">
        <w:rPr>
          <w:color w:val="000000"/>
          <w:lang w:val="en-ID"/>
        </w:rPr>
        <w:t xml:space="preserve"> </w:t>
      </w:r>
      <w:proofErr w:type="spellStart"/>
      <w:r w:rsidR="005F6A75" w:rsidRPr="005F6A75">
        <w:rPr>
          <w:color w:val="000000"/>
          <w:lang w:val="en-ID"/>
        </w:rPr>
        <w:t>populasi</w:t>
      </w:r>
      <w:proofErr w:type="spellEnd"/>
      <w:r w:rsidR="005F6A75" w:rsidRPr="005F6A75">
        <w:rPr>
          <w:color w:val="000000"/>
          <w:lang w:val="en-ID"/>
        </w:rPr>
        <w:t xml:space="preserve"> </w:t>
      </w:r>
      <w:proofErr w:type="spellStart"/>
      <w:r w:rsidR="005F6A75" w:rsidRPr="005F6A75">
        <w:rPr>
          <w:color w:val="000000"/>
          <w:lang w:val="en-ID"/>
        </w:rPr>
        <w:t>melalui</w:t>
      </w:r>
      <w:proofErr w:type="spellEnd"/>
      <w:r w:rsidR="005F6A75" w:rsidRPr="005F6A75">
        <w:rPr>
          <w:color w:val="000000"/>
          <w:lang w:val="en-ID"/>
        </w:rPr>
        <w:t xml:space="preserve"> data </w:t>
      </w:r>
      <w:proofErr w:type="spellStart"/>
      <w:r w:rsidR="005F6A75" w:rsidRPr="005F6A75">
        <w:rPr>
          <w:color w:val="000000"/>
          <w:lang w:val="en-ID"/>
        </w:rPr>
        <w:t>sampel</w:t>
      </w:r>
      <w:proofErr w:type="spellEnd"/>
      <w:r w:rsidR="005F6A75" w:rsidRPr="005F6A75">
        <w:rPr>
          <w:color w:val="000000"/>
          <w:lang w:val="en-ID"/>
        </w:rPr>
        <w:t>.</w:t>
      </w:r>
    </w:p>
    <w:p w14:paraId="56828C1A" w14:textId="37F39E1B" w:rsidR="005F6A75" w:rsidRPr="0024739D" w:rsidRDefault="005F6A75" w:rsidP="007537C2">
      <w:pPr>
        <w:spacing w:line="276" w:lineRule="auto"/>
        <w:rPr>
          <w:color w:val="000000"/>
          <w:lang w:val="nl-NL"/>
        </w:rPr>
      </w:pPr>
      <w:r>
        <w:rPr>
          <w:color w:val="000000"/>
          <w:lang w:val="en-ID"/>
        </w:rPr>
        <w:tab/>
      </w:r>
      <w:proofErr w:type="spellStart"/>
      <w:r w:rsidRPr="005F6A75">
        <w:rPr>
          <w:color w:val="000000"/>
          <w:lang w:val="en-ID"/>
        </w:rPr>
        <w:t>Penelitian</w:t>
      </w:r>
      <w:proofErr w:type="spellEnd"/>
      <w:r w:rsidRPr="005F6A75">
        <w:rPr>
          <w:color w:val="000000"/>
          <w:lang w:val="en-ID"/>
        </w:rPr>
        <w:t xml:space="preserve"> </w:t>
      </w:r>
      <w:proofErr w:type="spellStart"/>
      <w:r w:rsidRPr="005F6A75">
        <w:rPr>
          <w:color w:val="000000"/>
          <w:lang w:val="en-ID"/>
        </w:rPr>
        <w:t>ini</w:t>
      </w:r>
      <w:proofErr w:type="spellEnd"/>
      <w:r w:rsidRPr="005F6A75">
        <w:rPr>
          <w:color w:val="000000"/>
          <w:lang w:val="en-ID"/>
        </w:rPr>
        <w:t xml:space="preserve"> </w:t>
      </w:r>
      <w:proofErr w:type="spellStart"/>
      <w:r w:rsidRPr="005F6A75">
        <w:rPr>
          <w:color w:val="000000"/>
          <w:lang w:val="en-ID"/>
        </w:rPr>
        <w:t>menggunakan</w:t>
      </w:r>
      <w:proofErr w:type="spellEnd"/>
      <w:r w:rsidRPr="005F6A75">
        <w:rPr>
          <w:color w:val="000000"/>
          <w:lang w:val="en-ID"/>
        </w:rPr>
        <w:t xml:space="preserve"> </w:t>
      </w:r>
      <w:r>
        <w:rPr>
          <w:i/>
          <w:iCs/>
          <w:color w:val="000000"/>
          <w:lang w:val="en-ID"/>
        </w:rPr>
        <w:t>Software</w:t>
      </w:r>
      <w:r w:rsidRPr="005F6A75">
        <w:rPr>
          <w:color w:val="000000"/>
          <w:lang w:val="en-ID"/>
        </w:rPr>
        <w:t xml:space="preserve"> </w:t>
      </w:r>
      <w:r w:rsidRPr="005F6A75">
        <w:rPr>
          <w:i/>
          <w:iCs/>
          <w:color w:val="000000"/>
          <w:lang w:val="en-ID"/>
        </w:rPr>
        <w:t>Statistical Product and Service Solution</w:t>
      </w:r>
      <w:r w:rsidRPr="005F6A75">
        <w:rPr>
          <w:color w:val="000000"/>
          <w:lang w:val="en-ID"/>
        </w:rPr>
        <w:t xml:space="preserve"> (SPSS). </w:t>
      </w:r>
      <w:r w:rsidRPr="0024739D">
        <w:rPr>
          <w:color w:val="000000"/>
          <w:lang w:val="nl-NL"/>
        </w:rPr>
        <w:t>Metode dan teknik analisis dilakukan dengan tahapan sebagai berikut :</w:t>
      </w:r>
    </w:p>
    <w:p w14:paraId="3259C38A" w14:textId="57AD4896" w:rsidR="005F6A75" w:rsidRPr="0024739D" w:rsidRDefault="009E1B63" w:rsidP="00596872">
      <w:pPr>
        <w:pStyle w:val="Heading3"/>
        <w:rPr>
          <w:lang w:val="nl-NL"/>
        </w:rPr>
      </w:pPr>
      <w:bookmarkStart w:id="102" w:name="_Toc168804265"/>
      <w:r w:rsidRPr="0024739D">
        <w:rPr>
          <w:lang w:val="nl-NL"/>
        </w:rPr>
        <w:lastRenderedPageBreak/>
        <w:t>3.7.1 Analisis Deskriptif</w:t>
      </w:r>
      <w:bookmarkEnd w:id="102"/>
    </w:p>
    <w:p w14:paraId="31D6437A" w14:textId="4FE8949F" w:rsidR="009E1B63" w:rsidRPr="0024739D" w:rsidRDefault="009E1B63" w:rsidP="007537C2">
      <w:pPr>
        <w:spacing w:line="276" w:lineRule="auto"/>
        <w:rPr>
          <w:lang w:val="nl-NL"/>
        </w:rPr>
      </w:pPr>
      <w:r w:rsidRPr="0024739D">
        <w:rPr>
          <w:lang w:val="nl-NL"/>
        </w:rPr>
        <w:tab/>
      </w:r>
      <w:r w:rsidR="003B77F6" w:rsidRPr="0024739D">
        <w:rPr>
          <w:lang w:val="nl-NL"/>
        </w:rPr>
        <w:t xml:space="preserve">Statistik deskriptif bertujuan untuk memberikan gambaran atau deskripsi suatu data yang dilihat dari nilai rata-rata (mean), standar deviasi, varian, maksimum, minimum, sum, range, kurtosis dan skewness (kemencengan distribusi) </w:t>
      </w:r>
      <w:sdt>
        <w:sdtPr>
          <w:rPr>
            <w:color w:val="000000"/>
            <w:lang w:val="en-ID"/>
          </w:rPr>
          <w:tag w:val="MENDELEY_CITATION_v3_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"/>
          <w:id w:val="-680039623"/>
          <w:placeholder>
            <w:docPart w:val="DefaultPlaceholder_-1854013440"/>
          </w:placeholder>
        </w:sdtPr>
        <w:sdtContent>
          <w:r w:rsidR="004206C5" w:rsidRPr="004206C5">
            <w:rPr>
              <w:color w:val="000000"/>
              <w:lang w:val="nl-NL"/>
            </w:rPr>
            <w:t>(Ghozali, 2021).</w:t>
          </w:r>
        </w:sdtContent>
      </w:sdt>
    </w:p>
    <w:p w14:paraId="0D6014EA" w14:textId="75C5D80E" w:rsidR="009E1B63" w:rsidRPr="0024739D" w:rsidRDefault="009E1B63" w:rsidP="00596872">
      <w:pPr>
        <w:pStyle w:val="Heading3"/>
        <w:rPr>
          <w:lang w:val="nl-NL"/>
        </w:rPr>
      </w:pPr>
      <w:bookmarkStart w:id="103" w:name="_Toc168804266"/>
      <w:r w:rsidRPr="0024739D">
        <w:rPr>
          <w:lang w:val="nl-NL"/>
        </w:rPr>
        <w:t>3.7.2 Uji Asumsi Klasik</w:t>
      </w:r>
      <w:bookmarkEnd w:id="103"/>
    </w:p>
    <w:p w14:paraId="06527F02" w14:textId="56D2A92D" w:rsidR="009E1B63" w:rsidRDefault="009E1B63" w:rsidP="007537C2">
      <w:pPr>
        <w:spacing w:line="276" w:lineRule="auto"/>
        <w:rPr>
          <w:lang w:val="en-ID"/>
        </w:rPr>
      </w:pPr>
      <w:r w:rsidRPr="0024739D">
        <w:rPr>
          <w:lang w:val="nl-NL"/>
        </w:rPr>
        <w:tab/>
      </w:r>
      <w:r w:rsidR="00A44D41" w:rsidRPr="0024739D">
        <w:rPr>
          <w:lang w:val="nl-NL"/>
        </w:rPr>
        <w:t xml:space="preserve">Pengujian asumsi klasik dilakukan untuk memastikan bahwa persamaan regresi yang diperoleh memiliki hasil estimasi yang tepat, tidak bias, dan konsisten. Beberapa uji asumsi klasik yang biasa digunakan adalah uji normalitas, uji multikolinearitas, uji heteroskedastisitas, dan uji autokorelasi. </w:t>
      </w:r>
      <w:proofErr w:type="spellStart"/>
      <w:r w:rsidR="00A44D41" w:rsidRPr="00A44D41">
        <w:rPr>
          <w:lang w:val="en-ID"/>
        </w:rPr>
        <w:t>Berikut</w:t>
      </w:r>
      <w:proofErr w:type="spellEnd"/>
      <w:r w:rsidR="00A44D41" w:rsidRPr="00A44D41">
        <w:rPr>
          <w:lang w:val="en-ID"/>
        </w:rPr>
        <w:t xml:space="preserve"> </w:t>
      </w:r>
      <w:proofErr w:type="spellStart"/>
      <w:r w:rsidR="00A44D41" w:rsidRPr="00A44D41">
        <w:rPr>
          <w:lang w:val="en-ID"/>
        </w:rPr>
        <w:t>penjelasan</w:t>
      </w:r>
      <w:proofErr w:type="spellEnd"/>
      <w:r w:rsidR="00A44D41" w:rsidRPr="00A44D41">
        <w:rPr>
          <w:lang w:val="en-ID"/>
        </w:rPr>
        <w:t xml:space="preserve"> masing-masing uji </w:t>
      </w:r>
      <w:proofErr w:type="spellStart"/>
      <w:proofErr w:type="gramStart"/>
      <w:r w:rsidR="00A44D41" w:rsidRPr="00A44D41">
        <w:rPr>
          <w:lang w:val="en-ID"/>
        </w:rPr>
        <w:t>tersebut</w:t>
      </w:r>
      <w:proofErr w:type="spellEnd"/>
      <w:r w:rsidR="00F3357B">
        <w:rPr>
          <w:lang w:val="en-ID"/>
        </w:rPr>
        <w:t xml:space="preserve"> :</w:t>
      </w:r>
      <w:proofErr w:type="gramEnd"/>
    </w:p>
    <w:p w14:paraId="5D329FF9" w14:textId="4E573678" w:rsidR="00F3357B" w:rsidRDefault="00F3357B" w:rsidP="00786183">
      <w:pPr>
        <w:pStyle w:val="ListParagraph"/>
        <w:numPr>
          <w:ilvl w:val="0"/>
          <w:numId w:val="35"/>
        </w:numPr>
        <w:spacing w:line="276" w:lineRule="auto"/>
        <w:rPr>
          <w:b/>
          <w:bCs/>
          <w:lang w:val="en-ID"/>
        </w:rPr>
      </w:pPr>
      <w:r w:rsidRPr="00F3357B">
        <w:rPr>
          <w:b/>
          <w:bCs/>
          <w:lang w:val="en-ID"/>
        </w:rPr>
        <w:t xml:space="preserve">Uji </w:t>
      </w:r>
      <w:proofErr w:type="spellStart"/>
      <w:r w:rsidRPr="00F3357B">
        <w:rPr>
          <w:b/>
          <w:bCs/>
          <w:lang w:val="en-ID"/>
        </w:rPr>
        <w:t>Normalitas</w:t>
      </w:r>
      <w:proofErr w:type="spellEnd"/>
    </w:p>
    <w:p w14:paraId="44AC7C02" w14:textId="77777777" w:rsidR="00C20F7C" w:rsidRDefault="00C20F7C" w:rsidP="007537C2">
      <w:pPr>
        <w:spacing w:line="276" w:lineRule="auto"/>
        <w:ind w:left="360" w:firstLine="360"/>
        <w:rPr>
          <w:lang w:val="en-ID"/>
        </w:rPr>
      </w:pPr>
      <w:r w:rsidRPr="00FB42C8">
        <w:rPr>
          <w:lang w:val="en-ID"/>
        </w:rPr>
        <w:t xml:space="preserve">Uji </w:t>
      </w:r>
      <w:proofErr w:type="spellStart"/>
      <w:r w:rsidRPr="00FB42C8">
        <w:rPr>
          <w:lang w:val="en-ID"/>
        </w:rPr>
        <w:t>normalitas</w:t>
      </w:r>
      <w:proofErr w:type="spellEnd"/>
      <w:r w:rsidRPr="00FB42C8">
        <w:rPr>
          <w:lang w:val="en-ID"/>
        </w:rPr>
        <w:t xml:space="preserve"> </w:t>
      </w:r>
      <w:proofErr w:type="spellStart"/>
      <w:r w:rsidRPr="00FB42C8">
        <w:rPr>
          <w:lang w:val="en-ID"/>
        </w:rPr>
        <w:t>dilakukan</w:t>
      </w:r>
      <w:proofErr w:type="spellEnd"/>
      <w:r w:rsidRPr="00FB42C8">
        <w:rPr>
          <w:lang w:val="en-ID"/>
        </w:rPr>
        <w:t xml:space="preserve"> </w:t>
      </w:r>
      <w:proofErr w:type="spellStart"/>
      <w:r w:rsidRPr="00FB42C8">
        <w:rPr>
          <w:lang w:val="en-ID"/>
        </w:rPr>
        <w:t>untuk</w:t>
      </w:r>
      <w:proofErr w:type="spellEnd"/>
      <w:r w:rsidRPr="00FB42C8">
        <w:rPr>
          <w:lang w:val="en-ID"/>
        </w:rPr>
        <w:t xml:space="preserve"> </w:t>
      </w:r>
      <w:proofErr w:type="spellStart"/>
      <w:r w:rsidRPr="00FB42C8">
        <w:rPr>
          <w:lang w:val="en-ID"/>
        </w:rPr>
        <w:t>menguji</w:t>
      </w:r>
      <w:proofErr w:type="spellEnd"/>
      <w:r w:rsidRPr="00FB42C8">
        <w:rPr>
          <w:lang w:val="en-ID"/>
        </w:rPr>
        <w:t xml:space="preserve"> </w:t>
      </w:r>
      <w:proofErr w:type="spellStart"/>
      <w:r w:rsidRPr="00FB42C8">
        <w:rPr>
          <w:lang w:val="en-ID"/>
        </w:rPr>
        <w:t>apakah</w:t>
      </w:r>
      <w:proofErr w:type="spellEnd"/>
      <w:r w:rsidRPr="00FB42C8">
        <w:rPr>
          <w:lang w:val="en-ID"/>
        </w:rPr>
        <w:t xml:space="preserve"> data </w:t>
      </w:r>
      <w:proofErr w:type="spellStart"/>
      <w:r w:rsidRPr="00FB42C8">
        <w:rPr>
          <w:lang w:val="en-ID"/>
        </w:rPr>
        <w:t>variabel</w:t>
      </w:r>
      <w:proofErr w:type="spellEnd"/>
      <w:r w:rsidRPr="00FB42C8">
        <w:rPr>
          <w:lang w:val="en-ID"/>
        </w:rPr>
        <w:t xml:space="preserve"> </w:t>
      </w:r>
      <w:proofErr w:type="spellStart"/>
      <w:r w:rsidRPr="00FB42C8">
        <w:rPr>
          <w:lang w:val="en-ID"/>
        </w:rPr>
        <w:t>independen</w:t>
      </w:r>
      <w:proofErr w:type="spellEnd"/>
      <w:r w:rsidRPr="00FB42C8">
        <w:rPr>
          <w:lang w:val="en-ID"/>
        </w:rPr>
        <w:t xml:space="preserve"> dan data </w:t>
      </w:r>
      <w:proofErr w:type="spellStart"/>
      <w:r w:rsidRPr="00FB42C8">
        <w:rPr>
          <w:lang w:val="en-ID"/>
        </w:rPr>
        <w:t>variabel</w:t>
      </w:r>
      <w:proofErr w:type="spellEnd"/>
      <w:r w:rsidRPr="00FB42C8">
        <w:rPr>
          <w:lang w:val="en-ID"/>
        </w:rPr>
        <w:t xml:space="preserve"> </w:t>
      </w:r>
      <w:proofErr w:type="spellStart"/>
      <w:r w:rsidRPr="00FB42C8">
        <w:rPr>
          <w:lang w:val="en-ID"/>
        </w:rPr>
        <w:t>dependen</w:t>
      </w:r>
      <w:proofErr w:type="spellEnd"/>
      <w:r w:rsidRPr="00FB42C8">
        <w:rPr>
          <w:lang w:val="en-ID"/>
        </w:rPr>
        <w:t xml:space="preserve"> pada </w:t>
      </w:r>
      <w:proofErr w:type="spellStart"/>
      <w:r w:rsidRPr="00FB42C8">
        <w:rPr>
          <w:lang w:val="en-ID"/>
        </w:rPr>
        <w:t>persamaan</w:t>
      </w:r>
      <w:proofErr w:type="spellEnd"/>
      <w:r w:rsidRPr="00FB42C8">
        <w:rPr>
          <w:lang w:val="en-ID"/>
        </w:rPr>
        <w:t xml:space="preserve"> </w:t>
      </w:r>
      <w:proofErr w:type="spellStart"/>
      <w:r w:rsidRPr="00FB42C8">
        <w:rPr>
          <w:lang w:val="en-ID"/>
        </w:rPr>
        <w:t>regresi</w:t>
      </w:r>
      <w:proofErr w:type="spellEnd"/>
      <w:r w:rsidRPr="00FB42C8">
        <w:rPr>
          <w:lang w:val="en-ID"/>
        </w:rPr>
        <w:t xml:space="preserve"> </w:t>
      </w:r>
      <w:proofErr w:type="spellStart"/>
      <w:r w:rsidRPr="00FB42C8">
        <w:rPr>
          <w:lang w:val="en-ID"/>
        </w:rPr>
        <w:t>berdistribusi</w:t>
      </w:r>
      <w:proofErr w:type="spellEnd"/>
      <w:r w:rsidRPr="00FB42C8">
        <w:rPr>
          <w:lang w:val="en-ID"/>
        </w:rPr>
        <w:t xml:space="preserve"> normal </w:t>
      </w:r>
      <w:proofErr w:type="spellStart"/>
      <w:r w:rsidRPr="00FB42C8">
        <w:rPr>
          <w:lang w:val="en-ID"/>
        </w:rPr>
        <w:t>atau</w:t>
      </w:r>
      <w:proofErr w:type="spellEnd"/>
      <w:r w:rsidRPr="00FB42C8">
        <w:rPr>
          <w:lang w:val="en-ID"/>
        </w:rPr>
        <w:t xml:space="preserve"> </w:t>
      </w:r>
      <w:proofErr w:type="spellStart"/>
      <w:r w:rsidRPr="00FB42C8">
        <w:rPr>
          <w:lang w:val="en-ID"/>
        </w:rPr>
        <w:t>tidak</w:t>
      </w:r>
      <w:proofErr w:type="spellEnd"/>
      <w:r w:rsidRPr="00FB42C8">
        <w:rPr>
          <w:lang w:val="en-ID"/>
        </w:rPr>
        <w:t>.</w:t>
      </w:r>
      <w:r>
        <w:rPr>
          <w:lang w:val="en-ID"/>
        </w:rPr>
        <w:t xml:space="preserve"> </w:t>
      </w:r>
      <w:proofErr w:type="spellStart"/>
      <w:r w:rsidRPr="00FB42C8">
        <w:rPr>
          <w:lang w:val="en-ID"/>
        </w:rPr>
        <w:t>Terdapat</w:t>
      </w:r>
      <w:proofErr w:type="spellEnd"/>
      <w:r w:rsidRPr="00FB42C8">
        <w:rPr>
          <w:lang w:val="en-ID"/>
        </w:rPr>
        <w:t xml:space="preserve"> dua </w:t>
      </w:r>
      <w:proofErr w:type="spellStart"/>
      <w:r w:rsidRPr="00FB42C8">
        <w:rPr>
          <w:lang w:val="en-ID"/>
        </w:rPr>
        <w:t>cara</w:t>
      </w:r>
      <w:proofErr w:type="spellEnd"/>
      <w:r w:rsidRPr="00FB42C8">
        <w:rPr>
          <w:lang w:val="en-ID"/>
        </w:rPr>
        <w:t xml:space="preserve"> </w:t>
      </w:r>
      <w:proofErr w:type="spellStart"/>
      <w:r w:rsidRPr="00FB42C8">
        <w:rPr>
          <w:lang w:val="en-ID"/>
        </w:rPr>
        <w:t>untuk</w:t>
      </w:r>
      <w:proofErr w:type="spellEnd"/>
      <w:r w:rsidRPr="00FB42C8">
        <w:rPr>
          <w:lang w:val="en-ID"/>
        </w:rPr>
        <w:t xml:space="preserve"> </w:t>
      </w:r>
      <w:proofErr w:type="spellStart"/>
      <w:r w:rsidRPr="00FB42C8">
        <w:rPr>
          <w:lang w:val="en-ID"/>
        </w:rPr>
        <w:t>mendeteksi</w:t>
      </w:r>
      <w:proofErr w:type="spellEnd"/>
      <w:r w:rsidRPr="00FB42C8">
        <w:rPr>
          <w:lang w:val="en-ID"/>
        </w:rPr>
        <w:t xml:space="preserve"> residual </w:t>
      </w:r>
      <w:proofErr w:type="spellStart"/>
      <w:r w:rsidRPr="00FB42C8">
        <w:rPr>
          <w:lang w:val="en-ID"/>
        </w:rPr>
        <w:t>berdistribusi</w:t>
      </w:r>
      <w:proofErr w:type="spellEnd"/>
      <w:r w:rsidRPr="00FB42C8">
        <w:rPr>
          <w:lang w:val="en-ID"/>
        </w:rPr>
        <w:t xml:space="preserve"> normal </w:t>
      </w:r>
      <w:proofErr w:type="spellStart"/>
      <w:r w:rsidRPr="00FB42C8">
        <w:rPr>
          <w:lang w:val="en-ID"/>
        </w:rPr>
        <w:t>atau</w:t>
      </w:r>
      <w:proofErr w:type="spellEnd"/>
      <w:r w:rsidRPr="00FB42C8">
        <w:rPr>
          <w:lang w:val="en-ID"/>
        </w:rPr>
        <w:t xml:space="preserve"> </w:t>
      </w:r>
      <w:proofErr w:type="spellStart"/>
      <w:r w:rsidRPr="00FB42C8">
        <w:rPr>
          <w:lang w:val="en-ID"/>
        </w:rPr>
        <w:t>tidak</w:t>
      </w:r>
      <w:proofErr w:type="spellEnd"/>
      <w:r w:rsidRPr="00FB42C8">
        <w:rPr>
          <w:lang w:val="en-ID"/>
        </w:rPr>
        <w:t xml:space="preserve"> </w:t>
      </w:r>
      <w:proofErr w:type="spellStart"/>
      <w:r w:rsidRPr="00FB42C8">
        <w:rPr>
          <w:lang w:val="en-ID"/>
        </w:rPr>
        <w:t>yaitu</w:t>
      </w:r>
      <w:proofErr w:type="spellEnd"/>
      <w:r>
        <w:rPr>
          <w:lang w:val="en-ID"/>
        </w:rPr>
        <w:t xml:space="preserve"> </w:t>
      </w:r>
      <w:proofErr w:type="spellStart"/>
      <w:r w:rsidRPr="00FB42C8">
        <w:rPr>
          <w:lang w:val="en-ID"/>
        </w:rPr>
        <w:t>dengan</w:t>
      </w:r>
      <w:proofErr w:type="spellEnd"/>
      <w:r w:rsidRPr="00FB42C8">
        <w:rPr>
          <w:lang w:val="en-ID"/>
        </w:rPr>
        <w:t xml:space="preserve"> </w:t>
      </w:r>
      <w:proofErr w:type="spellStart"/>
      <w:r w:rsidRPr="00FB42C8">
        <w:rPr>
          <w:lang w:val="en-ID"/>
        </w:rPr>
        <w:t>analisis</w:t>
      </w:r>
      <w:proofErr w:type="spellEnd"/>
      <w:r w:rsidRPr="00FB42C8">
        <w:rPr>
          <w:lang w:val="en-ID"/>
        </w:rPr>
        <w:t xml:space="preserve"> </w:t>
      </w:r>
      <w:proofErr w:type="spellStart"/>
      <w:r w:rsidRPr="00FB42C8">
        <w:rPr>
          <w:lang w:val="en-ID"/>
        </w:rPr>
        <w:t>grafik</w:t>
      </w:r>
      <w:proofErr w:type="spellEnd"/>
      <w:r w:rsidRPr="00FB42C8">
        <w:rPr>
          <w:lang w:val="en-ID"/>
        </w:rPr>
        <w:t xml:space="preserve"> dan uji </w:t>
      </w:r>
      <w:proofErr w:type="spellStart"/>
      <w:r w:rsidRPr="00FB42C8">
        <w:rPr>
          <w:lang w:val="en-ID"/>
        </w:rPr>
        <w:t>statistik</w:t>
      </w:r>
      <w:proofErr w:type="spellEnd"/>
      <w:r w:rsidRPr="00FB42C8">
        <w:rPr>
          <w:lang w:val="en-ID"/>
        </w:rPr>
        <w:t xml:space="preserve">. Dalam </w:t>
      </w:r>
      <w:proofErr w:type="spellStart"/>
      <w:r w:rsidRPr="00FB42C8">
        <w:rPr>
          <w:lang w:val="en-ID"/>
        </w:rPr>
        <w:t>penelitian</w:t>
      </w:r>
      <w:proofErr w:type="spellEnd"/>
      <w:r w:rsidRPr="00FB42C8">
        <w:rPr>
          <w:lang w:val="en-ID"/>
        </w:rPr>
        <w:t xml:space="preserve"> </w:t>
      </w:r>
      <w:proofErr w:type="spellStart"/>
      <w:r w:rsidRPr="00FB42C8">
        <w:rPr>
          <w:lang w:val="en-ID"/>
        </w:rPr>
        <w:t>ini</w:t>
      </w:r>
      <w:proofErr w:type="spellEnd"/>
      <w:r w:rsidRPr="00FB42C8">
        <w:rPr>
          <w:lang w:val="en-ID"/>
        </w:rPr>
        <w:t xml:space="preserve">, </w:t>
      </w:r>
      <w:proofErr w:type="spellStart"/>
      <w:r w:rsidRPr="00FB42C8">
        <w:rPr>
          <w:lang w:val="en-ID"/>
        </w:rPr>
        <w:t>cara</w:t>
      </w:r>
      <w:proofErr w:type="spellEnd"/>
      <w:r w:rsidRPr="00FB42C8">
        <w:rPr>
          <w:lang w:val="en-ID"/>
        </w:rPr>
        <w:t xml:space="preserve"> yang </w:t>
      </w:r>
      <w:proofErr w:type="spellStart"/>
      <w:r w:rsidRPr="00FB42C8">
        <w:rPr>
          <w:lang w:val="en-ID"/>
        </w:rPr>
        <w:t>digunakan</w:t>
      </w:r>
      <w:proofErr w:type="spellEnd"/>
      <w:r>
        <w:rPr>
          <w:lang w:val="en-ID"/>
        </w:rPr>
        <w:t xml:space="preserve"> </w:t>
      </w:r>
      <w:proofErr w:type="spellStart"/>
      <w:r w:rsidRPr="00FB42C8">
        <w:rPr>
          <w:lang w:val="en-ID"/>
        </w:rPr>
        <w:t>yaitu</w:t>
      </w:r>
      <w:proofErr w:type="spellEnd"/>
      <w:r w:rsidRPr="00FB42C8">
        <w:rPr>
          <w:lang w:val="en-ID"/>
        </w:rPr>
        <w:t xml:space="preserve"> </w:t>
      </w:r>
      <w:proofErr w:type="spellStart"/>
      <w:r w:rsidRPr="00FB42C8">
        <w:rPr>
          <w:lang w:val="en-ID"/>
        </w:rPr>
        <w:t>dengan</w:t>
      </w:r>
      <w:proofErr w:type="spellEnd"/>
      <w:r w:rsidRPr="00FB42C8">
        <w:rPr>
          <w:lang w:val="en-ID"/>
        </w:rPr>
        <w:t xml:space="preserve"> uji </w:t>
      </w:r>
      <w:proofErr w:type="spellStart"/>
      <w:r w:rsidRPr="00FB42C8">
        <w:rPr>
          <w:lang w:val="en-ID"/>
        </w:rPr>
        <w:t>statistik</w:t>
      </w:r>
      <w:proofErr w:type="spellEnd"/>
      <w:r w:rsidRPr="00FB42C8">
        <w:rPr>
          <w:lang w:val="en-ID"/>
        </w:rPr>
        <w:t xml:space="preserve"> </w:t>
      </w:r>
      <w:proofErr w:type="spellStart"/>
      <w:r w:rsidRPr="00FB42C8">
        <w:rPr>
          <w:lang w:val="en-ID"/>
        </w:rPr>
        <w:t>nonparametrik</w:t>
      </w:r>
      <w:proofErr w:type="spellEnd"/>
      <w:r w:rsidRPr="00FB42C8">
        <w:rPr>
          <w:lang w:val="en-ID"/>
        </w:rPr>
        <w:t xml:space="preserve"> Kolmogorov–Smirnov.</w:t>
      </w:r>
    </w:p>
    <w:p w14:paraId="281E4081" w14:textId="77777777" w:rsidR="00C20F7C" w:rsidRDefault="00C20F7C" w:rsidP="00786183">
      <w:pPr>
        <w:pStyle w:val="ListParagraph"/>
        <w:numPr>
          <w:ilvl w:val="0"/>
          <w:numId w:val="36"/>
        </w:numPr>
        <w:spacing w:line="276" w:lineRule="auto"/>
        <w:rPr>
          <w:lang w:val="en-ID"/>
        </w:rPr>
      </w:pPr>
      <w:r w:rsidRPr="00F17057">
        <w:rPr>
          <w:lang w:val="en-ID"/>
        </w:rPr>
        <w:t xml:space="preserve">Jika </w:t>
      </w:r>
      <w:proofErr w:type="spellStart"/>
      <w:r w:rsidRPr="00F17057">
        <w:rPr>
          <w:lang w:val="en-ID"/>
        </w:rPr>
        <w:t>nilai</w:t>
      </w:r>
      <w:proofErr w:type="spellEnd"/>
      <w:r w:rsidRPr="00F17057">
        <w:rPr>
          <w:lang w:val="en-ID"/>
        </w:rPr>
        <w:t xml:space="preserve"> </w:t>
      </w:r>
      <w:proofErr w:type="spellStart"/>
      <w:r w:rsidRPr="00F17057">
        <w:rPr>
          <w:lang w:val="en-ID"/>
        </w:rPr>
        <w:t>signifikansi</w:t>
      </w:r>
      <w:proofErr w:type="spellEnd"/>
      <w:r w:rsidRPr="00F17057">
        <w:rPr>
          <w:lang w:val="en-ID"/>
        </w:rPr>
        <w:t xml:space="preserve"> </w:t>
      </w:r>
      <w:proofErr w:type="spellStart"/>
      <w:r w:rsidRPr="00F17057">
        <w:rPr>
          <w:lang w:val="en-ID"/>
        </w:rPr>
        <w:t>dari</w:t>
      </w:r>
      <w:proofErr w:type="spellEnd"/>
      <w:r w:rsidRPr="00F17057">
        <w:rPr>
          <w:lang w:val="en-ID"/>
        </w:rPr>
        <w:t xml:space="preserve"> uji Kolmogorov–Smirnov &gt; 0.05, </w:t>
      </w:r>
      <w:proofErr w:type="spellStart"/>
      <w:r w:rsidRPr="00F17057">
        <w:rPr>
          <w:lang w:val="en-ID"/>
        </w:rPr>
        <w:t>artinya</w:t>
      </w:r>
      <w:proofErr w:type="spellEnd"/>
      <w:r w:rsidRPr="00F17057">
        <w:rPr>
          <w:lang w:val="en-ID"/>
        </w:rPr>
        <w:t xml:space="preserve"> data residual</w:t>
      </w:r>
      <w:r>
        <w:rPr>
          <w:lang w:val="en-ID"/>
        </w:rPr>
        <w:t xml:space="preserve"> </w:t>
      </w:r>
      <w:proofErr w:type="spellStart"/>
      <w:r w:rsidRPr="00F17057">
        <w:rPr>
          <w:lang w:val="en-ID"/>
        </w:rPr>
        <w:t>berdistribusi</w:t>
      </w:r>
      <w:proofErr w:type="spellEnd"/>
      <w:r w:rsidRPr="00F17057">
        <w:rPr>
          <w:lang w:val="en-ID"/>
        </w:rPr>
        <w:t xml:space="preserve"> normal </w:t>
      </w:r>
      <w:proofErr w:type="spellStart"/>
      <w:r w:rsidRPr="00F17057">
        <w:rPr>
          <w:lang w:val="en-ID"/>
        </w:rPr>
        <w:t>maka</w:t>
      </w:r>
      <w:proofErr w:type="spellEnd"/>
      <w:r w:rsidRPr="00F17057">
        <w:rPr>
          <w:lang w:val="en-ID"/>
        </w:rPr>
        <w:t xml:space="preserve"> H0 </w:t>
      </w:r>
      <w:proofErr w:type="spellStart"/>
      <w:r w:rsidRPr="00F17057">
        <w:rPr>
          <w:lang w:val="en-ID"/>
        </w:rPr>
        <w:t>diterima</w:t>
      </w:r>
      <w:proofErr w:type="spellEnd"/>
    </w:p>
    <w:p w14:paraId="2B9D5E4B" w14:textId="55495F57" w:rsidR="00C20F7C" w:rsidRPr="00F17057" w:rsidRDefault="00C20F7C" w:rsidP="00786183">
      <w:pPr>
        <w:pStyle w:val="ListParagraph"/>
        <w:numPr>
          <w:ilvl w:val="0"/>
          <w:numId w:val="36"/>
        </w:numPr>
        <w:spacing w:line="276" w:lineRule="auto"/>
        <w:rPr>
          <w:lang w:val="en-ID"/>
        </w:rPr>
      </w:pPr>
      <w:r w:rsidRPr="00F17057">
        <w:rPr>
          <w:lang w:val="en-ID"/>
        </w:rPr>
        <w:t xml:space="preserve">Jika </w:t>
      </w:r>
      <w:proofErr w:type="spellStart"/>
      <w:r w:rsidRPr="00F17057">
        <w:rPr>
          <w:lang w:val="en-ID"/>
        </w:rPr>
        <w:t>nilai</w:t>
      </w:r>
      <w:proofErr w:type="spellEnd"/>
      <w:r w:rsidRPr="00F17057">
        <w:rPr>
          <w:lang w:val="en-ID"/>
        </w:rPr>
        <w:t xml:space="preserve"> </w:t>
      </w:r>
      <w:proofErr w:type="spellStart"/>
      <w:r w:rsidRPr="00F17057">
        <w:rPr>
          <w:lang w:val="en-ID"/>
        </w:rPr>
        <w:t>signifikansi</w:t>
      </w:r>
      <w:proofErr w:type="spellEnd"/>
      <w:r w:rsidRPr="00F17057">
        <w:rPr>
          <w:lang w:val="en-ID"/>
        </w:rPr>
        <w:t xml:space="preserve"> Kolmogorov–Smirnov &lt; 0.05, </w:t>
      </w:r>
      <w:proofErr w:type="spellStart"/>
      <w:r w:rsidRPr="00F17057">
        <w:rPr>
          <w:lang w:val="en-ID"/>
        </w:rPr>
        <w:t>artinya</w:t>
      </w:r>
      <w:proofErr w:type="spellEnd"/>
      <w:r w:rsidRPr="00F17057">
        <w:rPr>
          <w:lang w:val="en-ID"/>
        </w:rPr>
        <w:t xml:space="preserve"> data residual</w:t>
      </w:r>
      <w:r>
        <w:rPr>
          <w:lang w:val="en-ID"/>
        </w:rPr>
        <w:t xml:space="preserve"> </w:t>
      </w:r>
      <w:proofErr w:type="spellStart"/>
      <w:r w:rsidRPr="00F17057">
        <w:rPr>
          <w:lang w:val="en-ID"/>
        </w:rPr>
        <w:t>berdistribusi</w:t>
      </w:r>
      <w:proofErr w:type="spellEnd"/>
      <w:r w:rsidRPr="00F17057">
        <w:rPr>
          <w:lang w:val="en-ID"/>
        </w:rPr>
        <w:t xml:space="preserve"> </w:t>
      </w:r>
      <w:proofErr w:type="spellStart"/>
      <w:r w:rsidRPr="00F17057">
        <w:rPr>
          <w:lang w:val="en-ID"/>
        </w:rPr>
        <w:t>tidak</w:t>
      </w:r>
      <w:proofErr w:type="spellEnd"/>
      <w:r w:rsidRPr="00F17057">
        <w:rPr>
          <w:lang w:val="en-ID"/>
        </w:rPr>
        <w:t xml:space="preserve"> normal </w:t>
      </w:r>
      <w:proofErr w:type="spellStart"/>
      <w:r w:rsidRPr="00F17057">
        <w:rPr>
          <w:lang w:val="en-ID"/>
        </w:rPr>
        <w:t>maka</w:t>
      </w:r>
      <w:proofErr w:type="spellEnd"/>
      <w:r w:rsidRPr="00F17057">
        <w:rPr>
          <w:lang w:val="en-ID"/>
        </w:rPr>
        <w:t xml:space="preserve"> H0 </w:t>
      </w:r>
      <w:proofErr w:type="spellStart"/>
      <w:r w:rsidRPr="00F17057">
        <w:rPr>
          <w:lang w:val="en-ID"/>
        </w:rPr>
        <w:t>ditolak</w:t>
      </w:r>
      <w:proofErr w:type="spellEnd"/>
      <w:r>
        <w:rPr>
          <w:lang w:val="en-ID"/>
        </w:rPr>
        <w:t xml:space="preserve"> </w:t>
      </w:r>
      <w:sdt>
        <w:sdtPr>
          <w:rPr>
            <w:color w:val="000000"/>
            <w:lang w:val="en-ID"/>
          </w:rPr>
          <w:tag w:val="MENDELEY_CITATION_v3_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"/>
          <w:id w:val="-981920072"/>
          <w:placeholder>
            <w:docPart w:val="7FE3EB230B304B9BA9AC3713BE95D1AF"/>
          </w:placeholder>
        </w:sdtPr>
        <w:sdtContent>
          <w:r w:rsidR="004206C5" w:rsidRPr="004206C5">
            <w:rPr>
              <w:color w:val="000000"/>
              <w:lang w:val="en-ID"/>
            </w:rPr>
            <w:t>(</w:t>
          </w:r>
          <w:proofErr w:type="spellStart"/>
          <w:r w:rsidR="004206C5" w:rsidRPr="004206C5">
            <w:rPr>
              <w:color w:val="000000"/>
              <w:lang w:val="en-ID"/>
            </w:rPr>
            <w:t>Ghozali</w:t>
          </w:r>
          <w:proofErr w:type="spellEnd"/>
          <w:r w:rsidR="004206C5" w:rsidRPr="004206C5">
            <w:rPr>
              <w:color w:val="000000"/>
              <w:lang w:val="en-ID"/>
            </w:rPr>
            <w:t>, 2021)</w:t>
          </w:r>
        </w:sdtContent>
      </w:sdt>
    </w:p>
    <w:p w14:paraId="572A5F8B" w14:textId="77777777" w:rsidR="00C20F7C" w:rsidRDefault="00C20F7C" w:rsidP="007537C2">
      <w:pPr>
        <w:pStyle w:val="ListParagraph"/>
        <w:spacing w:line="276" w:lineRule="auto"/>
        <w:rPr>
          <w:b/>
          <w:bCs/>
          <w:lang w:val="en-ID"/>
        </w:rPr>
      </w:pPr>
    </w:p>
    <w:p w14:paraId="26B12E5C" w14:textId="77777777" w:rsidR="00C20F7C" w:rsidRDefault="00C20F7C" w:rsidP="00786183">
      <w:pPr>
        <w:pStyle w:val="ListParagraph"/>
        <w:numPr>
          <w:ilvl w:val="0"/>
          <w:numId w:val="35"/>
        </w:numPr>
        <w:spacing w:line="276" w:lineRule="auto"/>
        <w:rPr>
          <w:b/>
          <w:bCs/>
          <w:lang w:val="en-ID"/>
        </w:rPr>
      </w:pPr>
      <w:r>
        <w:rPr>
          <w:b/>
          <w:bCs/>
          <w:lang w:val="en-ID"/>
        </w:rPr>
        <w:t>U</w:t>
      </w:r>
      <w:r w:rsidRPr="00C20F7C">
        <w:rPr>
          <w:b/>
          <w:bCs/>
          <w:lang w:val="en-ID"/>
        </w:rPr>
        <w:t xml:space="preserve">ji </w:t>
      </w:r>
      <w:proofErr w:type="spellStart"/>
      <w:r w:rsidRPr="00C20F7C">
        <w:rPr>
          <w:b/>
          <w:bCs/>
          <w:lang w:val="en-ID"/>
        </w:rPr>
        <w:t>Multikolinearitas</w:t>
      </w:r>
      <w:proofErr w:type="spellEnd"/>
    </w:p>
    <w:p w14:paraId="25631B1D" w14:textId="5FE024DC" w:rsidR="00641A25" w:rsidRPr="00C20F7C" w:rsidRDefault="003A379B" w:rsidP="007537C2">
      <w:pPr>
        <w:pStyle w:val="ListParagraph"/>
        <w:spacing w:line="276" w:lineRule="auto"/>
        <w:ind w:left="426" w:firstLine="720"/>
        <w:rPr>
          <w:b/>
          <w:bCs/>
          <w:lang w:val="en-ID"/>
        </w:rPr>
      </w:pPr>
      <w:r w:rsidRPr="003A379B">
        <w:t>Uji multikolonieritas dilakukan untuk menguji apakah pada model regresi</w:t>
      </w:r>
      <w:r w:rsidRPr="00C20F7C">
        <w:rPr>
          <w:lang w:val="en-US"/>
        </w:rPr>
        <w:t xml:space="preserve"> </w:t>
      </w:r>
      <w:r w:rsidRPr="003A379B">
        <w:t xml:space="preserve">ditemukan adanya korelasi antara variabel bebas (independen). Model regresi yang baik seharusnya tidak mengalami korelasi di antara variabel independen. Untuk mendeteksi ada atau tidaknya multikolonieritas di dalam model regresi, dilihat dari nilai </w:t>
      </w:r>
      <w:r w:rsidRPr="00C20F7C">
        <w:rPr>
          <w:i/>
          <w:iCs/>
        </w:rPr>
        <w:t xml:space="preserve">tolerance </w:t>
      </w:r>
      <w:r w:rsidRPr="003A379B">
        <w:t xml:space="preserve">dan </w:t>
      </w:r>
      <w:r w:rsidRPr="00C20F7C">
        <w:rPr>
          <w:i/>
          <w:iCs/>
        </w:rPr>
        <w:t>variance inflation factor</w:t>
      </w:r>
      <w:r w:rsidRPr="003A379B">
        <w:t xml:space="preserve"> (VIF), kedua ukuran tersebut menunjukkan setiap variabel independen manakah yang dijelaskan oleh variabel independen lainnya. </w:t>
      </w:r>
      <w:r w:rsidRPr="00C20F7C">
        <w:rPr>
          <w:i/>
          <w:iCs/>
        </w:rPr>
        <w:t>Tolerance</w:t>
      </w:r>
      <w:r w:rsidRPr="003A379B">
        <w:t xml:space="preserve"> mengukur variabilitas variabel independen yang terpilih yang tidak dijelaskan oleh variabel independen lainnya. Nilai </w:t>
      </w:r>
      <w:r w:rsidRPr="00C20F7C">
        <w:rPr>
          <w:i/>
          <w:iCs/>
        </w:rPr>
        <w:t>cutoff</w:t>
      </w:r>
      <w:r w:rsidRPr="003A379B">
        <w:t xml:space="preserve"> yang umum dipakai untuk menunjukkan ada tidaknya multikolonieritas adalah nilai </w:t>
      </w:r>
      <w:r w:rsidRPr="00C20F7C">
        <w:rPr>
          <w:i/>
          <w:iCs/>
        </w:rPr>
        <w:t>Toleranc</w:t>
      </w:r>
      <w:r w:rsidRPr="003A379B">
        <w:t xml:space="preserve">e ≥ 0,10 atau sama dengan nilai VIF ≤ 10 artinya tidak terjadi multikolonieritas. </w:t>
      </w:r>
      <w:sdt>
        <w:sdtPr>
          <w:rPr>
            <w:color w:val="000000"/>
          </w:rPr>
          <w:tag w:val="MENDELEY_CITATION_v3_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"/>
          <w:id w:val="-1798062440"/>
          <w:placeholder>
            <w:docPart w:val="DefaultPlaceholder_-1854013440"/>
          </w:placeholder>
        </w:sdtPr>
        <w:sdtContent>
          <w:r w:rsidR="004206C5" w:rsidRPr="004206C5">
            <w:rPr>
              <w:color w:val="000000"/>
            </w:rPr>
            <w:t>(Ghozali, 2021).</w:t>
          </w:r>
        </w:sdtContent>
      </w:sdt>
    </w:p>
    <w:p w14:paraId="26A4E806" w14:textId="24CB1EDA" w:rsidR="003A379B" w:rsidRDefault="003A379B" w:rsidP="00786183">
      <w:pPr>
        <w:pStyle w:val="ListParagraph"/>
        <w:numPr>
          <w:ilvl w:val="0"/>
          <w:numId w:val="35"/>
        </w:numPr>
        <w:spacing w:before="0" w:after="160" w:line="276" w:lineRule="auto"/>
        <w:jc w:val="left"/>
        <w:rPr>
          <w:b/>
          <w:bCs/>
        </w:rPr>
      </w:pPr>
      <w:r w:rsidRPr="003371F5">
        <w:rPr>
          <w:b/>
          <w:bCs/>
        </w:rPr>
        <w:t xml:space="preserve">Uji </w:t>
      </w:r>
      <w:r w:rsidR="00365B09" w:rsidRPr="003371F5">
        <w:rPr>
          <w:b/>
          <w:bCs/>
        </w:rPr>
        <w:t>H</w:t>
      </w:r>
      <w:r w:rsidR="003371F5" w:rsidRPr="003371F5">
        <w:rPr>
          <w:b/>
          <w:bCs/>
        </w:rPr>
        <w:t>eteroskedastisitas</w:t>
      </w:r>
    </w:p>
    <w:p w14:paraId="73BDF735" w14:textId="71A2BF1A" w:rsidR="00AC235F" w:rsidRDefault="00073DA6" w:rsidP="00AC235F">
      <w:pPr>
        <w:spacing w:before="0" w:after="160" w:line="276" w:lineRule="auto"/>
        <w:ind w:left="360" w:firstLine="360"/>
      </w:pPr>
      <w:r w:rsidRPr="00C52B81">
        <w:t xml:space="preserve">Uji heteroskedastisitas dilakukan untuk menguji apakah dalam model regresi terjadi ketidaksamaan variance dari residual satu pengamatan ke pengamatan yang lain. Apabila variance dari residual satu pengamatan ke pengamatan lain tetap, maka disebut homoskedastisitas dan jika berbeda disebut heteroskedastisitas. Model regresi yang baik adalah yang homoskedastisitas atau tidak terjadi heteroskedastisitas. </w:t>
      </w:r>
    </w:p>
    <w:p w14:paraId="4301593D" w14:textId="77777777" w:rsidR="00AC235F" w:rsidRDefault="00AC235F" w:rsidP="00AC235F">
      <w:pPr>
        <w:spacing w:before="0" w:after="160" w:line="276" w:lineRule="auto"/>
        <w:ind w:left="360" w:firstLine="360"/>
      </w:pPr>
    </w:p>
    <w:p w14:paraId="38A16BBD" w14:textId="77777777" w:rsidR="00AC235F" w:rsidRPr="00170248" w:rsidRDefault="00AC235F" w:rsidP="00AC235F">
      <w:pPr>
        <w:spacing w:before="0" w:after="160" w:line="276" w:lineRule="auto"/>
        <w:ind w:left="360" w:firstLine="360"/>
      </w:pPr>
    </w:p>
    <w:p w14:paraId="76CAEBE1" w14:textId="525CCB0E" w:rsidR="00B35818" w:rsidRDefault="00073DA6" w:rsidP="00786183">
      <w:pPr>
        <w:pStyle w:val="ListParagraph"/>
        <w:numPr>
          <w:ilvl w:val="0"/>
          <w:numId w:val="35"/>
        </w:numPr>
        <w:spacing w:before="0" w:after="160" w:line="276" w:lineRule="auto"/>
        <w:jc w:val="left"/>
        <w:rPr>
          <w:b/>
          <w:bCs/>
        </w:rPr>
      </w:pPr>
      <w:r>
        <w:rPr>
          <w:b/>
          <w:bCs/>
          <w:lang w:val="en-US"/>
        </w:rPr>
        <w:lastRenderedPageBreak/>
        <w:t xml:space="preserve">Uji </w:t>
      </w:r>
      <w:proofErr w:type="spellStart"/>
      <w:r>
        <w:rPr>
          <w:b/>
          <w:bCs/>
          <w:lang w:val="en-US"/>
        </w:rPr>
        <w:t>AutoKorelasi</w:t>
      </w:r>
      <w:proofErr w:type="spellEnd"/>
    </w:p>
    <w:p w14:paraId="2757D7B4" w14:textId="6F40FCC3" w:rsidR="00B573B9" w:rsidRPr="00B573B9" w:rsidRDefault="00973092" w:rsidP="007537C2">
      <w:pPr>
        <w:spacing w:before="0" w:after="0" w:line="276" w:lineRule="auto"/>
        <w:ind w:left="360" w:firstLine="360"/>
        <w:rPr>
          <w:sz w:val="23"/>
          <w:szCs w:val="23"/>
        </w:rPr>
      </w:pPr>
      <w:r>
        <w:rPr>
          <w:sz w:val="23"/>
          <w:szCs w:val="23"/>
        </w:rPr>
        <w:t xml:space="preserve">Uji autokorelasi dilakukan untuk menguji apakah dalam model regresi linear ada korelasi antara kesalahan pengganggu pada periode t dengan kesalahan pengganggu pada periode t-1 (sebelumnya). Apabila terjadi korelasi, maka dinamakan ada </w:t>
      </w:r>
      <w:r>
        <w:rPr>
          <w:i/>
          <w:iCs/>
          <w:sz w:val="23"/>
          <w:szCs w:val="23"/>
        </w:rPr>
        <w:t xml:space="preserve">problem </w:t>
      </w:r>
      <w:r>
        <w:rPr>
          <w:sz w:val="23"/>
          <w:szCs w:val="23"/>
        </w:rPr>
        <w:t xml:space="preserve">autokorelasi. Autokorelasi muncul karena observasi yang berurutan sepanjang waktu berkaitan satu sama lainnya. Untuk mendeteksi ada atau tidaknya autokorelasi yaitu dengan menggunakan uji Durbin–Watson (DW </w:t>
      </w:r>
      <w:r>
        <w:rPr>
          <w:i/>
          <w:iCs/>
          <w:sz w:val="23"/>
          <w:szCs w:val="23"/>
        </w:rPr>
        <w:t>test</w:t>
      </w:r>
      <w:r>
        <w:rPr>
          <w:sz w:val="23"/>
          <w:szCs w:val="23"/>
        </w:rPr>
        <w:t>).</w:t>
      </w:r>
    </w:p>
    <w:p w14:paraId="6D4C2CB3" w14:textId="2481A0C7" w:rsidR="00C867F5" w:rsidRPr="00C867F5" w:rsidRDefault="00B573B9" w:rsidP="00786183">
      <w:pPr>
        <w:pStyle w:val="ListParagraph"/>
        <w:numPr>
          <w:ilvl w:val="0"/>
          <w:numId w:val="38"/>
        </w:numPr>
        <w:spacing w:before="0" w:after="160" w:line="276" w:lineRule="auto"/>
        <w:rPr>
          <w:sz w:val="23"/>
          <w:szCs w:val="23"/>
        </w:rPr>
      </w:pPr>
      <w:r w:rsidRPr="00B573B9">
        <w:rPr>
          <w:sz w:val="23"/>
          <w:szCs w:val="23"/>
        </w:rPr>
        <w:t xml:space="preserve">Jika du &lt; d &lt; 4 – du, artinya tidak terjadi autokorelasi maka H0 diterima. </w:t>
      </w:r>
    </w:p>
    <w:p w14:paraId="304CB95B" w14:textId="6F56A60A" w:rsidR="00C867F5" w:rsidRPr="00C867F5" w:rsidRDefault="00C867F5" w:rsidP="00786183">
      <w:pPr>
        <w:pStyle w:val="ListParagraph"/>
        <w:numPr>
          <w:ilvl w:val="0"/>
          <w:numId w:val="38"/>
        </w:numPr>
        <w:spacing w:before="0" w:after="160" w:line="276" w:lineRule="auto"/>
        <w:rPr>
          <w:sz w:val="23"/>
          <w:szCs w:val="23"/>
        </w:rPr>
      </w:pPr>
      <w:r w:rsidRPr="00C867F5">
        <w:rPr>
          <w:sz w:val="23"/>
          <w:szCs w:val="23"/>
        </w:rPr>
        <w:t xml:space="preserve">Jika 0 &lt; d &lt; dl atau 4 – dl &lt; d &lt; 4, artinya terjadi autokorelasi maka H0 ditolak. </w:t>
      </w:r>
    </w:p>
    <w:p w14:paraId="0A6FB533" w14:textId="0BCF9F09" w:rsidR="00C867F5" w:rsidRPr="00FF60FD" w:rsidRDefault="00C867F5" w:rsidP="00786183">
      <w:pPr>
        <w:pStyle w:val="ListParagraph"/>
        <w:numPr>
          <w:ilvl w:val="0"/>
          <w:numId w:val="38"/>
        </w:numPr>
        <w:spacing w:before="0" w:after="160" w:line="276" w:lineRule="auto"/>
        <w:rPr>
          <w:sz w:val="23"/>
          <w:szCs w:val="23"/>
        </w:rPr>
      </w:pPr>
      <w:r w:rsidRPr="00C867F5">
        <w:rPr>
          <w:sz w:val="23"/>
          <w:szCs w:val="23"/>
        </w:rPr>
        <w:t xml:space="preserve">Jika dl &lt; d &lt; du atau 4 – du ≤ d ≤ 4 – dl, artinya tidak ada keputusan yang pasti atau kesimpulan yang pasti </w:t>
      </w:r>
      <w:sdt>
        <w:sdtPr>
          <w:rPr>
            <w:color w:val="000000"/>
            <w:sz w:val="23"/>
            <w:szCs w:val="23"/>
          </w:rPr>
          <w:tag w:val="MENDELEY_CITATION_v3_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"/>
          <w:id w:val="219404278"/>
          <w:placeholder>
            <w:docPart w:val="DefaultPlaceholder_-1854013440"/>
          </w:placeholder>
        </w:sdtPr>
        <w:sdtContent>
          <w:r w:rsidR="004206C5" w:rsidRPr="004206C5">
            <w:rPr>
              <w:color w:val="000000"/>
              <w:sz w:val="23"/>
              <w:szCs w:val="23"/>
            </w:rPr>
            <w:t>(Ghozali, 2021).</w:t>
          </w:r>
        </w:sdtContent>
      </w:sdt>
    </w:p>
    <w:p w14:paraId="632E3A32" w14:textId="5E756C81" w:rsidR="00FF60FD" w:rsidRPr="00FF60FD" w:rsidRDefault="002B5675" w:rsidP="00F77628">
      <w:pPr>
        <w:spacing w:before="0" w:after="160" w:line="276" w:lineRule="auto"/>
        <w:ind w:left="360" w:firstLine="360"/>
        <w:rPr>
          <w:sz w:val="23"/>
          <w:szCs w:val="23"/>
        </w:rPr>
      </w:pPr>
      <w:r>
        <w:rPr>
          <w:sz w:val="23"/>
          <w:szCs w:val="23"/>
        </w:rPr>
        <w:t>N</w:t>
      </w:r>
      <w:r w:rsidR="00F77628">
        <w:rPr>
          <w:sz w:val="23"/>
          <w:szCs w:val="23"/>
        </w:rPr>
        <w:t>amun</w:t>
      </w:r>
      <w:r>
        <w:rPr>
          <w:sz w:val="23"/>
          <w:szCs w:val="23"/>
        </w:rPr>
        <w:t xml:space="preserve"> uji Durbin-Watson mempunyai </w:t>
      </w:r>
      <w:r w:rsidR="006D011A">
        <w:rPr>
          <w:sz w:val="23"/>
          <w:szCs w:val="23"/>
        </w:rPr>
        <w:t>kelemahan yakni jika nilai Durbin-Watson terletak antara dL dan dU atau diantara (4-dU) dan (4-dL), maka tidak menghasilka</w:t>
      </w:r>
      <w:r w:rsidR="00723581">
        <w:rPr>
          <w:sz w:val="23"/>
          <w:szCs w:val="23"/>
        </w:rPr>
        <w:t>n kesimpulan yang pasti apakah terjadi gejala autokorelasi atau tidak. Jika demikian adanya, maka alternatif yang baik untuk mengatasi masalah autokorelasi ini adalah dengan menggunakan metode lain seperti uji runs test.</w:t>
      </w:r>
    </w:p>
    <w:p w14:paraId="57674D25" w14:textId="44002F7C" w:rsidR="001E4B56" w:rsidRPr="00E626EF" w:rsidRDefault="001E4B56" w:rsidP="00596872">
      <w:pPr>
        <w:pStyle w:val="Heading3"/>
      </w:pPr>
      <w:bookmarkStart w:id="104" w:name="_Toc168804267"/>
      <w:r w:rsidRPr="00E626EF">
        <w:t>3.7.3 Regresi Linear Berganda</w:t>
      </w:r>
      <w:bookmarkEnd w:id="104"/>
    </w:p>
    <w:p w14:paraId="18819431" w14:textId="2A47A451" w:rsidR="00C45485" w:rsidRPr="0024739D" w:rsidRDefault="00C45485" w:rsidP="007537C2">
      <w:pPr>
        <w:spacing w:before="0" w:after="160" w:line="276" w:lineRule="auto"/>
        <w:ind w:left="142" w:firstLine="589"/>
        <w:contextualSpacing/>
      </w:pPr>
      <w:r w:rsidRPr="00C45485">
        <w:t xml:space="preserve">Menurut </w:t>
      </w:r>
      <w:sdt>
        <w:sdtPr>
          <w:rPr>
            <w:color w:val="000000"/>
            <w:lang w:val="en-ID"/>
          </w:rPr>
          <w:tag w:val="MENDELEY_CITATION_v3_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"/>
          <w:id w:val="655345330"/>
          <w:placeholder>
            <w:docPart w:val="DefaultPlaceholder_-1854013440"/>
          </w:placeholder>
        </w:sdtPr>
        <w:sdtContent>
          <w:r w:rsidR="004206C5" w:rsidRPr="004206C5">
            <w:rPr>
              <w:color w:val="000000"/>
            </w:rPr>
            <w:t>(Sugiyono, 2017)</w:t>
          </w:r>
        </w:sdtContent>
      </w:sdt>
      <w:r w:rsidRPr="00C45485">
        <w:t xml:space="preserve"> Regresi berguna untuk melakukan prediksi seberapa tinggi nilai variabel dependen bila nilai variabel independen dimanipulasi (diubah-ubah). </w:t>
      </w:r>
      <w:r w:rsidRPr="0024739D">
        <w:t>Analisis regresi berganda digunakan untuk mengetahui pengaruh Reward (X1) dan Punishment (X2) terhadap kinerja karyawan (Y).</w:t>
      </w:r>
    </w:p>
    <w:p w14:paraId="3E1ECC94" w14:textId="1C1DE926" w:rsidR="00C45485" w:rsidRPr="00C45485" w:rsidRDefault="00C45485" w:rsidP="007537C2">
      <w:pPr>
        <w:spacing w:before="0" w:after="160" w:line="276" w:lineRule="auto"/>
        <w:ind w:left="142" w:firstLine="589"/>
        <w:contextualSpacing/>
        <w:rPr>
          <w:lang w:val="en-ID"/>
        </w:rPr>
      </w:pPr>
      <w:r w:rsidRPr="00C45485">
        <w:rPr>
          <w:lang w:val="en-ID"/>
        </w:rPr>
        <w:t xml:space="preserve">Dalam </w:t>
      </w:r>
      <w:proofErr w:type="spellStart"/>
      <w:r w:rsidRPr="00C45485">
        <w:rPr>
          <w:lang w:val="en-ID"/>
        </w:rPr>
        <w:t>penelitian</w:t>
      </w:r>
      <w:proofErr w:type="spellEnd"/>
      <w:r w:rsidRPr="00C45485">
        <w:rPr>
          <w:lang w:val="en-ID"/>
        </w:rPr>
        <w:t xml:space="preserve"> </w:t>
      </w:r>
      <w:proofErr w:type="spellStart"/>
      <w:r w:rsidRPr="00C45485">
        <w:rPr>
          <w:lang w:val="en-ID"/>
        </w:rPr>
        <w:t>ini</w:t>
      </w:r>
      <w:proofErr w:type="spellEnd"/>
      <w:r w:rsidRPr="00C45485">
        <w:rPr>
          <w:lang w:val="en-ID"/>
        </w:rPr>
        <w:t xml:space="preserve">, </w:t>
      </w:r>
      <w:proofErr w:type="spellStart"/>
      <w:r w:rsidRPr="00C45485">
        <w:rPr>
          <w:lang w:val="en-ID"/>
        </w:rPr>
        <w:t>menggunakan</w:t>
      </w:r>
      <w:proofErr w:type="spellEnd"/>
      <w:r w:rsidRPr="00C45485">
        <w:rPr>
          <w:lang w:val="en-ID"/>
        </w:rPr>
        <w:t xml:space="preserve"> </w:t>
      </w:r>
      <w:proofErr w:type="spellStart"/>
      <w:r w:rsidRPr="00C45485">
        <w:rPr>
          <w:lang w:val="en-ID"/>
        </w:rPr>
        <w:t>regresi</w:t>
      </w:r>
      <w:proofErr w:type="spellEnd"/>
      <w:r w:rsidRPr="00C45485">
        <w:rPr>
          <w:lang w:val="en-ID"/>
        </w:rPr>
        <w:t xml:space="preserve"> linear </w:t>
      </w:r>
      <w:proofErr w:type="spellStart"/>
      <w:r w:rsidRPr="00C45485">
        <w:rPr>
          <w:lang w:val="en-ID"/>
        </w:rPr>
        <w:t>berganda</w:t>
      </w:r>
      <w:proofErr w:type="spellEnd"/>
      <w:r w:rsidRPr="00C45485">
        <w:rPr>
          <w:lang w:val="en-ID"/>
        </w:rPr>
        <w:t xml:space="preserve"> </w:t>
      </w:r>
      <w:proofErr w:type="spellStart"/>
      <w:r w:rsidRPr="00C45485">
        <w:rPr>
          <w:lang w:val="en-ID"/>
        </w:rPr>
        <w:t>untuk</w:t>
      </w:r>
      <w:proofErr w:type="spellEnd"/>
      <w:r w:rsidRPr="00C45485">
        <w:rPr>
          <w:lang w:val="en-ID"/>
        </w:rPr>
        <w:t xml:space="preserve"> </w:t>
      </w:r>
      <w:proofErr w:type="spellStart"/>
      <w:r w:rsidRPr="00C45485">
        <w:rPr>
          <w:lang w:val="en-ID"/>
        </w:rPr>
        <w:t>mengetahui</w:t>
      </w:r>
      <w:proofErr w:type="spellEnd"/>
      <w:r w:rsidRPr="00C45485">
        <w:rPr>
          <w:lang w:val="en-ID"/>
        </w:rPr>
        <w:t xml:space="preserve"> </w:t>
      </w:r>
      <w:proofErr w:type="spellStart"/>
      <w:r w:rsidRPr="00C45485">
        <w:rPr>
          <w:lang w:val="en-ID"/>
        </w:rPr>
        <w:t>pengaruh</w:t>
      </w:r>
      <w:proofErr w:type="spellEnd"/>
      <w:r w:rsidRPr="00C45485">
        <w:rPr>
          <w:lang w:val="en-ID"/>
        </w:rPr>
        <w:t xml:space="preserve"> </w:t>
      </w:r>
      <w:proofErr w:type="spellStart"/>
      <w:r w:rsidRPr="00C45485">
        <w:rPr>
          <w:lang w:val="en-ID"/>
        </w:rPr>
        <w:t>variabel</w:t>
      </w:r>
      <w:proofErr w:type="spellEnd"/>
      <w:r w:rsidRPr="00C45485">
        <w:rPr>
          <w:lang w:val="en-ID"/>
        </w:rPr>
        <w:t xml:space="preserve"> </w:t>
      </w:r>
      <w:proofErr w:type="spellStart"/>
      <w:r w:rsidRPr="00C45485">
        <w:rPr>
          <w:lang w:val="en-ID"/>
        </w:rPr>
        <w:t>beabs</w:t>
      </w:r>
      <w:proofErr w:type="spellEnd"/>
      <w:r w:rsidRPr="00C45485">
        <w:rPr>
          <w:lang w:val="en-ID"/>
        </w:rPr>
        <w:t xml:space="preserve"> </w:t>
      </w:r>
      <w:proofErr w:type="spellStart"/>
      <w:r w:rsidRPr="00C45485">
        <w:rPr>
          <w:lang w:val="en-ID"/>
        </w:rPr>
        <w:t>yaitu</w:t>
      </w:r>
      <w:proofErr w:type="spellEnd"/>
      <w:r w:rsidRPr="00C45485">
        <w:rPr>
          <w:lang w:val="en-ID"/>
        </w:rPr>
        <w:t xml:space="preserve"> X1 (</w:t>
      </w:r>
      <w:r w:rsidRPr="00C45485">
        <w:rPr>
          <w:i/>
          <w:iCs/>
          <w:lang w:val="en-ID"/>
        </w:rPr>
        <w:t xml:space="preserve">Corporate Sosial </w:t>
      </w:r>
      <w:proofErr w:type="spellStart"/>
      <w:r w:rsidRPr="00C45485">
        <w:rPr>
          <w:i/>
          <w:iCs/>
          <w:lang w:val="en-ID"/>
        </w:rPr>
        <w:t>Responsbility</w:t>
      </w:r>
      <w:proofErr w:type="spellEnd"/>
      <w:r w:rsidRPr="00C45485">
        <w:rPr>
          <w:lang w:val="en-ID"/>
        </w:rPr>
        <w:t>) dan X2 (</w:t>
      </w:r>
      <w:r w:rsidRPr="00C45485">
        <w:rPr>
          <w:i/>
          <w:iCs/>
          <w:lang w:val="en-ID"/>
        </w:rPr>
        <w:t>Good Corporate Governance</w:t>
      </w:r>
      <w:r w:rsidRPr="00C45485">
        <w:rPr>
          <w:lang w:val="en-ID"/>
        </w:rPr>
        <w:t xml:space="preserve">) </w:t>
      </w:r>
      <w:proofErr w:type="spellStart"/>
      <w:r w:rsidRPr="00C45485">
        <w:rPr>
          <w:lang w:val="en-ID"/>
        </w:rPr>
        <w:t>terhadap</w:t>
      </w:r>
      <w:proofErr w:type="spellEnd"/>
      <w:r w:rsidRPr="00C45485">
        <w:rPr>
          <w:lang w:val="en-ID"/>
        </w:rPr>
        <w:t xml:space="preserve"> Y (</w:t>
      </w:r>
      <w:proofErr w:type="spellStart"/>
      <w:r w:rsidRPr="00C45485">
        <w:rPr>
          <w:lang w:val="en-ID"/>
        </w:rPr>
        <w:t>Profitabilitas</w:t>
      </w:r>
      <w:proofErr w:type="spellEnd"/>
      <w:r w:rsidRPr="00C45485">
        <w:rPr>
          <w:lang w:val="en-ID"/>
        </w:rPr>
        <w:t xml:space="preserve">). </w:t>
      </w:r>
      <w:proofErr w:type="spellStart"/>
      <w:r w:rsidRPr="00C45485">
        <w:rPr>
          <w:lang w:val="en-ID"/>
        </w:rPr>
        <w:t>Secara</w:t>
      </w:r>
      <w:proofErr w:type="spellEnd"/>
      <w:r w:rsidRPr="00C45485">
        <w:rPr>
          <w:lang w:val="en-ID"/>
        </w:rPr>
        <w:t xml:space="preserve"> </w:t>
      </w:r>
      <w:proofErr w:type="spellStart"/>
      <w:r w:rsidRPr="00C45485">
        <w:rPr>
          <w:lang w:val="en-ID"/>
        </w:rPr>
        <w:t>umum</w:t>
      </w:r>
      <w:proofErr w:type="spellEnd"/>
      <w:r w:rsidRPr="00C45485">
        <w:rPr>
          <w:lang w:val="en-ID"/>
        </w:rPr>
        <w:t xml:space="preserve"> model </w:t>
      </w:r>
      <w:proofErr w:type="spellStart"/>
      <w:r w:rsidRPr="00C45485">
        <w:rPr>
          <w:lang w:val="en-ID"/>
        </w:rPr>
        <w:t>regresi</w:t>
      </w:r>
      <w:proofErr w:type="spellEnd"/>
      <w:r w:rsidRPr="00C45485">
        <w:rPr>
          <w:lang w:val="en-ID"/>
        </w:rPr>
        <w:t xml:space="preserve"> yang </w:t>
      </w:r>
      <w:proofErr w:type="spellStart"/>
      <w:r w:rsidRPr="00C45485">
        <w:rPr>
          <w:lang w:val="en-ID"/>
        </w:rPr>
        <w:t>digunakan</w:t>
      </w:r>
      <w:proofErr w:type="spellEnd"/>
      <w:r w:rsidRPr="00C45485">
        <w:rPr>
          <w:lang w:val="en-ID"/>
        </w:rPr>
        <w:t xml:space="preserve"> </w:t>
      </w:r>
      <w:proofErr w:type="spellStart"/>
      <w:r w:rsidRPr="00C45485">
        <w:rPr>
          <w:lang w:val="en-ID"/>
        </w:rPr>
        <w:t>sebagai</w:t>
      </w:r>
      <w:proofErr w:type="spellEnd"/>
      <w:r w:rsidRPr="00C45485">
        <w:rPr>
          <w:lang w:val="en-ID"/>
        </w:rPr>
        <w:t xml:space="preserve"> </w:t>
      </w:r>
      <w:proofErr w:type="spellStart"/>
      <w:r w:rsidRPr="00C45485">
        <w:rPr>
          <w:lang w:val="en-ID"/>
        </w:rPr>
        <w:t>berikut</w:t>
      </w:r>
      <w:proofErr w:type="spellEnd"/>
      <w:r w:rsidRPr="00C45485">
        <w:rPr>
          <w:lang w:val="en-ID"/>
        </w:rPr>
        <w:t>:</w:t>
      </w:r>
    </w:p>
    <w:p w14:paraId="621ED28E" w14:textId="7EF77E4E" w:rsidR="00C45485" w:rsidRPr="00C45485" w:rsidRDefault="009F6504" w:rsidP="007537C2">
      <w:pPr>
        <w:autoSpaceDE w:val="0"/>
        <w:autoSpaceDN w:val="0"/>
        <w:adjustRightInd w:val="0"/>
        <w:spacing w:before="0" w:after="0" w:line="276" w:lineRule="auto"/>
        <w:ind w:left="131" w:firstLine="720"/>
        <w:jc w:val="center"/>
        <w:rPr>
          <w:rFonts w:ascii="Cambria Math" w:hAnsi="Cambria Math" w:cs="Cambria Math"/>
          <w:color w:val="000000"/>
          <w:kern w:val="0"/>
          <w:sz w:val="23"/>
          <w:szCs w:val="23"/>
          <w:lang w:val="en-ID"/>
        </w:rPr>
      </w:pPr>
      <w:r>
        <w:rPr>
          <w:noProof/>
        </w:rPr>
        <mc:AlternateContent>
          <mc:Choice Requires="wps">
            <w:drawing>
              <wp:anchor distT="0" distB="0" distL="114300" distR="114300" simplePos="0" relativeHeight="251765760" behindDoc="1" locked="0" layoutInCell="1" allowOverlap="1" wp14:anchorId="07188CE5" wp14:editId="7965F9FE">
                <wp:simplePos x="0" y="0"/>
                <wp:positionH relativeFrom="column">
                  <wp:posOffset>1548765</wp:posOffset>
                </wp:positionH>
                <wp:positionV relativeFrom="paragraph">
                  <wp:posOffset>320040</wp:posOffset>
                </wp:positionV>
                <wp:extent cx="2956560" cy="635"/>
                <wp:effectExtent l="0" t="0" r="15240" b="15875"/>
                <wp:wrapSquare wrapText="bothSides"/>
                <wp:docPr id="1454007129" name="Text Box 1"/>
                <wp:cNvGraphicFramePr/>
                <a:graphic xmlns:a="http://schemas.openxmlformats.org/drawingml/2006/main">
                  <a:graphicData uri="http://schemas.microsoft.com/office/word/2010/wordprocessingShape">
                    <wps:wsp>
                      <wps:cNvSpPr txBox="1"/>
                      <wps:spPr>
                        <a:xfrm>
                          <a:off x="0" y="0"/>
                          <a:ext cx="2956560"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EEAB7E2" w14:textId="5BB84195" w:rsidR="00C731C1" w:rsidRPr="00983B31" w:rsidRDefault="00C731C1" w:rsidP="0022560E">
                            <w:pPr>
                              <w:pStyle w:val="Caption"/>
                              <w:spacing w:before="0" w:after="0" w:line="276" w:lineRule="auto"/>
                              <w:jc w:val="center"/>
                              <w:rPr>
                                <w:i w:val="0"/>
                                <w:iCs w:val="0"/>
                                <w:color w:val="auto"/>
                                <w:sz w:val="24"/>
                                <w:szCs w:val="24"/>
                              </w:rPr>
                            </w:pPr>
                            <w:bookmarkStart w:id="105" w:name="_Toc161644633"/>
                            <w:r w:rsidRPr="00983B31">
                              <w:rPr>
                                <w:i w:val="0"/>
                                <w:iCs w:val="0"/>
                                <w:color w:val="auto"/>
                                <w:sz w:val="24"/>
                                <w:szCs w:val="24"/>
                              </w:rPr>
                              <w:t xml:space="preserve">Gambar 3. </w:t>
                            </w:r>
                            <w:r w:rsidRPr="00983B31">
                              <w:rPr>
                                <w:i w:val="0"/>
                                <w:iCs w:val="0"/>
                                <w:color w:val="auto"/>
                                <w:sz w:val="24"/>
                                <w:szCs w:val="24"/>
                              </w:rPr>
                              <w:fldChar w:fldCharType="begin"/>
                            </w:r>
                            <w:r w:rsidRPr="00983B31">
                              <w:rPr>
                                <w:i w:val="0"/>
                                <w:iCs w:val="0"/>
                                <w:color w:val="auto"/>
                                <w:sz w:val="24"/>
                                <w:szCs w:val="24"/>
                              </w:rPr>
                              <w:instrText xml:space="preserve"> SEQ Gambar_3. \* ARABIC </w:instrText>
                            </w:r>
                            <w:r w:rsidRPr="00983B31">
                              <w:rPr>
                                <w:i w:val="0"/>
                                <w:iCs w:val="0"/>
                                <w:color w:val="auto"/>
                                <w:sz w:val="24"/>
                                <w:szCs w:val="24"/>
                              </w:rPr>
                              <w:fldChar w:fldCharType="separate"/>
                            </w:r>
                            <w:r w:rsidR="009B0886">
                              <w:rPr>
                                <w:i w:val="0"/>
                                <w:iCs w:val="0"/>
                                <w:noProof/>
                                <w:color w:val="auto"/>
                                <w:sz w:val="24"/>
                                <w:szCs w:val="24"/>
                              </w:rPr>
                              <w:t>1</w:t>
                            </w:r>
                            <w:r w:rsidRPr="00983B31">
                              <w:rPr>
                                <w:i w:val="0"/>
                                <w:iCs w:val="0"/>
                                <w:color w:val="auto"/>
                                <w:sz w:val="24"/>
                                <w:szCs w:val="24"/>
                              </w:rPr>
                              <w:fldChar w:fldCharType="end"/>
                            </w:r>
                            <w:r w:rsidRPr="00983B31">
                              <w:rPr>
                                <w:i w:val="0"/>
                                <w:iCs w:val="0"/>
                                <w:color w:val="auto"/>
                                <w:sz w:val="24"/>
                                <w:szCs w:val="24"/>
                              </w:rPr>
                              <w:t xml:space="preserve"> Rumus Regresi Linear Berganda</w:t>
                            </w:r>
                            <w:bookmarkEnd w:id="105"/>
                          </w:p>
                          <w:p w14:paraId="0473DD1B" w14:textId="51FAF3C9" w:rsidR="00C731C1" w:rsidRPr="00983B31" w:rsidRDefault="00C731C1" w:rsidP="0022560E">
                            <w:pPr>
                              <w:spacing w:before="0" w:after="0" w:line="276" w:lineRule="auto"/>
                              <w:jc w:val="center"/>
                              <w:rPr>
                                <w:szCs w:val="24"/>
                              </w:rPr>
                            </w:pPr>
                            <w:r w:rsidRPr="00983B31">
                              <w:rPr>
                                <w:szCs w:val="24"/>
                              </w:rPr>
                              <w:t xml:space="preserve">Sumber : </w:t>
                            </w:r>
                            <w:sdt>
                              <w:sdtPr>
                                <w:rPr>
                                  <w:color w:val="000000"/>
                                  <w:szCs w:val="24"/>
                                </w:rPr>
                                <w:tag w:val="MENDELEY_CITATION_v3_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"/>
                                <w:id w:val="-2091684413"/>
                                <w:placeholder>
                                  <w:docPart w:val="DefaultPlaceholder_-1854013440"/>
                                </w:placeholder>
                              </w:sdtPr>
                              <w:sdtContent>
                                <w:r w:rsidR="004206C5" w:rsidRPr="004206C5">
                                  <w:rPr>
                                    <w:color w:val="000000"/>
                                    <w:szCs w:val="24"/>
                                  </w:rPr>
                                  <w:t>(Sugiyono, 2017)</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188CE5" id="_x0000_s1036" type="#_x0000_t202" style="position:absolute;left:0;text-align:left;margin-left:121.95pt;margin-top:25.2pt;width:232.8pt;height:.05pt;z-index:-25155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" filled="f" stroked="f">
                <v:textbox style="mso-fit-shape-to-text:t" inset="0,0,0,0">
                  <w:txbxContent>
                    <w:p w14:paraId="4EEAB7E2" w14:textId="5BB84195" w:rsidR="00C731C1" w:rsidRPr="00983B31" w:rsidRDefault="00C731C1" w:rsidP="0022560E">
                      <w:pPr>
                        <w:pStyle w:val="Caption"/>
                        <w:spacing w:before="0" w:after="0" w:line="276" w:lineRule="auto"/>
                        <w:jc w:val="center"/>
                        <w:rPr>
                          <w:i w:val="0"/>
                          <w:iCs w:val="0"/>
                          <w:color w:val="auto"/>
                          <w:sz w:val="24"/>
                          <w:szCs w:val="24"/>
                        </w:rPr>
                      </w:pPr>
                      <w:bookmarkStart w:id="116" w:name="_Toc161644633"/>
                      <w:r w:rsidRPr="00983B31">
                        <w:rPr>
                          <w:i w:val="0"/>
                          <w:iCs w:val="0"/>
                          <w:color w:val="auto"/>
                          <w:sz w:val="24"/>
                          <w:szCs w:val="24"/>
                        </w:rPr>
                        <w:t xml:space="preserve">Gambar 3. </w:t>
                      </w:r>
                      <w:r w:rsidRPr="00983B31">
                        <w:rPr>
                          <w:i w:val="0"/>
                          <w:iCs w:val="0"/>
                          <w:color w:val="auto"/>
                          <w:sz w:val="24"/>
                          <w:szCs w:val="24"/>
                        </w:rPr>
                        <w:fldChar w:fldCharType="begin"/>
                      </w:r>
                      <w:r w:rsidRPr="00983B31">
                        <w:rPr>
                          <w:i w:val="0"/>
                          <w:iCs w:val="0"/>
                          <w:color w:val="auto"/>
                          <w:sz w:val="24"/>
                          <w:szCs w:val="24"/>
                        </w:rPr>
                        <w:instrText xml:space="preserve"> SEQ Gambar_3. \* ARABIC </w:instrText>
                      </w:r>
                      <w:r w:rsidRPr="00983B31">
                        <w:rPr>
                          <w:i w:val="0"/>
                          <w:iCs w:val="0"/>
                          <w:color w:val="auto"/>
                          <w:sz w:val="24"/>
                          <w:szCs w:val="24"/>
                        </w:rPr>
                        <w:fldChar w:fldCharType="separate"/>
                      </w:r>
                      <w:r w:rsidR="009B0886">
                        <w:rPr>
                          <w:i w:val="0"/>
                          <w:iCs w:val="0"/>
                          <w:noProof/>
                          <w:color w:val="auto"/>
                          <w:sz w:val="24"/>
                          <w:szCs w:val="24"/>
                        </w:rPr>
                        <w:t>1</w:t>
                      </w:r>
                      <w:r w:rsidRPr="00983B31">
                        <w:rPr>
                          <w:i w:val="0"/>
                          <w:iCs w:val="0"/>
                          <w:color w:val="auto"/>
                          <w:sz w:val="24"/>
                          <w:szCs w:val="24"/>
                        </w:rPr>
                        <w:fldChar w:fldCharType="end"/>
                      </w:r>
                      <w:r w:rsidRPr="00983B31">
                        <w:rPr>
                          <w:i w:val="0"/>
                          <w:iCs w:val="0"/>
                          <w:color w:val="auto"/>
                          <w:sz w:val="24"/>
                          <w:szCs w:val="24"/>
                        </w:rPr>
                        <w:t xml:space="preserve"> Rumus Regresi Linear Berganda</w:t>
                      </w:r>
                      <w:bookmarkEnd w:id="116"/>
                    </w:p>
                    <w:p w14:paraId="0473DD1B" w14:textId="51FAF3C9" w:rsidR="00C731C1" w:rsidRPr="00983B31" w:rsidRDefault="00C731C1" w:rsidP="0022560E">
                      <w:pPr>
                        <w:spacing w:before="0" w:after="0" w:line="276" w:lineRule="auto"/>
                        <w:jc w:val="center"/>
                        <w:rPr>
                          <w:szCs w:val="24"/>
                        </w:rPr>
                      </w:pPr>
                      <w:r w:rsidRPr="00983B31">
                        <w:rPr>
                          <w:szCs w:val="24"/>
                        </w:rPr>
                        <w:t xml:space="preserve">Sumber : </w:t>
                      </w:r>
                      <w:sdt>
                        <w:sdtPr>
                          <w:rPr>
                            <w:color w:val="000000"/>
                            <w:szCs w:val="24"/>
                          </w:rPr>
                          <w:tag w:val="MENDELEY_CITATION_v3_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"/>
                          <w:id w:val="-2091684413"/>
                          <w:placeholder>
                            <w:docPart w:val="DefaultPlaceholder_-1854013440"/>
                          </w:placeholder>
                        </w:sdtPr>
                        <w:sdtEndPr/>
                        <w:sdtContent>
                          <w:r w:rsidR="004206C5" w:rsidRPr="004206C5">
                            <w:rPr>
                              <w:color w:val="000000"/>
                              <w:szCs w:val="24"/>
                            </w:rPr>
                            <w:t>(Sugiyono, 2017)</w:t>
                          </w:r>
                        </w:sdtContent>
                      </w:sdt>
                    </w:p>
                  </w:txbxContent>
                </v:textbox>
                <w10:wrap type="square"/>
              </v:shape>
            </w:pict>
          </mc:Fallback>
        </mc:AlternateContent>
      </w:r>
      <w:r w:rsidR="00E626EF" w:rsidRPr="00C45485">
        <w:rPr>
          <w:noProof/>
          <w:lang w:val="en-ID"/>
        </w:rPr>
        <mc:AlternateContent>
          <mc:Choice Requires="wps">
            <w:drawing>
              <wp:anchor distT="0" distB="0" distL="114300" distR="114300" simplePos="0" relativeHeight="251699200" behindDoc="1" locked="0" layoutInCell="1" allowOverlap="1" wp14:anchorId="66634B4E" wp14:editId="5A30445F">
                <wp:simplePos x="0" y="0"/>
                <wp:positionH relativeFrom="column">
                  <wp:posOffset>2070503</wp:posOffset>
                </wp:positionH>
                <wp:positionV relativeFrom="paragraph">
                  <wp:posOffset>-35186</wp:posOffset>
                </wp:positionV>
                <wp:extent cx="2118360" cy="266700"/>
                <wp:effectExtent l="0" t="0" r="15240" b="19050"/>
                <wp:wrapNone/>
                <wp:docPr id="539039361" name="Rectangle 1"/>
                <wp:cNvGraphicFramePr/>
                <a:graphic xmlns:a="http://schemas.openxmlformats.org/drawingml/2006/main">
                  <a:graphicData uri="http://schemas.microsoft.com/office/word/2010/wordprocessingShape">
                    <wps:wsp>
                      <wps:cNvSpPr/>
                      <wps:spPr>
                        <a:xfrm>
                          <a:off x="0" y="0"/>
                          <a:ext cx="2118360" cy="2667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6C0155" id="Rectangle 1" o:spid="_x0000_s1026" style="position:absolute;margin-left:163.05pt;margin-top:-2.75pt;width:166.8pt;height:21pt;z-index:-25161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" fillcolor="window" strokecolor="windowText" strokeweight="1pt"/>
            </w:pict>
          </mc:Fallback>
        </mc:AlternateContent>
      </w:r>
      <w:r w:rsidR="00C45485" w:rsidRPr="00C45485">
        <w:rPr>
          <w:rFonts w:ascii="Cambria Math" w:hAnsi="Cambria Math" w:cs="Cambria Math"/>
          <w:color w:val="000000"/>
          <w:kern w:val="0"/>
          <w:sz w:val="23"/>
          <w:szCs w:val="23"/>
          <w:lang w:val="en-ID"/>
        </w:rPr>
        <w:t>𝛾=𝛼+𝛽1𝑥1+𝛽2𝑥2+𝜀</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
        <w:gridCol w:w="1193"/>
        <w:gridCol w:w="6636"/>
      </w:tblGrid>
      <w:tr w:rsidR="00C45485" w:rsidRPr="00C45485" w14:paraId="3A36F09F" w14:textId="77777777" w:rsidTr="00C731C1">
        <w:trPr>
          <w:trHeight w:val="20"/>
        </w:trPr>
        <w:tc>
          <w:tcPr>
            <w:tcW w:w="8619" w:type="dxa"/>
            <w:gridSpan w:val="3"/>
          </w:tcPr>
          <w:p w14:paraId="3AFA951B" w14:textId="224CFFA1" w:rsidR="00C45485" w:rsidRPr="00127EEC" w:rsidRDefault="00C45485" w:rsidP="007537C2">
            <w:pPr>
              <w:spacing w:before="0" w:after="160" w:line="276" w:lineRule="auto"/>
              <w:jc w:val="left"/>
              <w:rPr>
                <w:rFonts w:ascii="Times New Roman" w:hAnsi="Times New Roman" w:cs="Times New Roman"/>
                <w:sz w:val="24"/>
                <w:szCs w:val="24"/>
                <w:lang w:val="en-ID"/>
              </w:rPr>
            </w:pPr>
            <w:proofErr w:type="spellStart"/>
            <w:r w:rsidRPr="00127EEC">
              <w:rPr>
                <w:rFonts w:ascii="Times New Roman" w:hAnsi="Times New Roman" w:cs="Times New Roman"/>
                <w:sz w:val="24"/>
                <w:szCs w:val="24"/>
                <w:lang w:val="en-ID"/>
              </w:rPr>
              <w:t>Keterangan</w:t>
            </w:r>
            <w:proofErr w:type="spellEnd"/>
            <w:r w:rsidRPr="00127EEC">
              <w:rPr>
                <w:rFonts w:ascii="Times New Roman" w:hAnsi="Times New Roman" w:cs="Times New Roman"/>
                <w:sz w:val="24"/>
                <w:szCs w:val="24"/>
                <w:lang w:val="en-ID"/>
              </w:rPr>
              <w:t>:</w:t>
            </w:r>
          </w:p>
        </w:tc>
      </w:tr>
      <w:tr w:rsidR="00C45485" w:rsidRPr="00C45485" w14:paraId="5A7A5DFC" w14:textId="77777777" w:rsidTr="00C731C1">
        <w:trPr>
          <w:trHeight w:val="20"/>
        </w:trPr>
        <w:tc>
          <w:tcPr>
            <w:tcW w:w="790" w:type="dxa"/>
          </w:tcPr>
          <w:p w14:paraId="68B9DD00" w14:textId="77777777" w:rsidR="00C45485" w:rsidRPr="00127EEC" w:rsidRDefault="00C45485" w:rsidP="007537C2">
            <w:pPr>
              <w:spacing w:before="0" w:after="160" w:line="276" w:lineRule="auto"/>
              <w:jc w:val="left"/>
              <w:rPr>
                <w:rFonts w:ascii="Times New Roman" w:hAnsi="Times New Roman" w:cs="Times New Roman"/>
                <w:sz w:val="24"/>
                <w:szCs w:val="24"/>
                <w:lang w:val="en-ID"/>
              </w:rPr>
            </w:pPr>
            <w:r w:rsidRPr="00127EEC">
              <w:rPr>
                <w:rFonts w:ascii="Times New Roman" w:hAnsi="Times New Roman" w:cs="Times New Roman"/>
                <w:sz w:val="24"/>
                <w:szCs w:val="24"/>
                <w:lang w:val="en-ID"/>
              </w:rPr>
              <w:t>Y</w:t>
            </w:r>
          </w:p>
        </w:tc>
        <w:tc>
          <w:tcPr>
            <w:tcW w:w="1193" w:type="dxa"/>
          </w:tcPr>
          <w:p w14:paraId="3D602FA7" w14:textId="77777777" w:rsidR="00C45485" w:rsidRPr="00127EEC" w:rsidRDefault="00C45485" w:rsidP="007537C2">
            <w:pPr>
              <w:spacing w:before="0" w:after="160" w:line="276" w:lineRule="auto"/>
              <w:jc w:val="center"/>
              <w:rPr>
                <w:rFonts w:ascii="Times New Roman" w:hAnsi="Times New Roman" w:cs="Times New Roman"/>
                <w:sz w:val="24"/>
                <w:szCs w:val="24"/>
                <w:lang w:val="en-ID"/>
              </w:rPr>
            </w:pPr>
            <w:r w:rsidRPr="00127EEC">
              <w:rPr>
                <w:rFonts w:ascii="Times New Roman" w:hAnsi="Times New Roman" w:cs="Times New Roman"/>
                <w:sz w:val="24"/>
                <w:szCs w:val="24"/>
                <w:lang w:val="en-ID"/>
              </w:rPr>
              <w:t>:</w:t>
            </w:r>
          </w:p>
        </w:tc>
        <w:tc>
          <w:tcPr>
            <w:tcW w:w="6636" w:type="dxa"/>
          </w:tcPr>
          <w:p w14:paraId="2E10EDAA" w14:textId="70D238A1" w:rsidR="00C45485" w:rsidRPr="00127EEC" w:rsidRDefault="00C45485" w:rsidP="007537C2">
            <w:pPr>
              <w:autoSpaceDE w:val="0"/>
              <w:autoSpaceDN w:val="0"/>
              <w:adjustRightInd w:val="0"/>
              <w:spacing w:before="0" w:after="0" w:line="276" w:lineRule="auto"/>
              <w:jc w:val="left"/>
              <w:rPr>
                <w:rFonts w:ascii="Times New Roman" w:hAnsi="Times New Roman" w:cs="Times New Roman"/>
                <w:color w:val="000000"/>
                <w:kern w:val="0"/>
                <w:sz w:val="24"/>
                <w:szCs w:val="24"/>
                <w:lang w:val="en-ID"/>
              </w:rPr>
            </w:pPr>
            <w:proofErr w:type="spellStart"/>
            <w:r w:rsidRPr="00127EEC">
              <w:rPr>
                <w:rFonts w:ascii="Times New Roman" w:hAnsi="Times New Roman" w:cs="Times New Roman"/>
                <w:color w:val="000000"/>
                <w:kern w:val="0"/>
                <w:sz w:val="24"/>
                <w:szCs w:val="24"/>
                <w:lang w:val="en-ID"/>
              </w:rPr>
              <w:t>Profitabilitas</w:t>
            </w:r>
            <w:proofErr w:type="spellEnd"/>
            <w:r w:rsidRPr="00127EEC">
              <w:rPr>
                <w:rFonts w:ascii="Times New Roman" w:hAnsi="Times New Roman" w:cs="Times New Roman"/>
                <w:color w:val="000000"/>
                <w:kern w:val="0"/>
                <w:sz w:val="24"/>
                <w:szCs w:val="24"/>
                <w:lang w:val="en-ID"/>
              </w:rPr>
              <w:t xml:space="preserve"> </w:t>
            </w:r>
          </w:p>
        </w:tc>
      </w:tr>
      <w:tr w:rsidR="00C45485" w:rsidRPr="00C45485" w14:paraId="6B1479A7" w14:textId="77777777" w:rsidTr="00C731C1">
        <w:trPr>
          <w:trHeight w:val="20"/>
        </w:trPr>
        <w:tc>
          <w:tcPr>
            <w:tcW w:w="790" w:type="dxa"/>
          </w:tcPr>
          <w:p w14:paraId="23747479" w14:textId="77777777" w:rsidR="00C45485" w:rsidRPr="00127EEC" w:rsidRDefault="00C45485" w:rsidP="007537C2">
            <w:pPr>
              <w:spacing w:before="0" w:after="160" w:line="276" w:lineRule="auto"/>
              <w:jc w:val="left"/>
              <w:rPr>
                <w:rFonts w:ascii="Times New Roman" w:hAnsi="Times New Roman" w:cs="Times New Roman"/>
                <w:sz w:val="24"/>
                <w:szCs w:val="24"/>
                <w:lang w:val="en-ID"/>
              </w:rPr>
            </w:pPr>
            <w:r w:rsidRPr="00127EEC">
              <w:rPr>
                <w:rFonts w:ascii="Times New Roman" w:hAnsi="Times New Roman" w:cs="Times New Roman"/>
                <w:sz w:val="24"/>
                <w:szCs w:val="24"/>
                <w:lang w:val="en-ID"/>
              </w:rPr>
              <w:t>A</w:t>
            </w:r>
          </w:p>
        </w:tc>
        <w:tc>
          <w:tcPr>
            <w:tcW w:w="1193" w:type="dxa"/>
          </w:tcPr>
          <w:p w14:paraId="45A51D53" w14:textId="77777777" w:rsidR="00C45485" w:rsidRPr="00127EEC" w:rsidRDefault="00C45485" w:rsidP="007537C2">
            <w:pPr>
              <w:spacing w:before="0" w:after="160" w:line="276" w:lineRule="auto"/>
              <w:jc w:val="center"/>
              <w:rPr>
                <w:rFonts w:ascii="Times New Roman" w:hAnsi="Times New Roman" w:cs="Times New Roman"/>
                <w:sz w:val="24"/>
                <w:szCs w:val="24"/>
                <w:lang w:val="en-ID"/>
              </w:rPr>
            </w:pPr>
            <w:r w:rsidRPr="00127EEC">
              <w:rPr>
                <w:rFonts w:ascii="Times New Roman" w:hAnsi="Times New Roman" w:cs="Times New Roman"/>
                <w:sz w:val="24"/>
                <w:szCs w:val="24"/>
                <w:lang w:val="en-ID"/>
              </w:rPr>
              <w:t>:</w:t>
            </w:r>
          </w:p>
        </w:tc>
        <w:tc>
          <w:tcPr>
            <w:tcW w:w="6636" w:type="dxa"/>
          </w:tcPr>
          <w:p w14:paraId="6A62CB0C" w14:textId="77777777" w:rsidR="00C45485" w:rsidRPr="00127EEC" w:rsidRDefault="00C45485" w:rsidP="007537C2">
            <w:pPr>
              <w:autoSpaceDE w:val="0"/>
              <w:autoSpaceDN w:val="0"/>
              <w:adjustRightInd w:val="0"/>
              <w:spacing w:before="0" w:after="0" w:line="276" w:lineRule="auto"/>
              <w:jc w:val="left"/>
              <w:rPr>
                <w:rFonts w:ascii="Times New Roman" w:hAnsi="Times New Roman" w:cs="Times New Roman"/>
                <w:color w:val="000000"/>
                <w:kern w:val="0"/>
                <w:sz w:val="24"/>
                <w:szCs w:val="24"/>
                <w:lang w:val="en-ID"/>
              </w:rPr>
            </w:pPr>
            <w:r w:rsidRPr="00127EEC">
              <w:rPr>
                <w:rFonts w:ascii="Times New Roman" w:hAnsi="Times New Roman" w:cs="Times New Roman"/>
                <w:color w:val="000000"/>
                <w:kern w:val="0"/>
                <w:sz w:val="24"/>
                <w:szCs w:val="24"/>
                <w:lang w:val="en-ID"/>
              </w:rPr>
              <w:t xml:space="preserve">Y </w:t>
            </w:r>
            <w:proofErr w:type="spellStart"/>
            <w:r w:rsidRPr="00127EEC">
              <w:rPr>
                <w:rFonts w:ascii="Times New Roman" w:hAnsi="Times New Roman" w:cs="Times New Roman"/>
                <w:color w:val="000000"/>
                <w:kern w:val="0"/>
                <w:sz w:val="24"/>
                <w:szCs w:val="24"/>
                <w:lang w:val="en-ID"/>
              </w:rPr>
              <w:t>bila</w:t>
            </w:r>
            <w:proofErr w:type="spellEnd"/>
            <w:r w:rsidRPr="00127EEC">
              <w:rPr>
                <w:rFonts w:ascii="Times New Roman" w:hAnsi="Times New Roman" w:cs="Times New Roman"/>
                <w:color w:val="000000"/>
                <w:kern w:val="0"/>
                <w:sz w:val="24"/>
                <w:szCs w:val="24"/>
                <w:lang w:val="en-ID"/>
              </w:rPr>
              <w:t xml:space="preserve"> X1 dan X2 = 0 </w:t>
            </w:r>
          </w:p>
        </w:tc>
      </w:tr>
      <w:tr w:rsidR="00C45485" w:rsidRPr="00C45485" w14:paraId="485E87F6" w14:textId="77777777" w:rsidTr="00C731C1">
        <w:trPr>
          <w:trHeight w:val="20"/>
        </w:trPr>
        <w:tc>
          <w:tcPr>
            <w:tcW w:w="790" w:type="dxa"/>
          </w:tcPr>
          <w:p w14:paraId="0B8BE3E6" w14:textId="77777777" w:rsidR="00C45485" w:rsidRPr="00127EEC" w:rsidRDefault="00C45485" w:rsidP="007537C2">
            <w:pPr>
              <w:spacing w:before="0" w:after="160" w:line="276" w:lineRule="auto"/>
              <w:jc w:val="left"/>
              <w:rPr>
                <w:rFonts w:ascii="Times New Roman" w:hAnsi="Times New Roman" w:cs="Times New Roman"/>
                <w:sz w:val="24"/>
                <w:szCs w:val="24"/>
                <w:lang w:val="en-ID"/>
              </w:rPr>
            </w:pPr>
            <w:r w:rsidRPr="00127EEC">
              <w:rPr>
                <w:rFonts w:ascii="Times New Roman" w:hAnsi="Times New Roman" w:cs="Times New Roman"/>
                <w:sz w:val="24"/>
                <w:szCs w:val="24"/>
                <w:lang w:val="en-ID"/>
              </w:rPr>
              <w:t>B</w:t>
            </w:r>
          </w:p>
        </w:tc>
        <w:tc>
          <w:tcPr>
            <w:tcW w:w="1193" w:type="dxa"/>
          </w:tcPr>
          <w:p w14:paraId="10B29525" w14:textId="77777777" w:rsidR="00C45485" w:rsidRPr="00127EEC" w:rsidRDefault="00C45485" w:rsidP="007537C2">
            <w:pPr>
              <w:spacing w:before="0" w:after="160" w:line="276" w:lineRule="auto"/>
              <w:jc w:val="center"/>
              <w:rPr>
                <w:rFonts w:ascii="Times New Roman" w:hAnsi="Times New Roman" w:cs="Times New Roman"/>
                <w:sz w:val="24"/>
                <w:szCs w:val="24"/>
                <w:lang w:val="en-ID"/>
              </w:rPr>
            </w:pPr>
            <w:r w:rsidRPr="00127EEC">
              <w:rPr>
                <w:rFonts w:ascii="Times New Roman" w:hAnsi="Times New Roman" w:cs="Times New Roman"/>
                <w:sz w:val="24"/>
                <w:szCs w:val="24"/>
                <w:lang w:val="en-ID"/>
              </w:rPr>
              <w:t>:</w:t>
            </w:r>
          </w:p>
        </w:tc>
        <w:tc>
          <w:tcPr>
            <w:tcW w:w="6636" w:type="dxa"/>
          </w:tcPr>
          <w:p w14:paraId="2E1074D3" w14:textId="20D6912A" w:rsidR="00C45485" w:rsidRPr="00127EEC" w:rsidRDefault="00C45485" w:rsidP="007537C2">
            <w:pPr>
              <w:autoSpaceDE w:val="0"/>
              <w:autoSpaceDN w:val="0"/>
              <w:adjustRightInd w:val="0"/>
              <w:spacing w:before="0" w:after="0" w:line="276" w:lineRule="auto"/>
              <w:jc w:val="left"/>
              <w:rPr>
                <w:rFonts w:ascii="Times New Roman" w:hAnsi="Times New Roman" w:cs="Times New Roman"/>
                <w:color w:val="000000"/>
                <w:kern w:val="0"/>
                <w:sz w:val="24"/>
                <w:szCs w:val="24"/>
                <w:lang w:val="en-ID"/>
              </w:rPr>
            </w:pPr>
            <w:r w:rsidRPr="00127EEC">
              <w:rPr>
                <w:rFonts w:ascii="Times New Roman" w:hAnsi="Times New Roman" w:cs="Times New Roman"/>
                <w:color w:val="000000"/>
                <w:kern w:val="0"/>
                <w:sz w:val="24"/>
                <w:szCs w:val="24"/>
                <w:lang w:val="en-ID"/>
              </w:rPr>
              <w:t xml:space="preserve">Arah </w:t>
            </w:r>
            <w:proofErr w:type="spellStart"/>
            <w:r w:rsidRPr="00127EEC">
              <w:rPr>
                <w:rFonts w:ascii="Times New Roman" w:hAnsi="Times New Roman" w:cs="Times New Roman"/>
                <w:color w:val="000000"/>
                <w:kern w:val="0"/>
                <w:sz w:val="24"/>
                <w:szCs w:val="24"/>
                <w:lang w:val="en-ID"/>
              </w:rPr>
              <w:t>koefisien</w:t>
            </w:r>
            <w:proofErr w:type="spellEnd"/>
            <w:r w:rsidRPr="00127EEC">
              <w:rPr>
                <w:rFonts w:ascii="Times New Roman" w:hAnsi="Times New Roman" w:cs="Times New Roman"/>
                <w:color w:val="000000"/>
                <w:kern w:val="0"/>
                <w:sz w:val="24"/>
                <w:szCs w:val="24"/>
                <w:lang w:val="en-ID"/>
              </w:rPr>
              <w:t xml:space="preserve"> </w:t>
            </w:r>
            <w:proofErr w:type="spellStart"/>
            <w:r w:rsidRPr="00127EEC">
              <w:rPr>
                <w:rFonts w:ascii="Times New Roman" w:hAnsi="Times New Roman" w:cs="Times New Roman"/>
                <w:color w:val="000000"/>
                <w:kern w:val="0"/>
                <w:sz w:val="24"/>
                <w:szCs w:val="24"/>
                <w:lang w:val="en-ID"/>
              </w:rPr>
              <w:t>regresi</w:t>
            </w:r>
            <w:proofErr w:type="spellEnd"/>
            <w:r w:rsidRPr="00127EEC">
              <w:rPr>
                <w:rFonts w:ascii="Times New Roman" w:hAnsi="Times New Roman" w:cs="Times New Roman"/>
                <w:color w:val="000000"/>
                <w:kern w:val="0"/>
                <w:sz w:val="24"/>
                <w:szCs w:val="24"/>
                <w:lang w:val="en-ID"/>
              </w:rPr>
              <w:t xml:space="preserve"> </w:t>
            </w:r>
          </w:p>
        </w:tc>
      </w:tr>
      <w:tr w:rsidR="00C45485" w:rsidRPr="00C45485" w14:paraId="4D252055" w14:textId="77777777" w:rsidTr="00C731C1">
        <w:trPr>
          <w:trHeight w:val="20"/>
        </w:trPr>
        <w:tc>
          <w:tcPr>
            <w:tcW w:w="790" w:type="dxa"/>
          </w:tcPr>
          <w:p w14:paraId="6D92C2E1" w14:textId="77777777" w:rsidR="00C45485" w:rsidRPr="00127EEC" w:rsidRDefault="00C45485" w:rsidP="007537C2">
            <w:pPr>
              <w:spacing w:before="0" w:after="160" w:line="276" w:lineRule="auto"/>
              <w:jc w:val="left"/>
              <w:rPr>
                <w:rFonts w:ascii="Times New Roman" w:hAnsi="Times New Roman" w:cs="Times New Roman"/>
                <w:sz w:val="24"/>
                <w:szCs w:val="24"/>
                <w:vertAlign w:val="subscript"/>
                <w:lang w:val="en-ID"/>
              </w:rPr>
            </w:pPr>
            <w:r w:rsidRPr="00127EEC">
              <w:rPr>
                <w:rFonts w:ascii="Times New Roman" w:hAnsi="Times New Roman" w:cs="Times New Roman"/>
                <w:sz w:val="24"/>
                <w:szCs w:val="24"/>
                <w:lang w:val="en-ID"/>
              </w:rPr>
              <w:t>X</w:t>
            </w:r>
            <w:r w:rsidRPr="00127EEC">
              <w:rPr>
                <w:rFonts w:ascii="Times New Roman" w:hAnsi="Times New Roman" w:cs="Times New Roman"/>
                <w:sz w:val="24"/>
                <w:szCs w:val="24"/>
                <w:vertAlign w:val="subscript"/>
                <w:lang w:val="en-ID"/>
              </w:rPr>
              <w:t>1</w:t>
            </w:r>
          </w:p>
        </w:tc>
        <w:tc>
          <w:tcPr>
            <w:tcW w:w="1193" w:type="dxa"/>
          </w:tcPr>
          <w:p w14:paraId="324B1BC3" w14:textId="77777777" w:rsidR="00C45485" w:rsidRPr="00127EEC" w:rsidRDefault="00C45485" w:rsidP="007537C2">
            <w:pPr>
              <w:spacing w:before="0" w:after="160" w:line="276" w:lineRule="auto"/>
              <w:jc w:val="center"/>
              <w:rPr>
                <w:rFonts w:ascii="Times New Roman" w:hAnsi="Times New Roman" w:cs="Times New Roman"/>
                <w:sz w:val="24"/>
                <w:szCs w:val="24"/>
                <w:lang w:val="en-ID"/>
              </w:rPr>
            </w:pPr>
            <w:r w:rsidRPr="00127EEC">
              <w:rPr>
                <w:rFonts w:ascii="Times New Roman" w:hAnsi="Times New Roman" w:cs="Times New Roman"/>
                <w:sz w:val="24"/>
                <w:szCs w:val="24"/>
                <w:lang w:val="en-ID"/>
              </w:rPr>
              <w:t>:</w:t>
            </w:r>
          </w:p>
        </w:tc>
        <w:tc>
          <w:tcPr>
            <w:tcW w:w="6636" w:type="dxa"/>
          </w:tcPr>
          <w:p w14:paraId="0674E295" w14:textId="77777777" w:rsidR="00C45485" w:rsidRPr="00127EEC" w:rsidRDefault="00C45485" w:rsidP="007537C2">
            <w:pPr>
              <w:autoSpaceDE w:val="0"/>
              <w:autoSpaceDN w:val="0"/>
              <w:adjustRightInd w:val="0"/>
              <w:spacing w:before="0" w:after="0" w:line="276" w:lineRule="auto"/>
              <w:jc w:val="left"/>
              <w:rPr>
                <w:rFonts w:ascii="Times New Roman" w:hAnsi="Times New Roman" w:cs="Times New Roman"/>
                <w:color w:val="000000"/>
                <w:kern w:val="0"/>
                <w:sz w:val="24"/>
                <w:szCs w:val="24"/>
                <w:lang w:val="en-ID"/>
              </w:rPr>
            </w:pPr>
            <w:r w:rsidRPr="00127EEC">
              <w:rPr>
                <w:rFonts w:ascii="Times New Roman" w:hAnsi="Times New Roman" w:cs="Times New Roman"/>
                <w:i/>
                <w:iCs/>
                <w:color w:val="000000"/>
                <w:kern w:val="0"/>
                <w:sz w:val="24"/>
                <w:szCs w:val="24"/>
                <w:lang w:val="en-ID"/>
              </w:rPr>
              <w:t xml:space="preserve">Corporate Social </w:t>
            </w:r>
            <w:proofErr w:type="spellStart"/>
            <w:r w:rsidRPr="00127EEC">
              <w:rPr>
                <w:rFonts w:ascii="Times New Roman" w:hAnsi="Times New Roman" w:cs="Times New Roman"/>
                <w:i/>
                <w:iCs/>
                <w:color w:val="000000"/>
                <w:kern w:val="0"/>
                <w:sz w:val="24"/>
                <w:szCs w:val="24"/>
                <w:lang w:val="en-ID"/>
              </w:rPr>
              <w:t>Responsibilitty</w:t>
            </w:r>
            <w:proofErr w:type="spellEnd"/>
            <w:r w:rsidRPr="00127EEC">
              <w:rPr>
                <w:rFonts w:ascii="Times New Roman" w:hAnsi="Times New Roman" w:cs="Times New Roman"/>
                <w:i/>
                <w:iCs/>
                <w:color w:val="000000"/>
                <w:kern w:val="0"/>
                <w:sz w:val="24"/>
                <w:szCs w:val="24"/>
                <w:lang w:val="en-ID"/>
              </w:rPr>
              <w:t xml:space="preserve"> (CSR) </w:t>
            </w:r>
          </w:p>
        </w:tc>
      </w:tr>
      <w:tr w:rsidR="00C45485" w:rsidRPr="00C45485" w14:paraId="245BCDF8" w14:textId="77777777" w:rsidTr="00C731C1">
        <w:trPr>
          <w:trHeight w:val="20"/>
        </w:trPr>
        <w:tc>
          <w:tcPr>
            <w:tcW w:w="790" w:type="dxa"/>
          </w:tcPr>
          <w:p w14:paraId="24562B2E" w14:textId="77777777" w:rsidR="00C45485" w:rsidRPr="00127EEC" w:rsidRDefault="00C45485" w:rsidP="007537C2">
            <w:pPr>
              <w:spacing w:before="0" w:after="160" w:line="276" w:lineRule="auto"/>
              <w:jc w:val="left"/>
              <w:rPr>
                <w:rFonts w:ascii="Times New Roman" w:hAnsi="Times New Roman" w:cs="Times New Roman"/>
                <w:sz w:val="24"/>
                <w:szCs w:val="24"/>
                <w:vertAlign w:val="subscript"/>
                <w:lang w:val="en-ID"/>
              </w:rPr>
            </w:pPr>
            <w:r w:rsidRPr="00127EEC">
              <w:rPr>
                <w:rFonts w:ascii="Times New Roman" w:hAnsi="Times New Roman" w:cs="Times New Roman"/>
                <w:sz w:val="24"/>
                <w:szCs w:val="24"/>
                <w:lang w:val="en-ID"/>
              </w:rPr>
              <w:t>X</w:t>
            </w:r>
            <w:r w:rsidRPr="00127EEC">
              <w:rPr>
                <w:rFonts w:ascii="Times New Roman" w:hAnsi="Times New Roman" w:cs="Times New Roman"/>
                <w:sz w:val="24"/>
                <w:szCs w:val="24"/>
                <w:vertAlign w:val="subscript"/>
                <w:lang w:val="en-ID"/>
              </w:rPr>
              <w:t>2</w:t>
            </w:r>
          </w:p>
        </w:tc>
        <w:tc>
          <w:tcPr>
            <w:tcW w:w="1193" w:type="dxa"/>
          </w:tcPr>
          <w:p w14:paraId="18C3566F" w14:textId="77777777" w:rsidR="00C45485" w:rsidRPr="00127EEC" w:rsidRDefault="00C45485" w:rsidP="007537C2">
            <w:pPr>
              <w:spacing w:before="0" w:after="160" w:line="276" w:lineRule="auto"/>
              <w:jc w:val="center"/>
              <w:rPr>
                <w:rFonts w:ascii="Times New Roman" w:hAnsi="Times New Roman" w:cs="Times New Roman"/>
                <w:sz w:val="24"/>
                <w:szCs w:val="24"/>
                <w:lang w:val="en-ID"/>
              </w:rPr>
            </w:pPr>
            <w:r w:rsidRPr="00127EEC">
              <w:rPr>
                <w:rFonts w:ascii="Times New Roman" w:hAnsi="Times New Roman" w:cs="Times New Roman"/>
                <w:sz w:val="24"/>
                <w:szCs w:val="24"/>
                <w:lang w:val="en-ID"/>
              </w:rPr>
              <w:t>:</w:t>
            </w:r>
          </w:p>
        </w:tc>
        <w:tc>
          <w:tcPr>
            <w:tcW w:w="6636" w:type="dxa"/>
          </w:tcPr>
          <w:p w14:paraId="18D7A82F" w14:textId="585920B8" w:rsidR="00C45485" w:rsidRPr="00127EEC" w:rsidRDefault="00C20F7C" w:rsidP="007537C2">
            <w:pPr>
              <w:autoSpaceDE w:val="0"/>
              <w:autoSpaceDN w:val="0"/>
              <w:adjustRightInd w:val="0"/>
              <w:spacing w:before="0" w:after="0" w:line="276" w:lineRule="auto"/>
              <w:jc w:val="left"/>
              <w:rPr>
                <w:rFonts w:ascii="Times New Roman" w:hAnsi="Times New Roman" w:cs="Times New Roman"/>
                <w:color w:val="000000"/>
                <w:kern w:val="0"/>
                <w:sz w:val="24"/>
                <w:szCs w:val="24"/>
                <w:lang w:val="en-ID"/>
              </w:rPr>
            </w:pPr>
            <w:r w:rsidRPr="00C20F7C">
              <w:rPr>
                <w:rFonts w:ascii="Times New Roman" w:hAnsi="Times New Roman" w:cs="Times New Roman"/>
                <w:i/>
                <w:iCs/>
                <w:color w:val="000000"/>
                <w:kern w:val="0"/>
                <w:sz w:val="24"/>
                <w:szCs w:val="24"/>
                <w:lang w:val="en-ID"/>
              </w:rPr>
              <w:t xml:space="preserve">Good Corporate Governance </w:t>
            </w:r>
            <w:r w:rsidR="00C45485" w:rsidRPr="00127EEC">
              <w:rPr>
                <w:rFonts w:ascii="Times New Roman" w:hAnsi="Times New Roman" w:cs="Times New Roman"/>
                <w:i/>
                <w:iCs/>
                <w:color w:val="000000"/>
                <w:kern w:val="0"/>
                <w:sz w:val="24"/>
                <w:szCs w:val="24"/>
                <w:lang w:val="en-ID"/>
              </w:rPr>
              <w:t xml:space="preserve">(GCG) </w:t>
            </w:r>
          </w:p>
        </w:tc>
      </w:tr>
      <w:tr w:rsidR="00C45485" w:rsidRPr="00C45485" w14:paraId="1C776C58" w14:textId="77777777" w:rsidTr="00C731C1">
        <w:trPr>
          <w:trHeight w:val="20"/>
        </w:trPr>
        <w:tc>
          <w:tcPr>
            <w:tcW w:w="790" w:type="dxa"/>
          </w:tcPr>
          <w:p w14:paraId="70F97417" w14:textId="77777777" w:rsidR="00C45485" w:rsidRPr="00127EEC" w:rsidRDefault="00C45485" w:rsidP="007537C2">
            <w:pPr>
              <w:spacing w:before="0" w:after="160" w:line="276" w:lineRule="auto"/>
              <w:jc w:val="left"/>
              <w:rPr>
                <w:rFonts w:ascii="Times New Roman" w:hAnsi="Times New Roman" w:cs="Times New Roman"/>
                <w:sz w:val="24"/>
                <w:szCs w:val="24"/>
                <w:lang w:val="en-ID"/>
              </w:rPr>
            </w:pPr>
            <w:r w:rsidRPr="00127EEC">
              <w:rPr>
                <w:rFonts w:ascii="Times New Roman" w:hAnsi="Times New Roman" w:cs="Times New Roman"/>
                <w:sz w:val="24"/>
                <w:szCs w:val="24"/>
                <w:lang w:val="en-ID"/>
              </w:rPr>
              <w:t>E</w:t>
            </w:r>
          </w:p>
        </w:tc>
        <w:tc>
          <w:tcPr>
            <w:tcW w:w="1193" w:type="dxa"/>
          </w:tcPr>
          <w:p w14:paraId="2CE77DC2" w14:textId="77777777" w:rsidR="00C45485" w:rsidRPr="00127EEC" w:rsidRDefault="00C45485" w:rsidP="007537C2">
            <w:pPr>
              <w:spacing w:before="0" w:after="160" w:line="276" w:lineRule="auto"/>
              <w:jc w:val="center"/>
              <w:rPr>
                <w:rFonts w:ascii="Times New Roman" w:hAnsi="Times New Roman" w:cs="Times New Roman"/>
                <w:sz w:val="24"/>
                <w:szCs w:val="24"/>
                <w:lang w:val="en-ID"/>
              </w:rPr>
            </w:pPr>
            <w:r w:rsidRPr="00127EEC">
              <w:rPr>
                <w:rFonts w:ascii="Times New Roman" w:hAnsi="Times New Roman" w:cs="Times New Roman"/>
                <w:sz w:val="24"/>
                <w:szCs w:val="24"/>
                <w:lang w:val="en-ID"/>
              </w:rPr>
              <w:t>:</w:t>
            </w:r>
          </w:p>
        </w:tc>
        <w:tc>
          <w:tcPr>
            <w:tcW w:w="6636" w:type="dxa"/>
          </w:tcPr>
          <w:p w14:paraId="47D0486E" w14:textId="77777777" w:rsidR="00C45485" w:rsidRPr="00127EEC" w:rsidRDefault="00C45485" w:rsidP="007537C2">
            <w:pPr>
              <w:autoSpaceDE w:val="0"/>
              <w:autoSpaceDN w:val="0"/>
              <w:adjustRightInd w:val="0"/>
              <w:spacing w:before="0" w:after="0" w:line="276" w:lineRule="auto"/>
              <w:jc w:val="left"/>
              <w:rPr>
                <w:rFonts w:ascii="Times New Roman" w:hAnsi="Times New Roman" w:cs="Times New Roman"/>
                <w:color w:val="000000"/>
                <w:kern w:val="0"/>
                <w:sz w:val="24"/>
                <w:szCs w:val="24"/>
                <w:lang w:val="en-ID"/>
              </w:rPr>
            </w:pPr>
            <w:proofErr w:type="spellStart"/>
            <w:r w:rsidRPr="00127EEC">
              <w:rPr>
                <w:rFonts w:ascii="Times New Roman" w:hAnsi="Times New Roman" w:cs="Times New Roman"/>
                <w:color w:val="000000"/>
                <w:kern w:val="0"/>
                <w:sz w:val="24"/>
                <w:szCs w:val="24"/>
                <w:lang w:val="en-ID"/>
              </w:rPr>
              <w:t>Standart</w:t>
            </w:r>
            <w:proofErr w:type="spellEnd"/>
            <w:r w:rsidRPr="00127EEC">
              <w:rPr>
                <w:rFonts w:ascii="Times New Roman" w:hAnsi="Times New Roman" w:cs="Times New Roman"/>
                <w:color w:val="000000"/>
                <w:kern w:val="0"/>
                <w:sz w:val="24"/>
                <w:szCs w:val="24"/>
                <w:lang w:val="en-ID"/>
              </w:rPr>
              <w:t xml:space="preserve"> Error </w:t>
            </w:r>
          </w:p>
        </w:tc>
      </w:tr>
    </w:tbl>
    <w:p w14:paraId="3AEEC438" w14:textId="055CA654" w:rsidR="001E4B56" w:rsidRPr="00686816" w:rsidRDefault="00930887" w:rsidP="00596872">
      <w:pPr>
        <w:pStyle w:val="Heading3"/>
      </w:pPr>
      <w:bookmarkStart w:id="106" w:name="_Toc168804268"/>
      <w:r w:rsidRPr="00686816">
        <w:lastRenderedPageBreak/>
        <w:t>3.7.4  Uji Hipotesis</w:t>
      </w:r>
      <w:bookmarkEnd w:id="106"/>
    </w:p>
    <w:p w14:paraId="52B5D504" w14:textId="77777777" w:rsidR="00930887" w:rsidRPr="00686816" w:rsidRDefault="00930887" w:rsidP="007537C2">
      <w:pPr>
        <w:spacing w:before="0" w:after="160" w:line="276" w:lineRule="auto"/>
        <w:ind w:firstLine="720"/>
      </w:pPr>
      <w:r w:rsidRPr="00686816">
        <w:t>Pengujian hipotesis ini berkaitan dengan ada atau tidaknya pengaruh antara variabel X terhadap variabel Y, adapun uji hipotesis yang digunakan dalam penelitian ini adalah sebagai berikut:</w:t>
      </w:r>
    </w:p>
    <w:p w14:paraId="24B9DDA9" w14:textId="77777777" w:rsidR="00930887" w:rsidRPr="00930887" w:rsidRDefault="00930887" w:rsidP="00786183">
      <w:pPr>
        <w:numPr>
          <w:ilvl w:val="0"/>
          <w:numId w:val="39"/>
        </w:numPr>
        <w:spacing w:before="0" w:after="160" w:line="276" w:lineRule="auto"/>
        <w:ind w:left="426"/>
        <w:contextualSpacing/>
        <w:jc w:val="left"/>
        <w:rPr>
          <w:lang w:val="en-ID"/>
        </w:rPr>
      </w:pPr>
      <w:r w:rsidRPr="00930887">
        <w:rPr>
          <w:b/>
          <w:bCs/>
          <w:lang w:val="en-ID"/>
        </w:rPr>
        <w:t xml:space="preserve">Uji </w:t>
      </w:r>
      <w:proofErr w:type="spellStart"/>
      <w:r w:rsidRPr="00930887">
        <w:rPr>
          <w:b/>
          <w:bCs/>
          <w:lang w:val="en-ID"/>
        </w:rPr>
        <w:t>Parsial</w:t>
      </w:r>
      <w:proofErr w:type="spellEnd"/>
      <w:r w:rsidRPr="00930887">
        <w:rPr>
          <w:b/>
          <w:bCs/>
          <w:lang w:val="en-ID"/>
        </w:rPr>
        <w:t xml:space="preserve"> (Uji T)</w:t>
      </w:r>
    </w:p>
    <w:p w14:paraId="097962C1" w14:textId="5A6C0F3A" w:rsidR="00930887" w:rsidRPr="00930887" w:rsidRDefault="00930887" w:rsidP="007537C2">
      <w:pPr>
        <w:spacing w:before="0" w:after="160" w:line="276" w:lineRule="auto"/>
        <w:ind w:left="426" w:firstLine="425"/>
        <w:contextualSpacing/>
        <w:rPr>
          <w:lang w:val="en-ID"/>
        </w:rPr>
      </w:pPr>
      <w:proofErr w:type="spellStart"/>
      <w:r w:rsidRPr="00930887">
        <w:rPr>
          <w:lang w:val="en-ID"/>
        </w:rPr>
        <w:t>Menurut</w:t>
      </w:r>
      <w:proofErr w:type="spellEnd"/>
      <w:r w:rsidRPr="00930887">
        <w:rPr>
          <w:lang w:val="en-ID"/>
        </w:rPr>
        <w:t xml:space="preserve"> </w:t>
      </w:r>
      <w:proofErr w:type="spellStart"/>
      <w:r w:rsidRPr="00930887">
        <w:rPr>
          <w:lang w:val="en-ID"/>
        </w:rPr>
        <w:t>Sugiyono</w:t>
      </w:r>
      <w:proofErr w:type="spellEnd"/>
      <w:r w:rsidRPr="00930887">
        <w:rPr>
          <w:lang w:val="en-ID"/>
        </w:rPr>
        <w:t xml:space="preserve"> </w:t>
      </w:r>
      <w:sdt>
        <w:sdtPr>
          <w:rPr>
            <w:color w:val="000000"/>
            <w:lang w:val="en-ID"/>
          </w:rPr>
          <w:tag w:val="MENDELEY_CITATION_v3_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"/>
          <w:id w:val="-2037422360"/>
          <w:placeholder>
            <w:docPart w:val="DefaultPlaceholder_-1854013440"/>
          </w:placeholder>
        </w:sdtPr>
        <w:sdtContent>
          <w:r w:rsidR="004206C5" w:rsidRPr="004206C5">
            <w:rPr>
              <w:color w:val="000000"/>
              <w:lang w:val="en-ID"/>
            </w:rPr>
            <w:t>(</w:t>
          </w:r>
          <w:proofErr w:type="spellStart"/>
          <w:r w:rsidR="004206C5" w:rsidRPr="004206C5">
            <w:rPr>
              <w:color w:val="000000"/>
              <w:lang w:val="en-ID"/>
            </w:rPr>
            <w:t>Sugiyono</w:t>
          </w:r>
          <w:proofErr w:type="spellEnd"/>
          <w:r w:rsidR="004206C5" w:rsidRPr="004206C5">
            <w:rPr>
              <w:color w:val="000000"/>
              <w:lang w:val="en-ID"/>
            </w:rPr>
            <w:t>, 2017)</w:t>
          </w:r>
        </w:sdtContent>
      </w:sdt>
      <w:r w:rsidRPr="00930887">
        <w:rPr>
          <w:lang w:val="en-ID"/>
        </w:rPr>
        <w:t xml:space="preserve"> Uji t </w:t>
      </w:r>
      <w:proofErr w:type="spellStart"/>
      <w:r w:rsidRPr="00930887">
        <w:rPr>
          <w:lang w:val="en-ID"/>
        </w:rPr>
        <w:t>digunakan</w:t>
      </w:r>
      <w:proofErr w:type="spellEnd"/>
      <w:r w:rsidRPr="00930887">
        <w:rPr>
          <w:lang w:val="en-ID"/>
        </w:rPr>
        <w:t xml:space="preserve"> </w:t>
      </w:r>
      <w:proofErr w:type="spellStart"/>
      <w:r w:rsidRPr="00930887">
        <w:rPr>
          <w:lang w:val="en-ID"/>
        </w:rPr>
        <w:t>untuk</w:t>
      </w:r>
      <w:proofErr w:type="spellEnd"/>
      <w:r w:rsidRPr="00930887">
        <w:rPr>
          <w:lang w:val="en-ID"/>
        </w:rPr>
        <w:t xml:space="preserve"> </w:t>
      </w:r>
      <w:proofErr w:type="spellStart"/>
      <w:r w:rsidRPr="00930887">
        <w:rPr>
          <w:lang w:val="en-ID"/>
        </w:rPr>
        <w:t>mengetahui</w:t>
      </w:r>
      <w:proofErr w:type="spellEnd"/>
      <w:r w:rsidRPr="00930887">
        <w:rPr>
          <w:lang w:val="en-ID"/>
        </w:rPr>
        <w:t xml:space="preserve"> </w:t>
      </w:r>
      <w:proofErr w:type="spellStart"/>
      <w:r w:rsidRPr="00930887">
        <w:rPr>
          <w:lang w:val="en-ID"/>
        </w:rPr>
        <w:t>masingmasing</w:t>
      </w:r>
      <w:proofErr w:type="spellEnd"/>
      <w:r w:rsidRPr="00930887">
        <w:rPr>
          <w:lang w:val="en-ID"/>
        </w:rPr>
        <w:t xml:space="preserve"> </w:t>
      </w:r>
      <w:proofErr w:type="spellStart"/>
      <w:r w:rsidRPr="00930887">
        <w:rPr>
          <w:lang w:val="en-ID"/>
        </w:rPr>
        <w:t>sumbangan</w:t>
      </w:r>
      <w:proofErr w:type="spellEnd"/>
      <w:r w:rsidRPr="00930887">
        <w:rPr>
          <w:lang w:val="en-ID"/>
        </w:rPr>
        <w:t xml:space="preserve"> </w:t>
      </w:r>
      <w:proofErr w:type="spellStart"/>
      <w:r w:rsidRPr="00930887">
        <w:rPr>
          <w:lang w:val="en-ID"/>
        </w:rPr>
        <w:t>variabel</w:t>
      </w:r>
      <w:proofErr w:type="spellEnd"/>
      <w:r w:rsidRPr="00930887">
        <w:rPr>
          <w:lang w:val="en-ID"/>
        </w:rPr>
        <w:t xml:space="preserve"> </w:t>
      </w:r>
      <w:proofErr w:type="spellStart"/>
      <w:r w:rsidRPr="00930887">
        <w:rPr>
          <w:lang w:val="en-ID"/>
        </w:rPr>
        <w:t>bebas</w:t>
      </w:r>
      <w:proofErr w:type="spellEnd"/>
      <w:r w:rsidRPr="00930887">
        <w:rPr>
          <w:lang w:val="en-ID"/>
        </w:rPr>
        <w:t xml:space="preserve"> </w:t>
      </w:r>
      <w:proofErr w:type="spellStart"/>
      <w:r w:rsidRPr="00930887">
        <w:rPr>
          <w:lang w:val="en-ID"/>
        </w:rPr>
        <w:t>secara</w:t>
      </w:r>
      <w:proofErr w:type="spellEnd"/>
      <w:r w:rsidRPr="00930887">
        <w:rPr>
          <w:lang w:val="en-ID"/>
        </w:rPr>
        <w:t xml:space="preserve"> </w:t>
      </w:r>
      <w:proofErr w:type="spellStart"/>
      <w:r w:rsidRPr="00930887">
        <w:rPr>
          <w:lang w:val="en-ID"/>
        </w:rPr>
        <w:t>parsial</w:t>
      </w:r>
      <w:proofErr w:type="spellEnd"/>
      <w:r w:rsidRPr="00930887">
        <w:rPr>
          <w:lang w:val="en-ID"/>
        </w:rPr>
        <w:t xml:space="preserve"> </w:t>
      </w:r>
      <w:proofErr w:type="spellStart"/>
      <w:r w:rsidRPr="00930887">
        <w:rPr>
          <w:lang w:val="en-ID"/>
        </w:rPr>
        <w:t>terhadap</w:t>
      </w:r>
      <w:proofErr w:type="spellEnd"/>
      <w:r w:rsidRPr="00930887">
        <w:rPr>
          <w:lang w:val="en-ID"/>
        </w:rPr>
        <w:t xml:space="preserve"> </w:t>
      </w:r>
      <w:proofErr w:type="spellStart"/>
      <w:r w:rsidRPr="00930887">
        <w:rPr>
          <w:lang w:val="en-ID"/>
        </w:rPr>
        <w:t>variabel</w:t>
      </w:r>
      <w:proofErr w:type="spellEnd"/>
      <w:r w:rsidRPr="00930887">
        <w:rPr>
          <w:lang w:val="en-ID"/>
        </w:rPr>
        <w:t xml:space="preserve"> </w:t>
      </w:r>
      <w:proofErr w:type="spellStart"/>
      <w:r w:rsidRPr="00930887">
        <w:rPr>
          <w:lang w:val="en-ID"/>
        </w:rPr>
        <w:t>terikat</w:t>
      </w:r>
      <w:proofErr w:type="spellEnd"/>
      <w:r w:rsidRPr="00930887">
        <w:rPr>
          <w:lang w:val="en-ID"/>
        </w:rPr>
        <w:t xml:space="preserve">, </w:t>
      </w:r>
      <w:proofErr w:type="spellStart"/>
      <w:r w:rsidRPr="00930887">
        <w:rPr>
          <w:lang w:val="en-ID"/>
        </w:rPr>
        <w:t>menggunakan</w:t>
      </w:r>
      <w:proofErr w:type="spellEnd"/>
      <w:r w:rsidRPr="00930887">
        <w:rPr>
          <w:lang w:val="en-ID"/>
        </w:rPr>
        <w:t xml:space="preserve"> uji masing-masing </w:t>
      </w:r>
      <w:proofErr w:type="spellStart"/>
      <w:r w:rsidRPr="00930887">
        <w:rPr>
          <w:lang w:val="en-ID"/>
        </w:rPr>
        <w:t>koefisien</w:t>
      </w:r>
      <w:proofErr w:type="spellEnd"/>
      <w:r w:rsidRPr="00930887">
        <w:rPr>
          <w:lang w:val="en-ID"/>
        </w:rPr>
        <w:t xml:space="preserve"> </w:t>
      </w:r>
      <w:proofErr w:type="spellStart"/>
      <w:r w:rsidRPr="00930887">
        <w:rPr>
          <w:lang w:val="en-ID"/>
        </w:rPr>
        <w:t>regresi</w:t>
      </w:r>
      <w:proofErr w:type="spellEnd"/>
      <w:r w:rsidRPr="00930887">
        <w:rPr>
          <w:lang w:val="en-ID"/>
        </w:rPr>
        <w:t xml:space="preserve"> </w:t>
      </w:r>
      <w:proofErr w:type="spellStart"/>
      <w:r w:rsidRPr="00930887">
        <w:rPr>
          <w:lang w:val="en-ID"/>
        </w:rPr>
        <w:t>variabel</w:t>
      </w:r>
      <w:proofErr w:type="spellEnd"/>
      <w:r w:rsidRPr="00930887">
        <w:rPr>
          <w:lang w:val="en-ID"/>
        </w:rPr>
        <w:t xml:space="preserve"> </w:t>
      </w:r>
      <w:proofErr w:type="spellStart"/>
      <w:r w:rsidRPr="00930887">
        <w:rPr>
          <w:lang w:val="en-ID"/>
        </w:rPr>
        <w:t>bebas</w:t>
      </w:r>
      <w:proofErr w:type="spellEnd"/>
      <w:r w:rsidRPr="00930887">
        <w:rPr>
          <w:lang w:val="en-ID"/>
        </w:rPr>
        <w:t xml:space="preserve"> </w:t>
      </w:r>
      <w:proofErr w:type="spellStart"/>
      <w:r w:rsidRPr="00930887">
        <w:rPr>
          <w:lang w:val="en-ID"/>
        </w:rPr>
        <w:t>apakah</w:t>
      </w:r>
      <w:proofErr w:type="spellEnd"/>
      <w:r w:rsidRPr="00930887">
        <w:rPr>
          <w:lang w:val="en-ID"/>
        </w:rPr>
        <w:t xml:space="preserve"> </w:t>
      </w:r>
      <w:proofErr w:type="spellStart"/>
      <w:r w:rsidRPr="00930887">
        <w:rPr>
          <w:lang w:val="en-ID"/>
        </w:rPr>
        <w:t>mempunyai</w:t>
      </w:r>
      <w:proofErr w:type="spellEnd"/>
      <w:r w:rsidRPr="00930887">
        <w:rPr>
          <w:lang w:val="en-ID"/>
        </w:rPr>
        <w:t xml:space="preserve"> </w:t>
      </w:r>
      <w:proofErr w:type="spellStart"/>
      <w:r w:rsidRPr="00930887">
        <w:rPr>
          <w:lang w:val="en-ID"/>
        </w:rPr>
        <w:t>pengaruh</w:t>
      </w:r>
      <w:proofErr w:type="spellEnd"/>
      <w:r w:rsidRPr="00930887">
        <w:rPr>
          <w:lang w:val="en-ID"/>
        </w:rPr>
        <w:t xml:space="preserve"> yang </w:t>
      </w:r>
      <w:proofErr w:type="spellStart"/>
      <w:r w:rsidRPr="00930887">
        <w:rPr>
          <w:lang w:val="en-ID"/>
        </w:rPr>
        <w:t>bermakna</w:t>
      </w:r>
      <w:proofErr w:type="spellEnd"/>
      <w:r w:rsidRPr="00930887">
        <w:rPr>
          <w:lang w:val="en-ID"/>
        </w:rPr>
        <w:t xml:space="preserve"> </w:t>
      </w:r>
      <w:proofErr w:type="spellStart"/>
      <w:r w:rsidRPr="00930887">
        <w:rPr>
          <w:lang w:val="en-ID"/>
        </w:rPr>
        <w:t>atau</w:t>
      </w:r>
      <w:proofErr w:type="spellEnd"/>
      <w:r w:rsidRPr="00930887">
        <w:rPr>
          <w:lang w:val="en-ID"/>
        </w:rPr>
        <w:t xml:space="preserve"> </w:t>
      </w:r>
      <w:proofErr w:type="spellStart"/>
      <w:r w:rsidRPr="00930887">
        <w:rPr>
          <w:lang w:val="en-ID"/>
        </w:rPr>
        <w:t>tidak</w:t>
      </w:r>
      <w:proofErr w:type="spellEnd"/>
      <w:r w:rsidRPr="00930887">
        <w:rPr>
          <w:lang w:val="en-ID"/>
        </w:rPr>
        <w:t xml:space="preserve"> </w:t>
      </w:r>
      <w:proofErr w:type="spellStart"/>
      <w:r w:rsidRPr="00930887">
        <w:rPr>
          <w:lang w:val="en-ID"/>
        </w:rPr>
        <w:t>terhadap</w:t>
      </w:r>
      <w:proofErr w:type="spellEnd"/>
      <w:r w:rsidRPr="00930887">
        <w:rPr>
          <w:lang w:val="en-ID"/>
        </w:rPr>
        <w:t xml:space="preserve"> </w:t>
      </w:r>
      <w:proofErr w:type="spellStart"/>
      <w:r w:rsidRPr="00930887">
        <w:rPr>
          <w:lang w:val="en-ID"/>
        </w:rPr>
        <w:t>variabel</w:t>
      </w:r>
      <w:proofErr w:type="spellEnd"/>
      <w:r w:rsidRPr="00930887">
        <w:rPr>
          <w:lang w:val="en-ID"/>
        </w:rPr>
        <w:t xml:space="preserve"> </w:t>
      </w:r>
      <w:proofErr w:type="spellStart"/>
      <w:r w:rsidRPr="00930887">
        <w:rPr>
          <w:lang w:val="en-ID"/>
        </w:rPr>
        <w:t>terikat</w:t>
      </w:r>
      <w:proofErr w:type="spellEnd"/>
      <w:r w:rsidRPr="00930887">
        <w:rPr>
          <w:lang w:val="en-ID"/>
        </w:rPr>
        <w:t xml:space="preserve">. </w:t>
      </w:r>
      <w:proofErr w:type="spellStart"/>
      <w:r w:rsidRPr="00930887">
        <w:rPr>
          <w:lang w:val="en-ID"/>
        </w:rPr>
        <w:t>Berikut</w:t>
      </w:r>
      <w:proofErr w:type="spellEnd"/>
      <w:r w:rsidRPr="00930887">
        <w:rPr>
          <w:lang w:val="en-ID"/>
        </w:rPr>
        <w:t xml:space="preserve"> </w:t>
      </w:r>
      <w:proofErr w:type="spellStart"/>
      <w:r w:rsidRPr="00930887">
        <w:rPr>
          <w:lang w:val="en-ID"/>
        </w:rPr>
        <w:t>ini</w:t>
      </w:r>
      <w:proofErr w:type="spellEnd"/>
      <w:r w:rsidRPr="00930887">
        <w:rPr>
          <w:lang w:val="en-ID"/>
        </w:rPr>
        <w:t xml:space="preserve"> </w:t>
      </w:r>
      <w:proofErr w:type="spellStart"/>
      <w:r w:rsidRPr="00930887">
        <w:rPr>
          <w:lang w:val="en-ID"/>
        </w:rPr>
        <w:t>adalah</w:t>
      </w:r>
      <w:proofErr w:type="spellEnd"/>
      <w:r w:rsidRPr="00930887">
        <w:rPr>
          <w:lang w:val="en-ID"/>
        </w:rPr>
        <w:t xml:space="preserve"> </w:t>
      </w:r>
      <w:proofErr w:type="spellStart"/>
      <w:r w:rsidRPr="00930887">
        <w:rPr>
          <w:lang w:val="en-ID"/>
        </w:rPr>
        <w:t>rumus</w:t>
      </w:r>
      <w:proofErr w:type="spellEnd"/>
      <w:r w:rsidRPr="00930887">
        <w:rPr>
          <w:lang w:val="en-ID"/>
        </w:rPr>
        <w:t xml:space="preserve"> </w:t>
      </w:r>
      <w:proofErr w:type="spellStart"/>
      <w:r w:rsidRPr="00930887">
        <w:rPr>
          <w:lang w:val="en-ID"/>
        </w:rPr>
        <w:t>untuk</w:t>
      </w:r>
      <w:proofErr w:type="spellEnd"/>
      <w:r w:rsidRPr="00930887">
        <w:rPr>
          <w:lang w:val="en-ID"/>
        </w:rPr>
        <w:t xml:space="preserve"> </w:t>
      </w:r>
      <w:proofErr w:type="spellStart"/>
      <w:r w:rsidRPr="00930887">
        <w:rPr>
          <w:lang w:val="en-ID"/>
        </w:rPr>
        <w:t>mencari</w:t>
      </w:r>
      <w:proofErr w:type="spellEnd"/>
      <w:r w:rsidRPr="00930887">
        <w:rPr>
          <w:lang w:val="en-ID"/>
        </w:rPr>
        <w:t xml:space="preserve"> uji </w:t>
      </w:r>
      <w:proofErr w:type="spellStart"/>
      <w:r w:rsidRPr="00930887">
        <w:rPr>
          <w:lang w:val="en-ID"/>
        </w:rPr>
        <w:t>parsial</w:t>
      </w:r>
      <w:proofErr w:type="spellEnd"/>
      <w:r w:rsidRPr="00930887">
        <w:rPr>
          <w:lang w:val="en-ID"/>
        </w:rPr>
        <w:t>:</w:t>
      </w:r>
    </w:p>
    <w:p w14:paraId="10CE4F19" w14:textId="21B49667" w:rsidR="00930887" w:rsidRPr="00930887" w:rsidRDefault="008E1817" w:rsidP="007537C2">
      <w:pPr>
        <w:spacing w:before="0" w:after="160" w:line="276" w:lineRule="auto"/>
        <w:ind w:left="426" w:firstLine="425"/>
        <w:contextualSpacing/>
        <w:jc w:val="left"/>
        <w:rPr>
          <w:lang w:val="en-ID"/>
        </w:rPr>
      </w:pPr>
      <w:r>
        <w:rPr>
          <w:noProof/>
        </w:rPr>
        <mc:AlternateContent>
          <mc:Choice Requires="wps">
            <w:drawing>
              <wp:anchor distT="0" distB="0" distL="114300" distR="114300" simplePos="0" relativeHeight="251768832" behindDoc="0" locked="0" layoutInCell="1" allowOverlap="1" wp14:anchorId="6740D594" wp14:editId="01DBDEAE">
                <wp:simplePos x="0" y="0"/>
                <wp:positionH relativeFrom="column">
                  <wp:posOffset>2186940</wp:posOffset>
                </wp:positionH>
                <wp:positionV relativeFrom="paragraph">
                  <wp:posOffset>-894080</wp:posOffset>
                </wp:positionV>
                <wp:extent cx="1638300" cy="635"/>
                <wp:effectExtent l="0" t="0" r="0" b="0"/>
                <wp:wrapSquare wrapText="bothSides"/>
                <wp:docPr id="1471499236" name="Text Box 1"/>
                <wp:cNvGraphicFramePr/>
                <a:graphic xmlns:a="http://schemas.openxmlformats.org/drawingml/2006/main">
                  <a:graphicData uri="http://schemas.microsoft.com/office/word/2010/wordprocessingShape">
                    <wps:wsp>
                      <wps:cNvSpPr txBox="1"/>
                      <wps:spPr>
                        <a:xfrm>
                          <a:off x="0" y="0"/>
                          <a:ext cx="1638300" cy="635"/>
                        </a:xfrm>
                        <a:prstGeom prst="rect">
                          <a:avLst/>
                        </a:prstGeom>
                        <a:solidFill>
                          <a:prstClr val="white"/>
                        </a:solidFill>
                        <a:ln>
                          <a:noFill/>
                        </a:ln>
                      </wps:spPr>
                      <wps:txbx>
                        <w:txbxContent>
                          <w:p w14:paraId="4E25DCE4" w14:textId="6ED9B8F3" w:rsidR="00983B31" w:rsidRPr="00983B31" w:rsidRDefault="00983B31" w:rsidP="00983B31">
                            <w:pPr>
                              <w:pStyle w:val="Caption"/>
                              <w:spacing w:before="0" w:after="0"/>
                              <w:rPr>
                                <w:i w:val="0"/>
                                <w:iCs w:val="0"/>
                                <w:color w:val="auto"/>
                                <w:sz w:val="24"/>
                                <w:szCs w:val="24"/>
                              </w:rPr>
                            </w:pPr>
                            <w:bookmarkStart w:id="107" w:name="_Toc161644634"/>
                            <w:r w:rsidRPr="00983B31">
                              <w:rPr>
                                <w:i w:val="0"/>
                                <w:iCs w:val="0"/>
                                <w:color w:val="auto"/>
                                <w:sz w:val="24"/>
                                <w:szCs w:val="24"/>
                              </w:rPr>
                              <w:t xml:space="preserve">Gambar 3. </w:t>
                            </w:r>
                            <w:r w:rsidRPr="00983B31">
                              <w:rPr>
                                <w:i w:val="0"/>
                                <w:iCs w:val="0"/>
                                <w:color w:val="auto"/>
                                <w:sz w:val="24"/>
                                <w:szCs w:val="24"/>
                              </w:rPr>
                              <w:fldChar w:fldCharType="begin"/>
                            </w:r>
                            <w:r w:rsidRPr="00983B31">
                              <w:rPr>
                                <w:i w:val="0"/>
                                <w:iCs w:val="0"/>
                                <w:color w:val="auto"/>
                                <w:sz w:val="24"/>
                                <w:szCs w:val="24"/>
                              </w:rPr>
                              <w:instrText xml:space="preserve"> SEQ Gambar_3. \* ARABIC </w:instrText>
                            </w:r>
                            <w:r w:rsidRPr="00983B31">
                              <w:rPr>
                                <w:i w:val="0"/>
                                <w:iCs w:val="0"/>
                                <w:color w:val="auto"/>
                                <w:sz w:val="24"/>
                                <w:szCs w:val="24"/>
                              </w:rPr>
                              <w:fldChar w:fldCharType="separate"/>
                            </w:r>
                            <w:r w:rsidR="009B0886">
                              <w:rPr>
                                <w:i w:val="0"/>
                                <w:iCs w:val="0"/>
                                <w:noProof/>
                                <w:color w:val="auto"/>
                                <w:sz w:val="24"/>
                                <w:szCs w:val="24"/>
                              </w:rPr>
                              <w:t>2</w:t>
                            </w:r>
                            <w:r w:rsidRPr="00983B31">
                              <w:rPr>
                                <w:i w:val="0"/>
                                <w:iCs w:val="0"/>
                                <w:color w:val="auto"/>
                                <w:sz w:val="24"/>
                                <w:szCs w:val="24"/>
                              </w:rPr>
                              <w:fldChar w:fldCharType="end"/>
                            </w:r>
                            <w:r w:rsidRPr="00983B31">
                              <w:rPr>
                                <w:i w:val="0"/>
                                <w:iCs w:val="0"/>
                                <w:color w:val="auto"/>
                                <w:sz w:val="24"/>
                                <w:szCs w:val="24"/>
                              </w:rPr>
                              <w:t xml:space="preserve"> Rumus Uji T</w:t>
                            </w:r>
                            <w:bookmarkEnd w:id="107"/>
                          </w:p>
                          <w:p w14:paraId="5E24BAA9" w14:textId="09009719" w:rsidR="00983B31" w:rsidRPr="00983B31" w:rsidRDefault="00983B31" w:rsidP="00983B31">
                            <w:pPr>
                              <w:spacing w:before="0" w:after="0"/>
                              <w:rPr>
                                <w:szCs w:val="24"/>
                              </w:rPr>
                            </w:pPr>
                            <w:r w:rsidRPr="00983B31">
                              <w:rPr>
                                <w:szCs w:val="24"/>
                              </w:rPr>
                              <w:t xml:space="preserve">Sumber : </w:t>
                            </w:r>
                            <w:sdt>
                              <w:sdtPr>
                                <w:rPr>
                                  <w:color w:val="000000"/>
                                  <w:szCs w:val="24"/>
                                </w:rPr>
                                <w:tag w:val="MENDELEY_CITATION_v3_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"/>
                                <w:id w:val="-1409451250"/>
                                <w:placeholder>
                                  <w:docPart w:val="DefaultPlaceholder_-1854013440"/>
                                </w:placeholder>
                              </w:sdtPr>
                              <w:sdtContent>
                                <w:r w:rsidR="004206C5" w:rsidRPr="004206C5">
                                  <w:rPr>
                                    <w:color w:val="000000"/>
                                    <w:szCs w:val="24"/>
                                  </w:rPr>
                                  <w:t>(Sugiyono, 2017)</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40D594" id="_x0000_s1037" type="#_x0000_t202" style="position:absolute;left:0;text-align:left;margin-left:172.2pt;margin-top:-70.4pt;width:129pt;height:.0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" stroked="f">
                <v:textbox style="mso-fit-shape-to-text:t" inset="0,0,0,0">
                  <w:txbxContent>
                    <w:p w14:paraId="4E25DCE4" w14:textId="6ED9B8F3" w:rsidR="00983B31" w:rsidRPr="00983B31" w:rsidRDefault="00983B31" w:rsidP="00983B31">
                      <w:pPr>
                        <w:pStyle w:val="Caption"/>
                        <w:spacing w:before="0" w:after="0"/>
                        <w:rPr>
                          <w:i w:val="0"/>
                          <w:iCs w:val="0"/>
                          <w:color w:val="auto"/>
                          <w:sz w:val="24"/>
                          <w:szCs w:val="24"/>
                        </w:rPr>
                      </w:pPr>
                      <w:bookmarkStart w:id="119" w:name="_Toc161644634"/>
                      <w:r w:rsidRPr="00983B31">
                        <w:rPr>
                          <w:i w:val="0"/>
                          <w:iCs w:val="0"/>
                          <w:color w:val="auto"/>
                          <w:sz w:val="24"/>
                          <w:szCs w:val="24"/>
                        </w:rPr>
                        <w:t xml:space="preserve">Gambar 3. </w:t>
                      </w:r>
                      <w:r w:rsidRPr="00983B31">
                        <w:rPr>
                          <w:i w:val="0"/>
                          <w:iCs w:val="0"/>
                          <w:color w:val="auto"/>
                          <w:sz w:val="24"/>
                          <w:szCs w:val="24"/>
                        </w:rPr>
                        <w:fldChar w:fldCharType="begin"/>
                      </w:r>
                      <w:r w:rsidRPr="00983B31">
                        <w:rPr>
                          <w:i w:val="0"/>
                          <w:iCs w:val="0"/>
                          <w:color w:val="auto"/>
                          <w:sz w:val="24"/>
                          <w:szCs w:val="24"/>
                        </w:rPr>
                        <w:instrText xml:space="preserve"> SEQ Gambar_3. \* ARABIC </w:instrText>
                      </w:r>
                      <w:r w:rsidRPr="00983B31">
                        <w:rPr>
                          <w:i w:val="0"/>
                          <w:iCs w:val="0"/>
                          <w:color w:val="auto"/>
                          <w:sz w:val="24"/>
                          <w:szCs w:val="24"/>
                        </w:rPr>
                        <w:fldChar w:fldCharType="separate"/>
                      </w:r>
                      <w:r w:rsidR="009B0886">
                        <w:rPr>
                          <w:i w:val="0"/>
                          <w:iCs w:val="0"/>
                          <w:noProof/>
                          <w:color w:val="auto"/>
                          <w:sz w:val="24"/>
                          <w:szCs w:val="24"/>
                        </w:rPr>
                        <w:t>2</w:t>
                      </w:r>
                      <w:r w:rsidRPr="00983B31">
                        <w:rPr>
                          <w:i w:val="0"/>
                          <w:iCs w:val="0"/>
                          <w:color w:val="auto"/>
                          <w:sz w:val="24"/>
                          <w:szCs w:val="24"/>
                        </w:rPr>
                        <w:fldChar w:fldCharType="end"/>
                      </w:r>
                      <w:r w:rsidRPr="00983B31">
                        <w:rPr>
                          <w:i w:val="0"/>
                          <w:iCs w:val="0"/>
                          <w:color w:val="auto"/>
                          <w:sz w:val="24"/>
                          <w:szCs w:val="24"/>
                        </w:rPr>
                        <w:t xml:space="preserve"> Rumus Uji T</w:t>
                      </w:r>
                      <w:bookmarkEnd w:id="119"/>
                    </w:p>
                    <w:p w14:paraId="5E24BAA9" w14:textId="09009719" w:rsidR="00983B31" w:rsidRPr="00983B31" w:rsidRDefault="00983B31" w:rsidP="00983B31">
                      <w:pPr>
                        <w:spacing w:before="0" w:after="0"/>
                        <w:rPr>
                          <w:szCs w:val="24"/>
                        </w:rPr>
                      </w:pPr>
                      <w:r w:rsidRPr="00983B31">
                        <w:rPr>
                          <w:szCs w:val="24"/>
                        </w:rPr>
                        <w:t xml:space="preserve">Sumber : </w:t>
                      </w:r>
                      <w:sdt>
                        <w:sdtPr>
                          <w:rPr>
                            <w:color w:val="000000"/>
                            <w:szCs w:val="24"/>
                          </w:rPr>
                          <w:tag w:val="MENDELEY_CITATION_v3_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"/>
                          <w:id w:val="-1409451250"/>
                          <w:placeholder>
                            <w:docPart w:val="DefaultPlaceholder_-1854013440"/>
                          </w:placeholder>
                        </w:sdtPr>
                        <w:sdtEndPr/>
                        <w:sdtContent>
                          <w:r w:rsidR="004206C5" w:rsidRPr="004206C5">
                            <w:rPr>
                              <w:color w:val="000000"/>
                              <w:szCs w:val="24"/>
                            </w:rPr>
                            <w:t>(Sugiyono, 2017)</w:t>
                          </w:r>
                        </w:sdtContent>
                      </w:sdt>
                    </w:p>
                  </w:txbxContent>
                </v:textbox>
                <w10:wrap type="square"/>
              </v:shape>
            </w:pict>
          </mc:Fallback>
        </mc:AlternateContent>
      </w:r>
      <w:r w:rsidR="00F84493">
        <w:rPr>
          <w:noProof/>
          <w:lang w:val="en-ID"/>
        </w:rPr>
        <mc:AlternateContent>
          <mc:Choice Requires="wps">
            <w:drawing>
              <wp:anchor distT="0" distB="0" distL="114300" distR="114300" simplePos="0" relativeHeight="251766784" behindDoc="0" locked="0" layoutInCell="1" allowOverlap="1" wp14:anchorId="3CEEA0B5" wp14:editId="08BBD7B1">
                <wp:simplePos x="0" y="0"/>
                <wp:positionH relativeFrom="column">
                  <wp:posOffset>2186940</wp:posOffset>
                </wp:positionH>
                <wp:positionV relativeFrom="paragraph">
                  <wp:posOffset>73660</wp:posOffset>
                </wp:positionV>
                <wp:extent cx="1638300" cy="830580"/>
                <wp:effectExtent l="0" t="0" r="19050" b="26670"/>
                <wp:wrapNone/>
                <wp:docPr id="1825139737" name="Rectangle 1"/>
                <wp:cNvGraphicFramePr/>
                <a:graphic xmlns:a="http://schemas.openxmlformats.org/drawingml/2006/main">
                  <a:graphicData uri="http://schemas.microsoft.com/office/word/2010/wordprocessingShape">
                    <wps:wsp>
                      <wps:cNvSpPr/>
                      <wps:spPr>
                        <a:xfrm>
                          <a:off x="0" y="0"/>
                          <a:ext cx="1638300" cy="830580"/>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0A5D9C" id="Rectangle 1" o:spid="_x0000_s1026" style="position:absolute;margin-left:172.2pt;margin-top:5.8pt;width:129pt;height:65.4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" filled="f" strokecolor="black [3200]" strokeweight="1pt">
                <v:stroke joinstyle="round"/>
              </v:rect>
            </w:pict>
          </mc:Fallback>
        </mc:AlternateContent>
      </w:r>
    </w:p>
    <w:p w14:paraId="0C7F9CA5" w14:textId="001214EA" w:rsidR="004453B5" w:rsidRDefault="00930887" w:rsidP="008C076D">
      <w:pPr>
        <w:spacing w:before="0" w:after="160" w:line="276" w:lineRule="auto"/>
        <w:ind w:left="426" w:firstLine="425"/>
        <w:contextualSpacing/>
        <w:jc w:val="left"/>
        <w:rPr>
          <w:lang w:val="en-ID"/>
        </w:rPr>
      </w:pPr>
      <m:oMathPara>
        <m:oMath>
          <m:r>
            <w:rPr>
              <w:rFonts w:ascii="Cambria Math" w:hAnsi="Cambria Math"/>
              <w:lang w:val="en-ID"/>
            </w:rPr>
            <m:t>t=r</m:t>
          </m:r>
          <m:rad>
            <m:radPr>
              <m:degHide m:val="1"/>
              <m:ctrlPr>
                <w:rPr>
                  <w:rFonts w:ascii="Cambria Math" w:hAnsi="Cambria Math"/>
                  <w:i/>
                  <w:lang w:val="en-ID"/>
                </w:rPr>
              </m:ctrlPr>
            </m:radPr>
            <m:deg/>
            <m:e>
              <m:f>
                <m:fPr>
                  <m:ctrlPr>
                    <w:rPr>
                      <w:rFonts w:ascii="Cambria Math" w:hAnsi="Cambria Math"/>
                      <w:i/>
                      <w:lang w:val="en-ID"/>
                    </w:rPr>
                  </m:ctrlPr>
                </m:fPr>
                <m:num>
                  <m:r>
                    <w:rPr>
                      <w:rFonts w:ascii="Cambria Math" w:hAnsi="Cambria Math"/>
                      <w:lang w:val="en-ID"/>
                    </w:rPr>
                    <m:t>n-2</m:t>
                  </m:r>
                </m:num>
                <m:den>
                  <m:r>
                    <w:rPr>
                      <w:rFonts w:ascii="Cambria Math" w:hAnsi="Cambria Math"/>
                      <w:lang w:val="en-ID"/>
                    </w:rPr>
                    <m:t>1-</m:t>
                  </m:r>
                  <m:sSup>
                    <m:sSupPr>
                      <m:ctrlPr>
                        <w:rPr>
                          <w:rFonts w:ascii="Cambria Math" w:hAnsi="Cambria Math"/>
                          <w:i/>
                          <w:lang w:val="en-ID"/>
                        </w:rPr>
                      </m:ctrlPr>
                    </m:sSupPr>
                    <m:e>
                      <m:r>
                        <w:rPr>
                          <w:rFonts w:ascii="Cambria Math" w:hAnsi="Cambria Math"/>
                          <w:lang w:val="en-ID"/>
                        </w:rPr>
                        <m:t>r</m:t>
                      </m:r>
                    </m:e>
                    <m:sup>
                      <m:r>
                        <w:rPr>
                          <w:rFonts w:ascii="Cambria Math" w:hAnsi="Cambria Math"/>
                          <w:lang w:val="en-ID"/>
                        </w:rPr>
                        <m:t>2</m:t>
                      </m:r>
                    </m:sup>
                  </m:sSup>
                </m:den>
              </m:f>
            </m:e>
          </m:rad>
        </m:oMath>
      </m:oMathPara>
    </w:p>
    <w:p w14:paraId="1C78D3F6" w14:textId="78243FE8" w:rsidR="00127EEC" w:rsidRDefault="00127EEC" w:rsidP="007537C2">
      <w:pPr>
        <w:spacing w:before="0" w:after="160" w:line="276" w:lineRule="auto"/>
        <w:contextualSpacing/>
        <w:jc w:val="left"/>
        <w:rPr>
          <w:lang w:val="en-ID"/>
        </w:rPr>
      </w:pPr>
    </w:p>
    <w:tbl>
      <w:tblPr>
        <w:tblStyle w:val="TableGrid3"/>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709"/>
        <w:gridCol w:w="3925"/>
      </w:tblGrid>
      <w:tr w:rsidR="00930887" w:rsidRPr="00930887" w14:paraId="1A77C453" w14:textId="77777777" w:rsidTr="00983B31">
        <w:tc>
          <w:tcPr>
            <w:tcW w:w="5450" w:type="dxa"/>
            <w:gridSpan w:val="3"/>
          </w:tcPr>
          <w:p w14:paraId="04D92BF3" w14:textId="68B94F25" w:rsidR="00930887" w:rsidRPr="00127EEC" w:rsidRDefault="00930887" w:rsidP="007537C2">
            <w:pPr>
              <w:spacing w:before="0" w:after="160" w:line="276" w:lineRule="auto"/>
              <w:ind w:left="426"/>
              <w:jc w:val="left"/>
              <w:rPr>
                <w:rFonts w:ascii="Times New Roman" w:hAnsi="Times New Roman" w:cs="Times New Roman"/>
                <w:sz w:val="24"/>
                <w:szCs w:val="24"/>
                <w:lang w:val="en-ID"/>
              </w:rPr>
            </w:pPr>
            <w:proofErr w:type="spellStart"/>
            <w:r w:rsidRPr="00127EEC">
              <w:rPr>
                <w:rFonts w:ascii="Times New Roman" w:hAnsi="Times New Roman" w:cs="Times New Roman"/>
                <w:sz w:val="24"/>
                <w:szCs w:val="24"/>
                <w:lang w:val="en-ID"/>
              </w:rPr>
              <w:t>Keterangan</w:t>
            </w:r>
            <w:proofErr w:type="spellEnd"/>
            <w:r w:rsidRPr="00127EEC">
              <w:rPr>
                <w:rFonts w:ascii="Times New Roman" w:hAnsi="Times New Roman" w:cs="Times New Roman"/>
                <w:sz w:val="24"/>
                <w:szCs w:val="24"/>
                <w:lang w:val="en-ID"/>
              </w:rPr>
              <w:t>:</w:t>
            </w:r>
          </w:p>
        </w:tc>
      </w:tr>
      <w:tr w:rsidR="00930887" w:rsidRPr="00930887" w14:paraId="1721C747" w14:textId="77777777" w:rsidTr="00983B31">
        <w:tc>
          <w:tcPr>
            <w:tcW w:w="816" w:type="dxa"/>
          </w:tcPr>
          <w:p w14:paraId="7FB35CB8" w14:textId="77777777" w:rsidR="00930887" w:rsidRPr="00127EEC" w:rsidRDefault="00930887" w:rsidP="007537C2">
            <w:pPr>
              <w:spacing w:before="0" w:after="160" w:line="276" w:lineRule="auto"/>
              <w:ind w:left="426"/>
              <w:jc w:val="left"/>
              <w:rPr>
                <w:rFonts w:ascii="Times New Roman" w:hAnsi="Times New Roman" w:cs="Times New Roman"/>
                <w:sz w:val="24"/>
                <w:szCs w:val="24"/>
                <w:lang w:val="en-ID"/>
              </w:rPr>
            </w:pPr>
            <w:r w:rsidRPr="00127EEC">
              <w:rPr>
                <w:rFonts w:ascii="Times New Roman" w:hAnsi="Times New Roman" w:cs="Times New Roman"/>
                <w:sz w:val="24"/>
                <w:szCs w:val="24"/>
                <w:lang w:val="en-ID"/>
              </w:rPr>
              <w:t>T</w:t>
            </w:r>
          </w:p>
        </w:tc>
        <w:tc>
          <w:tcPr>
            <w:tcW w:w="709" w:type="dxa"/>
          </w:tcPr>
          <w:p w14:paraId="1EF9045E" w14:textId="77777777" w:rsidR="00930887" w:rsidRPr="00127EEC" w:rsidRDefault="00930887" w:rsidP="007537C2">
            <w:pPr>
              <w:spacing w:before="0" w:after="160" w:line="276" w:lineRule="auto"/>
              <w:ind w:left="426"/>
              <w:jc w:val="center"/>
              <w:rPr>
                <w:rFonts w:ascii="Times New Roman" w:hAnsi="Times New Roman" w:cs="Times New Roman"/>
                <w:sz w:val="24"/>
                <w:szCs w:val="24"/>
                <w:lang w:val="en-ID"/>
              </w:rPr>
            </w:pPr>
            <w:r w:rsidRPr="00127EEC">
              <w:rPr>
                <w:rFonts w:ascii="Times New Roman" w:hAnsi="Times New Roman" w:cs="Times New Roman"/>
                <w:sz w:val="24"/>
                <w:szCs w:val="24"/>
                <w:lang w:val="en-ID"/>
              </w:rPr>
              <w:t>:</w:t>
            </w:r>
          </w:p>
        </w:tc>
        <w:tc>
          <w:tcPr>
            <w:tcW w:w="3925" w:type="dxa"/>
          </w:tcPr>
          <w:p w14:paraId="52295800" w14:textId="6D7C8BA1" w:rsidR="00930887" w:rsidRPr="00127EEC" w:rsidRDefault="00930887" w:rsidP="007537C2">
            <w:pPr>
              <w:autoSpaceDE w:val="0"/>
              <w:autoSpaceDN w:val="0"/>
              <w:adjustRightInd w:val="0"/>
              <w:spacing w:before="0" w:after="0" w:line="276" w:lineRule="auto"/>
              <w:ind w:left="426"/>
              <w:jc w:val="left"/>
              <w:rPr>
                <w:rFonts w:ascii="Times New Roman" w:hAnsi="Times New Roman" w:cs="Times New Roman"/>
                <w:color w:val="000000"/>
                <w:kern w:val="0"/>
                <w:sz w:val="24"/>
                <w:szCs w:val="24"/>
                <w:lang w:val="en-ID"/>
              </w:rPr>
            </w:pPr>
            <w:r w:rsidRPr="00127EEC">
              <w:rPr>
                <w:rFonts w:ascii="Times New Roman" w:hAnsi="Times New Roman" w:cs="Times New Roman"/>
                <w:color w:val="000000"/>
                <w:kern w:val="0"/>
                <w:sz w:val="24"/>
                <w:szCs w:val="24"/>
                <w:lang w:val="en-ID"/>
              </w:rPr>
              <w:t xml:space="preserve">Nilai </w:t>
            </w:r>
            <w:proofErr w:type="spellStart"/>
            <w:r w:rsidRPr="00127EEC">
              <w:rPr>
                <w:rFonts w:ascii="Times New Roman" w:hAnsi="Times New Roman" w:cs="Times New Roman"/>
                <w:color w:val="000000"/>
                <w:kern w:val="0"/>
                <w:sz w:val="24"/>
                <w:szCs w:val="24"/>
                <w:lang w:val="en-ID"/>
              </w:rPr>
              <w:t>Hitung</w:t>
            </w:r>
            <w:proofErr w:type="spellEnd"/>
            <w:r w:rsidRPr="00127EEC">
              <w:rPr>
                <w:rFonts w:ascii="Times New Roman" w:hAnsi="Times New Roman" w:cs="Times New Roman"/>
                <w:color w:val="000000"/>
                <w:kern w:val="0"/>
                <w:sz w:val="24"/>
                <w:szCs w:val="24"/>
                <w:lang w:val="en-ID"/>
              </w:rPr>
              <w:t xml:space="preserve"> </w:t>
            </w:r>
          </w:p>
        </w:tc>
      </w:tr>
      <w:tr w:rsidR="00930887" w:rsidRPr="00930887" w14:paraId="46278146" w14:textId="77777777" w:rsidTr="00983B31">
        <w:tc>
          <w:tcPr>
            <w:tcW w:w="816" w:type="dxa"/>
          </w:tcPr>
          <w:p w14:paraId="05E6A904" w14:textId="77777777" w:rsidR="00930887" w:rsidRPr="00127EEC" w:rsidRDefault="00930887" w:rsidP="007537C2">
            <w:pPr>
              <w:spacing w:before="0" w:after="160" w:line="276" w:lineRule="auto"/>
              <w:ind w:left="426"/>
              <w:jc w:val="left"/>
              <w:rPr>
                <w:rFonts w:ascii="Times New Roman" w:hAnsi="Times New Roman" w:cs="Times New Roman"/>
                <w:sz w:val="24"/>
                <w:szCs w:val="24"/>
                <w:lang w:val="en-ID"/>
              </w:rPr>
            </w:pPr>
            <w:r w:rsidRPr="00127EEC">
              <w:rPr>
                <w:rFonts w:ascii="Times New Roman" w:hAnsi="Times New Roman" w:cs="Times New Roman"/>
                <w:sz w:val="24"/>
                <w:szCs w:val="24"/>
                <w:lang w:val="en-ID"/>
              </w:rPr>
              <w:t>R</w:t>
            </w:r>
          </w:p>
        </w:tc>
        <w:tc>
          <w:tcPr>
            <w:tcW w:w="709" w:type="dxa"/>
          </w:tcPr>
          <w:p w14:paraId="7CEEB718" w14:textId="77777777" w:rsidR="00930887" w:rsidRPr="00127EEC" w:rsidRDefault="00930887" w:rsidP="007537C2">
            <w:pPr>
              <w:spacing w:before="0" w:after="160" w:line="276" w:lineRule="auto"/>
              <w:ind w:left="426"/>
              <w:jc w:val="center"/>
              <w:rPr>
                <w:rFonts w:ascii="Times New Roman" w:hAnsi="Times New Roman" w:cs="Times New Roman"/>
                <w:sz w:val="24"/>
                <w:szCs w:val="24"/>
                <w:lang w:val="en-ID"/>
              </w:rPr>
            </w:pPr>
            <w:r w:rsidRPr="00127EEC">
              <w:rPr>
                <w:rFonts w:ascii="Times New Roman" w:hAnsi="Times New Roman" w:cs="Times New Roman"/>
                <w:sz w:val="24"/>
                <w:szCs w:val="24"/>
                <w:lang w:val="en-ID"/>
              </w:rPr>
              <w:t>:</w:t>
            </w:r>
          </w:p>
        </w:tc>
        <w:tc>
          <w:tcPr>
            <w:tcW w:w="3925" w:type="dxa"/>
          </w:tcPr>
          <w:p w14:paraId="6CF32035" w14:textId="145C4081" w:rsidR="00930887" w:rsidRPr="00127EEC" w:rsidRDefault="00930887" w:rsidP="007537C2">
            <w:pPr>
              <w:autoSpaceDE w:val="0"/>
              <w:autoSpaceDN w:val="0"/>
              <w:adjustRightInd w:val="0"/>
              <w:spacing w:before="0" w:after="0" w:line="276" w:lineRule="auto"/>
              <w:ind w:left="426"/>
              <w:jc w:val="left"/>
              <w:rPr>
                <w:rFonts w:ascii="Times New Roman" w:hAnsi="Times New Roman" w:cs="Times New Roman"/>
                <w:color w:val="000000"/>
                <w:kern w:val="0"/>
                <w:sz w:val="24"/>
                <w:szCs w:val="24"/>
                <w:lang w:val="en-ID"/>
              </w:rPr>
            </w:pPr>
            <w:proofErr w:type="spellStart"/>
            <w:r w:rsidRPr="00127EEC">
              <w:rPr>
                <w:rFonts w:ascii="Times New Roman" w:hAnsi="Times New Roman" w:cs="Times New Roman"/>
                <w:color w:val="000000"/>
                <w:kern w:val="0"/>
                <w:sz w:val="24"/>
                <w:szCs w:val="24"/>
                <w:lang w:val="en-ID"/>
              </w:rPr>
              <w:t>Koefisien</w:t>
            </w:r>
            <w:proofErr w:type="spellEnd"/>
            <w:r w:rsidRPr="00127EEC">
              <w:rPr>
                <w:rFonts w:ascii="Times New Roman" w:hAnsi="Times New Roman" w:cs="Times New Roman"/>
                <w:color w:val="000000"/>
                <w:kern w:val="0"/>
                <w:sz w:val="24"/>
                <w:szCs w:val="24"/>
                <w:lang w:val="en-ID"/>
              </w:rPr>
              <w:t xml:space="preserve"> </w:t>
            </w:r>
            <w:proofErr w:type="spellStart"/>
            <w:r w:rsidRPr="00127EEC">
              <w:rPr>
                <w:rFonts w:ascii="Times New Roman" w:hAnsi="Times New Roman" w:cs="Times New Roman"/>
                <w:color w:val="000000"/>
                <w:kern w:val="0"/>
                <w:sz w:val="24"/>
                <w:szCs w:val="24"/>
                <w:lang w:val="en-ID"/>
              </w:rPr>
              <w:t>Korelasi</w:t>
            </w:r>
            <w:proofErr w:type="spellEnd"/>
          </w:p>
        </w:tc>
      </w:tr>
      <w:tr w:rsidR="00930887" w:rsidRPr="00930887" w14:paraId="1EE47A76" w14:textId="77777777" w:rsidTr="00983B31">
        <w:tc>
          <w:tcPr>
            <w:tcW w:w="816" w:type="dxa"/>
          </w:tcPr>
          <w:p w14:paraId="7497232F" w14:textId="77777777" w:rsidR="00930887" w:rsidRPr="00127EEC" w:rsidRDefault="00930887" w:rsidP="007537C2">
            <w:pPr>
              <w:spacing w:before="0" w:after="160" w:line="276" w:lineRule="auto"/>
              <w:ind w:left="426"/>
              <w:jc w:val="left"/>
              <w:rPr>
                <w:rFonts w:ascii="Times New Roman" w:hAnsi="Times New Roman" w:cs="Times New Roman"/>
                <w:sz w:val="24"/>
                <w:szCs w:val="24"/>
                <w:lang w:val="en-ID"/>
              </w:rPr>
            </w:pPr>
            <w:r w:rsidRPr="00127EEC">
              <w:rPr>
                <w:rFonts w:ascii="Times New Roman" w:hAnsi="Times New Roman" w:cs="Times New Roman"/>
                <w:sz w:val="24"/>
                <w:szCs w:val="24"/>
                <w:lang w:val="en-ID"/>
              </w:rPr>
              <w:t>N</w:t>
            </w:r>
          </w:p>
        </w:tc>
        <w:tc>
          <w:tcPr>
            <w:tcW w:w="709" w:type="dxa"/>
          </w:tcPr>
          <w:p w14:paraId="652DAA39" w14:textId="77777777" w:rsidR="00930887" w:rsidRPr="00127EEC" w:rsidRDefault="00930887" w:rsidP="007537C2">
            <w:pPr>
              <w:spacing w:before="0" w:after="160" w:line="276" w:lineRule="auto"/>
              <w:ind w:left="426"/>
              <w:jc w:val="center"/>
              <w:rPr>
                <w:rFonts w:ascii="Times New Roman" w:hAnsi="Times New Roman" w:cs="Times New Roman"/>
                <w:sz w:val="24"/>
                <w:szCs w:val="24"/>
                <w:lang w:val="en-ID"/>
              </w:rPr>
            </w:pPr>
            <w:r w:rsidRPr="00127EEC">
              <w:rPr>
                <w:rFonts w:ascii="Times New Roman" w:hAnsi="Times New Roman" w:cs="Times New Roman"/>
                <w:sz w:val="24"/>
                <w:szCs w:val="24"/>
                <w:lang w:val="en-ID"/>
              </w:rPr>
              <w:t>:</w:t>
            </w:r>
          </w:p>
        </w:tc>
        <w:tc>
          <w:tcPr>
            <w:tcW w:w="3925" w:type="dxa"/>
          </w:tcPr>
          <w:p w14:paraId="23E83921" w14:textId="2153A074" w:rsidR="00930887" w:rsidRPr="00127EEC" w:rsidRDefault="00930887" w:rsidP="007537C2">
            <w:pPr>
              <w:autoSpaceDE w:val="0"/>
              <w:autoSpaceDN w:val="0"/>
              <w:adjustRightInd w:val="0"/>
              <w:spacing w:before="0" w:after="0" w:line="276" w:lineRule="auto"/>
              <w:ind w:left="426"/>
              <w:jc w:val="left"/>
              <w:rPr>
                <w:rFonts w:ascii="Times New Roman" w:hAnsi="Times New Roman" w:cs="Times New Roman"/>
                <w:color w:val="000000"/>
                <w:kern w:val="0"/>
                <w:sz w:val="24"/>
                <w:szCs w:val="24"/>
                <w:lang w:val="en-ID"/>
              </w:rPr>
            </w:pPr>
            <w:proofErr w:type="spellStart"/>
            <w:r w:rsidRPr="00127EEC">
              <w:rPr>
                <w:rFonts w:ascii="Times New Roman" w:hAnsi="Times New Roman" w:cs="Times New Roman"/>
                <w:color w:val="000000"/>
                <w:kern w:val="0"/>
                <w:sz w:val="24"/>
                <w:szCs w:val="24"/>
                <w:lang w:val="en-ID"/>
              </w:rPr>
              <w:t>Jumlah</w:t>
            </w:r>
            <w:proofErr w:type="spellEnd"/>
            <w:r w:rsidRPr="00127EEC">
              <w:rPr>
                <w:rFonts w:ascii="Times New Roman" w:hAnsi="Times New Roman" w:cs="Times New Roman"/>
                <w:color w:val="000000"/>
                <w:kern w:val="0"/>
                <w:sz w:val="24"/>
                <w:szCs w:val="24"/>
                <w:lang w:val="en-ID"/>
              </w:rPr>
              <w:t xml:space="preserve"> Data </w:t>
            </w:r>
          </w:p>
        </w:tc>
      </w:tr>
    </w:tbl>
    <w:p w14:paraId="6F250E9E" w14:textId="607F3701" w:rsidR="00930887" w:rsidRPr="00930887" w:rsidRDefault="00930887" w:rsidP="007537C2">
      <w:pPr>
        <w:spacing w:before="0" w:after="160" w:line="276" w:lineRule="auto"/>
        <w:ind w:left="426"/>
        <w:jc w:val="left"/>
        <w:rPr>
          <w:lang w:val="en-ID"/>
        </w:rPr>
      </w:pPr>
      <w:proofErr w:type="spellStart"/>
      <w:r w:rsidRPr="00930887">
        <w:rPr>
          <w:lang w:val="en-ID"/>
        </w:rPr>
        <w:t>Dengan</w:t>
      </w:r>
      <w:proofErr w:type="spellEnd"/>
      <w:r w:rsidRPr="00930887">
        <w:rPr>
          <w:lang w:val="en-ID"/>
        </w:rPr>
        <w:t xml:space="preserve"> </w:t>
      </w:r>
      <w:proofErr w:type="spellStart"/>
      <w:r w:rsidRPr="00930887">
        <w:rPr>
          <w:lang w:val="en-ID"/>
        </w:rPr>
        <w:t>ketentuan</w:t>
      </w:r>
      <w:proofErr w:type="spellEnd"/>
      <w:r w:rsidRPr="00930887">
        <w:rPr>
          <w:lang w:val="en-ID"/>
        </w:rPr>
        <w:t>:</w:t>
      </w:r>
    </w:p>
    <w:p w14:paraId="7BAEBE81" w14:textId="73FD9567" w:rsidR="00930887" w:rsidRPr="00930887" w:rsidRDefault="00930887" w:rsidP="00786183">
      <w:pPr>
        <w:numPr>
          <w:ilvl w:val="0"/>
          <w:numId w:val="40"/>
        </w:numPr>
        <w:spacing w:before="0" w:after="160" w:line="276" w:lineRule="auto"/>
        <w:ind w:left="426"/>
        <w:contextualSpacing/>
        <w:jc w:val="left"/>
        <w:rPr>
          <w:lang w:val="en-ID"/>
        </w:rPr>
      </w:pPr>
      <w:proofErr w:type="spellStart"/>
      <w:r w:rsidRPr="00930887">
        <w:rPr>
          <w:lang w:val="en-ID"/>
        </w:rPr>
        <w:t>jika</w:t>
      </w:r>
      <w:proofErr w:type="spellEnd"/>
      <w:r w:rsidRPr="00930887">
        <w:rPr>
          <w:lang w:val="en-ID"/>
        </w:rPr>
        <w:t xml:space="preserve"> </w:t>
      </w:r>
      <w:proofErr w:type="spellStart"/>
      <w:r w:rsidRPr="00930887">
        <w:rPr>
          <w:lang w:val="en-ID"/>
        </w:rPr>
        <w:t>nilai</w:t>
      </w:r>
      <w:proofErr w:type="spellEnd"/>
      <w:r w:rsidRPr="00930887">
        <w:rPr>
          <w:lang w:val="en-ID"/>
        </w:rPr>
        <w:t xml:space="preserve"> </w:t>
      </w:r>
      <w:proofErr w:type="spellStart"/>
      <w:r w:rsidRPr="00930887">
        <w:rPr>
          <w:lang w:val="en-ID"/>
        </w:rPr>
        <w:t>signifikannya</w:t>
      </w:r>
      <w:proofErr w:type="spellEnd"/>
      <w:r w:rsidRPr="00930887">
        <w:rPr>
          <w:lang w:val="en-ID"/>
        </w:rPr>
        <w:t xml:space="preserve"> &lt; 0,05 </w:t>
      </w:r>
      <w:proofErr w:type="spellStart"/>
      <w:r w:rsidRPr="00930887">
        <w:rPr>
          <w:lang w:val="en-ID"/>
        </w:rPr>
        <w:t>maka</w:t>
      </w:r>
      <w:proofErr w:type="spellEnd"/>
      <w:r w:rsidRPr="00930887">
        <w:rPr>
          <w:lang w:val="en-ID"/>
        </w:rPr>
        <w:t xml:space="preserve"> </w:t>
      </w:r>
      <w:proofErr w:type="spellStart"/>
      <w:r w:rsidRPr="00930887">
        <w:rPr>
          <w:lang w:val="en-ID"/>
        </w:rPr>
        <w:t>ada</w:t>
      </w:r>
      <w:proofErr w:type="spellEnd"/>
      <w:r w:rsidRPr="00930887">
        <w:rPr>
          <w:lang w:val="en-ID"/>
        </w:rPr>
        <w:t xml:space="preserve"> </w:t>
      </w:r>
      <w:proofErr w:type="spellStart"/>
      <w:r w:rsidRPr="00930887">
        <w:rPr>
          <w:lang w:val="en-ID"/>
        </w:rPr>
        <w:t>pengaruh</w:t>
      </w:r>
      <w:proofErr w:type="spellEnd"/>
      <w:r w:rsidRPr="00930887">
        <w:rPr>
          <w:lang w:val="en-ID"/>
        </w:rPr>
        <w:t xml:space="preserve"> </w:t>
      </w:r>
      <w:proofErr w:type="spellStart"/>
      <w:r w:rsidRPr="00930887">
        <w:rPr>
          <w:lang w:val="en-ID"/>
        </w:rPr>
        <w:t>variabel</w:t>
      </w:r>
      <w:proofErr w:type="spellEnd"/>
      <w:r w:rsidRPr="00930887">
        <w:rPr>
          <w:lang w:val="en-ID"/>
        </w:rPr>
        <w:t xml:space="preserve"> </w:t>
      </w:r>
      <w:proofErr w:type="spellStart"/>
      <w:r w:rsidRPr="00930887">
        <w:rPr>
          <w:lang w:val="en-ID"/>
        </w:rPr>
        <w:t>independen</w:t>
      </w:r>
      <w:proofErr w:type="spellEnd"/>
      <w:r w:rsidRPr="00930887">
        <w:rPr>
          <w:lang w:val="en-ID"/>
        </w:rPr>
        <w:t xml:space="preserve"> </w:t>
      </w:r>
      <w:proofErr w:type="spellStart"/>
      <w:r w:rsidRPr="00930887">
        <w:rPr>
          <w:lang w:val="en-ID"/>
        </w:rPr>
        <w:t>secara</w:t>
      </w:r>
      <w:proofErr w:type="spellEnd"/>
      <w:r w:rsidRPr="00930887">
        <w:rPr>
          <w:lang w:val="en-ID"/>
        </w:rPr>
        <w:t xml:space="preserve"> </w:t>
      </w:r>
      <w:proofErr w:type="spellStart"/>
      <w:r w:rsidRPr="00930887">
        <w:rPr>
          <w:lang w:val="en-ID"/>
        </w:rPr>
        <w:t>parsial</w:t>
      </w:r>
      <w:proofErr w:type="spellEnd"/>
      <w:r w:rsidRPr="00930887">
        <w:rPr>
          <w:lang w:val="en-ID"/>
        </w:rPr>
        <w:t xml:space="preserve"> </w:t>
      </w:r>
      <w:proofErr w:type="spellStart"/>
      <w:r w:rsidRPr="00930887">
        <w:rPr>
          <w:lang w:val="en-ID"/>
        </w:rPr>
        <w:t>terhadap</w:t>
      </w:r>
      <w:proofErr w:type="spellEnd"/>
      <w:r w:rsidRPr="00930887">
        <w:rPr>
          <w:lang w:val="en-ID"/>
        </w:rPr>
        <w:t xml:space="preserve"> </w:t>
      </w:r>
      <w:proofErr w:type="spellStart"/>
      <w:r w:rsidRPr="00930887">
        <w:rPr>
          <w:lang w:val="en-ID"/>
        </w:rPr>
        <w:t>variabel</w:t>
      </w:r>
      <w:proofErr w:type="spellEnd"/>
      <w:r w:rsidRPr="00930887">
        <w:rPr>
          <w:lang w:val="en-ID"/>
        </w:rPr>
        <w:t xml:space="preserve"> </w:t>
      </w:r>
      <w:proofErr w:type="spellStart"/>
      <w:r w:rsidRPr="00930887">
        <w:rPr>
          <w:lang w:val="en-ID"/>
        </w:rPr>
        <w:t>dependen</w:t>
      </w:r>
      <w:proofErr w:type="spellEnd"/>
      <w:r w:rsidRPr="00930887">
        <w:rPr>
          <w:lang w:val="en-ID"/>
        </w:rPr>
        <w:t>.</w:t>
      </w:r>
    </w:p>
    <w:p w14:paraId="79CF457C" w14:textId="7EC18A6D" w:rsidR="00930887" w:rsidRPr="00930887" w:rsidRDefault="00930887" w:rsidP="00786183">
      <w:pPr>
        <w:numPr>
          <w:ilvl w:val="0"/>
          <w:numId w:val="40"/>
        </w:numPr>
        <w:spacing w:before="0" w:after="160" w:line="276" w:lineRule="auto"/>
        <w:ind w:left="426"/>
        <w:contextualSpacing/>
        <w:jc w:val="left"/>
        <w:rPr>
          <w:lang w:val="en-ID"/>
        </w:rPr>
      </w:pPr>
      <w:r w:rsidRPr="00930887">
        <w:rPr>
          <w:lang w:val="en-ID"/>
        </w:rPr>
        <w:t xml:space="preserve">Jika </w:t>
      </w:r>
      <w:proofErr w:type="spellStart"/>
      <w:r w:rsidRPr="00930887">
        <w:rPr>
          <w:lang w:val="en-ID"/>
        </w:rPr>
        <w:t>nila</w:t>
      </w:r>
      <w:proofErr w:type="spellEnd"/>
      <w:r w:rsidRPr="00930887">
        <w:rPr>
          <w:lang w:val="en-ID"/>
        </w:rPr>
        <w:t xml:space="preserve"> </w:t>
      </w:r>
      <w:proofErr w:type="spellStart"/>
      <w:r w:rsidRPr="00930887">
        <w:rPr>
          <w:lang w:val="en-ID"/>
        </w:rPr>
        <w:t>signifikannya</w:t>
      </w:r>
      <w:proofErr w:type="spellEnd"/>
      <w:r w:rsidRPr="00930887">
        <w:rPr>
          <w:lang w:val="en-ID"/>
        </w:rPr>
        <w:t xml:space="preserve"> &gt; 0,05 </w:t>
      </w:r>
      <w:proofErr w:type="spellStart"/>
      <w:r w:rsidRPr="00930887">
        <w:rPr>
          <w:lang w:val="en-ID"/>
        </w:rPr>
        <w:t>maka</w:t>
      </w:r>
      <w:proofErr w:type="spellEnd"/>
      <w:r w:rsidRPr="00930887">
        <w:rPr>
          <w:lang w:val="en-ID"/>
        </w:rPr>
        <w:t xml:space="preserve"> </w:t>
      </w:r>
      <w:proofErr w:type="spellStart"/>
      <w:r w:rsidRPr="00930887">
        <w:rPr>
          <w:lang w:val="en-ID"/>
        </w:rPr>
        <w:t>tidak</w:t>
      </w:r>
      <w:proofErr w:type="spellEnd"/>
      <w:r w:rsidRPr="00930887">
        <w:rPr>
          <w:lang w:val="en-ID"/>
        </w:rPr>
        <w:t xml:space="preserve"> </w:t>
      </w:r>
      <w:proofErr w:type="spellStart"/>
      <w:r w:rsidRPr="00930887">
        <w:rPr>
          <w:lang w:val="en-ID"/>
        </w:rPr>
        <w:t>ada</w:t>
      </w:r>
      <w:proofErr w:type="spellEnd"/>
      <w:r w:rsidRPr="00930887">
        <w:rPr>
          <w:lang w:val="en-ID"/>
        </w:rPr>
        <w:t xml:space="preserve"> </w:t>
      </w:r>
      <w:proofErr w:type="spellStart"/>
      <w:r w:rsidRPr="00930887">
        <w:rPr>
          <w:lang w:val="en-ID"/>
        </w:rPr>
        <w:t>pengaruh</w:t>
      </w:r>
      <w:proofErr w:type="spellEnd"/>
      <w:r w:rsidRPr="00930887">
        <w:rPr>
          <w:lang w:val="en-ID"/>
        </w:rPr>
        <w:t xml:space="preserve"> </w:t>
      </w:r>
      <w:proofErr w:type="spellStart"/>
      <w:r w:rsidRPr="00930887">
        <w:rPr>
          <w:lang w:val="en-ID"/>
        </w:rPr>
        <w:t>variabel</w:t>
      </w:r>
      <w:proofErr w:type="spellEnd"/>
      <w:r w:rsidRPr="00930887">
        <w:rPr>
          <w:lang w:val="en-ID"/>
        </w:rPr>
        <w:t xml:space="preserve"> </w:t>
      </w:r>
      <w:proofErr w:type="spellStart"/>
      <w:r w:rsidRPr="00930887">
        <w:rPr>
          <w:lang w:val="en-ID"/>
        </w:rPr>
        <w:t>independen</w:t>
      </w:r>
      <w:proofErr w:type="spellEnd"/>
      <w:r w:rsidRPr="00930887">
        <w:rPr>
          <w:lang w:val="en-ID"/>
        </w:rPr>
        <w:t xml:space="preserve"> </w:t>
      </w:r>
      <w:proofErr w:type="spellStart"/>
      <w:r w:rsidRPr="00930887">
        <w:rPr>
          <w:lang w:val="en-ID"/>
        </w:rPr>
        <w:t>secara</w:t>
      </w:r>
      <w:proofErr w:type="spellEnd"/>
      <w:r w:rsidRPr="00930887">
        <w:rPr>
          <w:lang w:val="en-ID"/>
        </w:rPr>
        <w:t xml:space="preserve"> </w:t>
      </w:r>
      <w:proofErr w:type="spellStart"/>
      <w:r w:rsidRPr="00930887">
        <w:rPr>
          <w:lang w:val="en-ID"/>
        </w:rPr>
        <w:t>parsial</w:t>
      </w:r>
      <w:proofErr w:type="spellEnd"/>
      <w:r w:rsidRPr="00930887">
        <w:rPr>
          <w:lang w:val="en-ID"/>
        </w:rPr>
        <w:t xml:space="preserve"> </w:t>
      </w:r>
      <w:proofErr w:type="spellStart"/>
      <w:r w:rsidRPr="00930887">
        <w:rPr>
          <w:lang w:val="en-ID"/>
        </w:rPr>
        <w:t>terhadap</w:t>
      </w:r>
      <w:proofErr w:type="spellEnd"/>
      <w:r w:rsidRPr="00930887">
        <w:rPr>
          <w:lang w:val="en-ID"/>
        </w:rPr>
        <w:t xml:space="preserve"> </w:t>
      </w:r>
      <w:proofErr w:type="spellStart"/>
      <w:r w:rsidRPr="00930887">
        <w:rPr>
          <w:lang w:val="en-ID"/>
        </w:rPr>
        <w:t>variabel</w:t>
      </w:r>
      <w:proofErr w:type="spellEnd"/>
      <w:r w:rsidRPr="00930887">
        <w:rPr>
          <w:lang w:val="en-ID"/>
        </w:rPr>
        <w:t xml:space="preserve"> </w:t>
      </w:r>
      <w:proofErr w:type="spellStart"/>
      <w:r w:rsidRPr="00930887">
        <w:rPr>
          <w:lang w:val="en-ID"/>
        </w:rPr>
        <w:t>dependen</w:t>
      </w:r>
      <w:proofErr w:type="spellEnd"/>
      <w:r w:rsidRPr="00930887">
        <w:rPr>
          <w:lang w:val="en-ID"/>
        </w:rPr>
        <w:t xml:space="preserve">. </w:t>
      </w:r>
    </w:p>
    <w:p w14:paraId="1FA9922C" w14:textId="6BB633EA" w:rsidR="00930887" w:rsidRPr="00930887" w:rsidRDefault="00930887" w:rsidP="007537C2">
      <w:pPr>
        <w:spacing w:before="0" w:after="160" w:line="276" w:lineRule="auto"/>
        <w:ind w:left="1276"/>
        <w:contextualSpacing/>
        <w:jc w:val="left"/>
        <w:rPr>
          <w:lang w:val="en-ID"/>
        </w:rPr>
      </w:pPr>
    </w:p>
    <w:p w14:paraId="475959A8" w14:textId="42B4A194" w:rsidR="00930887" w:rsidRPr="00930887" w:rsidRDefault="00930887" w:rsidP="00786183">
      <w:pPr>
        <w:numPr>
          <w:ilvl w:val="0"/>
          <w:numId w:val="39"/>
        </w:numPr>
        <w:spacing w:before="0" w:after="160" w:line="276" w:lineRule="auto"/>
        <w:ind w:left="426"/>
        <w:contextualSpacing/>
        <w:jc w:val="left"/>
        <w:rPr>
          <w:lang w:val="en-ID"/>
        </w:rPr>
      </w:pPr>
      <w:r w:rsidRPr="00930887">
        <w:rPr>
          <w:b/>
          <w:bCs/>
          <w:lang w:val="en-ID"/>
        </w:rPr>
        <w:t xml:space="preserve">Uji </w:t>
      </w:r>
      <w:proofErr w:type="spellStart"/>
      <w:r w:rsidRPr="00930887">
        <w:rPr>
          <w:b/>
          <w:bCs/>
          <w:lang w:val="en-ID"/>
        </w:rPr>
        <w:t>Simultan</w:t>
      </w:r>
      <w:proofErr w:type="spellEnd"/>
      <w:r w:rsidRPr="00930887">
        <w:rPr>
          <w:b/>
          <w:bCs/>
          <w:lang w:val="en-ID"/>
        </w:rPr>
        <w:t xml:space="preserve"> </w:t>
      </w:r>
      <w:proofErr w:type="spellStart"/>
      <w:r w:rsidRPr="00930887">
        <w:rPr>
          <w:b/>
          <w:bCs/>
          <w:lang w:val="en-ID"/>
        </w:rPr>
        <w:t>Signifikan</w:t>
      </w:r>
      <w:proofErr w:type="spellEnd"/>
      <w:r w:rsidRPr="00930887">
        <w:rPr>
          <w:b/>
          <w:bCs/>
          <w:lang w:val="en-ID"/>
        </w:rPr>
        <w:t xml:space="preserve"> (Uji </w:t>
      </w:r>
      <w:proofErr w:type="spellStart"/>
      <w:r w:rsidRPr="00930887">
        <w:rPr>
          <w:b/>
          <w:bCs/>
          <w:lang w:val="en-ID"/>
        </w:rPr>
        <w:t>Statistik</w:t>
      </w:r>
      <w:proofErr w:type="spellEnd"/>
      <w:r w:rsidRPr="00930887">
        <w:rPr>
          <w:b/>
          <w:bCs/>
          <w:lang w:val="en-ID"/>
        </w:rPr>
        <w:t xml:space="preserve"> F)</w:t>
      </w:r>
    </w:p>
    <w:p w14:paraId="49D15A4C" w14:textId="2FA1F774" w:rsidR="00930887" w:rsidRPr="00930887" w:rsidRDefault="00930887" w:rsidP="007537C2">
      <w:pPr>
        <w:spacing w:before="0" w:after="160" w:line="276" w:lineRule="auto"/>
        <w:ind w:left="426" w:firstLine="306"/>
        <w:contextualSpacing/>
        <w:rPr>
          <w:lang w:val="en-ID"/>
        </w:rPr>
      </w:pPr>
      <w:r w:rsidRPr="00930887">
        <w:rPr>
          <w:lang w:val="nl-NL"/>
        </w:rPr>
        <w:t xml:space="preserve">Menurut </w:t>
      </w:r>
      <w:sdt>
        <w:sdtPr>
          <w:rPr>
            <w:color w:val="000000"/>
            <w:lang w:val="nl-NL"/>
          </w:rPr>
          <w:tag w:val="MENDELEY_CITATION_v3_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"/>
          <w:id w:val="664057157"/>
          <w:placeholder>
            <w:docPart w:val="DefaultPlaceholder_-1854013440"/>
          </w:placeholder>
        </w:sdtPr>
        <w:sdtContent>
          <w:r w:rsidR="004206C5" w:rsidRPr="004206C5">
            <w:rPr>
              <w:color w:val="000000"/>
              <w:lang w:val="nl-NL"/>
            </w:rPr>
            <w:t>(Sugiyono, 2017)</w:t>
          </w:r>
        </w:sdtContent>
      </w:sdt>
      <w:r w:rsidRPr="00930887">
        <w:rPr>
          <w:lang w:val="nl-NL"/>
        </w:rPr>
        <w:t xml:space="preserve"> Terdapat hubungan yang positif dan pengaruh antara variabel bebas terhadap variabel terikat. Untuk menguji apakah masing-masing variabel bebas berpengaruh secara signifikan terhadap variabel terikat secara bersama-sama dengan </w:t>
      </w:r>
      <w:r w:rsidRPr="00930887">
        <w:rPr>
          <w:lang w:val="en-ID"/>
        </w:rPr>
        <w:t>α</w:t>
      </w:r>
      <w:r w:rsidRPr="00930887">
        <w:rPr>
          <w:lang w:val="nl-NL"/>
        </w:rPr>
        <w:t xml:space="preserve"> = 0,05. </w:t>
      </w:r>
      <w:proofErr w:type="spellStart"/>
      <w:r w:rsidRPr="00930887">
        <w:rPr>
          <w:lang w:val="en-ID"/>
        </w:rPr>
        <w:t>Deng</w:t>
      </w:r>
      <w:r w:rsidR="007E3863">
        <w:rPr>
          <w:lang w:val="en-ID"/>
        </w:rPr>
        <w:t>a</w:t>
      </w:r>
      <w:r w:rsidRPr="00930887">
        <w:rPr>
          <w:lang w:val="en-ID"/>
        </w:rPr>
        <w:t>n</w:t>
      </w:r>
      <w:proofErr w:type="spellEnd"/>
      <w:r w:rsidRPr="00930887">
        <w:rPr>
          <w:lang w:val="en-ID"/>
        </w:rPr>
        <w:t xml:space="preserve"> </w:t>
      </w:r>
      <w:proofErr w:type="spellStart"/>
      <w:r w:rsidRPr="00930887">
        <w:rPr>
          <w:lang w:val="en-ID"/>
        </w:rPr>
        <w:t>rumus</w:t>
      </w:r>
      <w:proofErr w:type="spellEnd"/>
    </w:p>
    <w:p w14:paraId="7F81EE65" w14:textId="4D21F927" w:rsidR="00930887" w:rsidRPr="00930887" w:rsidRDefault="007E3863" w:rsidP="007537C2">
      <w:pPr>
        <w:spacing w:before="0" w:after="160" w:line="276" w:lineRule="auto"/>
        <w:ind w:left="1134" w:firstLine="306"/>
        <w:contextualSpacing/>
        <w:jc w:val="left"/>
        <w:rPr>
          <w:lang w:val="en-ID"/>
        </w:rPr>
      </w:pPr>
      <w:r w:rsidRPr="00930887">
        <w:rPr>
          <w:noProof/>
          <w:lang w:val="en-ID"/>
        </w:rPr>
        <mc:AlternateContent>
          <mc:Choice Requires="wps">
            <w:drawing>
              <wp:anchor distT="0" distB="0" distL="114300" distR="114300" simplePos="0" relativeHeight="251705344" behindDoc="1" locked="0" layoutInCell="1" allowOverlap="1" wp14:anchorId="78EBD331" wp14:editId="294E5959">
                <wp:simplePos x="0" y="0"/>
                <wp:positionH relativeFrom="margin">
                  <wp:align>center</wp:align>
                </wp:positionH>
                <wp:positionV relativeFrom="paragraph">
                  <wp:posOffset>75565</wp:posOffset>
                </wp:positionV>
                <wp:extent cx="2396490" cy="838200"/>
                <wp:effectExtent l="0" t="0" r="22860" b="19050"/>
                <wp:wrapNone/>
                <wp:docPr id="841874269" name="Rectangle 2"/>
                <wp:cNvGraphicFramePr/>
                <a:graphic xmlns:a="http://schemas.openxmlformats.org/drawingml/2006/main">
                  <a:graphicData uri="http://schemas.microsoft.com/office/word/2010/wordprocessingShape">
                    <wps:wsp>
                      <wps:cNvSpPr/>
                      <wps:spPr>
                        <a:xfrm>
                          <a:off x="0" y="0"/>
                          <a:ext cx="2396490" cy="8382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EAC12B" id="Rectangle 2" o:spid="_x0000_s1026" style="position:absolute;margin-left:0;margin-top:5.95pt;width:188.7pt;height:66pt;z-index:-2516111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" fillcolor="window" strokecolor="windowText" strokeweight="1pt">
                <w10:wrap anchorx="margin"/>
              </v:rect>
            </w:pict>
          </mc:Fallback>
        </mc:AlternateContent>
      </w:r>
    </w:p>
    <w:p w14:paraId="36A3A243" w14:textId="77777777" w:rsidR="00930887" w:rsidRPr="00C52E63" w:rsidRDefault="00930887" w:rsidP="00C52E63">
      <w:pPr>
        <w:spacing w:before="0" w:after="160" w:line="276" w:lineRule="auto"/>
        <w:contextualSpacing/>
        <w:jc w:val="left"/>
        <w:rPr>
          <w:rFonts w:eastAsiaTheme="minorEastAsia"/>
          <w:iCs/>
          <w:lang w:val="en-ID"/>
        </w:rPr>
      </w:pPr>
      <m:oMathPara>
        <m:oMathParaPr>
          <m:jc m:val="center"/>
        </m:oMathParaPr>
        <m:oMath>
          <m:r>
            <m:rPr>
              <m:sty m:val="p"/>
            </m:rPr>
            <w:rPr>
              <w:rFonts w:ascii="Cambria Math" w:hAnsi="Cambria Math"/>
              <w:lang w:val="en-ID"/>
            </w:rPr>
            <m:t xml:space="preserve">Fh= </m:t>
          </m:r>
          <m:f>
            <m:fPr>
              <m:ctrlPr>
                <w:rPr>
                  <w:rFonts w:ascii="Cambria Math" w:hAnsi="Cambria Math"/>
                  <w:iCs/>
                  <w:lang w:val="en-ID"/>
                </w:rPr>
              </m:ctrlPr>
            </m:fPr>
            <m:num>
              <m:sSup>
                <m:sSupPr>
                  <m:ctrlPr>
                    <w:rPr>
                      <w:rFonts w:ascii="Cambria Math" w:hAnsi="Cambria Math"/>
                      <w:i/>
                      <w:iCs/>
                      <w:lang w:val="en-ID"/>
                    </w:rPr>
                  </m:ctrlPr>
                </m:sSupPr>
                <m:e>
                  <m:r>
                    <w:rPr>
                      <w:rFonts w:ascii="Cambria Math" w:hAnsi="Cambria Math"/>
                      <w:lang w:val="en-ID"/>
                    </w:rPr>
                    <m:t>R</m:t>
                  </m:r>
                </m:e>
                <m:sup>
                  <m:r>
                    <w:rPr>
                      <w:rFonts w:ascii="Cambria Math" w:hAnsi="Cambria Math"/>
                      <w:lang w:val="en-ID"/>
                    </w:rPr>
                    <m:t>2</m:t>
                  </m:r>
                </m:sup>
              </m:sSup>
              <m:r>
                <w:rPr>
                  <w:rFonts w:ascii="Cambria Math" w:hAnsi="Cambria Math"/>
                  <w:lang w:val="en-ID"/>
                </w:rPr>
                <m:t>/k</m:t>
              </m:r>
            </m:num>
            <m:den>
              <m:r>
                <w:rPr>
                  <w:rFonts w:ascii="Cambria Math" w:hAnsi="Cambria Math"/>
                  <w:lang w:val="en-ID"/>
                </w:rPr>
                <m:t>(</m:t>
              </m:r>
              <m:sSup>
                <m:sSupPr>
                  <m:ctrlPr>
                    <w:rPr>
                      <w:rFonts w:ascii="Cambria Math" w:hAnsi="Cambria Math"/>
                      <w:i/>
                      <w:iCs/>
                      <w:lang w:val="en-ID"/>
                    </w:rPr>
                  </m:ctrlPr>
                </m:sSupPr>
                <m:e>
                  <m:r>
                    <w:rPr>
                      <w:rFonts w:ascii="Cambria Math" w:hAnsi="Cambria Math"/>
                      <w:lang w:val="en-ID"/>
                    </w:rPr>
                    <m:t>1-R</m:t>
                  </m:r>
                </m:e>
                <m:sup>
                  <m:r>
                    <w:rPr>
                      <w:rFonts w:ascii="Cambria Math" w:hAnsi="Cambria Math"/>
                      <w:lang w:val="en-ID"/>
                    </w:rPr>
                    <m:t>2</m:t>
                  </m:r>
                </m:sup>
              </m:sSup>
              <m:r>
                <w:rPr>
                  <w:rFonts w:ascii="Cambria Math" w:hAnsi="Cambria Math"/>
                  <w:lang w:val="en-ID"/>
                </w:rPr>
                <m:t>)/(n-k-1)</m:t>
              </m:r>
            </m:den>
          </m:f>
        </m:oMath>
      </m:oMathPara>
    </w:p>
    <w:p w14:paraId="19026740" w14:textId="4175AEAF" w:rsidR="00C52E63" w:rsidRPr="00930887" w:rsidRDefault="00C52E63" w:rsidP="007537C2">
      <w:pPr>
        <w:tabs>
          <w:tab w:val="left" w:pos="1189"/>
        </w:tabs>
        <w:spacing w:before="0" w:after="160" w:line="276" w:lineRule="auto"/>
        <w:jc w:val="left"/>
        <w:rPr>
          <w:lang w:val="en-ID"/>
        </w:rPr>
      </w:pPr>
      <w:r>
        <w:rPr>
          <w:noProof/>
        </w:rPr>
        <mc:AlternateContent>
          <mc:Choice Requires="wps">
            <w:drawing>
              <wp:anchor distT="0" distB="0" distL="114300" distR="114300" simplePos="0" relativeHeight="251770880" behindDoc="1" locked="0" layoutInCell="1" allowOverlap="1" wp14:anchorId="3D6525FF" wp14:editId="5BA14CFC">
                <wp:simplePos x="0" y="0"/>
                <wp:positionH relativeFrom="margin">
                  <wp:align>center</wp:align>
                </wp:positionH>
                <wp:positionV relativeFrom="paragraph">
                  <wp:posOffset>332740</wp:posOffset>
                </wp:positionV>
                <wp:extent cx="2396490" cy="635"/>
                <wp:effectExtent l="0" t="0" r="3810" b="0"/>
                <wp:wrapSquare wrapText="bothSides"/>
                <wp:docPr id="1023142594" name="Text Box 1"/>
                <wp:cNvGraphicFramePr/>
                <a:graphic xmlns:a="http://schemas.openxmlformats.org/drawingml/2006/main">
                  <a:graphicData uri="http://schemas.microsoft.com/office/word/2010/wordprocessingShape">
                    <wps:wsp>
                      <wps:cNvSpPr txBox="1"/>
                      <wps:spPr>
                        <a:xfrm>
                          <a:off x="0" y="0"/>
                          <a:ext cx="2396490" cy="635"/>
                        </a:xfrm>
                        <a:prstGeom prst="rect">
                          <a:avLst/>
                        </a:prstGeom>
                        <a:solidFill>
                          <a:prstClr val="white"/>
                        </a:solidFill>
                        <a:ln>
                          <a:noFill/>
                        </a:ln>
                      </wps:spPr>
                      <wps:txbx>
                        <w:txbxContent>
                          <w:p w14:paraId="567B7DF8" w14:textId="4A1429FF" w:rsidR="00983B31" w:rsidRPr="00983B31" w:rsidRDefault="00983B31" w:rsidP="00983B31">
                            <w:pPr>
                              <w:pStyle w:val="Caption"/>
                              <w:spacing w:before="0" w:after="0"/>
                              <w:jc w:val="center"/>
                              <w:rPr>
                                <w:i w:val="0"/>
                                <w:iCs w:val="0"/>
                                <w:color w:val="auto"/>
                                <w:sz w:val="24"/>
                                <w:szCs w:val="24"/>
                              </w:rPr>
                            </w:pPr>
                            <w:bookmarkStart w:id="108" w:name="_Toc161644635"/>
                            <w:r w:rsidRPr="00983B31">
                              <w:rPr>
                                <w:i w:val="0"/>
                                <w:iCs w:val="0"/>
                                <w:color w:val="auto"/>
                                <w:sz w:val="24"/>
                                <w:szCs w:val="24"/>
                              </w:rPr>
                              <w:t xml:space="preserve">Gambar 3. </w:t>
                            </w:r>
                            <w:r w:rsidRPr="00983B31">
                              <w:rPr>
                                <w:i w:val="0"/>
                                <w:iCs w:val="0"/>
                                <w:color w:val="auto"/>
                                <w:sz w:val="24"/>
                                <w:szCs w:val="24"/>
                              </w:rPr>
                              <w:fldChar w:fldCharType="begin"/>
                            </w:r>
                            <w:r w:rsidRPr="00983B31">
                              <w:rPr>
                                <w:i w:val="0"/>
                                <w:iCs w:val="0"/>
                                <w:color w:val="auto"/>
                                <w:sz w:val="24"/>
                                <w:szCs w:val="24"/>
                              </w:rPr>
                              <w:instrText xml:space="preserve"> SEQ Gambar_3. \* ARABIC </w:instrText>
                            </w:r>
                            <w:r w:rsidRPr="00983B31">
                              <w:rPr>
                                <w:i w:val="0"/>
                                <w:iCs w:val="0"/>
                                <w:color w:val="auto"/>
                                <w:sz w:val="24"/>
                                <w:szCs w:val="24"/>
                              </w:rPr>
                              <w:fldChar w:fldCharType="separate"/>
                            </w:r>
                            <w:r w:rsidR="009B0886">
                              <w:rPr>
                                <w:i w:val="0"/>
                                <w:iCs w:val="0"/>
                                <w:noProof/>
                                <w:color w:val="auto"/>
                                <w:sz w:val="24"/>
                                <w:szCs w:val="24"/>
                              </w:rPr>
                              <w:t>3</w:t>
                            </w:r>
                            <w:r w:rsidRPr="00983B31">
                              <w:rPr>
                                <w:i w:val="0"/>
                                <w:iCs w:val="0"/>
                                <w:color w:val="auto"/>
                                <w:sz w:val="24"/>
                                <w:szCs w:val="24"/>
                              </w:rPr>
                              <w:fldChar w:fldCharType="end"/>
                            </w:r>
                            <w:r w:rsidRPr="00983B31">
                              <w:rPr>
                                <w:i w:val="0"/>
                                <w:iCs w:val="0"/>
                                <w:color w:val="auto"/>
                                <w:sz w:val="24"/>
                                <w:szCs w:val="24"/>
                              </w:rPr>
                              <w:t xml:space="preserve"> Rumus Uji F</w:t>
                            </w:r>
                            <w:bookmarkEnd w:id="108"/>
                          </w:p>
                          <w:p w14:paraId="3670E5F3" w14:textId="68494974" w:rsidR="00983B31" w:rsidRPr="00983B31" w:rsidRDefault="00983B31" w:rsidP="00983B31">
                            <w:pPr>
                              <w:spacing w:before="0" w:after="0"/>
                              <w:jc w:val="center"/>
                              <w:rPr>
                                <w:szCs w:val="24"/>
                              </w:rPr>
                            </w:pPr>
                            <w:r w:rsidRPr="00983B31">
                              <w:rPr>
                                <w:szCs w:val="24"/>
                              </w:rPr>
                              <w:t xml:space="preserve">Sumber : </w:t>
                            </w:r>
                            <w:sdt>
                              <w:sdtPr>
                                <w:rPr>
                                  <w:color w:val="000000"/>
                                  <w:szCs w:val="24"/>
                                </w:rPr>
                                <w:tag w:val="MENDELEY_CITATION_v3_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"/>
                                <w:id w:val="-417709036"/>
                                <w:placeholder>
                                  <w:docPart w:val="DefaultPlaceholder_-1854013440"/>
                                </w:placeholder>
                              </w:sdtPr>
                              <w:sdtContent>
                                <w:r w:rsidR="004206C5" w:rsidRPr="004206C5">
                                  <w:rPr>
                                    <w:color w:val="000000"/>
                                    <w:szCs w:val="24"/>
                                  </w:rPr>
                                  <w:t>(Sugiyono, 2017)</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6525FF" id="_x0000_s1038" type="#_x0000_t202" style="position:absolute;margin-left:0;margin-top:26.2pt;width:188.7pt;height:.05pt;z-index:-2515456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" stroked="f">
                <v:textbox style="mso-fit-shape-to-text:t" inset="0,0,0,0">
                  <w:txbxContent>
                    <w:p w14:paraId="567B7DF8" w14:textId="4A1429FF" w:rsidR="00983B31" w:rsidRPr="00983B31" w:rsidRDefault="00983B31" w:rsidP="00983B31">
                      <w:pPr>
                        <w:pStyle w:val="Caption"/>
                        <w:spacing w:before="0" w:after="0"/>
                        <w:jc w:val="center"/>
                        <w:rPr>
                          <w:i w:val="0"/>
                          <w:iCs w:val="0"/>
                          <w:color w:val="auto"/>
                          <w:sz w:val="24"/>
                          <w:szCs w:val="24"/>
                        </w:rPr>
                      </w:pPr>
                      <w:bookmarkStart w:id="121" w:name="_Toc161644635"/>
                      <w:r w:rsidRPr="00983B31">
                        <w:rPr>
                          <w:i w:val="0"/>
                          <w:iCs w:val="0"/>
                          <w:color w:val="auto"/>
                          <w:sz w:val="24"/>
                          <w:szCs w:val="24"/>
                        </w:rPr>
                        <w:t xml:space="preserve">Gambar 3. </w:t>
                      </w:r>
                      <w:r w:rsidRPr="00983B31">
                        <w:rPr>
                          <w:i w:val="0"/>
                          <w:iCs w:val="0"/>
                          <w:color w:val="auto"/>
                          <w:sz w:val="24"/>
                          <w:szCs w:val="24"/>
                        </w:rPr>
                        <w:fldChar w:fldCharType="begin"/>
                      </w:r>
                      <w:r w:rsidRPr="00983B31">
                        <w:rPr>
                          <w:i w:val="0"/>
                          <w:iCs w:val="0"/>
                          <w:color w:val="auto"/>
                          <w:sz w:val="24"/>
                          <w:szCs w:val="24"/>
                        </w:rPr>
                        <w:instrText xml:space="preserve"> SEQ Gambar_3. \* ARABIC </w:instrText>
                      </w:r>
                      <w:r w:rsidRPr="00983B31">
                        <w:rPr>
                          <w:i w:val="0"/>
                          <w:iCs w:val="0"/>
                          <w:color w:val="auto"/>
                          <w:sz w:val="24"/>
                          <w:szCs w:val="24"/>
                        </w:rPr>
                        <w:fldChar w:fldCharType="separate"/>
                      </w:r>
                      <w:r w:rsidR="009B0886">
                        <w:rPr>
                          <w:i w:val="0"/>
                          <w:iCs w:val="0"/>
                          <w:noProof/>
                          <w:color w:val="auto"/>
                          <w:sz w:val="24"/>
                          <w:szCs w:val="24"/>
                        </w:rPr>
                        <w:t>3</w:t>
                      </w:r>
                      <w:r w:rsidRPr="00983B31">
                        <w:rPr>
                          <w:i w:val="0"/>
                          <w:iCs w:val="0"/>
                          <w:color w:val="auto"/>
                          <w:sz w:val="24"/>
                          <w:szCs w:val="24"/>
                        </w:rPr>
                        <w:fldChar w:fldCharType="end"/>
                      </w:r>
                      <w:r w:rsidRPr="00983B31">
                        <w:rPr>
                          <w:i w:val="0"/>
                          <w:iCs w:val="0"/>
                          <w:color w:val="auto"/>
                          <w:sz w:val="24"/>
                          <w:szCs w:val="24"/>
                        </w:rPr>
                        <w:t xml:space="preserve"> Rumus Uji F</w:t>
                      </w:r>
                      <w:bookmarkEnd w:id="121"/>
                    </w:p>
                    <w:p w14:paraId="3670E5F3" w14:textId="68494974" w:rsidR="00983B31" w:rsidRPr="00983B31" w:rsidRDefault="00983B31" w:rsidP="00983B31">
                      <w:pPr>
                        <w:spacing w:before="0" w:after="0"/>
                        <w:jc w:val="center"/>
                        <w:rPr>
                          <w:szCs w:val="24"/>
                        </w:rPr>
                      </w:pPr>
                      <w:r w:rsidRPr="00983B31">
                        <w:rPr>
                          <w:szCs w:val="24"/>
                        </w:rPr>
                        <w:t xml:space="preserve">Sumber : </w:t>
                      </w:r>
                      <w:sdt>
                        <w:sdtPr>
                          <w:rPr>
                            <w:color w:val="000000"/>
                            <w:szCs w:val="24"/>
                          </w:rPr>
                          <w:tag w:val="MENDELEY_CITATION_v3_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"/>
                          <w:id w:val="-417709036"/>
                          <w:placeholder>
                            <w:docPart w:val="DefaultPlaceholder_-1854013440"/>
                          </w:placeholder>
                        </w:sdtPr>
                        <w:sdtEndPr/>
                        <w:sdtContent>
                          <w:r w:rsidR="004206C5" w:rsidRPr="004206C5">
                            <w:rPr>
                              <w:color w:val="000000"/>
                              <w:szCs w:val="24"/>
                            </w:rPr>
                            <w:t>(Sugiyono, 2017)</w:t>
                          </w:r>
                        </w:sdtContent>
                      </w:sdt>
                    </w:p>
                  </w:txbxContent>
                </v:textbox>
                <w10:wrap type="square" anchorx="margin"/>
              </v:shape>
            </w:pict>
          </mc:Fallback>
        </mc:AlternateContent>
      </w:r>
    </w:p>
    <w:tbl>
      <w:tblPr>
        <w:tblStyle w:val="TableGrid3"/>
        <w:tblpPr w:leftFromText="180" w:rightFromText="180" w:vertAnchor="text" w:tblpX="993" w:tblpY="1"/>
        <w:tblOverlap w:val="never"/>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
        <w:gridCol w:w="1308"/>
        <w:gridCol w:w="5904"/>
      </w:tblGrid>
      <w:tr w:rsidR="00930887" w:rsidRPr="00930887" w14:paraId="13D4496C" w14:textId="77777777" w:rsidTr="004453B5">
        <w:trPr>
          <w:trHeight w:val="467"/>
        </w:trPr>
        <w:tc>
          <w:tcPr>
            <w:tcW w:w="8080" w:type="dxa"/>
            <w:gridSpan w:val="3"/>
          </w:tcPr>
          <w:p w14:paraId="68655E01" w14:textId="7E83F3B6" w:rsidR="00930887" w:rsidRPr="007E3863" w:rsidRDefault="00930887" w:rsidP="007537C2">
            <w:pPr>
              <w:spacing w:before="0" w:after="160" w:line="276" w:lineRule="auto"/>
              <w:jc w:val="left"/>
              <w:rPr>
                <w:rFonts w:ascii="Times New Roman" w:hAnsi="Times New Roman" w:cs="Times New Roman"/>
                <w:sz w:val="24"/>
                <w:szCs w:val="24"/>
                <w:lang w:val="en-ID"/>
              </w:rPr>
            </w:pPr>
            <w:proofErr w:type="spellStart"/>
            <w:r w:rsidRPr="007E3863">
              <w:rPr>
                <w:rFonts w:ascii="Times New Roman" w:hAnsi="Times New Roman" w:cs="Times New Roman"/>
                <w:sz w:val="24"/>
                <w:szCs w:val="24"/>
                <w:lang w:val="en-ID"/>
              </w:rPr>
              <w:lastRenderedPageBreak/>
              <w:t>Keterangan</w:t>
            </w:r>
            <w:proofErr w:type="spellEnd"/>
            <w:r w:rsidRPr="007E3863">
              <w:rPr>
                <w:rFonts w:ascii="Times New Roman" w:hAnsi="Times New Roman" w:cs="Times New Roman"/>
                <w:sz w:val="24"/>
                <w:szCs w:val="24"/>
                <w:lang w:val="en-ID"/>
              </w:rPr>
              <w:t>:</w:t>
            </w:r>
          </w:p>
        </w:tc>
      </w:tr>
      <w:tr w:rsidR="00930887" w:rsidRPr="00930887" w14:paraId="17B1D296" w14:textId="77777777" w:rsidTr="004453B5">
        <w:trPr>
          <w:trHeight w:val="467"/>
        </w:trPr>
        <w:tc>
          <w:tcPr>
            <w:tcW w:w="868" w:type="dxa"/>
          </w:tcPr>
          <w:p w14:paraId="52116DC7" w14:textId="77777777" w:rsidR="00930887" w:rsidRPr="007E3863" w:rsidRDefault="00930887" w:rsidP="007537C2">
            <w:pPr>
              <w:spacing w:before="0" w:after="160" w:line="276" w:lineRule="auto"/>
              <w:jc w:val="left"/>
              <w:rPr>
                <w:rFonts w:ascii="Times New Roman" w:hAnsi="Times New Roman" w:cs="Times New Roman"/>
                <w:sz w:val="24"/>
                <w:szCs w:val="24"/>
                <w:lang w:val="en-ID"/>
              </w:rPr>
            </w:pPr>
            <w:proofErr w:type="spellStart"/>
            <w:r w:rsidRPr="007E3863">
              <w:rPr>
                <w:rFonts w:ascii="Times New Roman" w:hAnsi="Times New Roman" w:cs="Times New Roman"/>
                <w:sz w:val="24"/>
                <w:szCs w:val="24"/>
                <w:lang w:val="en-ID"/>
              </w:rPr>
              <w:t>Fh</w:t>
            </w:r>
            <w:proofErr w:type="spellEnd"/>
          </w:p>
        </w:tc>
        <w:tc>
          <w:tcPr>
            <w:tcW w:w="1308" w:type="dxa"/>
          </w:tcPr>
          <w:p w14:paraId="01AD5851" w14:textId="77777777" w:rsidR="00930887" w:rsidRPr="007E3863" w:rsidRDefault="00930887" w:rsidP="007537C2">
            <w:pPr>
              <w:spacing w:before="0" w:after="160" w:line="276" w:lineRule="auto"/>
              <w:jc w:val="center"/>
              <w:rPr>
                <w:rFonts w:ascii="Times New Roman" w:hAnsi="Times New Roman" w:cs="Times New Roman"/>
                <w:sz w:val="24"/>
                <w:szCs w:val="24"/>
                <w:lang w:val="en-ID"/>
              </w:rPr>
            </w:pPr>
            <w:r w:rsidRPr="007E3863">
              <w:rPr>
                <w:rFonts w:ascii="Times New Roman" w:hAnsi="Times New Roman" w:cs="Times New Roman"/>
                <w:sz w:val="24"/>
                <w:szCs w:val="24"/>
                <w:lang w:val="en-ID"/>
              </w:rPr>
              <w:t>:</w:t>
            </w:r>
          </w:p>
        </w:tc>
        <w:tc>
          <w:tcPr>
            <w:tcW w:w="5904" w:type="dxa"/>
          </w:tcPr>
          <w:p w14:paraId="7221D9EA" w14:textId="77777777" w:rsidR="00930887" w:rsidRPr="007E3863" w:rsidRDefault="00930887" w:rsidP="007537C2">
            <w:pPr>
              <w:autoSpaceDE w:val="0"/>
              <w:autoSpaceDN w:val="0"/>
              <w:adjustRightInd w:val="0"/>
              <w:spacing w:before="0" w:after="0" w:line="276" w:lineRule="auto"/>
              <w:jc w:val="left"/>
              <w:rPr>
                <w:rFonts w:ascii="Times New Roman" w:hAnsi="Times New Roman" w:cs="Times New Roman"/>
                <w:color w:val="000000"/>
                <w:kern w:val="0"/>
                <w:sz w:val="24"/>
                <w:szCs w:val="24"/>
                <w:lang w:val="en-ID"/>
              </w:rPr>
            </w:pPr>
            <w:r w:rsidRPr="007E3863">
              <w:rPr>
                <w:rFonts w:ascii="Times New Roman" w:hAnsi="Times New Roman" w:cs="Times New Roman"/>
                <w:color w:val="000000"/>
                <w:kern w:val="0"/>
                <w:sz w:val="24"/>
                <w:szCs w:val="24"/>
                <w:lang w:val="en-ID"/>
              </w:rPr>
              <w:t xml:space="preserve">Nilai F </w:t>
            </w:r>
            <w:proofErr w:type="spellStart"/>
            <w:r w:rsidRPr="007E3863">
              <w:rPr>
                <w:rFonts w:ascii="Times New Roman" w:hAnsi="Times New Roman" w:cs="Times New Roman"/>
                <w:color w:val="000000"/>
                <w:kern w:val="0"/>
                <w:sz w:val="24"/>
                <w:szCs w:val="24"/>
                <w:lang w:val="en-ID"/>
              </w:rPr>
              <w:t>Hitung</w:t>
            </w:r>
            <w:proofErr w:type="spellEnd"/>
            <w:r w:rsidRPr="007E3863">
              <w:rPr>
                <w:rFonts w:ascii="Times New Roman" w:hAnsi="Times New Roman" w:cs="Times New Roman"/>
                <w:color w:val="000000"/>
                <w:kern w:val="0"/>
                <w:sz w:val="24"/>
                <w:szCs w:val="24"/>
                <w:lang w:val="en-ID"/>
              </w:rPr>
              <w:t xml:space="preserve"> </w:t>
            </w:r>
          </w:p>
        </w:tc>
      </w:tr>
      <w:tr w:rsidR="00930887" w:rsidRPr="00930887" w14:paraId="29D8BE5C" w14:textId="77777777" w:rsidTr="004453B5">
        <w:trPr>
          <w:trHeight w:val="482"/>
        </w:trPr>
        <w:tc>
          <w:tcPr>
            <w:tcW w:w="868" w:type="dxa"/>
          </w:tcPr>
          <w:p w14:paraId="1BE8702E" w14:textId="77777777" w:rsidR="00930887" w:rsidRPr="007E3863" w:rsidRDefault="00930887" w:rsidP="007537C2">
            <w:pPr>
              <w:spacing w:before="0" w:after="160" w:line="276" w:lineRule="auto"/>
              <w:jc w:val="left"/>
              <w:rPr>
                <w:rFonts w:ascii="Times New Roman" w:hAnsi="Times New Roman" w:cs="Times New Roman"/>
                <w:sz w:val="24"/>
                <w:szCs w:val="24"/>
                <w:lang w:val="en-ID"/>
              </w:rPr>
            </w:pPr>
            <w:r w:rsidRPr="007E3863">
              <w:rPr>
                <w:rFonts w:ascii="Times New Roman" w:hAnsi="Times New Roman" w:cs="Times New Roman"/>
                <w:sz w:val="24"/>
                <w:szCs w:val="24"/>
                <w:lang w:val="en-ID"/>
              </w:rPr>
              <w:t>R</w:t>
            </w:r>
          </w:p>
        </w:tc>
        <w:tc>
          <w:tcPr>
            <w:tcW w:w="1308" w:type="dxa"/>
          </w:tcPr>
          <w:p w14:paraId="3F244437" w14:textId="77777777" w:rsidR="00930887" w:rsidRPr="007E3863" w:rsidRDefault="00930887" w:rsidP="007537C2">
            <w:pPr>
              <w:spacing w:before="0" w:after="160" w:line="276" w:lineRule="auto"/>
              <w:jc w:val="center"/>
              <w:rPr>
                <w:rFonts w:ascii="Times New Roman" w:hAnsi="Times New Roman" w:cs="Times New Roman"/>
                <w:sz w:val="24"/>
                <w:szCs w:val="24"/>
                <w:lang w:val="en-ID"/>
              </w:rPr>
            </w:pPr>
            <w:r w:rsidRPr="007E3863">
              <w:rPr>
                <w:rFonts w:ascii="Times New Roman" w:hAnsi="Times New Roman" w:cs="Times New Roman"/>
                <w:sz w:val="24"/>
                <w:szCs w:val="24"/>
                <w:lang w:val="en-ID"/>
              </w:rPr>
              <w:t>:</w:t>
            </w:r>
          </w:p>
        </w:tc>
        <w:tc>
          <w:tcPr>
            <w:tcW w:w="5904" w:type="dxa"/>
          </w:tcPr>
          <w:p w14:paraId="6D59D1F6" w14:textId="77777777" w:rsidR="00930887" w:rsidRPr="007E3863" w:rsidRDefault="00930887" w:rsidP="007537C2">
            <w:pPr>
              <w:autoSpaceDE w:val="0"/>
              <w:autoSpaceDN w:val="0"/>
              <w:adjustRightInd w:val="0"/>
              <w:spacing w:before="0" w:after="0" w:line="276" w:lineRule="auto"/>
              <w:jc w:val="left"/>
              <w:rPr>
                <w:rFonts w:ascii="Times New Roman" w:hAnsi="Times New Roman" w:cs="Times New Roman"/>
                <w:color w:val="000000"/>
                <w:kern w:val="0"/>
                <w:sz w:val="24"/>
                <w:szCs w:val="24"/>
                <w:lang w:val="en-ID"/>
              </w:rPr>
            </w:pPr>
            <w:proofErr w:type="spellStart"/>
            <w:r w:rsidRPr="007E3863">
              <w:rPr>
                <w:rFonts w:ascii="Times New Roman" w:hAnsi="Times New Roman" w:cs="Times New Roman"/>
                <w:color w:val="000000"/>
                <w:kern w:val="0"/>
                <w:sz w:val="24"/>
                <w:szCs w:val="24"/>
                <w:lang w:val="en-ID"/>
              </w:rPr>
              <w:t>Koefisien</w:t>
            </w:r>
            <w:proofErr w:type="spellEnd"/>
            <w:r w:rsidRPr="007E3863">
              <w:rPr>
                <w:rFonts w:ascii="Times New Roman" w:hAnsi="Times New Roman" w:cs="Times New Roman"/>
                <w:color w:val="000000"/>
                <w:kern w:val="0"/>
                <w:sz w:val="24"/>
                <w:szCs w:val="24"/>
                <w:lang w:val="en-ID"/>
              </w:rPr>
              <w:t xml:space="preserve"> </w:t>
            </w:r>
            <w:proofErr w:type="spellStart"/>
            <w:r w:rsidRPr="007E3863">
              <w:rPr>
                <w:rFonts w:ascii="Times New Roman" w:hAnsi="Times New Roman" w:cs="Times New Roman"/>
                <w:color w:val="000000"/>
                <w:kern w:val="0"/>
                <w:sz w:val="24"/>
                <w:szCs w:val="24"/>
                <w:lang w:val="en-ID"/>
              </w:rPr>
              <w:t>Korelasi</w:t>
            </w:r>
            <w:proofErr w:type="spellEnd"/>
            <w:r w:rsidRPr="007E3863">
              <w:rPr>
                <w:rFonts w:ascii="Times New Roman" w:hAnsi="Times New Roman" w:cs="Times New Roman"/>
                <w:color w:val="000000"/>
                <w:kern w:val="0"/>
                <w:sz w:val="24"/>
                <w:szCs w:val="24"/>
                <w:lang w:val="en-ID"/>
              </w:rPr>
              <w:t xml:space="preserve"> Ganda</w:t>
            </w:r>
          </w:p>
        </w:tc>
      </w:tr>
      <w:tr w:rsidR="00930887" w:rsidRPr="00930887" w14:paraId="16AF0C7E" w14:textId="77777777" w:rsidTr="004453B5">
        <w:trPr>
          <w:trHeight w:val="467"/>
        </w:trPr>
        <w:tc>
          <w:tcPr>
            <w:tcW w:w="868" w:type="dxa"/>
          </w:tcPr>
          <w:p w14:paraId="7B0B89CA" w14:textId="77777777" w:rsidR="00930887" w:rsidRPr="007E3863" w:rsidRDefault="00930887" w:rsidP="007537C2">
            <w:pPr>
              <w:spacing w:before="0" w:after="160" w:line="276" w:lineRule="auto"/>
              <w:jc w:val="left"/>
              <w:rPr>
                <w:rFonts w:ascii="Times New Roman" w:hAnsi="Times New Roman" w:cs="Times New Roman"/>
                <w:sz w:val="24"/>
                <w:szCs w:val="24"/>
                <w:lang w:val="en-ID"/>
              </w:rPr>
            </w:pPr>
            <w:r w:rsidRPr="007E3863">
              <w:rPr>
                <w:rFonts w:ascii="Times New Roman" w:hAnsi="Times New Roman" w:cs="Times New Roman"/>
                <w:sz w:val="24"/>
                <w:szCs w:val="24"/>
                <w:lang w:val="en-ID"/>
              </w:rPr>
              <w:t>K</w:t>
            </w:r>
          </w:p>
        </w:tc>
        <w:tc>
          <w:tcPr>
            <w:tcW w:w="1308" w:type="dxa"/>
          </w:tcPr>
          <w:p w14:paraId="04B1F755" w14:textId="77777777" w:rsidR="00930887" w:rsidRPr="007E3863" w:rsidRDefault="00930887" w:rsidP="007537C2">
            <w:pPr>
              <w:spacing w:before="0" w:after="160" w:line="276" w:lineRule="auto"/>
              <w:jc w:val="center"/>
              <w:rPr>
                <w:rFonts w:ascii="Times New Roman" w:hAnsi="Times New Roman" w:cs="Times New Roman"/>
                <w:sz w:val="24"/>
                <w:szCs w:val="24"/>
                <w:lang w:val="en-ID"/>
              </w:rPr>
            </w:pPr>
            <w:r w:rsidRPr="007E3863">
              <w:rPr>
                <w:rFonts w:ascii="Times New Roman" w:hAnsi="Times New Roman" w:cs="Times New Roman"/>
                <w:sz w:val="24"/>
                <w:szCs w:val="24"/>
                <w:lang w:val="en-ID"/>
              </w:rPr>
              <w:t>:</w:t>
            </w:r>
          </w:p>
        </w:tc>
        <w:tc>
          <w:tcPr>
            <w:tcW w:w="5904" w:type="dxa"/>
          </w:tcPr>
          <w:p w14:paraId="3A6A2F8D" w14:textId="77777777" w:rsidR="00930887" w:rsidRPr="007E3863" w:rsidRDefault="00930887" w:rsidP="007537C2">
            <w:pPr>
              <w:autoSpaceDE w:val="0"/>
              <w:autoSpaceDN w:val="0"/>
              <w:adjustRightInd w:val="0"/>
              <w:spacing w:before="0" w:after="0" w:line="276" w:lineRule="auto"/>
              <w:jc w:val="left"/>
              <w:rPr>
                <w:rFonts w:ascii="Times New Roman" w:hAnsi="Times New Roman" w:cs="Times New Roman"/>
                <w:color w:val="000000"/>
                <w:kern w:val="0"/>
                <w:sz w:val="24"/>
                <w:szCs w:val="24"/>
                <w:lang w:val="en-ID"/>
              </w:rPr>
            </w:pPr>
            <w:proofErr w:type="spellStart"/>
            <w:r w:rsidRPr="007E3863">
              <w:rPr>
                <w:rFonts w:ascii="Times New Roman" w:hAnsi="Times New Roman" w:cs="Times New Roman"/>
                <w:color w:val="000000"/>
                <w:kern w:val="0"/>
                <w:sz w:val="24"/>
                <w:szCs w:val="24"/>
                <w:lang w:val="en-ID"/>
              </w:rPr>
              <w:t>Jumlah</w:t>
            </w:r>
            <w:proofErr w:type="spellEnd"/>
            <w:r w:rsidRPr="007E3863">
              <w:rPr>
                <w:rFonts w:ascii="Times New Roman" w:hAnsi="Times New Roman" w:cs="Times New Roman"/>
                <w:color w:val="000000"/>
                <w:kern w:val="0"/>
                <w:sz w:val="24"/>
                <w:szCs w:val="24"/>
                <w:lang w:val="en-ID"/>
              </w:rPr>
              <w:t xml:space="preserve"> </w:t>
            </w:r>
            <w:proofErr w:type="spellStart"/>
            <w:r w:rsidRPr="007E3863">
              <w:rPr>
                <w:rFonts w:ascii="Times New Roman" w:hAnsi="Times New Roman" w:cs="Times New Roman"/>
                <w:color w:val="000000"/>
                <w:kern w:val="0"/>
                <w:sz w:val="24"/>
                <w:szCs w:val="24"/>
                <w:lang w:val="en-ID"/>
              </w:rPr>
              <w:t>Variabel</w:t>
            </w:r>
            <w:proofErr w:type="spellEnd"/>
            <w:r w:rsidRPr="007E3863">
              <w:rPr>
                <w:rFonts w:ascii="Times New Roman" w:hAnsi="Times New Roman" w:cs="Times New Roman"/>
                <w:color w:val="000000"/>
                <w:kern w:val="0"/>
                <w:sz w:val="24"/>
                <w:szCs w:val="24"/>
                <w:lang w:val="en-ID"/>
              </w:rPr>
              <w:t xml:space="preserve"> Independent</w:t>
            </w:r>
          </w:p>
        </w:tc>
      </w:tr>
      <w:tr w:rsidR="00930887" w:rsidRPr="00930887" w14:paraId="52B58F03" w14:textId="77777777" w:rsidTr="004453B5">
        <w:trPr>
          <w:trHeight w:val="467"/>
        </w:trPr>
        <w:tc>
          <w:tcPr>
            <w:tcW w:w="868" w:type="dxa"/>
          </w:tcPr>
          <w:p w14:paraId="547EF033" w14:textId="77777777" w:rsidR="00930887" w:rsidRPr="007E3863" w:rsidRDefault="00930887" w:rsidP="007537C2">
            <w:pPr>
              <w:spacing w:before="0" w:after="160" w:line="276" w:lineRule="auto"/>
              <w:jc w:val="left"/>
              <w:rPr>
                <w:rFonts w:ascii="Times New Roman" w:hAnsi="Times New Roman" w:cs="Times New Roman"/>
                <w:sz w:val="24"/>
                <w:szCs w:val="24"/>
                <w:lang w:val="en-ID"/>
              </w:rPr>
            </w:pPr>
            <w:r w:rsidRPr="007E3863">
              <w:rPr>
                <w:rFonts w:ascii="Times New Roman" w:hAnsi="Times New Roman" w:cs="Times New Roman"/>
                <w:sz w:val="24"/>
                <w:szCs w:val="24"/>
                <w:lang w:val="en-ID"/>
              </w:rPr>
              <w:t>N</w:t>
            </w:r>
          </w:p>
        </w:tc>
        <w:tc>
          <w:tcPr>
            <w:tcW w:w="1308" w:type="dxa"/>
          </w:tcPr>
          <w:p w14:paraId="24D1B7BC" w14:textId="77777777" w:rsidR="00930887" w:rsidRPr="007E3863" w:rsidRDefault="00930887" w:rsidP="007537C2">
            <w:pPr>
              <w:spacing w:before="0" w:after="160" w:line="276" w:lineRule="auto"/>
              <w:jc w:val="center"/>
              <w:rPr>
                <w:rFonts w:ascii="Times New Roman" w:hAnsi="Times New Roman" w:cs="Times New Roman"/>
                <w:sz w:val="24"/>
                <w:szCs w:val="24"/>
                <w:lang w:val="en-ID"/>
              </w:rPr>
            </w:pPr>
            <w:r w:rsidRPr="007E3863">
              <w:rPr>
                <w:rFonts w:ascii="Times New Roman" w:hAnsi="Times New Roman" w:cs="Times New Roman"/>
                <w:sz w:val="24"/>
                <w:szCs w:val="24"/>
                <w:lang w:val="en-ID"/>
              </w:rPr>
              <w:t>:</w:t>
            </w:r>
          </w:p>
        </w:tc>
        <w:tc>
          <w:tcPr>
            <w:tcW w:w="5904" w:type="dxa"/>
          </w:tcPr>
          <w:p w14:paraId="1C826DA8" w14:textId="77777777" w:rsidR="00930887" w:rsidRPr="007E3863" w:rsidRDefault="00930887" w:rsidP="007537C2">
            <w:pPr>
              <w:autoSpaceDE w:val="0"/>
              <w:autoSpaceDN w:val="0"/>
              <w:adjustRightInd w:val="0"/>
              <w:spacing w:before="0" w:after="0" w:line="276" w:lineRule="auto"/>
              <w:jc w:val="left"/>
              <w:rPr>
                <w:rFonts w:ascii="Times New Roman" w:hAnsi="Times New Roman" w:cs="Times New Roman"/>
                <w:color w:val="000000"/>
                <w:kern w:val="0"/>
                <w:sz w:val="24"/>
                <w:szCs w:val="24"/>
                <w:lang w:val="en-ID"/>
              </w:rPr>
            </w:pPr>
            <w:proofErr w:type="spellStart"/>
            <w:r w:rsidRPr="007E3863">
              <w:rPr>
                <w:rFonts w:ascii="Times New Roman" w:hAnsi="Times New Roman" w:cs="Times New Roman"/>
                <w:color w:val="000000"/>
                <w:kern w:val="0"/>
                <w:sz w:val="24"/>
                <w:szCs w:val="24"/>
                <w:lang w:val="en-ID"/>
              </w:rPr>
              <w:t>Jumlah</w:t>
            </w:r>
            <w:proofErr w:type="spellEnd"/>
            <w:r w:rsidRPr="007E3863">
              <w:rPr>
                <w:rFonts w:ascii="Times New Roman" w:hAnsi="Times New Roman" w:cs="Times New Roman"/>
                <w:color w:val="000000"/>
                <w:kern w:val="0"/>
                <w:sz w:val="24"/>
                <w:szCs w:val="24"/>
                <w:lang w:val="en-ID"/>
              </w:rPr>
              <w:t xml:space="preserve"> </w:t>
            </w:r>
            <w:proofErr w:type="spellStart"/>
            <w:r w:rsidRPr="007E3863">
              <w:rPr>
                <w:rFonts w:ascii="Times New Roman" w:hAnsi="Times New Roman" w:cs="Times New Roman"/>
                <w:color w:val="000000"/>
                <w:kern w:val="0"/>
                <w:sz w:val="24"/>
                <w:szCs w:val="24"/>
                <w:lang w:val="en-ID"/>
              </w:rPr>
              <w:t>anggota</w:t>
            </w:r>
            <w:proofErr w:type="spellEnd"/>
            <w:r w:rsidRPr="007E3863">
              <w:rPr>
                <w:rFonts w:ascii="Times New Roman" w:hAnsi="Times New Roman" w:cs="Times New Roman"/>
                <w:color w:val="000000"/>
                <w:kern w:val="0"/>
                <w:sz w:val="24"/>
                <w:szCs w:val="24"/>
                <w:lang w:val="en-ID"/>
              </w:rPr>
              <w:t xml:space="preserve"> </w:t>
            </w:r>
            <w:proofErr w:type="spellStart"/>
            <w:r w:rsidRPr="007E3863">
              <w:rPr>
                <w:rFonts w:ascii="Times New Roman" w:hAnsi="Times New Roman" w:cs="Times New Roman"/>
                <w:color w:val="000000"/>
                <w:kern w:val="0"/>
                <w:sz w:val="24"/>
                <w:szCs w:val="24"/>
                <w:lang w:val="en-ID"/>
              </w:rPr>
              <w:t>sampel</w:t>
            </w:r>
            <w:proofErr w:type="spellEnd"/>
          </w:p>
        </w:tc>
      </w:tr>
    </w:tbl>
    <w:p w14:paraId="53A92A76" w14:textId="54D9F460" w:rsidR="007E3863" w:rsidRDefault="007E3863" w:rsidP="007537C2">
      <w:pPr>
        <w:tabs>
          <w:tab w:val="left" w:pos="1189"/>
        </w:tabs>
        <w:spacing w:before="0" w:after="160" w:line="276" w:lineRule="auto"/>
        <w:jc w:val="left"/>
        <w:rPr>
          <w:lang w:val="en-ID"/>
        </w:rPr>
      </w:pPr>
    </w:p>
    <w:p w14:paraId="6D895115" w14:textId="77777777" w:rsidR="0022560E" w:rsidRDefault="0022560E" w:rsidP="009F637E">
      <w:pPr>
        <w:spacing w:before="240" w:after="160" w:line="276" w:lineRule="auto"/>
        <w:contextualSpacing/>
        <w:rPr>
          <w:lang w:val="en-ID"/>
        </w:rPr>
      </w:pPr>
    </w:p>
    <w:p w14:paraId="23FB002A" w14:textId="77777777" w:rsidR="009F637E" w:rsidRDefault="009F637E" w:rsidP="009F637E">
      <w:pPr>
        <w:spacing w:before="240" w:after="160" w:line="276" w:lineRule="auto"/>
        <w:contextualSpacing/>
        <w:rPr>
          <w:lang w:val="en-ID"/>
        </w:rPr>
      </w:pPr>
    </w:p>
    <w:p w14:paraId="5251DE68" w14:textId="77777777" w:rsidR="009F637E" w:rsidRDefault="009F637E" w:rsidP="009F637E">
      <w:pPr>
        <w:spacing w:before="240" w:after="160" w:line="276" w:lineRule="auto"/>
        <w:contextualSpacing/>
        <w:rPr>
          <w:lang w:val="en-ID"/>
        </w:rPr>
      </w:pPr>
    </w:p>
    <w:p w14:paraId="64426DDC" w14:textId="77777777" w:rsidR="009F637E" w:rsidRDefault="009F637E" w:rsidP="009F637E">
      <w:pPr>
        <w:spacing w:before="240" w:after="160" w:line="276" w:lineRule="auto"/>
        <w:contextualSpacing/>
        <w:rPr>
          <w:lang w:val="en-ID"/>
        </w:rPr>
      </w:pPr>
    </w:p>
    <w:p w14:paraId="60C8663B" w14:textId="77777777" w:rsidR="009F637E" w:rsidRDefault="009F637E" w:rsidP="009F637E">
      <w:pPr>
        <w:spacing w:before="240" w:after="160" w:line="276" w:lineRule="auto"/>
        <w:contextualSpacing/>
        <w:rPr>
          <w:lang w:val="en-ID"/>
        </w:rPr>
      </w:pPr>
    </w:p>
    <w:p w14:paraId="35FE656E" w14:textId="77777777" w:rsidR="009F637E" w:rsidRDefault="009F637E" w:rsidP="009F637E">
      <w:pPr>
        <w:spacing w:before="240" w:after="160" w:line="276" w:lineRule="auto"/>
        <w:contextualSpacing/>
        <w:rPr>
          <w:lang w:val="en-ID"/>
        </w:rPr>
      </w:pPr>
    </w:p>
    <w:p w14:paraId="5CA672D7" w14:textId="77777777" w:rsidR="009F637E" w:rsidRDefault="009F637E" w:rsidP="009F637E">
      <w:pPr>
        <w:spacing w:before="240" w:after="160" w:line="276" w:lineRule="auto"/>
        <w:contextualSpacing/>
        <w:rPr>
          <w:lang w:val="en-ID"/>
        </w:rPr>
      </w:pPr>
    </w:p>
    <w:p w14:paraId="5C0713D9" w14:textId="77777777" w:rsidR="009F637E" w:rsidRDefault="009F637E" w:rsidP="009F637E">
      <w:pPr>
        <w:tabs>
          <w:tab w:val="left" w:pos="1134"/>
          <w:tab w:val="left" w:pos="1560"/>
        </w:tabs>
        <w:spacing w:before="0" w:after="160" w:line="276" w:lineRule="auto"/>
        <w:rPr>
          <w:lang w:val="en-ID"/>
        </w:rPr>
      </w:pPr>
      <w:r w:rsidRPr="009F637E">
        <w:rPr>
          <w:lang w:val="en-ID"/>
        </w:rPr>
        <w:t xml:space="preserve">Jika </w:t>
      </w:r>
      <w:proofErr w:type="spellStart"/>
      <w:r w:rsidRPr="009F637E">
        <w:rPr>
          <w:lang w:val="en-ID"/>
        </w:rPr>
        <w:t>signifikan</w:t>
      </w:r>
      <w:proofErr w:type="spellEnd"/>
      <w:r w:rsidRPr="009F637E">
        <w:rPr>
          <w:lang w:val="en-ID"/>
        </w:rPr>
        <w:t xml:space="preserve"> F &lt; 0.05 </w:t>
      </w:r>
      <w:proofErr w:type="spellStart"/>
      <w:r w:rsidRPr="009F637E">
        <w:rPr>
          <w:lang w:val="en-ID"/>
        </w:rPr>
        <w:t>maka</w:t>
      </w:r>
      <w:proofErr w:type="spellEnd"/>
      <w:r w:rsidRPr="009F637E">
        <w:rPr>
          <w:lang w:val="en-ID"/>
        </w:rPr>
        <w:t xml:space="preserve"> H0 </w:t>
      </w:r>
      <w:proofErr w:type="spellStart"/>
      <w:r w:rsidRPr="009F637E">
        <w:rPr>
          <w:lang w:val="en-ID"/>
        </w:rPr>
        <w:t>ditolak</w:t>
      </w:r>
      <w:proofErr w:type="spellEnd"/>
      <w:r w:rsidRPr="009F637E">
        <w:rPr>
          <w:lang w:val="en-ID"/>
        </w:rPr>
        <w:t xml:space="preserve"> </w:t>
      </w:r>
      <w:proofErr w:type="spellStart"/>
      <w:r w:rsidRPr="009F637E">
        <w:rPr>
          <w:lang w:val="en-ID"/>
        </w:rPr>
        <w:t>artinya</w:t>
      </w:r>
      <w:proofErr w:type="spellEnd"/>
      <w:r w:rsidRPr="009F637E">
        <w:rPr>
          <w:lang w:val="en-ID"/>
        </w:rPr>
        <w:t xml:space="preserve"> </w:t>
      </w:r>
      <w:proofErr w:type="spellStart"/>
      <w:r w:rsidRPr="009F637E">
        <w:rPr>
          <w:lang w:val="en-ID"/>
        </w:rPr>
        <w:t>variabel</w:t>
      </w:r>
      <w:proofErr w:type="spellEnd"/>
      <w:r w:rsidRPr="009F637E">
        <w:rPr>
          <w:lang w:val="en-ID"/>
        </w:rPr>
        <w:t xml:space="preserve"> </w:t>
      </w:r>
      <w:proofErr w:type="spellStart"/>
      <w:r w:rsidRPr="009F637E">
        <w:rPr>
          <w:lang w:val="en-ID"/>
        </w:rPr>
        <w:t>independen</w:t>
      </w:r>
      <w:proofErr w:type="spellEnd"/>
      <w:r w:rsidRPr="009F637E">
        <w:rPr>
          <w:lang w:val="en-ID"/>
        </w:rPr>
        <w:t xml:space="preserve"> </w:t>
      </w:r>
      <w:proofErr w:type="spellStart"/>
      <w:r w:rsidRPr="009F637E">
        <w:rPr>
          <w:lang w:val="en-ID"/>
        </w:rPr>
        <w:t>secara</w:t>
      </w:r>
      <w:proofErr w:type="spellEnd"/>
      <w:r w:rsidRPr="009F637E">
        <w:rPr>
          <w:lang w:val="en-ID"/>
        </w:rPr>
        <w:t xml:space="preserve"> </w:t>
      </w:r>
      <w:proofErr w:type="spellStart"/>
      <w:r w:rsidRPr="009F637E">
        <w:rPr>
          <w:lang w:val="en-ID"/>
        </w:rPr>
        <w:t>simultan</w:t>
      </w:r>
      <w:proofErr w:type="spellEnd"/>
      <w:r w:rsidRPr="009F637E">
        <w:rPr>
          <w:lang w:val="en-ID"/>
        </w:rPr>
        <w:t xml:space="preserve"> </w:t>
      </w:r>
      <w:proofErr w:type="spellStart"/>
      <w:r w:rsidRPr="009F637E">
        <w:rPr>
          <w:lang w:val="en-ID"/>
        </w:rPr>
        <w:t>berpengaruh</w:t>
      </w:r>
      <w:proofErr w:type="spellEnd"/>
      <w:r w:rsidRPr="009F637E">
        <w:rPr>
          <w:lang w:val="en-ID"/>
        </w:rPr>
        <w:t xml:space="preserve"> </w:t>
      </w:r>
      <w:proofErr w:type="spellStart"/>
      <w:r w:rsidRPr="009F637E">
        <w:rPr>
          <w:lang w:val="en-ID"/>
        </w:rPr>
        <w:t>terhadap</w:t>
      </w:r>
      <w:proofErr w:type="spellEnd"/>
      <w:r w:rsidRPr="009F637E">
        <w:rPr>
          <w:lang w:val="en-ID"/>
        </w:rPr>
        <w:t xml:space="preserve"> </w:t>
      </w:r>
      <w:proofErr w:type="spellStart"/>
      <w:r w:rsidRPr="009F637E">
        <w:rPr>
          <w:lang w:val="en-ID"/>
        </w:rPr>
        <w:t>variabel</w:t>
      </w:r>
      <w:proofErr w:type="spellEnd"/>
      <w:r w:rsidRPr="009F637E">
        <w:rPr>
          <w:lang w:val="en-ID"/>
        </w:rPr>
        <w:t xml:space="preserve"> </w:t>
      </w:r>
      <w:proofErr w:type="spellStart"/>
      <w:r w:rsidRPr="009F637E">
        <w:rPr>
          <w:lang w:val="en-ID"/>
        </w:rPr>
        <w:t>independen</w:t>
      </w:r>
      <w:proofErr w:type="spellEnd"/>
      <w:r w:rsidRPr="009F637E">
        <w:rPr>
          <w:lang w:val="en-ID"/>
        </w:rPr>
        <w:t xml:space="preserve">. </w:t>
      </w:r>
      <w:proofErr w:type="spellStart"/>
      <w:r w:rsidRPr="009F637E">
        <w:rPr>
          <w:lang w:val="en-ID"/>
        </w:rPr>
        <w:t>Sebaliknya</w:t>
      </w:r>
      <w:proofErr w:type="spellEnd"/>
      <w:r w:rsidRPr="009F637E">
        <w:rPr>
          <w:lang w:val="en-ID"/>
        </w:rPr>
        <w:t xml:space="preserve">, </w:t>
      </w:r>
      <w:proofErr w:type="spellStart"/>
      <w:r w:rsidRPr="009F637E">
        <w:rPr>
          <w:lang w:val="en-ID"/>
        </w:rPr>
        <w:t>jika</w:t>
      </w:r>
      <w:proofErr w:type="spellEnd"/>
      <w:r w:rsidRPr="009F637E">
        <w:rPr>
          <w:lang w:val="en-ID"/>
        </w:rPr>
        <w:t xml:space="preserve"> F &gt; 0.05 </w:t>
      </w:r>
      <w:proofErr w:type="spellStart"/>
      <w:r w:rsidRPr="009F637E">
        <w:rPr>
          <w:lang w:val="en-ID"/>
        </w:rPr>
        <w:t>maka</w:t>
      </w:r>
      <w:proofErr w:type="spellEnd"/>
      <w:r w:rsidRPr="009F637E">
        <w:rPr>
          <w:lang w:val="en-ID"/>
        </w:rPr>
        <w:t xml:space="preserve"> H0 </w:t>
      </w:r>
      <w:proofErr w:type="spellStart"/>
      <w:r w:rsidRPr="009F637E">
        <w:rPr>
          <w:lang w:val="en-ID"/>
        </w:rPr>
        <w:t>diterima</w:t>
      </w:r>
      <w:proofErr w:type="spellEnd"/>
      <w:r w:rsidRPr="009F637E">
        <w:rPr>
          <w:lang w:val="en-ID"/>
        </w:rPr>
        <w:t xml:space="preserve"> </w:t>
      </w:r>
      <w:proofErr w:type="spellStart"/>
      <w:r w:rsidRPr="009F637E">
        <w:rPr>
          <w:lang w:val="en-ID"/>
        </w:rPr>
        <w:t>artinya</w:t>
      </w:r>
      <w:proofErr w:type="spellEnd"/>
      <w:r w:rsidRPr="009F637E">
        <w:rPr>
          <w:lang w:val="en-ID"/>
        </w:rPr>
        <w:t xml:space="preserve"> </w:t>
      </w:r>
      <w:proofErr w:type="spellStart"/>
      <w:r w:rsidRPr="009F637E">
        <w:rPr>
          <w:lang w:val="en-ID"/>
        </w:rPr>
        <w:t>variabel</w:t>
      </w:r>
      <w:proofErr w:type="spellEnd"/>
      <w:r w:rsidRPr="009F637E">
        <w:rPr>
          <w:lang w:val="en-ID"/>
        </w:rPr>
        <w:t xml:space="preserve"> </w:t>
      </w:r>
      <w:proofErr w:type="spellStart"/>
      <w:r w:rsidRPr="009F637E">
        <w:rPr>
          <w:lang w:val="en-ID"/>
        </w:rPr>
        <w:t>independen</w:t>
      </w:r>
      <w:proofErr w:type="spellEnd"/>
      <w:r w:rsidRPr="009F637E">
        <w:rPr>
          <w:lang w:val="en-ID"/>
        </w:rPr>
        <w:t xml:space="preserve"> </w:t>
      </w:r>
      <w:proofErr w:type="spellStart"/>
      <w:r w:rsidRPr="009F637E">
        <w:rPr>
          <w:lang w:val="en-ID"/>
        </w:rPr>
        <w:t>secara</w:t>
      </w:r>
      <w:proofErr w:type="spellEnd"/>
      <w:r w:rsidRPr="009F637E">
        <w:rPr>
          <w:lang w:val="en-ID"/>
        </w:rPr>
        <w:t xml:space="preserve"> </w:t>
      </w:r>
      <w:proofErr w:type="spellStart"/>
      <w:r w:rsidRPr="009F637E">
        <w:rPr>
          <w:lang w:val="en-ID"/>
        </w:rPr>
        <w:t>simultan</w:t>
      </w:r>
      <w:proofErr w:type="spellEnd"/>
      <w:r w:rsidRPr="009F637E">
        <w:rPr>
          <w:lang w:val="en-ID"/>
        </w:rPr>
        <w:t xml:space="preserve"> </w:t>
      </w:r>
      <w:proofErr w:type="spellStart"/>
      <w:r w:rsidRPr="009F637E">
        <w:rPr>
          <w:lang w:val="en-ID"/>
        </w:rPr>
        <w:t>tidak</w:t>
      </w:r>
      <w:proofErr w:type="spellEnd"/>
      <w:r w:rsidRPr="009F637E">
        <w:rPr>
          <w:lang w:val="en-ID"/>
        </w:rPr>
        <w:t xml:space="preserve"> </w:t>
      </w:r>
      <w:proofErr w:type="spellStart"/>
      <w:r w:rsidRPr="009F637E">
        <w:rPr>
          <w:lang w:val="en-ID"/>
        </w:rPr>
        <w:t>berpengaruh</w:t>
      </w:r>
      <w:proofErr w:type="spellEnd"/>
      <w:r w:rsidRPr="009F637E">
        <w:rPr>
          <w:lang w:val="en-ID"/>
        </w:rPr>
        <w:t xml:space="preserve"> </w:t>
      </w:r>
      <w:proofErr w:type="spellStart"/>
      <w:r w:rsidRPr="009F637E">
        <w:rPr>
          <w:lang w:val="en-ID"/>
        </w:rPr>
        <w:t>terhadap</w:t>
      </w:r>
      <w:proofErr w:type="spellEnd"/>
      <w:r w:rsidRPr="009F637E">
        <w:rPr>
          <w:lang w:val="en-ID"/>
        </w:rPr>
        <w:t xml:space="preserve"> </w:t>
      </w:r>
      <w:proofErr w:type="spellStart"/>
      <w:r w:rsidRPr="009F637E">
        <w:rPr>
          <w:lang w:val="en-ID"/>
        </w:rPr>
        <w:t>variabel</w:t>
      </w:r>
      <w:proofErr w:type="spellEnd"/>
      <w:r w:rsidRPr="009F637E">
        <w:rPr>
          <w:lang w:val="en-ID"/>
        </w:rPr>
        <w:t xml:space="preserve"> </w:t>
      </w:r>
      <w:proofErr w:type="spellStart"/>
      <w:r w:rsidRPr="009F637E">
        <w:rPr>
          <w:lang w:val="en-ID"/>
        </w:rPr>
        <w:t>dependen</w:t>
      </w:r>
      <w:proofErr w:type="spellEnd"/>
      <w:r w:rsidRPr="009F637E">
        <w:rPr>
          <w:lang w:val="en-ID"/>
        </w:rPr>
        <w:t>.</w:t>
      </w:r>
    </w:p>
    <w:p w14:paraId="21A5F0F7" w14:textId="77777777" w:rsidR="009F637E" w:rsidRPr="00871E00" w:rsidRDefault="009F637E" w:rsidP="009F637E">
      <w:pPr>
        <w:rPr>
          <w:b/>
          <w:bCs/>
          <w:lang w:val="en-ID"/>
        </w:rPr>
      </w:pPr>
      <w:r w:rsidRPr="00871E00">
        <w:rPr>
          <w:b/>
          <w:bCs/>
          <w:lang w:val="en-ID"/>
        </w:rPr>
        <w:t>3.</w:t>
      </w:r>
      <w:r w:rsidRPr="00871E00">
        <w:rPr>
          <w:b/>
          <w:bCs/>
          <w:lang w:val="en-ID"/>
        </w:rPr>
        <w:tab/>
        <w:t xml:space="preserve">Uji </w:t>
      </w:r>
      <w:proofErr w:type="spellStart"/>
      <w:r w:rsidRPr="00871E00">
        <w:rPr>
          <w:b/>
          <w:bCs/>
          <w:lang w:val="en-ID"/>
        </w:rPr>
        <w:t>Koefisien</w:t>
      </w:r>
      <w:proofErr w:type="spellEnd"/>
      <w:r w:rsidRPr="00871E00">
        <w:rPr>
          <w:b/>
          <w:bCs/>
          <w:lang w:val="en-ID"/>
        </w:rPr>
        <w:t xml:space="preserve"> </w:t>
      </w:r>
      <w:proofErr w:type="spellStart"/>
      <w:r w:rsidRPr="00871E00">
        <w:rPr>
          <w:b/>
          <w:bCs/>
          <w:lang w:val="en-ID"/>
        </w:rPr>
        <w:t>Determinasi</w:t>
      </w:r>
      <w:proofErr w:type="spellEnd"/>
      <w:r w:rsidRPr="00871E00">
        <w:rPr>
          <w:b/>
          <w:bCs/>
          <w:lang w:val="en-ID"/>
        </w:rPr>
        <w:t xml:space="preserve"> (R²)</w:t>
      </w:r>
    </w:p>
    <w:p w14:paraId="765521D1" w14:textId="761A033A" w:rsidR="009F637E" w:rsidRDefault="009F637E" w:rsidP="009F637E">
      <w:pPr>
        <w:tabs>
          <w:tab w:val="left" w:pos="1134"/>
          <w:tab w:val="left" w:pos="1560"/>
        </w:tabs>
        <w:spacing w:before="0" w:after="160" w:line="276" w:lineRule="auto"/>
        <w:rPr>
          <w:lang w:val="nl-NL"/>
        </w:rPr>
      </w:pPr>
      <w:r w:rsidRPr="00871E00">
        <w:rPr>
          <w:lang w:val="en-ID"/>
        </w:rPr>
        <w:tab/>
      </w:r>
      <w:proofErr w:type="spellStart"/>
      <w:r w:rsidRPr="00871E00">
        <w:rPr>
          <w:lang w:val="en-ID"/>
        </w:rPr>
        <w:t>Menurut</w:t>
      </w:r>
      <w:proofErr w:type="spellEnd"/>
      <w:r w:rsidRPr="00871E00">
        <w:rPr>
          <w:lang w:val="en-ID"/>
        </w:rPr>
        <w:t xml:space="preserve"> (</w:t>
      </w:r>
      <w:proofErr w:type="spellStart"/>
      <w:r w:rsidRPr="00871E00">
        <w:rPr>
          <w:lang w:val="en-ID"/>
        </w:rPr>
        <w:t>Ghozali</w:t>
      </w:r>
      <w:proofErr w:type="spellEnd"/>
      <w:r w:rsidRPr="00871E00">
        <w:rPr>
          <w:lang w:val="en-ID"/>
        </w:rPr>
        <w:t xml:space="preserve">, 2021) </w:t>
      </w:r>
      <w:proofErr w:type="spellStart"/>
      <w:r w:rsidRPr="00871E00">
        <w:rPr>
          <w:lang w:val="en-ID"/>
        </w:rPr>
        <w:t>Koefisien</w:t>
      </w:r>
      <w:proofErr w:type="spellEnd"/>
      <w:r w:rsidRPr="00871E00">
        <w:rPr>
          <w:lang w:val="en-ID"/>
        </w:rPr>
        <w:t xml:space="preserve"> </w:t>
      </w:r>
      <w:proofErr w:type="spellStart"/>
      <w:r w:rsidRPr="00871E00">
        <w:rPr>
          <w:lang w:val="en-ID"/>
        </w:rPr>
        <w:t>determinasi</w:t>
      </w:r>
      <w:proofErr w:type="spellEnd"/>
      <w:r w:rsidRPr="00871E00">
        <w:rPr>
          <w:lang w:val="en-ID"/>
        </w:rPr>
        <w:t xml:space="preserve"> </w:t>
      </w:r>
      <w:proofErr w:type="spellStart"/>
      <w:r w:rsidRPr="00871E00">
        <w:rPr>
          <w:lang w:val="en-ID"/>
        </w:rPr>
        <w:t>digunakan</w:t>
      </w:r>
      <w:proofErr w:type="spellEnd"/>
      <w:r w:rsidRPr="00871E00">
        <w:rPr>
          <w:lang w:val="en-ID"/>
        </w:rPr>
        <w:t xml:space="preserve"> </w:t>
      </w:r>
      <w:proofErr w:type="spellStart"/>
      <w:r w:rsidRPr="00871E00">
        <w:rPr>
          <w:lang w:val="en-ID"/>
        </w:rPr>
        <w:t>untuk</w:t>
      </w:r>
      <w:proofErr w:type="spellEnd"/>
      <w:r w:rsidRPr="00871E00">
        <w:rPr>
          <w:lang w:val="en-ID"/>
        </w:rPr>
        <w:t xml:space="preserve"> </w:t>
      </w:r>
      <w:proofErr w:type="spellStart"/>
      <w:r w:rsidRPr="00871E00">
        <w:rPr>
          <w:lang w:val="en-ID"/>
        </w:rPr>
        <w:t>mengukur</w:t>
      </w:r>
      <w:proofErr w:type="spellEnd"/>
      <w:r w:rsidRPr="00871E00">
        <w:rPr>
          <w:lang w:val="en-ID"/>
        </w:rPr>
        <w:t xml:space="preserve"> </w:t>
      </w:r>
      <w:proofErr w:type="spellStart"/>
      <w:r w:rsidRPr="00871E00">
        <w:rPr>
          <w:lang w:val="en-ID"/>
        </w:rPr>
        <w:t>seberapa</w:t>
      </w:r>
      <w:proofErr w:type="spellEnd"/>
      <w:r w:rsidRPr="00871E00">
        <w:rPr>
          <w:lang w:val="en-ID"/>
        </w:rPr>
        <w:t xml:space="preserve"> </w:t>
      </w:r>
      <w:proofErr w:type="spellStart"/>
      <w:r w:rsidRPr="00871E00">
        <w:rPr>
          <w:lang w:val="en-ID"/>
        </w:rPr>
        <w:t>jauh</w:t>
      </w:r>
      <w:proofErr w:type="spellEnd"/>
      <w:r w:rsidRPr="00871E00">
        <w:rPr>
          <w:lang w:val="en-ID"/>
        </w:rPr>
        <w:t xml:space="preserve"> </w:t>
      </w:r>
      <w:proofErr w:type="spellStart"/>
      <w:r w:rsidRPr="00871E00">
        <w:rPr>
          <w:lang w:val="en-ID"/>
        </w:rPr>
        <w:t>kemampuan</w:t>
      </w:r>
      <w:proofErr w:type="spellEnd"/>
      <w:r w:rsidRPr="00871E00">
        <w:rPr>
          <w:lang w:val="en-ID"/>
        </w:rPr>
        <w:t xml:space="preserve"> model </w:t>
      </w:r>
      <w:proofErr w:type="spellStart"/>
      <w:r w:rsidRPr="00871E00">
        <w:rPr>
          <w:lang w:val="en-ID"/>
        </w:rPr>
        <w:t>regresi</w:t>
      </w:r>
      <w:proofErr w:type="spellEnd"/>
      <w:r w:rsidRPr="00871E00">
        <w:rPr>
          <w:lang w:val="en-ID"/>
        </w:rPr>
        <w:t xml:space="preserve"> </w:t>
      </w:r>
      <w:proofErr w:type="spellStart"/>
      <w:r w:rsidRPr="00871E00">
        <w:rPr>
          <w:lang w:val="en-ID"/>
        </w:rPr>
        <w:t>dalam</w:t>
      </w:r>
      <w:proofErr w:type="spellEnd"/>
      <w:r w:rsidRPr="00871E00">
        <w:rPr>
          <w:lang w:val="en-ID"/>
        </w:rPr>
        <w:t xml:space="preserve"> </w:t>
      </w:r>
      <w:proofErr w:type="spellStart"/>
      <w:r w:rsidRPr="00871E00">
        <w:rPr>
          <w:lang w:val="en-ID"/>
        </w:rPr>
        <w:t>menerangkan</w:t>
      </w:r>
      <w:proofErr w:type="spellEnd"/>
      <w:r w:rsidRPr="00871E00">
        <w:rPr>
          <w:lang w:val="en-ID"/>
        </w:rPr>
        <w:t xml:space="preserve"> </w:t>
      </w:r>
      <w:proofErr w:type="spellStart"/>
      <w:r w:rsidRPr="00871E00">
        <w:rPr>
          <w:lang w:val="en-ID"/>
        </w:rPr>
        <w:t>variasi</w:t>
      </w:r>
      <w:proofErr w:type="spellEnd"/>
      <w:r w:rsidRPr="00871E00">
        <w:rPr>
          <w:lang w:val="en-ID"/>
        </w:rPr>
        <w:t xml:space="preserve"> </w:t>
      </w:r>
      <w:proofErr w:type="spellStart"/>
      <w:r w:rsidRPr="00871E00">
        <w:rPr>
          <w:lang w:val="en-ID"/>
        </w:rPr>
        <w:t>variabel</w:t>
      </w:r>
      <w:proofErr w:type="spellEnd"/>
      <w:r w:rsidRPr="00871E00">
        <w:rPr>
          <w:lang w:val="en-ID"/>
        </w:rPr>
        <w:t xml:space="preserve"> </w:t>
      </w:r>
      <w:proofErr w:type="spellStart"/>
      <w:r w:rsidRPr="00871E00">
        <w:rPr>
          <w:lang w:val="en-ID"/>
        </w:rPr>
        <w:t>dependen</w:t>
      </w:r>
      <w:proofErr w:type="spellEnd"/>
      <w:r w:rsidRPr="00871E00">
        <w:rPr>
          <w:lang w:val="en-ID"/>
        </w:rPr>
        <w:t xml:space="preserve">. Nilai </w:t>
      </w:r>
      <w:proofErr w:type="spellStart"/>
      <w:r w:rsidRPr="00871E00">
        <w:rPr>
          <w:lang w:val="en-ID"/>
        </w:rPr>
        <w:t>koefisien</w:t>
      </w:r>
      <w:proofErr w:type="spellEnd"/>
      <w:r w:rsidRPr="00871E00">
        <w:rPr>
          <w:lang w:val="en-ID"/>
        </w:rPr>
        <w:t xml:space="preserve"> </w:t>
      </w:r>
      <w:proofErr w:type="spellStart"/>
      <w:r w:rsidRPr="00871E00">
        <w:rPr>
          <w:lang w:val="en-ID"/>
        </w:rPr>
        <w:t>determinasi</w:t>
      </w:r>
      <w:proofErr w:type="spellEnd"/>
      <w:r w:rsidRPr="00871E00">
        <w:rPr>
          <w:lang w:val="en-ID"/>
        </w:rPr>
        <w:t xml:space="preserve"> </w:t>
      </w:r>
      <w:proofErr w:type="spellStart"/>
      <w:r w:rsidRPr="00871E00">
        <w:rPr>
          <w:lang w:val="en-ID"/>
        </w:rPr>
        <w:t>adalah</w:t>
      </w:r>
      <w:proofErr w:type="spellEnd"/>
      <w:r w:rsidRPr="00871E00">
        <w:rPr>
          <w:lang w:val="en-ID"/>
        </w:rPr>
        <w:t xml:space="preserve"> </w:t>
      </w:r>
      <w:proofErr w:type="spellStart"/>
      <w:r w:rsidRPr="00871E00">
        <w:rPr>
          <w:lang w:val="en-ID"/>
        </w:rPr>
        <w:t>antara</w:t>
      </w:r>
      <w:proofErr w:type="spellEnd"/>
      <w:r w:rsidRPr="00871E00">
        <w:rPr>
          <w:lang w:val="en-ID"/>
        </w:rPr>
        <w:t xml:space="preserve"> </w:t>
      </w:r>
      <w:proofErr w:type="spellStart"/>
      <w:r w:rsidRPr="00871E00">
        <w:rPr>
          <w:lang w:val="en-ID"/>
        </w:rPr>
        <w:t>nol</w:t>
      </w:r>
      <w:proofErr w:type="spellEnd"/>
      <w:r w:rsidRPr="00871E00">
        <w:rPr>
          <w:lang w:val="en-ID"/>
        </w:rPr>
        <w:t xml:space="preserve"> dan </w:t>
      </w:r>
      <w:proofErr w:type="spellStart"/>
      <w:r w:rsidRPr="00871E00">
        <w:rPr>
          <w:lang w:val="en-ID"/>
        </w:rPr>
        <w:t>satu</w:t>
      </w:r>
      <w:proofErr w:type="spellEnd"/>
      <w:r w:rsidRPr="00871E00">
        <w:rPr>
          <w:lang w:val="en-ID"/>
        </w:rPr>
        <w:t>. Nilai R</w:t>
      </w:r>
      <w:r w:rsidRPr="00871E00">
        <w:rPr>
          <w:vertAlign w:val="superscript"/>
          <w:lang w:val="en-ID"/>
        </w:rPr>
        <w:t>2</w:t>
      </w:r>
      <w:r w:rsidRPr="00871E00">
        <w:rPr>
          <w:lang w:val="en-ID"/>
        </w:rPr>
        <w:t xml:space="preserve"> yang </w:t>
      </w:r>
      <w:proofErr w:type="spellStart"/>
      <w:r w:rsidRPr="00871E00">
        <w:rPr>
          <w:lang w:val="en-ID"/>
        </w:rPr>
        <w:t>kecil</w:t>
      </w:r>
      <w:proofErr w:type="spellEnd"/>
      <w:r w:rsidRPr="00871E00">
        <w:rPr>
          <w:lang w:val="en-ID"/>
        </w:rPr>
        <w:t xml:space="preserve"> </w:t>
      </w:r>
      <w:proofErr w:type="spellStart"/>
      <w:r w:rsidRPr="00871E00">
        <w:rPr>
          <w:lang w:val="en-ID"/>
        </w:rPr>
        <w:t>berarti</w:t>
      </w:r>
      <w:proofErr w:type="spellEnd"/>
      <w:r w:rsidRPr="00871E00">
        <w:rPr>
          <w:lang w:val="en-ID"/>
        </w:rPr>
        <w:t xml:space="preserve"> </w:t>
      </w:r>
      <w:proofErr w:type="spellStart"/>
      <w:r w:rsidRPr="00871E00">
        <w:rPr>
          <w:lang w:val="en-ID"/>
        </w:rPr>
        <w:t>kemampuan</w:t>
      </w:r>
      <w:proofErr w:type="spellEnd"/>
      <w:r w:rsidRPr="00871E00">
        <w:rPr>
          <w:lang w:val="en-ID"/>
        </w:rPr>
        <w:t xml:space="preserve"> </w:t>
      </w:r>
      <w:proofErr w:type="spellStart"/>
      <w:r w:rsidRPr="00871E00">
        <w:rPr>
          <w:lang w:val="en-ID"/>
        </w:rPr>
        <w:t>variabel-variabel</w:t>
      </w:r>
      <w:proofErr w:type="spellEnd"/>
      <w:r w:rsidRPr="00871E00">
        <w:rPr>
          <w:lang w:val="en-ID"/>
        </w:rPr>
        <w:t xml:space="preserve"> </w:t>
      </w:r>
      <w:proofErr w:type="spellStart"/>
      <w:r w:rsidRPr="00871E00">
        <w:rPr>
          <w:lang w:val="en-ID"/>
        </w:rPr>
        <w:t>independen</w:t>
      </w:r>
      <w:proofErr w:type="spellEnd"/>
      <w:r w:rsidRPr="00871E00">
        <w:rPr>
          <w:lang w:val="en-ID"/>
        </w:rPr>
        <w:t xml:space="preserve"> </w:t>
      </w:r>
      <w:proofErr w:type="spellStart"/>
      <w:r w:rsidRPr="00871E00">
        <w:rPr>
          <w:lang w:val="en-ID"/>
        </w:rPr>
        <w:t>dalam</w:t>
      </w:r>
      <w:proofErr w:type="spellEnd"/>
      <w:r w:rsidRPr="00871E00">
        <w:rPr>
          <w:lang w:val="en-ID"/>
        </w:rPr>
        <w:t xml:space="preserve"> </w:t>
      </w:r>
      <w:proofErr w:type="spellStart"/>
      <w:r w:rsidRPr="00871E00">
        <w:rPr>
          <w:lang w:val="en-ID"/>
        </w:rPr>
        <w:t>menjelaskan</w:t>
      </w:r>
      <w:proofErr w:type="spellEnd"/>
      <w:r w:rsidRPr="00871E00">
        <w:rPr>
          <w:lang w:val="en-ID"/>
        </w:rPr>
        <w:t xml:space="preserve"> </w:t>
      </w:r>
      <w:proofErr w:type="spellStart"/>
      <w:r w:rsidRPr="00871E00">
        <w:rPr>
          <w:lang w:val="en-ID"/>
        </w:rPr>
        <w:t>variasi</w:t>
      </w:r>
      <w:proofErr w:type="spellEnd"/>
      <w:r w:rsidRPr="00871E00">
        <w:rPr>
          <w:lang w:val="en-ID"/>
        </w:rPr>
        <w:t xml:space="preserve"> </w:t>
      </w:r>
      <w:proofErr w:type="spellStart"/>
      <w:r w:rsidRPr="00871E00">
        <w:rPr>
          <w:lang w:val="en-ID"/>
        </w:rPr>
        <w:t>variabel</w:t>
      </w:r>
      <w:proofErr w:type="spellEnd"/>
      <w:r w:rsidRPr="00871E00">
        <w:rPr>
          <w:lang w:val="en-ID"/>
        </w:rPr>
        <w:t xml:space="preserve"> </w:t>
      </w:r>
      <w:proofErr w:type="spellStart"/>
      <w:r w:rsidRPr="00871E00">
        <w:rPr>
          <w:lang w:val="en-ID"/>
        </w:rPr>
        <w:t>amat</w:t>
      </w:r>
      <w:proofErr w:type="spellEnd"/>
      <w:r w:rsidRPr="00871E00">
        <w:rPr>
          <w:lang w:val="en-ID"/>
        </w:rPr>
        <w:t xml:space="preserve"> </w:t>
      </w:r>
      <w:proofErr w:type="spellStart"/>
      <w:r w:rsidRPr="00871E00">
        <w:rPr>
          <w:lang w:val="en-ID"/>
        </w:rPr>
        <w:t>terbatas</w:t>
      </w:r>
      <w:proofErr w:type="spellEnd"/>
      <w:r w:rsidRPr="00871E00">
        <w:rPr>
          <w:lang w:val="en-ID"/>
        </w:rPr>
        <w:t xml:space="preserve">. </w:t>
      </w:r>
      <w:r w:rsidRPr="009F637E">
        <w:rPr>
          <w:lang w:val="nl-NL"/>
        </w:rPr>
        <w:t>Nilai yang mendekati satu berarti variabel-variabel independen memberikan hampir semua informasi yang dibutuhkan untuk memprediksi variasi variabel dependen.</w:t>
      </w:r>
    </w:p>
    <w:p w14:paraId="44A60A38" w14:textId="77777777" w:rsidR="009F637E" w:rsidRDefault="009F637E" w:rsidP="009F637E">
      <w:pPr>
        <w:tabs>
          <w:tab w:val="left" w:pos="1134"/>
          <w:tab w:val="left" w:pos="1560"/>
        </w:tabs>
        <w:spacing w:before="0" w:after="160" w:line="276" w:lineRule="auto"/>
        <w:rPr>
          <w:lang w:val="nl-NL"/>
        </w:rPr>
      </w:pPr>
    </w:p>
    <w:p w14:paraId="7A497A10" w14:textId="77777777" w:rsidR="007E7BF1" w:rsidRDefault="007E7BF1" w:rsidP="009F637E">
      <w:pPr>
        <w:tabs>
          <w:tab w:val="left" w:pos="1134"/>
          <w:tab w:val="left" w:pos="1560"/>
        </w:tabs>
        <w:spacing w:before="0" w:after="160" w:line="276" w:lineRule="auto"/>
        <w:rPr>
          <w:lang w:val="nl-NL"/>
        </w:rPr>
        <w:sectPr w:rsidR="007E7BF1" w:rsidSect="00772157">
          <w:pgSz w:w="11906" w:h="16838"/>
          <w:pgMar w:top="1440" w:right="1440" w:bottom="1440" w:left="1440" w:header="708" w:footer="708" w:gutter="0"/>
          <w:cols w:space="708"/>
          <w:titlePg/>
          <w:docGrid w:linePitch="360"/>
        </w:sectPr>
      </w:pPr>
    </w:p>
    <w:p w14:paraId="686845FD" w14:textId="77777777" w:rsidR="007E7BF1" w:rsidRPr="006A6C52" w:rsidRDefault="007E7BF1" w:rsidP="006A6C52">
      <w:pPr>
        <w:pStyle w:val="Heading1"/>
        <w:rPr>
          <w:lang w:val="en-ID"/>
        </w:rPr>
      </w:pPr>
      <w:bookmarkStart w:id="109" w:name="_Toc168804269"/>
      <w:r w:rsidRPr="006A6C52">
        <w:rPr>
          <w:lang w:val="en-ID"/>
        </w:rPr>
        <w:lastRenderedPageBreak/>
        <w:t>BAB IV</w:t>
      </w:r>
      <w:r w:rsidRPr="006A6C52">
        <w:rPr>
          <w:lang w:val="en-ID"/>
        </w:rPr>
        <w:br/>
        <w:t>HASIL PENELITIAN</w:t>
      </w:r>
      <w:bookmarkEnd w:id="109"/>
    </w:p>
    <w:p w14:paraId="0351FA11" w14:textId="77777777" w:rsidR="007E7BF1" w:rsidRPr="007E7BF1" w:rsidRDefault="007E7BF1" w:rsidP="00980BA6">
      <w:pPr>
        <w:pStyle w:val="Heading2"/>
        <w:spacing w:line="276" w:lineRule="auto"/>
        <w:rPr>
          <w:lang w:val="en-ID"/>
        </w:rPr>
      </w:pPr>
      <w:bookmarkStart w:id="110" w:name="_Toc168804270"/>
      <w:r w:rsidRPr="007E7BF1">
        <w:rPr>
          <w:lang w:val="en-ID"/>
        </w:rPr>
        <w:t xml:space="preserve">4.1 Hasil </w:t>
      </w:r>
      <w:proofErr w:type="spellStart"/>
      <w:r w:rsidRPr="007E7BF1">
        <w:rPr>
          <w:lang w:val="en-ID"/>
        </w:rPr>
        <w:t>Pengumpulan</w:t>
      </w:r>
      <w:proofErr w:type="spellEnd"/>
      <w:r w:rsidRPr="007E7BF1">
        <w:rPr>
          <w:lang w:val="en-ID"/>
        </w:rPr>
        <w:t xml:space="preserve"> Data</w:t>
      </w:r>
      <w:bookmarkEnd w:id="110"/>
    </w:p>
    <w:p w14:paraId="7AF31B04" w14:textId="77777777" w:rsidR="007E7BF1" w:rsidRDefault="007E7BF1" w:rsidP="009B0555">
      <w:pPr>
        <w:spacing w:line="276" w:lineRule="auto"/>
      </w:pPr>
      <w:r>
        <w:tab/>
      </w:r>
      <w:r w:rsidRPr="00A9016E">
        <w:t>Berdasarkan dari uraian metode penelitian yang telah dije</w:t>
      </w:r>
      <w:r>
        <w:t xml:space="preserve">laskan di bab sebelumnya, berikut adalah hasil dari pengumpulan data yang sudah dilakukan oleh peneliti. Objek penelitian pada penelitian ini adalah </w:t>
      </w:r>
      <w:r>
        <w:rPr>
          <w:i/>
          <w:iCs/>
        </w:rPr>
        <w:t xml:space="preserve">Corporate Social Responsibility, Good Corporate Governance </w:t>
      </w:r>
      <w:r>
        <w:t xml:space="preserve">yang diproksikan dengan Kepemilikan Institusional dan Dewan Komisaris Independen serta pengaruhnya terhadap Profitabilitas yang diproksikan dengan </w:t>
      </w:r>
      <w:r>
        <w:rPr>
          <w:i/>
          <w:iCs/>
        </w:rPr>
        <w:t xml:space="preserve">Return On Assets. </w:t>
      </w:r>
      <w:r>
        <w:t>Untuk memperoleh data dan informasi yang diperlukan, maka dilakukan penelitian atas variable-variabel tersebut pada perusahaan Perkebunan sub Sektor Sawit yang terdaftar di Bursa Efek Indonesia (BEI) periode 2018-2022.</w:t>
      </w:r>
    </w:p>
    <w:p w14:paraId="5B60552D" w14:textId="77777777" w:rsidR="007E7BF1" w:rsidRDefault="007E7BF1" w:rsidP="009B0555">
      <w:pPr>
        <w:spacing w:before="0" w:line="276" w:lineRule="auto"/>
        <w:ind w:firstLine="720"/>
      </w:pPr>
      <w:r>
        <w:t xml:space="preserve">Unit yang akan dianalisis adalah </w:t>
      </w:r>
      <w:r>
        <w:rPr>
          <w:i/>
          <w:iCs/>
        </w:rPr>
        <w:t>Organization,</w:t>
      </w:r>
      <w:r>
        <w:t xml:space="preserve"> sehingga data adalah mengenai atau berasal dari perusahaan Perkebunan sub Sektor Sawit yang terdaftar di Bursa Efek Indonesia (BEI) selama tahun 2018 sampai dengan tahun 2022 dengan menggunakan data tahunan sebagai dasar penelitian. Jumlah populasi adalah sebanyak 6 (Enam) perusahaan.</w:t>
      </w:r>
    </w:p>
    <w:p w14:paraId="19B07F55" w14:textId="77777777" w:rsidR="007E7BF1" w:rsidRDefault="007E7BF1" w:rsidP="009B0555">
      <w:pPr>
        <w:spacing w:before="0" w:line="276" w:lineRule="auto"/>
        <w:ind w:firstLine="720"/>
      </w:pPr>
      <w:r w:rsidRPr="000C60E5">
        <w:t>Lokasi Penelitian meliputi perusahaan-perusahaan Perkebunan sub Sektor Sa</w:t>
      </w:r>
      <w:r>
        <w:t xml:space="preserve">wit yang terdaftar di Bursa Efek Indonesia (BEI). Jenis data yang diteliti merupakan data kuantitatif dan sumber data yang digunakan dalam penelitian ini adalah data sekunder yang di peroleh melalui Bursa Efek Indonesia. </w:t>
      </w:r>
    </w:p>
    <w:p w14:paraId="2311AD82" w14:textId="77777777" w:rsidR="007E7BF1" w:rsidRDefault="007E7BF1" w:rsidP="009B0555">
      <w:pPr>
        <w:spacing w:before="0" w:line="276" w:lineRule="auto"/>
        <w:ind w:firstLine="720"/>
      </w:pPr>
      <w:r>
        <w:t xml:space="preserve">Pengumpulan data sekunder diperoleh dari situs Bursa Efek Indonesia (BEI) yaitu </w:t>
      </w:r>
      <w:r>
        <w:fldChar w:fldCharType="begin"/>
      </w:r>
      <w:r>
        <w:instrText>HYPERLINK "http://www.idx.co.id"</w:instrText>
      </w:r>
      <w:r>
        <w:fldChar w:fldCharType="separate"/>
      </w:r>
      <w:r w:rsidRPr="0008137B">
        <w:rPr>
          <w:rStyle w:val="Hyperlink"/>
        </w:rPr>
        <w:t>http://www.idx.co.id</w:t>
      </w:r>
      <w:r>
        <w:rPr>
          <w:rStyle w:val="Hyperlink"/>
        </w:rPr>
        <w:fldChar w:fldCharType="end"/>
      </w:r>
      <w:r>
        <w:t xml:space="preserve"> yang dimana digunakan penulis untuk mengakses dan memperoleh laporan keuangan perusahaan Perkebunan sub Sektor Sawit yang telah dipublikasikan selama periode penelitian yaitu tahun 2016-2020. Menurut situs </w:t>
      </w:r>
      <w:r>
        <w:fldChar w:fldCharType="begin"/>
      </w:r>
      <w:r>
        <w:instrText>HYPERLINK "http://www.stockbits.com"</w:instrText>
      </w:r>
      <w:r>
        <w:fldChar w:fldCharType="separate"/>
      </w:r>
      <w:r w:rsidRPr="0008137B">
        <w:rPr>
          <w:rStyle w:val="Hyperlink"/>
        </w:rPr>
        <w:t>www.stockbits.com</w:t>
      </w:r>
      <w:r>
        <w:rPr>
          <w:rStyle w:val="Hyperlink"/>
        </w:rPr>
        <w:fldChar w:fldCharType="end"/>
      </w:r>
      <w:r>
        <w:t xml:space="preserve"> terdapat 26 perusahaan Perkebunan sub sektor sawit yang terdaftar di Bursa Efek Indonesia, dan dari 26 perusahaan tersebut peneliti menggunakan 6 (Enam) Perusahaan yang akan digunakan sebagai sampel. Pada penelitian ini dalam menentukan sampel, peneliti menggunakan </w:t>
      </w:r>
      <w:r>
        <w:rPr>
          <w:i/>
          <w:iCs/>
        </w:rPr>
        <w:t xml:space="preserve">Purposive Sampling. </w:t>
      </w:r>
      <w:r>
        <w:t>Berikut adalah data sampel pada penelitian ini.</w:t>
      </w:r>
    </w:p>
    <w:p w14:paraId="49C3785F" w14:textId="24DEE64B" w:rsidR="009A37D1" w:rsidRPr="00BF082D" w:rsidRDefault="009A37D1" w:rsidP="009B0555">
      <w:pPr>
        <w:pStyle w:val="Caption"/>
        <w:keepNext/>
        <w:spacing w:after="0" w:line="276" w:lineRule="auto"/>
        <w:jc w:val="center"/>
        <w:rPr>
          <w:b/>
          <w:bCs/>
          <w:i w:val="0"/>
          <w:iCs w:val="0"/>
          <w:color w:val="auto"/>
          <w:sz w:val="24"/>
          <w:szCs w:val="24"/>
        </w:rPr>
      </w:pPr>
      <w:bookmarkStart w:id="111" w:name="_Toc165360801"/>
      <w:r w:rsidRPr="00BF082D">
        <w:rPr>
          <w:b/>
          <w:bCs/>
          <w:i w:val="0"/>
          <w:iCs w:val="0"/>
          <w:color w:val="auto"/>
          <w:sz w:val="24"/>
          <w:szCs w:val="24"/>
        </w:rPr>
        <w:t xml:space="preserve">Tabel 4. </w:t>
      </w:r>
      <w:r w:rsidRPr="00BF082D">
        <w:rPr>
          <w:b/>
          <w:bCs/>
          <w:i w:val="0"/>
          <w:iCs w:val="0"/>
          <w:color w:val="auto"/>
          <w:sz w:val="24"/>
          <w:szCs w:val="24"/>
        </w:rPr>
        <w:fldChar w:fldCharType="begin"/>
      </w:r>
      <w:r w:rsidRPr="00BF082D">
        <w:rPr>
          <w:b/>
          <w:bCs/>
          <w:i w:val="0"/>
          <w:iCs w:val="0"/>
          <w:color w:val="auto"/>
          <w:sz w:val="24"/>
          <w:szCs w:val="24"/>
        </w:rPr>
        <w:instrText xml:space="preserve"> SEQ Tabel_4. \* ARABIC </w:instrText>
      </w:r>
      <w:r w:rsidRPr="00BF082D">
        <w:rPr>
          <w:b/>
          <w:bCs/>
          <w:i w:val="0"/>
          <w:iCs w:val="0"/>
          <w:color w:val="auto"/>
          <w:sz w:val="24"/>
          <w:szCs w:val="24"/>
        </w:rPr>
        <w:fldChar w:fldCharType="separate"/>
      </w:r>
      <w:r w:rsidR="009B0886">
        <w:rPr>
          <w:b/>
          <w:bCs/>
          <w:i w:val="0"/>
          <w:iCs w:val="0"/>
          <w:noProof/>
          <w:color w:val="auto"/>
          <w:sz w:val="24"/>
          <w:szCs w:val="24"/>
        </w:rPr>
        <w:t>1</w:t>
      </w:r>
      <w:r w:rsidRPr="00BF082D">
        <w:rPr>
          <w:b/>
          <w:bCs/>
          <w:i w:val="0"/>
          <w:iCs w:val="0"/>
          <w:color w:val="auto"/>
          <w:sz w:val="24"/>
          <w:szCs w:val="24"/>
        </w:rPr>
        <w:fldChar w:fldCharType="end"/>
      </w:r>
      <w:r w:rsidRPr="00BF082D">
        <w:rPr>
          <w:b/>
          <w:bCs/>
          <w:i w:val="0"/>
          <w:iCs w:val="0"/>
          <w:color w:val="auto"/>
          <w:sz w:val="24"/>
          <w:szCs w:val="24"/>
        </w:rPr>
        <w:t xml:space="preserve"> </w:t>
      </w:r>
      <w:r w:rsidR="00B37E0D">
        <w:rPr>
          <w:b/>
          <w:bCs/>
          <w:i w:val="0"/>
          <w:iCs w:val="0"/>
          <w:color w:val="auto"/>
          <w:sz w:val="24"/>
          <w:szCs w:val="24"/>
        </w:rPr>
        <w:t xml:space="preserve"> </w:t>
      </w:r>
      <w:r w:rsidRPr="00BF082D">
        <w:rPr>
          <w:b/>
          <w:bCs/>
          <w:i w:val="0"/>
          <w:iCs w:val="0"/>
          <w:color w:val="auto"/>
          <w:sz w:val="24"/>
          <w:szCs w:val="24"/>
        </w:rPr>
        <w:t>Daftar Sampel Perusahaan Perkebunan sub Sektor Sawit</w:t>
      </w:r>
      <w:bookmarkEnd w:id="111"/>
      <w:r w:rsidR="00BF082D" w:rsidRPr="00BF082D">
        <w:rPr>
          <w:b/>
          <w:bCs/>
          <w:i w:val="0"/>
          <w:iCs w:val="0"/>
          <w:color w:val="auto"/>
          <w:sz w:val="24"/>
          <w:szCs w:val="24"/>
        </w:rPr>
        <w:t xml:space="preserve"> </w:t>
      </w:r>
    </w:p>
    <w:tbl>
      <w:tblPr>
        <w:tblStyle w:val="TableGrid"/>
        <w:tblW w:w="5000" w:type="pct"/>
        <w:tblLook w:val="04A0" w:firstRow="1" w:lastRow="0" w:firstColumn="1" w:lastColumn="0" w:noHBand="0" w:noVBand="1"/>
      </w:tblPr>
      <w:tblGrid>
        <w:gridCol w:w="582"/>
        <w:gridCol w:w="1655"/>
        <w:gridCol w:w="4465"/>
        <w:gridCol w:w="2314"/>
      </w:tblGrid>
      <w:tr w:rsidR="007E7BF1" w:rsidRPr="009B0555" w14:paraId="4473B242" w14:textId="77777777" w:rsidTr="009A37D1">
        <w:trPr>
          <w:trHeight w:val="57"/>
          <w:tblHeader/>
        </w:trPr>
        <w:tc>
          <w:tcPr>
            <w:tcW w:w="323" w:type="pct"/>
          </w:tcPr>
          <w:p w14:paraId="664ECA2A" w14:textId="77777777" w:rsidR="007E7BF1" w:rsidRPr="009B0555" w:rsidRDefault="007E7BF1" w:rsidP="00980BA6">
            <w:pPr>
              <w:spacing w:line="276" w:lineRule="auto"/>
              <w:rPr>
                <w:sz w:val="22"/>
                <w:szCs w:val="20"/>
              </w:rPr>
            </w:pPr>
            <w:r w:rsidRPr="009B0555">
              <w:rPr>
                <w:sz w:val="22"/>
                <w:szCs w:val="20"/>
              </w:rPr>
              <w:t>No</w:t>
            </w:r>
          </w:p>
        </w:tc>
        <w:tc>
          <w:tcPr>
            <w:tcW w:w="918" w:type="pct"/>
          </w:tcPr>
          <w:p w14:paraId="77AE8B4A" w14:textId="77777777" w:rsidR="007E7BF1" w:rsidRPr="009B0555" w:rsidRDefault="007E7BF1" w:rsidP="00980BA6">
            <w:pPr>
              <w:spacing w:line="276" w:lineRule="auto"/>
              <w:rPr>
                <w:sz w:val="22"/>
                <w:szCs w:val="20"/>
              </w:rPr>
            </w:pPr>
            <w:r w:rsidRPr="009B0555">
              <w:rPr>
                <w:sz w:val="22"/>
                <w:szCs w:val="20"/>
              </w:rPr>
              <w:t>Kode Saham</w:t>
            </w:r>
          </w:p>
        </w:tc>
        <w:tc>
          <w:tcPr>
            <w:tcW w:w="2476" w:type="pct"/>
          </w:tcPr>
          <w:p w14:paraId="7E229482" w14:textId="77777777" w:rsidR="007E7BF1" w:rsidRPr="009B0555" w:rsidRDefault="007E7BF1" w:rsidP="00980BA6">
            <w:pPr>
              <w:spacing w:line="276" w:lineRule="auto"/>
              <w:rPr>
                <w:sz w:val="22"/>
                <w:szCs w:val="20"/>
              </w:rPr>
            </w:pPr>
            <w:r w:rsidRPr="009B0555">
              <w:rPr>
                <w:sz w:val="22"/>
                <w:szCs w:val="20"/>
              </w:rPr>
              <w:t>Nama Emiten</w:t>
            </w:r>
          </w:p>
        </w:tc>
        <w:tc>
          <w:tcPr>
            <w:tcW w:w="1283" w:type="pct"/>
          </w:tcPr>
          <w:p w14:paraId="0FA83E88" w14:textId="77777777" w:rsidR="007E7BF1" w:rsidRPr="009B0555" w:rsidRDefault="007E7BF1" w:rsidP="00980BA6">
            <w:pPr>
              <w:spacing w:line="276" w:lineRule="auto"/>
              <w:rPr>
                <w:sz w:val="22"/>
                <w:szCs w:val="20"/>
              </w:rPr>
            </w:pPr>
            <w:r w:rsidRPr="009B0555">
              <w:rPr>
                <w:sz w:val="22"/>
                <w:szCs w:val="20"/>
              </w:rPr>
              <w:t>Tanggal IPO</w:t>
            </w:r>
          </w:p>
        </w:tc>
      </w:tr>
      <w:tr w:rsidR="007E7BF1" w:rsidRPr="009B0555" w14:paraId="065DDB0B" w14:textId="77777777" w:rsidTr="009A37D1">
        <w:trPr>
          <w:trHeight w:val="57"/>
        </w:trPr>
        <w:tc>
          <w:tcPr>
            <w:tcW w:w="323" w:type="pct"/>
          </w:tcPr>
          <w:p w14:paraId="258A796D" w14:textId="77777777" w:rsidR="007E7BF1" w:rsidRPr="009B0555" w:rsidRDefault="007E7BF1" w:rsidP="00980BA6">
            <w:pPr>
              <w:spacing w:line="276" w:lineRule="auto"/>
              <w:rPr>
                <w:sz w:val="22"/>
                <w:szCs w:val="20"/>
              </w:rPr>
            </w:pPr>
            <w:r w:rsidRPr="009B0555">
              <w:rPr>
                <w:sz w:val="22"/>
                <w:szCs w:val="20"/>
              </w:rPr>
              <w:t>1</w:t>
            </w:r>
          </w:p>
        </w:tc>
        <w:tc>
          <w:tcPr>
            <w:tcW w:w="918" w:type="pct"/>
          </w:tcPr>
          <w:p w14:paraId="4C611035" w14:textId="77777777" w:rsidR="007E7BF1" w:rsidRPr="009B0555" w:rsidRDefault="007E7BF1" w:rsidP="00980BA6">
            <w:pPr>
              <w:spacing w:line="276" w:lineRule="auto"/>
              <w:rPr>
                <w:sz w:val="22"/>
                <w:szCs w:val="20"/>
              </w:rPr>
            </w:pPr>
            <w:r w:rsidRPr="009B0555">
              <w:rPr>
                <w:sz w:val="22"/>
                <w:szCs w:val="20"/>
              </w:rPr>
              <w:t>AALI</w:t>
            </w:r>
          </w:p>
        </w:tc>
        <w:tc>
          <w:tcPr>
            <w:tcW w:w="2476" w:type="pct"/>
          </w:tcPr>
          <w:p w14:paraId="42B79147" w14:textId="77777777" w:rsidR="007E7BF1" w:rsidRPr="009B0555" w:rsidRDefault="007E7BF1" w:rsidP="00980BA6">
            <w:pPr>
              <w:spacing w:line="276" w:lineRule="auto"/>
              <w:rPr>
                <w:sz w:val="22"/>
                <w:szCs w:val="20"/>
              </w:rPr>
            </w:pPr>
            <w:r w:rsidRPr="009B0555">
              <w:rPr>
                <w:sz w:val="22"/>
                <w:szCs w:val="20"/>
              </w:rPr>
              <w:t>PT Astra Agro Lestari Tbk</w:t>
            </w:r>
          </w:p>
        </w:tc>
        <w:tc>
          <w:tcPr>
            <w:tcW w:w="1283" w:type="pct"/>
          </w:tcPr>
          <w:p w14:paraId="174D2A56" w14:textId="77777777" w:rsidR="007E7BF1" w:rsidRPr="009B0555" w:rsidRDefault="007E7BF1" w:rsidP="00980BA6">
            <w:pPr>
              <w:spacing w:line="276" w:lineRule="auto"/>
              <w:rPr>
                <w:sz w:val="22"/>
                <w:szCs w:val="20"/>
              </w:rPr>
            </w:pPr>
            <w:r w:rsidRPr="009B0555">
              <w:rPr>
                <w:sz w:val="22"/>
                <w:szCs w:val="20"/>
              </w:rPr>
              <w:t>09 Desember 1997</w:t>
            </w:r>
          </w:p>
        </w:tc>
      </w:tr>
      <w:tr w:rsidR="007E7BF1" w:rsidRPr="009B0555" w14:paraId="76D6D198" w14:textId="77777777" w:rsidTr="009A37D1">
        <w:trPr>
          <w:trHeight w:val="57"/>
        </w:trPr>
        <w:tc>
          <w:tcPr>
            <w:tcW w:w="323" w:type="pct"/>
          </w:tcPr>
          <w:p w14:paraId="59A8F881" w14:textId="77777777" w:rsidR="007E7BF1" w:rsidRPr="009B0555" w:rsidRDefault="007E7BF1" w:rsidP="00980BA6">
            <w:pPr>
              <w:spacing w:line="276" w:lineRule="auto"/>
              <w:rPr>
                <w:sz w:val="22"/>
                <w:szCs w:val="20"/>
              </w:rPr>
            </w:pPr>
            <w:r w:rsidRPr="009B0555">
              <w:rPr>
                <w:sz w:val="22"/>
                <w:szCs w:val="20"/>
              </w:rPr>
              <w:t>2</w:t>
            </w:r>
          </w:p>
        </w:tc>
        <w:tc>
          <w:tcPr>
            <w:tcW w:w="918" w:type="pct"/>
          </w:tcPr>
          <w:p w14:paraId="42525FF4" w14:textId="77777777" w:rsidR="007E7BF1" w:rsidRPr="009B0555" w:rsidRDefault="007E7BF1" w:rsidP="00980BA6">
            <w:pPr>
              <w:spacing w:line="276" w:lineRule="auto"/>
              <w:rPr>
                <w:sz w:val="22"/>
                <w:szCs w:val="20"/>
              </w:rPr>
            </w:pPr>
            <w:r w:rsidRPr="009B0555">
              <w:rPr>
                <w:sz w:val="22"/>
                <w:szCs w:val="20"/>
              </w:rPr>
              <w:t>ANJT</w:t>
            </w:r>
          </w:p>
        </w:tc>
        <w:tc>
          <w:tcPr>
            <w:tcW w:w="2476" w:type="pct"/>
          </w:tcPr>
          <w:p w14:paraId="6D37ED7A" w14:textId="77777777" w:rsidR="007E7BF1" w:rsidRPr="009B0555" w:rsidRDefault="007E7BF1" w:rsidP="00980BA6">
            <w:pPr>
              <w:spacing w:line="276" w:lineRule="auto"/>
              <w:rPr>
                <w:sz w:val="22"/>
                <w:szCs w:val="20"/>
              </w:rPr>
            </w:pPr>
            <w:r w:rsidRPr="009B0555">
              <w:rPr>
                <w:sz w:val="22"/>
                <w:szCs w:val="20"/>
              </w:rPr>
              <w:t>PT Austindo Nusantara Jaya Tbk</w:t>
            </w:r>
          </w:p>
        </w:tc>
        <w:tc>
          <w:tcPr>
            <w:tcW w:w="1283" w:type="pct"/>
          </w:tcPr>
          <w:p w14:paraId="159E595C" w14:textId="77777777" w:rsidR="007E7BF1" w:rsidRPr="009B0555" w:rsidRDefault="007E7BF1" w:rsidP="00980BA6">
            <w:pPr>
              <w:spacing w:line="276" w:lineRule="auto"/>
              <w:rPr>
                <w:sz w:val="22"/>
                <w:szCs w:val="20"/>
              </w:rPr>
            </w:pPr>
            <w:r w:rsidRPr="009B0555">
              <w:rPr>
                <w:sz w:val="22"/>
                <w:szCs w:val="20"/>
              </w:rPr>
              <w:t>08 Mei 2013</w:t>
            </w:r>
          </w:p>
        </w:tc>
      </w:tr>
      <w:tr w:rsidR="007E7BF1" w:rsidRPr="009B0555" w14:paraId="19B4C3B7" w14:textId="77777777" w:rsidTr="009A37D1">
        <w:trPr>
          <w:trHeight w:val="57"/>
        </w:trPr>
        <w:tc>
          <w:tcPr>
            <w:tcW w:w="323" w:type="pct"/>
          </w:tcPr>
          <w:p w14:paraId="2A33B6BF" w14:textId="77777777" w:rsidR="007E7BF1" w:rsidRPr="009B0555" w:rsidRDefault="007E7BF1" w:rsidP="00980BA6">
            <w:pPr>
              <w:spacing w:line="276" w:lineRule="auto"/>
              <w:rPr>
                <w:sz w:val="22"/>
                <w:szCs w:val="20"/>
              </w:rPr>
            </w:pPr>
            <w:r w:rsidRPr="009B0555">
              <w:rPr>
                <w:sz w:val="22"/>
                <w:szCs w:val="20"/>
              </w:rPr>
              <w:t>3</w:t>
            </w:r>
          </w:p>
        </w:tc>
        <w:tc>
          <w:tcPr>
            <w:tcW w:w="918" w:type="pct"/>
          </w:tcPr>
          <w:p w14:paraId="1CF6810D" w14:textId="77777777" w:rsidR="007E7BF1" w:rsidRPr="009B0555" w:rsidRDefault="007E7BF1" w:rsidP="00980BA6">
            <w:pPr>
              <w:spacing w:line="276" w:lineRule="auto"/>
              <w:rPr>
                <w:sz w:val="22"/>
                <w:szCs w:val="20"/>
              </w:rPr>
            </w:pPr>
            <w:r w:rsidRPr="009B0555">
              <w:rPr>
                <w:sz w:val="22"/>
                <w:szCs w:val="20"/>
              </w:rPr>
              <w:t>BWPT</w:t>
            </w:r>
          </w:p>
        </w:tc>
        <w:tc>
          <w:tcPr>
            <w:tcW w:w="2476" w:type="pct"/>
          </w:tcPr>
          <w:p w14:paraId="37C18406" w14:textId="77777777" w:rsidR="007E7BF1" w:rsidRPr="009B0555" w:rsidRDefault="007E7BF1" w:rsidP="00980BA6">
            <w:pPr>
              <w:spacing w:line="276" w:lineRule="auto"/>
              <w:rPr>
                <w:sz w:val="22"/>
                <w:szCs w:val="20"/>
              </w:rPr>
            </w:pPr>
            <w:r w:rsidRPr="009B0555">
              <w:rPr>
                <w:sz w:val="22"/>
                <w:szCs w:val="20"/>
              </w:rPr>
              <w:t>PT Eagle High Plantations Tbk</w:t>
            </w:r>
          </w:p>
        </w:tc>
        <w:tc>
          <w:tcPr>
            <w:tcW w:w="1283" w:type="pct"/>
          </w:tcPr>
          <w:p w14:paraId="15F2ABC8" w14:textId="77777777" w:rsidR="007E7BF1" w:rsidRPr="009B0555" w:rsidRDefault="007E7BF1" w:rsidP="00980BA6">
            <w:pPr>
              <w:spacing w:line="276" w:lineRule="auto"/>
              <w:rPr>
                <w:sz w:val="22"/>
                <w:szCs w:val="20"/>
              </w:rPr>
            </w:pPr>
            <w:r w:rsidRPr="009B0555">
              <w:rPr>
                <w:sz w:val="22"/>
                <w:szCs w:val="20"/>
              </w:rPr>
              <w:t>27 Oktober 2009</w:t>
            </w:r>
          </w:p>
        </w:tc>
      </w:tr>
      <w:tr w:rsidR="007E7BF1" w:rsidRPr="009B0555" w14:paraId="22791BBF" w14:textId="77777777" w:rsidTr="009A37D1">
        <w:trPr>
          <w:trHeight w:val="57"/>
        </w:trPr>
        <w:tc>
          <w:tcPr>
            <w:tcW w:w="323" w:type="pct"/>
          </w:tcPr>
          <w:p w14:paraId="46C515D4" w14:textId="77777777" w:rsidR="007E7BF1" w:rsidRPr="009B0555" w:rsidRDefault="007E7BF1" w:rsidP="00980BA6">
            <w:pPr>
              <w:spacing w:line="276" w:lineRule="auto"/>
              <w:rPr>
                <w:sz w:val="22"/>
                <w:szCs w:val="20"/>
              </w:rPr>
            </w:pPr>
            <w:r w:rsidRPr="009B0555">
              <w:rPr>
                <w:sz w:val="22"/>
                <w:szCs w:val="20"/>
              </w:rPr>
              <w:t>4</w:t>
            </w:r>
          </w:p>
        </w:tc>
        <w:tc>
          <w:tcPr>
            <w:tcW w:w="918" w:type="pct"/>
          </w:tcPr>
          <w:p w14:paraId="11E33166" w14:textId="77777777" w:rsidR="007E7BF1" w:rsidRPr="009B0555" w:rsidRDefault="007E7BF1" w:rsidP="00980BA6">
            <w:pPr>
              <w:spacing w:line="276" w:lineRule="auto"/>
              <w:rPr>
                <w:sz w:val="22"/>
                <w:szCs w:val="20"/>
              </w:rPr>
            </w:pPr>
            <w:r w:rsidRPr="009B0555">
              <w:rPr>
                <w:sz w:val="22"/>
                <w:szCs w:val="20"/>
              </w:rPr>
              <w:t>LSIP</w:t>
            </w:r>
          </w:p>
        </w:tc>
        <w:tc>
          <w:tcPr>
            <w:tcW w:w="2476" w:type="pct"/>
          </w:tcPr>
          <w:p w14:paraId="53EABF30" w14:textId="77777777" w:rsidR="007E7BF1" w:rsidRPr="009B0555" w:rsidRDefault="007E7BF1" w:rsidP="00980BA6">
            <w:pPr>
              <w:spacing w:line="276" w:lineRule="auto"/>
              <w:rPr>
                <w:sz w:val="22"/>
                <w:szCs w:val="20"/>
                <w:lang w:val="en-ID"/>
              </w:rPr>
            </w:pPr>
            <w:r w:rsidRPr="009B0555">
              <w:rPr>
                <w:sz w:val="22"/>
                <w:szCs w:val="20"/>
                <w:lang w:val="en-ID"/>
              </w:rPr>
              <w:t xml:space="preserve">PT PP London Sumatra Indonesia </w:t>
            </w:r>
            <w:proofErr w:type="spellStart"/>
            <w:r w:rsidRPr="009B0555">
              <w:rPr>
                <w:sz w:val="22"/>
                <w:szCs w:val="20"/>
                <w:lang w:val="en-ID"/>
              </w:rPr>
              <w:t>Tbk</w:t>
            </w:r>
            <w:proofErr w:type="spellEnd"/>
          </w:p>
        </w:tc>
        <w:tc>
          <w:tcPr>
            <w:tcW w:w="1283" w:type="pct"/>
          </w:tcPr>
          <w:p w14:paraId="6FB589EC" w14:textId="77777777" w:rsidR="007E7BF1" w:rsidRPr="009B0555" w:rsidRDefault="007E7BF1" w:rsidP="00980BA6">
            <w:pPr>
              <w:spacing w:line="276" w:lineRule="auto"/>
              <w:rPr>
                <w:sz w:val="22"/>
                <w:szCs w:val="20"/>
              </w:rPr>
            </w:pPr>
            <w:r w:rsidRPr="009B0555">
              <w:rPr>
                <w:sz w:val="22"/>
                <w:szCs w:val="20"/>
              </w:rPr>
              <w:t>05 Juli 1996</w:t>
            </w:r>
          </w:p>
        </w:tc>
      </w:tr>
      <w:tr w:rsidR="007E7BF1" w:rsidRPr="009B0555" w14:paraId="4C914D8B" w14:textId="77777777" w:rsidTr="009A37D1">
        <w:trPr>
          <w:trHeight w:val="57"/>
        </w:trPr>
        <w:tc>
          <w:tcPr>
            <w:tcW w:w="323" w:type="pct"/>
          </w:tcPr>
          <w:p w14:paraId="1B2A2F5A" w14:textId="77777777" w:rsidR="007E7BF1" w:rsidRPr="009B0555" w:rsidRDefault="007E7BF1" w:rsidP="00980BA6">
            <w:pPr>
              <w:spacing w:line="276" w:lineRule="auto"/>
              <w:rPr>
                <w:sz w:val="22"/>
                <w:szCs w:val="20"/>
              </w:rPr>
            </w:pPr>
            <w:r w:rsidRPr="009B0555">
              <w:rPr>
                <w:sz w:val="22"/>
                <w:szCs w:val="20"/>
              </w:rPr>
              <w:t>5</w:t>
            </w:r>
          </w:p>
        </w:tc>
        <w:tc>
          <w:tcPr>
            <w:tcW w:w="918" w:type="pct"/>
          </w:tcPr>
          <w:p w14:paraId="3C6755AE" w14:textId="77777777" w:rsidR="007E7BF1" w:rsidRPr="009B0555" w:rsidRDefault="007E7BF1" w:rsidP="00980BA6">
            <w:pPr>
              <w:spacing w:line="276" w:lineRule="auto"/>
              <w:rPr>
                <w:sz w:val="22"/>
                <w:szCs w:val="20"/>
              </w:rPr>
            </w:pPr>
            <w:r w:rsidRPr="009B0555">
              <w:rPr>
                <w:sz w:val="22"/>
                <w:szCs w:val="20"/>
              </w:rPr>
              <w:t>SIMP</w:t>
            </w:r>
          </w:p>
        </w:tc>
        <w:tc>
          <w:tcPr>
            <w:tcW w:w="2476" w:type="pct"/>
          </w:tcPr>
          <w:p w14:paraId="634EC0B6" w14:textId="77777777" w:rsidR="007E7BF1" w:rsidRPr="009B0555" w:rsidRDefault="007E7BF1" w:rsidP="00980BA6">
            <w:pPr>
              <w:spacing w:line="276" w:lineRule="auto"/>
              <w:rPr>
                <w:sz w:val="22"/>
                <w:szCs w:val="20"/>
                <w:lang w:val="pl-PL"/>
              </w:rPr>
            </w:pPr>
            <w:r w:rsidRPr="009B0555">
              <w:rPr>
                <w:sz w:val="22"/>
                <w:szCs w:val="20"/>
                <w:lang w:val="pl-PL"/>
              </w:rPr>
              <w:t>PT Salim Ivomas Pratama Tbk</w:t>
            </w:r>
          </w:p>
        </w:tc>
        <w:tc>
          <w:tcPr>
            <w:tcW w:w="1283" w:type="pct"/>
          </w:tcPr>
          <w:p w14:paraId="5F43F16A" w14:textId="77777777" w:rsidR="007E7BF1" w:rsidRPr="009B0555" w:rsidRDefault="007E7BF1" w:rsidP="00980BA6">
            <w:pPr>
              <w:spacing w:line="276" w:lineRule="auto"/>
              <w:rPr>
                <w:sz w:val="22"/>
                <w:szCs w:val="20"/>
                <w:lang w:val="pl-PL"/>
              </w:rPr>
            </w:pPr>
            <w:r w:rsidRPr="009B0555">
              <w:rPr>
                <w:sz w:val="22"/>
                <w:szCs w:val="20"/>
                <w:lang w:val="pl-PL"/>
              </w:rPr>
              <w:t>09 Juni 2011</w:t>
            </w:r>
          </w:p>
        </w:tc>
      </w:tr>
      <w:tr w:rsidR="007E7BF1" w:rsidRPr="009B0555" w14:paraId="29DD450D" w14:textId="77777777" w:rsidTr="009A37D1">
        <w:trPr>
          <w:trHeight w:val="359"/>
        </w:trPr>
        <w:tc>
          <w:tcPr>
            <w:tcW w:w="323" w:type="pct"/>
          </w:tcPr>
          <w:p w14:paraId="7D58A5C2" w14:textId="77777777" w:rsidR="007E7BF1" w:rsidRPr="009B0555" w:rsidRDefault="007E7BF1" w:rsidP="00980BA6">
            <w:pPr>
              <w:spacing w:line="276" w:lineRule="auto"/>
              <w:rPr>
                <w:sz w:val="22"/>
                <w:szCs w:val="20"/>
              </w:rPr>
            </w:pPr>
            <w:r w:rsidRPr="009B0555">
              <w:rPr>
                <w:sz w:val="22"/>
                <w:szCs w:val="20"/>
              </w:rPr>
              <w:t>6</w:t>
            </w:r>
          </w:p>
        </w:tc>
        <w:tc>
          <w:tcPr>
            <w:tcW w:w="918" w:type="pct"/>
          </w:tcPr>
          <w:p w14:paraId="4CDC02A1" w14:textId="77777777" w:rsidR="007E7BF1" w:rsidRPr="009B0555" w:rsidRDefault="007E7BF1" w:rsidP="00980BA6">
            <w:pPr>
              <w:spacing w:line="276" w:lineRule="auto"/>
              <w:rPr>
                <w:sz w:val="22"/>
                <w:szCs w:val="20"/>
              </w:rPr>
            </w:pPr>
            <w:r w:rsidRPr="009B0555">
              <w:rPr>
                <w:sz w:val="22"/>
                <w:szCs w:val="20"/>
              </w:rPr>
              <w:t>SSMS</w:t>
            </w:r>
          </w:p>
        </w:tc>
        <w:tc>
          <w:tcPr>
            <w:tcW w:w="2476" w:type="pct"/>
          </w:tcPr>
          <w:p w14:paraId="2F5DBDC5" w14:textId="77777777" w:rsidR="007E7BF1" w:rsidRPr="009B0555" w:rsidRDefault="007E7BF1" w:rsidP="00980BA6">
            <w:pPr>
              <w:spacing w:line="276" w:lineRule="auto"/>
              <w:rPr>
                <w:sz w:val="22"/>
                <w:szCs w:val="20"/>
              </w:rPr>
            </w:pPr>
            <w:r w:rsidRPr="009B0555">
              <w:rPr>
                <w:sz w:val="22"/>
                <w:szCs w:val="20"/>
              </w:rPr>
              <w:t>PT Sawit Sumbermas Sarana Tbk</w:t>
            </w:r>
          </w:p>
        </w:tc>
        <w:tc>
          <w:tcPr>
            <w:tcW w:w="1283" w:type="pct"/>
          </w:tcPr>
          <w:p w14:paraId="3A45FBE5" w14:textId="77777777" w:rsidR="007E7BF1" w:rsidRPr="009B0555" w:rsidRDefault="007E7BF1" w:rsidP="00980BA6">
            <w:pPr>
              <w:spacing w:line="276" w:lineRule="auto"/>
              <w:rPr>
                <w:sz w:val="22"/>
                <w:szCs w:val="20"/>
              </w:rPr>
            </w:pPr>
            <w:r w:rsidRPr="009B0555">
              <w:rPr>
                <w:sz w:val="22"/>
                <w:szCs w:val="20"/>
              </w:rPr>
              <w:t>12 Desember 2013</w:t>
            </w:r>
          </w:p>
        </w:tc>
      </w:tr>
    </w:tbl>
    <w:p w14:paraId="28AEDACB" w14:textId="77777777" w:rsidR="007E7BF1" w:rsidRDefault="007E7BF1" w:rsidP="009B0555">
      <w:pPr>
        <w:spacing w:before="0" w:line="276" w:lineRule="auto"/>
        <w:ind w:firstLine="720"/>
      </w:pPr>
      <w:r>
        <w:t xml:space="preserve">Sumber : </w:t>
      </w:r>
      <w:hyperlink r:id="rId42" w:history="1">
        <w:r w:rsidRPr="00DC630D">
          <w:rPr>
            <w:rStyle w:val="Hyperlink"/>
          </w:rPr>
          <w:t>www.idnfinancials.com</w:t>
        </w:r>
      </w:hyperlink>
    </w:p>
    <w:p w14:paraId="570C53C5" w14:textId="77777777" w:rsidR="007E7BF1" w:rsidRDefault="007E7BF1" w:rsidP="00980BA6">
      <w:pPr>
        <w:spacing w:line="276" w:lineRule="auto"/>
        <w:ind w:firstLine="720"/>
        <w:rPr>
          <w:lang w:val="en-ID"/>
        </w:rPr>
      </w:pPr>
      <w:r w:rsidRPr="00A23D7A">
        <w:lastRenderedPageBreak/>
        <w:t>Penelitian akan menganalisis keadaan perusahaan perkebunan sub sektor sawit yang terdaftar di BEI sela</w:t>
      </w:r>
      <w:r>
        <w:t xml:space="preserve">ma lima tahun. Oleh karena itu, laporan keuangan perusahaan yang akan diteliti terhitung mulai dari tahun 2018-2022. Terdapat 6 (enam) perusahaan yang akan dijadikan sebagai sampel penelitian. Jumlah data yang dikumpulkan sebanyak 6 x 5 = 30 atau bisa dikatakan sebanyak N = 30. Berikut ini data diuraikan menjadi </w:t>
      </w:r>
      <w:r w:rsidRPr="000402D3">
        <w:rPr>
          <w:i/>
          <w:iCs/>
          <w:lang w:val="en-ID"/>
        </w:rPr>
        <w:t xml:space="preserve">Corporate Sosial Responsibility, </w:t>
      </w:r>
      <w:proofErr w:type="spellStart"/>
      <w:r w:rsidRPr="000402D3">
        <w:rPr>
          <w:lang w:val="en-ID"/>
        </w:rPr>
        <w:t>Kepemilikan</w:t>
      </w:r>
      <w:proofErr w:type="spellEnd"/>
      <w:r>
        <w:rPr>
          <w:lang w:val="en-ID"/>
        </w:rPr>
        <w:t xml:space="preserve"> </w:t>
      </w:r>
      <w:proofErr w:type="spellStart"/>
      <w:r>
        <w:rPr>
          <w:lang w:val="en-ID"/>
        </w:rPr>
        <w:t>Institusional</w:t>
      </w:r>
      <w:proofErr w:type="spellEnd"/>
      <w:r w:rsidRPr="000402D3">
        <w:rPr>
          <w:lang w:val="en-ID"/>
        </w:rPr>
        <w:t xml:space="preserve">, Dewan </w:t>
      </w:r>
      <w:proofErr w:type="spellStart"/>
      <w:r w:rsidRPr="000402D3">
        <w:rPr>
          <w:lang w:val="en-ID"/>
        </w:rPr>
        <w:t>Komisaris</w:t>
      </w:r>
      <w:proofErr w:type="spellEnd"/>
      <w:r w:rsidRPr="000402D3">
        <w:rPr>
          <w:lang w:val="en-ID"/>
        </w:rPr>
        <w:t xml:space="preserve"> </w:t>
      </w:r>
      <w:proofErr w:type="spellStart"/>
      <w:r w:rsidRPr="000402D3">
        <w:rPr>
          <w:lang w:val="en-ID"/>
        </w:rPr>
        <w:t>Independen</w:t>
      </w:r>
      <w:proofErr w:type="spellEnd"/>
      <w:r w:rsidRPr="000402D3">
        <w:rPr>
          <w:lang w:val="en-ID"/>
        </w:rPr>
        <w:t xml:space="preserve"> dan </w:t>
      </w:r>
      <w:proofErr w:type="spellStart"/>
      <w:r w:rsidRPr="000402D3">
        <w:rPr>
          <w:lang w:val="en-ID"/>
        </w:rPr>
        <w:t>dengan</w:t>
      </w:r>
      <w:proofErr w:type="spellEnd"/>
      <w:r w:rsidRPr="000402D3">
        <w:rPr>
          <w:lang w:val="en-ID"/>
        </w:rPr>
        <w:t xml:space="preserve"> </w:t>
      </w:r>
      <w:r w:rsidRPr="000402D3">
        <w:rPr>
          <w:i/>
          <w:iCs/>
          <w:lang w:val="en-ID"/>
        </w:rPr>
        <w:t xml:space="preserve">Return On Assets </w:t>
      </w:r>
      <w:proofErr w:type="spellStart"/>
      <w:r w:rsidRPr="000402D3">
        <w:rPr>
          <w:lang w:val="en-ID"/>
        </w:rPr>
        <w:t>periode</w:t>
      </w:r>
      <w:proofErr w:type="spellEnd"/>
      <w:r w:rsidRPr="000402D3">
        <w:rPr>
          <w:lang w:val="en-ID"/>
        </w:rPr>
        <w:t xml:space="preserve"> 201</w:t>
      </w:r>
      <w:r>
        <w:rPr>
          <w:lang w:val="en-ID"/>
        </w:rPr>
        <w:t>8</w:t>
      </w:r>
      <w:r w:rsidRPr="000402D3">
        <w:rPr>
          <w:lang w:val="en-ID"/>
        </w:rPr>
        <w:t>-202</w:t>
      </w:r>
      <w:r>
        <w:rPr>
          <w:lang w:val="en-ID"/>
        </w:rPr>
        <w:t>2</w:t>
      </w:r>
      <w:r w:rsidRPr="000402D3">
        <w:rPr>
          <w:lang w:val="en-ID"/>
        </w:rPr>
        <w:t>.</w:t>
      </w:r>
    </w:p>
    <w:p w14:paraId="0EF684FC" w14:textId="77777777" w:rsidR="007E7BF1" w:rsidRDefault="007E7BF1" w:rsidP="00596872">
      <w:pPr>
        <w:pStyle w:val="Heading3"/>
      </w:pPr>
      <w:bookmarkStart w:id="112" w:name="_Toc168804271"/>
      <w:r>
        <w:t xml:space="preserve">4.1.1 </w:t>
      </w:r>
      <w:r>
        <w:rPr>
          <w:i/>
          <w:iCs/>
        </w:rPr>
        <w:t xml:space="preserve">Corporate Social Responsibility </w:t>
      </w:r>
      <w:r>
        <w:t>pada Perusahaan Perkebunan sub Sektor Sawit yang Terdaftar di Bursa Efek Indonesia Periode 2018-2022</w:t>
      </w:r>
      <w:bookmarkEnd w:id="112"/>
    </w:p>
    <w:p w14:paraId="225877EA" w14:textId="77777777" w:rsidR="007E7BF1" w:rsidRDefault="007E7BF1" w:rsidP="00980BA6">
      <w:pPr>
        <w:spacing w:line="276" w:lineRule="auto"/>
      </w:pPr>
      <w:r>
        <w:tab/>
      </w:r>
      <w:r>
        <w:rPr>
          <w:i/>
          <w:iCs/>
        </w:rPr>
        <w:t xml:space="preserve">Corporate Social Responsibility </w:t>
      </w:r>
      <w:r>
        <w:t>(CSR) atau  tanggung jawab sosial perusahaan adalah bentuk kepedulian yang dilakukan oleh perusahaan kepada Masyarakat dan lingkungan yang dimana dianggap sebagai bukti bahwa perusahaan sudah melakukan kontribusi dan perusahaan dianggap tidak hanya mementingkan kepentingan yang berhubungan dengan laba atau keuntungan perusahaan namun juga tetap mementingkan dampak saat perusahaan tersebut melakukan aktivitas operasi perusahaan dalam mencapai tujuannya.</w:t>
      </w:r>
    </w:p>
    <w:p w14:paraId="36FD009C" w14:textId="77777777" w:rsidR="007E7BF1" w:rsidRDefault="007E7BF1" w:rsidP="00ED532A">
      <w:pPr>
        <w:spacing w:before="0" w:line="276" w:lineRule="auto"/>
        <w:rPr>
          <w:b/>
          <w:bCs/>
          <w:i/>
          <w:iCs/>
          <w:szCs w:val="24"/>
        </w:rPr>
      </w:pPr>
      <w:r>
        <w:tab/>
      </w:r>
      <w:r w:rsidRPr="00AE2CE9">
        <w:t>Setelah dilakukan olah data pada laporan keuanga</w:t>
      </w:r>
      <w:r>
        <w:t xml:space="preserve">n perusahaan Perkebunan sub Sektor Sawit, dapat diperoleh data perhitungan </w:t>
      </w:r>
      <w:r>
        <w:rPr>
          <w:i/>
          <w:iCs/>
        </w:rPr>
        <w:t xml:space="preserve">Corporate Social Responsibility </w:t>
      </w:r>
      <w:r>
        <w:t>yang disajikan dalam bentuk table. Berikut merupakan hasil perhitungan CSR pada perusahaan perkebunan sub sektor sawit yang terdaftar di Bursa Efek Indonesia (BEI) periode 2018-2022 yang dapat dilihat pada table 4.2</w:t>
      </w:r>
    </w:p>
    <w:p w14:paraId="1769FB64" w14:textId="2B96C1E0" w:rsidR="00811D40" w:rsidRPr="00804ED7" w:rsidRDefault="00811D40" w:rsidP="009B0555">
      <w:pPr>
        <w:spacing w:before="0" w:line="276" w:lineRule="auto"/>
        <w:jc w:val="center"/>
        <w:rPr>
          <w:b/>
          <w:bCs/>
        </w:rPr>
      </w:pPr>
      <w:bookmarkStart w:id="113" w:name="_Toc165360802"/>
      <w:r w:rsidRPr="00804ED7">
        <w:rPr>
          <w:b/>
          <w:bCs/>
        </w:rPr>
        <w:t xml:space="preserve">Tabel 4. </w:t>
      </w:r>
      <w:r w:rsidRPr="00804ED7">
        <w:rPr>
          <w:b/>
          <w:bCs/>
        </w:rPr>
        <w:fldChar w:fldCharType="begin"/>
      </w:r>
      <w:r w:rsidRPr="00804ED7">
        <w:rPr>
          <w:b/>
          <w:bCs/>
        </w:rPr>
        <w:instrText xml:space="preserve"> SEQ Tabel_4. \* ARABIC </w:instrText>
      </w:r>
      <w:r w:rsidRPr="00804ED7">
        <w:rPr>
          <w:b/>
          <w:bCs/>
        </w:rPr>
        <w:fldChar w:fldCharType="separate"/>
      </w:r>
      <w:r w:rsidR="009B0886">
        <w:rPr>
          <w:b/>
          <w:bCs/>
          <w:noProof/>
        </w:rPr>
        <w:t>2</w:t>
      </w:r>
      <w:r w:rsidRPr="00804ED7">
        <w:rPr>
          <w:b/>
          <w:bCs/>
        </w:rPr>
        <w:fldChar w:fldCharType="end"/>
      </w:r>
      <w:r w:rsidRPr="00804ED7">
        <w:rPr>
          <w:b/>
          <w:bCs/>
        </w:rPr>
        <w:t xml:space="preserve"> </w:t>
      </w:r>
      <w:r w:rsidRPr="00804ED7">
        <w:rPr>
          <w:b/>
          <w:bCs/>
          <w:i/>
          <w:iCs/>
        </w:rPr>
        <w:t>Corporate Social Responsibility</w:t>
      </w:r>
      <w:bookmarkEnd w:id="113"/>
      <w:r w:rsidRPr="00804ED7">
        <w:rPr>
          <w:b/>
          <w:bCs/>
        </w:rPr>
        <w:t xml:space="preserve"> </w:t>
      </w:r>
    </w:p>
    <w:tbl>
      <w:tblPr>
        <w:tblW w:w="8317" w:type="dxa"/>
        <w:jc w:val="center"/>
        <w:tblLook w:val="04A0" w:firstRow="1" w:lastRow="0" w:firstColumn="1" w:lastColumn="0" w:noHBand="0" w:noVBand="1"/>
      </w:tblPr>
      <w:tblGrid>
        <w:gridCol w:w="485"/>
        <w:gridCol w:w="1825"/>
        <w:gridCol w:w="912"/>
        <w:gridCol w:w="912"/>
        <w:gridCol w:w="912"/>
        <w:gridCol w:w="912"/>
        <w:gridCol w:w="912"/>
        <w:gridCol w:w="1447"/>
      </w:tblGrid>
      <w:tr w:rsidR="007E7BF1" w:rsidRPr="007455D6" w14:paraId="00986579" w14:textId="77777777" w:rsidTr="00ED532A">
        <w:trPr>
          <w:trHeight w:val="20"/>
          <w:jc w:val="center"/>
        </w:trPr>
        <w:tc>
          <w:tcPr>
            <w:tcW w:w="831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563CC11" w14:textId="77777777" w:rsidR="007E7BF1" w:rsidRPr="007455D6" w:rsidRDefault="007E7BF1" w:rsidP="00980BA6">
            <w:pPr>
              <w:spacing w:after="0" w:line="276" w:lineRule="auto"/>
              <w:jc w:val="center"/>
              <w:rPr>
                <w:rFonts w:eastAsia="Times New Roman" w:cs="Times New Roman"/>
                <w:b/>
                <w:bCs/>
                <w:color w:val="000000"/>
                <w:kern w:val="0"/>
                <w:sz w:val="22"/>
                <w:lang w:val="en-ID" w:eastAsia="zh-CN"/>
                <w14:ligatures w14:val="none"/>
              </w:rPr>
            </w:pPr>
            <w:r w:rsidRPr="007455D6">
              <w:rPr>
                <w:rFonts w:eastAsia="Times New Roman" w:cs="Times New Roman"/>
                <w:b/>
                <w:bCs/>
                <w:color w:val="000000"/>
                <w:kern w:val="0"/>
                <w:sz w:val="22"/>
                <w:lang w:val="en-ID" w:eastAsia="zh-CN"/>
                <w14:ligatures w14:val="none"/>
              </w:rPr>
              <w:t xml:space="preserve">Rata-Rata </w:t>
            </w:r>
            <w:proofErr w:type="spellStart"/>
            <w:r w:rsidRPr="007455D6">
              <w:rPr>
                <w:rFonts w:eastAsia="Times New Roman" w:cs="Times New Roman"/>
                <w:b/>
                <w:bCs/>
                <w:color w:val="000000"/>
                <w:kern w:val="0"/>
                <w:sz w:val="22"/>
                <w:lang w:val="en-ID" w:eastAsia="zh-CN"/>
                <w14:ligatures w14:val="none"/>
              </w:rPr>
              <w:t>Pengungkapan</w:t>
            </w:r>
            <w:proofErr w:type="spellEnd"/>
            <w:r w:rsidRPr="007455D6">
              <w:rPr>
                <w:rFonts w:eastAsia="Times New Roman" w:cs="Times New Roman"/>
                <w:b/>
                <w:bCs/>
                <w:color w:val="000000"/>
                <w:kern w:val="0"/>
                <w:sz w:val="22"/>
                <w:lang w:val="en-ID" w:eastAsia="zh-CN"/>
                <w14:ligatures w14:val="none"/>
              </w:rPr>
              <w:t xml:space="preserve"> </w:t>
            </w:r>
            <w:r w:rsidRPr="007455D6">
              <w:rPr>
                <w:rFonts w:eastAsia="Times New Roman" w:cs="Times New Roman"/>
                <w:b/>
                <w:bCs/>
                <w:i/>
                <w:iCs/>
                <w:color w:val="000000"/>
                <w:kern w:val="0"/>
                <w:sz w:val="22"/>
                <w:lang w:val="en-ID" w:eastAsia="zh-CN"/>
                <w14:ligatures w14:val="none"/>
              </w:rPr>
              <w:t>Corporate Social Responsibility</w:t>
            </w:r>
          </w:p>
        </w:tc>
      </w:tr>
      <w:tr w:rsidR="007E7BF1" w:rsidRPr="007455D6" w14:paraId="2F507749" w14:textId="77777777" w:rsidTr="00ED532A">
        <w:trPr>
          <w:trHeight w:val="20"/>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71797665" w14:textId="77777777" w:rsidR="007E7BF1" w:rsidRPr="007455D6" w:rsidRDefault="007E7BF1" w:rsidP="00980BA6">
            <w:pPr>
              <w:spacing w:after="0" w:line="276" w:lineRule="auto"/>
              <w:jc w:val="center"/>
              <w:rPr>
                <w:rFonts w:eastAsia="Times New Roman" w:cs="Times New Roman"/>
                <w:b/>
                <w:bCs/>
                <w:color w:val="000000"/>
                <w:kern w:val="0"/>
                <w:sz w:val="22"/>
                <w:lang w:val="en-ID" w:eastAsia="zh-CN"/>
                <w14:ligatures w14:val="none"/>
              </w:rPr>
            </w:pPr>
            <w:r w:rsidRPr="007455D6">
              <w:rPr>
                <w:rFonts w:eastAsia="Times New Roman" w:cs="Times New Roman"/>
                <w:b/>
                <w:bCs/>
                <w:color w:val="000000"/>
                <w:kern w:val="0"/>
                <w:sz w:val="22"/>
                <w:lang w:val="en-ID" w:eastAsia="zh-CN"/>
                <w14:ligatures w14:val="none"/>
              </w:rPr>
              <w:t>No</w:t>
            </w:r>
          </w:p>
        </w:tc>
        <w:tc>
          <w:tcPr>
            <w:tcW w:w="1825" w:type="dxa"/>
            <w:tcBorders>
              <w:top w:val="nil"/>
              <w:left w:val="nil"/>
              <w:bottom w:val="single" w:sz="4" w:space="0" w:color="auto"/>
              <w:right w:val="single" w:sz="4" w:space="0" w:color="auto"/>
            </w:tcBorders>
            <w:shd w:val="clear" w:color="auto" w:fill="auto"/>
            <w:noWrap/>
            <w:vAlign w:val="center"/>
            <w:hideMark/>
          </w:tcPr>
          <w:p w14:paraId="5BBFFDAC" w14:textId="77777777" w:rsidR="007E7BF1" w:rsidRPr="007455D6" w:rsidRDefault="007E7BF1" w:rsidP="00980BA6">
            <w:pPr>
              <w:spacing w:after="0" w:line="276" w:lineRule="auto"/>
              <w:jc w:val="center"/>
              <w:rPr>
                <w:rFonts w:eastAsia="Times New Roman" w:cs="Times New Roman"/>
                <w:b/>
                <w:bCs/>
                <w:color w:val="000000"/>
                <w:kern w:val="0"/>
                <w:sz w:val="22"/>
                <w:lang w:val="en-ID" w:eastAsia="zh-CN"/>
                <w14:ligatures w14:val="none"/>
              </w:rPr>
            </w:pPr>
            <w:r w:rsidRPr="007455D6">
              <w:rPr>
                <w:rFonts w:eastAsia="Times New Roman" w:cs="Times New Roman"/>
                <w:b/>
                <w:bCs/>
                <w:color w:val="000000"/>
                <w:kern w:val="0"/>
                <w:sz w:val="22"/>
                <w:lang w:val="en-ID" w:eastAsia="zh-CN"/>
                <w14:ligatures w14:val="none"/>
              </w:rPr>
              <w:t>Kode Emiten</w:t>
            </w:r>
          </w:p>
        </w:tc>
        <w:tc>
          <w:tcPr>
            <w:tcW w:w="912" w:type="dxa"/>
            <w:tcBorders>
              <w:top w:val="nil"/>
              <w:left w:val="nil"/>
              <w:bottom w:val="single" w:sz="4" w:space="0" w:color="auto"/>
              <w:right w:val="single" w:sz="4" w:space="0" w:color="auto"/>
            </w:tcBorders>
            <w:shd w:val="clear" w:color="auto" w:fill="auto"/>
            <w:noWrap/>
            <w:vAlign w:val="center"/>
            <w:hideMark/>
          </w:tcPr>
          <w:p w14:paraId="6F7393F6" w14:textId="77777777" w:rsidR="007E7BF1" w:rsidRPr="007455D6" w:rsidRDefault="007E7BF1" w:rsidP="00980BA6">
            <w:pPr>
              <w:spacing w:after="0" w:line="276" w:lineRule="auto"/>
              <w:jc w:val="center"/>
              <w:rPr>
                <w:rFonts w:eastAsia="Times New Roman" w:cs="Times New Roman"/>
                <w:b/>
                <w:bCs/>
                <w:color w:val="000000"/>
                <w:kern w:val="0"/>
                <w:sz w:val="22"/>
                <w:lang w:val="en-ID" w:eastAsia="zh-CN"/>
                <w14:ligatures w14:val="none"/>
              </w:rPr>
            </w:pPr>
            <w:r w:rsidRPr="007455D6">
              <w:rPr>
                <w:rFonts w:eastAsia="Times New Roman" w:cs="Times New Roman"/>
                <w:b/>
                <w:bCs/>
                <w:color w:val="000000"/>
                <w:kern w:val="0"/>
                <w:sz w:val="22"/>
                <w:lang w:val="en-ID" w:eastAsia="zh-CN"/>
                <w14:ligatures w14:val="none"/>
              </w:rPr>
              <w:t>2018</w:t>
            </w:r>
          </w:p>
        </w:tc>
        <w:tc>
          <w:tcPr>
            <w:tcW w:w="912" w:type="dxa"/>
            <w:tcBorders>
              <w:top w:val="nil"/>
              <w:left w:val="nil"/>
              <w:bottom w:val="single" w:sz="4" w:space="0" w:color="auto"/>
              <w:right w:val="single" w:sz="4" w:space="0" w:color="auto"/>
            </w:tcBorders>
            <w:shd w:val="clear" w:color="auto" w:fill="auto"/>
            <w:noWrap/>
            <w:vAlign w:val="center"/>
            <w:hideMark/>
          </w:tcPr>
          <w:p w14:paraId="40003476" w14:textId="77777777" w:rsidR="007E7BF1" w:rsidRPr="007455D6" w:rsidRDefault="007E7BF1" w:rsidP="00980BA6">
            <w:pPr>
              <w:spacing w:after="0" w:line="276" w:lineRule="auto"/>
              <w:jc w:val="center"/>
              <w:rPr>
                <w:rFonts w:eastAsia="Times New Roman" w:cs="Times New Roman"/>
                <w:b/>
                <w:bCs/>
                <w:color w:val="000000"/>
                <w:kern w:val="0"/>
                <w:sz w:val="22"/>
                <w:lang w:val="en-ID" w:eastAsia="zh-CN"/>
                <w14:ligatures w14:val="none"/>
              </w:rPr>
            </w:pPr>
            <w:r w:rsidRPr="007455D6">
              <w:rPr>
                <w:rFonts w:eastAsia="Times New Roman" w:cs="Times New Roman"/>
                <w:b/>
                <w:bCs/>
                <w:color w:val="000000"/>
                <w:kern w:val="0"/>
                <w:sz w:val="22"/>
                <w:lang w:val="en-ID" w:eastAsia="zh-CN"/>
                <w14:ligatures w14:val="none"/>
              </w:rPr>
              <w:t>2019</w:t>
            </w:r>
          </w:p>
        </w:tc>
        <w:tc>
          <w:tcPr>
            <w:tcW w:w="912" w:type="dxa"/>
            <w:tcBorders>
              <w:top w:val="nil"/>
              <w:left w:val="nil"/>
              <w:bottom w:val="single" w:sz="4" w:space="0" w:color="auto"/>
              <w:right w:val="single" w:sz="4" w:space="0" w:color="auto"/>
            </w:tcBorders>
            <w:shd w:val="clear" w:color="auto" w:fill="auto"/>
            <w:noWrap/>
            <w:vAlign w:val="center"/>
            <w:hideMark/>
          </w:tcPr>
          <w:p w14:paraId="62E96284" w14:textId="77777777" w:rsidR="007E7BF1" w:rsidRPr="007455D6" w:rsidRDefault="007E7BF1" w:rsidP="00980BA6">
            <w:pPr>
              <w:spacing w:after="0" w:line="276" w:lineRule="auto"/>
              <w:jc w:val="center"/>
              <w:rPr>
                <w:rFonts w:eastAsia="Times New Roman" w:cs="Times New Roman"/>
                <w:b/>
                <w:bCs/>
                <w:color w:val="000000"/>
                <w:kern w:val="0"/>
                <w:sz w:val="22"/>
                <w:lang w:val="en-ID" w:eastAsia="zh-CN"/>
                <w14:ligatures w14:val="none"/>
              </w:rPr>
            </w:pPr>
            <w:r w:rsidRPr="007455D6">
              <w:rPr>
                <w:rFonts w:eastAsia="Times New Roman" w:cs="Times New Roman"/>
                <w:b/>
                <w:bCs/>
                <w:color w:val="000000"/>
                <w:kern w:val="0"/>
                <w:sz w:val="22"/>
                <w:lang w:val="en-ID" w:eastAsia="zh-CN"/>
                <w14:ligatures w14:val="none"/>
              </w:rPr>
              <w:t>2020</w:t>
            </w:r>
          </w:p>
        </w:tc>
        <w:tc>
          <w:tcPr>
            <w:tcW w:w="912" w:type="dxa"/>
            <w:tcBorders>
              <w:top w:val="nil"/>
              <w:left w:val="nil"/>
              <w:bottom w:val="single" w:sz="4" w:space="0" w:color="auto"/>
              <w:right w:val="single" w:sz="4" w:space="0" w:color="auto"/>
            </w:tcBorders>
            <w:shd w:val="clear" w:color="auto" w:fill="auto"/>
            <w:noWrap/>
            <w:vAlign w:val="center"/>
            <w:hideMark/>
          </w:tcPr>
          <w:p w14:paraId="2E753F04" w14:textId="77777777" w:rsidR="007E7BF1" w:rsidRPr="007455D6" w:rsidRDefault="007E7BF1" w:rsidP="00980BA6">
            <w:pPr>
              <w:spacing w:after="0" w:line="276" w:lineRule="auto"/>
              <w:jc w:val="center"/>
              <w:rPr>
                <w:rFonts w:eastAsia="Times New Roman" w:cs="Times New Roman"/>
                <w:b/>
                <w:bCs/>
                <w:color w:val="000000"/>
                <w:kern w:val="0"/>
                <w:sz w:val="22"/>
                <w:lang w:val="en-ID" w:eastAsia="zh-CN"/>
                <w14:ligatures w14:val="none"/>
              </w:rPr>
            </w:pPr>
            <w:r w:rsidRPr="007455D6">
              <w:rPr>
                <w:rFonts w:eastAsia="Times New Roman" w:cs="Times New Roman"/>
                <w:b/>
                <w:bCs/>
                <w:color w:val="000000"/>
                <w:kern w:val="0"/>
                <w:sz w:val="22"/>
                <w:lang w:val="en-ID" w:eastAsia="zh-CN"/>
                <w14:ligatures w14:val="none"/>
              </w:rPr>
              <w:t>2021</w:t>
            </w:r>
          </w:p>
        </w:tc>
        <w:tc>
          <w:tcPr>
            <w:tcW w:w="912" w:type="dxa"/>
            <w:tcBorders>
              <w:top w:val="nil"/>
              <w:left w:val="nil"/>
              <w:bottom w:val="single" w:sz="4" w:space="0" w:color="auto"/>
              <w:right w:val="single" w:sz="4" w:space="0" w:color="auto"/>
            </w:tcBorders>
            <w:shd w:val="clear" w:color="auto" w:fill="auto"/>
            <w:noWrap/>
            <w:vAlign w:val="center"/>
            <w:hideMark/>
          </w:tcPr>
          <w:p w14:paraId="62FF46DB" w14:textId="77777777" w:rsidR="007E7BF1" w:rsidRPr="007455D6" w:rsidRDefault="007E7BF1" w:rsidP="00980BA6">
            <w:pPr>
              <w:spacing w:after="0" w:line="276" w:lineRule="auto"/>
              <w:jc w:val="center"/>
              <w:rPr>
                <w:rFonts w:eastAsia="Times New Roman" w:cs="Times New Roman"/>
                <w:b/>
                <w:bCs/>
                <w:color w:val="000000"/>
                <w:kern w:val="0"/>
                <w:sz w:val="22"/>
                <w:lang w:val="en-ID" w:eastAsia="zh-CN"/>
                <w14:ligatures w14:val="none"/>
              </w:rPr>
            </w:pPr>
            <w:r w:rsidRPr="007455D6">
              <w:rPr>
                <w:rFonts w:eastAsia="Times New Roman" w:cs="Times New Roman"/>
                <w:b/>
                <w:bCs/>
                <w:color w:val="000000"/>
                <w:kern w:val="0"/>
                <w:sz w:val="22"/>
                <w:lang w:val="en-ID" w:eastAsia="zh-CN"/>
                <w14:ligatures w14:val="none"/>
              </w:rPr>
              <w:t>2022</w:t>
            </w:r>
          </w:p>
        </w:tc>
        <w:tc>
          <w:tcPr>
            <w:tcW w:w="1447" w:type="dxa"/>
            <w:tcBorders>
              <w:top w:val="nil"/>
              <w:left w:val="nil"/>
              <w:bottom w:val="single" w:sz="4" w:space="0" w:color="auto"/>
              <w:right w:val="single" w:sz="4" w:space="0" w:color="auto"/>
            </w:tcBorders>
            <w:shd w:val="clear" w:color="auto" w:fill="auto"/>
            <w:noWrap/>
            <w:vAlign w:val="center"/>
            <w:hideMark/>
          </w:tcPr>
          <w:p w14:paraId="764E278E" w14:textId="77777777" w:rsidR="007E7BF1" w:rsidRPr="007455D6" w:rsidRDefault="007E7BF1" w:rsidP="00980BA6">
            <w:pPr>
              <w:spacing w:after="0" w:line="276" w:lineRule="auto"/>
              <w:jc w:val="center"/>
              <w:rPr>
                <w:rFonts w:eastAsia="Times New Roman" w:cs="Times New Roman"/>
                <w:b/>
                <w:bCs/>
                <w:color w:val="000000"/>
                <w:kern w:val="0"/>
                <w:sz w:val="22"/>
                <w:lang w:val="en-ID" w:eastAsia="zh-CN"/>
                <w14:ligatures w14:val="none"/>
              </w:rPr>
            </w:pPr>
            <w:r w:rsidRPr="007455D6">
              <w:rPr>
                <w:rFonts w:eastAsia="Times New Roman" w:cs="Times New Roman"/>
                <w:b/>
                <w:bCs/>
                <w:color w:val="000000"/>
                <w:kern w:val="0"/>
                <w:sz w:val="22"/>
                <w:lang w:val="en-ID" w:eastAsia="zh-CN"/>
                <w14:ligatures w14:val="none"/>
              </w:rPr>
              <w:t>Rata-Rata</w:t>
            </w:r>
          </w:p>
        </w:tc>
      </w:tr>
      <w:tr w:rsidR="007E7BF1" w:rsidRPr="007455D6" w14:paraId="0C9D23A2" w14:textId="77777777" w:rsidTr="00ED532A">
        <w:trPr>
          <w:trHeight w:val="20"/>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3CFCF95F"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1</w:t>
            </w:r>
          </w:p>
        </w:tc>
        <w:tc>
          <w:tcPr>
            <w:tcW w:w="1825" w:type="dxa"/>
            <w:tcBorders>
              <w:top w:val="nil"/>
              <w:left w:val="nil"/>
              <w:bottom w:val="single" w:sz="4" w:space="0" w:color="auto"/>
              <w:right w:val="single" w:sz="4" w:space="0" w:color="auto"/>
            </w:tcBorders>
            <w:shd w:val="clear" w:color="auto" w:fill="auto"/>
            <w:noWrap/>
            <w:vAlign w:val="center"/>
            <w:hideMark/>
          </w:tcPr>
          <w:p w14:paraId="4FF780C9"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AALI</w:t>
            </w:r>
          </w:p>
        </w:tc>
        <w:tc>
          <w:tcPr>
            <w:tcW w:w="912" w:type="dxa"/>
            <w:tcBorders>
              <w:top w:val="nil"/>
              <w:left w:val="nil"/>
              <w:bottom w:val="single" w:sz="4" w:space="0" w:color="auto"/>
              <w:right w:val="single" w:sz="4" w:space="0" w:color="auto"/>
            </w:tcBorders>
            <w:shd w:val="clear" w:color="auto" w:fill="auto"/>
            <w:noWrap/>
            <w:vAlign w:val="center"/>
            <w:hideMark/>
          </w:tcPr>
          <w:p w14:paraId="65147F9A"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0.5074</w:t>
            </w:r>
          </w:p>
        </w:tc>
        <w:tc>
          <w:tcPr>
            <w:tcW w:w="912" w:type="dxa"/>
            <w:tcBorders>
              <w:top w:val="nil"/>
              <w:left w:val="nil"/>
              <w:bottom w:val="single" w:sz="4" w:space="0" w:color="auto"/>
              <w:right w:val="single" w:sz="4" w:space="0" w:color="auto"/>
            </w:tcBorders>
            <w:shd w:val="clear" w:color="auto" w:fill="auto"/>
            <w:noWrap/>
            <w:vAlign w:val="center"/>
            <w:hideMark/>
          </w:tcPr>
          <w:p w14:paraId="5E7015F4"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0.5147</w:t>
            </w:r>
          </w:p>
        </w:tc>
        <w:tc>
          <w:tcPr>
            <w:tcW w:w="912" w:type="dxa"/>
            <w:tcBorders>
              <w:top w:val="nil"/>
              <w:left w:val="nil"/>
              <w:bottom w:val="single" w:sz="4" w:space="0" w:color="auto"/>
              <w:right w:val="single" w:sz="4" w:space="0" w:color="auto"/>
            </w:tcBorders>
            <w:shd w:val="clear" w:color="auto" w:fill="auto"/>
            <w:noWrap/>
            <w:vAlign w:val="center"/>
            <w:hideMark/>
          </w:tcPr>
          <w:p w14:paraId="0D0717C5"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0.4853</w:t>
            </w:r>
          </w:p>
        </w:tc>
        <w:tc>
          <w:tcPr>
            <w:tcW w:w="912" w:type="dxa"/>
            <w:tcBorders>
              <w:top w:val="nil"/>
              <w:left w:val="nil"/>
              <w:bottom w:val="single" w:sz="4" w:space="0" w:color="auto"/>
              <w:right w:val="single" w:sz="4" w:space="0" w:color="auto"/>
            </w:tcBorders>
            <w:shd w:val="clear" w:color="auto" w:fill="auto"/>
            <w:noWrap/>
            <w:vAlign w:val="center"/>
            <w:hideMark/>
          </w:tcPr>
          <w:p w14:paraId="6427AA25"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0.5735</w:t>
            </w:r>
          </w:p>
        </w:tc>
        <w:tc>
          <w:tcPr>
            <w:tcW w:w="912" w:type="dxa"/>
            <w:tcBorders>
              <w:top w:val="nil"/>
              <w:left w:val="nil"/>
              <w:bottom w:val="single" w:sz="4" w:space="0" w:color="auto"/>
              <w:right w:val="single" w:sz="4" w:space="0" w:color="auto"/>
            </w:tcBorders>
            <w:shd w:val="clear" w:color="auto" w:fill="auto"/>
            <w:noWrap/>
            <w:vAlign w:val="center"/>
            <w:hideMark/>
          </w:tcPr>
          <w:p w14:paraId="60B73584"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0.7279</w:t>
            </w:r>
          </w:p>
        </w:tc>
        <w:tc>
          <w:tcPr>
            <w:tcW w:w="1447" w:type="dxa"/>
            <w:tcBorders>
              <w:top w:val="nil"/>
              <w:left w:val="nil"/>
              <w:bottom w:val="single" w:sz="4" w:space="0" w:color="auto"/>
              <w:right w:val="single" w:sz="4" w:space="0" w:color="auto"/>
            </w:tcBorders>
            <w:shd w:val="clear" w:color="auto" w:fill="auto"/>
            <w:noWrap/>
            <w:vAlign w:val="center"/>
            <w:hideMark/>
          </w:tcPr>
          <w:p w14:paraId="6F8CEE41"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0.5618</w:t>
            </w:r>
          </w:p>
        </w:tc>
      </w:tr>
      <w:tr w:rsidR="007E7BF1" w:rsidRPr="007455D6" w14:paraId="6CB41B8E" w14:textId="77777777" w:rsidTr="00ED532A">
        <w:trPr>
          <w:trHeight w:val="20"/>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036CC69C"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2</w:t>
            </w:r>
          </w:p>
        </w:tc>
        <w:tc>
          <w:tcPr>
            <w:tcW w:w="1825" w:type="dxa"/>
            <w:tcBorders>
              <w:top w:val="nil"/>
              <w:left w:val="nil"/>
              <w:bottom w:val="single" w:sz="4" w:space="0" w:color="auto"/>
              <w:right w:val="single" w:sz="4" w:space="0" w:color="auto"/>
            </w:tcBorders>
            <w:shd w:val="clear" w:color="auto" w:fill="auto"/>
            <w:noWrap/>
            <w:vAlign w:val="center"/>
            <w:hideMark/>
          </w:tcPr>
          <w:p w14:paraId="7F0C1075"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ANJT</w:t>
            </w:r>
          </w:p>
        </w:tc>
        <w:tc>
          <w:tcPr>
            <w:tcW w:w="912" w:type="dxa"/>
            <w:tcBorders>
              <w:top w:val="nil"/>
              <w:left w:val="nil"/>
              <w:bottom w:val="single" w:sz="4" w:space="0" w:color="auto"/>
              <w:right w:val="single" w:sz="4" w:space="0" w:color="auto"/>
            </w:tcBorders>
            <w:shd w:val="clear" w:color="auto" w:fill="auto"/>
            <w:noWrap/>
            <w:vAlign w:val="center"/>
            <w:hideMark/>
          </w:tcPr>
          <w:p w14:paraId="0CE044C7"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0.4338</w:t>
            </w:r>
          </w:p>
        </w:tc>
        <w:tc>
          <w:tcPr>
            <w:tcW w:w="912" w:type="dxa"/>
            <w:tcBorders>
              <w:top w:val="nil"/>
              <w:left w:val="nil"/>
              <w:bottom w:val="single" w:sz="4" w:space="0" w:color="auto"/>
              <w:right w:val="single" w:sz="4" w:space="0" w:color="auto"/>
            </w:tcBorders>
            <w:shd w:val="clear" w:color="auto" w:fill="auto"/>
            <w:noWrap/>
            <w:vAlign w:val="center"/>
            <w:hideMark/>
          </w:tcPr>
          <w:p w14:paraId="12BB4BE8"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0.6544</w:t>
            </w:r>
          </w:p>
        </w:tc>
        <w:tc>
          <w:tcPr>
            <w:tcW w:w="912" w:type="dxa"/>
            <w:tcBorders>
              <w:top w:val="nil"/>
              <w:left w:val="nil"/>
              <w:bottom w:val="single" w:sz="4" w:space="0" w:color="auto"/>
              <w:right w:val="single" w:sz="4" w:space="0" w:color="auto"/>
            </w:tcBorders>
            <w:shd w:val="clear" w:color="auto" w:fill="auto"/>
            <w:noWrap/>
            <w:vAlign w:val="center"/>
            <w:hideMark/>
          </w:tcPr>
          <w:p w14:paraId="365BACF1"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0.7647</w:t>
            </w:r>
          </w:p>
        </w:tc>
        <w:tc>
          <w:tcPr>
            <w:tcW w:w="912" w:type="dxa"/>
            <w:tcBorders>
              <w:top w:val="nil"/>
              <w:left w:val="nil"/>
              <w:bottom w:val="single" w:sz="4" w:space="0" w:color="auto"/>
              <w:right w:val="single" w:sz="4" w:space="0" w:color="auto"/>
            </w:tcBorders>
            <w:shd w:val="clear" w:color="auto" w:fill="auto"/>
            <w:noWrap/>
            <w:vAlign w:val="center"/>
            <w:hideMark/>
          </w:tcPr>
          <w:p w14:paraId="76067316"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0.7868</w:t>
            </w:r>
          </w:p>
        </w:tc>
        <w:tc>
          <w:tcPr>
            <w:tcW w:w="912" w:type="dxa"/>
            <w:tcBorders>
              <w:top w:val="nil"/>
              <w:left w:val="nil"/>
              <w:bottom w:val="single" w:sz="4" w:space="0" w:color="auto"/>
              <w:right w:val="single" w:sz="4" w:space="0" w:color="auto"/>
            </w:tcBorders>
            <w:shd w:val="clear" w:color="auto" w:fill="auto"/>
            <w:noWrap/>
            <w:vAlign w:val="center"/>
            <w:hideMark/>
          </w:tcPr>
          <w:p w14:paraId="707A1584"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0.7868</w:t>
            </w:r>
          </w:p>
        </w:tc>
        <w:tc>
          <w:tcPr>
            <w:tcW w:w="1447" w:type="dxa"/>
            <w:tcBorders>
              <w:top w:val="nil"/>
              <w:left w:val="nil"/>
              <w:bottom w:val="single" w:sz="4" w:space="0" w:color="auto"/>
              <w:right w:val="single" w:sz="4" w:space="0" w:color="auto"/>
            </w:tcBorders>
            <w:shd w:val="clear" w:color="auto" w:fill="auto"/>
            <w:noWrap/>
            <w:vAlign w:val="center"/>
            <w:hideMark/>
          </w:tcPr>
          <w:p w14:paraId="169852FB"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0.6853</w:t>
            </w:r>
          </w:p>
        </w:tc>
      </w:tr>
      <w:tr w:rsidR="007E7BF1" w:rsidRPr="007455D6" w14:paraId="2E38C6E6" w14:textId="77777777" w:rsidTr="00ED532A">
        <w:trPr>
          <w:trHeight w:val="20"/>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54921583"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3</w:t>
            </w:r>
          </w:p>
        </w:tc>
        <w:tc>
          <w:tcPr>
            <w:tcW w:w="1825" w:type="dxa"/>
            <w:tcBorders>
              <w:top w:val="nil"/>
              <w:left w:val="nil"/>
              <w:bottom w:val="single" w:sz="4" w:space="0" w:color="auto"/>
              <w:right w:val="single" w:sz="4" w:space="0" w:color="auto"/>
            </w:tcBorders>
            <w:shd w:val="clear" w:color="auto" w:fill="auto"/>
            <w:noWrap/>
            <w:vAlign w:val="center"/>
            <w:hideMark/>
          </w:tcPr>
          <w:p w14:paraId="03503768"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BWPT</w:t>
            </w:r>
          </w:p>
        </w:tc>
        <w:tc>
          <w:tcPr>
            <w:tcW w:w="912" w:type="dxa"/>
            <w:tcBorders>
              <w:top w:val="nil"/>
              <w:left w:val="nil"/>
              <w:bottom w:val="single" w:sz="4" w:space="0" w:color="auto"/>
              <w:right w:val="single" w:sz="4" w:space="0" w:color="auto"/>
            </w:tcBorders>
            <w:shd w:val="clear" w:color="auto" w:fill="auto"/>
            <w:noWrap/>
            <w:vAlign w:val="center"/>
            <w:hideMark/>
          </w:tcPr>
          <w:p w14:paraId="376A4B14"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0.4485</w:t>
            </w:r>
          </w:p>
        </w:tc>
        <w:tc>
          <w:tcPr>
            <w:tcW w:w="912" w:type="dxa"/>
            <w:tcBorders>
              <w:top w:val="nil"/>
              <w:left w:val="nil"/>
              <w:bottom w:val="single" w:sz="4" w:space="0" w:color="auto"/>
              <w:right w:val="single" w:sz="4" w:space="0" w:color="auto"/>
            </w:tcBorders>
            <w:shd w:val="clear" w:color="auto" w:fill="auto"/>
            <w:noWrap/>
            <w:vAlign w:val="center"/>
            <w:hideMark/>
          </w:tcPr>
          <w:p w14:paraId="03CEFDE3"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0.4485</w:t>
            </w:r>
          </w:p>
        </w:tc>
        <w:tc>
          <w:tcPr>
            <w:tcW w:w="912" w:type="dxa"/>
            <w:tcBorders>
              <w:top w:val="nil"/>
              <w:left w:val="nil"/>
              <w:bottom w:val="single" w:sz="4" w:space="0" w:color="auto"/>
              <w:right w:val="single" w:sz="4" w:space="0" w:color="auto"/>
            </w:tcBorders>
            <w:shd w:val="clear" w:color="auto" w:fill="auto"/>
            <w:noWrap/>
            <w:vAlign w:val="center"/>
            <w:hideMark/>
          </w:tcPr>
          <w:p w14:paraId="36EE99C0"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0.3824</w:t>
            </w:r>
          </w:p>
        </w:tc>
        <w:tc>
          <w:tcPr>
            <w:tcW w:w="912" w:type="dxa"/>
            <w:tcBorders>
              <w:top w:val="nil"/>
              <w:left w:val="nil"/>
              <w:bottom w:val="single" w:sz="4" w:space="0" w:color="auto"/>
              <w:right w:val="single" w:sz="4" w:space="0" w:color="auto"/>
            </w:tcBorders>
            <w:shd w:val="clear" w:color="auto" w:fill="auto"/>
            <w:noWrap/>
            <w:vAlign w:val="center"/>
            <w:hideMark/>
          </w:tcPr>
          <w:p w14:paraId="7A8D1BA2"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0.3897</w:t>
            </w:r>
          </w:p>
        </w:tc>
        <w:tc>
          <w:tcPr>
            <w:tcW w:w="912" w:type="dxa"/>
            <w:tcBorders>
              <w:top w:val="nil"/>
              <w:left w:val="nil"/>
              <w:bottom w:val="single" w:sz="4" w:space="0" w:color="auto"/>
              <w:right w:val="single" w:sz="4" w:space="0" w:color="auto"/>
            </w:tcBorders>
            <w:shd w:val="clear" w:color="auto" w:fill="auto"/>
            <w:noWrap/>
            <w:vAlign w:val="center"/>
            <w:hideMark/>
          </w:tcPr>
          <w:p w14:paraId="126A2199"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0.4044</w:t>
            </w:r>
          </w:p>
        </w:tc>
        <w:tc>
          <w:tcPr>
            <w:tcW w:w="1447" w:type="dxa"/>
            <w:tcBorders>
              <w:top w:val="nil"/>
              <w:left w:val="nil"/>
              <w:bottom w:val="single" w:sz="4" w:space="0" w:color="auto"/>
              <w:right w:val="single" w:sz="4" w:space="0" w:color="auto"/>
            </w:tcBorders>
            <w:shd w:val="clear" w:color="auto" w:fill="auto"/>
            <w:noWrap/>
            <w:vAlign w:val="center"/>
            <w:hideMark/>
          </w:tcPr>
          <w:p w14:paraId="0C9794EC"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0.4147</w:t>
            </w:r>
          </w:p>
        </w:tc>
      </w:tr>
      <w:tr w:rsidR="007E7BF1" w:rsidRPr="007455D6" w14:paraId="2609D7BB" w14:textId="77777777" w:rsidTr="00ED532A">
        <w:trPr>
          <w:trHeight w:val="20"/>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533342FD"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4</w:t>
            </w:r>
          </w:p>
        </w:tc>
        <w:tc>
          <w:tcPr>
            <w:tcW w:w="1825" w:type="dxa"/>
            <w:tcBorders>
              <w:top w:val="nil"/>
              <w:left w:val="nil"/>
              <w:bottom w:val="single" w:sz="4" w:space="0" w:color="auto"/>
              <w:right w:val="single" w:sz="4" w:space="0" w:color="auto"/>
            </w:tcBorders>
            <w:shd w:val="clear" w:color="auto" w:fill="auto"/>
            <w:noWrap/>
            <w:vAlign w:val="center"/>
            <w:hideMark/>
          </w:tcPr>
          <w:p w14:paraId="709DD127"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LSIP</w:t>
            </w:r>
          </w:p>
        </w:tc>
        <w:tc>
          <w:tcPr>
            <w:tcW w:w="912" w:type="dxa"/>
            <w:tcBorders>
              <w:top w:val="nil"/>
              <w:left w:val="nil"/>
              <w:bottom w:val="single" w:sz="4" w:space="0" w:color="auto"/>
              <w:right w:val="single" w:sz="4" w:space="0" w:color="auto"/>
            </w:tcBorders>
            <w:shd w:val="clear" w:color="auto" w:fill="auto"/>
            <w:noWrap/>
            <w:vAlign w:val="center"/>
            <w:hideMark/>
          </w:tcPr>
          <w:p w14:paraId="716DBEEC"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0.4706</w:t>
            </w:r>
          </w:p>
        </w:tc>
        <w:tc>
          <w:tcPr>
            <w:tcW w:w="912" w:type="dxa"/>
            <w:tcBorders>
              <w:top w:val="nil"/>
              <w:left w:val="nil"/>
              <w:bottom w:val="single" w:sz="4" w:space="0" w:color="auto"/>
              <w:right w:val="single" w:sz="4" w:space="0" w:color="auto"/>
            </w:tcBorders>
            <w:shd w:val="clear" w:color="auto" w:fill="auto"/>
            <w:noWrap/>
            <w:vAlign w:val="center"/>
            <w:hideMark/>
          </w:tcPr>
          <w:p w14:paraId="1A426A62"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0.4779</w:t>
            </w:r>
          </w:p>
        </w:tc>
        <w:tc>
          <w:tcPr>
            <w:tcW w:w="912" w:type="dxa"/>
            <w:tcBorders>
              <w:top w:val="nil"/>
              <w:left w:val="nil"/>
              <w:bottom w:val="single" w:sz="4" w:space="0" w:color="auto"/>
              <w:right w:val="single" w:sz="4" w:space="0" w:color="auto"/>
            </w:tcBorders>
            <w:shd w:val="clear" w:color="auto" w:fill="auto"/>
            <w:noWrap/>
            <w:vAlign w:val="center"/>
            <w:hideMark/>
          </w:tcPr>
          <w:p w14:paraId="00F7F4D1"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0.4779</w:t>
            </w:r>
          </w:p>
        </w:tc>
        <w:tc>
          <w:tcPr>
            <w:tcW w:w="912" w:type="dxa"/>
            <w:tcBorders>
              <w:top w:val="nil"/>
              <w:left w:val="nil"/>
              <w:bottom w:val="single" w:sz="4" w:space="0" w:color="auto"/>
              <w:right w:val="single" w:sz="4" w:space="0" w:color="auto"/>
            </w:tcBorders>
            <w:shd w:val="clear" w:color="auto" w:fill="auto"/>
            <w:noWrap/>
            <w:vAlign w:val="center"/>
            <w:hideMark/>
          </w:tcPr>
          <w:p w14:paraId="4377A6C7"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0.5221</w:t>
            </w:r>
          </w:p>
        </w:tc>
        <w:tc>
          <w:tcPr>
            <w:tcW w:w="912" w:type="dxa"/>
            <w:tcBorders>
              <w:top w:val="nil"/>
              <w:left w:val="nil"/>
              <w:bottom w:val="single" w:sz="4" w:space="0" w:color="auto"/>
              <w:right w:val="single" w:sz="4" w:space="0" w:color="auto"/>
            </w:tcBorders>
            <w:shd w:val="clear" w:color="auto" w:fill="auto"/>
            <w:noWrap/>
            <w:vAlign w:val="center"/>
            <w:hideMark/>
          </w:tcPr>
          <w:p w14:paraId="60460A9E"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0.5221</w:t>
            </w:r>
          </w:p>
        </w:tc>
        <w:tc>
          <w:tcPr>
            <w:tcW w:w="1447" w:type="dxa"/>
            <w:tcBorders>
              <w:top w:val="nil"/>
              <w:left w:val="nil"/>
              <w:bottom w:val="single" w:sz="4" w:space="0" w:color="auto"/>
              <w:right w:val="single" w:sz="4" w:space="0" w:color="auto"/>
            </w:tcBorders>
            <w:shd w:val="clear" w:color="auto" w:fill="auto"/>
            <w:noWrap/>
            <w:vAlign w:val="center"/>
            <w:hideMark/>
          </w:tcPr>
          <w:p w14:paraId="7A122B08"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0.4941</w:t>
            </w:r>
          </w:p>
        </w:tc>
      </w:tr>
      <w:tr w:rsidR="007E7BF1" w:rsidRPr="007455D6" w14:paraId="7C8CF353" w14:textId="77777777" w:rsidTr="00ED532A">
        <w:trPr>
          <w:trHeight w:val="20"/>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62A5E44B"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5</w:t>
            </w:r>
          </w:p>
        </w:tc>
        <w:tc>
          <w:tcPr>
            <w:tcW w:w="1825" w:type="dxa"/>
            <w:tcBorders>
              <w:top w:val="nil"/>
              <w:left w:val="nil"/>
              <w:bottom w:val="single" w:sz="4" w:space="0" w:color="auto"/>
              <w:right w:val="single" w:sz="4" w:space="0" w:color="auto"/>
            </w:tcBorders>
            <w:shd w:val="clear" w:color="auto" w:fill="auto"/>
            <w:noWrap/>
            <w:vAlign w:val="center"/>
            <w:hideMark/>
          </w:tcPr>
          <w:p w14:paraId="1133F667"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SIMP</w:t>
            </w:r>
          </w:p>
        </w:tc>
        <w:tc>
          <w:tcPr>
            <w:tcW w:w="912" w:type="dxa"/>
            <w:tcBorders>
              <w:top w:val="nil"/>
              <w:left w:val="nil"/>
              <w:bottom w:val="single" w:sz="4" w:space="0" w:color="auto"/>
              <w:right w:val="single" w:sz="4" w:space="0" w:color="auto"/>
            </w:tcBorders>
            <w:shd w:val="clear" w:color="auto" w:fill="auto"/>
            <w:noWrap/>
            <w:vAlign w:val="center"/>
            <w:hideMark/>
          </w:tcPr>
          <w:p w14:paraId="11808924"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0.5074</w:t>
            </w:r>
          </w:p>
        </w:tc>
        <w:tc>
          <w:tcPr>
            <w:tcW w:w="912" w:type="dxa"/>
            <w:tcBorders>
              <w:top w:val="nil"/>
              <w:left w:val="nil"/>
              <w:bottom w:val="single" w:sz="4" w:space="0" w:color="auto"/>
              <w:right w:val="single" w:sz="4" w:space="0" w:color="auto"/>
            </w:tcBorders>
            <w:shd w:val="clear" w:color="auto" w:fill="auto"/>
            <w:noWrap/>
            <w:vAlign w:val="center"/>
            <w:hideMark/>
          </w:tcPr>
          <w:p w14:paraId="0B19D4A4"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0.5074</w:t>
            </w:r>
          </w:p>
        </w:tc>
        <w:tc>
          <w:tcPr>
            <w:tcW w:w="912" w:type="dxa"/>
            <w:tcBorders>
              <w:top w:val="nil"/>
              <w:left w:val="nil"/>
              <w:bottom w:val="single" w:sz="4" w:space="0" w:color="auto"/>
              <w:right w:val="single" w:sz="4" w:space="0" w:color="auto"/>
            </w:tcBorders>
            <w:shd w:val="clear" w:color="auto" w:fill="auto"/>
            <w:noWrap/>
            <w:vAlign w:val="center"/>
            <w:hideMark/>
          </w:tcPr>
          <w:p w14:paraId="78FF51A5"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0.5074</w:t>
            </w:r>
          </w:p>
        </w:tc>
        <w:tc>
          <w:tcPr>
            <w:tcW w:w="912" w:type="dxa"/>
            <w:tcBorders>
              <w:top w:val="nil"/>
              <w:left w:val="nil"/>
              <w:bottom w:val="single" w:sz="4" w:space="0" w:color="auto"/>
              <w:right w:val="single" w:sz="4" w:space="0" w:color="auto"/>
            </w:tcBorders>
            <w:shd w:val="clear" w:color="auto" w:fill="auto"/>
            <w:noWrap/>
            <w:vAlign w:val="center"/>
            <w:hideMark/>
          </w:tcPr>
          <w:p w14:paraId="75EC1E60"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0.5074</w:t>
            </w:r>
          </w:p>
        </w:tc>
        <w:tc>
          <w:tcPr>
            <w:tcW w:w="912" w:type="dxa"/>
            <w:tcBorders>
              <w:top w:val="nil"/>
              <w:left w:val="nil"/>
              <w:bottom w:val="single" w:sz="4" w:space="0" w:color="auto"/>
              <w:right w:val="single" w:sz="4" w:space="0" w:color="auto"/>
            </w:tcBorders>
            <w:shd w:val="clear" w:color="auto" w:fill="auto"/>
            <w:noWrap/>
            <w:vAlign w:val="center"/>
            <w:hideMark/>
          </w:tcPr>
          <w:p w14:paraId="7E563764"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0.5074</w:t>
            </w:r>
          </w:p>
        </w:tc>
        <w:tc>
          <w:tcPr>
            <w:tcW w:w="1447" w:type="dxa"/>
            <w:tcBorders>
              <w:top w:val="nil"/>
              <w:left w:val="nil"/>
              <w:bottom w:val="single" w:sz="4" w:space="0" w:color="auto"/>
              <w:right w:val="single" w:sz="4" w:space="0" w:color="auto"/>
            </w:tcBorders>
            <w:shd w:val="clear" w:color="auto" w:fill="auto"/>
            <w:noWrap/>
            <w:vAlign w:val="center"/>
            <w:hideMark/>
          </w:tcPr>
          <w:p w14:paraId="4C97F488"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0.5074</w:t>
            </w:r>
          </w:p>
        </w:tc>
      </w:tr>
      <w:tr w:rsidR="007E7BF1" w:rsidRPr="007455D6" w14:paraId="51A327B1" w14:textId="77777777" w:rsidTr="00ED532A">
        <w:trPr>
          <w:trHeight w:val="20"/>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465FA2E6"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6</w:t>
            </w:r>
          </w:p>
        </w:tc>
        <w:tc>
          <w:tcPr>
            <w:tcW w:w="1825" w:type="dxa"/>
            <w:tcBorders>
              <w:top w:val="nil"/>
              <w:left w:val="nil"/>
              <w:bottom w:val="single" w:sz="4" w:space="0" w:color="auto"/>
              <w:right w:val="single" w:sz="4" w:space="0" w:color="auto"/>
            </w:tcBorders>
            <w:shd w:val="clear" w:color="auto" w:fill="auto"/>
            <w:noWrap/>
            <w:vAlign w:val="center"/>
            <w:hideMark/>
          </w:tcPr>
          <w:p w14:paraId="5DF9332F"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SSMS</w:t>
            </w:r>
          </w:p>
        </w:tc>
        <w:tc>
          <w:tcPr>
            <w:tcW w:w="912" w:type="dxa"/>
            <w:tcBorders>
              <w:top w:val="nil"/>
              <w:left w:val="nil"/>
              <w:bottom w:val="single" w:sz="4" w:space="0" w:color="auto"/>
              <w:right w:val="single" w:sz="4" w:space="0" w:color="auto"/>
            </w:tcBorders>
            <w:shd w:val="clear" w:color="auto" w:fill="auto"/>
            <w:noWrap/>
            <w:vAlign w:val="center"/>
            <w:hideMark/>
          </w:tcPr>
          <w:p w14:paraId="3C2D85EA"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0.5441</w:t>
            </w:r>
          </w:p>
        </w:tc>
        <w:tc>
          <w:tcPr>
            <w:tcW w:w="912" w:type="dxa"/>
            <w:tcBorders>
              <w:top w:val="nil"/>
              <w:left w:val="nil"/>
              <w:bottom w:val="single" w:sz="4" w:space="0" w:color="auto"/>
              <w:right w:val="single" w:sz="4" w:space="0" w:color="auto"/>
            </w:tcBorders>
            <w:shd w:val="clear" w:color="auto" w:fill="auto"/>
            <w:noWrap/>
            <w:vAlign w:val="center"/>
            <w:hideMark/>
          </w:tcPr>
          <w:p w14:paraId="397734CE"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0.3309</w:t>
            </w:r>
          </w:p>
        </w:tc>
        <w:tc>
          <w:tcPr>
            <w:tcW w:w="912" w:type="dxa"/>
            <w:tcBorders>
              <w:top w:val="nil"/>
              <w:left w:val="nil"/>
              <w:bottom w:val="single" w:sz="4" w:space="0" w:color="auto"/>
              <w:right w:val="single" w:sz="4" w:space="0" w:color="auto"/>
            </w:tcBorders>
            <w:shd w:val="clear" w:color="auto" w:fill="auto"/>
            <w:noWrap/>
            <w:vAlign w:val="center"/>
            <w:hideMark/>
          </w:tcPr>
          <w:p w14:paraId="2D3191A9"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0.3897</w:t>
            </w:r>
          </w:p>
        </w:tc>
        <w:tc>
          <w:tcPr>
            <w:tcW w:w="912" w:type="dxa"/>
            <w:tcBorders>
              <w:top w:val="nil"/>
              <w:left w:val="nil"/>
              <w:bottom w:val="single" w:sz="4" w:space="0" w:color="auto"/>
              <w:right w:val="single" w:sz="4" w:space="0" w:color="auto"/>
            </w:tcBorders>
            <w:shd w:val="clear" w:color="auto" w:fill="auto"/>
            <w:noWrap/>
            <w:vAlign w:val="center"/>
            <w:hideMark/>
          </w:tcPr>
          <w:p w14:paraId="61ADDD87"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0.4191</w:t>
            </w:r>
          </w:p>
        </w:tc>
        <w:tc>
          <w:tcPr>
            <w:tcW w:w="912" w:type="dxa"/>
            <w:tcBorders>
              <w:top w:val="nil"/>
              <w:left w:val="nil"/>
              <w:bottom w:val="single" w:sz="4" w:space="0" w:color="auto"/>
              <w:right w:val="single" w:sz="4" w:space="0" w:color="auto"/>
            </w:tcBorders>
            <w:shd w:val="clear" w:color="auto" w:fill="auto"/>
            <w:noWrap/>
            <w:vAlign w:val="center"/>
            <w:hideMark/>
          </w:tcPr>
          <w:p w14:paraId="66187BC7"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0.7500</w:t>
            </w:r>
          </w:p>
        </w:tc>
        <w:tc>
          <w:tcPr>
            <w:tcW w:w="1447" w:type="dxa"/>
            <w:tcBorders>
              <w:top w:val="nil"/>
              <w:left w:val="nil"/>
              <w:bottom w:val="single" w:sz="4" w:space="0" w:color="auto"/>
              <w:right w:val="single" w:sz="4" w:space="0" w:color="auto"/>
            </w:tcBorders>
            <w:shd w:val="clear" w:color="auto" w:fill="auto"/>
            <w:noWrap/>
            <w:vAlign w:val="center"/>
            <w:hideMark/>
          </w:tcPr>
          <w:p w14:paraId="5451652C"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0.4868</w:t>
            </w:r>
          </w:p>
        </w:tc>
      </w:tr>
      <w:tr w:rsidR="007E7BF1" w:rsidRPr="007455D6" w14:paraId="5A64692A" w14:textId="77777777" w:rsidTr="00ED532A">
        <w:trPr>
          <w:trHeight w:val="20"/>
          <w:jc w:val="center"/>
        </w:trPr>
        <w:tc>
          <w:tcPr>
            <w:tcW w:w="23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6A1EA" w14:textId="77777777" w:rsidR="007E7BF1" w:rsidRPr="007455D6" w:rsidRDefault="007E7BF1" w:rsidP="00980BA6">
            <w:pPr>
              <w:spacing w:after="0" w:line="276" w:lineRule="auto"/>
              <w:jc w:val="center"/>
              <w:rPr>
                <w:rFonts w:eastAsia="Times New Roman" w:cs="Times New Roman"/>
                <w:b/>
                <w:bCs/>
                <w:color w:val="000000"/>
                <w:kern w:val="0"/>
                <w:sz w:val="22"/>
                <w:lang w:val="en-ID" w:eastAsia="zh-CN"/>
                <w14:ligatures w14:val="none"/>
              </w:rPr>
            </w:pPr>
            <w:r w:rsidRPr="007455D6">
              <w:rPr>
                <w:rFonts w:eastAsia="Times New Roman" w:cs="Times New Roman"/>
                <w:b/>
                <w:bCs/>
                <w:color w:val="000000"/>
                <w:kern w:val="0"/>
                <w:sz w:val="22"/>
                <w:lang w:val="en-ID" w:eastAsia="zh-CN"/>
                <w14:ligatures w14:val="none"/>
              </w:rPr>
              <w:t>Rata-Rata</w:t>
            </w:r>
          </w:p>
        </w:tc>
        <w:tc>
          <w:tcPr>
            <w:tcW w:w="912" w:type="dxa"/>
            <w:tcBorders>
              <w:top w:val="nil"/>
              <w:left w:val="nil"/>
              <w:bottom w:val="single" w:sz="4" w:space="0" w:color="auto"/>
              <w:right w:val="single" w:sz="4" w:space="0" w:color="auto"/>
            </w:tcBorders>
            <w:shd w:val="clear" w:color="auto" w:fill="auto"/>
            <w:noWrap/>
            <w:vAlign w:val="center"/>
            <w:hideMark/>
          </w:tcPr>
          <w:p w14:paraId="79EE8E6F"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0.4853</w:t>
            </w:r>
          </w:p>
        </w:tc>
        <w:tc>
          <w:tcPr>
            <w:tcW w:w="912" w:type="dxa"/>
            <w:tcBorders>
              <w:top w:val="nil"/>
              <w:left w:val="nil"/>
              <w:bottom w:val="single" w:sz="4" w:space="0" w:color="auto"/>
              <w:right w:val="single" w:sz="4" w:space="0" w:color="auto"/>
            </w:tcBorders>
            <w:shd w:val="clear" w:color="auto" w:fill="auto"/>
            <w:noWrap/>
            <w:vAlign w:val="center"/>
            <w:hideMark/>
          </w:tcPr>
          <w:p w14:paraId="4FDB1F0D"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0.4890</w:t>
            </w:r>
          </w:p>
        </w:tc>
        <w:tc>
          <w:tcPr>
            <w:tcW w:w="912" w:type="dxa"/>
            <w:tcBorders>
              <w:top w:val="nil"/>
              <w:left w:val="nil"/>
              <w:bottom w:val="single" w:sz="4" w:space="0" w:color="auto"/>
              <w:right w:val="single" w:sz="4" w:space="0" w:color="auto"/>
            </w:tcBorders>
            <w:shd w:val="clear" w:color="auto" w:fill="auto"/>
            <w:noWrap/>
            <w:vAlign w:val="center"/>
            <w:hideMark/>
          </w:tcPr>
          <w:p w14:paraId="244310C3"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0.5012</w:t>
            </w:r>
          </w:p>
        </w:tc>
        <w:tc>
          <w:tcPr>
            <w:tcW w:w="912" w:type="dxa"/>
            <w:tcBorders>
              <w:top w:val="nil"/>
              <w:left w:val="nil"/>
              <w:bottom w:val="single" w:sz="4" w:space="0" w:color="auto"/>
              <w:right w:val="single" w:sz="4" w:space="0" w:color="auto"/>
            </w:tcBorders>
            <w:shd w:val="clear" w:color="auto" w:fill="auto"/>
            <w:noWrap/>
            <w:vAlign w:val="center"/>
            <w:hideMark/>
          </w:tcPr>
          <w:p w14:paraId="3BE6D6EA"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0.5331</w:t>
            </w:r>
          </w:p>
        </w:tc>
        <w:tc>
          <w:tcPr>
            <w:tcW w:w="912" w:type="dxa"/>
            <w:tcBorders>
              <w:top w:val="nil"/>
              <w:left w:val="nil"/>
              <w:bottom w:val="single" w:sz="4" w:space="0" w:color="auto"/>
              <w:right w:val="single" w:sz="4" w:space="0" w:color="auto"/>
            </w:tcBorders>
            <w:shd w:val="clear" w:color="auto" w:fill="auto"/>
            <w:noWrap/>
            <w:vAlign w:val="center"/>
            <w:hideMark/>
          </w:tcPr>
          <w:p w14:paraId="21CFB330"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0.6164</w:t>
            </w:r>
          </w:p>
        </w:tc>
        <w:tc>
          <w:tcPr>
            <w:tcW w:w="1447" w:type="dxa"/>
            <w:tcBorders>
              <w:top w:val="nil"/>
              <w:left w:val="nil"/>
              <w:bottom w:val="single" w:sz="4" w:space="0" w:color="auto"/>
              <w:right w:val="single" w:sz="4" w:space="0" w:color="auto"/>
            </w:tcBorders>
            <w:shd w:val="clear" w:color="auto" w:fill="auto"/>
            <w:noWrap/>
            <w:vAlign w:val="center"/>
            <w:hideMark/>
          </w:tcPr>
          <w:p w14:paraId="381A0CA8"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p>
        </w:tc>
      </w:tr>
      <w:tr w:rsidR="007E7BF1" w:rsidRPr="007455D6" w14:paraId="599B81B0" w14:textId="77777777" w:rsidTr="00ED532A">
        <w:trPr>
          <w:trHeight w:val="20"/>
          <w:jc w:val="center"/>
        </w:trPr>
        <w:tc>
          <w:tcPr>
            <w:tcW w:w="23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34BD2" w14:textId="77777777" w:rsidR="007E7BF1" w:rsidRPr="007455D6" w:rsidRDefault="007E7BF1" w:rsidP="00980BA6">
            <w:pPr>
              <w:spacing w:after="0" w:line="276" w:lineRule="auto"/>
              <w:jc w:val="center"/>
              <w:rPr>
                <w:rFonts w:eastAsia="Times New Roman" w:cs="Times New Roman"/>
                <w:b/>
                <w:bCs/>
                <w:color w:val="000000"/>
                <w:kern w:val="0"/>
                <w:sz w:val="22"/>
                <w:lang w:val="en-ID" w:eastAsia="zh-CN"/>
                <w14:ligatures w14:val="none"/>
              </w:rPr>
            </w:pPr>
            <w:proofErr w:type="spellStart"/>
            <w:r w:rsidRPr="007455D6">
              <w:rPr>
                <w:rFonts w:eastAsia="Times New Roman" w:cs="Times New Roman"/>
                <w:b/>
                <w:bCs/>
                <w:color w:val="000000"/>
                <w:kern w:val="0"/>
                <w:sz w:val="22"/>
                <w:lang w:val="en-ID" w:eastAsia="zh-CN"/>
                <w14:ligatures w14:val="none"/>
              </w:rPr>
              <w:t>Maksimun</w:t>
            </w:r>
            <w:proofErr w:type="spellEnd"/>
          </w:p>
        </w:tc>
        <w:tc>
          <w:tcPr>
            <w:tcW w:w="912" w:type="dxa"/>
            <w:tcBorders>
              <w:top w:val="nil"/>
              <w:left w:val="nil"/>
              <w:bottom w:val="single" w:sz="4" w:space="0" w:color="auto"/>
              <w:right w:val="single" w:sz="4" w:space="0" w:color="auto"/>
            </w:tcBorders>
            <w:shd w:val="clear" w:color="auto" w:fill="auto"/>
            <w:noWrap/>
            <w:vAlign w:val="center"/>
            <w:hideMark/>
          </w:tcPr>
          <w:p w14:paraId="3A208FC8"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0.5441</w:t>
            </w:r>
          </w:p>
        </w:tc>
        <w:tc>
          <w:tcPr>
            <w:tcW w:w="912" w:type="dxa"/>
            <w:tcBorders>
              <w:top w:val="nil"/>
              <w:left w:val="nil"/>
              <w:bottom w:val="single" w:sz="4" w:space="0" w:color="auto"/>
              <w:right w:val="single" w:sz="4" w:space="0" w:color="auto"/>
            </w:tcBorders>
            <w:shd w:val="clear" w:color="auto" w:fill="auto"/>
            <w:noWrap/>
            <w:vAlign w:val="center"/>
            <w:hideMark/>
          </w:tcPr>
          <w:p w14:paraId="0E38B2FE"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0.6544</w:t>
            </w:r>
          </w:p>
        </w:tc>
        <w:tc>
          <w:tcPr>
            <w:tcW w:w="912" w:type="dxa"/>
            <w:tcBorders>
              <w:top w:val="nil"/>
              <w:left w:val="nil"/>
              <w:bottom w:val="single" w:sz="4" w:space="0" w:color="auto"/>
              <w:right w:val="single" w:sz="4" w:space="0" w:color="auto"/>
            </w:tcBorders>
            <w:shd w:val="clear" w:color="auto" w:fill="auto"/>
            <w:noWrap/>
            <w:vAlign w:val="center"/>
            <w:hideMark/>
          </w:tcPr>
          <w:p w14:paraId="30376AC1"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0.7647</w:t>
            </w:r>
          </w:p>
        </w:tc>
        <w:tc>
          <w:tcPr>
            <w:tcW w:w="912" w:type="dxa"/>
            <w:tcBorders>
              <w:top w:val="nil"/>
              <w:left w:val="nil"/>
              <w:bottom w:val="single" w:sz="4" w:space="0" w:color="auto"/>
              <w:right w:val="single" w:sz="4" w:space="0" w:color="auto"/>
            </w:tcBorders>
            <w:shd w:val="clear" w:color="auto" w:fill="auto"/>
            <w:noWrap/>
            <w:vAlign w:val="center"/>
            <w:hideMark/>
          </w:tcPr>
          <w:p w14:paraId="59073598"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0.7868</w:t>
            </w:r>
          </w:p>
        </w:tc>
        <w:tc>
          <w:tcPr>
            <w:tcW w:w="912" w:type="dxa"/>
            <w:tcBorders>
              <w:top w:val="nil"/>
              <w:left w:val="nil"/>
              <w:bottom w:val="single" w:sz="4" w:space="0" w:color="auto"/>
              <w:right w:val="single" w:sz="4" w:space="0" w:color="auto"/>
            </w:tcBorders>
            <w:shd w:val="clear" w:color="auto" w:fill="auto"/>
            <w:noWrap/>
            <w:vAlign w:val="center"/>
            <w:hideMark/>
          </w:tcPr>
          <w:p w14:paraId="049FED00"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0.7868</w:t>
            </w:r>
          </w:p>
        </w:tc>
        <w:tc>
          <w:tcPr>
            <w:tcW w:w="1447" w:type="dxa"/>
            <w:tcBorders>
              <w:top w:val="nil"/>
              <w:left w:val="nil"/>
              <w:bottom w:val="single" w:sz="4" w:space="0" w:color="auto"/>
              <w:right w:val="single" w:sz="4" w:space="0" w:color="auto"/>
            </w:tcBorders>
            <w:shd w:val="clear" w:color="auto" w:fill="auto"/>
            <w:noWrap/>
            <w:vAlign w:val="center"/>
            <w:hideMark/>
          </w:tcPr>
          <w:p w14:paraId="0653D83E"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p>
        </w:tc>
      </w:tr>
      <w:tr w:rsidR="007E7BF1" w:rsidRPr="007455D6" w14:paraId="52FC02E2" w14:textId="77777777" w:rsidTr="00ED532A">
        <w:trPr>
          <w:trHeight w:val="20"/>
          <w:jc w:val="center"/>
        </w:trPr>
        <w:tc>
          <w:tcPr>
            <w:tcW w:w="23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B1B7F" w14:textId="77777777" w:rsidR="007E7BF1" w:rsidRPr="007455D6" w:rsidRDefault="007E7BF1" w:rsidP="00980BA6">
            <w:pPr>
              <w:spacing w:after="0" w:line="276" w:lineRule="auto"/>
              <w:jc w:val="center"/>
              <w:rPr>
                <w:rFonts w:eastAsia="Times New Roman" w:cs="Times New Roman"/>
                <w:b/>
                <w:bCs/>
                <w:color w:val="000000"/>
                <w:kern w:val="0"/>
                <w:sz w:val="22"/>
                <w:lang w:val="en-ID" w:eastAsia="zh-CN"/>
                <w14:ligatures w14:val="none"/>
              </w:rPr>
            </w:pPr>
            <w:proofErr w:type="spellStart"/>
            <w:r w:rsidRPr="007455D6">
              <w:rPr>
                <w:rFonts w:eastAsia="Times New Roman" w:cs="Times New Roman"/>
                <w:b/>
                <w:bCs/>
                <w:color w:val="000000"/>
                <w:kern w:val="0"/>
                <w:sz w:val="22"/>
                <w:lang w:val="en-ID" w:eastAsia="zh-CN"/>
                <w14:ligatures w14:val="none"/>
              </w:rPr>
              <w:t>Minimun</w:t>
            </w:r>
            <w:proofErr w:type="spellEnd"/>
          </w:p>
        </w:tc>
        <w:tc>
          <w:tcPr>
            <w:tcW w:w="912" w:type="dxa"/>
            <w:tcBorders>
              <w:top w:val="nil"/>
              <w:left w:val="nil"/>
              <w:bottom w:val="single" w:sz="4" w:space="0" w:color="auto"/>
              <w:right w:val="single" w:sz="4" w:space="0" w:color="auto"/>
            </w:tcBorders>
            <w:shd w:val="clear" w:color="auto" w:fill="auto"/>
            <w:noWrap/>
            <w:vAlign w:val="center"/>
            <w:hideMark/>
          </w:tcPr>
          <w:p w14:paraId="33EAB9D1"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0.4338</w:t>
            </w:r>
          </w:p>
        </w:tc>
        <w:tc>
          <w:tcPr>
            <w:tcW w:w="912" w:type="dxa"/>
            <w:tcBorders>
              <w:top w:val="nil"/>
              <w:left w:val="nil"/>
              <w:bottom w:val="single" w:sz="4" w:space="0" w:color="auto"/>
              <w:right w:val="single" w:sz="4" w:space="0" w:color="auto"/>
            </w:tcBorders>
            <w:shd w:val="clear" w:color="auto" w:fill="auto"/>
            <w:noWrap/>
            <w:vAlign w:val="center"/>
            <w:hideMark/>
          </w:tcPr>
          <w:p w14:paraId="4EE7693B"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0.3309</w:t>
            </w:r>
          </w:p>
        </w:tc>
        <w:tc>
          <w:tcPr>
            <w:tcW w:w="912" w:type="dxa"/>
            <w:tcBorders>
              <w:top w:val="nil"/>
              <w:left w:val="nil"/>
              <w:bottom w:val="single" w:sz="4" w:space="0" w:color="auto"/>
              <w:right w:val="single" w:sz="4" w:space="0" w:color="auto"/>
            </w:tcBorders>
            <w:shd w:val="clear" w:color="auto" w:fill="auto"/>
            <w:noWrap/>
            <w:vAlign w:val="center"/>
            <w:hideMark/>
          </w:tcPr>
          <w:p w14:paraId="1EBCE243"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0.3824</w:t>
            </w:r>
          </w:p>
        </w:tc>
        <w:tc>
          <w:tcPr>
            <w:tcW w:w="912" w:type="dxa"/>
            <w:tcBorders>
              <w:top w:val="nil"/>
              <w:left w:val="nil"/>
              <w:bottom w:val="single" w:sz="4" w:space="0" w:color="auto"/>
              <w:right w:val="single" w:sz="4" w:space="0" w:color="auto"/>
            </w:tcBorders>
            <w:shd w:val="clear" w:color="auto" w:fill="auto"/>
            <w:noWrap/>
            <w:vAlign w:val="center"/>
            <w:hideMark/>
          </w:tcPr>
          <w:p w14:paraId="4F40F869"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0.3897</w:t>
            </w:r>
          </w:p>
        </w:tc>
        <w:tc>
          <w:tcPr>
            <w:tcW w:w="912" w:type="dxa"/>
            <w:tcBorders>
              <w:top w:val="nil"/>
              <w:left w:val="nil"/>
              <w:bottom w:val="single" w:sz="4" w:space="0" w:color="auto"/>
              <w:right w:val="single" w:sz="4" w:space="0" w:color="auto"/>
            </w:tcBorders>
            <w:shd w:val="clear" w:color="auto" w:fill="auto"/>
            <w:noWrap/>
            <w:vAlign w:val="center"/>
            <w:hideMark/>
          </w:tcPr>
          <w:p w14:paraId="0A86A658"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r w:rsidRPr="007455D6">
              <w:rPr>
                <w:rFonts w:eastAsia="Times New Roman" w:cs="Times New Roman"/>
                <w:color w:val="000000"/>
                <w:kern w:val="0"/>
                <w:sz w:val="22"/>
                <w:lang w:val="en-ID" w:eastAsia="zh-CN"/>
                <w14:ligatures w14:val="none"/>
              </w:rPr>
              <w:t>0.4044</w:t>
            </w:r>
          </w:p>
        </w:tc>
        <w:tc>
          <w:tcPr>
            <w:tcW w:w="1447" w:type="dxa"/>
            <w:tcBorders>
              <w:top w:val="nil"/>
              <w:left w:val="nil"/>
              <w:bottom w:val="single" w:sz="4" w:space="0" w:color="auto"/>
              <w:right w:val="single" w:sz="4" w:space="0" w:color="auto"/>
            </w:tcBorders>
            <w:shd w:val="clear" w:color="auto" w:fill="auto"/>
            <w:noWrap/>
            <w:vAlign w:val="center"/>
            <w:hideMark/>
          </w:tcPr>
          <w:p w14:paraId="6AA83B68" w14:textId="77777777" w:rsidR="007E7BF1" w:rsidRPr="007455D6" w:rsidRDefault="007E7BF1" w:rsidP="00980BA6">
            <w:pPr>
              <w:spacing w:after="0" w:line="276" w:lineRule="auto"/>
              <w:jc w:val="center"/>
              <w:rPr>
                <w:rFonts w:eastAsia="Times New Roman" w:cs="Times New Roman"/>
                <w:color w:val="000000"/>
                <w:kern w:val="0"/>
                <w:sz w:val="22"/>
                <w:lang w:val="en-ID" w:eastAsia="zh-CN"/>
                <w14:ligatures w14:val="none"/>
              </w:rPr>
            </w:pPr>
          </w:p>
        </w:tc>
      </w:tr>
    </w:tbl>
    <w:p w14:paraId="29078CD7" w14:textId="77777777" w:rsidR="007E7BF1" w:rsidRDefault="007E7BF1" w:rsidP="00ED532A">
      <w:pPr>
        <w:spacing w:before="0" w:after="0" w:line="276" w:lineRule="auto"/>
      </w:pPr>
      <w:r>
        <w:t xml:space="preserve"> Sumber : </w:t>
      </w:r>
      <w:hyperlink r:id="rId43" w:history="1">
        <w:r w:rsidRPr="00921454">
          <w:rPr>
            <w:rStyle w:val="Hyperlink"/>
          </w:rPr>
          <w:t>www.idx.co.id</w:t>
        </w:r>
      </w:hyperlink>
      <w:r>
        <w:t xml:space="preserve"> diolah penulis, 2024</w:t>
      </w:r>
    </w:p>
    <w:p w14:paraId="21B2EDCC" w14:textId="77777777" w:rsidR="007E7BF1" w:rsidRDefault="007E7BF1" w:rsidP="00980BA6">
      <w:pPr>
        <w:spacing w:after="0" w:line="276" w:lineRule="auto"/>
        <w:rPr>
          <w:lang w:val="en-ID"/>
        </w:rPr>
      </w:pPr>
      <w:r>
        <w:tab/>
      </w:r>
      <w:proofErr w:type="spellStart"/>
      <w:r w:rsidRPr="00AE5118">
        <w:rPr>
          <w:lang w:val="en-ID"/>
        </w:rPr>
        <w:t>Berdasarkan</w:t>
      </w:r>
      <w:proofErr w:type="spellEnd"/>
      <w:r w:rsidRPr="00AE5118">
        <w:rPr>
          <w:lang w:val="en-ID"/>
        </w:rPr>
        <w:t xml:space="preserve"> </w:t>
      </w:r>
      <w:proofErr w:type="spellStart"/>
      <w:r w:rsidRPr="00AE5118">
        <w:rPr>
          <w:lang w:val="en-ID"/>
        </w:rPr>
        <w:t>tabel</w:t>
      </w:r>
      <w:proofErr w:type="spellEnd"/>
      <w:r w:rsidRPr="00AE5118">
        <w:rPr>
          <w:lang w:val="en-ID"/>
        </w:rPr>
        <w:t xml:space="preserve"> 4.2, rata-rata </w:t>
      </w:r>
      <w:proofErr w:type="spellStart"/>
      <w:r w:rsidRPr="00AE5118">
        <w:rPr>
          <w:lang w:val="en-ID"/>
        </w:rPr>
        <w:t>nilai</w:t>
      </w:r>
      <w:proofErr w:type="spellEnd"/>
      <w:r w:rsidRPr="00AE5118">
        <w:rPr>
          <w:lang w:val="en-ID"/>
        </w:rPr>
        <w:t xml:space="preserve"> </w:t>
      </w:r>
      <w:r w:rsidRPr="00AE5118">
        <w:rPr>
          <w:i/>
          <w:iCs/>
          <w:lang w:val="en-ID"/>
        </w:rPr>
        <w:t>Corporate So</w:t>
      </w:r>
      <w:r>
        <w:rPr>
          <w:i/>
          <w:iCs/>
          <w:lang w:val="en-ID"/>
        </w:rPr>
        <w:t xml:space="preserve">cial Responsibility </w:t>
      </w:r>
      <w:r>
        <w:rPr>
          <w:lang w:val="en-ID"/>
        </w:rPr>
        <w:t xml:space="preserve">(CSR) </w:t>
      </w:r>
      <w:proofErr w:type="spellStart"/>
      <w:r>
        <w:rPr>
          <w:lang w:val="en-ID"/>
        </w:rPr>
        <w:t>menunjukan</w:t>
      </w:r>
      <w:proofErr w:type="spellEnd"/>
      <w:r>
        <w:rPr>
          <w:lang w:val="en-ID"/>
        </w:rPr>
        <w:t xml:space="preserve"> </w:t>
      </w:r>
      <w:proofErr w:type="spellStart"/>
      <w:r>
        <w:rPr>
          <w:lang w:val="en-ID"/>
        </w:rPr>
        <w:t>tren</w:t>
      </w:r>
      <w:proofErr w:type="spellEnd"/>
      <w:r>
        <w:rPr>
          <w:lang w:val="en-ID"/>
        </w:rPr>
        <w:t xml:space="preserve"> </w:t>
      </w:r>
      <w:proofErr w:type="spellStart"/>
      <w:r>
        <w:rPr>
          <w:lang w:val="en-ID"/>
        </w:rPr>
        <w:t>positif</w:t>
      </w:r>
      <w:proofErr w:type="spellEnd"/>
      <w:r>
        <w:rPr>
          <w:lang w:val="en-ID"/>
        </w:rPr>
        <w:t xml:space="preserve"> </w:t>
      </w:r>
      <w:proofErr w:type="spellStart"/>
      <w:r>
        <w:rPr>
          <w:lang w:val="en-ID"/>
        </w:rPr>
        <w:t>dari</w:t>
      </w:r>
      <w:proofErr w:type="spellEnd"/>
      <w:r>
        <w:rPr>
          <w:lang w:val="en-ID"/>
        </w:rPr>
        <w:t xml:space="preserve"> </w:t>
      </w:r>
      <w:proofErr w:type="spellStart"/>
      <w:r>
        <w:rPr>
          <w:lang w:val="en-ID"/>
        </w:rPr>
        <w:t>tahun</w:t>
      </w:r>
      <w:proofErr w:type="spellEnd"/>
      <w:r>
        <w:rPr>
          <w:lang w:val="en-ID"/>
        </w:rPr>
        <w:t xml:space="preserve"> 2018 </w:t>
      </w:r>
      <w:proofErr w:type="spellStart"/>
      <w:r>
        <w:rPr>
          <w:lang w:val="en-ID"/>
        </w:rPr>
        <w:t>hingga</w:t>
      </w:r>
      <w:proofErr w:type="spellEnd"/>
      <w:r>
        <w:rPr>
          <w:lang w:val="en-ID"/>
        </w:rPr>
        <w:t xml:space="preserve"> 2022. </w:t>
      </w:r>
      <w:r w:rsidRPr="00172722">
        <w:rPr>
          <w:lang w:val="en-ID"/>
        </w:rPr>
        <w:t xml:space="preserve">Pada </w:t>
      </w:r>
      <w:proofErr w:type="spellStart"/>
      <w:r w:rsidRPr="00172722">
        <w:rPr>
          <w:lang w:val="en-ID"/>
        </w:rPr>
        <w:t>tahun</w:t>
      </w:r>
      <w:proofErr w:type="spellEnd"/>
      <w:r w:rsidRPr="00172722">
        <w:rPr>
          <w:lang w:val="en-ID"/>
        </w:rPr>
        <w:t xml:space="preserve"> 2018, rata-rata CSR </w:t>
      </w:r>
      <w:proofErr w:type="spellStart"/>
      <w:r w:rsidRPr="00172722">
        <w:rPr>
          <w:lang w:val="en-ID"/>
        </w:rPr>
        <w:t>tercatat</w:t>
      </w:r>
      <w:proofErr w:type="spellEnd"/>
      <w:r w:rsidRPr="00172722">
        <w:rPr>
          <w:lang w:val="en-ID"/>
        </w:rPr>
        <w:t xml:space="preserve"> </w:t>
      </w:r>
      <w:proofErr w:type="spellStart"/>
      <w:r w:rsidRPr="00172722">
        <w:rPr>
          <w:lang w:val="en-ID"/>
        </w:rPr>
        <w:t>sebesar</w:t>
      </w:r>
      <w:proofErr w:type="spellEnd"/>
      <w:r w:rsidRPr="00172722">
        <w:rPr>
          <w:lang w:val="en-ID"/>
        </w:rPr>
        <w:t xml:space="preserve"> 0.4853 dan </w:t>
      </w:r>
      <w:proofErr w:type="spellStart"/>
      <w:r w:rsidRPr="00172722">
        <w:rPr>
          <w:lang w:val="en-ID"/>
        </w:rPr>
        <w:t>terus</w:t>
      </w:r>
      <w:proofErr w:type="spellEnd"/>
      <w:r w:rsidRPr="00172722">
        <w:rPr>
          <w:lang w:val="en-ID"/>
        </w:rPr>
        <w:t xml:space="preserve"> </w:t>
      </w:r>
      <w:proofErr w:type="spellStart"/>
      <w:r w:rsidRPr="00172722">
        <w:rPr>
          <w:lang w:val="en-ID"/>
        </w:rPr>
        <w:t>meningka</w:t>
      </w:r>
      <w:r>
        <w:rPr>
          <w:lang w:val="en-ID"/>
        </w:rPr>
        <w:t>t</w:t>
      </w:r>
      <w:proofErr w:type="spellEnd"/>
      <w:r w:rsidRPr="00172722">
        <w:rPr>
          <w:lang w:val="en-ID"/>
        </w:rPr>
        <w:t xml:space="preserve"> </w:t>
      </w:r>
      <w:proofErr w:type="spellStart"/>
      <w:r w:rsidRPr="00172722">
        <w:rPr>
          <w:lang w:val="en-ID"/>
        </w:rPr>
        <w:t>hingga</w:t>
      </w:r>
      <w:proofErr w:type="spellEnd"/>
      <w:r w:rsidRPr="00172722">
        <w:rPr>
          <w:lang w:val="en-ID"/>
        </w:rPr>
        <w:t xml:space="preserve"> </w:t>
      </w:r>
      <w:proofErr w:type="spellStart"/>
      <w:r w:rsidRPr="00172722">
        <w:rPr>
          <w:lang w:val="en-ID"/>
        </w:rPr>
        <w:t>menc</w:t>
      </w:r>
      <w:r>
        <w:rPr>
          <w:lang w:val="en-ID"/>
        </w:rPr>
        <w:t>apai</w:t>
      </w:r>
      <w:proofErr w:type="spellEnd"/>
      <w:r>
        <w:rPr>
          <w:lang w:val="en-ID"/>
        </w:rPr>
        <w:t xml:space="preserve"> 0.6164 di </w:t>
      </w:r>
      <w:proofErr w:type="spellStart"/>
      <w:r>
        <w:rPr>
          <w:lang w:val="en-ID"/>
        </w:rPr>
        <w:t>tahun</w:t>
      </w:r>
      <w:proofErr w:type="spellEnd"/>
      <w:r>
        <w:rPr>
          <w:lang w:val="en-ID"/>
        </w:rPr>
        <w:t xml:space="preserve"> 2022. </w:t>
      </w:r>
      <w:proofErr w:type="spellStart"/>
      <w:r w:rsidRPr="005464ED">
        <w:rPr>
          <w:lang w:val="en-ID"/>
        </w:rPr>
        <w:t>Emiten</w:t>
      </w:r>
      <w:proofErr w:type="spellEnd"/>
      <w:r w:rsidRPr="005464ED">
        <w:rPr>
          <w:lang w:val="en-ID"/>
        </w:rPr>
        <w:t xml:space="preserve"> </w:t>
      </w:r>
      <w:proofErr w:type="spellStart"/>
      <w:r w:rsidRPr="005464ED">
        <w:rPr>
          <w:lang w:val="en-ID"/>
        </w:rPr>
        <w:t>dengan</w:t>
      </w:r>
      <w:proofErr w:type="spellEnd"/>
      <w:r w:rsidRPr="005464ED">
        <w:rPr>
          <w:lang w:val="en-ID"/>
        </w:rPr>
        <w:t xml:space="preserve"> </w:t>
      </w:r>
      <w:proofErr w:type="spellStart"/>
      <w:r w:rsidRPr="005464ED">
        <w:rPr>
          <w:lang w:val="en-ID"/>
        </w:rPr>
        <w:t>nilai</w:t>
      </w:r>
      <w:proofErr w:type="spellEnd"/>
      <w:r w:rsidRPr="005464ED">
        <w:rPr>
          <w:lang w:val="en-ID"/>
        </w:rPr>
        <w:t xml:space="preserve"> CSR </w:t>
      </w:r>
      <w:proofErr w:type="spellStart"/>
      <w:r w:rsidRPr="005464ED">
        <w:rPr>
          <w:lang w:val="en-ID"/>
        </w:rPr>
        <w:t>tertinggi</w:t>
      </w:r>
      <w:proofErr w:type="spellEnd"/>
      <w:r w:rsidRPr="005464ED">
        <w:rPr>
          <w:lang w:val="en-ID"/>
        </w:rPr>
        <w:t xml:space="preserve"> pada </w:t>
      </w:r>
      <w:proofErr w:type="spellStart"/>
      <w:r w:rsidRPr="005464ED">
        <w:rPr>
          <w:lang w:val="en-ID"/>
        </w:rPr>
        <w:t>tahun</w:t>
      </w:r>
      <w:proofErr w:type="spellEnd"/>
      <w:r w:rsidRPr="005464ED">
        <w:rPr>
          <w:lang w:val="en-ID"/>
        </w:rPr>
        <w:t xml:space="preserve"> 2022 </w:t>
      </w:r>
      <w:proofErr w:type="spellStart"/>
      <w:r w:rsidRPr="005464ED">
        <w:rPr>
          <w:lang w:val="en-ID"/>
        </w:rPr>
        <w:t>adalah</w:t>
      </w:r>
      <w:proofErr w:type="spellEnd"/>
      <w:r w:rsidRPr="005464ED">
        <w:rPr>
          <w:lang w:val="en-ID"/>
        </w:rPr>
        <w:t xml:space="preserve"> </w:t>
      </w:r>
      <w:r>
        <w:rPr>
          <w:lang w:val="en-ID"/>
        </w:rPr>
        <w:t>ANJT</w:t>
      </w:r>
      <w:r w:rsidRPr="005464ED">
        <w:rPr>
          <w:lang w:val="en-ID"/>
        </w:rPr>
        <w:t xml:space="preserve"> </w:t>
      </w:r>
      <w:proofErr w:type="spellStart"/>
      <w:r w:rsidRPr="005464ED">
        <w:rPr>
          <w:lang w:val="en-ID"/>
        </w:rPr>
        <w:t>dengan</w:t>
      </w:r>
      <w:proofErr w:type="spellEnd"/>
      <w:r w:rsidRPr="005464ED">
        <w:rPr>
          <w:lang w:val="en-ID"/>
        </w:rPr>
        <w:t xml:space="preserve"> </w:t>
      </w:r>
      <w:proofErr w:type="spellStart"/>
      <w:r w:rsidRPr="005464ED">
        <w:rPr>
          <w:lang w:val="en-ID"/>
        </w:rPr>
        <w:t>nilai</w:t>
      </w:r>
      <w:proofErr w:type="spellEnd"/>
      <w:r w:rsidRPr="005464ED">
        <w:rPr>
          <w:lang w:val="en-ID"/>
        </w:rPr>
        <w:t xml:space="preserve"> 0.</w:t>
      </w:r>
      <w:r>
        <w:rPr>
          <w:lang w:val="en-ID"/>
        </w:rPr>
        <w:t>7868</w:t>
      </w:r>
      <w:r w:rsidRPr="005464ED">
        <w:rPr>
          <w:lang w:val="en-ID"/>
        </w:rPr>
        <w:t xml:space="preserve">, </w:t>
      </w:r>
      <w:r>
        <w:rPr>
          <w:lang w:val="en-ID"/>
        </w:rPr>
        <w:t xml:space="preserve">dan juga ANJT </w:t>
      </w:r>
      <w:proofErr w:type="spellStart"/>
      <w:r>
        <w:rPr>
          <w:lang w:val="en-ID"/>
        </w:rPr>
        <w:t>merupakan</w:t>
      </w:r>
      <w:proofErr w:type="spellEnd"/>
      <w:r>
        <w:rPr>
          <w:lang w:val="en-ID"/>
        </w:rPr>
        <w:t xml:space="preserve"> </w:t>
      </w:r>
      <w:proofErr w:type="spellStart"/>
      <w:r>
        <w:rPr>
          <w:lang w:val="en-ID"/>
        </w:rPr>
        <w:t>perusahaan</w:t>
      </w:r>
      <w:proofErr w:type="spellEnd"/>
      <w:r>
        <w:rPr>
          <w:lang w:val="en-ID"/>
        </w:rPr>
        <w:t xml:space="preserve"> </w:t>
      </w:r>
      <w:proofErr w:type="spellStart"/>
      <w:r>
        <w:rPr>
          <w:lang w:val="en-ID"/>
        </w:rPr>
        <w:t>dengan</w:t>
      </w:r>
      <w:proofErr w:type="spellEnd"/>
      <w:r>
        <w:rPr>
          <w:lang w:val="en-ID"/>
        </w:rPr>
        <w:t xml:space="preserve"> </w:t>
      </w:r>
      <w:proofErr w:type="spellStart"/>
      <w:r>
        <w:rPr>
          <w:lang w:val="en-ID"/>
        </w:rPr>
        <w:t>nilai</w:t>
      </w:r>
      <w:proofErr w:type="spellEnd"/>
      <w:r>
        <w:rPr>
          <w:lang w:val="en-ID"/>
        </w:rPr>
        <w:t xml:space="preserve"> </w:t>
      </w:r>
      <w:proofErr w:type="spellStart"/>
      <w:r>
        <w:rPr>
          <w:lang w:val="en-ID"/>
        </w:rPr>
        <w:t>terendah</w:t>
      </w:r>
      <w:proofErr w:type="spellEnd"/>
      <w:r>
        <w:rPr>
          <w:lang w:val="en-ID"/>
        </w:rPr>
        <w:t xml:space="preserve"> pada </w:t>
      </w:r>
      <w:proofErr w:type="spellStart"/>
      <w:r>
        <w:rPr>
          <w:lang w:val="en-ID"/>
        </w:rPr>
        <w:t>tahun</w:t>
      </w:r>
      <w:proofErr w:type="spellEnd"/>
      <w:r>
        <w:rPr>
          <w:lang w:val="en-ID"/>
        </w:rPr>
        <w:t xml:space="preserve"> 2018 </w:t>
      </w:r>
      <w:proofErr w:type="spellStart"/>
      <w:r>
        <w:rPr>
          <w:lang w:val="en-ID"/>
        </w:rPr>
        <w:t>dengan</w:t>
      </w:r>
      <w:proofErr w:type="spellEnd"/>
      <w:r>
        <w:rPr>
          <w:lang w:val="en-ID"/>
        </w:rPr>
        <w:t xml:space="preserve"> </w:t>
      </w:r>
      <w:proofErr w:type="spellStart"/>
      <w:r>
        <w:rPr>
          <w:lang w:val="en-ID"/>
        </w:rPr>
        <w:t>nilai</w:t>
      </w:r>
      <w:proofErr w:type="spellEnd"/>
      <w:r>
        <w:rPr>
          <w:lang w:val="en-ID"/>
        </w:rPr>
        <w:t xml:space="preserve"> 0.4338. </w:t>
      </w:r>
      <w:proofErr w:type="spellStart"/>
      <w:r>
        <w:rPr>
          <w:lang w:val="en-ID"/>
        </w:rPr>
        <w:t>Secara</w:t>
      </w:r>
      <w:proofErr w:type="spellEnd"/>
      <w:r>
        <w:rPr>
          <w:lang w:val="en-ID"/>
        </w:rPr>
        <w:t xml:space="preserve"> </w:t>
      </w:r>
      <w:proofErr w:type="spellStart"/>
      <w:r>
        <w:rPr>
          <w:lang w:val="en-ID"/>
        </w:rPr>
        <w:lastRenderedPageBreak/>
        <w:t>keseluruhan</w:t>
      </w:r>
      <w:proofErr w:type="spellEnd"/>
      <w:r>
        <w:rPr>
          <w:lang w:val="en-ID"/>
        </w:rPr>
        <w:t xml:space="preserve"> </w:t>
      </w:r>
      <w:r w:rsidRPr="001D1433">
        <w:rPr>
          <w:lang w:val="en-ID"/>
        </w:rPr>
        <w:t xml:space="preserve">data </w:t>
      </w:r>
      <w:proofErr w:type="spellStart"/>
      <w:r w:rsidRPr="001D1433">
        <w:rPr>
          <w:lang w:val="en-ID"/>
        </w:rPr>
        <w:t>menunjukkan</w:t>
      </w:r>
      <w:proofErr w:type="spellEnd"/>
      <w:r w:rsidRPr="001D1433">
        <w:rPr>
          <w:lang w:val="en-ID"/>
        </w:rPr>
        <w:t xml:space="preserve"> </w:t>
      </w:r>
      <w:proofErr w:type="spellStart"/>
      <w:r w:rsidRPr="001D1433">
        <w:rPr>
          <w:lang w:val="en-ID"/>
        </w:rPr>
        <w:t>bahwa</w:t>
      </w:r>
      <w:proofErr w:type="spellEnd"/>
      <w:r w:rsidRPr="001D1433">
        <w:rPr>
          <w:lang w:val="en-ID"/>
        </w:rPr>
        <w:t xml:space="preserve"> </w:t>
      </w:r>
      <w:proofErr w:type="spellStart"/>
      <w:r w:rsidRPr="001D1433">
        <w:rPr>
          <w:lang w:val="en-ID"/>
        </w:rPr>
        <w:t>perusahaan-perusahaan</w:t>
      </w:r>
      <w:proofErr w:type="spellEnd"/>
      <w:r w:rsidRPr="001D1433">
        <w:rPr>
          <w:lang w:val="en-ID"/>
        </w:rPr>
        <w:t xml:space="preserve"> yang </w:t>
      </w:r>
      <w:proofErr w:type="spellStart"/>
      <w:r w:rsidRPr="001D1433">
        <w:rPr>
          <w:lang w:val="en-ID"/>
        </w:rPr>
        <w:t>dianalisis</w:t>
      </w:r>
      <w:proofErr w:type="spellEnd"/>
      <w:r w:rsidRPr="001D1433">
        <w:rPr>
          <w:lang w:val="en-ID"/>
        </w:rPr>
        <w:t xml:space="preserve"> </w:t>
      </w:r>
      <w:proofErr w:type="spellStart"/>
      <w:r w:rsidRPr="001D1433">
        <w:rPr>
          <w:lang w:val="en-ID"/>
        </w:rPr>
        <w:t>menunjukkan</w:t>
      </w:r>
      <w:proofErr w:type="spellEnd"/>
      <w:r w:rsidRPr="001D1433">
        <w:rPr>
          <w:lang w:val="en-ID"/>
        </w:rPr>
        <w:t xml:space="preserve"> </w:t>
      </w:r>
      <w:proofErr w:type="spellStart"/>
      <w:r w:rsidRPr="001D1433">
        <w:rPr>
          <w:lang w:val="en-ID"/>
        </w:rPr>
        <w:t>komitmen</w:t>
      </w:r>
      <w:proofErr w:type="spellEnd"/>
      <w:r w:rsidRPr="001D1433">
        <w:rPr>
          <w:lang w:val="en-ID"/>
        </w:rPr>
        <w:t xml:space="preserve"> yang </w:t>
      </w:r>
      <w:proofErr w:type="spellStart"/>
      <w:r w:rsidRPr="001D1433">
        <w:rPr>
          <w:lang w:val="en-ID"/>
        </w:rPr>
        <w:t>semakin</w:t>
      </w:r>
      <w:proofErr w:type="spellEnd"/>
      <w:r w:rsidRPr="001D1433">
        <w:rPr>
          <w:lang w:val="en-ID"/>
        </w:rPr>
        <w:t xml:space="preserve"> </w:t>
      </w:r>
      <w:proofErr w:type="spellStart"/>
      <w:r w:rsidRPr="001D1433">
        <w:rPr>
          <w:lang w:val="en-ID"/>
        </w:rPr>
        <w:t>tinggi</w:t>
      </w:r>
      <w:proofErr w:type="spellEnd"/>
      <w:r w:rsidRPr="001D1433">
        <w:rPr>
          <w:lang w:val="en-ID"/>
        </w:rPr>
        <w:t xml:space="preserve"> </w:t>
      </w:r>
      <w:proofErr w:type="spellStart"/>
      <w:r w:rsidRPr="001D1433">
        <w:rPr>
          <w:lang w:val="en-ID"/>
        </w:rPr>
        <w:t>dalam</w:t>
      </w:r>
      <w:proofErr w:type="spellEnd"/>
      <w:r w:rsidRPr="001D1433">
        <w:rPr>
          <w:lang w:val="en-ID"/>
        </w:rPr>
        <w:t xml:space="preserve"> </w:t>
      </w:r>
      <w:proofErr w:type="spellStart"/>
      <w:r w:rsidRPr="001D1433">
        <w:rPr>
          <w:lang w:val="en-ID"/>
        </w:rPr>
        <w:t>menjalankan</w:t>
      </w:r>
      <w:proofErr w:type="spellEnd"/>
      <w:r w:rsidRPr="001D1433">
        <w:rPr>
          <w:lang w:val="en-ID"/>
        </w:rPr>
        <w:t xml:space="preserve"> program CSR.</w:t>
      </w:r>
    </w:p>
    <w:p w14:paraId="68596ED8" w14:textId="77777777" w:rsidR="007E7BF1" w:rsidRDefault="007E7BF1" w:rsidP="00596872">
      <w:pPr>
        <w:pStyle w:val="Heading3"/>
        <w:rPr>
          <w:lang w:val="en-ID"/>
        </w:rPr>
      </w:pPr>
      <w:bookmarkStart w:id="114" w:name="_Toc168804272"/>
      <w:r w:rsidRPr="00AA400B">
        <w:rPr>
          <w:lang w:val="en-ID"/>
        </w:rPr>
        <w:t xml:space="preserve">4.1.2 </w:t>
      </w:r>
      <w:proofErr w:type="spellStart"/>
      <w:r w:rsidRPr="00AA400B">
        <w:rPr>
          <w:lang w:val="en-ID"/>
        </w:rPr>
        <w:t>Kepemilikan</w:t>
      </w:r>
      <w:proofErr w:type="spellEnd"/>
      <w:r w:rsidRPr="00AA400B">
        <w:rPr>
          <w:lang w:val="en-ID"/>
        </w:rPr>
        <w:t xml:space="preserve"> </w:t>
      </w:r>
      <w:proofErr w:type="spellStart"/>
      <w:r w:rsidRPr="00AA400B">
        <w:rPr>
          <w:lang w:val="en-ID"/>
        </w:rPr>
        <w:t>Institusional</w:t>
      </w:r>
      <w:proofErr w:type="spellEnd"/>
      <w:r w:rsidRPr="00AA400B">
        <w:rPr>
          <w:lang w:val="en-ID"/>
        </w:rPr>
        <w:t xml:space="preserve"> pada Perusahaan Perkebunan sub Sektor </w:t>
      </w:r>
      <w:proofErr w:type="spellStart"/>
      <w:r w:rsidRPr="00AA400B">
        <w:rPr>
          <w:lang w:val="en-ID"/>
        </w:rPr>
        <w:t>Sawit</w:t>
      </w:r>
      <w:proofErr w:type="spellEnd"/>
      <w:r w:rsidRPr="00AA400B">
        <w:rPr>
          <w:lang w:val="en-ID"/>
        </w:rPr>
        <w:t xml:space="preserve"> yang </w:t>
      </w:r>
      <w:proofErr w:type="spellStart"/>
      <w:r w:rsidRPr="00AA400B">
        <w:rPr>
          <w:lang w:val="en-ID"/>
        </w:rPr>
        <w:t>Ter</w:t>
      </w:r>
      <w:r>
        <w:rPr>
          <w:lang w:val="en-ID"/>
        </w:rPr>
        <w:t>daftar</w:t>
      </w:r>
      <w:proofErr w:type="spellEnd"/>
      <w:r>
        <w:rPr>
          <w:lang w:val="en-ID"/>
        </w:rPr>
        <w:t xml:space="preserve"> di Bursa </w:t>
      </w:r>
      <w:proofErr w:type="spellStart"/>
      <w:r>
        <w:rPr>
          <w:lang w:val="en-ID"/>
        </w:rPr>
        <w:t>Efek</w:t>
      </w:r>
      <w:proofErr w:type="spellEnd"/>
      <w:r>
        <w:rPr>
          <w:lang w:val="en-ID"/>
        </w:rPr>
        <w:t xml:space="preserve"> Indonesia </w:t>
      </w:r>
      <w:proofErr w:type="spellStart"/>
      <w:r>
        <w:rPr>
          <w:lang w:val="en-ID"/>
        </w:rPr>
        <w:t>Periode</w:t>
      </w:r>
      <w:proofErr w:type="spellEnd"/>
      <w:r>
        <w:rPr>
          <w:lang w:val="en-ID"/>
        </w:rPr>
        <w:t xml:space="preserve"> 2018-2022.</w:t>
      </w:r>
      <w:bookmarkEnd w:id="114"/>
    </w:p>
    <w:p w14:paraId="49FE361A" w14:textId="77777777" w:rsidR="007E7BF1" w:rsidRDefault="007E7BF1" w:rsidP="00980BA6">
      <w:pPr>
        <w:spacing w:line="276" w:lineRule="auto"/>
        <w:rPr>
          <w:lang w:val="en-ID"/>
        </w:rPr>
      </w:pPr>
      <w:r>
        <w:rPr>
          <w:lang w:val="en-ID"/>
        </w:rPr>
        <w:tab/>
      </w:r>
      <w:proofErr w:type="spellStart"/>
      <w:r w:rsidRPr="003A27D3">
        <w:rPr>
          <w:lang w:val="en-ID"/>
        </w:rPr>
        <w:t>Kepemilikan</w:t>
      </w:r>
      <w:proofErr w:type="spellEnd"/>
      <w:r w:rsidRPr="003A27D3">
        <w:rPr>
          <w:lang w:val="en-ID"/>
        </w:rPr>
        <w:t xml:space="preserve"> </w:t>
      </w:r>
      <w:proofErr w:type="spellStart"/>
      <w:r w:rsidRPr="003A27D3">
        <w:rPr>
          <w:lang w:val="en-ID"/>
        </w:rPr>
        <w:t>Institusional</w:t>
      </w:r>
      <w:proofErr w:type="spellEnd"/>
      <w:r w:rsidRPr="003A27D3">
        <w:rPr>
          <w:lang w:val="en-ID"/>
        </w:rPr>
        <w:t xml:space="preserve"> </w:t>
      </w:r>
      <w:proofErr w:type="spellStart"/>
      <w:r w:rsidRPr="003A27D3">
        <w:rPr>
          <w:lang w:val="en-ID"/>
        </w:rPr>
        <w:t>adalah</w:t>
      </w:r>
      <w:proofErr w:type="spellEnd"/>
      <w:r w:rsidRPr="003A27D3">
        <w:rPr>
          <w:lang w:val="en-ID"/>
        </w:rPr>
        <w:t xml:space="preserve"> </w:t>
      </w:r>
      <w:proofErr w:type="spellStart"/>
      <w:r w:rsidRPr="003A27D3">
        <w:rPr>
          <w:lang w:val="en-ID"/>
        </w:rPr>
        <w:t>kepemilikan</w:t>
      </w:r>
      <w:proofErr w:type="spellEnd"/>
      <w:r w:rsidRPr="003A27D3">
        <w:rPr>
          <w:lang w:val="en-ID"/>
        </w:rPr>
        <w:t xml:space="preserve"> </w:t>
      </w:r>
      <w:proofErr w:type="spellStart"/>
      <w:r w:rsidRPr="003A27D3">
        <w:rPr>
          <w:lang w:val="en-ID"/>
        </w:rPr>
        <w:t>saham</w:t>
      </w:r>
      <w:proofErr w:type="spellEnd"/>
      <w:r w:rsidRPr="003A27D3">
        <w:rPr>
          <w:lang w:val="en-ID"/>
        </w:rPr>
        <w:t xml:space="preserve"> </w:t>
      </w:r>
      <w:proofErr w:type="spellStart"/>
      <w:r w:rsidRPr="003A27D3">
        <w:rPr>
          <w:lang w:val="en-ID"/>
        </w:rPr>
        <w:t>perusahaan</w:t>
      </w:r>
      <w:proofErr w:type="spellEnd"/>
      <w:r w:rsidRPr="003A27D3">
        <w:rPr>
          <w:lang w:val="en-ID"/>
        </w:rPr>
        <w:t xml:space="preserve"> yang </w:t>
      </w:r>
      <w:proofErr w:type="spellStart"/>
      <w:r w:rsidRPr="003A27D3">
        <w:rPr>
          <w:lang w:val="en-ID"/>
        </w:rPr>
        <w:t>dimiliki</w:t>
      </w:r>
      <w:proofErr w:type="spellEnd"/>
      <w:r w:rsidRPr="003A27D3">
        <w:rPr>
          <w:lang w:val="en-ID"/>
        </w:rPr>
        <w:t xml:space="preserve"> oleh </w:t>
      </w:r>
      <w:proofErr w:type="spellStart"/>
      <w:r w:rsidRPr="003A27D3">
        <w:rPr>
          <w:lang w:val="en-ID"/>
        </w:rPr>
        <w:t>institusi</w:t>
      </w:r>
      <w:proofErr w:type="spellEnd"/>
      <w:r w:rsidRPr="003A27D3">
        <w:rPr>
          <w:lang w:val="en-ID"/>
        </w:rPr>
        <w:t xml:space="preserve"> </w:t>
      </w:r>
      <w:proofErr w:type="spellStart"/>
      <w:r w:rsidRPr="003A27D3">
        <w:rPr>
          <w:lang w:val="en-ID"/>
        </w:rPr>
        <w:t>atau</w:t>
      </w:r>
      <w:proofErr w:type="spellEnd"/>
      <w:r w:rsidRPr="003A27D3">
        <w:rPr>
          <w:lang w:val="en-ID"/>
        </w:rPr>
        <w:t xml:space="preserve"> </w:t>
      </w:r>
      <w:proofErr w:type="spellStart"/>
      <w:r w:rsidRPr="003A27D3">
        <w:rPr>
          <w:lang w:val="en-ID"/>
        </w:rPr>
        <w:t>lembaga</w:t>
      </w:r>
      <w:proofErr w:type="spellEnd"/>
      <w:r w:rsidRPr="003A27D3">
        <w:rPr>
          <w:lang w:val="en-ID"/>
        </w:rPr>
        <w:t xml:space="preserve"> </w:t>
      </w:r>
      <w:proofErr w:type="spellStart"/>
      <w:r w:rsidRPr="003A27D3">
        <w:rPr>
          <w:lang w:val="en-ID"/>
        </w:rPr>
        <w:t>seperti</w:t>
      </w:r>
      <w:proofErr w:type="spellEnd"/>
      <w:r w:rsidRPr="003A27D3">
        <w:rPr>
          <w:lang w:val="en-ID"/>
        </w:rPr>
        <w:t xml:space="preserve"> </w:t>
      </w:r>
      <w:proofErr w:type="spellStart"/>
      <w:r w:rsidRPr="003A27D3">
        <w:rPr>
          <w:lang w:val="en-ID"/>
        </w:rPr>
        <w:t>perusahaan</w:t>
      </w:r>
      <w:proofErr w:type="spellEnd"/>
      <w:r w:rsidRPr="003A27D3">
        <w:rPr>
          <w:lang w:val="en-ID"/>
        </w:rPr>
        <w:t xml:space="preserve"> </w:t>
      </w:r>
      <w:proofErr w:type="spellStart"/>
      <w:r w:rsidRPr="003A27D3">
        <w:rPr>
          <w:lang w:val="en-ID"/>
        </w:rPr>
        <w:t>asuransi</w:t>
      </w:r>
      <w:proofErr w:type="spellEnd"/>
      <w:r w:rsidRPr="003A27D3">
        <w:rPr>
          <w:lang w:val="en-ID"/>
        </w:rPr>
        <w:t xml:space="preserve">, bank, </w:t>
      </w:r>
      <w:proofErr w:type="spellStart"/>
      <w:r w:rsidRPr="003A27D3">
        <w:rPr>
          <w:lang w:val="en-ID"/>
        </w:rPr>
        <w:t>perusahaan</w:t>
      </w:r>
      <w:proofErr w:type="spellEnd"/>
      <w:r w:rsidRPr="003A27D3">
        <w:rPr>
          <w:lang w:val="en-ID"/>
        </w:rPr>
        <w:t xml:space="preserve"> </w:t>
      </w:r>
      <w:proofErr w:type="spellStart"/>
      <w:r w:rsidRPr="003A27D3">
        <w:rPr>
          <w:lang w:val="en-ID"/>
        </w:rPr>
        <w:t>investasi</w:t>
      </w:r>
      <w:proofErr w:type="spellEnd"/>
      <w:r w:rsidRPr="003A27D3">
        <w:rPr>
          <w:lang w:val="en-ID"/>
        </w:rPr>
        <w:t xml:space="preserve">, dan </w:t>
      </w:r>
      <w:proofErr w:type="spellStart"/>
      <w:r w:rsidRPr="003A27D3">
        <w:rPr>
          <w:lang w:val="en-ID"/>
        </w:rPr>
        <w:t>kepemilikan</w:t>
      </w:r>
      <w:proofErr w:type="spellEnd"/>
      <w:r w:rsidRPr="003A27D3">
        <w:rPr>
          <w:lang w:val="en-ID"/>
        </w:rPr>
        <w:t xml:space="preserve"> </w:t>
      </w:r>
      <w:proofErr w:type="spellStart"/>
      <w:r w:rsidRPr="003A27D3">
        <w:rPr>
          <w:lang w:val="en-ID"/>
        </w:rPr>
        <w:t>institusi</w:t>
      </w:r>
      <w:proofErr w:type="spellEnd"/>
      <w:r w:rsidRPr="003A27D3">
        <w:rPr>
          <w:lang w:val="en-ID"/>
        </w:rPr>
        <w:t xml:space="preserve"> </w:t>
      </w:r>
      <w:proofErr w:type="spellStart"/>
      <w:r w:rsidRPr="003A27D3">
        <w:rPr>
          <w:lang w:val="en-ID"/>
        </w:rPr>
        <w:t>lainnya</w:t>
      </w:r>
      <w:proofErr w:type="spellEnd"/>
      <w:r w:rsidRPr="003A27D3">
        <w:rPr>
          <w:lang w:val="en-ID"/>
        </w:rPr>
        <w:t xml:space="preserve">. </w:t>
      </w:r>
      <w:proofErr w:type="spellStart"/>
      <w:r w:rsidRPr="003A27D3">
        <w:rPr>
          <w:lang w:val="en-ID"/>
        </w:rPr>
        <w:t>Kepemilikan</w:t>
      </w:r>
      <w:proofErr w:type="spellEnd"/>
      <w:r w:rsidRPr="003A27D3">
        <w:rPr>
          <w:lang w:val="en-ID"/>
        </w:rPr>
        <w:t xml:space="preserve"> </w:t>
      </w:r>
      <w:proofErr w:type="spellStart"/>
      <w:r w:rsidRPr="003A27D3">
        <w:rPr>
          <w:lang w:val="en-ID"/>
        </w:rPr>
        <w:t>ini</w:t>
      </w:r>
      <w:proofErr w:type="spellEnd"/>
      <w:r w:rsidRPr="003A27D3">
        <w:rPr>
          <w:lang w:val="en-ID"/>
        </w:rPr>
        <w:t xml:space="preserve"> </w:t>
      </w:r>
      <w:proofErr w:type="spellStart"/>
      <w:r w:rsidRPr="003A27D3">
        <w:rPr>
          <w:lang w:val="en-ID"/>
        </w:rPr>
        <w:t>memiliki</w:t>
      </w:r>
      <w:proofErr w:type="spellEnd"/>
      <w:r w:rsidRPr="003A27D3">
        <w:rPr>
          <w:lang w:val="en-ID"/>
        </w:rPr>
        <w:t xml:space="preserve"> </w:t>
      </w:r>
      <w:proofErr w:type="spellStart"/>
      <w:r w:rsidRPr="003A27D3">
        <w:rPr>
          <w:lang w:val="en-ID"/>
        </w:rPr>
        <w:t>pengaruh</w:t>
      </w:r>
      <w:proofErr w:type="spellEnd"/>
      <w:r w:rsidRPr="003A27D3">
        <w:rPr>
          <w:lang w:val="en-ID"/>
        </w:rPr>
        <w:t xml:space="preserve"> </w:t>
      </w:r>
      <w:proofErr w:type="spellStart"/>
      <w:r w:rsidRPr="003A27D3">
        <w:rPr>
          <w:lang w:val="en-ID"/>
        </w:rPr>
        <w:t>penting</w:t>
      </w:r>
      <w:proofErr w:type="spellEnd"/>
      <w:r w:rsidRPr="003A27D3">
        <w:rPr>
          <w:lang w:val="en-ID"/>
        </w:rPr>
        <w:t xml:space="preserve"> </w:t>
      </w:r>
      <w:proofErr w:type="spellStart"/>
      <w:r w:rsidRPr="003A27D3">
        <w:rPr>
          <w:lang w:val="en-ID"/>
        </w:rPr>
        <w:t>dalam</w:t>
      </w:r>
      <w:proofErr w:type="spellEnd"/>
      <w:r w:rsidRPr="003A27D3">
        <w:rPr>
          <w:lang w:val="en-ID"/>
        </w:rPr>
        <w:t xml:space="preserve"> </w:t>
      </w:r>
      <w:proofErr w:type="spellStart"/>
      <w:r w:rsidRPr="003A27D3">
        <w:rPr>
          <w:lang w:val="en-ID"/>
        </w:rPr>
        <w:t>mengurangi</w:t>
      </w:r>
      <w:proofErr w:type="spellEnd"/>
      <w:r w:rsidRPr="003A27D3">
        <w:rPr>
          <w:lang w:val="en-ID"/>
        </w:rPr>
        <w:t xml:space="preserve"> </w:t>
      </w:r>
      <w:proofErr w:type="spellStart"/>
      <w:r w:rsidRPr="003A27D3">
        <w:rPr>
          <w:lang w:val="en-ID"/>
        </w:rPr>
        <w:t>konflik</w:t>
      </w:r>
      <w:proofErr w:type="spellEnd"/>
      <w:r w:rsidRPr="003A27D3">
        <w:rPr>
          <w:lang w:val="en-ID"/>
        </w:rPr>
        <w:t xml:space="preserve"> </w:t>
      </w:r>
      <w:proofErr w:type="spellStart"/>
      <w:r w:rsidRPr="003A27D3">
        <w:rPr>
          <w:lang w:val="en-ID"/>
        </w:rPr>
        <w:t>keagenan</w:t>
      </w:r>
      <w:proofErr w:type="spellEnd"/>
      <w:r w:rsidRPr="003A27D3">
        <w:rPr>
          <w:lang w:val="en-ID"/>
        </w:rPr>
        <w:t xml:space="preserve">, </w:t>
      </w:r>
      <w:proofErr w:type="spellStart"/>
      <w:r w:rsidRPr="003A27D3">
        <w:rPr>
          <w:lang w:val="en-ID"/>
        </w:rPr>
        <w:t>memaksa</w:t>
      </w:r>
      <w:proofErr w:type="spellEnd"/>
      <w:r w:rsidRPr="003A27D3">
        <w:rPr>
          <w:lang w:val="en-ID"/>
        </w:rPr>
        <w:t xml:space="preserve"> </w:t>
      </w:r>
      <w:proofErr w:type="spellStart"/>
      <w:r w:rsidRPr="003A27D3">
        <w:rPr>
          <w:lang w:val="en-ID"/>
        </w:rPr>
        <w:t>manajemen</w:t>
      </w:r>
      <w:proofErr w:type="spellEnd"/>
      <w:r w:rsidRPr="003A27D3">
        <w:rPr>
          <w:lang w:val="en-ID"/>
        </w:rPr>
        <w:t xml:space="preserve"> </w:t>
      </w:r>
      <w:proofErr w:type="spellStart"/>
      <w:r w:rsidRPr="003A27D3">
        <w:rPr>
          <w:lang w:val="en-ID"/>
        </w:rPr>
        <w:t>untuk</w:t>
      </w:r>
      <w:proofErr w:type="spellEnd"/>
      <w:r w:rsidRPr="003A27D3">
        <w:rPr>
          <w:lang w:val="en-ID"/>
        </w:rPr>
        <w:t xml:space="preserve"> </w:t>
      </w:r>
      <w:proofErr w:type="spellStart"/>
      <w:r w:rsidRPr="003A27D3">
        <w:rPr>
          <w:lang w:val="en-ID"/>
        </w:rPr>
        <w:t>memanipulasi</w:t>
      </w:r>
      <w:proofErr w:type="spellEnd"/>
      <w:r w:rsidRPr="003A27D3">
        <w:rPr>
          <w:lang w:val="en-ID"/>
        </w:rPr>
        <w:t xml:space="preserve"> </w:t>
      </w:r>
      <w:proofErr w:type="spellStart"/>
      <w:r w:rsidRPr="003A27D3">
        <w:rPr>
          <w:lang w:val="en-ID"/>
        </w:rPr>
        <w:t>kinerja</w:t>
      </w:r>
      <w:proofErr w:type="spellEnd"/>
      <w:r w:rsidRPr="003A27D3">
        <w:rPr>
          <w:lang w:val="en-ID"/>
        </w:rPr>
        <w:t xml:space="preserve"> </w:t>
      </w:r>
      <w:proofErr w:type="spellStart"/>
      <w:r w:rsidRPr="003A27D3">
        <w:rPr>
          <w:lang w:val="en-ID"/>
        </w:rPr>
        <w:t>perusahaan</w:t>
      </w:r>
      <w:proofErr w:type="spellEnd"/>
      <w:r w:rsidRPr="003A27D3">
        <w:rPr>
          <w:lang w:val="en-ID"/>
        </w:rPr>
        <w:t xml:space="preserve">, dan </w:t>
      </w:r>
      <w:proofErr w:type="spellStart"/>
      <w:r w:rsidRPr="003A27D3">
        <w:rPr>
          <w:lang w:val="en-ID"/>
        </w:rPr>
        <w:t>meningkatkan</w:t>
      </w:r>
      <w:proofErr w:type="spellEnd"/>
      <w:r w:rsidRPr="003A27D3">
        <w:rPr>
          <w:lang w:val="en-ID"/>
        </w:rPr>
        <w:t xml:space="preserve"> </w:t>
      </w:r>
      <w:proofErr w:type="spellStart"/>
      <w:r w:rsidRPr="003A27D3">
        <w:rPr>
          <w:lang w:val="en-ID"/>
        </w:rPr>
        <w:t>pengawasan</w:t>
      </w:r>
      <w:proofErr w:type="spellEnd"/>
      <w:r w:rsidRPr="003A27D3">
        <w:rPr>
          <w:lang w:val="en-ID"/>
        </w:rPr>
        <w:t xml:space="preserve"> </w:t>
      </w:r>
      <w:proofErr w:type="spellStart"/>
      <w:r w:rsidRPr="003A27D3">
        <w:rPr>
          <w:lang w:val="en-ID"/>
        </w:rPr>
        <w:t>atas</w:t>
      </w:r>
      <w:proofErr w:type="spellEnd"/>
      <w:r w:rsidRPr="003A27D3">
        <w:rPr>
          <w:lang w:val="en-ID"/>
        </w:rPr>
        <w:t xml:space="preserve"> </w:t>
      </w:r>
      <w:proofErr w:type="spellStart"/>
      <w:r w:rsidRPr="003A27D3">
        <w:rPr>
          <w:lang w:val="en-ID"/>
        </w:rPr>
        <w:t>kinerja</w:t>
      </w:r>
      <w:proofErr w:type="spellEnd"/>
      <w:r w:rsidRPr="003A27D3">
        <w:rPr>
          <w:lang w:val="en-ID"/>
        </w:rPr>
        <w:t xml:space="preserve"> </w:t>
      </w:r>
      <w:proofErr w:type="spellStart"/>
      <w:r w:rsidRPr="003A27D3">
        <w:rPr>
          <w:lang w:val="en-ID"/>
        </w:rPr>
        <w:t>manajemen</w:t>
      </w:r>
      <w:proofErr w:type="spellEnd"/>
      <w:r>
        <w:rPr>
          <w:lang w:val="en-ID"/>
        </w:rPr>
        <w:t>.</w:t>
      </w:r>
    </w:p>
    <w:p w14:paraId="386E50EC" w14:textId="77777777" w:rsidR="007E7BF1" w:rsidRPr="00D96102" w:rsidRDefault="007E7BF1" w:rsidP="00980BA6">
      <w:pPr>
        <w:spacing w:before="240" w:line="276" w:lineRule="auto"/>
        <w:rPr>
          <w:lang w:val="en-ID"/>
        </w:rPr>
      </w:pPr>
      <w:r>
        <w:rPr>
          <w:lang w:val="en-ID"/>
        </w:rPr>
        <w:tab/>
      </w:r>
      <w:proofErr w:type="spellStart"/>
      <w:r>
        <w:rPr>
          <w:lang w:val="en-ID"/>
        </w:rPr>
        <w:t>Setelah</w:t>
      </w:r>
      <w:proofErr w:type="spellEnd"/>
      <w:r>
        <w:rPr>
          <w:lang w:val="en-ID"/>
        </w:rPr>
        <w:t xml:space="preserve"> </w:t>
      </w:r>
      <w:proofErr w:type="spellStart"/>
      <w:r>
        <w:rPr>
          <w:lang w:val="en-ID"/>
        </w:rPr>
        <w:t>dilakukan</w:t>
      </w:r>
      <w:proofErr w:type="spellEnd"/>
      <w:r>
        <w:rPr>
          <w:lang w:val="en-ID"/>
        </w:rPr>
        <w:t xml:space="preserve"> </w:t>
      </w:r>
      <w:proofErr w:type="spellStart"/>
      <w:r>
        <w:rPr>
          <w:lang w:val="en-ID"/>
        </w:rPr>
        <w:t>olah</w:t>
      </w:r>
      <w:proofErr w:type="spellEnd"/>
      <w:r>
        <w:rPr>
          <w:lang w:val="en-ID"/>
        </w:rPr>
        <w:t xml:space="preserve"> data </w:t>
      </w:r>
      <w:proofErr w:type="spellStart"/>
      <w:r>
        <w:rPr>
          <w:lang w:val="en-ID"/>
        </w:rPr>
        <w:t>laporan</w:t>
      </w:r>
      <w:proofErr w:type="spellEnd"/>
      <w:r>
        <w:rPr>
          <w:lang w:val="en-ID"/>
        </w:rPr>
        <w:t xml:space="preserve"> </w:t>
      </w:r>
      <w:proofErr w:type="spellStart"/>
      <w:r>
        <w:rPr>
          <w:lang w:val="en-ID"/>
        </w:rPr>
        <w:t>keuangan</w:t>
      </w:r>
      <w:proofErr w:type="spellEnd"/>
      <w:r>
        <w:rPr>
          <w:lang w:val="en-ID"/>
        </w:rPr>
        <w:t xml:space="preserve"> yang </w:t>
      </w:r>
      <w:proofErr w:type="spellStart"/>
      <w:r>
        <w:rPr>
          <w:lang w:val="en-ID"/>
        </w:rPr>
        <w:t>dilakukan</w:t>
      </w:r>
      <w:proofErr w:type="spellEnd"/>
      <w:r>
        <w:rPr>
          <w:lang w:val="en-ID"/>
        </w:rPr>
        <w:t xml:space="preserve"> pada </w:t>
      </w:r>
      <w:proofErr w:type="spellStart"/>
      <w:r>
        <w:rPr>
          <w:lang w:val="en-ID"/>
        </w:rPr>
        <w:t>perusahaan</w:t>
      </w:r>
      <w:proofErr w:type="spellEnd"/>
      <w:r>
        <w:rPr>
          <w:lang w:val="en-ID"/>
        </w:rPr>
        <w:t xml:space="preserve"> Perkebunan sub Sektor </w:t>
      </w:r>
      <w:proofErr w:type="spellStart"/>
      <w:r>
        <w:rPr>
          <w:lang w:val="en-ID"/>
        </w:rPr>
        <w:t>Sawit</w:t>
      </w:r>
      <w:proofErr w:type="spellEnd"/>
      <w:r>
        <w:rPr>
          <w:lang w:val="en-ID"/>
        </w:rPr>
        <w:t xml:space="preserve">, </w:t>
      </w:r>
      <w:proofErr w:type="spellStart"/>
      <w:r>
        <w:rPr>
          <w:lang w:val="en-ID"/>
        </w:rPr>
        <w:t>diperoleh</w:t>
      </w:r>
      <w:proofErr w:type="spellEnd"/>
      <w:r>
        <w:rPr>
          <w:lang w:val="en-ID"/>
        </w:rPr>
        <w:t xml:space="preserve"> data </w:t>
      </w:r>
      <w:proofErr w:type="spellStart"/>
      <w:r>
        <w:rPr>
          <w:lang w:val="en-ID"/>
        </w:rPr>
        <w:t>perhitungan</w:t>
      </w:r>
      <w:proofErr w:type="spellEnd"/>
      <w:r>
        <w:rPr>
          <w:lang w:val="en-ID"/>
        </w:rPr>
        <w:t xml:space="preserve"> </w:t>
      </w:r>
      <w:proofErr w:type="spellStart"/>
      <w:r>
        <w:rPr>
          <w:lang w:val="en-ID"/>
        </w:rPr>
        <w:t>Kepemilikan</w:t>
      </w:r>
      <w:proofErr w:type="spellEnd"/>
      <w:r>
        <w:rPr>
          <w:lang w:val="en-ID"/>
        </w:rPr>
        <w:t xml:space="preserve"> </w:t>
      </w:r>
      <w:proofErr w:type="spellStart"/>
      <w:r>
        <w:rPr>
          <w:lang w:val="en-ID"/>
        </w:rPr>
        <w:t>Institusional</w:t>
      </w:r>
      <w:proofErr w:type="spellEnd"/>
      <w:r>
        <w:rPr>
          <w:lang w:val="en-ID"/>
        </w:rPr>
        <w:t xml:space="preserve"> yang </w:t>
      </w:r>
      <w:proofErr w:type="spellStart"/>
      <w:r>
        <w:rPr>
          <w:lang w:val="en-ID"/>
        </w:rPr>
        <w:t>disajikan</w:t>
      </w:r>
      <w:proofErr w:type="spellEnd"/>
      <w:r>
        <w:rPr>
          <w:lang w:val="en-ID"/>
        </w:rPr>
        <w:t xml:space="preserve"> </w:t>
      </w:r>
      <w:proofErr w:type="spellStart"/>
      <w:r>
        <w:rPr>
          <w:lang w:val="en-ID"/>
        </w:rPr>
        <w:t>dalam</w:t>
      </w:r>
      <w:proofErr w:type="spellEnd"/>
      <w:r>
        <w:rPr>
          <w:lang w:val="en-ID"/>
        </w:rPr>
        <w:t xml:space="preserve"> </w:t>
      </w:r>
      <w:proofErr w:type="spellStart"/>
      <w:r>
        <w:rPr>
          <w:lang w:val="en-ID"/>
        </w:rPr>
        <w:t>bentuk</w:t>
      </w:r>
      <w:proofErr w:type="spellEnd"/>
      <w:r>
        <w:rPr>
          <w:lang w:val="en-ID"/>
        </w:rPr>
        <w:t xml:space="preserve"> </w:t>
      </w:r>
      <w:proofErr w:type="spellStart"/>
      <w:r>
        <w:rPr>
          <w:lang w:val="en-ID"/>
        </w:rPr>
        <w:t>tabel</w:t>
      </w:r>
      <w:proofErr w:type="spellEnd"/>
      <w:r>
        <w:rPr>
          <w:lang w:val="en-ID"/>
        </w:rPr>
        <w:t xml:space="preserve">. </w:t>
      </w:r>
      <w:proofErr w:type="spellStart"/>
      <w:r>
        <w:rPr>
          <w:lang w:val="en-ID"/>
        </w:rPr>
        <w:t>Berikut</w:t>
      </w:r>
      <w:proofErr w:type="spellEnd"/>
      <w:r>
        <w:rPr>
          <w:lang w:val="en-ID"/>
        </w:rPr>
        <w:t xml:space="preserve"> </w:t>
      </w:r>
      <w:proofErr w:type="spellStart"/>
      <w:r>
        <w:rPr>
          <w:lang w:val="en-ID"/>
        </w:rPr>
        <w:t>adalah</w:t>
      </w:r>
      <w:proofErr w:type="spellEnd"/>
      <w:r>
        <w:rPr>
          <w:lang w:val="en-ID"/>
        </w:rPr>
        <w:t xml:space="preserve"> </w:t>
      </w:r>
      <w:proofErr w:type="spellStart"/>
      <w:r>
        <w:rPr>
          <w:lang w:val="en-ID"/>
        </w:rPr>
        <w:t>hasil</w:t>
      </w:r>
      <w:proofErr w:type="spellEnd"/>
      <w:r>
        <w:rPr>
          <w:lang w:val="en-ID"/>
        </w:rPr>
        <w:t xml:space="preserve"> </w:t>
      </w:r>
      <w:proofErr w:type="spellStart"/>
      <w:r>
        <w:rPr>
          <w:lang w:val="en-ID"/>
        </w:rPr>
        <w:t>perhitungan</w:t>
      </w:r>
      <w:proofErr w:type="spellEnd"/>
      <w:r>
        <w:rPr>
          <w:lang w:val="en-ID"/>
        </w:rPr>
        <w:t xml:space="preserve"> </w:t>
      </w:r>
      <w:proofErr w:type="spellStart"/>
      <w:r>
        <w:rPr>
          <w:lang w:val="en-ID"/>
        </w:rPr>
        <w:t>kepemilikan</w:t>
      </w:r>
      <w:proofErr w:type="spellEnd"/>
      <w:r>
        <w:rPr>
          <w:lang w:val="en-ID"/>
        </w:rPr>
        <w:t xml:space="preserve"> </w:t>
      </w:r>
      <w:proofErr w:type="spellStart"/>
      <w:r>
        <w:rPr>
          <w:lang w:val="en-ID"/>
        </w:rPr>
        <w:t>institusional</w:t>
      </w:r>
      <w:proofErr w:type="spellEnd"/>
      <w:r>
        <w:rPr>
          <w:lang w:val="en-ID"/>
        </w:rPr>
        <w:t xml:space="preserve"> pada </w:t>
      </w:r>
      <w:proofErr w:type="spellStart"/>
      <w:r>
        <w:rPr>
          <w:lang w:val="en-ID"/>
        </w:rPr>
        <w:t>perusahaan</w:t>
      </w:r>
      <w:proofErr w:type="spellEnd"/>
      <w:r>
        <w:rPr>
          <w:lang w:val="en-ID"/>
        </w:rPr>
        <w:t xml:space="preserve"> Perkebunan sub Sektor </w:t>
      </w:r>
      <w:proofErr w:type="spellStart"/>
      <w:r>
        <w:rPr>
          <w:lang w:val="en-ID"/>
        </w:rPr>
        <w:t>Sawit</w:t>
      </w:r>
      <w:proofErr w:type="spellEnd"/>
      <w:r>
        <w:rPr>
          <w:lang w:val="en-ID"/>
        </w:rPr>
        <w:t xml:space="preserve"> yang </w:t>
      </w:r>
      <w:proofErr w:type="spellStart"/>
      <w:r>
        <w:rPr>
          <w:lang w:val="en-ID"/>
        </w:rPr>
        <w:t>terdaftar</w:t>
      </w:r>
      <w:proofErr w:type="spellEnd"/>
      <w:r>
        <w:rPr>
          <w:lang w:val="en-ID"/>
        </w:rPr>
        <w:t xml:space="preserve"> di Bursa </w:t>
      </w:r>
      <w:proofErr w:type="spellStart"/>
      <w:r>
        <w:rPr>
          <w:lang w:val="en-ID"/>
        </w:rPr>
        <w:t>Efek</w:t>
      </w:r>
      <w:proofErr w:type="spellEnd"/>
      <w:r>
        <w:rPr>
          <w:lang w:val="en-ID"/>
        </w:rPr>
        <w:t xml:space="preserve"> Indonesia (BEI) </w:t>
      </w:r>
      <w:proofErr w:type="spellStart"/>
      <w:r>
        <w:rPr>
          <w:lang w:val="en-ID"/>
        </w:rPr>
        <w:t>periode</w:t>
      </w:r>
      <w:proofErr w:type="spellEnd"/>
      <w:r>
        <w:rPr>
          <w:lang w:val="en-ID"/>
        </w:rPr>
        <w:t xml:space="preserve"> 2018-2022 </w:t>
      </w:r>
      <w:proofErr w:type="spellStart"/>
      <w:r>
        <w:rPr>
          <w:lang w:val="en-ID"/>
        </w:rPr>
        <w:t>dapat</w:t>
      </w:r>
      <w:proofErr w:type="spellEnd"/>
      <w:r>
        <w:rPr>
          <w:lang w:val="en-ID"/>
        </w:rPr>
        <w:t xml:space="preserve"> </w:t>
      </w:r>
      <w:proofErr w:type="spellStart"/>
      <w:r>
        <w:rPr>
          <w:lang w:val="en-ID"/>
        </w:rPr>
        <w:t>dilihat</w:t>
      </w:r>
      <w:proofErr w:type="spellEnd"/>
      <w:r>
        <w:rPr>
          <w:lang w:val="en-ID"/>
        </w:rPr>
        <w:t xml:space="preserve"> pada </w:t>
      </w:r>
      <w:proofErr w:type="spellStart"/>
      <w:r>
        <w:rPr>
          <w:lang w:val="en-ID"/>
        </w:rPr>
        <w:t>tabel</w:t>
      </w:r>
      <w:proofErr w:type="spellEnd"/>
      <w:r>
        <w:rPr>
          <w:lang w:val="en-ID"/>
        </w:rPr>
        <w:t xml:space="preserve"> 4.3</w:t>
      </w:r>
    </w:p>
    <w:p w14:paraId="09A534BA" w14:textId="66EF73D0" w:rsidR="00804ED7" w:rsidRPr="00804ED7" w:rsidRDefault="00804ED7" w:rsidP="00804ED7">
      <w:pPr>
        <w:pStyle w:val="Caption"/>
        <w:keepNext/>
        <w:spacing w:line="276" w:lineRule="auto"/>
        <w:jc w:val="center"/>
        <w:rPr>
          <w:b/>
          <w:bCs/>
          <w:i w:val="0"/>
          <w:iCs w:val="0"/>
          <w:color w:val="auto"/>
          <w:sz w:val="24"/>
          <w:szCs w:val="24"/>
          <w:lang w:val="en-ID"/>
        </w:rPr>
      </w:pPr>
      <w:bookmarkStart w:id="115" w:name="_Toc165360803"/>
      <w:r w:rsidRPr="00804ED7">
        <w:rPr>
          <w:b/>
          <w:bCs/>
          <w:i w:val="0"/>
          <w:iCs w:val="0"/>
          <w:color w:val="auto"/>
          <w:sz w:val="24"/>
          <w:szCs w:val="24"/>
        </w:rPr>
        <w:t xml:space="preserve">Tabel 4. </w:t>
      </w:r>
      <w:r w:rsidRPr="00804ED7">
        <w:rPr>
          <w:b/>
          <w:bCs/>
          <w:i w:val="0"/>
          <w:iCs w:val="0"/>
          <w:color w:val="auto"/>
          <w:sz w:val="24"/>
          <w:szCs w:val="24"/>
        </w:rPr>
        <w:fldChar w:fldCharType="begin"/>
      </w:r>
      <w:r w:rsidRPr="00804ED7">
        <w:rPr>
          <w:b/>
          <w:bCs/>
          <w:i w:val="0"/>
          <w:iCs w:val="0"/>
          <w:color w:val="auto"/>
          <w:sz w:val="24"/>
          <w:szCs w:val="24"/>
        </w:rPr>
        <w:instrText xml:space="preserve"> SEQ Tabel_4. \* ARABIC </w:instrText>
      </w:r>
      <w:r w:rsidRPr="00804ED7">
        <w:rPr>
          <w:b/>
          <w:bCs/>
          <w:i w:val="0"/>
          <w:iCs w:val="0"/>
          <w:color w:val="auto"/>
          <w:sz w:val="24"/>
          <w:szCs w:val="24"/>
        </w:rPr>
        <w:fldChar w:fldCharType="separate"/>
      </w:r>
      <w:r w:rsidR="009B0886">
        <w:rPr>
          <w:b/>
          <w:bCs/>
          <w:i w:val="0"/>
          <w:iCs w:val="0"/>
          <w:noProof/>
          <w:color w:val="auto"/>
          <w:sz w:val="24"/>
          <w:szCs w:val="24"/>
        </w:rPr>
        <w:t>3</w:t>
      </w:r>
      <w:r w:rsidRPr="00804ED7">
        <w:rPr>
          <w:b/>
          <w:bCs/>
          <w:i w:val="0"/>
          <w:iCs w:val="0"/>
          <w:color w:val="auto"/>
          <w:sz w:val="24"/>
          <w:szCs w:val="24"/>
        </w:rPr>
        <w:fldChar w:fldCharType="end"/>
      </w:r>
      <w:r w:rsidRPr="00804ED7">
        <w:rPr>
          <w:b/>
          <w:bCs/>
          <w:i w:val="0"/>
          <w:iCs w:val="0"/>
          <w:color w:val="auto"/>
          <w:sz w:val="24"/>
          <w:szCs w:val="24"/>
        </w:rPr>
        <w:t xml:space="preserve"> </w:t>
      </w:r>
      <w:proofErr w:type="spellStart"/>
      <w:r w:rsidRPr="00804ED7">
        <w:rPr>
          <w:b/>
          <w:bCs/>
          <w:i w:val="0"/>
          <w:iCs w:val="0"/>
          <w:color w:val="auto"/>
          <w:sz w:val="24"/>
          <w:szCs w:val="24"/>
          <w:lang w:val="en-ID"/>
        </w:rPr>
        <w:t>Kepemilikan</w:t>
      </w:r>
      <w:proofErr w:type="spellEnd"/>
      <w:r w:rsidRPr="00804ED7">
        <w:rPr>
          <w:b/>
          <w:bCs/>
          <w:i w:val="0"/>
          <w:iCs w:val="0"/>
          <w:color w:val="auto"/>
          <w:sz w:val="24"/>
          <w:szCs w:val="24"/>
          <w:lang w:val="en-ID"/>
        </w:rPr>
        <w:t xml:space="preserve"> </w:t>
      </w:r>
      <w:proofErr w:type="spellStart"/>
      <w:r w:rsidRPr="00804ED7">
        <w:rPr>
          <w:b/>
          <w:bCs/>
          <w:i w:val="0"/>
          <w:iCs w:val="0"/>
          <w:color w:val="auto"/>
          <w:sz w:val="24"/>
          <w:szCs w:val="24"/>
          <w:lang w:val="en-ID"/>
        </w:rPr>
        <w:t>Institusional</w:t>
      </w:r>
      <w:bookmarkEnd w:id="115"/>
      <w:proofErr w:type="spellEnd"/>
      <w:r w:rsidRPr="00804ED7">
        <w:rPr>
          <w:b/>
          <w:bCs/>
          <w:i w:val="0"/>
          <w:iCs w:val="0"/>
          <w:color w:val="auto"/>
          <w:sz w:val="24"/>
          <w:szCs w:val="24"/>
          <w:lang w:val="en-ID"/>
        </w:rPr>
        <w:t xml:space="preserve"> </w:t>
      </w:r>
    </w:p>
    <w:tbl>
      <w:tblPr>
        <w:tblStyle w:val="TableGrid"/>
        <w:tblW w:w="9048" w:type="dxa"/>
        <w:tblLook w:val="04A0" w:firstRow="1" w:lastRow="0" w:firstColumn="1" w:lastColumn="0" w:noHBand="0" w:noVBand="1"/>
      </w:tblPr>
      <w:tblGrid>
        <w:gridCol w:w="614"/>
        <w:gridCol w:w="1846"/>
        <w:gridCol w:w="1040"/>
        <w:gridCol w:w="1040"/>
        <w:gridCol w:w="1040"/>
        <w:gridCol w:w="1040"/>
        <w:gridCol w:w="1040"/>
        <w:gridCol w:w="1388"/>
      </w:tblGrid>
      <w:tr w:rsidR="007E7BF1" w:rsidRPr="000819B9" w14:paraId="79EC0668" w14:textId="77777777" w:rsidTr="000819B9">
        <w:trPr>
          <w:trHeight w:val="302"/>
        </w:trPr>
        <w:tc>
          <w:tcPr>
            <w:tcW w:w="0" w:type="auto"/>
            <w:gridSpan w:val="8"/>
            <w:noWrap/>
            <w:hideMark/>
          </w:tcPr>
          <w:p w14:paraId="58316491" w14:textId="77777777" w:rsidR="007E7BF1" w:rsidRPr="000819B9" w:rsidRDefault="007E7BF1" w:rsidP="00980BA6">
            <w:pPr>
              <w:spacing w:line="276" w:lineRule="auto"/>
              <w:jc w:val="center"/>
              <w:rPr>
                <w:rFonts w:eastAsia="Times New Roman" w:cs="Times New Roman"/>
                <w:b/>
                <w:bCs/>
                <w:color w:val="000000"/>
                <w:kern w:val="0"/>
                <w:sz w:val="22"/>
                <w:lang w:val="en-ID" w:eastAsia="zh-CN"/>
                <w14:ligatures w14:val="none"/>
              </w:rPr>
            </w:pPr>
            <w:proofErr w:type="spellStart"/>
            <w:r w:rsidRPr="000819B9">
              <w:rPr>
                <w:rFonts w:eastAsia="Times New Roman" w:cs="Times New Roman"/>
                <w:b/>
                <w:bCs/>
                <w:color w:val="000000"/>
                <w:kern w:val="0"/>
                <w:sz w:val="22"/>
                <w:lang w:val="en-ID" w:eastAsia="zh-CN"/>
                <w14:ligatures w14:val="none"/>
              </w:rPr>
              <w:t>Presentase</w:t>
            </w:r>
            <w:proofErr w:type="spellEnd"/>
            <w:r w:rsidRPr="000819B9">
              <w:rPr>
                <w:rFonts w:eastAsia="Times New Roman" w:cs="Times New Roman"/>
                <w:b/>
                <w:bCs/>
                <w:color w:val="000000"/>
                <w:kern w:val="0"/>
                <w:sz w:val="22"/>
                <w:lang w:val="en-ID" w:eastAsia="zh-CN"/>
                <w14:ligatures w14:val="none"/>
              </w:rPr>
              <w:t xml:space="preserve"> </w:t>
            </w:r>
            <w:proofErr w:type="spellStart"/>
            <w:r w:rsidRPr="000819B9">
              <w:rPr>
                <w:rFonts w:eastAsia="Times New Roman" w:cs="Times New Roman"/>
                <w:b/>
                <w:bCs/>
                <w:color w:val="000000"/>
                <w:kern w:val="0"/>
                <w:sz w:val="22"/>
                <w:lang w:val="en-ID" w:eastAsia="zh-CN"/>
                <w14:ligatures w14:val="none"/>
              </w:rPr>
              <w:t>Kepemilikan</w:t>
            </w:r>
            <w:proofErr w:type="spellEnd"/>
            <w:r w:rsidRPr="000819B9">
              <w:rPr>
                <w:rFonts w:eastAsia="Times New Roman" w:cs="Times New Roman"/>
                <w:b/>
                <w:bCs/>
                <w:color w:val="000000"/>
                <w:kern w:val="0"/>
                <w:sz w:val="22"/>
                <w:lang w:val="en-ID" w:eastAsia="zh-CN"/>
                <w14:ligatures w14:val="none"/>
              </w:rPr>
              <w:t xml:space="preserve"> </w:t>
            </w:r>
            <w:proofErr w:type="spellStart"/>
            <w:r w:rsidRPr="000819B9">
              <w:rPr>
                <w:rFonts w:eastAsia="Times New Roman" w:cs="Times New Roman"/>
                <w:b/>
                <w:bCs/>
                <w:color w:val="000000"/>
                <w:kern w:val="0"/>
                <w:sz w:val="22"/>
                <w:lang w:val="en-ID" w:eastAsia="zh-CN"/>
                <w14:ligatures w14:val="none"/>
              </w:rPr>
              <w:t>Institusi</w:t>
            </w:r>
            <w:proofErr w:type="spellEnd"/>
          </w:p>
        </w:tc>
      </w:tr>
      <w:tr w:rsidR="007E7BF1" w:rsidRPr="000819B9" w14:paraId="36C15BE5" w14:textId="77777777" w:rsidTr="000819B9">
        <w:trPr>
          <w:trHeight w:val="302"/>
        </w:trPr>
        <w:tc>
          <w:tcPr>
            <w:tcW w:w="0" w:type="auto"/>
            <w:noWrap/>
            <w:hideMark/>
          </w:tcPr>
          <w:p w14:paraId="6EBECE05" w14:textId="77777777" w:rsidR="007E7BF1" w:rsidRPr="000819B9" w:rsidRDefault="007E7BF1" w:rsidP="00980BA6">
            <w:pPr>
              <w:spacing w:line="276" w:lineRule="auto"/>
              <w:jc w:val="center"/>
              <w:rPr>
                <w:rFonts w:eastAsia="Times New Roman" w:cs="Times New Roman"/>
                <w:b/>
                <w:bCs/>
                <w:color w:val="000000"/>
                <w:kern w:val="0"/>
                <w:sz w:val="22"/>
                <w:lang w:val="en-ID" w:eastAsia="zh-CN"/>
                <w14:ligatures w14:val="none"/>
              </w:rPr>
            </w:pPr>
            <w:r w:rsidRPr="000819B9">
              <w:rPr>
                <w:rFonts w:eastAsia="Times New Roman" w:cs="Times New Roman"/>
                <w:b/>
                <w:bCs/>
                <w:color w:val="000000"/>
                <w:kern w:val="0"/>
                <w:sz w:val="22"/>
                <w:lang w:val="en-ID" w:eastAsia="zh-CN"/>
                <w14:ligatures w14:val="none"/>
              </w:rPr>
              <w:t>No</w:t>
            </w:r>
          </w:p>
        </w:tc>
        <w:tc>
          <w:tcPr>
            <w:tcW w:w="0" w:type="auto"/>
            <w:noWrap/>
            <w:hideMark/>
          </w:tcPr>
          <w:p w14:paraId="28F29AF7" w14:textId="77777777" w:rsidR="007E7BF1" w:rsidRPr="000819B9" w:rsidRDefault="007E7BF1" w:rsidP="00980BA6">
            <w:pPr>
              <w:spacing w:line="276" w:lineRule="auto"/>
              <w:jc w:val="center"/>
              <w:rPr>
                <w:rFonts w:eastAsia="Times New Roman" w:cs="Times New Roman"/>
                <w:b/>
                <w:bCs/>
                <w:color w:val="000000"/>
                <w:kern w:val="0"/>
                <w:sz w:val="22"/>
                <w:lang w:val="en-ID" w:eastAsia="zh-CN"/>
                <w14:ligatures w14:val="none"/>
              </w:rPr>
            </w:pPr>
            <w:r w:rsidRPr="000819B9">
              <w:rPr>
                <w:rFonts w:eastAsia="Times New Roman" w:cs="Times New Roman"/>
                <w:b/>
                <w:bCs/>
                <w:color w:val="000000"/>
                <w:kern w:val="0"/>
                <w:sz w:val="22"/>
                <w:lang w:val="en-ID" w:eastAsia="zh-CN"/>
                <w14:ligatures w14:val="none"/>
              </w:rPr>
              <w:t>Kode Emiten</w:t>
            </w:r>
          </w:p>
        </w:tc>
        <w:tc>
          <w:tcPr>
            <w:tcW w:w="0" w:type="auto"/>
            <w:noWrap/>
            <w:hideMark/>
          </w:tcPr>
          <w:p w14:paraId="7E2FC706" w14:textId="77777777" w:rsidR="007E7BF1" w:rsidRPr="000819B9" w:rsidRDefault="007E7BF1" w:rsidP="00980BA6">
            <w:pPr>
              <w:spacing w:line="276" w:lineRule="auto"/>
              <w:jc w:val="center"/>
              <w:rPr>
                <w:rFonts w:eastAsia="Times New Roman" w:cs="Times New Roman"/>
                <w:b/>
                <w:bCs/>
                <w:color w:val="000000"/>
                <w:kern w:val="0"/>
                <w:sz w:val="22"/>
                <w:lang w:val="en-ID" w:eastAsia="zh-CN"/>
                <w14:ligatures w14:val="none"/>
              </w:rPr>
            </w:pPr>
            <w:r w:rsidRPr="000819B9">
              <w:rPr>
                <w:rFonts w:eastAsia="Times New Roman" w:cs="Times New Roman"/>
                <w:b/>
                <w:bCs/>
                <w:color w:val="000000"/>
                <w:kern w:val="0"/>
                <w:sz w:val="22"/>
                <w:lang w:val="en-ID" w:eastAsia="zh-CN"/>
                <w14:ligatures w14:val="none"/>
              </w:rPr>
              <w:t>2018</w:t>
            </w:r>
          </w:p>
        </w:tc>
        <w:tc>
          <w:tcPr>
            <w:tcW w:w="0" w:type="auto"/>
            <w:noWrap/>
            <w:hideMark/>
          </w:tcPr>
          <w:p w14:paraId="09F33475" w14:textId="77777777" w:rsidR="007E7BF1" w:rsidRPr="000819B9" w:rsidRDefault="007E7BF1" w:rsidP="00980BA6">
            <w:pPr>
              <w:spacing w:line="276" w:lineRule="auto"/>
              <w:jc w:val="center"/>
              <w:rPr>
                <w:rFonts w:eastAsia="Times New Roman" w:cs="Times New Roman"/>
                <w:b/>
                <w:bCs/>
                <w:color w:val="000000"/>
                <w:kern w:val="0"/>
                <w:sz w:val="22"/>
                <w:lang w:val="en-ID" w:eastAsia="zh-CN"/>
                <w14:ligatures w14:val="none"/>
              </w:rPr>
            </w:pPr>
            <w:r w:rsidRPr="000819B9">
              <w:rPr>
                <w:rFonts w:eastAsia="Times New Roman" w:cs="Times New Roman"/>
                <w:b/>
                <w:bCs/>
                <w:color w:val="000000"/>
                <w:kern w:val="0"/>
                <w:sz w:val="22"/>
                <w:lang w:val="en-ID" w:eastAsia="zh-CN"/>
                <w14:ligatures w14:val="none"/>
              </w:rPr>
              <w:t>2019</w:t>
            </w:r>
          </w:p>
        </w:tc>
        <w:tc>
          <w:tcPr>
            <w:tcW w:w="0" w:type="auto"/>
            <w:noWrap/>
            <w:hideMark/>
          </w:tcPr>
          <w:p w14:paraId="523028F8" w14:textId="77777777" w:rsidR="007E7BF1" w:rsidRPr="000819B9" w:rsidRDefault="007E7BF1" w:rsidP="00980BA6">
            <w:pPr>
              <w:spacing w:line="276" w:lineRule="auto"/>
              <w:jc w:val="center"/>
              <w:rPr>
                <w:rFonts w:eastAsia="Times New Roman" w:cs="Times New Roman"/>
                <w:b/>
                <w:bCs/>
                <w:color w:val="000000"/>
                <w:kern w:val="0"/>
                <w:sz w:val="22"/>
                <w:lang w:val="en-ID" w:eastAsia="zh-CN"/>
                <w14:ligatures w14:val="none"/>
              </w:rPr>
            </w:pPr>
            <w:r w:rsidRPr="000819B9">
              <w:rPr>
                <w:rFonts w:eastAsia="Times New Roman" w:cs="Times New Roman"/>
                <w:b/>
                <w:bCs/>
                <w:color w:val="000000"/>
                <w:kern w:val="0"/>
                <w:sz w:val="22"/>
                <w:lang w:val="en-ID" w:eastAsia="zh-CN"/>
                <w14:ligatures w14:val="none"/>
              </w:rPr>
              <w:t>2020</w:t>
            </w:r>
          </w:p>
        </w:tc>
        <w:tc>
          <w:tcPr>
            <w:tcW w:w="0" w:type="auto"/>
            <w:noWrap/>
            <w:hideMark/>
          </w:tcPr>
          <w:p w14:paraId="1CA0A257" w14:textId="77777777" w:rsidR="007E7BF1" w:rsidRPr="000819B9" w:rsidRDefault="007E7BF1" w:rsidP="00980BA6">
            <w:pPr>
              <w:spacing w:line="276" w:lineRule="auto"/>
              <w:jc w:val="center"/>
              <w:rPr>
                <w:rFonts w:eastAsia="Times New Roman" w:cs="Times New Roman"/>
                <w:b/>
                <w:bCs/>
                <w:color w:val="000000"/>
                <w:kern w:val="0"/>
                <w:sz w:val="22"/>
                <w:lang w:val="en-ID" w:eastAsia="zh-CN"/>
                <w14:ligatures w14:val="none"/>
              </w:rPr>
            </w:pPr>
            <w:r w:rsidRPr="000819B9">
              <w:rPr>
                <w:rFonts w:eastAsia="Times New Roman" w:cs="Times New Roman"/>
                <w:b/>
                <w:bCs/>
                <w:color w:val="000000"/>
                <w:kern w:val="0"/>
                <w:sz w:val="22"/>
                <w:lang w:val="en-ID" w:eastAsia="zh-CN"/>
                <w14:ligatures w14:val="none"/>
              </w:rPr>
              <w:t>2021</w:t>
            </w:r>
          </w:p>
        </w:tc>
        <w:tc>
          <w:tcPr>
            <w:tcW w:w="0" w:type="auto"/>
            <w:noWrap/>
            <w:hideMark/>
          </w:tcPr>
          <w:p w14:paraId="59809AD4" w14:textId="77777777" w:rsidR="007E7BF1" w:rsidRPr="000819B9" w:rsidRDefault="007E7BF1" w:rsidP="00980BA6">
            <w:pPr>
              <w:spacing w:line="276" w:lineRule="auto"/>
              <w:jc w:val="center"/>
              <w:rPr>
                <w:rFonts w:eastAsia="Times New Roman" w:cs="Times New Roman"/>
                <w:b/>
                <w:bCs/>
                <w:color w:val="000000"/>
                <w:kern w:val="0"/>
                <w:sz w:val="22"/>
                <w:lang w:val="en-ID" w:eastAsia="zh-CN"/>
                <w14:ligatures w14:val="none"/>
              </w:rPr>
            </w:pPr>
            <w:r w:rsidRPr="000819B9">
              <w:rPr>
                <w:rFonts w:eastAsia="Times New Roman" w:cs="Times New Roman"/>
                <w:b/>
                <w:bCs/>
                <w:color w:val="000000"/>
                <w:kern w:val="0"/>
                <w:sz w:val="22"/>
                <w:lang w:val="en-ID" w:eastAsia="zh-CN"/>
                <w14:ligatures w14:val="none"/>
              </w:rPr>
              <w:t>2022</w:t>
            </w:r>
          </w:p>
        </w:tc>
        <w:tc>
          <w:tcPr>
            <w:tcW w:w="0" w:type="auto"/>
            <w:noWrap/>
            <w:hideMark/>
          </w:tcPr>
          <w:p w14:paraId="35C08BD6" w14:textId="77777777" w:rsidR="007E7BF1" w:rsidRPr="000819B9" w:rsidRDefault="007E7BF1" w:rsidP="00980BA6">
            <w:pPr>
              <w:spacing w:line="276" w:lineRule="auto"/>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Rata-Rata</w:t>
            </w:r>
          </w:p>
        </w:tc>
      </w:tr>
      <w:tr w:rsidR="007E7BF1" w:rsidRPr="000819B9" w14:paraId="6CFCB423" w14:textId="77777777" w:rsidTr="000819B9">
        <w:trPr>
          <w:trHeight w:val="302"/>
        </w:trPr>
        <w:tc>
          <w:tcPr>
            <w:tcW w:w="0" w:type="auto"/>
            <w:noWrap/>
            <w:hideMark/>
          </w:tcPr>
          <w:p w14:paraId="32EF4126" w14:textId="77777777" w:rsidR="007E7BF1" w:rsidRPr="000819B9" w:rsidRDefault="007E7BF1" w:rsidP="00980BA6">
            <w:pPr>
              <w:spacing w:line="276" w:lineRule="auto"/>
              <w:jc w:val="center"/>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1</w:t>
            </w:r>
          </w:p>
        </w:tc>
        <w:tc>
          <w:tcPr>
            <w:tcW w:w="0" w:type="auto"/>
            <w:noWrap/>
            <w:hideMark/>
          </w:tcPr>
          <w:p w14:paraId="1FA32A4B" w14:textId="77777777" w:rsidR="007E7BF1" w:rsidRPr="000819B9" w:rsidRDefault="007E7BF1" w:rsidP="00980BA6">
            <w:pPr>
              <w:spacing w:line="276" w:lineRule="auto"/>
              <w:jc w:val="center"/>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AALI</w:t>
            </w:r>
          </w:p>
        </w:tc>
        <w:tc>
          <w:tcPr>
            <w:tcW w:w="0" w:type="auto"/>
            <w:noWrap/>
            <w:hideMark/>
          </w:tcPr>
          <w:p w14:paraId="519A50C4" w14:textId="77777777" w:rsidR="007E7BF1" w:rsidRPr="000819B9" w:rsidRDefault="007E7BF1" w:rsidP="00980BA6">
            <w:pPr>
              <w:spacing w:line="276" w:lineRule="auto"/>
              <w:jc w:val="right"/>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0.7968</w:t>
            </w:r>
          </w:p>
        </w:tc>
        <w:tc>
          <w:tcPr>
            <w:tcW w:w="0" w:type="auto"/>
            <w:noWrap/>
            <w:hideMark/>
          </w:tcPr>
          <w:p w14:paraId="28196105" w14:textId="77777777" w:rsidR="007E7BF1" w:rsidRPr="000819B9" w:rsidRDefault="007E7BF1" w:rsidP="00980BA6">
            <w:pPr>
              <w:spacing w:line="276" w:lineRule="auto"/>
              <w:jc w:val="right"/>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0.7968</w:t>
            </w:r>
          </w:p>
        </w:tc>
        <w:tc>
          <w:tcPr>
            <w:tcW w:w="0" w:type="auto"/>
            <w:noWrap/>
            <w:hideMark/>
          </w:tcPr>
          <w:p w14:paraId="70ABD348" w14:textId="77777777" w:rsidR="007E7BF1" w:rsidRPr="000819B9" w:rsidRDefault="007E7BF1" w:rsidP="00980BA6">
            <w:pPr>
              <w:spacing w:line="276" w:lineRule="auto"/>
              <w:jc w:val="right"/>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0.7968</w:t>
            </w:r>
          </w:p>
        </w:tc>
        <w:tc>
          <w:tcPr>
            <w:tcW w:w="0" w:type="auto"/>
            <w:noWrap/>
            <w:hideMark/>
          </w:tcPr>
          <w:p w14:paraId="0AD56287" w14:textId="77777777" w:rsidR="007E7BF1" w:rsidRPr="000819B9" w:rsidRDefault="007E7BF1" w:rsidP="00980BA6">
            <w:pPr>
              <w:spacing w:line="276" w:lineRule="auto"/>
              <w:jc w:val="right"/>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0.7968</w:t>
            </w:r>
          </w:p>
        </w:tc>
        <w:tc>
          <w:tcPr>
            <w:tcW w:w="0" w:type="auto"/>
            <w:noWrap/>
            <w:hideMark/>
          </w:tcPr>
          <w:p w14:paraId="373181C7" w14:textId="77777777" w:rsidR="007E7BF1" w:rsidRPr="000819B9" w:rsidRDefault="007E7BF1" w:rsidP="00980BA6">
            <w:pPr>
              <w:spacing w:line="276" w:lineRule="auto"/>
              <w:jc w:val="right"/>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0.7968</w:t>
            </w:r>
          </w:p>
        </w:tc>
        <w:tc>
          <w:tcPr>
            <w:tcW w:w="0" w:type="auto"/>
            <w:noWrap/>
            <w:hideMark/>
          </w:tcPr>
          <w:p w14:paraId="014C73A2" w14:textId="77777777" w:rsidR="007E7BF1" w:rsidRPr="000819B9" w:rsidRDefault="007E7BF1" w:rsidP="00980BA6">
            <w:pPr>
              <w:spacing w:line="276" w:lineRule="auto"/>
              <w:jc w:val="right"/>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0.7968</w:t>
            </w:r>
          </w:p>
        </w:tc>
      </w:tr>
      <w:tr w:rsidR="007E7BF1" w:rsidRPr="000819B9" w14:paraId="00E3C46C" w14:textId="77777777" w:rsidTr="000819B9">
        <w:trPr>
          <w:trHeight w:val="302"/>
        </w:trPr>
        <w:tc>
          <w:tcPr>
            <w:tcW w:w="0" w:type="auto"/>
            <w:noWrap/>
            <w:hideMark/>
          </w:tcPr>
          <w:p w14:paraId="35979BF3" w14:textId="77777777" w:rsidR="007E7BF1" w:rsidRPr="000819B9" w:rsidRDefault="007E7BF1" w:rsidP="00980BA6">
            <w:pPr>
              <w:spacing w:line="276" w:lineRule="auto"/>
              <w:jc w:val="center"/>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2</w:t>
            </w:r>
          </w:p>
        </w:tc>
        <w:tc>
          <w:tcPr>
            <w:tcW w:w="0" w:type="auto"/>
            <w:noWrap/>
            <w:hideMark/>
          </w:tcPr>
          <w:p w14:paraId="14469A9D" w14:textId="77777777" w:rsidR="007E7BF1" w:rsidRPr="000819B9" w:rsidRDefault="007E7BF1" w:rsidP="00980BA6">
            <w:pPr>
              <w:spacing w:line="276" w:lineRule="auto"/>
              <w:jc w:val="center"/>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ANJT</w:t>
            </w:r>
          </w:p>
        </w:tc>
        <w:tc>
          <w:tcPr>
            <w:tcW w:w="0" w:type="auto"/>
            <w:noWrap/>
            <w:hideMark/>
          </w:tcPr>
          <w:p w14:paraId="73A62AA3" w14:textId="77777777" w:rsidR="007E7BF1" w:rsidRPr="000819B9" w:rsidRDefault="007E7BF1" w:rsidP="00980BA6">
            <w:pPr>
              <w:spacing w:line="276" w:lineRule="auto"/>
              <w:jc w:val="right"/>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0.8169</w:t>
            </w:r>
          </w:p>
        </w:tc>
        <w:tc>
          <w:tcPr>
            <w:tcW w:w="0" w:type="auto"/>
            <w:noWrap/>
            <w:hideMark/>
          </w:tcPr>
          <w:p w14:paraId="48BE927F" w14:textId="77777777" w:rsidR="007E7BF1" w:rsidRPr="000819B9" w:rsidRDefault="007E7BF1" w:rsidP="00980BA6">
            <w:pPr>
              <w:spacing w:line="276" w:lineRule="auto"/>
              <w:jc w:val="right"/>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0.8169</w:t>
            </w:r>
          </w:p>
        </w:tc>
        <w:tc>
          <w:tcPr>
            <w:tcW w:w="0" w:type="auto"/>
            <w:noWrap/>
            <w:hideMark/>
          </w:tcPr>
          <w:p w14:paraId="5206DF89" w14:textId="77777777" w:rsidR="007E7BF1" w:rsidRPr="000819B9" w:rsidRDefault="007E7BF1" w:rsidP="00980BA6">
            <w:pPr>
              <w:spacing w:line="276" w:lineRule="auto"/>
              <w:jc w:val="right"/>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0.8169</w:t>
            </w:r>
          </w:p>
        </w:tc>
        <w:tc>
          <w:tcPr>
            <w:tcW w:w="0" w:type="auto"/>
            <w:noWrap/>
            <w:hideMark/>
          </w:tcPr>
          <w:p w14:paraId="6CBA7CF5" w14:textId="77777777" w:rsidR="007E7BF1" w:rsidRPr="000819B9" w:rsidRDefault="007E7BF1" w:rsidP="00980BA6">
            <w:pPr>
              <w:spacing w:line="276" w:lineRule="auto"/>
              <w:jc w:val="right"/>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0.8169</w:t>
            </w:r>
          </w:p>
        </w:tc>
        <w:tc>
          <w:tcPr>
            <w:tcW w:w="0" w:type="auto"/>
            <w:noWrap/>
            <w:hideMark/>
          </w:tcPr>
          <w:p w14:paraId="4958BC50" w14:textId="77777777" w:rsidR="007E7BF1" w:rsidRPr="000819B9" w:rsidRDefault="007E7BF1" w:rsidP="00980BA6">
            <w:pPr>
              <w:spacing w:line="276" w:lineRule="auto"/>
              <w:jc w:val="right"/>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0.8169</w:t>
            </w:r>
          </w:p>
        </w:tc>
        <w:tc>
          <w:tcPr>
            <w:tcW w:w="0" w:type="auto"/>
            <w:noWrap/>
            <w:hideMark/>
          </w:tcPr>
          <w:p w14:paraId="6C3D25E5" w14:textId="77777777" w:rsidR="007E7BF1" w:rsidRPr="000819B9" w:rsidRDefault="007E7BF1" w:rsidP="00980BA6">
            <w:pPr>
              <w:spacing w:line="276" w:lineRule="auto"/>
              <w:jc w:val="right"/>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0.8169</w:t>
            </w:r>
          </w:p>
        </w:tc>
      </w:tr>
      <w:tr w:rsidR="007E7BF1" w:rsidRPr="000819B9" w14:paraId="0AC7436E" w14:textId="77777777" w:rsidTr="000819B9">
        <w:trPr>
          <w:trHeight w:val="302"/>
        </w:trPr>
        <w:tc>
          <w:tcPr>
            <w:tcW w:w="0" w:type="auto"/>
            <w:noWrap/>
            <w:hideMark/>
          </w:tcPr>
          <w:p w14:paraId="3CF30B06" w14:textId="77777777" w:rsidR="007E7BF1" w:rsidRPr="000819B9" w:rsidRDefault="007E7BF1" w:rsidP="00980BA6">
            <w:pPr>
              <w:spacing w:line="276" w:lineRule="auto"/>
              <w:jc w:val="center"/>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3</w:t>
            </w:r>
          </w:p>
        </w:tc>
        <w:tc>
          <w:tcPr>
            <w:tcW w:w="0" w:type="auto"/>
            <w:noWrap/>
            <w:hideMark/>
          </w:tcPr>
          <w:p w14:paraId="52FAA9F7" w14:textId="77777777" w:rsidR="007E7BF1" w:rsidRPr="000819B9" w:rsidRDefault="007E7BF1" w:rsidP="00980BA6">
            <w:pPr>
              <w:spacing w:line="276" w:lineRule="auto"/>
              <w:jc w:val="center"/>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BWPT</w:t>
            </w:r>
          </w:p>
        </w:tc>
        <w:tc>
          <w:tcPr>
            <w:tcW w:w="0" w:type="auto"/>
            <w:noWrap/>
            <w:hideMark/>
          </w:tcPr>
          <w:p w14:paraId="7557444A" w14:textId="77777777" w:rsidR="007E7BF1" w:rsidRPr="000819B9" w:rsidRDefault="007E7BF1" w:rsidP="00980BA6">
            <w:pPr>
              <w:spacing w:line="276" w:lineRule="auto"/>
              <w:jc w:val="right"/>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0.7470</w:t>
            </w:r>
          </w:p>
        </w:tc>
        <w:tc>
          <w:tcPr>
            <w:tcW w:w="0" w:type="auto"/>
            <w:noWrap/>
            <w:hideMark/>
          </w:tcPr>
          <w:p w14:paraId="2FE3C9BD" w14:textId="77777777" w:rsidR="007E7BF1" w:rsidRPr="000819B9" w:rsidRDefault="007E7BF1" w:rsidP="00980BA6">
            <w:pPr>
              <w:spacing w:line="276" w:lineRule="auto"/>
              <w:jc w:val="right"/>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0.7470</w:t>
            </w:r>
          </w:p>
        </w:tc>
        <w:tc>
          <w:tcPr>
            <w:tcW w:w="0" w:type="auto"/>
            <w:noWrap/>
            <w:hideMark/>
          </w:tcPr>
          <w:p w14:paraId="50BF1F11" w14:textId="77777777" w:rsidR="007E7BF1" w:rsidRPr="000819B9" w:rsidRDefault="007E7BF1" w:rsidP="00980BA6">
            <w:pPr>
              <w:spacing w:line="276" w:lineRule="auto"/>
              <w:jc w:val="right"/>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0.7470</w:t>
            </w:r>
          </w:p>
        </w:tc>
        <w:tc>
          <w:tcPr>
            <w:tcW w:w="0" w:type="auto"/>
            <w:noWrap/>
            <w:hideMark/>
          </w:tcPr>
          <w:p w14:paraId="4F17ACFC" w14:textId="77777777" w:rsidR="007E7BF1" w:rsidRPr="000819B9" w:rsidRDefault="007E7BF1" w:rsidP="00980BA6">
            <w:pPr>
              <w:spacing w:line="276" w:lineRule="auto"/>
              <w:jc w:val="right"/>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0.7470</w:t>
            </w:r>
          </w:p>
        </w:tc>
        <w:tc>
          <w:tcPr>
            <w:tcW w:w="0" w:type="auto"/>
            <w:noWrap/>
            <w:hideMark/>
          </w:tcPr>
          <w:p w14:paraId="5A542945" w14:textId="77777777" w:rsidR="007E7BF1" w:rsidRPr="000819B9" w:rsidRDefault="007E7BF1" w:rsidP="00980BA6">
            <w:pPr>
              <w:spacing w:line="276" w:lineRule="auto"/>
              <w:jc w:val="right"/>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0.7470</w:t>
            </w:r>
          </w:p>
        </w:tc>
        <w:tc>
          <w:tcPr>
            <w:tcW w:w="0" w:type="auto"/>
            <w:noWrap/>
            <w:hideMark/>
          </w:tcPr>
          <w:p w14:paraId="69C02138" w14:textId="77777777" w:rsidR="007E7BF1" w:rsidRPr="000819B9" w:rsidRDefault="007E7BF1" w:rsidP="00980BA6">
            <w:pPr>
              <w:spacing w:line="276" w:lineRule="auto"/>
              <w:jc w:val="right"/>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0.7470</w:t>
            </w:r>
          </w:p>
        </w:tc>
      </w:tr>
      <w:tr w:rsidR="007E7BF1" w:rsidRPr="000819B9" w14:paraId="788768CF" w14:textId="77777777" w:rsidTr="000819B9">
        <w:trPr>
          <w:trHeight w:val="302"/>
        </w:trPr>
        <w:tc>
          <w:tcPr>
            <w:tcW w:w="0" w:type="auto"/>
            <w:noWrap/>
            <w:hideMark/>
          </w:tcPr>
          <w:p w14:paraId="19727D86" w14:textId="77777777" w:rsidR="007E7BF1" w:rsidRPr="000819B9" w:rsidRDefault="007E7BF1" w:rsidP="00980BA6">
            <w:pPr>
              <w:spacing w:line="276" w:lineRule="auto"/>
              <w:jc w:val="center"/>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4</w:t>
            </w:r>
          </w:p>
        </w:tc>
        <w:tc>
          <w:tcPr>
            <w:tcW w:w="0" w:type="auto"/>
            <w:noWrap/>
            <w:hideMark/>
          </w:tcPr>
          <w:p w14:paraId="584637BF" w14:textId="77777777" w:rsidR="007E7BF1" w:rsidRPr="000819B9" w:rsidRDefault="007E7BF1" w:rsidP="00980BA6">
            <w:pPr>
              <w:spacing w:line="276" w:lineRule="auto"/>
              <w:jc w:val="center"/>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LSIP</w:t>
            </w:r>
          </w:p>
        </w:tc>
        <w:tc>
          <w:tcPr>
            <w:tcW w:w="0" w:type="auto"/>
            <w:noWrap/>
            <w:hideMark/>
          </w:tcPr>
          <w:p w14:paraId="18D591D3" w14:textId="77777777" w:rsidR="007E7BF1" w:rsidRPr="000819B9" w:rsidRDefault="007E7BF1" w:rsidP="00980BA6">
            <w:pPr>
              <w:spacing w:line="276" w:lineRule="auto"/>
              <w:jc w:val="right"/>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0.5959</w:t>
            </w:r>
          </w:p>
        </w:tc>
        <w:tc>
          <w:tcPr>
            <w:tcW w:w="0" w:type="auto"/>
            <w:noWrap/>
            <w:hideMark/>
          </w:tcPr>
          <w:p w14:paraId="544813A8" w14:textId="77777777" w:rsidR="007E7BF1" w:rsidRPr="000819B9" w:rsidRDefault="007E7BF1" w:rsidP="00980BA6">
            <w:pPr>
              <w:spacing w:line="276" w:lineRule="auto"/>
              <w:jc w:val="right"/>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0.5959</w:t>
            </w:r>
          </w:p>
        </w:tc>
        <w:tc>
          <w:tcPr>
            <w:tcW w:w="0" w:type="auto"/>
            <w:noWrap/>
            <w:hideMark/>
          </w:tcPr>
          <w:p w14:paraId="6C270339" w14:textId="77777777" w:rsidR="007E7BF1" w:rsidRPr="000819B9" w:rsidRDefault="007E7BF1" w:rsidP="00980BA6">
            <w:pPr>
              <w:spacing w:line="276" w:lineRule="auto"/>
              <w:jc w:val="right"/>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0.5959</w:t>
            </w:r>
          </w:p>
        </w:tc>
        <w:tc>
          <w:tcPr>
            <w:tcW w:w="0" w:type="auto"/>
            <w:noWrap/>
            <w:hideMark/>
          </w:tcPr>
          <w:p w14:paraId="2FB390D4" w14:textId="77777777" w:rsidR="007E7BF1" w:rsidRPr="000819B9" w:rsidRDefault="007E7BF1" w:rsidP="00980BA6">
            <w:pPr>
              <w:spacing w:line="276" w:lineRule="auto"/>
              <w:jc w:val="right"/>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0.5959</w:t>
            </w:r>
          </w:p>
        </w:tc>
        <w:tc>
          <w:tcPr>
            <w:tcW w:w="0" w:type="auto"/>
            <w:noWrap/>
            <w:hideMark/>
          </w:tcPr>
          <w:p w14:paraId="16C7D6E1" w14:textId="77777777" w:rsidR="007E7BF1" w:rsidRPr="000819B9" w:rsidRDefault="007E7BF1" w:rsidP="00980BA6">
            <w:pPr>
              <w:spacing w:line="276" w:lineRule="auto"/>
              <w:jc w:val="right"/>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0.5959</w:t>
            </w:r>
          </w:p>
        </w:tc>
        <w:tc>
          <w:tcPr>
            <w:tcW w:w="0" w:type="auto"/>
            <w:noWrap/>
            <w:hideMark/>
          </w:tcPr>
          <w:p w14:paraId="0B8B429E" w14:textId="77777777" w:rsidR="007E7BF1" w:rsidRPr="000819B9" w:rsidRDefault="007E7BF1" w:rsidP="00980BA6">
            <w:pPr>
              <w:spacing w:line="276" w:lineRule="auto"/>
              <w:jc w:val="right"/>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0.5959</w:t>
            </w:r>
          </w:p>
        </w:tc>
      </w:tr>
      <w:tr w:rsidR="007E7BF1" w:rsidRPr="000819B9" w14:paraId="5E9204A1" w14:textId="77777777" w:rsidTr="000819B9">
        <w:trPr>
          <w:trHeight w:val="302"/>
        </w:trPr>
        <w:tc>
          <w:tcPr>
            <w:tcW w:w="0" w:type="auto"/>
            <w:noWrap/>
            <w:hideMark/>
          </w:tcPr>
          <w:p w14:paraId="7DCCBCFD" w14:textId="77777777" w:rsidR="007E7BF1" w:rsidRPr="000819B9" w:rsidRDefault="007E7BF1" w:rsidP="00980BA6">
            <w:pPr>
              <w:spacing w:line="276" w:lineRule="auto"/>
              <w:jc w:val="center"/>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5</w:t>
            </w:r>
          </w:p>
        </w:tc>
        <w:tc>
          <w:tcPr>
            <w:tcW w:w="0" w:type="auto"/>
            <w:noWrap/>
            <w:hideMark/>
          </w:tcPr>
          <w:p w14:paraId="327B366A" w14:textId="77777777" w:rsidR="007E7BF1" w:rsidRPr="000819B9" w:rsidRDefault="007E7BF1" w:rsidP="00980BA6">
            <w:pPr>
              <w:spacing w:line="276" w:lineRule="auto"/>
              <w:jc w:val="center"/>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SIMP</w:t>
            </w:r>
          </w:p>
        </w:tc>
        <w:tc>
          <w:tcPr>
            <w:tcW w:w="0" w:type="auto"/>
            <w:noWrap/>
            <w:hideMark/>
          </w:tcPr>
          <w:p w14:paraId="3BE347C4" w14:textId="77777777" w:rsidR="007E7BF1" w:rsidRPr="000819B9" w:rsidRDefault="007E7BF1" w:rsidP="00980BA6">
            <w:pPr>
              <w:spacing w:line="276" w:lineRule="auto"/>
              <w:jc w:val="right"/>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0.7855</w:t>
            </w:r>
          </w:p>
        </w:tc>
        <w:tc>
          <w:tcPr>
            <w:tcW w:w="0" w:type="auto"/>
            <w:noWrap/>
            <w:hideMark/>
          </w:tcPr>
          <w:p w14:paraId="1944FA14" w14:textId="77777777" w:rsidR="007E7BF1" w:rsidRPr="000819B9" w:rsidRDefault="007E7BF1" w:rsidP="00980BA6">
            <w:pPr>
              <w:spacing w:line="276" w:lineRule="auto"/>
              <w:jc w:val="right"/>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0.7855</w:t>
            </w:r>
          </w:p>
        </w:tc>
        <w:tc>
          <w:tcPr>
            <w:tcW w:w="0" w:type="auto"/>
            <w:noWrap/>
            <w:hideMark/>
          </w:tcPr>
          <w:p w14:paraId="063A9CDF" w14:textId="77777777" w:rsidR="007E7BF1" w:rsidRPr="000819B9" w:rsidRDefault="007E7BF1" w:rsidP="00980BA6">
            <w:pPr>
              <w:spacing w:line="276" w:lineRule="auto"/>
              <w:jc w:val="right"/>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0.7855</w:t>
            </w:r>
          </w:p>
        </w:tc>
        <w:tc>
          <w:tcPr>
            <w:tcW w:w="0" w:type="auto"/>
            <w:noWrap/>
            <w:hideMark/>
          </w:tcPr>
          <w:p w14:paraId="11A0D50E" w14:textId="77777777" w:rsidR="007E7BF1" w:rsidRPr="000819B9" w:rsidRDefault="007E7BF1" w:rsidP="00980BA6">
            <w:pPr>
              <w:spacing w:line="276" w:lineRule="auto"/>
              <w:jc w:val="right"/>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0.7855</w:t>
            </w:r>
          </w:p>
        </w:tc>
        <w:tc>
          <w:tcPr>
            <w:tcW w:w="0" w:type="auto"/>
            <w:noWrap/>
            <w:hideMark/>
          </w:tcPr>
          <w:p w14:paraId="621A3CD8" w14:textId="77777777" w:rsidR="007E7BF1" w:rsidRPr="000819B9" w:rsidRDefault="007E7BF1" w:rsidP="00980BA6">
            <w:pPr>
              <w:spacing w:line="276" w:lineRule="auto"/>
              <w:jc w:val="right"/>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0.7855</w:t>
            </w:r>
          </w:p>
        </w:tc>
        <w:tc>
          <w:tcPr>
            <w:tcW w:w="0" w:type="auto"/>
            <w:noWrap/>
            <w:hideMark/>
          </w:tcPr>
          <w:p w14:paraId="239D249B" w14:textId="77777777" w:rsidR="007E7BF1" w:rsidRPr="000819B9" w:rsidRDefault="007E7BF1" w:rsidP="00980BA6">
            <w:pPr>
              <w:spacing w:line="276" w:lineRule="auto"/>
              <w:jc w:val="right"/>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0.7855</w:t>
            </w:r>
          </w:p>
        </w:tc>
      </w:tr>
      <w:tr w:rsidR="007E7BF1" w:rsidRPr="000819B9" w14:paraId="7D610C09" w14:textId="77777777" w:rsidTr="000819B9">
        <w:trPr>
          <w:trHeight w:val="302"/>
        </w:trPr>
        <w:tc>
          <w:tcPr>
            <w:tcW w:w="0" w:type="auto"/>
            <w:noWrap/>
            <w:hideMark/>
          </w:tcPr>
          <w:p w14:paraId="22C888C7" w14:textId="77777777" w:rsidR="007E7BF1" w:rsidRPr="000819B9" w:rsidRDefault="007E7BF1" w:rsidP="00980BA6">
            <w:pPr>
              <w:spacing w:line="276" w:lineRule="auto"/>
              <w:jc w:val="center"/>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6</w:t>
            </w:r>
          </w:p>
        </w:tc>
        <w:tc>
          <w:tcPr>
            <w:tcW w:w="0" w:type="auto"/>
            <w:noWrap/>
            <w:hideMark/>
          </w:tcPr>
          <w:p w14:paraId="0234108A" w14:textId="77777777" w:rsidR="007E7BF1" w:rsidRPr="000819B9" w:rsidRDefault="007E7BF1" w:rsidP="00980BA6">
            <w:pPr>
              <w:spacing w:line="276" w:lineRule="auto"/>
              <w:jc w:val="center"/>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SSMS</w:t>
            </w:r>
          </w:p>
        </w:tc>
        <w:tc>
          <w:tcPr>
            <w:tcW w:w="0" w:type="auto"/>
            <w:noWrap/>
            <w:hideMark/>
          </w:tcPr>
          <w:p w14:paraId="226B343C" w14:textId="77777777" w:rsidR="007E7BF1" w:rsidRPr="000819B9" w:rsidRDefault="007E7BF1" w:rsidP="00980BA6">
            <w:pPr>
              <w:spacing w:line="276" w:lineRule="auto"/>
              <w:jc w:val="right"/>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0.6398</w:t>
            </w:r>
          </w:p>
        </w:tc>
        <w:tc>
          <w:tcPr>
            <w:tcW w:w="0" w:type="auto"/>
            <w:noWrap/>
            <w:hideMark/>
          </w:tcPr>
          <w:p w14:paraId="05BF9AD3" w14:textId="77777777" w:rsidR="007E7BF1" w:rsidRPr="000819B9" w:rsidRDefault="007E7BF1" w:rsidP="00980BA6">
            <w:pPr>
              <w:spacing w:line="276" w:lineRule="auto"/>
              <w:jc w:val="right"/>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0.6581</w:t>
            </w:r>
          </w:p>
        </w:tc>
        <w:tc>
          <w:tcPr>
            <w:tcW w:w="0" w:type="auto"/>
            <w:noWrap/>
            <w:hideMark/>
          </w:tcPr>
          <w:p w14:paraId="22A33D89" w14:textId="77777777" w:rsidR="007E7BF1" w:rsidRPr="000819B9" w:rsidRDefault="007E7BF1" w:rsidP="00980BA6">
            <w:pPr>
              <w:spacing w:line="276" w:lineRule="auto"/>
              <w:jc w:val="right"/>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0.6817</w:t>
            </w:r>
          </w:p>
        </w:tc>
        <w:tc>
          <w:tcPr>
            <w:tcW w:w="0" w:type="auto"/>
            <w:noWrap/>
            <w:hideMark/>
          </w:tcPr>
          <w:p w14:paraId="6B7C830A" w14:textId="77777777" w:rsidR="007E7BF1" w:rsidRPr="000819B9" w:rsidRDefault="007E7BF1" w:rsidP="00980BA6">
            <w:pPr>
              <w:spacing w:line="276" w:lineRule="auto"/>
              <w:jc w:val="right"/>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0.6758</w:t>
            </w:r>
          </w:p>
        </w:tc>
        <w:tc>
          <w:tcPr>
            <w:tcW w:w="0" w:type="auto"/>
            <w:noWrap/>
            <w:hideMark/>
          </w:tcPr>
          <w:p w14:paraId="22BC0168" w14:textId="77777777" w:rsidR="007E7BF1" w:rsidRPr="000819B9" w:rsidRDefault="007E7BF1" w:rsidP="00980BA6">
            <w:pPr>
              <w:spacing w:line="276" w:lineRule="auto"/>
              <w:jc w:val="right"/>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0.6416</w:t>
            </w:r>
          </w:p>
        </w:tc>
        <w:tc>
          <w:tcPr>
            <w:tcW w:w="0" w:type="auto"/>
            <w:noWrap/>
            <w:hideMark/>
          </w:tcPr>
          <w:p w14:paraId="218EC67A" w14:textId="77777777" w:rsidR="007E7BF1" w:rsidRPr="000819B9" w:rsidRDefault="007E7BF1" w:rsidP="00980BA6">
            <w:pPr>
              <w:spacing w:line="276" w:lineRule="auto"/>
              <w:jc w:val="right"/>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0.6594</w:t>
            </w:r>
          </w:p>
        </w:tc>
      </w:tr>
      <w:tr w:rsidR="007E7BF1" w:rsidRPr="000819B9" w14:paraId="0218E7A3" w14:textId="77777777" w:rsidTr="000819B9">
        <w:trPr>
          <w:trHeight w:val="302"/>
        </w:trPr>
        <w:tc>
          <w:tcPr>
            <w:tcW w:w="0" w:type="auto"/>
            <w:gridSpan w:val="2"/>
            <w:noWrap/>
            <w:hideMark/>
          </w:tcPr>
          <w:p w14:paraId="0F17ADAF" w14:textId="77777777" w:rsidR="007E7BF1" w:rsidRPr="000819B9" w:rsidRDefault="007E7BF1" w:rsidP="00980BA6">
            <w:pPr>
              <w:spacing w:line="276" w:lineRule="auto"/>
              <w:jc w:val="center"/>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Rata-Rata</w:t>
            </w:r>
          </w:p>
        </w:tc>
        <w:tc>
          <w:tcPr>
            <w:tcW w:w="0" w:type="auto"/>
            <w:noWrap/>
            <w:hideMark/>
          </w:tcPr>
          <w:p w14:paraId="1A6EC228" w14:textId="77777777" w:rsidR="007E7BF1" w:rsidRPr="000819B9" w:rsidRDefault="007E7BF1" w:rsidP="00980BA6">
            <w:pPr>
              <w:spacing w:line="276" w:lineRule="auto"/>
              <w:jc w:val="right"/>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0.7303</w:t>
            </w:r>
          </w:p>
        </w:tc>
        <w:tc>
          <w:tcPr>
            <w:tcW w:w="0" w:type="auto"/>
            <w:noWrap/>
            <w:hideMark/>
          </w:tcPr>
          <w:p w14:paraId="261B391F" w14:textId="77777777" w:rsidR="007E7BF1" w:rsidRPr="000819B9" w:rsidRDefault="007E7BF1" w:rsidP="00980BA6">
            <w:pPr>
              <w:spacing w:line="276" w:lineRule="auto"/>
              <w:jc w:val="right"/>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0.7334</w:t>
            </w:r>
          </w:p>
        </w:tc>
        <w:tc>
          <w:tcPr>
            <w:tcW w:w="0" w:type="auto"/>
            <w:noWrap/>
            <w:hideMark/>
          </w:tcPr>
          <w:p w14:paraId="7D6B23C3" w14:textId="77777777" w:rsidR="007E7BF1" w:rsidRPr="000819B9" w:rsidRDefault="007E7BF1" w:rsidP="00980BA6">
            <w:pPr>
              <w:spacing w:line="276" w:lineRule="auto"/>
              <w:jc w:val="right"/>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0.7373</w:t>
            </w:r>
          </w:p>
        </w:tc>
        <w:tc>
          <w:tcPr>
            <w:tcW w:w="0" w:type="auto"/>
            <w:noWrap/>
            <w:hideMark/>
          </w:tcPr>
          <w:p w14:paraId="1247F750" w14:textId="77777777" w:rsidR="007E7BF1" w:rsidRPr="000819B9" w:rsidRDefault="007E7BF1" w:rsidP="00980BA6">
            <w:pPr>
              <w:spacing w:line="276" w:lineRule="auto"/>
              <w:jc w:val="right"/>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0.7363</w:t>
            </w:r>
          </w:p>
        </w:tc>
        <w:tc>
          <w:tcPr>
            <w:tcW w:w="0" w:type="auto"/>
            <w:noWrap/>
            <w:hideMark/>
          </w:tcPr>
          <w:p w14:paraId="6DE77B1F" w14:textId="77777777" w:rsidR="007E7BF1" w:rsidRPr="000819B9" w:rsidRDefault="007E7BF1" w:rsidP="00980BA6">
            <w:pPr>
              <w:spacing w:line="276" w:lineRule="auto"/>
              <w:jc w:val="right"/>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0.7306</w:t>
            </w:r>
          </w:p>
        </w:tc>
        <w:tc>
          <w:tcPr>
            <w:tcW w:w="0" w:type="auto"/>
            <w:noWrap/>
            <w:hideMark/>
          </w:tcPr>
          <w:p w14:paraId="646B43E7" w14:textId="77777777" w:rsidR="007E7BF1" w:rsidRPr="000819B9" w:rsidRDefault="007E7BF1" w:rsidP="00980BA6">
            <w:pPr>
              <w:spacing w:line="276" w:lineRule="auto"/>
              <w:rPr>
                <w:rFonts w:eastAsia="Times New Roman" w:cs="Times New Roman"/>
                <w:color w:val="000000"/>
                <w:kern w:val="0"/>
                <w:sz w:val="22"/>
                <w:lang w:val="en-ID" w:eastAsia="zh-CN"/>
                <w14:ligatures w14:val="none"/>
              </w:rPr>
            </w:pPr>
            <w:r w:rsidRPr="000819B9">
              <w:rPr>
                <w:rFonts w:eastAsia="Times New Roman" w:cs="Times New Roman"/>
                <w:color w:val="000000"/>
                <w:kern w:val="0"/>
                <w:sz w:val="22"/>
                <w:lang w:val="en-ID" w:eastAsia="zh-CN"/>
                <w14:ligatures w14:val="none"/>
              </w:rPr>
              <w:t> </w:t>
            </w:r>
          </w:p>
        </w:tc>
      </w:tr>
    </w:tbl>
    <w:p w14:paraId="107B0F37" w14:textId="77777777" w:rsidR="007E7BF1" w:rsidRDefault="007E7BF1" w:rsidP="00980BA6">
      <w:pPr>
        <w:spacing w:after="0" w:line="276" w:lineRule="auto"/>
      </w:pPr>
      <w:r>
        <w:t xml:space="preserve">Sumber : </w:t>
      </w:r>
      <w:hyperlink r:id="rId44" w:history="1">
        <w:r w:rsidRPr="00921454">
          <w:rPr>
            <w:rStyle w:val="Hyperlink"/>
          </w:rPr>
          <w:t>www.idx.co.id</w:t>
        </w:r>
      </w:hyperlink>
      <w:r>
        <w:t xml:space="preserve"> diolah penulis, 2024</w:t>
      </w:r>
    </w:p>
    <w:p w14:paraId="5C0370E5" w14:textId="77777777" w:rsidR="007E7BF1" w:rsidRDefault="007E7BF1" w:rsidP="00980BA6">
      <w:pPr>
        <w:spacing w:after="0" w:line="276" w:lineRule="auto"/>
        <w:rPr>
          <w:rFonts w:cs="Times New Roman"/>
        </w:rPr>
      </w:pPr>
      <w:r>
        <w:rPr>
          <w:rFonts w:cs="Times New Roman"/>
        </w:rPr>
        <w:tab/>
      </w:r>
      <w:r w:rsidRPr="00681CBF">
        <w:rPr>
          <w:rFonts w:cs="Times New Roman"/>
        </w:rPr>
        <w:t>Berdasarkan tabel 4.3, rata-rata kepemilikan institusional menunjukan nilai yang cenderu</w:t>
      </w:r>
      <w:r>
        <w:rPr>
          <w:rFonts w:cs="Times New Roman"/>
        </w:rPr>
        <w:t>ng stabil dari tahun 2018-2022 yang dimana berada di nilai 0.73. rata-rata tertinggi yaitu pada tahun 2018-2022 dengan kode emiten ANJT dengan nilai 0.8169, sementara rata-rata terendah dimiliki oleh emiten LSIP dengan nilai kepemilikan institusional yaitu 0.5959.</w:t>
      </w:r>
    </w:p>
    <w:p w14:paraId="0B0EEFB7" w14:textId="77777777" w:rsidR="007E7BF1" w:rsidRDefault="007E7BF1" w:rsidP="00596872">
      <w:pPr>
        <w:pStyle w:val="Heading3"/>
        <w:rPr>
          <w:lang w:val="nl-NL"/>
        </w:rPr>
      </w:pPr>
      <w:bookmarkStart w:id="116" w:name="_Toc168804273"/>
      <w:r w:rsidRPr="003874B7">
        <w:rPr>
          <w:lang w:val="nl-NL"/>
        </w:rPr>
        <w:t xml:space="preserve">4.1.3 Dewan Komisaris Independen pada Perusahaan Perkebunan sub Sektor </w:t>
      </w:r>
      <w:r>
        <w:rPr>
          <w:lang w:val="nl-NL"/>
        </w:rPr>
        <w:t>Sawit</w:t>
      </w:r>
      <w:r w:rsidRPr="003874B7">
        <w:rPr>
          <w:lang w:val="nl-NL"/>
        </w:rPr>
        <w:t xml:space="preserve"> yang Terdaftar di BEI Periode</w:t>
      </w:r>
      <w:r>
        <w:rPr>
          <w:lang w:val="nl-NL"/>
        </w:rPr>
        <w:t xml:space="preserve"> 2018-2022</w:t>
      </w:r>
      <w:bookmarkEnd w:id="116"/>
    </w:p>
    <w:p w14:paraId="570EEFE2" w14:textId="77777777" w:rsidR="007E7BF1" w:rsidRDefault="007E7BF1" w:rsidP="00980BA6">
      <w:pPr>
        <w:spacing w:line="276" w:lineRule="auto"/>
        <w:rPr>
          <w:lang w:val="nl-NL"/>
        </w:rPr>
      </w:pPr>
      <w:r>
        <w:rPr>
          <w:lang w:val="nl-NL"/>
        </w:rPr>
        <w:tab/>
      </w:r>
      <w:r w:rsidRPr="00B13559">
        <w:rPr>
          <w:lang w:val="nl-NL"/>
        </w:rPr>
        <w:t xml:space="preserve">Dewan Komisaris Independen (DKI) mengacu pada jumlah anggota dewan komisaris yang tidak memiliki hubungan afiliasi dengan pemegang saham utama, direksi, atau komisaris </w:t>
      </w:r>
      <w:r w:rsidRPr="00B13559">
        <w:rPr>
          <w:lang w:val="nl-NL"/>
        </w:rPr>
        <w:lastRenderedPageBreak/>
        <w:t>lainnya. Proporsi DKI diukur dengan membandingkan jumlah komisaris independen dengan total anggota dewan komisaris.</w:t>
      </w:r>
    </w:p>
    <w:p w14:paraId="731597FA" w14:textId="77777777" w:rsidR="007E7BF1" w:rsidRDefault="007E7BF1" w:rsidP="00980BA6">
      <w:pPr>
        <w:spacing w:before="240" w:line="276" w:lineRule="auto"/>
        <w:rPr>
          <w:lang w:val="nl-NL"/>
        </w:rPr>
      </w:pPr>
      <w:r>
        <w:rPr>
          <w:lang w:val="nl-NL"/>
        </w:rPr>
        <w:tab/>
      </w:r>
      <w:r w:rsidRPr="008C1219">
        <w:rPr>
          <w:lang w:val="nl-NL"/>
        </w:rPr>
        <w:t>Setelah dilakukan olah data laporan keuangan yang dilakuka</w:t>
      </w:r>
      <w:r>
        <w:rPr>
          <w:lang w:val="nl-NL"/>
        </w:rPr>
        <w:t xml:space="preserve">n pada perusahaan Perkebunan sub Sektor Sawit, dapat diperoleh data perhitungan Dewan Komisaris Independen pada </w:t>
      </w:r>
      <w:r w:rsidRPr="00CE7350">
        <w:rPr>
          <w:lang w:val="nl-NL"/>
        </w:rPr>
        <w:t xml:space="preserve">perusahaan Perkebunan sub Sektor </w:t>
      </w:r>
      <w:r>
        <w:rPr>
          <w:lang w:val="nl-NL"/>
        </w:rPr>
        <w:t>Sawit</w:t>
      </w:r>
      <w:r w:rsidRPr="00CE7350">
        <w:rPr>
          <w:lang w:val="nl-NL"/>
        </w:rPr>
        <w:t xml:space="preserve"> yang terdaftar di Bursa Efek Indonesia (BEI) periode 2018-2022 dapat dilihat pada tabel 4.</w:t>
      </w:r>
      <w:r>
        <w:rPr>
          <w:lang w:val="nl-NL"/>
        </w:rPr>
        <w:t>4</w:t>
      </w:r>
    </w:p>
    <w:p w14:paraId="3F626258" w14:textId="3FD83A42" w:rsidR="00804ED7" w:rsidRPr="00804ED7" w:rsidRDefault="00804ED7" w:rsidP="00804ED7">
      <w:pPr>
        <w:pStyle w:val="Caption"/>
        <w:keepNext/>
        <w:spacing w:line="276" w:lineRule="auto"/>
        <w:jc w:val="center"/>
        <w:rPr>
          <w:b/>
          <w:bCs/>
          <w:i w:val="0"/>
          <w:iCs w:val="0"/>
          <w:color w:val="auto"/>
          <w:sz w:val="24"/>
          <w:szCs w:val="24"/>
          <w:lang w:val="nl-NL"/>
        </w:rPr>
      </w:pPr>
      <w:bookmarkStart w:id="117" w:name="_Toc165360804"/>
      <w:r w:rsidRPr="00804ED7">
        <w:rPr>
          <w:b/>
          <w:bCs/>
          <w:i w:val="0"/>
          <w:iCs w:val="0"/>
          <w:color w:val="auto"/>
          <w:sz w:val="24"/>
          <w:szCs w:val="24"/>
        </w:rPr>
        <w:t xml:space="preserve">Tabel 4. </w:t>
      </w:r>
      <w:r w:rsidRPr="00804ED7">
        <w:rPr>
          <w:b/>
          <w:bCs/>
          <w:i w:val="0"/>
          <w:iCs w:val="0"/>
          <w:color w:val="auto"/>
          <w:sz w:val="24"/>
          <w:szCs w:val="24"/>
        </w:rPr>
        <w:fldChar w:fldCharType="begin"/>
      </w:r>
      <w:r w:rsidRPr="00804ED7">
        <w:rPr>
          <w:b/>
          <w:bCs/>
          <w:i w:val="0"/>
          <w:iCs w:val="0"/>
          <w:color w:val="auto"/>
          <w:sz w:val="24"/>
          <w:szCs w:val="24"/>
        </w:rPr>
        <w:instrText xml:space="preserve"> SEQ Tabel_4. \* ARABIC </w:instrText>
      </w:r>
      <w:r w:rsidRPr="00804ED7">
        <w:rPr>
          <w:b/>
          <w:bCs/>
          <w:i w:val="0"/>
          <w:iCs w:val="0"/>
          <w:color w:val="auto"/>
          <w:sz w:val="24"/>
          <w:szCs w:val="24"/>
        </w:rPr>
        <w:fldChar w:fldCharType="separate"/>
      </w:r>
      <w:r w:rsidR="009B0886">
        <w:rPr>
          <w:b/>
          <w:bCs/>
          <w:i w:val="0"/>
          <w:iCs w:val="0"/>
          <w:noProof/>
          <w:color w:val="auto"/>
          <w:sz w:val="24"/>
          <w:szCs w:val="24"/>
        </w:rPr>
        <w:t>4</w:t>
      </w:r>
      <w:r w:rsidRPr="00804ED7">
        <w:rPr>
          <w:b/>
          <w:bCs/>
          <w:i w:val="0"/>
          <w:iCs w:val="0"/>
          <w:color w:val="auto"/>
          <w:sz w:val="24"/>
          <w:szCs w:val="24"/>
        </w:rPr>
        <w:fldChar w:fldCharType="end"/>
      </w:r>
      <w:r w:rsidRPr="00804ED7">
        <w:rPr>
          <w:b/>
          <w:bCs/>
          <w:i w:val="0"/>
          <w:iCs w:val="0"/>
          <w:color w:val="auto"/>
          <w:sz w:val="24"/>
          <w:szCs w:val="24"/>
        </w:rPr>
        <w:t xml:space="preserve"> </w:t>
      </w:r>
      <w:r w:rsidRPr="00804ED7">
        <w:rPr>
          <w:b/>
          <w:bCs/>
          <w:i w:val="0"/>
          <w:iCs w:val="0"/>
          <w:color w:val="auto"/>
          <w:sz w:val="24"/>
          <w:szCs w:val="24"/>
          <w:lang w:val="nl-NL"/>
        </w:rPr>
        <w:t>Dewan Komisaris Independen</w:t>
      </w:r>
      <w:bookmarkEnd w:id="117"/>
      <w:r w:rsidRPr="00804ED7">
        <w:rPr>
          <w:b/>
          <w:bCs/>
          <w:i w:val="0"/>
          <w:iCs w:val="0"/>
          <w:color w:val="auto"/>
          <w:sz w:val="24"/>
          <w:szCs w:val="24"/>
          <w:lang w:val="nl-NL"/>
        </w:rPr>
        <w:t xml:space="preserve"> </w:t>
      </w:r>
    </w:p>
    <w:tbl>
      <w:tblPr>
        <w:tblStyle w:val="TableGrid"/>
        <w:tblW w:w="5008" w:type="pct"/>
        <w:tblLook w:val="04A0" w:firstRow="1" w:lastRow="0" w:firstColumn="1" w:lastColumn="0" w:noHBand="0" w:noVBand="1"/>
      </w:tblPr>
      <w:tblGrid>
        <w:gridCol w:w="669"/>
        <w:gridCol w:w="2132"/>
        <w:gridCol w:w="907"/>
        <w:gridCol w:w="907"/>
        <w:gridCol w:w="907"/>
        <w:gridCol w:w="907"/>
        <w:gridCol w:w="907"/>
        <w:gridCol w:w="1694"/>
      </w:tblGrid>
      <w:tr w:rsidR="007E7BF1" w:rsidRPr="0022179C" w14:paraId="2FC416CF" w14:textId="77777777" w:rsidTr="00883609">
        <w:trPr>
          <w:trHeight w:val="19"/>
        </w:trPr>
        <w:tc>
          <w:tcPr>
            <w:tcW w:w="5000" w:type="pct"/>
            <w:gridSpan w:val="8"/>
            <w:noWrap/>
            <w:vAlign w:val="center"/>
            <w:hideMark/>
          </w:tcPr>
          <w:p w14:paraId="78A6BD96" w14:textId="77777777" w:rsidR="007E7BF1" w:rsidRPr="0022179C" w:rsidRDefault="007E7BF1" w:rsidP="00980BA6">
            <w:pPr>
              <w:spacing w:line="276" w:lineRule="auto"/>
              <w:jc w:val="center"/>
              <w:rPr>
                <w:rFonts w:eastAsia="Times New Roman" w:cs="Times New Roman"/>
                <w:b/>
                <w:bCs/>
                <w:color w:val="000000"/>
                <w:kern w:val="0"/>
                <w:sz w:val="22"/>
                <w:lang w:val="en-ID" w:eastAsia="zh-CN"/>
                <w14:ligatures w14:val="none"/>
              </w:rPr>
            </w:pPr>
            <w:proofErr w:type="spellStart"/>
            <w:r w:rsidRPr="0022179C">
              <w:rPr>
                <w:rFonts w:eastAsia="Times New Roman" w:cs="Times New Roman"/>
                <w:b/>
                <w:bCs/>
                <w:color w:val="000000"/>
                <w:kern w:val="0"/>
                <w:sz w:val="22"/>
                <w:lang w:val="en-ID" w:eastAsia="zh-CN"/>
                <w14:ligatures w14:val="none"/>
              </w:rPr>
              <w:t>Presentase</w:t>
            </w:r>
            <w:proofErr w:type="spellEnd"/>
            <w:r w:rsidRPr="0022179C">
              <w:rPr>
                <w:rFonts w:eastAsia="Times New Roman" w:cs="Times New Roman"/>
                <w:b/>
                <w:bCs/>
                <w:color w:val="000000"/>
                <w:kern w:val="0"/>
                <w:sz w:val="22"/>
                <w:lang w:val="en-ID" w:eastAsia="zh-CN"/>
                <w14:ligatures w14:val="none"/>
              </w:rPr>
              <w:t xml:space="preserve"> Dewan </w:t>
            </w:r>
            <w:proofErr w:type="spellStart"/>
            <w:r w:rsidRPr="0022179C">
              <w:rPr>
                <w:rFonts w:eastAsia="Times New Roman" w:cs="Times New Roman"/>
                <w:b/>
                <w:bCs/>
                <w:color w:val="000000"/>
                <w:kern w:val="0"/>
                <w:sz w:val="22"/>
                <w:lang w:val="en-ID" w:eastAsia="zh-CN"/>
                <w14:ligatures w14:val="none"/>
              </w:rPr>
              <w:t>Komisaris</w:t>
            </w:r>
            <w:proofErr w:type="spellEnd"/>
            <w:r w:rsidRPr="0022179C">
              <w:rPr>
                <w:rFonts w:eastAsia="Times New Roman" w:cs="Times New Roman"/>
                <w:b/>
                <w:bCs/>
                <w:color w:val="000000"/>
                <w:kern w:val="0"/>
                <w:sz w:val="22"/>
                <w:lang w:val="en-ID" w:eastAsia="zh-CN"/>
                <w14:ligatures w14:val="none"/>
              </w:rPr>
              <w:t xml:space="preserve"> </w:t>
            </w:r>
            <w:proofErr w:type="spellStart"/>
            <w:r w:rsidRPr="0022179C">
              <w:rPr>
                <w:rFonts w:eastAsia="Times New Roman" w:cs="Times New Roman"/>
                <w:b/>
                <w:bCs/>
                <w:color w:val="000000"/>
                <w:kern w:val="0"/>
                <w:sz w:val="22"/>
                <w:lang w:val="en-ID" w:eastAsia="zh-CN"/>
                <w14:ligatures w14:val="none"/>
              </w:rPr>
              <w:t>Independen</w:t>
            </w:r>
            <w:proofErr w:type="spellEnd"/>
          </w:p>
        </w:tc>
      </w:tr>
      <w:tr w:rsidR="007E7BF1" w:rsidRPr="0022179C" w14:paraId="4377CA66" w14:textId="77777777" w:rsidTr="00883609">
        <w:trPr>
          <w:trHeight w:val="19"/>
        </w:trPr>
        <w:tc>
          <w:tcPr>
            <w:tcW w:w="371" w:type="pct"/>
            <w:noWrap/>
            <w:vAlign w:val="center"/>
            <w:hideMark/>
          </w:tcPr>
          <w:p w14:paraId="10ABCBA8" w14:textId="77777777" w:rsidR="007E7BF1" w:rsidRPr="0022179C" w:rsidRDefault="007E7BF1" w:rsidP="00980BA6">
            <w:pPr>
              <w:spacing w:line="276" w:lineRule="auto"/>
              <w:jc w:val="center"/>
              <w:rPr>
                <w:rFonts w:eastAsia="Times New Roman" w:cs="Times New Roman"/>
                <w:b/>
                <w:bCs/>
                <w:color w:val="000000"/>
                <w:kern w:val="0"/>
                <w:sz w:val="22"/>
                <w:lang w:val="en-ID" w:eastAsia="zh-CN"/>
                <w14:ligatures w14:val="none"/>
              </w:rPr>
            </w:pPr>
            <w:r w:rsidRPr="0022179C">
              <w:rPr>
                <w:rFonts w:eastAsia="Times New Roman" w:cs="Times New Roman"/>
                <w:b/>
                <w:bCs/>
                <w:color w:val="000000"/>
                <w:kern w:val="0"/>
                <w:sz w:val="22"/>
                <w:lang w:val="en-ID" w:eastAsia="zh-CN"/>
                <w14:ligatures w14:val="none"/>
              </w:rPr>
              <w:t>No</w:t>
            </w:r>
          </w:p>
        </w:tc>
        <w:tc>
          <w:tcPr>
            <w:tcW w:w="1181" w:type="pct"/>
            <w:noWrap/>
            <w:vAlign w:val="center"/>
            <w:hideMark/>
          </w:tcPr>
          <w:p w14:paraId="29B0B84F" w14:textId="77777777" w:rsidR="007E7BF1" w:rsidRPr="0022179C" w:rsidRDefault="007E7BF1" w:rsidP="00980BA6">
            <w:pPr>
              <w:spacing w:line="276" w:lineRule="auto"/>
              <w:jc w:val="center"/>
              <w:rPr>
                <w:rFonts w:eastAsia="Times New Roman" w:cs="Times New Roman"/>
                <w:b/>
                <w:bCs/>
                <w:color w:val="000000"/>
                <w:kern w:val="0"/>
                <w:sz w:val="22"/>
                <w:lang w:val="en-ID" w:eastAsia="zh-CN"/>
                <w14:ligatures w14:val="none"/>
              </w:rPr>
            </w:pPr>
            <w:r w:rsidRPr="0022179C">
              <w:rPr>
                <w:rFonts w:eastAsia="Times New Roman" w:cs="Times New Roman"/>
                <w:b/>
                <w:bCs/>
                <w:color w:val="000000"/>
                <w:kern w:val="0"/>
                <w:sz w:val="22"/>
                <w:lang w:val="en-ID" w:eastAsia="zh-CN"/>
                <w14:ligatures w14:val="none"/>
              </w:rPr>
              <w:t>Kode Emiten</w:t>
            </w:r>
          </w:p>
        </w:tc>
        <w:tc>
          <w:tcPr>
            <w:tcW w:w="502" w:type="pct"/>
            <w:noWrap/>
            <w:vAlign w:val="center"/>
            <w:hideMark/>
          </w:tcPr>
          <w:p w14:paraId="7B9B8517" w14:textId="77777777" w:rsidR="007E7BF1" w:rsidRPr="0022179C" w:rsidRDefault="007E7BF1" w:rsidP="00980BA6">
            <w:pPr>
              <w:spacing w:line="276" w:lineRule="auto"/>
              <w:jc w:val="center"/>
              <w:rPr>
                <w:rFonts w:eastAsia="Times New Roman" w:cs="Times New Roman"/>
                <w:b/>
                <w:bCs/>
                <w:color w:val="000000"/>
                <w:kern w:val="0"/>
                <w:sz w:val="22"/>
                <w:lang w:val="en-ID" w:eastAsia="zh-CN"/>
                <w14:ligatures w14:val="none"/>
              </w:rPr>
            </w:pPr>
            <w:r w:rsidRPr="0022179C">
              <w:rPr>
                <w:rFonts w:eastAsia="Times New Roman" w:cs="Times New Roman"/>
                <w:b/>
                <w:bCs/>
                <w:color w:val="000000"/>
                <w:kern w:val="0"/>
                <w:sz w:val="22"/>
                <w:lang w:val="en-ID" w:eastAsia="zh-CN"/>
                <w14:ligatures w14:val="none"/>
              </w:rPr>
              <w:t>2018</w:t>
            </w:r>
          </w:p>
        </w:tc>
        <w:tc>
          <w:tcPr>
            <w:tcW w:w="502" w:type="pct"/>
            <w:noWrap/>
            <w:vAlign w:val="center"/>
            <w:hideMark/>
          </w:tcPr>
          <w:p w14:paraId="184DADC2" w14:textId="77777777" w:rsidR="007E7BF1" w:rsidRPr="0022179C" w:rsidRDefault="007E7BF1" w:rsidP="00980BA6">
            <w:pPr>
              <w:spacing w:line="276" w:lineRule="auto"/>
              <w:jc w:val="center"/>
              <w:rPr>
                <w:rFonts w:eastAsia="Times New Roman" w:cs="Times New Roman"/>
                <w:b/>
                <w:bCs/>
                <w:color w:val="000000"/>
                <w:kern w:val="0"/>
                <w:sz w:val="22"/>
                <w:lang w:val="en-ID" w:eastAsia="zh-CN"/>
                <w14:ligatures w14:val="none"/>
              </w:rPr>
            </w:pPr>
            <w:r w:rsidRPr="0022179C">
              <w:rPr>
                <w:rFonts w:eastAsia="Times New Roman" w:cs="Times New Roman"/>
                <w:b/>
                <w:bCs/>
                <w:color w:val="000000"/>
                <w:kern w:val="0"/>
                <w:sz w:val="22"/>
                <w:lang w:val="en-ID" w:eastAsia="zh-CN"/>
                <w14:ligatures w14:val="none"/>
              </w:rPr>
              <w:t>2019</w:t>
            </w:r>
          </w:p>
        </w:tc>
        <w:tc>
          <w:tcPr>
            <w:tcW w:w="502" w:type="pct"/>
            <w:noWrap/>
            <w:vAlign w:val="center"/>
            <w:hideMark/>
          </w:tcPr>
          <w:p w14:paraId="770F9C40" w14:textId="77777777" w:rsidR="007E7BF1" w:rsidRPr="0022179C" w:rsidRDefault="007E7BF1" w:rsidP="00980BA6">
            <w:pPr>
              <w:spacing w:line="276" w:lineRule="auto"/>
              <w:jc w:val="center"/>
              <w:rPr>
                <w:rFonts w:eastAsia="Times New Roman" w:cs="Times New Roman"/>
                <w:b/>
                <w:bCs/>
                <w:color w:val="000000"/>
                <w:kern w:val="0"/>
                <w:sz w:val="22"/>
                <w:lang w:val="en-ID" w:eastAsia="zh-CN"/>
                <w14:ligatures w14:val="none"/>
              </w:rPr>
            </w:pPr>
            <w:r w:rsidRPr="0022179C">
              <w:rPr>
                <w:rFonts w:eastAsia="Times New Roman" w:cs="Times New Roman"/>
                <w:b/>
                <w:bCs/>
                <w:color w:val="000000"/>
                <w:kern w:val="0"/>
                <w:sz w:val="22"/>
                <w:lang w:val="en-ID" w:eastAsia="zh-CN"/>
                <w14:ligatures w14:val="none"/>
              </w:rPr>
              <w:t>2020</w:t>
            </w:r>
          </w:p>
        </w:tc>
        <w:tc>
          <w:tcPr>
            <w:tcW w:w="502" w:type="pct"/>
            <w:noWrap/>
            <w:vAlign w:val="center"/>
            <w:hideMark/>
          </w:tcPr>
          <w:p w14:paraId="2CEA4CF8" w14:textId="77777777" w:rsidR="007E7BF1" w:rsidRPr="0022179C" w:rsidRDefault="007E7BF1" w:rsidP="00980BA6">
            <w:pPr>
              <w:spacing w:line="276" w:lineRule="auto"/>
              <w:jc w:val="center"/>
              <w:rPr>
                <w:rFonts w:eastAsia="Times New Roman" w:cs="Times New Roman"/>
                <w:b/>
                <w:bCs/>
                <w:color w:val="000000"/>
                <w:kern w:val="0"/>
                <w:sz w:val="22"/>
                <w:lang w:val="en-ID" w:eastAsia="zh-CN"/>
                <w14:ligatures w14:val="none"/>
              </w:rPr>
            </w:pPr>
            <w:r w:rsidRPr="0022179C">
              <w:rPr>
                <w:rFonts w:eastAsia="Times New Roman" w:cs="Times New Roman"/>
                <w:b/>
                <w:bCs/>
                <w:color w:val="000000"/>
                <w:kern w:val="0"/>
                <w:sz w:val="22"/>
                <w:lang w:val="en-ID" w:eastAsia="zh-CN"/>
                <w14:ligatures w14:val="none"/>
              </w:rPr>
              <w:t>2021</w:t>
            </w:r>
          </w:p>
        </w:tc>
        <w:tc>
          <w:tcPr>
            <w:tcW w:w="502" w:type="pct"/>
            <w:noWrap/>
            <w:vAlign w:val="center"/>
            <w:hideMark/>
          </w:tcPr>
          <w:p w14:paraId="33979A8A" w14:textId="77777777" w:rsidR="007E7BF1" w:rsidRPr="0022179C" w:rsidRDefault="007E7BF1" w:rsidP="00980BA6">
            <w:pPr>
              <w:spacing w:line="276" w:lineRule="auto"/>
              <w:jc w:val="center"/>
              <w:rPr>
                <w:rFonts w:eastAsia="Times New Roman" w:cs="Times New Roman"/>
                <w:b/>
                <w:bCs/>
                <w:color w:val="000000"/>
                <w:kern w:val="0"/>
                <w:sz w:val="22"/>
                <w:lang w:val="en-ID" w:eastAsia="zh-CN"/>
                <w14:ligatures w14:val="none"/>
              </w:rPr>
            </w:pPr>
            <w:r w:rsidRPr="0022179C">
              <w:rPr>
                <w:rFonts w:eastAsia="Times New Roman" w:cs="Times New Roman"/>
                <w:b/>
                <w:bCs/>
                <w:color w:val="000000"/>
                <w:kern w:val="0"/>
                <w:sz w:val="22"/>
                <w:lang w:val="en-ID" w:eastAsia="zh-CN"/>
                <w14:ligatures w14:val="none"/>
              </w:rPr>
              <w:t>2022</w:t>
            </w:r>
          </w:p>
        </w:tc>
        <w:tc>
          <w:tcPr>
            <w:tcW w:w="937" w:type="pct"/>
            <w:noWrap/>
            <w:vAlign w:val="center"/>
            <w:hideMark/>
          </w:tcPr>
          <w:p w14:paraId="5A106ECE" w14:textId="77777777" w:rsidR="007E7BF1" w:rsidRPr="0022179C" w:rsidRDefault="007E7BF1" w:rsidP="00980BA6">
            <w:pPr>
              <w:spacing w:line="276" w:lineRule="auto"/>
              <w:jc w:val="center"/>
              <w:rPr>
                <w:rFonts w:eastAsia="Times New Roman" w:cs="Times New Roman"/>
                <w:b/>
                <w:bCs/>
                <w:color w:val="000000"/>
                <w:kern w:val="0"/>
                <w:sz w:val="22"/>
                <w:lang w:val="en-ID" w:eastAsia="zh-CN"/>
                <w14:ligatures w14:val="none"/>
              </w:rPr>
            </w:pPr>
            <w:r w:rsidRPr="0022179C">
              <w:rPr>
                <w:rFonts w:eastAsia="Times New Roman" w:cs="Times New Roman"/>
                <w:b/>
                <w:bCs/>
                <w:color w:val="000000"/>
                <w:kern w:val="0"/>
                <w:sz w:val="22"/>
                <w:lang w:val="en-ID" w:eastAsia="zh-CN"/>
                <w14:ligatures w14:val="none"/>
              </w:rPr>
              <w:t>Rata-Rata</w:t>
            </w:r>
          </w:p>
        </w:tc>
      </w:tr>
      <w:tr w:rsidR="007E7BF1" w:rsidRPr="0022179C" w14:paraId="07300FC0" w14:textId="77777777" w:rsidTr="00883609">
        <w:trPr>
          <w:trHeight w:val="19"/>
        </w:trPr>
        <w:tc>
          <w:tcPr>
            <w:tcW w:w="371" w:type="pct"/>
            <w:noWrap/>
            <w:vAlign w:val="center"/>
            <w:hideMark/>
          </w:tcPr>
          <w:p w14:paraId="659C84AB"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1</w:t>
            </w:r>
          </w:p>
        </w:tc>
        <w:tc>
          <w:tcPr>
            <w:tcW w:w="1181" w:type="pct"/>
            <w:noWrap/>
            <w:vAlign w:val="center"/>
            <w:hideMark/>
          </w:tcPr>
          <w:p w14:paraId="409A7740"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AALI</w:t>
            </w:r>
          </w:p>
        </w:tc>
        <w:tc>
          <w:tcPr>
            <w:tcW w:w="502" w:type="pct"/>
            <w:noWrap/>
            <w:vAlign w:val="center"/>
            <w:hideMark/>
          </w:tcPr>
          <w:p w14:paraId="00DDB802"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50.0</w:t>
            </w:r>
          </w:p>
        </w:tc>
        <w:tc>
          <w:tcPr>
            <w:tcW w:w="502" w:type="pct"/>
            <w:noWrap/>
            <w:vAlign w:val="center"/>
            <w:hideMark/>
          </w:tcPr>
          <w:p w14:paraId="54E8CB77"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50.0</w:t>
            </w:r>
          </w:p>
        </w:tc>
        <w:tc>
          <w:tcPr>
            <w:tcW w:w="502" w:type="pct"/>
            <w:noWrap/>
            <w:vAlign w:val="center"/>
            <w:hideMark/>
          </w:tcPr>
          <w:p w14:paraId="01D26A8E"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60.0</w:t>
            </w:r>
          </w:p>
        </w:tc>
        <w:tc>
          <w:tcPr>
            <w:tcW w:w="502" w:type="pct"/>
            <w:noWrap/>
            <w:vAlign w:val="center"/>
            <w:hideMark/>
          </w:tcPr>
          <w:p w14:paraId="004E6BC2"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50.0</w:t>
            </w:r>
          </w:p>
        </w:tc>
        <w:tc>
          <w:tcPr>
            <w:tcW w:w="502" w:type="pct"/>
            <w:noWrap/>
            <w:vAlign w:val="center"/>
            <w:hideMark/>
          </w:tcPr>
          <w:p w14:paraId="5B889E5C"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50.0</w:t>
            </w:r>
          </w:p>
        </w:tc>
        <w:tc>
          <w:tcPr>
            <w:tcW w:w="937" w:type="pct"/>
            <w:noWrap/>
            <w:vAlign w:val="center"/>
            <w:hideMark/>
          </w:tcPr>
          <w:p w14:paraId="233018B1"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52.0</w:t>
            </w:r>
          </w:p>
        </w:tc>
      </w:tr>
      <w:tr w:rsidR="007E7BF1" w:rsidRPr="0022179C" w14:paraId="37520902" w14:textId="77777777" w:rsidTr="00883609">
        <w:trPr>
          <w:trHeight w:val="19"/>
        </w:trPr>
        <w:tc>
          <w:tcPr>
            <w:tcW w:w="371" w:type="pct"/>
            <w:noWrap/>
            <w:vAlign w:val="center"/>
            <w:hideMark/>
          </w:tcPr>
          <w:p w14:paraId="59D8FD3C"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2</w:t>
            </w:r>
          </w:p>
        </w:tc>
        <w:tc>
          <w:tcPr>
            <w:tcW w:w="1181" w:type="pct"/>
            <w:noWrap/>
            <w:vAlign w:val="center"/>
            <w:hideMark/>
          </w:tcPr>
          <w:p w14:paraId="7477C162"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ANJT</w:t>
            </w:r>
          </w:p>
        </w:tc>
        <w:tc>
          <w:tcPr>
            <w:tcW w:w="502" w:type="pct"/>
            <w:noWrap/>
            <w:vAlign w:val="center"/>
            <w:hideMark/>
          </w:tcPr>
          <w:p w14:paraId="3142BD98"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50.0</w:t>
            </w:r>
          </w:p>
        </w:tc>
        <w:tc>
          <w:tcPr>
            <w:tcW w:w="502" w:type="pct"/>
            <w:noWrap/>
            <w:vAlign w:val="center"/>
            <w:hideMark/>
          </w:tcPr>
          <w:p w14:paraId="687046C2"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50.0</w:t>
            </w:r>
          </w:p>
        </w:tc>
        <w:tc>
          <w:tcPr>
            <w:tcW w:w="502" w:type="pct"/>
            <w:noWrap/>
            <w:vAlign w:val="center"/>
            <w:hideMark/>
          </w:tcPr>
          <w:p w14:paraId="365778D0"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42.9</w:t>
            </w:r>
          </w:p>
        </w:tc>
        <w:tc>
          <w:tcPr>
            <w:tcW w:w="502" w:type="pct"/>
            <w:noWrap/>
            <w:vAlign w:val="center"/>
            <w:hideMark/>
          </w:tcPr>
          <w:p w14:paraId="54C29276"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37.5</w:t>
            </w:r>
          </w:p>
        </w:tc>
        <w:tc>
          <w:tcPr>
            <w:tcW w:w="502" w:type="pct"/>
            <w:noWrap/>
            <w:vAlign w:val="center"/>
            <w:hideMark/>
          </w:tcPr>
          <w:p w14:paraId="47799CF9"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37.5</w:t>
            </w:r>
          </w:p>
        </w:tc>
        <w:tc>
          <w:tcPr>
            <w:tcW w:w="937" w:type="pct"/>
            <w:noWrap/>
            <w:vAlign w:val="center"/>
            <w:hideMark/>
          </w:tcPr>
          <w:p w14:paraId="1F87C9B6"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43.6</w:t>
            </w:r>
          </w:p>
        </w:tc>
      </w:tr>
      <w:tr w:rsidR="007E7BF1" w:rsidRPr="0022179C" w14:paraId="1334CADA" w14:textId="77777777" w:rsidTr="00883609">
        <w:trPr>
          <w:trHeight w:val="19"/>
        </w:trPr>
        <w:tc>
          <w:tcPr>
            <w:tcW w:w="371" w:type="pct"/>
            <w:noWrap/>
            <w:vAlign w:val="center"/>
            <w:hideMark/>
          </w:tcPr>
          <w:p w14:paraId="61306CEA"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3</w:t>
            </w:r>
          </w:p>
        </w:tc>
        <w:tc>
          <w:tcPr>
            <w:tcW w:w="1181" w:type="pct"/>
            <w:noWrap/>
            <w:vAlign w:val="center"/>
            <w:hideMark/>
          </w:tcPr>
          <w:p w14:paraId="19CF2906"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BWPT</w:t>
            </w:r>
          </w:p>
        </w:tc>
        <w:tc>
          <w:tcPr>
            <w:tcW w:w="502" w:type="pct"/>
            <w:noWrap/>
            <w:vAlign w:val="center"/>
            <w:hideMark/>
          </w:tcPr>
          <w:p w14:paraId="3B6580C1"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40.0</w:t>
            </w:r>
          </w:p>
        </w:tc>
        <w:tc>
          <w:tcPr>
            <w:tcW w:w="502" w:type="pct"/>
            <w:noWrap/>
            <w:vAlign w:val="center"/>
            <w:hideMark/>
          </w:tcPr>
          <w:p w14:paraId="40094115"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50.0</w:t>
            </w:r>
          </w:p>
        </w:tc>
        <w:tc>
          <w:tcPr>
            <w:tcW w:w="502" w:type="pct"/>
            <w:noWrap/>
            <w:vAlign w:val="center"/>
            <w:hideMark/>
          </w:tcPr>
          <w:p w14:paraId="3E129BB8"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33.3</w:t>
            </w:r>
          </w:p>
        </w:tc>
        <w:tc>
          <w:tcPr>
            <w:tcW w:w="502" w:type="pct"/>
            <w:noWrap/>
            <w:vAlign w:val="center"/>
            <w:hideMark/>
          </w:tcPr>
          <w:p w14:paraId="6AECBA8E"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33.3</w:t>
            </w:r>
          </w:p>
        </w:tc>
        <w:tc>
          <w:tcPr>
            <w:tcW w:w="502" w:type="pct"/>
            <w:noWrap/>
            <w:vAlign w:val="center"/>
            <w:hideMark/>
          </w:tcPr>
          <w:p w14:paraId="16BDDC30"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33.3</w:t>
            </w:r>
          </w:p>
        </w:tc>
        <w:tc>
          <w:tcPr>
            <w:tcW w:w="937" w:type="pct"/>
            <w:noWrap/>
            <w:vAlign w:val="center"/>
            <w:hideMark/>
          </w:tcPr>
          <w:p w14:paraId="0CB4E7FF"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38.0</w:t>
            </w:r>
          </w:p>
        </w:tc>
      </w:tr>
      <w:tr w:rsidR="007E7BF1" w:rsidRPr="0022179C" w14:paraId="7ED11203" w14:textId="77777777" w:rsidTr="00883609">
        <w:trPr>
          <w:trHeight w:val="19"/>
        </w:trPr>
        <w:tc>
          <w:tcPr>
            <w:tcW w:w="371" w:type="pct"/>
            <w:noWrap/>
            <w:vAlign w:val="center"/>
            <w:hideMark/>
          </w:tcPr>
          <w:p w14:paraId="6B56BCEC"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4</w:t>
            </w:r>
          </w:p>
        </w:tc>
        <w:tc>
          <w:tcPr>
            <w:tcW w:w="1181" w:type="pct"/>
            <w:noWrap/>
            <w:vAlign w:val="center"/>
            <w:hideMark/>
          </w:tcPr>
          <w:p w14:paraId="799A9E9F"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LSIP</w:t>
            </w:r>
          </w:p>
        </w:tc>
        <w:tc>
          <w:tcPr>
            <w:tcW w:w="502" w:type="pct"/>
            <w:noWrap/>
            <w:vAlign w:val="center"/>
            <w:hideMark/>
          </w:tcPr>
          <w:p w14:paraId="3BC42163"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33.3</w:t>
            </w:r>
          </w:p>
        </w:tc>
        <w:tc>
          <w:tcPr>
            <w:tcW w:w="502" w:type="pct"/>
            <w:noWrap/>
            <w:vAlign w:val="center"/>
            <w:hideMark/>
          </w:tcPr>
          <w:p w14:paraId="6E41B4E5"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40.0</w:t>
            </w:r>
          </w:p>
        </w:tc>
        <w:tc>
          <w:tcPr>
            <w:tcW w:w="502" w:type="pct"/>
            <w:noWrap/>
            <w:vAlign w:val="center"/>
            <w:hideMark/>
          </w:tcPr>
          <w:p w14:paraId="69C59E8A"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40.0</w:t>
            </w:r>
          </w:p>
        </w:tc>
        <w:tc>
          <w:tcPr>
            <w:tcW w:w="502" w:type="pct"/>
            <w:noWrap/>
            <w:vAlign w:val="center"/>
            <w:hideMark/>
          </w:tcPr>
          <w:p w14:paraId="5D5FFCF5"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40.0</w:t>
            </w:r>
          </w:p>
        </w:tc>
        <w:tc>
          <w:tcPr>
            <w:tcW w:w="502" w:type="pct"/>
            <w:noWrap/>
            <w:vAlign w:val="center"/>
            <w:hideMark/>
          </w:tcPr>
          <w:p w14:paraId="46782143"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40.0</w:t>
            </w:r>
          </w:p>
        </w:tc>
        <w:tc>
          <w:tcPr>
            <w:tcW w:w="937" w:type="pct"/>
            <w:noWrap/>
            <w:vAlign w:val="center"/>
            <w:hideMark/>
          </w:tcPr>
          <w:p w14:paraId="09A0F484"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38.7</w:t>
            </w:r>
          </w:p>
        </w:tc>
      </w:tr>
      <w:tr w:rsidR="007E7BF1" w:rsidRPr="0022179C" w14:paraId="6E216873" w14:textId="77777777" w:rsidTr="00883609">
        <w:trPr>
          <w:trHeight w:val="19"/>
        </w:trPr>
        <w:tc>
          <w:tcPr>
            <w:tcW w:w="371" w:type="pct"/>
            <w:noWrap/>
            <w:vAlign w:val="center"/>
            <w:hideMark/>
          </w:tcPr>
          <w:p w14:paraId="35AD07C8"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5</w:t>
            </w:r>
          </w:p>
        </w:tc>
        <w:tc>
          <w:tcPr>
            <w:tcW w:w="1181" w:type="pct"/>
            <w:noWrap/>
            <w:vAlign w:val="center"/>
            <w:hideMark/>
          </w:tcPr>
          <w:p w14:paraId="4A1065E3"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SIMP</w:t>
            </w:r>
          </w:p>
        </w:tc>
        <w:tc>
          <w:tcPr>
            <w:tcW w:w="502" w:type="pct"/>
            <w:noWrap/>
            <w:vAlign w:val="center"/>
            <w:hideMark/>
          </w:tcPr>
          <w:p w14:paraId="72219452"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33.3</w:t>
            </w:r>
          </w:p>
        </w:tc>
        <w:tc>
          <w:tcPr>
            <w:tcW w:w="502" w:type="pct"/>
            <w:noWrap/>
            <w:vAlign w:val="center"/>
            <w:hideMark/>
          </w:tcPr>
          <w:p w14:paraId="0D440C59"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33.3</w:t>
            </w:r>
          </w:p>
        </w:tc>
        <w:tc>
          <w:tcPr>
            <w:tcW w:w="502" w:type="pct"/>
            <w:noWrap/>
            <w:vAlign w:val="center"/>
            <w:hideMark/>
          </w:tcPr>
          <w:p w14:paraId="069A5DDF"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33.3</w:t>
            </w:r>
          </w:p>
        </w:tc>
        <w:tc>
          <w:tcPr>
            <w:tcW w:w="502" w:type="pct"/>
            <w:noWrap/>
            <w:vAlign w:val="center"/>
            <w:hideMark/>
          </w:tcPr>
          <w:p w14:paraId="6B0FD594"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33.3</w:t>
            </w:r>
          </w:p>
        </w:tc>
        <w:tc>
          <w:tcPr>
            <w:tcW w:w="502" w:type="pct"/>
            <w:noWrap/>
            <w:vAlign w:val="center"/>
            <w:hideMark/>
          </w:tcPr>
          <w:p w14:paraId="598176FD"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33.3</w:t>
            </w:r>
          </w:p>
        </w:tc>
        <w:tc>
          <w:tcPr>
            <w:tcW w:w="937" w:type="pct"/>
            <w:noWrap/>
            <w:vAlign w:val="center"/>
            <w:hideMark/>
          </w:tcPr>
          <w:p w14:paraId="56BEBB39"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33.3</w:t>
            </w:r>
          </w:p>
        </w:tc>
      </w:tr>
      <w:tr w:rsidR="007E7BF1" w:rsidRPr="0022179C" w14:paraId="10376615" w14:textId="77777777" w:rsidTr="00883609">
        <w:trPr>
          <w:trHeight w:val="19"/>
        </w:trPr>
        <w:tc>
          <w:tcPr>
            <w:tcW w:w="371" w:type="pct"/>
            <w:noWrap/>
            <w:vAlign w:val="center"/>
            <w:hideMark/>
          </w:tcPr>
          <w:p w14:paraId="12B0EF74"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6</w:t>
            </w:r>
          </w:p>
        </w:tc>
        <w:tc>
          <w:tcPr>
            <w:tcW w:w="1181" w:type="pct"/>
            <w:noWrap/>
            <w:vAlign w:val="center"/>
            <w:hideMark/>
          </w:tcPr>
          <w:p w14:paraId="28DEE95E"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SSMS</w:t>
            </w:r>
          </w:p>
        </w:tc>
        <w:tc>
          <w:tcPr>
            <w:tcW w:w="502" w:type="pct"/>
            <w:noWrap/>
            <w:vAlign w:val="center"/>
            <w:hideMark/>
          </w:tcPr>
          <w:p w14:paraId="0AAB85C8"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50.0</w:t>
            </w:r>
          </w:p>
        </w:tc>
        <w:tc>
          <w:tcPr>
            <w:tcW w:w="502" w:type="pct"/>
            <w:noWrap/>
            <w:vAlign w:val="center"/>
            <w:hideMark/>
          </w:tcPr>
          <w:p w14:paraId="7137F9D5"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50.0</w:t>
            </w:r>
          </w:p>
        </w:tc>
        <w:tc>
          <w:tcPr>
            <w:tcW w:w="502" w:type="pct"/>
            <w:noWrap/>
            <w:vAlign w:val="center"/>
            <w:hideMark/>
          </w:tcPr>
          <w:p w14:paraId="0B7858B8"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50.0</w:t>
            </w:r>
          </w:p>
        </w:tc>
        <w:tc>
          <w:tcPr>
            <w:tcW w:w="502" w:type="pct"/>
            <w:noWrap/>
            <w:vAlign w:val="center"/>
            <w:hideMark/>
          </w:tcPr>
          <w:p w14:paraId="22F03388"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50.0</w:t>
            </w:r>
          </w:p>
        </w:tc>
        <w:tc>
          <w:tcPr>
            <w:tcW w:w="502" w:type="pct"/>
            <w:noWrap/>
            <w:vAlign w:val="center"/>
            <w:hideMark/>
          </w:tcPr>
          <w:p w14:paraId="73F5B415"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33.3</w:t>
            </w:r>
          </w:p>
        </w:tc>
        <w:tc>
          <w:tcPr>
            <w:tcW w:w="937" w:type="pct"/>
            <w:noWrap/>
            <w:vAlign w:val="center"/>
            <w:hideMark/>
          </w:tcPr>
          <w:p w14:paraId="340A7501"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46.7</w:t>
            </w:r>
          </w:p>
        </w:tc>
      </w:tr>
      <w:tr w:rsidR="007E7BF1" w:rsidRPr="0022179C" w14:paraId="39ADF350" w14:textId="77777777" w:rsidTr="00883609">
        <w:trPr>
          <w:trHeight w:val="19"/>
        </w:trPr>
        <w:tc>
          <w:tcPr>
            <w:tcW w:w="1552" w:type="pct"/>
            <w:gridSpan w:val="2"/>
            <w:noWrap/>
            <w:vAlign w:val="center"/>
            <w:hideMark/>
          </w:tcPr>
          <w:p w14:paraId="3853E861"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Rata-Rata</w:t>
            </w:r>
          </w:p>
        </w:tc>
        <w:tc>
          <w:tcPr>
            <w:tcW w:w="502" w:type="pct"/>
            <w:noWrap/>
            <w:vAlign w:val="center"/>
            <w:hideMark/>
          </w:tcPr>
          <w:p w14:paraId="0606A649"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42.8</w:t>
            </w:r>
          </w:p>
        </w:tc>
        <w:tc>
          <w:tcPr>
            <w:tcW w:w="502" w:type="pct"/>
            <w:noWrap/>
            <w:vAlign w:val="center"/>
            <w:hideMark/>
          </w:tcPr>
          <w:p w14:paraId="4825F837"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45.6</w:t>
            </w:r>
          </w:p>
        </w:tc>
        <w:tc>
          <w:tcPr>
            <w:tcW w:w="502" w:type="pct"/>
            <w:noWrap/>
            <w:vAlign w:val="center"/>
            <w:hideMark/>
          </w:tcPr>
          <w:p w14:paraId="73B02A92"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43.3</w:t>
            </w:r>
          </w:p>
        </w:tc>
        <w:tc>
          <w:tcPr>
            <w:tcW w:w="502" w:type="pct"/>
            <w:noWrap/>
            <w:vAlign w:val="center"/>
            <w:hideMark/>
          </w:tcPr>
          <w:p w14:paraId="485E2603"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40.7</w:t>
            </w:r>
          </w:p>
        </w:tc>
        <w:tc>
          <w:tcPr>
            <w:tcW w:w="502" w:type="pct"/>
            <w:noWrap/>
            <w:vAlign w:val="center"/>
            <w:hideMark/>
          </w:tcPr>
          <w:p w14:paraId="5EE52E69"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37.9</w:t>
            </w:r>
          </w:p>
        </w:tc>
        <w:tc>
          <w:tcPr>
            <w:tcW w:w="937" w:type="pct"/>
            <w:noWrap/>
            <w:vAlign w:val="center"/>
            <w:hideMark/>
          </w:tcPr>
          <w:p w14:paraId="19324C83"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p>
        </w:tc>
      </w:tr>
      <w:tr w:rsidR="007E7BF1" w:rsidRPr="0022179C" w14:paraId="30A1A60D" w14:textId="77777777" w:rsidTr="00883609">
        <w:trPr>
          <w:trHeight w:val="19"/>
        </w:trPr>
        <w:tc>
          <w:tcPr>
            <w:tcW w:w="1552" w:type="pct"/>
            <w:gridSpan w:val="2"/>
            <w:noWrap/>
            <w:vAlign w:val="center"/>
            <w:hideMark/>
          </w:tcPr>
          <w:p w14:paraId="615C26F7"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proofErr w:type="spellStart"/>
            <w:r w:rsidRPr="0022179C">
              <w:rPr>
                <w:rFonts w:eastAsia="Times New Roman" w:cs="Times New Roman"/>
                <w:color w:val="000000"/>
                <w:kern w:val="0"/>
                <w:sz w:val="22"/>
                <w:lang w:val="en-ID" w:eastAsia="zh-CN"/>
                <w14:ligatures w14:val="none"/>
              </w:rPr>
              <w:t>Maksimum</w:t>
            </w:r>
            <w:proofErr w:type="spellEnd"/>
          </w:p>
        </w:tc>
        <w:tc>
          <w:tcPr>
            <w:tcW w:w="502" w:type="pct"/>
            <w:noWrap/>
            <w:vAlign w:val="center"/>
            <w:hideMark/>
          </w:tcPr>
          <w:p w14:paraId="274FC8F1"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50.0</w:t>
            </w:r>
          </w:p>
        </w:tc>
        <w:tc>
          <w:tcPr>
            <w:tcW w:w="502" w:type="pct"/>
            <w:noWrap/>
            <w:vAlign w:val="center"/>
            <w:hideMark/>
          </w:tcPr>
          <w:p w14:paraId="3ADC9F04"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50.0</w:t>
            </w:r>
          </w:p>
        </w:tc>
        <w:tc>
          <w:tcPr>
            <w:tcW w:w="502" w:type="pct"/>
            <w:noWrap/>
            <w:vAlign w:val="center"/>
            <w:hideMark/>
          </w:tcPr>
          <w:p w14:paraId="3CCD31A6"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60.0</w:t>
            </w:r>
          </w:p>
        </w:tc>
        <w:tc>
          <w:tcPr>
            <w:tcW w:w="502" w:type="pct"/>
            <w:noWrap/>
            <w:vAlign w:val="center"/>
            <w:hideMark/>
          </w:tcPr>
          <w:p w14:paraId="26F674F0"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50.0</w:t>
            </w:r>
          </w:p>
        </w:tc>
        <w:tc>
          <w:tcPr>
            <w:tcW w:w="502" w:type="pct"/>
            <w:noWrap/>
            <w:vAlign w:val="center"/>
            <w:hideMark/>
          </w:tcPr>
          <w:p w14:paraId="57F0E78A"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50.0</w:t>
            </w:r>
          </w:p>
        </w:tc>
        <w:tc>
          <w:tcPr>
            <w:tcW w:w="937" w:type="pct"/>
            <w:noWrap/>
            <w:vAlign w:val="center"/>
            <w:hideMark/>
          </w:tcPr>
          <w:p w14:paraId="4FEF767E"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p>
        </w:tc>
      </w:tr>
      <w:tr w:rsidR="007E7BF1" w:rsidRPr="0022179C" w14:paraId="089F08EE" w14:textId="77777777" w:rsidTr="00883609">
        <w:trPr>
          <w:trHeight w:val="19"/>
        </w:trPr>
        <w:tc>
          <w:tcPr>
            <w:tcW w:w="1552" w:type="pct"/>
            <w:gridSpan w:val="2"/>
            <w:noWrap/>
            <w:vAlign w:val="center"/>
            <w:hideMark/>
          </w:tcPr>
          <w:p w14:paraId="446C183D"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Minimum</w:t>
            </w:r>
          </w:p>
        </w:tc>
        <w:tc>
          <w:tcPr>
            <w:tcW w:w="502" w:type="pct"/>
            <w:noWrap/>
            <w:vAlign w:val="center"/>
            <w:hideMark/>
          </w:tcPr>
          <w:p w14:paraId="01EABBFF"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33.3</w:t>
            </w:r>
          </w:p>
        </w:tc>
        <w:tc>
          <w:tcPr>
            <w:tcW w:w="502" w:type="pct"/>
            <w:noWrap/>
            <w:vAlign w:val="center"/>
            <w:hideMark/>
          </w:tcPr>
          <w:p w14:paraId="253AE554"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33.3</w:t>
            </w:r>
          </w:p>
        </w:tc>
        <w:tc>
          <w:tcPr>
            <w:tcW w:w="502" w:type="pct"/>
            <w:noWrap/>
            <w:vAlign w:val="center"/>
            <w:hideMark/>
          </w:tcPr>
          <w:p w14:paraId="5F7C8A21"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33.3</w:t>
            </w:r>
          </w:p>
        </w:tc>
        <w:tc>
          <w:tcPr>
            <w:tcW w:w="502" w:type="pct"/>
            <w:noWrap/>
            <w:vAlign w:val="center"/>
            <w:hideMark/>
          </w:tcPr>
          <w:p w14:paraId="47CBF0D3"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33.3</w:t>
            </w:r>
          </w:p>
        </w:tc>
        <w:tc>
          <w:tcPr>
            <w:tcW w:w="502" w:type="pct"/>
            <w:noWrap/>
            <w:vAlign w:val="center"/>
            <w:hideMark/>
          </w:tcPr>
          <w:p w14:paraId="75E2AA83"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r w:rsidRPr="0022179C">
              <w:rPr>
                <w:rFonts w:eastAsia="Times New Roman" w:cs="Times New Roman"/>
                <w:color w:val="000000"/>
                <w:kern w:val="0"/>
                <w:sz w:val="22"/>
                <w:lang w:val="en-ID" w:eastAsia="zh-CN"/>
                <w14:ligatures w14:val="none"/>
              </w:rPr>
              <w:t>33.3</w:t>
            </w:r>
          </w:p>
        </w:tc>
        <w:tc>
          <w:tcPr>
            <w:tcW w:w="937" w:type="pct"/>
            <w:noWrap/>
            <w:vAlign w:val="center"/>
            <w:hideMark/>
          </w:tcPr>
          <w:p w14:paraId="13B457F5" w14:textId="77777777" w:rsidR="007E7BF1" w:rsidRPr="0022179C" w:rsidRDefault="007E7BF1" w:rsidP="00980BA6">
            <w:pPr>
              <w:spacing w:line="276" w:lineRule="auto"/>
              <w:jc w:val="center"/>
              <w:rPr>
                <w:rFonts w:eastAsia="Times New Roman" w:cs="Times New Roman"/>
                <w:color w:val="000000"/>
                <w:kern w:val="0"/>
                <w:sz w:val="22"/>
                <w:lang w:val="en-ID" w:eastAsia="zh-CN"/>
                <w14:ligatures w14:val="none"/>
              </w:rPr>
            </w:pPr>
          </w:p>
        </w:tc>
      </w:tr>
    </w:tbl>
    <w:p w14:paraId="58264B68" w14:textId="77777777" w:rsidR="007E7BF1" w:rsidRDefault="007E7BF1" w:rsidP="00980BA6">
      <w:pPr>
        <w:spacing w:after="0" w:line="276" w:lineRule="auto"/>
      </w:pPr>
      <w:r>
        <w:t xml:space="preserve">Sumber : </w:t>
      </w:r>
      <w:hyperlink r:id="rId45" w:history="1">
        <w:r w:rsidRPr="00921454">
          <w:rPr>
            <w:rStyle w:val="Hyperlink"/>
          </w:rPr>
          <w:t>www.idx.co.id</w:t>
        </w:r>
      </w:hyperlink>
      <w:r>
        <w:t xml:space="preserve"> diolah penulis, 2024</w:t>
      </w:r>
    </w:p>
    <w:p w14:paraId="5027B06B" w14:textId="77777777" w:rsidR="007E7BF1" w:rsidRDefault="007E7BF1" w:rsidP="00980BA6">
      <w:pPr>
        <w:spacing w:before="240" w:line="276" w:lineRule="auto"/>
      </w:pPr>
      <w:r>
        <w:tab/>
      </w:r>
      <w:r w:rsidRPr="00D62573">
        <w:t>Berdasarkan tabel 4.4 diatas, dapat diperoleh data yang telah diolah dan menunjukan hasi</w:t>
      </w:r>
      <w:r>
        <w:t xml:space="preserve">l bahwa rata-rata Dewan Komisaris Independen pada tahun 2018 sebesar 42.8 dan mengalami kenaikan pada tahun 2019 dan terus mengalami penurunan hingga tahun 2022 menjadi 37.9. </w:t>
      </w:r>
      <w:r w:rsidRPr="00D82633">
        <w:t>Perusahaan dengan persentase DKI tertinggi di tahun 2022 adalah AALI dengan nilai 50.0 sedang</w:t>
      </w:r>
      <w:r>
        <w:t xml:space="preserve">kan </w:t>
      </w:r>
      <w:r w:rsidRPr="00D82633">
        <w:t>Perusahaan dengan persentase DKI terendah di tahun 2022 adalah ANJT 37,5.</w:t>
      </w:r>
    </w:p>
    <w:p w14:paraId="1DA7D855" w14:textId="77777777" w:rsidR="007E7BF1" w:rsidRPr="00B34341" w:rsidRDefault="007E7BF1" w:rsidP="00596872">
      <w:pPr>
        <w:pStyle w:val="Heading3"/>
        <w:rPr>
          <w:lang w:val="en-ID"/>
        </w:rPr>
      </w:pPr>
      <w:bookmarkStart w:id="118" w:name="_Toc168804274"/>
      <w:r>
        <w:t xml:space="preserve">4.1.4 </w:t>
      </w:r>
      <w:r>
        <w:rPr>
          <w:i/>
          <w:iCs/>
        </w:rPr>
        <w:t xml:space="preserve">Return On Assets </w:t>
      </w:r>
      <w:r>
        <w:t xml:space="preserve">pada </w:t>
      </w:r>
      <w:bookmarkStart w:id="119" w:name="_Hlk160190871"/>
      <w:r w:rsidRPr="00B34341">
        <w:rPr>
          <w:lang w:val="en-ID"/>
        </w:rPr>
        <w:t xml:space="preserve">Perusahaan Perkebunan sub Sektor </w:t>
      </w:r>
      <w:proofErr w:type="spellStart"/>
      <w:r>
        <w:rPr>
          <w:lang w:val="en-ID"/>
        </w:rPr>
        <w:t>Sawit</w:t>
      </w:r>
      <w:proofErr w:type="spellEnd"/>
      <w:r w:rsidRPr="00B34341">
        <w:rPr>
          <w:lang w:val="en-ID"/>
        </w:rPr>
        <w:t xml:space="preserve"> yang </w:t>
      </w:r>
      <w:proofErr w:type="spellStart"/>
      <w:r w:rsidRPr="00B34341">
        <w:rPr>
          <w:lang w:val="en-ID"/>
        </w:rPr>
        <w:t>Terdaftar</w:t>
      </w:r>
      <w:proofErr w:type="spellEnd"/>
      <w:r w:rsidRPr="00B34341">
        <w:rPr>
          <w:lang w:val="en-ID"/>
        </w:rPr>
        <w:t xml:space="preserve"> di BEI </w:t>
      </w:r>
      <w:proofErr w:type="spellStart"/>
      <w:r w:rsidRPr="00B34341">
        <w:rPr>
          <w:lang w:val="en-ID"/>
        </w:rPr>
        <w:t>Periode</w:t>
      </w:r>
      <w:proofErr w:type="spellEnd"/>
      <w:r w:rsidRPr="00B34341">
        <w:rPr>
          <w:lang w:val="en-ID"/>
        </w:rPr>
        <w:t xml:space="preserve"> 2018-2022</w:t>
      </w:r>
      <w:bookmarkEnd w:id="118"/>
    </w:p>
    <w:bookmarkEnd w:id="119"/>
    <w:p w14:paraId="4B22F817" w14:textId="77777777" w:rsidR="007E7BF1" w:rsidRDefault="007E7BF1" w:rsidP="00980BA6">
      <w:pPr>
        <w:spacing w:line="276" w:lineRule="auto"/>
      </w:pPr>
      <w:r w:rsidRPr="00BC34DC">
        <w:rPr>
          <w:lang w:val="en-ID"/>
        </w:rPr>
        <w:tab/>
      </w:r>
      <w:r w:rsidRPr="00726205">
        <w:rPr>
          <w:i/>
          <w:iCs/>
        </w:rPr>
        <w:t>Return On Assets</w:t>
      </w:r>
      <w:r w:rsidRPr="00BC34DC">
        <w:t xml:space="preserve"> (ROA) adalah rasio yang menunjukkan kemampuan perusahaan dalam menghasilkan laba dari asetnya. Semakin tinggi nilai ROA, semakin baik perusahaan dalam mengelola asetnya untuk menghasilkan keuntungan.</w:t>
      </w:r>
    </w:p>
    <w:p w14:paraId="17946193" w14:textId="77777777" w:rsidR="007E7BF1" w:rsidRPr="0055378A" w:rsidRDefault="007E7BF1" w:rsidP="00980BA6">
      <w:pPr>
        <w:spacing w:line="276" w:lineRule="auto"/>
        <w:ind w:firstLine="720"/>
      </w:pPr>
      <w:r w:rsidRPr="007E7BF1">
        <w:t xml:space="preserve">Setelah dilakukan olah data laporan keuangan yang dilakukan pada perusahaan BUMN sektor perbankan, diperoleh data perhitungan </w:t>
      </w:r>
      <w:r w:rsidRPr="007E7BF1">
        <w:rPr>
          <w:i/>
          <w:iCs/>
        </w:rPr>
        <w:t xml:space="preserve">Return On Assets </w:t>
      </w:r>
      <w:r w:rsidRPr="007E7BF1">
        <w:t xml:space="preserve">pada </w:t>
      </w:r>
      <w:r w:rsidRPr="00E84E54">
        <w:t xml:space="preserve">perusahaan Perkebunan </w:t>
      </w:r>
      <w:r w:rsidRPr="00E84E54">
        <w:lastRenderedPageBreak/>
        <w:t xml:space="preserve">sub Sektor </w:t>
      </w:r>
      <w:r>
        <w:t>Sawit</w:t>
      </w:r>
      <w:r w:rsidRPr="00E84E54">
        <w:t xml:space="preserve"> yang terdaftar di Bursa Efek Indonesia (BEI) periode 2018-2022 dapat dilihat pada tabel 4.</w:t>
      </w:r>
      <w:r>
        <w:t>5</w:t>
      </w:r>
    </w:p>
    <w:p w14:paraId="1D501C7E" w14:textId="48A70130" w:rsidR="00F7518E" w:rsidRPr="00F7518E" w:rsidRDefault="00F7518E" w:rsidP="00F7518E">
      <w:pPr>
        <w:pStyle w:val="Caption"/>
        <w:keepNext/>
        <w:spacing w:line="276" w:lineRule="auto"/>
        <w:jc w:val="center"/>
        <w:rPr>
          <w:b/>
          <w:bCs/>
          <w:i w:val="0"/>
          <w:iCs w:val="0"/>
          <w:color w:val="auto"/>
          <w:sz w:val="24"/>
          <w:szCs w:val="24"/>
          <w:lang w:val="en-ID"/>
        </w:rPr>
      </w:pPr>
      <w:bookmarkStart w:id="120" w:name="_Toc165360805"/>
      <w:r w:rsidRPr="00F7518E">
        <w:rPr>
          <w:b/>
          <w:bCs/>
          <w:i w:val="0"/>
          <w:iCs w:val="0"/>
          <w:color w:val="auto"/>
          <w:sz w:val="24"/>
          <w:szCs w:val="24"/>
        </w:rPr>
        <w:t xml:space="preserve">Tabel 4. </w:t>
      </w:r>
      <w:r w:rsidRPr="00F7518E">
        <w:rPr>
          <w:b/>
          <w:bCs/>
          <w:i w:val="0"/>
          <w:iCs w:val="0"/>
          <w:color w:val="auto"/>
          <w:sz w:val="24"/>
          <w:szCs w:val="24"/>
        </w:rPr>
        <w:fldChar w:fldCharType="begin"/>
      </w:r>
      <w:r w:rsidRPr="00F7518E">
        <w:rPr>
          <w:b/>
          <w:bCs/>
          <w:i w:val="0"/>
          <w:iCs w:val="0"/>
          <w:color w:val="auto"/>
          <w:sz w:val="24"/>
          <w:szCs w:val="24"/>
        </w:rPr>
        <w:instrText xml:space="preserve"> SEQ Tabel_4. \* ARABIC </w:instrText>
      </w:r>
      <w:r w:rsidRPr="00F7518E">
        <w:rPr>
          <w:b/>
          <w:bCs/>
          <w:i w:val="0"/>
          <w:iCs w:val="0"/>
          <w:color w:val="auto"/>
          <w:sz w:val="24"/>
          <w:szCs w:val="24"/>
        </w:rPr>
        <w:fldChar w:fldCharType="separate"/>
      </w:r>
      <w:r w:rsidR="009B0886">
        <w:rPr>
          <w:b/>
          <w:bCs/>
          <w:i w:val="0"/>
          <w:iCs w:val="0"/>
          <w:noProof/>
          <w:color w:val="auto"/>
          <w:sz w:val="24"/>
          <w:szCs w:val="24"/>
        </w:rPr>
        <w:t>5</w:t>
      </w:r>
      <w:r w:rsidRPr="00F7518E">
        <w:rPr>
          <w:b/>
          <w:bCs/>
          <w:i w:val="0"/>
          <w:iCs w:val="0"/>
          <w:color w:val="auto"/>
          <w:sz w:val="24"/>
          <w:szCs w:val="24"/>
        </w:rPr>
        <w:fldChar w:fldCharType="end"/>
      </w:r>
      <w:r w:rsidRPr="00F7518E">
        <w:rPr>
          <w:b/>
          <w:bCs/>
          <w:i w:val="0"/>
          <w:iCs w:val="0"/>
          <w:color w:val="auto"/>
          <w:sz w:val="24"/>
          <w:szCs w:val="24"/>
        </w:rPr>
        <w:t xml:space="preserve"> Return On Assets</w:t>
      </w:r>
      <w:bookmarkEnd w:id="120"/>
      <w:r w:rsidRPr="00F7518E">
        <w:rPr>
          <w:b/>
          <w:bCs/>
          <w:i w:val="0"/>
          <w:iCs w:val="0"/>
          <w:color w:val="auto"/>
          <w:sz w:val="24"/>
          <w:szCs w:val="24"/>
        </w:rPr>
        <w:t xml:space="preserve"> </w:t>
      </w:r>
    </w:p>
    <w:tbl>
      <w:tblPr>
        <w:tblW w:w="9061" w:type="dxa"/>
        <w:tblLook w:val="04A0" w:firstRow="1" w:lastRow="0" w:firstColumn="1" w:lastColumn="0" w:noHBand="0" w:noVBand="1"/>
      </w:tblPr>
      <w:tblGrid>
        <w:gridCol w:w="671"/>
        <w:gridCol w:w="2141"/>
        <w:gridCol w:w="908"/>
        <w:gridCol w:w="908"/>
        <w:gridCol w:w="908"/>
        <w:gridCol w:w="908"/>
        <w:gridCol w:w="908"/>
        <w:gridCol w:w="1709"/>
      </w:tblGrid>
      <w:tr w:rsidR="007E7BF1" w:rsidRPr="0055378A" w14:paraId="7C0CC79A" w14:textId="77777777" w:rsidTr="00980BA6">
        <w:trPr>
          <w:trHeight w:val="274"/>
          <w:tblHeader/>
        </w:trPr>
        <w:tc>
          <w:tcPr>
            <w:tcW w:w="9061"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1497B" w14:textId="77777777" w:rsidR="007E7BF1" w:rsidRPr="00491BC8" w:rsidRDefault="007E7BF1" w:rsidP="00980BA6">
            <w:pPr>
              <w:spacing w:after="0" w:line="276" w:lineRule="auto"/>
              <w:jc w:val="center"/>
              <w:rPr>
                <w:rFonts w:eastAsia="Times New Roman" w:cs="Times New Roman"/>
                <w:b/>
                <w:bCs/>
                <w:color w:val="000000"/>
                <w:kern w:val="0"/>
                <w:sz w:val="22"/>
                <w:lang w:val="en-ID" w:eastAsia="zh-CN"/>
                <w14:ligatures w14:val="none"/>
              </w:rPr>
            </w:pPr>
            <w:r w:rsidRPr="00491BC8">
              <w:rPr>
                <w:rFonts w:eastAsia="Times New Roman" w:cs="Times New Roman"/>
                <w:b/>
                <w:bCs/>
                <w:color w:val="000000"/>
                <w:kern w:val="0"/>
                <w:sz w:val="22"/>
                <w:lang w:val="en-ID" w:eastAsia="zh-CN"/>
                <w14:ligatures w14:val="none"/>
              </w:rPr>
              <w:t>Return On Assets (ROA)</w:t>
            </w:r>
          </w:p>
        </w:tc>
      </w:tr>
      <w:tr w:rsidR="007E7BF1" w:rsidRPr="0055378A" w14:paraId="5C1763EF" w14:textId="77777777" w:rsidTr="00980BA6">
        <w:trPr>
          <w:trHeight w:val="274"/>
          <w:tblHeader/>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11524992" w14:textId="77777777" w:rsidR="007E7BF1" w:rsidRPr="00491BC8" w:rsidRDefault="007E7BF1" w:rsidP="00980BA6">
            <w:pPr>
              <w:spacing w:after="0" w:line="276" w:lineRule="auto"/>
              <w:jc w:val="center"/>
              <w:rPr>
                <w:rFonts w:eastAsia="Times New Roman" w:cs="Times New Roman"/>
                <w:b/>
                <w:bCs/>
                <w:color w:val="000000"/>
                <w:kern w:val="0"/>
                <w:sz w:val="22"/>
                <w:lang w:val="en-ID" w:eastAsia="zh-CN"/>
                <w14:ligatures w14:val="none"/>
              </w:rPr>
            </w:pPr>
            <w:r w:rsidRPr="00491BC8">
              <w:rPr>
                <w:rFonts w:eastAsia="Times New Roman" w:cs="Times New Roman"/>
                <w:b/>
                <w:bCs/>
                <w:color w:val="000000"/>
                <w:kern w:val="0"/>
                <w:sz w:val="22"/>
                <w:lang w:val="en-ID" w:eastAsia="zh-CN"/>
                <w14:ligatures w14:val="none"/>
              </w:rPr>
              <w:t>No</w:t>
            </w:r>
          </w:p>
        </w:tc>
        <w:tc>
          <w:tcPr>
            <w:tcW w:w="2141" w:type="dxa"/>
            <w:tcBorders>
              <w:top w:val="nil"/>
              <w:left w:val="nil"/>
              <w:bottom w:val="single" w:sz="4" w:space="0" w:color="auto"/>
              <w:right w:val="single" w:sz="4" w:space="0" w:color="auto"/>
            </w:tcBorders>
            <w:shd w:val="clear" w:color="auto" w:fill="auto"/>
            <w:noWrap/>
            <w:vAlign w:val="bottom"/>
            <w:hideMark/>
          </w:tcPr>
          <w:p w14:paraId="1CDD2BCD" w14:textId="77777777" w:rsidR="007E7BF1" w:rsidRPr="00491BC8" w:rsidRDefault="007E7BF1" w:rsidP="00980BA6">
            <w:pPr>
              <w:spacing w:after="0" w:line="276" w:lineRule="auto"/>
              <w:jc w:val="center"/>
              <w:rPr>
                <w:rFonts w:eastAsia="Times New Roman" w:cs="Times New Roman"/>
                <w:b/>
                <w:bCs/>
                <w:color w:val="000000"/>
                <w:kern w:val="0"/>
                <w:sz w:val="22"/>
                <w:lang w:val="en-ID" w:eastAsia="zh-CN"/>
                <w14:ligatures w14:val="none"/>
              </w:rPr>
            </w:pPr>
            <w:r w:rsidRPr="00491BC8">
              <w:rPr>
                <w:rFonts w:eastAsia="Times New Roman" w:cs="Times New Roman"/>
                <w:b/>
                <w:bCs/>
                <w:color w:val="000000"/>
                <w:kern w:val="0"/>
                <w:sz w:val="22"/>
                <w:lang w:val="en-ID" w:eastAsia="zh-CN"/>
                <w14:ligatures w14:val="none"/>
              </w:rPr>
              <w:t>Kode Emiten</w:t>
            </w:r>
          </w:p>
        </w:tc>
        <w:tc>
          <w:tcPr>
            <w:tcW w:w="908" w:type="dxa"/>
            <w:tcBorders>
              <w:top w:val="nil"/>
              <w:left w:val="nil"/>
              <w:bottom w:val="single" w:sz="4" w:space="0" w:color="auto"/>
              <w:right w:val="single" w:sz="4" w:space="0" w:color="auto"/>
            </w:tcBorders>
            <w:shd w:val="clear" w:color="auto" w:fill="auto"/>
            <w:noWrap/>
            <w:vAlign w:val="bottom"/>
            <w:hideMark/>
          </w:tcPr>
          <w:p w14:paraId="6BE60F11" w14:textId="77777777" w:rsidR="007E7BF1" w:rsidRPr="00491BC8" w:rsidRDefault="007E7BF1" w:rsidP="00980BA6">
            <w:pPr>
              <w:spacing w:after="0" w:line="276" w:lineRule="auto"/>
              <w:jc w:val="center"/>
              <w:rPr>
                <w:rFonts w:eastAsia="Times New Roman" w:cs="Times New Roman"/>
                <w:b/>
                <w:bCs/>
                <w:color w:val="000000"/>
                <w:kern w:val="0"/>
                <w:sz w:val="22"/>
                <w:lang w:val="en-ID" w:eastAsia="zh-CN"/>
                <w14:ligatures w14:val="none"/>
              </w:rPr>
            </w:pPr>
            <w:r w:rsidRPr="00491BC8">
              <w:rPr>
                <w:rFonts w:eastAsia="Times New Roman" w:cs="Times New Roman"/>
                <w:b/>
                <w:bCs/>
                <w:color w:val="000000"/>
                <w:kern w:val="0"/>
                <w:sz w:val="22"/>
                <w:lang w:val="en-ID" w:eastAsia="zh-CN"/>
                <w14:ligatures w14:val="none"/>
              </w:rPr>
              <w:t>2018</w:t>
            </w:r>
          </w:p>
        </w:tc>
        <w:tc>
          <w:tcPr>
            <w:tcW w:w="908" w:type="dxa"/>
            <w:tcBorders>
              <w:top w:val="nil"/>
              <w:left w:val="nil"/>
              <w:bottom w:val="single" w:sz="4" w:space="0" w:color="auto"/>
              <w:right w:val="single" w:sz="4" w:space="0" w:color="auto"/>
            </w:tcBorders>
            <w:shd w:val="clear" w:color="auto" w:fill="auto"/>
            <w:noWrap/>
            <w:vAlign w:val="bottom"/>
            <w:hideMark/>
          </w:tcPr>
          <w:p w14:paraId="73DCF6D5" w14:textId="77777777" w:rsidR="007E7BF1" w:rsidRPr="00491BC8" w:rsidRDefault="007E7BF1" w:rsidP="00980BA6">
            <w:pPr>
              <w:spacing w:after="0" w:line="276" w:lineRule="auto"/>
              <w:jc w:val="center"/>
              <w:rPr>
                <w:rFonts w:eastAsia="Times New Roman" w:cs="Times New Roman"/>
                <w:b/>
                <w:bCs/>
                <w:color w:val="000000"/>
                <w:kern w:val="0"/>
                <w:sz w:val="22"/>
                <w:lang w:val="en-ID" w:eastAsia="zh-CN"/>
                <w14:ligatures w14:val="none"/>
              </w:rPr>
            </w:pPr>
            <w:r w:rsidRPr="00491BC8">
              <w:rPr>
                <w:rFonts w:eastAsia="Times New Roman" w:cs="Times New Roman"/>
                <w:b/>
                <w:bCs/>
                <w:color w:val="000000"/>
                <w:kern w:val="0"/>
                <w:sz w:val="22"/>
                <w:lang w:val="en-ID" w:eastAsia="zh-CN"/>
                <w14:ligatures w14:val="none"/>
              </w:rPr>
              <w:t>2019</w:t>
            </w:r>
          </w:p>
        </w:tc>
        <w:tc>
          <w:tcPr>
            <w:tcW w:w="908" w:type="dxa"/>
            <w:tcBorders>
              <w:top w:val="nil"/>
              <w:left w:val="nil"/>
              <w:bottom w:val="single" w:sz="4" w:space="0" w:color="auto"/>
              <w:right w:val="single" w:sz="4" w:space="0" w:color="auto"/>
            </w:tcBorders>
            <w:shd w:val="clear" w:color="auto" w:fill="auto"/>
            <w:noWrap/>
            <w:vAlign w:val="bottom"/>
            <w:hideMark/>
          </w:tcPr>
          <w:p w14:paraId="7EF64CBA" w14:textId="77777777" w:rsidR="007E7BF1" w:rsidRPr="00491BC8" w:rsidRDefault="007E7BF1" w:rsidP="00980BA6">
            <w:pPr>
              <w:spacing w:after="0" w:line="276" w:lineRule="auto"/>
              <w:jc w:val="center"/>
              <w:rPr>
                <w:rFonts w:eastAsia="Times New Roman" w:cs="Times New Roman"/>
                <w:b/>
                <w:bCs/>
                <w:color w:val="000000"/>
                <w:kern w:val="0"/>
                <w:sz w:val="22"/>
                <w:lang w:val="en-ID" w:eastAsia="zh-CN"/>
                <w14:ligatures w14:val="none"/>
              </w:rPr>
            </w:pPr>
            <w:r w:rsidRPr="00491BC8">
              <w:rPr>
                <w:rFonts w:eastAsia="Times New Roman" w:cs="Times New Roman"/>
                <w:b/>
                <w:bCs/>
                <w:color w:val="000000"/>
                <w:kern w:val="0"/>
                <w:sz w:val="22"/>
                <w:lang w:val="en-ID" w:eastAsia="zh-CN"/>
                <w14:ligatures w14:val="none"/>
              </w:rPr>
              <w:t>2020</w:t>
            </w:r>
          </w:p>
        </w:tc>
        <w:tc>
          <w:tcPr>
            <w:tcW w:w="908" w:type="dxa"/>
            <w:tcBorders>
              <w:top w:val="nil"/>
              <w:left w:val="nil"/>
              <w:bottom w:val="single" w:sz="4" w:space="0" w:color="auto"/>
              <w:right w:val="single" w:sz="4" w:space="0" w:color="auto"/>
            </w:tcBorders>
            <w:shd w:val="clear" w:color="auto" w:fill="auto"/>
            <w:noWrap/>
            <w:vAlign w:val="bottom"/>
            <w:hideMark/>
          </w:tcPr>
          <w:p w14:paraId="49EA6572" w14:textId="77777777" w:rsidR="007E7BF1" w:rsidRPr="00491BC8" w:rsidRDefault="007E7BF1" w:rsidP="00980BA6">
            <w:pPr>
              <w:spacing w:after="0" w:line="276" w:lineRule="auto"/>
              <w:jc w:val="center"/>
              <w:rPr>
                <w:rFonts w:eastAsia="Times New Roman" w:cs="Times New Roman"/>
                <w:b/>
                <w:bCs/>
                <w:color w:val="000000"/>
                <w:kern w:val="0"/>
                <w:sz w:val="22"/>
                <w:lang w:val="en-ID" w:eastAsia="zh-CN"/>
                <w14:ligatures w14:val="none"/>
              </w:rPr>
            </w:pPr>
            <w:r w:rsidRPr="00491BC8">
              <w:rPr>
                <w:rFonts w:eastAsia="Times New Roman" w:cs="Times New Roman"/>
                <w:b/>
                <w:bCs/>
                <w:color w:val="000000"/>
                <w:kern w:val="0"/>
                <w:sz w:val="22"/>
                <w:lang w:val="en-ID" w:eastAsia="zh-CN"/>
                <w14:ligatures w14:val="none"/>
              </w:rPr>
              <w:t>2021</w:t>
            </w:r>
          </w:p>
        </w:tc>
        <w:tc>
          <w:tcPr>
            <w:tcW w:w="908" w:type="dxa"/>
            <w:tcBorders>
              <w:top w:val="nil"/>
              <w:left w:val="nil"/>
              <w:bottom w:val="single" w:sz="4" w:space="0" w:color="auto"/>
              <w:right w:val="single" w:sz="4" w:space="0" w:color="auto"/>
            </w:tcBorders>
            <w:shd w:val="clear" w:color="auto" w:fill="auto"/>
            <w:noWrap/>
            <w:vAlign w:val="bottom"/>
            <w:hideMark/>
          </w:tcPr>
          <w:p w14:paraId="40429337" w14:textId="77777777" w:rsidR="007E7BF1" w:rsidRPr="00491BC8" w:rsidRDefault="007E7BF1" w:rsidP="00980BA6">
            <w:pPr>
              <w:spacing w:after="0" w:line="276" w:lineRule="auto"/>
              <w:jc w:val="center"/>
              <w:rPr>
                <w:rFonts w:eastAsia="Times New Roman" w:cs="Times New Roman"/>
                <w:b/>
                <w:bCs/>
                <w:color w:val="000000"/>
                <w:kern w:val="0"/>
                <w:sz w:val="22"/>
                <w:lang w:val="en-ID" w:eastAsia="zh-CN"/>
                <w14:ligatures w14:val="none"/>
              </w:rPr>
            </w:pPr>
            <w:r w:rsidRPr="00491BC8">
              <w:rPr>
                <w:rFonts w:eastAsia="Times New Roman" w:cs="Times New Roman"/>
                <w:b/>
                <w:bCs/>
                <w:color w:val="000000"/>
                <w:kern w:val="0"/>
                <w:sz w:val="22"/>
                <w:lang w:val="en-ID" w:eastAsia="zh-CN"/>
                <w14:ligatures w14:val="none"/>
              </w:rPr>
              <w:t>2022</w:t>
            </w:r>
          </w:p>
        </w:tc>
        <w:tc>
          <w:tcPr>
            <w:tcW w:w="1709" w:type="dxa"/>
            <w:tcBorders>
              <w:top w:val="nil"/>
              <w:left w:val="nil"/>
              <w:bottom w:val="single" w:sz="4" w:space="0" w:color="auto"/>
              <w:right w:val="single" w:sz="4" w:space="0" w:color="auto"/>
            </w:tcBorders>
            <w:shd w:val="clear" w:color="auto" w:fill="auto"/>
            <w:noWrap/>
            <w:vAlign w:val="bottom"/>
            <w:hideMark/>
          </w:tcPr>
          <w:p w14:paraId="551685C9" w14:textId="77777777" w:rsidR="007E7BF1" w:rsidRPr="00491BC8" w:rsidRDefault="007E7BF1" w:rsidP="00980BA6">
            <w:pPr>
              <w:spacing w:after="0" w:line="276" w:lineRule="auto"/>
              <w:rPr>
                <w:rFonts w:eastAsia="Times New Roman" w:cs="Times New Roman"/>
                <w:b/>
                <w:bCs/>
                <w:color w:val="000000"/>
                <w:kern w:val="0"/>
                <w:sz w:val="22"/>
                <w:lang w:val="en-ID" w:eastAsia="zh-CN"/>
                <w14:ligatures w14:val="none"/>
              </w:rPr>
            </w:pPr>
            <w:r w:rsidRPr="00491BC8">
              <w:rPr>
                <w:rFonts w:eastAsia="Times New Roman" w:cs="Times New Roman"/>
                <w:b/>
                <w:bCs/>
                <w:color w:val="000000"/>
                <w:kern w:val="0"/>
                <w:sz w:val="22"/>
                <w:lang w:val="en-ID" w:eastAsia="zh-CN"/>
                <w14:ligatures w14:val="none"/>
              </w:rPr>
              <w:t>Rata-Rata</w:t>
            </w:r>
          </w:p>
        </w:tc>
      </w:tr>
      <w:tr w:rsidR="007E7BF1" w:rsidRPr="0055378A" w14:paraId="3ED22179" w14:textId="77777777" w:rsidTr="0055378A">
        <w:trPr>
          <w:trHeight w:val="274"/>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0861A198" w14:textId="77777777" w:rsidR="007E7BF1" w:rsidRPr="0055378A" w:rsidRDefault="007E7BF1" w:rsidP="00980BA6">
            <w:pPr>
              <w:spacing w:after="0" w:line="276" w:lineRule="auto"/>
              <w:jc w:val="center"/>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1</w:t>
            </w:r>
          </w:p>
        </w:tc>
        <w:tc>
          <w:tcPr>
            <w:tcW w:w="2141" w:type="dxa"/>
            <w:tcBorders>
              <w:top w:val="nil"/>
              <w:left w:val="nil"/>
              <w:bottom w:val="single" w:sz="4" w:space="0" w:color="auto"/>
              <w:right w:val="single" w:sz="4" w:space="0" w:color="auto"/>
            </w:tcBorders>
            <w:shd w:val="clear" w:color="auto" w:fill="auto"/>
            <w:noWrap/>
            <w:vAlign w:val="bottom"/>
            <w:hideMark/>
          </w:tcPr>
          <w:p w14:paraId="2480E890" w14:textId="77777777" w:rsidR="007E7BF1" w:rsidRPr="0055378A" w:rsidRDefault="007E7BF1" w:rsidP="00980BA6">
            <w:pPr>
              <w:spacing w:after="0" w:line="276" w:lineRule="auto"/>
              <w:jc w:val="center"/>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AALI</w:t>
            </w:r>
          </w:p>
        </w:tc>
        <w:tc>
          <w:tcPr>
            <w:tcW w:w="908" w:type="dxa"/>
            <w:tcBorders>
              <w:top w:val="nil"/>
              <w:left w:val="nil"/>
              <w:bottom w:val="single" w:sz="4" w:space="0" w:color="auto"/>
              <w:right w:val="single" w:sz="4" w:space="0" w:color="auto"/>
            </w:tcBorders>
            <w:shd w:val="clear" w:color="auto" w:fill="auto"/>
            <w:noWrap/>
            <w:vAlign w:val="bottom"/>
            <w:hideMark/>
          </w:tcPr>
          <w:p w14:paraId="00669377"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 0.06 </w:t>
            </w:r>
          </w:p>
        </w:tc>
        <w:tc>
          <w:tcPr>
            <w:tcW w:w="908" w:type="dxa"/>
            <w:tcBorders>
              <w:top w:val="nil"/>
              <w:left w:val="nil"/>
              <w:bottom w:val="single" w:sz="4" w:space="0" w:color="auto"/>
              <w:right w:val="single" w:sz="4" w:space="0" w:color="auto"/>
            </w:tcBorders>
            <w:shd w:val="clear" w:color="auto" w:fill="auto"/>
            <w:noWrap/>
            <w:vAlign w:val="bottom"/>
            <w:hideMark/>
          </w:tcPr>
          <w:p w14:paraId="7A33E3B7"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 0.01 </w:t>
            </w:r>
          </w:p>
        </w:tc>
        <w:tc>
          <w:tcPr>
            <w:tcW w:w="908" w:type="dxa"/>
            <w:tcBorders>
              <w:top w:val="nil"/>
              <w:left w:val="nil"/>
              <w:bottom w:val="single" w:sz="4" w:space="0" w:color="auto"/>
              <w:right w:val="single" w:sz="4" w:space="0" w:color="auto"/>
            </w:tcBorders>
            <w:shd w:val="clear" w:color="auto" w:fill="auto"/>
            <w:noWrap/>
            <w:vAlign w:val="bottom"/>
            <w:hideMark/>
          </w:tcPr>
          <w:p w14:paraId="33B3D91F"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 0.03 </w:t>
            </w:r>
          </w:p>
        </w:tc>
        <w:tc>
          <w:tcPr>
            <w:tcW w:w="908" w:type="dxa"/>
            <w:tcBorders>
              <w:top w:val="nil"/>
              <w:left w:val="nil"/>
              <w:bottom w:val="single" w:sz="4" w:space="0" w:color="auto"/>
              <w:right w:val="single" w:sz="4" w:space="0" w:color="auto"/>
            </w:tcBorders>
            <w:shd w:val="clear" w:color="auto" w:fill="auto"/>
            <w:noWrap/>
            <w:vAlign w:val="bottom"/>
            <w:hideMark/>
          </w:tcPr>
          <w:p w14:paraId="159D42DF"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 0.07 </w:t>
            </w:r>
          </w:p>
        </w:tc>
        <w:tc>
          <w:tcPr>
            <w:tcW w:w="908" w:type="dxa"/>
            <w:tcBorders>
              <w:top w:val="nil"/>
              <w:left w:val="nil"/>
              <w:bottom w:val="single" w:sz="4" w:space="0" w:color="auto"/>
              <w:right w:val="single" w:sz="4" w:space="0" w:color="auto"/>
            </w:tcBorders>
            <w:shd w:val="clear" w:color="auto" w:fill="auto"/>
            <w:noWrap/>
            <w:vAlign w:val="bottom"/>
            <w:hideMark/>
          </w:tcPr>
          <w:p w14:paraId="4D1B18DD"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 0.06 </w:t>
            </w:r>
          </w:p>
        </w:tc>
        <w:tc>
          <w:tcPr>
            <w:tcW w:w="1709" w:type="dxa"/>
            <w:tcBorders>
              <w:top w:val="nil"/>
              <w:left w:val="nil"/>
              <w:bottom w:val="single" w:sz="4" w:space="0" w:color="auto"/>
              <w:right w:val="single" w:sz="4" w:space="0" w:color="auto"/>
            </w:tcBorders>
            <w:shd w:val="clear" w:color="auto" w:fill="auto"/>
            <w:noWrap/>
            <w:vAlign w:val="bottom"/>
            <w:hideMark/>
          </w:tcPr>
          <w:p w14:paraId="2395A470"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         0.05 </w:t>
            </w:r>
          </w:p>
        </w:tc>
      </w:tr>
      <w:tr w:rsidR="007E7BF1" w:rsidRPr="0055378A" w14:paraId="2B7AA9F2" w14:textId="77777777" w:rsidTr="0055378A">
        <w:trPr>
          <w:trHeight w:val="274"/>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1E5AEF0F" w14:textId="77777777" w:rsidR="007E7BF1" w:rsidRPr="0055378A" w:rsidRDefault="007E7BF1" w:rsidP="00980BA6">
            <w:pPr>
              <w:spacing w:after="0" w:line="276" w:lineRule="auto"/>
              <w:jc w:val="center"/>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2</w:t>
            </w:r>
          </w:p>
        </w:tc>
        <w:tc>
          <w:tcPr>
            <w:tcW w:w="2141" w:type="dxa"/>
            <w:tcBorders>
              <w:top w:val="nil"/>
              <w:left w:val="nil"/>
              <w:bottom w:val="single" w:sz="4" w:space="0" w:color="auto"/>
              <w:right w:val="single" w:sz="4" w:space="0" w:color="auto"/>
            </w:tcBorders>
            <w:shd w:val="clear" w:color="auto" w:fill="auto"/>
            <w:noWrap/>
            <w:vAlign w:val="bottom"/>
            <w:hideMark/>
          </w:tcPr>
          <w:p w14:paraId="2191CC99" w14:textId="77777777" w:rsidR="007E7BF1" w:rsidRPr="0055378A" w:rsidRDefault="007E7BF1" w:rsidP="00980BA6">
            <w:pPr>
              <w:spacing w:after="0" w:line="276" w:lineRule="auto"/>
              <w:jc w:val="center"/>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ANJT</w:t>
            </w:r>
          </w:p>
        </w:tc>
        <w:tc>
          <w:tcPr>
            <w:tcW w:w="908" w:type="dxa"/>
            <w:tcBorders>
              <w:top w:val="nil"/>
              <w:left w:val="nil"/>
              <w:bottom w:val="single" w:sz="4" w:space="0" w:color="auto"/>
              <w:right w:val="single" w:sz="4" w:space="0" w:color="auto"/>
            </w:tcBorders>
            <w:shd w:val="clear" w:color="auto" w:fill="auto"/>
            <w:noWrap/>
            <w:vAlign w:val="bottom"/>
            <w:hideMark/>
          </w:tcPr>
          <w:p w14:paraId="7162BB42"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-0.01 </w:t>
            </w:r>
          </w:p>
        </w:tc>
        <w:tc>
          <w:tcPr>
            <w:tcW w:w="908" w:type="dxa"/>
            <w:tcBorders>
              <w:top w:val="nil"/>
              <w:left w:val="nil"/>
              <w:bottom w:val="single" w:sz="4" w:space="0" w:color="auto"/>
              <w:right w:val="single" w:sz="4" w:space="0" w:color="auto"/>
            </w:tcBorders>
            <w:shd w:val="clear" w:color="auto" w:fill="auto"/>
            <w:noWrap/>
            <w:vAlign w:val="bottom"/>
            <w:hideMark/>
          </w:tcPr>
          <w:p w14:paraId="73B6BD39"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-0.01 </w:t>
            </w:r>
          </w:p>
        </w:tc>
        <w:tc>
          <w:tcPr>
            <w:tcW w:w="908" w:type="dxa"/>
            <w:tcBorders>
              <w:top w:val="nil"/>
              <w:left w:val="nil"/>
              <w:bottom w:val="single" w:sz="4" w:space="0" w:color="auto"/>
              <w:right w:val="single" w:sz="4" w:space="0" w:color="auto"/>
            </w:tcBorders>
            <w:shd w:val="clear" w:color="auto" w:fill="auto"/>
            <w:noWrap/>
            <w:vAlign w:val="bottom"/>
            <w:hideMark/>
          </w:tcPr>
          <w:p w14:paraId="4486236D"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-0.00 </w:t>
            </w:r>
          </w:p>
        </w:tc>
        <w:tc>
          <w:tcPr>
            <w:tcW w:w="908" w:type="dxa"/>
            <w:tcBorders>
              <w:top w:val="nil"/>
              <w:left w:val="nil"/>
              <w:bottom w:val="single" w:sz="4" w:space="0" w:color="auto"/>
              <w:right w:val="single" w:sz="4" w:space="0" w:color="auto"/>
            </w:tcBorders>
            <w:shd w:val="clear" w:color="auto" w:fill="auto"/>
            <w:noWrap/>
            <w:vAlign w:val="bottom"/>
            <w:hideMark/>
          </w:tcPr>
          <w:p w14:paraId="6909DFD7"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 0.06 </w:t>
            </w:r>
          </w:p>
        </w:tc>
        <w:tc>
          <w:tcPr>
            <w:tcW w:w="908" w:type="dxa"/>
            <w:tcBorders>
              <w:top w:val="nil"/>
              <w:left w:val="nil"/>
              <w:bottom w:val="single" w:sz="4" w:space="0" w:color="auto"/>
              <w:right w:val="single" w:sz="4" w:space="0" w:color="auto"/>
            </w:tcBorders>
            <w:shd w:val="clear" w:color="auto" w:fill="auto"/>
            <w:noWrap/>
            <w:vAlign w:val="bottom"/>
            <w:hideMark/>
          </w:tcPr>
          <w:p w14:paraId="3ADD33BE"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 0.04 </w:t>
            </w:r>
          </w:p>
        </w:tc>
        <w:tc>
          <w:tcPr>
            <w:tcW w:w="1709" w:type="dxa"/>
            <w:tcBorders>
              <w:top w:val="nil"/>
              <w:left w:val="nil"/>
              <w:bottom w:val="single" w:sz="4" w:space="0" w:color="auto"/>
              <w:right w:val="single" w:sz="4" w:space="0" w:color="auto"/>
            </w:tcBorders>
            <w:shd w:val="clear" w:color="auto" w:fill="auto"/>
            <w:noWrap/>
            <w:vAlign w:val="bottom"/>
            <w:hideMark/>
          </w:tcPr>
          <w:p w14:paraId="5316C46F"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         0.01 </w:t>
            </w:r>
          </w:p>
        </w:tc>
      </w:tr>
      <w:tr w:rsidR="007E7BF1" w:rsidRPr="0055378A" w14:paraId="2CA9FDBA" w14:textId="77777777" w:rsidTr="0055378A">
        <w:trPr>
          <w:trHeight w:val="274"/>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1BD677AB" w14:textId="77777777" w:rsidR="007E7BF1" w:rsidRPr="0055378A" w:rsidRDefault="007E7BF1" w:rsidP="00980BA6">
            <w:pPr>
              <w:spacing w:after="0" w:line="276" w:lineRule="auto"/>
              <w:jc w:val="center"/>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3</w:t>
            </w:r>
          </w:p>
        </w:tc>
        <w:tc>
          <w:tcPr>
            <w:tcW w:w="2141" w:type="dxa"/>
            <w:tcBorders>
              <w:top w:val="nil"/>
              <w:left w:val="nil"/>
              <w:bottom w:val="single" w:sz="4" w:space="0" w:color="auto"/>
              <w:right w:val="single" w:sz="4" w:space="0" w:color="auto"/>
            </w:tcBorders>
            <w:shd w:val="clear" w:color="auto" w:fill="auto"/>
            <w:noWrap/>
            <w:vAlign w:val="bottom"/>
            <w:hideMark/>
          </w:tcPr>
          <w:p w14:paraId="0DB98AEE" w14:textId="77777777" w:rsidR="007E7BF1" w:rsidRPr="0055378A" w:rsidRDefault="007E7BF1" w:rsidP="00980BA6">
            <w:pPr>
              <w:spacing w:after="0" w:line="276" w:lineRule="auto"/>
              <w:jc w:val="center"/>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BWPT</w:t>
            </w:r>
          </w:p>
        </w:tc>
        <w:tc>
          <w:tcPr>
            <w:tcW w:w="908" w:type="dxa"/>
            <w:tcBorders>
              <w:top w:val="nil"/>
              <w:left w:val="nil"/>
              <w:bottom w:val="single" w:sz="4" w:space="0" w:color="auto"/>
              <w:right w:val="single" w:sz="4" w:space="0" w:color="auto"/>
            </w:tcBorders>
            <w:shd w:val="clear" w:color="auto" w:fill="auto"/>
            <w:noWrap/>
            <w:vAlign w:val="bottom"/>
            <w:hideMark/>
          </w:tcPr>
          <w:p w14:paraId="22137B98"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-0.03 </w:t>
            </w:r>
          </w:p>
        </w:tc>
        <w:tc>
          <w:tcPr>
            <w:tcW w:w="908" w:type="dxa"/>
            <w:tcBorders>
              <w:top w:val="nil"/>
              <w:left w:val="nil"/>
              <w:bottom w:val="single" w:sz="4" w:space="0" w:color="auto"/>
              <w:right w:val="single" w:sz="4" w:space="0" w:color="auto"/>
            </w:tcBorders>
            <w:shd w:val="clear" w:color="auto" w:fill="auto"/>
            <w:noWrap/>
            <w:vAlign w:val="bottom"/>
            <w:hideMark/>
          </w:tcPr>
          <w:p w14:paraId="6079335C"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-0.07 </w:t>
            </w:r>
          </w:p>
        </w:tc>
        <w:tc>
          <w:tcPr>
            <w:tcW w:w="908" w:type="dxa"/>
            <w:tcBorders>
              <w:top w:val="nil"/>
              <w:left w:val="nil"/>
              <w:bottom w:val="single" w:sz="4" w:space="0" w:color="auto"/>
              <w:right w:val="single" w:sz="4" w:space="0" w:color="auto"/>
            </w:tcBorders>
            <w:shd w:val="clear" w:color="auto" w:fill="auto"/>
            <w:noWrap/>
            <w:vAlign w:val="bottom"/>
            <w:hideMark/>
          </w:tcPr>
          <w:p w14:paraId="24B432A8"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-0.07 </w:t>
            </w:r>
          </w:p>
        </w:tc>
        <w:tc>
          <w:tcPr>
            <w:tcW w:w="908" w:type="dxa"/>
            <w:tcBorders>
              <w:top w:val="nil"/>
              <w:left w:val="nil"/>
              <w:bottom w:val="single" w:sz="4" w:space="0" w:color="auto"/>
              <w:right w:val="single" w:sz="4" w:space="0" w:color="auto"/>
            </w:tcBorders>
            <w:shd w:val="clear" w:color="auto" w:fill="auto"/>
            <w:noWrap/>
            <w:vAlign w:val="bottom"/>
            <w:hideMark/>
          </w:tcPr>
          <w:p w14:paraId="30080F87"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-0.12 </w:t>
            </w:r>
          </w:p>
        </w:tc>
        <w:tc>
          <w:tcPr>
            <w:tcW w:w="908" w:type="dxa"/>
            <w:tcBorders>
              <w:top w:val="nil"/>
              <w:left w:val="nil"/>
              <w:bottom w:val="single" w:sz="4" w:space="0" w:color="auto"/>
              <w:right w:val="single" w:sz="4" w:space="0" w:color="auto"/>
            </w:tcBorders>
            <w:shd w:val="clear" w:color="auto" w:fill="auto"/>
            <w:noWrap/>
            <w:vAlign w:val="bottom"/>
            <w:hideMark/>
          </w:tcPr>
          <w:p w14:paraId="4048863C"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 0.00 </w:t>
            </w:r>
          </w:p>
        </w:tc>
        <w:tc>
          <w:tcPr>
            <w:tcW w:w="1709" w:type="dxa"/>
            <w:tcBorders>
              <w:top w:val="nil"/>
              <w:left w:val="nil"/>
              <w:bottom w:val="single" w:sz="4" w:space="0" w:color="auto"/>
              <w:right w:val="single" w:sz="4" w:space="0" w:color="auto"/>
            </w:tcBorders>
            <w:shd w:val="clear" w:color="auto" w:fill="auto"/>
            <w:noWrap/>
            <w:vAlign w:val="bottom"/>
            <w:hideMark/>
          </w:tcPr>
          <w:p w14:paraId="39527D9F"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       0.06 </w:t>
            </w:r>
          </w:p>
        </w:tc>
      </w:tr>
      <w:tr w:rsidR="007E7BF1" w:rsidRPr="0055378A" w14:paraId="36404071" w14:textId="77777777" w:rsidTr="0055378A">
        <w:trPr>
          <w:trHeight w:val="274"/>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10778E8E" w14:textId="77777777" w:rsidR="007E7BF1" w:rsidRPr="0055378A" w:rsidRDefault="007E7BF1" w:rsidP="00980BA6">
            <w:pPr>
              <w:spacing w:after="0" w:line="276" w:lineRule="auto"/>
              <w:jc w:val="center"/>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4</w:t>
            </w:r>
          </w:p>
        </w:tc>
        <w:tc>
          <w:tcPr>
            <w:tcW w:w="2141" w:type="dxa"/>
            <w:tcBorders>
              <w:top w:val="nil"/>
              <w:left w:val="nil"/>
              <w:bottom w:val="single" w:sz="4" w:space="0" w:color="auto"/>
              <w:right w:val="single" w:sz="4" w:space="0" w:color="auto"/>
            </w:tcBorders>
            <w:shd w:val="clear" w:color="auto" w:fill="auto"/>
            <w:noWrap/>
            <w:vAlign w:val="bottom"/>
            <w:hideMark/>
          </w:tcPr>
          <w:p w14:paraId="55A4AA16" w14:textId="77777777" w:rsidR="007E7BF1" w:rsidRPr="0055378A" w:rsidRDefault="007E7BF1" w:rsidP="00980BA6">
            <w:pPr>
              <w:spacing w:after="0" w:line="276" w:lineRule="auto"/>
              <w:jc w:val="center"/>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LSIP</w:t>
            </w:r>
          </w:p>
        </w:tc>
        <w:tc>
          <w:tcPr>
            <w:tcW w:w="908" w:type="dxa"/>
            <w:tcBorders>
              <w:top w:val="nil"/>
              <w:left w:val="nil"/>
              <w:bottom w:val="single" w:sz="4" w:space="0" w:color="auto"/>
              <w:right w:val="single" w:sz="4" w:space="0" w:color="auto"/>
            </w:tcBorders>
            <w:shd w:val="clear" w:color="auto" w:fill="auto"/>
            <w:noWrap/>
            <w:vAlign w:val="bottom"/>
            <w:hideMark/>
          </w:tcPr>
          <w:p w14:paraId="291DF94B"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 0.03 </w:t>
            </w:r>
          </w:p>
        </w:tc>
        <w:tc>
          <w:tcPr>
            <w:tcW w:w="908" w:type="dxa"/>
            <w:tcBorders>
              <w:top w:val="nil"/>
              <w:left w:val="nil"/>
              <w:bottom w:val="single" w:sz="4" w:space="0" w:color="auto"/>
              <w:right w:val="single" w:sz="4" w:space="0" w:color="auto"/>
            </w:tcBorders>
            <w:shd w:val="clear" w:color="auto" w:fill="auto"/>
            <w:noWrap/>
            <w:vAlign w:val="bottom"/>
            <w:hideMark/>
          </w:tcPr>
          <w:p w14:paraId="7DF169EA"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 0.03 </w:t>
            </w:r>
          </w:p>
        </w:tc>
        <w:tc>
          <w:tcPr>
            <w:tcW w:w="908" w:type="dxa"/>
            <w:tcBorders>
              <w:top w:val="nil"/>
              <w:left w:val="nil"/>
              <w:bottom w:val="single" w:sz="4" w:space="0" w:color="auto"/>
              <w:right w:val="single" w:sz="4" w:space="0" w:color="auto"/>
            </w:tcBorders>
            <w:shd w:val="clear" w:color="auto" w:fill="auto"/>
            <w:noWrap/>
            <w:vAlign w:val="bottom"/>
            <w:hideMark/>
          </w:tcPr>
          <w:p w14:paraId="317934A3"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 0.07 </w:t>
            </w:r>
          </w:p>
        </w:tc>
        <w:tc>
          <w:tcPr>
            <w:tcW w:w="908" w:type="dxa"/>
            <w:tcBorders>
              <w:top w:val="nil"/>
              <w:left w:val="nil"/>
              <w:bottom w:val="single" w:sz="4" w:space="0" w:color="auto"/>
              <w:right w:val="single" w:sz="4" w:space="0" w:color="auto"/>
            </w:tcBorders>
            <w:shd w:val="clear" w:color="auto" w:fill="auto"/>
            <w:noWrap/>
            <w:vAlign w:val="bottom"/>
            <w:hideMark/>
          </w:tcPr>
          <w:p w14:paraId="11E52A28"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 0.09 </w:t>
            </w:r>
          </w:p>
        </w:tc>
        <w:tc>
          <w:tcPr>
            <w:tcW w:w="908" w:type="dxa"/>
            <w:tcBorders>
              <w:top w:val="nil"/>
              <w:left w:val="nil"/>
              <w:bottom w:val="single" w:sz="4" w:space="0" w:color="auto"/>
              <w:right w:val="single" w:sz="4" w:space="0" w:color="auto"/>
            </w:tcBorders>
            <w:shd w:val="clear" w:color="auto" w:fill="auto"/>
            <w:noWrap/>
            <w:vAlign w:val="bottom"/>
            <w:hideMark/>
          </w:tcPr>
          <w:p w14:paraId="1F8F0B50"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 0.09 </w:t>
            </w:r>
          </w:p>
        </w:tc>
        <w:tc>
          <w:tcPr>
            <w:tcW w:w="1709" w:type="dxa"/>
            <w:tcBorders>
              <w:top w:val="nil"/>
              <w:left w:val="nil"/>
              <w:bottom w:val="single" w:sz="4" w:space="0" w:color="auto"/>
              <w:right w:val="single" w:sz="4" w:space="0" w:color="auto"/>
            </w:tcBorders>
            <w:shd w:val="clear" w:color="auto" w:fill="auto"/>
            <w:noWrap/>
            <w:vAlign w:val="bottom"/>
            <w:hideMark/>
          </w:tcPr>
          <w:p w14:paraId="4DB1BA2D"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         0.06 </w:t>
            </w:r>
          </w:p>
        </w:tc>
      </w:tr>
      <w:tr w:rsidR="007E7BF1" w:rsidRPr="0055378A" w14:paraId="028FA750" w14:textId="77777777" w:rsidTr="0055378A">
        <w:trPr>
          <w:trHeight w:val="274"/>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59F4FEB3" w14:textId="77777777" w:rsidR="007E7BF1" w:rsidRPr="0055378A" w:rsidRDefault="007E7BF1" w:rsidP="00980BA6">
            <w:pPr>
              <w:spacing w:after="0" w:line="276" w:lineRule="auto"/>
              <w:jc w:val="center"/>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5</w:t>
            </w:r>
          </w:p>
        </w:tc>
        <w:tc>
          <w:tcPr>
            <w:tcW w:w="2141" w:type="dxa"/>
            <w:tcBorders>
              <w:top w:val="nil"/>
              <w:left w:val="nil"/>
              <w:bottom w:val="single" w:sz="4" w:space="0" w:color="auto"/>
              <w:right w:val="single" w:sz="4" w:space="0" w:color="auto"/>
            </w:tcBorders>
            <w:shd w:val="clear" w:color="auto" w:fill="auto"/>
            <w:noWrap/>
            <w:vAlign w:val="bottom"/>
            <w:hideMark/>
          </w:tcPr>
          <w:p w14:paraId="26DBF617" w14:textId="77777777" w:rsidR="007E7BF1" w:rsidRPr="0055378A" w:rsidRDefault="007E7BF1" w:rsidP="00980BA6">
            <w:pPr>
              <w:spacing w:after="0" w:line="276" w:lineRule="auto"/>
              <w:jc w:val="center"/>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SIMP</w:t>
            </w:r>
          </w:p>
        </w:tc>
        <w:tc>
          <w:tcPr>
            <w:tcW w:w="908" w:type="dxa"/>
            <w:tcBorders>
              <w:top w:val="nil"/>
              <w:left w:val="nil"/>
              <w:bottom w:val="single" w:sz="4" w:space="0" w:color="auto"/>
              <w:right w:val="single" w:sz="4" w:space="0" w:color="auto"/>
            </w:tcBorders>
            <w:shd w:val="clear" w:color="auto" w:fill="auto"/>
            <w:noWrap/>
            <w:vAlign w:val="bottom"/>
            <w:hideMark/>
          </w:tcPr>
          <w:p w14:paraId="5F7C9AC2"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-0.01 </w:t>
            </w:r>
          </w:p>
        </w:tc>
        <w:tc>
          <w:tcPr>
            <w:tcW w:w="908" w:type="dxa"/>
            <w:tcBorders>
              <w:top w:val="nil"/>
              <w:left w:val="nil"/>
              <w:bottom w:val="single" w:sz="4" w:space="0" w:color="auto"/>
              <w:right w:val="single" w:sz="4" w:space="0" w:color="auto"/>
            </w:tcBorders>
            <w:shd w:val="clear" w:color="auto" w:fill="auto"/>
            <w:noWrap/>
            <w:vAlign w:val="bottom"/>
            <w:hideMark/>
          </w:tcPr>
          <w:p w14:paraId="4A49EC7A"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-0.02 </w:t>
            </w:r>
          </w:p>
        </w:tc>
        <w:tc>
          <w:tcPr>
            <w:tcW w:w="908" w:type="dxa"/>
            <w:tcBorders>
              <w:top w:val="nil"/>
              <w:left w:val="nil"/>
              <w:bottom w:val="single" w:sz="4" w:space="0" w:color="auto"/>
              <w:right w:val="single" w:sz="4" w:space="0" w:color="auto"/>
            </w:tcBorders>
            <w:shd w:val="clear" w:color="auto" w:fill="auto"/>
            <w:noWrap/>
            <w:vAlign w:val="bottom"/>
            <w:hideMark/>
          </w:tcPr>
          <w:p w14:paraId="1101E2A9"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 0.01 </w:t>
            </w:r>
          </w:p>
        </w:tc>
        <w:tc>
          <w:tcPr>
            <w:tcW w:w="908" w:type="dxa"/>
            <w:tcBorders>
              <w:top w:val="nil"/>
              <w:left w:val="nil"/>
              <w:bottom w:val="single" w:sz="4" w:space="0" w:color="auto"/>
              <w:right w:val="single" w:sz="4" w:space="0" w:color="auto"/>
            </w:tcBorders>
            <w:shd w:val="clear" w:color="auto" w:fill="auto"/>
            <w:noWrap/>
            <w:vAlign w:val="bottom"/>
            <w:hideMark/>
          </w:tcPr>
          <w:p w14:paraId="106114CF"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 0.04 </w:t>
            </w:r>
          </w:p>
        </w:tc>
        <w:tc>
          <w:tcPr>
            <w:tcW w:w="908" w:type="dxa"/>
            <w:tcBorders>
              <w:top w:val="nil"/>
              <w:left w:val="nil"/>
              <w:bottom w:val="single" w:sz="4" w:space="0" w:color="auto"/>
              <w:right w:val="single" w:sz="4" w:space="0" w:color="auto"/>
            </w:tcBorders>
            <w:shd w:val="clear" w:color="auto" w:fill="auto"/>
            <w:noWrap/>
            <w:vAlign w:val="bottom"/>
            <w:hideMark/>
          </w:tcPr>
          <w:p w14:paraId="77681181"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 0.04 </w:t>
            </w:r>
          </w:p>
        </w:tc>
        <w:tc>
          <w:tcPr>
            <w:tcW w:w="1709" w:type="dxa"/>
            <w:tcBorders>
              <w:top w:val="nil"/>
              <w:left w:val="nil"/>
              <w:bottom w:val="single" w:sz="4" w:space="0" w:color="auto"/>
              <w:right w:val="single" w:sz="4" w:space="0" w:color="auto"/>
            </w:tcBorders>
            <w:shd w:val="clear" w:color="auto" w:fill="auto"/>
            <w:noWrap/>
            <w:vAlign w:val="bottom"/>
            <w:hideMark/>
          </w:tcPr>
          <w:p w14:paraId="6E746690"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         0.01 </w:t>
            </w:r>
          </w:p>
        </w:tc>
      </w:tr>
      <w:tr w:rsidR="007E7BF1" w:rsidRPr="0055378A" w14:paraId="293E5A24" w14:textId="77777777" w:rsidTr="0055378A">
        <w:trPr>
          <w:trHeight w:val="274"/>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14:paraId="5C126B6C" w14:textId="77777777" w:rsidR="007E7BF1" w:rsidRPr="0055378A" w:rsidRDefault="007E7BF1" w:rsidP="00980BA6">
            <w:pPr>
              <w:spacing w:after="0" w:line="276" w:lineRule="auto"/>
              <w:jc w:val="center"/>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6</w:t>
            </w:r>
          </w:p>
        </w:tc>
        <w:tc>
          <w:tcPr>
            <w:tcW w:w="2141" w:type="dxa"/>
            <w:tcBorders>
              <w:top w:val="nil"/>
              <w:left w:val="nil"/>
              <w:bottom w:val="single" w:sz="4" w:space="0" w:color="auto"/>
              <w:right w:val="single" w:sz="4" w:space="0" w:color="auto"/>
            </w:tcBorders>
            <w:shd w:val="clear" w:color="auto" w:fill="auto"/>
            <w:noWrap/>
            <w:vAlign w:val="bottom"/>
            <w:hideMark/>
          </w:tcPr>
          <w:p w14:paraId="49AFF364" w14:textId="77777777" w:rsidR="007E7BF1" w:rsidRPr="0055378A" w:rsidRDefault="007E7BF1" w:rsidP="00980BA6">
            <w:pPr>
              <w:spacing w:after="0" w:line="276" w:lineRule="auto"/>
              <w:jc w:val="center"/>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SSMS</w:t>
            </w:r>
          </w:p>
        </w:tc>
        <w:tc>
          <w:tcPr>
            <w:tcW w:w="908" w:type="dxa"/>
            <w:tcBorders>
              <w:top w:val="nil"/>
              <w:left w:val="nil"/>
              <w:bottom w:val="single" w:sz="4" w:space="0" w:color="auto"/>
              <w:right w:val="single" w:sz="4" w:space="0" w:color="auto"/>
            </w:tcBorders>
            <w:shd w:val="clear" w:color="auto" w:fill="auto"/>
            <w:noWrap/>
            <w:vAlign w:val="bottom"/>
            <w:hideMark/>
          </w:tcPr>
          <w:p w14:paraId="7E19160C"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 0.01 </w:t>
            </w:r>
          </w:p>
        </w:tc>
        <w:tc>
          <w:tcPr>
            <w:tcW w:w="908" w:type="dxa"/>
            <w:tcBorders>
              <w:top w:val="nil"/>
              <w:left w:val="nil"/>
              <w:bottom w:val="single" w:sz="4" w:space="0" w:color="auto"/>
              <w:right w:val="single" w:sz="4" w:space="0" w:color="auto"/>
            </w:tcBorders>
            <w:shd w:val="clear" w:color="auto" w:fill="auto"/>
            <w:noWrap/>
            <w:vAlign w:val="bottom"/>
            <w:hideMark/>
          </w:tcPr>
          <w:p w14:paraId="236FB895"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 0.00 </w:t>
            </w:r>
          </w:p>
        </w:tc>
        <w:tc>
          <w:tcPr>
            <w:tcW w:w="908" w:type="dxa"/>
            <w:tcBorders>
              <w:top w:val="nil"/>
              <w:left w:val="nil"/>
              <w:bottom w:val="single" w:sz="4" w:space="0" w:color="auto"/>
              <w:right w:val="single" w:sz="4" w:space="0" w:color="auto"/>
            </w:tcBorders>
            <w:shd w:val="clear" w:color="auto" w:fill="auto"/>
            <w:noWrap/>
            <w:vAlign w:val="bottom"/>
            <w:hideMark/>
          </w:tcPr>
          <w:p w14:paraId="1008E71A"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 0.05 </w:t>
            </w:r>
          </w:p>
        </w:tc>
        <w:tc>
          <w:tcPr>
            <w:tcW w:w="908" w:type="dxa"/>
            <w:tcBorders>
              <w:top w:val="nil"/>
              <w:left w:val="nil"/>
              <w:bottom w:val="single" w:sz="4" w:space="0" w:color="auto"/>
              <w:right w:val="single" w:sz="4" w:space="0" w:color="auto"/>
            </w:tcBorders>
            <w:shd w:val="clear" w:color="auto" w:fill="auto"/>
            <w:noWrap/>
            <w:vAlign w:val="bottom"/>
            <w:hideMark/>
          </w:tcPr>
          <w:p w14:paraId="4096820C"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 0.11 </w:t>
            </w:r>
          </w:p>
        </w:tc>
        <w:tc>
          <w:tcPr>
            <w:tcW w:w="908" w:type="dxa"/>
            <w:tcBorders>
              <w:top w:val="nil"/>
              <w:left w:val="nil"/>
              <w:bottom w:val="single" w:sz="4" w:space="0" w:color="auto"/>
              <w:right w:val="single" w:sz="4" w:space="0" w:color="auto"/>
            </w:tcBorders>
            <w:shd w:val="clear" w:color="auto" w:fill="auto"/>
            <w:noWrap/>
            <w:vAlign w:val="bottom"/>
            <w:hideMark/>
          </w:tcPr>
          <w:p w14:paraId="6907E9A3"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 0.13 </w:t>
            </w:r>
          </w:p>
        </w:tc>
        <w:tc>
          <w:tcPr>
            <w:tcW w:w="1709" w:type="dxa"/>
            <w:tcBorders>
              <w:top w:val="nil"/>
              <w:left w:val="nil"/>
              <w:bottom w:val="single" w:sz="4" w:space="0" w:color="auto"/>
              <w:right w:val="single" w:sz="4" w:space="0" w:color="auto"/>
            </w:tcBorders>
            <w:shd w:val="clear" w:color="auto" w:fill="auto"/>
            <w:noWrap/>
            <w:vAlign w:val="bottom"/>
            <w:hideMark/>
          </w:tcPr>
          <w:p w14:paraId="6F9B05E7"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         0.06 </w:t>
            </w:r>
          </w:p>
        </w:tc>
      </w:tr>
      <w:tr w:rsidR="007E7BF1" w:rsidRPr="0055378A" w14:paraId="144C2474" w14:textId="77777777" w:rsidTr="0055378A">
        <w:trPr>
          <w:trHeight w:val="274"/>
        </w:trPr>
        <w:tc>
          <w:tcPr>
            <w:tcW w:w="281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4EE38" w14:textId="77777777" w:rsidR="007E7BF1" w:rsidRPr="0055378A" w:rsidRDefault="007E7BF1" w:rsidP="00980BA6">
            <w:pPr>
              <w:spacing w:after="0" w:line="276" w:lineRule="auto"/>
              <w:jc w:val="center"/>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Rata-Rata</w:t>
            </w:r>
          </w:p>
        </w:tc>
        <w:tc>
          <w:tcPr>
            <w:tcW w:w="908" w:type="dxa"/>
            <w:tcBorders>
              <w:top w:val="nil"/>
              <w:left w:val="nil"/>
              <w:bottom w:val="single" w:sz="4" w:space="0" w:color="auto"/>
              <w:right w:val="single" w:sz="4" w:space="0" w:color="auto"/>
            </w:tcBorders>
            <w:shd w:val="clear" w:color="auto" w:fill="auto"/>
            <w:noWrap/>
            <w:vAlign w:val="bottom"/>
            <w:hideMark/>
          </w:tcPr>
          <w:p w14:paraId="3603BDB3"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 0.01 </w:t>
            </w:r>
          </w:p>
        </w:tc>
        <w:tc>
          <w:tcPr>
            <w:tcW w:w="908" w:type="dxa"/>
            <w:tcBorders>
              <w:top w:val="nil"/>
              <w:left w:val="nil"/>
              <w:bottom w:val="single" w:sz="4" w:space="0" w:color="auto"/>
              <w:right w:val="single" w:sz="4" w:space="0" w:color="auto"/>
            </w:tcBorders>
            <w:shd w:val="clear" w:color="auto" w:fill="auto"/>
            <w:noWrap/>
            <w:vAlign w:val="bottom"/>
            <w:hideMark/>
          </w:tcPr>
          <w:p w14:paraId="48915052"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-0.01 </w:t>
            </w:r>
          </w:p>
        </w:tc>
        <w:tc>
          <w:tcPr>
            <w:tcW w:w="908" w:type="dxa"/>
            <w:tcBorders>
              <w:top w:val="nil"/>
              <w:left w:val="nil"/>
              <w:bottom w:val="single" w:sz="4" w:space="0" w:color="auto"/>
              <w:right w:val="single" w:sz="4" w:space="0" w:color="auto"/>
            </w:tcBorders>
            <w:shd w:val="clear" w:color="auto" w:fill="auto"/>
            <w:noWrap/>
            <w:vAlign w:val="bottom"/>
            <w:hideMark/>
          </w:tcPr>
          <w:p w14:paraId="09C340E5"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 0.01 </w:t>
            </w:r>
          </w:p>
        </w:tc>
        <w:tc>
          <w:tcPr>
            <w:tcW w:w="908" w:type="dxa"/>
            <w:tcBorders>
              <w:top w:val="nil"/>
              <w:left w:val="nil"/>
              <w:bottom w:val="single" w:sz="4" w:space="0" w:color="auto"/>
              <w:right w:val="single" w:sz="4" w:space="0" w:color="auto"/>
            </w:tcBorders>
            <w:shd w:val="clear" w:color="auto" w:fill="auto"/>
            <w:noWrap/>
            <w:vAlign w:val="bottom"/>
            <w:hideMark/>
          </w:tcPr>
          <w:p w14:paraId="229D4246"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 0.04 </w:t>
            </w:r>
          </w:p>
        </w:tc>
        <w:tc>
          <w:tcPr>
            <w:tcW w:w="908" w:type="dxa"/>
            <w:tcBorders>
              <w:top w:val="nil"/>
              <w:left w:val="nil"/>
              <w:bottom w:val="single" w:sz="4" w:space="0" w:color="auto"/>
              <w:right w:val="single" w:sz="4" w:space="0" w:color="auto"/>
            </w:tcBorders>
            <w:shd w:val="clear" w:color="auto" w:fill="auto"/>
            <w:noWrap/>
            <w:vAlign w:val="bottom"/>
            <w:hideMark/>
          </w:tcPr>
          <w:p w14:paraId="060429EF"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 0.06 </w:t>
            </w:r>
          </w:p>
        </w:tc>
        <w:tc>
          <w:tcPr>
            <w:tcW w:w="1709" w:type="dxa"/>
            <w:tcBorders>
              <w:top w:val="nil"/>
              <w:left w:val="nil"/>
              <w:bottom w:val="single" w:sz="4" w:space="0" w:color="auto"/>
              <w:right w:val="single" w:sz="4" w:space="0" w:color="auto"/>
            </w:tcBorders>
            <w:shd w:val="clear" w:color="auto" w:fill="auto"/>
            <w:noWrap/>
            <w:vAlign w:val="bottom"/>
            <w:hideMark/>
          </w:tcPr>
          <w:p w14:paraId="68C979A2"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         0.02 </w:t>
            </w:r>
          </w:p>
        </w:tc>
      </w:tr>
      <w:tr w:rsidR="007E7BF1" w:rsidRPr="0055378A" w14:paraId="23DB4E3B" w14:textId="77777777" w:rsidTr="0055378A">
        <w:trPr>
          <w:trHeight w:val="274"/>
        </w:trPr>
        <w:tc>
          <w:tcPr>
            <w:tcW w:w="281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F3F7F" w14:textId="77777777" w:rsidR="007E7BF1" w:rsidRPr="0055378A" w:rsidRDefault="007E7BF1" w:rsidP="00980BA6">
            <w:pPr>
              <w:spacing w:after="0" w:line="276" w:lineRule="auto"/>
              <w:jc w:val="center"/>
              <w:rPr>
                <w:rFonts w:eastAsia="Times New Roman" w:cs="Times New Roman"/>
                <w:color w:val="000000"/>
                <w:kern w:val="0"/>
                <w:sz w:val="22"/>
                <w:lang w:val="en-ID" w:eastAsia="zh-CN"/>
                <w14:ligatures w14:val="none"/>
              </w:rPr>
            </w:pPr>
            <w:proofErr w:type="spellStart"/>
            <w:r w:rsidRPr="0055378A">
              <w:rPr>
                <w:rFonts w:eastAsia="Times New Roman" w:cs="Times New Roman"/>
                <w:color w:val="000000"/>
                <w:kern w:val="0"/>
                <w:sz w:val="22"/>
                <w:lang w:val="en-ID" w:eastAsia="zh-CN"/>
                <w14:ligatures w14:val="none"/>
              </w:rPr>
              <w:t>Maksimum</w:t>
            </w:r>
            <w:proofErr w:type="spellEnd"/>
          </w:p>
        </w:tc>
        <w:tc>
          <w:tcPr>
            <w:tcW w:w="908" w:type="dxa"/>
            <w:tcBorders>
              <w:top w:val="nil"/>
              <w:left w:val="nil"/>
              <w:bottom w:val="single" w:sz="4" w:space="0" w:color="auto"/>
              <w:right w:val="single" w:sz="4" w:space="0" w:color="auto"/>
            </w:tcBorders>
            <w:shd w:val="clear" w:color="auto" w:fill="auto"/>
            <w:noWrap/>
            <w:vAlign w:val="bottom"/>
            <w:hideMark/>
          </w:tcPr>
          <w:p w14:paraId="71D3BE4E"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 0.06 </w:t>
            </w:r>
          </w:p>
        </w:tc>
        <w:tc>
          <w:tcPr>
            <w:tcW w:w="908" w:type="dxa"/>
            <w:tcBorders>
              <w:top w:val="nil"/>
              <w:left w:val="nil"/>
              <w:bottom w:val="single" w:sz="4" w:space="0" w:color="auto"/>
              <w:right w:val="single" w:sz="4" w:space="0" w:color="auto"/>
            </w:tcBorders>
            <w:shd w:val="clear" w:color="auto" w:fill="auto"/>
            <w:noWrap/>
            <w:vAlign w:val="bottom"/>
            <w:hideMark/>
          </w:tcPr>
          <w:p w14:paraId="6338A800"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 0.03 </w:t>
            </w:r>
          </w:p>
        </w:tc>
        <w:tc>
          <w:tcPr>
            <w:tcW w:w="908" w:type="dxa"/>
            <w:tcBorders>
              <w:top w:val="nil"/>
              <w:left w:val="nil"/>
              <w:bottom w:val="single" w:sz="4" w:space="0" w:color="auto"/>
              <w:right w:val="single" w:sz="4" w:space="0" w:color="auto"/>
            </w:tcBorders>
            <w:shd w:val="clear" w:color="auto" w:fill="auto"/>
            <w:noWrap/>
            <w:vAlign w:val="bottom"/>
            <w:hideMark/>
          </w:tcPr>
          <w:p w14:paraId="0F91F6F9"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 0.07 </w:t>
            </w:r>
          </w:p>
        </w:tc>
        <w:tc>
          <w:tcPr>
            <w:tcW w:w="908" w:type="dxa"/>
            <w:tcBorders>
              <w:top w:val="nil"/>
              <w:left w:val="nil"/>
              <w:bottom w:val="single" w:sz="4" w:space="0" w:color="auto"/>
              <w:right w:val="single" w:sz="4" w:space="0" w:color="auto"/>
            </w:tcBorders>
            <w:shd w:val="clear" w:color="auto" w:fill="auto"/>
            <w:noWrap/>
            <w:vAlign w:val="bottom"/>
            <w:hideMark/>
          </w:tcPr>
          <w:p w14:paraId="6DBC624E"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 0.11 </w:t>
            </w:r>
          </w:p>
        </w:tc>
        <w:tc>
          <w:tcPr>
            <w:tcW w:w="908" w:type="dxa"/>
            <w:tcBorders>
              <w:top w:val="nil"/>
              <w:left w:val="nil"/>
              <w:bottom w:val="single" w:sz="4" w:space="0" w:color="auto"/>
              <w:right w:val="single" w:sz="4" w:space="0" w:color="auto"/>
            </w:tcBorders>
            <w:shd w:val="clear" w:color="auto" w:fill="auto"/>
            <w:noWrap/>
            <w:vAlign w:val="bottom"/>
            <w:hideMark/>
          </w:tcPr>
          <w:p w14:paraId="6F143ED9"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 0.13 </w:t>
            </w:r>
          </w:p>
        </w:tc>
        <w:tc>
          <w:tcPr>
            <w:tcW w:w="1709" w:type="dxa"/>
            <w:tcBorders>
              <w:top w:val="nil"/>
              <w:left w:val="nil"/>
              <w:bottom w:val="single" w:sz="4" w:space="0" w:color="auto"/>
              <w:right w:val="single" w:sz="4" w:space="0" w:color="auto"/>
            </w:tcBorders>
            <w:shd w:val="clear" w:color="auto" w:fill="auto"/>
            <w:noWrap/>
            <w:vAlign w:val="bottom"/>
            <w:hideMark/>
          </w:tcPr>
          <w:p w14:paraId="76BBF60D"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w:t>
            </w:r>
          </w:p>
        </w:tc>
      </w:tr>
      <w:tr w:rsidR="007E7BF1" w:rsidRPr="0055378A" w14:paraId="3AA4FDAD" w14:textId="77777777" w:rsidTr="0055378A">
        <w:trPr>
          <w:trHeight w:val="274"/>
        </w:trPr>
        <w:tc>
          <w:tcPr>
            <w:tcW w:w="281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4EA80" w14:textId="77777777" w:rsidR="007E7BF1" w:rsidRPr="0055378A" w:rsidRDefault="007E7BF1" w:rsidP="00980BA6">
            <w:pPr>
              <w:spacing w:after="0" w:line="276" w:lineRule="auto"/>
              <w:jc w:val="center"/>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Minimum</w:t>
            </w:r>
          </w:p>
        </w:tc>
        <w:tc>
          <w:tcPr>
            <w:tcW w:w="908" w:type="dxa"/>
            <w:tcBorders>
              <w:top w:val="nil"/>
              <w:left w:val="nil"/>
              <w:bottom w:val="single" w:sz="4" w:space="0" w:color="auto"/>
              <w:right w:val="single" w:sz="4" w:space="0" w:color="auto"/>
            </w:tcBorders>
            <w:shd w:val="clear" w:color="auto" w:fill="auto"/>
            <w:noWrap/>
            <w:vAlign w:val="bottom"/>
            <w:hideMark/>
          </w:tcPr>
          <w:p w14:paraId="67B50BC3"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-0.03 </w:t>
            </w:r>
          </w:p>
        </w:tc>
        <w:tc>
          <w:tcPr>
            <w:tcW w:w="908" w:type="dxa"/>
            <w:tcBorders>
              <w:top w:val="nil"/>
              <w:left w:val="nil"/>
              <w:bottom w:val="single" w:sz="4" w:space="0" w:color="auto"/>
              <w:right w:val="single" w:sz="4" w:space="0" w:color="auto"/>
            </w:tcBorders>
            <w:shd w:val="clear" w:color="auto" w:fill="auto"/>
            <w:noWrap/>
            <w:vAlign w:val="bottom"/>
            <w:hideMark/>
          </w:tcPr>
          <w:p w14:paraId="27911AD2"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-0.07 </w:t>
            </w:r>
          </w:p>
        </w:tc>
        <w:tc>
          <w:tcPr>
            <w:tcW w:w="908" w:type="dxa"/>
            <w:tcBorders>
              <w:top w:val="nil"/>
              <w:left w:val="nil"/>
              <w:bottom w:val="single" w:sz="4" w:space="0" w:color="auto"/>
              <w:right w:val="single" w:sz="4" w:space="0" w:color="auto"/>
            </w:tcBorders>
            <w:shd w:val="clear" w:color="auto" w:fill="auto"/>
            <w:noWrap/>
            <w:vAlign w:val="bottom"/>
            <w:hideMark/>
          </w:tcPr>
          <w:p w14:paraId="04BEC21C"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-0.07 </w:t>
            </w:r>
          </w:p>
        </w:tc>
        <w:tc>
          <w:tcPr>
            <w:tcW w:w="908" w:type="dxa"/>
            <w:tcBorders>
              <w:top w:val="nil"/>
              <w:left w:val="nil"/>
              <w:bottom w:val="single" w:sz="4" w:space="0" w:color="auto"/>
              <w:right w:val="single" w:sz="4" w:space="0" w:color="auto"/>
            </w:tcBorders>
            <w:shd w:val="clear" w:color="auto" w:fill="auto"/>
            <w:noWrap/>
            <w:vAlign w:val="bottom"/>
            <w:hideMark/>
          </w:tcPr>
          <w:p w14:paraId="25295B27"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-0.12 </w:t>
            </w:r>
          </w:p>
        </w:tc>
        <w:tc>
          <w:tcPr>
            <w:tcW w:w="908" w:type="dxa"/>
            <w:tcBorders>
              <w:top w:val="nil"/>
              <w:left w:val="nil"/>
              <w:bottom w:val="single" w:sz="4" w:space="0" w:color="auto"/>
              <w:right w:val="single" w:sz="4" w:space="0" w:color="auto"/>
            </w:tcBorders>
            <w:shd w:val="clear" w:color="auto" w:fill="auto"/>
            <w:noWrap/>
            <w:vAlign w:val="bottom"/>
            <w:hideMark/>
          </w:tcPr>
          <w:p w14:paraId="3E9ABCBD"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xml:space="preserve"> 0.00 </w:t>
            </w:r>
          </w:p>
        </w:tc>
        <w:tc>
          <w:tcPr>
            <w:tcW w:w="1709" w:type="dxa"/>
            <w:tcBorders>
              <w:top w:val="nil"/>
              <w:left w:val="nil"/>
              <w:bottom w:val="single" w:sz="4" w:space="0" w:color="auto"/>
              <w:right w:val="single" w:sz="4" w:space="0" w:color="auto"/>
            </w:tcBorders>
            <w:shd w:val="clear" w:color="auto" w:fill="auto"/>
            <w:noWrap/>
            <w:vAlign w:val="bottom"/>
            <w:hideMark/>
          </w:tcPr>
          <w:p w14:paraId="514762C5" w14:textId="77777777" w:rsidR="007E7BF1" w:rsidRPr="0055378A" w:rsidRDefault="007E7BF1" w:rsidP="00980BA6">
            <w:pPr>
              <w:spacing w:after="0" w:line="276" w:lineRule="auto"/>
              <w:rPr>
                <w:rFonts w:eastAsia="Times New Roman" w:cs="Times New Roman"/>
                <w:color w:val="000000"/>
                <w:kern w:val="0"/>
                <w:sz w:val="22"/>
                <w:lang w:val="en-ID" w:eastAsia="zh-CN"/>
                <w14:ligatures w14:val="none"/>
              </w:rPr>
            </w:pPr>
            <w:r w:rsidRPr="0055378A">
              <w:rPr>
                <w:rFonts w:eastAsia="Times New Roman" w:cs="Times New Roman"/>
                <w:color w:val="000000"/>
                <w:kern w:val="0"/>
                <w:sz w:val="22"/>
                <w:lang w:val="en-ID" w:eastAsia="zh-CN"/>
                <w14:ligatures w14:val="none"/>
              </w:rPr>
              <w:t> </w:t>
            </w:r>
          </w:p>
        </w:tc>
      </w:tr>
    </w:tbl>
    <w:p w14:paraId="66A4B514" w14:textId="77777777" w:rsidR="007E7BF1" w:rsidRDefault="007E7BF1" w:rsidP="00980BA6">
      <w:pPr>
        <w:spacing w:after="0" w:line="276" w:lineRule="auto"/>
      </w:pPr>
      <w:r>
        <w:t xml:space="preserve">Sumber : </w:t>
      </w:r>
      <w:hyperlink r:id="rId46" w:history="1">
        <w:r w:rsidRPr="00921454">
          <w:rPr>
            <w:rStyle w:val="Hyperlink"/>
          </w:rPr>
          <w:t>www.idx.co.id</w:t>
        </w:r>
      </w:hyperlink>
      <w:r>
        <w:t xml:space="preserve"> diolah penulis, 2024</w:t>
      </w:r>
    </w:p>
    <w:p w14:paraId="57C3BB4C" w14:textId="77777777" w:rsidR="007E7BF1" w:rsidRPr="007E7BF1" w:rsidRDefault="007E7BF1" w:rsidP="00980BA6">
      <w:pPr>
        <w:spacing w:line="276" w:lineRule="auto"/>
        <w:ind w:firstLine="720"/>
      </w:pPr>
      <w:r w:rsidRPr="007E7BF1">
        <w:t xml:space="preserve">Berdasarkan data pada tabel 4.5 diatas, dapat diketahui bahwa rata-rata </w:t>
      </w:r>
      <w:r w:rsidRPr="007E7BF1">
        <w:rPr>
          <w:i/>
          <w:iCs/>
        </w:rPr>
        <w:t xml:space="preserve">Return On Assets </w:t>
      </w:r>
      <w:r w:rsidRPr="007E7BF1">
        <w:t>pada tahun 2018 sebesar 0.01 mengalami penurunan pada tahun 2019 menjadi -0.01. dan pada tahun 2020-2022 mengalamai kenaikan secara signifikan yang dimana pada tahun 2022 sebesar 0.06.</w:t>
      </w:r>
    </w:p>
    <w:p w14:paraId="0AF53631" w14:textId="77777777" w:rsidR="007E7BF1" w:rsidRDefault="007E7BF1" w:rsidP="00980BA6">
      <w:pPr>
        <w:pStyle w:val="Heading2"/>
        <w:spacing w:line="276" w:lineRule="auto"/>
        <w:rPr>
          <w:lang w:val="en-ID"/>
        </w:rPr>
      </w:pPr>
      <w:bookmarkStart w:id="121" w:name="_Toc168804275"/>
      <w:r>
        <w:rPr>
          <w:lang w:val="en-ID"/>
        </w:rPr>
        <w:t xml:space="preserve">4.2 </w:t>
      </w:r>
      <w:proofErr w:type="spellStart"/>
      <w:r>
        <w:rPr>
          <w:lang w:val="en-ID"/>
        </w:rPr>
        <w:t>Analisis</w:t>
      </w:r>
      <w:proofErr w:type="spellEnd"/>
      <w:r>
        <w:rPr>
          <w:lang w:val="en-ID"/>
        </w:rPr>
        <w:t xml:space="preserve"> Data</w:t>
      </w:r>
      <w:bookmarkEnd w:id="121"/>
    </w:p>
    <w:p w14:paraId="7C2CB8A2" w14:textId="3A7A8C01" w:rsidR="007E7BF1" w:rsidRDefault="007E7BF1" w:rsidP="00980BA6">
      <w:pPr>
        <w:pStyle w:val="Default"/>
        <w:spacing w:after="240" w:line="276" w:lineRule="auto"/>
        <w:ind w:firstLine="720"/>
        <w:jc w:val="both"/>
      </w:pPr>
      <w:proofErr w:type="spellStart"/>
      <w:r>
        <w:t>Pengujian</w:t>
      </w:r>
      <w:proofErr w:type="spellEnd"/>
      <w:r>
        <w:t xml:space="preserve"> “</w:t>
      </w:r>
      <w:proofErr w:type="spellStart"/>
      <w:r w:rsidRPr="007A4F80">
        <w:t>Pengaruh</w:t>
      </w:r>
      <w:proofErr w:type="spellEnd"/>
      <w:r w:rsidRPr="007A4F80">
        <w:t xml:space="preserve"> </w:t>
      </w:r>
      <w:proofErr w:type="spellStart"/>
      <w:r w:rsidRPr="007A4F80">
        <w:t>Pengungkapan</w:t>
      </w:r>
      <w:proofErr w:type="spellEnd"/>
      <w:r w:rsidRPr="007A4F80">
        <w:t xml:space="preserve"> </w:t>
      </w:r>
      <w:r w:rsidRPr="007A4F80">
        <w:rPr>
          <w:i/>
          <w:iCs/>
        </w:rPr>
        <w:t xml:space="preserve">Corporate Social Responsibility </w:t>
      </w:r>
      <w:r w:rsidRPr="007A4F80">
        <w:t>(C</w:t>
      </w:r>
      <w:r>
        <w:t>SR</w:t>
      </w:r>
      <w:r w:rsidRPr="007A4F80">
        <w:t xml:space="preserve">) Dan </w:t>
      </w:r>
      <w:r w:rsidRPr="007A4F80">
        <w:rPr>
          <w:i/>
          <w:iCs/>
        </w:rPr>
        <w:t xml:space="preserve">Good Corporate Governance </w:t>
      </w:r>
      <w:r w:rsidRPr="007A4F80">
        <w:t>(G</w:t>
      </w:r>
      <w:r>
        <w:t>CG</w:t>
      </w:r>
      <w:r w:rsidRPr="007A4F80">
        <w:t xml:space="preserve">) </w:t>
      </w:r>
      <w:proofErr w:type="spellStart"/>
      <w:r w:rsidRPr="007A4F80">
        <w:t>Terhadap</w:t>
      </w:r>
      <w:proofErr w:type="spellEnd"/>
      <w:r w:rsidRPr="007A4F80">
        <w:t xml:space="preserve"> </w:t>
      </w:r>
      <w:proofErr w:type="spellStart"/>
      <w:r w:rsidRPr="007A4F80">
        <w:t>Profitabilitas</w:t>
      </w:r>
      <w:proofErr w:type="spellEnd"/>
      <w:r w:rsidRPr="007A4F80">
        <w:t xml:space="preserve"> Perusahaan Perkebunan Sub Sektor </w:t>
      </w:r>
      <w:proofErr w:type="spellStart"/>
      <w:r w:rsidRPr="007A4F80">
        <w:t>Sawit</w:t>
      </w:r>
      <w:proofErr w:type="spellEnd"/>
      <w:r w:rsidRPr="007A4F80">
        <w:t xml:space="preserve"> Yang </w:t>
      </w:r>
      <w:proofErr w:type="spellStart"/>
      <w:r w:rsidRPr="007A4F80">
        <w:t>Terdaftar</w:t>
      </w:r>
      <w:proofErr w:type="spellEnd"/>
      <w:r w:rsidRPr="007A4F80">
        <w:t xml:space="preserve"> Di Bursa </w:t>
      </w:r>
      <w:proofErr w:type="spellStart"/>
      <w:r w:rsidRPr="007A4F80">
        <w:t>Efek</w:t>
      </w:r>
      <w:proofErr w:type="spellEnd"/>
      <w:r w:rsidRPr="007A4F80">
        <w:t xml:space="preserve"> Indonesia (B</w:t>
      </w:r>
      <w:r w:rsidR="002F6FBD">
        <w:t>EI</w:t>
      </w:r>
      <w:r w:rsidRPr="007A4F80">
        <w:t xml:space="preserve">) </w:t>
      </w:r>
      <w:proofErr w:type="spellStart"/>
      <w:r w:rsidRPr="007A4F80">
        <w:t>Periode</w:t>
      </w:r>
      <w:proofErr w:type="spellEnd"/>
      <w:r w:rsidRPr="007A4F80">
        <w:t xml:space="preserve"> 2018 -2022</w:t>
      </w:r>
      <w:r>
        <w:t xml:space="preserve">” </w:t>
      </w:r>
      <w:r w:rsidRPr="006A7E43">
        <w:t xml:space="preserve">Metode </w:t>
      </w:r>
      <w:proofErr w:type="spellStart"/>
      <w:r w:rsidRPr="006A7E43">
        <w:t>pengujian</w:t>
      </w:r>
      <w:proofErr w:type="spellEnd"/>
      <w:r w:rsidRPr="006A7E43">
        <w:t xml:space="preserve"> yang </w:t>
      </w:r>
      <w:proofErr w:type="spellStart"/>
      <w:r w:rsidRPr="006A7E43">
        <w:t>digunakan</w:t>
      </w:r>
      <w:proofErr w:type="spellEnd"/>
      <w:r w:rsidRPr="006A7E43">
        <w:t xml:space="preserve"> </w:t>
      </w:r>
      <w:proofErr w:type="spellStart"/>
      <w:r w:rsidRPr="006A7E43">
        <w:t>adalah</w:t>
      </w:r>
      <w:proofErr w:type="spellEnd"/>
      <w:r w:rsidRPr="006A7E43">
        <w:t xml:space="preserve"> </w:t>
      </w:r>
      <w:proofErr w:type="spellStart"/>
      <w:r w:rsidRPr="006A7E43">
        <w:t>analisis</w:t>
      </w:r>
      <w:proofErr w:type="spellEnd"/>
      <w:r w:rsidRPr="006A7E43">
        <w:t xml:space="preserve"> </w:t>
      </w:r>
      <w:proofErr w:type="spellStart"/>
      <w:r w:rsidRPr="006A7E43">
        <w:t>regresi</w:t>
      </w:r>
      <w:proofErr w:type="spellEnd"/>
      <w:r w:rsidRPr="006A7E43">
        <w:t xml:space="preserve"> linier </w:t>
      </w:r>
      <w:proofErr w:type="spellStart"/>
      <w:r w:rsidRPr="006A7E43">
        <w:t>berganda</w:t>
      </w:r>
      <w:proofErr w:type="spellEnd"/>
      <w:r w:rsidRPr="006A7E43">
        <w:t xml:space="preserve"> </w:t>
      </w:r>
      <w:proofErr w:type="spellStart"/>
      <w:r w:rsidRPr="006A7E43">
        <w:t>dengan</w:t>
      </w:r>
      <w:proofErr w:type="spellEnd"/>
      <w:r w:rsidRPr="006A7E43">
        <w:t xml:space="preserve"> </w:t>
      </w:r>
      <w:proofErr w:type="spellStart"/>
      <w:r w:rsidRPr="006A7E43">
        <w:t>bantuan</w:t>
      </w:r>
      <w:proofErr w:type="spellEnd"/>
      <w:r w:rsidRPr="006A7E43">
        <w:t xml:space="preserve"> </w:t>
      </w:r>
      <w:r w:rsidRPr="006A7E43">
        <w:rPr>
          <w:i/>
          <w:iCs/>
        </w:rPr>
        <w:t>Statistical Product Service Solution</w:t>
      </w:r>
      <w:r w:rsidRPr="006A7E43">
        <w:t xml:space="preserve"> (SPSS). </w:t>
      </w:r>
      <w:proofErr w:type="spellStart"/>
      <w:r w:rsidRPr="006A7E43">
        <w:t>Beberapa</w:t>
      </w:r>
      <w:proofErr w:type="spellEnd"/>
      <w:r w:rsidRPr="006A7E43">
        <w:t xml:space="preserve"> </w:t>
      </w:r>
      <w:proofErr w:type="spellStart"/>
      <w:r w:rsidRPr="006A7E43">
        <w:t>pengujian</w:t>
      </w:r>
      <w:proofErr w:type="spellEnd"/>
      <w:r w:rsidRPr="006A7E43">
        <w:t xml:space="preserve"> yang </w:t>
      </w:r>
      <w:proofErr w:type="spellStart"/>
      <w:r w:rsidRPr="006A7E43">
        <w:t>dilakukan</w:t>
      </w:r>
      <w:proofErr w:type="spellEnd"/>
      <w:r w:rsidRPr="006A7E43">
        <w:t xml:space="preserve"> </w:t>
      </w:r>
      <w:proofErr w:type="spellStart"/>
      <w:r w:rsidRPr="006A7E43">
        <w:t>meliputi</w:t>
      </w:r>
      <w:proofErr w:type="spellEnd"/>
      <w:r w:rsidRPr="006A7E43">
        <w:t xml:space="preserve"> uji </w:t>
      </w:r>
      <w:proofErr w:type="spellStart"/>
      <w:r w:rsidRPr="006A7E43">
        <w:t>asumsi</w:t>
      </w:r>
      <w:proofErr w:type="spellEnd"/>
      <w:r w:rsidRPr="006A7E43">
        <w:t xml:space="preserve"> </w:t>
      </w:r>
      <w:proofErr w:type="spellStart"/>
      <w:r w:rsidRPr="006A7E43">
        <w:t>klasik</w:t>
      </w:r>
      <w:proofErr w:type="spellEnd"/>
      <w:r w:rsidRPr="006A7E43">
        <w:t xml:space="preserve"> (</w:t>
      </w:r>
      <w:proofErr w:type="spellStart"/>
      <w:r w:rsidRPr="006A7E43">
        <w:t>normalitas</w:t>
      </w:r>
      <w:proofErr w:type="spellEnd"/>
      <w:r w:rsidRPr="006A7E43">
        <w:t xml:space="preserve">, </w:t>
      </w:r>
      <w:proofErr w:type="spellStart"/>
      <w:r w:rsidRPr="006A7E43">
        <w:t>heteroskedastisitas</w:t>
      </w:r>
      <w:proofErr w:type="spellEnd"/>
      <w:r w:rsidRPr="006A7E43">
        <w:t xml:space="preserve">, </w:t>
      </w:r>
      <w:proofErr w:type="spellStart"/>
      <w:r w:rsidRPr="006A7E43">
        <w:t>multikoliniaritas</w:t>
      </w:r>
      <w:proofErr w:type="spellEnd"/>
      <w:r w:rsidRPr="006A7E43">
        <w:t xml:space="preserve">, dan </w:t>
      </w:r>
      <w:proofErr w:type="spellStart"/>
      <w:r w:rsidRPr="006A7E43">
        <w:t>autokorelasi</w:t>
      </w:r>
      <w:proofErr w:type="spellEnd"/>
      <w:r w:rsidRPr="006A7E43">
        <w:t xml:space="preserve">), uji </w:t>
      </w:r>
      <w:proofErr w:type="spellStart"/>
      <w:r w:rsidRPr="006A7E43">
        <w:t>hipotesis</w:t>
      </w:r>
      <w:proofErr w:type="spellEnd"/>
      <w:r w:rsidRPr="006A7E43">
        <w:t xml:space="preserve"> (uji </w:t>
      </w:r>
      <w:proofErr w:type="spellStart"/>
      <w:r w:rsidRPr="006A7E43">
        <w:t>koefisien</w:t>
      </w:r>
      <w:proofErr w:type="spellEnd"/>
      <w:r w:rsidRPr="006A7E43">
        <w:t xml:space="preserve"> </w:t>
      </w:r>
      <w:proofErr w:type="spellStart"/>
      <w:r w:rsidRPr="006A7E43">
        <w:t>regresi</w:t>
      </w:r>
      <w:proofErr w:type="spellEnd"/>
      <w:r w:rsidRPr="006A7E43">
        <w:t xml:space="preserve"> </w:t>
      </w:r>
      <w:proofErr w:type="spellStart"/>
      <w:r w:rsidRPr="006A7E43">
        <w:t>secara</w:t>
      </w:r>
      <w:proofErr w:type="spellEnd"/>
      <w:r w:rsidRPr="006A7E43">
        <w:t xml:space="preserve"> </w:t>
      </w:r>
      <w:proofErr w:type="spellStart"/>
      <w:r w:rsidRPr="006A7E43">
        <w:t>bersama-sama</w:t>
      </w:r>
      <w:proofErr w:type="spellEnd"/>
      <w:r w:rsidRPr="006A7E43">
        <w:t xml:space="preserve"> </w:t>
      </w:r>
      <w:proofErr w:type="spellStart"/>
      <w:r w:rsidRPr="006A7E43">
        <w:t>atau</w:t>
      </w:r>
      <w:proofErr w:type="spellEnd"/>
      <w:r w:rsidRPr="006A7E43">
        <w:t xml:space="preserve"> uji F, uji </w:t>
      </w:r>
      <w:proofErr w:type="spellStart"/>
      <w:r w:rsidRPr="006A7E43">
        <w:t>koefisien</w:t>
      </w:r>
      <w:proofErr w:type="spellEnd"/>
      <w:r w:rsidRPr="006A7E43">
        <w:t xml:space="preserve"> </w:t>
      </w:r>
      <w:proofErr w:type="spellStart"/>
      <w:r w:rsidRPr="006A7E43">
        <w:t>regresi</w:t>
      </w:r>
      <w:proofErr w:type="spellEnd"/>
      <w:r w:rsidRPr="006A7E43">
        <w:t xml:space="preserve"> </w:t>
      </w:r>
      <w:proofErr w:type="spellStart"/>
      <w:r w:rsidRPr="006A7E43">
        <w:t>secara</w:t>
      </w:r>
      <w:proofErr w:type="spellEnd"/>
      <w:r w:rsidRPr="006A7E43">
        <w:t xml:space="preserve"> </w:t>
      </w:r>
      <w:proofErr w:type="spellStart"/>
      <w:r w:rsidRPr="006A7E43">
        <w:t>parsial</w:t>
      </w:r>
      <w:proofErr w:type="spellEnd"/>
      <w:r w:rsidRPr="006A7E43">
        <w:t xml:space="preserve"> </w:t>
      </w:r>
      <w:proofErr w:type="spellStart"/>
      <w:r w:rsidRPr="006A7E43">
        <w:t>atau</w:t>
      </w:r>
      <w:proofErr w:type="spellEnd"/>
      <w:r w:rsidRPr="006A7E43">
        <w:t xml:space="preserve"> uji t, </w:t>
      </w:r>
      <w:proofErr w:type="spellStart"/>
      <w:r w:rsidRPr="006A7E43">
        <w:t>serta</w:t>
      </w:r>
      <w:proofErr w:type="spellEnd"/>
      <w:r w:rsidRPr="006A7E43">
        <w:t xml:space="preserve"> </w:t>
      </w:r>
      <w:proofErr w:type="spellStart"/>
      <w:r w:rsidRPr="006A7E43">
        <w:t>koefisien</w:t>
      </w:r>
      <w:proofErr w:type="spellEnd"/>
      <w:r w:rsidRPr="006A7E43">
        <w:t xml:space="preserve"> </w:t>
      </w:r>
      <w:proofErr w:type="spellStart"/>
      <w:r w:rsidRPr="006A7E43">
        <w:t>determinasi</w:t>
      </w:r>
      <w:proofErr w:type="spellEnd"/>
      <w:r w:rsidRPr="006A7E43">
        <w:t xml:space="preserve">), dan uji </w:t>
      </w:r>
      <w:proofErr w:type="spellStart"/>
      <w:r w:rsidRPr="006A7E43">
        <w:t>analisis</w:t>
      </w:r>
      <w:proofErr w:type="spellEnd"/>
      <w:r w:rsidRPr="006A7E43">
        <w:t xml:space="preserve"> </w:t>
      </w:r>
      <w:proofErr w:type="spellStart"/>
      <w:r w:rsidRPr="006A7E43">
        <w:t>regresi</w:t>
      </w:r>
      <w:proofErr w:type="spellEnd"/>
      <w:r w:rsidRPr="006A7E43">
        <w:t xml:space="preserve"> linier </w:t>
      </w:r>
      <w:proofErr w:type="spellStart"/>
      <w:r w:rsidRPr="006A7E43">
        <w:t>berganda</w:t>
      </w:r>
      <w:proofErr w:type="spellEnd"/>
      <w:r w:rsidRPr="006A7E43">
        <w:t>.</w:t>
      </w:r>
    </w:p>
    <w:p w14:paraId="5AB41FF4" w14:textId="77777777" w:rsidR="007E7BF1" w:rsidRDefault="007E7BF1" w:rsidP="00596872">
      <w:pPr>
        <w:pStyle w:val="Heading3"/>
      </w:pPr>
      <w:bookmarkStart w:id="122" w:name="_Toc168804276"/>
      <w:r>
        <w:t>4.2.1 Analisis Deskriptif</w:t>
      </w:r>
      <w:bookmarkEnd w:id="122"/>
    </w:p>
    <w:p w14:paraId="4B3AAC48" w14:textId="77777777" w:rsidR="007E7BF1" w:rsidRDefault="007E7BF1" w:rsidP="00980BA6">
      <w:pPr>
        <w:spacing w:line="276" w:lineRule="auto"/>
      </w:pPr>
      <w:r>
        <w:tab/>
      </w:r>
      <w:r w:rsidRPr="00D309C3">
        <w:t xml:space="preserve">Penelitian </w:t>
      </w:r>
      <w:r>
        <w:t xml:space="preserve">ini </w:t>
      </w:r>
      <w:r w:rsidRPr="00D309C3">
        <w:t xml:space="preserve">mengadopsi pendekatan analisis deskriptif untuk memperbandingkan nilai terendah, tertinggi, dan rata-rata dari seluruh dataset variabel yang diamati. </w:t>
      </w:r>
      <w:r w:rsidRPr="00D309C3">
        <w:rPr>
          <w:lang w:val="nl-NL"/>
        </w:rPr>
        <w:t xml:space="preserve">Informasi statistik deskriptif untuk setiap variabel yang terlibat dalam model penelitian dapat ditemukan dalam Tabel 4.6. </w:t>
      </w:r>
      <w:r w:rsidRPr="00D309C3">
        <w:t>Hasil dari analisis ini memaparkan gambaran statistik deskriptif yang relevan.</w:t>
      </w:r>
    </w:p>
    <w:p w14:paraId="289BCAFF" w14:textId="77777777" w:rsidR="00FE08DE" w:rsidRPr="009053E4" w:rsidRDefault="00FE08DE" w:rsidP="00980BA6">
      <w:pPr>
        <w:spacing w:line="276" w:lineRule="auto"/>
      </w:pPr>
    </w:p>
    <w:p w14:paraId="33EF192E" w14:textId="4A5F9558" w:rsidR="0038100E" w:rsidRPr="0038100E" w:rsidRDefault="0038100E" w:rsidP="0038100E">
      <w:pPr>
        <w:pStyle w:val="Caption"/>
        <w:keepNext/>
        <w:jc w:val="center"/>
        <w:rPr>
          <w:b/>
          <w:bCs/>
          <w:i w:val="0"/>
          <w:iCs w:val="0"/>
          <w:color w:val="auto"/>
          <w:sz w:val="24"/>
          <w:szCs w:val="24"/>
        </w:rPr>
      </w:pPr>
      <w:bookmarkStart w:id="123" w:name="_Toc165360806"/>
      <w:r w:rsidRPr="0038100E">
        <w:rPr>
          <w:b/>
          <w:bCs/>
          <w:i w:val="0"/>
          <w:iCs w:val="0"/>
          <w:color w:val="auto"/>
          <w:sz w:val="24"/>
          <w:szCs w:val="24"/>
        </w:rPr>
        <w:lastRenderedPageBreak/>
        <w:t xml:space="preserve">Tabel 4. </w:t>
      </w:r>
      <w:r w:rsidRPr="0038100E">
        <w:rPr>
          <w:b/>
          <w:bCs/>
          <w:i w:val="0"/>
          <w:iCs w:val="0"/>
          <w:color w:val="auto"/>
          <w:sz w:val="24"/>
          <w:szCs w:val="24"/>
        </w:rPr>
        <w:fldChar w:fldCharType="begin"/>
      </w:r>
      <w:r w:rsidRPr="0038100E">
        <w:rPr>
          <w:b/>
          <w:bCs/>
          <w:i w:val="0"/>
          <w:iCs w:val="0"/>
          <w:color w:val="auto"/>
          <w:sz w:val="24"/>
          <w:szCs w:val="24"/>
        </w:rPr>
        <w:instrText xml:space="preserve"> SEQ Tabel_4. \* ARABIC </w:instrText>
      </w:r>
      <w:r w:rsidRPr="0038100E">
        <w:rPr>
          <w:b/>
          <w:bCs/>
          <w:i w:val="0"/>
          <w:iCs w:val="0"/>
          <w:color w:val="auto"/>
          <w:sz w:val="24"/>
          <w:szCs w:val="24"/>
        </w:rPr>
        <w:fldChar w:fldCharType="separate"/>
      </w:r>
      <w:r w:rsidR="009B0886">
        <w:rPr>
          <w:b/>
          <w:bCs/>
          <w:i w:val="0"/>
          <w:iCs w:val="0"/>
          <w:noProof/>
          <w:color w:val="auto"/>
          <w:sz w:val="24"/>
          <w:szCs w:val="24"/>
        </w:rPr>
        <w:t>6</w:t>
      </w:r>
      <w:r w:rsidRPr="0038100E">
        <w:rPr>
          <w:b/>
          <w:bCs/>
          <w:i w:val="0"/>
          <w:iCs w:val="0"/>
          <w:color w:val="auto"/>
          <w:sz w:val="24"/>
          <w:szCs w:val="24"/>
        </w:rPr>
        <w:fldChar w:fldCharType="end"/>
      </w:r>
      <w:r w:rsidRPr="0038100E">
        <w:rPr>
          <w:b/>
          <w:bCs/>
          <w:i w:val="0"/>
          <w:iCs w:val="0"/>
          <w:color w:val="auto"/>
          <w:sz w:val="24"/>
          <w:szCs w:val="24"/>
        </w:rPr>
        <w:t xml:space="preserve"> Analisis </w:t>
      </w:r>
      <w:r w:rsidR="00407E92">
        <w:rPr>
          <w:b/>
          <w:bCs/>
          <w:i w:val="0"/>
          <w:iCs w:val="0"/>
          <w:color w:val="auto"/>
          <w:sz w:val="24"/>
          <w:szCs w:val="24"/>
        </w:rPr>
        <w:t xml:space="preserve">Statistik </w:t>
      </w:r>
      <w:r w:rsidRPr="0038100E">
        <w:rPr>
          <w:b/>
          <w:bCs/>
          <w:i w:val="0"/>
          <w:iCs w:val="0"/>
          <w:color w:val="auto"/>
          <w:sz w:val="24"/>
          <w:szCs w:val="24"/>
        </w:rPr>
        <w:t>Deskriptif</w:t>
      </w:r>
      <w:bookmarkEnd w:id="123"/>
    </w:p>
    <w:tbl>
      <w:tblPr>
        <w:tblStyle w:val="TableGrid"/>
        <w:tblW w:w="0" w:type="auto"/>
        <w:jc w:val="center"/>
        <w:tblLook w:val="0000" w:firstRow="0" w:lastRow="0" w:firstColumn="0" w:lastColumn="0" w:noHBand="0" w:noVBand="0"/>
      </w:tblPr>
      <w:tblGrid>
        <w:gridCol w:w="1626"/>
        <w:gridCol w:w="556"/>
        <w:gridCol w:w="1217"/>
        <w:gridCol w:w="1253"/>
        <w:gridCol w:w="1051"/>
        <w:gridCol w:w="1608"/>
      </w:tblGrid>
      <w:tr w:rsidR="0038100E" w:rsidRPr="0038100E" w14:paraId="3176B3C2" w14:textId="77777777" w:rsidTr="00755E4A">
        <w:trPr>
          <w:jc w:val="center"/>
        </w:trPr>
        <w:tc>
          <w:tcPr>
            <w:tcW w:w="0" w:type="auto"/>
            <w:gridSpan w:val="6"/>
          </w:tcPr>
          <w:p w14:paraId="2A58F333" w14:textId="77777777" w:rsidR="007E7BF1" w:rsidRPr="0038100E" w:rsidRDefault="007E7BF1" w:rsidP="00980BA6">
            <w:pPr>
              <w:autoSpaceDE w:val="0"/>
              <w:autoSpaceDN w:val="0"/>
              <w:adjustRightInd w:val="0"/>
              <w:spacing w:after="0" w:line="276" w:lineRule="auto"/>
              <w:ind w:left="60" w:right="60"/>
              <w:jc w:val="center"/>
              <w:rPr>
                <w:rFonts w:cs="Times New Roman"/>
                <w:kern w:val="0"/>
                <w:lang w:val="en-ID" w:eastAsia="zh-CN"/>
              </w:rPr>
            </w:pPr>
            <w:r w:rsidRPr="0038100E">
              <w:rPr>
                <w:rFonts w:cs="Times New Roman"/>
                <w:b/>
                <w:bCs/>
                <w:kern w:val="0"/>
                <w:lang w:val="en-ID" w:eastAsia="zh-CN"/>
              </w:rPr>
              <w:t>Descriptive Statistics</w:t>
            </w:r>
          </w:p>
        </w:tc>
      </w:tr>
      <w:tr w:rsidR="0038100E" w:rsidRPr="0038100E" w14:paraId="6532A356" w14:textId="77777777" w:rsidTr="00755E4A">
        <w:trPr>
          <w:jc w:val="center"/>
        </w:trPr>
        <w:tc>
          <w:tcPr>
            <w:tcW w:w="0" w:type="auto"/>
          </w:tcPr>
          <w:p w14:paraId="31DAF737" w14:textId="77777777" w:rsidR="007E7BF1" w:rsidRPr="00755E4A" w:rsidRDefault="007E7BF1" w:rsidP="00980BA6">
            <w:pPr>
              <w:autoSpaceDE w:val="0"/>
              <w:autoSpaceDN w:val="0"/>
              <w:adjustRightInd w:val="0"/>
              <w:spacing w:after="0" w:line="276" w:lineRule="auto"/>
              <w:rPr>
                <w:rFonts w:cs="Times New Roman"/>
                <w:kern w:val="0"/>
                <w:sz w:val="22"/>
                <w:lang w:val="en-ID" w:eastAsia="zh-CN"/>
              </w:rPr>
            </w:pPr>
          </w:p>
        </w:tc>
        <w:tc>
          <w:tcPr>
            <w:tcW w:w="0" w:type="auto"/>
          </w:tcPr>
          <w:p w14:paraId="384AB560" w14:textId="77777777" w:rsidR="007E7BF1" w:rsidRPr="00755E4A" w:rsidRDefault="007E7BF1" w:rsidP="00980BA6">
            <w:pPr>
              <w:autoSpaceDE w:val="0"/>
              <w:autoSpaceDN w:val="0"/>
              <w:adjustRightInd w:val="0"/>
              <w:spacing w:after="0" w:line="276" w:lineRule="auto"/>
              <w:ind w:left="60" w:right="60"/>
              <w:jc w:val="center"/>
              <w:rPr>
                <w:rFonts w:cs="Times New Roman"/>
                <w:kern w:val="0"/>
                <w:sz w:val="22"/>
                <w:lang w:val="en-ID" w:eastAsia="zh-CN"/>
              </w:rPr>
            </w:pPr>
            <w:r w:rsidRPr="00755E4A">
              <w:rPr>
                <w:rFonts w:cs="Times New Roman"/>
                <w:kern w:val="0"/>
                <w:sz w:val="22"/>
                <w:lang w:val="en-ID" w:eastAsia="zh-CN"/>
              </w:rPr>
              <w:t>N</w:t>
            </w:r>
          </w:p>
        </w:tc>
        <w:tc>
          <w:tcPr>
            <w:tcW w:w="0" w:type="auto"/>
          </w:tcPr>
          <w:p w14:paraId="251CE6CA" w14:textId="77777777" w:rsidR="007E7BF1" w:rsidRPr="00755E4A" w:rsidRDefault="007E7BF1" w:rsidP="00980BA6">
            <w:pPr>
              <w:autoSpaceDE w:val="0"/>
              <w:autoSpaceDN w:val="0"/>
              <w:adjustRightInd w:val="0"/>
              <w:spacing w:after="0" w:line="276" w:lineRule="auto"/>
              <w:ind w:left="60" w:right="60"/>
              <w:jc w:val="center"/>
              <w:rPr>
                <w:rFonts w:cs="Times New Roman"/>
                <w:kern w:val="0"/>
                <w:sz w:val="22"/>
                <w:lang w:val="en-ID" w:eastAsia="zh-CN"/>
              </w:rPr>
            </w:pPr>
            <w:r w:rsidRPr="00755E4A">
              <w:rPr>
                <w:rFonts w:cs="Times New Roman"/>
                <w:kern w:val="0"/>
                <w:sz w:val="22"/>
                <w:lang w:val="en-ID" w:eastAsia="zh-CN"/>
              </w:rPr>
              <w:t>Minimum</w:t>
            </w:r>
          </w:p>
        </w:tc>
        <w:tc>
          <w:tcPr>
            <w:tcW w:w="0" w:type="auto"/>
          </w:tcPr>
          <w:p w14:paraId="60CE8EB9" w14:textId="77777777" w:rsidR="007E7BF1" w:rsidRPr="00755E4A" w:rsidRDefault="007E7BF1" w:rsidP="00980BA6">
            <w:pPr>
              <w:autoSpaceDE w:val="0"/>
              <w:autoSpaceDN w:val="0"/>
              <w:adjustRightInd w:val="0"/>
              <w:spacing w:after="0" w:line="276" w:lineRule="auto"/>
              <w:ind w:left="60" w:right="60"/>
              <w:jc w:val="center"/>
              <w:rPr>
                <w:rFonts w:cs="Times New Roman"/>
                <w:kern w:val="0"/>
                <w:sz w:val="22"/>
                <w:lang w:val="en-ID" w:eastAsia="zh-CN"/>
              </w:rPr>
            </w:pPr>
            <w:r w:rsidRPr="00755E4A">
              <w:rPr>
                <w:rFonts w:cs="Times New Roman"/>
                <w:kern w:val="0"/>
                <w:sz w:val="22"/>
                <w:lang w:val="en-ID" w:eastAsia="zh-CN"/>
              </w:rPr>
              <w:t>Maximum</w:t>
            </w:r>
          </w:p>
        </w:tc>
        <w:tc>
          <w:tcPr>
            <w:tcW w:w="0" w:type="auto"/>
          </w:tcPr>
          <w:p w14:paraId="6F464A03" w14:textId="77777777" w:rsidR="007E7BF1" w:rsidRPr="00755E4A" w:rsidRDefault="007E7BF1" w:rsidP="00980BA6">
            <w:pPr>
              <w:autoSpaceDE w:val="0"/>
              <w:autoSpaceDN w:val="0"/>
              <w:adjustRightInd w:val="0"/>
              <w:spacing w:after="0" w:line="276" w:lineRule="auto"/>
              <w:ind w:left="60" w:right="60"/>
              <w:jc w:val="center"/>
              <w:rPr>
                <w:rFonts w:cs="Times New Roman"/>
                <w:kern w:val="0"/>
                <w:sz w:val="22"/>
                <w:lang w:val="en-ID" w:eastAsia="zh-CN"/>
              </w:rPr>
            </w:pPr>
            <w:r w:rsidRPr="00755E4A">
              <w:rPr>
                <w:rFonts w:cs="Times New Roman"/>
                <w:kern w:val="0"/>
                <w:sz w:val="22"/>
                <w:lang w:val="en-ID" w:eastAsia="zh-CN"/>
              </w:rPr>
              <w:t>Mean</w:t>
            </w:r>
          </w:p>
        </w:tc>
        <w:tc>
          <w:tcPr>
            <w:tcW w:w="0" w:type="auto"/>
          </w:tcPr>
          <w:p w14:paraId="76924A20" w14:textId="77777777" w:rsidR="007E7BF1" w:rsidRPr="00755E4A" w:rsidRDefault="007E7BF1" w:rsidP="00980BA6">
            <w:pPr>
              <w:autoSpaceDE w:val="0"/>
              <w:autoSpaceDN w:val="0"/>
              <w:adjustRightInd w:val="0"/>
              <w:spacing w:after="0" w:line="276" w:lineRule="auto"/>
              <w:ind w:left="60" w:right="60"/>
              <w:jc w:val="center"/>
              <w:rPr>
                <w:rFonts w:cs="Times New Roman"/>
                <w:kern w:val="0"/>
                <w:sz w:val="22"/>
                <w:lang w:val="en-ID" w:eastAsia="zh-CN"/>
              </w:rPr>
            </w:pPr>
            <w:r w:rsidRPr="00755E4A">
              <w:rPr>
                <w:rFonts w:cs="Times New Roman"/>
                <w:kern w:val="0"/>
                <w:sz w:val="22"/>
                <w:lang w:val="en-ID" w:eastAsia="zh-CN"/>
              </w:rPr>
              <w:t>Std. Deviation</w:t>
            </w:r>
          </w:p>
        </w:tc>
      </w:tr>
      <w:tr w:rsidR="0038100E" w:rsidRPr="0038100E" w14:paraId="173F0AB8" w14:textId="77777777" w:rsidTr="00755E4A">
        <w:trPr>
          <w:jc w:val="center"/>
        </w:trPr>
        <w:tc>
          <w:tcPr>
            <w:tcW w:w="0" w:type="auto"/>
          </w:tcPr>
          <w:p w14:paraId="62B101DE" w14:textId="77777777" w:rsidR="007E7BF1" w:rsidRPr="00755E4A" w:rsidRDefault="007E7BF1" w:rsidP="00980BA6">
            <w:pPr>
              <w:autoSpaceDE w:val="0"/>
              <w:autoSpaceDN w:val="0"/>
              <w:adjustRightInd w:val="0"/>
              <w:spacing w:after="0" w:line="276" w:lineRule="auto"/>
              <w:ind w:left="60" w:right="60"/>
              <w:rPr>
                <w:rFonts w:cs="Times New Roman"/>
                <w:kern w:val="0"/>
                <w:sz w:val="22"/>
                <w:lang w:val="en-ID" w:eastAsia="zh-CN"/>
              </w:rPr>
            </w:pPr>
            <w:r w:rsidRPr="00755E4A">
              <w:rPr>
                <w:rFonts w:cs="Times New Roman"/>
                <w:kern w:val="0"/>
                <w:sz w:val="22"/>
                <w:lang w:val="en-ID" w:eastAsia="zh-CN"/>
              </w:rPr>
              <w:t>CSR</w:t>
            </w:r>
          </w:p>
        </w:tc>
        <w:tc>
          <w:tcPr>
            <w:tcW w:w="0" w:type="auto"/>
          </w:tcPr>
          <w:p w14:paraId="3BA18381" w14:textId="77777777" w:rsidR="007E7BF1" w:rsidRPr="00755E4A" w:rsidRDefault="007E7BF1" w:rsidP="00980BA6">
            <w:pPr>
              <w:autoSpaceDE w:val="0"/>
              <w:autoSpaceDN w:val="0"/>
              <w:adjustRightInd w:val="0"/>
              <w:spacing w:after="0" w:line="276" w:lineRule="auto"/>
              <w:ind w:left="60" w:right="60"/>
              <w:jc w:val="right"/>
              <w:rPr>
                <w:rFonts w:cs="Times New Roman"/>
                <w:kern w:val="0"/>
                <w:sz w:val="22"/>
                <w:lang w:val="en-ID" w:eastAsia="zh-CN"/>
              </w:rPr>
            </w:pPr>
            <w:r w:rsidRPr="00755E4A">
              <w:rPr>
                <w:rFonts w:cs="Times New Roman"/>
                <w:kern w:val="0"/>
                <w:sz w:val="22"/>
                <w:lang w:val="en-ID" w:eastAsia="zh-CN"/>
              </w:rPr>
              <w:t>30</w:t>
            </w:r>
          </w:p>
        </w:tc>
        <w:tc>
          <w:tcPr>
            <w:tcW w:w="0" w:type="auto"/>
          </w:tcPr>
          <w:p w14:paraId="3E3ECE3F" w14:textId="77777777" w:rsidR="007E7BF1" w:rsidRPr="00755E4A" w:rsidRDefault="007E7BF1" w:rsidP="00980BA6">
            <w:pPr>
              <w:autoSpaceDE w:val="0"/>
              <w:autoSpaceDN w:val="0"/>
              <w:adjustRightInd w:val="0"/>
              <w:spacing w:after="0" w:line="276" w:lineRule="auto"/>
              <w:ind w:left="60" w:right="60"/>
              <w:jc w:val="right"/>
              <w:rPr>
                <w:rFonts w:cs="Times New Roman"/>
                <w:kern w:val="0"/>
                <w:sz w:val="22"/>
                <w:lang w:val="en-ID" w:eastAsia="zh-CN"/>
              </w:rPr>
            </w:pPr>
            <w:r w:rsidRPr="00755E4A">
              <w:rPr>
                <w:rFonts w:cs="Times New Roman"/>
                <w:kern w:val="0"/>
                <w:sz w:val="22"/>
                <w:lang w:val="en-ID" w:eastAsia="zh-CN"/>
              </w:rPr>
              <w:t>.33</w:t>
            </w:r>
          </w:p>
        </w:tc>
        <w:tc>
          <w:tcPr>
            <w:tcW w:w="0" w:type="auto"/>
          </w:tcPr>
          <w:p w14:paraId="0A7B0D53" w14:textId="77777777" w:rsidR="007E7BF1" w:rsidRPr="00755E4A" w:rsidRDefault="007E7BF1" w:rsidP="00980BA6">
            <w:pPr>
              <w:autoSpaceDE w:val="0"/>
              <w:autoSpaceDN w:val="0"/>
              <w:adjustRightInd w:val="0"/>
              <w:spacing w:after="0" w:line="276" w:lineRule="auto"/>
              <w:ind w:left="60" w:right="60"/>
              <w:jc w:val="right"/>
              <w:rPr>
                <w:rFonts w:cs="Times New Roman"/>
                <w:kern w:val="0"/>
                <w:sz w:val="22"/>
                <w:lang w:val="en-ID" w:eastAsia="zh-CN"/>
              </w:rPr>
            </w:pPr>
            <w:r w:rsidRPr="00755E4A">
              <w:rPr>
                <w:rFonts w:cs="Times New Roman"/>
                <w:kern w:val="0"/>
                <w:sz w:val="22"/>
                <w:lang w:val="en-ID" w:eastAsia="zh-CN"/>
              </w:rPr>
              <w:t>.79</w:t>
            </w:r>
          </w:p>
        </w:tc>
        <w:tc>
          <w:tcPr>
            <w:tcW w:w="0" w:type="auto"/>
          </w:tcPr>
          <w:p w14:paraId="2DBAD2BD" w14:textId="77777777" w:rsidR="007E7BF1" w:rsidRPr="00755E4A" w:rsidRDefault="007E7BF1" w:rsidP="00980BA6">
            <w:pPr>
              <w:autoSpaceDE w:val="0"/>
              <w:autoSpaceDN w:val="0"/>
              <w:adjustRightInd w:val="0"/>
              <w:spacing w:after="0" w:line="276" w:lineRule="auto"/>
              <w:ind w:left="60" w:right="60"/>
              <w:jc w:val="right"/>
              <w:rPr>
                <w:rFonts w:cs="Times New Roman"/>
                <w:kern w:val="0"/>
                <w:sz w:val="22"/>
                <w:lang w:val="en-ID" w:eastAsia="zh-CN"/>
              </w:rPr>
            </w:pPr>
            <w:r w:rsidRPr="00755E4A">
              <w:rPr>
                <w:rFonts w:cs="Times New Roman"/>
                <w:kern w:val="0"/>
                <w:sz w:val="22"/>
                <w:lang w:val="en-ID" w:eastAsia="zh-CN"/>
              </w:rPr>
              <w:t>.5250</w:t>
            </w:r>
          </w:p>
        </w:tc>
        <w:tc>
          <w:tcPr>
            <w:tcW w:w="0" w:type="auto"/>
          </w:tcPr>
          <w:p w14:paraId="73336F3A" w14:textId="77777777" w:rsidR="007E7BF1" w:rsidRPr="00755E4A" w:rsidRDefault="007E7BF1" w:rsidP="00980BA6">
            <w:pPr>
              <w:autoSpaceDE w:val="0"/>
              <w:autoSpaceDN w:val="0"/>
              <w:adjustRightInd w:val="0"/>
              <w:spacing w:after="0" w:line="276" w:lineRule="auto"/>
              <w:ind w:left="60" w:right="60"/>
              <w:jc w:val="right"/>
              <w:rPr>
                <w:rFonts w:cs="Times New Roman"/>
                <w:kern w:val="0"/>
                <w:sz w:val="22"/>
                <w:lang w:val="en-ID" w:eastAsia="zh-CN"/>
              </w:rPr>
            </w:pPr>
            <w:r w:rsidRPr="00755E4A">
              <w:rPr>
                <w:rFonts w:cs="Times New Roman"/>
                <w:kern w:val="0"/>
                <w:sz w:val="22"/>
                <w:lang w:val="en-ID" w:eastAsia="zh-CN"/>
              </w:rPr>
              <w:t>.12555</w:t>
            </w:r>
          </w:p>
        </w:tc>
      </w:tr>
      <w:tr w:rsidR="0038100E" w:rsidRPr="0038100E" w14:paraId="3FC8D88F" w14:textId="77777777" w:rsidTr="00755E4A">
        <w:trPr>
          <w:jc w:val="center"/>
        </w:trPr>
        <w:tc>
          <w:tcPr>
            <w:tcW w:w="0" w:type="auto"/>
          </w:tcPr>
          <w:p w14:paraId="688AF80D" w14:textId="77777777" w:rsidR="007E7BF1" w:rsidRPr="00755E4A" w:rsidRDefault="007E7BF1" w:rsidP="00980BA6">
            <w:pPr>
              <w:autoSpaceDE w:val="0"/>
              <w:autoSpaceDN w:val="0"/>
              <w:adjustRightInd w:val="0"/>
              <w:spacing w:after="0" w:line="276" w:lineRule="auto"/>
              <w:ind w:left="60" w:right="60"/>
              <w:rPr>
                <w:rFonts w:cs="Times New Roman"/>
                <w:kern w:val="0"/>
                <w:sz w:val="22"/>
                <w:lang w:val="en-ID" w:eastAsia="zh-CN"/>
              </w:rPr>
            </w:pPr>
            <w:r w:rsidRPr="00755E4A">
              <w:rPr>
                <w:rFonts w:cs="Times New Roman"/>
                <w:kern w:val="0"/>
                <w:sz w:val="22"/>
                <w:lang w:val="en-ID" w:eastAsia="zh-CN"/>
              </w:rPr>
              <w:t>KI</w:t>
            </w:r>
          </w:p>
        </w:tc>
        <w:tc>
          <w:tcPr>
            <w:tcW w:w="0" w:type="auto"/>
          </w:tcPr>
          <w:p w14:paraId="365B084E" w14:textId="77777777" w:rsidR="007E7BF1" w:rsidRPr="00755E4A" w:rsidRDefault="007E7BF1" w:rsidP="00980BA6">
            <w:pPr>
              <w:autoSpaceDE w:val="0"/>
              <w:autoSpaceDN w:val="0"/>
              <w:adjustRightInd w:val="0"/>
              <w:spacing w:after="0" w:line="276" w:lineRule="auto"/>
              <w:ind w:left="60" w:right="60"/>
              <w:jc w:val="right"/>
              <w:rPr>
                <w:rFonts w:cs="Times New Roman"/>
                <w:kern w:val="0"/>
                <w:sz w:val="22"/>
                <w:lang w:val="en-ID" w:eastAsia="zh-CN"/>
              </w:rPr>
            </w:pPr>
            <w:r w:rsidRPr="00755E4A">
              <w:rPr>
                <w:rFonts w:cs="Times New Roman"/>
                <w:kern w:val="0"/>
                <w:sz w:val="22"/>
                <w:lang w:val="en-ID" w:eastAsia="zh-CN"/>
              </w:rPr>
              <w:t>30</w:t>
            </w:r>
          </w:p>
        </w:tc>
        <w:tc>
          <w:tcPr>
            <w:tcW w:w="0" w:type="auto"/>
          </w:tcPr>
          <w:p w14:paraId="5D5A5C4B" w14:textId="77777777" w:rsidR="007E7BF1" w:rsidRPr="00755E4A" w:rsidRDefault="007E7BF1" w:rsidP="00980BA6">
            <w:pPr>
              <w:autoSpaceDE w:val="0"/>
              <w:autoSpaceDN w:val="0"/>
              <w:adjustRightInd w:val="0"/>
              <w:spacing w:after="0" w:line="276" w:lineRule="auto"/>
              <w:ind w:left="60" w:right="60"/>
              <w:jc w:val="right"/>
              <w:rPr>
                <w:rFonts w:cs="Times New Roman"/>
                <w:kern w:val="0"/>
                <w:sz w:val="22"/>
                <w:lang w:val="en-ID" w:eastAsia="zh-CN"/>
              </w:rPr>
            </w:pPr>
            <w:r w:rsidRPr="00755E4A">
              <w:rPr>
                <w:rFonts w:cs="Times New Roman"/>
                <w:kern w:val="0"/>
                <w:sz w:val="22"/>
                <w:lang w:val="en-ID" w:eastAsia="zh-CN"/>
              </w:rPr>
              <w:t>.60</w:t>
            </w:r>
          </w:p>
        </w:tc>
        <w:tc>
          <w:tcPr>
            <w:tcW w:w="0" w:type="auto"/>
          </w:tcPr>
          <w:p w14:paraId="6E939FC8" w14:textId="77777777" w:rsidR="007E7BF1" w:rsidRPr="00755E4A" w:rsidRDefault="007E7BF1" w:rsidP="00980BA6">
            <w:pPr>
              <w:autoSpaceDE w:val="0"/>
              <w:autoSpaceDN w:val="0"/>
              <w:adjustRightInd w:val="0"/>
              <w:spacing w:after="0" w:line="276" w:lineRule="auto"/>
              <w:ind w:left="60" w:right="60"/>
              <w:jc w:val="right"/>
              <w:rPr>
                <w:rFonts w:cs="Times New Roman"/>
                <w:kern w:val="0"/>
                <w:sz w:val="22"/>
                <w:lang w:val="en-ID" w:eastAsia="zh-CN"/>
              </w:rPr>
            </w:pPr>
            <w:r w:rsidRPr="00755E4A">
              <w:rPr>
                <w:rFonts w:cs="Times New Roman"/>
                <w:kern w:val="0"/>
                <w:sz w:val="22"/>
                <w:lang w:val="en-ID" w:eastAsia="zh-CN"/>
              </w:rPr>
              <w:t>.82</w:t>
            </w:r>
          </w:p>
        </w:tc>
        <w:tc>
          <w:tcPr>
            <w:tcW w:w="0" w:type="auto"/>
          </w:tcPr>
          <w:p w14:paraId="3065A322" w14:textId="77777777" w:rsidR="007E7BF1" w:rsidRPr="00755E4A" w:rsidRDefault="007E7BF1" w:rsidP="00980BA6">
            <w:pPr>
              <w:autoSpaceDE w:val="0"/>
              <w:autoSpaceDN w:val="0"/>
              <w:adjustRightInd w:val="0"/>
              <w:spacing w:after="0" w:line="276" w:lineRule="auto"/>
              <w:ind w:left="60" w:right="60"/>
              <w:jc w:val="right"/>
              <w:rPr>
                <w:rFonts w:cs="Times New Roman"/>
                <w:kern w:val="0"/>
                <w:sz w:val="22"/>
                <w:lang w:val="en-ID" w:eastAsia="zh-CN"/>
              </w:rPr>
            </w:pPr>
            <w:r w:rsidRPr="00755E4A">
              <w:rPr>
                <w:rFonts w:cs="Times New Roman"/>
                <w:kern w:val="0"/>
                <w:sz w:val="22"/>
                <w:lang w:val="en-ID" w:eastAsia="zh-CN"/>
              </w:rPr>
              <w:t>.7336</w:t>
            </w:r>
          </w:p>
        </w:tc>
        <w:tc>
          <w:tcPr>
            <w:tcW w:w="0" w:type="auto"/>
          </w:tcPr>
          <w:p w14:paraId="46302359" w14:textId="77777777" w:rsidR="007E7BF1" w:rsidRPr="00755E4A" w:rsidRDefault="007E7BF1" w:rsidP="00980BA6">
            <w:pPr>
              <w:autoSpaceDE w:val="0"/>
              <w:autoSpaceDN w:val="0"/>
              <w:adjustRightInd w:val="0"/>
              <w:spacing w:after="0" w:line="276" w:lineRule="auto"/>
              <w:ind w:left="60" w:right="60"/>
              <w:jc w:val="right"/>
              <w:rPr>
                <w:rFonts w:cs="Times New Roman"/>
                <w:kern w:val="0"/>
                <w:sz w:val="22"/>
                <w:lang w:val="en-ID" w:eastAsia="zh-CN"/>
              </w:rPr>
            </w:pPr>
            <w:r w:rsidRPr="00755E4A">
              <w:rPr>
                <w:rFonts w:cs="Times New Roman"/>
                <w:kern w:val="0"/>
                <w:sz w:val="22"/>
                <w:lang w:val="en-ID" w:eastAsia="zh-CN"/>
              </w:rPr>
              <w:t>.08154</w:t>
            </w:r>
          </w:p>
        </w:tc>
      </w:tr>
      <w:tr w:rsidR="0038100E" w:rsidRPr="0038100E" w14:paraId="09D10004" w14:textId="77777777" w:rsidTr="00755E4A">
        <w:trPr>
          <w:jc w:val="center"/>
        </w:trPr>
        <w:tc>
          <w:tcPr>
            <w:tcW w:w="0" w:type="auto"/>
          </w:tcPr>
          <w:p w14:paraId="1728CDE1" w14:textId="77777777" w:rsidR="007E7BF1" w:rsidRPr="00755E4A" w:rsidRDefault="007E7BF1" w:rsidP="00980BA6">
            <w:pPr>
              <w:autoSpaceDE w:val="0"/>
              <w:autoSpaceDN w:val="0"/>
              <w:adjustRightInd w:val="0"/>
              <w:spacing w:after="0" w:line="276" w:lineRule="auto"/>
              <w:ind w:left="60" w:right="60"/>
              <w:rPr>
                <w:rFonts w:cs="Times New Roman"/>
                <w:kern w:val="0"/>
                <w:sz w:val="22"/>
                <w:lang w:val="en-ID" w:eastAsia="zh-CN"/>
              </w:rPr>
            </w:pPr>
            <w:r w:rsidRPr="00755E4A">
              <w:rPr>
                <w:rFonts w:cs="Times New Roman"/>
                <w:kern w:val="0"/>
                <w:sz w:val="22"/>
                <w:lang w:val="en-ID" w:eastAsia="zh-CN"/>
              </w:rPr>
              <w:t>DKI</w:t>
            </w:r>
          </w:p>
        </w:tc>
        <w:tc>
          <w:tcPr>
            <w:tcW w:w="0" w:type="auto"/>
          </w:tcPr>
          <w:p w14:paraId="136EE1BF" w14:textId="77777777" w:rsidR="007E7BF1" w:rsidRPr="00755E4A" w:rsidRDefault="007E7BF1" w:rsidP="00980BA6">
            <w:pPr>
              <w:autoSpaceDE w:val="0"/>
              <w:autoSpaceDN w:val="0"/>
              <w:adjustRightInd w:val="0"/>
              <w:spacing w:after="0" w:line="276" w:lineRule="auto"/>
              <w:ind w:left="60" w:right="60"/>
              <w:jc w:val="right"/>
              <w:rPr>
                <w:rFonts w:cs="Times New Roman"/>
                <w:kern w:val="0"/>
                <w:sz w:val="22"/>
                <w:lang w:val="en-ID" w:eastAsia="zh-CN"/>
              </w:rPr>
            </w:pPr>
            <w:r w:rsidRPr="00755E4A">
              <w:rPr>
                <w:rFonts w:cs="Times New Roman"/>
                <w:kern w:val="0"/>
                <w:sz w:val="22"/>
                <w:lang w:val="en-ID" w:eastAsia="zh-CN"/>
              </w:rPr>
              <w:t>30</w:t>
            </w:r>
          </w:p>
        </w:tc>
        <w:tc>
          <w:tcPr>
            <w:tcW w:w="0" w:type="auto"/>
          </w:tcPr>
          <w:p w14:paraId="1FD707EC" w14:textId="77777777" w:rsidR="007E7BF1" w:rsidRPr="00755E4A" w:rsidRDefault="007E7BF1" w:rsidP="00980BA6">
            <w:pPr>
              <w:autoSpaceDE w:val="0"/>
              <w:autoSpaceDN w:val="0"/>
              <w:adjustRightInd w:val="0"/>
              <w:spacing w:after="0" w:line="276" w:lineRule="auto"/>
              <w:ind w:left="60" w:right="60"/>
              <w:jc w:val="right"/>
              <w:rPr>
                <w:rFonts w:cs="Times New Roman"/>
                <w:kern w:val="0"/>
                <w:sz w:val="22"/>
                <w:lang w:val="en-ID" w:eastAsia="zh-CN"/>
              </w:rPr>
            </w:pPr>
            <w:r w:rsidRPr="00755E4A">
              <w:rPr>
                <w:rFonts w:cs="Times New Roman"/>
                <w:kern w:val="0"/>
                <w:sz w:val="22"/>
                <w:lang w:val="en-ID" w:eastAsia="zh-CN"/>
              </w:rPr>
              <w:t>33.33</w:t>
            </w:r>
          </w:p>
        </w:tc>
        <w:tc>
          <w:tcPr>
            <w:tcW w:w="0" w:type="auto"/>
          </w:tcPr>
          <w:p w14:paraId="1757B0AB" w14:textId="77777777" w:rsidR="007E7BF1" w:rsidRPr="00755E4A" w:rsidRDefault="007E7BF1" w:rsidP="00980BA6">
            <w:pPr>
              <w:autoSpaceDE w:val="0"/>
              <w:autoSpaceDN w:val="0"/>
              <w:adjustRightInd w:val="0"/>
              <w:spacing w:after="0" w:line="276" w:lineRule="auto"/>
              <w:ind w:left="60" w:right="60"/>
              <w:jc w:val="right"/>
              <w:rPr>
                <w:rFonts w:cs="Times New Roman"/>
                <w:kern w:val="0"/>
                <w:sz w:val="22"/>
                <w:lang w:val="en-ID" w:eastAsia="zh-CN"/>
              </w:rPr>
            </w:pPr>
            <w:r w:rsidRPr="00755E4A">
              <w:rPr>
                <w:rFonts w:cs="Times New Roman"/>
                <w:kern w:val="0"/>
                <w:sz w:val="22"/>
                <w:lang w:val="en-ID" w:eastAsia="zh-CN"/>
              </w:rPr>
              <w:t>60.00</w:t>
            </w:r>
          </w:p>
        </w:tc>
        <w:tc>
          <w:tcPr>
            <w:tcW w:w="0" w:type="auto"/>
          </w:tcPr>
          <w:p w14:paraId="1A2151FC" w14:textId="77777777" w:rsidR="007E7BF1" w:rsidRPr="00755E4A" w:rsidRDefault="007E7BF1" w:rsidP="00980BA6">
            <w:pPr>
              <w:autoSpaceDE w:val="0"/>
              <w:autoSpaceDN w:val="0"/>
              <w:adjustRightInd w:val="0"/>
              <w:spacing w:after="0" w:line="276" w:lineRule="auto"/>
              <w:ind w:left="60" w:right="60"/>
              <w:jc w:val="right"/>
              <w:rPr>
                <w:rFonts w:cs="Times New Roman"/>
                <w:kern w:val="0"/>
                <w:sz w:val="22"/>
                <w:lang w:val="en-ID" w:eastAsia="zh-CN"/>
              </w:rPr>
            </w:pPr>
            <w:r w:rsidRPr="00755E4A">
              <w:rPr>
                <w:rFonts w:cs="Times New Roman"/>
                <w:kern w:val="0"/>
                <w:sz w:val="22"/>
                <w:lang w:val="en-ID" w:eastAsia="zh-CN"/>
              </w:rPr>
              <w:t>42.0397</w:t>
            </w:r>
          </w:p>
        </w:tc>
        <w:tc>
          <w:tcPr>
            <w:tcW w:w="0" w:type="auto"/>
          </w:tcPr>
          <w:p w14:paraId="0B52FD6D" w14:textId="77777777" w:rsidR="007E7BF1" w:rsidRPr="00755E4A" w:rsidRDefault="007E7BF1" w:rsidP="00980BA6">
            <w:pPr>
              <w:autoSpaceDE w:val="0"/>
              <w:autoSpaceDN w:val="0"/>
              <w:adjustRightInd w:val="0"/>
              <w:spacing w:after="0" w:line="276" w:lineRule="auto"/>
              <w:ind w:left="60" w:right="60"/>
              <w:jc w:val="right"/>
              <w:rPr>
                <w:rFonts w:cs="Times New Roman"/>
                <w:kern w:val="0"/>
                <w:sz w:val="22"/>
                <w:lang w:val="en-ID" w:eastAsia="zh-CN"/>
              </w:rPr>
            </w:pPr>
            <w:r w:rsidRPr="00755E4A">
              <w:rPr>
                <w:rFonts w:cs="Times New Roman"/>
                <w:kern w:val="0"/>
                <w:sz w:val="22"/>
                <w:lang w:val="en-ID" w:eastAsia="zh-CN"/>
              </w:rPr>
              <w:t>7.96609</w:t>
            </w:r>
          </w:p>
        </w:tc>
      </w:tr>
      <w:tr w:rsidR="0038100E" w:rsidRPr="0038100E" w14:paraId="40AB89A9" w14:textId="77777777" w:rsidTr="00755E4A">
        <w:trPr>
          <w:jc w:val="center"/>
        </w:trPr>
        <w:tc>
          <w:tcPr>
            <w:tcW w:w="0" w:type="auto"/>
          </w:tcPr>
          <w:p w14:paraId="31FA3C85" w14:textId="77777777" w:rsidR="007E7BF1" w:rsidRPr="00755E4A" w:rsidRDefault="007E7BF1" w:rsidP="00980BA6">
            <w:pPr>
              <w:autoSpaceDE w:val="0"/>
              <w:autoSpaceDN w:val="0"/>
              <w:adjustRightInd w:val="0"/>
              <w:spacing w:after="0" w:line="276" w:lineRule="auto"/>
              <w:ind w:left="60" w:right="60"/>
              <w:rPr>
                <w:rFonts w:cs="Times New Roman"/>
                <w:kern w:val="0"/>
                <w:sz w:val="22"/>
                <w:lang w:val="en-ID" w:eastAsia="zh-CN"/>
              </w:rPr>
            </w:pPr>
            <w:r w:rsidRPr="00755E4A">
              <w:rPr>
                <w:rFonts w:cs="Times New Roman"/>
                <w:kern w:val="0"/>
                <w:sz w:val="22"/>
                <w:lang w:val="en-ID" w:eastAsia="zh-CN"/>
              </w:rPr>
              <w:t>ROA</w:t>
            </w:r>
          </w:p>
        </w:tc>
        <w:tc>
          <w:tcPr>
            <w:tcW w:w="0" w:type="auto"/>
          </w:tcPr>
          <w:p w14:paraId="67F09474" w14:textId="77777777" w:rsidR="007E7BF1" w:rsidRPr="00755E4A" w:rsidRDefault="007E7BF1" w:rsidP="00980BA6">
            <w:pPr>
              <w:autoSpaceDE w:val="0"/>
              <w:autoSpaceDN w:val="0"/>
              <w:adjustRightInd w:val="0"/>
              <w:spacing w:after="0" w:line="276" w:lineRule="auto"/>
              <w:ind w:left="60" w:right="60"/>
              <w:jc w:val="right"/>
              <w:rPr>
                <w:rFonts w:cs="Times New Roman"/>
                <w:kern w:val="0"/>
                <w:sz w:val="22"/>
                <w:lang w:val="en-ID" w:eastAsia="zh-CN"/>
              </w:rPr>
            </w:pPr>
            <w:r w:rsidRPr="00755E4A">
              <w:rPr>
                <w:rFonts w:cs="Times New Roman"/>
                <w:kern w:val="0"/>
                <w:sz w:val="22"/>
                <w:lang w:val="en-ID" w:eastAsia="zh-CN"/>
              </w:rPr>
              <w:t>30</w:t>
            </w:r>
          </w:p>
        </w:tc>
        <w:tc>
          <w:tcPr>
            <w:tcW w:w="0" w:type="auto"/>
          </w:tcPr>
          <w:p w14:paraId="137C13B0" w14:textId="77777777" w:rsidR="007E7BF1" w:rsidRPr="00755E4A" w:rsidRDefault="007E7BF1" w:rsidP="00980BA6">
            <w:pPr>
              <w:autoSpaceDE w:val="0"/>
              <w:autoSpaceDN w:val="0"/>
              <w:adjustRightInd w:val="0"/>
              <w:spacing w:after="0" w:line="276" w:lineRule="auto"/>
              <w:ind w:left="60" w:right="60"/>
              <w:jc w:val="right"/>
              <w:rPr>
                <w:rFonts w:cs="Times New Roman"/>
                <w:kern w:val="0"/>
                <w:sz w:val="22"/>
                <w:lang w:val="en-ID" w:eastAsia="zh-CN"/>
              </w:rPr>
            </w:pPr>
            <w:r w:rsidRPr="00755E4A">
              <w:rPr>
                <w:rFonts w:cs="Times New Roman"/>
                <w:kern w:val="0"/>
                <w:sz w:val="22"/>
                <w:lang w:val="en-ID" w:eastAsia="zh-CN"/>
              </w:rPr>
              <w:t>-.12</w:t>
            </w:r>
          </w:p>
        </w:tc>
        <w:tc>
          <w:tcPr>
            <w:tcW w:w="0" w:type="auto"/>
          </w:tcPr>
          <w:p w14:paraId="1A0C0FD8" w14:textId="77777777" w:rsidR="007E7BF1" w:rsidRPr="00755E4A" w:rsidRDefault="007E7BF1" w:rsidP="00980BA6">
            <w:pPr>
              <w:autoSpaceDE w:val="0"/>
              <w:autoSpaceDN w:val="0"/>
              <w:adjustRightInd w:val="0"/>
              <w:spacing w:after="0" w:line="276" w:lineRule="auto"/>
              <w:ind w:left="60" w:right="60"/>
              <w:jc w:val="right"/>
              <w:rPr>
                <w:rFonts w:cs="Times New Roman"/>
                <w:kern w:val="0"/>
                <w:sz w:val="22"/>
                <w:lang w:val="en-ID" w:eastAsia="zh-CN"/>
              </w:rPr>
            </w:pPr>
            <w:r w:rsidRPr="00755E4A">
              <w:rPr>
                <w:rFonts w:cs="Times New Roman"/>
                <w:kern w:val="0"/>
                <w:sz w:val="22"/>
                <w:lang w:val="en-ID" w:eastAsia="zh-CN"/>
              </w:rPr>
              <w:t>.13</w:t>
            </w:r>
          </w:p>
        </w:tc>
        <w:tc>
          <w:tcPr>
            <w:tcW w:w="0" w:type="auto"/>
          </w:tcPr>
          <w:p w14:paraId="5BC8A131" w14:textId="77777777" w:rsidR="007E7BF1" w:rsidRPr="00755E4A" w:rsidRDefault="007E7BF1" w:rsidP="00980BA6">
            <w:pPr>
              <w:autoSpaceDE w:val="0"/>
              <w:autoSpaceDN w:val="0"/>
              <w:adjustRightInd w:val="0"/>
              <w:spacing w:after="0" w:line="276" w:lineRule="auto"/>
              <w:ind w:left="60" w:right="60"/>
              <w:jc w:val="right"/>
              <w:rPr>
                <w:rFonts w:cs="Times New Roman"/>
                <w:kern w:val="0"/>
                <w:sz w:val="22"/>
                <w:lang w:val="en-ID" w:eastAsia="zh-CN"/>
              </w:rPr>
            </w:pPr>
            <w:r w:rsidRPr="00755E4A">
              <w:rPr>
                <w:rFonts w:cs="Times New Roman"/>
                <w:kern w:val="0"/>
                <w:sz w:val="22"/>
                <w:lang w:val="en-ID" w:eastAsia="zh-CN"/>
              </w:rPr>
              <w:t>.0225</w:t>
            </w:r>
          </w:p>
        </w:tc>
        <w:tc>
          <w:tcPr>
            <w:tcW w:w="0" w:type="auto"/>
          </w:tcPr>
          <w:p w14:paraId="3ADCB8D5" w14:textId="77777777" w:rsidR="007E7BF1" w:rsidRPr="00755E4A" w:rsidRDefault="007E7BF1" w:rsidP="00980BA6">
            <w:pPr>
              <w:autoSpaceDE w:val="0"/>
              <w:autoSpaceDN w:val="0"/>
              <w:adjustRightInd w:val="0"/>
              <w:spacing w:after="0" w:line="276" w:lineRule="auto"/>
              <w:ind w:left="60" w:right="60"/>
              <w:jc w:val="right"/>
              <w:rPr>
                <w:rFonts w:cs="Times New Roman"/>
                <w:kern w:val="0"/>
                <w:sz w:val="22"/>
                <w:lang w:val="en-ID" w:eastAsia="zh-CN"/>
              </w:rPr>
            </w:pPr>
            <w:r w:rsidRPr="00755E4A">
              <w:rPr>
                <w:rFonts w:cs="Times New Roman"/>
                <w:kern w:val="0"/>
                <w:sz w:val="22"/>
                <w:lang w:val="en-ID" w:eastAsia="zh-CN"/>
              </w:rPr>
              <w:t>.05389</w:t>
            </w:r>
          </w:p>
        </w:tc>
      </w:tr>
      <w:tr w:rsidR="0038100E" w:rsidRPr="0038100E" w14:paraId="2A8D0E12" w14:textId="77777777" w:rsidTr="00755E4A">
        <w:trPr>
          <w:jc w:val="center"/>
        </w:trPr>
        <w:tc>
          <w:tcPr>
            <w:tcW w:w="0" w:type="auto"/>
          </w:tcPr>
          <w:p w14:paraId="0FCD00C6" w14:textId="77777777" w:rsidR="007E7BF1" w:rsidRPr="0038100E" w:rsidRDefault="007E7BF1" w:rsidP="00980BA6">
            <w:pPr>
              <w:autoSpaceDE w:val="0"/>
              <w:autoSpaceDN w:val="0"/>
              <w:adjustRightInd w:val="0"/>
              <w:spacing w:after="0" w:line="276" w:lineRule="auto"/>
              <w:ind w:left="60" w:right="60"/>
              <w:rPr>
                <w:rFonts w:cs="Times New Roman"/>
                <w:kern w:val="0"/>
                <w:sz w:val="18"/>
                <w:szCs w:val="18"/>
                <w:lang w:val="en-ID" w:eastAsia="zh-CN"/>
              </w:rPr>
            </w:pPr>
            <w:r w:rsidRPr="0038100E">
              <w:rPr>
                <w:rFonts w:cs="Times New Roman"/>
                <w:kern w:val="0"/>
                <w:sz w:val="18"/>
                <w:szCs w:val="18"/>
                <w:lang w:val="en-ID" w:eastAsia="zh-CN"/>
              </w:rPr>
              <w:t>Valid N (listwise)</w:t>
            </w:r>
          </w:p>
        </w:tc>
        <w:tc>
          <w:tcPr>
            <w:tcW w:w="0" w:type="auto"/>
          </w:tcPr>
          <w:p w14:paraId="46A36061" w14:textId="77777777" w:rsidR="007E7BF1" w:rsidRPr="0038100E" w:rsidRDefault="007E7BF1" w:rsidP="00980BA6">
            <w:pPr>
              <w:autoSpaceDE w:val="0"/>
              <w:autoSpaceDN w:val="0"/>
              <w:adjustRightInd w:val="0"/>
              <w:spacing w:after="0" w:line="276" w:lineRule="auto"/>
              <w:ind w:left="60" w:right="60"/>
              <w:jc w:val="right"/>
              <w:rPr>
                <w:rFonts w:cs="Times New Roman"/>
                <w:kern w:val="0"/>
                <w:sz w:val="18"/>
                <w:szCs w:val="18"/>
                <w:lang w:val="en-ID" w:eastAsia="zh-CN"/>
              </w:rPr>
            </w:pPr>
            <w:r w:rsidRPr="0038100E">
              <w:rPr>
                <w:rFonts w:cs="Times New Roman"/>
                <w:kern w:val="0"/>
                <w:sz w:val="18"/>
                <w:szCs w:val="18"/>
                <w:lang w:val="en-ID" w:eastAsia="zh-CN"/>
              </w:rPr>
              <w:t>30</w:t>
            </w:r>
          </w:p>
        </w:tc>
        <w:tc>
          <w:tcPr>
            <w:tcW w:w="0" w:type="auto"/>
          </w:tcPr>
          <w:p w14:paraId="04B548C7" w14:textId="77777777" w:rsidR="007E7BF1" w:rsidRPr="0038100E" w:rsidRDefault="007E7BF1" w:rsidP="00980BA6">
            <w:pPr>
              <w:autoSpaceDE w:val="0"/>
              <w:autoSpaceDN w:val="0"/>
              <w:adjustRightInd w:val="0"/>
              <w:spacing w:after="0" w:line="276" w:lineRule="auto"/>
              <w:rPr>
                <w:rFonts w:cs="Times New Roman"/>
                <w:kern w:val="0"/>
                <w:szCs w:val="24"/>
                <w:lang w:val="en-ID" w:eastAsia="zh-CN"/>
              </w:rPr>
            </w:pPr>
          </w:p>
        </w:tc>
        <w:tc>
          <w:tcPr>
            <w:tcW w:w="0" w:type="auto"/>
          </w:tcPr>
          <w:p w14:paraId="39B59E1C" w14:textId="77777777" w:rsidR="007E7BF1" w:rsidRPr="0038100E" w:rsidRDefault="007E7BF1" w:rsidP="00980BA6">
            <w:pPr>
              <w:autoSpaceDE w:val="0"/>
              <w:autoSpaceDN w:val="0"/>
              <w:adjustRightInd w:val="0"/>
              <w:spacing w:after="0" w:line="276" w:lineRule="auto"/>
              <w:rPr>
                <w:rFonts w:cs="Times New Roman"/>
                <w:kern w:val="0"/>
                <w:szCs w:val="24"/>
                <w:lang w:val="en-ID" w:eastAsia="zh-CN"/>
              </w:rPr>
            </w:pPr>
          </w:p>
        </w:tc>
        <w:tc>
          <w:tcPr>
            <w:tcW w:w="0" w:type="auto"/>
          </w:tcPr>
          <w:p w14:paraId="077F6B45" w14:textId="77777777" w:rsidR="007E7BF1" w:rsidRPr="0038100E" w:rsidRDefault="007E7BF1" w:rsidP="00980BA6">
            <w:pPr>
              <w:autoSpaceDE w:val="0"/>
              <w:autoSpaceDN w:val="0"/>
              <w:adjustRightInd w:val="0"/>
              <w:spacing w:after="0" w:line="276" w:lineRule="auto"/>
              <w:rPr>
                <w:rFonts w:cs="Times New Roman"/>
                <w:kern w:val="0"/>
                <w:szCs w:val="24"/>
                <w:lang w:val="en-ID" w:eastAsia="zh-CN"/>
              </w:rPr>
            </w:pPr>
          </w:p>
        </w:tc>
        <w:tc>
          <w:tcPr>
            <w:tcW w:w="0" w:type="auto"/>
          </w:tcPr>
          <w:p w14:paraId="3E42FA67" w14:textId="77777777" w:rsidR="007E7BF1" w:rsidRPr="0038100E" w:rsidRDefault="007E7BF1" w:rsidP="00980BA6">
            <w:pPr>
              <w:autoSpaceDE w:val="0"/>
              <w:autoSpaceDN w:val="0"/>
              <w:adjustRightInd w:val="0"/>
              <w:spacing w:after="0" w:line="276" w:lineRule="auto"/>
              <w:rPr>
                <w:rFonts w:cs="Times New Roman"/>
                <w:kern w:val="0"/>
                <w:szCs w:val="24"/>
                <w:lang w:val="en-ID" w:eastAsia="zh-CN"/>
              </w:rPr>
            </w:pPr>
          </w:p>
        </w:tc>
      </w:tr>
    </w:tbl>
    <w:p w14:paraId="3B93E0F0" w14:textId="387C4D4A" w:rsidR="007E7BF1" w:rsidRPr="00A64815" w:rsidRDefault="007E7BF1" w:rsidP="00980BA6">
      <w:pPr>
        <w:spacing w:line="276" w:lineRule="auto"/>
      </w:pPr>
      <w:r>
        <w:tab/>
      </w:r>
      <w:r w:rsidRPr="00A64815">
        <w:t>Dapat dilihat dari lampiran tabel 4.6 yang menunjukan hasil analisis statistik deskriptif dengan jumlah sampel yang digunakan dalam penelitian sebanyak 6 sampel perusahaan perkebunan sub sektor Sawit dan jangka waktu pengambilan sampel selama lima tahun sehingga jumlah data keseluruhan adalah N=</w:t>
      </w:r>
      <w:r w:rsidR="00721058">
        <w:t>3</w:t>
      </w:r>
      <w:r w:rsidRPr="00A64815">
        <w:t>0. Dari hasil statistik deskriptif diketahui bahwa ROA (Y) adalah (-0.12) untuk nilai terendah dimiliki PT Eagle High Plantations Tbk pada tahun 2021 dan untuk nilai tertinggi dimiliki PT Sawit Sumbermas Sarana Tbk pada tahun 2022, sedangkan nilai rata-rata sebesar 0.225 dan standar deviasi sebesar 0.5389.</w:t>
      </w:r>
    </w:p>
    <w:p w14:paraId="33293034" w14:textId="77777777" w:rsidR="007E7BF1" w:rsidRPr="00A64815" w:rsidRDefault="007E7BF1" w:rsidP="00980BA6">
      <w:pPr>
        <w:spacing w:line="276" w:lineRule="auto"/>
      </w:pPr>
      <w:r w:rsidRPr="00A64815">
        <w:tab/>
        <w:t xml:space="preserve">Nilai </w:t>
      </w:r>
      <w:r w:rsidRPr="00A64815">
        <w:rPr>
          <w:i/>
          <w:iCs/>
        </w:rPr>
        <w:t xml:space="preserve">Corporate Social Responsibility </w:t>
      </w:r>
      <w:r w:rsidRPr="00A64815">
        <w:t>(X1) adalah antara 0.33 hingga 0.79 dengan nilai CSR terendah dimiliki PT Sawit Sumbermas Sarana Tbk tahun 2019 dan nilai CSR tertinggi dimiliki PT Austindo Nusantara Jaya Tbk, sedangkan nilai rata-rata sebesar 0.5250 dan standar deviasi 0.1255</w:t>
      </w:r>
    </w:p>
    <w:p w14:paraId="4E2B1B06" w14:textId="77777777" w:rsidR="007E7BF1" w:rsidRPr="00A64815" w:rsidRDefault="007E7BF1" w:rsidP="00980BA6">
      <w:pPr>
        <w:spacing w:line="276" w:lineRule="auto"/>
      </w:pPr>
      <w:r w:rsidRPr="00A64815">
        <w:tab/>
        <w:t xml:space="preserve">Nilai </w:t>
      </w:r>
      <w:r w:rsidRPr="00A64815">
        <w:rPr>
          <w:i/>
          <w:iCs/>
        </w:rPr>
        <w:t xml:space="preserve">Good Corporate Governance </w:t>
      </w:r>
      <w:r w:rsidRPr="00A64815">
        <w:t>yang dihitung menggunakan indikator Kepemilikan Institusional (X2) adalah antara 0.60 hingga 0.82 dengan nilai KI terendah dimiliki PT London Sumatra Indonesia Tbk dan nilai kepemilikan Institusional tertinggi dimiliki PT Austindo Nusantara Jaya Tbk, sedangkan nilai rata-rata sebesar 0.7336 dan standar deviasi sebesar 0.0815</w:t>
      </w:r>
    </w:p>
    <w:p w14:paraId="66B890BD" w14:textId="77777777" w:rsidR="007E7BF1" w:rsidRDefault="007E7BF1" w:rsidP="00980BA6">
      <w:pPr>
        <w:spacing w:line="276" w:lineRule="auto"/>
      </w:pPr>
      <w:r w:rsidRPr="00A64815">
        <w:tab/>
        <w:t xml:space="preserve">Nilai </w:t>
      </w:r>
      <w:r w:rsidRPr="00A64815">
        <w:rPr>
          <w:i/>
          <w:iCs/>
        </w:rPr>
        <w:t xml:space="preserve">Good Corporate Governance </w:t>
      </w:r>
      <w:r w:rsidRPr="00A64815">
        <w:t>yang dihitung menggunakan indikator Dewan Komisaris Independen (X3) adalah antara 33.33 hingga 60.00 dengan nilai Dewan Komisaris Independen terendah dimiliki PT Salim Ivomas Pratama sepanjang periode 2018-2022 dan nilai Dewan Komisaris Independen tertinggi dimiliki PT Astra Agro Lestari pada tahun 2020, sedangkan nilai rata-rata sebesar 42,03 dan standar deviasi sebesar 7,96.</w:t>
      </w:r>
    </w:p>
    <w:p w14:paraId="5195A183" w14:textId="77777777" w:rsidR="007E7BF1" w:rsidRPr="00A64815" w:rsidRDefault="007E7BF1" w:rsidP="00596872">
      <w:pPr>
        <w:pStyle w:val="Heading3"/>
      </w:pPr>
      <w:bookmarkStart w:id="124" w:name="_Toc168804277"/>
      <w:r w:rsidRPr="00A64815">
        <w:t>4.2.2 Uji Asumsi Klasik</w:t>
      </w:r>
      <w:bookmarkEnd w:id="124"/>
    </w:p>
    <w:p w14:paraId="15739C42" w14:textId="51F90A97" w:rsidR="001D1364" w:rsidRPr="00A64815" w:rsidRDefault="007E7BF1" w:rsidP="00980BA6">
      <w:pPr>
        <w:spacing w:line="276" w:lineRule="auto"/>
      </w:pPr>
      <w:r w:rsidRPr="00A64815">
        <w:tab/>
        <w:t>Uji asumsi klasik dilakukan supaya hasil analisis regresi dapat memenuhi kriteria. Uji ini terdiri dari uji normalitas, uji heteroskedastisitas, uji multikolinearitas, dan uji autokorelasi.</w:t>
      </w:r>
    </w:p>
    <w:p w14:paraId="707E235C" w14:textId="77777777" w:rsidR="007E7BF1" w:rsidRPr="00A64815" w:rsidRDefault="007E7BF1" w:rsidP="00980BA6">
      <w:pPr>
        <w:spacing w:line="276" w:lineRule="auto"/>
      </w:pPr>
      <w:r w:rsidRPr="00A64815">
        <w:t>1. Uji Normalitas</w:t>
      </w:r>
    </w:p>
    <w:p w14:paraId="321F6E58" w14:textId="77777777" w:rsidR="007E7BF1" w:rsidRPr="009053E4" w:rsidRDefault="007E7BF1" w:rsidP="00980BA6">
      <w:pPr>
        <w:spacing w:line="276" w:lineRule="auto"/>
        <w:rPr>
          <w:lang w:val="en-ID"/>
        </w:rPr>
      </w:pPr>
      <w:r w:rsidRPr="00A64815">
        <w:tab/>
        <w:t xml:space="preserve">Uji normalitas digunakan untuk menguji apakah nilai residual yang dihasilkan dari regresi terdistribusi secara normal atau tidak yaitu dengan menggunakan uji </w:t>
      </w:r>
      <w:r w:rsidRPr="00A64815">
        <w:rPr>
          <w:i/>
          <w:iCs/>
        </w:rPr>
        <w:t>One Sample Komogorov-Smirnov.</w:t>
      </w:r>
      <w:r w:rsidRPr="00A64815">
        <w:t xml:space="preserve"> </w:t>
      </w:r>
      <w:r>
        <w:rPr>
          <w:lang w:val="en-ID"/>
        </w:rPr>
        <w:t xml:space="preserve">Nilai </w:t>
      </w:r>
      <w:proofErr w:type="spellStart"/>
      <w:r>
        <w:rPr>
          <w:lang w:val="en-ID"/>
        </w:rPr>
        <w:t>signifikan</w:t>
      </w:r>
      <w:proofErr w:type="spellEnd"/>
      <w:r>
        <w:rPr>
          <w:lang w:val="en-ID"/>
        </w:rPr>
        <w:t xml:space="preserve"> &gt; 0,50 </w:t>
      </w:r>
      <w:proofErr w:type="spellStart"/>
      <w:r>
        <w:rPr>
          <w:lang w:val="en-ID"/>
        </w:rPr>
        <w:t>menunjukan</w:t>
      </w:r>
      <w:proofErr w:type="spellEnd"/>
      <w:r>
        <w:rPr>
          <w:lang w:val="en-ID"/>
        </w:rPr>
        <w:t xml:space="preserve"> </w:t>
      </w:r>
      <w:proofErr w:type="spellStart"/>
      <w:r>
        <w:rPr>
          <w:lang w:val="en-ID"/>
        </w:rPr>
        <w:t>bahwa</w:t>
      </w:r>
      <w:proofErr w:type="spellEnd"/>
      <w:r>
        <w:rPr>
          <w:lang w:val="en-ID"/>
        </w:rPr>
        <w:t xml:space="preserve"> data </w:t>
      </w:r>
      <w:proofErr w:type="spellStart"/>
      <w:r>
        <w:rPr>
          <w:lang w:val="en-ID"/>
        </w:rPr>
        <w:t>dalam</w:t>
      </w:r>
      <w:proofErr w:type="spellEnd"/>
      <w:r>
        <w:rPr>
          <w:lang w:val="en-ID"/>
        </w:rPr>
        <w:t xml:space="preserve"> </w:t>
      </w:r>
      <w:proofErr w:type="spellStart"/>
      <w:r>
        <w:rPr>
          <w:lang w:val="en-ID"/>
        </w:rPr>
        <w:t>penelitian</w:t>
      </w:r>
      <w:proofErr w:type="spellEnd"/>
      <w:r>
        <w:rPr>
          <w:lang w:val="en-ID"/>
        </w:rPr>
        <w:t xml:space="preserve"> </w:t>
      </w:r>
      <w:proofErr w:type="spellStart"/>
      <w:r>
        <w:rPr>
          <w:lang w:val="en-ID"/>
        </w:rPr>
        <w:t>berdistribusi</w:t>
      </w:r>
      <w:proofErr w:type="spellEnd"/>
      <w:r>
        <w:rPr>
          <w:lang w:val="en-ID"/>
        </w:rPr>
        <w:t xml:space="preserve"> normal. Hasil uji </w:t>
      </w:r>
      <w:proofErr w:type="spellStart"/>
      <w:r>
        <w:rPr>
          <w:lang w:val="en-ID"/>
        </w:rPr>
        <w:t>normalitas</w:t>
      </w:r>
      <w:proofErr w:type="spellEnd"/>
      <w:r>
        <w:rPr>
          <w:lang w:val="en-ID"/>
        </w:rPr>
        <w:t xml:space="preserve"> </w:t>
      </w:r>
      <w:proofErr w:type="spellStart"/>
      <w:r>
        <w:rPr>
          <w:lang w:val="en-ID"/>
        </w:rPr>
        <w:t>disajikan</w:t>
      </w:r>
      <w:proofErr w:type="spellEnd"/>
      <w:r>
        <w:rPr>
          <w:lang w:val="en-ID"/>
        </w:rPr>
        <w:t xml:space="preserve"> pada table 4.7</w:t>
      </w:r>
    </w:p>
    <w:p w14:paraId="0387ACA5" w14:textId="2CFA718C" w:rsidR="00407E92" w:rsidRPr="00407E92" w:rsidRDefault="00407E92" w:rsidP="00C27542">
      <w:pPr>
        <w:pStyle w:val="Caption"/>
        <w:keepNext/>
        <w:spacing w:after="0"/>
        <w:jc w:val="center"/>
        <w:rPr>
          <w:b/>
          <w:bCs/>
          <w:i w:val="0"/>
          <w:iCs w:val="0"/>
          <w:color w:val="auto"/>
          <w:sz w:val="24"/>
          <w:szCs w:val="24"/>
        </w:rPr>
      </w:pPr>
      <w:bookmarkStart w:id="125" w:name="_Toc165360807"/>
      <w:r w:rsidRPr="00407E92">
        <w:rPr>
          <w:b/>
          <w:bCs/>
          <w:i w:val="0"/>
          <w:iCs w:val="0"/>
          <w:color w:val="auto"/>
          <w:sz w:val="24"/>
          <w:szCs w:val="24"/>
        </w:rPr>
        <w:lastRenderedPageBreak/>
        <w:t xml:space="preserve">Tabel 4. </w:t>
      </w:r>
      <w:r w:rsidRPr="00407E92">
        <w:rPr>
          <w:b/>
          <w:bCs/>
          <w:i w:val="0"/>
          <w:iCs w:val="0"/>
          <w:color w:val="auto"/>
          <w:sz w:val="24"/>
          <w:szCs w:val="24"/>
        </w:rPr>
        <w:fldChar w:fldCharType="begin"/>
      </w:r>
      <w:r w:rsidRPr="00407E92">
        <w:rPr>
          <w:b/>
          <w:bCs/>
          <w:i w:val="0"/>
          <w:iCs w:val="0"/>
          <w:color w:val="auto"/>
          <w:sz w:val="24"/>
          <w:szCs w:val="24"/>
        </w:rPr>
        <w:instrText xml:space="preserve"> SEQ Tabel_4. \* ARABIC </w:instrText>
      </w:r>
      <w:r w:rsidRPr="00407E92">
        <w:rPr>
          <w:b/>
          <w:bCs/>
          <w:i w:val="0"/>
          <w:iCs w:val="0"/>
          <w:color w:val="auto"/>
          <w:sz w:val="24"/>
          <w:szCs w:val="24"/>
        </w:rPr>
        <w:fldChar w:fldCharType="separate"/>
      </w:r>
      <w:r w:rsidR="009B0886">
        <w:rPr>
          <w:b/>
          <w:bCs/>
          <w:i w:val="0"/>
          <w:iCs w:val="0"/>
          <w:noProof/>
          <w:color w:val="auto"/>
          <w:sz w:val="24"/>
          <w:szCs w:val="24"/>
        </w:rPr>
        <w:t>7</w:t>
      </w:r>
      <w:r w:rsidRPr="00407E92">
        <w:rPr>
          <w:b/>
          <w:bCs/>
          <w:i w:val="0"/>
          <w:iCs w:val="0"/>
          <w:color w:val="auto"/>
          <w:sz w:val="24"/>
          <w:szCs w:val="24"/>
        </w:rPr>
        <w:fldChar w:fldCharType="end"/>
      </w:r>
      <w:r w:rsidRPr="00407E92">
        <w:rPr>
          <w:b/>
          <w:bCs/>
          <w:i w:val="0"/>
          <w:iCs w:val="0"/>
          <w:color w:val="auto"/>
          <w:sz w:val="24"/>
          <w:szCs w:val="24"/>
        </w:rPr>
        <w:t xml:space="preserve"> Uji Normalitas</w:t>
      </w:r>
      <w:bookmarkEnd w:id="125"/>
    </w:p>
    <w:tbl>
      <w:tblPr>
        <w:tblStyle w:val="TableGrid"/>
        <w:tblW w:w="6799" w:type="dxa"/>
        <w:jc w:val="center"/>
        <w:tblLayout w:type="fixed"/>
        <w:tblLook w:val="0000" w:firstRow="0" w:lastRow="0" w:firstColumn="0" w:lastColumn="0" w:noHBand="0" w:noVBand="0"/>
      </w:tblPr>
      <w:tblGrid>
        <w:gridCol w:w="2445"/>
        <w:gridCol w:w="1803"/>
        <w:gridCol w:w="2551"/>
      </w:tblGrid>
      <w:tr w:rsidR="0038100E" w:rsidRPr="0038100E" w14:paraId="3AB1B74B" w14:textId="77777777" w:rsidTr="009E32FC">
        <w:trPr>
          <w:jc w:val="center"/>
        </w:trPr>
        <w:tc>
          <w:tcPr>
            <w:tcW w:w="6799" w:type="dxa"/>
            <w:gridSpan w:val="3"/>
          </w:tcPr>
          <w:p w14:paraId="6ECC9D0C" w14:textId="77777777" w:rsidR="007E7BF1" w:rsidRPr="0038100E" w:rsidRDefault="007E7BF1" w:rsidP="00980BA6">
            <w:pPr>
              <w:autoSpaceDE w:val="0"/>
              <w:autoSpaceDN w:val="0"/>
              <w:adjustRightInd w:val="0"/>
              <w:spacing w:after="0" w:line="276" w:lineRule="auto"/>
              <w:ind w:left="60" w:right="60"/>
              <w:jc w:val="center"/>
              <w:rPr>
                <w:rFonts w:cs="Times New Roman"/>
                <w:kern w:val="0"/>
                <w:sz w:val="22"/>
                <w:lang w:val="en-ID" w:eastAsia="zh-CN"/>
              </w:rPr>
            </w:pPr>
            <w:r w:rsidRPr="0038100E">
              <w:rPr>
                <w:rFonts w:cs="Times New Roman"/>
                <w:b/>
                <w:bCs/>
                <w:kern w:val="0"/>
                <w:sz w:val="22"/>
                <w:lang w:val="en-ID" w:eastAsia="zh-CN"/>
              </w:rPr>
              <w:t>One-Sample Kolmogorov-Smirnov Test</w:t>
            </w:r>
          </w:p>
        </w:tc>
      </w:tr>
      <w:tr w:rsidR="0038100E" w:rsidRPr="0038100E" w14:paraId="6A06BF62" w14:textId="77777777" w:rsidTr="009E32FC">
        <w:trPr>
          <w:jc w:val="center"/>
        </w:trPr>
        <w:tc>
          <w:tcPr>
            <w:tcW w:w="4248" w:type="dxa"/>
            <w:gridSpan w:val="2"/>
          </w:tcPr>
          <w:p w14:paraId="4ED17B4E" w14:textId="77777777" w:rsidR="007E7BF1" w:rsidRPr="0038100E" w:rsidRDefault="007E7BF1" w:rsidP="00980BA6">
            <w:pPr>
              <w:autoSpaceDE w:val="0"/>
              <w:autoSpaceDN w:val="0"/>
              <w:adjustRightInd w:val="0"/>
              <w:spacing w:after="0" w:line="276" w:lineRule="auto"/>
              <w:rPr>
                <w:rFonts w:cs="Times New Roman"/>
                <w:kern w:val="0"/>
                <w:sz w:val="22"/>
                <w:lang w:val="en-ID" w:eastAsia="zh-CN"/>
              </w:rPr>
            </w:pPr>
          </w:p>
        </w:tc>
        <w:tc>
          <w:tcPr>
            <w:tcW w:w="2551" w:type="dxa"/>
          </w:tcPr>
          <w:p w14:paraId="55744EFA" w14:textId="77777777" w:rsidR="007E7BF1" w:rsidRPr="0038100E" w:rsidRDefault="007E7BF1" w:rsidP="00980BA6">
            <w:pPr>
              <w:autoSpaceDE w:val="0"/>
              <w:autoSpaceDN w:val="0"/>
              <w:adjustRightInd w:val="0"/>
              <w:spacing w:after="0" w:line="276" w:lineRule="auto"/>
              <w:ind w:left="60" w:right="60"/>
              <w:jc w:val="center"/>
              <w:rPr>
                <w:rFonts w:cs="Times New Roman"/>
                <w:kern w:val="0"/>
                <w:sz w:val="22"/>
                <w:lang w:val="en-ID" w:eastAsia="zh-CN"/>
              </w:rPr>
            </w:pPr>
            <w:r w:rsidRPr="0038100E">
              <w:rPr>
                <w:rFonts w:cs="Times New Roman"/>
                <w:kern w:val="0"/>
                <w:sz w:val="22"/>
                <w:lang w:val="en-ID" w:eastAsia="zh-CN"/>
              </w:rPr>
              <w:t>Unstandardized Residual</w:t>
            </w:r>
          </w:p>
        </w:tc>
      </w:tr>
      <w:tr w:rsidR="0038100E" w:rsidRPr="0038100E" w14:paraId="242CE7D1" w14:textId="77777777" w:rsidTr="009E32FC">
        <w:trPr>
          <w:jc w:val="center"/>
        </w:trPr>
        <w:tc>
          <w:tcPr>
            <w:tcW w:w="4248" w:type="dxa"/>
            <w:gridSpan w:val="2"/>
          </w:tcPr>
          <w:p w14:paraId="1FE90864" w14:textId="77777777" w:rsidR="007E7BF1" w:rsidRPr="0038100E" w:rsidRDefault="007E7BF1" w:rsidP="00980BA6">
            <w:pPr>
              <w:autoSpaceDE w:val="0"/>
              <w:autoSpaceDN w:val="0"/>
              <w:adjustRightInd w:val="0"/>
              <w:spacing w:after="0" w:line="276" w:lineRule="auto"/>
              <w:ind w:left="60" w:right="60"/>
              <w:rPr>
                <w:rFonts w:cs="Times New Roman"/>
                <w:kern w:val="0"/>
                <w:sz w:val="22"/>
                <w:lang w:val="en-ID" w:eastAsia="zh-CN"/>
              </w:rPr>
            </w:pPr>
            <w:r w:rsidRPr="0038100E">
              <w:rPr>
                <w:rFonts w:cs="Times New Roman"/>
                <w:kern w:val="0"/>
                <w:sz w:val="22"/>
                <w:lang w:val="en-ID" w:eastAsia="zh-CN"/>
              </w:rPr>
              <w:t>N</w:t>
            </w:r>
          </w:p>
        </w:tc>
        <w:tc>
          <w:tcPr>
            <w:tcW w:w="2551" w:type="dxa"/>
          </w:tcPr>
          <w:p w14:paraId="49F3AC7C" w14:textId="77777777" w:rsidR="007E7BF1" w:rsidRPr="0038100E" w:rsidRDefault="007E7BF1" w:rsidP="00980BA6">
            <w:pPr>
              <w:autoSpaceDE w:val="0"/>
              <w:autoSpaceDN w:val="0"/>
              <w:adjustRightInd w:val="0"/>
              <w:spacing w:after="0" w:line="276" w:lineRule="auto"/>
              <w:ind w:left="60" w:right="60"/>
              <w:jc w:val="right"/>
              <w:rPr>
                <w:rFonts w:cs="Times New Roman"/>
                <w:kern w:val="0"/>
                <w:sz w:val="22"/>
                <w:lang w:val="en-ID" w:eastAsia="zh-CN"/>
              </w:rPr>
            </w:pPr>
            <w:r w:rsidRPr="0038100E">
              <w:rPr>
                <w:rFonts w:cs="Times New Roman"/>
                <w:kern w:val="0"/>
                <w:sz w:val="22"/>
                <w:lang w:val="en-ID" w:eastAsia="zh-CN"/>
              </w:rPr>
              <w:t>30</w:t>
            </w:r>
          </w:p>
        </w:tc>
      </w:tr>
      <w:tr w:rsidR="0038100E" w:rsidRPr="0038100E" w14:paraId="419EE8F8" w14:textId="77777777" w:rsidTr="009E32FC">
        <w:trPr>
          <w:jc w:val="center"/>
        </w:trPr>
        <w:tc>
          <w:tcPr>
            <w:tcW w:w="2445" w:type="dxa"/>
            <w:vMerge w:val="restart"/>
          </w:tcPr>
          <w:p w14:paraId="69C5FD70" w14:textId="77777777" w:rsidR="007E7BF1" w:rsidRPr="0038100E" w:rsidRDefault="007E7BF1" w:rsidP="00980BA6">
            <w:pPr>
              <w:autoSpaceDE w:val="0"/>
              <w:autoSpaceDN w:val="0"/>
              <w:adjustRightInd w:val="0"/>
              <w:spacing w:after="0" w:line="276" w:lineRule="auto"/>
              <w:ind w:left="60" w:right="60"/>
              <w:rPr>
                <w:rFonts w:cs="Times New Roman"/>
                <w:kern w:val="0"/>
                <w:sz w:val="22"/>
                <w:lang w:val="en-ID" w:eastAsia="zh-CN"/>
              </w:rPr>
            </w:pPr>
            <w:r w:rsidRPr="0038100E">
              <w:rPr>
                <w:rFonts w:cs="Times New Roman"/>
                <w:kern w:val="0"/>
                <w:sz w:val="22"/>
                <w:lang w:val="en-ID" w:eastAsia="zh-CN"/>
              </w:rPr>
              <w:t xml:space="preserve">Normal </w:t>
            </w:r>
            <w:proofErr w:type="spellStart"/>
            <w:proofErr w:type="gramStart"/>
            <w:r w:rsidRPr="0038100E">
              <w:rPr>
                <w:rFonts w:cs="Times New Roman"/>
                <w:kern w:val="0"/>
                <w:sz w:val="22"/>
                <w:lang w:val="en-ID" w:eastAsia="zh-CN"/>
              </w:rPr>
              <w:t>Parameters</w:t>
            </w:r>
            <w:r w:rsidRPr="0038100E">
              <w:rPr>
                <w:rFonts w:cs="Times New Roman"/>
                <w:kern w:val="0"/>
                <w:sz w:val="22"/>
                <w:vertAlign w:val="superscript"/>
                <w:lang w:val="en-ID" w:eastAsia="zh-CN"/>
              </w:rPr>
              <w:t>a,b</w:t>
            </w:r>
            <w:proofErr w:type="spellEnd"/>
            <w:proofErr w:type="gramEnd"/>
          </w:p>
        </w:tc>
        <w:tc>
          <w:tcPr>
            <w:tcW w:w="1803" w:type="dxa"/>
          </w:tcPr>
          <w:p w14:paraId="6B989A96" w14:textId="77777777" w:rsidR="007E7BF1" w:rsidRPr="0038100E" w:rsidRDefault="007E7BF1" w:rsidP="00980BA6">
            <w:pPr>
              <w:autoSpaceDE w:val="0"/>
              <w:autoSpaceDN w:val="0"/>
              <w:adjustRightInd w:val="0"/>
              <w:spacing w:after="0" w:line="276" w:lineRule="auto"/>
              <w:ind w:left="60" w:right="60"/>
              <w:rPr>
                <w:rFonts w:cs="Times New Roman"/>
                <w:kern w:val="0"/>
                <w:sz w:val="22"/>
                <w:lang w:val="en-ID" w:eastAsia="zh-CN"/>
              </w:rPr>
            </w:pPr>
            <w:r w:rsidRPr="0038100E">
              <w:rPr>
                <w:rFonts w:cs="Times New Roman"/>
                <w:kern w:val="0"/>
                <w:sz w:val="22"/>
                <w:lang w:val="en-ID" w:eastAsia="zh-CN"/>
              </w:rPr>
              <w:t>Mean</w:t>
            </w:r>
          </w:p>
        </w:tc>
        <w:tc>
          <w:tcPr>
            <w:tcW w:w="2551" w:type="dxa"/>
          </w:tcPr>
          <w:p w14:paraId="586F51B8" w14:textId="77777777" w:rsidR="007E7BF1" w:rsidRPr="0038100E" w:rsidRDefault="007E7BF1" w:rsidP="00980BA6">
            <w:pPr>
              <w:autoSpaceDE w:val="0"/>
              <w:autoSpaceDN w:val="0"/>
              <w:adjustRightInd w:val="0"/>
              <w:spacing w:after="0" w:line="276" w:lineRule="auto"/>
              <w:ind w:left="60" w:right="60"/>
              <w:jc w:val="right"/>
              <w:rPr>
                <w:rFonts w:cs="Times New Roman"/>
                <w:kern w:val="0"/>
                <w:sz w:val="22"/>
                <w:lang w:val="en-ID" w:eastAsia="zh-CN"/>
              </w:rPr>
            </w:pPr>
            <w:r w:rsidRPr="0038100E">
              <w:rPr>
                <w:rFonts w:cs="Times New Roman"/>
                <w:kern w:val="0"/>
                <w:sz w:val="22"/>
                <w:lang w:val="en-ID" w:eastAsia="zh-CN"/>
              </w:rPr>
              <w:t>.0000000</w:t>
            </w:r>
          </w:p>
        </w:tc>
      </w:tr>
      <w:tr w:rsidR="0038100E" w:rsidRPr="0038100E" w14:paraId="5A250ED8" w14:textId="77777777" w:rsidTr="009E32FC">
        <w:trPr>
          <w:jc w:val="center"/>
        </w:trPr>
        <w:tc>
          <w:tcPr>
            <w:tcW w:w="2445" w:type="dxa"/>
            <w:vMerge/>
          </w:tcPr>
          <w:p w14:paraId="085C45DE" w14:textId="77777777" w:rsidR="007E7BF1" w:rsidRPr="0038100E" w:rsidRDefault="007E7BF1" w:rsidP="00980BA6">
            <w:pPr>
              <w:autoSpaceDE w:val="0"/>
              <w:autoSpaceDN w:val="0"/>
              <w:adjustRightInd w:val="0"/>
              <w:spacing w:after="0" w:line="276" w:lineRule="auto"/>
              <w:rPr>
                <w:rFonts w:cs="Times New Roman"/>
                <w:kern w:val="0"/>
                <w:sz w:val="22"/>
                <w:lang w:val="en-ID" w:eastAsia="zh-CN"/>
              </w:rPr>
            </w:pPr>
          </w:p>
        </w:tc>
        <w:tc>
          <w:tcPr>
            <w:tcW w:w="1803" w:type="dxa"/>
          </w:tcPr>
          <w:p w14:paraId="56F10BF8" w14:textId="77777777" w:rsidR="007E7BF1" w:rsidRPr="0038100E" w:rsidRDefault="007E7BF1" w:rsidP="00980BA6">
            <w:pPr>
              <w:autoSpaceDE w:val="0"/>
              <w:autoSpaceDN w:val="0"/>
              <w:adjustRightInd w:val="0"/>
              <w:spacing w:after="0" w:line="276" w:lineRule="auto"/>
              <w:ind w:left="60" w:right="60"/>
              <w:rPr>
                <w:rFonts w:cs="Times New Roman"/>
                <w:kern w:val="0"/>
                <w:sz w:val="22"/>
                <w:lang w:val="en-ID" w:eastAsia="zh-CN"/>
              </w:rPr>
            </w:pPr>
            <w:r w:rsidRPr="0038100E">
              <w:rPr>
                <w:rFonts w:cs="Times New Roman"/>
                <w:kern w:val="0"/>
                <w:sz w:val="22"/>
                <w:lang w:val="en-ID" w:eastAsia="zh-CN"/>
              </w:rPr>
              <w:t>Std. Deviation</w:t>
            </w:r>
          </w:p>
        </w:tc>
        <w:tc>
          <w:tcPr>
            <w:tcW w:w="2551" w:type="dxa"/>
          </w:tcPr>
          <w:p w14:paraId="78651D61" w14:textId="37E68FB9" w:rsidR="007E7BF1" w:rsidRPr="0038100E" w:rsidRDefault="007E7BF1" w:rsidP="00980BA6">
            <w:pPr>
              <w:autoSpaceDE w:val="0"/>
              <w:autoSpaceDN w:val="0"/>
              <w:adjustRightInd w:val="0"/>
              <w:spacing w:after="0" w:line="276" w:lineRule="auto"/>
              <w:ind w:left="60" w:right="60"/>
              <w:jc w:val="right"/>
              <w:rPr>
                <w:rFonts w:cs="Times New Roman"/>
                <w:kern w:val="0"/>
                <w:sz w:val="22"/>
                <w:lang w:val="en-ID" w:eastAsia="zh-CN"/>
              </w:rPr>
            </w:pPr>
            <w:r w:rsidRPr="0038100E">
              <w:rPr>
                <w:rFonts w:cs="Times New Roman"/>
                <w:kern w:val="0"/>
                <w:sz w:val="22"/>
                <w:lang w:val="en-ID" w:eastAsia="zh-CN"/>
              </w:rPr>
              <w:t>.</w:t>
            </w:r>
            <w:r w:rsidR="004E109E" w:rsidRPr="004E109E">
              <w:rPr>
                <w:rFonts w:cs="Times New Roman"/>
                <w:kern w:val="0"/>
                <w:sz w:val="22"/>
                <w:lang w:val="en-ID" w:eastAsia="zh-CN"/>
              </w:rPr>
              <w:t>01683</w:t>
            </w:r>
            <w:r w:rsidR="00317B14">
              <w:rPr>
                <w:rFonts w:cs="Times New Roman"/>
                <w:kern w:val="0"/>
                <w:sz w:val="22"/>
                <w:lang w:val="en-ID" w:eastAsia="zh-CN"/>
              </w:rPr>
              <w:t>496</w:t>
            </w:r>
          </w:p>
        </w:tc>
      </w:tr>
      <w:tr w:rsidR="0038100E" w:rsidRPr="0038100E" w14:paraId="06C7C272" w14:textId="77777777" w:rsidTr="009E32FC">
        <w:trPr>
          <w:jc w:val="center"/>
        </w:trPr>
        <w:tc>
          <w:tcPr>
            <w:tcW w:w="2445" w:type="dxa"/>
            <w:vMerge w:val="restart"/>
          </w:tcPr>
          <w:p w14:paraId="5AB75101" w14:textId="77777777" w:rsidR="007E7BF1" w:rsidRPr="0038100E" w:rsidRDefault="007E7BF1" w:rsidP="009D6510">
            <w:pPr>
              <w:autoSpaceDE w:val="0"/>
              <w:autoSpaceDN w:val="0"/>
              <w:adjustRightInd w:val="0"/>
              <w:spacing w:after="0" w:line="276" w:lineRule="auto"/>
              <w:ind w:left="60" w:right="60"/>
              <w:jc w:val="left"/>
              <w:rPr>
                <w:rFonts w:cs="Times New Roman"/>
                <w:kern w:val="0"/>
                <w:sz w:val="22"/>
                <w:lang w:val="en-ID" w:eastAsia="zh-CN"/>
              </w:rPr>
            </w:pPr>
            <w:r w:rsidRPr="0038100E">
              <w:rPr>
                <w:rFonts w:cs="Times New Roman"/>
                <w:kern w:val="0"/>
                <w:sz w:val="22"/>
                <w:lang w:val="en-ID" w:eastAsia="zh-CN"/>
              </w:rPr>
              <w:t>Most Extreme Differences</w:t>
            </w:r>
          </w:p>
        </w:tc>
        <w:tc>
          <w:tcPr>
            <w:tcW w:w="1803" w:type="dxa"/>
          </w:tcPr>
          <w:p w14:paraId="45AB79B7" w14:textId="77777777" w:rsidR="007E7BF1" w:rsidRPr="0038100E" w:rsidRDefault="007E7BF1" w:rsidP="00980BA6">
            <w:pPr>
              <w:autoSpaceDE w:val="0"/>
              <w:autoSpaceDN w:val="0"/>
              <w:adjustRightInd w:val="0"/>
              <w:spacing w:after="0" w:line="276" w:lineRule="auto"/>
              <w:ind w:left="60" w:right="60"/>
              <w:rPr>
                <w:rFonts w:cs="Times New Roman"/>
                <w:kern w:val="0"/>
                <w:sz w:val="22"/>
                <w:lang w:val="en-ID" w:eastAsia="zh-CN"/>
              </w:rPr>
            </w:pPr>
            <w:r w:rsidRPr="0038100E">
              <w:rPr>
                <w:rFonts w:cs="Times New Roman"/>
                <w:kern w:val="0"/>
                <w:sz w:val="22"/>
                <w:lang w:val="en-ID" w:eastAsia="zh-CN"/>
              </w:rPr>
              <w:t>Absolute</w:t>
            </w:r>
          </w:p>
        </w:tc>
        <w:tc>
          <w:tcPr>
            <w:tcW w:w="2551" w:type="dxa"/>
          </w:tcPr>
          <w:p w14:paraId="5E693FF7" w14:textId="77777777" w:rsidR="007E7BF1" w:rsidRPr="0038100E" w:rsidRDefault="007E7BF1" w:rsidP="00980BA6">
            <w:pPr>
              <w:autoSpaceDE w:val="0"/>
              <w:autoSpaceDN w:val="0"/>
              <w:adjustRightInd w:val="0"/>
              <w:spacing w:after="0" w:line="276" w:lineRule="auto"/>
              <w:ind w:left="60" w:right="60"/>
              <w:jc w:val="right"/>
              <w:rPr>
                <w:rFonts w:cs="Times New Roman"/>
                <w:kern w:val="0"/>
                <w:sz w:val="22"/>
                <w:lang w:val="en-ID" w:eastAsia="zh-CN"/>
              </w:rPr>
            </w:pPr>
            <w:r w:rsidRPr="0038100E">
              <w:rPr>
                <w:rFonts w:cs="Times New Roman"/>
                <w:kern w:val="0"/>
                <w:sz w:val="22"/>
                <w:lang w:val="en-ID" w:eastAsia="zh-CN"/>
              </w:rPr>
              <w:t>.104</w:t>
            </w:r>
          </w:p>
        </w:tc>
      </w:tr>
      <w:tr w:rsidR="0038100E" w:rsidRPr="0038100E" w14:paraId="38D84C32" w14:textId="77777777" w:rsidTr="009E32FC">
        <w:trPr>
          <w:jc w:val="center"/>
        </w:trPr>
        <w:tc>
          <w:tcPr>
            <w:tcW w:w="2445" w:type="dxa"/>
            <w:vMerge/>
          </w:tcPr>
          <w:p w14:paraId="387B4F7B" w14:textId="77777777" w:rsidR="007E7BF1" w:rsidRPr="0038100E" w:rsidRDefault="007E7BF1" w:rsidP="00980BA6">
            <w:pPr>
              <w:autoSpaceDE w:val="0"/>
              <w:autoSpaceDN w:val="0"/>
              <w:adjustRightInd w:val="0"/>
              <w:spacing w:after="0" w:line="276" w:lineRule="auto"/>
              <w:rPr>
                <w:rFonts w:cs="Times New Roman"/>
                <w:kern w:val="0"/>
                <w:sz w:val="22"/>
                <w:lang w:val="en-ID" w:eastAsia="zh-CN"/>
              </w:rPr>
            </w:pPr>
          </w:p>
        </w:tc>
        <w:tc>
          <w:tcPr>
            <w:tcW w:w="1803" w:type="dxa"/>
          </w:tcPr>
          <w:p w14:paraId="6DA4E0C5" w14:textId="77777777" w:rsidR="007E7BF1" w:rsidRPr="0038100E" w:rsidRDefault="007E7BF1" w:rsidP="00980BA6">
            <w:pPr>
              <w:autoSpaceDE w:val="0"/>
              <w:autoSpaceDN w:val="0"/>
              <w:adjustRightInd w:val="0"/>
              <w:spacing w:after="0" w:line="276" w:lineRule="auto"/>
              <w:ind w:left="60" w:right="60"/>
              <w:rPr>
                <w:rFonts w:cs="Times New Roman"/>
                <w:kern w:val="0"/>
                <w:sz w:val="22"/>
                <w:lang w:val="en-ID" w:eastAsia="zh-CN"/>
              </w:rPr>
            </w:pPr>
            <w:r w:rsidRPr="0038100E">
              <w:rPr>
                <w:rFonts w:cs="Times New Roman"/>
                <w:kern w:val="0"/>
                <w:sz w:val="22"/>
                <w:lang w:val="en-ID" w:eastAsia="zh-CN"/>
              </w:rPr>
              <w:t>Positive</w:t>
            </w:r>
          </w:p>
        </w:tc>
        <w:tc>
          <w:tcPr>
            <w:tcW w:w="2551" w:type="dxa"/>
          </w:tcPr>
          <w:p w14:paraId="694FE385" w14:textId="77777777" w:rsidR="007E7BF1" w:rsidRPr="0038100E" w:rsidRDefault="007E7BF1" w:rsidP="00980BA6">
            <w:pPr>
              <w:autoSpaceDE w:val="0"/>
              <w:autoSpaceDN w:val="0"/>
              <w:adjustRightInd w:val="0"/>
              <w:spacing w:after="0" w:line="276" w:lineRule="auto"/>
              <w:ind w:left="60" w:right="60"/>
              <w:jc w:val="right"/>
              <w:rPr>
                <w:rFonts w:cs="Times New Roman"/>
                <w:kern w:val="0"/>
                <w:sz w:val="22"/>
                <w:lang w:val="en-ID" w:eastAsia="zh-CN"/>
              </w:rPr>
            </w:pPr>
            <w:r w:rsidRPr="0038100E">
              <w:rPr>
                <w:rFonts w:cs="Times New Roman"/>
                <w:kern w:val="0"/>
                <w:sz w:val="22"/>
                <w:lang w:val="en-ID" w:eastAsia="zh-CN"/>
              </w:rPr>
              <w:t>.063</w:t>
            </w:r>
          </w:p>
        </w:tc>
      </w:tr>
      <w:tr w:rsidR="0038100E" w:rsidRPr="0038100E" w14:paraId="449B58B6" w14:textId="77777777" w:rsidTr="009E32FC">
        <w:trPr>
          <w:jc w:val="center"/>
        </w:trPr>
        <w:tc>
          <w:tcPr>
            <w:tcW w:w="2445" w:type="dxa"/>
            <w:vMerge/>
          </w:tcPr>
          <w:p w14:paraId="5CEFDCB3" w14:textId="77777777" w:rsidR="007E7BF1" w:rsidRPr="0038100E" w:rsidRDefault="007E7BF1" w:rsidP="00980BA6">
            <w:pPr>
              <w:autoSpaceDE w:val="0"/>
              <w:autoSpaceDN w:val="0"/>
              <w:adjustRightInd w:val="0"/>
              <w:spacing w:after="0" w:line="276" w:lineRule="auto"/>
              <w:rPr>
                <w:rFonts w:cs="Times New Roman"/>
                <w:kern w:val="0"/>
                <w:sz w:val="22"/>
                <w:lang w:val="en-ID" w:eastAsia="zh-CN"/>
              </w:rPr>
            </w:pPr>
          </w:p>
        </w:tc>
        <w:tc>
          <w:tcPr>
            <w:tcW w:w="1803" w:type="dxa"/>
          </w:tcPr>
          <w:p w14:paraId="78F2A441" w14:textId="77777777" w:rsidR="007E7BF1" w:rsidRPr="0038100E" w:rsidRDefault="007E7BF1" w:rsidP="00980BA6">
            <w:pPr>
              <w:autoSpaceDE w:val="0"/>
              <w:autoSpaceDN w:val="0"/>
              <w:adjustRightInd w:val="0"/>
              <w:spacing w:after="0" w:line="276" w:lineRule="auto"/>
              <w:ind w:left="60" w:right="60"/>
              <w:rPr>
                <w:rFonts w:cs="Times New Roman"/>
                <w:kern w:val="0"/>
                <w:sz w:val="22"/>
                <w:lang w:val="en-ID" w:eastAsia="zh-CN"/>
              </w:rPr>
            </w:pPr>
            <w:r w:rsidRPr="0038100E">
              <w:rPr>
                <w:rFonts w:cs="Times New Roman"/>
                <w:kern w:val="0"/>
                <w:sz w:val="22"/>
                <w:lang w:val="en-ID" w:eastAsia="zh-CN"/>
              </w:rPr>
              <w:t>Negative</w:t>
            </w:r>
          </w:p>
        </w:tc>
        <w:tc>
          <w:tcPr>
            <w:tcW w:w="2551" w:type="dxa"/>
          </w:tcPr>
          <w:p w14:paraId="0F943AAB" w14:textId="77777777" w:rsidR="007E7BF1" w:rsidRPr="0038100E" w:rsidRDefault="007E7BF1" w:rsidP="00980BA6">
            <w:pPr>
              <w:autoSpaceDE w:val="0"/>
              <w:autoSpaceDN w:val="0"/>
              <w:adjustRightInd w:val="0"/>
              <w:spacing w:after="0" w:line="276" w:lineRule="auto"/>
              <w:ind w:left="60" w:right="60"/>
              <w:jc w:val="right"/>
              <w:rPr>
                <w:rFonts w:cs="Times New Roman"/>
                <w:kern w:val="0"/>
                <w:sz w:val="22"/>
                <w:lang w:val="en-ID" w:eastAsia="zh-CN"/>
              </w:rPr>
            </w:pPr>
            <w:r w:rsidRPr="0038100E">
              <w:rPr>
                <w:rFonts w:cs="Times New Roman"/>
                <w:kern w:val="0"/>
                <w:sz w:val="22"/>
                <w:lang w:val="en-ID" w:eastAsia="zh-CN"/>
              </w:rPr>
              <w:t>-.104</w:t>
            </w:r>
          </w:p>
        </w:tc>
      </w:tr>
      <w:tr w:rsidR="0038100E" w:rsidRPr="0038100E" w14:paraId="466ADCB6" w14:textId="77777777" w:rsidTr="009E32FC">
        <w:trPr>
          <w:jc w:val="center"/>
        </w:trPr>
        <w:tc>
          <w:tcPr>
            <w:tcW w:w="4248" w:type="dxa"/>
            <w:gridSpan w:val="2"/>
          </w:tcPr>
          <w:p w14:paraId="16A70680" w14:textId="77777777" w:rsidR="007E7BF1" w:rsidRPr="0038100E" w:rsidRDefault="007E7BF1" w:rsidP="00980BA6">
            <w:pPr>
              <w:autoSpaceDE w:val="0"/>
              <w:autoSpaceDN w:val="0"/>
              <w:adjustRightInd w:val="0"/>
              <w:spacing w:after="0" w:line="276" w:lineRule="auto"/>
              <w:ind w:left="60" w:right="60"/>
              <w:rPr>
                <w:rFonts w:cs="Times New Roman"/>
                <w:kern w:val="0"/>
                <w:sz w:val="22"/>
                <w:lang w:val="en-ID" w:eastAsia="zh-CN"/>
              </w:rPr>
            </w:pPr>
            <w:r w:rsidRPr="0038100E">
              <w:rPr>
                <w:rFonts w:cs="Times New Roman"/>
                <w:kern w:val="0"/>
                <w:sz w:val="22"/>
                <w:lang w:val="en-ID" w:eastAsia="zh-CN"/>
              </w:rPr>
              <w:t>Test Statistic</w:t>
            </w:r>
          </w:p>
        </w:tc>
        <w:tc>
          <w:tcPr>
            <w:tcW w:w="2551" w:type="dxa"/>
          </w:tcPr>
          <w:p w14:paraId="20B121D0" w14:textId="77777777" w:rsidR="007E7BF1" w:rsidRPr="0038100E" w:rsidRDefault="007E7BF1" w:rsidP="00980BA6">
            <w:pPr>
              <w:autoSpaceDE w:val="0"/>
              <w:autoSpaceDN w:val="0"/>
              <w:adjustRightInd w:val="0"/>
              <w:spacing w:after="0" w:line="276" w:lineRule="auto"/>
              <w:ind w:left="60" w:right="60"/>
              <w:jc w:val="right"/>
              <w:rPr>
                <w:rFonts w:cs="Times New Roman"/>
                <w:kern w:val="0"/>
                <w:sz w:val="22"/>
                <w:lang w:val="en-ID" w:eastAsia="zh-CN"/>
              </w:rPr>
            </w:pPr>
            <w:r w:rsidRPr="0038100E">
              <w:rPr>
                <w:rFonts w:cs="Times New Roman"/>
                <w:kern w:val="0"/>
                <w:sz w:val="22"/>
                <w:lang w:val="en-ID" w:eastAsia="zh-CN"/>
              </w:rPr>
              <w:t>.104</w:t>
            </w:r>
          </w:p>
        </w:tc>
      </w:tr>
      <w:tr w:rsidR="0038100E" w:rsidRPr="0038100E" w14:paraId="2418299F" w14:textId="77777777" w:rsidTr="009E32FC">
        <w:trPr>
          <w:jc w:val="center"/>
        </w:trPr>
        <w:tc>
          <w:tcPr>
            <w:tcW w:w="4248" w:type="dxa"/>
            <w:gridSpan w:val="2"/>
          </w:tcPr>
          <w:p w14:paraId="0CA21C25" w14:textId="77777777" w:rsidR="007E7BF1" w:rsidRPr="0038100E" w:rsidRDefault="007E7BF1" w:rsidP="00980BA6">
            <w:pPr>
              <w:autoSpaceDE w:val="0"/>
              <w:autoSpaceDN w:val="0"/>
              <w:adjustRightInd w:val="0"/>
              <w:spacing w:after="0" w:line="276" w:lineRule="auto"/>
              <w:ind w:left="60" w:right="60"/>
              <w:rPr>
                <w:rFonts w:cs="Times New Roman"/>
                <w:kern w:val="0"/>
                <w:sz w:val="22"/>
                <w:lang w:val="en-ID" w:eastAsia="zh-CN"/>
              </w:rPr>
            </w:pPr>
            <w:r w:rsidRPr="0038100E">
              <w:rPr>
                <w:rFonts w:cs="Times New Roman"/>
                <w:kern w:val="0"/>
                <w:sz w:val="22"/>
                <w:lang w:val="en-ID" w:eastAsia="zh-CN"/>
              </w:rPr>
              <w:t>Asymp. Sig. (2-tailed)</w:t>
            </w:r>
          </w:p>
        </w:tc>
        <w:tc>
          <w:tcPr>
            <w:tcW w:w="2551" w:type="dxa"/>
          </w:tcPr>
          <w:p w14:paraId="421E6BBE" w14:textId="77777777" w:rsidR="007E7BF1" w:rsidRPr="0038100E" w:rsidRDefault="007E7BF1" w:rsidP="00980BA6">
            <w:pPr>
              <w:autoSpaceDE w:val="0"/>
              <w:autoSpaceDN w:val="0"/>
              <w:adjustRightInd w:val="0"/>
              <w:spacing w:after="0" w:line="276" w:lineRule="auto"/>
              <w:ind w:left="60" w:right="60"/>
              <w:jc w:val="right"/>
              <w:rPr>
                <w:rFonts w:cs="Times New Roman"/>
                <w:kern w:val="0"/>
                <w:sz w:val="22"/>
                <w:lang w:val="en-ID" w:eastAsia="zh-CN"/>
              </w:rPr>
            </w:pPr>
            <w:r w:rsidRPr="0038100E">
              <w:rPr>
                <w:rFonts w:cs="Times New Roman"/>
                <w:kern w:val="0"/>
                <w:sz w:val="22"/>
                <w:lang w:val="en-ID" w:eastAsia="zh-CN"/>
              </w:rPr>
              <w:t>.200</w:t>
            </w:r>
            <w:proofErr w:type="gramStart"/>
            <w:r w:rsidRPr="0038100E">
              <w:rPr>
                <w:rFonts w:cs="Times New Roman"/>
                <w:kern w:val="0"/>
                <w:sz w:val="22"/>
                <w:vertAlign w:val="superscript"/>
                <w:lang w:val="en-ID" w:eastAsia="zh-CN"/>
              </w:rPr>
              <w:t>c,d</w:t>
            </w:r>
            <w:proofErr w:type="gramEnd"/>
          </w:p>
        </w:tc>
      </w:tr>
      <w:tr w:rsidR="0038100E" w:rsidRPr="0038100E" w14:paraId="2C455C6C" w14:textId="77777777" w:rsidTr="009E32FC">
        <w:trPr>
          <w:jc w:val="center"/>
        </w:trPr>
        <w:tc>
          <w:tcPr>
            <w:tcW w:w="6799" w:type="dxa"/>
            <w:gridSpan w:val="3"/>
          </w:tcPr>
          <w:p w14:paraId="4E018B2F" w14:textId="77777777" w:rsidR="007E7BF1" w:rsidRPr="0038100E" w:rsidRDefault="007E7BF1" w:rsidP="00980BA6">
            <w:pPr>
              <w:autoSpaceDE w:val="0"/>
              <w:autoSpaceDN w:val="0"/>
              <w:adjustRightInd w:val="0"/>
              <w:spacing w:after="0" w:line="276" w:lineRule="auto"/>
              <w:ind w:left="60" w:right="60"/>
              <w:rPr>
                <w:rFonts w:cs="Times New Roman"/>
                <w:kern w:val="0"/>
                <w:sz w:val="22"/>
                <w:lang w:val="en-ID" w:eastAsia="zh-CN"/>
              </w:rPr>
            </w:pPr>
            <w:r w:rsidRPr="0038100E">
              <w:rPr>
                <w:rFonts w:cs="Times New Roman"/>
                <w:kern w:val="0"/>
                <w:sz w:val="22"/>
                <w:lang w:val="en-ID" w:eastAsia="zh-CN"/>
              </w:rPr>
              <w:t>a. Test distribution is Normal.</w:t>
            </w:r>
          </w:p>
        </w:tc>
      </w:tr>
      <w:tr w:rsidR="0038100E" w:rsidRPr="0038100E" w14:paraId="5D286488" w14:textId="77777777" w:rsidTr="009E32FC">
        <w:trPr>
          <w:jc w:val="center"/>
        </w:trPr>
        <w:tc>
          <w:tcPr>
            <w:tcW w:w="6799" w:type="dxa"/>
            <w:gridSpan w:val="3"/>
          </w:tcPr>
          <w:p w14:paraId="7BF7669C" w14:textId="77777777" w:rsidR="007E7BF1" w:rsidRPr="0038100E" w:rsidRDefault="007E7BF1" w:rsidP="00980BA6">
            <w:pPr>
              <w:autoSpaceDE w:val="0"/>
              <w:autoSpaceDN w:val="0"/>
              <w:adjustRightInd w:val="0"/>
              <w:spacing w:after="0" w:line="276" w:lineRule="auto"/>
              <w:ind w:left="60" w:right="60"/>
              <w:rPr>
                <w:rFonts w:cs="Times New Roman"/>
                <w:kern w:val="0"/>
                <w:sz w:val="22"/>
                <w:lang w:val="en-ID" w:eastAsia="zh-CN"/>
              </w:rPr>
            </w:pPr>
            <w:r w:rsidRPr="0038100E">
              <w:rPr>
                <w:rFonts w:cs="Times New Roman"/>
                <w:kern w:val="0"/>
                <w:sz w:val="22"/>
                <w:lang w:val="en-ID" w:eastAsia="zh-CN"/>
              </w:rPr>
              <w:t>b. Calculated from data.</w:t>
            </w:r>
          </w:p>
        </w:tc>
      </w:tr>
      <w:tr w:rsidR="0038100E" w:rsidRPr="0038100E" w14:paraId="7B9CC5B4" w14:textId="77777777" w:rsidTr="009E32FC">
        <w:trPr>
          <w:jc w:val="center"/>
        </w:trPr>
        <w:tc>
          <w:tcPr>
            <w:tcW w:w="6799" w:type="dxa"/>
            <w:gridSpan w:val="3"/>
          </w:tcPr>
          <w:p w14:paraId="71A5AAF7" w14:textId="77777777" w:rsidR="007E7BF1" w:rsidRPr="0038100E" w:rsidRDefault="007E7BF1" w:rsidP="00980BA6">
            <w:pPr>
              <w:autoSpaceDE w:val="0"/>
              <w:autoSpaceDN w:val="0"/>
              <w:adjustRightInd w:val="0"/>
              <w:spacing w:after="0" w:line="276" w:lineRule="auto"/>
              <w:ind w:left="60" w:right="60"/>
              <w:rPr>
                <w:rFonts w:cs="Times New Roman"/>
                <w:kern w:val="0"/>
                <w:sz w:val="22"/>
                <w:lang w:val="en-ID" w:eastAsia="zh-CN"/>
              </w:rPr>
            </w:pPr>
            <w:r w:rsidRPr="0038100E">
              <w:rPr>
                <w:rFonts w:cs="Times New Roman"/>
                <w:kern w:val="0"/>
                <w:sz w:val="22"/>
                <w:lang w:val="en-ID" w:eastAsia="zh-CN"/>
              </w:rPr>
              <w:t>c. Lilliefors Significance Correction.</w:t>
            </w:r>
          </w:p>
        </w:tc>
      </w:tr>
      <w:tr w:rsidR="0038100E" w:rsidRPr="0038100E" w14:paraId="2F8B2AEE" w14:textId="77777777" w:rsidTr="009E32FC">
        <w:trPr>
          <w:jc w:val="center"/>
        </w:trPr>
        <w:tc>
          <w:tcPr>
            <w:tcW w:w="6799" w:type="dxa"/>
            <w:gridSpan w:val="3"/>
          </w:tcPr>
          <w:p w14:paraId="485993E2" w14:textId="77777777" w:rsidR="007E7BF1" w:rsidRPr="0038100E" w:rsidRDefault="007E7BF1" w:rsidP="00980BA6">
            <w:pPr>
              <w:autoSpaceDE w:val="0"/>
              <w:autoSpaceDN w:val="0"/>
              <w:adjustRightInd w:val="0"/>
              <w:spacing w:after="0" w:line="276" w:lineRule="auto"/>
              <w:ind w:left="60" w:right="60"/>
              <w:rPr>
                <w:rFonts w:cs="Times New Roman"/>
                <w:kern w:val="0"/>
                <w:sz w:val="22"/>
                <w:lang w:val="en-ID" w:eastAsia="zh-CN"/>
              </w:rPr>
            </w:pPr>
            <w:r w:rsidRPr="0038100E">
              <w:rPr>
                <w:rFonts w:cs="Times New Roman"/>
                <w:kern w:val="0"/>
                <w:sz w:val="22"/>
                <w:lang w:val="en-ID" w:eastAsia="zh-CN"/>
              </w:rPr>
              <w:t>d. This is a lower bound of the true significance.</w:t>
            </w:r>
          </w:p>
        </w:tc>
      </w:tr>
    </w:tbl>
    <w:p w14:paraId="08FAC089" w14:textId="77777777" w:rsidR="007E7BF1" w:rsidRPr="004A2543" w:rsidRDefault="007E7BF1" w:rsidP="009E32FC">
      <w:pPr>
        <w:autoSpaceDE w:val="0"/>
        <w:autoSpaceDN w:val="0"/>
        <w:adjustRightInd w:val="0"/>
        <w:spacing w:before="0" w:after="0" w:line="276" w:lineRule="auto"/>
        <w:rPr>
          <w:rFonts w:cs="Times New Roman"/>
          <w:kern w:val="0"/>
          <w:szCs w:val="24"/>
          <w:lang w:val="en-ID" w:eastAsia="zh-CN"/>
        </w:rPr>
      </w:pPr>
      <w:r>
        <w:rPr>
          <w:rFonts w:cs="Times New Roman"/>
          <w:kern w:val="0"/>
          <w:szCs w:val="24"/>
          <w:lang w:val="en-ID" w:eastAsia="zh-CN"/>
        </w:rPr>
        <w:tab/>
      </w:r>
      <w:r>
        <w:rPr>
          <w:rFonts w:cs="Times New Roman"/>
          <w:kern w:val="0"/>
          <w:szCs w:val="24"/>
          <w:lang w:val="en-ID" w:eastAsia="zh-CN"/>
        </w:rPr>
        <w:tab/>
        <w:t>(</w:t>
      </w:r>
      <w:proofErr w:type="spellStart"/>
      <w:proofErr w:type="gramStart"/>
      <w:r>
        <w:rPr>
          <w:rFonts w:cs="Times New Roman"/>
          <w:kern w:val="0"/>
          <w:szCs w:val="24"/>
          <w:lang w:val="en-ID" w:eastAsia="zh-CN"/>
        </w:rPr>
        <w:t>Sumber</w:t>
      </w:r>
      <w:proofErr w:type="spellEnd"/>
      <w:r>
        <w:rPr>
          <w:rFonts w:cs="Times New Roman"/>
          <w:kern w:val="0"/>
          <w:szCs w:val="24"/>
          <w:lang w:val="en-ID" w:eastAsia="zh-CN"/>
        </w:rPr>
        <w:t xml:space="preserve"> :</w:t>
      </w:r>
      <w:proofErr w:type="gramEnd"/>
      <w:r>
        <w:rPr>
          <w:rFonts w:cs="Times New Roman"/>
          <w:kern w:val="0"/>
          <w:szCs w:val="24"/>
          <w:lang w:val="en-ID" w:eastAsia="zh-CN"/>
        </w:rPr>
        <w:t xml:space="preserve"> </w:t>
      </w:r>
      <w:hyperlink r:id="rId47" w:history="1">
        <w:r w:rsidRPr="00C347C2">
          <w:rPr>
            <w:rStyle w:val="Hyperlink"/>
            <w:rFonts w:cs="Times New Roman"/>
            <w:kern w:val="0"/>
            <w:szCs w:val="24"/>
            <w:lang w:val="en-ID" w:eastAsia="zh-CN"/>
          </w:rPr>
          <w:t>www.idx.co.id</w:t>
        </w:r>
      </w:hyperlink>
      <w:r>
        <w:rPr>
          <w:rFonts w:cs="Times New Roman"/>
          <w:kern w:val="0"/>
          <w:szCs w:val="24"/>
          <w:lang w:val="en-ID" w:eastAsia="zh-CN"/>
        </w:rPr>
        <w:t xml:space="preserve"> </w:t>
      </w:r>
      <w:proofErr w:type="spellStart"/>
      <w:r>
        <w:rPr>
          <w:rFonts w:cs="Times New Roman"/>
          <w:kern w:val="0"/>
          <w:szCs w:val="24"/>
          <w:lang w:val="en-ID" w:eastAsia="zh-CN"/>
        </w:rPr>
        <w:t>diolah</w:t>
      </w:r>
      <w:proofErr w:type="spellEnd"/>
      <w:r>
        <w:rPr>
          <w:rFonts w:cs="Times New Roman"/>
          <w:kern w:val="0"/>
          <w:szCs w:val="24"/>
          <w:lang w:val="en-ID" w:eastAsia="zh-CN"/>
        </w:rPr>
        <w:t xml:space="preserve"> </w:t>
      </w:r>
      <w:proofErr w:type="spellStart"/>
      <w:r>
        <w:rPr>
          <w:rFonts w:cs="Times New Roman"/>
          <w:kern w:val="0"/>
          <w:szCs w:val="24"/>
          <w:lang w:val="en-ID" w:eastAsia="zh-CN"/>
        </w:rPr>
        <w:t>penulis</w:t>
      </w:r>
      <w:proofErr w:type="spellEnd"/>
      <w:r>
        <w:rPr>
          <w:rFonts w:cs="Times New Roman"/>
          <w:kern w:val="0"/>
          <w:szCs w:val="24"/>
          <w:lang w:val="en-ID" w:eastAsia="zh-CN"/>
        </w:rPr>
        <w:t xml:space="preserve">, </w:t>
      </w:r>
      <w:proofErr w:type="spellStart"/>
      <w:r>
        <w:rPr>
          <w:rFonts w:cs="Times New Roman"/>
          <w:kern w:val="0"/>
          <w:szCs w:val="24"/>
          <w:lang w:val="en-ID" w:eastAsia="zh-CN"/>
        </w:rPr>
        <w:t>tahun</w:t>
      </w:r>
      <w:proofErr w:type="spellEnd"/>
      <w:r>
        <w:rPr>
          <w:rFonts w:cs="Times New Roman"/>
          <w:kern w:val="0"/>
          <w:szCs w:val="24"/>
          <w:lang w:val="en-ID" w:eastAsia="zh-CN"/>
        </w:rPr>
        <w:t xml:space="preserve"> 2024</w:t>
      </w:r>
    </w:p>
    <w:p w14:paraId="16B8F39B" w14:textId="77777777" w:rsidR="007E7BF1" w:rsidRDefault="007E7BF1" w:rsidP="009E32FC">
      <w:pPr>
        <w:spacing w:before="0" w:line="276" w:lineRule="auto"/>
        <w:rPr>
          <w:lang w:val="en-ID"/>
        </w:rPr>
      </w:pPr>
      <w:proofErr w:type="spellStart"/>
      <w:r w:rsidRPr="008A40C3">
        <w:rPr>
          <w:lang w:val="en-ID"/>
        </w:rPr>
        <w:t>Sebagaimana</w:t>
      </w:r>
      <w:proofErr w:type="spellEnd"/>
      <w:r w:rsidRPr="008A40C3">
        <w:rPr>
          <w:lang w:val="en-ID"/>
        </w:rPr>
        <w:t xml:space="preserve"> data yang </w:t>
      </w:r>
      <w:proofErr w:type="spellStart"/>
      <w:r w:rsidRPr="008A40C3">
        <w:rPr>
          <w:lang w:val="en-ID"/>
        </w:rPr>
        <w:t>tersaji</w:t>
      </w:r>
      <w:proofErr w:type="spellEnd"/>
      <w:r w:rsidRPr="008A40C3">
        <w:rPr>
          <w:lang w:val="en-ID"/>
        </w:rPr>
        <w:t xml:space="preserve"> pada </w:t>
      </w:r>
      <w:proofErr w:type="spellStart"/>
      <w:r w:rsidRPr="008A40C3">
        <w:rPr>
          <w:lang w:val="en-ID"/>
        </w:rPr>
        <w:t>tabel</w:t>
      </w:r>
      <w:proofErr w:type="spellEnd"/>
      <w:r w:rsidRPr="008A40C3">
        <w:rPr>
          <w:lang w:val="en-ID"/>
        </w:rPr>
        <w:t xml:space="preserve"> 4.7 </w:t>
      </w:r>
      <w:proofErr w:type="spellStart"/>
      <w:r w:rsidRPr="008A40C3">
        <w:rPr>
          <w:lang w:val="en-ID"/>
        </w:rPr>
        <w:t>me</w:t>
      </w:r>
      <w:r>
        <w:rPr>
          <w:lang w:val="en-ID"/>
        </w:rPr>
        <w:t>nunjukan</w:t>
      </w:r>
      <w:proofErr w:type="spellEnd"/>
      <w:r>
        <w:rPr>
          <w:lang w:val="en-ID"/>
        </w:rPr>
        <w:t xml:space="preserve"> </w:t>
      </w:r>
      <w:proofErr w:type="spellStart"/>
      <w:r>
        <w:rPr>
          <w:lang w:val="en-ID"/>
        </w:rPr>
        <w:t>nilai</w:t>
      </w:r>
      <w:proofErr w:type="spellEnd"/>
      <w:r>
        <w:rPr>
          <w:lang w:val="en-ID"/>
        </w:rPr>
        <w:t xml:space="preserve"> </w:t>
      </w:r>
      <w:proofErr w:type="spellStart"/>
      <w:r>
        <w:rPr>
          <w:lang w:val="en-ID"/>
        </w:rPr>
        <w:t>signifikan</w:t>
      </w:r>
      <w:proofErr w:type="spellEnd"/>
      <w:r>
        <w:rPr>
          <w:lang w:val="en-ID"/>
        </w:rPr>
        <w:t xml:space="preserve"> yang </w:t>
      </w:r>
      <w:proofErr w:type="spellStart"/>
      <w:r>
        <w:rPr>
          <w:lang w:val="en-ID"/>
        </w:rPr>
        <w:t>diperoleh</w:t>
      </w:r>
      <w:proofErr w:type="spellEnd"/>
      <w:r>
        <w:rPr>
          <w:lang w:val="en-ID"/>
        </w:rPr>
        <w:t xml:space="preserve"> </w:t>
      </w:r>
      <w:proofErr w:type="spellStart"/>
      <w:r>
        <w:rPr>
          <w:lang w:val="en-ID"/>
        </w:rPr>
        <w:t>yaitu</w:t>
      </w:r>
      <w:proofErr w:type="spellEnd"/>
      <w:r>
        <w:rPr>
          <w:lang w:val="en-ID"/>
        </w:rPr>
        <w:t xml:space="preserve"> 0.200 </w:t>
      </w:r>
      <w:proofErr w:type="spellStart"/>
      <w:r>
        <w:rPr>
          <w:lang w:val="en-ID"/>
        </w:rPr>
        <w:t>dimana</w:t>
      </w:r>
      <w:proofErr w:type="spellEnd"/>
      <w:r>
        <w:rPr>
          <w:lang w:val="en-ID"/>
        </w:rPr>
        <w:t xml:space="preserve"> </w:t>
      </w:r>
      <w:proofErr w:type="spellStart"/>
      <w:r>
        <w:rPr>
          <w:lang w:val="en-ID"/>
        </w:rPr>
        <w:t>nilai</w:t>
      </w:r>
      <w:proofErr w:type="spellEnd"/>
      <w:r>
        <w:rPr>
          <w:lang w:val="en-ID"/>
        </w:rPr>
        <w:t xml:space="preserve"> </w:t>
      </w:r>
      <w:proofErr w:type="spellStart"/>
      <w:r>
        <w:rPr>
          <w:lang w:val="en-ID"/>
        </w:rPr>
        <w:t>tersebut</w:t>
      </w:r>
      <w:proofErr w:type="spellEnd"/>
      <w:r>
        <w:rPr>
          <w:lang w:val="en-ID"/>
        </w:rPr>
        <w:t xml:space="preserve"> </w:t>
      </w:r>
      <w:proofErr w:type="spellStart"/>
      <w:r>
        <w:rPr>
          <w:lang w:val="en-ID"/>
        </w:rPr>
        <w:t>lebih</w:t>
      </w:r>
      <w:proofErr w:type="spellEnd"/>
      <w:r>
        <w:rPr>
          <w:lang w:val="en-ID"/>
        </w:rPr>
        <w:t xml:space="preserve"> </w:t>
      </w:r>
      <w:proofErr w:type="spellStart"/>
      <w:r>
        <w:rPr>
          <w:lang w:val="en-ID"/>
        </w:rPr>
        <w:t>besar</w:t>
      </w:r>
      <w:proofErr w:type="spellEnd"/>
      <w:r>
        <w:rPr>
          <w:lang w:val="en-ID"/>
        </w:rPr>
        <w:t xml:space="preserve"> </w:t>
      </w:r>
      <w:proofErr w:type="spellStart"/>
      <w:r>
        <w:rPr>
          <w:lang w:val="en-ID"/>
        </w:rPr>
        <w:t>dari</w:t>
      </w:r>
      <w:proofErr w:type="spellEnd"/>
      <w:r>
        <w:rPr>
          <w:lang w:val="en-ID"/>
        </w:rPr>
        <w:t xml:space="preserve"> 0,05 </w:t>
      </w:r>
      <w:proofErr w:type="spellStart"/>
      <w:r>
        <w:rPr>
          <w:lang w:val="en-ID"/>
        </w:rPr>
        <w:t>atau</w:t>
      </w:r>
      <w:proofErr w:type="spellEnd"/>
      <w:r>
        <w:rPr>
          <w:lang w:val="en-ID"/>
        </w:rPr>
        <w:t xml:space="preserve"> 0.200 &gt; 0,05 </w:t>
      </w:r>
      <w:proofErr w:type="spellStart"/>
      <w:r>
        <w:rPr>
          <w:lang w:val="en-ID"/>
        </w:rPr>
        <w:t>maka</w:t>
      </w:r>
      <w:proofErr w:type="spellEnd"/>
      <w:r>
        <w:rPr>
          <w:lang w:val="en-ID"/>
        </w:rPr>
        <w:t xml:space="preserve"> </w:t>
      </w:r>
      <w:proofErr w:type="spellStart"/>
      <w:r>
        <w:rPr>
          <w:lang w:val="en-ID"/>
        </w:rPr>
        <w:t>nilai</w:t>
      </w:r>
      <w:proofErr w:type="spellEnd"/>
      <w:r>
        <w:rPr>
          <w:lang w:val="en-ID"/>
        </w:rPr>
        <w:t xml:space="preserve"> </w:t>
      </w:r>
      <w:proofErr w:type="spellStart"/>
      <w:r>
        <w:rPr>
          <w:lang w:val="en-ID"/>
        </w:rPr>
        <w:t>terdistribusi</w:t>
      </w:r>
      <w:proofErr w:type="spellEnd"/>
      <w:r>
        <w:rPr>
          <w:lang w:val="en-ID"/>
        </w:rPr>
        <w:t xml:space="preserve"> normal dan </w:t>
      </w:r>
      <w:proofErr w:type="spellStart"/>
      <w:r>
        <w:rPr>
          <w:lang w:val="en-ID"/>
        </w:rPr>
        <w:t>memenuhi</w:t>
      </w:r>
      <w:proofErr w:type="spellEnd"/>
      <w:r>
        <w:rPr>
          <w:lang w:val="en-ID"/>
        </w:rPr>
        <w:t xml:space="preserve"> </w:t>
      </w:r>
      <w:proofErr w:type="spellStart"/>
      <w:r>
        <w:rPr>
          <w:lang w:val="en-ID"/>
        </w:rPr>
        <w:t>syarat</w:t>
      </w:r>
      <w:proofErr w:type="spellEnd"/>
      <w:r>
        <w:rPr>
          <w:lang w:val="en-ID"/>
        </w:rPr>
        <w:t xml:space="preserve"> uji </w:t>
      </w:r>
      <w:proofErr w:type="spellStart"/>
      <w:r>
        <w:rPr>
          <w:lang w:val="en-ID"/>
        </w:rPr>
        <w:t>normalitas</w:t>
      </w:r>
      <w:proofErr w:type="spellEnd"/>
      <w:r>
        <w:rPr>
          <w:lang w:val="en-ID"/>
        </w:rPr>
        <w:t>.</w:t>
      </w:r>
    </w:p>
    <w:p w14:paraId="50663EC0" w14:textId="77777777" w:rsidR="007E7BF1" w:rsidRDefault="007E7BF1" w:rsidP="00980BA6">
      <w:pPr>
        <w:spacing w:before="240" w:line="276" w:lineRule="auto"/>
        <w:rPr>
          <w:lang w:val="en-ID"/>
        </w:rPr>
      </w:pPr>
      <w:r>
        <w:rPr>
          <w:lang w:val="en-ID"/>
        </w:rPr>
        <w:t xml:space="preserve">2. Uji </w:t>
      </w:r>
      <w:proofErr w:type="spellStart"/>
      <w:r>
        <w:rPr>
          <w:lang w:val="en-ID"/>
        </w:rPr>
        <w:t>Multikolinearitas</w:t>
      </w:r>
      <w:proofErr w:type="spellEnd"/>
    </w:p>
    <w:p w14:paraId="7D82237D" w14:textId="77777777" w:rsidR="007E7BF1" w:rsidRPr="009053E4" w:rsidRDefault="007E7BF1" w:rsidP="009E32FC">
      <w:pPr>
        <w:spacing w:before="0" w:after="0" w:line="276" w:lineRule="auto"/>
        <w:rPr>
          <w:lang w:val="en-ID"/>
        </w:rPr>
      </w:pPr>
      <w:r>
        <w:rPr>
          <w:lang w:val="en-ID"/>
        </w:rPr>
        <w:tab/>
        <w:t xml:space="preserve">Model </w:t>
      </w:r>
      <w:proofErr w:type="spellStart"/>
      <w:r>
        <w:rPr>
          <w:lang w:val="en-ID"/>
        </w:rPr>
        <w:t>regresi</w:t>
      </w:r>
      <w:proofErr w:type="spellEnd"/>
      <w:r>
        <w:rPr>
          <w:lang w:val="en-ID"/>
        </w:rPr>
        <w:t xml:space="preserve"> yang </w:t>
      </w:r>
      <w:proofErr w:type="spellStart"/>
      <w:r>
        <w:rPr>
          <w:lang w:val="en-ID"/>
        </w:rPr>
        <w:t>baik</w:t>
      </w:r>
      <w:proofErr w:type="spellEnd"/>
      <w:r>
        <w:rPr>
          <w:lang w:val="en-ID"/>
        </w:rPr>
        <w:t xml:space="preserve"> </w:t>
      </w:r>
      <w:proofErr w:type="spellStart"/>
      <w:r>
        <w:rPr>
          <w:lang w:val="en-ID"/>
        </w:rPr>
        <w:t>mengisyaratkan</w:t>
      </w:r>
      <w:proofErr w:type="spellEnd"/>
      <w:r>
        <w:rPr>
          <w:lang w:val="en-ID"/>
        </w:rPr>
        <w:t xml:space="preserve"> </w:t>
      </w:r>
      <w:proofErr w:type="spellStart"/>
      <w:r>
        <w:rPr>
          <w:lang w:val="en-ID"/>
        </w:rPr>
        <w:t>tidak</w:t>
      </w:r>
      <w:proofErr w:type="spellEnd"/>
      <w:r>
        <w:rPr>
          <w:lang w:val="en-ID"/>
        </w:rPr>
        <w:t xml:space="preserve"> </w:t>
      </w:r>
      <w:proofErr w:type="spellStart"/>
      <w:r>
        <w:rPr>
          <w:lang w:val="en-ID"/>
        </w:rPr>
        <w:t>adanya</w:t>
      </w:r>
      <w:proofErr w:type="spellEnd"/>
      <w:r>
        <w:rPr>
          <w:lang w:val="en-ID"/>
        </w:rPr>
        <w:t xml:space="preserve"> </w:t>
      </w:r>
      <w:proofErr w:type="spellStart"/>
      <w:r>
        <w:rPr>
          <w:lang w:val="en-ID"/>
        </w:rPr>
        <w:t>masalah</w:t>
      </w:r>
      <w:proofErr w:type="spellEnd"/>
      <w:r>
        <w:rPr>
          <w:lang w:val="en-ID"/>
        </w:rPr>
        <w:t xml:space="preserve"> </w:t>
      </w:r>
      <w:proofErr w:type="spellStart"/>
      <w:r>
        <w:rPr>
          <w:lang w:val="en-ID"/>
        </w:rPr>
        <w:t>multikolinearitas</w:t>
      </w:r>
      <w:proofErr w:type="spellEnd"/>
      <w:r>
        <w:rPr>
          <w:lang w:val="en-ID"/>
        </w:rPr>
        <w:t xml:space="preserve">. Uji </w:t>
      </w:r>
      <w:proofErr w:type="spellStart"/>
      <w:r>
        <w:rPr>
          <w:lang w:val="en-ID"/>
        </w:rPr>
        <w:t>multikolinearitas</w:t>
      </w:r>
      <w:proofErr w:type="spellEnd"/>
      <w:r>
        <w:rPr>
          <w:lang w:val="en-ID"/>
        </w:rPr>
        <w:t xml:space="preserve"> </w:t>
      </w:r>
      <w:proofErr w:type="spellStart"/>
      <w:r>
        <w:rPr>
          <w:lang w:val="en-ID"/>
        </w:rPr>
        <w:t>dilakukan</w:t>
      </w:r>
      <w:proofErr w:type="spellEnd"/>
      <w:r>
        <w:rPr>
          <w:lang w:val="en-ID"/>
        </w:rPr>
        <w:t xml:space="preserve"> </w:t>
      </w:r>
      <w:proofErr w:type="spellStart"/>
      <w:r>
        <w:rPr>
          <w:lang w:val="en-ID"/>
        </w:rPr>
        <w:t>dengan</w:t>
      </w:r>
      <w:proofErr w:type="spellEnd"/>
      <w:r>
        <w:rPr>
          <w:lang w:val="en-ID"/>
        </w:rPr>
        <w:t xml:space="preserve"> </w:t>
      </w:r>
      <w:proofErr w:type="spellStart"/>
      <w:r>
        <w:rPr>
          <w:lang w:val="en-ID"/>
        </w:rPr>
        <w:t>melihat</w:t>
      </w:r>
      <w:proofErr w:type="spellEnd"/>
      <w:r>
        <w:rPr>
          <w:lang w:val="en-ID"/>
        </w:rPr>
        <w:t xml:space="preserve"> </w:t>
      </w:r>
      <w:proofErr w:type="spellStart"/>
      <w:r>
        <w:rPr>
          <w:lang w:val="en-ID"/>
        </w:rPr>
        <w:t>nilai</w:t>
      </w:r>
      <w:proofErr w:type="spellEnd"/>
      <w:r>
        <w:rPr>
          <w:lang w:val="en-ID"/>
        </w:rPr>
        <w:t xml:space="preserve"> </w:t>
      </w:r>
      <w:r>
        <w:rPr>
          <w:i/>
          <w:iCs/>
          <w:lang w:val="en-ID"/>
        </w:rPr>
        <w:t xml:space="preserve">Tolerance </w:t>
      </w:r>
      <w:r>
        <w:rPr>
          <w:lang w:val="en-ID"/>
        </w:rPr>
        <w:t xml:space="preserve">dan </w:t>
      </w:r>
      <w:r>
        <w:rPr>
          <w:i/>
          <w:iCs/>
          <w:lang w:val="en-ID"/>
        </w:rPr>
        <w:t xml:space="preserve">Variance </w:t>
      </w:r>
      <w:proofErr w:type="spellStart"/>
      <w:r>
        <w:rPr>
          <w:lang w:val="en-ID"/>
        </w:rPr>
        <w:t>jika</w:t>
      </w:r>
      <w:proofErr w:type="spellEnd"/>
      <w:r>
        <w:rPr>
          <w:lang w:val="en-ID"/>
        </w:rPr>
        <w:t xml:space="preserve"> </w:t>
      </w:r>
      <w:proofErr w:type="spellStart"/>
      <w:r>
        <w:rPr>
          <w:lang w:val="en-ID"/>
        </w:rPr>
        <w:t>nilai</w:t>
      </w:r>
      <w:proofErr w:type="spellEnd"/>
      <w:r>
        <w:rPr>
          <w:lang w:val="en-ID"/>
        </w:rPr>
        <w:t xml:space="preserve"> </w:t>
      </w:r>
      <w:r>
        <w:rPr>
          <w:i/>
          <w:iCs/>
          <w:lang w:val="en-ID"/>
        </w:rPr>
        <w:t xml:space="preserve">Tolerance </w:t>
      </w:r>
      <w:r>
        <w:rPr>
          <w:lang w:val="en-ID"/>
        </w:rPr>
        <w:t xml:space="preserve">&gt; 0,1 dan </w:t>
      </w:r>
      <w:proofErr w:type="spellStart"/>
      <w:r>
        <w:rPr>
          <w:lang w:val="en-ID"/>
        </w:rPr>
        <w:t>nilai</w:t>
      </w:r>
      <w:proofErr w:type="spellEnd"/>
      <w:r>
        <w:rPr>
          <w:lang w:val="en-ID"/>
        </w:rPr>
        <w:t xml:space="preserve"> VIF &lt;10. Hasil </w:t>
      </w:r>
      <w:proofErr w:type="spellStart"/>
      <w:r>
        <w:rPr>
          <w:lang w:val="en-ID"/>
        </w:rPr>
        <w:t>dari</w:t>
      </w:r>
      <w:proofErr w:type="spellEnd"/>
      <w:r>
        <w:rPr>
          <w:lang w:val="en-ID"/>
        </w:rPr>
        <w:t xml:space="preserve"> uji </w:t>
      </w:r>
      <w:proofErr w:type="spellStart"/>
      <w:r>
        <w:rPr>
          <w:lang w:val="en-ID"/>
        </w:rPr>
        <w:t>multikolinearitas</w:t>
      </w:r>
      <w:proofErr w:type="spellEnd"/>
      <w:r>
        <w:rPr>
          <w:lang w:val="en-ID"/>
        </w:rPr>
        <w:t xml:space="preserve"> </w:t>
      </w:r>
      <w:proofErr w:type="spellStart"/>
      <w:r>
        <w:rPr>
          <w:lang w:val="en-ID"/>
        </w:rPr>
        <w:t>disajikan</w:t>
      </w:r>
      <w:proofErr w:type="spellEnd"/>
      <w:r>
        <w:rPr>
          <w:lang w:val="en-ID"/>
        </w:rPr>
        <w:t xml:space="preserve"> pada table 4.8</w:t>
      </w:r>
    </w:p>
    <w:p w14:paraId="5EF0EB9A" w14:textId="766BD05F" w:rsidR="001D1364" w:rsidRDefault="001D1364" w:rsidP="001D1364">
      <w:pPr>
        <w:pStyle w:val="Caption"/>
        <w:keepNext/>
        <w:jc w:val="center"/>
        <w:rPr>
          <w:b/>
          <w:bCs/>
          <w:i w:val="0"/>
          <w:iCs w:val="0"/>
          <w:color w:val="auto"/>
          <w:sz w:val="24"/>
          <w:szCs w:val="24"/>
        </w:rPr>
      </w:pPr>
      <w:bookmarkStart w:id="126" w:name="_Toc165360808"/>
      <w:r w:rsidRPr="001D1364">
        <w:rPr>
          <w:b/>
          <w:bCs/>
          <w:i w:val="0"/>
          <w:iCs w:val="0"/>
          <w:color w:val="auto"/>
          <w:sz w:val="24"/>
          <w:szCs w:val="24"/>
        </w:rPr>
        <w:t xml:space="preserve">Tabel 4. </w:t>
      </w:r>
      <w:r w:rsidRPr="001D1364">
        <w:rPr>
          <w:b/>
          <w:bCs/>
          <w:i w:val="0"/>
          <w:iCs w:val="0"/>
          <w:color w:val="auto"/>
          <w:sz w:val="24"/>
          <w:szCs w:val="24"/>
        </w:rPr>
        <w:fldChar w:fldCharType="begin"/>
      </w:r>
      <w:r w:rsidRPr="001D1364">
        <w:rPr>
          <w:b/>
          <w:bCs/>
          <w:i w:val="0"/>
          <w:iCs w:val="0"/>
          <w:color w:val="auto"/>
          <w:sz w:val="24"/>
          <w:szCs w:val="24"/>
        </w:rPr>
        <w:instrText xml:space="preserve"> SEQ Tabel_4. \* ARABIC </w:instrText>
      </w:r>
      <w:r w:rsidRPr="001D1364">
        <w:rPr>
          <w:b/>
          <w:bCs/>
          <w:i w:val="0"/>
          <w:iCs w:val="0"/>
          <w:color w:val="auto"/>
          <w:sz w:val="24"/>
          <w:szCs w:val="24"/>
        </w:rPr>
        <w:fldChar w:fldCharType="separate"/>
      </w:r>
      <w:r w:rsidR="009B0886">
        <w:rPr>
          <w:b/>
          <w:bCs/>
          <w:i w:val="0"/>
          <w:iCs w:val="0"/>
          <w:noProof/>
          <w:color w:val="auto"/>
          <w:sz w:val="24"/>
          <w:szCs w:val="24"/>
        </w:rPr>
        <w:t>8</w:t>
      </w:r>
      <w:r w:rsidRPr="001D1364">
        <w:rPr>
          <w:b/>
          <w:bCs/>
          <w:i w:val="0"/>
          <w:iCs w:val="0"/>
          <w:color w:val="auto"/>
          <w:sz w:val="24"/>
          <w:szCs w:val="24"/>
        </w:rPr>
        <w:fldChar w:fldCharType="end"/>
      </w:r>
      <w:r w:rsidRPr="001D1364">
        <w:rPr>
          <w:b/>
          <w:bCs/>
          <w:i w:val="0"/>
          <w:iCs w:val="0"/>
          <w:color w:val="auto"/>
          <w:sz w:val="24"/>
          <w:szCs w:val="24"/>
        </w:rPr>
        <w:t xml:space="preserve"> Uji Multikolinearitas</w:t>
      </w:r>
      <w:bookmarkEnd w:id="126"/>
    </w:p>
    <w:tbl>
      <w:tblPr>
        <w:tblStyle w:val="TableGrid"/>
        <w:tblW w:w="0" w:type="auto"/>
        <w:tblLook w:val="0000" w:firstRow="0" w:lastRow="0" w:firstColumn="0" w:lastColumn="0" w:noHBand="0" w:noVBand="0"/>
      </w:tblPr>
      <w:tblGrid>
        <w:gridCol w:w="446"/>
        <w:gridCol w:w="1265"/>
        <w:gridCol w:w="862"/>
        <w:gridCol w:w="1080"/>
        <w:gridCol w:w="1711"/>
        <w:gridCol w:w="846"/>
        <w:gridCol w:w="721"/>
        <w:gridCol w:w="1239"/>
        <w:gridCol w:w="846"/>
      </w:tblGrid>
      <w:tr w:rsidR="009B0555" w:rsidRPr="009B0555" w14:paraId="36250EBF" w14:textId="77777777" w:rsidTr="009F48B9">
        <w:tc>
          <w:tcPr>
            <w:tcW w:w="0" w:type="auto"/>
            <w:gridSpan w:val="9"/>
          </w:tcPr>
          <w:p w14:paraId="4C496142" w14:textId="77777777" w:rsidR="009F48B9" w:rsidRPr="009B0555" w:rsidRDefault="009F48B9" w:rsidP="009F48B9">
            <w:pPr>
              <w:autoSpaceDE w:val="0"/>
              <w:autoSpaceDN w:val="0"/>
              <w:adjustRightInd w:val="0"/>
              <w:spacing w:before="0" w:after="0" w:line="320" w:lineRule="atLeast"/>
              <w:ind w:left="60" w:right="60"/>
              <w:jc w:val="center"/>
              <w:rPr>
                <w:rFonts w:cs="Times New Roman"/>
                <w:kern w:val="0"/>
                <w:sz w:val="22"/>
                <w:lang w:val="en-ID"/>
              </w:rPr>
            </w:pPr>
            <w:proofErr w:type="spellStart"/>
            <w:r w:rsidRPr="009B0555">
              <w:rPr>
                <w:rFonts w:cs="Times New Roman"/>
                <w:b/>
                <w:bCs/>
                <w:kern w:val="0"/>
                <w:sz w:val="22"/>
                <w:lang w:val="en-ID"/>
              </w:rPr>
              <w:t>Coefficients</w:t>
            </w:r>
            <w:r w:rsidRPr="009B0555">
              <w:rPr>
                <w:rFonts w:cs="Times New Roman"/>
                <w:b/>
                <w:bCs/>
                <w:kern w:val="0"/>
                <w:sz w:val="22"/>
                <w:vertAlign w:val="superscript"/>
                <w:lang w:val="en-ID"/>
              </w:rPr>
              <w:t>a</w:t>
            </w:r>
            <w:proofErr w:type="spellEnd"/>
          </w:p>
        </w:tc>
      </w:tr>
      <w:tr w:rsidR="009B0555" w:rsidRPr="009B0555" w14:paraId="1AC74D52" w14:textId="77777777" w:rsidTr="009F48B9">
        <w:tc>
          <w:tcPr>
            <w:tcW w:w="0" w:type="auto"/>
            <w:gridSpan w:val="2"/>
            <w:vMerge w:val="restart"/>
          </w:tcPr>
          <w:p w14:paraId="46B39332" w14:textId="77777777" w:rsidR="009F48B9" w:rsidRPr="009B0555" w:rsidRDefault="009F48B9" w:rsidP="009F48B9">
            <w:pPr>
              <w:autoSpaceDE w:val="0"/>
              <w:autoSpaceDN w:val="0"/>
              <w:adjustRightInd w:val="0"/>
              <w:spacing w:before="0" w:after="0" w:line="320" w:lineRule="atLeast"/>
              <w:ind w:left="60" w:right="60"/>
              <w:jc w:val="left"/>
              <w:rPr>
                <w:rFonts w:cs="Times New Roman"/>
                <w:kern w:val="0"/>
                <w:sz w:val="22"/>
                <w:lang w:val="en-ID"/>
              </w:rPr>
            </w:pPr>
            <w:r w:rsidRPr="009B0555">
              <w:rPr>
                <w:rFonts w:cs="Times New Roman"/>
                <w:kern w:val="0"/>
                <w:sz w:val="22"/>
                <w:lang w:val="en-ID"/>
              </w:rPr>
              <w:t>Model</w:t>
            </w:r>
          </w:p>
        </w:tc>
        <w:tc>
          <w:tcPr>
            <w:tcW w:w="0" w:type="auto"/>
            <w:gridSpan w:val="2"/>
          </w:tcPr>
          <w:p w14:paraId="7222CEE3" w14:textId="77777777" w:rsidR="009F48B9" w:rsidRPr="009B0555" w:rsidRDefault="009F48B9" w:rsidP="009F48B9">
            <w:pPr>
              <w:autoSpaceDE w:val="0"/>
              <w:autoSpaceDN w:val="0"/>
              <w:adjustRightInd w:val="0"/>
              <w:spacing w:before="0" w:after="0" w:line="320" w:lineRule="atLeast"/>
              <w:ind w:left="60" w:right="60"/>
              <w:jc w:val="center"/>
              <w:rPr>
                <w:rFonts w:cs="Times New Roman"/>
                <w:kern w:val="0"/>
                <w:sz w:val="22"/>
                <w:lang w:val="en-ID"/>
              </w:rPr>
            </w:pPr>
            <w:r w:rsidRPr="009B0555">
              <w:rPr>
                <w:rFonts w:cs="Times New Roman"/>
                <w:kern w:val="0"/>
                <w:sz w:val="22"/>
                <w:lang w:val="en-ID"/>
              </w:rPr>
              <w:t>Unstandardized Coefficients</w:t>
            </w:r>
          </w:p>
        </w:tc>
        <w:tc>
          <w:tcPr>
            <w:tcW w:w="0" w:type="auto"/>
          </w:tcPr>
          <w:p w14:paraId="3C67BF9E" w14:textId="77777777" w:rsidR="009F48B9" w:rsidRPr="009B0555" w:rsidRDefault="009F48B9" w:rsidP="009F48B9">
            <w:pPr>
              <w:autoSpaceDE w:val="0"/>
              <w:autoSpaceDN w:val="0"/>
              <w:adjustRightInd w:val="0"/>
              <w:spacing w:before="0" w:after="0" w:line="320" w:lineRule="atLeast"/>
              <w:ind w:left="60" w:right="60"/>
              <w:jc w:val="center"/>
              <w:rPr>
                <w:rFonts w:cs="Times New Roman"/>
                <w:kern w:val="0"/>
                <w:sz w:val="22"/>
                <w:lang w:val="en-ID"/>
              </w:rPr>
            </w:pPr>
            <w:r w:rsidRPr="009B0555">
              <w:rPr>
                <w:rFonts w:cs="Times New Roman"/>
                <w:kern w:val="0"/>
                <w:sz w:val="22"/>
                <w:lang w:val="en-ID"/>
              </w:rPr>
              <w:t>Standardized Coefficients</w:t>
            </w:r>
          </w:p>
        </w:tc>
        <w:tc>
          <w:tcPr>
            <w:tcW w:w="0" w:type="auto"/>
            <w:vMerge w:val="restart"/>
          </w:tcPr>
          <w:p w14:paraId="732EF2A0" w14:textId="77777777" w:rsidR="009F48B9" w:rsidRPr="009B0555" w:rsidRDefault="009F48B9" w:rsidP="009F48B9">
            <w:pPr>
              <w:autoSpaceDE w:val="0"/>
              <w:autoSpaceDN w:val="0"/>
              <w:adjustRightInd w:val="0"/>
              <w:spacing w:before="0" w:after="0" w:line="320" w:lineRule="atLeast"/>
              <w:ind w:left="60" w:right="60"/>
              <w:jc w:val="center"/>
              <w:rPr>
                <w:rFonts w:cs="Times New Roman"/>
                <w:kern w:val="0"/>
                <w:sz w:val="22"/>
                <w:lang w:val="en-ID"/>
              </w:rPr>
            </w:pPr>
            <w:r w:rsidRPr="009B0555">
              <w:rPr>
                <w:rFonts w:cs="Times New Roman"/>
                <w:kern w:val="0"/>
                <w:sz w:val="22"/>
                <w:lang w:val="en-ID"/>
              </w:rPr>
              <w:t>t</w:t>
            </w:r>
          </w:p>
        </w:tc>
        <w:tc>
          <w:tcPr>
            <w:tcW w:w="0" w:type="auto"/>
            <w:vMerge w:val="restart"/>
          </w:tcPr>
          <w:p w14:paraId="6B1EE958" w14:textId="77777777" w:rsidR="009F48B9" w:rsidRPr="009B0555" w:rsidRDefault="009F48B9" w:rsidP="009F48B9">
            <w:pPr>
              <w:autoSpaceDE w:val="0"/>
              <w:autoSpaceDN w:val="0"/>
              <w:adjustRightInd w:val="0"/>
              <w:spacing w:before="0" w:after="0" w:line="320" w:lineRule="atLeast"/>
              <w:ind w:left="60" w:right="60"/>
              <w:jc w:val="center"/>
              <w:rPr>
                <w:rFonts w:cs="Times New Roman"/>
                <w:kern w:val="0"/>
                <w:sz w:val="22"/>
                <w:lang w:val="en-ID"/>
              </w:rPr>
            </w:pPr>
            <w:r w:rsidRPr="009B0555">
              <w:rPr>
                <w:rFonts w:cs="Times New Roman"/>
                <w:kern w:val="0"/>
                <w:sz w:val="22"/>
                <w:lang w:val="en-ID"/>
              </w:rPr>
              <w:t>Sig.</w:t>
            </w:r>
          </w:p>
        </w:tc>
        <w:tc>
          <w:tcPr>
            <w:tcW w:w="0" w:type="auto"/>
            <w:gridSpan w:val="2"/>
          </w:tcPr>
          <w:p w14:paraId="1BEAD3AD" w14:textId="77777777" w:rsidR="009F48B9" w:rsidRPr="009B0555" w:rsidRDefault="009F48B9" w:rsidP="009F48B9">
            <w:pPr>
              <w:autoSpaceDE w:val="0"/>
              <w:autoSpaceDN w:val="0"/>
              <w:adjustRightInd w:val="0"/>
              <w:spacing w:before="0" w:after="0" w:line="320" w:lineRule="atLeast"/>
              <w:ind w:left="60" w:right="60"/>
              <w:jc w:val="center"/>
              <w:rPr>
                <w:rFonts w:cs="Times New Roman"/>
                <w:kern w:val="0"/>
                <w:sz w:val="22"/>
                <w:lang w:val="en-ID"/>
              </w:rPr>
            </w:pPr>
            <w:r w:rsidRPr="009B0555">
              <w:rPr>
                <w:rFonts w:cs="Times New Roman"/>
                <w:kern w:val="0"/>
                <w:sz w:val="22"/>
                <w:lang w:val="en-ID"/>
              </w:rPr>
              <w:t>Collinearity Statistics</w:t>
            </w:r>
          </w:p>
        </w:tc>
      </w:tr>
      <w:tr w:rsidR="009B0555" w:rsidRPr="009B0555" w14:paraId="4D5B1664" w14:textId="77777777" w:rsidTr="009F48B9">
        <w:tc>
          <w:tcPr>
            <w:tcW w:w="0" w:type="auto"/>
            <w:gridSpan w:val="2"/>
            <w:vMerge/>
          </w:tcPr>
          <w:p w14:paraId="6AEE027A" w14:textId="77777777" w:rsidR="009F48B9" w:rsidRPr="009B0555" w:rsidRDefault="009F48B9" w:rsidP="009F48B9">
            <w:pPr>
              <w:autoSpaceDE w:val="0"/>
              <w:autoSpaceDN w:val="0"/>
              <w:adjustRightInd w:val="0"/>
              <w:spacing w:before="0" w:after="0" w:line="240" w:lineRule="auto"/>
              <w:jc w:val="left"/>
              <w:rPr>
                <w:rFonts w:cs="Times New Roman"/>
                <w:kern w:val="0"/>
                <w:sz w:val="22"/>
                <w:lang w:val="en-ID"/>
              </w:rPr>
            </w:pPr>
          </w:p>
        </w:tc>
        <w:tc>
          <w:tcPr>
            <w:tcW w:w="0" w:type="auto"/>
          </w:tcPr>
          <w:p w14:paraId="47E1EB4B" w14:textId="77777777" w:rsidR="009F48B9" w:rsidRPr="009B0555" w:rsidRDefault="009F48B9" w:rsidP="009F48B9">
            <w:pPr>
              <w:autoSpaceDE w:val="0"/>
              <w:autoSpaceDN w:val="0"/>
              <w:adjustRightInd w:val="0"/>
              <w:spacing w:before="0" w:after="0" w:line="320" w:lineRule="atLeast"/>
              <w:ind w:left="60" w:right="60"/>
              <w:jc w:val="center"/>
              <w:rPr>
                <w:rFonts w:cs="Times New Roman"/>
                <w:kern w:val="0"/>
                <w:sz w:val="22"/>
                <w:lang w:val="en-ID"/>
              </w:rPr>
            </w:pPr>
            <w:r w:rsidRPr="009B0555">
              <w:rPr>
                <w:rFonts w:cs="Times New Roman"/>
                <w:kern w:val="0"/>
                <w:sz w:val="22"/>
                <w:lang w:val="en-ID"/>
              </w:rPr>
              <w:t>B</w:t>
            </w:r>
          </w:p>
        </w:tc>
        <w:tc>
          <w:tcPr>
            <w:tcW w:w="0" w:type="auto"/>
          </w:tcPr>
          <w:p w14:paraId="410C8885" w14:textId="77777777" w:rsidR="009F48B9" w:rsidRPr="009B0555" w:rsidRDefault="009F48B9" w:rsidP="009F48B9">
            <w:pPr>
              <w:autoSpaceDE w:val="0"/>
              <w:autoSpaceDN w:val="0"/>
              <w:adjustRightInd w:val="0"/>
              <w:spacing w:before="0" w:after="0" w:line="320" w:lineRule="atLeast"/>
              <w:ind w:left="60" w:right="60"/>
              <w:jc w:val="center"/>
              <w:rPr>
                <w:rFonts w:cs="Times New Roman"/>
                <w:kern w:val="0"/>
                <w:sz w:val="22"/>
                <w:lang w:val="en-ID"/>
              </w:rPr>
            </w:pPr>
            <w:r w:rsidRPr="009B0555">
              <w:rPr>
                <w:rFonts w:cs="Times New Roman"/>
                <w:kern w:val="0"/>
                <w:sz w:val="22"/>
                <w:lang w:val="en-ID"/>
              </w:rPr>
              <w:t>Std. Error</w:t>
            </w:r>
          </w:p>
        </w:tc>
        <w:tc>
          <w:tcPr>
            <w:tcW w:w="0" w:type="auto"/>
          </w:tcPr>
          <w:p w14:paraId="18DE1BDA" w14:textId="77777777" w:rsidR="009F48B9" w:rsidRPr="009B0555" w:rsidRDefault="009F48B9" w:rsidP="009F48B9">
            <w:pPr>
              <w:autoSpaceDE w:val="0"/>
              <w:autoSpaceDN w:val="0"/>
              <w:adjustRightInd w:val="0"/>
              <w:spacing w:before="0" w:after="0" w:line="320" w:lineRule="atLeast"/>
              <w:ind w:left="60" w:right="60"/>
              <w:jc w:val="center"/>
              <w:rPr>
                <w:rFonts w:cs="Times New Roman"/>
                <w:kern w:val="0"/>
                <w:sz w:val="22"/>
                <w:lang w:val="en-ID"/>
              </w:rPr>
            </w:pPr>
            <w:r w:rsidRPr="009B0555">
              <w:rPr>
                <w:rFonts w:cs="Times New Roman"/>
                <w:kern w:val="0"/>
                <w:sz w:val="22"/>
                <w:lang w:val="en-ID"/>
              </w:rPr>
              <w:t>Beta</w:t>
            </w:r>
          </w:p>
        </w:tc>
        <w:tc>
          <w:tcPr>
            <w:tcW w:w="0" w:type="auto"/>
            <w:vMerge/>
          </w:tcPr>
          <w:p w14:paraId="1BDF4341" w14:textId="77777777" w:rsidR="009F48B9" w:rsidRPr="009B0555" w:rsidRDefault="009F48B9" w:rsidP="009F48B9">
            <w:pPr>
              <w:autoSpaceDE w:val="0"/>
              <w:autoSpaceDN w:val="0"/>
              <w:adjustRightInd w:val="0"/>
              <w:spacing w:before="0" w:after="0" w:line="240" w:lineRule="auto"/>
              <w:jc w:val="left"/>
              <w:rPr>
                <w:rFonts w:cs="Times New Roman"/>
                <w:kern w:val="0"/>
                <w:sz w:val="22"/>
                <w:lang w:val="en-ID"/>
              </w:rPr>
            </w:pPr>
          </w:p>
        </w:tc>
        <w:tc>
          <w:tcPr>
            <w:tcW w:w="0" w:type="auto"/>
            <w:vMerge/>
          </w:tcPr>
          <w:p w14:paraId="5F23CBE9" w14:textId="77777777" w:rsidR="009F48B9" w:rsidRPr="009B0555" w:rsidRDefault="009F48B9" w:rsidP="009F48B9">
            <w:pPr>
              <w:autoSpaceDE w:val="0"/>
              <w:autoSpaceDN w:val="0"/>
              <w:adjustRightInd w:val="0"/>
              <w:spacing w:before="0" w:after="0" w:line="240" w:lineRule="auto"/>
              <w:jc w:val="left"/>
              <w:rPr>
                <w:rFonts w:cs="Times New Roman"/>
                <w:kern w:val="0"/>
                <w:sz w:val="22"/>
                <w:lang w:val="en-ID"/>
              </w:rPr>
            </w:pPr>
          </w:p>
        </w:tc>
        <w:tc>
          <w:tcPr>
            <w:tcW w:w="0" w:type="auto"/>
          </w:tcPr>
          <w:p w14:paraId="7B52856E" w14:textId="77777777" w:rsidR="009F48B9" w:rsidRPr="009B0555" w:rsidRDefault="009F48B9" w:rsidP="009F48B9">
            <w:pPr>
              <w:autoSpaceDE w:val="0"/>
              <w:autoSpaceDN w:val="0"/>
              <w:adjustRightInd w:val="0"/>
              <w:spacing w:before="0" w:after="0" w:line="320" w:lineRule="atLeast"/>
              <w:ind w:left="60" w:right="60"/>
              <w:jc w:val="center"/>
              <w:rPr>
                <w:rFonts w:cs="Times New Roman"/>
                <w:kern w:val="0"/>
                <w:sz w:val="22"/>
                <w:lang w:val="en-ID"/>
              </w:rPr>
            </w:pPr>
            <w:r w:rsidRPr="009B0555">
              <w:rPr>
                <w:rFonts w:cs="Times New Roman"/>
                <w:kern w:val="0"/>
                <w:sz w:val="22"/>
                <w:lang w:val="en-ID"/>
              </w:rPr>
              <w:t>Tolerance</w:t>
            </w:r>
          </w:p>
        </w:tc>
        <w:tc>
          <w:tcPr>
            <w:tcW w:w="0" w:type="auto"/>
          </w:tcPr>
          <w:p w14:paraId="27D5BA5C" w14:textId="77777777" w:rsidR="009F48B9" w:rsidRPr="009B0555" w:rsidRDefault="009F48B9" w:rsidP="009F48B9">
            <w:pPr>
              <w:autoSpaceDE w:val="0"/>
              <w:autoSpaceDN w:val="0"/>
              <w:adjustRightInd w:val="0"/>
              <w:spacing w:before="0" w:after="0" w:line="320" w:lineRule="atLeast"/>
              <w:ind w:left="60" w:right="60"/>
              <w:jc w:val="center"/>
              <w:rPr>
                <w:rFonts w:cs="Times New Roman"/>
                <w:kern w:val="0"/>
                <w:sz w:val="22"/>
                <w:lang w:val="en-ID"/>
              </w:rPr>
            </w:pPr>
            <w:r w:rsidRPr="009B0555">
              <w:rPr>
                <w:rFonts w:cs="Times New Roman"/>
                <w:kern w:val="0"/>
                <w:sz w:val="22"/>
                <w:lang w:val="en-ID"/>
              </w:rPr>
              <w:t>VIF</w:t>
            </w:r>
          </w:p>
        </w:tc>
      </w:tr>
      <w:tr w:rsidR="009B0555" w:rsidRPr="009B0555" w14:paraId="18BF7DF0" w14:textId="77777777" w:rsidTr="009F48B9">
        <w:tc>
          <w:tcPr>
            <w:tcW w:w="0" w:type="auto"/>
            <w:vMerge w:val="restart"/>
          </w:tcPr>
          <w:p w14:paraId="3A76D24B" w14:textId="77777777" w:rsidR="009F48B9" w:rsidRPr="009B0555" w:rsidRDefault="009F48B9" w:rsidP="009F48B9">
            <w:pPr>
              <w:autoSpaceDE w:val="0"/>
              <w:autoSpaceDN w:val="0"/>
              <w:adjustRightInd w:val="0"/>
              <w:spacing w:before="0" w:after="0" w:line="320" w:lineRule="atLeast"/>
              <w:ind w:left="60" w:right="60"/>
              <w:jc w:val="left"/>
              <w:rPr>
                <w:rFonts w:cs="Times New Roman"/>
                <w:kern w:val="0"/>
                <w:sz w:val="22"/>
                <w:lang w:val="en-ID"/>
              </w:rPr>
            </w:pPr>
            <w:r w:rsidRPr="009B0555">
              <w:rPr>
                <w:rFonts w:cs="Times New Roman"/>
                <w:kern w:val="0"/>
                <w:sz w:val="22"/>
                <w:lang w:val="en-ID"/>
              </w:rPr>
              <w:t>1</w:t>
            </w:r>
          </w:p>
        </w:tc>
        <w:tc>
          <w:tcPr>
            <w:tcW w:w="0" w:type="auto"/>
          </w:tcPr>
          <w:p w14:paraId="7B6E6A86" w14:textId="77777777" w:rsidR="009F48B9" w:rsidRPr="009B0555" w:rsidRDefault="009F48B9" w:rsidP="009F48B9">
            <w:pPr>
              <w:autoSpaceDE w:val="0"/>
              <w:autoSpaceDN w:val="0"/>
              <w:adjustRightInd w:val="0"/>
              <w:spacing w:before="0" w:after="0" w:line="320" w:lineRule="atLeast"/>
              <w:ind w:left="60" w:right="60"/>
              <w:jc w:val="left"/>
              <w:rPr>
                <w:rFonts w:cs="Times New Roman"/>
                <w:kern w:val="0"/>
                <w:sz w:val="22"/>
                <w:lang w:val="en-ID"/>
              </w:rPr>
            </w:pPr>
            <w:r w:rsidRPr="009B0555">
              <w:rPr>
                <w:rFonts w:cs="Times New Roman"/>
                <w:kern w:val="0"/>
                <w:sz w:val="22"/>
                <w:lang w:val="en-ID"/>
              </w:rPr>
              <w:t>(Constant)</w:t>
            </w:r>
          </w:p>
        </w:tc>
        <w:tc>
          <w:tcPr>
            <w:tcW w:w="0" w:type="auto"/>
          </w:tcPr>
          <w:p w14:paraId="55F98A5E" w14:textId="77777777" w:rsidR="009F48B9" w:rsidRPr="009B0555" w:rsidRDefault="009F48B9" w:rsidP="009F48B9">
            <w:pPr>
              <w:autoSpaceDE w:val="0"/>
              <w:autoSpaceDN w:val="0"/>
              <w:adjustRightInd w:val="0"/>
              <w:spacing w:before="0" w:after="0" w:line="320" w:lineRule="atLeast"/>
              <w:ind w:left="60" w:right="60"/>
              <w:jc w:val="right"/>
              <w:rPr>
                <w:rFonts w:cs="Times New Roman"/>
                <w:kern w:val="0"/>
                <w:sz w:val="22"/>
                <w:lang w:val="en-ID"/>
              </w:rPr>
            </w:pPr>
            <w:r w:rsidRPr="009B0555">
              <w:rPr>
                <w:rFonts w:cs="Times New Roman"/>
                <w:kern w:val="0"/>
                <w:sz w:val="22"/>
                <w:lang w:val="en-ID"/>
              </w:rPr>
              <w:t>.096</w:t>
            </w:r>
          </w:p>
        </w:tc>
        <w:tc>
          <w:tcPr>
            <w:tcW w:w="0" w:type="auto"/>
          </w:tcPr>
          <w:p w14:paraId="613E235E" w14:textId="77777777" w:rsidR="009F48B9" w:rsidRPr="009B0555" w:rsidRDefault="009F48B9" w:rsidP="009F48B9">
            <w:pPr>
              <w:autoSpaceDE w:val="0"/>
              <w:autoSpaceDN w:val="0"/>
              <w:adjustRightInd w:val="0"/>
              <w:spacing w:before="0" w:after="0" w:line="320" w:lineRule="atLeast"/>
              <w:ind w:left="60" w:right="60"/>
              <w:jc w:val="right"/>
              <w:rPr>
                <w:rFonts w:cs="Times New Roman"/>
                <w:kern w:val="0"/>
                <w:sz w:val="22"/>
                <w:lang w:val="en-ID"/>
              </w:rPr>
            </w:pPr>
            <w:r w:rsidRPr="009B0555">
              <w:rPr>
                <w:rFonts w:cs="Times New Roman"/>
                <w:kern w:val="0"/>
                <w:sz w:val="22"/>
                <w:lang w:val="en-ID"/>
              </w:rPr>
              <w:t>.034</w:t>
            </w:r>
          </w:p>
        </w:tc>
        <w:tc>
          <w:tcPr>
            <w:tcW w:w="0" w:type="auto"/>
          </w:tcPr>
          <w:p w14:paraId="27DFCA95" w14:textId="77777777" w:rsidR="009F48B9" w:rsidRPr="009B0555" w:rsidRDefault="009F48B9" w:rsidP="009F48B9">
            <w:pPr>
              <w:autoSpaceDE w:val="0"/>
              <w:autoSpaceDN w:val="0"/>
              <w:adjustRightInd w:val="0"/>
              <w:spacing w:before="0" w:after="0" w:line="240" w:lineRule="auto"/>
              <w:jc w:val="left"/>
              <w:rPr>
                <w:rFonts w:cs="Times New Roman"/>
                <w:kern w:val="0"/>
                <w:sz w:val="22"/>
                <w:lang w:val="en-ID"/>
              </w:rPr>
            </w:pPr>
          </w:p>
        </w:tc>
        <w:tc>
          <w:tcPr>
            <w:tcW w:w="0" w:type="auto"/>
          </w:tcPr>
          <w:p w14:paraId="4F6B6C27" w14:textId="77777777" w:rsidR="009F48B9" w:rsidRPr="009B0555" w:rsidRDefault="009F48B9" w:rsidP="009F48B9">
            <w:pPr>
              <w:autoSpaceDE w:val="0"/>
              <w:autoSpaceDN w:val="0"/>
              <w:adjustRightInd w:val="0"/>
              <w:spacing w:before="0" w:after="0" w:line="320" w:lineRule="atLeast"/>
              <w:ind w:left="60" w:right="60"/>
              <w:jc w:val="right"/>
              <w:rPr>
                <w:rFonts w:cs="Times New Roman"/>
                <w:kern w:val="0"/>
                <w:sz w:val="22"/>
                <w:lang w:val="en-ID"/>
              </w:rPr>
            </w:pPr>
            <w:r w:rsidRPr="009B0555">
              <w:rPr>
                <w:rFonts w:cs="Times New Roman"/>
                <w:kern w:val="0"/>
                <w:sz w:val="22"/>
                <w:lang w:val="en-ID"/>
              </w:rPr>
              <w:t>2.867</w:t>
            </w:r>
          </w:p>
        </w:tc>
        <w:tc>
          <w:tcPr>
            <w:tcW w:w="0" w:type="auto"/>
          </w:tcPr>
          <w:p w14:paraId="6720EC95" w14:textId="77777777" w:rsidR="009F48B9" w:rsidRPr="009B0555" w:rsidRDefault="009F48B9" w:rsidP="009F48B9">
            <w:pPr>
              <w:autoSpaceDE w:val="0"/>
              <w:autoSpaceDN w:val="0"/>
              <w:adjustRightInd w:val="0"/>
              <w:spacing w:before="0" w:after="0" w:line="320" w:lineRule="atLeast"/>
              <w:ind w:left="60" w:right="60"/>
              <w:jc w:val="right"/>
              <w:rPr>
                <w:rFonts w:cs="Times New Roman"/>
                <w:kern w:val="0"/>
                <w:sz w:val="22"/>
                <w:lang w:val="en-ID"/>
              </w:rPr>
            </w:pPr>
            <w:r w:rsidRPr="009B0555">
              <w:rPr>
                <w:rFonts w:cs="Times New Roman"/>
                <w:kern w:val="0"/>
                <w:sz w:val="22"/>
                <w:lang w:val="en-ID"/>
              </w:rPr>
              <w:t>.008</w:t>
            </w:r>
          </w:p>
        </w:tc>
        <w:tc>
          <w:tcPr>
            <w:tcW w:w="0" w:type="auto"/>
          </w:tcPr>
          <w:p w14:paraId="7520F6DA" w14:textId="77777777" w:rsidR="009F48B9" w:rsidRPr="009B0555" w:rsidRDefault="009F48B9" w:rsidP="009F48B9">
            <w:pPr>
              <w:autoSpaceDE w:val="0"/>
              <w:autoSpaceDN w:val="0"/>
              <w:adjustRightInd w:val="0"/>
              <w:spacing w:before="0" w:after="0" w:line="240" w:lineRule="auto"/>
              <w:jc w:val="left"/>
              <w:rPr>
                <w:rFonts w:cs="Times New Roman"/>
                <w:kern w:val="0"/>
                <w:sz w:val="22"/>
                <w:lang w:val="en-ID"/>
              </w:rPr>
            </w:pPr>
          </w:p>
        </w:tc>
        <w:tc>
          <w:tcPr>
            <w:tcW w:w="0" w:type="auto"/>
          </w:tcPr>
          <w:p w14:paraId="0CAB0A86" w14:textId="77777777" w:rsidR="009F48B9" w:rsidRPr="009B0555" w:rsidRDefault="009F48B9" w:rsidP="009F48B9">
            <w:pPr>
              <w:autoSpaceDE w:val="0"/>
              <w:autoSpaceDN w:val="0"/>
              <w:adjustRightInd w:val="0"/>
              <w:spacing w:before="0" w:after="0" w:line="240" w:lineRule="auto"/>
              <w:jc w:val="left"/>
              <w:rPr>
                <w:rFonts w:cs="Times New Roman"/>
                <w:kern w:val="0"/>
                <w:sz w:val="22"/>
                <w:lang w:val="en-ID"/>
              </w:rPr>
            </w:pPr>
          </w:p>
        </w:tc>
      </w:tr>
      <w:tr w:rsidR="009B0555" w:rsidRPr="009B0555" w14:paraId="419D96DD" w14:textId="77777777" w:rsidTr="009F48B9">
        <w:tc>
          <w:tcPr>
            <w:tcW w:w="0" w:type="auto"/>
            <w:vMerge/>
          </w:tcPr>
          <w:p w14:paraId="054F3011" w14:textId="77777777" w:rsidR="009F48B9" w:rsidRPr="009B0555" w:rsidRDefault="009F48B9" w:rsidP="009F48B9">
            <w:pPr>
              <w:autoSpaceDE w:val="0"/>
              <w:autoSpaceDN w:val="0"/>
              <w:adjustRightInd w:val="0"/>
              <w:spacing w:before="0" w:after="0" w:line="240" w:lineRule="auto"/>
              <w:jc w:val="left"/>
              <w:rPr>
                <w:rFonts w:cs="Times New Roman"/>
                <w:kern w:val="0"/>
                <w:sz w:val="22"/>
                <w:lang w:val="en-ID"/>
              </w:rPr>
            </w:pPr>
          </w:p>
        </w:tc>
        <w:tc>
          <w:tcPr>
            <w:tcW w:w="0" w:type="auto"/>
          </w:tcPr>
          <w:p w14:paraId="49F3A16A" w14:textId="77777777" w:rsidR="009F48B9" w:rsidRPr="009B0555" w:rsidRDefault="009F48B9" w:rsidP="009F48B9">
            <w:pPr>
              <w:autoSpaceDE w:val="0"/>
              <w:autoSpaceDN w:val="0"/>
              <w:adjustRightInd w:val="0"/>
              <w:spacing w:before="0" w:after="0" w:line="320" w:lineRule="atLeast"/>
              <w:ind w:left="60" w:right="60"/>
              <w:jc w:val="left"/>
              <w:rPr>
                <w:rFonts w:cs="Times New Roman"/>
                <w:kern w:val="0"/>
                <w:sz w:val="22"/>
                <w:lang w:val="en-ID"/>
              </w:rPr>
            </w:pPr>
            <w:r w:rsidRPr="009B0555">
              <w:rPr>
                <w:rFonts w:cs="Times New Roman"/>
                <w:kern w:val="0"/>
                <w:sz w:val="22"/>
                <w:lang w:val="en-ID"/>
              </w:rPr>
              <w:t>CSR</w:t>
            </w:r>
          </w:p>
        </w:tc>
        <w:tc>
          <w:tcPr>
            <w:tcW w:w="0" w:type="auto"/>
          </w:tcPr>
          <w:p w14:paraId="228443EA" w14:textId="77777777" w:rsidR="009F48B9" w:rsidRPr="009B0555" w:rsidRDefault="009F48B9" w:rsidP="009F48B9">
            <w:pPr>
              <w:autoSpaceDE w:val="0"/>
              <w:autoSpaceDN w:val="0"/>
              <w:adjustRightInd w:val="0"/>
              <w:spacing w:before="0" w:after="0" w:line="320" w:lineRule="atLeast"/>
              <w:ind w:left="60" w:right="60"/>
              <w:jc w:val="right"/>
              <w:rPr>
                <w:rFonts w:cs="Times New Roman"/>
                <w:kern w:val="0"/>
                <w:sz w:val="22"/>
                <w:lang w:val="en-ID"/>
              </w:rPr>
            </w:pPr>
            <w:r w:rsidRPr="009B0555">
              <w:rPr>
                <w:rFonts w:cs="Times New Roman"/>
                <w:kern w:val="0"/>
                <w:sz w:val="22"/>
                <w:lang w:val="en-ID"/>
              </w:rPr>
              <w:t>.241</w:t>
            </w:r>
          </w:p>
        </w:tc>
        <w:tc>
          <w:tcPr>
            <w:tcW w:w="0" w:type="auto"/>
          </w:tcPr>
          <w:p w14:paraId="472E2AC5" w14:textId="77777777" w:rsidR="009F48B9" w:rsidRPr="009B0555" w:rsidRDefault="009F48B9" w:rsidP="009F48B9">
            <w:pPr>
              <w:autoSpaceDE w:val="0"/>
              <w:autoSpaceDN w:val="0"/>
              <w:adjustRightInd w:val="0"/>
              <w:spacing w:before="0" w:after="0" w:line="320" w:lineRule="atLeast"/>
              <w:ind w:left="60" w:right="60"/>
              <w:jc w:val="right"/>
              <w:rPr>
                <w:rFonts w:cs="Times New Roman"/>
                <w:kern w:val="0"/>
                <w:sz w:val="22"/>
                <w:lang w:val="en-ID"/>
              </w:rPr>
            </w:pPr>
            <w:r w:rsidRPr="009B0555">
              <w:rPr>
                <w:rFonts w:cs="Times New Roman"/>
                <w:kern w:val="0"/>
                <w:sz w:val="22"/>
                <w:lang w:val="en-ID"/>
              </w:rPr>
              <w:t>.028</w:t>
            </w:r>
          </w:p>
        </w:tc>
        <w:tc>
          <w:tcPr>
            <w:tcW w:w="0" w:type="auto"/>
          </w:tcPr>
          <w:p w14:paraId="512B9B56" w14:textId="77777777" w:rsidR="009F48B9" w:rsidRPr="009B0555" w:rsidRDefault="009F48B9" w:rsidP="009F48B9">
            <w:pPr>
              <w:autoSpaceDE w:val="0"/>
              <w:autoSpaceDN w:val="0"/>
              <w:adjustRightInd w:val="0"/>
              <w:spacing w:before="0" w:after="0" w:line="320" w:lineRule="atLeast"/>
              <w:ind w:left="60" w:right="60"/>
              <w:jc w:val="right"/>
              <w:rPr>
                <w:rFonts w:cs="Times New Roman"/>
                <w:kern w:val="0"/>
                <w:sz w:val="22"/>
                <w:lang w:val="en-ID"/>
              </w:rPr>
            </w:pPr>
            <w:r w:rsidRPr="009B0555">
              <w:rPr>
                <w:rFonts w:cs="Times New Roman"/>
                <w:kern w:val="0"/>
                <w:sz w:val="22"/>
                <w:lang w:val="en-ID"/>
              </w:rPr>
              <w:t>.782</w:t>
            </w:r>
          </w:p>
        </w:tc>
        <w:tc>
          <w:tcPr>
            <w:tcW w:w="0" w:type="auto"/>
          </w:tcPr>
          <w:p w14:paraId="10F30EEF" w14:textId="77777777" w:rsidR="009F48B9" w:rsidRPr="009B0555" w:rsidRDefault="009F48B9" w:rsidP="009F48B9">
            <w:pPr>
              <w:autoSpaceDE w:val="0"/>
              <w:autoSpaceDN w:val="0"/>
              <w:adjustRightInd w:val="0"/>
              <w:spacing w:before="0" w:after="0" w:line="320" w:lineRule="atLeast"/>
              <w:ind w:left="60" w:right="60"/>
              <w:jc w:val="right"/>
              <w:rPr>
                <w:rFonts w:cs="Times New Roman"/>
                <w:kern w:val="0"/>
                <w:sz w:val="22"/>
                <w:lang w:val="en-ID"/>
              </w:rPr>
            </w:pPr>
            <w:r w:rsidRPr="009B0555">
              <w:rPr>
                <w:rFonts w:cs="Times New Roman"/>
                <w:kern w:val="0"/>
                <w:sz w:val="22"/>
                <w:lang w:val="en-ID"/>
              </w:rPr>
              <w:t>8.673</w:t>
            </w:r>
          </w:p>
        </w:tc>
        <w:tc>
          <w:tcPr>
            <w:tcW w:w="0" w:type="auto"/>
          </w:tcPr>
          <w:p w14:paraId="57908E63" w14:textId="77777777" w:rsidR="009F48B9" w:rsidRPr="009B0555" w:rsidRDefault="009F48B9" w:rsidP="009F48B9">
            <w:pPr>
              <w:autoSpaceDE w:val="0"/>
              <w:autoSpaceDN w:val="0"/>
              <w:adjustRightInd w:val="0"/>
              <w:spacing w:before="0" w:after="0" w:line="320" w:lineRule="atLeast"/>
              <w:ind w:left="60" w:right="60"/>
              <w:jc w:val="right"/>
              <w:rPr>
                <w:rFonts w:cs="Times New Roman"/>
                <w:kern w:val="0"/>
                <w:sz w:val="22"/>
                <w:lang w:val="en-ID"/>
              </w:rPr>
            </w:pPr>
            <w:r w:rsidRPr="009B0555">
              <w:rPr>
                <w:rFonts w:cs="Times New Roman"/>
                <w:kern w:val="0"/>
                <w:sz w:val="22"/>
                <w:lang w:val="en-ID"/>
              </w:rPr>
              <w:t>.000</w:t>
            </w:r>
          </w:p>
        </w:tc>
        <w:tc>
          <w:tcPr>
            <w:tcW w:w="0" w:type="auto"/>
          </w:tcPr>
          <w:p w14:paraId="5FB34235" w14:textId="77777777" w:rsidR="009F48B9" w:rsidRPr="009B0555" w:rsidRDefault="009F48B9" w:rsidP="009F48B9">
            <w:pPr>
              <w:autoSpaceDE w:val="0"/>
              <w:autoSpaceDN w:val="0"/>
              <w:adjustRightInd w:val="0"/>
              <w:spacing w:before="0" w:after="0" w:line="320" w:lineRule="atLeast"/>
              <w:ind w:left="60" w:right="60"/>
              <w:jc w:val="right"/>
              <w:rPr>
                <w:rFonts w:cs="Times New Roman"/>
                <w:kern w:val="0"/>
                <w:sz w:val="22"/>
                <w:lang w:val="en-ID"/>
              </w:rPr>
            </w:pPr>
            <w:r w:rsidRPr="009B0555">
              <w:rPr>
                <w:rFonts w:cs="Times New Roman"/>
                <w:kern w:val="0"/>
                <w:sz w:val="22"/>
                <w:lang w:val="en-ID"/>
              </w:rPr>
              <w:t>.893</w:t>
            </w:r>
          </w:p>
        </w:tc>
        <w:tc>
          <w:tcPr>
            <w:tcW w:w="0" w:type="auto"/>
          </w:tcPr>
          <w:p w14:paraId="7AFFC7B6" w14:textId="77777777" w:rsidR="009F48B9" w:rsidRPr="009B0555" w:rsidRDefault="009F48B9" w:rsidP="009F48B9">
            <w:pPr>
              <w:autoSpaceDE w:val="0"/>
              <w:autoSpaceDN w:val="0"/>
              <w:adjustRightInd w:val="0"/>
              <w:spacing w:before="0" w:after="0" w:line="320" w:lineRule="atLeast"/>
              <w:ind w:left="60" w:right="60"/>
              <w:jc w:val="right"/>
              <w:rPr>
                <w:rFonts w:cs="Times New Roman"/>
                <w:kern w:val="0"/>
                <w:sz w:val="22"/>
                <w:lang w:val="en-ID"/>
              </w:rPr>
            </w:pPr>
            <w:r w:rsidRPr="009B0555">
              <w:rPr>
                <w:rFonts w:cs="Times New Roman"/>
                <w:kern w:val="0"/>
                <w:sz w:val="22"/>
                <w:lang w:val="en-ID"/>
              </w:rPr>
              <w:t>1.119</w:t>
            </w:r>
          </w:p>
        </w:tc>
      </w:tr>
      <w:tr w:rsidR="009B0555" w:rsidRPr="009B0555" w14:paraId="3698427A" w14:textId="77777777" w:rsidTr="009F48B9">
        <w:tc>
          <w:tcPr>
            <w:tcW w:w="0" w:type="auto"/>
            <w:vMerge/>
          </w:tcPr>
          <w:p w14:paraId="55B17EF7" w14:textId="77777777" w:rsidR="009F48B9" w:rsidRPr="009B0555" w:rsidRDefault="009F48B9" w:rsidP="009F48B9">
            <w:pPr>
              <w:autoSpaceDE w:val="0"/>
              <w:autoSpaceDN w:val="0"/>
              <w:adjustRightInd w:val="0"/>
              <w:spacing w:before="0" w:after="0" w:line="240" w:lineRule="auto"/>
              <w:jc w:val="left"/>
              <w:rPr>
                <w:rFonts w:cs="Times New Roman"/>
                <w:kern w:val="0"/>
                <w:sz w:val="22"/>
                <w:lang w:val="en-ID"/>
              </w:rPr>
            </w:pPr>
          </w:p>
        </w:tc>
        <w:tc>
          <w:tcPr>
            <w:tcW w:w="0" w:type="auto"/>
          </w:tcPr>
          <w:p w14:paraId="1560AC0A" w14:textId="77777777" w:rsidR="009F48B9" w:rsidRPr="009B0555" w:rsidRDefault="009F48B9" w:rsidP="009F48B9">
            <w:pPr>
              <w:autoSpaceDE w:val="0"/>
              <w:autoSpaceDN w:val="0"/>
              <w:adjustRightInd w:val="0"/>
              <w:spacing w:before="0" w:after="0" w:line="320" w:lineRule="atLeast"/>
              <w:ind w:left="60" w:right="60"/>
              <w:jc w:val="left"/>
              <w:rPr>
                <w:rFonts w:cs="Times New Roman"/>
                <w:kern w:val="0"/>
                <w:sz w:val="22"/>
                <w:lang w:val="en-ID"/>
              </w:rPr>
            </w:pPr>
            <w:r w:rsidRPr="009B0555">
              <w:rPr>
                <w:rFonts w:cs="Times New Roman"/>
                <w:kern w:val="0"/>
                <w:sz w:val="22"/>
                <w:lang w:val="en-ID"/>
              </w:rPr>
              <w:t>KI</w:t>
            </w:r>
          </w:p>
        </w:tc>
        <w:tc>
          <w:tcPr>
            <w:tcW w:w="0" w:type="auto"/>
          </w:tcPr>
          <w:p w14:paraId="38B4BB19" w14:textId="77777777" w:rsidR="009F48B9" w:rsidRPr="009B0555" w:rsidRDefault="009F48B9" w:rsidP="009F48B9">
            <w:pPr>
              <w:autoSpaceDE w:val="0"/>
              <w:autoSpaceDN w:val="0"/>
              <w:adjustRightInd w:val="0"/>
              <w:spacing w:before="0" w:after="0" w:line="320" w:lineRule="atLeast"/>
              <w:ind w:left="60" w:right="60"/>
              <w:jc w:val="right"/>
              <w:rPr>
                <w:rFonts w:cs="Times New Roman"/>
                <w:kern w:val="0"/>
                <w:sz w:val="22"/>
                <w:lang w:val="en-ID"/>
              </w:rPr>
            </w:pPr>
            <w:r w:rsidRPr="009B0555">
              <w:rPr>
                <w:rFonts w:cs="Times New Roman"/>
                <w:kern w:val="0"/>
                <w:sz w:val="22"/>
                <w:lang w:val="en-ID"/>
              </w:rPr>
              <w:t>-.354</w:t>
            </w:r>
          </w:p>
        </w:tc>
        <w:tc>
          <w:tcPr>
            <w:tcW w:w="0" w:type="auto"/>
          </w:tcPr>
          <w:p w14:paraId="087A8228" w14:textId="77777777" w:rsidR="009F48B9" w:rsidRPr="009B0555" w:rsidRDefault="009F48B9" w:rsidP="009F48B9">
            <w:pPr>
              <w:autoSpaceDE w:val="0"/>
              <w:autoSpaceDN w:val="0"/>
              <w:adjustRightInd w:val="0"/>
              <w:spacing w:before="0" w:after="0" w:line="320" w:lineRule="atLeast"/>
              <w:ind w:left="60" w:right="60"/>
              <w:jc w:val="right"/>
              <w:rPr>
                <w:rFonts w:cs="Times New Roman"/>
                <w:kern w:val="0"/>
                <w:sz w:val="22"/>
                <w:lang w:val="en-ID"/>
              </w:rPr>
            </w:pPr>
            <w:r w:rsidRPr="009B0555">
              <w:rPr>
                <w:rFonts w:cs="Times New Roman"/>
                <w:kern w:val="0"/>
                <w:sz w:val="22"/>
                <w:lang w:val="en-ID"/>
              </w:rPr>
              <w:t>.043</w:t>
            </w:r>
          </w:p>
        </w:tc>
        <w:tc>
          <w:tcPr>
            <w:tcW w:w="0" w:type="auto"/>
          </w:tcPr>
          <w:p w14:paraId="5EDFE45D" w14:textId="77777777" w:rsidR="009F48B9" w:rsidRPr="009B0555" w:rsidRDefault="009F48B9" w:rsidP="009F48B9">
            <w:pPr>
              <w:autoSpaceDE w:val="0"/>
              <w:autoSpaceDN w:val="0"/>
              <w:adjustRightInd w:val="0"/>
              <w:spacing w:before="0" w:after="0" w:line="320" w:lineRule="atLeast"/>
              <w:ind w:left="60" w:right="60"/>
              <w:jc w:val="right"/>
              <w:rPr>
                <w:rFonts w:cs="Times New Roman"/>
                <w:kern w:val="0"/>
                <w:sz w:val="22"/>
                <w:lang w:val="en-ID"/>
              </w:rPr>
            </w:pPr>
            <w:r w:rsidRPr="009B0555">
              <w:rPr>
                <w:rFonts w:cs="Times New Roman"/>
                <w:kern w:val="0"/>
                <w:sz w:val="22"/>
                <w:lang w:val="en-ID"/>
              </w:rPr>
              <w:t>-.746</w:t>
            </w:r>
          </w:p>
        </w:tc>
        <w:tc>
          <w:tcPr>
            <w:tcW w:w="0" w:type="auto"/>
          </w:tcPr>
          <w:p w14:paraId="4E48A797" w14:textId="77777777" w:rsidR="009F48B9" w:rsidRPr="009B0555" w:rsidRDefault="009F48B9" w:rsidP="009F48B9">
            <w:pPr>
              <w:autoSpaceDE w:val="0"/>
              <w:autoSpaceDN w:val="0"/>
              <w:adjustRightInd w:val="0"/>
              <w:spacing w:before="0" w:after="0" w:line="320" w:lineRule="atLeast"/>
              <w:ind w:left="60" w:right="60"/>
              <w:jc w:val="right"/>
              <w:rPr>
                <w:rFonts w:cs="Times New Roman"/>
                <w:kern w:val="0"/>
                <w:sz w:val="22"/>
                <w:lang w:val="en-ID"/>
              </w:rPr>
            </w:pPr>
            <w:r w:rsidRPr="009B0555">
              <w:rPr>
                <w:rFonts w:cs="Times New Roman"/>
                <w:kern w:val="0"/>
                <w:sz w:val="22"/>
                <w:lang w:val="en-ID"/>
              </w:rPr>
              <w:t>-8.230</w:t>
            </w:r>
          </w:p>
        </w:tc>
        <w:tc>
          <w:tcPr>
            <w:tcW w:w="0" w:type="auto"/>
          </w:tcPr>
          <w:p w14:paraId="54522398" w14:textId="77777777" w:rsidR="009F48B9" w:rsidRPr="009B0555" w:rsidRDefault="009F48B9" w:rsidP="009F48B9">
            <w:pPr>
              <w:autoSpaceDE w:val="0"/>
              <w:autoSpaceDN w:val="0"/>
              <w:adjustRightInd w:val="0"/>
              <w:spacing w:before="0" w:after="0" w:line="320" w:lineRule="atLeast"/>
              <w:ind w:left="60" w:right="60"/>
              <w:jc w:val="right"/>
              <w:rPr>
                <w:rFonts w:cs="Times New Roman"/>
                <w:kern w:val="0"/>
                <w:sz w:val="22"/>
                <w:lang w:val="en-ID"/>
              </w:rPr>
            </w:pPr>
            <w:r w:rsidRPr="009B0555">
              <w:rPr>
                <w:rFonts w:cs="Times New Roman"/>
                <w:kern w:val="0"/>
                <w:sz w:val="22"/>
                <w:lang w:val="en-ID"/>
              </w:rPr>
              <w:t>.000</w:t>
            </w:r>
          </w:p>
        </w:tc>
        <w:tc>
          <w:tcPr>
            <w:tcW w:w="0" w:type="auto"/>
          </w:tcPr>
          <w:p w14:paraId="6E2C72F4" w14:textId="77777777" w:rsidR="009F48B9" w:rsidRPr="009B0555" w:rsidRDefault="009F48B9" w:rsidP="009F48B9">
            <w:pPr>
              <w:autoSpaceDE w:val="0"/>
              <w:autoSpaceDN w:val="0"/>
              <w:adjustRightInd w:val="0"/>
              <w:spacing w:before="0" w:after="0" w:line="320" w:lineRule="atLeast"/>
              <w:ind w:left="60" w:right="60"/>
              <w:jc w:val="right"/>
              <w:rPr>
                <w:rFonts w:cs="Times New Roman"/>
                <w:kern w:val="0"/>
                <w:sz w:val="22"/>
                <w:lang w:val="en-ID"/>
              </w:rPr>
            </w:pPr>
            <w:r w:rsidRPr="009B0555">
              <w:rPr>
                <w:rFonts w:cs="Times New Roman"/>
                <w:kern w:val="0"/>
                <w:sz w:val="22"/>
                <w:lang w:val="en-ID"/>
              </w:rPr>
              <w:t>.884</w:t>
            </w:r>
          </w:p>
        </w:tc>
        <w:tc>
          <w:tcPr>
            <w:tcW w:w="0" w:type="auto"/>
          </w:tcPr>
          <w:p w14:paraId="3A42FAB2" w14:textId="77777777" w:rsidR="009F48B9" w:rsidRPr="009B0555" w:rsidRDefault="009F48B9" w:rsidP="009F48B9">
            <w:pPr>
              <w:autoSpaceDE w:val="0"/>
              <w:autoSpaceDN w:val="0"/>
              <w:adjustRightInd w:val="0"/>
              <w:spacing w:before="0" w:after="0" w:line="320" w:lineRule="atLeast"/>
              <w:ind w:left="60" w:right="60"/>
              <w:jc w:val="right"/>
              <w:rPr>
                <w:rFonts w:cs="Times New Roman"/>
                <w:kern w:val="0"/>
                <w:sz w:val="22"/>
                <w:lang w:val="en-ID"/>
              </w:rPr>
            </w:pPr>
            <w:r w:rsidRPr="009B0555">
              <w:rPr>
                <w:rFonts w:cs="Times New Roman"/>
                <w:kern w:val="0"/>
                <w:sz w:val="22"/>
                <w:lang w:val="en-ID"/>
              </w:rPr>
              <w:t>1.131</w:t>
            </w:r>
          </w:p>
        </w:tc>
      </w:tr>
      <w:tr w:rsidR="009B0555" w:rsidRPr="009B0555" w14:paraId="1BC1D2F2" w14:textId="77777777" w:rsidTr="009F48B9">
        <w:tc>
          <w:tcPr>
            <w:tcW w:w="0" w:type="auto"/>
            <w:vMerge/>
          </w:tcPr>
          <w:p w14:paraId="0A3B048F" w14:textId="77777777" w:rsidR="009F48B9" w:rsidRPr="009B0555" w:rsidRDefault="009F48B9" w:rsidP="009F48B9">
            <w:pPr>
              <w:autoSpaceDE w:val="0"/>
              <w:autoSpaceDN w:val="0"/>
              <w:adjustRightInd w:val="0"/>
              <w:spacing w:before="0" w:after="0" w:line="240" w:lineRule="auto"/>
              <w:jc w:val="left"/>
              <w:rPr>
                <w:rFonts w:cs="Times New Roman"/>
                <w:kern w:val="0"/>
                <w:sz w:val="22"/>
                <w:lang w:val="en-ID"/>
              </w:rPr>
            </w:pPr>
          </w:p>
        </w:tc>
        <w:tc>
          <w:tcPr>
            <w:tcW w:w="0" w:type="auto"/>
          </w:tcPr>
          <w:p w14:paraId="152AAB4F" w14:textId="77777777" w:rsidR="009F48B9" w:rsidRPr="009B0555" w:rsidRDefault="009F48B9" w:rsidP="009F48B9">
            <w:pPr>
              <w:autoSpaceDE w:val="0"/>
              <w:autoSpaceDN w:val="0"/>
              <w:adjustRightInd w:val="0"/>
              <w:spacing w:before="0" w:after="0" w:line="320" w:lineRule="atLeast"/>
              <w:ind w:left="60" w:right="60"/>
              <w:jc w:val="left"/>
              <w:rPr>
                <w:rFonts w:cs="Times New Roman"/>
                <w:kern w:val="0"/>
                <w:sz w:val="22"/>
                <w:lang w:val="en-ID"/>
              </w:rPr>
            </w:pPr>
            <w:r w:rsidRPr="009B0555">
              <w:rPr>
                <w:rFonts w:cs="Times New Roman"/>
                <w:kern w:val="0"/>
                <w:sz w:val="22"/>
                <w:lang w:val="en-ID"/>
              </w:rPr>
              <w:t>DKI</w:t>
            </w:r>
          </w:p>
        </w:tc>
        <w:tc>
          <w:tcPr>
            <w:tcW w:w="0" w:type="auto"/>
          </w:tcPr>
          <w:p w14:paraId="20FAA282" w14:textId="77777777" w:rsidR="009F48B9" w:rsidRPr="009B0555" w:rsidRDefault="009F48B9" w:rsidP="009F48B9">
            <w:pPr>
              <w:autoSpaceDE w:val="0"/>
              <w:autoSpaceDN w:val="0"/>
              <w:adjustRightInd w:val="0"/>
              <w:spacing w:before="0" w:after="0" w:line="320" w:lineRule="atLeast"/>
              <w:ind w:left="60" w:right="60"/>
              <w:jc w:val="right"/>
              <w:rPr>
                <w:rFonts w:cs="Times New Roman"/>
                <w:kern w:val="0"/>
                <w:sz w:val="22"/>
                <w:lang w:val="en-ID"/>
              </w:rPr>
            </w:pPr>
            <w:r w:rsidRPr="009B0555">
              <w:rPr>
                <w:rFonts w:cs="Times New Roman"/>
                <w:kern w:val="0"/>
                <w:sz w:val="22"/>
                <w:lang w:val="en-ID"/>
              </w:rPr>
              <w:t>.001</w:t>
            </w:r>
          </w:p>
        </w:tc>
        <w:tc>
          <w:tcPr>
            <w:tcW w:w="0" w:type="auto"/>
          </w:tcPr>
          <w:p w14:paraId="4A392087" w14:textId="77777777" w:rsidR="009F48B9" w:rsidRPr="009B0555" w:rsidRDefault="009F48B9" w:rsidP="009F48B9">
            <w:pPr>
              <w:autoSpaceDE w:val="0"/>
              <w:autoSpaceDN w:val="0"/>
              <w:adjustRightInd w:val="0"/>
              <w:spacing w:before="0" w:after="0" w:line="320" w:lineRule="atLeast"/>
              <w:ind w:left="60" w:right="60"/>
              <w:jc w:val="right"/>
              <w:rPr>
                <w:rFonts w:cs="Times New Roman"/>
                <w:kern w:val="0"/>
                <w:sz w:val="22"/>
                <w:lang w:val="en-ID"/>
              </w:rPr>
            </w:pPr>
            <w:r w:rsidRPr="009B0555">
              <w:rPr>
                <w:rFonts w:cs="Times New Roman"/>
                <w:kern w:val="0"/>
                <w:sz w:val="22"/>
                <w:lang w:val="en-ID"/>
              </w:rPr>
              <w:t>.000</w:t>
            </w:r>
          </w:p>
        </w:tc>
        <w:tc>
          <w:tcPr>
            <w:tcW w:w="0" w:type="auto"/>
          </w:tcPr>
          <w:p w14:paraId="0CA1C9F1" w14:textId="77777777" w:rsidR="009F48B9" w:rsidRPr="009B0555" w:rsidRDefault="009F48B9" w:rsidP="009F48B9">
            <w:pPr>
              <w:autoSpaceDE w:val="0"/>
              <w:autoSpaceDN w:val="0"/>
              <w:adjustRightInd w:val="0"/>
              <w:spacing w:before="0" w:after="0" w:line="320" w:lineRule="atLeast"/>
              <w:ind w:left="60" w:right="60"/>
              <w:jc w:val="right"/>
              <w:rPr>
                <w:rFonts w:cs="Times New Roman"/>
                <w:kern w:val="0"/>
                <w:sz w:val="22"/>
                <w:lang w:val="en-ID"/>
              </w:rPr>
            </w:pPr>
            <w:r w:rsidRPr="009B0555">
              <w:rPr>
                <w:rFonts w:cs="Times New Roman"/>
                <w:kern w:val="0"/>
                <w:sz w:val="22"/>
                <w:lang w:val="en-ID"/>
              </w:rPr>
              <w:t>.290</w:t>
            </w:r>
          </w:p>
        </w:tc>
        <w:tc>
          <w:tcPr>
            <w:tcW w:w="0" w:type="auto"/>
          </w:tcPr>
          <w:p w14:paraId="35CCCF6F" w14:textId="77777777" w:rsidR="009F48B9" w:rsidRPr="009B0555" w:rsidRDefault="009F48B9" w:rsidP="009F48B9">
            <w:pPr>
              <w:autoSpaceDE w:val="0"/>
              <w:autoSpaceDN w:val="0"/>
              <w:adjustRightInd w:val="0"/>
              <w:spacing w:before="0" w:after="0" w:line="320" w:lineRule="atLeast"/>
              <w:ind w:left="60" w:right="60"/>
              <w:jc w:val="right"/>
              <w:rPr>
                <w:rFonts w:cs="Times New Roman"/>
                <w:kern w:val="0"/>
                <w:sz w:val="22"/>
                <w:lang w:val="en-ID"/>
              </w:rPr>
            </w:pPr>
            <w:r w:rsidRPr="009B0555">
              <w:rPr>
                <w:rFonts w:cs="Times New Roman"/>
                <w:kern w:val="0"/>
                <w:sz w:val="22"/>
                <w:lang w:val="en-ID"/>
              </w:rPr>
              <w:t>3.369</w:t>
            </w:r>
          </w:p>
        </w:tc>
        <w:tc>
          <w:tcPr>
            <w:tcW w:w="0" w:type="auto"/>
          </w:tcPr>
          <w:p w14:paraId="0D3EA799" w14:textId="77777777" w:rsidR="009F48B9" w:rsidRPr="009B0555" w:rsidRDefault="009F48B9" w:rsidP="009F48B9">
            <w:pPr>
              <w:autoSpaceDE w:val="0"/>
              <w:autoSpaceDN w:val="0"/>
              <w:adjustRightInd w:val="0"/>
              <w:spacing w:before="0" w:after="0" w:line="320" w:lineRule="atLeast"/>
              <w:ind w:left="60" w:right="60"/>
              <w:jc w:val="right"/>
              <w:rPr>
                <w:rFonts w:cs="Times New Roman"/>
                <w:kern w:val="0"/>
                <w:sz w:val="22"/>
                <w:lang w:val="en-ID"/>
              </w:rPr>
            </w:pPr>
            <w:r w:rsidRPr="009B0555">
              <w:rPr>
                <w:rFonts w:cs="Times New Roman"/>
                <w:kern w:val="0"/>
                <w:sz w:val="22"/>
                <w:lang w:val="en-ID"/>
              </w:rPr>
              <w:t>.002</w:t>
            </w:r>
          </w:p>
        </w:tc>
        <w:tc>
          <w:tcPr>
            <w:tcW w:w="0" w:type="auto"/>
          </w:tcPr>
          <w:p w14:paraId="37B05CFE" w14:textId="77777777" w:rsidR="009F48B9" w:rsidRPr="009B0555" w:rsidRDefault="009F48B9" w:rsidP="009F48B9">
            <w:pPr>
              <w:autoSpaceDE w:val="0"/>
              <w:autoSpaceDN w:val="0"/>
              <w:adjustRightInd w:val="0"/>
              <w:spacing w:before="0" w:after="0" w:line="320" w:lineRule="atLeast"/>
              <w:ind w:left="60" w:right="60"/>
              <w:jc w:val="right"/>
              <w:rPr>
                <w:rFonts w:cs="Times New Roman"/>
                <w:kern w:val="0"/>
                <w:sz w:val="22"/>
                <w:lang w:val="en-ID"/>
              </w:rPr>
            </w:pPr>
            <w:r w:rsidRPr="009B0555">
              <w:rPr>
                <w:rFonts w:cs="Times New Roman"/>
                <w:kern w:val="0"/>
                <w:sz w:val="22"/>
                <w:lang w:val="en-ID"/>
              </w:rPr>
              <w:t>.978</w:t>
            </w:r>
          </w:p>
        </w:tc>
        <w:tc>
          <w:tcPr>
            <w:tcW w:w="0" w:type="auto"/>
          </w:tcPr>
          <w:p w14:paraId="03EC4FE6" w14:textId="77777777" w:rsidR="009F48B9" w:rsidRPr="009B0555" w:rsidRDefault="009F48B9" w:rsidP="009F48B9">
            <w:pPr>
              <w:autoSpaceDE w:val="0"/>
              <w:autoSpaceDN w:val="0"/>
              <w:adjustRightInd w:val="0"/>
              <w:spacing w:before="0" w:after="0" w:line="320" w:lineRule="atLeast"/>
              <w:ind w:left="60" w:right="60"/>
              <w:jc w:val="right"/>
              <w:rPr>
                <w:rFonts w:cs="Times New Roman"/>
                <w:kern w:val="0"/>
                <w:sz w:val="22"/>
                <w:lang w:val="en-ID"/>
              </w:rPr>
            </w:pPr>
            <w:r w:rsidRPr="009B0555">
              <w:rPr>
                <w:rFonts w:cs="Times New Roman"/>
                <w:kern w:val="0"/>
                <w:sz w:val="22"/>
                <w:lang w:val="en-ID"/>
              </w:rPr>
              <w:t>1.023</w:t>
            </w:r>
          </w:p>
        </w:tc>
      </w:tr>
      <w:tr w:rsidR="009B0555" w:rsidRPr="009B0555" w14:paraId="513A9156" w14:textId="77777777" w:rsidTr="009F48B9">
        <w:tc>
          <w:tcPr>
            <w:tcW w:w="0" w:type="auto"/>
            <w:gridSpan w:val="9"/>
          </w:tcPr>
          <w:p w14:paraId="75C63DB7" w14:textId="77777777" w:rsidR="009F48B9" w:rsidRPr="009B0555" w:rsidRDefault="009F48B9" w:rsidP="009F48B9">
            <w:pPr>
              <w:autoSpaceDE w:val="0"/>
              <w:autoSpaceDN w:val="0"/>
              <w:adjustRightInd w:val="0"/>
              <w:spacing w:before="0" w:after="0" w:line="320" w:lineRule="atLeast"/>
              <w:ind w:left="60" w:right="60"/>
              <w:jc w:val="left"/>
              <w:rPr>
                <w:rFonts w:cs="Times New Roman"/>
                <w:kern w:val="0"/>
                <w:sz w:val="22"/>
                <w:lang w:val="en-ID"/>
              </w:rPr>
            </w:pPr>
            <w:r w:rsidRPr="009B0555">
              <w:rPr>
                <w:rFonts w:cs="Times New Roman"/>
                <w:kern w:val="0"/>
                <w:sz w:val="22"/>
                <w:lang w:val="en-ID"/>
              </w:rPr>
              <w:t>a. Dependent Variable: ROA</w:t>
            </w:r>
          </w:p>
        </w:tc>
      </w:tr>
    </w:tbl>
    <w:p w14:paraId="196CE628" w14:textId="77777777" w:rsidR="007E7BF1" w:rsidRDefault="007E7BF1" w:rsidP="00980BA6">
      <w:pPr>
        <w:autoSpaceDE w:val="0"/>
        <w:autoSpaceDN w:val="0"/>
        <w:adjustRightInd w:val="0"/>
        <w:spacing w:after="0" w:line="276" w:lineRule="auto"/>
        <w:rPr>
          <w:rFonts w:cs="Times New Roman"/>
          <w:kern w:val="0"/>
          <w:szCs w:val="24"/>
          <w:lang w:val="en-ID" w:eastAsia="zh-CN"/>
        </w:rPr>
      </w:pPr>
      <w:r>
        <w:rPr>
          <w:rFonts w:cs="Times New Roman"/>
          <w:kern w:val="0"/>
          <w:szCs w:val="24"/>
          <w:lang w:val="en-ID" w:eastAsia="zh-CN"/>
        </w:rPr>
        <w:t>(</w:t>
      </w:r>
      <w:proofErr w:type="spellStart"/>
      <w:proofErr w:type="gramStart"/>
      <w:r>
        <w:rPr>
          <w:rFonts w:cs="Times New Roman"/>
          <w:kern w:val="0"/>
          <w:szCs w:val="24"/>
          <w:lang w:val="en-ID" w:eastAsia="zh-CN"/>
        </w:rPr>
        <w:t>Sumber</w:t>
      </w:r>
      <w:proofErr w:type="spellEnd"/>
      <w:r>
        <w:rPr>
          <w:rFonts w:cs="Times New Roman"/>
          <w:kern w:val="0"/>
          <w:szCs w:val="24"/>
          <w:lang w:val="en-ID" w:eastAsia="zh-CN"/>
        </w:rPr>
        <w:t xml:space="preserve"> :</w:t>
      </w:r>
      <w:proofErr w:type="gramEnd"/>
      <w:r>
        <w:rPr>
          <w:rFonts w:cs="Times New Roman"/>
          <w:kern w:val="0"/>
          <w:szCs w:val="24"/>
          <w:lang w:val="en-ID" w:eastAsia="zh-CN"/>
        </w:rPr>
        <w:t xml:space="preserve"> </w:t>
      </w:r>
      <w:hyperlink r:id="rId48" w:history="1">
        <w:r w:rsidRPr="00C347C2">
          <w:rPr>
            <w:rStyle w:val="Hyperlink"/>
            <w:rFonts w:cs="Times New Roman"/>
            <w:kern w:val="0"/>
            <w:szCs w:val="24"/>
            <w:lang w:val="en-ID" w:eastAsia="zh-CN"/>
          </w:rPr>
          <w:t>www.idx.co.id</w:t>
        </w:r>
      </w:hyperlink>
      <w:r>
        <w:rPr>
          <w:rFonts w:cs="Times New Roman"/>
          <w:kern w:val="0"/>
          <w:szCs w:val="24"/>
          <w:lang w:val="en-ID" w:eastAsia="zh-CN"/>
        </w:rPr>
        <w:t xml:space="preserve"> </w:t>
      </w:r>
      <w:proofErr w:type="spellStart"/>
      <w:r>
        <w:rPr>
          <w:rFonts w:cs="Times New Roman"/>
          <w:kern w:val="0"/>
          <w:szCs w:val="24"/>
          <w:lang w:val="en-ID" w:eastAsia="zh-CN"/>
        </w:rPr>
        <w:t>diolah</w:t>
      </w:r>
      <w:proofErr w:type="spellEnd"/>
      <w:r>
        <w:rPr>
          <w:rFonts w:cs="Times New Roman"/>
          <w:kern w:val="0"/>
          <w:szCs w:val="24"/>
          <w:lang w:val="en-ID" w:eastAsia="zh-CN"/>
        </w:rPr>
        <w:t xml:space="preserve"> oleh </w:t>
      </w:r>
      <w:proofErr w:type="spellStart"/>
      <w:r>
        <w:rPr>
          <w:rFonts w:cs="Times New Roman"/>
          <w:kern w:val="0"/>
          <w:szCs w:val="24"/>
          <w:lang w:val="en-ID" w:eastAsia="zh-CN"/>
        </w:rPr>
        <w:t>penulis</w:t>
      </w:r>
      <w:proofErr w:type="spellEnd"/>
      <w:r>
        <w:rPr>
          <w:rFonts w:cs="Times New Roman"/>
          <w:kern w:val="0"/>
          <w:szCs w:val="24"/>
          <w:lang w:val="en-ID" w:eastAsia="zh-CN"/>
        </w:rPr>
        <w:t xml:space="preserve">, </w:t>
      </w:r>
      <w:proofErr w:type="spellStart"/>
      <w:r>
        <w:rPr>
          <w:rFonts w:cs="Times New Roman"/>
          <w:kern w:val="0"/>
          <w:szCs w:val="24"/>
          <w:lang w:val="en-ID" w:eastAsia="zh-CN"/>
        </w:rPr>
        <w:t>tahun</w:t>
      </w:r>
      <w:proofErr w:type="spellEnd"/>
      <w:r>
        <w:rPr>
          <w:rFonts w:cs="Times New Roman"/>
          <w:kern w:val="0"/>
          <w:szCs w:val="24"/>
          <w:lang w:val="en-ID" w:eastAsia="zh-CN"/>
        </w:rPr>
        <w:t xml:space="preserve"> 2024)</w:t>
      </w:r>
    </w:p>
    <w:p w14:paraId="01C646E8" w14:textId="0355A122" w:rsidR="007E7BF1" w:rsidRDefault="007E7BF1" w:rsidP="00980BA6">
      <w:pPr>
        <w:autoSpaceDE w:val="0"/>
        <w:autoSpaceDN w:val="0"/>
        <w:adjustRightInd w:val="0"/>
        <w:spacing w:after="0" w:line="276" w:lineRule="auto"/>
        <w:rPr>
          <w:rFonts w:cs="Times New Roman"/>
          <w:iCs/>
          <w:kern w:val="0"/>
          <w:szCs w:val="24"/>
          <w:lang w:val="en-ID" w:eastAsia="zh-CN"/>
        </w:rPr>
      </w:pPr>
      <w:r>
        <w:rPr>
          <w:rFonts w:cs="Times New Roman"/>
          <w:kern w:val="0"/>
          <w:szCs w:val="24"/>
          <w:lang w:val="en-ID" w:eastAsia="zh-CN"/>
        </w:rPr>
        <w:lastRenderedPageBreak/>
        <w:tab/>
      </w:r>
      <w:r w:rsidRPr="001467DF">
        <w:rPr>
          <w:rFonts w:cs="Times New Roman"/>
          <w:kern w:val="0"/>
          <w:szCs w:val="24"/>
          <w:lang w:val="en-ID" w:eastAsia="zh-CN"/>
        </w:rPr>
        <w:t xml:space="preserve">Dari table 4.8 </w:t>
      </w:r>
      <w:proofErr w:type="spellStart"/>
      <w:r w:rsidRPr="001467DF">
        <w:rPr>
          <w:rFonts w:cs="Times New Roman"/>
          <w:kern w:val="0"/>
          <w:szCs w:val="24"/>
          <w:lang w:val="en-ID" w:eastAsia="zh-CN"/>
        </w:rPr>
        <w:t>dapat</w:t>
      </w:r>
      <w:proofErr w:type="spellEnd"/>
      <w:r w:rsidRPr="001467DF">
        <w:rPr>
          <w:rFonts w:cs="Times New Roman"/>
          <w:kern w:val="0"/>
          <w:szCs w:val="24"/>
          <w:lang w:val="en-ID" w:eastAsia="zh-CN"/>
        </w:rPr>
        <w:t xml:space="preserve"> </w:t>
      </w:r>
      <w:proofErr w:type="spellStart"/>
      <w:r w:rsidRPr="001467DF">
        <w:rPr>
          <w:rFonts w:cs="Times New Roman"/>
          <w:kern w:val="0"/>
          <w:szCs w:val="24"/>
          <w:lang w:val="en-ID" w:eastAsia="zh-CN"/>
        </w:rPr>
        <w:t>diketahui</w:t>
      </w:r>
      <w:proofErr w:type="spellEnd"/>
      <w:r w:rsidRPr="001467DF">
        <w:rPr>
          <w:rFonts w:cs="Times New Roman"/>
          <w:kern w:val="0"/>
          <w:szCs w:val="24"/>
          <w:lang w:val="en-ID" w:eastAsia="zh-CN"/>
        </w:rPr>
        <w:t xml:space="preserve"> </w:t>
      </w:r>
      <w:proofErr w:type="spellStart"/>
      <w:r w:rsidRPr="001467DF">
        <w:rPr>
          <w:rFonts w:cs="Times New Roman"/>
          <w:kern w:val="0"/>
          <w:szCs w:val="24"/>
          <w:lang w:val="en-ID" w:eastAsia="zh-CN"/>
        </w:rPr>
        <w:t>bahwa</w:t>
      </w:r>
      <w:proofErr w:type="spellEnd"/>
      <w:r w:rsidRPr="001467DF">
        <w:rPr>
          <w:rFonts w:cs="Times New Roman"/>
          <w:kern w:val="0"/>
          <w:szCs w:val="24"/>
          <w:lang w:val="en-ID" w:eastAsia="zh-CN"/>
        </w:rPr>
        <w:t xml:space="preserve"> </w:t>
      </w:r>
      <w:proofErr w:type="spellStart"/>
      <w:r>
        <w:rPr>
          <w:rFonts w:cs="Times New Roman"/>
          <w:kern w:val="0"/>
          <w:szCs w:val="24"/>
          <w:lang w:val="en-ID" w:eastAsia="zh-CN"/>
        </w:rPr>
        <w:t>hasil</w:t>
      </w:r>
      <w:proofErr w:type="spellEnd"/>
      <w:r>
        <w:rPr>
          <w:rFonts w:cs="Times New Roman"/>
          <w:kern w:val="0"/>
          <w:szCs w:val="24"/>
          <w:lang w:val="en-ID" w:eastAsia="zh-CN"/>
        </w:rPr>
        <w:t xml:space="preserve"> uji </w:t>
      </w:r>
      <w:proofErr w:type="spellStart"/>
      <w:r>
        <w:rPr>
          <w:rFonts w:cs="Times New Roman"/>
          <w:kern w:val="0"/>
          <w:szCs w:val="24"/>
          <w:lang w:val="en-ID" w:eastAsia="zh-CN"/>
        </w:rPr>
        <w:t>multikolinearitas</w:t>
      </w:r>
      <w:proofErr w:type="spellEnd"/>
      <w:r>
        <w:rPr>
          <w:rFonts w:cs="Times New Roman"/>
          <w:kern w:val="0"/>
          <w:szCs w:val="24"/>
          <w:lang w:val="en-ID" w:eastAsia="zh-CN"/>
        </w:rPr>
        <w:t xml:space="preserve"> </w:t>
      </w:r>
      <w:proofErr w:type="spellStart"/>
      <w:r>
        <w:rPr>
          <w:rFonts w:cs="Times New Roman"/>
          <w:kern w:val="0"/>
          <w:szCs w:val="24"/>
          <w:lang w:val="en-ID" w:eastAsia="zh-CN"/>
        </w:rPr>
        <w:t>semua</w:t>
      </w:r>
      <w:proofErr w:type="spellEnd"/>
      <w:r>
        <w:rPr>
          <w:rFonts w:cs="Times New Roman"/>
          <w:kern w:val="0"/>
          <w:szCs w:val="24"/>
          <w:lang w:val="en-ID" w:eastAsia="zh-CN"/>
        </w:rPr>
        <w:t xml:space="preserve"> variable </w:t>
      </w:r>
      <w:proofErr w:type="spellStart"/>
      <w:r>
        <w:rPr>
          <w:rFonts w:cs="Times New Roman"/>
          <w:kern w:val="0"/>
          <w:szCs w:val="24"/>
          <w:lang w:val="en-ID" w:eastAsia="zh-CN"/>
        </w:rPr>
        <w:t>diatas</w:t>
      </w:r>
      <w:proofErr w:type="spellEnd"/>
      <w:r>
        <w:rPr>
          <w:rFonts w:cs="Times New Roman"/>
          <w:kern w:val="0"/>
          <w:szCs w:val="24"/>
          <w:lang w:val="en-ID" w:eastAsia="zh-CN"/>
        </w:rPr>
        <w:t xml:space="preserve"> </w:t>
      </w:r>
      <w:proofErr w:type="spellStart"/>
      <w:r>
        <w:rPr>
          <w:rFonts w:cs="Times New Roman"/>
          <w:kern w:val="0"/>
          <w:szCs w:val="24"/>
          <w:lang w:val="en-ID" w:eastAsia="zh-CN"/>
        </w:rPr>
        <w:t>nilai</w:t>
      </w:r>
      <w:proofErr w:type="spellEnd"/>
      <w:r>
        <w:rPr>
          <w:rFonts w:cs="Times New Roman"/>
          <w:kern w:val="0"/>
          <w:szCs w:val="24"/>
          <w:lang w:val="en-ID" w:eastAsia="zh-CN"/>
        </w:rPr>
        <w:t xml:space="preserve"> </w:t>
      </w:r>
      <w:r>
        <w:rPr>
          <w:rFonts w:cs="Times New Roman"/>
          <w:i/>
          <w:iCs/>
          <w:kern w:val="0"/>
          <w:szCs w:val="24"/>
          <w:lang w:val="en-ID" w:eastAsia="zh-CN"/>
        </w:rPr>
        <w:t xml:space="preserve">Tolerance </w:t>
      </w:r>
      <w:r>
        <w:rPr>
          <w:rFonts w:cs="Times New Roman"/>
          <w:kern w:val="0"/>
          <w:szCs w:val="24"/>
          <w:lang w:val="en-ID" w:eastAsia="zh-CN"/>
        </w:rPr>
        <w:t xml:space="preserve">dan di </w:t>
      </w:r>
      <w:proofErr w:type="spellStart"/>
      <w:r>
        <w:rPr>
          <w:rFonts w:cs="Times New Roman"/>
          <w:kern w:val="0"/>
          <w:szCs w:val="24"/>
          <w:lang w:val="en-ID" w:eastAsia="zh-CN"/>
        </w:rPr>
        <w:t>bawah</w:t>
      </w:r>
      <w:proofErr w:type="spellEnd"/>
      <w:r>
        <w:rPr>
          <w:rFonts w:cs="Times New Roman"/>
          <w:kern w:val="0"/>
          <w:szCs w:val="24"/>
          <w:lang w:val="en-ID" w:eastAsia="zh-CN"/>
        </w:rPr>
        <w:t xml:space="preserve"> </w:t>
      </w:r>
      <w:proofErr w:type="spellStart"/>
      <w:r>
        <w:rPr>
          <w:rFonts w:cs="Times New Roman"/>
          <w:kern w:val="0"/>
          <w:szCs w:val="24"/>
          <w:lang w:val="en-ID" w:eastAsia="zh-CN"/>
        </w:rPr>
        <w:t>nilai</w:t>
      </w:r>
      <w:proofErr w:type="spellEnd"/>
      <w:r>
        <w:rPr>
          <w:rFonts w:cs="Times New Roman"/>
          <w:kern w:val="0"/>
          <w:szCs w:val="24"/>
          <w:lang w:val="en-ID" w:eastAsia="zh-CN"/>
        </w:rPr>
        <w:t xml:space="preserve"> VIF. </w:t>
      </w:r>
      <w:proofErr w:type="spellStart"/>
      <w:r>
        <w:rPr>
          <w:rFonts w:cs="Times New Roman"/>
          <w:kern w:val="0"/>
          <w:szCs w:val="24"/>
          <w:lang w:val="en-ID" w:eastAsia="zh-CN"/>
        </w:rPr>
        <w:t>Untuk</w:t>
      </w:r>
      <w:proofErr w:type="spellEnd"/>
      <w:r>
        <w:rPr>
          <w:rFonts w:cs="Times New Roman"/>
          <w:kern w:val="0"/>
          <w:szCs w:val="24"/>
          <w:lang w:val="en-ID" w:eastAsia="zh-CN"/>
        </w:rPr>
        <w:t xml:space="preserve"> variable CSR </w:t>
      </w:r>
      <w:proofErr w:type="spellStart"/>
      <w:r>
        <w:rPr>
          <w:rFonts w:cs="Times New Roman"/>
          <w:kern w:val="0"/>
          <w:szCs w:val="24"/>
          <w:lang w:val="en-ID" w:eastAsia="zh-CN"/>
        </w:rPr>
        <w:t>sebesar</w:t>
      </w:r>
      <w:proofErr w:type="spellEnd"/>
      <w:r>
        <w:rPr>
          <w:rFonts w:cs="Times New Roman"/>
          <w:kern w:val="0"/>
          <w:szCs w:val="24"/>
          <w:lang w:val="en-ID" w:eastAsia="zh-CN"/>
        </w:rPr>
        <w:t xml:space="preserve"> 0,893 </w:t>
      </w:r>
      <w:proofErr w:type="spellStart"/>
      <w:r>
        <w:rPr>
          <w:rFonts w:cs="Times New Roman"/>
          <w:kern w:val="0"/>
          <w:szCs w:val="24"/>
          <w:lang w:val="en-ID" w:eastAsia="zh-CN"/>
        </w:rPr>
        <w:t>atau</w:t>
      </w:r>
      <w:proofErr w:type="spellEnd"/>
      <w:r>
        <w:rPr>
          <w:rFonts w:cs="Times New Roman"/>
          <w:kern w:val="0"/>
          <w:szCs w:val="24"/>
          <w:lang w:val="en-ID" w:eastAsia="zh-CN"/>
        </w:rPr>
        <w:t xml:space="preserve"> 0,893 &gt; 0,1 </w:t>
      </w:r>
      <w:proofErr w:type="spellStart"/>
      <w:r>
        <w:rPr>
          <w:rFonts w:cs="Times New Roman"/>
          <w:kern w:val="0"/>
          <w:szCs w:val="24"/>
          <w:lang w:val="en-ID" w:eastAsia="zh-CN"/>
        </w:rPr>
        <w:t>dengan</w:t>
      </w:r>
      <w:proofErr w:type="spellEnd"/>
      <w:r>
        <w:rPr>
          <w:rFonts w:cs="Times New Roman"/>
          <w:kern w:val="0"/>
          <w:szCs w:val="24"/>
          <w:lang w:val="en-ID" w:eastAsia="zh-CN"/>
        </w:rPr>
        <w:t xml:space="preserve"> VIF </w:t>
      </w:r>
      <w:proofErr w:type="spellStart"/>
      <w:r>
        <w:rPr>
          <w:rFonts w:cs="Times New Roman"/>
          <w:kern w:val="0"/>
          <w:szCs w:val="24"/>
          <w:lang w:val="en-ID" w:eastAsia="zh-CN"/>
        </w:rPr>
        <w:t>sebesar</w:t>
      </w:r>
      <w:proofErr w:type="spellEnd"/>
      <w:r>
        <w:rPr>
          <w:rFonts w:cs="Times New Roman"/>
          <w:kern w:val="0"/>
          <w:szCs w:val="24"/>
          <w:lang w:val="en-ID" w:eastAsia="zh-CN"/>
        </w:rPr>
        <w:t xml:space="preserve"> 1,119 </w:t>
      </w:r>
      <w:proofErr w:type="spellStart"/>
      <w:r>
        <w:rPr>
          <w:rFonts w:cs="Times New Roman"/>
          <w:kern w:val="0"/>
          <w:szCs w:val="24"/>
          <w:lang w:val="en-ID" w:eastAsia="zh-CN"/>
        </w:rPr>
        <w:t>atau</w:t>
      </w:r>
      <w:proofErr w:type="spellEnd"/>
      <w:r>
        <w:rPr>
          <w:rFonts w:cs="Times New Roman"/>
          <w:kern w:val="0"/>
          <w:szCs w:val="24"/>
          <w:lang w:val="en-ID" w:eastAsia="zh-CN"/>
        </w:rPr>
        <w:t xml:space="preserve"> 1,119 &lt; 10, </w:t>
      </w:r>
      <w:proofErr w:type="spellStart"/>
      <w:r>
        <w:rPr>
          <w:rFonts w:cs="Times New Roman"/>
          <w:kern w:val="0"/>
          <w:szCs w:val="24"/>
          <w:lang w:val="en-ID" w:eastAsia="zh-CN"/>
        </w:rPr>
        <w:t>nilai</w:t>
      </w:r>
      <w:proofErr w:type="spellEnd"/>
      <w:r>
        <w:rPr>
          <w:rFonts w:cs="Times New Roman"/>
          <w:kern w:val="0"/>
          <w:szCs w:val="24"/>
          <w:lang w:val="en-ID" w:eastAsia="zh-CN"/>
        </w:rPr>
        <w:t xml:space="preserve"> </w:t>
      </w:r>
      <w:r>
        <w:rPr>
          <w:rFonts w:cs="Times New Roman"/>
          <w:i/>
          <w:iCs/>
          <w:kern w:val="0"/>
          <w:szCs w:val="24"/>
          <w:lang w:val="en-ID" w:eastAsia="zh-CN"/>
        </w:rPr>
        <w:t xml:space="preserve">Tolerance </w:t>
      </w:r>
      <w:r>
        <w:rPr>
          <w:rFonts w:cs="Times New Roman"/>
          <w:kern w:val="0"/>
          <w:szCs w:val="24"/>
          <w:lang w:val="en-ID" w:eastAsia="zh-CN"/>
        </w:rPr>
        <w:t xml:space="preserve">variable </w:t>
      </w:r>
      <w:proofErr w:type="spellStart"/>
      <w:r>
        <w:rPr>
          <w:rFonts w:cs="Times New Roman"/>
          <w:kern w:val="0"/>
          <w:szCs w:val="24"/>
          <w:lang w:val="en-ID" w:eastAsia="zh-CN"/>
        </w:rPr>
        <w:t>Kepemilikan</w:t>
      </w:r>
      <w:proofErr w:type="spellEnd"/>
      <w:r>
        <w:rPr>
          <w:rFonts w:cs="Times New Roman"/>
          <w:kern w:val="0"/>
          <w:szCs w:val="24"/>
          <w:lang w:val="en-ID" w:eastAsia="zh-CN"/>
        </w:rPr>
        <w:t xml:space="preserve"> </w:t>
      </w:r>
      <w:proofErr w:type="spellStart"/>
      <w:r>
        <w:rPr>
          <w:rFonts w:cs="Times New Roman"/>
          <w:kern w:val="0"/>
          <w:szCs w:val="24"/>
          <w:lang w:val="en-ID" w:eastAsia="zh-CN"/>
        </w:rPr>
        <w:t>Institusional</w:t>
      </w:r>
      <w:proofErr w:type="spellEnd"/>
      <w:r>
        <w:rPr>
          <w:rFonts w:cs="Times New Roman"/>
          <w:kern w:val="0"/>
          <w:szCs w:val="24"/>
          <w:lang w:val="en-ID" w:eastAsia="zh-CN"/>
        </w:rPr>
        <w:t xml:space="preserve"> </w:t>
      </w:r>
      <w:proofErr w:type="spellStart"/>
      <w:r>
        <w:rPr>
          <w:rFonts w:cs="Times New Roman"/>
          <w:kern w:val="0"/>
          <w:szCs w:val="24"/>
          <w:lang w:val="en-ID" w:eastAsia="zh-CN"/>
        </w:rPr>
        <w:t>sebesar</w:t>
      </w:r>
      <w:proofErr w:type="spellEnd"/>
      <w:r>
        <w:rPr>
          <w:rFonts w:cs="Times New Roman"/>
          <w:kern w:val="0"/>
          <w:szCs w:val="24"/>
          <w:lang w:val="en-ID" w:eastAsia="zh-CN"/>
        </w:rPr>
        <w:t xml:space="preserve"> 0,884 </w:t>
      </w:r>
      <w:proofErr w:type="spellStart"/>
      <w:r>
        <w:rPr>
          <w:rFonts w:cs="Times New Roman"/>
          <w:kern w:val="0"/>
          <w:szCs w:val="24"/>
          <w:lang w:val="en-ID" w:eastAsia="zh-CN"/>
        </w:rPr>
        <w:t>atau</w:t>
      </w:r>
      <w:proofErr w:type="spellEnd"/>
      <w:r>
        <w:rPr>
          <w:rFonts w:cs="Times New Roman"/>
          <w:kern w:val="0"/>
          <w:szCs w:val="24"/>
          <w:lang w:val="en-ID" w:eastAsia="zh-CN"/>
        </w:rPr>
        <w:t xml:space="preserve"> 0,884 &gt; 0,1 </w:t>
      </w:r>
      <w:proofErr w:type="spellStart"/>
      <w:r>
        <w:rPr>
          <w:rFonts w:cs="Times New Roman"/>
          <w:kern w:val="0"/>
          <w:szCs w:val="24"/>
          <w:lang w:val="en-ID" w:eastAsia="zh-CN"/>
        </w:rPr>
        <w:t>dengan</w:t>
      </w:r>
      <w:proofErr w:type="spellEnd"/>
      <w:r>
        <w:rPr>
          <w:rFonts w:cs="Times New Roman"/>
          <w:kern w:val="0"/>
          <w:szCs w:val="24"/>
          <w:lang w:val="en-ID" w:eastAsia="zh-CN"/>
        </w:rPr>
        <w:t xml:space="preserve"> </w:t>
      </w:r>
      <w:proofErr w:type="spellStart"/>
      <w:r>
        <w:rPr>
          <w:rFonts w:cs="Times New Roman"/>
          <w:kern w:val="0"/>
          <w:szCs w:val="24"/>
          <w:lang w:val="en-ID" w:eastAsia="zh-CN"/>
        </w:rPr>
        <w:t>nilai</w:t>
      </w:r>
      <w:proofErr w:type="spellEnd"/>
      <w:r>
        <w:rPr>
          <w:rFonts w:cs="Times New Roman"/>
          <w:kern w:val="0"/>
          <w:szCs w:val="24"/>
          <w:lang w:val="en-ID" w:eastAsia="zh-CN"/>
        </w:rPr>
        <w:t xml:space="preserve"> VIF 1.131 </w:t>
      </w:r>
      <w:proofErr w:type="spellStart"/>
      <w:r>
        <w:rPr>
          <w:rFonts w:cs="Times New Roman"/>
          <w:kern w:val="0"/>
          <w:szCs w:val="24"/>
          <w:lang w:val="en-ID" w:eastAsia="zh-CN"/>
        </w:rPr>
        <w:t>atau</w:t>
      </w:r>
      <w:proofErr w:type="spellEnd"/>
      <w:r>
        <w:rPr>
          <w:rFonts w:cs="Times New Roman"/>
          <w:kern w:val="0"/>
          <w:szCs w:val="24"/>
          <w:lang w:val="en-ID" w:eastAsia="zh-CN"/>
        </w:rPr>
        <w:t xml:space="preserve"> 1.131 &lt; 10, </w:t>
      </w:r>
      <w:proofErr w:type="spellStart"/>
      <w:r>
        <w:rPr>
          <w:rFonts w:cs="Times New Roman"/>
          <w:kern w:val="0"/>
          <w:szCs w:val="24"/>
          <w:lang w:val="en-ID" w:eastAsia="zh-CN"/>
        </w:rPr>
        <w:t>nilai</w:t>
      </w:r>
      <w:proofErr w:type="spellEnd"/>
      <w:r>
        <w:rPr>
          <w:rFonts w:cs="Times New Roman"/>
          <w:kern w:val="0"/>
          <w:szCs w:val="24"/>
          <w:lang w:val="en-ID" w:eastAsia="zh-CN"/>
        </w:rPr>
        <w:t xml:space="preserve"> </w:t>
      </w:r>
      <w:r>
        <w:rPr>
          <w:rFonts w:cs="Times New Roman"/>
          <w:i/>
          <w:kern w:val="0"/>
          <w:szCs w:val="24"/>
          <w:lang w:val="en-ID" w:eastAsia="zh-CN"/>
        </w:rPr>
        <w:t>T</w:t>
      </w:r>
      <w:r w:rsidRPr="00EE73AB">
        <w:rPr>
          <w:rFonts w:cs="Times New Roman"/>
          <w:i/>
          <w:kern w:val="0"/>
          <w:szCs w:val="24"/>
          <w:lang w:val="en-ID" w:eastAsia="zh-CN"/>
        </w:rPr>
        <w:t>olerance</w:t>
      </w:r>
      <w:r>
        <w:rPr>
          <w:rFonts w:cs="Times New Roman"/>
          <w:i/>
          <w:kern w:val="0"/>
          <w:szCs w:val="24"/>
          <w:lang w:val="en-ID" w:eastAsia="zh-CN"/>
        </w:rPr>
        <w:t xml:space="preserve"> </w:t>
      </w:r>
      <w:r>
        <w:rPr>
          <w:rFonts w:cs="Times New Roman"/>
          <w:iCs/>
          <w:kern w:val="0"/>
          <w:szCs w:val="24"/>
          <w:lang w:val="en-ID" w:eastAsia="zh-CN"/>
        </w:rPr>
        <w:t xml:space="preserve">variable Dewan </w:t>
      </w:r>
      <w:proofErr w:type="spellStart"/>
      <w:r>
        <w:rPr>
          <w:rFonts w:cs="Times New Roman"/>
          <w:iCs/>
          <w:kern w:val="0"/>
          <w:szCs w:val="24"/>
          <w:lang w:val="en-ID" w:eastAsia="zh-CN"/>
        </w:rPr>
        <w:t>Komisaris</w:t>
      </w:r>
      <w:proofErr w:type="spellEnd"/>
      <w:r>
        <w:rPr>
          <w:rFonts w:cs="Times New Roman"/>
          <w:iCs/>
          <w:kern w:val="0"/>
          <w:szCs w:val="24"/>
          <w:lang w:val="en-ID" w:eastAsia="zh-CN"/>
        </w:rPr>
        <w:t xml:space="preserve"> </w:t>
      </w:r>
      <w:proofErr w:type="spellStart"/>
      <w:r>
        <w:rPr>
          <w:rFonts w:cs="Times New Roman"/>
          <w:iCs/>
          <w:kern w:val="0"/>
          <w:szCs w:val="24"/>
          <w:lang w:val="en-ID" w:eastAsia="zh-CN"/>
        </w:rPr>
        <w:t>Independen</w:t>
      </w:r>
      <w:proofErr w:type="spellEnd"/>
      <w:r>
        <w:rPr>
          <w:rFonts w:cs="Times New Roman"/>
          <w:iCs/>
          <w:kern w:val="0"/>
          <w:szCs w:val="24"/>
          <w:lang w:val="en-ID" w:eastAsia="zh-CN"/>
        </w:rPr>
        <w:t xml:space="preserve"> </w:t>
      </w:r>
      <w:proofErr w:type="spellStart"/>
      <w:r>
        <w:rPr>
          <w:rFonts w:cs="Times New Roman"/>
          <w:iCs/>
          <w:kern w:val="0"/>
          <w:szCs w:val="24"/>
          <w:lang w:val="en-ID" w:eastAsia="zh-CN"/>
        </w:rPr>
        <w:t>sebesar</w:t>
      </w:r>
      <w:proofErr w:type="spellEnd"/>
      <w:r>
        <w:rPr>
          <w:rFonts w:cs="Times New Roman"/>
          <w:iCs/>
          <w:kern w:val="0"/>
          <w:szCs w:val="24"/>
          <w:lang w:val="en-ID" w:eastAsia="zh-CN"/>
        </w:rPr>
        <w:t xml:space="preserve"> 0,978 </w:t>
      </w:r>
      <w:proofErr w:type="spellStart"/>
      <w:r>
        <w:rPr>
          <w:rFonts w:cs="Times New Roman"/>
          <w:iCs/>
          <w:kern w:val="0"/>
          <w:szCs w:val="24"/>
          <w:lang w:val="en-ID" w:eastAsia="zh-CN"/>
        </w:rPr>
        <w:t>atau</w:t>
      </w:r>
      <w:proofErr w:type="spellEnd"/>
      <w:r>
        <w:rPr>
          <w:rFonts w:cs="Times New Roman"/>
          <w:iCs/>
          <w:kern w:val="0"/>
          <w:szCs w:val="24"/>
          <w:lang w:val="en-ID" w:eastAsia="zh-CN"/>
        </w:rPr>
        <w:t xml:space="preserve"> 0,</w:t>
      </w:r>
      <w:r w:rsidR="009F48B9">
        <w:rPr>
          <w:rFonts w:cs="Times New Roman"/>
          <w:iCs/>
          <w:kern w:val="0"/>
          <w:szCs w:val="24"/>
          <w:lang w:val="en-ID" w:eastAsia="zh-CN"/>
        </w:rPr>
        <w:t>9</w:t>
      </w:r>
      <w:r>
        <w:rPr>
          <w:rFonts w:cs="Times New Roman"/>
          <w:iCs/>
          <w:kern w:val="0"/>
          <w:szCs w:val="24"/>
          <w:lang w:val="en-ID" w:eastAsia="zh-CN"/>
        </w:rPr>
        <w:t xml:space="preserve">78 &gt; 0,1 </w:t>
      </w:r>
      <w:proofErr w:type="spellStart"/>
      <w:r>
        <w:rPr>
          <w:rFonts w:cs="Times New Roman"/>
          <w:iCs/>
          <w:kern w:val="0"/>
          <w:szCs w:val="24"/>
          <w:lang w:val="en-ID" w:eastAsia="zh-CN"/>
        </w:rPr>
        <w:t>dengan</w:t>
      </w:r>
      <w:proofErr w:type="spellEnd"/>
      <w:r>
        <w:rPr>
          <w:rFonts w:cs="Times New Roman"/>
          <w:iCs/>
          <w:kern w:val="0"/>
          <w:szCs w:val="24"/>
          <w:lang w:val="en-ID" w:eastAsia="zh-CN"/>
        </w:rPr>
        <w:t xml:space="preserve"> </w:t>
      </w:r>
      <w:proofErr w:type="spellStart"/>
      <w:r>
        <w:rPr>
          <w:rFonts w:cs="Times New Roman"/>
          <w:iCs/>
          <w:kern w:val="0"/>
          <w:szCs w:val="24"/>
          <w:lang w:val="en-ID" w:eastAsia="zh-CN"/>
        </w:rPr>
        <w:t>nilai</w:t>
      </w:r>
      <w:proofErr w:type="spellEnd"/>
      <w:r>
        <w:rPr>
          <w:rFonts w:cs="Times New Roman"/>
          <w:iCs/>
          <w:kern w:val="0"/>
          <w:szCs w:val="24"/>
          <w:lang w:val="en-ID" w:eastAsia="zh-CN"/>
        </w:rPr>
        <w:t xml:space="preserve"> VIF 1.023 </w:t>
      </w:r>
      <w:proofErr w:type="spellStart"/>
      <w:r>
        <w:rPr>
          <w:rFonts w:cs="Times New Roman"/>
          <w:iCs/>
          <w:kern w:val="0"/>
          <w:szCs w:val="24"/>
          <w:lang w:val="en-ID" w:eastAsia="zh-CN"/>
        </w:rPr>
        <w:t>atau</w:t>
      </w:r>
      <w:proofErr w:type="spellEnd"/>
      <w:r>
        <w:rPr>
          <w:rFonts w:cs="Times New Roman"/>
          <w:iCs/>
          <w:kern w:val="0"/>
          <w:szCs w:val="24"/>
          <w:lang w:val="en-ID" w:eastAsia="zh-CN"/>
        </w:rPr>
        <w:t xml:space="preserve"> 1.023 &lt; 10. Maka </w:t>
      </w:r>
      <w:proofErr w:type="spellStart"/>
      <w:r>
        <w:rPr>
          <w:rFonts w:cs="Times New Roman"/>
          <w:iCs/>
          <w:kern w:val="0"/>
          <w:szCs w:val="24"/>
          <w:lang w:val="en-ID" w:eastAsia="zh-CN"/>
        </w:rPr>
        <w:t>dalam</w:t>
      </w:r>
      <w:proofErr w:type="spellEnd"/>
      <w:r>
        <w:rPr>
          <w:rFonts w:cs="Times New Roman"/>
          <w:iCs/>
          <w:kern w:val="0"/>
          <w:szCs w:val="24"/>
          <w:lang w:val="en-ID" w:eastAsia="zh-CN"/>
        </w:rPr>
        <w:t xml:space="preserve"> model </w:t>
      </w:r>
      <w:proofErr w:type="spellStart"/>
      <w:r>
        <w:rPr>
          <w:rFonts w:cs="Times New Roman"/>
          <w:iCs/>
          <w:kern w:val="0"/>
          <w:szCs w:val="24"/>
          <w:lang w:val="en-ID" w:eastAsia="zh-CN"/>
        </w:rPr>
        <w:t>regresi</w:t>
      </w:r>
      <w:proofErr w:type="spellEnd"/>
      <w:r>
        <w:rPr>
          <w:rFonts w:cs="Times New Roman"/>
          <w:iCs/>
          <w:kern w:val="0"/>
          <w:szCs w:val="24"/>
          <w:lang w:val="en-ID" w:eastAsia="zh-CN"/>
        </w:rPr>
        <w:t xml:space="preserve"> </w:t>
      </w:r>
      <w:proofErr w:type="spellStart"/>
      <w:r>
        <w:rPr>
          <w:rFonts w:cs="Times New Roman"/>
          <w:iCs/>
          <w:kern w:val="0"/>
          <w:szCs w:val="24"/>
          <w:lang w:val="en-ID" w:eastAsia="zh-CN"/>
        </w:rPr>
        <w:t>tidak</w:t>
      </w:r>
      <w:proofErr w:type="spellEnd"/>
      <w:r>
        <w:rPr>
          <w:rFonts w:cs="Times New Roman"/>
          <w:iCs/>
          <w:kern w:val="0"/>
          <w:szCs w:val="24"/>
          <w:lang w:val="en-ID" w:eastAsia="zh-CN"/>
        </w:rPr>
        <w:t xml:space="preserve"> </w:t>
      </w:r>
      <w:proofErr w:type="spellStart"/>
      <w:r>
        <w:rPr>
          <w:rFonts w:cs="Times New Roman"/>
          <w:iCs/>
          <w:kern w:val="0"/>
          <w:szCs w:val="24"/>
          <w:lang w:val="en-ID" w:eastAsia="zh-CN"/>
        </w:rPr>
        <w:t>ditemukan</w:t>
      </w:r>
      <w:proofErr w:type="spellEnd"/>
      <w:r>
        <w:rPr>
          <w:rFonts w:cs="Times New Roman"/>
          <w:iCs/>
          <w:kern w:val="0"/>
          <w:szCs w:val="24"/>
          <w:lang w:val="en-ID" w:eastAsia="zh-CN"/>
        </w:rPr>
        <w:t xml:space="preserve"> </w:t>
      </w:r>
      <w:proofErr w:type="spellStart"/>
      <w:r>
        <w:rPr>
          <w:rFonts w:cs="Times New Roman"/>
          <w:iCs/>
          <w:kern w:val="0"/>
          <w:szCs w:val="24"/>
          <w:lang w:val="en-ID" w:eastAsia="zh-CN"/>
        </w:rPr>
        <w:t>adanya</w:t>
      </w:r>
      <w:proofErr w:type="spellEnd"/>
      <w:r>
        <w:rPr>
          <w:rFonts w:cs="Times New Roman"/>
          <w:iCs/>
          <w:kern w:val="0"/>
          <w:szCs w:val="24"/>
          <w:lang w:val="en-ID" w:eastAsia="zh-CN"/>
        </w:rPr>
        <w:t xml:space="preserve"> </w:t>
      </w:r>
      <w:proofErr w:type="spellStart"/>
      <w:r>
        <w:rPr>
          <w:rFonts w:cs="Times New Roman"/>
          <w:iCs/>
          <w:kern w:val="0"/>
          <w:szCs w:val="24"/>
          <w:lang w:val="en-ID" w:eastAsia="zh-CN"/>
        </w:rPr>
        <w:t>masalah</w:t>
      </w:r>
      <w:proofErr w:type="spellEnd"/>
      <w:r>
        <w:rPr>
          <w:rFonts w:cs="Times New Roman"/>
          <w:iCs/>
          <w:kern w:val="0"/>
          <w:szCs w:val="24"/>
          <w:lang w:val="en-ID" w:eastAsia="zh-CN"/>
        </w:rPr>
        <w:t xml:space="preserve"> </w:t>
      </w:r>
      <w:proofErr w:type="spellStart"/>
      <w:r>
        <w:rPr>
          <w:rFonts w:cs="Times New Roman"/>
          <w:iCs/>
          <w:kern w:val="0"/>
          <w:szCs w:val="24"/>
          <w:lang w:val="en-ID" w:eastAsia="zh-CN"/>
        </w:rPr>
        <w:t>multikolinearitas</w:t>
      </w:r>
      <w:proofErr w:type="spellEnd"/>
      <w:r>
        <w:rPr>
          <w:rFonts w:cs="Times New Roman"/>
          <w:iCs/>
          <w:kern w:val="0"/>
          <w:szCs w:val="24"/>
          <w:lang w:val="en-ID" w:eastAsia="zh-CN"/>
        </w:rPr>
        <w:t>.</w:t>
      </w:r>
    </w:p>
    <w:p w14:paraId="2E9AD280" w14:textId="3DDCF391" w:rsidR="007E7BF1" w:rsidRPr="00124AA9" w:rsidRDefault="007E7BF1" w:rsidP="00980BA6">
      <w:pPr>
        <w:autoSpaceDE w:val="0"/>
        <w:autoSpaceDN w:val="0"/>
        <w:adjustRightInd w:val="0"/>
        <w:spacing w:before="240" w:after="0" w:line="276" w:lineRule="auto"/>
        <w:rPr>
          <w:rFonts w:cs="Times New Roman"/>
          <w:kern w:val="0"/>
          <w:szCs w:val="24"/>
          <w:lang w:val="en-ID" w:eastAsia="zh-CN"/>
        </w:rPr>
      </w:pPr>
      <w:r>
        <w:rPr>
          <w:rFonts w:cs="Times New Roman"/>
          <w:iCs/>
          <w:kern w:val="0"/>
          <w:szCs w:val="24"/>
          <w:lang w:val="en-ID" w:eastAsia="zh-CN"/>
        </w:rPr>
        <w:t xml:space="preserve">3. Uji </w:t>
      </w:r>
      <w:proofErr w:type="spellStart"/>
      <w:r>
        <w:rPr>
          <w:rFonts w:cs="Times New Roman"/>
          <w:iCs/>
          <w:kern w:val="0"/>
          <w:szCs w:val="24"/>
          <w:lang w:val="en-ID" w:eastAsia="zh-CN"/>
        </w:rPr>
        <w:t>Hetero</w:t>
      </w:r>
      <w:r w:rsidR="00C707E6">
        <w:rPr>
          <w:rFonts w:cs="Times New Roman"/>
          <w:iCs/>
          <w:kern w:val="0"/>
          <w:szCs w:val="24"/>
          <w:lang w:val="en-ID" w:eastAsia="zh-CN"/>
        </w:rPr>
        <w:t>s</w:t>
      </w:r>
      <w:r>
        <w:rPr>
          <w:rFonts w:cs="Times New Roman"/>
          <w:iCs/>
          <w:kern w:val="0"/>
          <w:szCs w:val="24"/>
          <w:lang w:val="en-ID" w:eastAsia="zh-CN"/>
        </w:rPr>
        <w:t>kedastisitas</w:t>
      </w:r>
      <w:proofErr w:type="spellEnd"/>
      <w:r w:rsidRPr="00EE73AB">
        <w:rPr>
          <w:rFonts w:cs="Times New Roman"/>
          <w:i/>
          <w:kern w:val="0"/>
          <w:szCs w:val="24"/>
          <w:lang w:val="en-ID" w:eastAsia="zh-CN"/>
        </w:rPr>
        <w:t xml:space="preserve"> </w:t>
      </w:r>
    </w:p>
    <w:p w14:paraId="1A0024A5" w14:textId="3ED4F6EF" w:rsidR="00C707E6" w:rsidRDefault="007E7BF1" w:rsidP="009B0555">
      <w:pPr>
        <w:spacing w:before="0" w:line="276" w:lineRule="auto"/>
      </w:pPr>
      <w:r>
        <w:rPr>
          <w:lang w:val="en-ID"/>
        </w:rPr>
        <w:tab/>
        <w:t xml:space="preserve"> </w:t>
      </w:r>
      <w:r w:rsidRPr="00053626">
        <w:rPr>
          <w:lang w:val="en-ID"/>
        </w:rPr>
        <w:t xml:space="preserve">Uji </w:t>
      </w:r>
      <w:proofErr w:type="spellStart"/>
      <w:r w:rsidRPr="00053626">
        <w:rPr>
          <w:lang w:val="en-ID"/>
        </w:rPr>
        <w:t>Hetero</w:t>
      </w:r>
      <w:r w:rsidR="00C707E6">
        <w:rPr>
          <w:lang w:val="en-ID"/>
        </w:rPr>
        <w:t>s</w:t>
      </w:r>
      <w:r w:rsidRPr="00053626">
        <w:rPr>
          <w:lang w:val="en-ID"/>
        </w:rPr>
        <w:t>kedastisitas</w:t>
      </w:r>
      <w:proofErr w:type="spellEnd"/>
      <w:r w:rsidRPr="00053626">
        <w:rPr>
          <w:lang w:val="en-ID"/>
        </w:rPr>
        <w:t xml:space="preserve"> </w:t>
      </w:r>
      <w:proofErr w:type="spellStart"/>
      <w:r w:rsidRPr="00053626">
        <w:rPr>
          <w:lang w:val="en-ID"/>
        </w:rPr>
        <w:t>bertujuan</w:t>
      </w:r>
      <w:proofErr w:type="spellEnd"/>
      <w:r w:rsidRPr="00053626">
        <w:rPr>
          <w:lang w:val="en-ID"/>
        </w:rPr>
        <w:t xml:space="preserve"> </w:t>
      </w:r>
      <w:proofErr w:type="spellStart"/>
      <w:r w:rsidRPr="00053626">
        <w:rPr>
          <w:lang w:val="en-ID"/>
        </w:rPr>
        <w:t>menguji</w:t>
      </w:r>
      <w:proofErr w:type="spellEnd"/>
      <w:r w:rsidRPr="00053626">
        <w:rPr>
          <w:lang w:val="en-ID"/>
        </w:rPr>
        <w:t xml:space="preserve"> </w:t>
      </w:r>
      <w:proofErr w:type="spellStart"/>
      <w:r w:rsidRPr="00053626">
        <w:rPr>
          <w:lang w:val="en-ID"/>
        </w:rPr>
        <w:t>apakah</w:t>
      </w:r>
      <w:proofErr w:type="spellEnd"/>
      <w:r w:rsidRPr="00053626">
        <w:rPr>
          <w:lang w:val="en-ID"/>
        </w:rPr>
        <w:t xml:space="preserve"> </w:t>
      </w:r>
      <w:proofErr w:type="spellStart"/>
      <w:r w:rsidRPr="00053626">
        <w:rPr>
          <w:lang w:val="en-ID"/>
        </w:rPr>
        <w:t>dalam</w:t>
      </w:r>
      <w:proofErr w:type="spellEnd"/>
      <w:r w:rsidRPr="00053626">
        <w:rPr>
          <w:lang w:val="en-ID"/>
        </w:rPr>
        <w:t xml:space="preserve"> model </w:t>
      </w:r>
      <w:proofErr w:type="spellStart"/>
      <w:r w:rsidRPr="00053626">
        <w:rPr>
          <w:lang w:val="en-ID"/>
        </w:rPr>
        <w:t>regresi</w:t>
      </w:r>
      <w:proofErr w:type="spellEnd"/>
      <w:r w:rsidRPr="00053626">
        <w:rPr>
          <w:lang w:val="en-ID"/>
        </w:rPr>
        <w:t xml:space="preserve"> </w:t>
      </w:r>
      <w:proofErr w:type="spellStart"/>
      <w:r w:rsidRPr="00053626">
        <w:rPr>
          <w:lang w:val="en-ID"/>
        </w:rPr>
        <w:t>terjadi</w:t>
      </w:r>
      <w:proofErr w:type="spellEnd"/>
      <w:r w:rsidRPr="00053626">
        <w:rPr>
          <w:lang w:val="en-ID"/>
        </w:rPr>
        <w:t xml:space="preserve"> </w:t>
      </w:r>
      <w:proofErr w:type="spellStart"/>
      <w:r w:rsidRPr="00053626">
        <w:rPr>
          <w:lang w:val="en-ID"/>
        </w:rPr>
        <w:t>ketidaksamaan</w:t>
      </w:r>
      <w:proofErr w:type="spellEnd"/>
      <w:r w:rsidRPr="00053626">
        <w:rPr>
          <w:lang w:val="en-ID"/>
        </w:rPr>
        <w:t xml:space="preserve"> </w:t>
      </w:r>
      <w:r w:rsidRPr="00053626">
        <w:rPr>
          <w:i/>
          <w:iCs/>
          <w:lang w:val="en-ID"/>
        </w:rPr>
        <w:t>variance</w:t>
      </w:r>
      <w:r w:rsidRPr="00053626">
        <w:rPr>
          <w:lang w:val="en-ID"/>
        </w:rPr>
        <w:t xml:space="preserve"> </w:t>
      </w:r>
      <w:proofErr w:type="spellStart"/>
      <w:r w:rsidRPr="00053626">
        <w:rPr>
          <w:lang w:val="en-ID"/>
        </w:rPr>
        <w:t>dari</w:t>
      </w:r>
      <w:proofErr w:type="spellEnd"/>
      <w:r w:rsidRPr="00053626">
        <w:rPr>
          <w:lang w:val="en-ID"/>
        </w:rPr>
        <w:t xml:space="preserve"> residual </w:t>
      </w:r>
      <w:proofErr w:type="spellStart"/>
      <w:r w:rsidRPr="00053626">
        <w:rPr>
          <w:lang w:val="en-ID"/>
        </w:rPr>
        <w:t>satu</w:t>
      </w:r>
      <w:proofErr w:type="spellEnd"/>
      <w:r w:rsidRPr="00053626">
        <w:rPr>
          <w:lang w:val="en-ID"/>
        </w:rPr>
        <w:t xml:space="preserve"> </w:t>
      </w:r>
      <w:proofErr w:type="spellStart"/>
      <w:r w:rsidRPr="00053626">
        <w:rPr>
          <w:lang w:val="en-ID"/>
        </w:rPr>
        <w:t>pengamatan</w:t>
      </w:r>
      <w:proofErr w:type="spellEnd"/>
      <w:r w:rsidRPr="00053626">
        <w:rPr>
          <w:lang w:val="en-ID"/>
        </w:rPr>
        <w:t xml:space="preserve"> </w:t>
      </w:r>
      <w:proofErr w:type="spellStart"/>
      <w:r w:rsidRPr="00053626">
        <w:rPr>
          <w:lang w:val="en-ID"/>
        </w:rPr>
        <w:t>ke</w:t>
      </w:r>
      <w:proofErr w:type="spellEnd"/>
      <w:r w:rsidRPr="00053626">
        <w:rPr>
          <w:lang w:val="en-ID"/>
        </w:rPr>
        <w:t xml:space="preserve"> </w:t>
      </w:r>
      <w:proofErr w:type="spellStart"/>
      <w:r w:rsidRPr="00053626">
        <w:rPr>
          <w:lang w:val="en-ID"/>
        </w:rPr>
        <w:t>pengamatan</w:t>
      </w:r>
      <w:proofErr w:type="spellEnd"/>
      <w:r w:rsidRPr="00053626">
        <w:rPr>
          <w:lang w:val="en-ID"/>
        </w:rPr>
        <w:t xml:space="preserve"> yang lain.</w:t>
      </w:r>
      <w:r w:rsidRPr="00C04456">
        <w:t xml:space="preserve"> </w:t>
      </w:r>
      <w:r>
        <w:t xml:space="preserve">Dalam uji ini </w:t>
      </w:r>
      <w:r w:rsidRPr="007E7BF1">
        <w:t>jika nilai p-value dari korelasi lebih besar dari alpha (tingkat signifikansi 0.05 atau 5%), maka tidak ada bukti adanya heterokedastisitas. Sedangkan Jika nilai p-value dari korelasi lebih kecil dari alpha, maka ada indikasi adanya hetero</w:t>
      </w:r>
      <w:r w:rsidR="00C707E6">
        <w:t>s</w:t>
      </w:r>
      <w:r w:rsidRPr="007E7BF1">
        <w:t xml:space="preserve">kedastisitas. </w:t>
      </w:r>
      <w:r w:rsidRPr="00C707E6">
        <w:t>Hasil dari uji spearman’s Rho disajikan pada tabel 4.9</w:t>
      </w:r>
    </w:p>
    <w:p w14:paraId="57B13C68" w14:textId="51995E55" w:rsidR="00EF3A9D" w:rsidRDefault="009F48B9" w:rsidP="009B0555">
      <w:pPr>
        <w:pStyle w:val="Caption"/>
        <w:keepNext/>
        <w:tabs>
          <w:tab w:val="center" w:pos="4513"/>
          <w:tab w:val="left" w:pos="7080"/>
        </w:tabs>
        <w:spacing w:after="0"/>
        <w:jc w:val="left"/>
        <w:rPr>
          <w:b/>
          <w:bCs/>
          <w:i w:val="0"/>
          <w:iCs w:val="0"/>
          <w:color w:val="auto"/>
          <w:sz w:val="24"/>
          <w:szCs w:val="24"/>
        </w:rPr>
      </w:pPr>
      <w:bookmarkStart w:id="127" w:name="_Toc165360809"/>
      <w:r>
        <w:rPr>
          <w:b/>
          <w:bCs/>
          <w:i w:val="0"/>
          <w:iCs w:val="0"/>
          <w:color w:val="auto"/>
          <w:sz w:val="24"/>
          <w:szCs w:val="24"/>
        </w:rPr>
        <w:tab/>
      </w:r>
      <w:r w:rsidR="001D1364" w:rsidRPr="00C707E6">
        <w:rPr>
          <w:b/>
          <w:bCs/>
          <w:i w:val="0"/>
          <w:iCs w:val="0"/>
          <w:color w:val="auto"/>
          <w:sz w:val="24"/>
          <w:szCs w:val="24"/>
        </w:rPr>
        <w:t xml:space="preserve">Tabel 4. </w:t>
      </w:r>
      <w:r w:rsidR="001D1364" w:rsidRPr="00C707E6">
        <w:rPr>
          <w:b/>
          <w:bCs/>
          <w:i w:val="0"/>
          <w:iCs w:val="0"/>
          <w:color w:val="auto"/>
          <w:sz w:val="24"/>
          <w:szCs w:val="24"/>
        </w:rPr>
        <w:fldChar w:fldCharType="begin"/>
      </w:r>
      <w:r w:rsidR="001D1364" w:rsidRPr="00C707E6">
        <w:rPr>
          <w:b/>
          <w:bCs/>
          <w:i w:val="0"/>
          <w:iCs w:val="0"/>
          <w:color w:val="auto"/>
          <w:sz w:val="24"/>
          <w:szCs w:val="24"/>
        </w:rPr>
        <w:instrText xml:space="preserve"> SEQ Tabel_4. \* ARABIC </w:instrText>
      </w:r>
      <w:r w:rsidR="001D1364" w:rsidRPr="00C707E6">
        <w:rPr>
          <w:b/>
          <w:bCs/>
          <w:i w:val="0"/>
          <w:iCs w:val="0"/>
          <w:color w:val="auto"/>
          <w:sz w:val="24"/>
          <w:szCs w:val="24"/>
        </w:rPr>
        <w:fldChar w:fldCharType="separate"/>
      </w:r>
      <w:r w:rsidR="009B0886">
        <w:rPr>
          <w:b/>
          <w:bCs/>
          <w:i w:val="0"/>
          <w:iCs w:val="0"/>
          <w:noProof/>
          <w:color w:val="auto"/>
          <w:sz w:val="24"/>
          <w:szCs w:val="24"/>
        </w:rPr>
        <w:t>9</w:t>
      </w:r>
      <w:r w:rsidR="001D1364" w:rsidRPr="00C707E6">
        <w:rPr>
          <w:b/>
          <w:bCs/>
          <w:i w:val="0"/>
          <w:iCs w:val="0"/>
          <w:color w:val="auto"/>
          <w:sz w:val="24"/>
          <w:szCs w:val="24"/>
        </w:rPr>
        <w:fldChar w:fldCharType="end"/>
      </w:r>
      <w:r w:rsidR="001D1364" w:rsidRPr="00C707E6">
        <w:rPr>
          <w:b/>
          <w:bCs/>
          <w:i w:val="0"/>
          <w:iCs w:val="0"/>
          <w:color w:val="auto"/>
          <w:sz w:val="24"/>
          <w:szCs w:val="24"/>
        </w:rPr>
        <w:t xml:space="preserve"> Uji Heteroskedastisitas</w:t>
      </w:r>
      <w:bookmarkEnd w:id="127"/>
    </w:p>
    <w:tbl>
      <w:tblPr>
        <w:tblStyle w:val="TableGrid"/>
        <w:tblW w:w="0" w:type="auto"/>
        <w:tblLook w:val="0000" w:firstRow="0" w:lastRow="0" w:firstColumn="0" w:lastColumn="0" w:noHBand="0" w:noVBand="0"/>
      </w:tblPr>
      <w:tblGrid>
        <w:gridCol w:w="1361"/>
        <w:gridCol w:w="1857"/>
        <w:gridCol w:w="1583"/>
        <w:gridCol w:w="786"/>
        <w:gridCol w:w="786"/>
        <w:gridCol w:w="786"/>
        <w:gridCol w:w="1857"/>
      </w:tblGrid>
      <w:tr w:rsidR="009B0555" w:rsidRPr="00835ADB" w14:paraId="398170B8" w14:textId="77777777" w:rsidTr="009B0555">
        <w:trPr>
          <w:tblHeader/>
        </w:trPr>
        <w:tc>
          <w:tcPr>
            <w:tcW w:w="0" w:type="auto"/>
            <w:gridSpan w:val="7"/>
          </w:tcPr>
          <w:p w14:paraId="483BCF03" w14:textId="1D843B90" w:rsidR="009F48B9" w:rsidRPr="00835ADB" w:rsidRDefault="009F48B9" w:rsidP="009F48B9">
            <w:pPr>
              <w:autoSpaceDE w:val="0"/>
              <w:autoSpaceDN w:val="0"/>
              <w:adjustRightInd w:val="0"/>
              <w:spacing w:before="0" w:after="0" w:line="320" w:lineRule="atLeast"/>
              <w:ind w:left="60" w:right="60"/>
              <w:jc w:val="center"/>
              <w:rPr>
                <w:rFonts w:cs="Times New Roman"/>
                <w:kern w:val="0"/>
                <w:sz w:val="20"/>
                <w:szCs w:val="20"/>
                <w:lang w:val="en-ID"/>
              </w:rPr>
            </w:pPr>
            <w:r>
              <w:rPr>
                <w:b/>
                <w:bCs/>
                <w:szCs w:val="24"/>
              </w:rPr>
              <w:tab/>
            </w:r>
            <w:r w:rsidRPr="00835ADB">
              <w:rPr>
                <w:rFonts w:cs="Times New Roman"/>
                <w:b/>
                <w:bCs/>
                <w:kern w:val="0"/>
                <w:sz w:val="20"/>
                <w:szCs w:val="20"/>
                <w:lang w:val="en-ID"/>
              </w:rPr>
              <w:t>Correlations</w:t>
            </w:r>
          </w:p>
        </w:tc>
      </w:tr>
      <w:tr w:rsidR="009B0555" w:rsidRPr="00835ADB" w14:paraId="069B8723" w14:textId="77777777" w:rsidTr="009B0555">
        <w:trPr>
          <w:tblHeader/>
        </w:trPr>
        <w:tc>
          <w:tcPr>
            <w:tcW w:w="0" w:type="auto"/>
            <w:gridSpan w:val="3"/>
          </w:tcPr>
          <w:p w14:paraId="35CE1963" w14:textId="77777777" w:rsidR="009F48B9" w:rsidRPr="00835ADB" w:rsidRDefault="009F48B9" w:rsidP="009F48B9">
            <w:pPr>
              <w:autoSpaceDE w:val="0"/>
              <w:autoSpaceDN w:val="0"/>
              <w:adjustRightInd w:val="0"/>
              <w:spacing w:before="0" w:after="0" w:line="240" w:lineRule="auto"/>
              <w:jc w:val="left"/>
              <w:rPr>
                <w:rFonts w:cs="Times New Roman"/>
                <w:kern w:val="0"/>
                <w:sz w:val="20"/>
                <w:szCs w:val="20"/>
                <w:lang w:val="en-ID"/>
              </w:rPr>
            </w:pPr>
          </w:p>
        </w:tc>
        <w:tc>
          <w:tcPr>
            <w:tcW w:w="0" w:type="auto"/>
          </w:tcPr>
          <w:p w14:paraId="3EB0BCF0" w14:textId="77777777" w:rsidR="009F48B9" w:rsidRPr="00835ADB" w:rsidRDefault="009F48B9" w:rsidP="009F48B9">
            <w:pPr>
              <w:autoSpaceDE w:val="0"/>
              <w:autoSpaceDN w:val="0"/>
              <w:adjustRightInd w:val="0"/>
              <w:spacing w:before="0" w:after="0" w:line="320" w:lineRule="atLeast"/>
              <w:ind w:left="60" w:right="60"/>
              <w:jc w:val="center"/>
              <w:rPr>
                <w:rFonts w:cs="Times New Roman"/>
                <w:kern w:val="0"/>
                <w:sz w:val="20"/>
                <w:szCs w:val="20"/>
                <w:lang w:val="en-ID"/>
              </w:rPr>
            </w:pPr>
            <w:r w:rsidRPr="00835ADB">
              <w:rPr>
                <w:rFonts w:cs="Times New Roman"/>
                <w:kern w:val="0"/>
                <w:sz w:val="20"/>
                <w:szCs w:val="20"/>
                <w:lang w:val="en-ID"/>
              </w:rPr>
              <w:t>CSR</w:t>
            </w:r>
          </w:p>
        </w:tc>
        <w:tc>
          <w:tcPr>
            <w:tcW w:w="0" w:type="auto"/>
          </w:tcPr>
          <w:p w14:paraId="1D4D1217" w14:textId="77777777" w:rsidR="009F48B9" w:rsidRPr="00835ADB" w:rsidRDefault="009F48B9" w:rsidP="009F48B9">
            <w:pPr>
              <w:autoSpaceDE w:val="0"/>
              <w:autoSpaceDN w:val="0"/>
              <w:adjustRightInd w:val="0"/>
              <w:spacing w:before="0" w:after="0" w:line="320" w:lineRule="atLeast"/>
              <w:ind w:left="60" w:right="60"/>
              <w:jc w:val="center"/>
              <w:rPr>
                <w:rFonts w:cs="Times New Roman"/>
                <w:kern w:val="0"/>
                <w:sz w:val="20"/>
                <w:szCs w:val="20"/>
                <w:lang w:val="en-ID"/>
              </w:rPr>
            </w:pPr>
            <w:r w:rsidRPr="00835ADB">
              <w:rPr>
                <w:rFonts w:cs="Times New Roman"/>
                <w:kern w:val="0"/>
                <w:sz w:val="20"/>
                <w:szCs w:val="20"/>
                <w:lang w:val="en-ID"/>
              </w:rPr>
              <w:t>KI</w:t>
            </w:r>
          </w:p>
        </w:tc>
        <w:tc>
          <w:tcPr>
            <w:tcW w:w="0" w:type="auto"/>
          </w:tcPr>
          <w:p w14:paraId="30BBBA19" w14:textId="77777777" w:rsidR="009F48B9" w:rsidRPr="00835ADB" w:rsidRDefault="009F48B9" w:rsidP="009F48B9">
            <w:pPr>
              <w:autoSpaceDE w:val="0"/>
              <w:autoSpaceDN w:val="0"/>
              <w:adjustRightInd w:val="0"/>
              <w:spacing w:before="0" w:after="0" w:line="320" w:lineRule="atLeast"/>
              <w:ind w:left="60" w:right="60"/>
              <w:jc w:val="center"/>
              <w:rPr>
                <w:rFonts w:cs="Times New Roman"/>
                <w:kern w:val="0"/>
                <w:sz w:val="20"/>
                <w:szCs w:val="20"/>
                <w:lang w:val="en-ID"/>
              </w:rPr>
            </w:pPr>
            <w:r w:rsidRPr="00835ADB">
              <w:rPr>
                <w:rFonts w:cs="Times New Roman"/>
                <w:kern w:val="0"/>
                <w:sz w:val="20"/>
                <w:szCs w:val="20"/>
                <w:lang w:val="en-ID"/>
              </w:rPr>
              <w:t>DKI</w:t>
            </w:r>
          </w:p>
        </w:tc>
        <w:tc>
          <w:tcPr>
            <w:tcW w:w="0" w:type="auto"/>
          </w:tcPr>
          <w:p w14:paraId="2CDF1E56" w14:textId="77777777" w:rsidR="009F48B9" w:rsidRPr="00835ADB" w:rsidRDefault="009F48B9" w:rsidP="009F48B9">
            <w:pPr>
              <w:autoSpaceDE w:val="0"/>
              <w:autoSpaceDN w:val="0"/>
              <w:adjustRightInd w:val="0"/>
              <w:spacing w:before="0" w:after="0" w:line="320" w:lineRule="atLeast"/>
              <w:ind w:left="60" w:right="60"/>
              <w:jc w:val="center"/>
              <w:rPr>
                <w:rFonts w:cs="Times New Roman"/>
                <w:kern w:val="0"/>
                <w:sz w:val="20"/>
                <w:szCs w:val="20"/>
                <w:lang w:val="en-ID"/>
              </w:rPr>
            </w:pPr>
            <w:r w:rsidRPr="00835ADB">
              <w:rPr>
                <w:rFonts w:cs="Times New Roman"/>
                <w:kern w:val="0"/>
                <w:sz w:val="20"/>
                <w:szCs w:val="20"/>
                <w:lang w:val="en-ID"/>
              </w:rPr>
              <w:t>Unstandardized Residual</w:t>
            </w:r>
          </w:p>
        </w:tc>
      </w:tr>
      <w:tr w:rsidR="009B0555" w:rsidRPr="00835ADB" w14:paraId="25783A0B" w14:textId="77777777" w:rsidTr="009F48B9">
        <w:tc>
          <w:tcPr>
            <w:tcW w:w="0" w:type="auto"/>
            <w:vMerge w:val="restart"/>
          </w:tcPr>
          <w:p w14:paraId="179BFE8B" w14:textId="77777777" w:rsidR="009F48B9" w:rsidRPr="00835ADB" w:rsidRDefault="009F48B9" w:rsidP="009F48B9">
            <w:pPr>
              <w:autoSpaceDE w:val="0"/>
              <w:autoSpaceDN w:val="0"/>
              <w:adjustRightInd w:val="0"/>
              <w:spacing w:before="0" w:after="0" w:line="320" w:lineRule="atLeast"/>
              <w:ind w:left="60" w:right="60"/>
              <w:jc w:val="left"/>
              <w:rPr>
                <w:rFonts w:cs="Times New Roman"/>
                <w:kern w:val="0"/>
                <w:sz w:val="20"/>
                <w:szCs w:val="20"/>
                <w:lang w:val="en-ID"/>
              </w:rPr>
            </w:pPr>
            <w:r w:rsidRPr="00835ADB">
              <w:rPr>
                <w:rFonts w:cs="Times New Roman"/>
                <w:kern w:val="0"/>
                <w:sz w:val="20"/>
                <w:szCs w:val="20"/>
                <w:lang w:val="en-ID"/>
              </w:rPr>
              <w:t>Spearman's rho</w:t>
            </w:r>
          </w:p>
        </w:tc>
        <w:tc>
          <w:tcPr>
            <w:tcW w:w="0" w:type="auto"/>
            <w:vMerge w:val="restart"/>
          </w:tcPr>
          <w:p w14:paraId="5680D025" w14:textId="77777777" w:rsidR="009F48B9" w:rsidRPr="00835ADB" w:rsidRDefault="009F48B9" w:rsidP="009F48B9">
            <w:pPr>
              <w:autoSpaceDE w:val="0"/>
              <w:autoSpaceDN w:val="0"/>
              <w:adjustRightInd w:val="0"/>
              <w:spacing w:before="0" w:after="0" w:line="320" w:lineRule="atLeast"/>
              <w:ind w:left="60" w:right="60"/>
              <w:jc w:val="left"/>
              <w:rPr>
                <w:rFonts w:cs="Times New Roman"/>
                <w:kern w:val="0"/>
                <w:sz w:val="20"/>
                <w:szCs w:val="20"/>
                <w:lang w:val="en-ID"/>
              </w:rPr>
            </w:pPr>
            <w:r w:rsidRPr="00835ADB">
              <w:rPr>
                <w:rFonts w:cs="Times New Roman"/>
                <w:kern w:val="0"/>
                <w:sz w:val="20"/>
                <w:szCs w:val="20"/>
                <w:lang w:val="en-ID"/>
              </w:rPr>
              <w:t>CSR</w:t>
            </w:r>
          </w:p>
        </w:tc>
        <w:tc>
          <w:tcPr>
            <w:tcW w:w="0" w:type="auto"/>
          </w:tcPr>
          <w:p w14:paraId="26BDF761" w14:textId="77777777" w:rsidR="009F48B9" w:rsidRPr="00835ADB" w:rsidRDefault="009F48B9" w:rsidP="009F48B9">
            <w:pPr>
              <w:autoSpaceDE w:val="0"/>
              <w:autoSpaceDN w:val="0"/>
              <w:adjustRightInd w:val="0"/>
              <w:spacing w:before="0" w:after="0" w:line="320" w:lineRule="atLeast"/>
              <w:ind w:left="60" w:right="60"/>
              <w:jc w:val="left"/>
              <w:rPr>
                <w:rFonts w:cs="Times New Roman"/>
                <w:kern w:val="0"/>
                <w:sz w:val="20"/>
                <w:szCs w:val="20"/>
                <w:lang w:val="en-ID"/>
              </w:rPr>
            </w:pPr>
            <w:r w:rsidRPr="00835ADB">
              <w:rPr>
                <w:rFonts w:cs="Times New Roman"/>
                <w:kern w:val="0"/>
                <w:sz w:val="20"/>
                <w:szCs w:val="20"/>
                <w:lang w:val="en-ID"/>
              </w:rPr>
              <w:t>Correlation Coefficient</w:t>
            </w:r>
          </w:p>
        </w:tc>
        <w:tc>
          <w:tcPr>
            <w:tcW w:w="0" w:type="auto"/>
          </w:tcPr>
          <w:p w14:paraId="60C81935"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1.000</w:t>
            </w:r>
          </w:p>
        </w:tc>
        <w:tc>
          <w:tcPr>
            <w:tcW w:w="0" w:type="auto"/>
          </w:tcPr>
          <w:p w14:paraId="777BDF57"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.410</w:t>
            </w:r>
            <w:r w:rsidRPr="00835ADB">
              <w:rPr>
                <w:rFonts w:cs="Times New Roman"/>
                <w:kern w:val="0"/>
                <w:sz w:val="20"/>
                <w:szCs w:val="20"/>
                <w:vertAlign w:val="superscript"/>
                <w:lang w:val="en-ID"/>
              </w:rPr>
              <w:t>*</w:t>
            </w:r>
          </w:p>
        </w:tc>
        <w:tc>
          <w:tcPr>
            <w:tcW w:w="0" w:type="auto"/>
          </w:tcPr>
          <w:p w14:paraId="66340BAF"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.023</w:t>
            </w:r>
          </w:p>
        </w:tc>
        <w:tc>
          <w:tcPr>
            <w:tcW w:w="0" w:type="auto"/>
          </w:tcPr>
          <w:p w14:paraId="75B114CF"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.040</w:t>
            </w:r>
          </w:p>
        </w:tc>
      </w:tr>
      <w:tr w:rsidR="009B0555" w:rsidRPr="00835ADB" w14:paraId="0E2A4280" w14:textId="77777777" w:rsidTr="009F48B9">
        <w:tc>
          <w:tcPr>
            <w:tcW w:w="0" w:type="auto"/>
            <w:vMerge/>
          </w:tcPr>
          <w:p w14:paraId="105780C1" w14:textId="77777777" w:rsidR="009F48B9" w:rsidRPr="00835ADB" w:rsidRDefault="009F48B9" w:rsidP="009F48B9">
            <w:pPr>
              <w:autoSpaceDE w:val="0"/>
              <w:autoSpaceDN w:val="0"/>
              <w:adjustRightInd w:val="0"/>
              <w:spacing w:before="0" w:after="0" w:line="240" w:lineRule="auto"/>
              <w:jc w:val="left"/>
              <w:rPr>
                <w:rFonts w:cs="Times New Roman"/>
                <w:kern w:val="0"/>
                <w:sz w:val="20"/>
                <w:szCs w:val="20"/>
                <w:lang w:val="en-ID"/>
              </w:rPr>
            </w:pPr>
          </w:p>
        </w:tc>
        <w:tc>
          <w:tcPr>
            <w:tcW w:w="0" w:type="auto"/>
            <w:vMerge/>
          </w:tcPr>
          <w:p w14:paraId="07F32DE7" w14:textId="77777777" w:rsidR="009F48B9" w:rsidRPr="00835ADB" w:rsidRDefault="009F48B9" w:rsidP="009F48B9">
            <w:pPr>
              <w:autoSpaceDE w:val="0"/>
              <w:autoSpaceDN w:val="0"/>
              <w:adjustRightInd w:val="0"/>
              <w:spacing w:before="0" w:after="0" w:line="240" w:lineRule="auto"/>
              <w:jc w:val="left"/>
              <w:rPr>
                <w:rFonts w:cs="Times New Roman"/>
                <w:kern w:val="0"/>
                <w:sz w:val="20"/>
                <w:szCs w:val="20"/>
                <w:lang w:val="en-ID"/>
              </w:rPr>
            </w:pPr>
          </w:p>
        </w:tc>
        <w:tc>
          <w:tcPr>
            <w:tcW w:w="0" w:type="auto"/>
          </w:tcPr>
          <w:p w14:paraId="1734BCD4" w14:textId="77777777" w:rsidR="009F48B9" w:rsidRPr="00835ADB" w:rsidRDefault="009F48B9" w:rsidP="009F48B9">
            <w:pPr>
              <w:autoSpaceDE w:val="0"/>
              <w:autoSpaceDN w:val="0"/>
              <w:adjustRightInd w:val="0"/>
              <w:spacing w:before="0" w:after="0" w:line="320" w:lineRule="atLeast"/>
              <w:ind w:left="60" w:right="60"/>
              <w:jc w:val="left"/>
              <w:rPr>
                <w:rFonts w:cs="Times New Roman"/>
                <w:kern w:val="0"/>
                <w:sz w:val="20"/>
                <w:szCs w:val="20"/>
                <w:lang w:val="en-ID"/>
              </w:rPr>
            </w:pPr>
            <w:r w:rsidRPr="00835ADB">
              <w:rPr>
                <w:rFonts w:cs="Times New Roman"/>
                <w:kern w:val="0"/>
                <w:sz w:val="20"/>
                <w:szCs w:val="20"/>
                <w:lang w:val="en-ID"/>
              </w:rPr>
              <w:t>Sig. (2-tailed)</w:t>
            </w:r>
          </w:p>
        </w:tc>
        <w:tc>
          <w:tcPr>
            <w:tcW w:w="0" w:type="auto"/>
          </w:tcPr>
          <w:p w14:paraId="5D3CD68C"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w:t>
            </w:r>
          </w:p>
        </w:tc>
        <w:tc>
          <w:tcPr>
            <w:tcW w:w="0" w:type="auto"/>
          </w:tcPr>
          <w:p w14:paraId="01FFA848"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.024</w:t>
            </w:r>
          </w:p>
        </w:tc>
        <w:tc>
          <w:tcPr>
            <w:tcW w:w="0" w:type="auto"/>
          </w:tcPr>
          <w:p w14:paraId="47E78974"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.903</w:t>
            </w:r>
          </w:p>
        </w:tc>
        <w:tc>
          <w:tcPr>
            <w:tcW w:w="0" w:type="auto"/>
          </w:tcPr>
          <w:p w14:paraId="189102EF"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.835</w:t>
            </w:r>
          </w:p>
        </w:tc>
      </w:tr>
      <w:tr w:rsidR="009B0555" w:rsidRPr="00835ADB" w14:paraId="4B442F87" w14:textId="77777777" w:rsidTr="009F48B9">
        <w:tc>
          <w:tcPr>
            <w:tcW w:w="0" w:type="auto"/>
            <w:vMerge/>
          </w:tcPr>
          <w:p w14:paraId="0645DA68" w14:textId="77777777" w:rsidR="009F48B9" w:rsidRPr="00835ADB" w:rsidRDefault="009F48B9" w:rsidP="009F48B9">
            <w:pPr>
              <w:autoSpaceDE w:val="0"/>
              <w:autoSpaceDN w:val="0"/>
              <w:adjustRightInd w:val="0"/>
              <w:spacing w:before="0" w:after="0" w:line="240" w:lineRule="auto"/>
              <w:jc w:val="left"/>
              <w:rPr>
                <w:rFonts w:cs="Times New Roman"/>
                <w:kern w:val="0"/>
                <w:sz w:val="20"/>
                <w:szCs w:val="20"/>
                <w:lang w:val="en-ID"/>
              </w:rPr>
            </w:pPr>
          </w:p>
        </w:tc>
        <w:tc>
          <w:tcPr>
            <w:tcW w:w="0" w:type="auto"/>
            <w:vMerge/>
          </w:tcPr>
          <w:p w14:paraId="40D87A35" w14:textId="77777777" w:rsidR="009F48B9" w:rsidRPr="00835ADB" w:rsidRDefault="009F48B9" w:rsidP="009F48B9">
            <w:pPr>
              <w:autoSpaceDE w:val="0"/>
              <w:autoSpaceDN w:val="0"/>
              <w:adjustRightInd w:val="0"/>
              <w:spacing w:before="0" w:after="0" w:line="240" w:lineRule="auto"/>
              <w:jc w:val="left"/>
              <w:rPr>
                <w:rFonts w:cs="Times New Roman"/>
                <w:kern w:val="0"/>
                <w:sz w:val="20"/>
                <w:szCs w:val="20"/>
                <w:lang w:val="en-ID"/>
              </w:rPr>
            </w:pPr>
          </w:p>
        </w:tc>
        <w:tc>
          <w:tcPr>
            <w:tcW w:w="0" w:type="auto"/>
          </w:tcPr>
          <w:p w14:paraId="4BD52675" w14:textId="77777777" w:rsidR="009F48B9" w:rsidRPr="00835ADB" w:rsidRDefault="009F48B9" w:rsidP="009F48B9">
            <w:pPr>
              <w:autoSpaceDE w:val="0"/>
              <w:autoSpaceDN w:val="0"/>
              <w:adjustRightInd w:val="0"/>
              <w:spacing w:before="0" w:after="0" w:line="320" w:lineRule="atLeast"/>
              <w:ind w:left="60" w:right="60"/>
              <w:jc w:val="left"/>
              <w:rPr>
                <w:rFonts w:cs="Times New Roman"/>
                <w:kern w:val="0"/>
                <w:sz w:val="20"/>
                <w:szCs w:val="20"/>
                <w:lang w:val="en-ID"/>
              </w:rPr>
            </w:pPr>
            <w:r w:rsidRPr="00835ADB">
              <w:rPr>
                <w:rFonts w:cs="Times New Roman"/>
                <w:kern w:val="0"/>
                <w:sz w:val="20"/>
                <w:szCs w:val="20"/>
                <w:lang w:val="en-ID"/>
              </w:rPr>
              <w:t>N</w:t>
            </w:r>
          </w:p>
        </w:tc>
        <w:tc>
          <w:tcPr>
            <w:tcW w:w="0" w:type="auto"/>
          </w:tcPr>
          <w:p w14:paraId="4B314339"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30</w:t>
            </w:r>
          </w:p>
        </w:tc>
        <w:tc>
          <w:tcPr>
            <w:tcW w:w="0" w:type="auto"/>
          </w:tcPr>
          <w:p w14:paraId="3BECD10D"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30</w:t>
            </w:r>
          </w:p>
        </w:tc>
        <w:tc>
          <w:tcPr>
            <w:tcW w:w="0" w:type="auto"/>
          </w:tcPr>
          <w:p w14:paraId="071CB66B"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30</w:t>
            </w:r>
          </w:p>
        </w:tc>
        <w:tc>
          <w:tcPr>
            <w:tcW w:w="0" w:type="auto"/>
          </w:tcPr>
          <w:p w14:paraId="738EE06A"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30</w:t>
            </w:r>
          </w:p>
        </w:tc>
      </w:tr>
      <w:tr w:rsidR="009B0555" w:rsidRPr="00835ADB" w14:paraId="05B22991" w14:textId="77777777" w:rsidTr="009F48B9">
        <w:tc>
          <w:tcPr>
            <w:tcW w:w="0" w:type="auto"/>
            <w:vMerge/>
          </w:tcPr>
          <w:p w14:paraId="11E032F9" w14:textId="77777777" w:rsidR="009F48B9" w:rsidRPr="00835ADB" w:rsidRDefault="009F48B9" w:rsidP="009F48B9">
            <w:pPr>
              <w:autoSpaceDE w:val="0"/>
              <w:autoSpaceDN w:val="0"/>
              <w:adjustRightInd w:val="0"/>
              <w:spacing w:before="0" w:after="0" w:line="240" w:lineRule="auto"/>
              <w:jc w:val="left"/>
              <w:rPr>
                <w:rFonts w:cs="Times New Roman"/>
                <w:kern w:val="0"/>
                <w:sz w:val="20"/>
                <w:szCs w:val="20"/>
                <w:lang w:val="en-ID"/>
              </w:rPr>
            </w:pPr>
          </w:p>
        </w:tc>
        <w:tc>
          <w:tcPr>
            <w:tcW w:w="0" w:type="auto"/>
            <w:vMerge w:val="restart"/>
          </w:tcPr>
          <w:p w14:paraId="611047A2" w14:textId="77777777" w:rsidR="009F48B9" w:rsidRPr="00835ADB" w:rsidRDefault="009F48B9" w:rsidP="009F48B9">
            <w:pPr>
              <w:autoSpaceDE w:val="0"/>
              <w:autoSpaceDN w:val="0"/>
              <w:adjustRightInd w:val="0"/>
              <w:spacing w:before="0" w:after="0" w:line="320" w:lineRule="atLeast"/>
              <w:ind w:left="60" w:right="60"/>
              <w:jc w:val="left"/>
              <w:rPr>
                <w:rFonts w:cs="Times New Roman"/>
                <w:kern w:val="0"/>
                <w:sz w:val="20"/>
                <w:szCs w:val="20"/>
                <w:lang w:val="en-ID"/>
              </w:rPr>
            </w:pPr>
            <w:r w:rsidRPr="00835ADB">
              <w:rPr>
                <w:rFonts w:cs="Times New Roman"/>
                <w:kern w:val="0"/>
                <w:sz w:val="20"/>
                <w:szCs w:val="20"/>
                <w:lang w:val="en-ID"/>
              </w:rPr>
              <w:t>KI</w:t>
            </w:r>
          </w:p>
        </w:tc>
        <w:tc>
          <w:tcPr>
            <w:tcW w:w="0" w:type="auto"/>
          </w:tcPr>
          <w:p w14:paraId="4898EF23" w14:textId="77777777" w:rsidR="009F48B9" w:rsidRPr="00835ADB" w:rsidRDefault="009F48B9" w:rsidP="009F48B9">
            <w:pPr>
              <w:autoSpaceDE w:val="0"/>
              <w:autoSpaceDN w:val="0"/>
              <w:adjustRightInd w:val="0"/>
              <w:spacing w:before="0" w:after="0" w:line="320" w:lineRule="atLeast"/>
              <w:ind w:left="60" w:right="60"/>
              <w:jc w:val="left"/>
              <w:rPr>
                <w:rFonts w:cs="Times New Roman"/>
                <w:kern w:val="0"/>
                <w:sz w:val="20"/>
                <w:szCs w:val="20"/>
                <w:lang w:val="en-ID"/>
              </w:rPr>
            </w:pPr>
            <w:r w:rsidRPr="00835ADB">
              <w:rPr>
                <w:rFonts w:cs="Times New Roman"/>
                <w:kern w:val="0"/>
                <w:sz w:val="20"/>
                <w:szCs w:val="20"/>
                <w:lang w:val="en-ID"/>
              </w:rPr>
              <w:t>Correlation Coefficient</w:t>
            </w:r>
          </w:p>
        </w:tc>
        <w:tc>
          <w:tcPr>
            <w:tcW w:w="0" w:type="auto"/>
          </w:tcPr>
          <w:p w14:paraId="2E1AF106"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.410</w:t>
            </w:r>
            <w:r w:rsidRPr="00835ADB">
              <w:rPr>
                <w:rFonts w:cs="Times New Roman"/>
                <w:kern w:val="0"/>
                <w:sz w:val="20"/>
                <w:szCs w:val="20"/>
                <w:vertAlign w:val="superscript"/>
                <w:lang w:val="en-ID"/>
              </w:rPr>
              <w:t>*</w:t>
            </w:r>
          </w:p>
        </w:tc>
        <w:tc>
          <w:tcPr>
            <w:tcW w:w="0" w:type="auto"/>
          </w:tcPr>
          <w:p w14:paraId="5A9D4ED1"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1.000</w:t>
            </w:r>
          </w:p>
        </w:tc>
        <w:tc>
          <w:tcPr>
            <w:tcW w:w="0" w:type="auto"/>
          </w:tcPr>
          <w:p w14:paraId="5FE58762"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.201</w:t>
            </w:r>
          </w:p>
        </w:tc>
        <w:tc>
          <w:tcPr>
            <w:tcW w:w="0" w:type="auto"/>
          </w:tcPr>
          <w:p w14:paraId="0387A42E"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-.023</w:t>
            </w:r>
          </w:p>
        </w:tc>
      </w:tr>
      <w:tr w:rsidR="009B0555" w:rsidRPr="00835ADB" w14:paraId="305DA3B0" w14:textId="77777777" w:rsidTr="009F48B9">
        <w:tc>
          <w:tcPr>
            <w:tcW w:w="0" w:type="auto"/>
            <w:vMerge/>
          </w:tcPr>
          <w:p w14:paraId="1EF163A3" w14:textId="77777777" w:rsidR="009F48B9" w:rsidRPr="00835ADB" w:rsidRDefault="009F48B9" w:rsidP="009F48B9">
            <w:pPr>
              <w:autoSpaceDE w:val="0"/>
              <w:autoSpaceDN w:val="0"/>
              <w:adjustRightInd w:val="0"/>
              <w:spacing w:before="0" w:after="0" w:line="240" w:lineRule="auto"/>
              <w:jc w:val="left"/>
              <w:rPr>
                <w:rFonts w:cs="Times New Roman"/>
                <w:kern w:val="0"/>
                <w:sz w:val="20"/>
                <w:szCs w:val="20"/>
                <w:lang w:val="en-ID"/>
              </w:rPr>
            </w:pPr>
          </w:p>
        </w:tc>
        <w:tc>
          <w:tcPr>
            <w:tcW w:w="0" w:type="auto"/>
            <w:vMerge/>
          </w:tcPr>
          <w:p w14:paraId="2D883464" w14:textId="77777777" w:rsidR="009F48B9" w:rsidRPr="00835ADB" w:rsidRDefault="009F48B9" w:rsidP="009F48B9">
            <w:pPr>
              <w:autoSpaceDE w:val="0"/>
              <w:autoSpaceDN w:val="0"/>
              <w:adjustRightInd w:val="0"/>
              <w:spacing w:before="0" w:after="0" w:line="240" w:lineRule="auto"/>
              <w:jc w:val="left"/>
              <w:rPr>
                <w:rFonts w:cs="Times New Roman"/>
                <w:kern w:val="0"/>
                <w:sz w:val="20"/>
                <w:szCs w:val="20"/>
                <w:lang w:val="en-ID"/>
              </w:rPr>
            </w:pPr>
          </w:p>
        </w:tc>
        <w:tc>
          <w:tcPr>
            <w:tcW w:w="0" w:type="auto"/>
          </w:tcPr>
          <w:p w14:paraId="5D4EA170" w14:textId="77777777" w:rsidR="009F48B9" w:rsidRPr="00835ADB" w:rsidRDefault="009F48B9" w:rsidP="009F48B9">
            <w:pPr>
              <w:autoSpaceDE w:val="0"/>
              <w:autoSpaceDN w:val="0"/>
              <w:adjustRightInd w:val="0"/>
              <w:spacing w:before="0" w:after="0" w:line="320" w:lineRule="atLeast"/>
              <w:ind w:left="60" w:right="60"/>
              <w:jc w:val="left"/>
              <w:rPr>
                <w:rFonts w:cs="Times New Roman"/>
                <w:kern w:val="0"/>
                <w:sz w:val="20"/>
                <w:szCs w:val="20"/>
                <w:lang w:val="en-ID"/>
              </w:rPr>
            </w:pPr>
            <w:r w:rsidRPr="00835ADB">
              <w:rPr>
                <w:rFonts w:cs="Times New Roman"/>
                <w:kern w:val="0"/>
                <w:sz w:val="20"/>
                <w:szCs w:val="20"/>
                <w:lang w:val="en-ID"/>
              </w:rPr>
              <w:t>Sig. (2-tailed)</w:t>
            </w:r>
          </w:p>
        </w:tc>
        <w:tc>
          <w:tcPr>
            <w:tcW w:w="0" w:type="auto"/>
          </w:tcPr>
          <w:p w14:paraId="2C943FF9"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.024</w:t>
            </w:r>
          </w:p>
        </w:tc>
        <w:tc>
          <w:tcPr>
            <w:tcW w:w="0" w:type="auto"/>
          </w:tcPr>
          <w:p w14:paraId="4E66F7B7"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w:t>
            </w:r>
          </w:p>
        </w:tc>
        <w:tc>
          <w:tcPr>
            <w:tcW w:w="0" w:type="auto"/>
          </w:tcPr>
          <w:p w14:paraId="5F3A1387"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.287</w:t>
            </w:r>
          </w:p>
        </w:tc>
        <w:tc>
          <w:tcPr>
            <w:tcW w:w="0" w:type="auto"/>
          </w:tcPr>
          <w:p w14:paraId="520BF909"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.905</w:t>
            </w:r>
          </w:p>
        </w:tc>
      </w:tr>
      <w:tr w:rsidR="009B0555" w:rsidRPr="00835ADB" w14:paraId="682D29FE" w14:textId="77777777" w:rsidTr="009F48B9">
        <w:tc>
          <w:tcPr>
            <w:tcW w:w="0" w:type="auto"/>
            <w:vMerge/>
          </w:tcPr>
          <w:p w14:paraId="135D737A" w14:textId="77777777" w:rsidR="009F48B9" w:rsidRPr="00835ADB" w:rsidRDefault="009F48B9" w:rsidP="009F48B9">
            <w:pPr>
              <w:autoSpaceDE w:val="0"/>
              <w:autoSpaceDN w:val="0"/>
              <w:adjustRightInd w:val="0"/>
              <w:spacing w:before="0" w:after="0" w:line="240" w:lineRule="auto"/>
              <w:jc w:val="left"/>
              <w:rPr>
                <w:rFonts w:cs="Times New Roman"/>
                <w:kern w:val="0"/>
                <w:sz w:val="20"/>
                <w:szCs w:val="20"/>
                <w:lang w:val="en-ID"/>
              </w:rPr>
            </w:pPr>
          </w:p>
        </w:tc>
        <w:tc>
          <w:tcPr>
            <w:tcW w:w="0" w:type="auto"/>
            <w:vMerge/>
          </w:tcPr>
          <w:p w14:paraId="0323CF50" w14:textId="77777777" w:rsidR="009F48B9" w:rsidRPr="00835ADB" w:rsidRDefault="009F48B9" w:rsidP="009F48B9">
            <w:pPr>
              <w:autoSpaceDE w:val="0"/>
              <w:autoSpaceDN w:val="0"/>
              <w:adjustRightInd w:val="0"/>
              <w:spacing w:before="0" w:after="0" w:line="240" w:lineRule="auto"/>
              <w:jc w:val="left"/>
              <w:rPr>
                <w:rFonts w:cs="Times New Roman"/>
                <w:kern w:val="0"/>
                <w:sz w:val="20"/>
                <w:szCs w:val="20"/>
                <w:lang w:val="en-ID"/>
              </w:rPr>
            </w:pPr>
          </w:p>
        </w:tc>
        <w:tc>
          <w:tcPr>
            <w:tcW w:w="0" w:type="auto"/>
          </w:tcPr>
          <w:p w14:paraId="0FD4E830" w14:textId="77777777" w:rsidR="009F48B9" w:rsidRPr="00835ADB" w:rsidRDefault="009F48B9" w:rsidP="009F48B9">
            <w:pPr>
              <w:autoSpaceDE w:val="0"/>
              <w:autoSpaceDN w:val="0"/>
              <w:adjustRightInd w:val="0"/>
              <w:spacing w:before="0" w:after="0" w:line="320" w:lineRule="atLeast"/>
              <w:ind w:left="60" w:right="60"/>
              <w:jc w:val="left"/>
              <w:rPr>
                <w:rFonts w:cs="Times New Roman"/>
                <w:kern w:val="0"/>
                <w:sz w:val="20"/>
                <w:szCs w:val="20"/>
                <w:lang w:val="en-ID"/>
              </w:rPr>
            </w:pPr>
            <w:r w:rsidRPr="00835ADB">
              <w:rPr>
                <w:rFonts w:cs="Times New Roman"/>
                <w:kern w:val="0"/>
                <w:sz w:val="20"/>
                <w:szCs w:val="20"/>
                <w:lang w:val="en-ID"/>
              </w:rPr>
              <w:t>N</w:t>
            </w:r>
          </w:p>
        </w:tc>
        <w:tc>
          <w:tcPr>
            <w:tcW w:w="0" w:type="auto"/>
          </w:tcPr>
          <w:p w14:paraId="75DC2EC9"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30</w:t>
            </w:r>
          </w:p>
        </w:tc>
        <w:tc>
          <w:tcPr>
            <w:tcW w:w="0" w:type="auto"/>
          </w:tcPr>
          <w:p w14:paraId="1AFBD274"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30</w:t>
            </w:r>
          </w:p>
        </w:tc>
        <w:tc>
          <w:tcPr>
            <w:tcW w:w="0" w:type="auto"/>
          </w:tcPr>
          <w:p w14:paraId="49C56250"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30</w:t>
            </w:r>
          </w:p>
        </w:tc>
        <w:tc>
          <w:tcPr>
            <w:tcW w:w="0" w:type="auto"/>
          </w:tcPr>
          <w:p w14:paraId="34597D6A"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30</w:t>
            </w:r>
          </w:p>
        </w:tc>
      </w:tr>
      <w:tr w:rsidR="009B0555" w:rsidRPr="00835ADB" w14:paraId="3365E0BC" w14:textId="77777777" w:rsidTr="009F48B9">
        <w:tc>
          <w:tcPr>
            <w:tcW w:w="0" w:type="auto"/>
            <w:vMerge/>
          </w:tcPr>
          <w:p w14:paraId="27B0D0FD" w14:textId="77777777" w:rsidR="009F48B9" w:rsidRPr="00835ADB" w:rsidRDefault="009F48B9" w:rsidP="009F48B9">
            <w:pPr>
              <w:autoSpaceDE w:val="0"/>
              <w:autoSpaceDN w:val="0"/>
              <w:adjustRightInd w:val="0"/>
              <w:spacing w:before="0" w:after="0" w:line="240" w:lineRule="auto"/>
              <w:jc w:val="left"/>
              <w:rPr>
                <w:rFonts w:cs="Times New Roman"/>
                <w:kern w:val="0"/>
                <w:sz w:val="20"/>
                <w:szCs w:val="20"/>
                <w:lang w:val="en-ID"/>
              </w:rPr>
            </w:pPr>
          </w:p>
        </w:tc>
        <w:tc>
          <w:tcPr>
            <w:tcW w:w="0" w:type="auto"/>
            <w:vMerge w:val="restart"/>
          </w:tcPr>
          <w:p w14:paraId="454E39F9" w14:textId="77777777" w:rsidR="009F48B9" w:rsidRPr="00835ADB" w:rsidRDefault="009F48B9" w:rsidP="009F48B9">
            <w:pPr>
              <w:autoSpaceDE w:val="0"/>
              <w:autoSpaceDN w:val="0"/>
              <w:adjustRightInd w:val="0"/>
              <w:spacing w:before="0" w:after="0" w:line="320" w:lineRule="atLeast"/>
              <w:ind w:left="60" w:right="60"/>
              <w:jc w:val="left"/>
              <w:rPr>
                <w:rFonts w:cs="Times New Roman"/>
                <w:kern w:val="0"/>
                <w:sz w:val="20"/>
                <w:szCs w:val="20"/>
                <w:lang w:val="en-ID"/>
              </w:rPr>
            </w:pPr>
            <w:r w:rsidRPr="00835ADB">
              <w:rPr>
                <w:rFonts w:cs="Times New Roman"/>
                <w:kern w:val="0"/>
                <w:sz w:val="20"/>
                <w:szCs w:val="20"/>
                <w:lang w:val="en-ID"/>
              </w:rPr>
              <w:t>DKI</w:t>
            </w:r>
          </w:p>
        </w:tc>
        <w:tc>
          <w:tcPr>
            <w:tcW w:w="0" w:type="auto"/>
          </w:tcPr>
          <w:p w14:paraId="6512EAE8" w14:textId="77777777" w:rsidR="009F48B9" w:rsidRPr="00835ADB" w:rsidRDefault="009F48B9" w:rsidP="009F48B9">
            <w:pPr>
              <w:autoSpaceDE w:val="0"/>
              <w:autoSpaceDN w:val="0"/>
              <w:adjustRightInd w:val="0"/>
              <w:spacing w:before="0" w:after="0" w:line="320" w:lineRule="atLeast"/>
              <w:ind w:left="60" w:right="60"/>
              <w:jc w:val="left"/>
              <w:rPr>
                <w:rFonts w:cs="Times New Roman"/>
                <w:kern w:val="0"/>
                <w:sz w:val="20"/>
                <w:szCs w:val="20"/>
                <w:lang w:val="en-ID"/>
              </w:rPr>
            </w:pPr>
            <w:r w:rsidRPr="00835ADB">
              <w:rPr>
                <w:rFonts w:cs="Times New Roman"/>
                <w:kern w:val="0"/>
                <w:sz w:val="20"/>
                <w:szCs w:val="20"/>
                <w:lang w:val="en-ID"/>
              </w:rPr>
              <w:t>Correlation Coefficient</w:t>
            </w:r>
          </w:p>
        </w:tc>
        <w:tc>
          <w:tcPr>
            <w:tcW w:w="0" w:type="auto"/>
          </w:tcPr>
          <w:p w14:paraId="21CAC43D"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.023</w:t>
            </w:r>
          </w:p>
        </w:tc>
        <w:tc>
          <w:tcPr>
            <w:tcW w:w="0" w:type="auto"/>
          </w:tcPr>
          <w:p w14:paraId="7AD71898"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.201</w:t>
            </w:r>
          </w:p>
        </w:tc>
        <w:tc>
          <w:tcPr>
            <w:tcW w:w="0" w:type="auto"/>
          </w:tcPr>
          <w:p w14:paraId="28D78784"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1.000</w:t>
            </w:r>
          </w:p>
        </w:tc>
        <w:tc>
          <w:tcPr>
            <w:tcW w:w="0" w:type="auto"/>
          </w:tcPr>
          <w:p w14:paraId="6F769603"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-.041</w:t>
            </w:r>
          </w:p>
        </w:tc>
      </w:tr>
      <w:tr w:rsidR="009B0555" w:rsidRPr="00835ADB" w14:paraId="4ABEC531" w14:textId="77777777" w:rsidTr="009F48B9">
        <w:tc>
          <w:tcPr>
            <w:tcW w:w="0" w:type="auto"/>
            <w:vMerge/>
          </w:tcPr>
          <w:p w14:paraId="666B58A6" w14:textId="77777777" w:rsidR="009F48B9" w:rsidRPr="00835ADB" w:rsidRDefault="009F48B9" w:rsidP="009F48B9">
            <w:pPr>
              <w:autoSpaceDE w:val="0"/>
              <w:autoSpaceDN w:val="0"/>
              <w:adjustRightInd w:val="0"/>
              <w:spacing w:before="0" w:after="0" w:line="240" w:lineRule="auto"/>
              <w:jc w:val="left"/>
              <w:rPr>
                <w:rFonts w:cs="Times New Roman"/>
                <w:kern w:val="0"/>
                <w:sz w:val="20"/>
                <w:szCs w:val="20"/>
                <w:lang w:val="en-ID"/>
              </w:rPr>
            </w:pPr>
          </w:p>
        </w:tc>
        <w:tc>
          <w:tcPr>
            <w:tcW w:w="0" w:type="auto"/>
            <w:vMerge/>
          </w:tcPr>
          <w:p w14:paraId="3F34B5AA" w14:textId="77777777" w:rsidR="009F48B9" w:rsidRPr="00835ADB" w:rsidRDefault="009F48B9" w:rsidP="009F48B9">
            <w:pPr>
              <w:autoSpaceDE w:val="0"/>
              <w:autoSpaceDN w:val="0"/>
              <w:adjustRightInd w:val="0"/>
              <w:spacing w:before="0" w:after="0" w:line="240" w:lineRule="auto"/>
              <w:jc w:val="left"/>
              <w:rPr>
                <w:rFonts w:cs="Times New Roman"/>
                <w:kern w:val="0"/>
                <w:sz w:val="20"/>
                <w:szCs w:val="20"/>
                <w:lang w:val="en-ID"/>
              </w:rPr>
            </w:pPr>
          </w:p>
        </w:tc>
        <w:tc>
          <w:tcPr>
            <w:tcW w:w="0" w:type="auto"/>
          </w:tcPr>
          <w:p w14:paraId="642A2108" w14:textId="77777777" w:rsidR="009F48B9" w:rsidRPr="00835ADB" w:rsidRDefault="009F48B9" w:rsidP="009F48B9">
            <w:pPr>
              <w:autoSpaceDE w:val="0"/>
              <w:autoSpaceDN w:val="0"/>
              <w:adjustRightInd w:val="0"/>
              <w:spacing w:before="0" w:after="0" w:line="320" w:lineRule="atLeast"/>
              <w:ind w:left="60" w:right="60"/>
              <w:jc w:val="left"/>
              <w:rPr>
                <w:rFonts w:cs="Times New Roman"/>
                <w:kern w:val="0"/>
                <w:sz w:val="20"/>
                <w:szCs w:val="20"/>
                <w:lang w:val="en-ID"/>
              </w:rPr>
            </w:pPr>
            <w:r w:rsidRPr="00835ADB">
              <w:rPr>
                <w:rFonts w:cs="Times New Roman"/>
                <w:kern w:val="0"/>
                <w:sz w:val="20"/>
                <w:szCs w:val="20"/>
                <w:lang w:val="en-ID"/>
              </w:rPr>
              <w:t>Sig. (2-tailed)</w:t>
            </w:r>
          </w:p>
        </w:tc>
        <w:tc>
          <w:tcPr>
            <w:tcW w:w="0" w:type="auto"/>
          </w:tcPr>
          <w:p w14:paraId="3F422DC9"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.903</w:t>
            </w:r>
          </w:p>
        </w:tc>
        <w:tc>
          <w:tcPr>
            <w:tcW w:w="0" w:type="auto"/>
          </w:tcPr>
          <w:p w14:paraId="68E357DA"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.287</w:t>
            </w:r>
          </w:p>
        </w:tc>
        <w:tc>
          <w:tcPr>
            <w:tcW w:w="0" w:type="auto"/>
          </w:tcPr>
          <w:p w14:paraId="74AE2C3F"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w:t>
            </w:r>
          </w:p>
        </w:tc>
        <w:tc>
          <w:tcPr>
            <w:tcW w:w="0" w:type="auto"/>
          </w:tcPr>
          <w:p w14:paraId="58E455DC"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.831</w:t>
            </w:r>
          </w:p>
        </w:tc>
      </w:tr>
      <w:tr w:rsidR="009B0555" w:rsidRPr="00835ADB" w14:paraId="136B8A45" w14:textId="77777777" w:rsidTr="009F48B9">
        <w:tc>
          <w:tcPr>
            <w:tcW w:w="0" w:type="auto"/>
            <w:vMerge/>
          </w:tcPr>
          <w:p w14:paraId="139FD4B3" w14:textId="77777777" w:rsidR="009F48B9" w:rsidRPr="00835ADB" w:rsidRDefault="009F48B9" w:rsidP="009F48B9">
            <w:pPr>
              <w:autoSpaceDE w:val="0"/>
              <w:autoSpaceDN w:val="0"/>
              <w:adjustRightInd w:val="0"/>
              <w:spacing w:before="0" w:after="0" w:line="240" w:lineRule="auto"/>
              <w:jc w:val="left"/>
              <w:rPr>
                <w:rFonts w:cs="Times New Roman"/>
                <w:kern w:val="0"/>
                <w:sz w:val="20"/>
                <w:szCs w:val="20"/>
                <w:lang w:val="en-ID"/>
              </w:rPr>
            </w:pPr>
          </w:p>
        </w:tc>
        <w:tc>
          <w:tcPr>
            <w:tcW w:w="0" w:type="auto"/>
            <w:vMerge/>
          </w:tcPr>
          <w:p w14:paraId="75AFA014" w14:textId="77777777" w:rsidR="009F48B9" w:rsidRPr="00835ADB" w:rsidRDefault="009F48B9" w:rsidP="009F48B9">
            <w:pPr>
              <w:autoSpaceDE w:val="0"/>
              <w:autoSpaceDN w:val="0"/>
              <w:adjustRightInd w:val="0"/>
              <w:spacing w:before="0" w:after="0" w:line="240" w:lineRule="auto"/>
              <w:jc w:val="left"/>
              <w:rPr>
                <w:rFonts w:cs="Times New Roman"/>
                <w:kern w:val="0"/>
                <w:sz w:val="20"/>
                <w:szCs w:val="20"/>
                <w:lang w:val="en-ID"/>
              </w:rPr>
            </w:pPr>
          </w:p>
        </w:tc>
        <w:tc>
          <w:tcPr>
            <w:tcW w:w="0" w:type="auto"/>
          </w:tcPr>
          <w:p w14:paraId="6D9D2349" w14:textId="77777777" w:rsidR="009F48B9" w:rsidRPr="00835ADB" w:rsidRDefault="009F48B9" w:rsidP="009F48B9">
            <w:pPr>
              <w:autoSpaceDE w:val="0"/>
              <w:autoSpaceDN w:val="0"/>
              <w:adjustRightInd w:val="0"/>
              <w:spacing w:before="0" w:after="0" w:line="320" w:lineRule="atLeast"/>
              <w:ind w:left="60" w:right="60"/>
              <w:jc w:val="left"/>
              <w:rPr>
                <w:rFonts w:cs="Times New Roman"/>
                <w:kern w:val="0"/>
                <w:sz w:val="20"/>
                <w:szCs w:val="20"/>
                <w:lang w:val="en-ID"/>
              </w:rPr>
            </w:pPr>
            <w:r w:rsidRPr="00835ADB">
              <w:rPr>
                <w:rFonts w:cs="Times New Roman"/>
                <w:kern w:val="0"/>
                <w:sz w:val="20"/>
                <w:szCs w:val="20"/>
                <w:lang w:val="en-ID"/>
              </w:rPr>
              <w:t>N</w:t>
            </w:r>
          </w:p>
        </w:tc>
        <w:tc>
          <w:tcPr>
            <w:tcW w:w="0" w:type="auto"/>
          </w:tcPr>
          <w:p w14:paraId="405FA9D2"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30</w:t>
            </w:r>
          </w:p>
        </w:tc>
        <w:tc>
          <w:tcPr>
            <w:tcW w:w="0" w:type="auto"/>
          </w:tcPr>
          <w:p w14:paraId="3102B255"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30</w:t>
            </w:r>
          </w:p>
        </w:tc>
        <w:tc>
          <w:tcPr>
            <w:tcW w:w="0" w:type="auto"/>
          </w:tcPr>
          <w:p w14:paraId="4F8046F0"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30</w:t>
            </w:r>
          </w:p>
        </w:tc>
        <w:tc>
          <w:tcPr>
            <w:tcW w:w="0" w:type="auto"/>
          </w:tcPr>
          <w:p w14:paraId="072E39C9"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30</w:t>
            </w:r>
          </w:p>
        </w:tc>
      </w:tr>
      <w:tr w:rsidR="009B0555" w:rsidRPr="00835ADB" w14:paraId="6733312F" w14:textId="77777777" w:rsidTr="009F48B9">
        <w:tc>
          <w:tcPr>
            <w:tcW w:w="0" w:type="auto"/>
            <w:vMerge/>
          </w:tcPr>
          <w:p w14:paraId="1FA44007" w14:textId="77777777" w:rsidR="009F48B9" w:rsidRPr="00835ADB" w:rsidRDefault="009F48B9" w:rsidP="009F48B9">
            <w:pPr>
              <w:autoSpaceDE w:val="0"/>
              <w:autoSpaceDN w:val="0"/>
              <w:adjustRightInd w:val="0"/>
              <w:spacing w:before="0" w:after="0" w:line="240" w:lineRule="auto"/>
              <w:jc w:val="left"/>
              <w:rPr>
                <w:rFonts w:cs="Times New Roman"/>
                <w:kern w:val="0"/>
                <w:sz w:val="20"/>
                <w:szCs w:val="20"/>
                <w:lang w:val="en-ID"/>
              </w:rPr>
            </w:pPr>
          </w:p>
        </w:tc>
        <w:tc>
          <w:tcPr>
            <w:tcW w:w="0" w:type="auto"/>
            <w:vMerge w:val="restart"/>
          </w:tcPr>
          <w:p w14:paraId="7B39008A" w14:textId="77777777" w:rsidR="009F48B9" w:rsidRPr="00835ADB" w:rsidRDefault="009F48B9" w:rsidP="009F48B9">
            <w:pPr>
              <w:autoSpaceDE w:val="0"/>
              <w:autoSpaceDN w:val="0"/>
              <w:adjustRightInd w:val="0"/>
              <w:spacing w:before="0" w:after="0" w:line="320" w:lineRule="atLeast"/>
              <w:ind w:left="60" w:right="60"/>
              <w:jc w:val="left"/>
              <w:rPr>
                <w:rFonts w:cs="Times New Roman"/>
                <w:kern w:val="0"/>
                <w:sz w:val="20"/>
                <w:szCs w:val="20"/>
                <w:lang w:val="en-ID"/>
              </w:rPr>
            </w:pPr>
            <w:r w:rsidRPr="00835ADB">
              <w:rPr>
                <w:rFonts w:cs="Times New Roman"/>
                <w:kern w:val="0"/>
                <w:sz w:val="20"/>
                <w:szCs w:val="20"/>
                <w:lang w:val="en-ID"/>
              </w:rPr>
              <w:t>Unstandardized Residual</w:t>
            </w:r>
          </w:p>
        </w:tc>
        <w:tc>
          <w:tcPr>
            <w:tcW w:w="0" w:type="auto"/>
          </w:tcPr>
          <w:p w14:paraId="54D6B095" w14:textId="77777777" w:rsidR="009F48B9" w:rsidRPr="00835ADB" w:rsidRDefault="009F48B9" w:rsidP="009F48B9">
            <w:pPr>
              <w:autoSpaceDE w:val="0"/>
              <w:autoSpaceDN w:val="0"/>
              <w:adjustRightInd w:val="0"/>
              <w:spacing w:before="0" w:after="0" w:line="320" w:lineRule="atLeast"/>
              <w:ind w:left="60" w:right="60"/>
              <w:jc w:val="left"/>
              <w:rPr>
                <w:rFonts w:cs="Times New Roman"/>
                <w:kern w:val="0"/>
                <w:sz w:val="20"/>
                <w:szCs w:val="20"/>
                <w:lang w:val="en-ID"/>
              </w:rPr>
            </w:pPr>
            <w:r w:rsidRPr="00835ADB">
              <w:rPr>
                <w:rFonts w:cs="Times New Roman"/>
                <w:kern w:val="0"/>
                <w:sz w:val="20"/>
                <w:szCs w:val="20"/>
                <w:lang w:val="en-ID"/>
              </w:rPr>
              <w:t>Correlation Coefficient</w:t>
            </w:r>
          </w:p>
        </w:tc>
        <w:tc>
          <w:tcPr>
            <w:tcW w:w="0" w:type="auto"/>
          </w:tcPr>
          <w:p w14:paraId="4B41271C"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.040</w:t>
            </w:r>
          </w:p>
        </w:tc>
        <w:tc>
          <w:tcPr>
            <w:tcW w:w="0" w:type="auto"/>
          </w:tcPr>
          <w:p w14:paraId="1D8634FE"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-.023</w:t>
            </w:r>
          </w:p>
        </w:tc>
        <w:tc>
          <w:tcPr>
            <w:tcW w:w="0" w:type="auto"/>
          </w:tcPr>
          <w:p w14:paraId="40ABA341"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-.041</w:t>
            </w:r>
          </w:p>
        </w:tc>
        <w:tc>
          <w:tcPr>
            <w:tcW w:w="0" w:type="auto"/>
          </w:tcPr>
          <w:p w14:paraId="13A2CA2F"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1.000</w:t>
            </w:r>
          </w:p>
        </w:tc>
      </w:tr>
      <w:tr w:rsidR="009B0555" w:rsidRPr="00835ADB" w14:paraId="7D3D7C37" w14:textId="77777777" w:rsidTr="009F48B9">
        <w:tc>
          <w:tcPr>
            <w:tcW w:w="0" w:type="auto"/>
            <w:vMerge/>
          </w:tcPr>
          <w:p w14:paraId="31F2B62F" w14:textId="77777777" w:rsidR="009F48B9" w:rsidRPr="00835ADB" w:rsidRDefault="009F48B9" w:rsidP="009F48B9">
            <w:pPr>
              <w:autoSpaceDE w:val="0"/>
              <w:autoSpaceDN w:val="0"/>
              <w:adjustRightInd w:val="0"/>
              <w:spacing w:before="0" w:after="0" w:line="240" w:lineRule="auto"/>
              <w:jc w:val="left"/>
              <w:rPr>
                <w:rFonts w:cs="Times New Roman"/>
                <w:kern w:val="0"/>
                <w:sz w:val="20"/>
                <w:szCs w:val="20"/>
                <w:lang w:val="en-ID"/>
              </w:rPr>
            </w:pPr>
          </w:p>
        </w:tc>
        <w:tc>
          <w:tcPr>
            <w:tcW w:w="0" w:type="auto"/>
            <w:vMerge/>
          </w:tcPr>
          <w:p w14:paraId="4744084F" w14:textId="77777777" w:rsidR="009F48B9" w:rsidRPr="00835ADB" w:rsidRDefault="009F48B9" w:rsidP="009F48B9">
            <w:pPr>
              <w:autoSpaceDE w:val="0"/>
              <w:autoSpaceDN w:val="0"/>
              <w:adjustRightInd w:val="0"/>
              <w:spacing w:before="0" w:after="0" w:line="240" w:lineRule="auto"/>
              <w:jc w:val="left"/>
              <w:rPr>
                <w:rFonts w:cs="Times New Roman"/>
                <w:kern w:val="0"/>
                <w:sz w:val="20"/>
                <w:szCs w:val="20"/>
                <w:lang w:val="en-ID"/>
              </w:rPr>
            </w:pPr>
          </w:p>
        </w:tc>
        <w:tc>
          <w:tcPr>
            <w:tcW w:w="0" w:type="auto"/>
          </w:tcPr>
          <w:p w14:paraId="17FF935F" w14:textId="77777777" w:rsidR="009F48B9" w:rsidRPr="00835ADB" w:rsidRDefault="009F48B9" w:rsidP="009F48B9">
            <w:pPr>
              <w:autoSpaceDE w:val="0"/>
              <w:autoSpaceDN w:val="0"/>
              <w:adjustRightInd w:val="0"/>
              <w:spacing w:before="0" w:after="0" w:line="320" w:lineRule="atLeast"/>
              <w:ind w:left="60" w:right="60"/>
              <w:jc w:val="left"/>
              <w:rPr>
                <w:rFonts w:cs="Times New Roman"/>
                <w:kern w:val="0"/>
                <w:sz w:val="20"/>
                <w:szCs w:val="20"/>
                <w:lang w:val="en-ID"/>
              </w:rPr>
            </w:pPr>
            <w:r w:rsidRPr="00835ADB">
              <w:rPr>
                <w:rFonts w:cs="Times New Roman"/>
                <w:kern w:val="0"/>
                <w:sz w:val="20"/>
                <w:szCs w:val="20"/>
                <w:lang w:val="en-ID"/>
              </w:rPr>
              <w:t>Sig. (2-tailed)</w:t>
            </w:r>
          </w:p>
        </w:tc>
        <w:tc>
          <w:tcPr>
            <w:tcW w:w="0" w:type="auto"/>
          </w:tcPr>
          <w:p w14:paraId="42C560BA"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.835</w:t>
            </w:r>
          </w:p>
        </w:tc>
        <w:tc>
          <w:tcPr>
            <w:tcW w:w="0" w:type="auto"/>
          </w:tcPr>
          <w:p w14:paraId="291CA8C5"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.905</w:t>
            </w:r>
          </w:p>
        </w:tc>
        <w:tc>
          <w:tcPr>
            <w:tcW w:w="0" w:type="auto"/>
          </w:tcPr>
          <w:p w14:paraId="4B83684E"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.831</w:t>
            </w:r>
          </w:p>
        </w:tc>
        <w:tc>
          <w:tcPr>
            <w:tcW w:w="0" w:type="auto"/>
          </w:tcPr>
          <w:p w14:paraId="0B4550E8"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w:t>
            </w:r>
          </w:p>
        </w:tc>
      </w:tr>
      <w:tr w:rsidR="009B0555" w:rsidRPr="00835ADB" w14:paraId="24DB7884" w14:textId="77777777" w:rsidTr="009F48B9">
        <w:tc>
          <w:tcPr>
            <w:tcW w:w="0" w:type="auto"/>
            <w:vMerge/>
          </w:tcPr>
          <w:p w14:paraId="3AD34311" w14:textId="77777777" w:rsidR="009F48B9" w:rsidRPr="00835ADB" w:rsidRDefault="009F48B9" w:rsidP="009F48B9">
            <w:pPr>
              <w:autoSpaceDE w:val="0"/>
              <w:autoSpaceDN w:val="0"/>
              <w:adjustRightInd w:val="0"/>
              <w:spacing w:before="0" w:after="0" w:line="240" w:lineRule="auto"/>
              <w:jc w:val="left"/>
              <w:rPr>
                <w:rFonts w:cs="Times New Roman"/>
                <w:kern w:val="0"/>
                <w:sz w:val="20"/>
                <w:szCs w:val="20"/>
                <w:lang w:val="en-ID"/>
              </w:rPr>
            </w:pPr>
          </w:p>
        </w:tc>
        <w:tc>
          <w:tcPr>
            <w:tcW w:w="0" w:type="auto"/>
            <w:vMerge/>
          </w:tcPr>
          <w:p w14:paraId="55C0AB08" w14:textId="77777777" w:rsidR="009F48B9" w:rsidRPr="00835ADB" w:rsidRDefault="009F48B9" w:rsidP="009F48B9">
            <w:pPr>
              <w:autoSpaceDE w:val="0"/>
              <w:autoSpaceDN w:val="0"/>
              <w:adjustRightInd w:val="0"/>
              <w:spacing w:before="0" w:after="0" w:line="240" w:lineRule="auto"/>
              <w:jc w:val="left"/>
              <w:rPr>
                <w:rFonts w:cs="Times New Roman"/>
                <w:kern w:val="0"/>
                <w:sz w:val="20"/>
                <w:szCs w:val="20"/>
                <w:lang w:val="en-ID"/>
              </w:rPr>
            </w:pPr>
          </w:p>
        </w:tc>
        <w:tc>
          <w:tcPr>
            <w:tcW w:w="0" w:type="auto"/>
          </w:tcPr>
          <w:p w14:paraId="5B6E3329" w14:textId="77777777" w:rsidR="009F48B9" w:rsidRPr="00835ADB" w:rsidRDefault="009F48B9" w:rsidP="009F48B9">
            <w:pPr>
              <w:autoSpaceDE w:val="0"/>
              <w:autoSpaceDN w:val="0"/>
              <w:adjustRightInd w:val="0"/>
              <w:spacing w:before="0" w:after="0" w:line="320" w:lineRule="atLeast"/>
              <w:ind w:left="60" w:right="60"/>
              <w:jc w:val="left"/>
              <w:rPr>
                <w:rFonts w:cs="Times New Roman"/>
                <w:kern w:val="0"/>
                <w:sz w:val="20"/>
                <w:szCs w:val="20"/>
                <w:lang w:val="en-ID"/>
              </w:rPr>
            </w:pPr>
            <w:r w:rsidRPr="00835ADB">
              <w:rPr>
                <w:rFonts w:cs="Times New Roman"/>
                <w:kern w:val="0"/>
                <w:sz w:val="20"/>
                <w:szCs w:val="20"/>
                <w:lang w:val="en-ID"/>
              </w:rPr>
              <w:t>N</w:t>
            </w:r>
          </w:p>
        </w:tc>
        <w:tc>
          <w:tcPr>
            <w:tcW w:w="0" w:type="auto"/>
          </w:tcPr>
          <w:p w14:paraId="2DADA342"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30</w:t>
            </w:r>
          </w:p>
        </w:tc>
        <w:tc>
          <w:tcPr>
            <w:tcW w:w="0" w:type="auto"/>
          </w:tcPr>
          <w:p w14:paraId="795CDC03"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30</w:t>
            </w:r>
          </w:p>
        </w:tc>
        <w:tc>
          <w:tcPr>
            <w:tcW w:w="0" w:type="auto"/>
          </w:tcPr>
          <w:p w14:paraId="7A715267"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30</w:t>
            </w:r>
          </w:p>
        </w:tc>
        <w:tc>
          <w:tcPr>
            <w:tcW w:w="0" w:type="auto"/>
          </w:tcPr>
          <w:p w14:paraId="6873283C" w14:textId="77777777" w:rsidR="009F48B9" w:rsidRPr="00835ADB" w:rsidRDefault="009F48B9" w:rsidP="009F48B9">
            <w:pPr>
              <w:autoSpaceDE w:val="0"/>
              <w:autoSpaceDN w:val="0"/>
              <w:adjustRightInd w:val="0"/>
              <w:spacing w:before="0" w:after="0" w:line="320" w:lineRule="atLeast"/>
              <w:ind w:left="60" w:right="60"/>
              <w:jc w:val="right"/>
              <w:rPr>
                <w:rFonts w:cs="Times New Roman"/>
                <w:kern w:val="0"/>
                <w:sz w:val="20"/>
                <w:szCs w:val="20"/>
                <w:lang w:val="en-ID"/>
              </w:rPr>
            </w:pPr>
            <w:r w:rsidRPr="00835ADB">
              <w:rPr>
                <w:rFonts w:cs="Times New Roman"/>
                <w:kern w:val="0"/>
                <w:sz w:val="20"/>
                <w:szCs w:val="20"/>
                <w:lang w:val="en-ID"/>
              </w:rPr>
              <w:t>30</w:t>
            </w:r>
          </w:p>
        </w:tc>
      </w:tr>
      <w:tr w:rsidR="009B0555" w:rsidRPr="00835ADB" w14:paraId="489C4E8E" w14:textId="77777777" w:rsidTr="009F48B9">
        <w:tc>
          <w:tcPr>
            <w:tcW w:w="0" w:type="auto"/>
            <w:gridSpan w:val="7"/>
          </w:tcPr>
          <w:p w14:paraId="12AB16F4" w14:textId="77777777" w:rsidR="009F48B9" w:rsidRPr="00835ADB" w:rsidRDefault="009F48B9" w:rsidP="009F48B9">
            <w:pPr>
              <w:autoSpaceDE w:val="0"/>
              <w:autoSpaceDN w:val="0"/>
              <w:adjustRightInd w:val="0"/>
              <w:spacing w:before="0" w:after="0" w:line="320" w:lineRule="atLeast"/>
              <w:ind w:left="60" w:right="60"/>
              <w:jc w:val="left"/>
              <w:rPr>
                <w:rFonts w:cs="Times New Roman"/>
                <w:kern w:val="0"/>
                <w:sz w:val="20"/>
                <w:szCs w:val="20"/>
                <w:lang w:val="en-ID"/>
              </w:rPr>
            </w:pPr>
            <w:r w:rsidRPr="00835ADB">
              <w:rPr>
                <w:rFonts w:cs="Times New Roman"/>
                <w:kern w:val="0"/>
                <w:sz w:val="20"/>
                <w:szCs w:val="20"/>
                <w:lang w:val="en-ID"/>
              </w:rPr>
              <w:t>*. Correlation is significant at the 0.05 level (2-tailed).</w:t>
            </w:r>
          </w:p>
        </w:tc>
      </w:tr>
    </w:tbl>
    <w:p w14:paraId="742DB6D0" w14:textId="77777777" w:rsidR="007E7BF1" w:rsidRPr="00BE5C48" w:rsidRDefault="007E7BF1" w:rsidP="009B0555">
      <w:pPr>
        <w:autoSpaceDE w:val="0"/>
        <w:autoSpaceDN w:val="0"/>
        <w:adjustRightInd w:val="0"/>
        <w:spacing w:before="0" w:after="0" w:line="276" w:lineRule="auto"/>
        <w:jc w:val="center"/>
        <w:rPr>
          <w:rFonts w:cs="Times New Roman"/>
          <w:i/>
          <w:iCs/>
          <w:kern w:val="0"/>
          <w:szCs w:val="24"/>
          <w:lang w:eastAsia="zh-CN"/>
        </w:rPr>
      </w:pPr>
      <w:r w:rsidRPr="00BE5C48">
        <w:rPr>
          <w:rFonts w:cs="Times New Roman"/>
          <w:kern w:val="0"/>
          <w:szCs w:val="24"/>
          <w:lang w:eastAsia="zh-CN"/>
        </w:rPr>
        <w:t xml:space="preserve">Hasil Uji Koefisien </w:t>
      </w:r>
      <w:r w:rsidRPr="00BE5C48">
        <w:rPr>
          <w:rFonts w:cs="Times New Roman"/>
          <w:i/>
          <w:iCs/>
          <w:kern w:val="0"/>
          <w:szCs w:val="24"/>
          <w:lang w:eastAsia="zh-CN"/>
        </w:rPr>
        <w:t>Spearman’s Rho</w:t>
      </w:r>
    </w:p>
    <w:p w14:paraId="18CB4B31" w14:textId="77777777" w:rsidR="007E7BF1" w:rsidRPr="007E7BF1" w:rsidRDefault="007E7BF1" w:rsidP="009B0555">
      <w:pPr>
        <w:autoSpaceDE w:val="0"/>
        <w:autoSpaceDN w:val="0"/>
        <w:adjustRightInd w:val="0"/>
        <w:spacing w:before="0" w:after="0" w:line="276" w:lineRule="auto"/>
        <w:jc w:val="center"/>
        <w:rPr>
          <w:rFonts w:cs="Times New Roman"/>
          <w:kern w:val="0"/>
          <w:szCs w:val="24"/>
          <w:lang w:eastAsia="zh-CN"/>
        </w:rPr>
      </w:pPr>
      <w:r w:rsidRPr="007E7BF1">
        <w:rPr>
          <w:rFonts w:cs="Times New Roman"/>
          <w:kern w:val="0"/>
          <w:szCs w:val="24"/>
          <w:lang w:eastAsia="zh-CN"/>
        </w:rPr>
        <w:t xml:space="preserve">(Sumber </w:t>
      </w:r>
      <w:hyperlink r:id="rId49" w:history="1">
        <w:r w:rsidRPr="007E7BF1">
          <w:rPr>
            <w:rStyle w:val="Hyperlink"/>
            <w:rFonts w:cs="Times New Roman"/>
            <w:kern w:val="0"/>
            <w:szCs w:val="24"/>
            <w:lang w:eastAsia="zh-CN"/>
          </w:rPr>
          <w:t>www.idx.co.id</w:t>
        </w:r>
      </w:hyperlink>
      <w:r w:rsidRPr="007E7BF1">
        <w:rPr>
          <w:rFonts w:cs="Times New Roman"/>
          <w:kern w:val="0"/>
          <w:szCs w:val="24"/>
          <w:lang w:eastAsia="zh-CN"/>
        </w:rPr>
        <w:t xml:space="preserve"> diolah oleh penulis, tahun 2024)</w:t>
      </w:r>
    </w:p>
    <w:p w14:paraId="4A105391" w14:textId="77777777" w:rsidR="007E7BF1" w:rsidRPr="007E7BF1" w:rsidRDefault="007E7BF1" w:rsidP="00980BA6">
      <w:pPr>
        <w:autoSpaceDE w:val="0"/>
        <w:autoSpaceDN w:val="0"/>
        <w:adjustRightInd w:val="0"/>
        <w:spacing w:before="240" w:after="0" w:line="276" w:lineRule="auto"/>
        <w:rPr>
          <w:rFonts w:cs="Times New Roman"/>
          <w:kern w:val="0"/>
          <w:szCs w:val="24"/>
          <w:lang w:eastAsia="zh-CN"/>
        </w:rPr>
      </w:pPr>
      <w:r w:rsidRPr="007E7BF1">
        <w:rPr>
          <w:rFonts w:cs="Times New Roman"/>
          <w:kern w:val="0"/>
          <w:szCs w:val="24"/>
          <w:lang w:eastAsia="zh-CN"/>
        </w:rPr>
        <w:tab/>
        <w:t>Sebagaimana data yang tersaji pada tabel 4.9 didapatkan hasil signifikansi dari Unstandardized residual dari ketiga variabel independent yaitu CSR sebesar 0.835, Kepemilikan Institusional sebesar 0.905 dan Dewan Komisaris Independen sebesar 0.831. Ketiga hasil tersebut memiliki nilai yang lebih tinggi dari 0.05 atau 5% sehingga dapat dikatakan tidak terjadi masalah heterokedastisitas.</w:t>
      </w:r>
    </w:p>
    <w:p w14:paraId="6F62C76D" w14:textId="77777777" w:rsidR="007E7BF1" w:rsidRPr="007E7BF1" w:rsidRDefault="007E7BF1" w:rsidP="00980BA6">
      <w:pPr>
        <w:autoSpaceDE w:val="0"/>
        <w:autoSpaceDN w:val="0"/>
        <w:adjustRightInd w:val="0"/>
        <w:spacing w:before="240" w:after="0" w:line="276" w:lineRule="auto"/>
        <w:rPr>
          <w:rFonts w:cs="Times New Roman"/>
          <w:kern w:val="0"/>
          <w:szCs w:val="24"/>
          <w:lang w:eastAsia="zh-CN"/>
        </w:rPr>
      </w:pPr>
      <w:r w:rsidRPr="007E7BF1">
        <w:rPr>
          <w:rFonts w:cs="Times New Roman"/>
          <w:kern w:val="0"/>
          <w:szCs w:val="24"/>
          <w:lang w:eastAsia="zh-CN"/>
        </w:rPr>
        <w:lastRenderedPageBreak/>
        <w:t>4. Uji Autokorelasi</w:t>
      </w:r>
    </w:p>
    <w:p w14:paraId="3B899410" w14:textId="77777777" w:rsidR="007E7BF1" w:rsidRPr="009F6DC6" w:rsidRDefault="007E7BF1" w:rsidP="009B0555">
      <w:pPr>
        <w:autoSpaceDE w:val="0"/>
        <w:autoSpaceDN w:val="0"/>
        <w:adjustRightInd w:val="0"/>
        <w:spacing w:before="0" w:after="0" w:line="276" w:lineRule="auto"/>
        <w:rPr>
          <w:rFonts w:cs="Times New Roman"/>
          <w:kern w:val="0"/>
          <w:szCs w:val="24"/>
          <w:lang w:eastAsia="zh-CN"/>
        </w:rPr>
      </w:pPr>
      <w:r w:rsidRPr="007E7BF1">
        <w:rPr>
          <w:rFonts w:cs="Times New Roman"/>
          <w:kern w:val="0"/>
          <w:szCs w:val="24"/>
          <w:lang w:eastAsia="zh-CN"/>
        </w:rPr>
        <w:tab/>
        <w:t xml:space="preserve">Model regresi yang efektif memerlukan ketiadaan masalah autokorelasi. Uji autokorelasi bertujuan untuk menentukan apakah kesalahan dalam data pada satu periode memiliki korelasi dengan periode lainnya. </w:t>
      </w:r>
      <w:r w:rsidRPr="009F6DC6">
        <w:rPr>
          <w:rFonts w:cs="Times New Roman"/>
          <w:kern w:val="0"/>
          <w:szCs w:val="24"/>
          <w:lang w:eastAsia="zh-CN"/>
        </w:rPr>
        <w:t xml:space="preserve">Untuk menilai apakah autokorelasi hadir dalam model regresi, dilakukan uji </w:t>
      </w:r>
      <w:r w:rsidRPr="007B43CA">
        <w:rPr>
          <w:rFonts w:cs="Times New Roman"/>
          <w:kern w:val="0"/>
          <w:szCs w:val="24"/>
          <w:lang w:val="en-ID" w:eastAsia="zh-CN"/>
        </w:rPr>
        <w:t>Run Test</w:t>
      </w:r>
      <w:r w:rsidRPr="009F6DC6">
        <w:rPr>
          <w:rFonts w:cs="Times New Roman"/>
          <w:kern w:val="0"/>
          <w:szCs w:val="24"/>
          <w:lang w:eastAsia="zh-CN"/>
        </w:rPr>
        <w:t xml:space="preserve"> dengan tingkat signifikansi 0,05. </w:t>
      </w:r>
      <w:r w:rsidRPr="00043AA4">
        <w:rPr>
          <w:rFonts w:cs="Times New Roman"/>
          <w:kern w:val="0"/>
          <w:szCs w:val="24"/>
          <w:lang w:eastAsia="zh-CN"/>
        </w:rPr>
        <w:t xml:space="preserve">Kriteria untuk mengkonfirmasi ketiadaan autokorelasi adalah jika nilai Asymp.sig (tailed) &gt; 0,05. </w:t>
      </w:r>
      <w:r w:rsidRPr="009F6DC6">
        <w:rPr>
          <w:rFonts w:cs="Times New Roman"/>
          <w:kern w:val="0"/>
          <w:szCs w:val="24"/>
          <w:lang w:eastAsia="zh-CN"/>
        </w:rPr>
        <w:t>Hasil dari analisis autokorelasi disajikan dalam Tabel 4.10.</w:t>
      </w:r>
    </w:p>
    <w:p w14:paraId="303E4830" w14:textId="7BAAC5F4" w:rsidR="00C707E6" w:rsidRPr="006C4BA5" w:rsidRDefault="00C707E6" w:rsidP="00C707E6">
      <w:pPr>
        <w:pStyle w:val="Caption"/>
        <w:keepNext/>
        <w:jc w:val="center"/>
        <w:rPr>
          <w:b/>
          <w:bCs/>
          <w:i w:val="0"/>
          <w:iCs w:val="0"/>
          <w:color w:val="auto"/>
          <w:sz w:val="24"/>
          <w:szCs w:val="24"/>
        </w:rPr>
      </w:pPr>
      <w:bookmarkStart w:id="128" w:name="_Toc165360810"/>
      <w:r w:rsidRPr="006C4BA5">
        <w:rPr>
          <w:b/>
          <w:bCs/>
          <w:i w:val="0"/>
          <w:iCs w:val="0"/>
          <w:color w:val="auto"/>
          <w:sz w:val="24"/>
          <w:szCs w:val="24"/>
        </w:rPr>
        <w:t xml:space="preserve">Tabel 4. </w:t>
      </w:r>
      <w:r w:rsidRPr="006C4BA5">
        <w:rPr>
          <w:b/>
          <w:bCs/>
          <w:i w:val="0"/>
          <w:iCs w:val="0"/>
          <w:color w:val="auto"/>
          <w:sz w:val="24"/>
          <w:szCs w:val="24"/>
        </w:rPr>
        <w:fldChar w:fldCharType="begin"/>
      </w:r>
      <w:r w:rsidRPr="006C4BA5">
        <w:rPr>
          <w:b/>
          <w:bCs/>
          <w:i w:val="0"/>
          <w:iCs w:val="0"/>
          <w:color w:val="auto"/>
          <w:sz w:val="24"/>
          <w:szCs w:val="24"/>
        </w:rPr>
        <w:instrText xml:space="preserve"> SEQ Tabel_4. \* ARABIC </w:instrText>
      </w:r>
      <w:r w:rsidRPr="006C4BA5">
        <w:rPr>
          <w:b/>
          <w:bCs/>
          <w:i w:val="0"/>
          <w:iCs w:val="0"/>
          <w:color w:val="auto"/>
          <w:sz w:val="24"/>
          <w:szCs w:val="24"/>
        </w:rPr>
        <w:fldChar w:fldCharType="separate"/>
      </w:r>
      <w:r w:rsidR="009B0886">
        <w:rPr>
          <w:b/>
          <w:bCs/>
          <w:i w:val="0"/>
          <w:iCs w:val="0"/>
          <w:noProof/>
          <w:color w:val="auto"/>
          <w:sz w:val="24"/>
          <w:szCs w:val="24"/>
        </w:rPr>
        <w:t>10</w:t>
      </w:r>
      <w:r w:rsidRPr="006C4BA5">
        <w:rPr>
          <w:b/>
          <w:bCs/>
          <w:i w:val="0"/>
          <w:iCs w:val="0"/>
          <w:color w:val="auto"/>
          <w:sz w:val="24"/>
          <w:szCs w:val="24"/>
        </w:rPr>
        <w:fldChar w:fldCharType="end"/>
      </w:r>
      <w:r w:rsidRPr="006C4BA5">
        <w:rPr>
          <w:b/>
          <w:bCs/>
          <w:i w:val="0"/>
          <w:iCs w:val="0"/>
          <w:color w:val="auto"/>
          <w:sz w:val="24"/>
          <w:szCs w:val="24"/>
        </w:rPr>
        <w:t xml:space="preserve"> Uji Autokorelasi</w:t>
      </w:r>
      <w:bookmarkEnd w:id="128"/>
    </w:p>
    <w:tbl>
      <w:tblPr>
        <w:tblStyle w:val="TableGrid"/>
        <w:tblW w:w="6091" w:type="dxa"/>
        <w:jc w:val="center"/>
        <w:tblLayout w:type="fixed"/>
        <w:tblLook w:val="0000" w:firstRow="0" w:lastRow="0" w:firstColumn="0" w:lastColumn="0" w:noHBand="0" w:noVBand="0"/>
      </w:tblPr>
      <w:tblGrid>
        <w:gridCol w:w="2972"/>
        <w:gridCol w:w="3119"/>
      </w:tblGrid>
      <w:tr w:rsidR="00C707E6" w:rsidRPr="009B0555" w14:paraId="70005C9B" w14:textId="77777777" w:rsidTr="00C707E6">
        <w:trPr>
          <w:tblHeader/>
          <w:jc w:val="center"/>
        </w:trPr>
        <w:tc>
          <w:tcPr>
            <w:tcW w:w="6091" w:type="dxa"/>
            <w:gridSpan w:val="2"/>
          </w:tcPr>
          <w:p w14:paraId="680DAF06" w14:textId="77777777" w:rsidR="007E7BF1" w:rsidRPr="009B0555" w:rsidRDefault="007E7BF1" w:rsidP="00980BA6">
            <w:pPr>
              <w:autoSpaceDE w:val="0"/>
              <w:autoSpaceDN w:val="0"/>
              <w:adjustRightInd w:val="0"/>
              <w:spacing w:after="0" w:line="276" w:lineRule="auto"/>
              <w:ind w:left="60" w:right="60"/>
              <w:jc w:val="center"/>
              <w:rPr>
                <w:rFonts w:cs="Times New Roman"/>
                <w:kern w:val="0"/>
                <w:sz w:val="22"/>
                <w:lang w:val="en-ID" w:eastAsia="zh-CN"/>
              </w:rPr>
            </w:pPr>
            <w:r w:rsidRPr="009B0555">
              <w:rPr>
                <w:rFonts w:cs="Times New Roman"/>
                <w:b/>
                <w:bCs/>
                <w:kern w:val="0"/>
                <w:sz w:val="22"/>
                <w:lang w:val="en-ID" w:eastAsia="zh-CN"/>
              </w:rPr>
              <w:t>Runs Test</w:t>
            </w:r>
          </w:p>
        </w:tc>
      </w:tr>
      <w:tr w:rsidR="00C707E6" w:rsidRPr="009B0555" w14:paraId="16579C65" w14:textId="77777777" w:rsidTr="00C707E6">
        <w:trPr>
          <w:tblHeader/>
          <w:jc w:val="center"/>
        </w:trPr>
        <w:tc>
          <w:tcPr>
            <w:tcW w:w="2972" w:type="dxa"/>
          </w:tcPr>
          <w:p w14:paraId="58EDA7EF" w14:textId="77777777" w:rsidR="007E7BF1" w:rsidRPr="009B0555" w:rsidRDefault="007E7BF1" w:rsidP="00980BA6">
            <w:pPr>
              <w:autoSpaceDE w:val="0"/>
              <w:autoSpaceDN w:val="0"/>
              <w:adjustRightInd w:val="0"/>
              <w:spacing w:after="0" w:line="276" w:lineRule="auto"/>
              <w:rPr>
                <w:rFonts w:cs="Times New Roman"/>
                <w:kern w:val="0"/>
                <w:sz w:val="22"/>
                <w:lang w:val="en-ID" w:eastAsia="zh-CN"/>
              </w:rPr>
            </w:pPr>
          </w:p>
        </w:tc>
        <w:tc>
          <w:tcPr>
            <w:tcW w:w="3119" w:type="dxa"/>
          </w:tcPr>
          <w:p w14:paraId="30505EF5" w14:textId="77777777" w:rsidR="007E7BF1" w:rsidRPr="009B0555" w:rsidRDefault="007E7BF1" w:rsidP="00980BA6">
            <w:pPr>
              <w:autoSpaceDE w:val="0"/>
              <w:autoSpaceDN w:val="0"/>
              <w:adjustRightInd w:val="0"/>
              <w:spacing w:after="0" w:line="276" w:lineRule="auto"/>
              <w:ind w:left="60" w:right="60"/>
              <w:jc w:val="center"/>
              <w:rPr>
                <w:rFonts w:cs="Times New Roman"/>
                <w:kern w:val="0"/>
                <w:sz w:val="22"/>
                <w:lang w:val="en-ID" w:eastAsia="zh-CN"/>
              </w:rPr>
            </w:pPr>
            <w:r w:rsidRPr="009B0555">
              <w:rPr>
                <w:rFonts w:cs="Times New Roman"/>
                <w:kern w:val="0"/>
                <w:sz w:val="22"/>
                <w:lang w:val="en-ID" w:eastAsia="zh-CN"/>
              </w:rPr>
              <w:t>Unstandardized Residual</w:t>
            </w:r>
          </w:p>
        </w:tc>
      </w:tr>
      <w:tr w:rsidR="00C707E6" w:rsidRPr="009B0555" w14:paraId="1489F63F" w14:textId="77777777" w:rsidTr="00C707E6">
        <w:trPr>
          <w:jc w:val="center"/>
        </w:trPr>
        <w:tc>
          <w:tcPr>
            <w:tcW w:w="2972" w:type="dxa"/>
          </w:tcPr>
          <w:p w14:paraId="3A179BCB" w14:textId="77777777" w:rsidR="007E7BF1" w:rsidRPr="009B0555" w:rsidRDefault="007E7BF1" w:rsidP="00980BA6">
            <w:pPr>
              <w:autoSpaceDE w:val="0"/>
              <w:autoSpaceDN w:val="0"/>
              <w:adjustRightInd w:val="0"/>
              <w:spacing w:after="0" w:line="276" w:lineRule="auto"/>
              <w:ind w:left="60" w:right="60"/>
              <w:rPr>
                <w:rFonts w:cs="Times New Roman"/>
                <w:kern w:val="0"/>
                <w:sz w:val="22"/>
                <w:lang w:val="en-ID" w:eastAsia="zh-CN"/>
              </w:rPr>
            </w:pPr>
            <w:r w:rsidRPr="009B0555">
              <w:rPr>
                <w:rFonts w:cs="Times New Roman"/>
                <w:kern w:val="0"/>
                <w:sz w:val="22"/>
                <w:lang w:val="en-ID" w:eastAsia="zh-CN"/>
              </w:rPr>
              <w:t xml:space="preserve">Test </w:t>
            </w:r>
            <w:proofErr w:type="spellStart"/>
            <w:r w:rsidRPr="009B0555">
              <w:rPr>
                <w:rFonts w:cs="Times New Roman"/>
                <w:kern w:val="0"/>
                <w:sz w:val="22"/>
                <w:lang w:val="en-ID" w:eastAsia="zh-CN"/>
              </w:rPr>
              <w:t>Value</w:t>
            </w:r>
            <w:r w:rsidRPr="009B0555">
              <w:rPr>
                <w:rFonts w:cs="Times New Roman"/>
                <w:kern w:val="0"/>
                <w:sz w:val="22"/>
                <w:vertAlign w:val="superscript"/>
                <w:lang w:val="en-ID" w:eastAsia="zh-CN"/>
              </w:rPr>
              <w:t>a</w:t>
            </w:r>
            <w:proofErr w:type="spellEnd"/>
          </w:p>
        </w:tc>
        <w:tc>
          <w:tcPr>
            <w:tcW w:w="3119" w:type="dxa"/>
          </w:tcPr>
          <w:p w14:paraId="36C09110" w14:textId="41180F2C" w:rsidR="007E7BF1" w:rsidRPr="009B0555" w:rsidRDefault="007E7BF1" w:rsidP="00980BA6">
            <w:pPr>
              <w:autoSpaceDE w:val="0"/>
              <w:autoSpaceDN w:val="0"/>
              <w:adjustRightInd w:val="0"/>
              <w:spacing w:after="0" w:line="276" w:lineRule="auto"/>
              <w:ind w:left="60" w:right="60"/>
              <w:jc w:val="right"/>
              <w:rPr>
                <w:rFonts w:cs="Times New Roman"/>
                <w:kern w:val="0"/>
                <w:sz w:val="22"/>
                <w:lang w:val="en-ID" w:eastAsia="zh-CN"/>
              </w:rPr>
            </w:pPr>
            <w:r w:rsidRPr="009B0555">
              <w:rPr>
                <w:rFonts w:cs="Times New Roman"/>
                <w:kern w:val="0"/>
                <w:sz w:val="22"/>
                <w:lang w:val="en-ID" w:eastAsia="zh-CN"/>
              </w:rPr>
              <w:t>.00</w:t>
            </w:r>
            <w:r w:rsidR="000E47C9" w:rsidRPr="009B0555">
              <w:rPr>
                <w:rFonts w:cs="Times New Roman"/>
                <w:kern w:val="0"/>
                <w:sz w:val="22"/>
                <w:lang w:val="en-ID" w:eastAsia="zh-CN"/>
              </w:rPr>
              <w:t>303</w:t>
            </w:r>
          </w:p>
        </w:tc>
      </w:tr>
      <w:tr w:rsidR="00C707E6" w:rsidRPr="009B0555" w14:paraId="058E6CD2" w14:textId="77777777" w:rsidTr="00C707E6">
        <w:trPr>
          <w:jc w:val="center"/>
        </w:trPr>
        <w:tc>
          <w:tcPr>
            <w:tcW w:w="2972" w:type="dxa"/>
          </w:tcPr>
          <w:p w14:paraId="0BB883CA" w14:textId="77777777" w:rsidR="007E7BF1" w:rsidRPr="009B0555" w:rsidRDefault="007E7BF1" w:rsidP="00980BA6">
            <w:pPr>
              <w:autoSpaceDE w:val="0"/>
              <w:autoSpaceDN w:val="0"/>
              <w:adjustRightInd w:val="0"/>
              <w:spacing w:after="0" w:line="276" w:lineRule="auto"/>
              <w:ind w:left="60" w:right="60"/>
              <w:rPr>
                <w:rFonts w:cs="Times New Roman"/>
                <w:kern w:val="0"/>
                <w:sz w:val="22"/>
                <w:lang w:val="en-ID" w:eastAsia="zh-CN"/>
              </w:rPr>
            </w:pPr>
            <w:r w:rsidRPr="009B0555">
              <w:rPr>
                <w:rFonts w:cs="Times New Roman"/>
                <w:kern w:val="0"/>
                <w:sz w:val="22"/>
                <w:lang w:val="en-ID" w:eastAsia="zh-CN"/>
              </w:rPr>
              <w:t>Cases &lt; Test Value</w:t>
            </w:r>
          </w:p>
        </w:tc>
        <w:tc>
          <w:tcPr>
            <w:tcW w:w="3119" w:type="dxa"/>
          </w:tcPr>
          <w:p w14:paraId="40A49900" w14:textId="77777777" w:rsidR="007E7BF1" w:rsidRPr="009B0555" w:rsidRDefault="007E7BF1" w:rsidP="00980BA6">
            <w:pPr>
              <w:autoSpaceDE w:val="0"/>
              <w:autoSpaceDN w:val="0"/>
              <w:adjustRightInd w:val="0"/>
              <w:spacing w:after="0" w:line="276" w:lineRule="auto"/>
              <w:ind w:left="60" w:right="60"/>
              <w:jc w:val="right"/>
              <w:rPr>
                <w:rFonts w:cs="Times New Roman"/>
                <w:kern w:val="0"/>
                <w:sz w:val="22"/>
                <w:lang w:val="en-ID" w:eastAsia="zh-CN"/>
              </w:rPr>
            </w:pPr>
            <w:r w:rsidRPr="009B0555">
              <w:rPr>
                <w:rFonts w:cs="Times New Roman"/>
                <w:kern w:val="0"/>
                <w:sz w:val="22"/>
                <w:lang w:val="en-ID" w:eastAsia="zh-CN"/>
              </w:rPr>
              <w:t>15</w:t>
            </w:r>
          </w:p>
        </w:tc>
      </w:tr>
      <w:tr w:rsidR="00C707E6" w:rsidRPr="009B0555" w14:paraId="4EB5E853" w14:textId="77777777" w:rsidTr="00C707E6">
        <w:trPr>
          <w:jc w:val="center"/>
        </w:trPr>
        <w:tc>
          <w:tcPr>
            <w:tcW w:w="2972" w:type="dxa"/>
          </w:tcPr>
          <w:p w14:paraId="43F16345" w14:textId="77777777" w:rsidR="007E7BF1" w:rsidRPr="009B0555" w:rsidRDefault="007E7BF1" w:rsidP="00980BA6">
            <w:pPr>
              <w:autoSpaceDE w:val="0"/>
              <w:autoSpaceDN w:val="0"/>
              <w:adjustRightInd w:val="0"/>
              <w:spacing w:after="0" w:line="276" w:lineRule="auto"/>
              <w:ind w:left="60" w:right="60"/>
              <w:rPr>
                <w:rFonts w:cs="Times New Roman"/>
                <w:kern w:val="0"/>
                <w:sz w:val="22"/>
                <w:lang w:val="en-ID" w:eastAsia="zh-CN"/>
              </w:rPr>
            </w:pPr>
            <w:r w:rsidRPr="009B0555">
              <w:rPr>
                <w:rFonts w:cs="Times New Roman"/>
                <w:kern w:val="0"/>
                <w:sz w:val="22"/>
                <w:lang w:val="en-ID" w:eastAsia="zh-CN"/>
              </w:rPr>
              <w:t>Cases &gt;= Test Value</w:t>
            </w:r>
          </w:p>
        </w:tc>
        <w:tc>
          <w:tcPr>
            <w:tcW w:w="3119" w:type="dxa"/>
          </w:tcPr>
          <w:p w14:paraId="1E7A23A3" w14:textId="77777777" w:rsidR="007E7BF1" w:rsidRPr="009B0555" w:rsidRDefault="007E7BF1" w:rsidP="00980BA6">
            <w:pPr>
              <w:autoSpaceDE w:val="0"/>
              <w:autoSpaceDN w:val="0"/>
              <w:adjustRightInd w:val="0"/>
              <w:spacing w:after="0" w:line="276" w:lineRule="auto"/>
              <w:ind w:left="60" w:right="60"/>
              <w:jc w:val="right"/>
              <w:rPr>
                <w:rFonts w:cs="Times New Roman"/>
                <w:kern w:val="0"/>
                <w:sz w:val="22"/>
                <w:lang w:val="en-ID" w:eastAsia="zh-CN"/>
              </w:rPr>
            </w:pPr>
            <w:r w:rsidRPr="009B0555">
              <w:rPr>
                <w:rFonts w:cs="Times New Roman"/>
                <w:kern w:val="0"/>
                <w:sz w:val="22"/>
                <w:lang w:val="en-ID" w:eastAsia="zh-CN"/>
              </w:rPr>
              <w:t>15</w:t>
            </w:r>
          </w:p>
        </w:tc>
      </w:tr>
      <w:tr w:rsidR="00C707E6" w:rsidRPr="009B0555" w14:paraId="5F4D4712" w14:textId="77777777" w:rsidTr="00C707E6">
        <w:trPr>
          <w:jc w:val="center"/>
        </w:trPr>
        <w:tc>
          <w:tcPr>
            <w:tcW w:w="2972" w:type="dxa"/>
          </w:tcPr>
          <w:p w14:paraId="339E9643" w14:textId="77777777" w:rsidR="007E7BF1" w:rsidRPr="009B0555" w:rsidRDefault="007E7BF1" w:rsidP="00980BA6">
            <w:pPr>
              <w:autoSpaceDE w:val="0"/>
              <w:autoSpaceDN w:val="0"/>
              <w:adjustRightInd w:val="0"/>
              <w:spacing w:after="0" w:line="276" w:lineRule="auto"/>
              <w:ind w:left="60" w:right="60"/>
              <w:rPr>
                <w:rFonts w:cs="Times New Roman"/>
                <w:kern w:val="0"/>
                <w:sz w:val="22"/>
                <w:lang w:val="en-ID" w:eastAsia="zh-CN"/>
              </w:rPr>
            </w:pPr>
            <w:r w:rsidRPr="009B0555">
              <w:rPr>
                <w:rFonts w:cs="Times New Roman"/>
                <w:kern w:val="0"/>
                <w:sz w:val="22"/>
                <w:lang w:val="en-ID" w:eastAsia="zh-CN"/>
              </w:rPr>
              <w:t>Total Cases</w:t>
            </w:r>
          </w:p>
        </w:tc>
        <w:tc>
          <w:tcPr>
            <w:tcW w:w="3119" w:type="dxa"/>
          </w:tcPr>
          <w:p w14:paraId="65F76792" w14:textId="77777777" w:rsidR="007E7BF1" w:rsidRPr="009B0555" w:rsidRDefault="007E7BF1" w:rsidP="00980BA6">
            <w:pPr>
              <w:autoSpaceDE w:val="0"/>
              <w:autoSpaceDN w:val="0"/>
              <w:adjustRightInd w:val="0"/>
              <w:spacing w:after="0" w:line="276" w:lineRule="auto"/>
              <w:ind w:left="60" w:right="60"/>
              <w:jc w:val="right"/>
              <w:rPr>
                <w:rFonts w:cs="Times New Roman"/>
                <w:kern w:val="0"/>
                <w:sz w:val="22"/>
                <w:lang w:val="en-ID" w:eastAsia="zh-CN"/>
              </w:rPr>
            </w:pPr>
            <w:r w:rsidRPr="009B0555">
              <w:rPr>
                <w:rFonts w:cs="Times New Roman"/>
                <w:kern w:val="0"/>
                <w:sz w:val="22"/>
                <w:lang w:val="en-ID" w:eastAsia="zh-CN"/>
              </w:rPr>
              <w:t>30</w:t>
            </w:r>
          </w:p>
        </w:tc>
      </w:tr>
      <w:tr w:rsidR="00C707E6" w:rsidRPr="009B0555" w14:paraId="71C88AD1" w14:textId="77777777" w:rsidTr="00C707E6">
        <w:trPr>
          <w:jc w:val="center"/>
        </w:trPr>
        <w:tc>
          <w:tcPr>
            <w:tcW w:w="2972" w:type="dxa"/>
          </w:tcPr>
          <w:p w14:paraId="32AC611F" w14:textId="77777777" w:rsidR="007E7BF1" w:rsidRPr="009B0555" w:rsidRDefault="007E7BF1" w:rsidP="00980BA6">
            <w:pPr>
              <w:autoSpaceDE w:val="0"/>
              <w:autoSpaceDN w:val="0"/>
              <w:adjustRightInd w:val="0"/>
              <w:spacing w:after="0" w:line="276" w:lineRule="auto"/>
              <w:ind w:left="60" w:right="60"/>
              <w:rPr>
                <w:rFonts w:cs="Times New Roman"/>
                <w:kern w:val="0"/>
                <w:sz w:val="22"/>
                <w:lang w:val="en-ID" w:eastAsia="zh-CN"/>
              </w:rPr>
            </w:pPr>
            <w:r w:rsidRPr="009B0555">
              <w:rPr>
                <w:rFonts w:cs="Times New Roman"/>
                <w:kern w:val="0"/>
                <w:sz w:val="22"/>
                <w:lang w:val="en-ID" w:eastAsia="zh-CN"/>
              </w:rPr>
              <w:t>Number of Runs</w:t>
            </w:r>
          </w:p>
        </w:tc>
        <w:tc>
          <w:tcPr>
            <w:tcW w:w="3119" w:type="dxa"/>
          </w:tcPr>
          <w:p w14:paraId="1A16A51A" w14:textId="77777777" w:rsidR="007E7BF1" w:rsidRPr="009B0555" w:rsidRDefault="007E7BF1" w:rsidP="00980BA6">
            <w:pPr>
              <w:autoSpaceDE w:val="0"/>
              <w:autoSpaceDN w:val="0"/>
              <w:adjustRightInd w:val="0"/>
              <w:spacing w:after="0" w:line="276" w:lineRule="auto"/>
              <w:ind w:left="60" w:right="60"/>
              <w:jc w:val="right"/>
              <w:rPr>
                <w:rFonts w:cs="Times New Roman"/>
                <w:kern w:val="0"/>
                <w:sz w:val="22"/>
                <w:lang w:val="en-ID" w:eastAsia="zh-CN"/>
              </w:rPr>
            </w:pPr>
            <w:r w:rsidRPr="009B0555">
              <w:rPr>
                <w:rFonts w:cs="Times New Roman"/>
                <w:kern w:val="0"/>
                <w:sz w:val="22"/>
                <w:lang w:val="en-ID" w:eastAsia="zh-CN"/>
              </w:rPr>
              <w:t>13</w:t>
            </w:r>
          </w:p>
        </w:tc>
      </w:tr>
      <w:tr w:rsidR="00C707E6" w:rsidRPr="009B0555" w14:paraId="1FF5CF63" w14:textId="77777777" w:rsidTr="00C707E6">
        <w:trPr>
          <w:jc w:val="center"/>
        </w:trPr>
        <w:tc>
          <w:tcPr>
            <w:tcW w:w="2972" w:type="dxa"/>
          </w:tcPr>
          <w:p w14:paraId="358272DB" w14:textId="77777777" w:rsidR="007E7BF1" w:rsidRPr="009B0555" w:rsidRDefault="007E7BF1" w:rsidP="00980BA6">
            <w:pPr>
              <w:autoSpaceDE w:val="0"/>
              <w:autoSpaceDN w:val="0"/>
              <w:adjustRightInd w:val="0"/>
              <w:spacing w:after="0" w:line="276" w:lineRule="auto"/>
              <w:ind w:left="60" w:right="60"/>
              <w:rPr>
                <w:rFonts w:cs="Times New Roman"/>
                <w:kern w:val="0"/>
                <w:sz w:val="22"/>
                <w:lang w:val="en-ID" w:eastAsia="zh-CN"/>
              </w:rPr>
            </w:pPr>
            <w:r w:rsidRPr="009B0555">
              <w:rPr>
                <w:rFonts w:cs="Times New Roman"/>
                <w:kern w:val="0"/>
                <w:sz w:val="22"/>
                <w:lang w:val="en-ID" w:eastAsia="zh-CN"/>
              </w:rPr>
              <w:t>Z</w:t>
            </w:r>
          </w:p>
        </w:tc>
        <w:tc>
          <w:tcPr>
            <w:tcW w:w="3119" w:type="dxa"/>
          </w:tcPr>
          <w:p w14:paraId="687D0A02" w14:textId="77777777" w:rsidR="007E7BF1" w:rsidRPr="009B0555" w:rsidRDefault="007E7BF1" w:rsidP="00980BA6">
            <w:pPr>
              <w:autoSpaceDE w:val="0"/>
              <w:autoSpaceDN w:val="0"/>
              <w:adjustRightInd w:val="0"/>
              <w:spacing w:after="0" w:line="276" w:lineRule="auto"/>
              <w:ind w:left="60" w:right="60"/>
              <w:jc w:val="right"/>
              <w:rPr>
                <w:rFonts w:cs="Times New Roman"/>
                <w:kern w:val="0"/>
                <w:sz w:val="22"/>
                <w:lang w:val="en-ID" w:eastAsia="zh-CN"/>
              </w:rPr>
            </w:pPr>
            <w:r w:rsidRPr="009B0555">
              <w:rPr>
                <w:rFonts w:cs="Times New Roman"/>
                <w:kern w:val="0"/>
                <w:sz w:val="22"/>
                <w:lang w:val="en-ID" w:eastAsia="zh-CN"/>
              </w:rPr>
              <w:t>-.929</w:t>
            </w:r>
          </w:p>
        </w:tc>
      </w:tr>
      <w:tr w:rsidR="00C707E6" w:rsidRPr="009B0555" w14:paraId="424EF0E2" w14:textId="77777777" w:rsidTr="00C707E6">
        <w:trPr>
          <w:jc w:val="center"/>
        </w:trPr>
        <w:tc>
          <w:tcPr>
            <w:tcW w:w="2972" w:type="dxa"/>
          </w:tcPr>
          <w:p w14:paraId="3421C894" w14:textId="77777777" w:rsidR="007E7BF1" w:rsidRPr="009B0555" w:rsidRDefault="007E7BF1" w:rsidP="00980BA6">
            <w:pPr>
              <w:autoSpaceDE w:val="0"/>
              <w:autoSpaceDN w:val="0"/>
              <w:adjustRightInd w:val="0"/>
              <w:spacing w:after="0" w:line="276" w:lineRule="auto"/>
              <w:ind w:left="60" w:right="60"/>
              <w:rPr>
                <w:rFonts w:cs="Times New Roman"/>
                <w:kern w:val="0"/>
                <w:sz w:val="22"/>
                <w:lang w:val="en-ID" w:eastAsia="zh-CN"/>
              </w:rPr>
            </w:pPr>
            <w:r w:rsidRPr="009B0555">
              <w:rPr>
                <w:rFonts w:cs="Times New Roman"/>
                <w:kern w:val="0"/>
                <w:sz w:val="22"/>
                <w:lang w:val="en-ID" w:eastAsia="zh-CN"/>
              </w:rPr>
              <w:t>Asymp. Sig. (2-tailed)</w:t>
            </w:r>
          </w:p>
        </w:tc>
        <w:tc>
          <w:tcPr>
            <w:tcW w:w="3119" w:type="dxa"/>
          </w:tcPr>
          <w:p w14:paraId="0F18B7C6" w14:textId="77777777" w:rsidR="007E7BF1" w:rsidRPr="009B0555" w:rsidRDefault="007E7BF1" w:rsidP="00980BA6">
            <w:pPr>
              <w:autoSpaceDE w:val="0"/>
              <w:autoSpaceDN w:val="0"/>
              <w:adjustRightInd w:val="0"/>
              <w:spacing w:after="0" w:line="276" w:lineRule="auto"/>
              <w:ind w:left="60" w:right="60"/>
              <w:jc w:val="right"/>
              <w:rPr>
                <w:rFonts w:cs="Times New Roman"/>
                <w:kern w:val="0"/>
                <w:sz w:val="22"/>
                <w:lang w:val="en-ID" w:eastAsia="zh-CN"/>
              </w:rPr>
            </w:pPr>
            <w:r w:rsidRPr="009B0555">
              <w:rPr>
                <w:rFonts w:cs="Times New Roman"/>
                <w:kern w:val="0"/>
                <w:sz w:val="22"/>
                <w:lang w:val="en-ID" w:eastAsia="zh-CN"/>
              </w:rPr>
              <w:t>.353</w:t>
            </w:r>
          </w:p>
        </w:tc>
      </w:tr>
      <w:tr w:rsidR="00C707E6" w:rsidRPr="009B0555" w14:paraId="5318E7BA" w14:textId="77777777" w:rsidTr="00C707E6">
        <w:trPr>
          <w:jc w:val="center"/>
        </w:trPr>
        <w:tc>
          <w:tcPr>
            <w:tcW w:w="6091" w:type="dxa"/>
            <w:gridSpan w:val="2"/>
          </w:tcPr>
          <w:p w14:paraId="697BF2A7" w14:textId="77777777" w:rsidR="007E7BF1" w:rsidRPr="009B0555" w:rsidRDefault="007E7BF1" w:rsidP="00980BA6">
            <w:pPr>
              <w:autoSpaceDE w:val="0"/>
              <w:autoSpaceDN w:val="0"/>
              <w:adjustRightInd w:val="0"/>
              <w:spacing w:after="0" w:line="276" w:lineRule="auto"/>
              <w:ind w:left="60" w:right="60"/>
              <w:rPr>
                <w:rFonts w:cs="Times New Roman"/>
                <w:kern w:val="0"/>
                <w:sz w:val="22"/>
                <w:lang w:val="en-ID" w:eastAsia="zh-CN"/>
              </w:rPr>
            </w:pPr>
            <w:r w:rsidRPr="009B0555">
              <w:rPr>
                <w:rFonts w:cs="Times New Roman"/>
                <w:kern w:val="0"/>
                <w:sz w:val="22"/>
                <w:lang w:val="en-ID" w:eastAsia="zh-CN"/>
              </w:rPr>
              <w:t>a. Median</w:t>
            </w:r>
          </w:p>
        </w:tc>
      </w:tr>
    </w:tbl>
    <w:p w14:paraId="7D7EBC75" w14:textId="77777777" w:rsidR="007E7BF1" w:rsidRDefault="007E7BF1" w:rsidP="00980BA6">
      <w:pPr>
        <w:autoSpaceDE w:val="0"/>
        <w:autoSpaceDN w:val="0"/>
        <w:adjustRightInd w:val="0"/>
        <w:spacing w:after="0" w:line="276" w:lineRule="auto"/>
        <w:jc w:val="center"/>
        <w:rPr>
          <w:rFonts w:cs="Times New Roman"/>
          <w:kern w:val="0"/>
          <w:szCs w:val="24"/>
          <w:lang w:val="en-ID" w:eastAsia="zh-CN"/>
        </w:rPr>
      </w:pPr>
      <w:r>
        <w:rPr>
          <w:rFonts w:cs="Times New Roman"/>
          <w:kern w:val="0"/>
          <w:szCs w:val="24"/>
          <w:lang w:val="en-ID" w:eastAsia="zh-CN"/>
        </w:rPr>
        <w:t>(</w:t>
      </w:r>
      <w:proofErr w:type="spellStart"/>
      <w:proofErr w:type="gramStart"/>
      <w:r>
        <w:rPr>
          <w:rFonts w:cs="Times New Roman"/>
          <w:kern w:val="0"/>
          <w:szCs w:val="24"/>
          <w:lang w:val="en-ID" w:eastAsia="zh-CN"/>
        </w:rPr>
        <w:t>Sumber</w:t>
      </w:r>
      <w:proofErr w:type="spellEnd"/>
      <w:r>
        <w:rPr>
          <w:rFonts w:cs="Times New Roman"/>
          <w:kern w:val="0"/>
          <w:szCs w:val="24"/>
          <w:lang w:val="en-ID" w:eastAsia="zh-CN"/>
        </w:rPr>
        <w:t xml:space="preserve"> :</w:t>
      </w:r>
      <w:proofErr w:type="gramEnd"/>
      <w:r>
        <w:rPr>
          <w:rFonts w:cs="Times New Roman"/>
          <w:kern w:val="0"/>
          <w:szCs w:val="24"/>
          <w:lang w:val="en-ID" w:eastAsia="zh-CN"/>
        </w:rPr>
        <w:t xml:space="preserve"> </w:t>
      </w:r>
      <w:hyperlink r:id="rId50" w:history="1">
        <w:r w:rsidRPr="00C347C2">
          <w:rPr>
            <w:rStyle w:val="Hyperlink"/>
            <w:rFonts w:cs="Times New Roman"/>
            <w:kern w:val="0"/>
            <w:szCs w:val="24"/>
            <w:lang w:val="en-ID" w:eastAsia="zh-CN"/>
          </w:rPr>
          <w:t>www.idx.co.id</w:t>
        </w:r>
      </w:hyperlink>
      <w:r>
        <w:rPr>
          <w:rFonts w:cs="Times New Roman"/>
          <w:kern w:val="0"/>
          <w:szCs w:val="24"/>
          <w:lang w:val="en-ID" w:eastAsia="zh-CN"/>
        </w:rPr>
        <w:t xml:space="preserve"> </w:t>
      </w:r>
      <w:proofErr w:type="spellStart"/>
      <w:r>
        <w:rPr>
          <w:rFonts w:cs="Times New Roman"/>
          <w:kern w:val="0"/>
          <w:szCs w:val="24"/>
          <w:lang w:val="en-ID" w:eastAsia="zh-CN"/>
        </w:rPr>
        <w:t>diolah</w:t>
      </w:r>
      <w:proofErr w:type="spellEnd"/>
      <w:r>
        <w:rPr>
          <w:rFonts w:cs="Times New Roman"/>
          <w:kern w:val="0"/>
          <w:szCs w:val="24"/>
          <w:lang w:val="en-ID" w:eastAsia="zh-CN"/>
        </w:rPr>
        <w:t xml:space="preserve"> </w:t>
      </w:r>
      <w:proofErr w:type="spellStart"/>
      <w:r>
        <w:rPr>
          <w:rFonts w:cs="Times New Roman"/>
          <w:kern w:val="0"/>
          <w:szCs w:val="24"/>
          <w:lang w:val="en-ID" w:eastAsia="zh-CN"/>
        </w:rPr>
        <w:t>penulis</w:t>
      </w:r>
      <w:proofErr w:type="spellEnd"/>
      <w:r>
        <w:rPr>
          <w:rFonts w:cs="Times New Roman"/>
          <w:kern w:val="0"/>
          <w:szCs w:val="24"/>
          <w:lang w:val="en-ID" w:eastAsia="zh-CN"/>
        </w:rPr>
        <w:t xml:space="preserve">, </w:t>
      </w:r>
      <w:proofErr w:type="spellStart"/>
      <w:r>
        <w:rPr>
          <w:rFonts w:cs="Times New Roman"/>
          <w:kern w:val="0"/>
          <w:szCs w:val="24"/>
          <w:lang w:val="en-ID" w:eastAsia="zh-CN"/>
        </w:rPr>
        <w:t>tahun</w:t>
      </w:r>
      <w:proofErr w:type="spellEnd"/>
      <w:r>
        <w:rPr>
          <w:rFonts w:cs="Times New Roman"/>
          <w:kern w:val="0"/>
          <w:szCs w:val="24"/>
          <w:lang w:val="en-ID" w:eastAsia="zh-CN"/>
        </w:rPr>
        <w:t xml:space="preserve"> 2024)</w:t>
      </w:r>
    </w:p>
    <w:p w14:paraId="0210D84F" w14:textId="1826EFB6" w:rsidR="007E7BF1" w:rsidRDefault="007E7BF1" w:rsidP="00980BA6">
      <w:pPr>
        <w:autoSpaceDE w:val="0"/>
        <w:autoSpaceDN w:val="0"/>
        <w:adjustRightInd w:val="0"/>
        <w:spacing w:after="0" w:line="276" w:lineRule="auto"/>
        <w:rPr>
          <w:rFonts w:cs="Times New Roman"/>
          <w:kern w:val="0"/>
          <w:szCs w:val="24"/>
          <w:lang w:val="en-ID" w:eastAsia="zh-CN"/>
        </w:rPr>
      </w:pPr>
      <w:r>
        <w:rPr>
          <w:rFonts w:cs="Times New Roman"/>
          <w:kern w:val="0"/>
          <w:szCs w:val="24"/>
          <w:lang w:val="en-ID" w:eastAsia="zh-CN"/>
        </w:rPr>
        <w:tab/>
      </w:r>
      <w:proofErr w:type="spellStart"/>
      <w:r>
        <w:rPr>
          <w:rFonts w:cs="Times New Roman"/>
          <w:kern w:val="0"/>
          <w:szCs w:val="24"/>
          <w:lang w:val="en-ID" w:eastAsia="zh-CN"/>
        </w:rPr>
        <w:t>Dapat</w:t>
      </w:r>
      <w:proofErr w:type="spellEnd"/>
      <w:r>
        <w:rPr>
          <w:rFonts w:cs="Times New Roman"/>
          <w:kern w:val="0"/>
          <w:szCs w:val="24"/>
          <w:lang w:val="en-ID" w:eastAsia="zh-CN"/>
        </w:rPr>
        <w:t xml:space="preserve"> </w:t>
      </w:r>
      <w:proofErr w:type="spellStart"/>
      <w:r>
        <w:rPr>
          <w:rFonts w:cs="Times New Roman"/>
          <w:kern w:val="0"/>
          <w:szCs w:val="24"/>
          <w:lang w:val="en-ID" w:eastAsia="zh-CN"/>
        </w:rPr>
        <w:t>dilihat</w:t>
      </w:r>
      <w:proofErr w:type="spellEnd"/>
      <w:r>
        <w:rPr>
          <w:rFonts w:cs="Times New Roman"/>
          <w:kern w:val="0"/>
          <w:szCs w:val="24"/>
          <w:lang w:val="en-ID" w:eastAsia="zh-CN"/>
        </w:rPr>
        <w:t xml:space="preserve"> </w:t>
      </w:r>
      <w:proofErr w:type="spellStart"/>
      <w:r>
        <w:rPr>
          <w:rFonts w:cs="Times New Roman"/>
          <w:kern w:val="0"/>
          <w:szCs w:val="24"/>
          <w:lang w:val="en-ID" w:eastAsia="zh-CN"/>
        </w:rPr>
        <w:t>dari</w:t>
      </w:r>
      <w:proofErr w:type="spellEnd"/>
      <w:r>
        <w:rPr>
          <w:rFonts w:cs="Times New Roman"/>
          <w:kern w:val="0"/>
          <w:szCs w:val="24"/>
          <w:lang w:val="en-ID" w:eastAsia="zh-CN"/>
        </w:rPr>
        <w:t xml:space="preserve"> data yang </w:t>
      </w:r>
      <w:proofErr w:type="spellStart"/>
      <w:r>
        <w:rPr>
          <w:rFonts w:cs="Times New Roman"/>
          <w:kern w:val="0"/>
          <w:szCs w:val="24"/>
          <w:lang w:val="en-ID" w:eastAsia="zh-CN"/>
        </w:rPr>
        <w:t>disajikan</w:t>
      </w:r>
      <w:proofErr w:type="spellEnd"/>
      <w:r>
        <w:rPr>
          <w:rFonts w:cs="Times New Roman"/>
          <w:kern w:val="0"/>
          <w:szCs w:val="24"/>
          <w:lang w:val="en-ID" w:eastAsia="zh-CN"/>
        </w:rPr>
        <w:t xml:space="preserve"> pada table 4.10 </w:t>
      </w:r>
      <w:proofErr w:type="spellStart"/>
      <w:r>
        <w:rPr>
          <w:rFonts w:cs="Times New Roman"/>
          <w:kern w:val="0"/>
          <w:szCs w:val="24"/>
          <w:lang w:val="en-ID" w:eastAsia="zh-CN"/>
        </w:rPr>
        <w:t>menunjukan</w:t>
      </w:r>
      <w:proofErr w:type="spellEnd"/>
      <w:r>
        <w:rPr>
          <w:rFonts w:cs="Times New Roman"/>
          <w:kern w:val="0"/>
          <w:szCs w:val="24"/>
          <w:lang w:val="en-ID" w:eastAsia="zh-CN"/>
        </w:rPr>
        <w:t xml:space="preserve"> </w:t>
      </w:r>
      <w:proofErr w:type="spellStart"/>
      <w:r>
        <w:rPr>
          <w:rFonts w:cs="Times New Roman"/>
          <w:kern w:val="0"/>
          <w:szCs w:val="24"/>
          <w:lang w:val="en-ID" w:eastAsia="zh-CN"/>
        </w:rPr>
        <w:t>nilai</w:t>
      </w:r>
      <w:proofErr w:type="spellEnd"/>
      <w:r>
        <w:rPr>
          <w:rFonts w:cs="Times New Roman"/>
          <w:kern w:val="0"/>
          <w:szCs w:val="24"/>
          <w:lang w:val="en-ID" w:eastAsia="zh-CN"/>
        </w:rPr>
        <w:t xml:space="preserve"> </w:t>
      </w:r>
      <w:proofErr w:type="spellStart"/>
      <w:r>
        <w:rPr>
          <w:rFonts w:cs="Times New Roman"/>
          <w:kern w:val="0"/>
          <w:szCs w:val="24"/>
          <w:lang w:val="en-ID" w:eastAsia="zh-CN"/>
        </w:rPr>
        <w:t>asymp.sig</w:t>
      </w:r>
      <w:proofErr w:type="spellEnd"/>
      <w:r>
        <w:rPr>
          <w:rFonts w:cs="Times New Roman"/>
          <w:kern w:val="0"/>
          <w:szCs w:val="24"/>
          <w:lang w:val="en-ID" w:eastAsia="zh-CN"/>
        </w:rPr>
        <w:t xml:space="preserve">. (2-tailed) </w:t>
      </w:r>
      <w:proofErr w:type="spellStart"/>
      <w:r>
        <w:rPr>
          <w:rFonts w:cs="Times New Roman"/>
          <w:kern w:val="0"/>
          <w:szCs w:val="24"/>
          <w:lang w:val="en-ID" w:eastAsia="zh-CN"/>
        </w:rPr>
        <w:t>sebesar</w:t>
      </w:r>
      <w:proofErr w:type="spellEnd"/>
      <w:r>
        <w:rPr>
          <w:rFonts w:cs="Times New Roman"/>
          <w:kern w:val="0"/>
          <w:szCs w:val="24"/>
          <w:lang w:val="en-ID" w:eastAsia="zh-CN"/>
        </w:rPr>
        <w:t xml:space="preserve"> 0.</w:t>
      </w:r>
      <w:r w:rsidR="000E47C9">
        <w:rPr>
          <w:rFonts w:cs="Times New Roman"/>
          <w:kern w:val="0"/>
          <w:szCs w:val="24"/>
          <w:lang w:val="en-ID" w:eastAsia="zh-CN"/>
        </w:rPr>
        <w:t>353</w:t>
      </w:r>
      <w:r>
        <w:rPr>
          <w:rFonts w:cs="Times New Roman"/>
          <w:kern w:val="0"/>
          <w:szCs w:val="24"/>
          <w:lang w:val="en-ID" w:eastAsia="zh-CN"/>
        </w:rPr>
        <w:t xml:space="preserve">. </w:t>
      </w:r>
      <w:proofErr w:type="spellStart"/>
      <w:r>
        <w:rPr>
          <w:rFonts w:cs="Times New Roman"/>
          <w:kern w:val="0"/>
          <w:szCs w:val="24"/>
          <w:lang w:val="en-ID" w:eastAsia="zh-CN"/>
        </w:rPr>
        <w:t>hasil</w:t>
      </w:r>
      <w:proofErr w:type="spellEnd"/>
      <w:r>
        <w:rPr>
          <w:rFonts w:cs="Times New Roman"/>
          <w:kern w:val="0"/>
          <w:szCs w:val="24"/>
          <w:lang w:val="en-ID" w:eastAsia="zh-CN"/>
        </w:rPr>
        <w:t xml:space="preserve"> uji </w:t>
      </w:r>
      <w:proofErr w:type="spellStart"/>
      <w:r>
        <w:rPr>
          <w:rFonts w:cs="Times New Roman"/>
          <w:kern w:val="0"/>
          <w:szCs w:val="24"/>
          <w:lang w:val="en-ID" w:eastAsia="zh-CN"/>
        </w:rPr>
        <w:t>menggunakan</w:t>
      </w:r>
      <w:proofErr w:type="spellEnd"/>
      <w:r>
        <w:rPr>
          <w:rFonts w:cs="Times New Roman"/>
          <w:kern w:val="0"/>
          <w:szCs w:val="24"/>
          <w:lang w:val="en-ID" w:eastAsia="zh-CN"/>
        </w:rPr>
        <w:t xml:space="preserve"> </w:t>
      </w:r>
      <w:r>
        <w:rPr>
          <w:rFonts w:cs="Times New Roman"/>
          <w:i/>
          <w:iCs/>
          <w:kern w:val="0"/>
          <w:szCs w:val="24"/>
          <w:lang w:val="en-ID" w:eastAsia="zh-CN"/>
        </w:rPr>
        <w:t xml:space="preserve">Run Test </w:t>
      </w:r>
      <w:proofErr w:type="spellStart"/>
      <w:r>
        <w:rPr>
          <w:rFonts w:cs="Times New Roman"/>
          <w:kern w:val="0"/>
          <w:szCs w:val="24"/>
          <w:lang w:val="en-ID" w:eastAsia="zh-CN"/>
        </w:rPr>
        <w:t>menunjukan</w:t>
      </w:r>
      <w:proofErr w:type="spellEnd"/>
      <w:r>
        <w:rPr>
          <w:rFonts w:cs="Times New Roman"/>
          <w:kern w:val="0"/>
          <w:szCs w:val="24"/>
          <w:lang w:val="en-ID" w:eastAsia="zh-CN"/>
        </w:rPr>
        <w:t xml:space="preserve"> (0.353 &gt;0.05), </w:t>
      </w:r>
      <w:proofErr w:type="spellStart"/>
      <w:r>
        <w:rPr>
          <w:rFonts w:cs="Times New Roman"/>
          <w:kern w:val="0"/>
          <w:szCs w:val="24"/>
          <w:lang w:val="en-ID" w:eastAsia="zh-CN"/>
        </w:rPr>
        <w:t>sehingga</w:t>
      </w:r>
      <w:proofErr w:type="spellEnd"/>
      <w:r>
        <w:rPr>
          <w:rFonts w:cs="Times New Roman"/>
          <w:kern w:val="0"/>
          <w:szCs w:val="24"/>
          <w:lang w:val="en-ID" w:eastAsia="zh-CN"/>
        </w:rPr>
        <w:t xml:space="preserve"> </w:t>
      </w:r>
      <w:proofErr w:type="spellStart"/>
      <w:r>
        <w:rPr>
          <w:rFonts w:cs="Times New Roman"/>
          <w:kern w:val="0"/>
          <w:szCs w:val="24"/>
          <w:lang w:val="en-ID" w:eastAsia="zh-CN"/>
        </w:rPr>
        <w:t>dapat</w:t>
      </w:r>
      <w:proofErr w:type="spellEnd"/>
      <w:r>
        <w:rPr>
          <w:rFonts w:cs="Times New Roman"/>
          <w:kern w:val="0"/>
          <w:szCs w:val="24"/>
          <w:lang w:val="en-ID" w:eastAsia="zh-CN"/>
        </w:rPr>
        <w:t xml:space="preserve"> </w:t>
      </w:r>
      <w:proofErr w:type="spellStart"/>
      <w:r>
        <w:rPr>
          <w:rFonts w:cs="Times New Roman"/>
          <w:kern w:val="0"/>
          <w:szCs w:val="24"/>
          <w:lang w:val="en-ID" w:eastAsia="zh-CN"/>
        </w:rPr>
        <w:t>dikatakan</w:t>
      </w:r>
      <w:proofErr w:type="spellEnd"/>
      <w:r>
        <w:rPr>
          <w:rFonts w:cs="Times New Roman"/>
          <w:kern w:val="0"/>
          <w:szCs w:val="24"/>
          <w:lang w:val="en-ID" w:eastAsia="zh-CN"/>
        </w:rPr>
        <w:t xml:space="preserve"> </w:t>
      </w:r>
      <w:proofErr w:type="spellStart"/>
      <w:r>
        <w:rPr>
          <w:rFonts w:cs="Times New Roman"/>
          <w:kern w:val="0"/>
          <w:szCs w:val="24"/>
          <w:lang w:val="en-ID" w:eastAsia="zh-CN"/>
        </w:rPr>
        <w:t>bahwa</w:t>
      </w:r>
      <w:proofErr w:type="spellEnd"/>
      <w:r>
        <w:rPr>
          <w:rFonts w:cs="Times New Roman"/>
          <w:kern w:val="0"/>
          <w:szCs w:val="24"/>
          <w:lang w:val="en-ID" w:eastAsia="zh-CN"/>
        </w:rPr>
        <w:t xml:space="preserve"> </w:t>
      </w:r>
      <w:proofErr w:type="spellStart"/>
      <w:r>
        <w:rPr>
          <w:rFonts w:cs="Times New Roman"/>
          <w:kern w:val="0"/>
          <w:szCs w:val="24"/>
          <w:lang w:val="en-ID" w:eastAsia="zh-CN"/>
        </w:rPr>
        <w:t>tidak</w:t>
      </w:r>
      <w:proofErr w:type="spellEnd"/>
      <w:r>
        <w:rPr>
          <w:rFonts w:cs="Times New Roman"/>
          <w:kern w:val="0"/>
          <w:szCs w:val="24"/>
          <w:lang w:val="en-ID" w:eastAsia="zh-CN"/>
        </w:rPr>
        <w:t xml:space="preserve"> </w:t>
      </w:r>
      <w:proofErr w:type="spellStart"/>
      <w:r>
        <w:rPr>
          <w:rFonts w:cs="Times New Roman"/>
          <w:kern w:val="0"/>
          <w:szCs w:val="24"/>
          <w:lang w:val="en-ID" w:eastAsia="zh-CN"/>
        </w:rPr>
        <w:t>terjadi</w:t>
      </w:r>
      <w:proofErr w:type="spellEnd"/>
      <w:r>
        <w:rPr>
          <w:rFonts w:cs="Times New Roman"/>
          <w:kern w:val="0"/>
          <w:szCs w:val="24"/>
          <w:lang w:val="en-ID" w:eastAsia="zh-CN"/>
        </w:rPr>
        <w:t xml:space="preserve"> </w:t>
      </w:r>
      <w:proofErr w:type="spellStart"/>
      <w:r>
        <w:rPr>
          <w:rFonts w:cs="Times New Roman"/>
          <w:kern w:val="0"/>
          <w:szCs w:val="24"/>
          <w:lang w:val="en-ID" w:eastAsia="zh-CN"/>
        </w:rPr>
        <w:t>masalah</w:t>
      </w:r>
      <w:proofErr w:type="spellEnd"/>
      <w:r>
        <w:rPr>
          <w:rFonts w:cs="Times New Roman"/>
          <w:kern w:val="0"/>
          <w:szCs w:val="24"/>
          <w:lang w:val="en-ID" w:eastAsia="zh-CN"/>
        </w:rPr>
        <w:t xml:space="preserve"> </w:t>
      </w:r>
      <w:proofErr w:type="spellStart"/>
      <w:r>
        <w:rPr>
          <w:rFonts w:cs="Times New Roman"/>
          <w:kern w:val="0"/>
          <w:szCs w:val="24"/>
          <w:lang w:val="en-ID" w:eastAsia="zh-CN"/>
        </w:rPr>
        <w:t>autokorelasi</w:t>
      </w:r>
      <w:proofErr w:type="spellEnd"/>
      <w:r>
        <w:rPr>
          <w:rFonts w:cs="Times New Roman"/>
          <w:kern w:val="0"/>
          <w:szCs w:val="24"/>
          <w:lang w:val="en-ID" w:eastAsia="zh-CN"/>
        </w:rPr>
        <w:t xml:space="preserve"> pada model </w:t>
      </w:r>
      <w:proofErr w:type="spellStart"/>
      <w:r>
        <w:rPr>
          <w:rFonts w:cs="Times New Roman"/>
          <w:kern w:val="0"/>
          <w:szCs w:val="24"/>
          <w:lang w:val="en-ID" w:eastAsia="zh-CN"/>
        </w:rPr>
        <w:t>regresi</w:t>
      </w:r>
      <w:proofErr w:type="spellEnd"/>
      <w:r>
        <w:rPr>
          <w:rFonts w:cs="Times New Roman"/>
          <w:kern w:val="0"/>
          <w:szCs w:val="24"/>
          <w:lang w:val="en-ID" w:eastAsia="zh-CN"/>
        </w:rPr>
        <w:t>.</w:t>
      </w:r>
    </w:p>
    <w:p w14:paraId="5B46EF4B" w14:textId="77777777" w:rsidR="007E7BF1" w:rsidRPr="00BE5C48" w:rsidRDefault="007E7BF1" w:rsidP="00596872">
      <w:pPr>
        <w:pStyle w:val="Heading3"/>
        <w:rPr>
          <w:lang w:val="nl-NL" w:eastAsia="zh-CN"/>
        </w:rPr>
      </w:pPr>
      <w:bookmarkStart w:id="129" w:name="_Toc168804278"/>
      <w:r w:rsidRPr="00BE5C48">
        <w:rPr>
          <w:lang w:val="nl-NL" w:eastAsia="zh-CN"/>
        </w:rPr>
        <w:t>4.2.3 Analisis Regresi Linier Berganda</w:t>
      </w:r>
      <w:bookmarkEnd w:id="129"/>
    </w:p>
    <w:p w14:paraId="4B56EA9D" w14:textId="77777777" w:rsidR="007E7BF1" w:rsidRDefault="007E7BF1" w:rsidP="00980BA6">
      <w:pPr>
        <w:spacing w:line="276" w:lineRule="auto"/>
        <w:rPr>
          <w:lang w:val="nl-NL" w:eastAsia="zh-CN"/>
        </w:rPr>
      </w:pPr>
      <w:r w:rsidRPr="00BE5C48">
        <w:rPr>
          <w:lang w:val="nl-NL" w:eastAsia="zh-CN"/>
        </w:rPr>
        <w:tab/>
      </w:r>
      <w:r w:rsidRPr="0056186E">
        <w:rPr>
          <w:lang w:val="nl-NL" w:eastAsia="zh-CN"/>
        </w:rPr>
        <w:t>Analisis regresi linier bergnada digunakan untuk menen</w:t>
      </w:r>
      <w:r>
        <w:rPr>
          <w:lang w:val="nl-NL" w:eastAsia="zh-CN"/>
        </w:rPr>
        <w:t>tukan seberapa besar pengaruh variabel independen terhadap variabel dependennya. Tujuan utama untuk mengukur besarnya pengaruh secara kuantitatif dari perubahan variabel dependen atas dasar nilai variabel independen. Hasil uji analisis regresi linier berganda disajikan pada tabel 4.11.</w:t>
      </w:r>
    </w:p>
    <w:p w14:paraId="5FEE2205" w14:textId="78985DFB" w:rsidR="00710643" w:rsidRDefault="00710643" w:rsidP="00121F8B">
      <w:pPr>
        <w:pStyle w:val="Caption"/>
        <w:keepNext/>
        <w:spacing w:after="0"/>
        <w:jc w:val="center"/>
        <w:rPr>
          <w:b/>
          <w:bCs/>
          <w:i w:val="0"/>
          <w:iCs w:val="0"/>
          <w:color w:val="auto"/>
          <w:sz w:val="24"/>
          <w:szCs w:val="24"/>
        </w:rPr>
      </w:pPr>
      <w:bookmarkStart w:id="130" w:name="_Toc165360811"/>
      <w:r w:rsidRPr="00710643">
        <w:rPr>
          <w:b/>
          <w:bCs/>
          <w:i w:val="0"/>
          <w:iCs w:val="0"/>
          <w:color w:val="auto"/>
          <w:sz w:val="24"/>
          <w:szCs w:val="24"/>
        </w:rPr>
        <w:t xml:space="preserve">Tabel 4. </w:t>
      </w:r>
      <w:r w:rsidRPr="00710643">
        <w:rPr>
          <w:b/>
          <w:bCs/>
          <w:i w:val="0"/>
          <w:iCs w:val="0"/>
          <w:color w:val="auto"/>
          <w:sz w:val="24"/>
          <w:szCs w:val="24"/>
        </w:rPr>
        <w:fldChar w:fldCharType="begin"/>
      </w:r>
      <w:r w:rsidRPr="00710643">
        <w:rPr>
          <w:b/>
          <w:bCs/>
          <w:i w:val="0"/>
          <w:iCs w:val="0"/>
          <w:color w:val="auto"/>
          <w:sz w:val="24"/>
          <w:szCs w:val="24"/>
        </w:rPr>
        <w:instrText xml:space="preserve"> SEQ Tabel_4. \* ARABIC </w:instrText>
      </w:r>
      <w:r w:rsidRPr="00710643">
        <w:rPr>
          <w:b/>
          <w:bCs/>
          <w:i w:val="0"/>
          <w:iCs w:val="0"/>
          <w:color w:val="auto"/>
          <w:sz w:val="24"/>
          <w:szCs w:val="24"/>
        </w:rPr>
        <w:fldChar w:fldCharType="separate"/>
      </w:r>
      <w:r w:rsidR="009B0886">
        <w:rPr>
          <w:b/>
          <w:bCs/>
          <w:i w:val="0"/>
          <w:iCs w:val="0"/>
          <w:noProof/>
          <w:color w:val="auto"/>
          <w:sz w:val="24"/>
          <w:szCs w:val="24"/>
        </w:rPr>
        <w:t>11</w:t>
      </w:r>
      <w:r w:rsidRPr="00710643">
        <w:rPr>
          <w:b/>
          <w:bCs/>
          <w:i w:val="0"/>
          <w:iCs w:val="0"/>
          <w:color w:val="auto"/>
          <w:sz w:val="24"/>
          <w:szCs w:val="24"/>
        </w:rPr>
        <w:fldChar w:fldCharType="end"/>
      </w:r>
      <w:r w:rsidRPr="00710643">
        <w:rPr>
          <w:b/>
          <w:bCs/>
          <w:i w:val="0"/>
          <w:iCs w:val="0"/>
          <w:color w:val="auto"/>
          <w:sz w:val="24"/>
          <w:szCs w:val="24"/>
        </w:rPr>
        <w:t xml:space="preserve"> Analisis Regresi Linier Berganda</w:t>
      </w:r>
      <w:bookmarkEnd w:id="130"/>
    </w:p>
    <w:tbl>
      <w:tblPr>
        <w:tblStyle w:val="TableGrid"/>
        <w:tblW w:w="0" w:type="auto"/>
        <w:tblLook w:val="0000" w:firstRow="0" w:lastRow="0" w:firstColumn="0" w:lastColumn="0" w:noHBand="0" w:noVBand="0"/>
      </w:tblPr>
      <w:tblGrid>
        <w:gridCol w:w="446"/>
        <w:gridCol w:w="1265"/>
        <w:gridCol w:w="1132"/>
        <w:gridCol w:w="1715"/>
        <w:gridCol w:w="2615"/>
        <w:gridCol w:w="905"/>
        <w:gridCol w:w="721"/>
      </w:tblGrid>
      <w:tr w:rsidR="00AC3EC0" w:rsidRPr="00AC3EC0" w14:paraId="7FC3695E" w14:textId="77777777" w:rsidTr="00A204BF">
        <w:tc>
          <w:tcPr>
            <w:tcW w:w="0" w:type="auto"/>
            <w:gridSpan w:val="7"/>
          </w:tcPr>
          <w:p w14:paraId="17B7C313" w14:textId="77777777" w:rsidR="002407E1" w:rsidRPr="002407E1" w:rsidRDefault="002407E1" w:rsidP="002407E1">
            <w:pPr>
              <w:autoSpaceDE w:val="0"/>
              <w:autoSpaceDN w:val="0"/>
              <w:adjustRightInd w:val="0"/>
              <w:spacing w:before="0" w:after="0" w:line="320" w:lineRule="atLeast"/>
              <w:ind w:left="60" w:right="60"/>
              <w:jc w:val="center"/>
              <w:rPr>
                <w:rFonts w:cs="Times New Roman"/>
                <w:kern w:val="0"/>
                <w:sz w:val="22"/>
                <w:lang w:val="en-ID"/>
              </w:rPr>
            </w:pPr>
            <w:proofErr w:type="spellStart"/>
            <w:r w:rsidRPr="002407E1">
              <w:rPr>
                <w:rFonts w:cs="Times New Roman"/>
                <w:b/>
                <w:bCs/>
                <w:kern w:val="0"/>
                <w:sz w:val="22"/>
                <w:lang w:val="en-ID"/>
              </w:rPr>
              <w:t>Coefficients</w:t>
            </w:r>
            <w:r w:rsidRPr="002407E1">
              <w:rPr>
                <w:rFonts w:cs="Times New Roman"/>
                <w:b/>
                <w:bCs/>
                <w:kern w:val="0"/>
                <w:sz w:val="22"/>
                <w:vertAlign w:val="superscript"/>
                <w:lang w:val="en-ID"/>
              </w:rPr>
              <w:t>a</w:t>
            </w:r>
            <w:proofErr w:type="spellEnd"/>
          </w:p>
        </w:tc>
      </w:tr>
      <w:tr w:rsidR="00AC3EC0" w:rsidRPr="00AC3EC0" w14:paraId="4E1B3CEA" w14:textId="77777777" w:rsidTr="00A204BF">
        <w:tc>
          <w:tcPr>
            <w:tcW w:w="0" w:type="auto"/>
            <w:gridSpan w:val="2"/>
            <w:vMerge w:val="restart"/>
          </w:tcPr>
          <w:p w14:paraId="06AE4791" w14:textId="77777777" w:rsidR="00A204BF" w:rsidRPr="002407E1" w:rsidRDefault="00A204BF" w:rsidP="002407E1">
            <w:pPr>
              <w:autoSpaceDE w:val="0"/>
              <w:autoSpaceDN w:val="0"/>
              <w:adjustRightInd w:val="0"/>
              <w:spacing w:before="0" w:after="0" w:line="320" w:lineRule="atLeast"/>
              <w:ind w:left="60" w:right="60"/>
              <w:jc w:val="left"/>
              <w:rPr>
                <w:rFonts w:cs="Times New Roman"/>
                <w:kern w:val="0"/>
                <w:sz w:val="22"/>
                <w:lang w:val="en-ID"/>
              </w:rPr>
            </w:pPr>
            <w:r w:rsidRPr="002407E1">
              <w:rPr>
                <w:rFonts w:cs="Times New Roman"/>
                <w:kern w:val="0"/>
                <w:sz w:val="22"/>
                <w:lang w:val="en-ID"/>
              </w:rPr>
              <w:t>Model</w:t>
            </w:r>
          </w:p>
        </w:tc>
        <w:tc>
          <w:tcPr>
            <w:tcW w:w="0" w:type="auto"/>
            <w:gridSpan w:val="2"/>
          </w:tcPr>
          <w:p w14:paraId="66FC486F" w14:textId="77777777" w:rsidR="00A204BF" w:rsidRPr="002407E1" w:rsidRDefault="00A204BF" w:rsidP="002407E1">
            <w:pPr>
              <w:autoSpaceDE w:val="0"/>
              <w:autoSpaceDN w:val="0"/>
              <w:adjustRightInd w:val="0"/>
              <w:spacing w:before="0" w:after="0" w:line="320" w:lineRule="atLeast"/>
              <w:ind w:left="60" w:right="60"/>
              <w:jc w:val="center"/>
              <w:rPr>
                <w:rFonts w:cs="Times New Roman"/>
                <w:kern w:val="0"/>
                <w:sz w:val="22"/>
                <w:lang w:val="en-ID"/>
              </w:rPr>
            </w:pPr>
            <w:r w:rsidRPr="002407E1">
              <w:rPr>
                <w:rFonts w:cs="Times New Roman"/>
                <w:kern w:val="0"/>
                <w:sz w:val="22"/>
                <w:lang w:val="en-ID"/>
              </w:rPr>
              <w:t>Unstandardized Coefficients</w:t>
            </w:r>
          </w:p>
        </w:tc>
        <w:tc>
          <w:tcPr>
            <w:tcW w:w="0" w:type="auto"/>
          </w:tcPr>
          <w:p w14:paraId="7773C474" w14:textId="77777777" w:rsidR="00A204BF" w:rsidRPr="002407E1" w:rsidRDefault="00A204BF" w:rsidP="002407E1">
            <w:pPr>
              <w:autoSpaceDE w:val="0"/>
              <w:autoSpaceDN w:val="0"/>
              <w:adjustRightInd w:val="0"/>
              <w:spacing w:before="0" w:after="0" w:line="320" w:lineRule="atLeast"/>
              <w:ind w:left="60" w:right="60"/>
              <w:jc w:val="center"/>
              <w:rPr>
                <w:rFonts w:cs="Times New Roman"/>
                <w:kern w:val="0"/>
                <w:sz w:val="22"/>
                <w:lang w:val="en-ID"/>
              </w:rPr>
            </w:pPr>
            <w:r w:rsidRPr="002407E1">
              <w:rPr>
                <w:rFonts w:cs="Times New Roman"/>
                <w:kern w:val="0"/>
                <w:sz w:val="22"/>
                <w:lang w:val="en-ID"/>
              </w:rPr>
              <w:t>Standardized Coefficients</w:t>
            </w:r>
          </w:p>
        </w:tc>
        <w:tc>
          <w:tcPr>
            <w:tcW w:w="0" w:type="auto"/>
            <w:vMerge w:val="restart"/>
          </w:tcPr>
          <w:p w14:paraId="2F449931" w14:textId="77777777" w:rsidR="00A204BF" w:rsidRPr="002407E1" w:rsidRDefault="00A204BF" w:rsidP="002407E1">
            <w:pPr>
              <w:autoSpaceDE w:val="0"/>
              <w:autoSpaceDN w:val="0"/>
              <w:adjustRightInd w:val="0"/>
              <w:spacing w:before="0" w:after="0" w:line="320" w:lineRule="atLeast"/>
              <w:ind w:left="60" w:right="60"/>
              <w:jc w:val="center"/>
              <w:rPr>
                <w:rFonts w:cs="Times New Roman"/>
                <w:kern w:val="0"/>
                <w:sz w:val="22"/>
                <w:lang w:val="en-ID"/>
              </w:rPr>
            </w:pPr>
            <w:r w:rsidRPr="002407E1">
              <w:rPr>
                <w:rFonts w:cs="Times New Roman"/>
                <w:kern w:val="0"/>
                <w:sz w:val="22"/>
                <w:lang w:val="en-ID"/>
              </w:rPr>
              <w:t>t</w:t>
            </w:r>
          </w:p>
        </w:tc>
        <w:tc>
          <w:tcPr>
            <w:tcW w:w="0" w:type="auto"/>
            <w:vMerge w:val="restart"/>
          </w:tcPr>
          <w:p w14:paraId="75B5BACC" w14:textId="77777777" w:rsidR="00A204BF" w:rsidRPr="002407E1" w:rsidRDefault="00A204BF" w:rsidP="002407E1">
            <w:pPr>
              <w:autoSpaceDE w:val="0"/>
              <w:autoSpaceDN w:val="0"/>
              <w:adjustRightInd w:val="0"/>
              <w:spacing w:before="0" w:after="0" w:line="320" w:lineRule="atLeast"/>
              <w:ind w:left="60" w:right="60"/>
              <w:jc w:val="center"/>
              <w:rPr>
                <w:rFonts w:cs="Times New Roman"/>
                <w:kern w:val="0"/>
                <w:sz w:val="22"/>
                <w:lang w:val="en-ID"/>
              </w:rPr>
            </w:pPr>
            <w:r w:rsidRPr="002407E1">
              <w:rPr>
                <w:rFonts w:cs="Times New Roman"/>
                <w:kern w:val="0"/>
                <w:sz w:val="22"/>
                <w:lang w:val="en-ID"/>
              </w:rPr>
              <w:t>Sig.</w:t>
            </w:r>
          </w:p>
        </w:tc>
      </w:tr>
      <w:tr w:rsidR="00AC3EC0" w:rsidRPr="00AC3EC0" w14:paraId="495CC500" w14:textId="77777777" w:rsidTr="00A204BF">
        <w:tc>
          <w:tcPr>
            <w:tcW w:w="0" w:type="auto"/>
            <w:gridSpan w:val="2"/>
            <w:vMerge/>
          </w:tcPr>
          <w:p w14:paraId="05FCBCC5" w14:textId="77777777" w:rsidR="00A204BF" w:rsidRPr="002407E1" w:rsidRDefault="00A204BF" w:rsidP="002407E1">
            <w:pPr>
              <w:autoSpaceDE w:val="0"/>
              <w:autoSpaceDN w:val="0"/>
              <w:adjustRightInd w:val="0"/>
              <w:spacing w:before="0" w:after="0" w:line="240" w:lineRule="auto"/>
              <w:jc w:val="left"/>
              <w:rPr>
                <w:rFonts w:cs="Times New Roman"/>
                <w:kern w:val="0"/>
                <w:sz w:val="22"/>
                <w:lang w:val="en-ID"/>
              </w:rPr>
            </w:pPr>
          </w:p>
        </w:tc>
        <w:tc>
          <w:tcPr>
            <w:tcW w:w="0" w:type="auto"/>
          </w:tcPr>
          <w:p w14:paraId="4BE28A49" w14:textId="77777777" w:rsidR="00A204BF" w:rsidRPr="002407E1" w:rsidRDefault="00A204BF" w:rsidP="002407E1">
            <w:pPr>
              <w:autoSpaceDE w:val="0"/>
              <w:autoSpaceDN w:val="0"/>
              <w:adjustRightInd w:val="0"/>
              <w:spacing w:before="0" w:after="0" w:line="320" w:lineRule="atLeast"/>
              <w:ind w:left="60" w:right="60"/>
              <w:jc w:val="center"/>
              <w:rPr>
                <w:rFonts w:cs="Times New Roman"/>
                <w:kern w:val="0"/>
                <w:sz w:val="22"/>
                <w:lang w:val="en-ID"/>
              </w:rPr>
            </w:pPr>
            <w:r w:rsidRPr="002407E1">
              <w:rPr>
                <w:rFonts w:cs="Times New Roman"/>
                <w:kern w:val="0"/>
                <w:sz w:val="22"/>
                <w:lang w:val="en-ID"/>
              </w:rPr>
              <w:t>B</w:t>
            </w:r>
          </w:p>
        </w:tc>
        <w:tc>
          <w:tcPr>
            <w:tcW w:w="0" w:type="auto"/>
          </w:tcPr>
          <w:p w14:paraId="4CDFFF9D" w14:textId="77777777" w:rsidR="00A204BF" w:rsidRPr="002407E1" w:rsidRDefault="00A204BF" w:rsidP="002407E1">
            <w:pPr>
              <w:autoSpaceDE w:val="0"/>
              <w:autoSpaceDN w:val="0"/>
              <w:adjustRightInd w:val="0"/>
              <w:spacing w:before="0" w:after="0" w:line="320" w:lineRule="atLeast"/>
              <w:ind w:left="60" w:right="60"/>
              <w:jc w:val="center"/>
              <w:rPr>
                <w:rFonts w:cs="Times New Roman"/>
                <w:kern w:val="0"/>
                <w:sz w:val="22"/>
                <w:lang w:val="en-ID"/>
              </w:rPr>
            </w:pPr>
            <w:r w:rsidRPr="002407E1">
              <w:rPr>
                <w:rFonts w:cs="Times New Roman"/>
                <w:kern w:val="0"/>
                <w:sz w:val="22"/>
                <w:lang w:val="en-ID"/>
              </w:rPr>
              <w:t>Std. Error</w:t>
            </w:r>
          </w:p>
        </w:tc>
        <w:tc>
          <w:tcPr>
            <w:tcW w:w="0" w:type="auto"/>
          </w:tcPr>
          <w:p w14:paraId="485E15DB" w14:textId="77777777" w:rsidR="00A204BF" w:rsidRPr="002407E1" w:rsidRDefault="00A204BF" w:rsidP="002407E1">
            <w:pPr>
              <w:autoSpaceDE w:val="0"/>
              <w:autoSpaceDN w:val="0"/>
              <w:adjustRightInd w:val="0"/>
              <w:spacing w:before="0" w:after="0" w:line="320" w:lineRule="atLeast"/>
              <w:ind w:left="60" w:right="60"/>
              <w:jc w:val="center"/>
              <w:rPr>
                <w:rFonts w:cs="Times New Roman"/>
                <w:kern w:val="0"/>
                <w:sz w:val="22"/>
                <w:lang w:val="en-ID"/>
              </w:rPr>
            </w:pPr>
            <w:r w:rsidRPr="002407E1">
              <w:rPr>
                <w:rFonts w:cs="Times New Roman"/>
                <w:kern w:val="0"/>
                <w:sz w:val="22"/>
                <w:lang w:val="en-ID"/>
              </w:rPr>
              <w:t>Beta</w:t>
            </w:r>
          </w:p>
        </w:tc>
        <w:tc>
          <w:tcPr>
            <w:tcW w:w="0" w:type="auto"/>
            <w:vMerge/>
          </w:tcPr>
          <w:p w14:paraId="5C795B02" w14:textId="77777777" w:rsidR="00A204BF" w:rsidRPr="002407E1" w:rsidRDefault="00A204BF" w:rsidP="002407E1">
            <w:pPr>
              <w:autoSpaceDE w:val="0"/>
              <w:autoSpaceDN w:val="0"/>
              <w:adjustRightInd w:val="0"/>
              <w:spacing w:before="0" w:after="0" w:line="240" w:lineRule="auto"/>
              <w:jc w:val="left"/>
              <w:rPr>
                <w:rFonts w:cs="Times New Roman"/>
                <w:kern w:val="0"/>
                <w:sz w:val="22"/>
                <w:lang w:val="en-ID"/>
              </w:rPr>
            </w:pPr>
          </w:p>
        </w:tc>
        <w:tc>
          <w:tcPr>
            <w:tcW w:w="0" w:type="auto"/>
            <w:vMerge/>
          </w:tcPr>
          <w:p w14:paraId="36A53D82" w14:textId="77777777" w:rsidR="00A204BF" w:rsidRPr="002407E1" w:rsidRDefault="00A204BF" w:rsidP="002407E1">
            <w:pPr>
              <w:autoSpaceDE w:val="0"/>
              <w:autoSpaceDN w:val="0"/>
              <w:adjustRightInd w:val="0"/>
              <w:spacing w:before="0" w:after="0" w:line="240" w:lineRule="auto"/>
              <w:jc w:val="left"/>
              <w:rPr>
                <w:rFonts w:cs="Times New Roman"/>
                <w:kern w:val="0"/>
                <w:sz w:val="22"/>
                <w:lang w:val="en-ID"/>
              </w:rPr>
            </w:pPr>
          </w:p>
        </w:tc>
      </w:tr>
      <w:tr w:rsidR="00AC3EC0" w:rsidRPr="00AC3EC0" w14:paraId="52722ED6" w14:textId="77777777" w:rsidTr="00A204BF">
        <w:tc>
          <w:tcPr>
            <w:tcW w:w="0" w:type="auto"/>
            <w:vMerge w:val="restart"/>
          </w:tcPr>
          <w:p w14:paraId="06FE6E11" w14:textId="77777777" w:rsidR="00A204BF" w:rsidRPr="002407E1" w:rsidRDefault="00A204BF" w:rsidP="002407E1">
            <w:pPr>
              <w:autoSpaceDE w:val="0"/>
              <w:autoSpaceDN w:val="0"/>
              <w:adjustRightInd w:val="0"/>
              <w:spacing w:before="0" w:after="0" w:line="320" w:lineRule="atLeast"/>
              <w:ind w:left="60" w:right="60"/>
              <w:jc w:val="left"/>
              <w:rPr>
                <w:rFonts w:cs="Times New Roman"/>
                <w:kern w:val="0"/>
                <w:sz w:val="22"/>
                <w:lang w:val="en-ID"/>
              </w:rPr>
            </w:pPr>
            <w:r w:rsidRPr="002407E1">
              <w:rPr>
                <w:rFonts w:cs="Times New Roman"/>
                <w:kern w:val="0"/>
                <w:sz w:val="22"/>
                <w:lang w:val="en-ID"/>
              </w:rPr>
              <w:t>1</w:t>
            </w:r>
          </w:p>
        </w:tc>
        <w:tc>
          <w:tcPr>
            <w:tcW w:w="0" w:type="auto"/>
          </w:tcPr>
          <w:p w14:paraId="69D12637" w14:textId="77777777" w:rsidR="00A204BF" w:rsidRPr="002407E1" w:rsidRDefault="00A204BF" w:rsidP="002407E1">
            <w:pPr>
              <w:autoSpaceDE w:val="0"/>
              <w:autoSpaceDN w:val="0"/>
              <w:adjustRightInd w:val="0"/>
              <w:spacing w:before="0" w:after="0" w:line="320" w:lineRule="atLeast"/>
              <w:ind w:left="60" w:right="60"/>
              <w:jc w:val="left"/>
              <w:rPr>
                <w:rFonts w:cs="Times New Roman"/>
                <w:kern w:val="0"/>
                <w:sz w:val="22"/>
                <w:lang w:val="en-ID"/>
              </w:rPr>
            </w:pPr>
            <w:r w:rsidRPr="002407E1">
              <w:rPr>
                <w:rFonts w:cs="Times New Roman"/>
                <w:kern w:val="0"/>
                <w:sz w:val="22"/>
                <w:lang w:val="en-ID"/>
              </w:rPr>
              <w:t>(Constant)</w:t>
            </w:r>
          </w:p>
        </w:tc>
        <w:tc>
          <w:tcPr>
            <w:tcW w:w="0" w:type="auto"/>
          </w:tcPr>
          <w:p w14:paraId="17B3F3FC" w14:textId="77777777" w:rsidR="00A204BF" w:rsidRPr="002407E1" w:rsidRDefault="00A204BF" w:rsidP="002407E1">
            <w:pPr>
              <w:autoSpaceDE w:val="0"/>
              <w:autoSpaceDN w:val="0"/>
              <w:adjustRightInd w:val="0"/>
              <w:spacing w:before="0" w:after="0" w:line="320" w:lineRule="atLeast"/>
              <w:ind w:left="60" w:right="60"/>
              <w:jc w:val="right"/>
              <w:rPr>
                <w:rFonts w:cs="Times New Roman"/>
                <w:kern w:val="0"/>
                <w:sz w:val="22"/>
                <w:lang w:val="en-ID"/>
              </w:rPr>
            </w:pPr>
            <w:r w:rsidRPr="002407E1">
              <w:rPr>
                <w:rFonts w:cs="Times New Roman"/>
                <w:kern w:val="0"/>
                <w:sz w:val="22"/>
                <w:lang w:val="en-ID"/>
              </w:rPr>
              <w:t>.096</w:t>
            </w:r>
          </w:p>
        </w:tc>
        <w:tc>
          <w:tcPr>
            <w:tcW w:w="0" w:type="auto"/>
          </w:tcPr>
          <w:p w14:paraId="6DA3C284" w14:textId="77777777" w:rsidR="00A204BF" w:rsidRPr="002407E1" w:rsidRDefault="00A204BF" w:rsidP="002407E1">
            <w:pPr>
              <w:autoSpaceDE w:val="0"/>
              <w:autoSpaceDN w:val="0"/>
              <w:adjustRightInd w:val="0"/>
              <w:spacing w:before="0" w:after="0" w:line="320" w:lineRule="atLeast"/>
              <w:ind w:left="60" w:right="60"/>
              <w:jc w:val="right"/>
              <w:rPr>
                <w:rFonts w:cs="Times New Roman"/>
                <w:kern w:val="0"/>
                <w:sz w:val="22"/>
                <w:lang w:val="en-ID"/>
              </w:rPr>
            </w:pPr>
            <w:r w:rsidRPr="002407E1">
              <w:rPr>
                <w:rFonts w:cs="Times New Roman"/>
                <w:kern w:val="0"/>
                <w:sz w:val="22"/>
                <w:lang w:val="en-ID"/>
              </w:rPr>
              <w:t>.034</w:t>
            </w:r>
          </w:p>
        </w:tc>
        <w:tc>
          <w:tcPr>
            <w:tcW w:w="0" w:type="auto"/>
          </w:tcPr>
          <w:p w14:paraId="3E6A3618" w14:textId="77777777" w:rsidR="00A204BF" w:rsidRPr="002407E1" w:rsidRDefault="00A204BF" w:rsidP="002407E1">
            <w:pPr>
              <w:autoSpaceDE w:val="0"/>
              <w:autoSpaceDN w:val="0"/>
              <w:adjustRightInd w:val="0"/>
              <w:spacing w:before="0" w:after="0" w:line="240" w:lineRule="auto"/>
              <w:jc w:val="left"/>
              <w:rPr>
                <w:rFonts w:cs="Times New Roman"/>
                <w:kern w:val="0"/>
                <w:sz w:val="22"/>
                <w:lang w:val="en-ID"/>
              </w:rPr>
            </w:pPr>
          </w:p>
        </w:tc>
        <w:tc>
          <w:tcPr>
            <w:tcW w:w="0" w:type="auto"/>
          </w:tcPr>
          <w:p w14:paraId="0BA9FF2E" w14:textId="77777777" w:rsidR="00A204BF" w:rsidRPr="002407E1" w:rsidRDefault="00A204BF" w:rsidP="002407E1">
            <w:pPr>
              <w:autoSpaceDE w:val="0"/>
              <w:autoSpaceDN w:val="0"/>
              <w:adjustRightInd w:val="0"/>
              <w:spacing w:before="0" w:after="0" w:line="320" w:lineRule="atLeast"/>
              <w:ind w:left="60" w:right="60"/>
              <w:jc w:val="right"/>
              <w:rPr>
                <w:rFonts w:cs="Times New Roman"/>
                <w:kern w:val="0"/>
                <w:sz w:val="22"/>
                <w:lang w:val="en-ID"/>
              </w:rPr>
            </w:pPr>
            <w:r w:rsidRPr="002407E1">
              <w:rPr>
                <w:rFonts w:cs="Times New Roman"/>
                <w:kern w:val="0"/>
                <w:sz w:val="22"/>
                <w:lang w:val="en-ID"/>
              </w:rPr>
              <w:t>2.867</w:t>
            </w:r>
          </w:p>
        </w:tc>
        <w:tc>
          <w:tcPr>
            <w:tcW w:w="0" w:type="auto"/>
          </w:tcPr>
          <w:p w14:paraId="13AF2DA1" w14:textId="77777777" w:rsidR="00A204BF" w:rsidRPr="002407E1" w:rsidRDefault="00A204BF" w:rsidP="002407E1">
            <w:pPr>
              <w:autoSpaceDE w:val="0"/>
              <w:autoSpaceDN w:val="0"/>
              <w:adjustRightInd w:val="0"/>
              <w:spacing w:before="0" w:after="0" w:line="320" w:lineRule="atLeast"/>
              <w:ind w:left="60" w:right="60"/>
              <w:jc w:val="right"/>
              <w:rPr>
                <w:rFonts w:cs="Times New Roman"/>
                <w:kern w:val="0"/>
                <w:sz w:val="22"/>
                <w:lang w:val="en-ID"/>
              </w:rPr>
            </w:pPr>
            <w:r w:rsidRPr="002407E1">
              <w:rPr>
                <w:rFonts w:cs="Times New Roman"/>
                <w:kern w:val="0"/>
                <w:sz w:val="22"/>
                <w:lang w:val="en-ID"/>
              </w:rPr>
              <w:t>.008</w:t>
            </w:r>
          </w:p>
        </w:tc>
      </w:tr>
      <w:tr w:rsidR="00AC3EC0" w:rsidRPr="00AC3EC0" w14:paraId="454E2E23" w14:textId="77777777" w:rsidTr="00A204BF">
        <w:tc>
          <w:tcPr>
            <w:tcW w:w="0" w:type="auto"/>
            <w:vMerge/>
          </w:tcPr>
          <w:p w14:paraId="017BAB1A" w14:textId="77777777" w:rsidR="00A204BF" w:rsidRPr="002407E1" w:rsidRDefault="00A204BF" w:rsidP="002407E1">
            <w:pPr>
              <w:autoSpaceDE w:val="0"/>
              <w:autoSpaceDN w:val="0"/>
              <w:adjustRightInd w:val="0"/>
              <w:spacing w:before="0" w:after="0" w:line="240" w:lineRule="auto"/>
              <w:jc w:val="left"/>
              <w:rPr>
                <w:rFonts w:cs="Times New Roman"/>
                <w:kern w:val="0"/>
                <w:sz w:val="22"/>
                <w:lang w:val="en-ID"/>
              </w:rPr>
            </w:pPr>
          </w:p>
        </w:tc>
        <w:tc>
          <w:tcPr>
            <w:tcW w:w="0" w:type="auto"/>
          </w:tcPr>
          <w:p w14:paraId="005FB261" w14:textId="77777777" w:rsidR="00A204BF" w:rsidRPr="002407E1" w:rsidRDefault="00A204BF" w:rsidP="002407E1">
            <w:pPr>
              <w:autoSpaceDE w:val="0"/>
              <w:autoSpaceDN w:val="0"/>
              <w:adjustRightInd w:val="0"/>
              <w:spacing w:before="0" w:after="0" w:line="320" w:lineRule="atLeast"/>
              <w:ind w:left="60" w:right="60"/>
              <w:jc w:val="left"/>
              <w:rPr>
                <w:rFonts w:cs="Times New Roman"/>
                <w:kern w:val="0"/>
                <w:sz w:val="22"/>
                <w:lang w:val="en-ID"/>
              </w:rPr>
            </w:pPr>
            <w:r w:rsidRPr="002407E1">
              <w:rPr>
                <w:rFonts w:cs="Times New Roman"/>
                <w:kern w:val="0"/>
                <w:sz w:val="22"/>
                <w:lang w:val="en-ID"/>
              </w:rPr>
              <w:t>CSR</w:t>
            </w:r>
          </w:p>
        </w:tc>
        <w:tc>
          <w:tcPr>
            <w:tcW w:w="0" w:type="auto"/>
          </w:tcPr>
          <w:p w14:paraId="724AF3FA" w14:textId="77777777" w:rsidR="00A204BF" w:rsidRPr="002407E1" w:rsidRDefault="00A204BF" w:rsidP="002407E1">
            <w:pPr>
              <w:autoSpaceDE w:val="0"/>
              <w:autoSpaceDN w:val="0"/>
              <w:adjustRightInd w:val="0"/>
              <w:spacing w:before="0" w:after="0" w:line="320" w:lineRule="atLeast"/>
              <w:ind w:left="60" w:right="60"/>
              <w:jc w:val="right"/>
              <w:rPr>
                <w:rFonts w:cs="Times New Roman"/>
                <w:kern w:val="0"/>
                <w:sz w:val="22"/>
                <w:lang w:val="en-ID"/>
              </w:rPr>
            </w:pPr>
            <w:r w:rsidRPr="002407E1">
              <w:rPr>
                <w:rFonts w:cs="Times New Roman"/>
                <w:kern w:val="0"/>
                <w:sz w:val="22"/>
                <w:lang w:val="en-ID"/>
              </w:rPr>
              <w:t>.241</w:t>
            </w:r>
          </w:p>
        </w:tc>
        <w:tc>
          <w:tcPr>
            <w:tcW w:w="0" w:type="auto"/>
          </w:tcPr>
          <w:p w14:paraId="407EA0C3" w14:textId="77777777" w:rsidR="00A204BF" w:rsidRPr="002407E1" w:rsidRDefault="00A204BF" w:rsidP="002407E1">
            <w:pPr>
              <w:autoSpaceDE w:val="0"/>
              <w:autoSpaceDN w:val="0"/>
              <w:adjustRightInd w:val="0"/>
              <w:spacing w:before="0" w:after="0" w:line="320" w:lineRule="atLeast"/>
              <w:ind w:left="60" w:right="60"/>
              <w:jc w:val="right"/>
              <w:rPr>
                <w:rFonts w:cs="Times New Roman"/>
                <w:kern w:val="0"/>
                <w:sz w:val="22"/>
                <w:lang w:val="en-ID"/>
              </w:rPr>
            </w:pPr>
            <w:r w:rsidRPr="002407E1">
              <w:rPr>
                <w:rFonts w:cs="Times New Roman"/>
                <w:kern w:val="0"/>
                <w:sz w:val="22"/>
                <w:lang w:val="en-ID"/>
              </w:rPr>
              <w:t>.028</w:t>
            </w:r>
          </w:p>
        </w:tc>
        <w:tc>
          <w:tcPr>
            <w:tcW w:w="0" w:type="auto"/>
          </w:tcPr>
          <w:p w14:paraId="54EA2C3C" w14:textId="77777777" w:rsidR="00A204BF" w:rsidRPr="002407E1" w:rsidRDefault="00A204BF" w:rsidP="002407E1">
            <w:pPr>
              <w:autoSpaceDE w:val="0"/>
              <w:autoSpaceDN w:val="0"/>
              <w:adjustRightInd w:val="0"/>
              <w:spacing w:before="0" w:after="0" w:line="320" w:lineRule="atLeast"/>
              <w:ind w:left="60" w:right="60"/>
              <w:jc w:val="right"/>
              <w:rPr>
                <w:rFonts w:cs="Times New Roman"/>
                <w:kern w:val="0"/>
                <w:sz w:val="22"/>
                <w:lang w:val="en-ID"/>
              </w:rPr>
            </w:pPr>
            <w:r w:rsidRPr="002407E1">
              <w:rPr>
                <w:rFonts w:cs="Times New Roman"/>
                <w:kern w:val="0"/>
                <w:sz w:val="22"/>
                <w:lang w:val="en-ID"/>
              </w:rPr>
              <w:t>.782</w:t>
            </w:r>
          </w:p>
        </w:tc>
        <w:tc>
          <w:tcPr>
            <w:tcW w:w="0" w:type="auto"/>
          </w:tcPr>
          <w:p w14:paraId="36AFDA01" w14:textId="77777777" w:rsidR="00A204BF" w:rsidRPr="002407E1" w:rsidRDefault="00A204BF" w:rsidP="002407E1">
            <w:pPr>
              <w:autoSpaceDE w:val="0"/>
              <w:autoSpaceDN w:val="0"/>
              <w:adjustRightInd w:val="0"/>
              <w:spacing w:before="0" w:after="0" w:line="320" w:lineRule="atLeast"/>
              <w:ind w:left="60" w:right="60"/>
              <w:jc w:val="right"/>
              <w:rPr>
                <w:rFonts w:cs="Times New Roman"/>
                <w:kern w:val="0"/>
                <w:sz w:val="22"/>
                <w:lang w:val="en-ID"/>
              </w:rPr>
            </w:pPr>
            <w:r w:rsidRPr="002407E1">
              <w:rPr>
                <w:rFonts w:cs="Times New Roman"/>
                <w:kern w:val="0"/>
                <w:sz w:val="22"/>
                <w:lang w:val="en-ID"/>
              </w:rPr>
              <w:t>8.673</w:t>
            </w:r>
          </w:p>
        </w:tc>
        <w:tc>
          <w:tcPr>
            <w:tcW w:w="0" w:type="auto"/>
          </w:tcPr>
          <w:p w14:paraId="134B3AE6" w14:textId="77777777" w:rsidR="00A204BF" w:rsidRPr="002407E1" w:rsidRDefault="00A204BF" w:rsidP="002407E1">
            <w:pPr>
              <w:autoSpaceDE w:val="0"/>
              <w:autoSpaceDN w:val="0"/>
              <w:adjustRightInd w:val="0"/>
              <w:spacing w:before="0" w:after="0" w:line="320" w:lineRule="atLeast"/>
              <w:ind w:left="60" w:right="60"/>
              <w:jc w:val="right"/>
              <w:rPr>
                <w:rFonts w:cs="Times New Roman"/>
                <w:kern w:val="0"/>
                <w:sz w:val="22"/>
                <w:lang w:val="en-ID"/>
              </w:rPr>
            </w:pPr>
            <w:r w:rsidRPr="002407E1">
              <w:rPr>
                <w:rFonts w:cs="Times New Roman"/>
                <w:kern w:val="0"/>
                <w:sz w:val="22"/>
                <w:lang w:val="en-ID"/>
              </w:rPr>
              <w:t>.000</w:t>
            </w:r>
          </w:p>
        </w:tc>
      </w:tr>
      <w:tr w:rsidR="00AC3EC0" w:rsidRPr="00AC3EC0" w14:paraId="0EFF1C36" w14:textId="77777777" w:rsidTr="00A204BF">
        <w:tc>
          <w:tcPr>
            <w:tcW w:w="0" w:type="auto"/>
            <w:vMerge/>
          </w:tcPr>
          <w:p w14:paraId="634CCDF4" w14:textId="77777777" w:rsidR="00A204BF" w:rsidRPr="002407E1" w:rsidRDefault="00A204BF" w:rsidP="002407E1">
            <w:pPr>
              <w:autoSpaceDE w:val="0"/>
              <w:autoSpaceDN w:val="0"/>
              <w:adjustRightInd w:val="0"/>
              <w:spacing w:before="0" w:after="0" w:line="240" w:lineRule="auto"/>
              <w:jc w:val="left"/>
              <w:rPr>
                <w:rFonts w:cs="Times New Roman"/>
                <w:kern w:val="0"/>
                <w:sz w:val="22"/>
                <w:lang w:val="en-ID"/>
              </w:rPr>
            </w:pPr>
          </w:p>
        </w:tc>
        <w:tc>
          <w:tcPr>
            <w:tcW w:w="0" w:type="auto"/>
          </w:tcPr>
          <w:p w14:paraId="1485F04C" w14:textId="77777777" w:rsidR="00A204BF" w:rsidRPr="002407E1" w:rsidRDefault="00A204BF" w:rsidP="002407E1">
            <w:pPr>
              <w:autoSpaceDE w:val="0"/>
              <w:autoSpaceDN w:val="0"/>
              <w:adjustRightInd w:val="0"/>
              <w:spacing w:before="0" w:after="0" w:line="320" w:lineRule="atLeast"/>
              <w:ind w:left="60" w:right="60"/>
              <w:jc w:val="left"/>
              <w:rPr>
                <w:rFonts w:cs="Times New Roman"/>
                <w:kern w:val="0"/>
                <w:sz w:val="22"/>
                <w:lang w:val="en-ID"/>
              </w:rPr>
            </w:pPr>
            <w:r w:rsidRPr="002407E1">
              <w:rPr>
                <w:rFonts w:cs="Times New Roman"/>
                <w:kern w:val="0"/>
                <w:sz w:val="22"/>
                <w:lang w:val="en-ID"/>
              </w:rPr>
              <w:t>KI</w:t>
            </w:r>
          </w:p>
        </w:tc>
        <w:tc>
          <w:tcPr>
            <w:tcW w:w="0" w:type="auto"/>
          </w:tcPr>
          <w:p w14:paraId="7160413D" w14:textId="77777777" w:rsidR="00A204BF" w:rsidRPr="002407E1" w:rsidRDefault="00A204BF" w:rsidP="002407E1">
            <w:pPr>
              <w:autoSpaceDE w:val="0"/>
              <w:autoSpaceDN w:val="0"/>
              <w:adjustRightInd w:val="0"/>
              <w:spacing w:before="0" w:after="0" w:line="320" w:lineRule="atLeast"/>
              <w:ind w:left="60" w:right="60"/>
              <w:jc w:val="right"/>
              <w:rPr>
                <w:rFonts w:cs="Times New Roman"/>
                <w:kern w:val="0"/>
                <w:sz w:val="22"/>
                <w:lang w:val="en-ID"/>
              </w:rPr>
            </w:pPr>
            <w:r w:rsidRPr="002407E1">
              <w:rPr>
                <w:rFonts w:cs="Times New Roman"/>
                <w:kern w:val="0"/>
                <w:sz w:val="22"/>
                <w:lang w:val="en-ID"/>
              </w:rPr>
              <w:t>-.354</w:t>
            </w:r>
          </w:p>
        </w:tc>
        <w:tc>
          <w:tcPr>
            <w:tcW w:w="0" w:type="auto"/>
          </w:tcPr>
          <w:p w14:paraId="14B3B2C1" w14:textId="77777777" w:rsidR="00A204BF" w:rsidRPr="002407E1" w:rsidRDefault="00A204BF" w:rsidP="002407E1">
            <w:pPr>
              <w:autoSpaceDE w:val="0"/>
              <w:autoSpaceDN w:val="0"/>
              <w:adjustRightInd w:val="0"/>
              <w:spacing w:before="0" w:after="0" w:line="320" w:lineRule="atLeast"/>
              <w:ind w:left="60" w:right="60"/>
              <w:jc w:val="right"/>
              <w:rPr>
                <w:rFonts w:cs="Times New Roman"/>
                <w:kern w:val="0"/>
                <w:sz w:val="22"/>
                <w:lang w:val="en-ID"/>
              </w:rPr>
            </w:pPr>
            <w:r w:rsidRPr="002407E1">
              <w:rPr>
                <w:rFonts w:cs="Times New Roman"/>
                <w:kern w:val="0"/>
                <w:sz w:val="22"/>
                <w:lang w:val="en-ID"/>
              </w:rPr>
              <w:t>.043</w:t>
            </w:r>
          </w:p>
        </w:tc>
        <w:tc>
          <w:tcPr>
            <w:tcW w:w="0" w:type="auto"/>
          </w:tcPr>
          <w:p w14:paraId="4CDD57AD" w14:textId="77777777" w:rsidR="00A204BF" w:rsidRPr="002407E1" w:rsidRDefault="00A204BF" w:rsidP="002407E1">
            <w:pPr>
              <w:autoSpaceDE w:val="0"/>
              <w:autoSpaceDN w:val="0"/>
              <w:adjustRightInd w:val="0"/>
              <w:spacing w:before="0" w:after="0" w:line="320" w:lineRule="atLeast"/>
              <w:ind w:left="60" w:right="60"/>
              <w:jc w:val="right"/>
              <w:rPr>
                <w:rFonts w:cs="Times New Roman"/>
                <w:kern w:val="0"/>
                <w:sz w:val="22"/>
                <w:lang w:val="en-ID"/>
              </w:rPr>
            </w:pPr>
            <w:r w:rsidRPr="002407E1">
              <w:rPr>
                <w:rFonts w:cs="Times New Roman"/>
                <w:kern w:val="0"/>
                <w:sz w:val="22"/>
                <w:lang w:val="en-ID"/>
              </w:rPr>
              <w:t>-.746</w:t>
            </w:r>
          </w:p>
        </w:tc>
        <w:tc>
          <w:tcPr>
            <w:tcW w:w="0" w:type="auto"/>
          </w:tcPr>
          <w:p w14:paraId="62795F36" w14:textId="77777777" w:rsidR="00A204BF" w:rsidRPr="002407E1" w:rsidRDefault="00A204BF" w:rsidP="002407E1">
            <w:pPr>
              <w:autoSpaceDE w:val="0"/>
              <w:autoSpaceDN w:val="0"/>
              <w:adjustRightInd w:val="0"/>
              <w:spacing w:before="0" w:after="0" w:line="320" w:lineRule="atLeast"/>
              <w:ind w:left="60" w:right="60"/>
              <w:jc w:val="right"/>
              <w:rPr>
                <w:rFonts w:cs="Times New Roman"/>
                <w:kern w:val="0"/>
                <w:sz w:val="22"/>
                <w:lang w:val="en-ID"/>
              </w:rPr>
            </w:pPr>
            <w:r w:rsidRPr="002407E1">
              <w:rPr>
                <w:rFonts w:cs="Times New Roman"/>
                <w:kern w:val="0"/>
                <w:sz w:val="22"/>
                <w:lang w:val="en-ID"/>
              </w:rPr>
              <w:t>-8.230</w:t>
            </w:r>
          </w:p>
        </w:tc>
        <w:tc>
          <w:tcPr>
            <w:tcW w:w="0" w:type="auto"/>
          </w:tcPr>
          <w:p w14:paraId="654692E0" w14:textId="77777777" w:rsidR="00A204BF" w:rsidRPr="002407E1" w:rsidRDefault="00A204BF" w:rsidP="002407E1">
            <w:pPr>
              <w:autoSpaceDE w:val="0"/>
              <w:autoSpaceDN w:val="0"/>
              <w:adjustRightInd w:val="0"/>
              <w:spacing w:before="0" w:after="0" w:line="320" w:lineRule="atLeast"/>
              <w:ind w:left="60" w:right="60"/>
              <w:jc w:val="right"/>
              <w:rPr>
                <w:rFonts w:cs="Times New Roman"/>
                <w:kern w:val="0"/>
                <w:sz w:val="22"/>
                <w:lang w:val="en-ID"/>
              </w:rPr>
            </w:pPr>
            <w:r w:rsidRPr="002407E1">
              <w:rPr>
                <w:rFonts w:cs="Times New Roman"/>
                <w:kern w:val="0"/>
                <w:sz w:val="22"/>
                <w:lang w:val="en-ID"/>
              </w:rPr>
              <w:t>.000</w:t>
            </w:r>
          </w:p>
        </w:tc>
      </w:tr>
      <w:tr w:rsidR="00AC3EC0" w:rsidRPr="00AC3EC0" w14:paraId="044495FE" w14:textId="77777777" w:rsidTr="00A204BF">
        <w:tc>
          <w:tcPr>
            <w:tcW w:w="0" w:type="auto"/>
            <w:vMerge/>
          </w:tcPr>
          <w:p w14:paraId="6BEA052D" w14:textId="77777777" w:rsidR="00A204BF" w:rsidRPr="002407E1" w:rsidRDefault="00A204BF" w:rsidP="002407E1">
            <w:pPr>
              <w:autoSpaceDE w:val="0"/>
              <w:autoSpaceDN w:val="0"/>
              <w:adjustRightInd w:val="0"/>
              <w:spacing w:before="0" w:after="0" w:line="240" w:lineRule="auto"/>
              <w:jc w:val="left"/>
              <w:rPr>
                <w:rFonts w:cs="Times New Roman"/>
                <w:kern w:val="0"/>
                <w:sz w:val="22"/>
                <w:lang w:val="en-ID"/>
              </w:rPr>
            </w:pPr>
          </w:p>
        </w:tc>
        <w:tc>
          <w:tcPr>
            <w:tcW w:w="0" w:type="auto"/>
          </w:tcPr>
          <w:p w14:paraId="0BD58D15" w14:textId="77777777" w:rsidR="00A204BF" w:rsidRPr="002407E1" w:rsidRDefault="00A204BF" w:rsidP="002407E1">
            <w:pPr>
              <w:autoSpaceDE w:val="0"/>
              <w:autoSpaceDN w:val="0"/>
              <w:adjustRightInd w:val="0"/>
              <w:spacing w:before="0" w:after="0" w:line="320" w:lineRule="atLeast"/>
              <w:ind w:left="60" w:right="60"/>
              <w:jc w:val="left"/>
              <w:rPr>
                <w:rFonts w:cs="Times New Roman"/>
                <w:kern w:val="0"/>
                <w:sz w:val="22"/>
                <w:lang w:val="en-ID"/>
              </w:rPr>
            </w:pPr>
            <w:r w:rsidRPr="002407E1">
              <w:rPr>
                <w:rFonts w:cs="Times New Roman"/>
                <w:kern w:val="0"/>
                <w:sz w:val="22"/>
                <w:lang w:val="en-ID"/>
              </w:rPr>
              <w:t>DKI</w:t>
            </w:r>
          </w:p>
        </w:tc>
        <w:tc>
          <w:tcPr>
            <w:tcW w:w="0" w:type="auto"/>
          </w:tcPr>
          <w:p w14:paraId="1A920A51" w14:textId="77777777" w:rsidR="00A204BF" w:rsidRPr="002407E1" w:rsidRDefault="00A204BF" w:rsidP="002407E1">
            <w:pPr>
              <w:autoSpaceDE w:val="0"/>
              <w:autoSpaceDN w:val="0"/>
              <w:adjustRightInd w:val="0"/>
              <w:spacing w:before="0" w:after="0" w:line="320" w:lineRule="atLeast"/>
              <w:ind w:left="60" w:right="60"/>
              <w:jc w:val="right"/>
              <w:rPr>
                <w:rFonts w:cs="Times New Roman"/>
                <w:kern w:val="0"/>
                <w:sz w:val="22"/>
                <w:lang w:val="en-ID"/>
              </w:rPr>
            </w:pPr>
            <w:r w:rsidRPr="002407E1">
              <w:rPr>
                <w:rFonts w:cs="Times New Roman"/>
                <w:kern w:val="0"/>
                <w:sz w:val="22"/>
                <w:lang w:val="en-ID"/>
              </w:rPr>
              <w:t>.001</w:t>
            </w:r>
          </w:p>
        </w:tc>
        <w:tc>
          <w:tcPr>
            <w:tcW w:w="0" w:type="auto"/>
          </w:tcPr>
          <w:p w14:paraId="6FA274EE" w14:textId="77777777" w:rsidR="00A204BF" w:rsidRPr="002407E1" w:rsidRDefault="00A204BF" w:rsidP="002407E1">
            <w:pPr>
              <w:autoSpaceDE w:val="0"/>
              <w:autoSpaceDN w:val="0"/>
              <w:adjustRightInd w:val="0"/>
              <w:spacing w:before="0" w:after="0" w:line="320" w:lineRule="atLeast"/>
              <w:ind w:left="60" w:right="60"/>
              <w:jc w:val="right"/>
              <w:rPr>
                <w:rFonts w:cs="Times New Roman"/>
                <w:kern w:val="0"/>
                <w:sz w:val="22"/>
                <w:lang w:val="en-ID"/>
              </w:rPr>
            </w:pPr>
            <w:r w:rsidRPr="002407E1">
              <w:rPr>
                <w:rFonts w:cs="Times New Roman"/>
                <w:kern w:val="0"/>
                <w:sz w:val="22"/>
                <w:lang w:val="en-ID"/>
              </w:rPr>
              <w:t>.000</w:t>
            </w:r>
          </w:p>
        </w:tc>
        <w:tc>
          <w:tcPr>
            <w:tcW w:w="0" w:type="auto"/>
          </w:tcPr>
          <w:p w14:paraId="466CAE72" w14:textId="77777777" w:rsidR="00A204BF" w:rsidRPr="002407E1" w:rsidRDefault="00A204BF" w:rsidP="002407E1">
            <w:pPr>
              <w:autoSpaceDE w:val="0"/>
              <w:autoSpaceDN w:val="0"/>
              <w:adjustRightInd w:val="0"/>
              <w:spacing w:before="0" w:after="0" w:line="320" w:lineRule="atLeast"/>
              <w:ind w:left="60" w:right="60"/>
              <w:jc w:val="right"/>
              <w:rPr>
                <w:rFonts w:cs="Times New Roman"/>
                <w:kern w:val="0"/>
                <w:sz w:val="22"/>
                <w:lang w:val="en-ID"/>
              </w:rPr>
            </w:pPr>
            <w:r w:rsidRPr="002407E1">
              <w:rPr>
                <w:rFonts w:cs="Times New Roman"/>
                <w:kern w:val="0"/>
                <w:sz w:val="22"/>
                <w:lang w:val="en-ID"/>
              </w:rPr>
              <w:t>.290</w:t>
            </w:r>
          </w:p>
        </w:tc>
        <w:tc>
          <w:tcPr>
            <w:tcW w:w="0" w:type="auto"/>
          </w:tcPr>
          <w:p w14:paraId="526D191D" w14:textId="77777777" w:rsidR="00A204BF" w:rsidRPr="002407E1" w:rsidRDefault="00A204BF" w:rsidP="002407E1">
            <w:pPr>
              <w:autoSpaceDE w:val="0"/>
              <w:autoSpaceDN w:val="0"/>
              <w:adjustRightInd w:val="0"/>
              <w:spacing w:before="0" w:after="0" w:line="320" w:lineRule="atLeast"/>
              <w:ind w:left="60" w:right="60"/>
              <w:jc w:val="right"/>
              <w:rPr>
                <w:rFonts w:cs="Times New Roman"/>
                <w:kern w:val="0"/>
                <w:sz w:val="22"/>
                <w:lang w:val="en-ID"/>
              </w:rPr>
            </w:pPr>
            <w:r w:rsidRPr="002407E1">
              <w:rPr>
                <w:rFonts w:cs="Times New Roman"/>
                <w:kern w:val="0"/>
                <w:sz w:val="22"/>
                <w:lang w:val="en-ID"/>
              </w:rPr>
              <w:t>3.369</w:t>
            </w:r>
          </w:p>
        </w:tc>
        <w:tc>
          <w:tcPr>
            <w:tcW w:w="0" w:type="auto"/>
          </w:tcPr>
          <w:p w14:paraId="3E69553D" w14:textId="77777777" w:rsidR="00A204BF" w:rsidRPr="002407E1" w:rsidRDefault="00A204BF" w:rsidP="002407E1">
            <w:pPr>
              <w:autoSpaceDE w:val="0"/>
              <w:autoSpaceDN w:val="0"/>
              <w:adjustRightInd w:val="0"/>
              <w:spacing w:before="0" w:after="0" w:line="320" w:lineRule="atLeast"/>
              <w:ind w:left="60" w:right="60"/>
              <w:jc w:val="right"/>
              <w:rPr>
                <w:rFonts w:cs="Times New Roman"/>
                <w:kern w:val="0"/>
                <w:sz w:val="22"/>
                <w:lang w:val="en-ID"/>
              </w:rPr>
            </w:pPr>
            <w:r w:rsidRPr="002407E1">
              <w:rPr>
                <w:rFonts w:cs="Times New Roman"/>
                <w:kern w:val="0"/>
                <w:sz w:val="22"/>
                <w:lang w:val="en-ID"/>
              </w:rPr>
              <w:t>.002</w:t>
            </w:r>
          </w:p>
        </w:tc>
      </w:tr>
      <w:tr w:rsidR="00AC3EC0" w:rsidRPr="00AC3EC0" w14:paraId="2A63E293" w14:textId="77777777" w:rsidTr="00A204BF">
        <w:tc>
          <w:tcPr>
            <w:tcW w:w="0" w:type="auto"/>
            <w:gridSpan w:val="7"/>
          </w:tcPr>
          <w:p w14:paraId="563AD756" w14:textId="77777777" w:rsidR="002407E1" w:rsidRPr="002407E1" w:rsidRDefault="002407E1" w:rsidP="002407E1">
            <w:pPr>
              <w:autoSpaceDE w:val="0"/>
              <w:autoSpaceDN w:val="0"/>
              <w:adjustRightInd w:val="0"/>
              <w:spacing w:before="0" w:after="0" w:line="320" w:lineRule="atLeast"/>
              <w:ind w:left="60" w:right="60"/>
              <w:jc w:val="left"/>
              <w:rPr>
                <w:rFonts w:cs="Times New Roman"/>
                <w:kern w:val="0"/>
                <w:sz w:val="22"/>
                <w:lang w:val="en-ID"/>
              </w:rPr>
            </w:pPr>
            <w:r w:rsidRPr="002407E1">
              <w:rPr>
                <w:rFonts w:cs="Times New Roman"/>
                <w:kern w:val="0"/>
                <w:sz w:val="22"/>
                <w:lang w:val="en-ID"/>
              </w:rPr>
              <w:t>a. Dependent Variable: ROA</w:t>
            </w:r>
          </w:p>
        </w:tc>
      </w:tr>
    </w:tbl>
    <w:p w14:paraId="60F04A6B" w14:textId="77777777" w:rsidR="007E7BF1" w:rsidRPr="00C3658E" w:rsidRDefault="007E7BF1" w:rsidP="00980BA6">
      <w:pPr>
        <w:autoSpaceDE w:val="0"/>
        <w:autoSpaceDN w:val="0"/>
        <w:adjustRightInd w:val="0"/>
        <w:spacing w:line="276" w:lineRule="auto"/>
        <w:jc w:val="center"/>
        <w:rPr>
          <w:rFonts w:cs="Times New Roman"/>
          <w:kern w:val="0"/>
          <w:szCs w:val="24"/>
          <w:lang w:val="en-ID" w:eastAsia="zh-CN"/>
        </w:rPr>
      </w:pPr>
      <w:r>
        <w:rPr>
          <w:rFonts w:cs="Times New Roman"/>
          <w:kern w:val="0"/>
          <w:szCs w:val="24"/>
          <w:lang w:val="en-ID" w:eastAsia="zh-CN"/>
        </w:rPr>
        <w:t>(</w:t>
      </w:r>
      <w:proofErr w:type="spellStart"/>
      <w:proofErr w:type="gramStart"/>
      <w:r>
        <w:rPr>
          <w:rFonts w:cs="Times New Roman"/>
          <w:kern w:val="0"/>
          <w:szCs w:val="24"/>
          <w:lang w:val="en-ID" w:eastAsia="zh-CN"/>
        </w:rPr>
        <w:t>Sumber</w:t>
      </w:r>
      <w:proofErr w:type="spellEnd"/>
      <w:r>
        <w:rPr>
          <w:rFonts w:cs="Times New Roman"/>
          <w:kern w:val="0"/>
          <w:szCs w:val="24"/>
          <w:lang w:val="en-ID" w:eastAsia="zh-CN"/>
        </w:rPr>
        <w:t xml:space="preserve"> :</w:t>
      </w:r>
      <w:proofErr w:type="gramEnd"/>
      <w:r>
        <w:rPr>
          <w:rFonts w:cs="Times New Roman"/>
          <w:kern w:val="0"/>
          <w:szCs w:val="24"/>
          <w:lang w:val="en-ID" w:eastAsia="zh-CN"/>
        </w:rPr>
        <w:t xml:space="preserve"> </w:t>
      </w:r>
      <w:hyperlink r:id="rId51" w:history="1">
        <w:r w:rsidRPr="00C347C2">
          <w:rPr>
            <w:rStyle w:val="Hyperlink"/>
            <w:rFonts w:cs="Times New Roman"/>
            <w:kern w:val="0"/>
            <w:szCs w:val="24"/>
            <w:lang w:val="en-ID" w:eastAsia="zh-CN"/>
          </w:rPr>
          <w:t>www.idx.co.id</w:t>
        </w:r>
      </w:hyperlink>
      <w:r>
        <w:rPr>
          <w:rFonts w:cs="Times New Roman"/>
          <w:kern w:val="0"/>
          <w:szCs w:val="24"/>
          <w:lang w:val="en-ID" w:eastAsia="zh-CN"/>
        </w:rPr>
        <w:t xml:space="preserve"> </w:t>
      </w:r>
      <w:proofErr w:type="spellStart"/>
      <w:r>
        <w:rPr>
          <w:rFonts w:cs="Times New Roman"/>
          <w:kern w:val="0"/>
          <w:szCs w:val="24"/>
          <w:lang w:val="en-ID" w:eastAsia="zh-CN"/>
        </w:rPr>
        <w:t>diolah</w:t>
      </w:r>
      <w:proofErr w:type="spellEnd"/>
      <w:r>
        <w:rPr>
          <w:rFonts w:cs="Times New Roman"/>
          <w:kern w:val="0"/>
          <w:szCs w:val="24"/>
          <w:lang w:val="en-ID" w:eastAsia="zh-CN"/>
        </w:rPr>
        <w:t xml:space="preserve"> </w:t>
      </w:r>
      <w:proofErr w:type="spellStart"/>
      <w:r>
        <w:rPr>
          <w:rFonts w:cs="Times New Roman"/>
          <w:kern w:val="0"/>
          <w:szCs w:val="24"/>
          <w:lang w:val="en-ID" w:eastAsia="zh-CN"/>
        </w:rPr>
        <w:t>penulis</w:t>
      </w:r>
      <w:proofErr w:type="spellEnd"/>
      <w:r>
        <w:rPr>
          <w:rFonts w:cs="Times New Roman"/>
          <w:kern w:val="0"/>
          <w:szCs w:val="24"/>
          <w:lang w:val="en-ID" w:eastAsia="zh-CN"/>
        </w:rPr>
        <w:t xml:space="preserve">, </w:t>
      </w:r>
      <w:proofErr w:type="spellStart"/>
      <w:r>
        <w:rPr>
          <w:rFonts w:cs="Times New Roman"/>
          <w:kern w:val="0"/>
          <w:szCs w:val="24"/>
          <w:lang w:val="en-ID" w:eastAsia="zh-CN"/>
        </w:rPr>
        <w:t>tahun</w:t>
      </w:r>
      <w:proofErr w:type="spellEnd"/>
      <w:r>
        <w:rPr>
          <w:rFonts w:cs="Times New Roman"/>
          <w:kern w:val="0"/>
          <w:szCs w:val="24"/>
          <w:lang w:val="en-ID" w:eastAsia="zh-CN"/>
        </w:rPr>
        <w:t xml:space="preserve"> 2024)</w:t>
      </w:r>
    </w:p>
    <w:p w14:paraId="7D63C6CE" w14:textId="77777777" w:rsidR="007E7BF1" w:rsidRDefault="007E7BF1" w:rsidP="00980BA6">
      <w:pPr>
        <w:spacing w:line="276" w:lineRule="auto"/>
        <w:rPr>
          <w:lang w:val="en-ID" w:eastAsia="zh-CN"/>
        </w:rPr>
      </w:pPr>
      <w:r>
        <w:rPr>
          <w:lang w:val="en-ID" w:eastAsia="zh-CN"/>
        </w:rPr>
        <w:lastRenderedPageBreak/>
        <w:t xml:space="preserve">Dari table 4.11 </w:t>
      </w:r>
      <w:proofErr w:type="spellStart"/>
      <w:r>
        <w:rPr>
          <w:lang w:val="en-ID" w:eastAsia="zh-CN"/>
        </w:rPr>
        <w:t>dapat</w:t>
      </w:r>
      <w:proofErr w:type="spellEnd"/>
      <w:r>
        <w:rPr>
          <w:lang w:val="en-ID" w:eastAsia="zh-CN"/>
        </w:rPr>
        <w:t xml:space="preserve"> </w:t>
      </w:r>
      <w:proofErr w:type="spellStart"/>
      <w:r>
        <w:rPr>
          <w:lang w:val="en-ID" w:eastAsia="zh-CN"/>
        </w:rPr>
        <w:t>diketahui</w:t>
      </w:r>
      <w:proofErr w:type="spellEnd"/>
      <w:r>
        <w:rPr>
          <w:lang w:val="en-ID" w:eastAsia="zh-CN"/>
        </w:rPr>
        <w:t xml:space="preserve"> model </w:t>
      </w:r>
      <w:proofErr w:type="spellStart"/>
      <w:r>
        <w:rPr>
          <w:lang w:val="en-ID" w:eastAsia="zh-CN"/>
        </w:rPr>
        <w:t>persamaan</w:t>
      </w:r>
      <w:proofErr w:type="spellEnd"/>
      <w:r>
        <w:rPr>
          <w:lang w:val="en-ID" w:eastAsia="zh-CN"/>
        </w:rPr>
        <w:t xml:space="preserve"> </w:t>
      </w:r>
      <w:proofErr w:type="spellStart"/>
      <w:r>
        <w:rPr>
          <w:lang w:val="en-ID" w:eastAsia="zh-CN"/>
        </w:rPr>
        <w:t>regresi</w:t>
      </w:r>
      <w:proofErr w:type="spellEnd"/>
      <w:r>
        <w:rPr>
          <w:lang w:val="en-ID" w:eastAsia="zh-CN"/>
        </w:rPr>
        <w:t xml:space="preserve"> </w:t>
      </w:r>
      <w:proofErr w:type="spellStart"/>
      <w:r>
        <w:rPr>
          <w:lang w:val="en-ID" w:eastAsia="zh-CN"/>
        </w:rPr>
        <w:t>yaitu</w:t>
      </w:r>
      <w:proofErr w:type="spellEnd"/>
      <w:r>
        <w:rPr>
          <w:lang w:val="en-ID" w:eastAsia="zh-CN"/>
        </w:rPr>
        <w:t xml:space="preserve"> </w:t>
      </w:r>
      <w:proofErr w:type="spellStart"/>
      <w:r>
        <w:rPr>
          <w:lang w:val="en-ID" w:eastAsia="zh-CN"/>
        </w:rPr>
        <w:t>sebagai</w:t>
      </w:r>
      <w:proofErr w:type="spellEnd"/>
      <w:r>
        <w:rPr>
          <w:lang w:val="en-ID" w:eastAsia="zh-CN"/>
        </w:rPr>
        <w:t xml:space="preserve"> </w:t>
      </w:r>
      <w:proofErr w:type="spellStart"/>
      <w:proofErr w:type="gramStart"/>
      <w:r>
        <w:rPr>
          <w:lang w:val="en-ID" w:eastAsia="zh-CN"/>
        </w:rPr>
        <w:t>berikut</w:t>
      </w:r>
      <w:proofErr w:type="spellEnd"/>
      <w:r>
        <w:rPr>
          <w:lang w:val="en-ID" w:eastAsia="zh-CN"/>
        </w:rPr>
        <w:t xml:space="preserve"> :</w:t>
      </w:r>
      <w:proofErr w:type="gramEnd"/>
    </w:p>
    <w:p w14:paraId="77CEC82A" w14:textId="77777777" w:rsidR="007E7BF1" w:rsidRPr="00D90FAC" w:rsidRDefault="007E7BF1" w:rsidP="00980BA6">
      <w:pPr>
        <w:pStyle w:val="Default"/>
        <w:spacing w:line="276" w:lineRule="auto"/>
      </w:pPr>
      <w:r>
        <w:tab/>
      </w:r>
      <w:r w:rsidRPr="00D90FAC">
        <w:rPr>
          <w:b/>
          <w:bCs/>
        </w:rPr>
        <w:t xml:space="preserve">Y = α+β1X1 + β2X2 + β3X3 + e </w:t>
      </w:r>
    </w:p>
    <w:p w14:paraId="52E1F2DC" w14:textId="6B67ACBF" w:rsidR="007E7BF1" w:rsidRPr="00D90FAC" w:rsidRDefault="007E7BF1" w:rsidP="00980BA6">
      <w:pPr>
        <w:spacing w:line="276" w:lineRule="auto"/>
        <w:rPr>
          <w:szCs w:val="24"/>
          <w:lang w:val="nl-NL"/>
        </w:rPr>
      </w:pPr>
      <w:r w:rsidRPr="00D90FAC">
        <w:rPr>
          <w:szCs w:val="24"/>
        </w:rPr>
        <w:tab/>
      </w:r>
      <w:r w:rsidRPr="00D90FAC">
        <w:rPr>
          <w:szCs w:val="24"/>
          <w:lang w:val="nl-NL"/>
        </w:rPr>
        <w:t>Y = 0.096+0.241 CSR + -0.354 KI + 0.001 DKI + e</w:t>
      </w:r>
    </w:p>
    <w:p w14:paraId="412EC8A6" w14:textId="77777777" w:rsidR="007E7BF1" w:rsidRPr="008E003E" w:rsidRDefault="007E7BF1" w:rsidP="00980BA6">
      <w:pPr>
        <w:spacing w:line="276" w:lineRule="auto"/>
        <w:rPr>
          <w:szCs w:val="24"/>
          <w:lang w:val="nl-NL"/>
        </w:rPr>
      </w:pPr>
      <w:r w:rsidRPr="008E003E">
        <w:rPr>
          <w:szCs w:val="24"/>
          <w:lang w:val="nl-NL"/>
        </w:rPr>
        <w:t>Keterangan :</w:t>
      </w:r>
    </w:p>
    <w:p w14:paraId="3AD46345" w14:textId="77777777" w:rsidR="007E7BF1" w:rsidRPr="008E003E" w:rsidRDefault="007E7BF1" w:rsidP="00980BA6">
      <w:pPr>
        <w:pStyle w:val="Default"/>
        <w:spacing w:line="276" w:lineRule="auto"/>
      </w:pPr>
      <w:r w:rsidRPr="008E003E">
        <w:t xml:space="preserve">Y = </w:t>
      </w:r>
      <w:r w:rsidRPr="008E003E">
        <w:rPr>
          <w:i/>
          <w:iCs/>
        </w:rPr>
        <w:t xml:space="preserve">Return </w:t>
      </w:r>
      <w:proofErr w:type="gramStart"/>
      <w:r w:rsidRPr="008E003E">
        <w:rPr>
          <w:i/>
          <w:iCs/>
        </w:rPr>
        <w:t>On</w:t>
      </w:r>
      <w:proofErr w:type="gramEnd"/>
      <w:r w:rsidRPr="008E003E">
        <w:rPr>
          <w:i/>
          <w:iCs/>
        </w:rPr>
        <w:t xml:space="preserve"> Assets </w:t>
      </w:r>
    </w:p>
    <w:p w14:paraId="00F1152D" w14:textId="77777777" w:rsidR="007E7BF1" w:rsidRPr="008E003E" w:rsidRDefault="007E7BF1" w:rsidP="00980BA6">
      <w:pPr>
        <w:pStyle w:val="Default"/>
        <w:spacing w:line="276" w:lineRule="auto"/>
      </w:pPr>
      <w:r w:rsidRPr="008E003E">
        <w:t xml:space="preserve">α = </w:t>
      </w:r>
      <w:proofErr w:type="spellStart"/>
      <w:r w:rsidRPr="008E003E">
        <w:t>Konstanta</w:t>
      </w:r>
      <w:proofErr w:type="spellEnd"/>
      <w:r w:rsidRPr="008E003E">
        <w:t xml:space="preserve"> </w:t>
      </w:r>
    </w:p>
    <w:p w14:paraId="3BC62149" w14:textId="77777777" w:rsidR="007E7BF1" w:rsidRPr="008E003E" w:rsidRDefault="007E7BF1" w:rsidP="00980BA6">
      <w:pPr>
        <w:pStyle w:val="Default"/>
        <w:spacing w:line="276" w:lineRule="auto"/>
      </w:pPr>
      <w:r w:rsidRPr="008E003E">
        <w:t xml:space="preserve">β1 = </w:t>
      </w:r>
      <w:proofErr w:type="spellStart"/>
      <w:r w:rsidRPr="008E003E">
        <w:t>Koefisien</w:t>
      </w:r>
      <w:proofErr w:type="spellEnd"/>
      <w:r w:rsidRPr="008E003E">
        <w:t xml:space="preserve"> </w:t>
      </w:r>
      <w:proofErr w:type="spellStart"/>
      <w:r w:rsidRPr="008E003E">
        <w:t>regresi</w:t>
      </w:r>
      <w:proofErr w:type="spellEnd"/>
      <w:r w:rsidRPr="008E003E">
        <w:t xml:space="preserve"> </w:t>
      </w:r>
      <w:proofErr w:type="spellStart"/>
      <w:r w:rsidRPr="008E003E">
        <w:t>untuk</w:t>
      </w:r>
      <w:proofErr w:type="spellEnd"/>
      <w:r w:rsidRPr="008E003E">
        <w:t xml:space="preserve"> </w:t>
      </w:r>
      <w:r w:rsidRPr="008E003E">
        <w:rPr>
          <w:i/>
          <w:iCs/>
        </w:rPr>
        <w:t xml:space="preserve">Corporate Sosial Responsibility </w:t>
      </w:r>
      <w:r w:rsidRPr="008E003E">
        <w:t xml:space="preserve">(CSR) </w:t>
      </w:r>
    </w:p>
    <w:p w14:paraId="3AF7C15E" w14:textId="77777777" w:rsidR="007E7BF1" w:rsidRPr="008E003E" w:rsidRDefault="007E7BF1" w:rsidP="00980BA6">
      <w:pPr>
        <w:pStyle w:val="Default"/>
        <w:spacing w:line="276" w:lineRule="auto"/>
      </w:pPr>
      <w:r w:rsidRPr="008E003E">
        <w:t xml:space="preserve">X1 = </w:t>
      </w:r>
      <w:r w:rsidRPr="008E003E">
        <w:rPr>
          <w:i/>
          <w:iCs/>
        </w:rPr>
        <w:t xml:space="preserve">Corporate Sosial Responsibility </w:t>
      </w:r>
      <w:r w:rsidRPr="008E003E">
        <w:t xml:space="preserve">(CSR) </w:t>
      </w:r>
    </w:p>
    <w:p w14:paraId="4DC1FBE7" w14:textId="77777777" w:rsidR="007E7BF1" w:rsidRPr="008E003E" w:rsidRDefault="007E7BF1" w:rsidP="00980BA6">
      <w:pPr>
        <w:spacing w:after="0" w:line="276" w:lineRule="auto"/>
        <w:rPr>
          <w:szCs w:val="24"/>
          <w:lang w:val="nl-NL"/>
        </w:rPr>
      </w:pPr>
      <w:r w:rsidRPr="008E003E">
        <w:rPr>
          <w:szCs w:val="24"/>
        </w:rPr>
        <w:t>β</w:t>
      </w:r>
      <w:r w:rsidRPr="008E003E">
        <w:rPr>
          <w:szCs w:val="24"/>
          <w:lang w:val="nl-NL"/>
        </w:rPr>
        <w:t>2 = Koefisien regresi untuk Kepemilikan Institusional (KI)</w:t>
      </w:r>
    </w:p>
    <w:p w14:paraId="25E9B512" w14:textId="77777777" w:rsidR="007E7BF1" w:rsidRPr="008E003E" w:rsidRDefault="007E7BF1" w:rsidP="00980BA6">
      <w:pPr>
        <w:spacing w:after="0" w:line="276" w:lineRule="auto"/>
        <w:rPr>
          <w:szCs w:val="24"/>
          <w:lang w:val="nl-NL"/>
        </w:rPr>
      </w:pPr>
      <w:r w:rsidRPr="008E003E">
        <w:rPr>
          <w:szCs w:val="24"/>
          <w:lang w:val="nl-NL"/>
        </w:rPr>
        <w:t>X</w:t>
      </w:r>
      <w:r w:rsidRPr="008E003E">
        <w:rPr>
          <w:szCs w:val="24"/>
          <w:vertAlign w:val="subscript"/>
          <w:lang w:val="nl-NL"/>
        </w:rPr>
        <w:t>2</w:t>
      </w:r>
      <w:r w:rsidRPr="008E003E">
        <w:rPr>
          <w:szCs w:val="24"/>
          <w:lang w:val="nl-NL"/>
        </w:rPr>
        <w:t xml:space="preserve"> = Kepemilikan Institusional (KI) </w:t>
      </w:r>
    </w:p>
    <w:p w14:paraId="11D43973" w14:textId="77777777" w:rsidR="007E7BF1" w:rsidRPr="008E003E" w:rsidRDefault="007E7BF1" w:rsidP="00980BA6">
      <w:pPr>
        <w:spacing w:after="0" w:line="276" w:lineRule="auto"/>
        <w:rPr>
          <w:szCs w:val="24"/>
          <w:lang w:val="nl-NL"/>
        </w:rPr>
      </w:pPr>
      <w:r w:rsidRPr="008E003E">
        <w:rPr>
          <w:szCs w:val="24"/>
          <w:lang w:val="en-ID"/>
        </w:rPr>
        <w:t>β</w:t>
      </w:r>
      <w:r w:rsidRPr="008E003E">
        <w:rPr>
          <w:szCs w:val="24"/>
          <w:vertAlign w:val="subscript"/>
          <w:lang w:val="nl-NL"/>
        </w:rPr>
        <w:t>3</w:t>
      </w:r>
      <w:r w:rsidRPr="008E003E">
        <w:rPr>
          <w:szCs w:val="24"/>
          <w:lang w:val="nl-NL"/>
        </w:rPr>
        <w:t xml:space="preserve"> = Koefisien regresi untuk Dewan Komisaris Independen (DKI) </w:t>
      </w:r>
    </w:p>
    <w:p w14:paraId="15ACB650" w14:textId="77777777" w:rsidR="007E7BF1" w:rsidRPr="008E003E" w:rsidRDefault="007E7BF1" w:rsidP="00980BA6">
      <w:pPr>
        <w:spacing w:after="0" w:line="276" w:lineRule="auto"/>
        <w:rPr>
          <w:szCs w:val="24"/>
          <w:lang w:val="nl-NL"/>
        </w:rPr>
      </w:pPr>
      <w:r w:rsidRPr="008E003E">
        <w:rPr>
          <w:szCs w:val="24"/>
          <w:lang w:val="nl-NL"/>
        </w:rPr>
        <w:t>X</w:t>
      </w:r>
      <w:r w:rsidRPr="008E003E">
        <w:rPr>
          <w:szCs w:val="24"/>
          <w:vertAlign w:val="subscript"/>
          <w:lang w:val="nl-NL"/>
        </w:rPr>
        <w:t>3</w:t>
      </w:r>
      <w:r w:rsidRPr="008E003E">
        <w:rPr>
          <w:szCs w:val="24"/>
          <w:lang w:val="nl-NL"/>
        </w:rPr>
        <w:t xml:space="preserve"> = Dewan Komisaris Independen (DKI)</w:t>
      </w:r>
    </w:p>
    <w:p w14:paraId="1DDAE41F" w14:textId="77777777" w:rsidR="007E7BF1" w:rsidRPr="008E003E" w:rsidRDefault="007E7BF1" w:rsidP="00980BA6">
      <w:pPr>
        <w:spacing w:after="0" w:line="276" w:lineRule="auto"/>
        <w:rPr>
          <w:i/>
          <w:iCs/>
          <w:szCs w:val="24"/>
          <w:lang w:val="nl-NL"/>
        </w:rPr>
      </w:pPr>
      <w:r w:rsidRPr="008E003E">
        <w:rPr>
          <w:szCs w:val="24"/>
          <w:lang w:val="nl-NL"/>
        </w:rPr>
        <w:t xml:space="preserve">E = </w:t>
      </w:r>
      <w:r w:rsidRPr="008E003E">
        <w:rPr>
          <w:i/>
          <w:iCs/>
          <w:szCs w:val="24"/>
          <w:lang w:val="nl-NL"/>
        </w:rPr>
        <w:t>Error</w:t>
      </w:r>
    </w:p>
    <w:p w14:paraId="716E308E" w14:textId="5871E06D" w:rsidR="007E7BF1" w:rsidRPr="00D90FAC" w:rsidRDefault="007E7BF1" w:rsidP="00980BA6">
      <w:pPr>
        <w:spacing w:line="276" w:lineRule="auto"/>
        <w:rPr>
          <w:szCs w:val="24"/>
          <w:lang w:val="nl-NL"/>
        </w:rPr>
      </w:pPr>
      <w:r w:rsidRPr="00D90FAC">
        <w:rPr>
          <w:szCs w:val="24"/>
          <w:lang w:val="nl-NL"/>
        </w:rPr>
        <w:t xml:space="preserve">Persamaan regresi tersebut dapat dijelaskan sebagai berikut : </w:t>
      </w:r>
    </w:p>
    <w:p w14:paraId="2B49B9BD" w14:textId="77777777" w:rsidR="007E7BF1" w:rsidRPr="00D90FAC" w:rsidRDefault="007E7BF1" w:rsidP="00786183">
      <w:pPr>
        <w:pStyle w:val="ListParagraph"/>
        <w:numPr>
          <w:ilvl w:val="0"/>
          <w:numId w:val="44"/>
        </w:numPr>
        <w:spacing w:before="0" w:after="160" w:line="276" w:lineRule="auto"/>
        <w:rPr>
          <w:szCs w:val="24"/>
          <w:lang w:val="nl-NL"/>
        </w:rPr>
      </w:pPr>
      <w:r w:rsidRPr="00D90FAC">
        <w:rPr>
          <w:szCs w:val="24"/>
          <w:lang w:val="nl-NL"/>
        </w:rPr>
        <w:t xml:space="preserve">Nilai Konstanta sebesar 0.096 artinya apabila semua variabel independent yaitu </w:t>
      </w:r>
      <w:r w:rsidRPr="00D90FAC">
        <w:rPr>
          <w:i/>
          <w:iCs/>
          <w:szCs w:val="24"/>
          <w:lang w:val="nl-NL"/>
        </w:rPr>
        <w:t>Corporate Sosial Responsibility</w:t>
      </w:r>
      <w:r w:rsidRPr="00D90FAC">
        <w:rPr>
          <w:szCs w:val="24"/>
          <w:lang w:val="nl-NL"/>
        </w:rPr>
        <w:t xml:space="preserve"> (X1), Kepemilikan Institusional (X2) dan Dewan Komisaris Independen (X3) nilainya adalah 0 (nol), maka variabel dependen </w:t>
      </w:r>
      <w:r w:rsidRPr="00D90FAC">
        <w:rPr>
          <w:i/>
          <w:iCs/>
          <w:szCs w:val="24"/>
          <w:lang w:val="nl-NL"/>
        </w:rPr>
        <w:t>Return On Assets</w:t>
      </w:r>
      <w:r w:rsidRPr="00D90FAC">
        <w:rPr>
          <w:szCs w:val="24"/>
          <w:lang w:val="nl-NL"/>
        </w:rPr>
        <w:t xml:space="preserve"> (Y) nilainya adalah 0.096</w:t>
      </w:r>
    </w:p>
    <w:p w14:paraId="46674EC4" w14:textId="77777777" w:rsidR="007E7BF1" w:rsidRPr="00D90FAC" w:rsidRDefault="007E7BF1" w:rsidP="00786183">
      <w:pPr>
        <w:pStyle w:val="ListParagraph"/>
        <w:numPr>
          <w:ilvl w:val="0"/>
          <w:numId w:val="44"/>
        </w:numPr>
        <w:spacing w:before="0" w:after="160" w:line="276" w:lineRule="auto"/>
        <w:rPr>
          <w:szCs w:val="24"/>
          <w:lang w:val="en-ID"/>
        </w:rPr>
      </w:pPr>
      <w:proofErr w:type="spellStart"/>
      <w:r w:rsidRPr="00D90FAC">
        <w:rPr>
          <w:szCs w:val="24"/>
          <w:lang w:val="en-ID"/>
        </w:rPr>
        <w:t>Koefisien</w:t>
      </w:r>
      <w:proofErr w:type="spellEnd"/>
      <w:r w:rsidRPr="00D90FAC">
        <w:rPr>
          <w:szCs w:val="24"/>
          <w:lang w:val="en-ID"/>
        </w:rPr>
        <w:t xml:space="preserve"> </w:t>
      </w:r>
      <w:proofErr w:type="spellStart"/>
      <w:r w:rsidRPr="00D90FAC">
        <w:rPr>
          <w:szCs w:val="24"/>
          <w:lang w:val="en-ID"/>
        </w:rPr>
        <w:t>regresi</w:t>
      </w:r>
      <w:proofErr w:type="spellEnd"/>
      <w:r w:rsidRPr="00D90FAC">
        <w:rPr>
          <w:szCs w:val="24"/>
          <w:lang w:val="en-ID"/>
        </w:rPr>
        <w:t xml:space="preserve"> </w:t>
      </w:r>
      <w:proofErr w:type="spellStart"/>
      <w:r w:rsidRPr="00D90FAC">
        <w:rPr>
          <w:szCs w:val="24"/>
          <w:lang w:val="en-ID"/>
        </w:rPr>
        <w:t>variabel</w:t>
      </w:r>
      <w:proofErr w:type="spellEnd"/>
      <w:r w:rsidRPr="00D90FAC">
        <w:rPr>
          <w:szCs w:val="24"/>
          <w:lang w:val="en-ID"/>
        </w:rPr>
        <w:t xml:space="preserve"> </w:t>
      </w:r>
      <w:r w:rsidRPr="00D90FAC">
        <w:rPr>
          <w:i/>
          <w:iCs/>
          <w:szCs w:val="24"/>
          <w:lang w:val="en-ID"/>
        </w:rPr>
        <w:t xml:space="preserve">Corporate Social Responsibility </w:t>
      </w:r>
      <w:r w:rsidRPr="00D90FAC">
        <w:rPr>
          <w:szCs w:val="24"/>
          <w:lang w:val="en-ID"/>
        </w:rPr>
        <w:t>(X</w:t>
      </w:r>
      <w:r w:rsidRPr="00D90FAC">
        <w:rPr>
          <w:szCs w:val="24"/>
          <w:vertAlign w:val="subscript"/>
          <w:lang w:val="en-ID"/>
        </w:rPr>
        <w:t>1</w:t>
      </w:r>
      <w:r w:rsidRPr="00D90FAC">
        <w:rPr>
          <w:szCs w:val="24"/>
          <w:lang w:val="en-ID"/>
        </w:rPr>
        <w:t xml:space="preserve">) </w:t>
      </w:r>
      <w:proofErr w:type="spellStart"/>
      <w:r w:rsidRPr="00D90FAC">
        <w:rPr>
          <w:szCs w:val="24"/>
          <w:lang w:val="en-ID"/>
        </w:rPr>
        <w:t>sebesar</w:t>
      </w:r>
      <w:proofErr w:type="spellEnd"/>
      <w:r w:rsidRPr="00D90FAC">
        <w:rPr>
          <w:szCs w:val="24"/>
          <w:lang w:val="en-ID"/>
        </w:rPr>
        <w:t xml:space="preserve"> 0.241. Hal </w:t>
      </w:r>
      <w:proofErr w:type="spellStart"/>
      <w:r w:rsidRPr="00D90FAC">
        <w:rPr>
          <w:szCs w:val="24"/>
          <w:lang w:val="en-ID"/>
        </w:rPr>
        <w:t>ini</w:t>
      </w:r>
      <w:proofErr w:type="spellEnd"/>
      <w:r w:rsidRPr="00D90FAC">
        <w:rPr>
          <w:szCs w:val="24"/>
          <w:lang w:val="en-ID"/>
        </w:rPr>
        <w:t xml:space="preserve"> </w:t>
      </w:r>
      <w:proofErr w:type="spellStart"/>
      <w:r w:rsidRPr="00D90FAC">
        <w:rPr>
          <w:szCs w:val="24"/>
          <w:lang w:val="en-ID"/>
        </w:rPr>
        <w:t>menunjukan</w:t>
      </w:r>
      <w:proofErr w:type="spellEnd"/>
      <w:r w:rsidRPr="00D90FAC">
        <w:rPr>
          <w:szCs w:val="24"/>
          <w:lang w:val="en-ID"/>
        </w:rPr>
        <w:t xml:space="preserve"> </w:t>
      </w:r>
      <w:proofErr w:type="spellStart"/>
      <w:r w:rsidRPr="00D90FAC">
        <w:rPr>
          <w:szCs w:val="24"/>
          <w:lang w:val="en-ID"/>
        </w:rPr>
        <w:t>bahwa</w:t>
      </w:r>
      <w:proofErr w:type="spellEnd"/>
      <w:r w:rsidRPr="00D90FAC">
        <w:rPr>
          <w:szCs w:val="24"/>
          <w:lang w:val="en-ID"/>
        </w:rPr>
        <w:t xml:space="preserve"> </w:t>
      </w:r>
      <w:r w:rsidRPr="00D90FAC">
        <w:rPr>
          <w:i/>
          <w:iCs/>
          <w:szCs w:val="24"/>
          <w:lang w:val="en-ID"/>
        </w:rPr>
        <w:t xml:space="preserve">Corporate Social Responsibility </w:t>
      </w:r>
      <w:proofErr w:type="spellStart"/>
      <w:r w:rsidRPr="00D90FAC">
        <w:rPr>
          <w:szCs w:val="24"/>
          <w:lang w:val="en-ID"/>
        </w:rPr>
        <w:t>memiliki</w:t>
      </w:r>
      <w:proofErr w:type="spellEnd"/>
      <w:r w:rsidRPr="00D90FAC">
        <w:rPr>
          <w:szCs w:val="24"/>
          <w:lang w:val="en-ID"/>
        </w:rPr>
        <w:t xml:space="preserve"> </w:t>
      </w:r>
      <w:proofErr w:type="spellStart"/>
      <w:r w:rsidRPr="00D90FAC">
        <w:rPr>
          <w:szCs w:val="24"/>
          <w:lang w:val="en-ID"/>
        </w:rPr>
        <w:t>hubungan</w:t>
      </w:r>
      <w:proofErr w:type="spellEnd"/>
      <w:r w:rsidRPr="00D90FAC">
        <w:rPr>
          <w:szCs w:val="24"/>
          <w:lang w:val="en-ID"/>
        </w:rPr>
        <w:t xml:space="preserve"> yang </w:t>
      </w:r>
      <w:proofErr w:type="spellStart"/>
      <w:r w:rsidRPr="00D90FAC">
        <w:rPr>
          <w:szCs w:val="24"/>
          <w:lang w:val="en-ID"/>
        </w:rPr>
        <w:t>searah</w:t>
      </w:r>
      <w:proofErr w:type="spellEnd"/>
      <w:r w:rsidRPr="00D90FAC">
        <w:rPr>
          <w:szCs w:val="24"/>
          <w:lang w:val="en-ID"/>
        </w:rPr>
        <w:t xml:space="preserve"> </w:t>
      </w:r>
      <w:proofErr w:type="spellStart"/>
      <w:r w:rsidRPr="00D90FAC">
        <w:rPr>
          <w:szCs w:val="24"/>
          <w:lang w:val="en-ID"/>
        </w:rPr>
        <w:t>dengan</w:t>
      </w:r>
      <w:proofErr w:type="spellEnd"/>
      <w:r w:rsidRPr="00D90FAC">
        <w:rPr>
          <w:szCs w:val="24"/>
          <w:lang w:val="en-ID"/>
        </w:rPr>
        <w:t xml:space="preserve"> </w:t>
      </w:r>
      <w:r w:rsidRPr="00D90FAC">
        <w:rPr>
          <w:i/>
          <w:iCs/>
          <w:szCs w:val="24"/>
          <w:lang w:val="en-ID"/>
        </w:rPr>
        <w:t xml:space="preserve">Return </w:t>
      </w:r>
      <w:proofErr w:type="gramStart"/>
      <w:r w:rsidRPr="00D90FAC">
        <w:rPr>
          <w:i/>
          <w:iCs/>
          <w:szCs w:val="24"/>
          <w:lang w:val="en-ID"/>
        </w:rPr>
        <w:t>On</w:t>
      </w:r>
      <w:proofErr w:type="gramEnd"/>
      <w:r w:rsidRPr="00D90FAC">
        <w:rPr>
          <w:i/>
          <w:iCs/>
          <w:szCs w:val="24"/>
          <w:lang w:val="en-ID"/>
        </w:rPr>
        <w:t xml:space="preserve"> Assets. </w:t>
      </w:r>
      <w:proofErr w:type="spellStart"/>
      <w:r w:rsidRPr="00D90FAC">
        <w:rPr>
          <w:szCs w:val="24"/>
          <w:lang w:val="en-ID"/>
        </w:rPr>
        <w:t>Artinya</w:t>
      </w:r>
      <w:proofErr w:type="spellEnd"/>
      <w:r w:rsidRPr="00D90FAC">
        <w:rPr>
          <w:szCs w:val="24"/>
          <w:lang w:val="en-ID"/>
        </w:rPr>
        <w:t xml:space="preserve"> </w:t>
      </w:r>
      <w:proofErr w:type="spellStart"/>
      <w:r w:rsidRPr="00D90FAC">
        <w:rPr>
          <w:szCs w:val="24"/>
          <w:lang w:val="en-ID"/>
        </w:rPr>
        <w:t>setiap</w:t>
      </w:r>
      <w:proofErr w:type="spellEnd"/>
      <w:r w:rsidRPr="00D90FAC">
        <w:rPr>
          <w:szCs w:val="24"/>
          <w:lang w:val="en-ID"/>
        </w:rPr>
        <w:t xml:space="preserve"> </w:t>
      </w:r>
      <w:proofErr w:type="spellStart"/>
      <w:r w:rsidRPr="00D90FAC">
        <w:rPr>
          <w:szCs w:val="24"/>
          <w:lang w:val="en-ID"/>
        </w:rPr>
        <w:t>kenaikan</w:t>
      </w:r>
      <w:proofErr w:type="spellEnd"/>
      <w:r w:rsidRPr="00D90FAC">
        <w:rPr>
          <w:szCs w:val="24"/>
          <w:lang w:val="en-ID"/>
        </w:rPr>
        <w:t xml:space="preserve"> 1 </w:t>
      </w:r>
      <w:proofErr w:type="spellStart"/>
      <w:r w:rsidRPr="00D90FAC">
        <w:rPr>
          <w:szCs w:val="24"/>
          <w:lang w:val="en-ID"/>
        </w:rPr>
        <w:t>persen</w:t>
      </w:r>
      <w:proofErr w:type="spellEnd"/>
      <w:r w:rsidRPr="00D90FAC">
        <w:rPr>
          <w:szCs w:val="24"/>
          <w:lang w:val="en-ID"/>
        </w:rPr>
        <w:t xml:space="preserve"> </w:t>
      </w:r>
      <w:proofErr w:type="spellStart"/>
      <w:r w:rsidRPr="00D90FAC">
        <w:rPr>
          <w:szCs w:val="24"/>
          <w:lang w:val="en-ID"/>
        </w:rPr>
        <w:t>dari</w:t>
      </w:r>
      <w:proofErr w:type="spellEnd"/>
      <w:r w:rsidRPr="00D90FAC">
        <w:rPr>
          <w:szCs w:val="24"/>
          <w:lang w:val="en-ID"/>
        </w:rPr>
        <w:t xml:space="preserve"> </w:t>
      </w:r>
      <w:r w:rsidRPr="00D90FAC">
        <w:rPr>
          <w:i/>
          <w:iCs/>
          <w:szCs w:val="24"/>
          <w:lang w:val="en-ID"/>
        </w:rPr>
        <w:t xml:space="preserve">Corporate Social Responsibility </w:t>
      </w:r>
      <w:proofErr w:type="spellStart"/>
      <w:r w:rsidRPr="00D90FAC">
        <w:rPr>
          <w:szCs w:val="24"/>
          <w:lang w:val="en-ID"/>
        </w:rPr>
        <w:t>maka</w:t>
      </w:r>
      <w:proofErr w:type="spellEnd"/>
      <w:r w:rsidRPr="00D90FAC">
        <w:rPr>
          <w:szCs w:val="24"/>
          <w:lang w:val="en-ID"/>
        </w:rPr>
        <w:t xml:space="preserve"> </w:t>
      </w:r>
      <w:r w:rsidRPr="00D90FAC">
        <w:rPr>
          <w:i/>
          <w:iCs/>
          <w:szCs w:val="24"/>
          <w:lang w:val="en-ID"/>
        </w:rPr>
        <w:t xml:space="preserve">Return </w:t>
      </w:r>
      <w:proofErr w:type="gramStart"/>
      <w:r w:rsidRPr="00D90FAC">
        <w:rPr>
          <w:i/>
          <w:iCs/>
          <w:szCs w:val="24"/>
          <w:lang w:val="en-ID"/>
        </w:rPr>
        <w:t>On</w:t>
      </w:r>
      <w:proofErr w:type="gramEnd"/>
      <w:r w:rsidRPr="00D90FAC">
        <w:rPr>
          <w:i/>
          <w:iCs/>
          <w:szCs w:val="24"/>
          <w:lang w:val="en-ID"/>
        </w:rPr>
        <w:t xml:space="preserve"> Assets </w:t>
      </w:r>
      <w:proofErr w:type="spellStart"/>
      <w:r w:rsidRPr="00D90FAC">
        <w:rPr>
          <w:szCs w:val="24"/>
          <w:lang w:val="en-ID"/>
        </w:rPr>
        <w:t>akan</w:t>
      </w:r>
      <w:proofErr w:type="spellEnd"/>
      <w:r w:rsidRPr="00D90FAC">
        <w:rPr>
          <w:szCs w:val="24"/>
          <w:lang w:val="en-ID"/>
        </w:rPr>
        <w:t xml:space="preserve"> </w:t>
      </w:r>
      <w:proofErr w:type="spellStart"/>
      <w:r w:rsidRPr="00D90FAC">
        <w:rPr>
          <w:szCs w:val="24"/>
          <w:lang w:val="en-ID"/>
        </w:rPr>
        <w:t>mengalami</w:t>
      </w:r>
      <w:proofErr w:type="spellEnd"/>
      <w:r w:rsidRPr="00D90FAC">
        <w:rPr>
          <w:szCs w:val="24"/>
          <w:lang w:val="en-ID"/>
        </w:rPr>
        <w:t xml:space="preserve"> </w:t>
      </w:r>
      <w:proofErr w:type="spellStart"/>
      <w:r w:rsidRPr="00D90FAC">
        <w:rPr>
          <w:szCs w:val="24"/>
          <w:lang w:val="en-ID"/>
        </w:rPr>
        <w:t>kenaikan</w:t>
      </w:r>
      <w:proofErr w:type="spellEnd"/>
      <w:r w:rsidRPr="00D90FAC">
        <w:rPr>
          <w:szCs w:val="24"/>
          <w:lang w:val="en-ID"/>
        </w:rPr>
        <w:t xml:space="preserve"> </w:t>
      </w:r>
      <w:proofErr w:type="spellStart"/>
      <w:r w:rsidRPr="00D90FAC">
        <w:rPr>
          <w:szCs w:val="24"/>
          <w:lang w:val="en-ID"/>
        </w:rPr>
        <w:t>sebesar</w:t>
      </w:r>
      <w:proofErr w:type="spellEnd"/>
      <w:r w:rsidRPr="00D90FAC">
        <w:rPr>
          <w:szCs w:val="24"/>
          <w:lang w:val="en-ID"/>
        </w:rPr>
        <w:t xml:space="preserve"> </w:t>
      </w:r>
      <w:r w:rsidRPr="00D90FAC">
        <w:rPr>
          <w:i/>
          <w:iCs/>
          <w:szCs w:val="24"/>
          <w:lang w:val="en-ID"/>
        </w:rPr>
        <w:t>Return On Assets.</w:t>
      </w:r>
    </w:p>
    <w:p w14:paraId="04459D82" w14:textId="77777777" w:rsidR="007E7BF1" w:rsidRPr="00D90FAC" w:rsidRDefault="007E7BF1" w:rsidP="00786183">
      <w:pPr>
        <w:pStyle w:val="ListParagraph"/>
        <w:numPr>
          <w:ilvl w:val="0"/>
          <w:numId w:val="44"/>
        </w:numPr>
        <w:spacing w:before="0" w:after="160" w:line="276" w:lineRule="auto"/>
        <w:rPr>
          <w:szCs w:val="24"/>
          <w:lang w:val="en-ID"/>
        </w:rPr>
      </w:pPr>
      <w:proofErr w:type="spellStart"/>
      <w:r w:rsidRPr="00D90FAC">
        <w:rPr>
          <w:szCs w:val="24"/>
          <w:lang w:val="en-ID"/>
        </w:rPr>
        <w:t>Koefisien</w:t>
      </w:r>
      <w:proofErr w:type="spellEnd"/>
      <w:r w:rsidRPr="00D90FAC">
        <w:rPr>
          <w:szCs w:val="24"/>
          <w:lang w:val="en-ID"/>
        </w:rPr>
        <w:t xml:space="preserve"> </w:t>
      </w:r>
      <w:proofErr w:type="spellStart"/>
      <w:r w:rsidRPr="00D90FAC">
        <w:rPr>
          <w:szCs w:val="24"/>
          <w:lang w:val="en-ID"/>
        </w:rPr>
        <w:t>regresi</w:t>
      </w:r>
      <w:proofErr w:type="spellEnd"/>
      <w:r w:rsidRPr="00D90FAC">
        <w:rPr>
          <w:szCs w:val="24"/>
          <w:lang w:val="en-ID"/>
        </w:rPr>
        <w:t xml:space="preserve"> </w:t>
      </w:r>
      <w:proofErr w:type="spellStart"/>
      <w:r w:rsidRPr="00D90FAC">
        <w:rPr>
          <w:szCs w:val="24"/>
          <w:lang w:val="en-ID"/>
        </w:rPr>
        <w:t>Kepemilikan</w:t>
      </w:r>
      <w:proofErr w:type="spellEnd"/>
      <w:r w:rsidRPr="00D90FAC">
        <w:rPr>
          <w:szCs w:val="24"/>
          <w:lang w:val="en-ID"/>
        </w:rPr>
        <w:t xml:space="preserve"> </w:t>
      </w:r>
      <w:proofErr w:type="spellStart"/>
      <w:r w:rsidRPr="00D90FAC">
        <w:rPr>
          <w:szCs w:val="24"/>
          <w:lang w:val="en-ID"/>
        </w:rPr>
        <w:t>Institusional</w:t>
      </w:r>
      <w:proofErr w:type="spellEnd"/>
      <w:r w:rsidRPr="00D90FAC">
        <w:rPr>
          <w:szCs w:val="24"/>
          <w:lang w:val="en-ID"/>
        </w:rPr>
        <w:t xml:space="preserve"> (X</w:t>
      </w:r>
      <w:r w:rsidRPr="00D90FAC">
        <w:rPr>
          <w:szCs w:val="24"/>
          <w:vertAlign w:val="subscript"/>
          <w:lang w:val="en-ID"/>
        </w:rPr>
        <w:t>2</w:t>
      </w:r>
      <w:r w:rsidRPr="00D90FAC">
        <w:rPr>
          <w:szCs w:val="24"/>
          <w:lang w:val="en-ID"/>
        </w:rPr>
        <w:t xml:space="preserve">) </w:t>
      </w:r>
      <w:proofErr w:type="spellStart"/>
      <w:r w:rsidRPr="00D90FAC">
        <w:rPr>
          <w:szCs w:val="24"/>
          <w:lang w:val="en-ID"/>
        </w:rPr>
        <w:t>sebesar</w:t>
      </w:r>
      <w:proofErr w:type="spellEnd"/>
      <w:r w:rsidRPr="00D90FAC">
        <w:rPr>
          <w:szCs w:val="24"/>
          <w:lang w:val="en-ID"/>
        </w:rPr>
        <w:t xml:space="preserve"> -0,354 </w:t>
      </w:r>
      <w:proofErr w:type="spellStart"/>
      <w:r w:rsidRPr="00D90FAC">
        <w:rPr>
          <w:szCs w:val="24"/>
          <w:lang w:val="en-ID"/>
        </w:rPr>
        <w:t>hal</w:t>
      </w:r>
      <w:proofErr w:type="spellEnd"/>
      <w:r w:rsidRPr="00D90FAC">
        <w:rPr>
          <w:szCs w:val="24"/>
          <w:lang w:val="en-ID"/>
        </w:rPr>
        <w:t xml:space="preserve"> </w:t>
      </w:r>
      <w:proofErr w:type="spellStart"/>
      <w:r w:rsidRPr="00D90FAC">
        <w:rPr>
          <w:szCs w:val="24"/>
          <w:lang w:val="en-ID"/>
        </w:rPr>
        <w:t>ini</w:t>
      </w:r>
      <w:proofErr w:type="spellEnd"/>
      <w:r w:rsidRPr="00D90FAC">
        <w:rPr>
          <w:szCs w:val="24"/>
          <w:lang w:val="en-ID"/>
        </w:rPr>
        <w:t xml:space="preserve"> </w:t>
      </w:r>
      <w:proofErr w:type="spellStart"/>
      <w:r w:rsidRPr="00D90FAC">
        <w:rPr>
          <w:szCs w:val="24"/>
          <w:lang w:val="en-ID"/>
        </w:rPr>
        <w:t>menunjukan</w:t>
      </w:r>
      <w:proofErr w:type="spellEnd"/>
      <w:r w:rsidRPr="00D90FAC">
        <w:rPr>
          <w:szCs w:val="24"/>
          <w:lang w:val="en-ID"/>
        </w:rPr>
        <w:t xml:space="preserve"> </w:t>
      </w:r>
      <w:proofErr w:type="spellStart"/>
      <w:r w:rsidRPr="00D90FAC">
        <w:rPr>
          <w:szCs w:val="24"/>
          <w:lang w:val="en-ID"/>
        </w:rPr>
        <w:t>bahwa</w:t>
      </w:r>
      <w:proofErr w:type="spellEnd"/>
      <w:r w:rsidRPr="00D90FAC">
        <w:rPr>
          <w:szCs w:val="24"/>
          <w:lang w:val="en-ID"/>
        </w:rPr>
        <w:t xml:space="preserve"> </w:t>
      </w:r>
      <w:proofErr w:type="spellStart"/>
      <w:r w:rsidRPr="00D90FAC">
        <w:rPr>
          <w:szCs w:val="24"/>
          <w:lang w:val="en-ID"/>
        </w:rPr>
        <w:t>Kepemilikan</w:t>
      </w:r>
      <w:proofErr w:type="spellEnd"/>
      <w:r w:rsidRPr="00D90FAC">
        <w:rPr>
          <w:szCs w:val="24"/>
          <w:lang w:val="en-ID"/>
        </w:rPr>
        <w:t xml:space="preserve"> </w:t>
      </w:r>
      <w:proofErr w:type="spellStart"/>
      <w:r w:rsidRPr="00D90FAC">
        <w:rPr>
          <w:szCs w:val="24"/>
          <w:lang w:val="en-ID"/>
        </w:rPr>
        <w:t>Institusional</w:t>
      </w:r>
      <w:proofErr w:type="spellEnd"/>
      <w:r w:rsidRPr="00D90FAC">
        <w:rPr>
          <w:szCs w:val="24"/>
          <w:lang w:val="en-ID"/>
        </w:rPr>
        <w:t xml:space="preserve"> </w:t>
      </w:r>
      <w:proofErr w:type="spellStart"/>
      <w:r w:rsidRPr="00D90FAC">
        <w:rPr>
          <w:szCs w:val="24"/>
          <w:lang w:val="en-ID"/>
        </w:rPr>
        <w:t>tidak</w:t>
      </w:r>
      <w:proofErr w:type="spellEnd"/>
      <w:r w:rsidRPr="00D90FAC">
        <w:rPr>
          <w:szCs w:val="24"/>
          <w:lang w:val="en-ID"/>
        </w:rPr>
        <w:t xml:space="preserve"> </w:t>
      </w:r>
      <w:proofErr w:type="spellStart"/>
      <w:r w:rsidRPr="00D90FAC">
        <w:rPr>
          <w:szCs w:val="24"/>
          <w:lang w:val="en-ID"/>
        </w:rPr>
        <w:t>memiliki</w:t>
      </w:r>
      <w:proofErr w:type="spellEnd"/>
      <w:r w:rsidRPr="00D90FAC">
        <w:rPr>
          <w:szCs w:val="24"/>
          <w:lang w:val="en-ID"/>
        </w:rPr>
        <w:t xml:space="preserve"> </w:t>
      </w:r>
      <w:proofErr w:type="spellStart"/>
      <w:r w:rsidRPr="00D90FAC">
        <w:rPr>
          <w:szCs w:val="24"/>
          <w:lang w:val="en-ID"/>
        </w:rPr>
        <w:t>hubungan</w:t>
      </w:r>
      <w:proofErr w:type="spellEnd"/>
      <w:r w:rsidRPr="00D90FAC">
        <w:rPr>
          <w:szCs w:val="24"/>
          <w:lang w:val="en-ID"/>
        </w:rPr>
        <w:t xml:space="preserve"> yang </w:t>
      </w:r>
      <w:proofErr w:type="spellStart"/>
      <w:r w:rsidRPr="00D90FAC">
        <w:rPr>
          <w:szCs w:val="24"/>
          <w:lang w:val="en-ID"/>
        </w:rPr>
        <w:t>searah</w:t>
      </w:r>
      <w:proofErr w:type="spellEnd"/>
      <w:r w:rsidRPr="00D90FAC">
        <w:rPr>
          <w:szCs w:val="24"/>
          <w:lang w:val="en-ID"/>
        </w:rPr>
        <w:t xml:space="preserve"> </w:t>
      </w:r>
      <w:proofErr w:type="spellStart"/>
      <w:r w:rsidRPr="00D90FAC">
        <w:rPr>
          <w:szCs w:val="24"/>
          <w:lang w:val="en-ID"/>
        </w:rPr>
        <w:t>dengan</w:t>
      </w:r>
      <w:proofErr w:type="spellEnd"/>
      <w:r w:rsidRPr="00D90FAC">
        <w:rPr>
          <w:szCs w:val="24"/>
          <w:lang w:val="en-ID"/>
        </w:rPr>
        <w:t xml:space="preserve"> </w:t>
      </w:r>
      <w:r w:rsidRPr="00D90FAC">
        <w:rPr>
          <w:i/>
          <w:iCs/>
          <w:szCs w:val="24"/>
          <w:lang w:val="en-ID"/>
        </w:rPr>
        <w:t xml:space="preserve">Return </w:t>
      </w:r>
      <w:proofErr w:type="gramStart"/>
      <w:r w:rsidRPr="00D90FAC">
        <w:rPr>
          <w:i/>
          <w:iCs/>
          <w:szCs w:val="24"/>
          <w:lang w:val="en-ID"/>
        </w:rPr>
        <w:t>On</w:t>
      </w:r>
      <w:proofErr w:type="gramEnd"/>
      <w:r w:rsidRPr="00D90FAC">
        <w:rPr>
          <w:i/>
          <w:iCs/>
          <w:szCs w:val="24"/>
          <w:lang w:val="en-ID"/>
        </w:rPr>
        <w:t xml:space="preserve"> Assets.</w:t>
      </w:r>
      <w:r w:rsidRPr="00D90FAC">
        <w:rPr>
          <w:szCs w:val="24"/>
          <w:lang w:val="en-ID"/>
        </w:rPr>
        <w:t xml:space="preserve"> </w:t>
      </w:r>
      <w:proofErr w:type="spellStart"/>
      <w:r w:rsidRPr="00D90FAC">
        <w:rPr>
          <w:szCs w:val="24"/>
          <w:lang w:val="en-ID"/>
        </w:rPr>
        <w:t>Artinya</w:t>
      </w:r>
      <w:proofErr w:type="spellEnd"/>
      <w:r w:rsidRPr="00D90FAC">
        <w:rPr>
          <w:szCs w:val="24"/>
          <w:lang w:val="en-ID"/>
        </w:rPr>
        <w:t xml:space="preserve"> </w:t>
      </w:r>
      <w:proofErr w:type="spellStart"/>
      <w:r w:rsidRPr="00D90FAC">
        <w:rPr>
          <w:szCs w:val="24"/>
          <w:lang w:val="en-ID"/>
        </w:rPr>
        <w:t>setiap</w:t>
      </w:r>
      <w:proofErr w:type="spellEnd"/>
      <w:r w:rsidRPr="00D90FAC">
        <w:rPr>
          <w:szCs w:val="24"/>
          <w:lang w:val="en-ID"/>
        </w:rPr>
        <w:t xml:space="preserve"> </w:t>
      </w:r>
      <w:proofErr w:type="spellStart"/>
      <w:r w:rsidRPr="00D90FAC">
        <w:rPr>
          <w:szCs w:val="24"/>
          <w:lang w:val="en-ID"/>
        </w:rPr>
        <w:t>kenaikan</w:t>
      </w:r>
      <w:proofErr w:type="spellEnd"/>
      <w:r w:rsidRPr="00D90FAC">
        <w:rPr>
          <w:szCs w:val="24"/>
          <w:lang w:val="en-ID"/>
        </w:rPr>
        <w:t xml:space="preserve"> 1 </w:t>
      </w:r>
      <w:proofErr w:type="spellStart"/>
      <w:r w:rsidRPr="00D90FAC">
        <w:rPr>
          <w:szCs w:val="24"/>
          <w:lang w:val="en-ID"/>
        </w:rPr>
        <w:t>persen</w:t>
      </w:r>
      <w:proofErr w:type="spellEnd"/>
      <w:r w:rsidRPr="00D90FAC">
        <w:rPr>
          <w:szCs w:val="24"/>
          <w:lang w:val="en-ID"/>
        </w:rPr>
        <w:t xml:space="preserve"> </w:t>
      </w:r>
      <w:proofErr w:type="spellStart"/>
      <w:r w:rsidRPr="00D90FAC">
        <w:rPr>
          <w:szCs w:val="24"/>
          <w:lang w:val="en-ID"/>
        </w:rPr>
        <w:t>dari</w:t>
      </w:r>
      <w:proofErr w:type="spellEnd"/>
      <w:r w:rsidRPr="00D90FAC">
        <w:rPr>
          <w:szCs w:val="24"/>
          <w:lang w:val="en-ID"/>
        </w:rPr>
        <w:t xml:space="preserve"> </w:t>
      </w:r>
      <w:proofErr w:type="spellStart"/>
      <w:r w:rsidRPr="00D90FAC">
        <w:rPr>
          <w:szCs w:val="24"/>
          <w:lang w:val="en-ID"/>
        </w:rPr>
        <w:t>Kepemilikan</w:t>
      </w:r>
      <w:proofErr w:type="spellEnd"/>
      <w:r w:rsidRPr="00D90FAC">
        <w:rPr>
          <w:szCs w:val="24"/>
          <w:lang w:val="en-ID"/>
        </w:rPr>
        <w:t xml:space="preserve"> </w:t>
      </w:r>
      <w:proofErr w:type="spellStart"/>
      <w:r w:rsidRPr="00D90FAC">
        <w:rPr>
          <w:szCs w:val="24"/>
          <w:lang w:val="en-ID"/>
        </w:rPr>
        <w:t>Institusional</w:t>
      </w:r>
      <w:proofErr w:type="spellEnd"/>
      <w:r w:rsidRPr="00D90FAC">
        <w:rPr>
          <w:szCs w:val="24"/>
          <w:lang w:val="en-ID"/>
        </w:rPr>
        <w:t xml:space="preserve"> </w:t>
      </w:r>
      <w:proofErr w:type="spellStart"/>
      <w:r w:rsidRPr="00D90FAC">
        <w:rPr>
          <w:szCs w:val="24"/>
          <w:lang w:val="en-ID"/>
        </w:rPr>
        <w:t>maka</w:t>
      </w:r>
      <w:proofErr w:type="spellEnd"/>
      <w:r w:rsidRPr="00D90FAC">
        <w:rPr>
          <w:szCs w:val="24"/>
          <w:lang w:val="en-ID"/>
        </w:rPr>
        <w:t xml:space="preserve"> </w:t>
      </w:r>
      <w:r w:rsidRPr="00D90FAC">
        <w:rPr>
          <w:i/>
          <w:iCs/>
          <w:szCs w:val="24"/>
          <w:lang w:val="en-ID"/>
        </w:rPr>
        <w:t xml:space="preserve">Return </w:t>
      </w:r>
      <w:proofErr w:type="gramStart"/>
      <w:r w:rsidRPr="00D90FAC">
        <w:rPr>
          <w:i/>
          <w:iCs/>
          <w:szCs w:val="24"/>
          <w:lang w:val="en-ID"/>
        </w:rPr>
        <w:t>On</w:t>
      </w:r>
      <w:proofErr w:type="gramEnd"/>
      <w:r w:rsidRPr="00D90FAC">
        <w:rPr>
          <w:i/>
          <w:iCs/>
          <w:szCs w:val="24"/>
          <w:lang w:val="en-ID"/>
        </w:rPr>
        <w:t xml:space="preserve"> Assets </w:t>
      </w:r>
      <w:proofErr w:type="spellStart"/>
      <w:r w:rsidRPr="00D90FAC">
        <w:rPr>
          <w:szCs w:val="24"/>
          <w:lang w:val="en-ID"/>
        </w:rPr>
        <w:t>akan</w:t>
      </w:r>
      <w:proofErr w:type="spellEnd"/>
      <w:r w:rsidRPr="00D90FAC">
        <w:rPr>
          <w:szCs w:val="24"/>
          <w:lang w:val="en-ID"/>
        </w:rPr>
        <w:t xml:space="preserve"> </w:t>
      </w:r>
      <w:proofErr w:type="spellStart"/>
      <w:r w:rsidRPr="00D90FAC">
        <w:rPr>
          <w:szCs w:val="24"/>
          <w:lang w:val="en-ID"/>
        </w:rPr>
        <w:t>mengalami</w:t>
      </w:r>
      <w:proofErr w:type="spellEnd"/>
      <w:r w:rsidRPr="00D90FAC">
        <w:rPr>
          <w:szCs w:val="24"/>
          <w:lang w:val="en-ID"/>
        </w:rPr>
        <w:t xml:space="preserve"> </w:t>
      </w:r>
      <w:proofErr w:type="spellStart"/>
      <w:r w:rsidRPr="00D90FAC">
        <w:rPr>
          <w:szCs w:val="24"/>
          <w:lang w:val="en-ID"/>
        </w:rPr>
        <w:t>penurunan</w:t>
      </w:r>
      <w:proofErr w:type="spellEnd"/>
      <w:r w:rsidRPr="00D90FAC">
        <w:rPr>
          <w:szCs w:val="24"/>
          <w:lang w:val="en-ID"/>
        </w:rPr>
        <w:t xml:space="preserve"> </w:t>
      </w:r>
      <w:proofErr w:type="spellStart"/>
      <w:r w:rsidRPr="00D90FAC">
        <w:rPr>
          <w:szCs w:val="24"/>
          <w:lang w:val="en-ID"/>
        </w:rPr>
        <w:t>sebesar</w:t>
      </w:r>
      <w:proofErr w:type="spellEnd"/>
      <w:r w:rsidRPr="00D90FAC">
        <w:rPr>
          <w:szCs w:val="24"/>
          <w:lang w:val="en-ID"/>
        </w:rPr>
        <w:t xml:space="preserve"> -0,354.</w:t>
      </w:r>
    </w:p>
    <w:p w14:paraId="7DB831B4" w14:textId="77777777" w:rsidR="007E7BF1" w:rsidRPr="00D90FAC" w:rsidRDefault="007E7BF1" w:rsidP="00786183">
      <w:pPr>
        <w:pStyle w:val="ListParagraph"/>
        <w:numPr>
          <w:ilvl w:val="0"/>
          <w:numId w:val="44"/>
        </w:numPr>
        <w:spacing w:before="0" w:after="160" w:line="276" w:lineRule="auto"/>
        <w:rPr>
          <w:szCs w:val="24"/>
          <w:lang w:val="en-ID"/>
        </w:rPr>
      </w:pPr>
      <w:proofErr w:type="spellStart"/>
      <w:r w:rsidRPr="00D90FAC">
        <w:rPr>
          <w:szCs w:val="24"/>
          <w:lang w:val="en-ID"/>
        </w:rPr>
        <w:t>Koefisien</w:t>
      </w:r>
      <w:proofErr w:type="spellEnd"/>
      <w:r w:rsidRPr="00D90FAC">
        <w:rPr>
          <w:szCs w:val="24"/>
          <w:lang w:val="en-ID"/>
        </w:rPr>
        <w:t xml:space="preserve"> </w:t>
      </w:r>
      <w:proofErr w:type="spellStart"/>
      <w:r w:rsidRPr="00D90FAC">
        <w:rPr>
          <w:szCs w:val="24"/>
          <w:lang w:val="en-ID"/>
        </w:rPr>
        <w:t>regresi</w:t>
      </w:r>
      <w:proofErr w:type="spellEnd"/>
      <w:r w:rsidRPr="00D90FAC">
        <w:rPr>
          <w:szCs w:val="24"/>
          <w:lang w:val="en-ID"/>
        </w:rPr>
        <w:t xml:space="preserve"> Dewan </w:t>
      </w:r>
      <w:proofErr w:type="spellStart"/>
      <w:r w:rsidRPr="00D90FAC">
        <w:rPr>
          <w:szCs w:val="24"/>
          <w:lang w:val="en-ID"/>
        </w:rPr>
        <w:t>Komisaris</w:t>
      </w:r>
      <w:proofErr w:type="spellEnd"/>
      <w:r w:rsidRPr="00D90FAC">
        <w:rPr>
          <w:szCs w:val="24"/>
          <w:lang w:val="en-ID"/>
        </w:rPr>
        <w:t xml:space="preserve"> </w:t>
      </w:r>
      <w:proofErr w:type="spellStart"/>
      <w:r w:rsidRPr="00D90FAC">
        <w:rPr>
          <w:szCs w:val="24"/>
          <w:lang w:val="en-ID"/>
        </w:rPr>
        <w:t>Independen</w:t>
      </w:r>
      <w:proofErr w:type="spellEnd"/>
      <w:r w:rsidRPr="00D90FAC">
        <w:rPr>
          <w:szCs w:val="24"/>
          <w:lang w:val="en-ID"/>
        </w:rPr>
        <w:t xml:space="preserve"> (X</w:t>
      </w:r>
      <w:r w:rsidRPr="00D90FAC">
        <w:rPr>
          <w:szCs w:val="24"/>
          <w:vertAlign w:val="subscript"/>
          <w:lang w:val="en-ID"/>
        </w:rPr>
        <w:t>3</w:t>
      </w:r>
      <w:r w:rsidRPr="00D90FAC">
        <w:rPr>
          <w:szCs w:val="24"/>
          <w:lang w:val="en-ID"/>
        </w:rPr>
        <w:t xml:space="preserve">) </w:t>
      </w:r>
      <w:proofErr w:type="spellStart"/>
      <w:r w:rsidRPr="00D90FAC">
        <w:rPr>
          <w:szCs w:val="24"/>
          <w:lang w:val="en-ID"/>
        </w:rPr>
        <w:t>sebesar</w:t>
      </w:r>
      <w:proofErr w:type="spellEnd"/>
      <w:r w:rsidRPr="00D90FAC">
        <w:rPr>
          <w:szCs w:val="24"/>
          <w:lang w:val="en-ID"/>
        </w:rPr>
        <w:t xml:space="preserve"> 0.001 </w:t>
      </w:r>
      <w:proofErr w:type="spellStart"/>
      <w:r w:rsidRPr="00D90FAC">
        <w:rPr>
          <w:szCs w:val="24"/>
          <w:lang w:val="en-ID"/>
        </w:rPr>
        <w:t>hal</w:t>
      </w:r>
      <w:proofErr w:type="spellEnd"/>
      <w:r w:rsidRPr="00D90FAC">
        <w:rPr>
          <w:szCs w:val="24"/>
          <w:lang w:val="en-ID"/>
        </w:rPr>
        <w:t xml:space="preserve"> </w:t>
      </w:r>
      <w:proofErr w:type="spellStart"/>
      <w:r w:rsidRPr="00D90FAC">
        <w:rPr>
          <w:szCs w:val="24"/>
          <w:lang w:val="en-ID"/>
        </w:rPr>
        <w:t>ini</w:t>
      </w:r>
      <w:proofErr w:type="spellEnd"/>
      <w:r w:rsidRPr="00D90FAC">
        <w:rPr>
          <w:szCs w:val="24"/>
          <w:lang w:val="en-ID"/>
        </w:rPr>
        <w:t xml:space="preserve"> </w:t>
      </w:r>
      <w:proofErr w:type="spellStart"/>
      <w:r w:rsidRPr="00D90FAC">
        <w:rPr>
          <w:szCs w:val="24"/>
          <w:lang w:val="en-ID"/>
        </w:rPr>
        <w:t>menunjukan</w:t>
      </w:r>
      <w:proofErr w:type="spellEnd"/>
      <w:r w:rsidRPr="00D90FAC">
        <w:rPr>
          <w:szCs w:val="24"/>
          <w:lang w:val="en-ID"/>
        </w:rPr>
        <w:t xml:space="preserve"> </w:t>
      </w:r>
      <w:proofErr w:type="spellStart"/>
      <w:r w:rsidRPr="00D90FAC">
        <w:rPr>
          <w:szCs w:val="24"/>
          <w:lang w:val="en-ID"/>
        </w:rPr>
        <w:t>setiap</w:t>
      </w:r>
      <w:proofErr w:type="spellEnd"/>
      <w:r w:rsidRPr="00D90FAC">
        <w:rPr>
          <w:szCs w:val="24"/>
          <w:lang w:val="en-ID"/>
        </w:rPr>
        <w:t xml:space="preserve"> </w:t>
      </w:r>
      <w:proofErr w:type="spellStart"/>
      <w:r w:rsidRPr="00D90FAC">
        <w:rPr>
          <w:szCs w:val="24"/>
          <w:lang w:val="en-ID"/>
        </w:rPr>
        <w:t>kenaikan</w:t>
      </w:r>
      <w:proofErr w:type="spellEnd"/>
      <w:r w:rsidRPr="00D90FAC">
        <w:rPr>
          <w:szCs w:val="24"/>
          <w:lang w:val="en-ID"/>
        </w:rPr>
        <w:t xml:space="preserve"> 1 </w:t>
      </w:r>
      <w:proofErr w:type="spellStart"/>
      <w:r w:rsidRPr="00D90FAC">
        <w:rPr>
          <w:szCs w:val="24"/>
          <w:lang w:val="en-ID"/>
        </w:rPr>
        <w:t>perseen</w:t>
      </w:r>
      <w:proofErr w:type="spellEnd"/>
      <w:r w:rsidRPr="00D90FAC">
        <w:rPr>
          <w:szCs w:val="24"/>
          <w:lang w:val="en-ID"/>
        </w:rPr>
        <w:t xml:space="preserve"> </w:t>
      </w:r>
      <w:proofErr w:type="spellStart"/>
      <w:r w:rsidRPr="00D90FAC">
        <w:rPr>
          <w:szCs w:val="24"/>
          <w:lang w:val="en-ID"/>
        </w:rPr>
        <w:t>dari</w:t>
      </w:r>
      <w:proofErr w:type="spellEnd"/>
      <w:r w:rsidRPr="00D90FAC">
        <w:rPr>
          <w:szCs w:val="24"/>
          <w:lang w:val="en-ID"/>
        </w:rPr>
        <w:t xml:space="preserve"> Dewan </w:t>
      </w:r>
      <w:proofErr w:type="spellStart"/>
      <w:r w:rsidRPr="00D90FAC">
        <w:rPr>
          <w:szCs w:val="24"/>
          <w:lang w:val="en-ID"/>
        </w:rPr>
        <w:t>Komisaris</w:t>
      </w:r>
      <w:proofErr w:type="spellEnd"/>
      <w:r w:rsidRPr="00D90FAC">
        <w:rPr>
          <w:szCs w:val="24"/>
          <w:lang w:val="en-ID"/>
        </w:rPr>
        <w:t xml:space="preserve"> </w:t>
      </w:r>
      <w:proofErr w:type="spellStart"/>
      <w:r w:rsidRPr="00D90FAC">
        <w:rPr>
          <w:szCs w:val="24"/>
          <w:lang w:val="en-ID"/>
        </w:rPr>
        <w:t>Independen</w:t>
      </w:r>
      <w:proofErr w:type="spellEnd"/>
      <w:r w:rsidRPr="00D90FAC">
        <w:rPr>
          <w:szCs w:val="24"/>
          <w:lang w:val="en-ID"/>
        </w:rPr>
        <w:t xml:space="preserve"> </w:t>
      </w:r>
      <w:proofErr w:type="spellStart"/>
      <w:r w:rsidRPr="00D90FAC">
        <w:rPr>
          <w:szCs w:val="24"/>
          <w:lang w:val="en-ID"/>
        </w:rPr>
        <w:t>maka</w:t>
      </w:r>
      <w:proofErr w:type="spellEnd"/>
      <w:r w:rsidRPr="00D90FAC">
        <w:rPr>
          <w:szCs w:val="24"/>
          <w:lang w:val="en-ID"/>
        </w:rPr>
        <w:t xml:space="preserve"> </w:t>
      </w:r>
      <w:r w:rsidRPr="00D90FAC">
        <w:rPr>
          <w:i/>
          <w:iCs/>
          <w:szCs w:val="24"/>
          <w:lang w:val="en-ID"/>
        </w:rPr>
        <w:t xml:space="preserve">Return </w:t>
      </w:r>
      <w:proofErr w:type="gramStart"/>
      <w:r w:rsidRPr="00D90FAC">
        <w:rPr>
          <w:i/>
          <w:iCs/>
          <w:szCs w:val="24"/>
          <w:lang w:val="en-ID"/>
        </w:rPr>
        <w:t>On</w:t>
      </w:r>
      <w:proofErr w:type="gramEnd"/>
      <w:r w:rsidRPr="00D90FAC">
        <w:rPr>
          <w:i/>
          <w:iCs/>
          <w:szCs w:val="24"/>
          <w:lang w:val="en-ID"/>
        </w:rPr>
        <w:t xml:space="preserve"> Assets</w:t>
      </w:r>
      <w:r w:rsidRPr="00D90FAC">
        <w:rPr>
          <w:szCs w:val="24"/>
          <w:lang w:val="en-ID"/>
        </w:rPr>
        <w:t xml:space="preserve"> </w:t>
      </w:r>
      <w:proofErr w:type="spellStart"/>
      <w:r w:rsidRPr="00D90FAC">
        <w:rPr>
          <w:szCs w:val="24"/>
          <w:lang w:val="en-ID"/>
        </w:rPr>
        <w:t>akan</w:t>
      </w:r>
      <w:proofErr w:type="spellEnd"/>
      <w:r w:rsidRPr="00D90FAC">
        <w:rPr>
          <w:szCs w:val="24"/>
          <w:lang w:val="en-ID"/>
        </w:rPr>
        <w:t xml:space="preserve"> </w:t>
      </w:r>
      <w:proofErr w:type="spellStart"/>
      <w:r w:rsidRPr="00D90FAC">
        <w:rPr>
          <w:szCs w:val="24"/>
          <w:lang w:val="en-ID"/>
        </w:rPr>
        <w:t>mengalami</w:t>
      </w:r>
      <w:proofErr w:type="spellEnd"/>
      <w:r w:rsidRPr="00D90FAC">
        <w:rPr>
          <w:szCs w:val="24"/>
          <w:lang w:val="en-ID"/>
        </w:rPr>
        <w:t xml:space="preserve"> </w:t>
      </w:r>
      <w:proofErr w:type="spellStart"/>
      <w:r w:rsidRPr="00D90FAC">
        <w:rPr>
          <w:szCs w:val="24"/>
          <w:lang w:val="en-ID"/>
        </w:rPr>
        <w:t>kenaikan</w:t>
      </w:r>
      <w:proofErr w:type="spellEnd"/>
      <w:r w:rsidRPr="00D90FAC">
        <w:rPr>
          <w:szCs w:val="24"/>
          <w:lang w:val="en-ID"/>
        </w:rPr>
        <w:t xml:space="preserve"> </w:t>
      </w:r>
      <w:proofErr w:type="spellStart"/>
      <w:r w:rsidRPr="00D90FAC">
        <w:rPr>
          <w:szCs w:val="24"/>
          <w:lang w:val="en-ID"/>
        </w:rPr>
        <w:t>sebesar</w:t>
      </w:r>
      <w:proofErr w:type="spellEnd"/>
      <w:r w:rsidRPr="00D90FAC">
        <w:rPr>
          <w:szCs w:val="24"/>
          <w:lang w:val="en-ID"/>
        </w:rPr>
        <w:t xml:space="preserve"> 0.001.</w:t>
      </w:r>
    </w:p>
    <w:p w14:paraId="1E57D069" w14:textId="77777777" w:rsidR="007E7BF1" w:rsidRDefault="007E7BF1" w:rsidP="00596872">
      <w:pPr>
        <w:pStyle w:val="Heading3"/>
        <w:rPr>
          <w:lang w:val="en-ID"/>
        </w:rPr>
      </w:pPr>
      <w:bookmarkStart w:id="131" w:name="_Toc168804279"/>
      <w:r>
        <w:rPr>
          <w:lang w:val="en-ID"/>
        </w:rPr>
        <w:t xml:space="preserve">4.2.4 Uji </w:t>
      </w:r>
      <w:proofErr w:type="spellStart"/>
      <w:r>
        <w:rPr>
          <w:lang w:val="en-ID"/>
        </w:rPr>
        <w:t>Hipotesis</w:t>
      </w:r>
      <w:bookmarkEnd w:id="131"/>
      <w:proofErr w:type="spellEnd"/>
    </w:p>
    <w:p w14:paraId="29E3161A" w14:textId="77777777" w:rsidR="007E7BF1" w:rsidRDefault="007E7BF1" w:rsidP="00980BA6">
      <w:pPr>
        <w:spacing w:line="276" w:lineRule="auto"/>
        <w:rPr>
          <w:szCs w:val="24"/>
          <w:lang w:val="en-ID"/>
        </w:rPr>
      </w:pPr>
      <w:r>
        <w:rPr>
          <w:lang w:val="en-ID"/>
        </w:rPr>
        <w:tab/>
      </w:r>
      <w:r w:rsidRPr="007E5AE2">
        <w:rPr>
          <w:szCs w:val="24"/>
          <w:lang w:val="en-ID"/>
        </w:rPr>
        <w:t xml:space="preserve">Uji </w:t>
      </w:r>
      <w:proofErr w:type="spellStart"/>
      <w:r w:rsidRPr="007E5AE2">
        <w:rPr>
          <w:szCs w:val="24"/>
          <w:lang w:val="en-ID"/>
        </w:rPr>
        <w:t>Hipotesis</w:t>
      </w:r>
      <w:proofErr w:type="spellEnd"/>
      <w:r w:rsidRPr="007E5AE2">
        <w:rPr>
          <w:szCs w:val="24"/>
          <w:lang w:val="en-ID"/>
        </w:rPr>
        <w:t xml:space="preserve"> </w:t>
      </w:r>
      <w:proofErr w:type="spellStart"/>
      <w:r w:rsidRPr="007E5AE2">
        <w:rPr>
          <w:szCs w:val="24"/>
          <w:lang w:val="en-ID"/>
        </w:rPr>
        <w:t>bertujuan</w:t>
      </w:r>
      <w:proofErr w:type="spellEnd"/>
      <w:r w:rsidRPr="007E5AE2">
        <w:rPr>
          <w:szCs w:val="24"/>
          <w:lang w:val="en-ID"/>
        </w:rPr>
        <w:t xml:space="preserve"> </w:t>
      </w:r>
      <w:proofErr w:type="spellStart"/>
      <w:r w:rsidRPr="007E5AE2">
        <w:rPr>
          <w:szCs w:val="24"/>
          <w:lang w:val="en-ID"/>
        </w:rPr>
        <w:t>untuk</w:t>
      </w:r>
      <w:proofErr w:type="spellEnd"/>
      <w:r w:rsidRPr="007E5AE2">
        <w:rPr>
          <w:szCs w:val="24"/>
          <w:lang w:val="en-ID"/>
        </w:rPr>
        <w:t xml:space="preserve"> </w:t>
      </w:r>
      <w:proofErr w:type="spellStart"/>
      <w:r w:rsidRPr="007E5AE2">
        <w:rPr>
          <w:szCs w:val="24"/>
          <w:lang w:val="en-ID"/>
        </w:rPr>
        <w:t>mengetahui</w:t>
      </w:r>
      <w:proofErr w:type="spellEnd"/>
      <w:r w:rsidRPr="007E5AE2">
        <w:rPr>
          <w:szCs w:val="24"/>
          <w:lang w:val="en-ID"/>
        </w:rPr>
        <w:t xml:space="preserve"> </w:t>
      </w:r>
      <w:proofErr w:type="spellStart"/>
      <w:r w:rsidRPr="007E5AE2">
        <w:rPr>
          <w:szCs w:val="24"/>
          <w:lang w:val="en-ID"/>
        </w:rPr>
        <w:t>bagaimana</w:t>
      </w:r>
      <w:proofErr w:type="spellEnd"/>
      <w:r w:rsidRPr="007E5AE2">
        <w:rPr>
          <w:szCs w:val="24"/>
          <w:lang w:val="en-ID"/>
        </w:rPr>
        <w:t xml:space="preserve"> </w:t>
      </w:r>
      <w:proofErr w:type="spellStart"/>
      <w:r w:rsidRPr="007E5AE2">
        <w:rPr>
          <w:szCs w:val="24"/>
          <w:lang w:val="en-ID"/>
        </w:rPr>
        <w:t>pembuktian</w:t>
      </w:r>
      <w:proofErr w:type="spellEnd"/>
      <w:r w:rsidRPr="007E5AE2">
        <w:rPr>
          <w:szCs w:val="24"/>
          <w:lang w:val="en-ID"/>
        </w:rPr>
        <w:t xml:space="preserve"> </w:t>
      </w:r>
      <w:proofErr w:type="spellStart"/>
      <w:r w:rsidRPr="007E5AE2">
        <w:rPr>
          <w:szCs w:val="24"/>
          <w:lang w:val="en-ID"/>
        </w:rPr>
        <w:t>mengenai</w:t>
      </w:r>
      <w:proofErr w:type="spellEnd"/>
      <w:r w:rsidRPr="007E5AE2">
        <w:rPr>
          <w:szCs w:val="24"/>
          <w:lang w:val="en-ID"/>
        </w:rPr>
        <w:t xml:space="preserve"> </w:t>
      </w:r>
      <w:proofErr w:type="spellStart"/>
      <w:r w:rsidRPr="007E5AE2">
        <w:rPr>
          <w:szCs w:val="24"/>
          <w:lang w:val="en-ID"/>
        </w:rPr>
        <w:t>jawaban</w:t>
      </w:r>
      <w:proofErr w:type="spellEnd"/>
      <w:r w:rsidRPr="007E5AE2">
        <w:rPr>
          <w:szCs w:val="24"/>
          <w:lang w:val="en-ID"/>
        </w:rPr>
        <w:t xml:space="preserve"> </w:t>
      </w:r>
      <w:proofErr w:type="spellStart"/>
      <w:r w:rsidRPr="007E5AE2">
        <w:rPr>
          <w:szCs w:val="24"/>
          <w:lang w:val="en-ID"/>
        </w:rPr>
        <w:t>sementara</w:t>
      </w:r>
      <w:proofErr w:type="spellEnd"/>
      <w:r w:rsidRPr="007E5AE2">
        <w:rPr>
          <w:szCs w:val="24"/>
          <w:lang w:val="en-ID"/>
        </w:rPr>
        <w:t xml:space="preserve"> </w:t>
      </w:r>
      <w:proofErr w:type="spellStart"/>
      <w:r w:rsidRPr="007E5AE2">
        <w:rPr>
          <w:szCs w:val="24"/>
          <w:lang w:val="en-ID"/>
        </w:rPr>
        <w:t>terhadap</w:t>
      </w:r>
      <w:proofErr w:type="spellEnd"/>
      <w:r w:rsidRPr="007E5AE2">
        <w:rPr>
          <w:szCs w:val="24"/>
          <w:lang w:val="en-ID"/>
        </w:rPr>
        <w:t xml:space="preserve"> </w:t>
      </w:r>
      <w:proofErr w:type="spellStart"/>
      <w:r w:rsidRPr="007E5AE2">
        <w:rPr>
          <w:szCs w:val="24"/>
          <w:lang w:val="en-ID"/>
        </w:rPr>
        <w:t>rumusan</w:t>
      </w:r>
      <w:proofErr w:type="spellEnd"/>
      <w:r w:rsidRPr="007E5AE2">
        <w:rPr>
          <w:szCs w:val="24"/>
          <w:lang w:val="en-ID"/>
        </w:rPr>
        <w:t xml:space="preserve"> </w:t>
      </w:r>
      <w:proofErr w:type="spellStart"/>
      <w:r w:rsidRPr="007E5AE2">
        <w:rPr>
          <w:szCs w:val="24"/>
          <w:lang w:val="en-ID"/>
        </w:rPr>
        <w:t>masalah</w:t>
      </w:r>
      <w:proofErr w:type="spellEnd"/>
      <w:r w:rsidRPr="007E5AE2">
        <w:rPr>
          <w:szCs w:val="24"/>
          <w:lang w:val="en-ID"/>
        </w:rPr>
        <w:t xml:space="preserve"> yang </w:t>
      </w:r>
      <w:proofErr w:type="spellStart"/>
      <w:r w:rsidRPr="007E5AE2">
        <w:rPr>
          <w:szCs w:val="24"/>
          <w:lang w:val="en-ID"/>
        </w:rPr>
        <w:t>belum</w:t>
      </w:r>
      <w:proofErr w:type="spellEnd"/>
      <w:r w:rsidRPr="007E5AE2">
        <w:rPr>
          <w:szCs w:val="24"/>
          <w:lang w:val="en-ID"/>
        </w:rPr>
        <w:t xml:space="preserve"> </w:t>
      </w:r>
      <w:proofErr w:type="spellStart"/>
      <w:r w:rsidRPr="007E5AE2">
        <w:rPr>
          <w:szCs w:val="24"/>
          <w:lang w:val="en-ID"/>
        </w:rPr>
        <w:t>dibuktikan</w:t>
      </w:r>
      <w:proofErr w:type="spellEnd"/>
      <w:r w:rsidRPr="007E5AE2">
        <w:rPr>
          <w:szCs w:val="24"/>
          <w:lang w:val="en-ID"/>
        </w:rPr>
        <w:t xml:space="preserve"> </w:t>
      </w:r>
      <w:proofErr w:type="spellStart"/>
      <w:r w:rsidRPr="007E5AE2">
        <w:rPr>
          <w:szCs w:val="24"/>
          <w:lang w:val="en-ID"/>
        </w:rPr>
        <w:t>kebenarannya</w:t>
      </w:r>
      <w:proofErr w:type="spellEnd"/>
      <w:r w:rsidRPr="007E5AE2">
        <w:rPr>
          <w:szCs w:val="24"/>
          <w:lang w:val="en-ID"/>
        </w:rPr>
        <w:t xml:space="preserve">. </w:t>
      </w:r>
      <w:proofErr w:type="spellStart"/>
      <w:r w:rsidRPr="007E5AE2">
        <w:rPr>
          <w:szCs w:val="24"/>
          <w:lang w:val="en-ID"/>
        </w:rPr>
        <w:t>Pengujian</w:t>
      </w:r>
      <w:proofErr w:type="spellEnd"/>
      <w:r w:rsidRPr="007E5AE2">
        <w:rPr>
          <w:szCs w:val="24"/>
          <w:lang w:val="en-ID"/>
        </w:rPr>
        <w:t xml:space="preserve"> </w:t>
      </w:r>
      <w:proofErr w:type="spellStart"/>
      <w:r w:rsidRPr="007E5AE2">
        <w:rPr>
          <w:szCs w:val="24"/>
          <w:lang w:val="en-ID"/>
        </w:rPr>
        <w:t>hipotesis</w:t>
      </w:r>
      <w:proofErr w:type="spellEnd"/>
      <w:r w:rsidRPr="007E5AE2">
        <w:rPr>
          <w:szCs w:val="24"/>
          <w:lang w:val="en-ID"/>
        </w:rPr>
        <w:t xml:space="preserve"> </w:t>
      </w:r>
      <w:proofErr w:type="spellStart"/>
      <w:r w:rsidRPr="007E5AE2">
        <w:rPr>
          <w:szCs w:val="24"/>
          <w:lang w:val="en-ID"/>
        </w:rPr>
        <w:t>terdiri</w:t>
      </w:r>
      <w:proofErr w:type="spellEnd"/>
      <w:r w:rsidRPr="007E5AE2">
        <w:rPr>
          <w:szCs w:val="24"/>
          <w:lang w:val="en-ID"/>
        </w:rPr>
        <w:t xml:space="preserve"> </w:t>
      </w:r>
      <w:proofErr w:type="spellStart"/>
      <w:proofErr w:type="gramStart"/>
      <w:r w:rsidRPr="007E5AE2">
        <w:rPr>
          <w:szCs w:val="24"/>
          <w:lang w:val="en-ID"/>
        </w:rPr>
        <w:t>dari</w:t>
      </w:r>
      <w:proofErr w:type="spellEnd"/>
      <w:r w:rsidRPr="007E5AE2">
        <w:rPr>
          <w:szCs w:val="24"/>
          <w:lang w:val="en-ID"/>
        </w:rPr>
        <w:t xml:space="preserve"> :</w:t>
      </w:r>
      <w:proofErr w:type="gramEnd"/>
      <w:r w:rsidRPr="007E5AE2">
        <w:rPr>
          <w:szCs w:val="24"/>
          <w:lang w:val="en-ID"/>
        </w:rPr>
        <w:t xml:space="preserve"> uji </w:t>
      </w:r>
      <w:proofErr w:type="spellStart"/>
      <w:r w:rsidRPr="007E5AE2">
        <w:rPr>
          <w:szCs w:val="24"/>
          <w:lang w:val="en-ID"/>
        </w:rPr>
        <w:t>koefisien</w:t>
      </w:r>
      <w:proofErr w:type="spellEnd"/>
      <w:r w:rsidRPr="007E5AE2">
        <w:rPr>
          <w:szCs w:val="24"/>
          <w:lang w:val="en-ID"/>
        </w:rPr>
        <w:t xml:space="preserve"> </w:t>
      </w:r>
      <w:proofErr w:type="spellStart"/>
      <w:r w:rsidRPr="007E5AE2">
        <w:rPr>
          <w:szCs w:val="24"/>
          <w:lang w:val="en-ID"/>
        </w:rPr>
        <w:t>regresi</w:t>
      </w:r>
      <w:proofErr w:type="spellEnd"/>
      <w:r w:rsidRPr="007E5AE2">
        <w:rPr>
          <w:szCs w:val="24"/>
          <w:lang w:val="en-ID"/>
        </w:rPr>
        <w:t xml:space="preserve"> </w:t>
      </w:r>
      <w:proofErr w:type="spellStart"/>
      <w:r w:rsidRPr="007E5AE2">
        <w:rPr>
          <w:szCs w:val="24"/>
          <w:lang w:val="en-ID"/>
        </w:rPr>
        <w:t>secara</w:t>
      </w:r>
      <w:proofErr w:type="spellEnd"/>
      <w:r w:rsidRPr="007E5AE2">
        <w:rPr>
          <w:szCs w:val="24"/>
          <w:lang w:val="en-ID"/>
        </w:rPr>
        <w:t xml:space="preserve"> </w:t>
      </w:r>
      <w:proofErr w:type="spellStart"/>
      <w:r w:rsidRPr="007E5AE2">
        <w:rPr>
          <w:szCs w:val="24"/>
          <w:lang w:val="en-ID"/>
        </w:rPr>
        <w:t>parsial</w:t>
      </w:r>
      <w:proofErr w:type="spellEnd"/>
      <w:r w:rsidRPr="007E5AE2">
        <w:rPr>
          <w:szCs w:val="24"/>
          <w:lang w:val="en-ID"/>
        </w:rPr>
        <w:t xml:space="preserve"> (Uji T), uji </w:t>
      </w:r>
      <w:proofErr w:type="spellStart"/>
      <w:r w:rsidRPr="007E5AE2">
        <w:rPr>
          <w:szCs w:val="24"/>
          <w:lang w:val="en-ID"/>
        </w:rPr>
        <w:t>koefisien</w:t>
      </w:r>
      <w:proofErr w:type="spellEnd"/>
      <w:r w:rsidRPr="007E5AE2">
        <w:rPr>
          <w:szCs w:val="24"/>
          <w:lang w:val="en-ID"/>
        </w:rPr>
        <w:t xml:space="preserve"> </w:t>
      </w:r>
      <w:proofErr w:type="spellStart"/>
      <w:r w:rsidRPr="007E5AE2">
        <w:rPr>
          <w:szCs w:val="24"/>
          <w:lang w:val="en-ID"/>
        </w:rPr>
        <w:t>regresi</w:t>
      </w:r>
      <w:proofErr w:type="spellEnd"/>
      <w:r w:rsidRPr="007E5AE2">
        <w:rPr>
          <w:szCs w:val="24"/>
          <w:lang w:val="en-ID"/>
        </w:rPr>
        <w:t xml:space="preserve"> </w:t>
      </w:r>
      <w:proofErr w:type="spellStart"/>
      <w:r w:rsidRPr="007E5AE2">
        <w:rPr>
          <w:szCs w:val="24"/>
          <w:lang w:val="en-ID"/>
        </w:rPr>
        <w:t>secara</w:t>
      </w:r>
      <w:proofErr w:type="spellEnd"/>
      <w:r w:rsidRPr="007E5AE2">
        <w:rPr>
          <w:szCs w:val="24"/>
          <w:lang w:val="en-ID"/>
        </w:rPr>
        <w:t xml:space="preserve"> </w:t>
      </w:r>
      <w:proofErr w:type="spellStart"/>
      <w:r w:rsidRPr="007E5AE2">
        <w:rPr>
          <w:szCs w:val="24"/>
          <w:lang w:val="en-ID"/>
        </w:rPr>
        <w:t>simultan</w:t>
      </w:r>
      <w:proofErr w:type="spellEnd"/>
      <w:r w:rsidRPr="007E5AE2">
        <w:rPr>
          <w:szCs w:val="24"/>
          <w:lang w:val="en-ID"/>
        </w:rPr>
        <w:t xml:space="preserve"> (uji F) dan Uji </w:t>
      </w:r>
      <w:proofErr w:type="spellStart"/>
      <w:r w:rsidRPr="007E5AE2">
        <w:rPr>
          <w:szCs w:val="24"/>
          <w:lang w:val="en-ID"/>
        </w:rPr>
        <w:t>koefisien</w:t>
      </w:r>
      <w:proofErr w:type="spellEnd"/>
      <w:r w:rsidRPr="007E5AE2">
        <w:rPr>
          <w:szCs w:val="24"/>
          <w:lang w:val="en-ID"/>
        </w:rPr>
        <w:t xml:space="preserve"> </w:t>
      </w:r>
      <w:proofErr w:type="spellStart"/>
      <w:r w:rsidRPr="007E5AE2">
        <w:rPr>
          <w:szCs w:val="24"/>
          <w:lang w:val="en-ID"/>
        </w:rPr>
        <w:t>determinasi</w:t>
      </w:r>
      <w:proofErr w:type="spellEnd"/>
      <w:r w:rsidRPr="007E5AE2">
        <w:rPr>
          <w:szCs w:val="24"/>
          <w:lang w:val="en-ID"/>
        </w:rPr>
        <w:t xml:space="preserve"> (R</w:t>
      </w:r>
      <w:r w:rsidRPr="007E5AE2">
        <w:rPr>
          <w:szCs w:val="24"/>
          <w:vertAlign w:val="superscript"/>
          <w:lang w:val="en-ID"/>
        </w:rPr>
        <w:t>2</w:t>
      </w:r>
      <w:r w:rsidRPr="007E5AE2">
        <w:rPr>
          <w:szCs w:val="24"/>
          <w:lang w:val="en-ID"/>
        </w:rPr>
        <w:t>).</w:t>
      </w:r>
    </w:p>
    <w:p w14:paraId="3C8021EA" w14:textId="77777777" w:rsidR="00C2192C" w:rsidRDefault="00C2192C" w:rsidP="00980BA6">
      <w:pPr>
        <w:spacing w:line="276" w:lineRule="auto"/>
        <w:rPr>
          <w:szCs w:val="24"/>
          <w:lang w:val="en-ID"/>
        </w:rPr>
      </w:pPr>
    </w:p>
    <w:p w14:paraId="4E17BAB9" w14:textId="77777777" w:rsidR="00C2192C" w:rsidRPr="007E5AE2" w:rsidRDefault="00C2192C" w:rsidP="00980BA6">
      <w:pPr>
        <w:spacing w:line="276" w:lineRule="auto"/>
        <w:rPr>
          <w:szCs w:val="24"/>
          <w:lang w:val="en-ID"/>
        </w:rPr>
      </w:pPr>
    </w:p>
    <w:p w14:paraId="07D3A1A4" w14:textId="77777777" w:rsidR="007E7BF1" w:rsidRPr="00032980" w:rsidRDefault="007E7BF1" w:rsidP="00786183">
      <w:pPr>
        <w:pStyle w:val="ListParagraph"/>
        <w:numPr>
          <w:ilvl w:val="0"/>
          <w:numId w:val="47"/>
        </w:numPr>
        <w:spacing w:before="0" w:after="160" w:line="276" w:lineRule="auto"/>
        <w:rPr>
          <w:szCs w:val="24"/>
          <w:lang w:val="pl-PL"/>
        </w:rPr>
      </w:pPr>
      <w:r w:rsidRPr="00032980">
        <w:rPr>
          <w:szCs w:val="24"/>
          <w:lang w:val="pl-PL"/>
        </w:rPr>
        <w:lastRenderedPageBreak/>
        <w:t>Uji Koefisien Regresi Secara Parsial (Uji T)</w:t>
      </w:r>
    </w:p>
    <w:p w14:paraId="5CECBAE9" w14:textId="77777777" w:rsidR="007E7BF1" w:rsidRPr="00910E34" w:rsidRDefault="007E7BF1" w:rsidP="00980BA6">
      <w:pPr>
        <w:spacing w:line="276" w:lineRule="auto"/>
        <w:ind w:firstLine="720"/>
        <w:rPr>
          <w:szCs w:val="24"/>
          <w:lang w:val="pl-PL"/>
        </w:rPr>
      </w:pPr>
      <w:r w:rsidRPr="00910E34">
        <w:rPr>
          <w:szCs w:val="24"/>
          <w:lang w:val="pl-PL"/>
        </w:rPr>
        <w:t xml:space="preserve">Uji t berfungsi dalam menunjukan seberapa jauh suatu variabel independen mempengaruhi suatu variabel dependen. Dalam penelitian ini uji statistik t digunakan dalam mengetahui secara parsial pengaruh variabel independen yang diproksikan dalam </w:t>
      </w:r>
      <w:r w:rsidRPr="00910E34">
        <w:rPr>
          <w:i/>
          <w:iCs/>
          <w:szCs w:val="24"/>
          <w:lang w:val="pl-PL"/>
        </w:rPr>
        <w:t xml:space="preserve">Corporate Social Responsibility, </w:t>
      </w:r>
      <w:r w:rsidRPr="00910E34">
        <w:rPr>
          <w:szCs w:val="24"/>
          <w:lang w:val="pl-PL"/>
        </w:rPr>
        <w:t>Kepemilikan Institusional, dan Dewan Komisaris independen. Uji dapat dilakukan dengan melihat nilai t</w:t>
      </w:r>
      <w:r w:rsidRPr="00910E34">
        <w:rPr>
          <w:szCs w:val="24"/>
          <w:vertAlign w:val="subscript"/>
          <w:lang w:val="pl-PL"/>
        </w:rPr>
        <w:t xml:space="preserve">hitung </w:t>
      </w:r>
      <w:r w:rsidRPr="00910E34">
        <w:rPr>
          <w:szCs w:val="24"/>
          <w:lang w:val="pl-PL"/>
        </w:rPr>
        <w:t>&gt; t</w:t>
      </w:r>
      <w:r w:rsidRPr="00910E34">
        <w:rPr>
          <w:szCs w:val="24"/>
          <w:vertAlign w:val="subscript"/>
          <w:lang w:val="pl-PL"/>
        </w:rPr>
        <w:t xml:space="preserve">tabel </w:t>
      </w:r>
      <w:r w:rsidRPr="00910E34">
        <w:rPr>
          <w:szCs w:val="24"/>
          <w:lang w:val="pl-PL"/>
        </w:rPr>
        <w:t>dan  kriteria yang digunakan dalam menguji statistik dapat dilihat pada nilai signifikansi masing-masing variabel pada output hasil regresi menggunakan SPSS,  maka apabila nilai sig &lt; 0,05 maka variabel independen berpengaruh terhadap variabel dependen. Begitu sebaliknya jika nilai sig &gt; 0,05 maka variabel independen tidak berpengaruh terhadap variabel dependen. ttabel dicari dengan signifikansi 0.05/2 = 0.025 dengan tingkat derajat kebebasan df = n-k – 1 atau df= 30 - 3 -1 = 26 (n adalah jumlah data dan k adalah jumlah variabel independen) maka ttabel menggunakan one tailed sebesar 2.05553.</w:t>
      </w:r>
    </w:p>
    <w:p w14:paraId="00CB6E8A" w14:textId="77777777" w:rsidR="007E7BF1" w:rsidRDefault="007E7BF1" w:rsidP="00980BA6">
      <w:pPr>
        <w:spacing w:before="240" w:line="276" w:lineRule="auto"/>
        <w:rPr>
          <w:szCs w:val="24"/>
          <w:lang w:val="en-ID"/>
        </w:rPr>
      </w:pPr>
      <w:proofErr w:type="spellStart"/>
      <w:r w:rsidRPr="00910E34">
        <w:rPr>
          <w:szCs w:val="24"/>
          <w:lang w:val="en-ID"/>
        </w:rPr>
        <w:t>Berikut</w:t>
      </w:r>
      <w:proofErr w:type="spellEnd"/>
      <w:r w:rsidRPr="00910E34">
        <w:rPr>
          <w:szCs w:val="24"/>
          <w:lang w:val="en-ID"/>
        </w:rPr>
        <w:t xml:space="preserve"> </w:t>
      </w:r>
      <w:proofErr w:type="spellStart"/>
      <w:r w:rsidRPr="00910E34">
        <w:rPr>
          <w:szCs w:val="24"/>
          <w:lang w:val="en-ID"/>
        </w:rPr>
        <w:t>merupakan</w:t>
      </w:r>
      <w:proofErr w:type="spellEnd"/>
      <w:r w:rsidRPr="00910E34">
        <w:rPr>
          <w:szCs w:val="24"/>
          <w:lang w:val="en-ID"/>
        </w:rPr>
        <w:t xml:space="preserve"> </w:t>
      </w:r>
      <w:proofErr w:type="spellStart"/>
      <w:r w:rsidRPr="00910E34">
        <w:rPr>
          <w:szCs w:val="24"/>
          <w:lang w:val="en-ID"/>
        </w:rPr>
        <w:t>hasil</w:t>
      </w:r>
      <w:proofErr w:type="spellEnd"/>
      <w:r w:rsidRPr="00910E34">
        <w:rPr>
          <w:szCs w:val="24"/>
          <w:lang w:val="en-ID"/>
        </w:rPr>
        <w:t xml:space="preserve"> uji t di </w:t>
      </w:r>
      <w:proofErr w:type="spellStart"/>
      <w:r w:rsidRPr="00910E34">
        <w:rPr>
          <w:szCs w:val="24"/>
          <w:lang w:val="en-ID"/>
        </w:rPr>
        <w:t>dalam</w:t>
      </w:r>
      <w:proofErr w:type="spellEnd"/>
      <w:r w:rsidRPr="00910E34">
        <w:rPr>
          <w:szCs w:val="24"/>
          <w:lang w:val="en-ID"/>
        </w:rPr>
        <w:t xml:space="preserve"> </w:t>
      </w:r>
      <w:proofErr w:type="spellStart"/>
      <w:r w:rsidRPr="00910E34">
        <w:rPr>
          <w:szCs w:val="24"/>
          <w:lang w:val="en-ID"/>
        </w:rPr>
        <w:t>penelitian</w:t>
      </w:r>
      <w:proofErr w:type="spellEnd"/>
      <w:r w:rsidRPr="00910E34">
        <w:rPr>
          <w:szCs w:val="24"/>
          <w:lang w:val="en-ID"/>
        </w:rPr>
        <w:t xml:space="preserve"> </w:t>
      </w:r>
      <w:proofErr w:type="spellStart"/>
      <w:r w:rsidRPr="00910E34">
        <w:rPr>
          <w:szCs w:val="24"/>
          <w:lang w:val="en-ID"/>
        </w:rPr>
        <w:t>ini</w:t>
      </w:r>
      <w:proofErr w:type="spellEnd"/>
      <w:r w:rsidRPr="00910E34">
        <w:rPr>
          <w:szCs w:val="24"/>
          <w:lang w:val="en-ID"/>
        </w:rPr>
        <w:t xml:space="preserve"> </w:t>
      </w:r>
      <w:proofErr w:type="spellStart"/>
      <w:r w:rsidRPr="00910E34">
        <w:rPr>
          <w:szCs w:val="24"/>
          <w:lang w:val="en-ID"/>
        </w:rPr>
        <w:t>dengan</w:t>
      </w:r>
      <w:proofErr w:type="spellEnd"/>
      <w:r w:rsidRPr="00910E34">
        <w:rPr>
          <w:szCs w:val="24"/>
          <w:lang w:val="en-ID"/>
        </w:rPr>
        <w:t xml:space="preserve"> </w:t>
      </w:r>
      <w:r w:rsidRPr="00910E34">
        <w:rPr>
          <w:i/>
          <w:iCs/>
          <w:szCs w:val="24"/>
          <w:lang w:val="en-ID"/>
        </w:rPr>
        <w:t xml:space="preserve">Return </w:t>
      </w:r>
      <w:proofErr w:type="gramStart"/>
      <w:r w:rsidRPr="00910E34">
        <w:rPr>
          <w:i/>
          <w:iCs/>
          <w:szCs w:val="24"/>
          <w:lang w:val="en-ID"/>
        </w:rPr>
        <w:t>On</w:t>
      </w:r>
      <w:proofErr w:type="gramEnd"/>
      <w:r w:rsidRPr="00910E34">
        <w:rPr>
          <w:i/>
          <w:iCs/>
          <w:szCs w:val="24"/>
          <w:lang w:val="en-ID"/>
        </w:rPr>
        <w:t xml:space="preserve"> Assets</w:t>
      </w:r>
      <w:r w:rsidRPr="00910E34">
        <w:rPr>
          <w:szCs w:val="24"/>
          <w:lang w:val="en-ID"/>
        </w:rPr>
        <w:t xml:space="preserve"> </w:t>
      </w:r>
      <w:proofErr w:type="spellStart"/>
      <w:r w:rsidRPr="00910E34">
        <w:rPr>
          <w:szCs w:val="24"/>
          <w:lang w:val="en-ID"/>
        </w:rPr>
        <w:t>sebagai</w:t>
      </w:r>
      <w:proofErr w:type="spellEnd"/>
      <w:r w:rsidRPr="00910E34">
        <w:rPr>
          <w:szCs w:val="24"/>
          <w:lang w:val="en-ID"/>
        </w:rPr>
        <w:t xml:space="preserve"> </w:t>
      </w:r>
      <w:proofErr w:type="spellStart"/>
      <w:r w:rsidRPr="00910E34">
        <w:rPr>
          <w:szCs w:val="24"/>
          <w:lang w:val="en-ID"/>
        </w:rPr>
        <w:t>variabel</w:t>
      </w:r>
      <w:proofErr w:type="spellEnd"/>
      <w:r w:rsidRPr="00910E34">
        <w:rPr>
          <w:szCs w:val="24"/>
          <w:lang w:val="en-ID"/>
        </w:rPr>
        <w:t xml:space="preserve"> </w:t>
      </w:r>
      <w:proofErr w:type="spellStart"/>
      <w:r w:rsidRPr="00910E34">
        <w:rPr>
          <w:szCs w:val="24"/>
          <w:lang w:val="en-ID"/>
        </w:rPr>
        <w:t>dependen</w:t>
      </w:r>
      <w:proofErr w:type="spellEnd"/>
      <w:r w:rsidRPr="00910E34">
        <w:rPr>
          <w:szCs w:val="24"/>
          <w:lang w:val="en-ID"/>
        </w:rPr>
        <w:t>.</w:t>
      </w:r>
    </w:p>
    <w:p w14:paraId="37755788" w14:textId="1BD1566D" w:rsidR="00A537EE" w:rsidRDefault="00710643" w:rsidP="00A537EE">
      <w:pPr>
        <w:spacing w:line="276" w:lineRule="auto"/>
        <w:jc w:val="center"/>
        <w:rPr>
          <w:b/>
          <w:bCs/>
          <w:szCs w:val="24"/>
        </w:rPr>
      </w:pPr>
      <w:bookmarkStart w:id="132" w:name="_Toc165360812"/>
      <w:r w:rsidRPr="00A537EE">
        <w:rPr>
          <w:b/>
          <w:bCs/>
          <w:szCs w:val="24"/>
        </w:rPr>
        <w:t xml:space="preserve">Tabel 4. </w:t>
      </w:r>
      <w:r w:rsidRPr="00A537EE">
        <w:rPr>
          <w:b/>
          <w:bCs/>
          <w:szCs w:val="24"/>
        </w:rPr>
        <w:fldChar w:fldCharType="begin"/>
      </w:r>
      <w:r w:rsidRPr="00A537EE">
        <w:rPr>
          <w:b/>
          <w:bCs/>
          <w:szCs w:val="24"/>
        </w:rPr>
        <w:instrText xml:space="preserve"> SEQ Tabel_4. \* ARABIC </w:instrText>
      </w:r>
      <w:r w:rsidRPr="00A537EE">
        <w:rPr>
          <w:b/>
          <w:bCs/>
          <w:szCs w:val="24"/>
        </w:rPr>
        <w:fldChar w:fldCharType="separate"/>
      </w:r>
      <w:r w:rsidR="009B0886">
        <w:rPr>
          <w:b/>
          <w:bCs/>
          <w:noProof/>
          <w:szCs w:val="24"/>
        </w:rPr>
        <w:t>12</w:t>
      </w:r>
      <w:r w:rsidRPr="00A537EE">
        <w:rPr>
          <w:b/>
          <w:bCs/>
          <w:szCs w:val="24"/>
        </w:rPr>
        <w:fldChar w:fldCharType="end"/>
      </w:r>
      <w:r w:rsidRPr="00A537EE">
        <w:rPr>
          <w:b/>
          <w:bCs/>
          <w:szCs w:val="24"/>
        </w:rPr>
        <w:t xml:space="preserve"> </w:t>
      </w:r>
      <w:r w:rsidR="00A537EE" w:rsidRPr="00A537EE">
        <w:rPr>
          <w:b/>
          <w:bCs/>
          <w:szCs w:val="24"/>
        </w:rPr>
        <w:t>Hasil Uji Signifikansi Parameter Individual (Uji Statistik t)</w:t>
      </w:r>
      <w:bookmarkEnd w:id="132"/>
    </w:p>
    <w:p w14:paraId="1726C4FB" w14:textId="77777777" w:rsidR="00A82023" w:rsidRPr="00A82023" w:rsidRDefault="00A82023" w:rsidP="00A82023">
      <w:pPr>
        <w:autoSpaceDE w:val="0"/>
        <w:autoSpaceDN w:val="0"/>
        <w:adjustRightInd w:val="0"/>
        <w:spacing w:before="0" w:after="0" w:line="240" w:lineRule="auto"/>
        <w:jc w:val="left"/>
        <w:rPr>
          <w:rFonts w:cs="Times New Roman"/>
          <w:kern w:val="0"/>
          <w:szCs w:val="24"/>
          <w:lang w:val="en-ID"/>
        </w:rPr>
      </w:pPr>
    </w:p>
    <w:tbl>
      <w:tblPr>
        <w:tblStyle w:val="TableGrid2"/>
        <w:tblW w:w="0" w:type="auto"/>
        <w:tblLook w:val="0000" w:firstRow="0" w:lastRow="0" w:firstColumn="0" w:lastColumn="0" w:noHBand="0" w:noVBand="0"/>
      </w:tblPr>
      <w:tblGrid>
        <w:gridCol w:w="437"/>
        <w:gridCol w:w="1177"/>
        <w:gridCol w:w="888"/>
        <w:gridCol w:w="1182"/>
        <w:gridCol w:w="1870"/>
        <w:gridCol w:w="816"/>
        <w:gridCol w:w="687"/>
        <w:gridCol w:w="1158"/>
        <w:gridCol w:w="801"/>
      </w:tblGrid>
      <w:tr w:rsidR="00A82023" w:rsidRPr="00A82023" w14:paraId="7F81D5C2" w14:textId="77777777" w:rsidTr="00A82023">
        <w:tc>
          <w:tcPr>
            <w:tcW w:w="0" w:type="auto"/>
            <w:gridSpan w:val="9"/>
          </w:tcPr>
          <w:p w14:paraId="455F991D" w14:textId="77777777" w:rsidR="00A82023" w:rsidRPr="00A82023" w:rsidRDefault="00A82023" w:rsidP="00A82023">
            <w:pPr>
              <w:autoSpaceDE w:val="0"/>
              <w:autoSpaceDN w:val="0"/>
              <w:adjustRightInd w:val="0"/>
              <w:spacing w:before="0" w:after="0" w:line="320" w:lineRule="atLeast"/>
              <w:ind w:left="60" w:right="60"/>
              <w:jc w:val="center"/>
              <w:rPr>
                <w:rFonts w:ascii="Arial" w:hAnsi="Arial" w:cs="Arial"/>
                <w:kern w:val="0"/>
                <w:lang w:val="en-ID"/>
              </w:rPr>
            </w:pPr>
            <w:proofErr w:type="spellStart"/>
            <w:r w:rsidRPr="00A82023">
              <w:rPr>
                <w:rFonts w:ascii="Arial" w:hAnsi="Arial" w:cs="Arial"/>
                <w:b/>
                <w:bCs/>
                <w:kern w:val="0"/>
                <w:lang w:val="en-ID"/>
              </w:rPr>
              <w:t>Coefficients</w:t>
            </w:r>
            <w:r w:rsidRPr="00A82023">
              <w:rPr>
                <w:rFonts w:ascii="Arial" w:hAnsi="Arial" w:cs="Arial"/>
                <w:b/>
                <w:bCs/>
                <w:kern w:val="0"/>
                <w:vertAlign w:val="superscript"/>
                <w:lang w:val="en-ID"/>
              </w:rPr>
              <w:t>a</w:t>
            </w:r>
            <w:proofErr w:type="spellEnd"/>
          </w:p>
        </w:tc>
      </w:tr>
      <w:tr w:rsidR="00A82023" w:rsidRPr="00A82023" w14:paraId="48AA5F67" w14:textId="77777777" w:rsidTr="00A82023">
        <w:tc>
          <w:tcPr>
            <w:tcW w:w="0" w:type="auto"/>
            <w:gridSpan w:val="2"/>
            <w:vMerge w:val="restart"/>
          </w:tcPr>
          <w:p w14:paraId="32F266B8" w14:textId="77777777" w:rsidR="00A82023" w:rsidRPr="00A82023" w:rsidRDefault="00A82023" w:rsidP="00A82023">
            <w:pPr>
              <w:autoSpaceDE w:val="0"/>
              <w:autoSpaceDN w:val="0"/>
              <w:adjustRightInd w:val="0"/>
              <w:spacing w:before="0" w:after="0" w:line="320" w:lineRule="atLeast"/>
              <w:ind w:left="60" w:right="60"/>
              <w:jc w:val="left"/>
              <w:rPr>
                <w:rFonts w:ascii="Arial" w:hAnsi="Arial" w:cs="Arial"/>
                <w:kern w:val="0"/>
                <w:sz w:val="18"/>
                <w:szCs w:val="18"/>
                <w:lang w:val="en-ID"/>
              </w:rPr>
            </w:pPr>
            <w:r w:rsidRPr="00A82023">
              <w:rPr>
                <w:rFonts w:ascii="Arial" w:hAnsi="Arial" w:cs="Arial"/>
                <w:kern w:val="0"/>
                <w:sz w:val="18"/>
                <w:szCs w:val="18"/>
                <w:lang w:val="en-ID"/>
              </w:rPr>
              <w:t>Model</w:t>
            </w:r>
          </w:p>
        </w:tc>
        <w:tc>
          <w:tcPr>
            <w:tcW w:w="0" w:type="auto"/>
            <w:gridSpan w:val="2"/>
          </w:tcPr>
          <w:p w14:paraId="185B6269" w14:textId="77777777" w:rsidR="00A82023" w:rsidRPr="00A82023" w:rsidRDefault="00A82023" w:rsidP="00A82023">
            <w:pPr>
              <w:autoSpaceDE w:val="0"/>
              <w:autoSpaceDN w:val="0"/>
              <w:adjustRightInd w:val="0"/>
              <w:spacing w:before="0" w:after="0" w:line="320" w:lineRule="atLeast"/>
              <w:ind w:left="60" w:right="60"/>
              <w:jc w:val="center"/>
              <w:rPr>
                <w:rFonts w:ascii="Arial" w:hAnsi="Arial" w:cs="Arial"/>
                <w:kern w:val="0"/>
                <w:sz w:val="18"/>
                <w:szCs w:val="18"/>
                <w:lang w:val="en-ID"/>
              </w:rPr>
            </w:pPr>
            <w:r w:rsidRPr="00A82023">
              <w:rPr>
                <w:rFonts w:ascii="Arial" w:hAnsi="Arial" w:cs="Arial"/>
                <w:kern w:val="0"/>
                <w:sz w:val="18"/>
                <w:szCs w:val="18"/>
                <w:lang w:val="en-ID"/>
              </w:rPr>
              <w:t>Unstandardized Coefficients</w:t>
            </w:r>
          </w:p>
        </w:tc>
        <w:tc>
          <w:tcPr>
            <w:tcW w:w="0" w:type="auto"/>
          </w:tcPr>
          <w:p w14:paraId="04DB0727" w14:textId="77777777" w:rsidR="00A82023" w:rsidRPr="00A82023" w:rsidRDefault="00A82023" w:rsidP="00A82023">
            <w:pPr>
              <w:autoSpaceDE w:val="0"/>
              <w:autoSpaceDN w:val="0"/>
              <w:adjustRightInd w:val="0"/>
              <w:spacing w:before="0" w:after="0" w:line="320" w:lineRule="atLeast"/>
              <w:ind w:left="60" w:right="60"/>
              <w:jc w:val="center"/>
              <w:rPr>
                <w:rFonts w:ascii="Arial" w:hAnsi="Arial" w:cs="Arial"/>
                <w:kern w:val="0"/>
                <w:sz w:val="18"/>
                <w:szCs w:val="18"/>
                <w:lang w:val="en-ID"/>
              </w:rPr>
            </w:pPr>
            <w:r w:rsidRPr="00A82023">
              <w:rPr>
                <w:rFonts w:ascii="Arial" w:hAnsi="Arial" w:cs="Arial"/>
                <w:kern w:val="0"/>
                <w:sz w:val="18"/>
                <w:szCs w:val="18"/>
                <w:lang w:val="en-ID"/>
              </w:rPr>
              <w:t>Standardized Coefficients</w:t>
            </w:r>
          </w:p>
        </w:tc>
        <w:tc>
          <w:tcPr>
            <w:tcW w:w="0" w:type="auto"/>
            <w:vMerge w:val="restart"/>
          </w:tcPr>
          <w:p w14:paraId="61AE0EB3" w14:textId="77777777" w:rsidR="00A82023" w:rsidRPr="00A82023" w:rsidRDefault="00A82023" w:rsidP="00A82023">
            <w:pPr>
              <w:autoSpaceDE w:val="0"/>
              <w:autoSpaceDN w:val="0"/>
              <w:adjustRightInd w:val="0"/>
              <w:spacing w:before="0" w:after="0" w:line="320" w:lineRule="atLeast"/>
              <w:ind w:left="60" w:right="60"/>
              <w:jc w:val="center"/>
              <w:rPr>
                <w:rFonts w:ascii="Arial" w:hAnsi="Arial" w:cs="Arial"/>
                <w:kern w:val="0"/>
                <w:sz w:val="18"/>
                <w:szCs w:val="18"/>
                <w:lang w:val="en-ID"/>
              </w:rPr>
            </w:pPr>
            <w:r w:rsidRPr="00A82023">
              <w:rPr>
                <w:rFonts w:ascii="Arial" w:hAnsi="Arial" w:cs="Arial"/>
                <w:kern w:val="0"/>
                <w:sz w:val="18"/>
                <w:szCs w:val="18"/>
                <w:lang w:val="en-ID"/>
              </w:rPr>
              <w:t>t</w:t>
            </w:r>
          </w:p>
        </w:tc>
        <w:tc>
          <w:tcPr>
            <w:tcW w:w="0" w:type="auto"/>
            <w:vMerge w:val="restart"/>
          </w:tcPr>
          <w:p w14:paraId="6D76D752" w14:textId="77777777" w:rsidR="00A82023" w:rsidRPr="00A82023" w:rsidRDefault="00A82023" w:rsidP="00A82023">
            <w:pPr>
              <w:autoSpaceDE w:val="0"/>
              <w:autoSpaceDN w:val="0"/>
              <w:adjustRightInd w:val="0"/>
              <w:spacing w:before="0" w:after="0" w:line="320" w:lineRule="atLeast"/>
              <w:ind w:left="60" w:right="60"/>
              <w:jc w:val="center"/>
              <w:rPr>
                <w:rFonts w:ascii="Arial" w:hAnsi="Arial" w:cs="Arial"/>
                <w:kern w:val="0"/>
                <w:sz w:val="18"/>
                <w:szCs w:val="18"/>
                <w:lang w:val="en-ID"/>
              </w:rPr>
            </w:pPr>
            <w:r w:rsidRPr="00A82023">
              <w:rPr>
                <w:rFonts w:ascii="Arial" w:hAnsi="Arial" w:cs="Arial"/>
                <w:kern w:val="0"/>
                <w:sz w:val="18"/>
                <w:szCs w:val="18"/>
                <w:lang w:val="en-ID"/>
              </w:rPr>
              <w:t>Sig.</w:t>
            </w:r>
          </w:p>
        </w:tc>
        <w:tc>
          <w:tcPr>
            <w:tcW w:w="0" w:type="auto"/>
            <w:gridSpan w:val="2"/>
          </w:tcPr>
          <w:p w14:paraId="032F4D05" w14:textId="77777777" w:rsidR="00A82023" w:rsidRPr="00A82023" w:rsidRDefault="00A82023" w:rsidP="00A82023">
            <w:pPr>
              <w:autoSpaceDE w:val="0"/>
              <w:autoSpaceDN w:val="0"/>
              <w:adjustRightInd w:val="0"/>
              <w:spacing w:before="0" w:after="0" w:line="320" w:lineRule="atLeast"/>
              <w:ind w:left="60" w:right="60"/>
              <w:jc w:val="center"/>
              <w:rPr>
                <w:rFonts w:ascii="Arial" w:hAnsi="Arial" w:cs="Arial"/>
                <w:kern w:val="0"/>
                <w:sz w:val="18"/>
                <w:szCs w:val="18"/>
                <w:lang w:val="en-ID"/>
              </w:rPr>
            </w:pPr>
            <w:r w:rsidRPr="00A82023">
              <w:rPr>
                <w:rFonts w:ascii="Arial" w:hAnsi="Arial" w:cs="Arial"/>
                <w:kern w:val="0"/>
                <w:sz w:val="18"/>
                <w:szCs w:val="18"/>
                <w:lang w:val="en-ID"/>
              </w:rPr>
              <w:t>Collinearity Statistics</w:t>
            </w:r>
          </w:p>
        </w:tc>
      </w:tr>
      <w:tr w:rsidR="00A82023" w:rsidRPr="00A82023" w14:paraId="657B69A8" w14:textId="77777777" w:rsidTr="00A82023">
        <w:tc>
          <w:tcPr>
            <w:tcW w:w="0" w:type="auto"/>
            <w:gridSpan w:val="2"/>
            <w:vMerge/>
          </w:tcPr>
          <w:p w14:paraId="4B1AE12A" w14:textId="77777777" w:rsidR="00A82023" w:rsidRPr="00A82023" w:rsidRDefault="00A82023" w:rsidP="00A82023">
            <w:pPr>
              <w:autoSpaceDE w:val="0"/>
              <w:autoSpaceDN w:val="0"/>
              <w:adjustRightInd w:val="0"/>
              <w:spacing w:before="0" w:after="0" w:line="240" w:lineRule="auto"/>
              <w:jc w:val="left"/>
              <w:rPr>
                <w:rFonts w:ascii="Arial" w:hAnsi="Arial" w:cs="Arial"/>
                <w:kern w:val="0"/>
                <w:sz w:val="18"/>
                <w:szCs w:val="18"/>
                <w:lang w:val="en-ID"/>
              </w:rPr>
            </w:pPr>
          </w:p>
        </w:tc>
        <w:tc>
          <w:tcPr>
            <w:tcW w:w="0" w:type="auto"/>
          </w:tcPr>
          <w:p w14:paraId="613CE491" w14:textId="77777777" w:rsidR="00A82023" w:rsidRPr="00A82023" w:rsidRDefault="00A82023" w:rsidP="00A82023">
            <w:pPr>
              <w:autoSpaceDE w:val="0"/>
              <w:autoSpaceDN w:val="0"/>
              <w:adjustRightInd w:val="0"/>
              <w:spacing w:before="0" w:after="0" w:line="320" w:lineRule="atLeast"/>
              <w:ind w:left="60" w:right="60"/>
              <w:jc w:val="center"/>
              <w:rPr>
                <w:rFonts w:ascii="Arial" w:hAnsi="Arial" w:cs="Arial"/>
                <w:kern w:val="0"/>
                <w:sz w:val="18"/>
                <w:szCs w:val="18"/>
                <w:lang w:val="en-ID"/>
              </w:rPr>
            </w:pPr>
            <w:r w:rsidRPr="00A82023">
              <w:rPr>
                <w:rFonts w:ascii="Arial" w:hAnsi="Arial" w:cs="Arial"/>
                <w:kern w:val="0"/>
                <w:sz w:val="18"/>
                <w:szCs w:val="18"/>
                <w:lang w:val="en-ID"/>
              </w:rPr>
              <w:t>B</w:t>
            </w:r>
          </w:p>
        </w:tc>
        <w:tc>
          <w:tcPr>
            <w:tcW w:w="0" w:type="auto"/>
          </w:tcPr>
          <w:p w14:paraId="7819867C" w14:textId="77777777" w:rsidR="00A82023" w:rsidRPr="00A82023" w:rsidRDefault="00A82023" w:rsidP="00A82023">
            <w:pPr>
              <w:autoSpaceDE w:val="0"/>
              <w:autoSpaceDN w:val="0"/>
              <w:adjustRightInd w:val="0"/>
              <w:spacing w:before="0" w:after="0" w:line="320" w:lineRule="atLeast"/>
              <w:ind w:left="60" w:right="60"/>
              <w:jc w:val="center"/>
              <w:rPr>
                <w:rFonts w:ascii="Arial" w:hAnsi="Arial" w:cs="Arial"/>
                <w:kern w:val="0"/>
                <w:sz w:val="18"/>
                <w:szCs w:val="18"/>
                <w:lang w:val="en-ID"/>
              </w:rPr>
            </w:pPr>
            <w:r w:rsidRPr="00A82023">
              <w:rPr>
                <w:rFonts w:ascii="Arial" w:hAnsi="Arial" w:cs="Arial"/>
                <w:kern w:val="0"/>
                <w:sz w:val="18"/>
                <w:szCs w:val="18"/>
                <w:lang w:val="en-ID"/>
              </w:rPr>
              <w:t>Std. Error</w:t>
            </w:r>
          </w:p>
        </w:tc>
        <w:tc>
          <w:tcPr>
            <w:tcW w:w="0" w:type="auto"/>
          </w:tcPr>
          <w:p w14:paraId="06492DE6" w14:textId="77777777" w:rsidR="00A82023" w:rsidRPr="00A82023" w:rsidRDefault="00A82023" w:rsidP="00A82023">
            <w:pPr>
              <w:autoSpaceDE w:val="0"/>
              <w:autoSpaceDN w:val="0"/>
              <w:adjustRightInd w:val="0"/>
              <w:spacing w:before="0" w:after="0" w:line="320" w:lineRule="atLeast"/>
              <w:ind w:left="60" w:right="60"/>
              <w:jc w:val="center"/>
              <w:rPr>
                <w:rFonts w:ascii="Arial" w:hAnsi="Arial" w:cs="Arial"/>
                <w:kern w:val="0"/>
                <w:sz w:val="18"/>
                <w:szCs w:val="18"/>
                <w:lang w:val="en-ID"/>
              </w:rPr>
            </w:pPr>
            <w:r w:rsidRPr="00A82023">
              <w:rPr>
                <w:rFonts w:ascii="Arial" w:hAnsi="Arial" w:cs="Arial"/>
                <w:kern w:val="0"/>
                <w:sz w:val="18"/>
                <w:szCs w:val="18"/>
                <w:lang w:val="en-ID"/>
              </w:rPr>
              <w:t>Beta</w:t>
            </w:r>
          </w:p>
        </w:tc>
        <w:tc>
          <w:tcPr>
            <w:tcW w:w="0" w:type="auto"/>
            <w:vMerge/>
          </w:tcPr>
          <w:p w14:paraId="407284EE" w14:textId="77777777" w:rsidR="00A82023" w:rsidRPr="00A82023" w:rsidRDefault="00A82023" w:rsidP="00A82023">
            <w:pPr>
              <w:autoSpaceDE w:val="0"/>
              <w:autoSpaceDN w:val="0"/>
              <w:adjustRightInd w:val="0"/>
              <w:spacing w:before="0" w:after="0" w:line="240" w:lineRule="auto"/>
              <w:jc w:val="left"/>
              <w:rPr>
                <w:rFonts w:ascii="Arial" w:hAnsi="Arial" w:cs="Arial"/>
                <w:kern w:val="0"/>
                <w:sz w:val="18"/>
                <w:szCs w:val="18"/>
                <w:lang w:val="en-ID"/>
              </w:rPr>
            </w:pPr>
          </w:p>
        </w:tc>
        <w:tc>
          <w:tcPr>
            <w:tcW w:w="0" w:type="auto"/>
            <w:vMerge/>
          </w:tcPr>
          <w:p w14:paraId="04627708" w14:textId="77777777" w:rsidR="00A82023" w:rsidRPr="00A82023" w:rsidRDefault="00A82023" w:rsidP="00A82023">
            <w:pPr>
              <w:autoSpaceDE w:val="0"/>
              <w:autoSpaceDN w:val="0"/>
              <w:adjustRightInd w:val="0"/>
              <w:spacing w:before="0" w:after="0" w:line="240" w:lineRule="auto"/>
              <w:jc w:val="left"/>
              <w:rPr>
                <w:rFonts w:ascii="Arial" w:hAnsi="Arial" w:cs="Arial"/>
                <w:kern w:val="0"/>
                <w:sz w:val="18"/>
                <w:szCs w:val="18"/>
                <w:lang w:val="en-ID"/>
              </w:rPr>
            </w:pPr>
          </w:p>
        </w:tc>
        <w:tc>
          <w:tcPr>
            <w:tcW w:w="0" w:type="auto"/>
          </w:tcPr>
          <w:p w14:paraId="507D15D8" w14:textId="77777777" w:rsidR="00A82023" w:rsidRPr="00A82023" w:rsidRDefault="00A82023" w:rsidP="00A82023">
            <w:pPr>
              <w:autoSpaceDE w:val="0"/>
              <w:autoSpaceDN w:val="0"/>
              <w:adjustRightInd w:val="0"/>
              <w:spacing w:before="0" w:after="0" w:line="320" w:lineRule="atLeast"/>
              <w:ind w:left="60" w:right="60"/>
              <w:jc w:val="center"/>
              <w:rPr>
                <w:rFonts w:ascii="Arial" w:hAnsi="Arial" w:cs="Arial"/>
                <w:kern w:val="0"/>
                <w:sz w:val="18"/>
                <w:szCs w:val="18"/>
                <w:lang w:val="en-ID"/>
              </w:rPr>
            </w:pPr>
            <w:r w:rsidRPr="00A82023">
              <w:rPr>
                <w:rFonts w:ascii="Arial" w:hAnsi="Arial" w:cs="Arial"/>
                <w:kern w:val="0"/>
                <w:sz w:val="18"/>
                <w:szCs w:val="18"/>
                <w:lang w:val="en-ID"/>
              </w:rPr>
              <w:t>Tolerance</w:t>
            </w:r>
          </w:p>
        </w:tc>
        <w:tc>
          <w:tcPr>
            <w:tcW w:w="0" w:type="auto"/>
          </w:tcPr>
          <w:p w14:paraId="69BBD230" w14:textId="77777777" w:rsidR="00A82023" w:rsidRPr="00A82023" w:rsidRDefault="00A82023" w:rsidP="00A82023">
            <w:pPr>
              <w:autoSpaceDE w:val="0"/>
              <w:autoSpaceDN w:val="0"/>
              <w:adjustRightInd w:val="0"/>
              <w:spacing w:before="0" w:after="0" w:line="320" w:lineRule="atLeast"/>
              <w:ind w:left="60" w:right="60"/>
              <w:jc w:val="center"/>
              <w:rPr>
                <w:rFonts w:ascii="Arial" w:hAnsi="Arial" w:cs="Arial"/>
                <w:kern w:val="0"/>
                <w:sz w:val="18"/>
                <w:szCs w:val="18"/>
                <w:lang w:val="en-ID"/>
              </w:rPr>
            </w:pPr>
            <w:r w:rsidRPr="00A82023">
              <w:rPr>
                <w:rFonts w:ascii="Arial" w:hAnsi="Arial" w:cs="Arial"/>
                <w:kern w:val="0"/>
                <w:sz w:val="18"/>
                <w:szCs w:val="18"/>
                <w:lang w:val="en-ID"/>
              </w:rPr>
              <w:t>VIF</w:t>
            </w:r>
          </w:p>
        </w:tc>
      </w:tr>
      <w:tr w:rsidR="00A82023" w:rsidRPr="00A82023" w14:paraId="17E51B94" w14:textId="77777777" w:rsidTr="00A82023">
        <w:tc>
          <w:tcPr>
            <w:tcW w:w="0" w:type="auto"/>
            <w:vMerge w:val="restart"/>
          </w:tcPr>
          <w:p w14:paraId="4A91334A" w14:textId="77777777" w:rsidR="00A82023" w:rsidRPr="00A82023" w:rsidRDefault="00A82023" w:rsidP="00A82023">
            <w:pPr>
              <w:autoSpaceDE w:val="0"/>
              <w:autoSpaceDN w:val="0"/>
              <w:adjustRightInd w:val="0"/>
              <w:spacing w:before="0" w:after="0" w:line="320" w:lineRule="atLeast"/>
              <w:ind w:left="60" w:right="60"/>
              <w:jc w:val="left"/>
              <w:rPr>
                <w:rFonts w:ascii="Arial" w:hAnsi="Arial" w:cs="Arial"/>
                <w:kern w:val="0"/>
                <w:sz w:val="18"/>
                <w:szCs w:val="18"/>
                <w:lang w:val="en-ID"/>
              </w:rPr>
            </w:pPr>
            <w:r w:rsidRPr="00A82023">
              <w:rPr>
                <w:rFonts w:ascii="Arial" w:hAnsi="Arial" w:cs="Arial"/>
                <w:kern w:val="0"/>
                <w:sz w:val="18"/>
                <w:szCs w:val="18"/>
                <w:lang w:val="en-ID"/>
              </w:rPr>
              <w:t>1</w:t>
            </w:r>
          </w:p>
        </w:tc>
        <w:tc>
          <w:tcPr>
            <w:tcW w:w="0" w:type="auto"/>
          </w:tcPr>
          <w:p w14:paraId="3F696EE1" w14:textId="77777777" w:rsidR="00A82023" w:rsidRPr="00A82023" w:rsidRDefault="00A82023" w:rsidP="00A82023">
            <w:pPr>
              <w:autoSpaceDE w:val="0"/>
              <w:autoSpaceDN w:val="0"/>
              <w:adjustRightInd w:val="0"/>
              <w:spacing w:before="0" w:after="0" w:line="320" w:lineRule="atLeast"/>
              <w:ind w:left="60" w:right="60"/>
              <w:jc w:val="left"/>
              <w:rPr>
                <w:rFonts w:ascii="Arial" w:hAnsi="Arial" w:cs="Arial"/>
                <w:kern w:val="0"/>
                <w:sz w:val="18"/>
                <w:szCs w:val="18"/>
                <w:lang w:val="en-ID"/>
              </w:rPr>
            </w:pPr>
            <w:r w:rsidRPr="00A82023">
              <w:rPr>
                <w:rFonts w:ascii="Arial" w:hAnsi="Arial" w:cs="Arial"/>
                <w:kern w:val="0"/>
                <w:sz w:val="18"/>
                <w:szCs w:val="18"/>
                <w:lang w:val="en-ID"/>
              </w:rPr>
              <w:t>(Constant)</w:t>
            </w:r>
          </w:p>
        </w:tc>
        <w:tc>
          <w:tcPr>
            <w:tcW w:w="0" w:type="auto"/>
          </w:tcPr>
          <w:p w14:paraId="4ACF9524" w14:textId="77777777" w:rsidR="00A82023" w:rsidRPr="00A82023" w:rsidRDefault="00A82023" w:rsidP="00A82023">
            <w:pPr>
              <w:autoSpaceDE w:val="0"/>
              <w:autoSpaceDN w:val="0"/>
              <w:adjustRightInd w:val="0"/>
              <w:spacing w:before="0" w:after="0" w:line="320" w:lineRule="atLeast"/>
              <w:ind w:left="60" w:right="60"/>
              <w:jc w:val="right"/>
              <w:rPr>
                <w:rFonts w:ascii="Arial" w:hAnsi="Arial" w:cs="Arial"/>
                <w:kern w:val="0"/>
                <w:sz w:val="18"/>
                <w:szCs w:val="18"/>
                <w:lang w:val="en-ID"/>
              </w:rPr>
            </w:pPr>
            <w:r w:rsidRPr="00A82023">
              <w:rPr>
                <w:rFonts w:ascii="Arial" w:hAnsi="Arial" w:cs="Arial"/>
                <w:kern w:val="0"/>
                <w:sz w:val="18"/>
                <w:szCs w:val="18"/>
                <w:lang w:val="en-ID"/>
              </w:rPr>
              <w:t>.096</w:t>
            </w:r>
          </w:p>
        </w:tc>
        <w:tc>
          <w:tcPr>
            <w:tcW w:w="0" w:type="auto"/>
          </w:tcPr>
          <w:p w14:paraId="18995308" w14:textId="77777777" w:rsidR="00A82023" w:rsidRPr="00A82023" w:rsidRDefault="00A82023" w:rsidP="00A82023">
            <w:pPr>
              <w:autoSpaceDE w:val="0"/>
              <w:autoSpaceDN w:val="0"/>
              <w:adjustRightInd w:val="0"/>
              <w:spacing w:before="0" w:after="0" w:line="320" w:lineRule="atLeast"/>
              <w:ind w:left="60" w:right="60"/>
              <w:jc w:val="right"/>
              <w:rPr>
                <w:rFonts w:ascii="Arial" w:hAnsi="Arial" w:cs="Arial"/>
                <w:kern w:val="0"/>
                <w:sz w:val="18"/>
                <w:szCs w:val="18"/>
                <w:lang w:val="en-ID"/>
              </w:rPr>
            </w:pPr>
            <w:r w:rsidRPr="00A82023">
              <w:rPr>
                <w:rFonts w:ascii="Arial" w:hAnsi="Arial" w:cs="Arial"/>
                <w:kern w:val="0"/>
                <w:sz w:val="18"/>
                <w:szCs w:val="18"/>
                <w:lang w:val="en-ID"/>
              </w:rPr>
              <w:t>.034</w:t>
            </w:r>
          </w:p>
        </w:tc>
        <w:tc>
          <w:tcPr>
            <w:tcW w:w="0" w:type="auto"/>
          </w:tcPr>
          <w:p w14:paraId="4D132249" w14:textId="77777777" w:rsidR="00A82023" w:rsidRPr="00A82023" w:rsidRDefault="00A82023" w:rsidP="00A82023">
            <w:pPr>
              <w:autoSpaceDE w:val="0"/>
              <w:autoSpaceDN w:val="0"/>
              <w:adjustRightInd w:val="0"/>
              <w:spacing w:before="0" w:after="0" w:line="240" w:lineRule="auto"/>
              <w:jc w:val="left"/>
              <w:rPr>
                <w:rFonts w:cs="Times New Roman"/>
                <w:kern w:val="0"/>
                <w:szCs w:val="24"/>
                <w:lang w:val="en-ID"/>
              </w:rPr>
            </w:pPr>
          </w:p>
        </w:tc>
        <w:tc>
          <w:tcPr>
            <w:tcW w:w="0" w:type="auto"/>
          </w:tcPr>
          <w:p w14:paraId="72173630" w14:textId="77777777" w:rsidR="00A82023" w:rsidRPr="00A82023" w:rsidRDefault="00A82023" w:rsidP="00A82023">
            <w:pPr>
              <w:autoSpaceDE w:val="0"/>
              <w:autoSpaceDN w:val="0"/>
              <w:adjustRightInd w:val="0"/>
              <w:spacing w:before="0" w:after="0" w:line="320" w:lineRule="atLeast"/>
              <w:ind w:left="60" w:right="60"/>
              <w:jc w:val="right"/>
              <w:rPr>
                <w:rFonts w:ascii="Arial" w:hAnsi="Arial" w:cs="Arial"/>
                <w:kern w:val="0"/>
                <w:sz w:val="18"/>
                <w:szCs w:val="18"/>
                <w:lang w:val="en-ID"/>
              </w:rPr>
            </w:pPr>
            <w:r w:rsidRPr="00A82023">
              <w:rPr>
                <w:rFonts w:ascii="Arial" w:hAnsi="Arial" w:cs="Arial"/>
                <w:kern w:val="0"/>
                <w:sz w:val="18"/>
                <w:szCs w:val="18"/>
                <w:lang w:val="en-ID"/>
              </w:rPr>
              <w:t>2.867</w:t>
            </w:r>
          </w:p>
        </w:tc>
        <w:tc>
          <w:tcPr>
            <w:tcW w:w="0" w:type="auto"/>
          </w:tcPr>
          <w:p w14:paraId="7F86D050" w14:textId="77777777" w:rsidR="00A82023" w:rsidRPr="00A82023" w:rsidRDefault="00A82023" w:rsidP="00A82023">
            <w:pPr>
              <w:autoSpaceDE w:val="0"/>
              <w:autoSpaceDN w:val="0"/>
              <w:adjustRightInd w:val="0"/>
              <w:spacing w:before="0" w:after="0" w:line="320" w:lineRule="atLeast"/>
              <w:ind w:left="60" w:right="60"/>
              <w:jc w:val="right"/>
              <w:rPr>
                <w:rFonts w:ascii="Arial" w:hAnsi="Arial" w:cs="Arial"/>
                <w:kern w:val="0"/>
                <w:sz w:val="18"/>
                <w:szCs w:val="18"/>
                <w:lang w:val="en-ID"/>
              </w:rPr>
            </w:pPr>
            <w:r w:rsidRPr="00A82023">
              <w:rPr>
                <w:rFonts w:ascii="Arial" w:hAnsi="Arial" w:cs="Arial"/>
                <w:kern w:val="0"/>
                <w:sz w:val="18"/>
                <w:szCs w:val="18"/>
                <w:lang w:val="en-ID"/>
              </w:rPr>
              <w:t>.008</w:t>
            </w:r>
          </w:p>
        </w:tc>
        <w:tc>
          <w:tcPr>
            <w:tcW w:w="0" w:type="auto"/>
          </w:tcPr>
          <w:p w14:paraId="71F27715" w14:textId="77777777" w:rsidR="00A82023" w:rsidRPr="00A82023" w:rsidRDefault="00A82023" w:rsidP="00A82023">
            <w:pPr>
              <w:autoSpaceDE w:val="0"/>
              <w:autoSpaceDN w:val="0"/>
              <w:adjustRightInd w:val="0"/>
              <w:spacing w:before="0" w:after="0" w:line="240" w:lineRule="auto"/>
              <w:jc w:val="left"/>
              <w:rPr>
                <w:rFonts w:cs="Times New Roman"/>
                <w:kern w:val="0"/>
                <w:szCs w:val="24"/>
                <w:lang w:val="en-ID"/>
              </w:rPr>
            </w:pPr>
          </w:p>
        </w:tc>
        <w:tc>
          <w:tcPr>
            <w:tcW w:w="0" w:type="auto"/>
          </w:tcPr>
          <w:p w14:paraId="7DCF61BA" w14:textId="77777777" w:rsidR="00A82023" w:rsidRPr="00A82023" w:rsidRDefault="00A82023" w:rsidP="00A82023">
            <w:pPr>
              <w:autoSpaceDE w:val="0"/>
              <w:autoSpaceDN w:val="0"/>
              <w:adjustRightInd w:val="0"/>
              <w:spacing w:before="0" w:after="0" w:line="240" w:lineRule="auto"/>
              <w:jc w:val="left"/>
              <w:rPr>
                <w:rFonts w:cs="Times New Roman"/>
                <w:kern w:val="0"/>
                <w:szCs w:val="24"/>
                <w:lang w:val="en-ID"/>
              </w:rPr>
            </w:pPr>
          </w:p>
        </w:tc>
      </w:tr>
      <w:tr w:rsidR="00A82023" w:rsidRPr="00A82023" w14:paraId="574FF1B9" w14:textId="77777777" w:rsidTr="00A82023">
        <w:tc>
          <w:tcPr>
            <w:tcW w:w="0" w:type="auto"/>
            <w:vMerge/>
          </w:tcPr>
          <w:p w14:paraId="4B5FABBF" w14:textId="77777777" w:rsidR="00A82023" w:rsidRPr="00A82023" w:rsidRDefault="00A82023" w:rsidP="00A82023">
            <w:pPr>
              <w:autoSpaceDE w:val="0"/>
              <w:autoSpaceDN w:val="0"/>
              <w:adjustRightInd w:val="0"/>
              <w:spacing w:before="0" w:after="0" w:line="240" w:lineRule="auto"/>
              <w:jc w:val="left"/>
              <w:rPr>
                <w:rFonts w:cs="Times New Roman"/>
                <w:kern w:val="0"/>
                <w:szCs w:val="24"/>
                <w:lang w:val="en-ID"/>
              </w:rPr>
            </w:pPr>
          </w:p>
        </w:tc>
        <w:tc>
          <w:tcPr>
            <w:tcW w:w="0" w:type="auto"/>
          </w:tcPr>
          <w:p w14:paraId="304C93F5" w14:textId="77777777" w:rsidR="00A82023" w:rsidRPr="00A82023" w:rsidRDefault="00A82023" w:rsidP="00A82023">
            <w:pPr>
              <w:autoSpaceDE w:val="0"/>
              <w:autoSpaceDN w:val="0"/>
              <w:adjustRightInd w:val="0"/>
              <w:spacing w:before="0" w:after="0" w:line="320" w:lineRule="atLeast"/>
              <w:ind w:left="60" w:right="60"/>
              <w:jc w:val="left"/>
              <w:rPr>
                <w:rFonts w:ascii="Arial" w:hAnsi="Arial" w:cs="Arial"/>
                <w:kern w:val="0"/>
                <w:sz w:val="18"/>
                <w:szCs w:val="18"/>
                <w:lang w:val="en-ID"/>
              </w:rPr>
            </w:pPr>
            <w:r w:rsidRPr="00A82023">
              <w:rPr>
                <w:rFonts w:ascii="Arial" w:hAnsi="Arial" w:cs="Arial"/>
                <w:kern w:val="0"/>
                <w:sz w:val="18"/>
                <w:szCs w:val="18"/>
                <w:lang w:val="en-ID"/>
              </w:rPr>
              <w:t>CSR</w:t>
            </w:r>
          </w:p>
        </w:tc>
        <w:tc>
          <w:tcPr>
            <w:tcW w:w="0" w:type="auto"/>
          </w:tcPr>
          <w:p w14:paraId="04D4E21E" w14:textId="77777777" w:rsidR="00A82023" w:rsidRPr="00A82023" w:rsidRDefault="00A82023" w:rsidP="00A82023">
            <w:pPr>
              <w:autoSpaceDE w:val="0"/>
              <w:autoSpaceDN w:val="0"/>
              <w:adjustRightInd w:val="0"/>
              <w:spacing w:before="0" w:after="0" w:line="320" w:lineRule="atLeast"/>
              <w:ind w:left="60" w:right="60"/>
              <w:jc w:val="right"/>
              <w:rPr>
                <w:rFonts w:ascii="Arial" w:hAnsi="Arial" w:cs="Arial"/>
                <w:kern w:val="0"/>
                <w:sz w:val="18"/>
                <w:szCs w:val="18"/>
                <w:lang w:val="en-ID"/>
              </w:rPr>
            </w:pPr>
            <w:r w:rsidRPr="00A82023">
              <w:rPr>
                <w:rFonts w:ascii="Arial" w:hAnsi="Arial" w:cs="Arial"/>
                <w:kern w:val="0"/>
                <w:sz w:val="18"/>
                <w:szCs w:val="18"/>
                <w:lang w:val="en-ID"/>
              </w:rPr>
              <w:t>.241</w:t>
            </w:r>
          </w:p>
        </w:tc>
        <w:tc>
          <w:tcPr>
            <w:tcW w:w="0" w:type="auto"/>
          </w:tcPr>
          <w:p w14:paraId="75F350A4" w14:textId="77777777" w:rsidR="00A82023" w:rsidRPr="00A82023" w:rsidRDefault="00A82023" w:rsidP="00A82023">
            <w:pPr>
              <w:autoSpaceDE w:val="0"/>
              <w:autoSpaceDN w:val="0"/>
              <w:adjustRightInd w:val="0"/>
              <w:spacing w:before="0" w:after="0" w:line="320" w:lineRule="atLeast"/>
              <w:ind w:left="60" w:right="60"/>
              <w:jc w:val="right"/>
              <w:rPr>
                <w:rFonts w:ascii="Arial" w:hAnsi="Arial" w:cs="Arial"/>
                <w:kern w:val="0"/>
                <w:sz w:val="18"/>
                <w:szCs w:val="18"/>
                <w:lang w:val="en-ID"/>
              </w:rPr>
            </w:pPr>
            <w:r w:rsidRPr="00A82023">
              <w:rPr>
                <w:rFonts w:ascii="Arial" w:hAnsi="Arial" w:cs="Arial"/>
                <w:kern w:val="0"/>
                <w:sz w:val="18"/>
                <w:szCs w:val="18"/>
                <w:lang w:val="en-ID"/>
              </w:rPr>
              <w:t>.028</w:t>
            </w:r>
          </w:p>
        </w:tc>
        <w:tc>
          <w:tcPr>
            <w:tcW w:w="0" w:type="auto"/>
          </w:tcPr>
          <w:p w14:paraId="1269A92E" w14:textId="77777777" w:rsidR="00A82023" w:rsidRPr="00A82023" w:rsidRDefault="00A82023" w:rsidP="00A82023">
            <w:pPr>
              <w:autoSpaceDE w:val="0"/>
              <w:autoSpaceDN w:val="0"/>
              <w:adjustRightInd w:val="0"/>
              <w:spacing w:before="0" w:after="0" w:line="320" w:lineRule="atLeast"/>
              <w:ind w:left="60" w:right="60"/>
              <w:jc w:val="right"/>
              <w:rPr>
                <w:rFonts w:ascii="Arial" w:hAnsi="Arial" w:cs="Arial"/>
                <w:kern w:val="0"/>
                <w:sz w:val="18"/>
                <w:szCs w:val="18"/>
                <w:lang w:val="en-ID"/>
              </w:rPr>
            </w:pPr>
            <w:r w:rsidRPr="00A82023">
              <w:rPr>
                <w:rFonts w:ascii="Arial" w:hAnsi="Arial" w:cs="Arial"/>
                <w:kern w:val="0"/>
                <w:sz w:val="18"/>
                <w:szCs w:val="18"/>
                <w:lang w:val="en-ID"/>
              </w:rPr>
              <w:t>.782</w:t>
            </w:r>
          </w:p>
        </w:tc>
        <w:tc>
          <w:tcPr>
            <w:tcW w:w="0" w:type="auto"/>
          </w:tcPr>
          <w:p w14:paraId="7A8BF817" w14:textId="77777777" w:rsidR="00A82023" w:rsidRPr="00A82023" w:rsidRDefault="00A82023" w:rsidP="00A82023">
            <w:pPr>
              <w:autoSpaceDE w:val="0"/>
              <w:autoSpaceDN w:val="0"/>
              <w:adjustRightInd w:val="0"/>
              <w:spacing w:before="0" w:after="0" w:line="320" w:lineRule="atLeast"/>
              <w:ind w:left="60" w:right="60"/>
              <w:jc w:val="right"/>
              <w:rPr>
                <w:rFonts w:ascii="Arial" w:hAnsi="Arial" w:cs="Arial"/>
                <w:kern w:val="0"/>
                <w:sz w:val="18"/>
                <w:szCs w:val="18"/>
                <w:lang w:val="en-ID"/>
              </w:rPr>
            </w:pPr>
            <w:r w:rsidRPr="00A82023">
              <w:rPr>
                <w:rFonts w:ascii="Arial" w:hAnsi="Arial" w:cs="Arial"/>
                <w:kern w:val="0"/>
                <w:sz w:val="18"/>
                <w:szCs w:val="18"/>
                <w:lang w:val="en-ID"/>
              </w:rPr>
              <w:t>8.673</w:t>
            </w:r>
          </w:p>
        </w:tc>
        <w:tc>
          <w:tcPr>
            <w:tcW w:w="0" w:type="auto"/>
          </w:tcPr>
          <w:p w14:paraId="66B974E7" w14:textId="77777777" w:rsidR="00A82023" w:rsidRPr="00A82023" w:rsidRDefault="00A82023" w:rsidP="00A82023">
            <w:pPr>
              <w:autoSpaceDE w:val="0"/>
              <w:autoSpaceDN w:val="0"/>
              <w:adjustRightInd w:val="0"/>
              <w:spacing w:before="0" w:after="0" w:line="320" w:lineRule="atLeast"/>
              <w:ind w:left="60" w:right="60"/>
              <w:jc w:val="right"/>
              <w:rPr>
                <w:rFonts w:ascii="Arial" w:hAnsi="Arial" w:cs="Arial"/>
                <w:kern w:val="0"/>
                <w:sz w:val="18"/>
                <w:szCs w:val="18"/>
                <w:lang w:val="en-ID"/>
              </w:rPr>
            </w:pPr>
            <w:r w:rsidRPr="00A82023">
              <w:rPr>
                <w:rFonts w:ascii="Arial" w:hAnsi="Arial" w:cs="Arial"/>
                <w:kern w:val="0"/>
                <w:sz w:val="18"/>
                <w:szCs w:val="18"/>
                <w:lang w:val="en-ID"/>
              </w:rPr>
              <w:t>.000</w:t>
            </w:r>
          </w:p>
        </w:tc>
        <w:tc>
          <w:tcPr>
            <w:tcW w:w="0" w:type="auto"/>
          </w:tcPr>
          <w:p w14:paraId="73C6A725" w14:textId="77777777" w:rsidR="00A82023" w:rsidRPr="00A82023" w:rsidRDefault="00A82023" w:rsidP="00A82023">
            <w:pPr>
              <w:autoSpaceDE w:val="0"/>
              <w:autoSpaceDN w:val="0"/>
              <w:adjustRightInd w:val="0"/>
              <w:spacing w:before="0" w:after="0" w:line="320" w:lineRule="atLeast"/>
              <w:ind w:left="60" w:right="60"/>
              <w:jc w:val="right"/>
              <w:rPr>
                <w:rFonts w:ascii="Arial" w:hAnsi="Arial" w:cs="Arial"/>
                <w:kern w:val="0"/>
                <w:sz w:val="18"/>
                <w:szCs w:val="18"/>
                <w:lang w:val="en-ID"/>
              </w:rPr>
            </w:pPr>
            <w:r w:rsidRPr="00A82023">
              <w:rPr>
                <w:rFonts w:ascii="Arial" w:hAnsi="Arial" w:cs="Arial"/>
                <w:kern w:val="0"/>
                <w:sz w:val="18"/>
                <w:szCs w:val="18"/>
                <w:lang w:val="en-ID"/>
              </w:rPr>
              <w:t>.893</w:t>
            </w:r>
          </w:p>
        </w:tc>
        <w:tc>
          <w:tcPr>
            <w:tcW w:w="0" w:type="auto"/>
          </w:tcPr>
          <w:p w14:paraId="27071F7E" w14:textId="77777777" w:rsidR="00A82023" w:rsidRPr="00A82023" w:rsidRDefault="00A82023" w:rsidP="00A82023">
            <w:pPr>
              <w:autoSpaceDE w:val="0"/>
              <w:autoSpaceDN w:val="0"/>
              <w:adjustRightInd w:val="0"/>
              <w:spacing w:before="0" w:after="0" w:line="320" w:lineRule="atLeast"/>
              <w:ind w:left="60" w:right="60"/>
              <w:jc w:val="right"/>
              <w:rPr>
                <w:rFonts w:ascii="Arial" w:hAnsi="Arial" w:cs="Arial"/>
                <w:kern w:val="0"/>
                <w:sz w:val="18"/>
                <w:szCs w:val="18"/>
                <w:lang w:val="en-ID"/>
              </w:rPr>
            </w:pPr>
            <w:r w:rsidRPr="00A82023">
              <w:rPr>
                <w:rFonts w:ascii="Arial" w:hAnsi="Arial" w:cs="Arial"/>
                <w:kern w:val="0"/>
                <w:sz w:val="18"/>
                <w:szCs w:val="18"/>
                <w:lang w:val="en-ID"/>
              </w:rPr>
              <w:t>1.119</w:t>
            </w:r>
          </w:p>
        </w:tc>
      </w:tr>
      <w:tr w:rsidR="00A82023" w:rsidRPr="00A82023" w14:paraId="3A1BA1EA" w14:textId="77777777" w:rsidTr="00A82023">
        <w:tc>
          <w:tcPr>
            <w:tcW w:w="0" w:type="auto"/>
            <w:vMerge/>
          </w:tcPr>
          <w:p w14:paraId="30F934F4" w14:textId="77777777" w:rsidR="00A82023" w:rsidRPr="00A82023" w:rsidRDefault="00A82023" w:rsidP="00A82023">
            <w:pPr>
              <w:autoSpaceDE w:val="0"/>
              <w:autoSpaceDN w:val="0"/>
              <w:adjustRightInd w:val="0"/>
              <w:spacing w:before="0" w:after="0" w:line="240" w:lineRule="auto"/>
              <w:jc w:val="left"/>
              <w:rPr>
                <w:rFonts w:ascii="Arial" w:hAnsi="Arial" w:cs="Arial"/>
                <w:kern w:val="0"/>
                <w:sz w:val="18"/>
                <w:szCs w:val="18"/>
                <w:lang w:val="en-ID"/>
              </w:rPr>
            </w:pPr>
          </w:p>
        </w:tc>
        <w:tc>
          <w:tcPr>
            <w:tcW w:w="0" w:type="auto"/>
          </w:tcPr>
          <w:p w14:paraId="637139F3" w14:textId="77777777" w:rsidR="00A82023" w:rsidRPr="00A82023" w:rsidRDefault="00A82023" w:rsidP="00A82023">
            <w:pPr>
              <w:autoSpaceDE w:val="0"/>
              <w:autoSpaceDN w:val="0"/>
              <w:adjustRightInd w:val="0"/>
              <w:spacing w:before="0" w:after="0" w:line="320" w:lineRule="atLeast"/>
              <w:ind w:left="60" w:right="60"/>
              <w:jc w:val="left"/>
              <w:rPr>
                <w:rFonts w:ascii="Arial" w:hAnsi="Arial" w:cs="Arial"/>
                <w:kern w:val="0"/>
                <w:sz w:val="18"/>
                <w:szCs w:val="18"/>
                <w:lang w:val="en-ID"/>
              </w:rPr>
            </w:pPr>
            <w:r w:rsidRPr="00A82023">
              <w:rPr>
                <w:rFonts w:ascii="Arial" w:hAnsi="Arial" w:cs="Arial"/>
                <w:kern w:val="0"/>
                <w:sz w:val="18"/>
                <w:szCs w:val="18"/>
                <w:lang w:val="en-ID"/>
              </w:rPr>
              <w:t>KI</w:t>
            </w:r>
          </w:p>
        </w:tc>
        <w:tc>
          <w:tcPr>
            <w:tcW w:w="0" w:type="auto"/>
          </w:tcPr>
          <w:p w14:paraId="09C8F9CB" w14:textId="77777777" w:rsidR="00A82023" w:rsidRPr="00A82023" w:rsidRDefault="00A82023" w:rsidP="00A82023">
            <w:pPr>
              <w:autoSpaceDE w:val="0"/>
              <w:autoSpaceDN w:val="0"/>
              <w:adjustRightInd w:val="0"/>
              <w:spacing w:before="0" w:after="0" w:line="320" w:lineRule="atLeast"/>
              <w:ind w:left="60" w:right="60"/>
              <w:jc w:val="right"/>
              <w:rPr>
                <w:rFonts w:ascii="Arial" w:hAnsi="Arial" w:cs="Arial"/>
                <w:kern w:val="0"/>
                <w:sz w:val="18"/>
                <w:szCs w:val="18"/>
                <w:lang w:val="en-ID"/>
              </w:rPr>
            </w:pPr>
            <w:r w:rsidRPr="00A82023">
              <w:rPr>
                <w:rFonts w:ascii="Arial" w:hAnsi="Arial" w:cs="Arial"/>
                <w:kern w:val="0"/>
                <w:sz w:val="18"/>
                <w:szCs w:val="18"/>
                <w:lang w:val="en-ID"/>
              </w:rPr>
              <w:t>-.354</w:t>
            </w:r>
          </w:p>
        </w:tc>
        <w:tc>
          <w:tcPr>
            <w:tcW w:w="0" w:type="auto"/>
          </w:tcPr>
          <w:p w14:paraId="7E23A467" w14:textId="77777777" w:rsidR="00A82023" w:rsidRPr="00A82023" w:rsidRDefault="00A82023" w:rsidP="00A82023">
            <w:pPr>
              <w:autoSpaceDE w:val="0"/>
              <w:autoSpaceDN w:val="0"/>
              <w:adjustRightInd w:val="0"/>
              <w:spacing w:before="0" w:after="0" w:line="320" w:lineRule="atLeast"/>
              <w:ind w:left="60" w:right="60"/>
              <w:jc w:val="right"/>
              <w:rPr>
                <w:rFonts w:ascii="Arial" w:hAnsi="Arial" w:cs="Arial"/>
                <w:kern w:val="0"/>
                <w:sz w:val="18"/>
                <w:szCs w:val="18"/>
                <w:lang w:val="en-ID"/>
              </w:rPr>
            </w:pPr>
            <w:r w:rsidRPr="00A82023">
              <w:rPr>
                <w:rFonts w:ascii="Arial" w:hAnsi="Arial" w:cs="Arial"/>
                <w:kern w:val="0"/>
                <w:sz w:val="18"/>
                <w:szCs w:val="18"/>
                <w:lang w:val="en-ID"/>
              </w:rPr>
              <w:t>.043</w:t>
            </w:r>
          </w:p>
        </w:tc>
        <w:tc>
          <w:tcPr>
            <w:tcW w:w="0" w:type="auto"/>
          </w:tcPr>
          <w:p w14:paraId="38670472" w14:textId="77777777" w:rsidR="00A82023" w:rsidRPr="00A82023" w:rsidRDefault="00A82023" w:rsidP="00A82023">
            <w:pPr>
              <w:autoSpaceDE w:val="0"/>
              <w:autoSpaceDN w:val="0"/>
              <w:adjustRightInd w:val="0"/>
              <w:spacing w:before="0" w:after="0" w:line="320" w:lineRule="atLeast"/>
              <w:ind w:left="60" w:right="60"/>
              <w:jc w:val="right"/>
              <w:rPr>
                <w:rFonts w:ascii="Arial" w:hAnsi="Arial" w:cs="Arial"/>
                <w:kern w:val="0"/>
                <w:sz w:val="18"/>
                <w:szCs w:val="18"/>
                <w:lang w:val="en-ID"/>
              </w:rPr>
            </w:pPr>
            <w:r w:rsidRPr="00A82023">
              <w:rPr>
                <w:rFonts w:ascii="Arial" w:hAnsi="Arial" w:cs="Arial"/>
                <w:kern w:val="0"/>
                <w:sz w:val="18"/>
                <w:szCs w:val="18"/>
                <w:lang w:val="en-ID"/>
              </w:rPr>
              <w:t>-.746</w:t>
            </w:r>
          </w:p>
        </w:tc>
        <w:tc>
          <w:tcPr>
            <w:tcW w:w="0" w:type="auto"/>
          </w:tcPr>
          <w:p w14:paraId="63225B29" w14:textId="77777777" w:rsidR="00A82023" w:rsidRPr="00A82023" w:rsidRDefault="00A82023" w:rsidP="00A82023">
            <w:pPr>
              <w:autoSpaceDE w:val="0"/>
              <w:autoSpaceDN w:val="0"/>
              <w:adjustRightInd w:val="0"/>
              <w:spacing w:before="0" w:after="0" w:line="320" w:lineRule="atLeast"/>
              <w:ind w:left="60" w:right="60"/>
              <w:jc w:val="right"/>
              <w:rPr>
                <w:rFonts w:ascii="Arial" w:hAnsi="Arial" w:cs="Arial"/>
                <w:kern w:val="0"/>
                <w:sz w:val="18"/>
                <w:szCs w:val="18"/>
                <w:lang w:val="en-ID"/>
              </w:rPr>
            </w:pPr>
            <w:r w:rsidRPr="00A82023">
              <w:rPr>
                <w:rFonts w:ascii="Arial" w:hAnsi="Arial" w:cs="Arial"/>
                <w:kern w:val="0"/>
                <w:sz w:val="18"/>
                <w:szCs w:val="18"/>
                <w:lang w:val="en-ID"/>
              </w:rPr>
              <w:t>-8.230</w:t>
            </w:r>
          </w:p>
        </w:tc>
        <w:tc>
          <w:tcPr>
            <w:tcW w:w="0" w:type="auto"/>
          </w:tcPr>
          <w:p w14:paraId="38101441" w14:textId="77777777" w:rsidR="00A82023" w:rsidRPr="00A82023" w:rsidRDefault="00A82023" w:rsidP="00A82023">
            <w:pPr>
              <w:autoSpaceDE w:val="0"/>
              <w:autoSpaceDN w:val="0"/>
              <w:adjustRightInd w:val="0"/>
              <w:spacing w:before="0" w:after="0" w:line="320" w:lineRule="atLeast"/>
              <w:ind w:left="60" w:right="60"/>
              <w:jc w:val="right"/>
              <w:rPr>
                <w:rFonts w:ascii="Arial" w:hAnsi="Arial" w:cs="Arial"/>
                <w:kern w:val="0"/>
                <w:sz w:val="18"/>
                <w:szCs w:val="18"/>
                <w:lang w:val="en-ID"/>
              </w:rPr>
            </w:pPr>
            <w:r w:rsidRPr="00A82023">
              <w:rPr>
                <w:rFonts w:ascii="Arial" w:hAnsi="Arial" w:cs="Arial"/>
                <w:kern w:val="0"/>
                <w:sz w:val="18"/>
                <w:szCs w:val="18"/>
                <w:lang w:val="en-ID"/>
              </w:rPr>
              <w:t>.000</w:t>
            </w:r>
          </w:p>
        </w:tc>
        <w:tc>
          <w:tcPr>
            <w:tcW w:w="0" w:type="auto"/>
          </w:tcPr>
          <w:p w14:paraId="5BE5CBB7" w14:textId="77777777" w:rsidR="00A82023" w:rsidRPr="00A82023" w:rsidRDefault="00A82023" w:rsidP="00A82023">
            <w:pPr>
              <w:autoSpaceDE w:val="0"/>
              <w:autoSpaceDN w:val="0"/>
              <w:adjustRightInd w:val="0"/>
              <w:spacing w:before="0" w:after="0" w:line="320" w:lineRule="atLeast"/>
              <w:ind w:left="60" w:right="60"/>
              <w:jc w:val="right"/>
              <w:rPr>
                <w:rFonts w:ascii="Arial" w:hAnsi="Arial" w:cs="Arial"/>
                <w:kern w:val="0"/>
                <w:sz w:val="18"/>
                <w:szCs w:val="18"/>
                <w:lang w:val="en-ID"/>
              </w:rPr>
            </w:pPr>
            <w:r w:rsidRPr="00A82023">
              <w:rPr>
                <w:rFonts w:ascii="Arial" w:hAnsi="Arial" w:cs="Arial"/>
                <w:kern w:val="0"/>
                <w:sz w:val="18"/>
                <w:szCs w:val="18"/>
                <w:lang w:val="en-ID"/>
              </w:rPr>
              <w:t>.884</w:t>
            </w:r>
          </w:p>
        </w:tc>
        <w:tc>
          <w:tcPr>
            <w:tcW w:w="0" w:type="auto"/>
          </w:tcPr>
          <w:p w14:paraId="19C51DF9" w14:textId="77777777" w:rsidR="00A82023" w:rsidRPr="00A82023" w:rsidRDefault="00A82023" w:rsidP="00A82023">
            <w:pPr>
              <w:autoSpaceDE w:val="0"/>
              <w:autoSpaceDN w:val="0"/>
              <w:adjustRightInd w:val="0"/>
              <w:spacing w:before="0" w:after="0" w:line="320" w:lineRule="atLeast"/>
              <w:ind w:left="60" w:right="60"/>
              <w:jc w:val="right"/>
              <w:rPr>
                <w:rFonts w:ascii="Arial" w:hAnsi="Arial" w:cs="Arial"/>
                <w:kern w:val="0"/>
                <w:sz w:val="18"/>
                <w:szCs w:val="18"/>
                <w:lang w:val="en-ID"/>
              </w:rPr>
            </w:pPr>
            <w:r w:rsidRPr="00A82023">
              <w:rPr>
                <w:rFonts w:ascii="Arial" w:hAnsi="Arial" w:cs="Arial"/>
                <w:kern w:val="0"/>
                <w:sz w:val="18"/>
                <w:szCs w:val="18"/>
                <w:lang w:val="en-ID"/>
              </w:rPr>
              <w:t>1.131</w:t>
            </w:r>
          </w:p>
        </w:tc>
      </w:tr>
      <w:tr w:rsidR="00A82023" w:rsidRPr="00A82023" w14:paraId="082E927E" w14:textId="77777777" w:rsidTr="00A82023">
        <w:tc>
          <w:tcPr>
            <w:tcW w:w="0" w:type="auto"/>
            <w:vMerge/>
          </w:tcPr>
          <w:p w14:paraId="511F5A49" w14:textId="77777777" w:rsidR="00A82023" w:rsidRPr="00A82023" w:rsidRDefault="00A82023" w:rsidP="00A82023">
            <w:pPr>
              <w:autoSpaceDE w:val="0"/>
              <w:autoSpaceDN w:val="0"/>
              <w:adjustRightInd w:val="0"/>
              <w:spacing w:before="0" w:after="0" w:line="240" w:lineRule="auto"/>
              <w:jc w:val="left"/>
              <w:rPr>
                <w:rFonts w:ascii="Arial" w:hAnsi="Arial" w:cs="Arial"/>
                <w:kern w:val="0"/>
                <w:sz w:val="18"/>
                <w:szCs w:val="18"/>
                <w:lang w:val="en-ID"/>
              </w:rPr>
            </w:pPr>
          </w:p>
        </w:tc>
        <w:tc>
          <w:tcPr>
            <w:tcW w:w="0" w:type="auto"/>
          </w:tcPr>
          <w:p w14:paraId="3AD778EA" w14:textId="77777777" w:rsidR="00A82023" w:rsidRPr="00A82023" w:rsidRDefault="00A82023" w:rsidP="00A82023">
            <w:pPr>
              <w:autoSpaceDE w:val="0"/>
              <w:autoSpaceDN w:val="0"/>
              <w:adjustRightInd w:val="0"/>
              <w:spacing w:before="0" w:after="0" w:line="320" w:lineRule="atLeast"/>
              <w:ind w:left="60" w:right="60"/>
              <w:jc w:val="left"/>
              <w:rPr>
                <w:rFonts w:ascii="Arial" w:hAnsi="Arial" w:cs="Arial"/>
                <w:kern w:val="0"/>
                <w:sz w:val="18"/>
                <w:szCs w:val="18"/>
                <w:lang w:val="en-ID"/>
              </w:rPr>
            </w:pPr>
            <w:r w:rsidRPr="00A82023">
              <w:rPr>
                <w:rFonts w:ascii="Arial" w:hAnsi="Arial" w:cs="Arial"/>
                <w:kern w:val="0"/>
                <w:sz w:val="18"/>
                <w:szCs w:val="18"/>
                <w:lang w:val="en-ID"/>
              </w:rPr>
              <w:t>DKI</w:t>
            </w:r>
          </w:p>
        </w:tc>
        <w:tc>
          <w:tcPr>
            <w:tcW w:w="0" w:type="auto"/>
          </w:tcPr>
          <w:p w14:paraId="77466D0A" w14:textId="77777777" w:rsidR="00A82023" w:rsidRPr="00A82023" w:rsidRDefault="00A82023" w:rsidP="00A82023">
            <w:pPr>
              <w:autoSpaceDE w:val="0"/>
              <w:autoSpaceDN w:val="0"/>
              <w:adjustRightInd w:val="0"/>
              <w:spacing w:before="0" w:after="0" w:line="320" w:lineRule="atLeast"/>
              <w:ind w:left="60" w:right="60"/>
              <w:jc w:val="right"/>
              <w:rPr>
                <w:rFonts w:ascii="Arial" w:hAnsi="Arial" w:cs="Arial"/>
                <w:kern w:val="0"/>
                <w:sz w:val="18"/>
                <w:szCs w:val="18"/>
                <w:lang w:val="en-ID"/>
              </w:rPr>
            </w:pPr>
            <w:r w:rsidRPr="00A82023">
              <w:rPr>
                <w:rFonts w:ascii="Arial" w:hAnsi="Arial" w:cs="Arial"/>
                <w:kern w:val="0"/>
                <w:sz w:val="18"/>
                <w:szCs w:val="18"/>
                <w:lang w:val="en-ID"/>
              </w:rPr>
              <w:t>.001</w:t>
            </w:r>
          </w:p>
        </w:tc>
        <w:tc>
          <w:tcPr>
            <w:tcW w:w="0" w:type="auto"/>
          </w:tcPr>
          <w:p w14:paraId="63D21623" w14:textId="77777777" w:rsidR="00A82023" w:rsidRPr="00A82023" w:rsidRDefault="00A82023" w:rsidP="00A82023">
            <w:pPr>
              <w:autoSpaceDE w:val="0"/>
              <w:autoSpaceDN w:val="0"/>
              <w:adjustRightInd w:val="0"/>
              <w:spacing w:before="0" w:after="0" w:line="320" w:lineRule="atLeast"/>
              <w:ind w:left="60" w:right="60"/>
              <w:jc w:val="right"/>
              <w:rPr>
                <w:rFonts w:ascii="Arial" w:hAnsi="Arial" w:cs="Arial"/>
                <w:kern w:val="0"/>
                <w:sz w:val="18"/>
                <w:szCs w:val="18"/>
                <w:lang w:val="en-ID"/>
              </w:rPr>
            </w:pPr>
            <w:r w:rsidRPr="00A82023">
              <w:rPr>
                <w:rFonts w:ascii="Arial" w:hAnsi="Arial" w:cs="Arial"/>
                <w:kern w:val="0"/>
                <w:sz w:val="18"/>
                <w:szCs w:val="18"/>
                <w:lang w:val="en-ID"/>
              </w:rPr>
              <w:t>.000</w:t>
            </w:r>
          </w:p>
        </w:tc>
        <w:tc>
          <w:tcPr>
            <w:tcW w:w="0" w:type="auto"/>
          </w:tcPr>
          <w:p w14:paraId="0DA82026" w14:textId="77777777" w:rsidR="00A82023" w:rsidRPr="00A82023" w:rsidRDefault="00A82023" w:rsidP="00A82023">
            <w:pPr>
              <w:autoSpaceDE w:val="0"/>
              <w:autoSpaceDN w:val="0"/>
              <w:adjustRightInd w:val="0"/>
              <w:spacing w:before="0" w:after="0" w:line="320" w:lineRule="atLeast"/>
              <w:ind w:left="60" w:right="60"/>
              <w:jc w:val="right"/>
              <w:rPr>
                <w:rFonts w:ascii="Arial" w:hAnsi="Arial" w:cs="Arial"/>
                <w:kern w:val="0"/>
                <w:sz w:val="18"/>
                <w:szCs w:val="18"/>
                <w:lang w:val="en-ID"/>
              </w:rPr>
            </w:pPr>
            <w:r w:rsidRPr="00A82023">
              <w:rPr>
                <w:rFonts w:ascii="Arial" w:hAnsi="Arial" w:cs="Arial"/>
                <w:kern w:val="0"/>
                <w:sz w:val="18"/>
                <w:szCs w:val="18"/>
                <w:lang w:val="en-ID"/>
              </w:rPr>
              <w:t>.290</w:t>
            </w:r>
          </w:p>
        </w:tc>
        <w:tc>
          <w:tcPr>
            <w:tcW w:w="0" w:type="auto"/>
          </w:tcPr>
          <w:p w14:paraId="05E606B5" w14:textId="77777777" w:rsidR="00A82023" w:rsidRPr="00A82023" w:rsidRDefault="00A82023" w:rsidP="00A82023">
            <w:pPr>
              <w:autoSpaceDE w:val="0"/>
              <w:autoSpaceDN w:val="0"/>
              <w:adjustRightInd w:val="0"/>
              <w:spacing w:before="0" w:after="0" w:line="320" w:lineRule="atLeast"/>
              <w:ind w:left="60" w:right="60"/>
              <w:jc w:val="right"/>
              <w:rPr>
                <w:rFonts w:ascii="Arial" w:hAnsi="Arial" w:cs="Arial"/>
                <w:kern w:val="0"/>
                <w:sz w:val="18"/>
                <w:szCs w:val="18"/>
                <w:lang w:val="en-ID"/>
              </w:rPr>
            </w:pPr>
            <w:r w:rsidRPr="00A82023">
              <w:rPr>
                <w:rFonts w:ascii="Arial" w:hAnsi="Arial" w:cs="Arial"/>
                <w:kern w:val="0"/>
                <w:sz w:val="18"/>
                <w:szCs w:val="18"/>
                <w:lang w:val="en-ID"/>
              </w:rPr>
              <w:t>3.369</w:t>
            </w:r>
          </w:p>
        </w:tc>
        <w:tc>
          <w:tcPr>
            <w:tcW w:w="0" w:type="auto"/>
          </w:tcPr>
          <w:p w14:paraId="649C0A5E" w14:textId="77777777" w:rsidR="00A82023" w:rsidRPr="00A82023" w:rsidRDefault="00A82023" w:rsidP="00A82023">
            <w:pPr>
              <w:autoSpaceDE w:val="0"/>
              <w:autoSpaceDN w:val="0"/>
              <w:adjustRightInd w:val="0"/>
              <w:spacing w:before="0" w:after="0" w:line="320" w:lineRule="atLeast"/>
              <w:ind w:left="60" w:right="60"/>
              <w:jc w:val="right"/>
              <w:rPr>
                <w:rFonts w:ascii="Arial" w:hAnsi="Arial" w:cs="Arial"/>
                <w:kern w:val="0"/>
                <w:sz w:val="18"/>
                <w:szCs w:val="18"/>
                <w:lang w:val="en-ID"/>
              </w:rPr>
            </w:pPr>
            <w:r w:rsidRPr="00A82023">
              <w:rPr>
                <w:rFonts w:ascii="Arial" w:hAnsi="Arial" w:cs="Arial"/>
                <w:kern w:val="0"/>
                <w:sz w:val="18"/>
                <w:szCs w:val="18"/>
                <w:lang w:val="en-ID"/>
              </w:rPr>
              <w:t>.002</w:t>
            </w:r>
          </w:p>
        </w:tc>
        <w:tc>
          <w:tcPr>
            <w:tcW w:w="0" w:type="auto"/>
          </w:tcPr>
          <w:p w14:paraId="5146B654" w14:textId="77777777" w:rsidR="00A82023" w:rsidRPr="00A82023" w:rsidRDefault="00A82023" w:rsidP="00A82023">
            <w:pPr>
              <w:autoSpaceDE w:val="0"/>
              <w:autoSpaceDN w:val="0"/>
              <w:adjustRightInd w:val="0"/>
              <w:spacing w:before="0" w:after="0" w:line="320" w:lineRule="atLeast"/>
              <w:ind w:left="60" w:right="60"/>
              <w:jc w:val="right"/>
              <w:rPr>
                <w:rFonts w:ascii="Arial" w:hAnsi="Arial" w:cs="Arial"/>
                <w:kern w:val="0"/>
                <w:sz w:val="18"/>
                <w:szCs w:val="18"/>
                <w:lang w:val="en-ID"/>
              </w:rPr>
            </w:pPr>
            <w:r w:rsidRPr="00A82023">
              <w:rPr>
                <w:rFonts w:ascii="Arial" w:hAnsi="Arial" w:cs="Arial"/>
                <w:kern w:val="0"/>
                <w:sz w:val="18"/>
                <w:szCs w:val="18"/>
                <w:lang w:val="en-ID"/>
              </w:rPr>
              <w:t>.978</w:t>
            </w:r>
          </w:p>
        </w:tc>
        <w:tc>
          <w:tcPr>
            <w:tcW w:w="0" w:type="auto"/>
          </w:tcPr>
          <w:p w14:paraId="20CD89DC" w14:textId="77777777" w:rsidR="00A82023" w:rsidRPr="00A82023" w:rsidRDefault="00A82023" w:rsidP="00A82023">
            <w:pPr>
              <w:autoSpaceDE w:val="0"/>
              <w:autoSpaceDN w:val="0"/>
              <w:adjustRightInd w:val="0"/>
              <w:spacing w:before="0" w:after="0" w:line="320" w:lineRule="atLeast"/>
              <w:ind w:left="60" w:right="60"/>
              <w:jc w:val="right"/>
              <w:rPr>
                <w:rFonts w:ascii="Arial" w:hAnsi="Arial" w:cs="Arial"/>
                <w:kern w:val="0"/>
                <w:sz w:val="18"/>
                <w:szCs w:val="18"/>
                <w:lang w:val="en-ID"/>
              </w:rPr>
            </w:pPr>
            <w:r w:rsidRPr="00A82023">
              <w:rPr>
                <w:rFonts w:ascii="Arial" w:hAnsi="Arial" w:cs="Arial"/>
                <w:kern w:val="0"/>
                <w:sz w:val="18"/>
                <w:szCs w:val="18"/>
                <w:lang w:val="en-ID"/>
              </w:rPr>
              <w:t>1.023</w:t>
            </w:r>
          </w:p>
        </w:tc>
      </w:tr>
      <w:tr w:rsidR="00A82023" w:rsidRPr="00A82023" w14:paraId="64864F36" w14:textId="77777777" w:rsidTr="00A82023">
        <w:tc>
          <w:tcPr>
            <w:tcW w:w="0" w:type="auto"/>
            <w:gridSpan w:val="9"/>
          </w:tcPr>
          <w:p w14:paraId="7DB6AFE1" w14:textId="77777777" w:rsidR="00A82023" w:rsidRPr="00A82023" w:rsidRDefault="00A82023" w:rsidP="00A82023">
            <w:pPr>
              <w:autoSpaceDE w:val="0"/>
              <w:autoSpaceDN w:val="0"/>
              <w:adjustRightInd w:val="0"/>
              <w:spacing w:before="0" w:after="0" w:line="320" w:lineRule="atLeast"/>
              <w:ind w:left="60" w:right="60"/>
              <w:jc w:val="left"/>
              <w:rPr>
                <w:rFonts w:ascii="Arial" w:hAnsi="Arial" w:cs="Arial"/>
                <w:kern w:val="0"/>
                <w:sz w:val="18"/>
                <w:szCs w:val="18"/>
                <w:lang w:val="en-ID"/>
              </w:rPr>
            </w:pPr>
            <w:r w:rsidRPr="00A82023">
              <w:rPr>
                <w:rFonts w:ascii="Arial" w:hAnsi="Arial" w:cs="Arial"/>
                <w:kern w:val="0"/>
                <w:sz w:val="18"/>
                <w:szCs w:val="18"/>
                <w:lang w:val="en-ID"/>
              </w:rPr>
              <w:t>a. Dependent Variable: ROA</w:t>
            </w:r>
          </w:p>
        </w:tc>
      </w:tr>
    </w:tbl>
    <w:p w14:paraId="1E855E98" w14:textId="77777777" w:rsidR="007E7BF1" w:rsidRDefault="007E7BF1" w:rsidP="00980BA6">
      <w:pPr>
        <w:autoSpaceDE w:val="0"/>
        <w:autoSpaceDN w:val="0"/>
        <w:adjustRightInd w:val="0"/>
        <w:spacing w:after="0" w:line="276" w:lineRule="auto"/>
        <w:rPr>
          <w:rFonts w:cs="Times New Roman"/>
          <w:kern w:val="0"/>
          <w:szCs w:val="24"/>
          <w:lang w:val="en-ID" w:eastAsia="zh-CN"/>
        </w:rPr>
      </w:pPr>
      <w:r>
        <w:rPr>
          <w:rFonts w:cs="Times New Roman"/>
          <w:kern w:val="0"/>
          <w:szCs w:val="24"/>
          <w:lang w:val="en-ID" w:eastAsia="zh-CN"/>
        </w:rPr>
        <w:t>(</w:t>
      </w:r>
      <w:proofErr w:type="spellStart"/>
      <w:proofErr w:type="gramStart"/>
      <w:r>
        <w:rPr>
          <w:rFonts w:cs="Times New Roman"/>
          <w:kern w:val="0"/>
          <w:szCs w:val="24"/>
          <w:lang w:val="en-ID" w:eastAsia="zh-CN"/>
        </w:rPr>
        <w:t>sumber</w:t>
      </w:r>
      <w:proofErr w:type="spellEnd"/>
      <w:r>
        <w:rPr>
          <w:rFonts w:cs="Times New Roman"/>
          <w:kern w:val="0"/>
          <w:szCs w:val="24"/>
          <w:lang w:val="en-ID" w:eastAsia="zh-CN"/>
        </w:rPr>
        <w:t xml:space="preserve"> :</w:t>
      </w:r>
      <w:proofErr w:type="gramEnd"/>
      <w:r>
        <w:rPr>
          <w:rFonts w:cs="Times New Roman"/>
          <w:kern w:val="0"/>
          <w:szCs w:val="24"/>
          <w:lang w:val="en-ID" w:eastAsia="zh-CN"/>
        </w:rPr>
        <w:t xml:space="preserve"> </w:t>
      </w:r>
      <w:hyperlink r:id="rId52" w:history="1">
        <w:r w:rsidRPr="00213952">
          <w:rPr>
            <w:rStyle w:val="Hyperlink"/>
            <w:rFonts w:cs="Times New Roman"/>
            <w:kern w:val="0"/>
            <w:szCs w:val="24"/>
            <w:lang w:val="en-ID" w:eastAsia="zh-CN"/>
          </w:rPr>
          <w:t>www.idx.co.id</w:t>
        </w:r>
      </w:hyperlink>
      <w:r>
        <w:rPr>
          <w:rFonts w:cs="Times New Roman"/>
          <w:kern w:val="0"/>
          <w:szCs w:val="24"/>
          <w:lang w:val="en-ID" w:eastAsia="zh-CN"/>
        </w:rPr>
        <w:t xml:space="preserve"> </w:t>
      </w:r>
      <w:proofErr w:type="spellStart"/>
      <w:r>
        <w:rPr>
          <w:rFonts w:cs="Times New Roman"/>
          <w:kern w:val="0"/>
          <w:szCs w:val="24"/>
          <w:lang w:val="en-ID" w:eastAsia="zh-CN"/>
        </w:rPr>
        <w:t>diolah</w:t>
      </w:r>
      <w:proofErr w:type="spellEnd"/>
      <w:r>
        <w:rPr>
          <w:rFonts w:cs="Times New Roman"/>
          <w:kern w:val="0"/>
          <w:szCs w:val="24"/>
          <w:lang w:val="en-ID" w:eastAsia="zh-CN"/>
        </w:rPr>
        <w:t xml:space="preserve"> oleh </w:t>
      </w:r>
      <w:proofErr w:type="spellStart"/>
      <w:r>
        <w:rPr>
          <w:rFonts w:cs="Times New Roman"/>
          <w:kern w:val="0"/>
          <w:szCs w:val="24"/>
          <w:lang w:val="en-ID" w:eastAsia="zh-CN"/>
        </w:rPr>
        <w:t>penulis</w:t>
      </w:r>
      <w:proofErr w:type="spellEnd"/>
      <w:r>
        <w:rPr>
          <w:rFonts w:cs="Times New Roman"/>
          <w:kern w:val="0"/>
          <w:szCs w:val="24"/>
          <w:lang w:val="en-ID" w:eastAsia="zh-CN"/>
        </w:rPr>
        <w:t xml:space="preserve">, </w:t>
      </w:r>
      <w:proofErr w:type="spellStart"/>
      <w:r>
        <w:rPr>
          <w:rFonts w:cs="Times New Roman"/>
          <w:kern w:val="0"/>
          <w:szCs w:val="24"/>
          <w:lang w:val="en-ID" w:eastAsia="zh-CN"/>
        </w:rPr>
        <w:t>tahun</w:t>
      </w:r>
      <w:proofErr w:type="spellEnd"/>
      <w:r>
        <w:rPr>
          <w:rFonts w:cs="Times New Roman"/>
          <w:kern w:val="0"/>
          <w:szCs w:val="24"/>
          <w:lang w:val="en-ID" w:eastAsia="zh-CN"/>
        </w:rPr>
        <w:t xml:space="preserve"> 2024)</w:t>
      </w:r>
    </w:p>
    <w:p w14:paraId="62107627" w14:textId="4CE760AA" w:rsidR="00824CDD" w:rsidRDefault="007E7BF1" w:rsidP="00C2192C">
      <w:pPr>
        <w:autoSpaceDE w:val="0"/>
        <w:autoSpaceDN w:val="0"/>
        <w:adjustRightInd w:val="0"/>
        <w:spacing w:after="0" w:line="276" w:lineRule="auto"/>
        <w:ind w:firstLine="720"/>
        <w:rPr>
          <w:rFonts w:cs="Times New Roman"/>
          <w:kern w:val="0"/>
          <w:szCs w:val="24"/>
          <w:lang w:val="en-ID" w:eastAsia="zh-CN"/>
        </w:rPr>
      </w:pPr>
      <w:proofErr w:type="spellStart"/>
      <w:r w:rsidRPr="00A977EE">
        <w:rPr>
          <w:rFonts w:cs="Times New Roman"/>
          <w:kern w:val="0"/>
          <w:szCs w:val="24"/>
          <w:lang w:val="en-ID" w:eastAsia="zh-CN"/>
        </w:rPr>
        <w:t>Sebagaimana</w:t>
      </w:r>
      <w:proofErr w:type="spellEnd"/>
      <w:r w:rsidRPr="00A977EE">
        <w:rPr>
          <w:rFonts w:cs="Times New Roman"/>
          <w:kern w:val="0"/>
          <w:szCs w:val="24"/>
          <w:lang w:val="en-ID" w:eastAsia="zh-CN"/>
        </w:rPr>
        <w:t xml:space="preserve"> data yang </w:t>
      </w:r>
      <w:proofErr w:type="spellStart"/>
      <w:r w:rsidRPr="00A977EE">
        <w:rPr>
          <w:rFonts w:cs="Times New Roman"/>
          <w:kern w:val="0"/>
          <w:szCs w:val="24"/>
          <w:lang w:val="en-ID" w:eastAsia="zh-CN"/>
        </w:rPr>
        <w:t>tersaji</w:t>
      </w:r>
      <w:proofErr w:type="spellEnd"/>
      <w:r w:rsidRPr="00A977EE">
        <w:rPr>
          <w:rFonts w:cs="Times New Roman"/>
          <w:kern w:val="0"/>
          <w:szCs w:val="24"/>
          <w:lang w:val="en-ID" w:eastAsia="zh-CN"/>
        </w:rPr>
        <w:t xml:space="preserve"> pada </w:t>
      </w:r>
      <w:proofErr w:type="spellStart"/>
      <w:r w:rsidRPr="00A977EE">
        <w:rPr>
          <w:rFonts w:cs="Times New Roman"/>
          <w:kern w:val="0"/>
          <w:szCs w:val="24"/>
          <w:lang w:val="en-ID" w:eastAsia="zh-CN"/>
        </w:rPr>
        <w:t>tabel</w:t>
      </w:r>
      <w:proofErr w:type="spellEnd"/>
      <w:r w:rsidRPr="00A977EE">
        <w:rPr>
          <w:rFonts w:cs="Times New Roman"/>
          <w:kern w:val="0"/>
          <w:szCs w:val="24"/>
          <w:lang w:val="en-ID" w:eastAsia="zh-CN"/>
        </w:rPr>
        <w:t xml:space="preserve"> 4.12, </w:t>
      </w:r>
      <w:proofErr w:type="spellStart"/>
      <w:r w:rsidRPr="00A977EE">
        <w:rPr>
          <w:rFonts w:cs="Times New Roman"/>
          <w:kern w:val="0"/>
          <w:szCs w:val="24"/>
          <w:lang w:val="en-ID" w:eastAsia="zh-CN"/>
        </w:rPr>
        <w:t>has</w:t>
      </w:r>
      <w:r>
        <w:rPr>
          <w:rFonts w:cs="Times New Roman"/>
          <w:kern w:val="0"/>
          <w:szCs w:val="24"/>
          <w:lang w:val="en-ID" w:eastAsia="zh-CN"/>
        </w:rPr>
        <w:t>il</w:t>
      </w:r>
      <w:proofErr w:type="spellEnd"/>
      <w:r>
        <w:rPr>
          <w:rFonts w:cs="Times New Roman"/>
          <w:kern w:val="0"/>
          <w:szCs w:val="24"/>
          <w:lang w:val="en-ID" w:eastAsia="zh-CN"/>
        </w:rPr>
        <w:t xml:space="preserve"> uji </w:t>
      </w:r>
      <w:proofErr w:type="spellStart"/>
      <w:r>
        <w:rPr>
          <w:rFonts w:cs="Times New Roman"/>
          <w:kern w:val="0"/>
          <w:szCs w:val="24"/>
          <w:lang w:val="en-ID" w:eastAsia="zh-CN"/>
        </w:rPr>
        <w:t>signifikansi</w:t>
      </w:r>
      <w:proofErr w:type="spellEnd"/>
      <w:r>
        <w:rPr>
          <w:rFonts w:cs="Times New Roman"/>
          <w:kern w:val="0"/>
          <w:szCs w:val="24"/>
          <w:lang w:val="en-ID" w:eastAsia="zh-CN"/>
        </w:rPr>
        <w:t xml:space="preserve"> parameter individual (Uji </w:t>
      </w:r>
      <w:proofErr w:type="spellStart"/>
      <w:r>
        <w:rPr>
          <w:rFonts w:cs="Times New Roman"/>
          <w:kern w:val="0"/>
          <w:szCs w:val="24"/>
          <w:lang w:val="en-ID" w:eastAsia="zh-CN"/>
        </w:rPr>
        <w:t>Statistik</w:t>
      </w:r>
      <w:proofErr w:type="spellEnd"/>
      <w:r>
        <w:rPr>
          <w:rFonts w:cs="Times New Roman"/>
          <w:kern w:val="0"/>
          <w:szCs w:val="24"/>
          <w:lang w:val="en-ID" w:eastAsia="zh-CN"/>
        </w:rPr>
        <w:t xml:space="preserve"> t), </w:t>
      </w:r>
      <w:proofErr w:type="spellStart"/>
      <w:r>
        <w:rPr>
          <w:rFonts w:cs="Times New Roman"/>
          <w:kern w:val="0"/>
          <w:szCs w:val="24"/>
          <w:lang w:val="en-ID" w:eastAsia="zh-CN"/>
        </w:rPr>
        <w:t>yaitu</w:t>
      </w:r>
      <w:proofErr w:type="spellEnd"/>
      <w:r>
        <w:rPr>
          <w:rFonts w:cs="Times New Roman"/>
          <w:kern w:val="0"/>
          <w:szCs w:val="24"/>
          <w:lang w:val="en-ID" w:eastAsia="zh-CN"/>
        </w:rPr>
        <w:t xml:space="preserve"> </w:t>
      </w:r>
      <w:proofErr w:type="spellStart"/>
      <w:r>
        <w:rPr>
          <w:rFonts w:cs="Times New Roman"/>
          <w:kern w:val="0"/>
          <w:szCs w:val="24"/>
          <w:lang w:val="en-ID" w:eastAsia="zh-CN"/>
        </w:rPr>
        <w:t>sebagai</w:t>
      </w:r>
      <w:proofErr w:type="spellEnd"/>
      <w:r>
        <w:rPr>
          <w:rFonts w:cs="Times New Roman"/>
          <w:kern w:val="0"/>
          <w:szCs w:val="24"/>
          <w:lang w:val="en-ID" w:eastAsia="zh-CN"/>
        </w:rPr>
        <w:t xml:space="preserve"> </w:t>
      </w:r>
      <w:proofErr w:type="spellStart"/>
      <w:proofErr w:type="gramStart"/>
      <w:r>
        <w:rPr>
          <w:rFonts w:cs="Times New Roman"/>
          <w:kern w:val="0"/>
          <w:szCs w:val="24"/>
          <w:lang w:val="en-ID" w:eastAsia="zh-CN"/>
        </w:rPr>
        <w:t>berikut</w:t>
      </w:r>
      <w:proofErr w:type="spellEnd"/>
      <w:r>
        <w:rPr>
          <w:rFonts w:cs="Times New Roman"/>
          <w:kern w:val="0"/>
          <w:szCs w:val="24"/>
          <w:lang w:val="en-ID" w:eastAsia="zh-CN"/>
        </w:rPr>
        <w:t xml:space="preserve"> :</w:t>
      </w:r>
      <w:proofErr w:type="gramEnd"/>
    </w:p>
    <w:p w14:paraId="26D8D012" w14:textId="6588A81C" w:rsidR="007E7BF1" w:rsidRPr="003E5F72" w:rsidRDefault="007E7BF1" w:rsidP="00980BA6">
      <w:pPr>
        <w:autoSpaceDE w:val="0"/>
        <w:autoSpaceDN w:val="0"/>
        <w:adjustRightInd w:val="0"/>
        <w:spacing w:after="0" w:line="276" w:lineRule="auto"/>
        <w:ind w:firstLine="720"/>
        <w:rPr>
          <w:rFonts w:cs="Times New Roman"/>
          <w:kern w:val="0"/>
          <w:szCs w:val="24"/>
          <w:lang w:val="en-ID" w:eastAsia="zh-CN"/>
        </w:rPr>
      </w:pPr>
      <w:proofErr w:type="spellStart"/>
      <w:r>
        <w:rPr>
          <w:rFonts w:cs="Times New Roman"/>
          <w:kern w:val="0"/>
          <w:szCs w:val="24"/>
          <w:lang w:val="en-ID" w:eastAsia="zh-CN"/>
        </w:rPr>
        <w:t>Berdasarkan</w:t>
      </w:r>
      <w:proofErr w:type="spellEnd"/>
      <w:r>
        <w:rPr>
          <w:rFonts w:cs="Times New Roman"/>
          <w:kern w:val="0"/>
          <w:szCs w:val="24"/>
          <w:lang w:val="en-ID" w:eastAsia="zh-CN"/>
        </w:rPr>
        <w:t xml:space="preserve"> </w:t>
      </w:r>
      <w:proofErr w:type="spellStart"/>
      <w:r>
        <w:rPr>
          <w:rFonts w:cs="Times New Roman"/>
          <w:kern w:val="0"/>
          <w:szCs w:val="24"/>
          <w:lang w:val="en-ID" w:eastAsia="zh-CN"/>
        </w:rPr>
        <w:t>nilai</w:t>
      </w:r>
      <w:proofErr w:type="spellEnd"/>
      <w:r>
        <w:rPr>
          <w:rFonts w:cs="Times New Roman"/>
          <w:kern w:val="0"/>
          <w:szCs w:val="24"/>
          <w:lang w:val="en-ID" w:eastAsia="zh-CN"/>
        </w:rPr>
        <w:t xml:space="preserve"> </w:t>
      </w:r>
      <w:proofErr w:type="spellStart"/>
      <w:r>
        <w:rPr>
          <w:rFonts w:cs="Times New Roman"/>
          <w:kern w:val="0"/>
          <w:szCs w:val="24"/>
          <w:lang w:val="en-ID" w:eastAsia="zh-CN"/>
        </w:rPr>
        <w:t>signifikansi</w:t>
      </w:r>
      <w:proofErr w:type="spellEnd"/>
      <w:r>
        <w:rPr>
          <w:rFonts w:cs="Times New Roman"/>
          <w:kern w:val="0"/>
          <w:szCs w:val="24"/>
          <w:lang w:val="en-ID" w:eastAsia="zh-CN"/>
        </w:rPr>
        <w:t xml:space="preserve">, </w:t>
      </w:r>
      <w:proofErr w:type="spellStart"/>
      <w:r>
        <w:rPr>
          <w:rFonts w:cs="Times New Roman"/>
          <w:kern w:val="0"/>
          <w:szCs w:val="24"/>
          <w:lang w:val="en-ID" w:eastAsia="zh-CN"/>
        </w:rPr>
        <w:t>jika</w:t>
      </w:r>
      <w:proofErr w:type="spellEnd"/>
      <w:r>
        <w:rPr>
          <w:rFonts w:cs="Times New Roman"/>
          <w:kern w:val="0"/>
          <w:szCs w:val="24"/>
          <w:lang w:val="en-ID" w:eastAsia="zh-CN"/>
        </w:rPr>
        <w:t xml:space="preserve"> </w:t>
      </w:r>
      <w:proofErr w:type="spellStart"/>
      <w:r>
        <w:rPr>
          <w:rFonts w:cs="Times New Roman"/>
          <w:kern w:val="0"/>
          <w:szCs w:val="24"/>
          <w:lang w:val="en-ID" w:eastAsia="zh-CN"/>
        </w:rPr>
        <w:t>nilai</w:t>
      </w:r>
      <w:proofErr w:type="spellEnd"/>
      <w:r>
        <w:rPr>
          <w:rFonts w:cs="Times New Roman"/>
          <w:kern w:val="0"/>
          <w:szCs w:val="24"/>
          <w:lang w:val="en-ID" w:eastAsia="zh-CN"/>
        </w:rPr>
        <w:t xml:space="preserve"> </w:t>
      </w:r>
      <w:proofErr w:type="spellStart"/>
      <w:r>
        <w:rPr>
          <w:rFonts w:cs="Times New Roman"/>
          <w:kern w:val="0"/>
          <w:szCs w:val="24"/>
          <w:lang w:val="en-ID" w:eastAsia="zh-CN"/>
        </w:rPr>
        <w:t>signifikansi</w:t>
      </w:r>
      <w:proofErr w:type="spellEnd"/>
      <w:r>
        <w:rPr>
          <w:rFonts w:cs="Times New Roman"/>
          <w:kern w:val="0"/>
          <w:szCs w:val="24"/>
          <w:lang w:val="en-ID" w:eastAsia="zh-CN"/>
        </w:rPr>
        <w:t xml:space="preserve"> &lt; 0.05 </w:t>
      </w:r>
      <w:proofErr w:type="spellStart"/>
      <w:r>
        <w:rPr>
          <w:rFonts w:cs="Times New Roman"/>
          <w:kern w:val="0"/>
          <w:szCs w:val="24"/>
          <w:lang w:val="en-ID" w:eastAsia="zh-CN"/>
        </w:rPr>
        <w:t>maka</w:t>
      </w:r>
      <w:proofErr w:type="spellEnd"/>
      <w:r>
        <w:rPr>
          <w:rFonts w:cs="Times New Roman"/>
          <w:kern w:val="0"/>
          <w:szCs w:val="24"/>
          <w:lang w:val="en-ID" w:eastAsia="zh-CN"/>
        </w:rPr>
        <w:t xml:space="preserve"> </w:t>
      </w:r>
      <w:r w:rsidRPr="003E5F72">
        <w:rPr>
          <w:lang w:val="en-ID"/>
        </w:rPr>
        <w:t>H</w:t>
      </w:r>
      <w:r w:rsidRPr="003E5F72">
        <w:rPr>
          <w:vertAlign w:val="subscript"/>
          <w:lang w:val="en-ID"/>
        </w:rPr>
        <w:t>1</w:t>
      </w:r>
      <w:r w:rsidRPr="003E5F72">
        <w:rPr>
          <w:lang w:val="en-ID"/>
        </w:rPr>
        <w:t xml:space="preserve"> </w:t>
      </w:r>
      <w:proofErr w:type="spellStart"/>
      <w:r w:rsidRPr="003E5F72">
        <w:rPr>
          <w:lang w:val="en-ID"/>
        </w:rPr>
        <w:t>diterima</w:t>
      </w:r>
      <w:proofErr w:type="spellEnd"/>
      <w:r>
        <w:rPr>
          <w:lang w:val="en-ID"/>
        </w:rPr>
        <w:t xml:space="preserve">, dan </w:t>
      </w:r>
      <w:proofErr w:type="spellStart"/>
      <w:r>
        <w:rPr>
          <w:lang w:val="en-ID"/>
        </w:rPr>
        <w:t>jika</w:t>
      </w:r>
      <w:proofErr w:type="spellEnd"/>
      <w:r>
        <w:rPr>
          <w:lang w:val="en-ID"/>
        </w:rPr>
        <w:t xml:space="preserve"> </w:t>
      </w:r>
      <w:proofErr w:type="spellStart"/>
      <w:r>
        <w:rPr>
          <w:lang w:val="en-ID"/>
        </w:rPr>
        <w:t>nilai</w:t>
      </w:r>
      <w:proofErr w:type="spellEnd"/>
      <w:r>
        <w:rPr>
          <w:lang w:val="en-ID"/>
        </w:rPr>
        <w:t xml:space="preserve"> </w:t>
      </w:r>
      <w:proofErr w:type="spellStart"/>
      <w:r>
        <w:rPr>
          <w:lang w:val="en-ID"/>
        </w:rPr>
        <w:t>signifikansi</w:t>
      </w:r>
      <w:proofErr w:type="spellEnd"/>
      <w:r>
        <w:rPr>
          <w:lang w:val="en-ID"/>
        </w:rPr>
        <w:t xml:space="preserve"> &gt; 0.05 </w:t>
      </w:r>
      <w:proofErr w:type="spellStart"/>
      <w:r>
        <w:rPr>
          <w:lang w:val="en-ID"/>
        </w:rPr>
        <w:t>maka</w:t>
      </w:r>
      <w:proofErr w:type="spellEnd"/>
      <w:r>
        <w:rPr>
          <w:lang w:val="en-ID"/>
        </w:rPr>
        <w:t xml:space="preserve"> </w:t>
      </w:r>
      <w:r w:rsidRPr="003E5F72">
        <w:rPr>
          <w:lang w:val="en-ID"/>
        </w:rPr>
        <w:t>H</w:t>
      </w:r>
      <w:r w:rsidRPr="003E5F72">
        <w:rPr>
          <w:vertAlign w:val="subscript"/>
          <w:lang w:val="en-ID"/>
        </w:rPr>
        <w:t>1</w:t>
      </w:r>
      <w:r w:rsidRPr="003E5F72">
        <w:rPr>
          <w:lang w:val="en-ID"/>
        </w:rPr>
        <w:t xml:space="preserve"> </w:t>
      </w:r>
      <w:proofErr w:type="spellStart"/>
      <w:r w:rsidRPr="003E5F72">
        <w:rPr>
          <w:lang w:val="en-ID"/>
        </w:rPr>
        <w:t>di</w:t>
      </w:r>
      <w:r>
        <w:rPr>
          <w:lang w:val="en-ID"/>
        </w:rPr>
        <w:t>tolak</w:t>
      </w:r>
      <w:proofErr w:type="spellEnd"/>
      <w:r>
        <w:rPr>
          <w:lang w:val="en-ID"/>
        </w:rPr>
        <w:t xml:space="preserve">. </w:t>
      </w:r>
      <w:proofErr w:type="spellStart"/>
      <w:r>
        <w:rPr>
          <w:lang w:val="en-ID"/>
        </w:rPr>
        <w:t>Dilihat</w:t>
      </w:r>
      <w:proofErr w:type="spellEnd"/>
      <w:r>
        <w:rPr>
          <w:lang w:val="en-ID"/>
        </w:rPr>
        <w:t xml:space="preserve"> </w:t>
      </w:r>
      <w:proofErr w:type="spellStart"/>
      <w:r>
        <w:rPr>
          <w:lang w:val="en-ID"/>
        </w:rPr>
        <w:t>dari</w:t>
      </w:r>
      <w:proofErr w:type="spellEnd"/>
      <w:r>
        <w:rPr>
          <w:lang w:val="en-ID"/>
        </w:rPr>
        <w:t xml:space="preserve"> </w:t>
      </w:r>
      <w:proofErr w:type="spellStart"/>
      <w:r>
        <w:rPr>
          <w:lang w:val="en-ID"/>
        </w:rPr>
        <w:t>hasil</w:t>
      </w:r>
      <w:proofErr w:type="spellEnd"/>
      <w:r>
        <w:rPr>
          <w:lang w:val="en-ID"/>
        </w:rPr>
        <w:t xml:space="preserve"> pada table 4.12 </w:t>
      </w:r>
      <w:proofErr w:type="spellStart"/>
      <w:r>
        <w:rPr>
          <w:lang w:val="en-ID"/>
        </w:rPr>
        <w:t>terlihat</w:t>
      </w:r>
      <w:proofErr w:type="spellEnd"/>
      <w:r>
        <w:rPr>
          <w:lang w:val="en-ID"/>
        </w:rPr>
        <w:t xml:space="preserve"> </w:t>
      </w:r>
      <w:proofErr w:type="spellStart"/>
      <w:r>
        <w:rPr>
          <w:lang w:val="en-ID"/>
        </w:rPr>
        <w:t>bahwa</w:t>
      </w:r>
      <w:proofErr w:type="spellEnd"/>
      <w:r>
        <w:rPr>
          <w:lang w:val="en-ID"/>
        </w:rPr>
        <w:t xml:space="preserve"> </w:t>
      </w:r>
      <w:proofErr w:type="spellStart"/>
      <w:r>
        <w:rPr>
          <w:lang w:val="en-ID"/>
        </w:rPr>
        <w:t>nilai</w:t>
      </w:r>
      <w:proofErr w:type="spellEnd"/>
      <w:r>
        <w:rPr>
          <w:rFonts w:cs="Times New Roman"/>
          <w:kern w:val="0"/>
          <w:szCs w:val="24"/>
          <w:lang w:val="en-ID" w:eastAsia="zh-CN"/>
        </w:rPr>
        <w:t xml:space="preserve"> CSR</w:t>
      </w:r>
      <w:r>
        <w:rPr>
          <w:rFonts w:cs="Times New Roman"/>
          <w:i/>
          <w:iCs/>
          <w:kern w:val="0"/>
          <w:szCs w:val="24"/>
          <w:lang w:val="en-ID" w:eastAsia="zh-CN"/>
        </w:rPr>
        <w:t xml:space="preserve"> </w:t>
      </w:r>
      <w:proofErr w:type="spellStart"/>
      <w:r w:rsidRPr="003E5F72">
        <w:rPr>
          <w:rFonts w:cs="Times New Roman"/>
          <w:kern w:val="0"/>
          <w:szCs w:val="24"/>
          <w:lang w:val="en-ID" w:eastAsia="zh-CN"/>
        </w:rPr>
        <w:t>terhadap</w:t>
      </w:r>
      <w:proofErr w:type="spellEnd"/>
      <w:r w:rsidRPr="003E5F72">
        <w:rPr>
          <w:rFonts w:cs="Times New Roman"/>
          <w:kern w:val="0"/>
          <w:szCs w:val="24"/>
          <w:lang w:val="en-ID" w:eastAsia="zh-CN"/>
        </w:rPr>
        <w:t xml:space="preserve"> </w:t>
      </w:r>
      <w:r w:rsidRPr="003E5F72">
        <w:rPr>
          <w:rFonts w:cs="Times New Roman"/>
          <w:i/>
          <w:iCs/>
          <w:kern w:val="0"/>
          <w:szCs w:val="24"/>
          <w:lang w:val="en-ID" w:eastAsia="zh-CN"/>
        </w:rPr>
        <w:t xml:space="preserve">Return On </w:t>
      </w:r>
      <w:proofErr w:type="gramStart"/>
      <w:r w:rsidRPr="003E5F72">
        <w:rPr>
          <w:rFonts w:cs="Times New Roman"/>
          <w:i/>
          <w:iCs/>
          <w:kern w:val="0"/>
          <w:szCs w:val="24"/>
          <w:lang w:val="en-ID" w:eastAsia="zh-CN"/>
        </w:rPr>
        <w:t>Assets</w:t>
      </w:r>
      <w:bookmarkStart w:id="133" w:name="_Hlk161826166"/>
      <w:r>
        <w:rPr>
          <w:rFonts w:cs="Times New Roman"/>
          <w:kern w:val="0"/>
          <w:szCs w:val="24"/>
          <w:lang w:val="en-ID" w:eastAsia="zh-CN"/>
        </w:rPr>
        <w:t xml:space="preserve">  </w:t>
      </w:r>
      <w:proofErr w:type="spellStart"/>
      <w:r>
        <w:rPr>
          <w:rFonts w:cs="Times New Roman"/>
          <w:kern w:val="0"/>
          <w:szCs w:val="24"/>
          <w:lang w:val="en-ID" w:eastAsia="zh-CN"/>
        </w:rPr>
        <w:t>dengan</w:t>
      </w:r>
      <w:proofErr w:type="spellEnd"/>
      <w:proofErr w:type="gramEnd"/>
      <w:r>
        <w:rPr>
          <w:rFonts w:cs="Times New Roman"/>
          <w:kern w:val="0"/>
          <w:szCs w:val="24"/>
          <w:lang w:val="en-ID" w:eastAsia="zh-CN"/>
        </w:rPr>
        <w:t xml:space="preserve"> </w:t>
      </w:r>
      <w:r w:rsidRPr="003E5F72">
        <w:rPr>
          <w:rFonts w:cs="Times New Roman"/>
          <w:kern w:val="0"/>
          <w:szCs w:val="24"/>
          <w:lang w:val="en-ID" w:eastAsia="zh-CN"/>
        </w:rPr>
        <w:t xml:space="preserve">Nilai </w:t>
      </w:r>
      <w:proofErr w:type="spellStart"/>
      <w:r w:rsidRPr="003E5F72">
        <w:rPr>
          <w:rFonts w:cs="Times New Roman"/>
          <w:kern w:val="0"/>
          <w:szCs w:val="24"/>
          <w:lang w:val="en-ID" w:eastAsia="zh-CN"/>
        </w:rPr>
        <w:t>signifikansi</w:t>
      </w:r>
      <w:proofErr w:type="spellEnd"/>
      <w:r w:rsidRPr="003E5F72">
        <w:rPr>
          <w:rFonts w:cs="Times New Roman"/>
          <w:kern w:val="0"/>
          <w:szCs w:val="24"/>
          <w:lang w:val="en-ID" w:eastAsia="zh-CN"/>
        </w:rPr>
        <w:t xml:space="preserve"> CS</w:t>
      </w:r>
      <w:r>
        <w:rPr>
          <w:rFonts w:cs="Times New Roman"/>
          <w:kern w:val="0"/>
          <w:szCs w:val="24"/>
          <w:lang w:val="en-ID" w:eastAsia="zh-CN"/>
        </w:rPr>
        <w:t>R</w:t>
      </w:r>
      <w:r w:rsidRPr="003E5F72">
        <w:rPr>
          <w:rFonts w:cs="Times New Roman"/>
          <w:kern w:val="0"/>
          <w:szCs w:val="24"/>
          <w:lang w:val="en-ID" w:eastAsia="zh-CN"/>
        </w:rPr>
        <w:t xml:space="preserve"> </w:t>
      </w:r>
      <w:proofErr w:type="spellStart"/>
      <w:r w:rsidRPr="003E5F72">
        <w:rPr>
          <w:rFonts w:cs="Times New Roman"/>
          <w:kern w:val="0"/>
          <w:szCs w:val="24"/>
          <w:lang w:val="en-ID" w:eastAsia="zh-CN"/>
        </w:rPr>
        <w:t>yaitu</w:t>
      </w:r>
      <w:proofErr w:type="spellEnd"/>
      <w:r w:rsidRPr="003E5F72">
        <w:rPr>
          <w:rFonts w:cs="Times New Roman"/>
          <w:kern w:val="0"/>
          <w:szCs w:val="24"/>
          <w:lang w:val="en-ID" w:eastAsia="zh-CN"/>
        </w:rPr>
        <w:t xml:space="preserve"> </w:t>
      </w:r>
      <w:proofErr w:type="spellStart"/>
      <w:r w:rsidRPr="003E5F72">
        <w:rPr>
          <w:rFonts w:cs="Times New Roman"/>
          <w:kern w:val="0"/>
          <w:szCs w:val="24"/>
          <w:lang w:val="en-ID" w:eastAsia="zh-CN"/>
        </w:rPr>
        <w:t>sebesar</w:t>
      </w:r>
      <w:proofErr w:type="spellEnd"/>
      <w:r w:rsidRPr="003E5F72">
        <w:rPr>
          <w:rFonts w:cs="Times New Roman"/>
          <w:kern w:val="0"/>
          <w:szCs w:val="24"/>
          <w:lang w:val="en-ID" w:eastAsia="zh-CN"/>
        </w:rPr>
        <w:t xml:space="preserve"> 0.00</w:t>
      </w:r>
      <w:r w:rsidR="00B4371E">
        <w:rPr>
          <w:rFonts w:cs="Times New Roman"/>
          <w:kern w:val="0"/>
          <w:szCs w:val="24"/>
          <w:lang w:val="en-ID" w:eastAsia="zh-CN"/>
        </w:rPr>
        <w:t>0</w:t>
      </w:r>
      <w:r w:rsidRPr="003E5F72">
        <w:rPr>
          <w:rFonts w:cs="Times New Roman"/>
          <w:kern w:val="0"/>
          <w:szCs w:val="24"/>
          <w:lang w:val="en-ID" w:eastAsia="zh-CN"/>
        </w:rPr>
        <w:t xml:space="preserve"> </w:t>
      </w:r>
      <w:proofErr w:type="spellStart"/>
      <w:r w:rsidRPr="003E5F72">
        <w:rPr>
          <w:rFonts w:cs="Times New Roman"/>
          <w:kern w:val="0"/>
          <w:szCs w:val="24"/>
          <w:lang w:val="en-ID" w:eastAsia="zh-CN"/>
        </w:rPr>
        <w:t>kurang</w:t>
      </w:r>
      <w:proofErr w:type="spellEnd"/>
      <w:r w:rsidRPr="003E5F72">
        <w:rPr>
          <w:rFonts w:cs="Times New Roman"/>
          <w:kern w:val="0"/>
          <w:szCs w:val="24"/>
          <w:lang w:val="en-ID" w:eastAsia="zh-CN"/>
        </w:rPr>
        <w:t xml:space="preserve"> </w:t>
      </w:r>
      <w:proofErr w:type="spellStart"/>
      <w:r w:rsidRPr="003E5F72">
        <w:rPr>
          <w:rFonts w:cs="Times New Roman"/>
          <w:kern w:val="0"/>
          <w:szCs w:val="24"/>
          <w:lang w:val="en-ID" w:eastAsia="zh-CN"/>
        </w:rPr>
        <w:t>dari</w:t>
      </w:r>
      <w:proofErr w:type="spellEnd"/>
      <w:r w:rsidRPr="003E5F72">
        <w:rPr>
          <w:rFonts w:cs="Times New Roman"/>
          <w:kern w:val="0"/>
          <w:szCs w:val="24"/>
          <w:lang w:val="en-ID" w:eastAsia="zh-CN"/>
        </w:rPr>
        <w:t xml:space="preserve"> </w:t>
      </w:r>
      <w:proofErr w:type="spellStart"/>
      <w:r w:rsidRPr="003E5F72">
        <w:rPr>
          <w:rFonts w:cs="Times New Roman"/>
          <w:kern w:val="0"/>
          <w:szCs w:val="24"/>
          <w:lang w:val="en-ID" w:eastAsia="zh-CN"/>
        </w:rPr>
        <w:t>tarif</w:t>
      </w:r>
      <w:proofErr w:type="spellEnd"/>
      <w:r w:rsidRPr="003E5F72">
        <w:rPr>
          <w:rFonts w:cs="Times New Roman"/>
          <w:kern w:val="0"/>
          <w:szCs w:val="24"/>
          <w:lang w:val="en-ID" w:eastAsia="zh-CN"/>
        </w:rPr>
        <w:t xml:space="preserve"> </w:t>
      </w:r>
      <w:proofErr w:type="spellStart"/>
      <w:r w:rsidRPr="003E5F72">
        <w:rPr>
          <w:rFonts w:cs="Times New Roman"/>
          <w:kern w:val="0"/>
          <w:szCs w:val="24"/>
          <w:lang w:val="en-ID" w:eastAsia="zh-CN"/>
        </w:rPr>
        <w:t>nyata</w:t>
      </w:r>
      <w:proofErr w:type="spellEnd"/>
      <w:r w:rsidRPr="003E5F72">
        <w:rPr>
          <w:rFonts w:cs="Times New Roman"/>
          <w:kern w:val="0"/>
          <w:szCs w:val="24"/>
          <w:lang w:val="en-ID" w:eastAsia="zh-CN"/>
        </w:rPr>
        <w:t xml:space="preserve"> </w:t>
      </w:r>
      <w:proofErr w:type="spellStart"/>
      <w:r w:rsidRPr="003E5F72">
        <w:rPr>
          <w:rFonts w:cs="Times New Roman"/>
          <w:kern w:val="0"/>
          <w:szCs w:val="24"/>
          <w:lang w:val="en-ID" w:eastAsia="zh-CN"/>
        </w:rPr>
        <w:t>atau</w:t>
      </w:r>
      <w:proofErr w:type="spellEnd"/>
      <w:r w:rsidRPr="003E5F72">
        <w:rPr>
          <w:rFonts w:cs="Times New Roman"/>
          <w:kern w:val="0"/>
          <w:szCs w:val="24"/>
          <w:lang w:val="en-ID" w:eastAsia="zh-CN"/>
        </w:rPr>
        <w:t xml:space="preserve"> 0.00</w:t>
      </w:r>
      <w:r w:rsidR="00B4371E">
        <w:rPr>
          <w:rFonts w:cs="Times New Roman"/>
          <w:kern w:val="0"/>
          <w:szCs w:val="24"/>
          <w:lang w:val="en-ID" w:eastAsia="zh-CN"/>
        </w:rPr>
        <w:t>0</w:t>
      </w:r>
      <w:r w:rsidRPr="003E5F72">
        <w:rPr>
          <w:rFonts w:cs="Times New Roman"/>
          <w:kern w:val="0"/>
          <w:szCs w:val="24"/>
          <w:lang w:val="en-ID" w:eastAsia="zh-CN"/>
        </w:rPr>
        <w:t xml:space="preserve"> &lt; 0.05 </w:t>
      </w:r>
      <w:r w:rsidRPr="003E5F72">
        <w:rPr>
          <w:lang w:val="en-ID"/>
        </w:rPr>
        <w:t xml:space="preserve">yang </w:t>
      </w:r>
      <w:proofErr w:type="spellStart"/>
      <w:r w:rsidRPr="003E5F72">
        <w:rPr>
          <w:lang w:val="en-ID"/>
        </w:rPr>
        <w:t>berarti</w:t>
      </w:r>
      <w:proofErr w:type="spellEnd"/>
      <w:r w:rsidRPr="003E5F72">
        <w:rPr>
          <w:lang w:val="en-ID"/>
        </w:rPr>
        <w:t xml:space="preserve"> H</w:t>
      </w:r>
      <w:r w:rsidRPr="003E5F72">
        <w:rPr>
          <w:vertAlign w:val="subscript"/>
          <w:lang w:val="en-ID"/>
        </w:rPr>
        <w:t>1</w:t>
      </w:r>
      <w:r w:rsidRPr="003E5F72">
        <w:rPr>
          <w:lang w:val="en-ID"/>
        </w:rPr>
        <w:t xml:space="preserve"> </w:t>
      </w:r>
      <w:proofErr w:type="spellStart"/>
      <w:r w:rsidRPr="003E5F72">
        <w:rPr>
          <w:lang w:val="en-ID"/>
        </w:rPr>
        <w:t>diterima</w:t>
      </w:r>
      <w:proofErr w:type="spellEnd"/>
      <w:r w:rsidRPr="003E5F72">
        <w:rPr>
          <w:lang w:val="en-ID"/>
        </w:rPr>
        <w:t xml:space="preserve"> dan </w:t>
      </w:r>
      <w:proofErr w:type="spellStart"/>
      <w:r w:rsidRPr="003E5F72">
        <w:rPr>
          <w:lang w:val="en-ID"/>
        </w:rPr>
        <w:t>dapat</w:t>
      </w:r>
      <w:proofErr w:type="spellEnd"/>
      <w:r w:rsidRPr="003E5F72">
        <w:rPr>
          <w:lang w:val="en-ID"/>
        </w:rPr>
        <w:t xml:space="preserve"> </w:t>
      </w:r>
      <w:proofErr w:type="spellStart"/>
      <w:r w:rsidRPr="003E5F72">
        <w:rPr>
          <w:lang w:val="en-ID"/>
        </w:rPr>
        <w:t>disimpulkan</w:t>
      </w:r>
      <w:proofErr w:type="spellEnd"/>
      <w:r w:rsidRPr="003E5F72">
        <w:rPr>
          <w:lang w:val="en-ID"/>
        </w:rPr>
        <w:t xml:space="preserve"> </w:t>
      </w:r>
      <w:proofErr w:type="spellStart"/>
      <w:r w:rsidRPr="003E5F72">
        <w:rPr>
          <w:lang w:val="en-ID"/>
        </w:rPr>
        <w:t>bahwa</w:t>
      </w:r>
      <w:proofErr w:type="spellEnd"/>
      <w:r w:rsidRPr="003E5F72">
        <w:rPr>
          <w:lang w:val="en-ID"/>
        </w:rPr>
        <w:t xml:space="preserve"> </w:t>
      </w:r>
      <w:r w:rsidRPr="003E5F72">
        <w:rPr>
          <w:i/>
          <w:iCs/>
          <w:lang w:val="en-ID"/>
        </w:rPr>
        <w:t xml:space="preserve">Corporate Social Responsibility </w:t>
      </w:r>
      <w:proofErr w:type="spellStart"/>
      <w:r w:rsidRPr="003E5F72">
        <w:rPr>
          <w:lang w:val="en-ID"/>
        </w:rPr>
        <w:t>berpengaruh</w:t>
      </w:r>
      <w:proofErr w:type="spellEnd"/>
      <w:r w:rsidRPr="003E5F72">
        <w:rPr>
          <w:lang w:val="en-ID"/>
        </w:rPr>
        <w:t xml:space="preserve"> </w:t>
      </w:r>
      <w:proofErr w:type="spellStart"/>
      <w:r w:rsidRPr="003E5F72">
        <w:rPr>
          <w:lang w:val="en-ID"/>
        </w:rPr>
        <w:t>positif</w:t>
      </w:r>
      <w:proofErr w:type="spellEnd"/>
      <w:r w:rsidRPr="003E5F72">
        <w:rPr>
          <w:lang w:val="en-ID"/>
        </w:rPr>
        <w:t xml:space="preserve"> dan </w:t>
      </w:r>
      <w:proofErr w:type="spellStart"/>
      <w:r w:rsidRPr="003E5F72">
        <w:rPr>
          <w:lang w:val="en-ID"/>
        </w:rPr>
        <w:t>signifikan</w:t>
      </w:r>
      <w:proofErr w:type="spellEnd"/>
      <w:r w:rsidRPr="003E5F72">
        <w:rPr>
          <w:lang w:val="en-ID"/>
        </w:rPr>
        <w:t xml:space="preserve"> </w:t>
      </w:r>
      <w:proofErr w:type="spellStart"/>
      <w:r w:rsidRPr="003E5F72">
        <w:rPr>
          <w:lang w:val="en-ID"/>
        </w:rPr>
        <w:t>terhadap</w:t>
      </w:r>
      <w:proofErr w:type="spellEnd"/>
      <w:r w:rsidRPr="003E5F72">
        <w:rPr>
          <w:lang w:val="en-ID"/>
        </w:rPr>
        <w:t xml:space="preserve"> </w:t>
      </w:r>
      <w:r w:rsidRPr="003E5F72">
        <w:rPr>
          <w:i/>
          <w:iCs/>
          <w:lang w:val="en-ID"/>
        </w:rPr>
        <w:t>Return On Assets.</w:t>
      </w:r>
    </w:p>
    <w:bookmarkEnd w:id="133"/>
    <w:p w14:paraId="66B30EF7" w14:textId="38A8B3B4" w:rsidR="007E7BF1" w:rsidRDefault="007E7BF1" w:rsidP="00980BA6">
      <w:pPr>
        <w:autoSpaceDE w:val="0"/>
        <w:autoSpaceDN w:val="0"/>
        <w:adjustRightInd w:val="0"/>
        <w:spacing w:before="240" w:line="276" w:lineRule="auto"/>
        <w:ind w:firstLine="720"/>
        <w:rPr>
          <w:i/>
          <w:iCs/>
          <w:lang w:val="en-ID"/>
        </w:rPr>
      </w:pPr>
      <w:proofErr w:type="spellStart"/>
      <w:r>
        <w:rPr>
          <w:rFonts w:cs="Times New Roman"/>
          <w:kern w:val="0"/>
          <w:szCs w:val="24"/>
          <w:lang w:val="en-ID" w:eastAsia="zh-CN"/>
        </w:rPr>
        <w:t>Berdasarkan</w:t>
      </w:r>
      <w:proofErr w:type="spellEnd"/>
      <w:r>
        <w:rPr>
          <w:rFonts w:cs="Times New Roman"/>
          <w:kern w:val="0"/>
          <w:szCs w:val="24"/>
          <w:lang w:val="en-ID" w:eastAsia="zh-CN"/>
        </w:rPr>
        <w:t xml:space="preserve"> </w:t>
      </w:r>
      <w:proofErr w:type="spellStart"/>
      <w:r>
        <w:rPr>
          <w:rFonts w:cs="Times New Roman"/>
          <w:kern w:val="0"/>
          <w:szCs w:val="24"/>
          <w:lang w:val="en-ID" w:eastAsia="zh-CN"/>
        </w:rPr>
        <w:t>nilai</w:t>
      </w:r>
      <w:proofErr w:type="spellEnd"/>
      <w:r>
        <w:rPr>
          <w:rFonts w:cs="Times New Roman"/>
          <w:kern w:val="0"/>
          <w:szCs w:val="24"/>
          <w:lang w:val="en-ID" w:eastAsia="zh-CN"/>
        </w:rPr>
        <w:t xml:space="preserve"> </w:t>
      </w:r>
      <w:proofErr w:type="spellStart"/>
      <w:r>
        <w:rPr>
          <w:rFonts w:cs="Times New Roman"/>
          <w:kern w:val="0"/>
          <w:szCs w:val="24"/>
          <w:lang w:val="en-ID" w:eastAsia="zh-CN"/>
        </w:rPr>
        <w:t>signifikansi</w:t>
      </w:r>
      <w:proofErr w:type="spellEnd"/>
      <w:r>
        <w:rPr>
          <w:rFonts w:cs="Times New Roman"/>
          <w:kern w:val="0"/>
          <w:szCs w:val="24"/>
          <w:lang w:val="en-ID" w:eastAsia="zh-CN"/>
        </w:rPr>
        <w:t xml:space="preserve">, </w:t>
      </w:r>
      <w:proofErr w:type="spellStart"/>
      <w:r>
        <w:rPr>
          <w:rFonts w:cs="Times New Roman"/>
          <w:kern w:val="0"/>
          <w:szCs w:val="24"/>
          <w:lang w:val="en-ID" w:eastAsia="zh-CN"/>
        </w:rPr>
        <w:t>jika</w:t>
      </w:r>
      <w:proofErr w:type="spellEnd"/>
      <w:r>
        <w:rPr>
          <w:rFonts w:cs="Times New Roman"/>
          <w:kern w:val="0"/>
          <w:szCs w:val="24"/>
          <w:lang w:val="en-ID" w:eastAsia="zh-CN"/>
        </w:rPr>
        <w:t xml:space="preserve"> </w:t>
      </w:r>
      <w:proofErr w:type="spellStart"/>
      <w:r>
        <w:rPr>
          <w:rFonts w:cs="Times New Roman"/>
          <w:kern w:val="0"/>
          <w:szCs w:val="24"/>
          <w:lang w:val="en-ID" w:eastAsia="zh-CN"/>
        </w:rPr>
        <w:t>nilai</w:t>
      </w:r>
      <w:proofErr w:type="spellEnd"/>
      <w:r>
        <w:rPr>
          <w:rFonts w:cs="Times New Roman"/>
          <w:kern w:val="0"/>
          <w:szCs w:val="24"/>
          <w:lang w:val="en-ID" w:eastAsia="zh-CN"/>
        </w:rPr>
        <w:t xml:space="preserve"> </w:t>
      </w:r>
      <w:proofErr w:type="spellStart"/>
      <w:r>
        <w:rPr>
          <w:rFonts w:cs="Times New Roman"/>
          <w:kern w:val="0"/>
          <w:szCs w:val="24"/>
          <w:lang w:val="en-ID" w:eastAsia="zh-CN"/>
        </w:rPr>
        <w:t>signifikansi</w:t>
      </w:r>
      <w:proofErr w:type="spellEnd"/>
      <w:r>
        <w:rPr>
          <w:rFonts w:cs="Times New Roman"/>
          <w:kern w:val="0"/>
          <w:szCs w:val="24"/>
          <w:lang w:val="en-ID" w:eastAsia="zh-CN"/>
        </w:rPr>
        <w:t xml:space="preserve"> &lt; 0.05 </w:t>
      </w:r>
      <w:proofErr w:type="spellStart"/>
      <w:r>
        <w:rPr>
          <w:rFonts w:cs="Times New Roman"/>
          <w:kern w:val="0"/>
          <w:szCs w:val="24"/>
          <w:lang w:val="en-ID" w:eastAsia="zh-CN"/>
        </w:rPr>
        <w:t>maka</w:t>
      </w:r>
      <w:proofErr w:type="spellEnd"/>
      <w:r>
        <w:rPr>
          <w:rFonts w:cs="Times New Roman"/>
          <w:kern w:val="0"/>
          <w:szCs w:val="24"/>
          <w:lang w:val="en-ID" w:eastAsia="zh-CN"/>
        </w:rPr>
        <w:t xml:space="preserve"> </w:t>
      </w:r>
      <w:r w:rsidRPr="003E5F72">
        <w:rPr>
          <w:lang w:val="en-ID"/>
        </w:rPr>
        <w:t>H</w:t>
      </w:r>
      <w:r>
        <w:rPr>
          <w:vertAlign w:val="subscript"/>
          <w:lang w:val="en-ID"/>
        </w:rPr>
        <w:t>2</w:t>
      </w:r>
      <w:r w:rsidRPr="003E5F72">
        <w:rPr>
          <w:lang w:val="en-ID"/>
        </w:rPr>
        <w:t xml:space="preserve"> </w:t>
      </w:r>
      <w:proofErr w:type="spellStart"/>
      <w:r w:rsidRPr="003E5F72">
        <w:rPr>
          <w:lang w:val="en-ID"/>
        </w:rPr>
        <w:t>diterima</w:t>
      </w:r>
      <w:proofErr w:type="spellEnd"/>
      <w:r>
        <w:rPr>
          <w:lang w:val="en-ID"/>
        </w:rPr>
        <w:t xml:space="preserve">, dan </w:t>
      </w:r>
      <w:proofErr w:type="spellStart"/>
      <w:r>
        <w:rPr>
          <w:lang w:val="en-ID"/>
        </w:rPr>
        <w:t>jika</w:t>
      </w:r>
      <w:proofErr w:type="spellEnd"/>
      <w:r>
        <w:rPr>
          <w:lang w:val="en-ID"/>
        </w:rPr>
        <w:t xml:space="preserve"> </w:t>
      </w:r>
      <w:proofErr w:type="spellStart"/>
      <w:r>
        <w:rPr>
          <w:lang w:val="en-ID"/>
        </w:rPr>
        <w:t>nilai</w:t>
      </w:r>
      <w:proofErr w:type="spellEnd"/>
      <w:r>
        <w:rPr>
          <w:lang w:val="en-ID"/>
        </w:rPr>
        <w:t xml:space="preserve"> </w:t>
      </w:r>
      <w:proofErr w:type="spellStart"/>
      <w:r>
        <w:rPr>
          <w:lang w:val="en-ID"/>
        </w:rPr>
        <w:t>signifikansi</w:t>
      </w:r>
      <w:proofErr w:type="spellEnd"/>
      <w:r>
        <w:rPr>
          <w:lang w:val="en-ID"/>
        </w:rPr>
        <w:t xml:space="preserve"> &gt; 0.05 </w:t>
      </w:r>
      <w:proofErr w:type="spellStart"/>
      <w:r>
        <w:rPr>
          <w:lang w:val="en-ID"/>
        </w:rPr>
        <w:t>maka</w:t>
      </w:r>
      <w:proofErr w:type="spellEnd"/>
      <w:r>
        <w:rPr>
          <w:lang w:val="en-ID"/>
        </w:rPr>
        <w:t xml:space="preserve"> </w:t>
      </w:r>
      <w:r w:rsidRPr="003E5F72">
        <w:rPr>
          <w:lang w:val="en-ID"/>
        </w:rPr>
        <w:t>H</w:t>
      </w:r>
      <w:r>
        <w:rPr>
          <w:vertAlign w:val="subscript"/>
          <w:lang w:val="en-ID"/>
        </w:rPr>
        <w:t>2</w:t>
      </w:r>
      <w:r w:rsidRPr="003E5F72">
        <w:rPr>
          <w:lang w:val="en-ID"/>
        </w:rPr>
        <w:t xml:space="preserve"> </w:t>
      </w:r>
      <w:proofErr w:type="spellStart"/>
      <w:r w:rsidRPr="003E5F72">
        <w:rPr>
          <w:lang w:val="en-ID"/>
        </w:rPr>
        <w:t>di</w:t>
      </w:r>
      <w:r>
        <w:rPr>
          <w:lang w:val="en-ID"/>
        </w:rPr>
        <w:t>tolak</w:t>
      </w:r>
      <w:proofErr w:type="spellEnd"/>
      <w:r>
        <w:rPr>
          <w:lang w:val="en-ID"/>
        </w:rPr>
        <w:t xml:space="preserve">. </w:t>
      </w:r>
      <w:proofErr w:type="spellStart"/>
      <w:r>
        <w:rPr>
          <w:lang w:val="en-ID"/>
        </w:rPr>
        <w:t>Dilihat</w:t>
      </w:r>
      <w:proofErr w:type="spellEnd"/>
      <w:r>
        <w:rPr>
          <w:lang w:val="en-ID"/>
        </w:rPr>
        <w:t xml:space="preserve"> </w:t>
      </w:r>
      <w:proofErr w:type="spellStart"/>
      <w:r>
        <w:rPr>
          <w:lang w:val="en-ID"/>
        </w:rPr>
        <w:t>dari</w:t>
      </w:r>
      <w:proofErr w:type="spellEnd"/>
      <w:r>
        <w:rPr>
          <w:lang w:val="en-ID"/>
        </w:rPr>
        <w:t xml:space="preserve"> </w:t>
      </w:r>
      <w:proofErr w:type="spellStart"/>
      <w:r>
        <w:rPr>
          <w:lang w:val="en-ID"/>
        </w:rPr>
        <w:t>hasil</w:t>
      </w:r>
      <w:proofErr w:type="spellEnd"/>
      <w:r>
        <w:rPr>
          <w:lang w:val="en-ID"/>
        </w:rPr>
        <w:t xml:space="preserve"> pada table 4.12 </w:t>
      </w:r>
      <w:proofErr w:type="spellStart"/>
      <w:r>
        <w:rPr>
          <w:lang w:val="en-ID"/>
        </w:rPr>
        <w:t>terlihat</w:t>
      </w:r>
      <w:proofErr w:type="spellEnd"/>
      <w:r>
        <w:rPr>
          <w:lang w:val="en-ID"/>
        </w:rPr>
        <w:t xml:space="preserve"> </w:t>
      </w:r>
      <w:proofErr w:type="spellStart"/>
      <w:r>
        <w:rPr>
          <w:lang w:val="en-ID"/>
        </w:rPr>
        <w:t>bahwa</w:t>
      </w:r>
      <w:proofErr w:type="spellEnd"/>
      <w:r>
        <w:rPr>
          <w:lang w:val="en-ID"/>
        </w:rPr>
        <w:t xml:space="preserve"> </w:t>
      </w:r>
      <w:proofErr w:type="spellStart"/>
      <w:r>
        <w:rPr>
          <w:lang w:val="en-ID"/>
        </w:rPr>
        <w:t>nilai</w:t>
      </w:r>
      <w:proofErr w:type="spellEnd"/>
      <w:r>
        <w:rPr>
          <w:rFonts w:cs="Times New Roman"/>
          <w:kern w:val="0"/>
          <w:szCs w:val="24"/>
          <w:lang w:val="en-ID" w:eastAsia="zh-CN"/>
        </w:rPr>
        <w:t xml:space="preserve"> GCG yang </w:t>
      </w:r>
      <w:proofErr w:type="spellStart"/>
      <w:r>
        <w:rPr>
          <w:rFonts w:cs="Times New Roman"/>
          <w:kern w:val="0"/>
          <w:szCs w:val="24"/>
          <w:lang w:val="en-ID" w:eastAsia="zh-CN"/>
        </w:rPr>
        <w:t>diproksikan</w:t>
      </w:r>
      <w:proofErr w:type="spellEnd"/>
      <w:r>
        <w:rPr>
          <w:rFonts w:cs="Times New Roman"/>
          <w:kern w:val="0"/>
          <w:szCs w:val="24"/>
          <w:lang w:val="en-ID" w:eastAsia="zh-CN"/>
        </w:rPr>
        <w:t xml:space="preserve"> </w:t>
      </w:r>
      <w:proofErr w:type="spellStart"/>
      <w:r>
        <w:rPr>
          <w:rFonts w:cs="Times New Roman"/>
          <w:kern w:val="0"/>
          <w:szCs w:val="24"/>
          <w:lang w:val="en-ID" w:eastAsia="zh-CN"/>
        </w:rPr>
        <w:t>dengan</w:t>
      </w:r>
      <w:proofErr w:type="spellEnd"/>
      <w:r>
        <w:rPr>
          <w:rFonts w:cs="Times New Roman"/>
          <w:kern w:val="0"/>
          <w:szCs w:val="24"/>
          <w:lang w:val="en-ID" w:eastAsia="zh-CN"/>
        </w:rPr>
        <w:t xml:space="preserve"> </w:t>
      </w:r>
      <w:proofErr w:type="spellStart"/>
      <w:r w:rsidRPr="00BB6BE8">
        <w:rPr>
          <w:rFonts w:cs="Times New Roman"/>
          <w:kern w:val="0"/>
          <w:szCs w:val="24"/>
          <w:lang w:val="en-ID" w:eastAsia="zh-CN"/>
        </w:rPr>
        <w:t>Kepemilikan</w:t>
      </w:r>
      <w:proofErr w:type="spellEnd"/>
      <w:r w:rsidRPr="00BB6BE8">
        <w:rPr>
          <w:rFonts w:cs="Times New Roman"/>
          <w:kern w:val="0"/>
          <w:szCs w:val="24"/>
          <w:lang w:val="en-ID" w:eastAsia="zh-CN"/>
        </w:rPr>
        <w:t xml:space="preserve"> </w:t>
      </w:r>
      <w:proofErr w:type="spellStart"/>
      <w:r w:rsidRPr="00BB6BE8">
        <w:rPr>
          <w:rFonts w:cs="Times New Roman"/>
          <w:kern w:val="0"/>
          <w:szCs w:val="24"/>
          <w:lang w:val="en-ID" w:eastAsia="zh-CN"/>
        </w:rPr>
        <w:t>Institusional</w:t>
      </w:r>
      <w:proofErr w:type="spellEnd"/>
      <w:r w:rsidRPr="00BB6BE8">
        <w:rPr>
          <w:rFonts w:cs="Times New Roman"/>
          <w:kern w:val="0"/>
          <w:szCs w:val="24"/>
          <w:lang w:val="en-ID" w:eastAsia="zh-CN"/>
        </w:rPr>
        <w:t xml:space="preserve"> </w:t>
      </w:r>
      <w:proofErr w:type="spellStart"/>
      <w:r w:rsidRPr="00BB6BE8">
        <w:rPr>
          <w:rFonts w:cs="Times New Roman"/>
          <w:kern w:val="0"/>
          <w:szCs w:val="24"/>
          <w:lang w:val="en-ID" w:eastAsia="zh-CN"/>
        </w:rPr>
        <w:t>terhadap</w:t>
      </w:r>
      <w:proofErr w:type="spellEnd"/>
      <w:r w:rsidRPr="00BB6BE8">
        <w:rPr>
          <w:rFonts w:cs="Times New Roman"/>
          <w:kern w:val="0"/>
          <w:szCs w:val="24"/>
          <w:lang w:val="en-ID" w:eastAsia="zh-CN"/>
        </w:rPr>
        <w:t xml:space="preserve"> </w:t>
      </w:r>
      <w:r w:rsidRPr="00BB6BE8">
        <w:rPr>
          <w:rFonts w:cs="Times New Roman"/>
          <w:i/>
          <w:iCs/>
          <w:kern w:val="0"/>
          <w:szCs w:val="24"/>
          <w:lang w:val="en-ID" w:eastAsia="zh-CN"/>
        </w:rPr>
        <w:t xml:space="preserve">Return </w:t>
      </w:r>
      <w:proofErr w:type="gramStart"/>
      <w:r w:rsidRPr="00BB6BE8">
        <w:rPr>
          <w:rFonts w:cs="Times New Roman"/>
          <w:i/>
          <w:iCs/>
          <w:kern w:val="0"/>
          <w:szCs w:val="24"/>
          <w:lang w:val="en-ID" w:eastAsia="zh-CN"/>
        </w:rPr>
        <w:t>On</w:t>
      </w:r>
      <w:proofErr w:type="gramEnd"/>
      <w:r w:rsidRPr="00BB6BE8">
        <w:rPr>
          <w:rFonts w:cs="Times New Roman"/>
          <w:i/>
          <w:iCs/>
          <w:kern w:val="0"/>
          <w:szCs w:val="24"/>
          <w:lang w:val="en-ID" w:eastAsia="zh-CN"/>
        </w:rPr>
        <w:t xml:space="preserve"> Assets</w:t>
      </w:r>
      <w:r>
        <w:rPr>
          <w:rFonts w:cs="Times New Roman"/>
          <w:i/>
          <w:iCs/>
          <w:kern w:val="0"/>
          <w:szCs w:val="24"/>
          <w:lang w:val="en-ID" w:eastAsia="zh-CN"/>
        </w:rPr>
        <w:t xml:space="preserve"> </w:t>
      </w:r>
      <w:proofErr w:type="spellStart"/>
      <w:r>
        <w:rPr>
          <w:rFonts w:cs="Times New Roman"/>
          <w:kern w:val="0"/>
          <w:szCs w:val="24"/>
          <w:lang w:val="en-ID" w:eastAsia="zh-CN"/>
        </w:rPr>
        <w:t>dengan</w:t>
      </w:r>
      <w:proofErr w:type="spellEnd"/>
      <w:r>
        <w:rPr>
          <w:rFonts w:cs="Times New Roman"/>
          <w:kern w:val="0"/>
          <w:szCs w:val="24"/>
          <w:lang w:val="en-ID" w:eastAsia="zh-CN"/>
        </w:rPr>
        <w:t xml:space="preserve"> </w:t>
      </w:r>
      <w:proofErr w:type="spellStart"/>
      <w:r>
        <w:rPr>
          <w:rFonts w:cs="Times New Roman"/>
          <w:kern w:val="0"/>
          <w:szCs w:val="24"/>
          <w:lang w:val="en-ID" w:eastAsia="zh-CN"/>
        </w:rPr>
        <w:t>n</w:t>
      </w:r>
      <w:r w:rsidRPr="00B7498F">
        <w:rPr>
          <w:rFonts w:cs="Times New Roman"/>
          <w:kern w:val="0"/>
          <w:szCs w:val="24"/>
          <w:lang w:val="en-ID" w:eastAsia="zh-CN"/>
        </w:rPr>
        <w:t>ilai</w:t>
      </w:r>
      <w:proofErr w:type="spellEnd"/>
      <w:r w:rsidRPr="00B7498F">
        <w:rPr>
          <w:rFonts w:cs="Times New Roman"/>
          <w:kern w:val="0"/>
          <w:szCs w:val="24"/>
          <w:lang w:val="en-ID" w:eastAsia="zh-CN"/>
        </w:rPr>
        <w:t xml:space="preserve"> </w:t>
      </w:r>
      <w:proofErr w:type="spellStart"/>
      <w:r w:rsidRPr="00B7498F">
        <w:rPr>
          <w:rFonts w:cs="Times New Roman"/>
          <w:kern w:val="0"/>
          <w:szCs w:val="24"/>
          <w:lang w:val="en-ID" w:eastAsia="zh-CN"/>
        </w:rPr>
        <w:t>signifikansi</w:t>
      </w:r>
      <w:proofErr w:type="spellEnd"/>
      <w:r w:rsidRPr="00B7498F">
        <w:rPr>
          <w:rFonts w:cs="Times New Roman"/>
          <w:kern w:val="0"/>
          <w:szCs w:val="24"/>
          <w:lang w:val="en-ID" w:eastAsia="zh-CN"/>
        </w:rPr>
        <w:t xml:space="preserve"> </w:t>
      </w:r>
      <w:proofErr w:type="spellStart"/>
      <w:r w:rsidRPr="00B7498F">
        <w:rPr>
          <w:rFonts w:cs="Times New Roman"/>
          <w:kern w:val="0"/>
          <w:szCs w:val="24"/>
          <w:lang w:val="en-ID" w:eastAsia="zh-CN"/>
        </w:rPr>
        <w:t>Kepemilikan</w:t>
      </w:r>
      <w:proofErr w:type="spellEnd"/>
      <w:r w:rsidRPr="00B7498F">
        <w:rPr>
          <w:rFonts w:cs="Times New Roman"/>
          <w:kern w:val="0"/>
          <w:szCs w:val="24"/>
          <w:lang w:val="en-ID" w:eastAsia="zh-CN"/>
        </w:rPr>
        <w:t xml:space="preserve"> </w:t>
      </w:r>
      <w:proofErr w:type="spellStart"/>
      <w:r w:rsidRPr="00B7498F">
        <w:rPr>
          <w:rFonts w:cs="Times New Roman"/>
          <w:kern w:val="0"/>
          <w:szCs w:val="24"/>
          <w:lang w:val="en-ID" w:eastAsia="zh-CN"/>
        </w:rPr>
        <w:t>Institusional</w:t>
      </w:r>
      <w:proofErr w:type="spellEnd"/>
      <w:r w:rsidRPr="00B7498F">
        <w:rPr>
          <w:rFonts w:cs="Times New Roman"/>
          <w:kern w:val="0"/>
          <w:szCs w:val="24"/>
          <w:lang w:val="en-ID" w:eastAsia="zh-CN"/>
        </w:rPr>
        <w:t xml:space="preserve"> </w:t>
      </w:r>
      <w:proofErr w:type="spellStart"/>
      <w:r w:rsidRPr="00B7498F">
        <w:rPr>
          <w:rFonts w:cs="Times New Roman"/>
          <w:kern w:val="0"/>
          <w:szCs w:val="24"/>
          <w:lang w:val="en-ID" w:eastAsia="zh-CN"/>
        </w:rPr>
        <w:t>yaitu</w:t>
      </w:r>
      <w:proofErr w:type="spellEnd"/>
      <w:r w:rsidRPr="00B7498F">
        <w:rPr>
          <w:rFonts w:cs="Times New Roman"/>
          <w:kern w:val="0"/>
          <w:szCs w:val="24"/>
          <w:lang w:val="en-ID" w:eastAsia="zh-CN"/>
        </w:rPr>
        <w:t xml:space="preserve"> </w:t>
      </w:r>
      <w:proofErr w:type="spellStart"/>
      <w:r w:rsidRPr="00B7498F">
        <w:rPr>
          <w:rFonts w:cs="Times New Roman"/>
          <w:kern w:val="0"/>
          <w:szCs w:val="24"/>
          <w:lang w:val="en-ID" w:eastAsia="zh-CN"/>
        </w:rPr>
        <w:t>sebesar</w:t>
      </w:r>
      <w:proofErr w:type="spellEnd"/>
      <w:r w:rsidRPr="00B7498F">
        <w:rPr>
          <w:rFonts w:cs="Times New Roman"/>
          <w:kern w:val="0"/>
          <w:szCs w:val="24"/>
          <w:lang w:val="en-ID" w:eastAsia="zh-CN"/>
        </w:rPr>
        <w:t xml:space="preserve"> 0.00</w:t>
      </w:r>
      <w:r w:rsidR="00B2461F">
        <w:rPr>
          <w:rFonts w:cs="Times New Roman"/>
          <w:kern w:val="0"/>
          <w:szCs w:val="24"/>
          <w:lang w:val="en-ID" w:eastAsia="zh-CN"/>
        </w:rPr>
        <w:t>0</w:t>
      </w:r>
      <w:r w:rsidRPr="00B7498F">
        <w:rPr>
          <w:rFonts w:cs="Times New Roman"/>
          <w:kern w:val="0"/>
          <w:szCs w:val="24"/>
          <w:lang w:val="en-ID" w:eastAsia="zh-CN"/>
        </w:rPr>
        <w:t xml:space="preserve"> </w:t>
      </w:r>
      <w:proofErr w:type="spellStart"/>
      <w:r w:rsidRPr="00B7498F">
        <w:rPr>
          <w:rFonts w:cs="Times New Roman"/>
          <w:kern w:val="0"/>
          <w:szCs w:val="24"/>
          <w:lang w:val="en-ID" w:eastAsia="zh-CN"/>
        </w:rPr>
        <w:t>kurang</w:t>
      </w:r>
      <w:proofErr w:type="spellEnd"/>
      <w:r w:rsidRPr="00B7498F">
        <w:rPr>
          <w:rFonts w:cs="Times New Roman"/>
          <w:kern w:val="0"/>
          <w:szCs w:val="24"/>
          <w:lang w:val="en-ID" w:eastAsia="zh-CN"/>
        </w:rPr>
        <w:t xml:space="preserve"> </w:t>
      </w:r>
      <w:proofErr w:type="spellStart"/>
      <w:r w:rsidRPr="00B7498F">
        <w:rPr>
          <w:rFonts w:cs="Times New Roman"/>
          <w:kern w:val="0"/>
          <w:szCs w:val="24"/>
          <w:lang w:val="en-ID" w:eastAsia="zh-CN"/>
        </w:rPr>
        <w:t>dari</w:t>
      </w:r>
      <w:proofErr w:type="spellEnd"/>
      <w:r w:rsidRPr="00B7498F">
        <w:rPr>
          <w:rFonts w:cs="Times New Roman"/>
          <w:kern w:val="0"/>
          <w:szCs w:val="24"/>
          <w:lang w:val="en-ID" w:eastAsia="zh-CN"/>
        </w:rPr>
        <w:t xml:space="preserve"> </w:t>
      </w:r>
      <w:proofErr w:type="spellStart"/>
      <w:r w:rsidRPr="00B7498F">
        <w:rPr>
          <w:rFonts w:cs="Times New Roman"/>
          <w:kern w:val="0"/>
          <w:szCs w:val="24"/>
          <w:lang w:val="en-ID" w:eastAsia="zh-CN"/>
        </w:rPr>
        <w:t>tarif</w:t>
      </w:r>
      <w:proofErr w:type="spellEnd"/>
      <w:r w:rsidRPr="00B7498F">
        <w:rPr>
          <w:rFonts w:cs="Times New Roman"/>
          <w:kern w:val="0"/>
          <w:szCs w:val="24"/>
          <w:lang w:val="en-ID" w:eastAsia="zh-CN"/>
        </w:rPr>
        <w:t xml:space="preserve"> </w:t>
      </w:r>
      <w:proofErr w:type="spellStart"/>
      <w:r w:rsidRPr="00B7498F">
        <w:rPr>
          <w:rFonts w:cs="Times New Roman"/>
          <w:kern w:val="0"/>
          <w:szCs w:val="24"/>
          <w:lang w:val="en-ID" w:eastAsia="zh-CN"/>
        </w:rPr>
        <w:t>nyata</w:t>
      </w:r>
      <w:proofErr w:type="spellEnd"/>
      <w:r w:rsidRPr="00B7498F">
        <w:rPr>
          <w:rFonts w:cs="Times New Roman"/>
          <w:kern w:val="0"/>
          <w:szCs w:val="24"/>
          <w:lang w:val="en-ID" w:eastAsia="zh-CN"/>
        </w:rPr>
        <w:t xml:space="preserve"> </w:t>
      </w:r>
      <w:proofErr w:type="spellStart"/>
      <w:r w:rsidRPr="00B7498F">
        <w:rPr>
          <w:rFonts w:cs="Times New Roman"/>
          <w:kern w:val="0"/>
          <w:szCs w:val="24"/>
          <w:lang w:val="en-ID" w:eastAsia="zh-CN"/>
        </w:rPr>
        <w:t>atau</w:t>
      </w:r>
      <w:proofErr w:type="spellEnd"/>
      <w:r w:rsidRPr="00B7498F">
        <w:rPr>
          <w:rFonts w:cs="Times New Roman"/>
          <w:kern w:val="0"/>
          <w:szCs w:val="24"/>
          <w:lang w:val="en-ID" w:eastAsia="zh-CN"/>
        </w:rPr>
        <w:t xml:space="preserve"> 0.002 &lt; 0.05</w:t>
      </w:r>
      <w:bookmarkStart w:id="134" w:name="_Hlk160798178"/>
      <w:r w:rsidR="00FC5E9F">
        <w:rPr>
          <w:rFonts w:cs="Times New Roman"/>
          <w:kern w:val="0"/>
          <w:szCs w:val="24"/>
          <w:lang w:val="en-ID" w:eastAsia="zh-CN"/>
        </w:rPr>
        <w:t xml:space="preserve">. </w:t>
      </w:r>
      <w:proofErr w:type="spellStart"/>
      <w:r>
        <w:rPr>
          <w:lang w:val="en-ID"/>
        </w:rPr>
        <w:t>Dengan</w:t>
      </w:r>
      <w:proofErr w:type="spellEnd"/>
      <w:r>
        <w:rPr>
          <w:lang w:val="en-ID"/>
        </w:rPr>
        <w:t xml:space="preserve"> </w:t>
      </w:r>
      <w:proofErr w:type="spellStart"/>
      <w:r>
        <w:rPr>
          <w:lang w:val="en-ID"/>
        </w:rPr>
        <w:t>demikian</w:t>
      </w:r>
      <w:proofErr w:type="spellEnd"/>
      <w:r w:rsidRPr="00B7498F">
        <w:rPr>
          <w:lang w:val="en-ID"/>
        </w:rPr>
        <w:t xml:space="preserve"> </w:t>
      </w:r>
      <w:proofErr w:type="spellStart"/>
      <w:r w:rsidRPr="00B7498F">
        <w:rPr>
          <w:lang w:val="en-ID"/>
        </w:rPr>
        <w:t>dapat</w:t>
      </w:r>
      <w:proofErr w:type="spellEnd"/>
      <w:r w:rsidRPr="00B7498F">
        <w:rPr>
          <w:lang w:val="en-ID"/>
        </w:rPr>
        <w:t xml:space="preserve"> </w:t>
      </w:r>
      <w:proofErr w:type="spellStart"/>
      <w:r w:rsidRPr="00B7498F">
        <w:rPr>
          <w:lang w:val="en-ID"/>
        </w:rPr>
        <w:t>disimpulkan</w:t>
      </w:r>
      <w:proofErr w:type="spellEnd"/>
      <w:r w:rsidRPr="00B7498F">
        <w:rPr>
          <w:lang w:val="en-ID"/>
        </w:rPr>
        <w:t xml:space="preserve"> </w:t>
      </w:r>
      <w:proofErr w:type="spellStart"/>
      <w:r w:rsidRPr="00B7498F">
        <w:rPr>
          <w:lang w:val="en-ID"/>
        </w:rPr>
        <w:t>bahwa</w:t>
      </w:r>
      <w:proofErr w:type="spellEnd"/>
      <w:r w:rsidRPr="00B7498F">
        <w:rPr>
          <w:lang w:val="en-ID"/>
        </w:rPr>
        <w:t xml:space="preserve"> </w:t>
      </w:r>
      <w:proofErr w:type="spellStart"/>
      <w:r w:rsidRPr="00B7498F">
        <w:rPr>
          <w:lang w:val="en-ID"/>
        </w:rPr>
        <w:t>kepemilikan</w:t>
      </w:r>
      <w:proofErr w:type="spellEnd"/>
      <w:r w:rsidRPr="00B7498F">
        <w:rPr>
          <w:lang w:val="en-ID"/>
        </w:rPr>
        <w:t xml:space="preserve"> </w:t>
      </w:r>
      <w:proofErr w:type="spellStart"/>
      <w:r w:rsidRPr="00B7498F">
        <w:rPr>
          <w:lang w:val="en-ID"/>
        </w:rPr>
        <w:t>institusional</w:t>
      </w:r>
      <w:proofErr w:type="spellEnd"/>
      <w:r w:rsidRPr="00B7498F">
        <w:rPr>
          <w:lang w:val="en-ID"/>
        </w:rPr>
        <w:t xml:space="preserve"> </w:t>
      </w:r>
      <w:proofErr w:type="spellStart"/>
      <w:r w:rsidRPr="00B7498F">
        <w:rPr>
          <w:lang w:val="en-ID"/>
        </w:rPr>
        <w:lastRenderedPageBreak/>
        <w:t>berpengaruh</w:t>
      </w:r>
      <w:proofErr w:type="spellEnd"/>
      <w:r w:rsidRPr="00B7498F">
        <w:rPr>
          <w:lang w:val="en-ID"/>
        </w:rPr>
        <w:t xml:space="preserve"> </w:t>
      </w:r>
      <w:proofErr w:type="spellStart"/>
      <w:r w:rsidR="00E61C2A">
        <w:rPr>
          <w:lang w:val="en-ID"/>
        </w:rPr>
        <w:t>negatif</w:t>
      </w:r>
      <w:proofErr w:type="spellEnd"/>
      <w:r w:rsidRPr="00B7498F">
        <w:rPr>
          <w:lang w:val="en-ID"/>
        </w:rPr>
        <w:t xml:space="preserve"> dan </w:t>
      </w:r>
      <w:proofErr w:type="spellStart"/>
      <w:r w:rsidRPr="00B7498F">
        <w:rPr>
          <w:lang w:val="en-ID"/>
        </w:rPr>
        <w:t>signifikan</w:t>
      </w:r>
      <w:proofErr w:type="spellEnd"/>
      <w:r w:rsidRPr="00B7498F">
        <w:rPr>
          <w:lang w:val="en-ID"/>
        </w:rPr>
        <w:t xml:space="preserve"> </w:t>
      </w:r>
      <w:proofErr w:type="spellStart"/>
      <w:r w:rsidRPr="00B7498F">
        <w:rPr>
          <w:lang w:val="en-ID"/>
        </w:rPr>
        <w:t>terhadap</w:t>
      </w:r>
      <w:proofErr w:type="spellEnd"/>
      <w:r w:rsidRPr="00B7498F">
        <w:rPr>
          <w:lang w:val="en-ID"/>
        </w:rPr>
        <w:t xml:space="preserve"> </w:t>
      </w:r>
      <w:r w:rsidRPr="00B7498F">
        <w:rPr>
          <w:i/>
          <w:iCs/>
          <w:lang w:val="en-ID"/>
        </w:rPr>
        <w:t xml:space="preserve">Return </w:t>
      </w:r>
      <w:proofErr w:type="gramStart"/>
      <w:r w:rsidRPr="00B7498F">
        <w:rPr>
          <w:i/>
          <w:iCs/>
          <w:lang w:val="en-ID"/>
        </w:rPr>
        <w:t>On</w:t>
      </w:r>
      <w:proofErr w:type="gramEnd"/>
      <w:r w:rsidRPr="00B7498F">
        <w:rPr>
          <w:i/>
          <w:iCs/>
          <w:lang w:val="en-ID"/>
        </w:rPr>
        <w:t xml:space="preserve"> Assets.</w:t>
      </w:r>
      <w:bookmarkEnd w:id="134"/>
      <w:r>
        <w:rPr>
          <w:i/>
          <w:iCs/>
          <w:lang w:val="en-ID"/>
        </w:rPr>
        <w:t xml:space="preserve"> </w:t>
      </w:r>
      <w:r>
        <w:rPr>
          <w:lang w:val="en-ID"/>
        </w:rPr>
        <w:t xml:space="preserve">GCG yang </w:t>
      </w:r>
      <w:proofErr w:type="spellStart"/>
      <w:r>
        <w:rPr>
          <w:lang w:val="en-ID"/>
        </w:rPr>
        <w:t>diproksikan</w:t>
      </w:r>
      <w:proofErr w:type="spellEnd"/>
      <w:r>
        <w:rPr>
          <w:lang w:val="en-ID"/>
        </w:rPr>
        <w:t xml:space="preserve"> </w:t>
      </w:r>
      <w:proofErr w:type="spellStart"/>
      <w:r>
        <w:rPr>
          <w:lang w:val="en-ID"/>
        </w:rPr>
        <w:t>dengan</w:t>
      </w:r>
      <w:proofErr w:type="spellEnd"/>
      <w:r>
        <w:rPr>
          <w:lang w:val="en-ID"/>
        </w:rPr>
        <w:t xml:space="preserve"> </w:t>
      </w:r>
      <w:r w:rsidRPr="00BB6BE8">
        <w:rPr>
          <w:rFonts w:cs="Times New Roman"/>
          <w:kern w:val="0"/>
          <w:szCs w:val="24"/>
          <w:lang w:val="en-ID" w:eastAsia="zh-CN"/>
        </w:rPr>
        <w:t xml:space="preserve">Dewan </w:t>
      </w:r>
      <w:proofErr w:type="spellStart"/>
      <w:r w:rsidRPr="00BB6BE8">
        <w:rPr>
          <w:rFonts w:cs="Times New Roman"/>
          <w:kern w:val="0"/>
          <w:szCs w:val="24"/>
          <w:lang w:val="en-ID" w:eastAsia="zh-CN"/>
        </w:rPr>
        <w:t>Komisaris</w:t>
      </w:r>
      <w:proofErr w:type="spellEnd"/>
      <w:r w:rsidRPr="00BB6BE8">
        <w:rPr>
          <w:rFonts w:cs="Times New Roman"/>
          <w:kern w:val="0"/>
          <w:szCs w:val="24"/>
          <w:lang w:val="en-ID" w:eastAsia="zh-CN"/>
        </w:rPr>
        <w:t xml:space="preserve"> </w:t>
      </w:r>
      <w:proofErr w:type="spellStart"/>
      <w:r w:rsidRPr="00BB6BE8">
        <w:rPr>
          <w:rFonts w:cs="Times New Roman"/>
          <w:kern w:val="0"/>
          <w:szCs w:val="24"/>
          <w:lang w:val="en-ID" w:eastAsia="zh-CN"/>
        </w:rPr>
        <w:t>Independen</w:t>
      </w:r>
      <w:proofErr w:type="spellEnd"/>
      <w:r w:rsidRPr="00BB6BE8">
        <w:rPr>
          <w:rFonts w:cs="Times New Roman"/>
          <w:kern w:val="0"/>
          <w:szCs w:val="24"/>
          <w:lang w:val="en-ID" w:eastAsia="zh-CN"/>
        </w:rPr>
        <w:t xml:space="preserve"> </w:t>
      </w:r>
      <w:proofErr w:type="spellStart"/>
      <w:r w:rsidRPr="00BB6BE8">
        <w:rPr>
          <w:rFonts w:cs="Times New Roman"/>
          <w:kern w:val="0"/>
          <w:szCs w:val="24"/>
          <w:lang w:val="en-ID" w:eastAsia="zh-CN"/>
        </w:rPr>
        <w:t>terhadap</w:t>
      </w:r>
      <w:proofErr w:type="spellEnd"/>
      <w:r w:rsidRPr="00BB6BE8">
        <w:rPr>
          <w:rFonts w:cs="Times New Roman"/>
          <w:kern w:val="0"/>
          <w:szCs w:val="24"/>
          <w:lang w:val="en-ID" w:eastAsia="zh-CN"/>
        </w:rPr>
        <w:t xml:space="preserve"> </w:t>
      </w:r>
      <w:r w:rsidRPr="00BB6BE8">
        <w:rPr>
          <w:rFonts w:cs="Times New Roman"/>
          <w:i/>
          <w:iCs/>
          <w:kern w:val="0"/>
          <w:szCs w:val="24"/>
          <w:lang w:val="en-ID" w:eastAsia="zh-CN"/>
        </w:rPr>
        <w:t xml:space="preserve">Return </w:t>
      </w:r>
      <w:proofErr w:type="gramStart"/>
      <w:r w:rsidRPr="00BB6BE8">
        <w:rPr>
          <w:rFonts w:cs="Times New Roman"/>
          <w:i/>
          <w:iCs/>
          <w:kern w:val="0"/>
          <w:szCs w:val="24"/>
          <w:lang w:val="en-ID" w:eastAsia="zh-CN"/>
        </w:rPr>
        <w:t>On</w:t>
      </w:r>
      <w:proofErr w:type="gramEnd"/>
      <w:r w:rsidRPr="00BB6BE8">
        <w:rPr>
          <w:rFonts w:cs="Times New Roman"/>
          <w:i/>
          <w:iCs/>
          <w:kern w:val="0"/>
          <w:szCs w:val="24"/>
          <w:lang w:val="en-ID" w:eastAsia="zh-CN"/>
        </w:rPr>
        <w:t xml:space="preserve"> Assets</w:t>
      </w:r>
      <w:r>
        <w:rPr>
          <w:rFonts w:cs="Times New Roman"/>
          <w:i/>
          <w:iCs/>
          <w:kern w:val="0"/>
          <w:szCs w:val="24"/>
          <w:lang w:val="en-ID" w:eastAsia="zh-CN"/>
        </w:rPr>
        <w:t xml:space="preserve"> </w:t>
      </w:r>
      <w:proofErr w:type="spellStart"/>
      <w:r>
        <w:rPr>
          <w:rFonts w:cs="Times New Roman"/>
          <w:kern w:val="0"/>
          <w:szCs w:val="24"/>
          <w:lang w:val="en-ID" w:eastAsia="zh-CN"/>
        </w:rPr>
        <w:t>dengan</w:t>
      </w:r>
      <w:proofErr w:type="spellEnd"/>
      <w:r>
        <w:rPr>
          <w:rFonts w:cs="Times New Roman"/>
          <w:kern w:val="0"/>
          <w:szCs w:val="24"/>
          <w:lang w:val="en-ID" w:eastAsia="zh-CN"/>
        </w:rPr>
        <w:t xml:space="preserve"> </w:t>
      </w:r>
      <w:proofErr w:type="spellStart"/>
      <w:r>
        <w:rPr>
          <w:rFonts w:cs="Times New Roman"/>
          <w:kern w:val="0"/>
          <w:szCs w:val="24"/>
          <w:lang w:val="en-ID" w:eastAsia="zh-CN"/>
        </w:rPr>
        <w:t>n</w:t>
      </w:r>
      <w:r w:rsidRPr="003F068C">
        <w:rPr>
          <w:rFonts w:cs="Times New Roman"/>
          <w:kern w:val="0"/>
          <w:szCs w:val="24"/>
          <w:lang w:val="en-ID" w:eastAsia="zh-CN"/>
        </w:rPr>
        <w:t>ilai</w:t>
      </w:r>
      <w:proofErr w:type="spellEnd"/>
      <w:r w:rsidRPr="003F068C">
        <w:rPr>
          <w:rFonts w:cs="Times New Roman"/>
          <w:kern w:val="0"/>
          <w:szCs w:val="24"/>
          <w:lang w:val="en-ID" w:eastAsia="zh-CN"/>
        </w:rPr>
        <w:t xml:space="preserve"> </w:t>
      </w:r>
      <w:proofErr w:type="spellStart"/>
      <w:r w:rsidRPr="003F068C">
        <w:rPr>
          <w:rFonts w:cs="Times New Roman"/>
          <w:kern w:val="0"/>
          <w:szCs w:val="24"/>
          <w:lang w:val="en-ID" w:eastAsia="zh-CN"/>
        </w:rPr>
        <w:t>signifikansi</w:t>
      </w:r>
      <w:proofErr w:type="spellEnd"/>
      <w:r w:rsidRPr="003F068C">
        <w:rPr>
          <w:rFonts w:cs="Times New Roman"/>
          <w:kern w:val="0"/>
          <w:szCs w:val="24"/>
          <w:lang w:val="en-ID" w:eastAsia="zh-CN"/>
        </w:rPr>
        <w:t xml:space="preserve"> Dewan </w:t>
      </w:r>
      <w:proofErr w:type="spellStart"/>
      <w:r w:rsidRPr="003F068C">
        <w:rPr>
          <w:rFonts w:cs="Times New Roman"/>
          <w:kern w:val="0"/>
          <w:szCs w:val="24"/>
          <w:lang w:val="en-ID" w:eastAsia="zh-CN"/>
        </w:rPr>
        <w:t>Komisaris</w:t>
      </w:r>
      <w:proofErr w:type="spellEnd"/>
      <w:r w:rsidRPr="003F068C">
        <w:rPr>
          <w:rFonts w:cs="Times New Roman"/>
          <w:kern w:val="0"/>
          <w:szCs w:val="24"/>
          <w:lang w:val="en-ID" w:eastAsia="zh-CN"/>
        </w:rPr>
        <w:t xml:space="preserve"> </w:t>
      </w:r>
      <w:proofErr w:type="spellStart"/>
      <w:r w:rsidRPr="003F068C">
        <w:rPr>
          <w:rFonts w:cs="Times New Roman"/>
          <w:kern w:val="0"/>
          <w:szCs w:val="24"/>
          <w:lang w:val="en-ID" w:eastAsia="zh-CN"/>
        </w:rPr>
        <w:t>Independen</w:t>
      </w:r>
      <w:proofErr w:type="spellEnd"/>
      <w:r w:rsidRPr="003F068C">
        <w:rPr>
          <w:rFonts w:cs="Times New Roman"/>
          <w:kern w:val="0"/>
          <w:szCs w:val="24"/>
          <w:lang w:val="en-ID" w:eastAsia="zh-CN"/>
        </w:rPr>
        <w:t xml:space="preserve"> </w:t>
      </w:r>
      <w:proofErr w:type="spellStart"/>
      <w:r w:rsidRPr="003F068C">
        <w:rPr>
          <w:rFonts w:cs="Times New Roman"/>
          <w:kern w:val="0"/>
          <w:szCs w:val="24"/>
          <w:lang w:val="en-ID" w:eastAsia="zh-CN"/>
        </w:rPr>
        <w:t>yaitu</w:t>
      </w:r>
      <w:proofErr w:type="spellEnd"/>
      <w:r w:rsidRPr="003F068C">
        <w:rPr>
          <w:rFonts w:cs="Times New Roman"/>
          <w:kern w:val="0"/>
          <w:szCs w:val="24"/>
          <w:lang w:val="en-ID" w:eastAsia="zh-CN"/>
        </w:rPr>
        <w:t xml:space="preserve"> </w:t>
      </w:r>
      <w:proofErr w:type="spellStart"/>
      <w:r w:rsidRPr="003F068C">
        <w:rPr>
          <w:rFonts w:cs="Times New Roman"/>
          <w:kern w:val="0"/>
          <w:szCs w:val="24"/>
          <w:lang w:val="en-ID" w:eastAsia="zh-CN"/>
        </w:rPr>
        <w:t>sebesar</w:t>
      </w:r>
      <w:proofErr w:type="spellEnd"/>
      <w:r w:rsidRPr="003F068C">
        <w:rPr>
          <w:rFonts w:cs="Times New Roman"/>
          <w:kern w:val="0"/>
          <w:szCs w:val="24"/>
          <w:lang w:val="en-ID" w:eastAsia="zh-CN"/>
        </w:rPr>
        <w:t xml:space="preserve"> 0.</w:t>
      </w:r>
      <w:r w:rsidR="00B2461F">
        <w:rPr>
          <w:rFonts w:cs="Times New Roman"/>
          <w:kern w:val="0"/>
          <w:szCs w:val="24"/>
          <w:lang w:val="en-ID" w:eastAsia="zh-CN"/>
        </w:rPr>
        <w:t>002</w:t>
      </w:r>
      <w:r w:rsidRPr="003F068C">
        <w:rPr>
          <w:rFonts w:cs="Times New Roman"/>
          <w:kern w:val="0"/>
          <w:szCs w:val="24"/>
          <w:lang w:val="en-ID" w:eastAsia="zh-CN"/>
        </w:rPr>
        <w:t xml:space="preserve"> </w:t>
      </w:r>
      <w:proofErr w:type="spellStart"/>
      <w:r w:rsidR="00B2461F">
        <w:rPr>
          <w:rFonts w:cs="Times New Roman"/>
          <w:kern w:val="0"/>
          <w:szCs w:val="24"/>
          <w:lang w:val="en-ID" w:eastAsia="zh-CN"/>
        </w:rPr>
        <w:t>kurang</w:t>
      </w:r>
      <w:proofErr w:type="spellEnd"/>
      <w:r w:rsidRPr="003F068C">
        <w:rPr>
          <w:rFonts w:cs="Times New Roman"/>
          <w:kern w:val="0"/>
          <w:szCs w:val="24"/>
          <w:lang w:val="en-ID" w:eastAsia="zh-CN"/>
        </w:rPr>
        <w:t xml:space="preserve"> </w:t>
      </w:r>
      <w:proofErr w:type="spellStart"/>
      <w:r w:rsidRPr="003F068C">
        <w:rPr>
          <w:rFonts w:cs="Times New Roman"/>
          <w:kern w:val="0"/>
          <w:szCs w:val="24"/>
          <w:lang w:val="en-ID" w:eastAsia="zh-CN"/>
        </w:rPr>
        <w:t>dari</w:t>
      </w:r>
      <w:proofErr w:type="spellEnd"/>
      <w:r w:rsidRPr="003F068C">
        <w:rPr>
          <w:rFonts w:cs="Times New Roman"/>
          <w:kern w:val="0"/>
          <w:szCs w:val="24"/>
          <w:lang w:val="en-ID" w:eastAsia="zh-CN"/>
        </w:rPr>
        <w:t xml:space="preserve"> </w:t>
      </w:r>
      <w:proofErr w:type="spellStart"/>
      <w:r w:rsidRPr="003F068C">
        <w:rPr>
          <w:rFonts w:cs="Times New Roman"/>
          <w:kern w:val="0"/>
          <w:szCs w:val="24"/>
          <w:lang w:val="en-ID" w:eastAsia="zh-CN"/>
        </w:rPr>
        <w:t>tarif</w:t>
      </w:r>
      <w:proofErr w:type="spellEnd"/>
      <w:r w:rsidRPr="003F068C">
        <w:rPr>
          <w:rFonts w:cs="Times New Roman"/>
          <w:kern w:val="0"/>
          <w:szCs w:val="24"/>
          <w:lang w:val="en-ID" w:eastAsia="zh-CN"/>
        </w:rPr>
        <w:t xml:space="preserve"> </w:t>
      </w:r>
      <w:proofErr w:type="spellStart"/>
      <w:r w:rsidRPr="003F068C">
        <w:rPr>
          <w:rFonts w:cs="Times New Roman"/>
          <w:kern w:val="0"/>
          <w:szCs w:val="24"/>
          <w:lang w:val="en-ID" w:eastAsia="zh-CN"/>
        </w:rPr>
        <w:t>nyata</w:t>
      </w:r>
      <w:proofErr w:type="spellEnd"/>
      <w:r w:rsidRPr="003F068C">
        <w:rPr>
          <w:rFonts w:cs="Times New Roman"/>
          <w:kern w:val="0"/>
          <w:szCs w:val="24"/>
          <w:lang w:val="en-ID" w:eastAsia="zh-CN"/>
        </w:rPr>
        <w:t xml:space="preserve"> </w:t>
      </w:r>
      <w:proofErr w:type="spellStart"/>
      <w:r w:rsidRPr="003F068C">
        <w:rPr>
          <w:rFonts w:cs="Times New Roman"/>
          <w:kern w:val="0"/>
          <w:szCs w:val="24"/>
          <w:lang w:val="en-ID" w:eastAsia="zh-CN"/>
        </w:rPr>
        <w:t>atau</w:t>
      </w:r>
      <w:proofErr w:type="spellEnd"/>
      <w:r w:rsidRPr="003F068C">
        <w:rPr>
          <w:rFonts w:cs="Times New Roman"/>
          <w:kern w:val="0"/>
          <w:szCs w:val="24"/>
          <w:lang w:val="en-ID" w:eastAsia="zh-CN"/>
        </w:rPr>
        <w:t xml:space="preserve"> 0.</w:t>
      </w:r>
      <w:r w:rsidR="00B2461F">
        <w:rPr>
          <w:rFonts w:cs="Times New Roman"/>
          <w:kern w:val="0"/>
          <w:szCs w:val="24"/>
          <w:lang w:val="en-ID" w:eastAsia="zh-CN"/>
        </w:rPr>
        <w:t>002</w:t>
      </w:r>
      <w:r w:rsidRPr="003F068C">
        <w:rPr>
          <w:rFonts w:cs="Times New Roman"/>
          <w:kern w:val="0"/>
          <w:szCs w:val="24"/>
          <w:lang w:val="en-ID" w:eastAsia="zh-CN"/>
        </w:rPr>
        <w:t xml:space="preserve"> &gt; 0.05 </w:t>
      </w:r>
      <w:bookmarkStart w:id="135" w:name="_Hlk161824006"/>
      <w:proofErr w:type="spellStart"/>
      <w:r>
        <w:rPr>
          <w:lang w:val="en-ID"/>
        </w:rPr>
        <w:t>Dengan</w:t>
      </w:r>
      <w:proofErr w:type="spellEnd"/>
      <w:r>
        <w:rPr>
          <w:lang w:val="en-ID"/>
        </w:rPr>
        <w:t xml:space="preserve"> </w:t>
      </w:r>
      <w:proofErr w:type="spellStart"/>
      <w:r>
        <w:rPr>
          <w:lang w:val="en-ID"/>
        </w:rPr>
        <w:t>demikian</w:t>
      </w:r>
      <w:proofErr w:type="spellEnd"/>
      <w:r>
        <w:rPr>
          <w:lang w:val="en-ID"/>
        </w:rPr>
        <w:t xml:space="preserve"> </w:t>
      </w:r>
      <w:proofErr w:type="spellStart"/>
      <w:r w:rsidRPr="003F068C">
        <w:rPr>
          <w:lang w:val="en-ID"/>
        </w:rPr>
        <w:t>dapat</w:t>
      </w:r>
      <w:proofErr w:type="spellEnd"/>
      <w:r w:rsidRPr="003F068C">
        <w:rPr>
          <w:lang w:val="en-ID"/>
        </w:rPr>
        <w:t xml:space="preserve"> </w:t>
      </w:r>
      <w:proofErr w:type="spellStart"/>
      <w:r w:rsidRPr="003F068C">
        <w:rPr>
          <w:lang w:val="en-ID"/>
        </w:rPr>
        <w:t>disimpulkan</w:t>
      </w:r>
      <w:proofErr w:type="spellEnd"/>
      <w:r w:rsidRPr="003F068C">
        <w:rPr>
          <w:lang w:val="en-ID"/>
        </w:rPr>
        <w:t xml:space="preserve"> </w:t>
      </w:r>
      <w:proofErr w:type="spellStart"/>
      <w:r w:rsidRPr="003F068C">
        <w:rPr>
          <w:lang w:val="en-ID"/>
        </w:rPr>
        <w:t>bahwa</w:t>
      </w:r>
      <w:proofErr w:type="spellEnd"/>
      <w:r w:rsidRPr="003F068C">
        <w:rPr>
          <w:lang w:val="en-ID"/>
        </w:rPr>
        <w:t xml:space="preserve"> Dewan </w:t>
      </w:r>
      <w:proofErr w:type="spellStart"/>
      <w:r w:rsidRPr="003F068C">
        <w:rPr>
          <w:lang w:val="en-ID"/>
        </w:rPr>
        <w:t>Komisaris</w:t>
      </w:r>
      <w:proofErr w:type="spellEnd"/>
      <w:r w:rsidRPr="003F068C">
        <w:rPr>
          <w:lang w:val="en-ID"/>
        </w:rPr>
        <w:t xml:space="preserve"> </w:t>
      </w:r>
      <w:proofErr w:type="spellStart"/>
      <w:r w:rsidRPr="003F068C">
        <w:rPr>
          <w:lang w:val="en-ID"/>
        </w:rPr>
        <w:t>Independen</w:t>
      </w:r>
      <w:proofErr w:type="spellEnd"/>
      <w:r w:rsidRPr="003F068C">
        <w:rPr>
          <w:lang w:val="en-ID"/>
        </w:rPr>
        <w:t xml:space="preserve"> </w:t>
      </w:r>
      <w:proofErr w:type="spellStart"/>
      <w:r w:rsidRPr="003F068C">
        <w:rPr>
          <w:lang w:val="en-ID"/>
        </w:rPr>
        <w:t>berpengaruh</w:t>
      </w:r>
      <w:proofErr w:type="spellEnd"/>
      <w:r w:rsidRPr="003F068C">
        <w:rPr>
          <w:lang w:val="en-ID"/>
        </w:rPr>
        <w:t xml:space="preserve"> </w:t>
      </w:r>
      <w:proofErr w:type="spellStart"/>
      <w:r w:rsidR="00B2461F">
        <w:rPr>
          <w:lang w:val="en-ID"/>
        </w:rPr>
        <w:t>positif</w:t>
      </w:r>
      <w:proofErr w:type="spellEnd"/>
      <w:r w:rsidRPr="003F068C">
        <w:rPr>
          <w:lang w:val="en-ID"/>
        </w:rPr>
        <w:t xml:space="preserve"> dan </w:t>
      </w:r>
      <w:proofErr w:type="spellStart"/>
      <w:r w:rsidRPr="003F068C">
        <w:rPr>
          <w:lang w:val="en-ID"/>
        </w:rPr>
        <w:t>signifikan</w:t>
      </w:r>
      <w:proofErr w:type="spellEnd"/>
      <w:r w:rsidRPr="003F068C">
        <w:rPr>
          <w:lang w:val="en-ID"/>
        </w:rPr>
        <w:t xml:space="preserve"> </w:t>
      </w:r>
      <w:proofErr w:type="spellStart"/>
      <w:r w:rsidRPr="003F068C">
        <w:rPr>
          <w:lang w:val="en-ID"/>
        </w:rPr>
        <w:t>terhadap</w:t>
      </w:r>
      <w:proofErr w:type="spellEnd"/>
      <w:r w:rsidRPr="003F068C">
        <w:rPr>
          <w:lang w:val="en-ID"/>
        </w:rPr>
        <w:t xml:space="preserve"> </w:t>
      </w:r>
      <w:r w:rsidRPr="003F068C">
        <w:rPr>
          <w:i/>
          <w:iCs/>
          <w:lang w:val="en-ID"/>
        </w:rPr>
        <w:t>Return On Assets.</w:t>
      </w:r>
    </w:p>
    <w:bookmarkEnd w:id="135"/>
    <w:p w14:paraId="7E51FE0E" w14:textId="77777777" w:rsidR="007E7BF1" w:rsidRDefault="007E7BF1" w:rsidP="00D90FAC">
      <w:pPr>
        <w:pStyle w:val="ListParagraph"/>
        <w:numPr>
          <w:ilvl w:val="0"/>
          <w:numId w:val="45"/>
        </w:numPr>
        <w:autoSpaceDE w:val="0"/>
        <w:autoSpaceDN w:val="0"/>
        <w:adjustRightInd w:val="0"/>
        <w:spacing w:before="240" w:after="0" w:line="276" w:lineRule="auto"/>
        <w:rPr>
          <w:lang w:val="pl-PL"/>
        </w:rPr>
      </w:pPr>
      <w:r w:rsidRPr="00726D65">
        <w:rPr>
          <w:lang w:val="pl-PL"/>
        </w:rPr>
        <w:t>Uji Koefisien Regresi Secara B</w:t>
      </w:r>
      <w:r>
        <w:rPr>
          <w:lang w:val="pl-PL"/>
        </w:rPr>
        <w:t>ersama-sama (Uji F)</w:t>
      </w:r>
    </w:p>
    <w:p w14:paraId="2A8C679B" w14:textId="77777777" w:rsidR="007E7BF1" w:rsidRDefault="007E7BF1" w:rsidP="00D90FAC">
      <w:pPr>
        <w:autoSpaceDE w:val="0"/>
        <w:autoSpaceDN w:val="0"/>
        <w:adjustRightInd w:val="0"/>
        <w:spacing w:before="0" w:after="0" w:line="276" w:lineRule="auto"/>
        <w:ind w:firstLine="720"/>
        <w:rPr>
          <w:lang w:val="pl-PL"/>
        </w:rPr>
      </w:pPr>
      <w:r w:rsidRPr="00713D2A">
        <w:rPr>
          <w:lang w:val="pl-PL"/>
        </w:rPr>
        <w:t>Uji F digunakan dalam menguji apakah semua variabel independen yang dimasukkan dalam model regresi memiliki pengaruh secara bersama-sama atau simultan terhadap variabel dependen. Kriteria yang digunakan dalam menguji statistik dapat dilihat pada nilai signifikan, maka apabila nilai sig &lt; 0,05 maka secara simultan variabel independen berpengaruh terhadap variabel dependen. Begitu juga sebaliknya jika nilai sig &gt; 0,05 maka secara simultan variabel independen tidak berpengaruh terhadap variabel dependen. Berikut adalah hasil uji F yang disajikan pada tabel 4.13</w:t>
      </w:r>
    </w:p>
    <w:p w14:paraId="3DAA37C9" w14:textId="66651E6F" w:rsidR="00A537EE" w:rsidRDefault="00710643" w:rsidP="00801C83">
      <w:pPr>
        <w:spacing w:after="0" w:line="276" w:lineRule="auto"/>
        <w:jc w:val="center"/>
        <w:rPr>
          <w:b/>
          <w:bCs/>
          <w:szCs w:val="24"/>
        </w:rPr>
      </w:pPr>
      <w:bookmarkStart w:id="136" w:name="_Toc165360813"/>
      <w:r w:rsidRPr="00A537EE">
        <w:rPr>
          <w:b/>
          <w:bCs/>
        </w:rPr>
        <w:t xml:space="preserve">Tabel 4. </w:t>
      </w:r>
      <w:r w:rsidRPr="00A537EE">
        <w:rPr>
          <w:b/>
          <w:bCs/>
        </w:rPr>
        <w:fldChar w:fldCharType="begin"/>
      </w:r>
      <w:r w:rsidRPr="00A537EE">
        <w:rPr>
          <w:b/>
          <w:bCs/>
        </w:rPr>
        <w:instrText xml:space="preserve"> SEQ Tabel_4. \* ARABIC </w:instrText>
      </w:r>
      <w:r w:rsidRPr="00A537EE">
        <w:rPr>
          <w:b/>
          <w:bCs/>
        </w:rPr>
        <w:fldChar w:fldCharType="separate"/>
      </w:r>
      <w:r w:rsidR="009B0886">
        <w:rPr>
          <w:b/>
          <w:bCs/>
          <w:noProof/>
        </w:rPr>
        <w:t>13</w:t>
      </w:r>
      <w:r w:rsidRPr="00A537EE">
        <w:rPr>
          <w:b/>
          <w:bCs/>
        </w:rPr>
        <w:fldChar w:fldCharType="end"/>
      </w:r>
      <w:r w:rsidRPr="00A537EE">
        <w:rPr>
          <w:b/>
          <w:bCs/>
        </w:rPr>
        <w:t xml:space="preserve"> </w:t>
      </w:r>
      <w:r w:rsidR="00A537EE" w:rsidRPr="00A537EE">
        <w:rPr>
          <w:b/>
          <w:bCs/>
          <w:szCs w:val="24"/>
        </w:rPr>
        <w:t>Hasil Uji Signifikansi Simultan (Uji Statistik F)</w:t>
      </w:r>
      <w:bookmarkEnd w:id="136"/>
    </w:p>
    <w:tbl>
      <w:tblPr>
        <w:tblStyle w:val="TableGrid1"/>
        <w:tblW w:w="0" w:type="auto"/>
        <w:jc w:val="center"/>
        <w:tblLook w:val="0000" w:firstRow="0" w:lastRow="0" w:firstColumn="0" w:lastColumn="0" w:noHBand="0" w:noVBand="0"/>
      </w:tblPr>
      <w:tblGrid>
        <w:gridCol w:w="446"/>
        <w:gridCol w:w="1314"/>
        <w:gridCol w:w="1730"/>
        <w:gridCol w:w="556"/>
        <w:gridCol w:w="1503"/>
        <w:gridCol w:w="941"/>
        <w:gridCol w:w="791"/>
      </w:tblGrid>
      <w:tr w:rsidR="00824CDD" w:rsidRPr="00824CDD" w14:paraId="19897480" w14:textId="77777777" w:rsidTr="00ED40D6">
        <w:trPr>
          <w:jc w:val="center"/>
        </w:trPr>
        <w:tc>
          <w:tcPr>
            <w:tcW w:w="0" w:type="auto"/>
            <w:gridSpan w:val="7"/>
          </w:tcPr>
          <w:p w14:paraId="4EE74686" w14:textId="77777777" w:rsidR="00ED40D6" w:rsidRPr="00824CDD" w:rsidRDefault="00ED40D6" w:rsidP="00ED40D6">
            <w:pPr>
              <w:autoSpaceDE w:val="0"/>
              <w:autoSpaceDN w:val="0"/>
              <w:adjustRightInd w:val="0"/>
              <w:spacing w:before="0" w:after="0" w:line="320" w:lineRule="atLeast"/>
              <w:ind w:left="60" w:right="60"/>
              <w:jc w:val="center"/>
              <w:rPr>
                <w:rFonts w:ascii="Times New Roman" w:hAnsi="Times New Roman" w:cs="Times New Roman"/>
                <w:kern w:val="0"/>
                <w:lang w:val="en-ID"/>
              </w:rPr>
            </w:pPr>
            <w:proofErr w:type="spellStart"/>
            <w:r w:rsidRPr="00824CDD">
              <w:rPr>
                <w:rFonts w:ascii="Times New Roman" w:hAnsi="Times New Roman" w:cs="Times New Roman"/>
                <w:b/>
                <w:bCs/>
                <w:kern w:val="0"/>
                <w:lang w:val="en-ID"/>
              </w:rPr>
              <w:t>ANOVA</w:t>
            </w:r>
            <w:r w:rsidRPr="00824CDD">
              <w:rPr>
                <w:rFonts w:ascii="Times New Roman" w:hAnsi="Times New Roman" w:cs="Times New Roman"/>
                <w:b/>
                <w:bCs/>
                <w:kern w:val="0"/>
                <w:vertAlign w:val="superscript"/>
                <w:lang w:val="en-ID"/>
              </w:rPr>
              <w:t>a</w:t>
            </w:r>
            <w:proofErr w:type="spellEnd"/>
          </w:p>
        </w:tc>
      </w:tr>
      <w:tr w:rsidR="00824CDD" w:rsidRPr="00824CDD" w14:paraId="38D9F6B6" w14:textId="77777777" w:rsidTr="00ED40D6">
        <w:trPr>
          <w:jc w:val="center"/>
        </w:trPr>
        <w:tc>
          <w:tcPr>
            <w:tcW w:w="0" w:type="auto"/>
            <w:gridSpan w:val="2"/>
          </w:tcPr>
          <w:p w14:paraId="4947029B" w14:textId="77777777" w:rsidR="00ED40D6" w:rsidRPr="00824CDD" w:rsidRDefault="00ED40D6" w:rsidP="00ED40D6">
            <w:pPr>
              <w:autoSpaceDE w:val="0"/>
              <w:autoSpaceDN w:val="0"/>
              <w:adjustRightInd w:val="0"/>
              <w:spacing w:before="0" w:after="0" w:line="320" w:lineRule="atLeast"/>
              <w:ind w:left="60" w:right="60"/>
              <w:jc w:val="left"/>
              <w:rPr>
                <w:rFonts w:ascii="Times New Roman" w:hAnsi="Times New Roman" w:cs="Times New Roman"/>
                <w:kern w:val="0"/>
                <w:lang w:val="en-ID"/>
              </w:rPr>
            </w:pPr>
            <w:r w:rsidRPr="00824CDD">
              <w:rPr>
                <w:rFonts w:ascii="Times New Roman" w:hAnsi="Times New Roman" w:cs="Times New Roman"/>
                <w:kern w:val="0"/>
                <w:lang w:val="en-ID"/>
              </w:rPr>
              <w:t>Model</w:t>
            </w:r>
          </w:p>
        </w:tc>
        <w:tc>
          <w:tcPr>
            <w:tcW w:w="0" w:type="auto"/>
          </w:tcPr>
          <w:p w14:paraId="443BBF50" w14:textId="77777777" w:rsidR="00ED40D6" w:rsidRPr="00824CDD" w:rsidRDefault="00ED40D6" w:rsidP="00ED40D6">
            <w:pPr>
              <w:autoSpaceDE w:val="0"/>
              <w:autoSpaceDN w:val="0"/>
              <w:adjustRightInd w:val="0"/>
              <w:spacing w:before="0" w:after="0" w:line="320" w:lineRule="atLeast"/>
              <w:ind w:left="60" w:right="60"/>
              <w:jc w:val="center"/>
              <w:rPr>
                <w:rFonts w:ascii="Times New Roman" w:hAnsi="Times New Roman" w:cs="Times New Roman"/>
                <w:kern w:val="0"/>
                <w:lang w:val="en-ID"/>
              </w:rPr>
            </w:pPr>
            <w:r w:rsidRPr="00824CDD">
              <w:rPr>
                <w:rFonts w:ascii="Times New Roman" w:hAnsi="Times New Roman" w:cs="Times New Roman"/>
                <w:kern w:val="0"/>
                <w:lang w:val="en-ID"/>
              </w:rPr>
              <w:t>Sum of Squares</w:t>
            </w:r>
          </w:p>
        </w:tc>
        <w:tc>
          <w:tcPr>
            <w:tcW w:w="0" w:type="auto"/>
          </w:tcPr>
          <w:p w14:paraId="43273315" w14:textId="77777777" w:rsidR="00ED40D6" w:rsidRPr="00824CDD" w:rsidRDefault="00ED40D6" w:rsidP="00ED40D6">
            <w:pPr>
              <w:autoSpaceDE w:val="0"/>
              <w:autoSpaceDN w:val="0"/>
              <w:adjustRightInd w:val="0"/>
              <w:spacing w:before="0" w:after="0" w:line="320" w:lineRule="atLeast"/>
              <w:ind w:left="60" w:right="60"/>
              <w:jc w:val="center"/>
              <w:rPr>
                <w:rFonts w:ascii="Times New Roman" w:hAnsi="Times New Roman" w:cs="Times New Roman"/>
                <w:kern w:val="0"/>
                <w:lang w:val="en-ID"/>
              </w:rPr>
            </w:pPr>
            <w:proofErr w:type="spellStart"/>
            <w:r w:rsidRPr="00824CDD">
              <w:rPr>
                <w:rFonts w:ascii="Times New Roman" w:hAnsi="Times New Roman" w:cs="Times New Roman"/>
                <w:kern w:val="0"/>
                <w:lang w:val="en-ID"/>
              </w:rPr>
              <w:t>df</w:t>
            </w:r>
            <w:proofErr w:type="spellEnd"/>
          </w:p>
        </w:tc>
        <w:tc>
          <w:tcPr>
            <w:tcW w:w="0" w:type="auto"/>
          </w:tcPr>
          <w:p w14:paraId="51DF905C" w14:textId="77777777" w:rsidR="00ED40D6" w:rsidRPr="00824CDD" w:rsidRDefault="00ED40D6" w:rsidP="00ED40D6">
            <w:pPr>
              <w:autoSpaceDE w:val="0"/>
              <w:autoSpaceDN w:val="0"/>
              <w:adjustRightInd w:val="0"/>
              <w:spacing w:before="0" w:after="0" w:line="320" w:lineRule="atLeast"/>
              <w:ind w:left="60" w:right="60"/>
              <w:jc w:val="center"/>
              <w:rPr>
                <w:rFonts w:ascii="Times New Roman" w:hAnsi="Times New Roman" w:cs="Times New Roman"/>
                <w:kern w:val="0"/>
                <w:lang w:val="en-ID"/>
              </w:rPr>
            </w:pPr>
            <w:r w:rsidRPr="00824CDD">
              <w:rPr>
                <w:rFonts w:ascii="Times New Roman" w:hAnsi="Times New Roman" w:cs="Times New Roman"/>
                <w:kern w:val="0"/>
                <w:lang w:val="en-ID"/>
              </w:rPr>
              <w:t>Mean Square</w:t>
            </w:r>
          </w:p>
        </w:tc>
        <w:tc>
          <w:tcPr>
            <w:tcW w:w="0" w:type="auto"/>
          </w:tcPr>
          <w:p w14:paraId="08B1EA33" w14:textId="77777777" w:rsidR="00ED40D6" w:rsidRPr="00824CDD" w:rsidRDefault="00ED40D6" w:rsidP="00ED40D6">
            <w:pPr>
              <w:autoSpaceDE w:val="0"/>
              <w:autoSpaceDN w:val="0"/>
              <w:adjustRightInd w:val="0"/>
              <w:spacing w:before="0" w:after="0" w:line="320" w:lineRule="atLeast"/>
              <w:ind w:left="60" w:right="60"/>
              <w:jc w:val="center"/>
              <w:rPr>
                <w:rFonts w:ascii="Times New Roman" w:hAnsi="Times New Roman" w:cs="Times New Roman"/>
                <w:kern w:val="0"/>
                <w:lang w:val="en-ID"/>
              </w:rPr>
            </w:pPr>
            <w:r w:rsidRPr="00824CDD">
              <w:rPr>
                <w:rFonts w:ascii="Times New Roman" w:hAnsi="Times New Roman" w:cs="Times New Roman"/>
                <w:kern w:val="0"/>
                <w:lang w:val="en-ID"/>
              </w:rPr>
              <w:t>F</w:t>
            </w:r>
          </w:p>
        </w:tc>
        <w:tc>
          <w:tcPr>
            <w:tcW w:w="0" w:type="auto"/>
          </w:tcPr>
          <w:p w14:paraId="2C7252A9" w14:textId="77777777" w:rsidR="00ED40D6" w:rsidRPr="00824CDD" w:rsidRDefault="00ED40D6" w:rsidP="00ED40D6">
            <w:pPr>
              <w:autoSpaceDE w:val="0"/>
              <w:autoSpaceDN w:val="0"/>
              <w:adjustRightInd w:val="0"/>
              <w:spacing w:before="0" w:after="0" w:line="320" w:lineRule="atLeast"/>
              <w:ind w:left="60" w:right="60"/>
              <w:jc w:val="center"/>
              <w:rPr>
                <w:rFonts w:ascii="Times New Roman" w:hAnsi="Times New Roman" w:cs="Times New Roman"/>
                <w:kern w:val="0"/>
                <w:lang w:val="en-ID"/>
              </w:rPr>
            </w:pPr>
            <w:r w:rsidRPr="00824CDD">
              <w:rPr>
                <w:rFonts w:ascii="Times New Roman" w:hAnsi="Times New Roman" w:cs="Times New Roman"/>
                <w:kern w:val="0"/>
                <w:lang w:val="en-ID"/>
              </w:rPr>
              <w:t>Sig.</w:t>
            </w:r>
          </w:p>
        </w:tc>
      </w:tr>
      <w:tr w:rsidR="00824CDD" w:rsidRPr="00824CDD" w14:paraId="198FC6D3" w14:textId="77777777" w:rsidTr="00ED40D6">
        <w:trPr>
          <w:jc w:val="center"/>
        </w:trPr>
        <w:tc>
          <w:tcPr>
            <w:tcW w:w="0" w:type="auto"/>
            <w:vMerge w:val="restart"/>
          </w:tcPr>
          <w:p w14:paraId="1CDA6B60" w14:textId="77777777" w:rsidR="00ED40D6" w:rsidRPr="00824CDD" w:rsidRDefault="00ED40D6" w:rsidP="00ED40D6">
            <w:pPr>
              <w:autoSpaceDE w:val="0"/>
              <w:autoSpaceDN w:val="0"/>
              <w:adjustRightInd w:val="0"/>
              <w:spacing w:before="0" w:after="0" w:line="320" w:lineRule="atLeast"/>
              <w:ind w:left="60" w:right="60"/>
              <w:jc w:val="left"/>
              <w:rPr>
                <w:rFonts w:ascii="Times New Roman" w:hAnsi="Times New Roman" w:cs="Times New Roman"/>
                <w:kern w:val="0"/>
                <w:lang w:val="en-ID"/>
              </w:rPr>
            </w:pPr>
            <w:r w:rsidRPr="00824CDD">
              <w:rPr>
                <w:rFonts w:ascii="Times New Roman" w:hAnsi="Times New Roman" w:cs="Times New Roman"/>
                <w:kern w:val="0"/>
                <w:lang w:val="en-ID"/>
              </w:rPr>
              <w:t>1</w:t>
            </w:r>
          </w:p>
        </w:tc>
        <w:tc>
          <w:tcPr>
            <w:tcW w:w="0" w:type="auto"/>
          </w:tcPr>
          <w:p w14:paraId="025611C1" w14:textId="77777777" w:rsidR="00ED40D6" w:rsidRPr="00824CDD" w:rsidRDefault="00ED40D6" w:rsidP="00ED40D6">
            <w:pPr>
              <w:autoSpaceDE w:val="0"/>
              <w:autoSpaceDN w:val="0"/>
              <w:adjustRightInd w:val="0"/>
              <w:spacing w:before="0" w:after="0" w:line="320" w:lineRule="atLeast"/>
              <w:ind w:left="60" w:right="60"/>
              <w:jc w:val="left"/>
              <w:rPr>
                <w:rFonts w:ascii="Times New Roman" w:hAnsi="Times New Roman" w:cs="Times New Roman"/>
                <w:kern w:val="0"/>
                <w:lang w:val="en-ID"/>
              </w:rPr>
            </w:pPr>
            <w:r w:rsidRPr="00824CDD">
              <w:rPr>
                <w:rFonts w:ascii="Times New Roman" w:hAnsi="Times New Roman" w:cs="Times New Roman"/>
                <w:kern w:val="0"/>
                <w:lang w:val="en-ID"/>
              </w:rPr>
              <w:t>Regression</w:t>
            </w:r>
          </w:p>
        </w:tc>
        <w:tc>
          <w:tcPr>
            <w:tcW w:w="0" w:type="auto"/>
          </w:tcPr>
          <w:p w14:paraId="3AF3BE5A" w14:textId="77777777" w:rsidR="00ED40D6" w:rsidRPr="00824CDD" w:rsidRDefault="00ED40D6" w:rsidP="00ED40D6">
            <w:pPr>
              <w:autoSpaceDE w:val="0"/>
              <w:autoSpaceDN w:val="0"/>
              <w:adjustRightInd w:val="0"/>
              <w:spacing w:before="0" w:after="0" w:line="320" w:lineRule="atLeast"/>
              <w:ind w:left="60" w:right="60"/>
              <w:jc w:val="right"/>
              <w:rPr>
                <w:rFonts w:ascii="Times New Roman" w:hAnsi="Times New Roman" w:cs="Times New Roman"/>
                <w:kern w:val="0"/>
                <w:lang w:val="en-ID"/>
              </w:rPr>
            </w:pPr>
            <w:r w:rsidRPr="00824CDD">
              <w:rPr>
                <w:rFonts w:ascii="Times New Roman" w:hAnsi="Times New Roman" w:cs="Times New Roman"/>
                <w:kern w:val="0"/>
                <w:lang w:val="en-ID"/>
              </w:rPr>
              <w:t>.035</w:t>
            </w:r>
          </w:p>
        </w:tc>
        <w:tc>
          <w:tcPr>
            <w:tcW w:w="0" w:type="auto"/>
          </w:tcPr>
          <w:p w14:paraId="33DA671A" w14:textId="77777777" w:rsidR="00ED40D6" w:rsidRPr="00824CDD" w:rsidRDefault="00ED40D6" w:rsidP="00ED40D6">
            <w:pPr>
              <w:autoSpaceDE w:val="0"/>
              <w:autoSpaceDN w:val="0"/>
              <w:adjustRightInd w:val="0"/>
              <w:spacing w:before="0" w:after="0" w:line="320" w:lineRule="atLeast"/>
              <w:ind w:left="60" w:right="60"/>
              <w:jc w:val="right"/>
              <w:rPr>
                <w:rFonts w:ascii="Times New Roman" w:hAnsi="Times New Roman" w:cs="Times New Roman"/>
                <w:kern w:val="0"/>
                <w:lang w:val="en-ID"/>
              </w:rPr>
            </w:pPr>
            <w:r w:rsidRPr="00824CDD">
              <w:rPr>
                <w:rFonts w:ascii="Times New Roman" w:hAnsi="Times New Roman" w:cs="Times New Roman"/>
                <w:kern w:val="0"/>
                <w:lang w:val="en-ID"/>
              </w:rPr>
              <w:t>3</w:t>
            </w:r>
          </w:p>
        </w:tc>
        <w:tc>
          <w:tcPr>
            <w:tcW w:w="0" w:type="auto"/>
          </w:tcPr>
          <w:p w14:paraId="5CB22A35" w14:textId="77777777" w:rsidR="00ED40D6" w:rsidRPr="00824CDD" w:rsidRDefault="00ED40D6" w:rsidP="00ED40D6">
            <w:pPr>
              <w:autoSpaceDE w:val="0"/>
              <w:autoSpaceDN w:val="0"/>
              <w:adjustRightInd w:val="0"/>
              <w:spacing w:before="0" w:after="0" w:line="320" w:lineRule="atLeast"/>
              <w:ind w:left="60" w:right="60"/>
              <w:jc w:val="right"/>
              <w:rPr>
                <w:rFonts w:ascii="Times New Roman" w:hAnsi="Times New Roman" w:cs="Times New Roman"/>
                <w:kern w:val="0"/>
                <w:lang w:val="en-ID"/>
              </w:rPr>
            </w:pPr>
            <w:r w:rsidRPr="00824CDD">
              <w:rPr>
                <w:rFonts w:ascii="Times New Roman" w:hAnsi="Times New Roman" w:cs="Times New Roman"/>
                <w:kern w:val="0"/>
                <w:lang w:val="en-ID"/>
              </w:rPr>
              <w:t>.012</w:t>
            </w:r>
          </w:p>
        </w:tc>
        <w:tc>
          <w:tcPr>
            <w:tcW w:w="0" w:type="auto"/>
          </w:tcPr>
          <w:p w14:paraId="3A0A2452" w14:textId="77777777" w:rsidR="00ED40D6" w:rsidRPr="00824CDD" w:rsidRDefault="00ED40D6" w:rsidP="00ED40D6">
            <w:pPr>
              <w:autoSpaceDE w:val="0"/>
              <w:autoSpaceDN w:val="0"/>
              <w:adjustRightInd w:val="0"/>
              <w:spacing w:before="0" w:after="0" w:line="320" w:lineRule="atLeast"/>
              <w:ind w:left="60" w:right="60"/>
              <w:jc w:val="right"/>
              <w:rPr>
                <w:rFonts w:ascii="Times New Roman" w:hAnsi="Times New Roman" w:cs="Times New Roman"/>
                <w:kern w:val="0"/>
                <w:lang w:val="en-ID"/>
              </w:rPr>
            </w:pPr>
            <w:r w:rsidRPr="00824CDD">
              <w:rPr>
                <w:rFonts w:ascii="Times New Roman" w:hAnsi="Times New Roman" w:cs="Times New Roman"/>
                <w:kern w:val="0"/>
                <w:lang w:val="en-ID"/>
              </w:rPr>
              <w:t>37.255</w:t>
            </w:r>
          </w:p>
        </w:tc>
        <w:tc>
          <w:tcPr>
            <w:tcW w:w="0" w:type="auto"/>
          </w:tcPr>
          <w:p w14:paraId="32203B4D" w14:textId="77777777" w:rsidR="00ED40D6" w:rsidRPr="00824CDD" w:rsidRDefault="00ED40D6" w:rsidP="00ED40D6">
            <w:pPr>
              <w:autoSpaceDE w:val="0"/>
              <w:autoSpaceDN w:val="0"/>
              <w:adjustRightInd w:val="0"/>
              <w:spacing w:before="0" w:after="0" w:line="320" w:lineRule="atLeast"/>
              <w:ind w:left="60" w:right="60"/>
              <w:jc w:val="right"/>
              <w:rPr>
                <w:rFonts w:ascii="Times New Roman" w:hAnsi="Times New Roman" w:cs="Times New Roman"/>
                <w:kern w:val="0"/>
                <w:lang w:val="en-ID"/>
              </w:rPr>
            </w:pPr>
            <w:r w:rsidRPr="00824CDD">
              <w:rPr>
                <w:rFonts w:ascii="Times New Roman" w:hAnsi="Times New Roman" w:cs="Times New Roman"/>
                <w:kern w:val="0"/>
                <w:lang w:val="en-ID"/>
              </w:rPr>
              <w:t>.000</w:t>
            </w:r>
            <w:r w:rsidRPr="00824CDD">
              <w:rPr>
                <w:rFonts w:ascii="Times New Roman" w:hAnsi="Times New Roman" w:cs="Times New Roman"/>
                <w:kern w:val="0"/>
                <w:vertAlign w:val="superscript"/>
                <w:lang w:val="en-ID"/>
              </w:rPr>
              <w:t>b</w:t>
            </w:r>
          </w:p>
        </w:tc>
      </w:tr>
      <w:tr w:rsidR="00824CDD" w:rsidRPr="00824CDD" w14:paraId="782DED3C" w14:textId="77777777" w:rsidTr="00ED40D6">
        <w:trPr>
          <w:jc w:val="center"/>
        </w:trPr>
        <w:tc>
          <w:tcPr>
            <w:tcW w:w="0" w:type="auto"/>
            <w:vMerge/>
          </w:tcPr>
          <w:p w14:paraId="3BCB5BED" w14:textId="77777777" w:rsidR="00ED40D6" w:rsidRPr="00824CDD" w:rsidRDefault="00ED40D6" w:rsidP="00ED40D6">
            <w:pPr>
              <w:autoSpaceDE w:val="0"/>
              <w:autoSpaceDN w:val="0"/>
              <w:adjustRightInd w:val="0"/>
              <w:spacing w:before="0" w:after="0" w:line="240" w:lineRule="auto"/>
              <w:jc w:val="left"/>
              <w:rPr>
                <w:rFonts w:ascii="Times New Roman" w:hAnsi="Times New Roman" w:cs="Times New Roman"/>
                <w:kern w:val="0"/>
                <w:lang w:val="en-ID"/>
              </w:rPr>
            </w:pPr>
          </w:p>
        </w:tc>
        <w:tc>
          <w:tcPr>
            <w:tcW w:w="0" w:type="auto"/>
          </w:tcPr>
          <w:p w14:paraId="039273AF" w14:textId="77777777" w:rsidR="00ED40D6" w:rsidRPr="00824CDD" w:rsidRDefault="00ED40D6" w:rsidP="00ED40D6">
            <w:pPr>
              <w:autoSpaceDE w:val="0"/>
              <w:autoSpaceDN w:val="0"/>
              <w:adjustRightInd w:val="0"/>
              <w:spacing w:before="0" w:after="0" w:line="320" w:lineRule="atLeast"/>
              <w:ind w:left="60" w:right="60"/>
              <w:jc w:val="left"/>
              <w:rPr>
                <w:rFonts w:ascii="Times New Roman" w:hAnsi="Times New Roman" w:cs="Times New Roman"/>
                <w:kern w:val="0"/>
                <w:lang w:val="en-ID"/>
              </w:rPr>
            </w:pPr>
            <w:r w:rsidRPr="00824CDD">
              <w:rPr>
                <w:rFonts w:ascii="Times New Roman" w:hAnsi="Times New Roman" w:cs="Times New Roman"/>
                <w:kern w:val="0"/>
                <w:lang w:val="en-ID"/>
              </w:rPr>
              <w:t>Residual</w:t>
            </w:r>
          </w:p>
        </w:tc>
        <w:tc>
          <w:tcPr>
            <w:tcW w:w="0" w:type="auto"/>
          </w:tcPr>
          <w:p w14:paraId="246CB939" w14:textId="77777777" w:rsidR="00ED40D6" w:rsidRPr="00824CDD" w:rsidRDefault="00ED40D6" w:rsidP="00ED40D6">
            <w:pPr>
              <w:autoSpaceDE w:val="0"/>
              <w:autoSpaceDN w:val="0"/>
              <w:adjustRightInd w:val="0"/>
              <w:spacing w:before="0" w:after="0" w:line="320" w:lineRule="atLeast"/>
              <w:ind w:left="60" w:right="60"/>
              <w:jc w:val="right"/>
              <w:rPr>
                <w:rFonts w:ascii="Times New Roman" w:hAnsi="Times New Roman" w:cs="Times New Roman"/>
                <w:kern w:val="0"/>
                <w:lang w:val="en-ID"/>
              </w:rPr>
            </w:pPr>
            <w:r w:rsidRPr="00824CDD">
              <w:rPr>
                <w:rFonts w:ascii="Times New Roman" w:hAnsi="Times New Roman" w:cs="Times New Roman"/>
                <w:kern w:val="0"/>
                <w:lang w:val="en-ID"/>
              </w:rPr>
              <w:t>.008</w:t>
            </w:r>
          </w:p>
        </w:tc>
        <w:tc>
          <w:tcPr>
            <w:tcW w:w="0" w:type="auto"/>
          </w:tcPr>
          <w:p w14:paraId="7A0A7F78" w14:textId="77777777" w:rsidR="00ED40D6" w:rsidRPr="00824CDD" w:rsidRDefault="00ED40D6" w:rsidP="00ED40D6">
            <w:pPr>
              <w:autoSpaceDE w:val="0"/>
              <w:autoSpaceDN w:val="0"/>
              <w:adjustRightInd w:val="0"/>
              <w:spacing w:before="0" w:after="0" w:line="320" w:lineRule="atLeast"/>
              <w:ind w:left="60" w:right="60"/>
              <w:jc w:val="right"/>
              <w:rPr>
                <w:rFonts w:ascii="Times New Roman" w:hAnsi="Times New Roman" w:cs="Times New Roman"/>
                <w:kern w:val="0"/>
                <w:lang w:val="en-ID"/>
              </w:rPr>
            </w:pPr>
            <w:r w:rsidRPr="00824CDD">
              <w:rPr>
                <w:rFonts w:ascii="Times New Roman" w:hAnsi="Times New Roman" w:cs="Times New Roman"/>
                <w:kern w:val="0"/>
                <w:lang w:val="en-ID"/>
              </w:rPr>
              <w:t>26</w:t>
            </w:r>
          </w:p>
        </w:tc>
        <w:tc>
          <w:tcPr>
            <w:tcW w:w="0" w:type="auto"/>
          </w:tcPr>
          <w:p w14:paraId="7FC90E88" w14:textId="77777777" w:rsidR="00ED40D6" w:rsidRPr="00824CDD" w:rsidRDefault="00ED40D6" w:rsidP="00ED40D6">
            <w:pPr>
              <w:autoSpaceDE w:val="0"/>
              <w:autoSpaceDN w:val="0"/>
              <w:adjustRightInd w:val="0"/>
              <w:spacing w:before="0" w:after="0" w:line="320" w:lineRule="atLeast"/>
              <w:ind w:left="60" w:right="60"/>
              <w:jc w:val="right"/>
              <w:rPr>
                <w:rFonts w:ascii="Times New Roman" w:hAnsi="Times New Roman" w:cs="Times New Roman"/>
                <w:kern w:val="0"/>
                <w:lang w:val="en-ID"/>
              </w:rPr>
            </w:pPr>
            <w:r w:rsidRPr="00824CDD">
              <w:rPr>
                <w:rFonts w:ascii="Times New Roman" w:hAnsi="Times New Roman" w:cs="Times New Roman"/>
                <w:kern w:val="0"/>
                <w:lang w:val="en-ID"/>
              </w:rPr>
              <w:t>.000</w:t>
            </w:r>
          </w:p>
        </w:tc>
        <w:tc>
          <w:tcPr>
            <w:tcW w:w="0" w:type="auto"/>
          </w:tcPr>
          <w:p w14:paraId="5F3F85FE" w14:textId="77777777" w:rsidR="00ED40D6" w:rsidRPr="00824CDD" w:rsidRDefault="00ED40D6" w:rsidP="00ED40D6">
            <w:pPr>
              <w:autoSpaceDE w:val="0"/>
              <w:autoSpaceDN w:val="0"/>
              <w:adjustRightInd w:val="0"/>
              <w:spacing w:before="0" w:after="0" w:line="240" w:lineRule="auto"/>
              <w:jc w:val="left"/>
              <w:rPr>
                <w:rFonts w:ascii="Times New Roman" w:hAnsi="Times New Roman" w:cs="Times New Roman"/>
                <w:kern w:val="0"/>
                <w:lang w:val="en-ID"/>
              </w:rPr>
            </w:pPr>
          </w:p>
        </w:tc>
        <w:tc>
          <w:tcPr>
            <w:tcW w:w="0" w:type="auto"/>
          </w:tcPr>
          <w:p w14:paraId="23045497" w14:textId="77777777" w:rsidR="00ED40D6" w:rsidRPr="00824CDD" w:rsidRDefault="00ED40D6" w:rsidP="00ED40D6">
            <w:pPr>
              <w:autoSpaceDE w:val="0"/>
              <w:autoSpaceDN w:val="0"/>
              <w:adjustRightInd w:val="0"/>
              <w:spacing w:before="0" w:after="0" w:line="240" w:lineRule="auto"/>
              <w:jc w:val="left"/>
              <w:rPr>
                <w:rFonts w:ascii="Times New Roman" w:hAnsi="Times New Roman" w:cs="Times New Roman"/>
                <w:kern w:val="0"/>
                <w:lang w:val="en-ID"/>
              </w:rPr>
            </w:pPr>
          </w:p>
        </w:tc>
      </w:tr>
      <w:tr w:rsidR="00824CDD" w:rsidRPr="00824CDD" w14:paraId="3A47BBA1" w14:textId="77777777" w:rsidTr="00ED40D6">
        <w:trPr>
          <w:jc w:val="center"/>
        </w:trPr>
        <w:tc>
          <w:tcPr>
            <w:tcW w:w="0" w:type="auto"/>
            <w:vMerge/>
          </w:tcPr>
          <w:p w14:paraId="14F30279" w14:textId="77777777" w:rsidR="00ED40D6" w:rsidRPr="00824CDD" w:rsidRDefault="00ED40D6" w:rsidP="00ED40D6">
            <w:pPr>
              <w:autoSpaceDE w:val="0"/>
              <w:autoSpaceDN w:val="0"/>
              <w:adjustRightInd w:val="0"/>
              <w:spacing w:before="0" w:after="0" w:line="240" w:lineRule="auto"/>
              <w:jc w:val="left"/>
              <w:rPr>
                <w:rFonts w:ascii="Times New Roman" w:hAnsi="Times New Roman" w:cs="Times New Roman"/>
                <w:kern w:val="0"/>
                <w:lang w:val="en-ID"/>
              </w:rPr>
            </w:pPr>
          </w:p>
        </w:tc>
        <w:tc>
          <w:tcPr>
            <w:tcW w:w="0" w:type="auto"/>
          </w:tcPr>
          <w:p w14:paraId="49B2902F" w14:textId="77777777" w:rsidR="00ED40D6" w:rsidRPr="00824CDD" w:rsidRDefault="00ED40D6" w:rsidP="00ED40D6">
            <w:pPr>
              <w:autoSpaceDE w:val="0"/>
              <w:autoSpaceDN w:val="0"/>
              <w:adjustRightInd w:val="0"/>
              <w:spacing w:before="0" w:after="0" w:line="320" w:lineRule="atLeast"/>
              <w:ind w:left="60" w:right="60"/>
              <w:jc w:val="left"/>
              <w:rPr>
                <w:rFonts w:ascii="Times New Roman" w:hAnsi="Times New Roman" w:cs="Times New Roman"/>
                <w:kern w:val="0"/>
                <w:lang w:val="en-ID"/>
              </w:rPr>
            </w:pPr>
            <w:r w:rsidRPr="00824CDD">
              <w:rPr>
                <w:rFonts w:ascii="Times New Roman" w:hAnsi="Times New Roman" w:cs="Times New Roman"/>
                <w:kern w:val="0"/>
                <w:lang w:val="en-ID"/>
              </w:rPr>
              <w:t>Total</w:t>
            </w:r>
          </w:p>
        </w:tc>
        <w:tc>
          <w:tcPr>
            <w:tcW w:w="0" w:type="auto"/>
          </w:tcPr>
          <w:p w14:paraId="625225B3" w14:textId="77777777" w:rsidR="00ED40D6" w:rsidRPr="00824CDD" w:rsidRDefault="00ED40D6" w:rsidP="00ED40D6">
            <w:pPr>
              <w:autoSpaceDE w:val="0"/>
              <w:autoSpaceDN w:val="0"/>
              <w:adjustRightInd w:val="0"/>
              <w:spacing w:before="0" w:after="0" w:line="320" w:lineRule="atLeast"/>
              <w:ind w:left="60" w:right="60"/>
              <w:jc w:val="right"/>
              <w:rPr>
                <w:rFonts w:ascii="Times New Roman" w:hAnsi="Times New Roman" w:cs="Times New Roman"/>
                <w:kern w:val="0"/>
                <w:lang w:val="en-ID"/>
              </w:rPr>
            </w:pPr>
            <w:r w:rsidRPr="00824CDD">
              <w:rPr>
                <w:rFonts w:ascii="Times New Roman" w:hAnsi="Times New Roman" w:cs="Times New Roman"/>
                <w:kern w:val="0"/>
                <w:lang w:val="en-ID"/>
              </w:rPr>
              <w:t>.044</w:t>
            </w:r>
          </w:p>
        </w:tc>
        <w:tc>
          <w:tcPr>
            <w:tcW w:w="0" w:type="auto"/>
          </w:tcPr>
          <w:p w14:paraId="047D40F0" w14:textId="77777777" w:rsidR="00ED40D6" w:rsidRPr="00824CDD" w:rsidRDefault="00ED40D6" w:rsidP="00ED40D6">
            <w:pPr>
              <w:autoSpaceDE w:val="0"/>
              <w:autoSpaceDN w:val="0"/>
              <w:adjustRightInd w:val="0"/>
              <w:spacing w:before="0" w:after="0" w:line="320" w:lineRule="atLeast"/>
              <w:ind w:left="60" w:right="60"/>
              <w:jc w:val="right"/>
              <w:rPr>
                <w:rFonts w:ascii="Times New Roman" w:hAnsi="Times New Roman" w:cs="Times New Roman"/>
                <w:kern w:val="0"/>
                <w:lang w:val="en-ID"/>
              </w:rPr>
            </w:pPr>
            <w:r w:rsidRPr="00824CDD">
              <w:rPr>
                <w:rFonts w:ascii="Times New Roman" w:hAnsi="Times New Roman" w:cs="Times New Roman"/>
                <w:kern w:val="0"/>
                <w:lang w:val="en-ID"/>
              </w:rPr>
              <w:t>29</w:t>
            </w:r>
          </w:p>
        </w:tc>
        <w:tc>
          <w:tcPr>
            <w:tcW w:w="0" w:type="auto"/>
          </w:tcPr>
          <w:p w14:paraId="5430E2CB" w14:textId="77777777" w:rsidR="00ED40D6" w:rsidRPr="00824CDD" w:rsidRDefault="00ED40D6" w:rsidP="00ED40D6">
            <w:pPr>
              <w:autoSpaceDE w:val="0"/>
              <w:autoSpaceDN w:val="0"/>
              <w:adjustRightInd w:val="0"/>
              <w:spacing w:before="0" w:after="0" w:line="240" w:lineRule="auto"/>
              <w:jc w:val="left"/>
              <w:rPr>
                <w:rFonts w:ascii="Times New Roman" w:hAnsi="Times New Roman" w:cs="Times New Roman"/>
                <w:kern w:val="0"/>
                <w:lang w:val="en-ID"/>
              </w:rPr>
            </w:pPr>
          </w:p>
        </w:tc>
        <w:tc>
          <w:tcPr>
            <w:tcW w:w="0" w:type="auto"/>
          </w:tcPr>
          <w:p w14:paraId="72797B02" w14:textId="77777777" w:rsidR="00ED40D6" w:rsidRPr="00824CDD" w:rsidRDefault="00ED40D6" w:rsidP="00ED40D6">
            <w:pPr>
              <w:autoSpaceDE w:val="0"/>
              <w:autoSpaceDN w:val="0"/>
              <w:adjustRightInd w:val="0"/>
              <w:spacing w:before="0" w:after="0" w:line="240" w:lineRule="auto"/>
              <w:jc w:val="left"/>
              <w:rPr>
                <w:rFonts w:ascii="Times New Roman" w:hAnsi="Times New Roman" w:cs="Times New Roman"/>
                <w:kern w:val="0"/>
                <w:lang w:val="en-ID"/>
              </w:rPr>
            </w:pPr>
          </w:p>
        </w:tc>
        <w:tc>
          <w:tcPr>
            <w:tcW w:w="0" w:type="auto"/>
          </w:tcPr>
          <w:p w14:paraId="3970DFD5" w14:textId="77777777" w:rsidR="00ED40D6" w:rsidRPr="00824CDD" w:rsidRDefault="00ED40D6" w:rsidP="00ED40D6">
            <w:pPr>
              <w:autoSpaceDE w:val="0"/>
              <w:autoSpaceDN w:val="0"/>
              <w:adjustRightInd w:val="0"/>
              <w:spacing w:before="0" w:after="0" w:line="240" w:lineRule="auto"/>
              <w:jc w:val="left"/>
              <w:rPr>
                <w:rFonts w:ascii="Times New Roman" w:hAnsi="Times New Roman" w:cs="Times New Roman"/>
                <w:kern w:val="0"/>
                <w:lang w:val="en-ID"/>
              </w:rPr>
            </w:pPr>
          </w:p>
        </w:tc>
      </w:tr>
      <w:tr w:rsidR="00824CDD" w:rsidRPr="00824CDD" w14:paraId="32949B36" w14:textId="77777777" w:rsidTr="00ED40D6">
        <w:trPr>
          <w:jc w:val="center"/>
        </w:trPr>
        <w:tc>
          <w:tcPr>
            <w:tcW w:w="0" w:type="auto"/>
            <w:gridSpan w:val="7"/>
          </w:tcPr>
          <w:p w14:paraId="6CF5F3BD" w14:textId="77777777" w:rsidR="00ED40D6" w:rsidRPr="00824CDD" w:rsidRDefault="00ED40D6" w:rsidP="00ED40D6">
            <w:pPr>
              <w:autoSpaceDE w:val="0"/>
              <w:autoSpaceDN w:val="0"/>
              <w:adjustRightInd w:val="0"/>
              <w:spacing w:before="0" w:after="0" w:line="320" w:lineRule="atLeast"/>
              <w:ind w:left="60" w:right="60"/>
              <w:jc w:val="left"/>
              <w:rPr>
                <w:rFonts w:ascii="Times New Roman" w:hAnsi="Times New Roman" w:cs="Times New Roman"/>
                <w:kern w:val="0"/>
                <w:lang w:val="en-ID"/>
              </w:rPr>
            </w:pPr>
            <w:r w:rsidRPr="00824CDD">
              <w:rPr>
                <w:rFonts w:ascii="Times New Roman" w:hAnsi="Times New Roman" w:cs="Times New Roman"/>
                <w:kern w:val="0"/>
                <w:lang w:val="en-ID"/>
              </w:rPr>
              <w:t>a. Dependent Variable: ROA</w:t>
            </w:r>
          </w:p>
        </w:tc>
      </w:tr>
      <w:tr w:rsidR="00824CDD" w:rsidRPr="00824CDD" w14:paraId="1FF2D64C" w14:textId="77777777" w:rsidTr="00ED40D6">
        <w:trPr>
          <w:jc w:val="center"/>
        </w:trPr>
        <w:tc>
          <w:tcPr>
            <w:tcW w:w="0" w:type="auto"/>
            <w:gridSpan w:val="7"/>
          </w:tcPr>
          <w:p w14:paraId="0A1342B5" w14:textId="77777777" w:rsidR="00ED40D6" w:rsidRPr="00824CDD" w:rsidRDefault="00ED40D6" w:rsidP="00ED40D6">
            <w:pPr>
              <w:autoSpaceDE w:val="0"/>
              <w:autoSpaceDN w:val="0"/>
              <w:adjustRightInd w:val="0"/>
              <w:spacing w:before="0" w:after="0" w:line="320" w:lineRule="atLeast"/>
              <w:ind w:left="60" w:right="60"/>
              <w:jc w:val="left"/>
              <w:rPr>
                <w:rFonts w:ascii="Times New Roman" w:hAnsi="Times New Roman" w:cs="Times New Roman"/>
                <w:kern w:val="0"/>
                <w:lang w:val="en-ID"/>
              </w:rPr>
            </w:pPr>
            <w:r w:rsidRPr="00824CDD">
              <w:rPr>
                <w:rFonts w:ascii="Times New Roman" w:hAnsi="Times New Roman" w:cs="Times New Roman"/>
                <w:kern w:val="0"/>
                <w:lang w:val="en-ID"/>
              </w:rPr>
              <w:t>b. Predictors: (Constant), DKI, CSR, KI</w:t>
            </w:r>
          </w:p>
        </w:tc>
      </w:tr>
    </w:tbl>
    <w:p w14:paraId="4E0D219C" w14:textId="77777777" w:rsidR="007E7BF1" w:rsidRDefault="007E7BF1" w:rsidP="00980BA6">
      <w:pPr>
        <w:autoSpaceDE w:val="0"/>
        <w:autoSpaceDN w:val="0"/>
        <w:adjustRightInd w:val="0"/>
        <w:spacing w:after="0" w:line="276" w:lineRule="auto"/>
        <w:rPr>
          <w:rFonts w:cs="Times New Roman"/>
          <w:kern w:val="0"/>
          <w:szCs w:val="24"/>
          <w:lang w:val="en-ID" w:eastAsia="zh-CN"/>
        </w:rPr>
      </w:pPr>
      <w:r>
        <w:rPr>
          <w:rFonts w:cs="Times New Roman"/>
          <w:kern w:val="0"/>
          <w:szCs w:val="24"/>
          <w:lang w:val="en-ID" w:eastAsia="zh-CN"/>
        </w:rPr>
        <w:t>(</w:t>
      </w:r>
      <w:proofErr w:type="spellStart"/>
      <w:proofErr w:type="gramStart"/>
      <w:r>
        <w:rPr>
          <w:rFonts w:cs="Times New Roman"/>
          <w:kern w:val="0"/>
          <w:szCs w:val="24"/>
          <w:lang w:val="en-ID" w:eastAsia="zh-CN"/>
        </w:rPr>
        <w:t>Sumber</w:t>
      </w:r>
      <w:proofErr w:type="spellEnd"/>
      <w:r>
        <w:rPr>
          <w:rFonts w:cs="Times New Roman"/>
          <w:kern w:val="0"/>
          <w:szCs w:val="24"/>
          <w:lang w:val="en-ID" w:eastAsia="zh-CN"/>
        </w:rPr>
        <w:t xml:space="preserve"> :</w:t>
      </w:r>
      <w:proofErr w:type="gramEnd"/>
      <w:r>
        <w:rPr>
          <w:rFonts w:cs="Times New Roman"/>
          <w:kern w:val="0"/>
          <w:szCs w:val="24"/>
          <w:lang w:val="en-ID" w:eastAsia="zh-CN"/>
        </w:rPr>
        <w:t xml:space="preserve"> </w:t>
      </w:r>
      <w:hyperlink r:id="rId53" w:history="1">
        <w:r w:rsidRPr="00AD7F78">
          <w:rPr>
            <w:rStyle w:val="Hyperlink"/>
            <w:rFonts w:cs="Times New Roman"/>
            <w:kern w:val="0"/>
            <w:szCs w:val="24"/>
            <w:lang w:val="en-ID" w:eastAsia="zh-CN"/>
          </w:rPr>
          <w:t>www.idx.co.id</w:t>
        </w:r>
      </w:hyperlink>
      <w:r>
        <w:rPr>
          <w:rFonts w:cs="Times New Roman"/>
          <w:kern w:val="0"/>
          <w:szCs w:val="24"/>
          <w:lang w:val="en-ID" w:eastAsia="zh-CN"/>
        </w:rPr>
        <w:t xml:space="preserve"> </w:t>
      </w:r>
      <w:proofErr w:type="spellStart"/>
      <w:r>
        <w:rPr>
          <w:rFonts w:cs="Times New Roman"/>
          <w:kern w:val="0"/>
          <w:szCs w:val="24"/>
          <w:lang w:val="en-ID" w:eastAsia="zh-CN"/>
        </w:rPr>
        <w:t>diolah</w:t>
      </w:r>
      <w:proofErr w:type="spellEnd"/>
      <w:r>
        <w:rPr>
          <w:rFonts w:cs="Times New Roman"/>
          <w:kern w:val="0"/>
          <w:szCs w:val="24"/>
          <w:lang w:val="en-ID" w:eastAsia="zh-CN"/>
        </w:rPr>
        <w:t xml:space="preserve"> oleh </w:t>
      </w:r>
      <w:proofErr w:type="spellStart"/>
      <w:r>
        <w:rPr>
          <w:rFonts w:cs="Times New Roman"/>
          <w:kern w:val="0"/>
          <w:szCs w:val="24"/>
          <w:lang w:val="en-ID" w:eastAsia="zh-CN"/>
        </w:rPr>
        <w:t>penulis</w:t>
      </w:r>
      <w:proofErr w:type="spellEnd"/>
      <w:r>
        <w:rPr>
          <w:rFonts w:cs="Times New Roman"/>
          <w:kern w:val="0"/>
          <w:szCs w:val="24"/>
          <w:lang w:val="en-ID" w:eastAsia="zh-CN"/>
        </w:rPr>
        <w:t xml:space="preserve">, </w:t>
      </w:r>
      <w:proofErr w:type="spellStart"/>
      <w:r>
        <w:rPr>
          <w:rFonts w:cs="Times New Roman"/>
          <w:kern w:val="0"/>
          <w:szCs w:val="24"/>
          <w:lang w:val="en-ID" w:eastAsia="zh-CN"/>
        </w:rPr>
        <w:t>tahun</w:t>
      </w:r>
      <w:proofErr w:type="spellEnd"/>
      <w:r>
        <w:rPr>
          <w:rFonts w:cs="Times New Roman"/>
          <w:kern w:val="0"/>
          <w:szCs w:val="24"/>
          <w:lang w:val="en-ID" w:eastAsia="zh-CN"/>
        </w:rPr>
        <w:t xml:space="preserve"> 2024)</w:t>
      </w:r>
    </w:p>
    <w:p w14:paraId="68CF490B" w14:textId="429D94AF" w:rsidR="007E7BF1" w:rsidRDefault="007E7BF1" w:rsidP="00980BA6">
      <w:pPr>
        <w:autoSpaceDE w:val="0"/>
        <w:autoSpaceDN w:val="0"/>
        <w:adjustRightInd w:val="0"/>
        <w:spacing w:after="0" w:line="276" w:lineRule="auto"/>
        <w:ind w:firstLine="720"/>
        <w:rPr>
          <w:rFonts w:cs="Times New Roman"/>
          <w:kern w:val="0"/>
          <w:szCs w:val="24"/>
          <w:lang w:val="en-ID" w:eastAsia="zh-CN"/>
        </w:rPr>
      </w:pPr>
      <w:proofErr w:type="spellStart"/>
      <w:r w:rsidRPr="000E247E">
        <w:rPr>
          <w:rFonts w:cs="Times New Roman"/>
          <w:kern w:val="0"/>
          <w:szCs w:val="24"/>
          <w:lang w:val="en-ID" w:eastAsia="zh-CN"/>
        </w:rPr>
        <w:t>Sebagai</w:t>
      </w:r>
      <w:proofErr w:type="spellEnd"/>
      <w:r w:rsidRPr="000E247E">
        <w:rPr>
          <w:rFonts w:cs="Times New Roman"/>
          <w:kern w:val="0"/>
          <w:szCs w:val="24"/>
          <w:lang w:val="en-ID" w:eastAsia="zh-CN"/>
        </w:rPr>
        <w:t xml:space="preserve"> mana data </w:t>
      </w:r>
      <w:proofErr w:type="spellStart"/>
      <w:r w:rsidRPr="000E247E">
        <w:rPr>
          <w:rFonts w:cs="Times New Roman"/>
          <w:kern w:val="0"/>
          <w:szCs w:val="24"/>
          <w:lang w:val="en-ID" w:eastAsia="zh-CN"/>
        </w:rPr>
        <w:t>tersaji</w:t>
      </w:r>
      <w:proofErr w:type="spellEnd"/>
      <w:r w:rsidRPr="000E247E">
        <w:rPr>
          <w:rFonts w:cs="Times New Roman"/>
          <w:kern w:val="0"/>
          <w:szCs w:val="24"/>
          <w:lang w:val="en-ID" w:eastAsia="zh-CN"/>
        </w:rPr>
        <w:t xml:space="preserve"> </w:t>
      </w:r>
      <w:proofErr w:type="spellStart"/>
      <w:r w:rsidRPr="000E247E">
        <w:rPr>
          <w:rFonts w:cs="Times New Roman"/>
          <w:kern w:val="0"/>
          <w:szCs w:val="24"/>
          <w:lang w:val="en-ID" w:eastAsia="zh-CN"/>
        </w:rPr>
        <w:t>dari</w:t>
      </w:r>
      <w:proofErr w:type="spellEnd"/>
      <w:r w:rsidRPr="000E247E">
        <w:rPr>
          <w:rFonts w:cs="Times New Roman"/>
          <w:kern w:val="0"/>
          <w:szCs w:val="24"/>
          <w:lang w:val="en-ID" w:eastAsia="zh-CN"/>
        </w:rPr>
        <w:t xml:space="preserve"> </w:t>
      </w:r>
      <w:proofErr w:type="spellStart"/>
      <w:proofErr w:type="gramStart"/>
      <w:r w:rsidRPr="000E247E">
        <w:rPr>
          <w:rFonts w:cs="Times New Roman"/>
          <w:kern w:val="0"/>
          <w:szCs w:val="24"/>
          <w:lang w:val="en-ID" w:eastAsia="zh-CN"/>
        </w:rPr>
        <w:t>hasil</w:t>
      </w:r>
      <w:proofErr w:type="spellEnd"/>
      <w:r w:rsidRPr="000E247E">
        <w:rPr>
          <w:rFonts w:cs="Times New Roman"/>
          <w:kern w:val="0"/>
          <w:szCs w:val="24"/>
          <w:lang w:val="en-ID" w:eastAsia="zh-CN"/>
        </w:rPr>
        <w:t xml:space="preserve">  uji</w:t>
      </w:r>
      <w:proofErr w:type="gramEnd"/>
      <w:r w:rsidRPr="000E247E">
        <w:rPr>
          <w:rFonts w:cs="Times New Roman"/>
          <w:kern w:val="0"/>
          <w:szCs w:val="24"/>
          <w:lang w:val="en-ID" w:eastAsia="zh-CN"/>
        </w:rPr>
        <w:t xml:space="preserve"> </w:t>
      </w:r>
      <w:proofErr w:type="spellStart"/>
      <w:r w:rsidRPr="000E247E">
        <w:rPr>
          <w:rFonts w:cs="Times New Roman"/>
          <w:kern w:val="0"/>
          <w:szCs w:val="24"/>
          <w:lang w:val="en-ID" w:eastAsia="zh-CN"/>
        </w:rPr>
        <w:t>signif</w:t>
      </w:r>
      <w:r>
        <w:rPr>
          <w:rFonts w:cs="Times New Roman"/>
          <w:kern w:val="0"/>
          <w:szCs w:val="24"/>
          <w:lang w:val="en-ID" w:eastAsia="zh-CN"/>
        </w:rPr>
        <w:t>ikan</w:t>
      </w:r>
      <w:proofErr w:type="spellEnd"/>
      <w:r>
        <w:rPr>
          <w:rFonts w:cs="Times New Roman"/>
          <w:kern w:val="0"/>
          <w:szCs w:val="24"/>
          <w:lang w:val="en-ID" w:eastAsia="zh-CN"/>
        </w:rPr>
        <w:t xml:space="preserve"> </w:t>
      </w:r>
      <w:proofErr w:type="spellStart"/>
      <w:r>
        <w:rPr>
          <w:rFonts w:cs="Times New Roman"/>
          <w:kern w:val="0"/>
          <w:szCs w:val="24"/>
          <w:lang w:val="en-ID" w:eastAsia="zh-CN"/>
        </w:rPr>
        <w:t>simultan</w:t>
      </w:r>
      <w:proofErr w:type="spellEnd"/>
      <w:r>
        <w:rPr>
          <w:rFonts w:cs="Times New Roman"/>
          <w:kern w:val="0"/>
          <w:szCs w:val="24"/>
          <w:lang w:val="en-ID" w:eastAsia="zh-CN"/>
        </w:rPr>
        <w:t xml:space="preserve"> (Uji </w:t>
      </w:r>
      <w:proofErr w:type="spellStart"/>
      <w:r>
        <w:rPr>
          <w:rFonts w:cs="Times New Roman"/>
          <w:kern w:val="0"/>
          <w:szCs w:val="24"/>
          <w:lang w:val="en-ID" w:eastAsia="zh-CN"/>
        </w:rPr>
        <w:t>Statistik</w:t>
      </w:r>
      <w:proofErr w:type="spellEnd"/>
      <w:r>
        <w:rPr>
          <w:rFonts w:cs="Times New Roman"/>
          <w:kern w:val="0"/>
          <w:szCs w:val="24"/>
          <w:lang w:val="en-ID" w:eastAsia="zh-CN"/>
        </w:rPr>
        <w:t xml:space="preserve"> F) yang </w:t>
      </w:r>
      <w:proofErr w:type="spellStart"/>
      <w:r>
        <w:rPr>
          <w:rFonts w:cs="Times New Roman"/>
          <w:kern w:val="0"/>
          <w:szCs w:val="24"/>
          <w:lang w:val="en-ID" w:eastAsia="zh-CN"/>
        </w:rPr>
        <w:t>disajikan</w:t>
      </w:r>
      <w:proofErr w:type="spellEnd"/>
      <w:r>
        <w:rPr>
          <w:rFonts w:cs="Times New Roman"/>
          <w:kern w:val="0"/>
          <w:szCs w:val="24"/>
          <w:lang w:val="en-ID" w:eastAsia="zh-CN"/>
        </w:rPr>
        <w:t xml:space="preserve"> pada Tabel 4.13, </w:t>
      </w:r>
      <w:proofErr w:type="spellStart"/>
      <w:r>
        <w:rPr>
          <w:rFonts w:cs="Times New Roman"/>
          <w:kern w:val="0"/>
          <w:szCs w:val="24"/>
          <w:lang w:val="en-ID" w:eastAsia="zh-CN"/>
        </w:rPr>
        <w:t>dapat</w:t>
      </w:r>
      <w:proofErr w:type="spellEnd"/>
      <w:r>
        <w:rPr>
          <w:rFonts w:cs="Times New Roman"/>
          <w:kern w:val="0"/>
          <w:szCs w:val="24"/>
          <w:lang w:val="en-ID" w:eastAsia="zh-CN"/>
        </w:rPr>
        <w:t xml:space="preserve"> </w:t>
      </w:r>
      <w:proofErr w:type="spellStart"/>
      <w:r>
        <w:rPr>
          <w:rFonts w:cs="Times New Roman"/>
          <w:kern w:val="0"/>
          <w:szCs w:val="24"/>
          <w:lang w:val="en-ID" w:eastAsia="zh-CN"/>
        </w:rPr>
        <w:t>diperoleh</w:t>
      </w:r>
      <w:proofErr w:type="spellEnd"/>
      <w:r>
        <w:rPr>
          <w:rFonts w:cs="Times New Roman"/>
          <w:kern w:val="0"/>
          <w:szCs w:val="24"/>
          <w:lang w:val="en-ID" w:eastAsia="zh-CN"/>
        </w:rPr>
        <w:t xml:space="preserve"> </w:t>
      </w:r>
      <w:proofErr w:type="spellStart"/>
      <w:r>
        <w:rPr>
          <w:rFonts w:cs="Times New Roman"/>
          <w:kern w:val="0"/>
          <w:szCs w:val="24"/>
          <w:lang w:val="en-ID" w:eastAsia="zh-CN"/>
        </w:rPr>
        <w:t>hasil</w:t>
      </w:r>
      <w:proofErr w:type="spellEnd"/>
      <w:r>
        <w:rPr>
          <w:rFonts w:cs="Times New Roman"/>
          <w:kern w:val="0"/>
          <w:szCs w:val="24"/>
          <w:lang w:val="en-ID" w:eastAsia="zh-CN"/>
        </w:rPr>
        <w:t xml:space="preserve"> </w:t>
      </w:r>
      <w:proofErr w:type="spellStart"/>
      <w:r>
        <w:rPr>
          <w:rFonts w:cs="Times New Roman"/>
          <w:kern w:val="0"/>
          <w:szCs w:val="24"/>
          <w:lang w:val="en-ID" w:eastAsia="zh-CN"/>
        </w:rPr>
        <w:t>dari</w:t>
      </w:r>
      <w:proofErr w:type="spellEnd"/>
      <w:r>
        <w:rPr>
          <w:rFonts w:cs="Times New Roman"/>
          <w:kern w:val="0"/>
          <w:szCs w:val="24"/>
          <w:lang w:val="en-ID" w:eastAsia="zh-CN"/>
        </w:rPr>
        <w:t xml:space="preserve"> </w:t>
      </w:r>
      <w:proofErr w:type="spellStart"/>
      <w:r>
        <w:rPr>
          <w:rFonts w:cs="Times New Roman"/>
          <w:kern w:val="0"/>
          <w:szCs w:val="24"/>
          <w:lang w:val="en-ID" w:eastAsia="zh-CN"/>
        </w:rPr>
        <w:t>F</w:t>
      </w:r>
      <w:r>
        <w:rPr>
          <w:rFonts w:cs="Times New Roman"/>
          <w:kern w:val="0"/>
          <w:szCs w:val="24"/>
          <w:vertAlign w:val="subscript"/>
          <w:lang w:val="en-ID" w:eastAsia="zh-CN"/>
        </w:rPr>
        <w:t>hitung</w:t>
      </w:r>
      <w:proofErr w:type="spellEnd"/>
      <w:r>
        <w:rPr>
          <w:rFonts w:cs="Times New Roman"/>
          <w:kern w:val="0"/>
          <w:szCs w:val="24"/>
          <w:lang w:val="en-ID" w:eastAsia="zh-CN"/>
        </w:rPr>
        <w:t xml:space="preserve"> </w:t>
      </w:r>
      <w:proofErr w:type="spellStart"/>
      <w:r>
        <w:rPr>
          <w:rFonts w:cs="Times New Roman"/>
          <w:kern w:val="0"/>
          <w:szCs w:val="24"/>
          <w:lang w:val="en-ID" w:eastAsia="zh-CN"/>
        </w:rPr>
        <w:t>sebesar</w:t>
      </w:r>
      <w:proofErr w:type="spellEnd"/>
      <w:r>
        <w:rPr>
          <w:rFonts w:cs="Times New Roman"/>
          <w:kern w:val="0"/>
          <w:szCs w:val="24"/>
          <w:lang w:val="en-ID" w:eastAsia="zh-CN"/>
        </w:rPr>
        <w:t xml:space="preserve"> </w:t>
      </w:r>
      <w:r w:rsidR="00F133BB">
        <w:rPr>
          <w:rFonts w:cs="Times New Roman"/>
          <w:kern w:val="0"/>
          <w:szCs w:val="24"/>
          <w:lang w:val="en-ID" w:eastAsia="zh-CN"/>
        </w:rPr>
        <w:t>37.255</w:t>
      </w:r>
      <w:r>
        <w:rPr>
          <w:rFonts w:cs="Times New Roman"/>
          <w:kern w:val="0"/>
          <w:szCs w:val="24"/>
          <w:lang w:val="en-ID" w:eastAsia="zh-CN"/>
        </w:rPr>
        <w:t xml:space="preserve">. </w:t>
      </w:r>
      <w:proofErr w:type="spellStart"/>
      <w:r w:rsidRPr="000474D9">
        <w:rPr>
          <w:rFonts w:cs="Times New Roman"/>
          <w:kern w:val="0"/>
          <w:szCs w:val="24"/>
          <w:lang w:val="en-ID" w:eastAsia="zh-CN"/>
        </w:rPr>
        <w:t>Dengan</w:t>
      </w:r>
      <w:proofErr w:type="spellEnd"/>
      <w:r w:rsidRPr="000474D9">
        <w:rPr>
          <w:rFonts w:cs="Times New Roman"/>
          <w:kern w:val="0"/>
          <w:szCs w:val="24"/>
          <w:lang w:val="en-ID" w:eastAsia="zh-CN"/>
        </w:rPr>
        <w:t xml:space="preserve"> </w:t>
      </w:r>
      <w:proofErr w:type="spellStart"/>
      <w:r w:rsidRPr="000474D9">
        <w:rPr>
          <w:rFonts w:cs="Times New Roman"/>
          <w:kern w:val="0"/>
          <w:szCs w:val="24"/>
          <w:lang w:val="en-ID" w:eastAsia="zh-CN"/>
        </w:rPr>
        <w:t>menggunakan</w:t>
      </w:r>
      <w:proofErr w:type="spellEnd"/>
      <w:r w:rsidRPr="000474D9">
        <w:rPr>
          <w:rFonts w:cs="Times New Roman"/>
          <w:kern w:val="0"/>
          <w:szCs w:val="24"/>
          <w:lang w:val="en-ID" w:eastAsia="zh-CN"/>
        </w:rPr>
        <w:t xml:space="preserve"> (</w:t>
      </w:r>
      <w:r w:rsidRPr="000E247E">
        <w:rPr>
          <w:rFonts w:cs="Times New Roman"/>
          <w:kern w:val="0"/>
          <w:szCs w:val="24"/>
          <w:lang w:val="en-ID" w:eastAsia="zh-CN"/>
        </w:rPr>
        <w:t>α</w:t>
      </w:r>
      <w:r w:rsidRPr="000474D9">
        <w:rPr>
          <w:rFonts w:cs="Times New Roman"/>
          <w:kern w:val="0"/>
          <w:szCs w:val="24"/>
          <w:lang w:val="en-ID" w:eastAsia="zh-CN"/>
        </w:rPr>
        <w:t xml:space="preserve"> = 5%), </w:t>
      </w:r>
      <w:proofErr w:type="spellStart"/>
      <w:r w:rsidRPr="000474D9">
        <w:rPr>
          <w:rFonts w:cs="Times New Roman"/>
          <w:kern w:val="0"/>
          <w:szCs w:val="24"/>
          <w:lang w:val="en-ID" w:eastAsia="zh-CN"/>
        </w:rPr>
        <w:t>df</w:t>
      </w:r>
      <w:proofErr w:type="spellEnd"/>
      <w:r w:rsidRPr="000474D9">
        <w:rPr>
          <w:rFonts w:cs="Times New Roman"/>
          <w:kern w:val="0"/>
          <w:szCs w:val="24"/>
          <w:lang w:val="en-ID" w:eastAsia="zh-CN"/>
        </w:rPr>
        <w:t xml:space="preserve"> 1 (</w:t>
      </w:r>
      <w:proofErr w:type="spellStart"/>
      <w:r w:rsidRPr="000474D9">
        <w:rPr>
          <w:rFonts w:cs="Times New Roman"/>
          <w:kern w:val="0"/>
          <w:szCs w:val="24"/>
          <w:lang w:val="en-ID" w:eastAsia="zh-CN"/>
        </w:rPr>
        <w:t>jumlah</w:t>
      </w:r>
      <w:proofErr w:type="spellEnd"/>
      <w:r w:rsidRPr="000474D9">
        <w:rPr>
          <w:rFonts w:cs="Times New Roman"/>
          <w:kern w:val="0"/>
          <w:szCs w:val="24"/>
          <w:lang w:val="en-ID" w:eastAsia="zh-CN"/>
        </w:rPr>
        <w:t xml:space="preserve"> variabel-1) = 3, dan </w:t>
      </w:r>
      <w:proofErr w:type="spellStart"/>
      <w:r w:rsidRPr="000474D9">
        <w:rPr>
          <w:rFonts w:cs="Times New Roman"/>
          <w:kern w:val="0"/>
          <w:szCs w:val="24"/>
          <w:lang w:val="en-ID" w:eastAsia="zh-CN"/>
        </w:rPr>
        <w:t>df</w:t>
      </w:r>
      <w:proofErr w:type="spellEnd"/>
      <w:r w:rsidRPr="000474D9">
        <w:rPr>
          <w:rFonts w:cs="Times New Roman"/>
          <w:kern w:val="0"/>
          <w:szCs w:val="24"/>
          <w:lang w:val="en-ID" w:eastAsia="zh-CN"/>
        </w:rPr>
        <w:t xml:space="preserve"> 2 (n-k-1) </w:t>
      </w:r>
      <w:proofErr w:type="spellStart"/>
      <w:r w:rsidRPr="000474D9">
        <w:rPr>
          <w:rFonts w:cs="Times New Roman"/>
          <w:kern w:val="0"/>
          <w:szCs w:val="24"/>
          <w:lang w:val="en-ID" w:eastAsia="zh-CN"/>
        </w:rPr>
        <w:t>atau</w:t>
      </w:r>
      <w:proofErr w:type="spellEnd"/>
      <w:r w:rsidRPr="000474D9">
        <w:rPr>
          <w:rFonts w:cs="Times New Roman"/>
          <w:kern w:val="0"/>
          <w:szCs w:val="24"/>
          <w:lang w:val="en-ID" w:eastAsia="zh-CN"/>
        </w:rPr>
        <w:t xml:space="preserve"> (30-3-</w:t>
      </w:r>
      <w:proofErr w:type="gramStart"/>
      <w:r w:rsidRPr="000474D9">
        <w:rPr>
          <w:rFonts w:cs="Times New Roman"/>
          <w:kern w:val="0"/>
          <w:szCs w:val="24"/>
          <w:lang w:val="en-ID" w:eastAsia="zh-CN"/>
        </w:rPr>
        <w:t>1)=</w:t>
      </w:r>
      <w:proofErr w:type="gramEnd"/>
      <w:r w:rsidRPr="000474D9">
        <w:rPr>
          <w:rFonts w:cs="Times New Roman"/>
          <w:kern w:val="0"/>
          <w:szCs w:val="24"/>
          <w:lang w:val="en-ID" w:eastAsia="zh-CN"/>
        </w:rPr>
        <w:t xml:space="preserve"> 26 (n </w:t>
      </w:r>
      <w:proofErr w:type="spellStart"/>
      <w:r w:rsidRPr="000474D9">
        <w:rPr>
          <w:rFonts w:cs="Times New Roman"/>
          <w:kern w:val="0"/>
          <w:szCs w:val="24"/>
          <w:lang w:val="en-ID" w:eastAsia="zh-CN"/>
        </w:rPr>
        <w:t>ada</w:t>
      </w:r>
      <w:r>
        <w:rPr>
          <w:rFonts w:cs="Times New Roman"/>
          <w:kern w:val="0"/>
          <w:szCs w:val="24"/>
          <w:lang w:val="en-ID" w:eastAsia="zh-CN"/>
        </w:rPr>
        <w:t>lah</w:t>
      </w:r>
      <w:proofErr w:type="spellEnd"/>
      <w:r>
        <w:rPr>
          <w:rFonts w:cs="Times New Roman"/>
          <w:kern w:val="0"/>
          <w:szCs w:val="24"/>
          <w:lang w:val="en-ID" w:eastAsia="zh-CN"/>
        </w:rPr>
        <w:t xml:space="preserve"> </w:t>
      </w:r>
      <w:proofErr w:type="spellStart"/>
      <w:r>
        <w:rPr>
          <w:rFonts w:cs="Times New Roman"/>
          <w:kern w:val="0"/>
          <w:szCs w:val="24"/>
          <w:lang w:val="en-ID" w:eastAsia="zh-CN"/>
        </w:rPr>
        <w:t>jumlah</w:t>
      </w:r>
      <w:proofErr w:type="spellEnd"/>
      <w:r>
        <w:rPr>
          <w:rFonts w:cs="Times New Roman"/>
          <w:kern w:val="0"/>
          <w:szCs w:val="24"/>
          <w:lang w:val="en-ID" w:eastAsia="zh-CN"/>
        </w:rPr>
        <w:t xml:space="preserve"> </w:t>
      </w:r>
      <w:proofErr w:type="spellStart"/>
      <w:r>
        <w:rPr>
          <w:rFonts w:cs="Times New Roman"/>
          <w:kern w:val="0"/>
          <w:szCs w:val="24"/>
          <w:lang w:val="en-ID" w:eastAsia="zh-CN"/>
        </w:rPr>
        <w:t>kasus</w:t>
      </w:r>
      <w:proofErr w:type="spellEnd"/>
      <w:r>
        <w:rPr>
          <w:rFonts w:cs="Times New Roman"/>
          <w:kern w:val="0"/>
          <w:szCs w:val="24"/>
          <w:lang w:val="en-ID" w:eastAsia="zh-CN"/>
        </w:rPr>
        <w:t xml:space="preserve"> dan k </w:t>
      </w:r>
      <w:proofErr w:type="spellStart"/>
      <w:r>
        <w:rPr>
          <w:rFonts w:cs="Times New Roman"/>
          <w:kern w:val="0"/>
          <w:szCs w:val="24"/>
          <w:lang w:val="en-ID" w:eastAsia="zh-CN"/>
        </w:rPr>
        <w:t>merupakan</w:t>
      </w:r>
      <w:proofErr w:type="spellEnd"/>
      <w:r>
        <w:rPr>
          <w:rFonts w:cs="Times New Roman"/>
          <w:kern w:val="0"/>
          <w:szCs w:val="24"/>
          <w:lang w:val="en-ID" w:eastAsia="zh-CN"/>
        </w:rPr>
        <w:t xml:space="preserve"> </w:t>
      </w:r>
      <w:proofErr w:type="spellStart"/>
      <w:r>
        <w:rPr>
          <w:rFonts w:cs="Times New Roman"/>
          <w:kern w:val="0"/>
          <w:szCs w:val="24"/>
          <w:lang w:val="en-ID" w:eastAsia="zh-CN"/>
        </w:rPr>
        <w:t>jumlah</w:t>
      </w:r>
      <w:proofErr w:type="spellEnd"/>
      <w:r>
        <w:rPr>
          <w:rFonts w:cs="Times New Roman"/>
          <w:kern w:val="0"/>
          <w:szCs w:val="24"/>
          <w:lang w:val="en-ID" w:eastAsia="zh-CN"/>
        </w:rPr>
        <w:t xml:space="preserve"> </w:t>
      </w:r>
      <w:proofErr w:type="spellStart"/>
      <w:r>
        <w:rPr>
          <w:rFonts w:cs="Times New Roman"/>
          <w:kern w:val="0"/>
          <w:szCs w:val="24"/>
          <w:lang w:val="en-ID" w:eastAsia="zh-CN"/>
        </w:rPr>
        <w:t>variabel</w:t>
      </w:r>
      <w:proofErr w:type="spellEnd"/>
      <w:r>
        <w:rPr>
          <w:rFonts w:cs="Times New Roman"/>
          <w:kern w:val="0"/>
          <w:szCs w:val="24"/>
          <w:lang w:val="en-ID" w:eastAsia="zh-CN"/>
        </w:rPr>
        <w:t xml:space="preserve"> </w:t>
      </w:r>
      <w:proofErr w:type="spellStart"/>
      <w:r>
        <w:rPr>
          <w:rFonts w:cs="Times New Roman"/>
          <w:kern w:val="0"/>
          <w:szCs w:val="24"/>
          <w:lang w:val="en-ID" w:eastAsia="zh-CN"/>
        </w:rPr>
        <w:t>independen</w:t>
      </w:r>
      <w:proofErr w:type="spellEnd"/>
      <w:r>
        <w:rPr>
          <w:rFonts w:cs="Times New Roman"/>
          <w:kern w:val="0"/>
          <w:szCs w:val="24"/>
          <w:lang w:val="en-ID" w:eastAsia="zh-CN"/>
        </w:rPr>
        <w:t xml:space="preserve">). Nilai </w:t>
      </w:r>
      <w:proofErr w:type="spellStart"/>
      <w:r>
        <w:rPr>
          <w:rFonts w:cs="Times New Roman"/>
          <w:kern w:val="0"/>
          <w:szCs w:val="24"/>
          <w:lang w:val="en-ID" w:eastAsia="zh-CN"/>
        </w:rPr>
        <w:t>signifikansi</w:t>
      </w:r>
      <w:proofErr w:type="spellEnd"/>
      <w:r>
        <w:rPr>
          <w:rFonts w:cs="Times New Roman"/>
          <w:kern w:val="0"/>
          <w:szCs w:val="24"/>
          <w:lang w:val="en-ID" w:eastAsia="zh-CN"/>
        </w:rPr>
        <w:t xml:space="preserve"> yang </w:t>
      </w:r>
      <w:proofErr w:type="spellStart"/>
      <w:r>
        <w:rPr>
          <w:rFonts w:cs="Times New Roman"/>
          <w:kern w:val="0"/>
          <w:szCs w:val="24"/>
          <w:lang w:val="en-ID" w:eastAsia="zh-CN"/>
        </w:rPr>
        <w:t>disajikan</w:t>
      </w:r>
      <w:proofErr w:type="spellEnd"/>
      <w:r>
        <w:rPr>
          <w:rFonts w:cs="Times New Roman"/>
          <w:kern w:val="0"/>
          <w:szCs w:val="24"/>
          <w:lang w:val="en-ID" w:eastAsia="zh-CN"/>
        </w:rPr>
        <w:t xml:space="preserve"> pada Tabel 4.13 </w:t>
      </w:r>
      <w:proofErr w:type="spellStart"/>
      <w:r>
        <w:rPr>
          <w:rFonts w:cs="Times New Roman"/>
          <w:kern w:val="0"/>
          <w:szCs w:val="24"/>
          <w:lang w:val="en-ID" w:eastAsia="zh-CN"/>
        </w:rPr>
        <w:t>sebesar</w:t>
      </w:r>
      <w:proofErr w:type="spellEnd"/>
      <w:r>
        <w:rPr>
          <w:rFonts w:cs="Times New Roman"/>
          <w:kern w:val="0"/>
          <w:szCs w:val="24"/>
          <w:lang w:val="en-ID" w:eastAsia="zh-CN"/>
        </w:rPr>
        <w:t xml:space="preserve"> 0.00</w:t>
      </w:r>
      <w:r w:rsidR="007B2996">
        <w:rPr>
          <w:rFonts w:cs="Times New Roman"/>
          <w:kern w:val="0"/>
          <w:szCs w:val="24"/>
          <w:lang w:val="en-ID" w:eastAsia="zh-CN"/>
        </w:rPr>
        <w:t>0</w:t>
      </w:r>
      <w:r>
        <w:rPr>
          <w:rFonts w:cs="Times New Roman"/>
          <w:kern w:val="0"/>
          <w:szCs w:val="24"/>
          <w:lang w:val="en-ID" w:eastAsia="zh-CN"/>
        </w:rPr>
        <w:t xml:space="preserve"> </w:t>
      </w:r>
      <w:proofErr w:type="spellStart"/>
      <w:r>
        <w:rPr>
          <w:rFonts w:cs="Times New Roman"/>
          <w:kern w:val="0"/>
          <w:szCs w:val="24"/>
          <w:lang w:val="en-ID" w:eastAsia="zh-CN"/>
        </w:rPr>
        <w:t>lebih</w:t>
      </w:r>
      <w:proofErr w:type="spellEnd"/>
      <w:r>
        <w:rPr>
          <w:rFonts w:cs="Times New Roman"/>
          <w:kern w:val="0"/>
          <w:szCs w:val="24"/>
          <w:lang w:val="en-ID" w:eastAsia="zh-CN"/>
        </w:rPr>
        <w:t xml:space="preserve"> </w:t>
      </w:r>
      <w:proofErr w:type="spellStart"/>
      <w:r>
        <w:rPr>
          <w:rFonts w:cs="Times New Roman"/>
          <w:kern w:val="0"/>
          <w:szCs w:val="24"/>
          <w:lang w:val="en-ID" w:eastAsia="zh-CN"/>
        </w:rPr>
        <w:t>kecil</w:t>
      </w:r>
      <w:proofErr w:type="spellEnd"/>
      <w:r>
        <w:rPr>
          <w:rFonts w:cs="Times New Roman"/>
          <w:kern w:val="0"/>
          <w:szCs w:val="24"/>
          <w:lang w:val="en-ID" w:eastAsia="zh-CN"/>
        </w:rPr>
        <w:t xml:space="preserve"> </w:t>
      </w:r>
      <w:proofErr w:type="spellStart"/>
      <w:r>
        <w:rPr>
          <w:rFonts w:cs="Times New Roman"/>
          <w:kern w:val="0"/>
          <w:szCs w:val="24"/>
          <w:lang w:val="en-ID" w:eastAsia="zh-CN"/>
        </w:rPr>
        <w:t>dari</w:t>
      </w:r>
      <w:proofErr w:type="spellEnd"/>
      <w:r>
        <w:rPr>
          <w:rFonts w:cs="Times New Roman"/>
          <w:kern w:val="0"/>
          <w:szCs w:val="24"/>
          <w:lang w:val="en-ID" w:eastAsia="zh-CN"/>
        </w:rPr>
        <w:t xml:space="preserve"> </w:t>
      </w:r>
      <w:proofErr w:type="spellStart"/>
      <w:r>
        <w:rPr>
          <w:rFonts w:cs="Times New Roman"/>
          <w:kern w:val="0"/>
          <w:szCs w:val="24"/>
          <w:lang w:val="en-ID" w:eastAsia="zh-CN"/>
        </w:rPr>
        <w:t>tarif</w:t>
      </w:r>
      <w:proofErr w:type="spellEnd"/>
      <w:r>
        <w:rPr>
          <w:rFonts w:cs="Times New Roman"/>
          <w:kern w:val="0"/>
          <w:szCs w:val="24"/>
          <w:lang w:val="en-ID" w:eastAsia="zh-CN"/>
        </w:rPr>
        <w:t xml:space="preserve"> </w:t>
      </w:r>
      <w:proofErr w:type="spellStart"/>
      <w:r>
        <w:rPr>
          <w:rFonts w:cs="Times New Roman"/>
          <w:kern w:val="0"/>
          <w:szCs w:val="24"/>
          <w:lang w:val="en-ID" w:eastAsia="zh-CN"/>
        </w:rPr>
        <w:t>nyata</w:t>
      </w:r>
      <w:proofErr w:type="spellEnd"/>
      <w:r>
        <w:rPr>
          <w:rFonts w:cs="Times New Roman"/>
          <w:kern w:val="0"/>
          <w:szCs w:val="24"/>
          <w:lang w:val="en-ID" w:eastAsia="zh-CN"/>
        </w:rPr>
        <w:t xml:space="preserve"> </w:t>
      </w:r>
      <w:proofErr w:type="spellStart"/>
      <w:r>
        <w:rPr>
          <w:rFonts w:cs="Times New Roman"/>
          <w:kern w:val="0"/>
          <w:szCs w:val="24"/>
          <w:lang w:val="en-ID" w:eastAsia="zh-CN"/>
        </w:rPr>
        <w:t>atau</w:t>
      </w:r>
      <w:proofErr w:type="spellEnd"/>
      <w:r>
        <w:rPr>
          <w:rFonts w:cs="Times New Roman"/>
          <w:kern w:val="0"/>
          <w:szCs w:val="24"/>
          <w:lang w:val="en-ID" w:eastAsia="zh-CN"/>
        </w:rPr>
        <w:t xml:space="preserve"> 0.002 &lt; 0.05 dan </w:t>
      </w:r>
      <w:proofErr w:type="spellStart"/>
      <w:r>
        <w:rPr>
          <w:rFonts w:cs="Times New Roman"/>
          <w:kern w:val="0"/>
          <w:szCs w:val="24"/>
          <w:lang w:val="en-ID" w:eastAsia="zh-CN"/>
        </w:rPr>
        <w:t>nilai</w:t>
      </w:r>
      <w:proofErr w:type="spellEnd"/>
      <w:r>
        <w:rPr>
          <w:rFonts w:cs="Times New Roman"/>
          <w:kern w:val="0"/>
          <w:szCs w:val="24"/>
          <w:lang w:val="en-ID" w:eastAsia="zh-CN"/>
        </w:rPr>
        <w:t xml:space="preserve"> </w:t>
      </w:r>
      <w:proofErr w:type="spellStart"/>
      <w:r>
        <w:rPr>
          <w:rFonts w:cs="Times New Roman"/>
          <w:kern w:val="0"/>
          <w:szCs w:val="24"/>
          <w:lang w:val="en-ID" w:eastAsia="zh-CN"/>
        </w:rPr>
        <w:t>F</w:t>
      </w:r>
      <w:r>
        <w:rPr>
          <w:rFonts w:cs="Times New Roman"/>
          <w:kern w:val="0"/>
          <w:szCs w:val="24"/>
          <w:vertAlign w:val="subscript"/>
          <w:lang w:val="en-ID" w:eastAsia="zh-CN"/>
        </w:rPr>
        <w:t>hitung</w:t>
      </w:r>
      <w:proofErr w:type="spellEnd"/>
      <w:r>
        <w:rPr>
          <w:rFonts w:cs="Times New Roman"/>
          <w:kern w:val="0"/>
          <w:szCs w:val="24"/>
          <w:vertAlign w:val="subscript"/>
          <w:lang w:val="en-ID" w:eastAsia="zh-CN"/>
        </w:rPr>
        <w:t xml:space="preserve"> </w:t>
      </w:r>
      <w:r>
        <w:rPr>
          <w:rFonts w:cs="Times New Roman"/>
          <w:kern w:val="0"/>
          <w:szCs w:val="24"/>
          <w:lang w:val="en-ID" w:eastAsia="zh-CN"/>
        </w:rPr>
        <w:t xml:space="preserve">&gt; </w:t>
      </w:r>
      <w:proofErr w:type="spellStart"/>
      <w:r>
        <w:rPr>
          <w:rFonts w:cs="Times New Roman"/>
          <w:kern w:val="0"/>
          <w:szCs w:val="24"/>
          <w:lang w:val="en-ID" w:eastAsia="zh-CN"/>
        </w:rPr>
        <w:t>F</w:t>
      </w:r>
      <w:r>
        <w:rPr>
          <w:rFonts w:cs="Times New Roman"/>
          <w:kern w:val="0"/>
          <w:szCs w:val="24"/>
          <w:vertAlign w:val="subscript"/>
          <w:lang w:val="en-ID" w:eastAsia="zh-CN"/>
        </w:rPr>
        <w:t>tabel</w:t>
      </w:r>
      <w:proofErr w:type="spellEnd"/>
      <w:r>
        <w:rPr>
          <w:rFonts w:cs="Times New Roman"/>
          <w:kern w:val="0"/>
          <w:szCs w:val="24"/>
          <w:lang w:val="en-ID" w:eastAsia="zh-CN"/>
        </w:rPr>
        <w:t xml:space="preserve"> </w:t>
      </w:r>
      <w:proofErr w:type="spellStart"/>
      <w:r>
        <w:rPr>
          <w:rFonts w:cs="Times New Roman"/>
          <w:kern w:val="0"/>
          <w:szCs w:val="24"/>
          <w:lang w:val="en-ID" w:eastAsia="zh-CN"/>
        </w:rPr>
        <w:t>yaitu</w:t>
      </w:r>
      <w:proofErr w:type="spellEnd"/>
      <w:r>
        <w:rPr>
          <w:rFonts w:cs="Times New Roman"/>
          <w:kern w:val="0"/>
          <w:szCs w:val="24"/>
          <w:lang w:val="en-ID" w:eastAsia="zh-CN"/>
        </w:rPr>
        <w:t xml:space="preserve"> </w:t>
      </w:r>
      <w:r w:rsidR="00B44C3C">
        <w:rPr>
          <w:rFonts w:cs="Times New Roman"/>
          <w:kern w:val="0"/>
          <w:szCs w:val="24"/>
          <w:lang w:val="en-ID" w:eastAsia="zh-CN"/>
        </w:rPr>
        <w:t>37.255</w:t>
      </w:r>
      <w:r>
        <w:rPr>
          <w:rFonts w:cs="Times New Roman"/>
          <w:kern w:val="0"/>
          <w:szCs w:val="24"/>
          <w:lang w:val="en-ID" w:eastAsia="zh-CN"/>
        </w:rPr>
        <w:t xml:space="preserve"> &gt; 2.975, </w:t>
      </w:r>
      <w:r w:rsidRPr="00D17296">
        <w:rPr>
          <w:rFonts w:cs="Times New Roman"/>
          <w:kern w:val="0"/>
          <w:szCs w:val="24"/>
          <w:lang w:val="en-ID" w:eastAsia="zh-CN"/>
        </w:rPr>
        <w:t xml:space="preserve">yang </w:t>
      </w:r>
      <w:proofErr w:type="spellStart"/>
      <w:r w:rsidRPr="00D17296">
        <w:rPr>
          <w:rFonts w:cs="Times New Roman"/>
          <w:kern w:val="0"/>
          <w:szCs w:val="24"/>
          <w:lang w:val="en-ID" w:eastAsia="zh-CN"/>
        </w:rPr>
        <w:t>berarti</w:t>
      </w:r>
      <w:proofErr w:type="spellEnd"/>
      <w:r w:rsidRPr="00D17296">
        <w:rPr>
          <w:rFonts w:cs="Times New Roman"/>
          <w:kern w:val="0"/>
          <w:szCs w:val="24"/>
          <w:lang w:val="en-ID" w:eastAsia="zh-CN"/>
        </w:rPr>
        <w:t xml:space="preserve"> H</w:t>
      </w:r>
      <w:r w:rsidRPr="00D17296">
        <w:rPr>
          <w:rFonts w:cs="Times New Roman"/>
          <w:kern w:val="0"/>
          <w:szCs w:val="24"/>
          <w:vertAlign w:val="subscript"/>
          <w:lang w:val="en-ID" w:eastAsia="zh-CN"/>
        </w:rPr>
        <w:t>3</w:t>
      </w:r>
      <w:r w:rsidRPr="00D17296">
        <w:rPr>
          <w:rFonts w:cs="Times New Roman"/>
          <w:kern w:val="0"/>
          <w:szCs w:val="24"/>
          <w:lang w:val="en-ID" w:eastAsia="zh-CN"/>
        </w:rPr>
        <w:t xml:space="preserve"> </w:t>
      </w:r>
      <w:proofErr w:type="spellStart"/>
      <w:r w:rsidRPr="00D17296">
        <w:rPr>
          <w:rFonts w:cs="Times New Roman"/>
          <w:kern w:val="0"/>
          <w:szCs w:val="24"/>
          <w:lang w:val="en-ID" w:eastAsia="zh-CN"/>
        </w:rPr>
        <w:t>dit</w:t>
      </w:r>
      <w:r>
        <w:rPr>
          <w:rFonts w:cs="Times New Roman"/>
          <w:kern w:val="0"/>
          <w:szCs w:val="24"/>
          <w:lang w:val="en-ID" w:eastAsia="zh-CN"/>
        </w:rPr>
        <w:t>erima</w:t>
      </w:r>
      <w:proofErr w:type="spellEnd"/>
      <w:r>
        <w:rPr>
          <w:rFonts w:cs="Times New Roman"/>
          <w:kern w:val="0"/>
          <w:szCs w:val="24"/>
          <w:lang w:val="en-ID" w:eastAsia="zh-CN"/>
        </w:rPr>
        <w:t xml:space="preserve"> </w:t>
      </w:r>
      <w:proofErr w:type="spellStart"/>
      <w:r>
        <w:rPr>
          <w:rFonts w:cs="Times New Roman"/>
          <w:kern w:val="0"/>
          <w:szCs w:val="24"/>
          <w:lang w:val="en-ID" w:eastAsia="zh-CN"/>
        </w:rPr>
        <w:t>sehingga</w:t>
      </w:r>
      <w:proofErr w:type="spellEnd"/>
      <w:r>
        <w:rPr>
          <w:rFonts w:cs="Times New Roman"/>
          <w:kern w:val="0"/>
          <w:szCs w:val="24"/>
          <w:lang w:val="en-ID" w:eastAsia="zh-CN"/>
        </w:rPr>
        <w:t xml:space="preserve"> </w:t>
      </w:r>
      <w:proofErr w:type="spellStart"/>
      <w:r>
        <w:rPr>
          <w:rFonts w:cs="Times New Roman"/>
          <w:kern w:val="0"/>
          <w:szCs w:val="24"/>
          <w:lang w:val="en-ID" w:eastAsia="zh-CN"/>
        </w:rPr>
        <w:t>dapat</w:t>
      </w:r>
      <w:proofErr w:type="spellEnd"/>
      <w:r>
        <w:rPr>
          <w:rFonts w:cs="Times New Roman"/>
          <w:kern w:val="0"/>
          <w:szCs w:val="24"/>
          <w:lang w:val="en-ID" w:eastAsia="zh-CN"/>
        </w:rPr>
        <w:t xml:space="preserve"> </w:t>
      </w:r>
      <w:proofErr w:type="spellStart"/>
      <w:r>
        <w:rPr>
          <w:rFonts w:cs="Times New Roman"/>
          <w:kern w:val="0"/>
          <w:szCs w:val="24"/>
          <w:lang w:val="en-ID" w:eastAsia="zh-CN"/>
        </w:rPr>
        <w:t>disimpulkan</w:t>
      </w:r>
      <w:proofErr w:type="spellEnd"/>
      <w:r>
        <w:rPr>
          <w:rFonts w:cs="Times New Roman"/>
          <w:kern w:val="0"/>
          <w:szCs w:val="24"/>
          <w:lang w:val="en-ID" w:eastAsia="zh-CN"/>
        </w:rPr>
        <w:t xml:space="preserve"> </w:t>
      </w:r>
      <w:proofErr w:type="spellStart"/>
      <w:r>
        <w:rPr>
          <w:rFonts w:cs="Times New Roman"/>
          <w:kern w:val="0"/>
          <w:szCs w:val="24"/>
          <w:lang w:val="en-ID" w:eastAsia="zh-CN"/>
        </w:rPr>
        <w:t>bahwa</w:t>
      </w:r>
      <w:proofErr w:type="spellEnd"/>
      <w:r>
        <w:rPr>
          <w:rFonts w:cs="Times New Roman"/>
          <w:kern w:val="0"/>
          <w:szCs w:val="24"/>
          <w:lang w:val="en-ID" w:eastAsia="zh-CN"/>
        </w:rPr>
        <w:t xml:space="preserve"> </w:t>
      </w:r>
      <w:proofErr w:type="spellStart"/>
      <w:r>
        <w:rPr>
          <w:rFonts w:cs="Times New Roman"/>
          <w:kern w:val="0"/>
          <w:szCs w:val="24"/>
          <w:lang w:val="en-ID" w:eastAsia="zh-CN"/>
        </w:rPr>
        <w:t>penerapan</w:t>
      </w:r>
      <w:proofErr w:type="spellEnd"/>
      <w:r>
        <w:rPr>
          <w:rFonts w:cs="Times New Roman"/>
          <w:kern w:val="0"/>
          <w:szCs w:val="24"/>
          <w:lang w:val="en-ID" w:eastAsia="zh-CN"/>
        </w:rPr>
        <w:t xml:space="preserve"> </w:t>
      </w:r>
      <w:r>
        <w:rPr>
          <w:rFonts w:cs="Times New Roman"/>
          <w:i/>
          <w:iCs/>
          <w:kern w:val="0"/>
          <w:szCs w:val="24"/>
          <w:lang w:val="en-ID" w:eastAsia="zh-CN"/>
        </w:rPr>
        <w:t xml:space="preserve">Corporate Social Responsibility </w:t>
      </w:r>
      <w:r>
        <w:rPr>
          <w:rFonts w:cs="Times New Roman"/>
          <w:kern w:val="0"/>
          <w:szCs w:val="24"/>
          <w:lang w:val="en-ID" w:eastAsia="zh-CN"/>
        </w:rPr>
        <w:t xml:space="preserve">(CSR), </w:t>
      </w:r>
      <w:r>
        <w:rPr>
          <w:rFonts w:cs="Times New Roman"/>
          <w:i/>
          <w:iCs/>
          <w:kern w:val="0"/>
          <w:szCs w:val="24"/>
          <w:lang w:val="en-ID" w:eastAsia="zh-CN"/>
        </w:rPr>
        <w:t xml:space="preserve">Good Corporate Governance </w:t>
      </w:r>
      <w:r>
        <w:rPr>
          <w:rFonts w:cs="Times New Roman"/>
          <w:kern w:val="0"/>
          <w:szCs w:val="24"/>
          <w:lang w:val="en-ID" w:eastAsia="zh-CN"/>
        </w:rPr>
        <w:t>(GCG)</w:t>
      </w:r>
      <w:r>
        <w:rPr>
          <w:rFonts w:cs="Times New Roman"/>
          <w:i/>
          <w:iCs/>
          <w:kern w:val="0"/>
          <w:szCs w:val="24"/>
          <w:lang w:val="en-ID" w:eastAsia="zh-CN"/>
        </w:rPr>
        <w:t xml:space="preserve"> </w:t>
      </w:r>
      <w:r>
        <w:rPr>
          <w:rFonts w:cs="Times New Roman"/>
          <w:kern w:val="0"/>
          <w:szCs w:val="24"/>
          <w:lang w:val="en-ID" w:eastAsia="zh-CN"/>
        </w:rPr>
        <w:t xml:space="preserve">yang </w:t>
      </w:r>
      <w:proofErr w:type="spellStart"/>
      <w:r>
        <w:rPr>
          <w:rFonts w:cs="Times New Roman"/>
          <w:kern w:val="0"/>
          <w:szCs w:val="24"/>
          <w:lang w:val="en-ID" w:eastAsia="zh-CN"/>
        </w:rPr>
        <w:t>diproksikan</w:t>
      </w:r>
      <w:proofErr w:type="spellEnd"/>
      <w:r>
        <w:rPr>
          <w:rFonts w:cs="Times New Roman"/>
          <w:kern w:val="0"/>
          <w:szCs w:val="24"/>
          <w:lang w:val="en-ID" w:eastAsia="zh-CN"/>
        </w:rPr>
        <w:t xml:space="preserve"> </w:t>
      </w:r>
      <w:proofErr w:type="spellStart"/>
      <w:r>
        <w:rPr>
          <w:rFonts w:cs="Times New Roman"/>
          <w:kern w:val="0"/>
          <w:szCs w:val="24"/>
          <w:lang w:val="en-ID" w:eastAsia="zh-CN"/>
        </w:rPr>
        <w:t>dengan</w:t>
      </w:r>
      <w:proofErr w:type="spellEnd"/>
      <w:r>
        <w:rPr>
          <w:rFonts w:cs="Times New Roman"/>
          <w:kern w:val="0"/>
          <w:szCs w:val="24"/>
          <w:lang w:val="en-ID" w:eastAsia="zh-CN"/>
        </w:rPr>
        <w:t xml:space="preserve"> </w:t>
      </w:r>
      <w:proofErr w:type="spellStart"/>
      <w:r>
        <w:rPr>
          <w:rFonts w:cs="Times New Roman"/>
          <w:kern w:val="0"/>
          <w:szCs w:val="24"/>
          <w:lang w:val="en-ID" w:eastAsia="zh-CN"/>
        </w:rPr>
        <w:t>Kepemilikan</w:t>
      </w:r>
      <w:proofErr w:type="spellEnd"/>
      <w:r>
        <w:rPr>
          <w:rFonts w:cs="Times New Roman"/>
          <w:kern w:val="0"/>
          <w:szCs w:val="24"/>
          <w:lang w:val="en-ID" w:eastAsia="zh-CN"/>
        </w:rPr>
        <w:t xml:space="preserve"> </w:t>
      </w:r>
      <w:proofErr w:type="spellStart"/>
      <w:r>
        <w:rPr>
          <w:rFonts w:cs="Times New Roman"/>
          <w:kern w:val="0"/>
          <w:szCs w:val="24"/>
          <w:lang w:val="en-ID" w:eastAsia="zh-CN"/>
        </w:rPr>
        <w:t>Institusional</w:t>
      </w:r>
      <w:proofErr w:type="spellEnd"/>
      <w:r>
        <w:rPr>
          <w:rFonts w:cs="Times New Roman"/>
          <w:kern w:val="0"/>
          <w:szCs w:val="24"/>
          <w:lang w:val="en-ID" w:eastAsia="zh-CN"/>
        </w:rPr>
        <w:t xml:space="preserve"> dan Dewan </w:t>
      </w:r>
      <w:proofErr w:type="spellStart"/>
      <w:r>
        <w:rPr>
          <w:rFonts w:cs="Times New Roman"/>
          <w:kern w:val="0"/>
          <w:szCs w:val="24"/>
          <w:lang w:val="en-ID" w:eastAsia="zh-CN"/>
        </w:rPr>
        <w:t>Komisaris</w:t>
      </w:r>
      <w:proofErr w:type="spellEnd"/>
      <w:r>
        <w:rPr>
          <w:rFonts w:cs="Times New Roman"/>
          <w:kern w:val="0"/>
          <w:szCs w:val="24"/>
          <w:lang w:val="en-ID" w:eastAsia="zh-CN"/>
        </w:rPr>
        <w:t xml:space="preserve"> </w:t>
      </w:r>
      <w:proofErr w:type="spellStart"/>
      <w:r>
        <w:rPr>
          <w:rFonts w:cs="Times New Roman"/>
          <w:kern w:val="0"/>
          <w:szCs w:val="24"/>
          <w:lang w:val="en-ID" w:eastAsia="zh-CN"/>
        </w:rPr>
        <w:t>Independen</w:t>
      </w:r>
      <w:proofErr w:type="spellEnd"/>
      <w:r>
        <w:rPr>
          <w:rFonts w:cs="Times New Roman"/>
          <w:kern w:val="0"/>
          <w:szCs w:val="24"/>
          <w:lang w:val="en-ID" w:eastAsia="zh-CN"/>
        </w:rPr>
        <w:t xml:space="preserve"> </w:t>
      </w:r>
      <w:proofErr w:type="spellStart"/>
      <w:r>
        <w:rPr>
          <w:rFonts w:cs="Times New Roman"/>
          <w:kern w:val="0"/>
          <w:szCs w:val="24"/>
          <w:lang w:val="en-ID" w:eastAsia="zh-CN"/>
        </w:rPr>
        <w:t>berpengaruh</w:t>
      </w:r>
      <w:proofErr w:type="spellEnd"/>
      <w:r>
        <w:rPr>
          <w:rFonts w:cs="Times New Roman"/>
          <w:kern w:val="0"/>
          <w:szCs w:val="24"/>
          <w:lang w:val="en-ID" w:eastAsia="zh-CN"/>
        </w:rPr>
        <w:t xml:space="preserve"> </w:t>
      </w:r>
      <w:proofErr w:type="spellStart"/>
      <w:r>
        <w:rPr>
          <w:rFonts w:cs="Times New Roman"/>
          <w:kern w:val="0"/>
          <w:szCs w:val="24"/>
          <w:lang w:val="en-ID" w:eastAsia="zh-CN"/>
        </w:rPr>
        <w:t>secara</w:t>
      </w:r>
      <w:proofErr w:type="spellEnd"/>
      <w:r>
        <w:rPr>
          <w:rFonts w:cs="Times New Roman"/>
          <w:kern w:val="0"/>
          <w:szCs w:val="24"/>
          <w:lang w:val="en-ID" w:eastAsia="zh-CN"/>
        </w:rPr>
        <w:t xml:space="preserve"> </w:t>
      </w:r>
      <w:proofErr w:type="spellStart"/>
      <w:r>
        <w:rPr>
          <w:rFonts w:cs="Times New Roman"/>
          <w:kern w:val="0"/>
          <w:szCs w:val="24"/>
          <w:lang w:val="en-ID" w:eastAsia="zh-CN"/>
        </w:rPr>
        <w:t>signifikan</w:t>
      </w:r>
      <w:proofErr w:type="spellEnd"/>
      <w:r>
        <w:rPr>
          <w:rFonts w:cs="Times New Roman"/>
          <w:kern w:val="0"/>
          <w:szCs w:val="24"/>
          <w:lang w:val="en-ID" w:eastAsia="zh-CN"/>
        </w:rPr>
        <w:t xml:space="preserve"> </w:t>
      </w:r>
      <w:proofErr w:type="spellStart"/>
      <w:r>
        <w:rPr>
          <w:rFonts w:cs="Times New Roman"/>
          <w:kern w:val="0"/>
          <w:szCs w:val="24"/>
          <w:lang w:val="en-ID" w:eastAsia="zh-CN"/>
        </w:rPr>
        <w:t>terhadap</w:t>
      </w:r>
      <w:proofErr w:type="spellEnd"/>
      <w:r>
        <w:rPr>
          <w:rFonts w:cs="Times New Roman"/>
          <w:kern w:val="0"/>
          <w:szCs w:val="24"/>
          <w:lang w:val="en-ID" w:eastAsia="zh-CN"/>
        </w:rPr>
        <w:t xml:space="preserve"> ROA</w:t>
      </w:r>
      <w:r w:rsidRPr="00D17296">
        <w:rPr>
          <w:rFonts w:cs="Times New Roman"/>
          <w:kern w:val="0"/>
          <w:szCs w:val="24"/>
          <w:lang w:val="en-ID" w:eastAsia="zh-CN"/>
        </w:rPr>
        <w:t>.</w:t>
      </w:r>
    </w:p>
    <w:p w14:paraId="629CA425" w14:textId="77777777" w:rsidR="007E7BF1" w:rsidRDefault="007E7BF1" w:rsidP="002866F8">
      <w:pPr>
        <w:pStyle w:val="ListParagraph"/>
        <w:numPr>
          <w:ilvl w:val="0"/>
          <w:numId w:val="46"/>
        </w:numPr>
        <w:autoSpaceDE w:val="0"/>
        <w:autoSpaceDN w:val="0"/>
        <w:adjustRightInd w:val="0"/>
        <w:spacing w:after="0" w:line="276" w:lineRule="auto"/>
        <w:rPr>
          <w:rFonts w:cs="Times New Roman"/>
          <w:kern w:val="0"/>
          <w:szCs w:val="24"/>
          <w:lang w:val="en-ID" w:eastAsia="zh-CN"/>
        </w:rPr>
      </w:pPr>
      <w:r>
        <w:rPr>
          <w:rFonts w:cs="Times New Roman"/>
          <w:kern w:val="0"/>
          <w:szCs w:val="24"/>
          <w:lang w:val="en-ID" w:eastAsia="zh-CN"/>
        </w:rPr>
        <w:t xml:space="preserve">Uji </w:t>
      </w:r>
      <w:proofErr w:type="spellStart"/>
      <w:r>
        <w:rPr>
          <w:rFonts w:cs="Times New Roman"/>
          <w:kern w:val="0"/>
          <w:szCs w:val="24"/>
          <w:lang w:val="en-ID" w:eastAsia="zh-CN"/>
        </w:rPr>
        <w:t>Koefisien</w:t>
      </w:r>
      <w:proofErr w:type="spellEnd"/>
      <w:r>
        <w:rPr>
          <w:rFonts w:cs="Times New Roman"/>
          <w:kern w:val="0"/>
          <w:szCs w:val="24"/>
          <w:lang w:val="en-ID" w:eastAsia="zh-CN"/>
        </w:rPr>
        <w:t xml:space="preserve"> </w:t>
      </w:r>
      <w:proofErr w:type="spellStart"/>
      <w:r>
        <w:rPr>
          <w:rFonts w:cs="Times New Roman"/>
          <w:kern w:val="0"/>
          <w:szCs w:val="24"/>
          <w:lang w:val="en-ID" w:eastAsia="zh-CN"/>
        </w:rPr>
        <w:t>Determinasi</w:t>
      </w:r>
      <w:proofErr w:type="spellEnd"/>
      <w:r>
        <w:rPr>
          <w:rFonts w:cs="Times New Roman"/>
          <w:kern w:val="0"/>
          <w:szCs w:val="24"/>
          <w:lang w:val="en-ID" w:eastAsia="zh-CN"/>
        </w:rPr>
        <w:t xml:space="preserve"> (R</w:t>
      </w:r>
      <w:r w:rsidRPr="00032980">
        <w:rPr>
          <w:rFonts w:cs="Times New Roman"/>
          <w:kern w:val="0"/>
          <w:szCs w:val="24"/>
          <w:vertAlign w:val="superscript"/>
          <w:lang w:val="en-ID" w:eastAsia="zh-CN"/>
        </w:rPr>
        <w:t>2</w:t>
      </w:r>
      <w:r>
        <w:rPr>
          <w:rFonts w:cs="Times New Roman"/>
          <w:kern w:val="0"/>
          <w:szCs w:val="24"/>
          <w:lang w:val="en-ID" w:eastAsia="zh-CN"/>
        </w:rPr>
        <w:t>)</w:t>
      </w:r>
    </w:p>
    <w:p w14:paraId="2E51F8AF" w14:textId="77777777" w:rsidR="007E7BF1" w:rsidRDefault="007E7BF1" w:rsidP="00713D2A">
      <w:pPr>
        <w:autoSpaceDE w:val="0"/>
        <w:autoSpaceDN w:val="0"/>
        <w:adjustRightInd w:val="0"/>
        <w:spacing w:after="0" w:line="276" w:lineRule="auto"/>
        <w:ind w:firstLine="360"/>
        <w:rPr>
          <w:rFonts w:cs="Times New Roman"/>
          <w:kern w:val="0"/>
          <w:szCs w:val="24"/>
          <w:lang w:eastAsia="zh-CN"/>
        </w:rPr>
      </w:pPr>
      <w:r w:rsidRPr="00EF7972">
        <w:rPr>
          <w:rFonts w:cs="Times New Roman"/>
          <w:kern w:val="0"/>
          <w:szCs w:val="24"/>
          <w:lang w:eastAsia="zh-CN"/>
        </w:rPr>
        <w:t xml:space="preserve">Uji koefisien determinasi (R²) </w:t>
      </w:r>
      <w:r>
        <w:rPr>
          <w:rFonts w:cs="Times New Roman"/>
          <w:kern w:val="0"/>
          <w:szCs w:val="24"/>
          <w:lang w:eastAsia="zh-CN"/>
        </w:rPr>
        <w:t>digunakan untuk membantu</w:t>
      </w:r>
      <w:r w:rsidRPr="00EF7972">
        <w:rPr>
          <w:rFonts w:cs="Times New Roman"/>
          <w:kern w:val="0"/>
          <w:szCs w:val="24"/>
          <w:lang w:eastAsia="zh-CN"/>
        </w:rPr>
        <w:t xml:space="preserve"> memahami seberapa besar pengaruh gabungan </w:t>
      </w:r>
      <w:r>
        <w:rPr>
          <w:rFonts w:cs="Times New Roman"/>
          <w:i/>
          <w:iCs/>
          <w:kern w:val="0"/>
          <w:szCs w:val="24"/>
          <w:lang w:val="en-ID" w:eastAsia="zh-CN"/>
        </w:rPr>
        <w:t>Corporate Social Responsibility</w:t>
      </w:r>
      <w:r>
        <w:rPr>
          <w:rFonts w:cs="Times New Roman"/>
          <w:kern w:val="0"/>
          <w:szCs w:val="24"/>
          <w:lang w:eastAsia="zh-CN"/>
        </w:rPr>
        <w:t xml:space="preserve"> (</w:t>
      </w:r>
      <w:r w:rsidRPr="00EF7972">
        <w:rPr>
          <w:rFonts w:cs="Times New Roman"/>
          <w:kern w:val="0"/>
          <w:szCs w:val="24"/>
          <w:lang w:eastAsia="zh-CN"/>
        </w:rPr>
        <w:t>CSR</w:t>
      </w:r>
      <w:r>
        <w:rPr>
          <w:rFonts w:cs="Times New Roman"/>
          <w:kern w:val="0"/>
          <w:szCs w:val="24"/>
          <w:lang w:eastAsia="zh-CN"/>
        </w:rPr>
        <w:t>)</w:t>
      </w:r>
      <w:r w:rsidRPr="00EF7972">
        <w:rPr>
          <w:rFonts w:cs="Times New Roman"/>
          <w:kern w:val="0"/>
          <w:szCs w:val="24"/>
          <w:lang w:eastAsia="zh-CN"/>
        </w:rPr>
        <w:t xml:space="preserve"> dan</w:t>
      </w:r>
      <w:r>
        <w:rPr>
          <w:rFonts w:cs="Times New Roman"/>
          <w:kern w:val="0"/>
          <w:szCs w:val="24"/>
          <w:lang w:eastAsia="zh-CN"/>
        </w:rPr>
        <w:t xml:space="preserve"> </w:t>
      </w:r>
      <w:r>
        <w:rPr>
          <w:rFonts w:cs="Times New Roman"/>
          <w:i/>
          <w:iCs/>
          <w:kern w:val="0"/>
          <w:szCs w:val="24"/>
          <w:lang w:val="en-ID" w:eastAsia="zh-CN"/>
        </w:rPr>
        <w:t>Good Corporate Governance</w:t>
      </w:r>
      <w:r w:rsidRPr="00EF7972">
        <w:rPr>
          <w:rFonts w:cs="Times New Roman"/>
          <w:kern w:val="0"/>
          <w:szCs w:val="24"/>
          <w:lang w:eastAsia="zh-CN"/>
        </w:rPr>
        <w:t xml:space="preserve"> </w:t>
      </w:r>
      <w:r>
        <w:rPr>
          <w:rFonts w:cs="Times New Roman"/>
          <w:kern w:val="0"/>
          <w:szCs w:val="24"/>
          <w:lang w:eastAsia="zh-CN"/>
        </w:rPr>
        <w:t>(</w:t>
      </w:r>
      <w:r w:rsidRPr="00EF7972">
        <w:rPr>
          <w:rFonts w:cs="Times New Roman"/>
          <w:kern w:val="0"/>
          <w:szCs w:val="24"/>
          <w:lang w:eastAsia="zh-CN"/>
        </w:rPr>
        <w:t>GCG</w:t>
      </w:r>
      <w:r>
        <w:rPr>
          <w:rFonts w:cs="Times New Roman"/>
          <w:kern w:val="0"/>
          <w:szCs w:val="24"/>
          <w:lang w:eastAsia="zh-CN"/>
        </w:rPr>
        <w:t>)</w:t>
      </w:r>
      <w:r w:rsidRPr="00EF7972">
        <w:rPr>
          <w:rFonts w:cs="Times New Roman"/>
          <w:kern w:val="0"/>
          <w:szCs w:val="24"/>
          <w:lang w:eastAsia="zh-CN"/>
        </w:rPr>
        <w:t xml:space="preserve"> terhadap </w:t>
      </w:r>
      <w:r>
        <w:rPr>
          <w:rFonts w:cs="Times New Roman"/>
          <w:i/>
          <w:iCs/>
          <w:kern w:val="0"/>
          <w:szCs w:val="24"/>
          <w:lang w:eastAsia="zh-CN"/>
        </w:rPr>
        <w:t xml:space="preserve">Return On Asset </w:t>
      </w:r>
      <w:r>
        <w:rPr>
          <w:rFonts w:cs="Times New Roman"/>
          <w:kern w:val="0"/>
          <w:szCs w:val="24"/>
          <w:lang w:eastAsia="zh-CN"/>
        </w:rPr>
        <w:t>(</w:t>
      </w:r>
      <w:r w:rsidRPr="00EF7972">
        <w:rPr>
          <w:rFonts w:cs="Times New Roman"/>
          <w:kern w:val="0"/>
          <w:szCs w:val="24"/>
          <w:lang w:eastAsia="zh-CN"/>
        </w:rPr>
        <w:t>ROA</w:t>
      </w:r>
      <w:r>
        <w:rPr>
          <w:rFonts w:cs="Times New Roman"/>
          <w:kern w:val="0"/>
          <w:szCs w:val="24"/>
          <w:lang w:eastAsia="zh-CN"/>
        </w:rPr>
        <w:t>)</w:t>
      </w:r>
      <w:r w:rsidRPr="00EF7972">
        <w:rPr>
          <w:rFonts w:cs="Times New Roman"/>
          <w:kern w:val="0"/>
          <w:szCs w:val="24"/>
          <w:lang w:eastAsia="zh-CN"/>
        </w:rPr>
        <w:t>. Nilai R² berkisar antara 0 dan 1. Jika nilai R² kecil (misalnya, di bawah 0,5), maka pengaruh CSR dan GCG terhadap ROA tergolong lemah. Sebaliknya, nilai R² yang tinggi (misalnya, di atas 0,5) menunjukkan pengaruh yang kuat.</w:t>
      </w:r>
      <w:r>
        <w:rPr>
          <w:rFonts w:cs="Times New Roman"/>
          <w:kern w:val="0"/>
          <w:szCs w:val="24"/>
          <w:lang w:eastAsia="zh-CN"/>
        </w:rPr>
        <w:t xml:space="preserve"> </w:t>
      </w:r>
      <w:r w:rsidRPr="00EF7972">
        <w:rPr>
          <w:rFonts w:cs="Times New Roman"/>
          <w:kern w:val="0"/>
          <w:szCs w:val="24"/>
          <w:lang w:eastAsia="zh-CN"/>
        </w:rPr>
        <w:t>Hasil dari Uji koefisien determinasi (R²) dengan pertumbuhan laba ditampilkan pada</w:t>
      </w:r>
      <w:r>
        <w:rPr>
          <w:rFonts w:cs="Times New Roman"/>
          <w:kern w:val="0"/>
          <w:szCs w:val="24"/>
          <w:lang w:eastAsia="zh-CN"/>
        </w:rPr>
        <w:t xml:space="preserve"> tabel 4.14.</w:t>
      </w:r>
    </w:p>
    <w:p w14:paraId="11950E93" w14:textId="18B422C6" w:rsidR="00A537EE" w:rsidRDefault="00A537EE" w:rsidP="00A537EE">
      <w:pPr>
        <w:pStyle w:val="Caption"/>
        <w:keepNext/>
        <w:jc w:val="center"/>
        <w:rPr>
          <w:rFonts w:cs="Times New Roman"/>
          <w:b/>
          <w:bCs/>
          <w:i w:val="0"/>
          <w:iCs w:val="0"/>
          <w:color w:val="auto"/>
          <w:kern w:val="0"/>
          <w:sz w:val="24"/>
          <w:szCs w:val="36"/>
          <w:lang w:val="nl-NL" w:eastAsia="zh-CN"/>
        </w:rPr>
      </w:pPr>
      <w:bookmarkStart w:id="137" w:name="_Toc165360814"/>
      <w:r w:rsidRPr="00A537EE">
        <w:rPr>
          <w:b/>
          <w:bCs/>
          <w:i w:val="0"/>
          <w:iCs w:val="0"/>
          <w:color w:val="auto"/>
          <w:sz w:val="24"/>
          <w:szCs w:val="24"/>
        </w:rPr>
        <w:lastRenderedPageBreak/>
        <w:t xml:space="preserve">Tabel 4. </w:t>
      </w:r>
      <w:r w:rsidRPr="00A537EE">
        <w:rPr>
          <w:b/>
          <w:bCs/>
          <w:i w:val="0"/>
          <w:iCs w:val="0"/>
          <w:color w:val="auto"/>
          <w:sz w:val="24"/>
          <w:szCs w:val="24"/>
        </w:rPr>
        <w:fldChar w:fldCharType="begin"/>
      </w:r>
      <w:r w:rsidRPr="00A537EE">
        <w:rPr>
          <w:b/>
          <w:bCs/>
          <w:i w:val="0"/>
          <w:iCs w:val="0"/>
          <w:color w:val="auto"/>
          <w:sz w:val="24"/>
          <w:szCs w:val="24"/>
        </w:rPr>
        <w:instrText xml:space="preserve"> SEQ Tabel_4. \* ARABIC </w:instrText>
      </w:r>
      <w:r w:rsidRPr="00A537EE">
        <w:rPr>
          <w:b/>
          <w:bCs/>
          <w:i w:val="0"/>
          <w:iCs w:val="0"/>
          <w:color w:val="auto"/>
          <w:sz w:val="24"/>
          <w:szCs w:val="24"/>
        </w:rPr>
        <w:fldChar w:fldCharType="separate"/>
      </w:r>
      <w:r w:rsidR="009B0886">
        <w:rPr>
          <w:b/>
          <w:bCs/>
          <w:i w:val="0"/>
          <w:iCs w:val="0"/>
          <w:noProof/>
          <w:color w:val="auto"/>
          <w:sz w:val="24"/>
          <w:szCs w:val="24"/>
        </w:rPr>
        <w:t>14</w:t>
      </w:r>
      <w:r w:rsidRPr="00A537EE">
        <w:rPr>
          <w:b/>
          <w:bCs/>
          <w:i w:val="0"/>
          <w:iCs w:val="0"/>
          <w:color w:val="auto"/>
          <w:sz w:val="24"/>
          <w:szCs w:val="24"/>
        </w:rPr>
        <w:fldChar w:fldCharType="end"/>
      </w:r>
      <w:r w:rsidRPr="00A537EE">
        <w:rPr>
          <w:b/>
          <w:bCs/>
          <w:i w:val="0"/>
          <w:iCs w:val="0"/>
          <w:color w:val="auto"/>
          <w:sz w:val="24"/>
          <w:szCs w:val="24"/>
        </w:rPr>
        <w:t xml:space="preserve"> Hasil Uji Koefisien Determinasi </w:t>
      </w:r>
      <w:r w:rsidRPr="00A537EE">
        <w:rPr>
          <w:rFonts w:cs="Times New Roman"/>
          <w:b/>
          <w:bCs/>
          <w:i w:val="0"/>
          <w:iCs w:val="0"/>
          <w:color w:val="auto"/>
          <w:kern w:val="0"/>
          <w:sz w:val="24"/>
          <w:szCs w:val="36"/>
          <w:lang w:val="nl-NL" w:eastAsia="zh-CN"/>
        </w:rPr>
        <w:t>(R</w:t>
      </w:r>
      <w:r w:rsidRPr="00A537EE">
        <w:rPr>
          <w:rFonts w:cs="Times New Roman"/>
          <w:b/>
          <w:bCs/>
          <w:i w:val="0"/>
          <w:iCs w:val="0"/>
          <w:color w:val="auto"/>
          <w:kern w:val="0"/>
          <w:sz w:val="24"/>
          <w:szCs w:val="36"/>
          <w:vertAlign w:val="superscript"/>
          <w:lang w:val="nl-NL" w:eastAsia="zh-CN"/>
        </w:rPr>
        <w:t>2</w:t>
      </w:r>
      <w:r w:rsidRPr="00A537EE">
        <w:rPr>
          <w:rFonts w:cs="Times New Roman"/>
          <w:b/>
          <w:bCs/>
          <w:i w:val="0"/>
          <w:iCs w:val="0"/>
          <w:color w:val="auto"/>
          <w:kern w:val="0"/>
          <w:sz w:val="24"/>
          <w:szCs w:val="36"/>
          <w:lang w:val="nl-NL" w:eastAsia="zh-CN"/>
        </w:rPr>
        <w:t>)</w:t>
      </w:r>
      <w:bookmarkEnd w:id="137"/>
    </w:p>
    <w:tbl>
      <w:tblPr>
        <w:tblStyle w:val="TableGrid1"/>
        <w:tblW w:w="0" w:type="auto"/>
        <w:jc w:val="center"/>
        <w:tblLook w:val="0000" w:firstRow="0" w:lastRow="0" w:firstColumn="0" w:lastColumn="0" w:noHBand="0" w:noVBand="0"/>
      </w:tblPr>
      <w:tblGrid>
        <w:gridCol w:w="911"/>
        <w:gridCol w:w="784"/>
        <w:gridCol w:w="1149"/>
        <w:gridCol w:w="1999"/>
        <w:gridCol w:w="2591"/>
      </w:tblGrid>
      <w:tr w:rsidR="00DF0F3B" w:rsidRPr="00DF0F3B" w14:paraId="378733C5" w14:textId="77777777" w:rsidTr="00DF0F3B">
        <w:trPr>
          <w:jc w:val="center"/>
        </w:trPr>
        <w:tc>
          <w:tcPr>
            <w:tcW w:w="0" w:type="auto"/>
            <w:gridSpan w:val="5"/>
          </w:tcPr>
          <w:p w14:paraId="7E4EFE85" w14:textId="77777777" w:rsidR="00DF0F3B" w:rsidRPr="00DF0F3B" w:rsidRDefault="00DF0F3B" w:rsidP="00DF0F3B">
            <w:pPr>
              <w:autoSpaceDE w:val="0"/>
              <w:autoSpaceDN w:val="0"/>
              <w:adjustRightInd w:val="0"/>
              <w:spacing w:before="0" w:after="0" w:line="320" w:lineRule="atLeast"/>
              <w:ind w:left="60" w:right="60"/>
              <w:jc w:val="center"/>
              <w:rPr>
                <w:rFonts w:ascii="Times New Roman" w:hAnsi="Times New Roman" w:cs="Times New Roman"/>
                <w:kern w:val="0"/>
                <w:lang w:val="en-ID"/>
              </w:rPr>
            </w:pPr>
            <w:r w:rsidRPr="00DF0F3B">
              <w:rPr>
                <w:rFonts w:ascii="Times New Roman" w:hAnsi="Times New Roman" w:cs="Times New Roman"/>
                <w:b/>
                <w:bCs/>
                <w:kern w:val="0"/>
                <w:lang w:val="en-ID"/>
              </w:rPr>
              <w:t xml:space="preserve">Model </w:t>
            </w:r>
            <w:proofErr w:type="spellStart"/>
            <w:r w:rsidRPr="00DF0F3B">
              <w:rPr>
                <w:rFonts w:ascii="Times New Roman" w:hAnsi="Times New Roman" w:cs="Times New Roman"/>
                <w:b/>
                <w:bCs/>
                <w:kern w:val="0"/>
                <w:lang w:val="en-ID"/>
              </w:rPr>
              <w:t>Summary</w:t>
            </w:r>
            <w:r w:rsidRPr="00DF0F3B">
              <w:rPr>
                <w:rFonts w:ascii="Times New Roman" w:hAnsi="Times New Roman" w:cs="Times New Roman"/>
                <w:b/>
                <w:bCs/>
                <w:kern w:val="0"/>
                <w:vertAlign w:val="superscript"/>
                <w:lang w:val="en-ID"/>
              </w:rPr>
              <w:t>b</w:t>
            </w:r>
            <w:proofErr w:type="spellEnd"/>
          </w:p>
        </w:tc>
      </w:tr>
      <w:tr w:rsidR="00DF0F3B" w:rsidRPr="00DF0F3B" w14:paraId="3162FA99" w14:textId="77777777" w:rsidTr="00DF0F3B">
        <w:trPr>
          <w:jc w:val="center"/>
        </w:trPr>
        <w:tc>
          <w:tcPr>
            <w:tcW w:w="0" w:type="auto"/>
          </w:tcPr>
          <w:p w14:paraId="58D9E55B" w14:textId="77777777" w:rsidR="00DF0F3B" w:rsidRPr="00DF0F3B" w:rsidRDefault="00DF0F3B" w:rsidP="00DF0F3B">
            <w:pPr>
              <w:autoSpaceDE w:val="0"/>
              <w:autoSpaceDN w:val="0"/>
              <w:adjustRightInd w:val="0"/>
              <w:spacing w:before="0" w:after="0" w:line="320" w:lineRule="atLeast"/>
              <w:ind w:left="60" w:right="60"/>
              <w:jc w:val="left"/>
              <w:rPr>
                <w:rFonts w:ascii="Times New Roman" w:hAnsi="Times New Roman" w:cs="Times New Roman"/>
                <w:kern w:val="0"/>
                <w:lang w:val="en-ID"/>
              </w:rPr>
            </w:pPr>
            <w:r w:rsidRPr="00DF0F3B">
              <w:rPr>
                <w:rFonts w:ascii="Times New Roman" w:hAnsi="Times New Roman" w:cs="Times New Roman"/>
                <w:kern w:val="0"/>
                <w:lang w:val="en-ID"/>
              </w:rPr>
              <w:t>Model</w:t>
            </w:r>
          </w:p>
        </w:tc>
        <w:tc>
          <w:tcPr>
            <w:tcW w:w="0" w:type="auto"/>
          </w:tcPr>
          <w:p w14:paraId="3A40B744" w14:textId="77777777" w:rsidR="00DF0F3B" w:rsidRPr="00DF0F3B" w:rsidRDefault="00DF0F3B" w:rsidP="00DF0F3B">
            <w:pPr>
              <w:autoSpaceDE w:val="0"/>
              <w:autoSpaceDN w:val="0"/>
              <w:adjustRightInd w:val="0"/>
              <w:spacing w:before="0" w:after="0" w:line="320" w:lineRule="atLeast"/>
              <w:ind w:left="60" w:right="60"/>
              <w:jc w:val="center"/>
              <w:rPr>
                <w:rFonts w:ascii="Times New Roman" w:hAnsi="Times New Roman" w:cs="Times New Roman"/>
                <w:kern w:val="0"/>
                <w:lang w:val="en-ID"/>
              </w:rPr>
            </w:pPr>
            <w:r w:rsidRPr="00DF0F3B">
              <w:rPr>
                <w:rFonts w:ascii="Times New Roman" w:hAnsi="Times New Roman" w:cs="Times New Roman"/>
                <w:kern w:val="0"/>
                <w:lang w:val="en-ID"/>
              </w:rPr>
              <w:t>R</w:t>
            </w:r>
          </w:p>
        </w:tc>
        <w:tc>
          <w:tcPr>
            <w:tcW w:w="0" w:type="auto"/>
          </w:tcPr>
          <w:p w14:paraId="5FC3720F" w14:textId="77777777" w:rsidR="00DF0F3B" w:rsidRPr="00DF0F3B" w:rsidRDefault="00DF0F3B" w:rsidP="00DF0F3B">
            <w:pPr>
              <w:autoSpaceDE w:val="0"/>
              <w:autoSpaceDN w:val="0"/>
              <w:adjustRightInd w:val="0"/>
              <w:spacing w:before="0" w:after="0" w:line="320" w:lineRule="atLeast"/>
              <w:ind w:left="60" w:right="60"/>
              <w:jc w:val="center"/>
              <w:rPr>
                <w:rFonts w:ascii="Times New Roman" w:hAnsi="Times New Roman" w:cs="Times New Roman"/>
                <w:kern w:val="0"/>
                <w:lang w:val="en-ID"/>
              </w:rPr>
            </w:pPr>
            <w:r w:rsidRPr="00DF0F3B">
              <w:rPr>
                <w:rFonts w:ascii="Times New Roman" w:hAnsi="Times New Roman" w:cs="Times New Roman"/>
                <w:kern w:val="0"/>
                <w:lang w:val="en-ID"/>
              </w:rPr>
              <w:t>R Square</w:t>
            </w:r>
          </w:p>
        </w:tc>
        <w:tc>
          <w:tcPr>
            <w:tcW w:w="0" w:type="auto"/>
          </w:tcPr>
          <w:p w14:paraId="67FB98CA" w14:textId="77777777" w:rsidR="00DF0F3B" w:rsidRPr="00DF0F3B" w:rsidRDefault="00DF0F3B" w:rsidP="00DF0F3B">
            <w:pPr>
              <w:autoSpaceDE w:val="0"/>
              <w:autoSpaceDN w:val="0"/>
              <w:adjustRightInd w:val="0"/>
              <w:spacing w:before="0" w:after="0" w:line="320" w:lineRule="atLeast"/>
              <w:ind w:left="60" w:right="60"/>
              <w:jc w:val="center"/>
              <w:rPr>
                <w:rFonts w:ascii="Times New Roman" w:hAnsi="Times New Roman" w:cs="Times New Roman"/>
                <w:kern w:val="0"/>
                <w:lang w:val="en-ID"/>
              </w:rPr>
            </w:pPr>
            <w:r w:rsidRPr="00DF0F3B">
              <w:rPr>
                <w:rFonts w:ascii="Times New Roman" w:hAnsi="Times New Roman" w:cs="Times New Roman"/>
                <w:kern w:val="0"/>
                <w:lang w:val="en-ID"/>
              </w:rPr>
              <w:t>Adjusted R Square</w:t>
            </w:r>
          </w:p>
        </w:tc>
        <w:tc>
          <w:tcPr>
            <w:tcW w:w="0" w:type="auto"/>
          </w:tcPr>
          <w:p w14:paraId="3A217A70" w14:textId="77777777" w:rsidR="00DF0F3B" w:rsidRPr="00DF0F3B" w:rsidRDefault="00DF0F3B" w:rsidP="00DF0F3B">
            <w:pPr>
              <w:autoSpaceDE w:val="0"/>
              <w:autoSpaceDN w:val="0"/>
              <w:adjustRightInd w:val="0"/>
              <w:spacing w:before="0" w:after="0" w:line="320" w:lineRule="atLeast"/>
              <w:ind w:left="60" w:right="60"/>
              <w:jc w:val="center"/>
              <w:rPr>
                <w:rFonts w:ascii="Times New Roman" w:hAnsi="Times New Roman" w:cs="Times New Roman"/>
                <w:kern w:val="0"/>
                <w:lang w:val="en-ID"/>
              </w:rPr>
            </w:pPr>
            <w:r w:rsidRPr="00DF0F3B">
              <w:rPr>
                <w:rFonts w:ascii="Times New Roman" w:hAnsi="Times New Roman" w:cs="Times New Roman"/>
                <w:kern w:val="0"/>
                <w:lang w:val="en-ID"/>
              </w:rPr>
              <w:t>Std. Error of the Estimate</w:t>
            </w:r>
          </w:p>
        </w:tc>
      </w:tr>
      <w:tr w:rsidR="00DF0F3B" w:rsidRPr="00DF0F3B" w14:paraId="74DE65F0" w14:textId="77777777" w:rsidTr="00DF0F3B">
        <w:trPr>
          <w:jc w:val="center"/>
        </w:trPr>
        <w:tc>
          <w:tcPr>
            <w:tcW w:w="0" w:type="auto"/>
          </w:tcPr>
          <w:p w14:paraId="3D34863D" w14:textId="77777777" w:rsidR="00DF0F3B" w:rsidRPr="00DF0F3B" w:rsidRDefault="00DF0F3B" w:rsidP="00DF0F3B">
            <w:pPr>
              <w:autoSpaceDE w:val="0"/>
              <w:autoSpaceDN w:val="0"/>
              <w:adjustRightInd w:val="0"/>
              <w:spacing w:before="0" w:after="0" w:line="320" w:lineRule="atLeast"/>
              <w:ind w:left="60" w:right="60"/>
              <w:jc w:val="left"/>
              <w:rPr>
                <w:rFonts w:ascii="Times New Roman" w:hAnsi="Times New Roman" w:cs="Times New Roman"/>
                <w:kern w:val="0"/>
                <w:lang w:val="en-ID"/>
              </w:rPr>
            </w:pPr>
            <w:r w:rsidRPr="00DF0F3B">
              <w:rPr>
                <w:rFonts w:ascii="Times New Roman" w:hAnsi="Times New Roman" w:cs="Times New Roman"/>
                <w:kern w:val="0"/>
                <w:lang w:val="en-ID"/>
              </w:rPr>
              <w:t>1</w:t>
            </w:r>
          </w:p>
        </w:tc>
        <w:tc>
          <w:tcPr>
            <w:tcW w:w="0" w:type="auto"/>
          </w:tcPr>
          <w:p w14:paraId="230EB704" w14:textId="77777777" w:rsidR="00DF0F3B" w:rsidRPr="00DF0F3B" w:rsidRDefault="00DF0F3B" w:rsidP="00DF0F3B">
            <w:pPr>
              <w:autoSpaceDE w:val="0"/>
              <w:autoSpaceDN w:val="0"/>
              <w:adjustRightInd w:val="0"/>
              <w:spacing w:before="0" w:after="0" w:line="320" w:lineRule="atLeast"/>
              <w:ind w:left="60" w:right="60"/>
              <w:jc w:val="right"/>
              <w:rPr>
                <w:rFonts w:ascii="Times New Roman" w:hAnsi="Times New Roman" w:cs="Times New Roman"/>
                <w:kern w:val="0"/>
                <w:lang w:val="en-ID"/>
              </w:rPr>
            </w:pPr>
            <w:r w:rsidRPr="00DF0F3B">
              <w:rPr>
                <w:rFonts w:ascii="Times New Roman" w:hAnsi="Times New Roman" w:cs="Times New Roman"/>
                <w:kern w:val="0"/>
                <w:lang w:val="en-ID"/>
              </w:rPr>
              <w:t>.901</w:t>
            </w:r>
            <w:r w:rsidRPr="00DF0F3B">
              <w:rPr>
                <w:rFonts w:ascii="Times New Roman" w:hAnsi="Times New Roman" w:cs="Times New Roman"/>
                <w:kern w:val="0"/>
                <w:vertAlign w:val="superscript"/>
                <w:lang w:val="en-ID"/>
              </w:rPr>
              <w:t>a</w:t>
            </w:r>
          </w:p>
        </w:tc>
        <w:tc>
          <w:tcPr>
            <w:tcW w:w="0" w:type="auto"/>
          </w:tcPr>
          <w:p w14:paraId="068FDAAA" w14:textId="77777777" w:rsidR="00DF0F3B" w:rsidRPr="00DF0F3B" w:rsidRDefault="00DF0F3B" w:rsidP="00DF0F3B">
            <w:pPr>
              <w:autoSpaceDE w:val="0"/>
              <w:autoSpaceDN w:val="0"/>
              <w:adjustRightInd w:val="0"/>
              <w:spacing w:before="0" w:after="0" w:line="320" w:lineRule="atLeast"/>
              <w:ind w:left="60" w:right="60"/>
              <w:jc w:val="right"/>
              <w:rPr>
                <w:rFonts w:ascii="Times New Roman" w:hAnsi="Times New Roman" w:cs="Times New Roman"/>
                <w:kern w:val="0"/>
                <w:lang w:val="en-ID"/>
              </w:rPr>
            </w:pPr>
            <w:r w:rsidRPr="00DF0F3B">
              <w:rPr>
                <w:rFonts w:ascii="Times New Roman" w:hAnsi="Times New Roman" w:cs="Times New Roman"/>
                <w:kern w:val="0"/>
                <w:lang w:val="en-ID"/>
              </w:rPr>
              <w:t>.811</w:t>
            </w:r>
          </w:p>
        </w:tc>
        <w:tc>
          <w:tcPr>
            <w:tcW w:w="0" w:type="auto"/>
          </w:tcPr>
          <w:p w14:paraId="57C466CD" w14:textId="77777777" w:rsidR="00DF0F3B" w:rsidRPr="00DF0F3B" w:rsidRDefault="00DF0F3B" w:rsidP="00DF0F3B">
            <w:pPr>
              <w:autoSpaceDE w:val="0"/>
              <w:autoSpaceDN w:val="0"/>
              <w:adjustRightInd w:val="0"/>
              <w:spacing w:before="0" w:after="0" w:line="320" w:lineRule="atLeast"/>
              <w:ind w:left="60" w:right="60"/>
              <w:jc w:val="right"/>
              <w:rPr>
                <w:rFonts w:ascii="Times New Roman" w:hAnsi="Times New Roman" w:cs="Times New Roman"/>
                <w:kern w:val="0"/>
                <w:lang w:val="en-ID"/>
              </w:rPr>
            </w:pPr>
            <w:r w:rsidRPr="00DF0F3B">
              <w:rPr>
                <w:rFonts w:ascii="Times New Roman" w:hAnsi="Times New Roman" w:cs="Times New Roman"/>
                <w:kern w:val="0"/>
                <w:lang w:val="en-ID"/>
              </w:rPr>
              <w:t>.789</w:t>
            </w:r>
          </w:p>
        </w:tc>
        <w:tc>
          <w:tcPr>
            <w:tcW w:w="0" w:type="auto"/>
          </w:tcPr>
          <w:p w14:paraId="24A8A569" w14:textId="77777777" w:rsidR="00DF0F3B" w:rsidRPr="00DF0F3B" w:rsidRDefault="00DF0F3B" w:rsidP="00DF0F3B">
            <w:pPr>
              <w:autoSpaceDE w:val="0"/>
              <w:autoSpaceDN w:val="0"/>
              <w:adjustRightInd w:val="0"/>
              <w:spacing w:before="0" w:after="0" w:line="320" w:lineRule="atLeast"/>
              <w:ind w:left="60" w:right="60"/>
              <w:jc w:val="right"/>
              <w:rPr>
                <w:rFonts w:ascii="Times New Roman" w:hAnsi="Times New Roman" w:cs="Times New Roman"/>
                <w:kern w:val="0"/>
                <w:lang w:val="en-ID"/>
              </w:rPr>
            </w:pPr>
            <w:r w:rsidRPr="00DF0F3B">
              <w:rPr>
                <w:rFonts w:ascii="Times New Roman" w:hAnsi="Times New Roman" w:cs="Times New Roman"/>
                <w:kern w:val="0"/>
                <w:lang w:val="en-ID"/>
              </w:rPr>
              <w:t>.01778</w:t>
            </w:r>
          </w:p>
        </w:tc>
      </w:tr>
      <w:tr w:rsidR="00DF0F3B" w:rsidRPr="00DF0F3B" w14:paraId="0CEC2B07" w14:textId="77777777" w:rsidTr="00DF0F3B">
        <w:trPr>
          <w:jc w:val="center"/>
        </w:trPr>
        <w:tc>
          <w:tcPr>
            <w:tcW w:w="0" w:type="auto"/>
            <w:gridSpan w:val="5"/>
          </w:tcPr>
          <w:p w14:paraId="12F99C41" w14:textId="77777777" w:rsidR="00DF0F3B" w:rsidRPr="00DF0F3B" w:rsidRDefault="00DF0F3B" w:rsidP="00DF0F3B">
            <w:pPr>
              <w:autoSpaceDE w:val="0"/>
              <w:autoSpaceDN w:val="0"/>
              <w:adjustRightInd w:val="0"/>
              <w:spacing w:before="0" w:after="0" w:line="320" w:lineRule="atLeast"/>
              <w:ind w:left="60" w:right="60"/>
              <w:jc w:val="left"/>
              <w:rPr>
                <w:rFonts w:ascii="Times New Roman" w:hAnsi="Times New Roman" w:cs="Times New Roman"/>
                <w:kern w:val="0"/>
                <w:lang w:val="en-ID"/>
              </w:rPr>
            </w:pPr>
            <w:r w:rsidRPr="00DF0F3B">
              <w:rPr>
                <w:rFonts w:ascii="Times New Roman" w:hAnsi="Times New Roman" w:cs="Times New Roman"/>
                <w:kern w:val="0"/>
                <w:lang w:val="en-ID"/>
              </w:rPr>
              <w:t>a. Predictors: (Constant), DKI, CSR, KI</w:t>
            </w:r>
          </w:p>
        </w:tc>
      </w:tr>
      <w:tr w:rsidR="00DF0F3B" w:rsidRPr="00DF0F3B" w14:paraId="13034E99" w14:textId="77777777" w:rsidTr="00DF0F3B">
        <w:trPr>
          <w:jc w:val="center"/>
        </w:trPr>
        <w:tc>
          <w:tcPr>
            <w:tcW w:w="0" w:type="auto"/>
            <w:gridSpan w:val="5"/>
          </w:tcPr>
          <w:p w14:paraId="5B3B74F9" w14:textId="77777777" w:rsidR="00DF0F3B" w:rsidRPr="00DF0F3B" w:rsidRDefault="00DF0F3B" w:rsidP="00DF0F3B">
            <w:pPr>
              <w:autoSpaceDE w:val="0"/>
              <w:autoSpaceDN w:val="0"/>
              <w:adjustRightInd w:val="0"/>
              <w:spacing w:before="0" w:after="0" w:line="320" w:lineRule="atLeast"/>
              <w:ind w:left="60" w:right="60"/>
              <w:jc w:val="left"/>
              <w:rPr>
                <w:rFonts w:ascii="Times New Roman" w:hAnsi="Times New Roman" w:cs="Times New Roman"/>
                <w:kern w:val="0"/>
                <w:lang w:val="en-ID"/>
              </w:rPr>
            </w:pPr>
            <w:r w:rsidRPr="00DF0F3B">
              <w:rPr>
                <w:rFonts w:ascii="Times New Roman" w:hAnsi="Times New Roman" w:cs="Times New Roman"/>
                <w:kern w:val="0"/>
                <w:lang w:val="en-ID"/>
              </w:rPr>
              <w:t>b. Dependent Variable: ROA</w:t>
            </w:r>
          </w:p>
        </w:tc>
      </w:tr>
    </w:tbl>
    <w:p w14:paraId="7FBF63B1" w14:textId="0AF1B8A1" w:rsidR="007E7BF1" w:rsidRDefault="007E7BF1" w:rsidP="00980BA6">
      <w:pPr>
        <w:autoSpaceDE w:val="0"/>
        <w:autoSpaceDN w:val="0"/>
        <w:adjustRightInd w:val="0"/>
        <w:spacing w:after="0" w:line="276" w:lineRule="auto"/>
        <w:rPr>
          <w:rFonts w:cs="Times New Roman"/>
          <w:kern w:val="0"/>
          <w:szCs w:val="24"/>
          <w:lang w:val="en-ID" w:eastAsia="zh-CN"/>
        </w:rPr>
      </w:pPr>
      <w:r>
        <w:rPr>
          <w:rFonts w:cs="Times New Roman"/>
          <w:kern w:val="0"/>
          <w:szCs w:val="24"/>
          <w:lang w:val="en-ID" w:eastAsia="zh-CN"/>
        </w:rPr>
        <w:tab/>
        <w:t>(</w:t>
      </w:r>
      <w:proofErr w:type="spellStart"/>
      <w:proofErr w:type="gramStart"/>
      <w:r>
        <w:rPr>
          <w:rFonts w:cs="Times New Roman"/>
          <w:kern w:val="0"/>
          <w:szCs w:val="24"/>
          <w:lang w:val="en-ID" w:eastAsia="zh-CN"/>
        </w:rPr>
        <w:t>Sumber</w:t>
      </w:r>
      <w:proofErr w:type="spellEnd"/>
      <w:r>
        <w:rPr>
          <w:rFonts w:cs="Times New Roman"/>
          <w:kern w:val="0"/>
          <w:szCs w:val="24"/>
          <w:lang w:val="en-ID" w:eastAsia="zh-CN"/>
        </w:rPr>
        <w:t xml:space="preserve"> :</w:t>
      </w:r>
      <w:proofErr w:type="gramEnd"/>
      <w:r>
        <w:rPr>
          <w:rFonts w:cs="Times New Roman"/>
          <w:kern w:val="0"/>
          <w:szCs w:val="24"/>
          <w:lang w:val="en-ID" w:eastAsia="zh-CN"/>
        </w:rPr>
        <w:t xml:space="preserve"> </w:t>
      </w:r>
      <w:hyperlink r:id="rId54" w:history="1">
        <w:r w:rsidRPr="0022277A">
          <w:rPr>
            <w:rStyle w:val="Hyperlink"/>
            <w:rFonts w:cs="Times New Roman"/>
            <w:kern w:val="0"/>
            <w:szCs w:val="24"/>
            <w:lang w:val="en-ID" w:eastAsia="zh-CN"/>
          </w:rPr>
          <w:t>www.idx.co.id</w:t>
        </w:r>
      </w:hyperlink>
      <w:r>
        <w:rPr>
          <w:rFonts w:cs="Times New Roman"/>
          <w:kern w:val="0"/>
          <w:szCs w:val="24"/>
          <w:lang w:val="en-ID" w:eastAsia="zh-CN"/>
        </w:rPr>
        <w:t xml:space="preserve"> </w:t>
      </w:r>
      <w:proofErr w:type="spellStart"/>
      <w:r>
        <w:rPr>
          <w:rFonts w:cs="Times New Roman"/>
          <w:kern w:val="0"/>
          <w:szCs w:val="24"/>
          <w:lang w:val="en-ID" w:eastAsia="zh-CN"/>
        </w:rPr>
        <w:t>diolah</w:t>
      </w:r>
      <w:proofErr w:type="spellEnd"/>
      <w:r>
        <w:rPr>
          <w:rFonts w:cs="Times New Roman"/>
          <w:kern w:val="0"/>
          <w:szCs w:val="24"/>
          <w:lang w:val="en-ID" w:eastAsia="zh-CN"/>
        </w:rPr>
        <w:t xml:space="preserve"> oleh </w:t>
      </w:r>
      <w:proofErr w:type="spellStart"/>
      <w:r>
        <w:rPr>
          <w:rFonts w:cs="Times New Roman"/>
          <w:kern w:val="0"/>
          <w:szCs w:val="24"/>
          <w:lang w:val="en-ID" w:eastAsia="zh-CN"/>
        </w:rPr>
        <w:t>penulis</w:t>
      </w:r>
      <w:proofErr w:type="spellEnd"/>
      <w:r>
        <w:rPr>
          <w:rFonts w:cs="Times New Roman"/>
          <w:kern w:val="0"/>
          <w:szCs w:val="24"/>
          <w:lang w:val="en-ID" w:eastAsia="zh-CN"/>
        </w:rPr>
        <w:t xml:space="preserve">, </w:t>
      </w:r>
      <w:proofErr w:type="spellStart"/>
      <w:r>
        <w:rPr>
          <w:rFonts w:cs="Times New Roman"/>
          <w:kern w:val="0"/>
          <w:szCs w:val="24"/>
          <w:lang w:val="en-ID" w:eastAsia="zh-CN"/>
        </w:rPr>
        <w:t>tahun</w:t>
      </w:r>
      <w:proofErr w:type="spellEnd"/>
      <w:r>
        <w:rPr>
          <w:rFonts w:cs="Times New Roman"/>
          <w:kern w:val="0"/>
          <w:szCs w:val="24"/>
          <w:lang w:val="en-ID" w:eastAsia="zh-CN"/>
        </w:rPr>
        <w:t xml:space="preserve"> 2024)</w:t>
      </w:r>
    </w:p>
    <w:p w14:paraId="6C607B1A" w14:textId="718A4C57" w:rsidR="007E7BF1" w:rsidRDefault="007E7BF1" w:rsidP="00980BA6">
      <w:pPr>
        <w:autoSpaceDE w:val="0"/>
        <w:autoSpaceDN w:val="0"/>
        <w:adjustRightInd w:val="0"/>
        <w:spacing w:after="0" w:line="276" w:lineRule="auto"/>
        <w:rPr>
          <w:rFonts w:cs="Times New Roman"/>
          <w:kern w:val="0"/>
          <w:szCs w:val="24"/>
          <w:lang w:val="en-ID" w:eastAsia="zh-CN"/>
        </w:rPr>
      </w:pPr>
      <w:proofErr w:type="spellStart"/>
      <w:r w:rsidRPr="00FB6806">
        <w:rPr>
          <w:rFonts w:cs="Times New Roman"/>
          <w:kern w:val="0"/>
          <w:szCs w:val="24"/>
          <w:lang w:val="en-ID" w:eastAsia="zh-CN"/>
        </w:rPr>
        <w:t>Berdasarkan</w:t>
      </w:r>
      <w:proofErr w:type="spellEnd"/>
      <w:r w:rsidRPr="00FB6806">
        <w:rPr>
          <w:rFonts w:cs="Times New Roman"/>
          <w:kern w:val="0"/>
          <w:szCs w:val="24"/>
          <w:lang w:val="en-ID" w:eastAsia="zh-CN"/>
        </w:rPr>
        <w:t xml:space="preserve"> </w:t>
      </w:r>
      <w:proofErr w:type="spellStart"/>
      <w:r w:rsidRPr="00FB6806">
        <w:rPr>
          <w:rFonts w:cs="Times New Roman"/>
          <w:kern w:val="0"/>
          <w:szCs w:val="24"/>
          <w:lang w:val="en-ID" w:eastAsia="zh-CN"/>
        </w:rPr>
        <w:t>hasil</w:t>
      </w:r>
      <w:proofErr w:type="spellEnd"/>
      <w:r w:rsidRPr="00FB6806">
        <w:rPr>
          <w:rFonts w:cs="Times New Roman"/>
          <w:kern w:val="0"/>
          <w:szCs w:val="24"/>
          <w:lang w:val="en-ID" w:eastAsia="zh-CN"/>
        </w:rPr>
        <w:t xml:space="preserve"> uji </w:t>
      </w:r>
      <w:proofErr w:type="spellStart"/>
      <w:r w:rsidRPr="00FB6806">
        <w:rPr>
          <w:rFonts w:cs="Times New Roman"/>
          <w:kern w:val="0"/>
          <w:szCs w:val="24"/>
          <w:lang w:val="en-ID" w:eastAsia="zh-CN"/>
        </w:rPr>
        <w:t>koefisien</w:t>
      </w:r>
      <w:proofErr w:type="spellEnd"/>
      <w:r w:rsidRPr="00FB6806">
        <w:rPr>
          <w:rFonts w:cs="Times New Roman"/>
          <w:kern w:val="0"/>
          <w:szCs w:val="24"/>
          <w:lang w:val="en-ID" w:eastAsia="zh-CN"/>
        </w:rPr>
        <w:t xml:space="preserve"> </w:t>
      </w:r>
      <w:proofErr w:type="spellStart"/>
      <w:r w:rsidRPr="00FB6806">
        <w:rPr>
          <w:rFonts w:cs="Times New Roman"/>
          <w:kern w:val="0"/>
          <w:szCs w:val="24"/>
          <w:lang w:val="en-ID" w:eastAsia="zh-CN"/>
        </w:rPr>
        <w:t>determinasi</w:t>
      </w:r>
      <w:proofErr w:type="spellEnd"/>
      <w:r w:rsidRPr="00FB6806">
        <w:rPr>
          <w:rFonts w:cs="Times New Roman"/>
          <w:kern w:val="0"/>
          <w:szCs w:val="24"/>
          <w:lang w:val="en-ID" w:eastAsia="zh-CN"/>
        </w:rPr>
        <w:t xml:space="preserve"> di </w:t>
      </w:r>
      <w:proofErr w:type="spellStart"/>
      <w:r w:rsidRPr="00FB6806">
        <w:rPr>
          <w:rFonts w:cs="Times New Roman"/>
          <w:kern w:val="0"/>
          <w:szCs w:val="24"/>
          <w:lang w:val="en-ID" w:eastAsia="zh-CN"/>
        </w:rPr>
        <w:t>atas</w:t>
      </w:r>
      <w:proofErr w:type="spellEnd"/>
      <w:r w:rsidRPr="00FB6806">
        <w:rPr>
          <w:rFonts w:cs="Times New Roman"/>
          <w:kern w:val="0"/>
          <w:szCs w:val="24"/>
          <w:lang w:val="en-ID" w:eastAsia="zh-CN"/>
        </w:rPr>
        <w:t xml:space="preserve"> </w:t>
      </w:r>
      <w:proofErr w:type="spellStart"/>
      <w:r>
        <w:rPr>
          <w:rFonts w:cs="Times New Roman"/>
          <w:kern w:val="0"/>
          <w:szCs w:val="24"/>
          <w:lang w:val="en-ID" w:eastAsia="zh-CN"/>
        </w:rPr>
        <w:t>dapat</w:t>
      </w:r>
      <w:proofErr w:type="spellEnd"/>
      <w:r>
        <w:rPr>
          <w:rFonts w:cs="Times New Roman"/>
          <w:kern w:val="0"/>
          <w:szCs w:val="24"/>
          <w:lang w:val="en-ID" w:eastAsia="zh-CN"/>
        </w:rPr>
        <w:t xml:space="preserve"> </w:t>
      </w:r>
      <w:proofErr w:type="spellStart"/>
      <w:r w:rsidRPr="00FB6806">
        <w:rPr>
          <w:rFonts w:cs="Times New Roman"/>
          <w:kern w:val="0"/>
          <w:szCs w:val="24"/>
          <w:lang w:val="en-ID" w:eastAsia="zh-CN"/>
        </w:rPr>
        <w:t>diperoleh</w:t>
      </w:r>
      <w:proofErr w:type="spellEnd"/>
      <w:r>
        <w:rPr>
          <w:rFonts w:cs="Times New Roman"/>
          <w:kern w:val="0"/>
          <w:szCs w:val="24"/>
          <w:lang w:val="en-ID" w:eastAsia="zh-CN"/>
        </w:rPr>
        <w:t xml:space="preserve"> </w:t>
      </w:r>
      <w:proofErr w:type="spellStart"/>
      <w:r>
        <w:rPr>
          <w:rFonts w:cs="Times New Roman"/>
          <w:kern w:val="0"/>
          <w:szCs w:val="24"/>
          <w:lang w:val="en-ID" w:eastAsia="zh-CN"/>
        </w:rPr>
        <w:t>nilai</w:t>
      </w:r>
      <w:proofErr w:type="spellEnd"/>
      <w:r>
        <w:rPr>
          <w:rFonts w:cs="Times New Roman"/>
          <w:kern w:val="0"/>
          <w:szCs w:val="24"/>
          <w:lang w:val="en-ID" w:eastAsia="zh-CN"/>
        </w:rPr>
        <w:t xml:space="preserve"> Adjusted R Square (R</w:t>
      </w:r>
      <w:r w:rsidRPr="00FB6806">
        <w:rPr>
          <w:rFonts w:cs="Times New Roman"/>
          <w:kern w:val="0"/>
          <w:szCs w:val="24"/>
          <w:vertAlign w:val="superscript"/>
          <w:lang w:val="en-ID" w:eastAsia="zh-CN"/>
        </w:rPr>
        <w:t>2</w:t>
      </w:r>
      <w:r>
        <w:rPr>
          <w:rFonts w:cs="Times New Roman"/>
          <w:kern w:val="0"/>
          <w:szCs w:val="24"/>
          <w:lang w:val="en-ID" w:eastAsia="zh-CN"/>
        </w:rPr>
        <w:t>)</w:t>
      </w:r>
      <w:bookmarkStart w:id="138" w:name="_Hlk164844091"/>
      <w:r>
        <w:rPr>
          <w:rFonts w:cs="Times New Roman"/>
          <w:kern w:val="0"/>
          <w:szCs w:val="24"/>
          <w:lang w:val="en-ID" w:eastAsia="zh-CN"/>
        </w:rPr>
        <w:t xml:space="preserve"> </w:t>
      </w:r>
      <w:proofErr w:type="spellStart"/>
      <w:r>
        <w:rPr>
          <w:rFonts w:cs="Times New Roman"/>
          <w:kern w:val="0"/>
          <w:szCs w:val="24"/>
          <w:lang w:val="en-ID" w:eastAsia="zh-CN"/>
        </w:rPr>
        <w:t>sebesar</w:t>
      </w:r>
      <w:proofErr w:type="spellEnd"/>
      <w:r>
        <w:rPr>
          <w:rFonts w:cs="Times New Roman"/>
          <w:kern w:val="0"/>
          <w:szCs w:val="24"/>
          <w:lang w:val="en-ID" w:eastAsia="zh-CN"/>
        </w:rPr>
        <w:t xml:space="preserve"> 0,</w:t>
      </w:r>
      <w:r w:rsidR="0064138F">
        <w:rPr>
          <w:rFonts w:cs="Times New Roman"/>
          <w:kern w:val="0"/>
          <w:szCs w:val="24"/>
          <w:lang w:val="en-ID" w:eastAsia="zh-CN"/>
        </w:rPr>
        <w:t>789</w:t>
      </w:r>
      <w:r>
        <w:rPr>
          <w:rFonts w:cs="Times New Roman"/>
          <w:kern w:val="0"/>
          <w:szCs w:val="24"/>
          <w:lang w:val="en-ID" w:eastAsia="zh-CN"/>
        </w:rPr>
        <w:t xml:space="preserve"> </w:t>
      </w:r>
      <w:proofErr w:type="spellStart"/>
      <w:r>
        <w:rPr>
          <w:rFonts w:cs="Times New Roman"/>
          <w:kern w:val="0"/>
          <w:szCs w:val="24"/>
          <w:lang w:val="en-ID" w:eastAsia="zh-CN"/>
        </w:rPr>
        <w:t>atau</w:t>
      </w:r>
      <w:proofErr w:type="spellEnd"/>
      <w:r>
        <w:rPr>
          <w:rFonts w:cs="Times New Roman"/>
          <w:kern w:val="0"/>
          <w:szCs w:val="24"/>
          <w:lang w:val="en-ID" w:eastAsia="zh-CN"/>
        </w:rPr>
        <w:t xml:space="preserve"> </w:t>
      </w:r>
      <w:r w:rsidR="0064138F">
        <w:rPr>
          <w:rFonts w:cs="Times New Roman"/>
          <w:kern w:val="0"/>
          <w:szCs w:val="24"/>
          <w:lang w:val="en-ID" w:eastAsia="zh-CN"/>
        </w:rPr>
        <w:t>78.9</w:t>
      </w:r>
      <w:r>
        <w:rPr>
          <w:rFonts w:cs="Times New Roman"/>
          <w:kern w:val="0"/>
          <w:szCs w:val="24"/>
          <w:lang w:val="en-ID" w:eastAsia="zh-CN"/>
        </w:rPr>
        <w:t xml:space="preserve">%. </w:t>
      </w:r>
      <w:proofErr w:type="spellStart"/>
      <w:r>
        <w:rPr>
          <w:rFonts w:cs="Times New Roman"/>
          <w:kern w:val="0"/>
          <w:szCs w:val="24"/>
          <w:lang w:val="en-ID" w:eastAsia="zh-CN"/>
        </w:rPr>
        <w:t>Dengan</w:t>
      </w:r>
      <w:proofErr w:type="spellEnd"/>
      <w:r>
        <w:rPr>
          <w:rFonts w:cs="Times New Roman"/>
          <w:kern w:val="0"/>
          <w:szCs w:val="24"/>
          <w:lang w:val="en-ID" w:eastAsia="zh-CN"/>
        </w:rPr>
        <w:t xml:space="preserve"> </w:t>
      </w:r>
      <w:proofErr w:type="spellStart"/>
      <w:r>
        <w:rPr>
          <w:rFonts w:cs="Times New Roman"/>
          <w:kern w:val="0"/>
          <w:szCs w:val="24"/>
          <w:lang w:val="en-ID" w:eastAsia="zh-CN"/>
        </w:rPr>
        <w:t>demikian</w:t>
      </w:r>
      <w:proofErr w:type="spellEnd"/>
      <w:r>
        <w:rPr>
          <w:rFonts w:cs="Times New Roman"/>
          <w:kern w:val="0"/>
          <w:szCs w:val="24"/>
          <w:lang w:val="en-ID" w:eastAsia="zh-CN"/>
        </w:rPr>
        <w:t xml:space="preserve"> </w:t>
      </w:r>
      <w:proofErr w:type="spellStart"/>
      <w:r>
        <w:rPr>
          <w:rFonts w:cs="Times New Roman"/>
          <w:kern w:val="0"/>
          <w:szCs w:val="24"/>
          <w:lang w:val="en-ID" w:eastAsia="zh-CN"/>
        </w:rPr>
        <w:t>menunjukan</w:t>
      </w:r>
      <w:proofErr w:type="spellEnd"/>
      <w:r>
        <w:rPr>
          <w:rFonts w:cs="Times New Roman"/>
          <w:kern w:val="0"/>
          <w:szCs w:val="24"/>
          <w:lang w:val="en-ID" w:eastAsia="zh-CN"/>
        </w:rPr>
        <w:t xml:space="preserve"> </w:t>
      </w:r>
      <w:proofErr w:type="spellStart"/>
      <w:r>
        <w:rPr>
          <w:rFonts w:cs="Times New Roman"/>
          <w:kern w:val="0"/>
          <w:szCs w:val="24"/>
          <w:lang w:val="en-ID" w:eastAsia="zh-CN"/>
        </w:rPr>
        <w:t>bahwa</w:t>
      </w:r>
      <w:proofErr w:type="spellEnd"/>
      <w:r>
        <w:rPr>
          <w:rFonts w:cs="Times New Roman"/>
          <w:kern w:val="0"/>
          <w:szCs w:val="24"/>
          <w:lang w:val="en-ID" w:eastAsia="zh-CN"/>
        </w:rPr>
        <w:t xml:space="preserve"> </w:t>
      </w:r>
      <w:r w:rsidR="0064138F">
        <w:rPr>
          <w:rFonts w:cs="Times New Roman"/>
          <w:kern w:val="0"/>
          <w:szCs w:val="24"/>
          <w:lang w:val="en-ID" w:eastAsia="zh-CN"/>
        </w:rPr>
        <w:t>78.9</w:t>
      </w:r>
      <w:r>
        <w:rPr>
          <w:rFonts w:cs="Times New Roman"/>
          <w:kern w:val="0"/>
          <w:szCs w:val="24"/>
          <w:lang w:val="en-ID" w:eastAsia="zh-CN"/>
        </w:rPr>
        <w:t xml:space="preserve">% </w:t>
      </w:r>
      <w:proofErr w:type="spellStart"/>
      <w:r>
        <w:rPr>
          <w:rFonts w:cs="Times New Roman"/>
          <w:kern w:val="0"/>
          <w:szCs w:val="24"/>
          <w:lang w:val="en-ID" w:eastAsia="zh-CN"/>
        </w:rPr>
        <w:t>variasi</w:t>
      </w:r>
      <w:proofErr w:type="spellEnd"/>
      <w:r>
        <w:rPr>
          <w:rFonts w:cs="Times New Roman"/>
          <w:kern w:val="0"/>
          <w:szCs w:val="24"/>
          <w:lang w:val="en-ID" w:eastAsia="zh-CN"/>
        </w:rPr>
        <w:t xml:space="preserve"> </w:t>
      </w:r>
      <w:r>
        <w:rPr>
          <w:rFonts w:cs="Times New Roman"/>
          <w:i/>
          <w:iCs/>
          <w:kern w:val="0"/>
          <w:szCs w:val="24"/>
          <w:lang w:val="en-ID" w:eastAsia="zh-CN"/>
        </w:rPr>
        <w:t xml:space="preserve">Return </w:t>
      </w:r>
      <w:proofErr w:type="gramStart"/>
      <w:r>
        <w:rPr>
          <w:rFonts w:cs="Times New Roman"/>
          <w:i/>
          <w:iCs/>
          <w:kern w:val="0"/>
          <w:szCs w:val="24"/>
          <w:lang w:val="en-ID" w:eastAsia="zh-CN"/>
        </w:rPr>
        <w:t>On</w:t>
      </w:r>
      <w:proofErr w:type="gramEnd"/>
      <w:r>
        <w:rPr>
          <w:rFonts w:cs="Times New Roman"/>
          <w:i/>
          <w:iCs/>
          <w:kern w:val="0"/>
          <w:szCs w:val="24"/>
          <w:lang w:val="en-ID" w:eastAsia="zh-CN"/>
        </w:rPr>
        <w:t xml:space="preserve"> Assets </w:t>
      </w:r>
      <w:proofErr w:type="spellStart"/>
      <w:r>
        <w:rPr>
          <w:rFonts w:cs="Times New Roman"/>
          <w:kern w:val="0"/>
          <w:szCs w:val="24"/>
          <w:lang w:val="en-ID" w:eastAsia="zh-CN"/>
        </w:rPr>
        <w:t>dipengaruhi</w:t>
      </w:r>
      <w:proofErr w:type="spellEnd"/>
      <w:r>
        <w:rPr>
          <w:rFonts w:cs="Times New Roman"/>
          <w:kern w:val="0"/>
          <w:szCs w:val="24"/>
          <w:lang w:val="en-ID" w:eastAsia="zh-CN"/>
        </w:rPr>
        <w:t xml:space="preserve"> oleh </w:t>
      </w:r>
      <w:r w:rsidRPr="00FB6806">
        <w:rPr>
          <w:rFonts w:cs="Times New Roman"/>
          <w:i/>
          <w:iCs/>
          <w:kern w:val="0"/>
          <w:szCs w:val="24"/>
          <w:lang w:val="en-ID" w:eastAsia="zh-CN"/>
        </w:rPr>
        <w:t xml:space="preserve">Corporate Sosial Responsibility, </w:t>
      </w:r>
      <w:proofErr w:type="spellStart"/>
      <w:r w:rsidRPr="00FB6806">
        <w:rPr>
          <w:rFonts w:cs="Times New Roman"/>
          <w:kern w:val="0"/>
          <w:szCs w:val="24"/>
          <w:lang w:val="en-ID" w:eastAsia="zh-CN"/>
        </w:rPr>
        <w:t>Kepemilikan</w:t>
      </w:r>
      <w:proofErr w:type="spellEnd"/>
      <w:r w:rsidRPr="00FB6806">
        <w:rPr>
          <w:rFonts w:cs="Times New Roman"/>
          <w:kern w:val="0"/>
          <w:szCs w:val="24"/>
          <w:lang w:val="en-ID" w:eastAsia="zh-CN"/>
        </w:rPr>
        <w:t xml:space="preserve"> </w:t>
      </w:r>
      <w:proofErr w:type="spellStart"/>
      <w:r>
        <w:rPr>
          <w:rFonts w:cs="Times New Roman"/>
          <w:kern w:val="0"/>
          <w:szCs w:val="24"/>
          <w:lang w:val="en-ID" w:eastAsia="zh-CN"/>
        </w:rPr>
        <w:t>Institusional</w:t>
      </w:r>
      <w:proofErr w:type="spellEnd"/>
      <w:r>
        <w:rPr>
          <w:rFonts w:cs="Times New Roman"/>
          <w:kern w:val="0"/>
          <w:szCs w:val="24"/>
          <w:lang w:val="en-ID" w:eastAsia="zh-CN"/>
        </w:rPr>
        <w:t xml:space="preserve"> </w:t>
      </w:r>
      <w:r w:rsidRPr="00FB6806">
        <w:rPr>
          <w:rFonts w:cs="Times New Roman"/>
          <w:kern w:val="0"/>
          <w:szCs w:val="24"/>
          <w:lang w:val="en-ID" w:eastAsia="zh-CN"/>
        </w:rPr>
        <w:t xml:space="preserve">dan Dewan </w:t>
      </w:r>
      <w:proofErr w:type="spellStart"/>
      <w:r w:rsidRPr="00FB6806">
        <w:rPr>
          <w:rFonts w:cs="Times New Roman"/>
          <w:kern w:val="0"/>
          <w:szCs w:val="24"/>
          <w:lang w:val="en-ID" w:eastAsia="zh-CN"/>
        </w:rPr>
        <w:t>Komisaris</w:t>
      </w:r>
      <w:proofErr w:type="spellEnd"/>
      <w:r w:rsidRPr="00FB6806">
        <w:rPr>
          <w:rFonts w:cs="Times New Roman"/>
          <w:kern w:val="0"/>
          <w:szCs w:val="24"/>
          <w:lang w:val="en-ID" w:eastAsia="zh-CN"/>
        </w:rPr>
        <w:t xml:space="preserve"> </w:t>
      </w:r>
      <w:proofErr w:type="spellStart"/>
      <w:r w:rsidRPr="00FB6806">
        <w:rPr>
          <w:rFonts w:cs="Times New Roman"/>
          <w:kern w:val="0"/>
          <w:szCs w:val="24"/>
          <w:lang w:val="en-ID" w:eastAsia="zh-CN"/>
        </w:rPr>
        <w:t>Independen</w:t>
      </w:r>
      <w:proofErr w:type="spellEnd"/>
      <w:r w:rsidRPr="00FB6806">
        <w:rPr>
          <w:rFonts w:cs="Times New Roman"/>
          <w:kern w:val="0"/>
          <w:szCs w:val="24"/>
          <w:lang w:val="en-ID" w:eastAsia="zh-CN"/>
        </w:rPr>
        <w:t xml:space="preserve"> </w:t>
      </w:r>
      <w:proofErr w:type="spellStart"/>
      <w:r w:rsidRPr="00FB6806">
        <w:rPr>
          <w:rFonts w:cs="Times New Roman"/>
          <w:kern w:val="0"/>
          <w:szCs w:val="24"/>
          <w:lang w:val="en-ID" w:eastAsia="zh-CN"/>
        </w:rPr>
        <w:t>sedangkan</w:t>
      </w:r>
      <w:proofErr w:type="spellEnd"/>
      <w:r w:rsidRPr="00FB6806">
        <w:rPr>
          <w:rFonts w:cs="Times New Roman"/>
          <w:kern w:val="0"/>
          <w:szCs w:val="24"/>
          <w:lang w:val="en-ID" w:eastAsia="zh-CN"/>
        </w:rPr>
        <w:t xml:space="preserve"> </w:t>
      </w:r>
      <w:proofErr w:type="spellStart"/>
      <w:r w:rsidRPr="00FB6806">
        <w:rPr>
          <w:rFonts w:cs="Times New Roman"/>
          <w:kern w:val="0"/>
          <w:szCs w:val="24"/>
          <w:lang w:val="en-ID" w:eastAsia="zh-CN"/>
        </w:rPr>
        <w:t>sisanya</w:t>
      </w:r>
      <w:proofErr w:type="spellEnd"/>
      <w:r w:rsidRPr="00FB6806">
        <w:rPr>
          <w:rFonts w:cs="Times New Roman"/>
          <w:kern w:val="0"/>
          <w:szCs w:val="24"/>
          <w:lang w:val="en-ID" w:eastAsia="zh-CN"/>
        </w:rPr>
        <w:t xml:space="preserve"> </w:t>
      </w:r>
      <w:proofErr w:type="spellStart"/>
      <w:r w:rsidRPr="00FB6806">
        <w:rPr>
          <w:rFonts w:cs="Times New Roman"/>
          <w:kern w:val="0"/>
          <w:szCs w:val="24"/>
          <w:lang w:val="en-ID" w:eastAsia="zh-CN"/>
        </w:rPr>
        <w:t>dijelaskan</w:t>
      </w:r>
      <w:proofErr w:type="spellEnd"/>
      <w:r w:rsidRPr="00FB6806">
        <w:rPr>
          <w:rFonts w:cs="Times New Roman"/>
          <w:kern w:val="0"/>
          <w:szCs w:val="24"/>
          <w:lang w:val="en-ID" w:eastAsia="zh-CN"/>
        </w:rPr>
        <w:t xml:space="preserve"> </w:t>
      </w:r>
      <w:proofErr w:type="spellStart"/>
      <w:r w:rsidRPr="00FB6806">
        <w:rPr>
          <w:rFonts w:cs="Times New Roman"/>
          <w:kern w:val="0"/>
          <w:szCs w:val="24"/>
          <w:lang w:val="en-ID" w:eastAsia="zh-CN"/>
        </w:rPr>
        <w:t>atau</w:t>
      </w:r>
      <w:proofErr w:type="spellEnd"/>
      <w:r w:rsidRPr="00FB6806">
        <w:rPr>
          <w:rFonts w:cs="Times New Roman"/>
          <w:kern w:val="0"/>
          <w:szCs w:val="24"/>
          <w:lang w:val="en-ID" w:eastAsia="zh-CN"/>
        </w:rPr>
        <w:t xml:space="preserve"> </w:t>
      </w:r>
      <w:proofErr w:type="spellStart"/>
      <w:r w:rsidRPr="00FB6806">
        <w:rPr>
          <w:rFonts w:cs="Times New Roman"/>
          <w:kern w:val="0"/>
          <w:szCs w:val="24"/>
          <w:lang w:val="en-ID" w:eastAsia="zh-CN"/>
        </w:rPr>
        <w:t>dipengaruhi</w:t>
      </w:r>
      <w:proofErr w:type="spellEnd"/>
      <w:r w:rsidRPr="00FB6806">
        <w:rPr>
          <w:rFonts w:cs="Times New Roman"/>
          <w:kern w:val="0"/>
          <w:szCs w:val="24"/>
          <w:lang w:val="en-ID" w:eastAsia="zh-CN"/>
        </w:rPr>
        <w:t xml:space="preserve"> </w:t>
      </w:r>
      <w:proofErr w:type="spellStart"/>
      <w:r w:rsidRPr="00FB6806">
        <w:rPr>
          <w:rFonts w:cs="Times New Roman"/>
          <w:kern w:val="0"/>
          <w:szCs w:val="24"/>
          <w:lang w:val="en-ID" w:eastAsia="zh-CN"/>
        </w:rPr>
        <w:t>variabel</w:t>
      </w:r>
      <w:proofErr w:type="spellEnd"/>
      <w:r w:rsidRPr="00FB6806">
        <w:rPr>
          <w:rFonts w:cs="Times New Roman"/>
          <w:kern w:val="0"/>
          <w:szCs w:val="24"/>
          <w:lang w:val="en-ID" w:eastAsia="zh-CN"/>
        </w:rPr>
        <w:t xml:space="preserve"> lain yang </w:t>
      </w:r>
      <w:proofErr w:type="spellStart"/>
      <w:r w:rsidRPr="00FB6806">
        <w:rPr>
          <w:rFonts w:cs="Times New Roman"/>
          <w:kern w:val="0"/>
          <w:szCs w:val="24"/>
          <w:lang w:val="en-ID" w:eastAsia="zh-CN"/>
        </w:rPr>
        <w:t>tidak</w:t>
      </w:r>
      <w:proofErr w:type="spellEnd"/>
      <w:r w:rsidRPr="00FB6806">
        <w:rPr>
          <w:rFonts w:cs="Times New Roman"/>
          <w:kern w:val="0"/>
          <w:szCs w:val="24"/>
          <w:lang w:val="en-ID" w:eastAsia="zh-CN"/>
        </w:rPr>
        <w:t xml:space="preserve"> </w:t>
      </w:r>
      <w:proofErr w:type="spellStart"/>
      <w:r w:rsidRPr="00FB6806">
        <w:rPr>
          <w:rFonts w:cs="Times New Roman"/>
          <w:kern w:val="0"/>
          <w:szCs w:val="24"/>
          <w:lang w:val="en-ID" w:eastAsia="zh-CN"/>
        </w:rPr>
        <w:t>dimasukan</w:t>
      </w:r>
      <w:proofErr w:type="spellEnd"/>
      <w:r w:rsidRPr="00FB6806">
        <w:rPr>
          <w:rFonts w:cs="Times New Roman"/>
          <w:kern w:val="0"/>
          <w:szCs w:val="24"/>
          <w:lang w:val="en-ID" w:eastAsia="zh-CN"/>
        </w:rPr>
        <w:t xml:space="preserve"> </w:t>
      </w:r>
      <w:proofErr w:type="spellStart"/>
      <w:r w:rsidRPr="00FB6806">
        <w:rPr>
          <w:rFonts w:cs="Times New Roman"/>
          <w:kern w:val="0"/>
          <w:szCs w:val="24"/>
          <w:lang w:val="en-ID" w:eastAsia="zh-CN"/>
        </w:rPr>
        <w:t>dalam</w:t>
      </w:r>
      <w:proofErr w:type="spellEnd"/>
      <w:r w:rsidRPr="00FB6806">
        <w:rPr>
          <w:rFonts w:cs="Times New Roman"/>
          <w:kern w:val="0"/>
          <w:szCs w:val="24"/>
          <w:lang w:val="en-ID" w:eastAsia="zh-CN"/>
        </w:rPr>
        <w:t xml:space="preserve"> model </w:t>
      </w:r>
      <w:proofErr w:type="spellStart"/>
      <w:r w:rsidRPr="00FB6806">
        <w:rPr>
          <w:rFonts w:cs="Times New Roman"/>
          <w:kern w:val="0"/>
          <w:szCs w:val="24"/>
          <w:lang w:val="en-ID" w:eastAsia="zh-CN"/>
        </w:rPr>
        <w:t>penelitian</w:t>
      </w:r>
      <w:proofErr w:type="spellEnd"/>
      <w:r w:rsidRPr="00FB6806">
        <w:rPr>
          <w:rFonts w:cs="Times New Roman"/>
          <w:kern w:val="0"/>
          <w:szCs w:val="24"/>
          <w:lang w:val="en-ID" w:eastAsia="zh-CN"/>
        </w:rPr>
        <w:t xml:space="preserve"> </w:t>
      </w:r>
      <w:proofErr w:type="spellStart"/>
      <w:r w:rsidRPr="00FB6806">
        <w:rPr>
          <w:rFonts w:cs="Times New Roman"/>
          <w:kern w:val="0"/>
          <w:szCs w:val="24"/>
          <w:lang w:val="en-ID" w:eastAsia="zh-CN"/>
        </w:rPr>
        <w:t>ini</w:t>
      </w:r>
      <w:proofErr w:type="spellEnd"/>
      <w:r w:rsidRPr="00FB6806">
        <w:rPr>
          <w:rFonts w:cs="Times New Roman"/>
          <w:kern w:val="0"/>
          <w:szCs w:val="24"/>
          <w:lang w:val="en-ID" w:eastAsia="zh-CN"/>
        </w:rPr>
        <w:t>.</w:t>
      </w:r>
      <w:bookmarkEnd w:id="138"/>
    </w:p>
    <w:p w14:paraId="4C5F93C0" w14:textId="3B81930D" w:rsidR="007E7BF1" w:rsidRDefault="007E7BF1" w:rsidP="00786183">
      <w:pPr>
        <w:pStyle w:val="ListParagraph"/>
        <w:numPr>
          <w:ilvl w:val="0"/>
          <w:numId w:val="48"/>
        </w:numPr>
        <w:autoSpaceDE w:val="0"/>
        <w:autoSpaceDN w:val="0"/>
        <w:adjustRightInd w:val="0"/>
        <w:spacing w:before="240" w:after="0" w:line="276" w:lineRule="auto"/>
        <w:rPr>
          <w:rFonts w:cs="Times New Roman"/>
          <w:kern w:val="0"/>
          <w:szCs w:val="24"/>
          <w:lang w:val="en-ID" w:eastAsia="zh-CN"/>
        </w:rPr>
      </w:pPr>
      <w:r w:rsidRPr="00FB6806">
        <w:rPr>
          <w:rFonts w:cs="Times New Roman"/>
          <w:kern w:val="0"/>
          <w:szCs w:val="24"/>
          <w:lang w:val="en-ID" w:eastAsia="zh-CN"/>
        </w:rPr>
        <w:t xml:space="preserve">Nilai </w:t>
      </w:r>
      <w:proofErr w:type="spellStart"/>
      <w:r w:rsidRPr="00FB6806">
        <w:rPr>
          <w:rFonts w:cs="Times New Roman"/>
          <w:kern w:val="0"/>
          <w:szCs w:val="24"/>
          <w:lang w:val="en-ID" w:eastAsia="zh-CN"/>
        </w:rPr>
        <w:t>korelasi</w:t>
      </w:r>
      <w:proofErr w:type="spellEnd"/>
      <w:r w:rsidRPr="00FB6806">
        <w:rPr>
          <w:rFonts w:cs="Times New Roman"/>
          <w:kern w:val="0"/>
          <w:szCs w:val="24"/>
          <w:lang w:val="en-ID" w:eastAsia="zh-CN"/>
        </w:rPr>
        <w:t xml:space="preserve"> </w:t>
      </w:r>
      <w:proofErr w:type="spellStart"/>
      <w:r w:rsidRPr="00FB6806">
        <w:rPr>
          <w:rFonts w:cs="Times New Roman"/>
          <w:kern w:val="0"/>
          <w:szCs w:val="24"/>
          <w:lang w:val="en-ID" w:eastAsia="zh-CN"/>
        </w:rPr>
        <w:t>berganda</w:t>
      </w:r>
      <w:proofErr w:type="spellEnd"/>
      <w:r w:rsidRPr="00FB6806">
        <w:rPr>
          <w:rFonts w:cs="Times New Roman"/>
          <w:kern w:val="0"/>
          <w:szCs w:val="24"/>
          <w:lang w:val="en-ID" w:eastAsia="zh-CN"/>
        </w:rPr>
        <w:t xml:space="preserve"> (R) </w:t>
      </w:r>
      <w:proofErr w:type="spellStart"/>
      <w:r w:rsidRPr="00FB6806">
        <w:rPr>
          <w:rFonts w:cs="Times New Roman"/>
          <w:kern w:val="0"/>
          <w:szCs w:val="24"/>
          <w:lang w:val="en-ID" w:eastAsia="zh-CN"/>
        </w:rPr>
        <w:t>sebesar</w:t>
      </w:r>
      <w:proofErr w:type="spellEnd"/>
      <w:r w:rsidRPr="00FB6806">
        <w:rPr>
          <w:rFonts w:cs="Times New Roman"/>
          <w:kern w:val="0"/>
          <w:szCs w:val="24"/>
          <w:lang w:val="en-ID" w:eastAsia="zh-CN"/>
        </w:rPr>
        <w:t xml:space="preserve"> 0,</w:t>
      </w:r>
      <w:r w:rsidR="00AD040B">
        <w:rPr>
          <w:rFonts w:cs="Times New Roman"/>
          <w:kern w:val="0"/>
          <w:szCs w:val="24"/>
          <w:lang w:val="en-ID" w:eastAsia="zh-CN"/>
        </w:rPr>
        <w:t>901</w:t>
      </w:r>
      <w:r w:rsidRPr="00FB6806">
        <w:rPr>
          <w:rFonts w:cs="Times New Roman"/>
          <w:kern w:val="0"/>
          <w:szCs w:val="24"/>
          <w:lang w:val="en-ID" w:eastAsia="zh-CN"/>
        </w:rPr>
        <w:t xml:space="preserve"> </w:t>
      </w:r>
      <w:proofErr w:type="spellStart"/>
      <w:r w:rsidRPr="00FB6806">
        <w:rPr>
          <w:rFonts w:cs="Times New Roman"/>
          <w:kern w:val="0"/>
          <w:szCs w:val="24"/>
          <w:lang w:val="en-ID" w:eastAsia="zh-CN"/>
        </w:rPr>
        <w:t>artinya</w:t>
      </w:r>
      <w:proofErr w:type="spellEnd"/>
      <w:r w:rsidRPr="00FB6806">
        <w:rPr>
          <w:rFonts w:cs="Times New Roman"/>
          <w:kern w:val="0"/>
          <w:szCs w:val="24"/>
          <w:lang w:val="en-ID" w:eastAsia="zh-CN"/>
        </w:rPr>
        <w:t xml:space="preserve"> </w:t>
      </w:r>
      <w:proofErr w:type="spellStart"/>
      <w:r w:rsidRPr="00FB6806">
        <w:rPr>
          <w:rFonts w:cs="Times New Roman"/>
          <w:kern w:val="0"/>
          <w:szCs w:val="24"/>
          <w:lang w:val="en-ID" w:eastAsia="zh-CN"/>
        </w:rPr>
        <w:t>korelasi</w:t>
      </w:r>
      <w:proofErr w:type="spellEnd"/>
      <w:r w:rsidRPr="00FB6806">
        <w:rPr>
          <w:rFonts w:cs="Times New Roman"/>
          <w:kern w:val="0"/>
          <w:szCs w:val="24"/>
          <w:lang w:val="en-ID" w:eastAsia="zh-CN"/>
        </w:rPr>
        <w:t xml:space="preserve"> </w:t>
      </w:r>
      <w:proofErr w:type="spellStart"/>
      <w:r w:rsidRPr="00FB6806">
        <w:rPr>
          <w:rFonts w:cs="Times New Roman"/>
          <w:kern w:val="0"/>
          <w:szCs w:val="24"/>
          <w:lang w:val="en-ID" w:eastAsia="zh-CN"/>
        </w:rPr>
        <w:t>atau</w:t>
      </w:r>
      <w:proofErr w:type="spellEnd"/>
      <w:r w:rsidRPr="00FB6806">
        <w:rPr>
          <w:rFonts w:cs="Times New Roman"/>
          <w:kern w:val="0"/>
          <w:szCs w:val="24"/>
          <w:lang w:val="en-ID" w:eastAsia="zh-CN"/>
        </w:rPr>
        <w:t xml:space="preserve"> </w:t>
      </w:r>
      <w:proofErr w:type="spellStart"/>
      <w:r w:rsidRPr="00FB6806">
        <w:rPr>
          <w:rFonts w:cs="Times New Roman"/>
          <w:kern w:val="0"/>
          <w:szCs w:val="24"/>
          <w:lang w:val="en-ID" w:eastAsia="zh-CN"/>
        </w:rPr>
        <w:t>hubungan</w:t>
      </w:r>
      <w:proofErr w:type="spellEnd"/>
      <w:r w:rsidRPr="00FB6806">
        <w:rPr>
          <w:rFonts w:cs="Times New Roman"/>
          <w:kern w:val="0"/>
          <w:szCs w:val="24"/>
          <w:lang w:val="en-ID" w:eastAsia="zh-CN"/>
        </w:rPr>
        <w:t xml:space="preserve"> </w:t>
      </w:r>
      <w:proofErr w:type="spellStart"/>
      <w:r w:rsidRPr="00FB6806">
        <w:rPr>
          <w:rFonts w:cs="Times New Roman"/>
          <w:kern w:val="0"/>
          <w:szCs w:val="24"/>
          <w:lang w:val="en-ID" w:eastAsia="zh-CN"/>
        </w:rPr>
        <w:t>antara</w:t>
      </w:r>
      <w:proofErr w:type="spellEnd"/>
      <w:r w:rsidRPr="00FB6806">
        <w:rPr>
          <w:rFonts w:cs="Times New Roman"/>
          <w:kern w:val="0"/>
          <w:szCs w:val="24"/>
          <w:lang w:val="en-ID" w:eastAsia="zh-CN"/>
        </w:rPr>
        <w:t xml:space="preserve"> </w:t>
      </w:r>
      <w:proofErr w:type="spellStart"/>
      <w:r w:rsidRPr="00FB6806">
        <w:rPr>
          <w:rFonts w:cs="Times New Roman"/>
          <w:kern w:val="0"/>
          <w:szCs w:val="24"/>
          <w:lang w:val="en-ID" w:eastAsia="zh-CN"/>
        </w:rPr>
        <w:t>variabel</w:t>
      </w:r>
      <w:proofErr w:type="spellEnd"/>
      <w:r w:rsidRPr="00FB6806">
        <w:rPr>
          <w:rFonts w:cs="Times New Roman"/>
          <w:kern w:val="0"/>
          <w:szCs w:val="24"/>
          <w:lang w:val="en-ID" w:eastAsia="zh-CN"/>
        </w:rPr>
        <w:t xml:space="preserve"> CSR dan GCG </w:t>
      </w:r>
      <w:proofErr w:type="spellStart"/>
      <w:r w:rsidRPr="00FB6806">
        <w:rPr>
          <w:rFonts w:cs="Times New Roman"/>
          <w:kern w:val="0"/>
          <w:szCs w:val="24"/>
          <w:lang w:val="en-ID" w:eastAsia="zh-CN"/>
        </w:rPr>
        <w:t>terh</w:t>
      </w:r>
      <w:r>
        <w:rPr>
          <w:rFonts w:cs="Times New Roman"/>
          <w:kern w:val="0"/>
          <w:szCs w:val="24"/>
          <w:lang w:val="en-ID" w:eastAsia="zh-CN"/>
        </w:rPr>
        <w:t>adap</w:t>
      </w:r>
      <w:proofErr w:type="spellEnd"/>
      <w:r>
        <w:rPr>
          <w:rFonts w:cs="Times New Roman"/>
          <w:kern w:val="0"/>
          <w:szCs w:val="24"/>
          <w:lang w:val="en-ID" w:eastAsia="zh-CN"/>
        </w:rPr>
        <w:t xml:space="preserve"> </w:t>
      </w:r>
      <w:proofErr w:type="spellStart"/>
      <w:r>
        <w:rPr>
          <w:rFonts w:cs="Times New Roman"/>
          <w:kern w:val="0"/>
          <w:szCs w:val="24"/>
          <w:lang w:val="en-ID" w:eastAsia="zh-CN"/>
        </w:rPr>
        <w:t>profitabilitas</w:t>
      </w:r>
      <w:proofErr w:type="spellEnd"/>
      <w:r>
        <w:rPr>
          <w:rFonts w:cs="Times New Roman"/>
          <w:kern w:val="0"/>
          <w:szCs w:val="24"/>
          <w:lang w:val="en-ID" w:eastAsia="zh-CN"/>
        </w:rPr>
        <w:t xml:space="preserve"> yang </w:t>
      </w:r>
      <w:proofErr w:type="spellStart"/>
      <w:r>
        <w:rPr>
          <w:rFonts w:cs="Times New Roman"/>
          <w:kern w:val="0"/>
          <w:szCs w:val="24"/>
          <w:lang w:val="en-ID" w:eastAsia="zh-CN"/>
        </w:rPr>
        <w:t>diproksikan</w:t>
      </w:r>
      <w:proofErr w:type="spellEnd"/>
      <w:r>
        <w:rPr>
          <w:rFonts w:cs="Times New Roman"/>
          <w:kern w:val="0"/>
          <w:szCs w:val="24"/>
          <w:lang w:val="en-ID" w:eastAsia="zh-CN"/>
        </w:rPr>
        <w:t xml:space="preserve"> oleh ROA.</w:t>
      </w:r>
    </w:p>
    <w:p w14:paraId="09B3F79B" w14:textId="05ED1F03" w:rsidR="007E7BF1" w:rsidRPr="00E64A8E" w:rsidRDefault="007E7BF1" w:rsidP="00786183">
      <w:pPr>
        <w:pStyle w:val="ListParagraph"/>
        <w:numPr>
          <w:ilvl w:val="0"/>
          <w:numId w:val="48"/>
        </w:numPr>
        <w:autoSpaceDE w:val="0"/>
        <w:autoSpaceDN w:val="0"/>
        <w:adjustRightInd w:val="0"/>
        <w:spacing w:before="240" w:after="0" w:line="276" w:lineRule="auto"/>
        <w:rPr>
          <w:rFonts w:cs="Times New Roman"/>
          <w:kern w:val="0"/>
          <w:szCs w:val="24"/>
          <w:lang w:val="en-ID" w:eastAsia="zh-CN"/>
        </w:rPr>
      </w:pPr>
      <w:r w:rsidRPr="00663617">
        <w:rPr>
          <w:rFonts w:cs="Times New Roman"/>
          <w:kern w:val="0"/>
          <w:szCs w:val="24"/>
          <w:lang w:val="en-ID" w:eastAsia="zh-CN"/>
        </w:rPr>
        <w:t xml:space="preserve">Nilai </w:t>
      </w:r>
      <w:proofErr w:type="spellStart"/>
      <w:r w:rsidRPr="00663617">
        <w:rPr>
          <w:rFonts w:cs="Times New Roman"/>
          <w:kern w:val="0"/>
          <w:szCs w:val="24"/>
          <w:lang w:val="en-ID" w:eastAsia="zh-CN"/>
        </w:rPr>
        <w:t>koefisien</w:t>
      </w:r>
      <w:proofErr w:type="spellEnd"/>
      <w:r w:rsidRPr="00663617">
        <w:rPr>
          <w:rFonts w:cs="Times New Roman"/>
          <w:kern w:val="0"/>
          <w:szCs w:val="24"/>
          <w:lang w:val="en-ID" w:eastAsia="zh-CN"/>
        </w:rPr>
        <w:t xml:space="preserve"> </w:t>
      </w:r>
      <w:proofErr w:type="spellStart"/>
      <w:r w:rsidRPr="00663617">
        <w:rPr>
          <w:rFonts w:cs="Times New Roman"/>
          <w:kern w:val="0"/>
          <w:szCs w:val="24"/>
          <w:lang w:val="en-ID" w:eastAsia="zh-CN"/>
        </w:rPr>
        <w:t>determinasi</w:t>
      </w:r>
      <w:proofErr w:type="spellEnd"/>
      <w:r w:rsidRPr="00663617">
        <w:rPr>
          <w:rFonts w:cs="Times New Roman"/>
          <w:kern w:val="0"/>
          <w:szCs w:val="24"/>
          <w:lang w:val="en-ID" w:eastAsia="zh-CN"/>
        </w:rPr>
        <w:t xml:space="preserve"> (R</w:t>
      </w:r>
      <w:r w:rsidRPr="00663617">
        <w:rPr>
          <w:rFonts w:cs="Times New Roman"/>
          <w:kern w:val="0"/>
          <w:szCs w:val="24"/>
          <w:vertAlign w:val="superscript"/>
          <w:lang w:val="en-ID" w:eastAsia="zh-CN"/>
        </w:rPr>
        <w:t>2</w:t>
      </w:r>
      <w:r w:rsidRPr="00663617">
        <w:rPr>
          <w:rFonts w:cs="Times New Roman"/>
          <w:kern w:val="0"/>
          <w:szCs w:val="24"/>
          <w:lang w:val="en-ID" w:eastAsia="zh-CN"/>
        </w:rPr>
        <w:t xml:space="preserve">) </w:t>
      </w:r>
      <w:proofErr w:type="spellStart"/>
      <w:r w:rsidRPr="00663617">
        <w:rPr>
          <w:rFonts w:cs="Times New Roman"/>
          <w:kern w:val="0"/>
          <w:szCs w:val="24"/>
          <w:lang w:val="en-ID" w:eastAsia="zh-CN"/>
        </w:rPr>
        <w:t>adalah</w:t>
      </w:r>
      <w:proofErr w:type="spellEnd"/>
      <w:r w:rsidRPr="00663617">
        <w:rPr>
          <w:rFonts w:cs="Times New Roman"/>
          <w:kern w:val="0"/>
          <w:szCs w:val="24"/>
          <w:lang w:val="en-ID" w:eastAsia="zh-CN"/>
        </w:rPr>
        <w:t xml:space="preserve"> 0,</w:t>
      </w:r>
      <w:r w:rsidR="00AB1B08">
        <w:rPr>
          <w:rFonts w:cs="Times New Roman"/>
          <w:kern w:val="0"/>
          <w:szCs w:val="24"/>
          <w:lang w:val="en-ID" w:eastAsia="zh-CN"/>
        </w:rPr>
        <w:t>811</w:t>
      </w:r>
      <w:r w:rsidRPr="00663617">
        <w:rPr>
          <w:rFonts w:cs="Times New Roman"/>
          <w:kern w:val="0"/>
          <w:szCs w:val="24"/>
          <w:lang w:val="en-ID" w:eastAsia="zh-CN"/>
        </w:rPr>
        <w:t xml:space="preserve">. Hal </w:t>
      </w:r>
      <w:proofErr w:type="spellStart"/>
      <w:r w:rsidRPr="00663617">
        <w:rPr>
          <w:rFonts w:cs="Times New Roman"/>
          <w:kern w:val="0"/>
          <w:szCs w:val="24"/>
          <w:lang w:val="en-ID" w:eastAsia="zh-CN"/>
        </w:rPr>
        <w:t>ini</w:t>
      </w:r>
      <w:proofErr w:type="spellEnd"/>
      <w:r w:rsidRPr="00663617">
        <w:rPr>
          <w:rFonts w:cs="Times New Roman"/>
          <w:kern w:val="0"/>
          <w:szCs w:val="24"/>
          <w:lang w:val="en-ID" w:eastAsia="zh-CN"/>
        </w:rPr>
        <w:t xml:space="preserve"> </w:t>
      </w:r>
      <w:proofErr w:type="spellStart"/>
      <w:r w:rsidRPr="00663617">
        <w:rPr>
          <w:rFonts w:cs="Times New Roman"/>
          <w:kern w:val="0"/>
          <w:szCs w:val="24"/>
          <w:lang w:val="en-ID" w:eastAsia="zh-CN"/>
        </w:rPr>
        <w:t>menunjukan</w:t>
      </w:r>
      <w:proofErr w:type="spellEnd"/>
      <w:r w:rsidRPr="00663617">
        <w:rPr>
          <w:rFonts w:cs="Times New Roman"/>
          <w:kern w:val="0"/>
          <w:szCs w:val="24"/>
          <w:lang w:val="en-ID" w:eastAsia="zh-CN"/>
        </w:rPr>
        <w:t xml:space="preserve"> </w:t>
      </w:r>
      <w:proofErr w:type="spellStart"/>
      <w:r w:rsidRPr="00663617">
        <w:rPr>
          <w:rFonts w:cs="Times New Roman"/>
          <w:kern w:val="0"/>
          <w:szCs w:val="24"/>
          <w:lang w:val="en-ID" w:eastAsia="zh-CN"/>
        </w:rPr>
        <w:t>bahwa</w:t>
      </w:r>
      <w:proofErr w:type="spellEnd"/>
      <w:r w:rsidRPr="00663617">
        <w:rPr>
          <w:rFonts w:cs="Times New Roman"/>
          <w:kern w:val="0"/>
          <w:szCs w:val="24"/>
          <w:lang w:val="en-ID" w:eastAsia="zh-CN"/>
        </w:rPr>
        <w:t xml:space="preserve"> </w:t>
      </w:r>
      <w:proofErr w:type="spellStart"/>
      <w:r w:rsidRPr="00663617">
        <w:rPr>
          <w:rFonts w:cs="Times New Roman"/>
          <w:kern w:val="0"/>
          <w:szCs w:val="24"/>
          <w:lang w:val="en-ID" w:eastAsia="zh-CN"/>
        </w:rPr>
        <w:t>presentase</w:t>
      </w:r>
      <w:proofErr w:type="spellEnd"/>
      <w:r w:rsidRPr="00663617">
        <w:rPr>
          <w:rFonts w:cs="Times New Roman"/>
          <w:kern w:val="0"/>
          <w:szCs w:val="24"/>
          <w:lang w:val="en-ID" w:eastAsia="zh-CN"/>
        </w:rPr>
        <w:t xml:space="preserve"> </w:t>
      </w:r>
      <w:proofErr w:type="spellStart"/>
      <w:r w:rsidRPr="00663617">
        <w:rPr>
          <w:rFonts w:cs="Times New Roman"/>
          <w:kern w:val="0"/>
          <w:szCs w:val="24"/>
          <w:lang w:val="en-ID" w:eastAsia="zh-CN"/>
        </w:rPr>
        <w:t>sumbangan</w:t>
      </w:r>
      <w:proofErr w:type="spellEnd"/>
      <w:r w:rsidRPr="00663617">
        <w:rPr>
          <w:rFonts w:cs="Times New Roman"/>
          <w:kern w:val="0"/>
          <w:szCs w:val="24"/>
          <w:lang w:val="en-ID" w:eastAsia="zh-CN"/>
        </w:rPr>
        <w:t xml:space="preserve"> </w:t>
      </w:r>
      <w:proofErr w:type="spellStart"/>
      <w:r w:rsidRPr="00663617">
        <w:rPr>
          <w:rFonts w:cs="Times New Roman"/>
          <w:kern w:val="0"/>
          <w:szCs w:val="24"/>
          <w:lang w:val="en-ID" w:eastAsia="zh-CN"/>
        </w:rPr>
        <w:t>pengaruh</w:t>
      </w:r>
      <w:proofErr w:type="spellEnd"/>
      <w:r w:rsidRPr="00663617">
        <w:rPr>
          <w:rFonts w:cs="Times New Roman"/>
          <w:kern w:val="0"/>
          <w:szCs w:val="24"/>
          <w:lang w:val="en-ID" w:eastAsia="zh-CN"/>
        </w:rPr>
        <w:t xml:space="preserve"> </w:t>
      </w:r>
      <w:proofErr w:type="spellStart"/>
      <w:r w:rsidRPr="00663617">
        <w:rPr>
          <w:rFonts w:cs="Times New Roman"/>
          <w:kern w:val="0"/>
          <w:szCs w:val="24"/>
          <w:lang w:val="en-ID" w:eastAsia="zh-CN"/>
        </w:rPr>
        <w:t>variabel</w:t>
      </w:r>
      <w:proofErr w:type="spellEnd"/>
      <w:r w:rsidRPr="00663617">
        <w:rPr>
          <w:rFonts w:cs="Times New Roman"/>
          <w:kern w:val="0"/>
          <w:szCs w:val="24"/>
          <w:lang w:val="en-ID" w:eastAsia="zh-CN"/>
        </w:rPr>
        <w:t xml:space="preserve"> CSR dan GCG </w:t>
      </w:r>
      <w:proofErr w:type="spellStart"/>
      <w:r w:rsidRPr="00663617">
        <w:rPr>
          <w:rFonts w:cs="Times New Roman"/>
          <w:kern w:val="0"/>
          <w:szCs w:val="24"/>
          <w:lang w:val="en-ID" w:eastAsia="zh-CN"/>
        </w:rPr>
        <w:t>terhadap</w:t>
      </w:r>
      <w:proofErr w:type="spellEnd"/>
      <w:r w:rsidRPr="00663617">
        <w:rPr>
          <w:rFonts w:cs="Times New Roman"/>
          <w:kern w:val="0"/>
          <w:szCs w:val="24"/>
          <w:lang w:val="en-ID" w:eastAsia="zh-CN"/>
        </w:rPr>
        <w:t xml:space="preserve"> </w:t>
      </w:r>
      <w:proofErr w:type="spellStart"/>
      <w:r w:rsidRPr="00663617">
        <w:rPr>
          <w:rFonts w:cs="Times New Roman"/>
          <w:kern w:val="0"/>
          <w:szCs w:val="24"/>
          <w:lang w:val="en-ID" w:eastAsia="zh-CN"/>
        </w:rPr>
        <w:t>profitabilitas</w:t>
      </w:r>
      <w:proofErr w:type="spellEnd"/>
      <w:r w:rsidRPr="00663617">
        <w:rPr>
          <w:rFonts w:cs="Times New Roman"/>
          <w:kern w:val="0"/>
          <w:szCs w:val="24"/>
          <w:lang w:val="en-ID" w:eastAsia="zh-CN"/>
        </w:rPr>
        <w:t xml:space="preserve"> (ROA) </w:t>
      </w:r>
      <w:proofErr w:type="spellStart"/>
      <w:r w:rsidRPr="00663617">
        <w:rPr>
          <w:rFonts w:cs="Times New Roman"/>
          <w:kern w:val="0"/>
          <w:szCs w:val="24"/>
          <w:lang w:val="en-ID" w:eastAsia="zh-CN"/>
        </w:rPr>
        <w:t>sebesar</w:t>
      </w:r>
      <w:proofErr w:type="spellEnd"/>
      <w:r w:rsidRPr="00663617">
        <w:rPr>
          <w:rFonts w:cs="Times New Roman"/>
          <w:kern w:val="0"/>
          <w:szCs w:val="24"/>
          <w:lang w:val="en-ID" w:eastAsia="zh-CN"/>
        </w:rPr>
        <w:t xml:space="preserve"> </w:t>
      </w:r>
      <w:r w:rsidR="00AB1B08">
        <w:rPr>
          <w:rFonts w:cs="Times New Roman"/>
          <w:kern w:val="0"/>
          <w:szCs w:val="24"/>
          <w:lang w:val="en-ID" w:eastAsia="zh-CN"/>
        </w:rPr>
        <w:t>81</w:t>
      </w:r>
      <w:r w:rsidR="00E64A8E">
        <w:rPr>
          <w:rFonts w:cs="Times New Roman"/>
          <w:kern w:val="0"/>
          <w:szCs w:val="24"/>
          <w:lang w:val="en-ID" w:eastAsia="zh-CN"/>
        </w:rPr>
        <w:t>.</w:t>
      </w:r>
      <w:r w:rsidR="00AB1B08">
        <w:rPr>
          <w:rFonts w:cs="Times New Roman"/>
          <w:kern w:val="0"/>
          <w:szCs w:val="24"/>
          <w:lang w:val="en-ID" w:eastAsia="zh-CN"/>
        </w:rPr>
        <w:t>1</w:t>
      </w:r>
      <w:r w:rsidRPr="00663617">
        <w:rPr>
          <w:rFonts w:cs="Times New Roman"/>
          <w:kern w:val="0"/>
          <w:szCs w:val="24"/>
          <w:lang w:val="en-ID" w:eastAsia="zh-CN"/>
        </w:rPr>
        <w:t xml:space="preserve">% </w:t>
      </w:r>
      <w:proofErr w:type="spellStart"/>
      <w:r w:rsidRPr="00663617">
        <w:rPr>
          <w:rFonts w:cs="Times New Roman"/>
          <w:kern w:val="0"/>
          <w:szCs w:val="24"/>
          <w:lang w:val="en-ID" w:eastAsia="zh-CN"/>
        </w:rPr>
        <w:t>atau</w:t>
      </w:r>
      <w:proofErr w:type="spellEnd"/>
      <w:r w:rsidRPr="00663617">
        <w:rPr>
          <w:rFonts w:cs="Times New Roman"/>
          <w:kern w:val="0"/>
          <w:szCs w:val="24"/>
          <w:lang w:val="en-ID" w:eastAsia="zh-CN"/>
        </w:rPr>
        <w:t xml:space="preserve"> </w:t>
      </w:r>
      <w:proofErr w:type="spellStart"/>
      <w:r w:rsidRPr="00663617">
        <w:rPr>
          <w:rFonts w:cs="Times New Roman"/>
          <w:kern w:val="0"/>
          <w:szCs w:val="24"/>
          <w:lang w:val="en-ID" w:eastAsia="zh-CN"/>
        </w:rPr>
        <w:t>variasi</w:t>
      </w:r>
      <w:proofErr w:type="spellEnd"/>
      <w:r w:rsidRPr="00663617">
        <w:rPr>
          <w:rFonts w:cs="Times New Roman"/>
          <w:kern w:val="0"/>
          <w:szCs w:val="24"/>
          <w:lang w:val="en-ID" w:eastAsia="zh-CN"/>
        </w:rPr>
        <w:t xml:space="preserve"> </w:t>
      </w:r>
      <w:proofErr w:type="spellStart"/>
      <w:r w:rsidRPr="00663617">
        <w:rPr>
          <w:rFonts w:cs="Times New Roman"/>
          <w:kern w:val="0"/>
          <w:szCs w:val="24"/>
          <w:lang w:val="en-ID" w:eastAsia="zh-CN"/>
        </w:rPr>
        <w:t>variabel-variabel</w:t>
      </w:r>
      <w:proofErr w:type="spellEnd"/>
      <w:r w:rsidRPr="00663617">
        <w:rPr>
          <w:rFonts w:cs="Times New Roman"/>
          <w:kern w:val="0"/>
          <w:szCs w:val="24"/>
          <w:lang w:val="en-ID" w:eastAsia="zh-CN"/>
        </w:rPr>
        <w:t xml:space="preserve"> </w:t>
      </w:r>
      <w:proofErr w:type="spellStart"/>
      <w:r w:rsidRPr="00663617">
        <w:rPr>
          <w:rFonts w:cs="Times New Roman"/>
          <w:kern w:val="0"/>
          <w:szCs w:val="24"/>
          <w:lang w:val="en-ID" w:eastAsia="zh-CN"/>
        </w:rPr>
        <w:t>dependen</w:t>
      </w:r>
      <w:proofErr w:type="spellEnd"/>
      <w:r w:rsidRPr="00663617">
        <w:rPr>
          <w:rFonts w:cs="Times New Roman"/>
          <w:kern w:val="0"/>
          <w:szCs w:val="24"/>
          <w:lang w:val="en-ID" w:eastAsia="zh-CN"/>
        </w:rPr>
        <w:t xml:space="preserve">. </w:t>
      </w:r>
      <w:proofErr w:type="spellStart"/>
      <w:r w:rsidRPr="00E64A8E">
        <w:rPr>
          <w:rFonts w:cs="Times New Roman"/>
          <w:kern w:val="0"/>
          <w:szCs w:val="24"/>
          <w:lang w:val="en-ID" w:eastAsia="zh-CN"/>
        </w:rPr>
        <w:t>Sedangkan</w:t>
      </w:r>
      <w:proofErr w:type="spellEnd"/>
      <w:r w:rsidRPr="00E64A8E">
        <w:rPr>
          <w:rFonts w:cs="Times New Roman"/>
          <w:kern w:val="0"/>
          <w:szCs w:val="24"/>
          <w:lang w:val="en-ID" w:eastAsia="zh-CN"/>
        </w:rPr>
        <w:t xml:space="preserve"> </w:t>
      </w:r>
      <w:proofErr w:type="spellStart"/>
      <w:r w:rsidRPr="00E64A8E">
        <w:rPr>
          <w:rFonts w:cs="Times New Roman"/>
          <w:kern w:val="0"/>
          <w:szCs w:val="24"/>
          <w:lang w:val="en-ID" w:eastAsia="zh-CN"/>
        </w:rPr>
        <w:t>sisanya</w:t>
      </w:r>
      <w:proofErr w:type="spellEnd"/>
      <w:r w:rsidRPr="00E64A8E">
        <w:rPr>
          <w:rFonts w:cs="Times New Roman"/>
          <w:kern w:val="0"/>
          <w:szCs w:val="24"/>
          <w:lang w:val="en-ID" w:eastAsia="zh-CN"/>
        </w:rPr>
        <w:t xml:space="preserve"> </w:t>
      </w:r>
      <w:r w:rsidR="004B23C6">
        <w:rPr>
          <w:rFonts w:cs="Times New Roman"/>
          <w:kern w:val="0"/>
          <w:szCs w:val="24"/>
          <w:lang w:val="en-ID" w:eastAsia="zh-CN"/>
        </w:rPr>
        <w:t>1</w:t>
      </w:r>
      <w:r w:rsidR="00AB1B08">
        <w:rPr>
          <w:rFonts w:cs="Times New Roman"/>
          <w:kern w:val="0"/>
          <w:szCs w:val="24"/>
          <w:lang w:val="en-ID" w:eastAsia="zh-CN"/>
        </w:rPr>
        <w:t>8</w:t>
      </w:r>
      <w:r w:rsidRPr="00E64A8E">
        <w:rPr>
          <w:rFonts w:cs="Times New Roman"/>
          <w:kern w:val="0"/>
          <w:szCs w:val="24"/>
          <w:lang w:val="en-ID" w:eastAsia="zh-CN"/>
        </w:rPr>
        <w:t>,</w:t>
      </w:r>
      <w:r w:rsidR="00AB1B08">
        <w:rPr>
          <w:rFonts w:cs="Times New Roman"/>
          <w:kern w:val="0"/>
          <w:szCs w:val="24"/>
          <w:lang w:val="en-ID" w:eastAsia="zh-CN"/>
        </w:rPr>
        <w:t>9</w:t>
      </w:r>
      <w:r w:rsidRPr="00E64A8E">
        <w:rPr>
          <w:rFonts w:cs="Times New Roman"/>
          <w:kern w:val="0"/>
          <w:szCs w:val="24"/>
          <w:lang w:val="en-ID" w:eastAsia="zh-CN"/>
        </w:rPr>
        <w:t xml:space="preserve">% </w:t>
      </w:r>
      <w:proofErr w:type="spellStart"/>
      <w:r w:rsidRPr="00E64A8E">
        <w:rPr>
          <w:rFonts w:cs="Times New Roman"/>
          <w:kern w:val="0"/>
          <w:szCs w:val="24"/>
          <w:lang w:val="en-ID" w:eastAsia="zh-CN"/>
        </w:rPr>
        <w:t>dipengaruhi</w:t>
      </w:r>
      <w:proofErr w:type="spellEnd"/>
      <w:r w:rsidRPr="00E64A8E">
        <w:rPr>
          <w:rFonts w:cs="Times New Roman"/>
          <w:kern w:val="0"/>
          <w:szCs w:val="24"/>
          <w:lang w:val="en-ID" w:eastAsia="zh-CN"/>
        </w:rPr>
        <w:t xml:space="preserve"> oleh </w:t>
      </w:r>
      <w:proofErr w:type="spellStart"/>
      <w:r w:rsidRPr="00E64A8E">
        <w:rPr>
          <w:rFonts w:cs="Times New Roman"/>
          <w:kern w:val="0"/>
          <w:szCs w:val="24"/>
          <w:lang w:val="en-ID" w:eastAsia="zh-CN"/>
        </w:rPr>
        <w:t>variabel</w:t>
      </w:r>
      <w:proofErr w:type="spellEnd"/>
      <w:r w:rsidRPr="00E64A8E">
        <w:rPr>
          <w:rFonts w:cs="Times New Roman"/>
          <w:kern w:val="0"/>
          <w:szCs w:val="24"/>
          <w:lang w:val="en-ID" w:eastAsia="zh-CN"/>
        </w:rPr>
        <w:t xml:space="preserve"> lain yang </w:t>
      </w:r>
      <w:proofErr w:type="spellStart"/>
      <w:r w:rsidRPr="00E64A8E">
        <w:rPr>
          <w:rFonts w:cs="Times New Roman"/>
          <w:kern w:val="0"/>
          <w:szCs w:val="24"/>
          <w:lang w:val="en-ID" w:eastAsia="zh-CN"/>
        </w:rPr>
        <w:t>tidak</w:t>
      </w:r>
      <w:proofErr w:type="spellEnd"/>
      <w:r w:rsidRPr="00E64A8E">
        <w:rPr>
          <w:rFonts w:cs="Times New Roman"/>
          <w:kern w:val="0"/>
          <w:szCs w:val="24"/>
          <w:lang w:val="en-ID" w:eastAsia="zh-CN"/>
        </w:rPr>
        <w:t xml:space="preserve"> </w:t>
      </w:r>
      <w:proofErr w:type="spellStart"/>
      <w:r w:rsidRPr="00E64A8E">
        <w:rPr>
          <w:rFonts w:cs="Times New Roman"/>
          <w:kern w:val="0"/>
          <w:szCs w:val="24"/>
          <w:lang w:val="en-ID" w:eastAsia="zh-CN"/>
        </w:rPr>
        <w:t>dimasukkan</w:t>
      </w:r>
      <w:proofErr w:type="spellEnd"/>
      <w:r w:rsidRPr="00E64A8E">
        <w:rPr>
          <w:rFonts w:cs="Times New Roman"/>
          <w:kern w:val="0"/>
          <w:szCs w:val="24"/>
          <w:lang w:val="en-ID" w:eastAsia="zh-CN"/>
        </w:rPr>
        <w:t xml:space="preserve"> </w:t>
      </w:r>
      <w:proofErr w:type="spellStart"/>
      <w:r w:rsidRPr="00E64A8E">
        <w:rPr>
          <w:rFonts w:cs="Times New Roman"/>
          <w:kern w:val="0"/>
          <w:szCs w:val="24"/>
          <w:lang w:val="en-ID" w:eastAsia="zh-CN"/>
        </w:rPr>
        <w:t>dalam</w:t>
      </w:r>
      <w:proofErr w:type="spellEnd"/>
      <w:r w:rsidRPr="00E64A8E">
        <w:rPr>
          <w:rFonts w:cs="Times New Roman"/>
          <w:kern w:val="0"/>
          <w:szCs w:val="24"/>
          <w:lang w:val="en-ID" w:eastAsia="zh-CN"/>
        </w:rPr>
        <w:t xml:space="preserve"> model </w:t>
      </w:r>
      <w:proofErr w:type="spellStart"/>
      <w:r w:rsidRPr="00E64A8E">
        <w:rPr>
          <w:rFonts w:cs="Times New Roman"/>
          <w:kern w:val="0"/>
          <w:szCs w:val="24"/>
          <w:lang w:val="en-ID" w:eastAsia="zh-CN"/>
        </w:rPr>
        <w:t>penelitian</w:t>
      </w:r>
      <w:proofErr w:type="spellEnd"/>
      <w:r w:rsidRPr="00E64A8E">
        <w:rPr>
          <w:rFonts w:cs="Times New Roman"/>
          <w:kern w:val="0"/>
          <w:szCs w:val="24"/>
          <w:lang w:val="en-ID" w:eastAsia="zh-CN"/>
        </w:rPr>
        <w:t xml:space="preserve"> </w:t>
      </w:r>
      <w:proofErr w:type="spellStart"/>
      <w:r w:rsidRPr="00E64A8E">
        <w:rPr>
          <w:rFonts w:cs="Times New Roman"/>
          <w:kern w:val="0"/>
          <w:szCs w:val="24"/>
          <w:lang w:val="en-ID" w:eastAsia="zh-CN"/>
        </w:rPr>
        <w:t>ini</w:t>
      </w:r>
      <w:proofErr w:type="spellEnd"/>
      <w:r w:rsidRPr="00E64A8E">
        <w:rPr>
          <w:rFonts w:cs="Times New Roman"/>
          <w:kern w:val="0"/>
          <w:szCs w:val="24"/>
          <w:lang w:val="en-ID" w:eastAsia="zh-CN"/>
        </w:rPr>
        <w:t>.</w:t>
      </w:r>
    </w:p>
    <w:p w14:paraId="582EBA64" w14:textId="7443A41B" w:rsidR="007E7BF1" w:rsidRPr="004B23C6" w:rsidRDefault="007E7BF1" w:rsidP="00786183">
      <w:pPr>
        <w:pStyle w:val="ListParagraph"/>
        <w:numPr>
          <w:ilvl w:val="0"/>
          <w:numId w:val="48"/>
        </w:numPr>
        <w:autoSpaceDE w:val="0"/>
        <w:autoSpaceDN w:val="0"/>
        <w:adjustRightInd w:val="0"/>
        <w:spacing w:before="240" w:after="0" w:line="276" w:lineRule="auto"/>
        <w:rPr>
          <w:rFonts w:cs="Times New Roman"/>
          <w:kern w:val="0"/>
          <w:szCs w:val="24"/>
          <w:lang w:val="en-ID" w:eastAsia="zh-CN"/>
        </w:rPr>
      </w:pPr>
      <w:r w:rsidRPr="004B23C6">
        <w:rPr>
          <w:rFonts w:cs="Times New Roman"/>
          <w:kern w:val="0"/>
          <w:szCs w:val="24"/>
          <w:lang w:val="en-ID" w:eastAsia="zh-CN"/>
        </w:rPr>
        <w:t xml:space="preserve">Nilai adjusted r Square </w:t>
      </w:r>
      <w:proofErr w:type="spellStart"/>
      <w:r w:rsidRPr="004B23C6">
        <w:rPr>
          <w:rFonts w:cs="Times New Roman"/>
          <w:kern w:val="0"/>
          <w:szCs w:val="24"/>
          <w:lang w:val="en-ID" w:eastAsia="zh-CN"/>
        </w:rPr>
        <w:t>adalah</w:t>
      </w:r>
      <w:proofErr w:type="spellEnd"/>
      <w:r w:rsidRPr="004B23C6">
        <w:rPr>
          <w:rFonts w:cs="Times New Roman"/>
          <w:kern w:val="0"/>
          <w:szCs w:val="24"/>
          <w:lang w:val="en-ID" w:eastAsia="zh-CN"/>
        </w:rPr>
        <w:t xml:space="preserve"> </w:t>
      </w:r>
      <w:proofErr w:type="spellStart"/>
      <w:r w:rsidRPr="004B23C6">
        <w:rPr>
          <w:rFonts w:cs="Times New Roman"/>
          <w:kern w:val="0"/>
          <w:szCs w:val="24"/>
          <w:lang w:val="en-ID" w:eastAsia="zh-CN"/>
        </w:rPr>
        <w:t>sebesar</w:t>
      </w:r>
      <w:proofErr w:type="spellEnd"/>
      <w:r w:rsidRPr="004B23C6">
        <w:rPr>
          <w:rFonts w:cs="Times New Roman"/>
          <w:kern w:val="0"/>
          <w:szCs w:val="24"/>
          <w:lang w:val="en-ID" w:eastAsia="zh-CN"/>
        </w:rPr>
        <w:t xml:space="preserve"> 0.</w:t>
      </w:r>
      <w:r w:rsidR="004B23C6" w:rsidRPr="004B23C6">
        <w:rPr>
          <w:rFonts w:cs="Times New Roman"/>
          <w:kern w:val="0"/>
          <w:szCs w:val="24"/>
          <w:lang w:val="en-ID" w:eastAsia="zh-CN"/>
        </w:rPr>
        <w:t>789</w:t>
      </w:r>
      <w:r w:rsidRPr="004B23C6">
        <w:rPr>
          <w:rFonts w:cs="Times New Roman"/>
          <w:kern w:val="0"/>
          <w:szCs w:val="24"/>
          <w:lang w:val="en-ID" w:eastAsia="zh-CN"/>
        </w:rPr>
        <w:t xml:space="preserve">. </w:t>
      </w:r>
      <w:proofErr w:type="spellStart"/>
      <w:r w:rsidRPr="004B23C6">
        <w:rPr>
          <w:rFonts w:cs="Times New Roman"/>
          <w:kern w:val="0"/>
          <w:szCs w:val="24"/>
          <w:lang w:val="en-ID" w:eastAsia="zh-CN"/>
        </w:rPr>
        <w:t>hasil</w:t>
      </w:r>
      <w:proofErr w:type="spellEnd"/>
      <w:r w:rsidRPr="004B23C6">
        <w:rPr>
          <w:rFonts w:cs="Times New Roman"/>
          <w:kern w:val="0"/>
          <w:szCs w:val="24"/>
          <w:lang w:val="en-ID" w:eastAsia="zh-CN"/>
        </w:rPr>
        <w:t xml:space="preserve"> </w:t>
      </w:r>
      <w:proofErr w:type="spellStart"/>
      <w:r w:rsidRPr="004B23C6">
        <w:rPr>
          <w:rFonts w:cs="Times New Roman"/>
          <w:kern w:val="0"/>
          <w:szCs w:val="24"/>
          <w:lang w:val="en-ID" w:eastAsia="zh-CN"/>
        </w:rPr>
        <w:t>ini</w:t>
      </w:r>
      <w:proofErr w:type="spellEnd"/>
      <w:r w:rsidRPr="004B23C6">
        <w:rPr>
          <w:rFonts w:cs="Times New Roman"/>
          <w:kern w:val="0"/>
          <w:szCs w:val="24"/>
          <w:lang w:val="en-ID" w:eastAsia="zh-CN"/>
        </w:rPr>
        <w:t xml:space="preserve"> </w:t>
      </w:r>
      <w:proofErr w:type="spellStart"/>
      <w:r w:rsidRPr="004B23C6">
        <w:rPr>
          <w:rFonts w:cs="Times New Roman"/>
          <w:kern w:val="0"/>
          <w:szCs w:val="24"/>
          <w:lang w:val="en-ID" w:eastAsia="zh-CN"/>
        </w:rPr>
        <w:t>menunjukan</w:t>
      </w:r>
      <w:proofErr w:type="spellEnd"/>
      <w:r w:rsidRPr="004B23C6">
        <w:rPr>
          <w:rFonts w:cs="Times New Roman"/>
          <w:kern w:val="0"/>
          <w:szCs w:val="24"/>
          <w:lang w:val="en-ID" w:eastAsia="zh-CN"/>
        </w:rPr>
        <w:t xml:space="preserve"> </w:t>
      </w:r>
      <w:proofErr w:type="spellStart"/>
      <w:r w:rsidRPr="004B23C6">
        <w:rPr>
          <w:rFonts w:cs="Times New Roman"/>
          <w:kern w:val="0"/>
          <w:szCs w:val="24"/>
          <w:lang w:val="en-ID" w:eastAsia="zh-CN"/>
        </w:rPr>
        <w:t>bahwa</w:t>
      </w:r>
      <w:proofErr w:type="spellEnd"/>
      <w:r w:rsidRPr="004B23C6">
        <w:rPr>
          <w:rFonts w:cs="Times New Roman"/>
          <w:kern w:val="0"/>
          <w:szCs w:val="24"/>
          <w:lang w:val="en-ID" w:eastAsia="zh-CN"/>
        </w:rPr>
        <w:t xml:space="preserve"> </w:t>
      </w:r>
      <w:proofErr w:type="spellStart"/>
      <w:r w:rsidRPr="004B23C6">
        <w:rPr>
          <w:rFonts w:cs="Times New Roman"/>
          <w:kern w:val="0"/>
          <w:szCs w:val="24"/>
          <w:lang w:val="en-ID" w:eastAsia="zh-CN"/>
        </w:rPr>
        <w:t>kontribusi</w:t>
      </w:r>
      <w:proofErr w:type="spellEnd"/>
      <w:r w:rsidRPr="004B23C6">
        <w:rPr>
          <w:rFonts w:cs="Times New Roman"/>
          <w:kern w:val="0"/>
          <w:szCs w:val="24"/>
          <w:lang w:val="en-ID" w:eastAsia="zh-CN"/>
        </w:rPr>
        <w:t xml:space="preserve"> </w:t>
      </w:r>
      <w:proofErr w:type="spellStart"/>
      <w:r w:rsidRPr="004B23C6">
        <w:rPr>
          <w:rFonts w:cs="Times New Roman"/>
          <w:kern w:val="0"/>
          <w:szCs w:val="24"/>
          <w:lang w:val="en-ID" w:eastAsia="zh-CN"/>
        </w:rPr>
        <w:t>setiap</w:t>
      </w:r>
      <w:proofErr w:type="spellEnd"/>
      <w:r w:rsidRPr="004B23C6">
        <w:rPr>
          <w:rFonts w:cs="Times New Roman"/>
          <w:kern w:val="0"/>
          <w:szCs w:val="24"/>
          <w:lang w:val="en-ID" w:eastAsia="zh-CN"/>
        </w:rPr>
        <w:t xml:space="preserve"> </w:t>
      </w:r>
      <w:proofErr w:type="spellStart"/>
      <w:r w:rsidRPr="004B23C6">
        <w:rPr>
          <w:rFonts w:cs="Times New Roman"/>
          <w:kern w:val="0"/>
          <w:szCs w:val="24"/>
          <w:lang w:val="en-ID" w:eastAsia="zh-CN"/>
        </w:rPr>
        <w:t>variabel</w:t>
      </w:r>
      <w:proofErr w:type="spellEnd"/>
      <w:r w:rsidRPr="004B23C6">
        <w:rPr>
          <w:rFonts w:cs="Times New Roman"/>
          <w:kern w:val="0"/>
          <w:szCs w:val="24"/>
          <w:lang w:val="en-ID" w:eastAsia="zh-CN"/>
        </w:rPr>
        <w:t xml:space="preserve"> </w:t>
      </w:r>
      <w:proofErr w:type="spellStart"/>
      <w:r w:rsidRPr="004B23C6">
        <w:rPr>
          <w:rFonts w:cs="Times New Roman"/>
          <w:kern w:val="0"/>
          <w:szCs w:val="24"/>
          <w:lang w:val="en-ID" w:eastAsia="zh-CN"/>
        </w:rPr>
        <w:t>independen</w:t>
      </w:r>
      <w:proofErr w:type="spellEnd"/>
      <w:r w:rsidRPr="004B23C6">
        <w:rPr>
          <w:rFonts w:cs="Times New Roman"/>
          <w:kern w:val="0"/>
          <w:szCs w:val="24"/>
          <w:lang w:val="en-ID" w:eastAsia="zh-CN"/>
        </w:rPr>
        <w:t xml:space="preserve"> </w:t>
      </w:r>
      <w:proofErr w:type="spellStart"/>
      <w:r w:rsidRPr="004B23C6">
        <w:rPr>
          <w:rFonts w:cs="Times New Roman"/>
          <w:kern w:val="0"/>
          <w:szCs w:val="24"/>
          <w:lang w:val="en-ID" w:eastAsia="zh-CN"/>
        </w:rPr>
        <w:t>profitabilitas</w:t>
      </w:r>
      <w:proofErr w:type="spellEnd"/>
      <w:r w:rsidRPr="004B23C6">
        <w:rPr>
          <w:rFonts w:cs="Times New Roman"/>
          <w:kern w:val="0"/>
          <w:szCs w:val="24"/>
          <w:lang w:val="en-ID" w:eastAsia="zh-CN"/>
        </w:rPr>
        <w:t xml:space="preserve"> yang </w:t>
      </w:r>
      <w:proofErr w:type="spellStart"/>
      <w:r w:rsidRPr="004B23C6">
        <w:rPr>
          <w:rFonts w:cs="Times New Roman"/>
          <w:kern w:val="0"/>
          <w:szCs w:val="24"/>
          <w:lang w:val="en-ID" w:eastAsia="zh-CN"/>
        </w:rPr>
        <w:t>diproksikan</w:t>
      </w:r>
      <w:proofErr w:type="spellEnd"/>
      <w:r w:rsidRPr="004B23C6">
        <w:rPr>
          <w:rFonts w:cs="Times New Roman"/>
          <w:kern w:val="0"/>
          <w:szCs w:val="24"/>
          <w:lang w:val="en-ID" w:eastAsia="zh-CN"/>
        </w:rPr>
        <w:t xml:space="preserve"> </w:t>
      </w:r>
      <w:proofErr w:type="spellStart"/>
      <w:r w:rsidRPr="004B23C6">
        <w:rPr>
          <w:rFonts w:cs="Times New Roman"/>
          <w:kern w:val="0"/>
          <w:szCs w:val="24"/>
          <w:lang w:val="en-ID" w:eastAsia="zh-CN"/>
        </w:rPr>
        <w:t>dengan</w:t>
      </w:r>
      <w:proofErr w:type="spellEnd"/>
      <w:r w:rsidRPr="004B23C6">
        <w:rPr>
          <w:rFonts w:cs="Times New Roman"/>
          <w:kern w:val="0"/>
          <w:szCs w:val="24"/>
          <w:lang w:val="en-ID" w:eastAsia="zh-CN"/>
        </w:rPr>
        <w:t xml:space="preserve"> ROA </w:t>
      </w:r>
      <w:proofErr w:type="spellStart"/>
      <w:r w:rsidRPr="004B23C6">
        <w:rPr>
          <w:rFonts w:cs="Times New Roman"/>
          <w:kern w:val="0"/>
          <w:szCs w:val="24"/>
          <w:lang w:val="en-ID" w:eastAsia="zh-CN"/>
        </w:rPr>
        <w:t>sebesar</w:t>
      </w:r>
      <w:proofErr w:type="spellEnd"/>
      <w:r w:rsidRPr="004B23C6">
        <w:rPr>
          <w:rFonts w:cs="Times New Roman"/>
          <w:kern w:val="0"/>
          <w:szCs w:val="24"/>
          <w:lang w:val="en-ID" w:eastAsia="zh-CN"/>
        </w:rPr>
        <w:t xml:space="preserve"> </w:t>
      </w:r>
      <w:r w:rsidR="00AB1B08">
        <w:rPr>
          <w:rFonts w:cs="Times New Roman"/>
          <w:kern w:val="0"/>
          <w:szCs w:val="24"/>
          <w:lang w:val="en-ID" w:eastAsia="zh-CN"/>
        </w:rPr>
        <w:t>78.9</w:t>
      </w:r>
      <w:r w:rsidRPr="004B23C6">
        <w:rPr>
          <w:rFonts w:cs="Times New Roman"/>
          <w:kern w:val="0"/>
          <w:szCs w:val="24"/>
          <w:lang w:val="en-ID" w:eastAsia="zh-CN"/>
        </w:rPr>
        <w:t>%</w:t>
      </w:r>
    </w:p>
    <w:p w14:paraId="13B17A4E" w14:textId="7856FC5C" w:rsidR="007E7BF1" w:rsidRPr="0089327B" w:rsidRDefault="007E7BF1" w:rsidP="00786183">
      <w:pPr>
        <w:pStyle w:val="ListParagraph"/>
        <w:numPr>
          <w:ilvl w:val="0"/>
          <w:numId w:val="48"/>
        </w:numPr>
        <w:autoSpaceDE w:val="0"/>
        <w:autoSpaceDN w:val="0"/>
        <w:adjustRightInd w:val="0"/>
        <w:spacing w:before="240" w:after="160" w:line="276" w:lineRule="auto"/>
        <w:rPr>
          <w:rFonts w:cs="Times New Roman"/>
          <w:kern w:val="0"/>
          <w:szCs w:val="24"/>
          <w:lang w:val="en-ID" w:eastAsia="zh-CN"/>
        </w:rPr>
      </w:pPr>
      <w:r w:rsidRPr="0089327B">
        <w:rPr>
          <w:rFonts w:cs="Times New Roman"/>
          <w:kern w:val="0"/>
          <w:szCs w:val="24"/>
          <w:lang w:val="en-ID" w:eastAsia="zh-CN"/>
        </w:rPr>
        <w:t xml:space="preserve">Std. Error of the Estimate </w:t>
      </w:r>
      <w:proofErr w:type="spellStart"/>
      <w:r w:rsidRPr="0089327B">
        <w:rPr>
          <w:rFonts w:cs="Times New Roman"/>
          <w:kern w:val="0"/>
          <w:szCs w:val="24"/>
          <w:lang w:val="en-ID" w:eastAsia="zh-CN"/>
        </w:rPr>
        <w:t>adalah</w:t>
      </w:r>
      <w:proofErr w:type="spellEnd"/>
      <w:r w:rsidRPr="0089327B">
        <w:rPr>
          <w:rFonts w:cs="Times New Roman"/>
          <w:kern w:val="0"/>
          <w:szCs w:val="24"/>
          <w:lang w:val="en-ID" w:eastAsia="zh-CN"/>
        </w:rPr>
        <w:t xml:space="preserve"> </w:t>
      </w:r>
      <w:proofErr w:type="spellStart"/>
      <w:r w:rsidRPr="0089327B">
        <w:rPr>
          <w:rFonts w:cs="Times New Roman"/>
          <w:kern w:val="0"/>
          <w:szCs w:val="24"/>
          <w:lang w:val="en-ID" w:eastAsia="zh-CN"/>
        </w:rPr>
        <w:t>ukuran</w:t>
      </w:r>
      <w:proofErr w:type="spellEnd"/>
      <w:r w:rsidRPr="0089327B">
        <w:rPr>
          <w:rFonts w:cs="Times New Roman"/>
          <w:kern w:val="0"/>
          <w:szCs w:val="24"/>
          <w:lang w:val="en-ID" w:eastAsia="zh-CN"/>
        </w:rPr>
        <w:t xml:space="preserve"> </w:t>
      </w:r>
      <w:proofErr w:type="spellStart"/>
      <w:r w:rsidRPr="0089327B">
        <w:rPr>
          <w:rFonts w:cs="Times New Roman"/>
          <w:kern w:val="0"/>
          <w:szCs w:val="24"/>
          <w:lang w:val="en-ID" w:eastAsia="zh-CN"/>
        </w:rPr>
        <w:t>kesalahan</w:t>
      </w:r>
      <w:proofErr w:type="spellEnd"/>
      <w:r w:rsidRPr="0089327B">
        <w:rPr>
          <w:rFonts w:cs="Times New Roman"/>
          <w:kern w:val="0"/>
          <w:szCs w:val="24"/>
          <w:lang w:val="en-ID" w:eastAsia="zh-CN"/>
        </w:rPr>
        <w:t xml:space="preserve"> </w:t>
      </w:r>
      <w:proofErr w:type="spellStart"/>
      <w:r w:rsidRPr="0089327B">
        <w:rPr>
          <w:rFonts w:cs="Times New Roman"/>
          <w:kern w:val="0"/>
          <w:szCs w:val="24"/>
          <w:lang w:val="en-ID" w:eastAsia="zh-CN"/>
        </w:rPr>
        <w:t>prediksi</w:t>
      </w:r>
      <w:proofErr w:type="spellEnd"/>
      <w:r w:rsidRPr="0089327B">
        <w:rPr>
          <w:rFonts w:cs="Times New Roman"/>
          <w:kern w:val="0"/>
          <w:szCs w:val="24"/>
          <w:lang w:val="en-ID" w:eastAsia="zh-CN"/>
        </w:rPr>
        <w:t xml:space="preserve"> </w:t>
      </w:r>
      <w:proofErr w:type="spellStart"/>
      <w:r w:rsidRPr="0089327B">
        <w:rPr>
          <w:rFonts w:cs="Times New Roman"/>
          <w:kern w:val="0"/>
          <w:szCs w:val="24"/>
          <w:lang w:val="en-ID" w:eastAsia="zh-CN"/>
        </w:rPr>
        <w:t>dalam</w:t>
      </w:r>
      <w:proofErr w:type="spellEnd"/>
      <w:r w:rsidRPr="0089327B">
        <w:rPr>
          <w:rFonts w:cs="Times New Roman"/>
          <w:kern w:val="0"/>
          <w:szCs w:val="24"/>
          <w:lang w:val="en-ID" w:eastAsia="zh-CN"/>
        </w:rPr>
        <w:t xml:space="preserve"> </w:t>
      </w:r>
      <w:proofErr w:type="spellStart"/>
      <w:r w:rsidRPr="0089327B">
        <w:rPr>
          <w:rFonts w:cs="Times New Roman"/>
          <w:kern w:val="0"/>
          <w:szCs w:val="24"/>
          <w:lang w:val="en-ID" w:eastAsia="zh-CN"/>
        </w:rPr>
        <w:t>penelitian</w:t>
      </w:r>
      <w:proofErr w:type="spellEnd"/>
      <w:r w:rsidRPr="0089327B">
        <w:rPr>
          <w:rFonts w:cs="Times New Roman"/>
          <w:kern w:val="0"/>
          <w:szCs w:val="24"/>
          <w:lang w:val="en-ID" w:eastAsia="zh-CN"/>
        </w:rPr>
        <w:t xml:space="preserve"> </w:t>
      </w:r>
      <w:proofErr w:type="spellStart"/>
      <w:r w:rsidRPr="0089327B">
        <w:rPr>
          <w:rFonts w:cs="Times New Roman"/>
          <w:kern w:val="0"/>
          <w:szCs w:val="24"/>
          <w:lang w:val="en-ID" w:eastAsia="zh-CN"/>
        </w:rPr>
        <w:t>ini</w:t>
      </w:r>
      <w:proofErr w:type="spellEnd"/>
      <w:r w:rsidRPr="0089327B">
        <w:rPr>
          <w:rFonts w:cs="Times New Roman"/>
          <w:kern w:val="0"/>
          <w:szCs w:val="24"/>
          <w:lang w:val="en-ID" w:eastAsia="zh-CN"/>
        </w:rPr>
        <w:t xml:space="preserve"> </w:t>
      </w:r>
      <w:proofErr w:type="spellStart"/>
      <w:r w:rsidRPr="0089327B">
        <w:rPr>
          <w:rFonts w:cs="Times New Roman"/>
          <w:kern w:val="0"/>
          <w:szCs w:val="24"/>
          <w:lang w:val="en-ID" w:eastAsia="zh-CN"/>
        </w:rPr>
        <w:t>yaitu</w:t>
      </w:r>
      <w:proofErr w:type="spellEnd"/>
      <w:r w:rsidRPr="0089327B">
        <w:rPr>
          <w:rFonts w:cs="Times New Roman"/>
          <w:kern w:val="0"/>
          <w:szCs w:val="24"/>
          <w:lang w:val="en-ID" w:eastAsia="zh-CN"/>
        </w:rPr>
        <w:t xml:space="preserve"> </w:t>
      </w:r>
      <w:proofErr w:type="spellStart"/>
      <w:r w:rsidRPr="0089327B">
        <w:rPr>
          <w:rFonts w:cs="Times New Roman"/>
          <w:kern w:val="0"/>
          <w:szCs w:val="24"/>
          <w:lang w:val="en-ID" w:eastAsia="zh-CN"/>
        </w:rPr>
        <w:t>sebesar</w:t>
      </w:r>
      <w:proofErr w:type="spellEnd"/>
      <w:r w:rsidRPr="0089327B">
        <w:rPr>
          <w:rFonts w:cs="Times New Roman"/>
          <w:kern w:val="0"/>
          <w:szCs w:val="24"/>
          <w:lang w:val="en-ID" w:eastAsia="zh-CN"/>
        </w:rPr>
        <w:t xml:space="preserve"> 0.0</w:t>
      </w:r>
      <w:r w:rsidR="0089327B">
        <w:rPr>
          <w:rFonts w:cs="Times New Roman"/>
          <w:kern w:val="0"/>
          <w:szCs w:val="24"/>
          <w:lang w:val="en-ID" w:eastAsia="zh-CN"/>
        </w:rPr>
        <w:t xml:space="preserve">1778 </w:t>
      </w:r>
      <w:proofErr w:type="spellStart"/>
      <w:r w:rsidRPr="0089327B">
        <w:rPr>
          <w:rFonts w:cs="Times New Roman"/>
          <w:kern w:val="0"/>
          <w:szCs w:val="24"/>
          <w:lang w:val="en-ID" w:eastAsia="zh-CN"/>
        </w:rPr>
        <w:t>artinya</w:t>
      </w:r>
      <w:proofErr w:type="spellEnd"/>
      <w:r w:rsidRPr="0089327B">
        <w:rPr>
          <w:rFonts w:cs="Times New Roman"/>
          <w:kern w:val="0"/>
          <w:szCs w:val="24"/>
          <w:lang w:val="en-ID" w:eastAsia="zh-CN"/>
        </w:rPr>
        <w:t xml:space="preserve"> </w:t>
      </w:r>
      <w:proofErr w:type="spellStart"/>
      <w:r w:rsidRPr="0089327B">
        <w:rPr>
          <w:rFonts w:cs="Times New Roman"/>
          <w:kern w:val="0"/>
          <w:szCs w:val="24"/>
          <w:lang w:val="en-ID" w:eastAsia="zh-CN"/>
        </w:rPr>
        <w:t>kesalahan</w:t>
      </w:r>
      <w:proofErr w:type="spellEnd"/>
      <w:r w:rsidRPr="0089327B">
        <w:rPr>
          <w:rFonts w:cs="Times New Roman"/>
          <w:kern w:val="0"/>
          <w:szCs w:val="24"/>
          <w:lang w:val="en-ID" w:eastAsia="zh-CN"/>
        </w:rPr>
        <w:t xml:space="preserve"> yang </w:t>
      </w:r>
      <w:proofErr w:type="spellStart"/>
      <w:r w:rsidRPr="0089327B">
        <w:rPr>
          <w:rFonts w:cs="Times New Roman"/>
          <w:kern w:val="0"/>
          <w:szCs w:val="24"/>
          <w:lang w:val="en-ID" w:eastAsia="zh-CN"/>
        </w:rPr>
        <w:t>dapat</w:t>
      </w:r>
      <w:proofErr w:type="spellEnd"/>
      <w:r w:rsidRPr="0089327B">
        <w:rPr>
          <w:rFonts w:cs="Times New Roman"/>
          <w:kern w:val="0"/>
          <w:szCs w:val="24"/>
          <w:lang w:val="en-ID" w:eastAsia="zh-CN"/>
        </w:rPr>
        <w:t xml:space="preserve"> </w:t>
      </w:r>
      <w:proofErr w:type="spellStart"/>
      <w:r w:rsidRPr="0089327B">
        <w:rPr>
          <w:rFonts w:cs="Times New Roman"/>
          <w:kern w:val="0"/>
          <w:szCs w:val="24"/>
          <w:lang w:val="en-ID" w:eastAsia="zh-CN"/>
        </w:rPr>
        <w:t>terjadi</w:t>
      </w:r>
      <w:proofErr w:type="spellEnd"/>
      <w:r w:rsidRPr="0089327B">
        <w:rPr>
          <w:rFonts w:cs="Times New Roman"/>
          <w:kern w:val="0"/>
          <w:szCs w:val="24"/>
          <w:lang w:val="en-ID" w:eastAsia="zh-CN"/>
        </w:rPr>
        <w:t xml:space="preserve"> </w:t>
      </w:r>
      <w:proofErr w:type="spellStart"/>
      <w:r w:rsidRPr="0089327B">
        <w:rPr>
          <w:rFonts w:cs="Times New Roman"/>
          <w:kern w:val="0"/>
          <w:szCs w:val="24"/>
          <w:lang w:val="en-ID" w:eastAsia="zh-CN"/>
        </w:rPr>
        <w:t>dalam</w:t>
      </w:r>
      <w:proofErr w:type="spellEnd"/>
      <w:r w:rsidRPr="0089327B">
        <w:rPr>
          <w:rFonts w:cs="Times New Roman"/>
          <w:kern w:val="0"/>
          <w:szCs w:val="24"/>
          <w:lang w:val="en-ID" w:eastAsia="zh-CN"/>
        </w:rPr>
        <w:t xml:space="preserve"> </w:t>
      </w:r>
      <w:proofErr w:type="spellStart"/>
      <w:r w:rsidRPr="0089327B">
        <w:rPr>
          <w:rFonts w:cs="Times New Roman"/>
          <w:kern w:val="0"/>
          <w:szCs w:val="24"/>
          <w:lang w:val="en-ID" w:eastAsia="zh-CN"/>
        </w:rPr>
        <w:t>memprediksi</w:t>
      </w:r>
      <w:proofErr w:type="spellEnd"/>
      <w:r w:rsidRPr="0089327B">
        <w:rPr>
          <w:rFonts w:cs="Times New Roman"/>
          <w:kern w:val="0"/>
          <w:szCs w:val="24"/>
          <w:lang w:val="en-ID" w:eastAsia="zh-CN"/>
        </w:rPr>
        <w:t xml:space="preserve"> </w:t>
      </w:r>
      <w:proofErr w:type="spellStart"/>
      <w:r w:rsidRPr="0089327B">
        <w:rPr>
          <w:rFonts w:cs="Times New Roman"/>
          <w:kern w:val="0"/>
          <w:szCs w:val="24"/>
          <w:lang w:val="en-ID" w:eastAsia="zh-CN"/>
        </w:rPr>
        <w:t>profitabilitas</w:t>
      </w:r>
      <w:proofErr w:type="spellEnd"/>
      <w:r w:rsidRPr="0089327B">
        <w:rPr>
          <w:rFonts w:cs="Times New Roman"/>
          <w:kern w:val="0"/>
          <w:szCs w:val="24"/>
          <w:lang w:val="en-ID" w:eastAsia="zh-CN"/>
        </w:rPr>
        <w:t xml:space="preserve"> </w:t>
      </w:r>
      <w:proofErr w:type="spellStart"/>
      <w:r w:rsidRPr="0089327B">
        <w:rPr>
          <w:rFonts w:cs="Times New Roman"/>
          <w:kern w:val="0"/>
          <w:szCs w:val="24"/>
          <w:lang w:val="en-ID" w:eastAsia="zh-CN"/>
        </w:rPr>
        <w:t>sebesar</w:t>
      </w:r>
      <w:proofErr w:type="spellEnd"/>
      <w:r w:rsidRPr="0089327B">
        <w:rPr>
          <w:rFonts w:cs="Times New Roman"/>
          <w:kern w:val="0"/>
          <w:szCs w:val="24"/>
          <w:lang w:val="en-ID" w:eastAsia="zh-CN"/>
        </w:rPr>
        <w:t xml:space="preserve"> </w:t>
      </w:r>
      <w:r w:rsidR="0089327B">
        <w:rPr>
          <w:rFonts w:cs="Times New Roman"/>
          <w:kern w:val="0"/>
          <w:szCs w:val="24"/>
          <w:lang w:val="en-ID" w:eastAsia="zh-CN"/>
        </w:rPr>
        <w:t>0.0</w:t>
      </w:r>
      <w:r w:rsidR="00645667">
        <w:rPr>
          <w:rFonts w:cs="Times New Roman"/>
          <w:kern w:val="0"/>
          <w:szCs w:val="24"/>
          <w:lang w:val="en-ID" w:eastAsia="zh-CN"/>
        </w:rPr>
        <w:t>12</w:t>
      </w:r>
      <w:r w:rsidRPr="0089327B">
        <w:rPr>
          <w:rFonts w:cs="Times New Roman"/>
          <w:kern w:val="0"/>
          <w:szCs w:val="24"/>
          <w:lang w:val="en-ID" w:eastAsia="zh-CN"/>
        </w:rPr>
        <w:t xml:space="preserve">%. </w:t>
      </w:r>
      <w:proofErr w:type="spellStart"/>
      <w:r w:rsidRPr="0089327B">
        <w:rPr>
          <w:rFonts w:cs="Times New Roman"/>
          <w:kern w:val="0"/>
          <w:szCs w:val="24"/>
          <w:lang w:val="en-ID" w:eastAsia="zh-CN"/>
        </w:rPr>
        <w:t>Semakin</w:t>
      </w:r>
      <w:proofErr w:type="spellEnd"/>
      <w:r w:rsidRPr="0089327B">
        <w:rPr>
          <w:rFonts w:cs="Times New Roman"/>
          <w:kern w:val="0"/>
          <w:szCs w:val="24"/>
          <w:lang w:val="en-ID" w:eastAsia="zh-CN"/>
        </w:rPr>
        <w:t xml:space="preserve"> </w:t>
      </w:r>
      <w:proofErr w:type="spellStart"/>
      <w:r w:rsidRPr="0089327B">
        <w:rPr>
          <w:rFonts w:cs="Times New Roman"/>
          <w:kern w:val="0"/>
          <w:szCs w:val="24"/>
          <w:lang w:val="en-ID" w:eastAsia="zh-CN"/>
        </w:rPr>
        <w:t>kecil</w:t>
      </w:r>
      <w:proofErr w:type="spellEnd"/>
      <w:r w:rsidRPr="0089327B">
        <w:rPr>
          <w:rFonts w:cs="Times New Roman"/>
          <w:kern w:val="0"/>
          <w:szCs w:val="24"/>
          <w:lang w:val="en-ID" w:eastAsia="zh-CN"/>
        </w:rPr>
        <w:t xml:space="preserve"> </w:t>
      </w:r>
      <w:proofErr w:type="spellStart"/>
      <w:r w:rsidRPr="0089327B">
        <w:rPr>
          <w:rFonts w:cs="Times New Roman"/>
          <w:kern w:val="0"/>
          <w:szCs w:val="24"/>
          <w:lang w:val="en-ID" w:eastAsia="zh-CN"/>
        </w:rPr>
        <w:t>nilai</w:t>
      </w:r>
      <w:proofErr w:type="spellEnd"/>
      <w:r w:rsidRPr="0089327B">
        <w:rPr>
          <w:rFonts w:cs="Times New Roman"/>
          <w:kern w:val="0"/>
          <w:szCs w:val="24"/>
          <w:lang w:val="en-ID" w:eastAsia="zh-CN"/>
        </w:rPr>
        <w:t xml:space="preserve"> Std. Error </w:t>
      </w:r>
      <w:proofErr w:type="spellStart"/>
      <w:r w:rsidRPr="0089327B">
        <w:rPr>
          <w:rFonts w:cs="Times New Roman"/>
          <w:kern w:val="0"/>
          <w:szCs w:val="24"/>
          <w:lang w:val="en-ID" w:eastAsia="zh-CN"/>
        </w:rPr>
        <w:t>maka</w:t>
      </w:r>
      <w:proofErr w:type="spellEnd"/>
      <w:r w:rsidRPr="0089327B">
        <w:rPr>
          <w:rFonts w:cs="Times New Roman"/>
          <w:kern w:val="0"/>
          <w:szCs w:val="24"/>
          <w:lang w:val="en-ID" w:eastAsia="zh-CN"/>
        </w:rPr>
        <w:t xml:space="preserve"> </w:t>
      </w:r>
      <w:proofErr w:type="spellStart"/>
      <w:r w:rsidRPr="0089327B">
        <w:rPr>
          <w:rFonts w:cs="Times New Roman"/>
          <w:kern w:val="0"/>
          <w:szCs w:val="24"/>
          <w:lang w:val="en-ID" w:eastAsia="zh-CN"/>
        </w:rPr>
        <w:t>dapat</w:t>
      </w:r>
      <w:proofErr w:type="spellEnd"/>
      <w:r w:rsidRPr="0089327B">
        <w:rPr>
          <w:rFonts w:cs="Times New Roman"/>
          <w:kern w:val="0"/>
          <w:szCs w:val="24"/>
          <w:lang w:val="en-ID" w:eastAsia="zh-CN"/>
        </w:rPr>
        <w:t xml:space="preserve"> </w:t>
      </w:r>
      <w:proofErr w:type="spellStart"/>
      <w:r w:rsidRPr="0089327B">
        <w:rPr>
          <w:rFonts w:cs="Times New Roman"/>
          <w:kern w:val="0"/>
          <w:szCs w:val="24"/>
          <w:lang w:val="en-ID" w:eastAsia="zh-CN"/>
        </w:rPr>
        <w:t>dijelaskan</w:t>
      </w:r>
      <w:proofErr w:type="spellEnd"/>
      <w:r w:rsidRPr="0089327B">
        <w:rPr>
          <w:rFonts w:cs="Times New Roman"/>
          <w:kern w:val="0"/>
          <w:szCs w:val="24"/>
          <w:lang w:val="en-ID" w:eastAsia="zh-CN"/>
        </w:rPr>
        <w:t xml:space="preserve"> </w:t>
      </w:r>
      <w:proofErr w:type="spellStart"/>
      <w:r w:rsidRPr="0089327B">
        <w:rPr>
          <w:rFonts w:cs="Times New Roman"/>
          <w:kern w:val="0"/>
          <w:szCs w:val="24"/>
          <w:lang w:val="en-ID" w:eastAsia="zh-CN"/>
        </w:rPr>
        <w:t>bahwa</w:t>
      </w:r>
      <w:proofErr w:type="spellEnd"/>
      <w:r w:rsidRPr="0089327B">
        <w:rPr>
          <w:rFonts w:cs="Times New Roman"/>
          <w:kern w:val="0"/>
          <w:szCs w:val="24"/>
          <w:lang w:val="en-ID" w:eastAsia="zh-CN"/>
        </w:rPr>
        <w:t xml:space="preserve"> model </w:t>
      </w:r>
      <w:proofErr w:type="spellStart"/>
      <w:r w:rsidRPr="0089327B">
        <w:rPr>
          <w:rFonts w:cs="Times New Roman"/>
          <w:kern w:val="0"/>
          <w:szCs w:val="24"/>
          <w:lang w:val="en-ID" w:eastAsia="zh-CN"/>
        </w:rPr>
        <w:t>regresi</w:t>
      </w:r>
      <w:proofErr w:type="spellEnd"/>
      <w:r w:rsidRPr="0089327B">
        <w:rPr>
          <w:rFonts w:cs="Times New Roman"/>
          <w:kern w:val="0"/>
          <w:szCs w:val="24"/>
          <w:lang w:val="en-ID" w:eastAsia="zh-CN"/>
        </w:rPr>
        <w:t xml:space="preserve"> </w:t>
      </w:r>
      <w:proofErr w:type="spellStart"/>
      <w:r w:rsidRPr="0089327B">
        <w:rPr>
          <w:rFonts w:cs="Times New Roman"/>
          <w:kern w:val="0"/>
          <w:szCs w:val="24"/>
          <w:lang w:val="en-ID" w:eastAsia="zh-CN"/>
        </w:rPr>
        <w:t>semakin</w:t>
      </w:r>
      <w:proofErr w:type="spellEnd"/>
      <w:r w:rsidRPr="0089327B">
        <w:rPr>
          <w:rFonts w:cs="Times New Roman"/>
          <w:kern w:val="0"/>
          <w:szCs w:val="24"/>
          <w:lang w:val="en-ID" w:eastAsia="zh-CN"/>
        </w:rPr>
        <w:t xml:space="preserve"> </w:t>
      </w:r>
      <w:proofErr w:type="spellStart"/>
      <w:r w:rsidRPr="0089327B">
        <w:rPr>
          <w:rFonts w:cs="Times New Roman"/>
          <w:kern w:val="0"/>
          <w:szCs w:val="24"/>
          <w:lang w:val="en-ID" w:eastAsia="zh-CN"/>
        </w:rPr>
        <w:t>tepat</w:t>
      </w:r>
      <w:proofErr w:type="spellEnd"/>
      <w:r w:rsidRPr="0089327B">
        <w:rPr>
          <w:rFonts w:cs="Times New Roman"/>
          <w:kern w:val="0"/>
          <w:szCs w:val="24"/>
          <w:lang w:val="en-ID" w:eastAsia="zh-CN"/>
        </w:rPr>
        <w:t xml:space="preserve"> </w:t>
      </w:r>
      <w:proofErr w:type="spellStart"/>
      <w:r w:rsidRPr="0089327B">
        <w:rPr>
          <w:rFonts w:cs="Times New Roman"/>
          <w:kern w:val="0"/>
          <w:szCs w:val="24"/>
          <w:lang w:val="en-ID" w:eastAsia="zh-CN"/>
        </w:rPr>
        <w:t>dalam</w:t>
      </w:r>
      <w:proofErr w:type="spellEnd"/>
      <w:r w:rsidRPr="0089327B">
        <w:rPr>
          <w:rFonts w:cs="Times New Roman"/>
          <w:kern w:val="0"/>
          <w:szCs w:val="24"/>
          <w:lang w:val="en-ID" w:eastAsia="zh-CN"/>
        </w:rPr>
        <w:t xml:space="preserve"> </w:t>
      </w:r>
      <w:proofErr w:type="spellStart"/>
      <w:r w:rsidRPr="0089327B">
        <w:rPr>
          <w:rFonts w:cs="Times New Roman"/>
          <w:kern w:val="0"/>
          <w:szCs w:val="24"/>
          <w:lang w:val="en-ID" w:eastAsia="zh-CN"/>
        </w:rPr>
        <w:t>memprediksi</w:t>
      </w:r>
      <w:proofErr w:type="spellEnd"/>
      <w:r w:rsidRPr="0089327B">
        <w:rPr>
          <w:rFonts w:cs="Times New Roman"/>
          <w:kern w:val="0"/>
          <w:szCs w:val="24"/>
          <w:lang w:val="en-ID" w:eastAsia="zh-CN"/>
        </w:rPr>
        <w:t xml:space="preserve"> </w:t>
      </w:r>
      <w:proofErr w:type="spellStart"/>
      <w:r w:rsidRPr="0089327B">
        <w:rPr>
          <w:rFonts w:cs="Times New Roman"/>
          <w:kern w:val="0"/>
          <w:szCs w:val="24"/>
          <w:lang w:val="en-ID" w:eastAsia="zh-CN"/>
        </w:rPr>
        <w:t>variabel</w:t>
      </w:r>
      <w:proofErr w:type="spellEnd"/>
      <w:r w:rsidRPr="0089327B">
        <w:rPr>
          <w:rFonts w:cs="Times New Roman"/>
          <w:kern w:val="0"/>
          <w:szCs w:val="24"/>
          <w:lang w:val="en-ID" w:eastAsia="zh-CN"/>
        </w:rPr>
        <w:t xml:space="preserve"> </w:t>
      </w:r>
      <w:proofErr w:type="spellStart"/>
      <w:r w:rsidRPr="0089327B">
        <w:rPr>
          <w:rFonts w:cs="Times New Roman"/>
          <w:kern w:val="0"/>
          <w:szCs w:val="24"/>
          <w:lang w:val="en-ID" w:eastAsia="zh-CN"/>
        </w:rPr>
        <w:t>dependen</w:t>
      </w:r>
      <w:proofErr w:type="spellEnd"/>
      <w:r w:rsidRPr="0089327B">
        <w:rPr>
          <w:rFonts w:cs="Times New Roman"/>
          <w:kern w:val="0"/>
          <w:szCs w:val="24"/>
          <w:lang w:val="en-ID" w:eastAsia="zh-CN"/>
        </w:rPr>
        <w:t>.</w:t>
      </w:r>
    </w:p>
    <w:p w14:paraId="1AADAC00" w14:textId="77777777" w:rsidR="007E7BF1" w:rsidRPr="00A93B36" w:rsidRDefault="007E7BF1" w:rsidP="00980BA6">
      <w:pPr>
        <w:pStyle w:val="Heading2"/>
        <w:spacing w:line="276" w:lineRule="auto"/>
        <w:rPr>
          <w:lang w:eastAsia="zh-CN"/>
        </w:rPr>
      </w:pPr>
      <w:bookmarkStart w:id="139" w:name="_Toc168804280"/>
      <w:r>
        <w:rPr>
          <w:lang w:eastAsia="zh-CN"/>
        </w:rPr>
        <w:t>4.3 Pembahasan</w:t>
      </w:r>
      <w:bookmarkEnd w:id="139"/>
    </w:p>
    <w:p w14:paraId="13AC2F2E" w14:textId="77777777" w:rsidR="007E7BF1" w:rsidRDefault="007E7BF1" w:rsidP="00980BA6">
      <w:pPr>
        <w:autoSpaceDE w:val="0"/>
        <w:autoSpaceDN w:val="0"/>
        <w:adjustRightInd w:val="0"/>
        <w:spacing w:after="0" w:line="276" w:lineRule="auto"/>
        <w:rPr>
          <w:rFonts w:cs="Times New Roman"/>
          <w:i/>
          <w:iCs/>
          <w:kern w:val="0"/>
          <w:szCs w:val="24"/>
          <w:lang w:val="nl-NL" w:eastAsia="zh-CN"/>
        </w:rPr>
      </w:pPr>
      <w:r w:rsidRPr="00E93C72">
        <w:rPr>
          <w:rFonts w:cs="Times New Roman"/>
          <w:kern w:val="0"/>
          <w:szCs w:val="24"/>
          <w:lang w:val="nl-NL" w:eastAsia="zh-CN"/>
        </w:rPr>
        <w:t xml:space="preserve"> </w:t>
      </w:r>
      <w:r>
        <w:rPr>
          <w:rFonts w:cs="Times New Roman"/>
          <w:kern w:val="0"/>
          <w:szCs w:val="24"/>
          <w:lang w:val="nl-NL" w:eastAsia="zh-CN"/>
        </w:rPr>
        <w:tab/>
      </w:r>
      <w:r w:rsidRPr="00A93B36">
        <w:rPr>
          <w:rFonts w:cs="Times New Roman"/>
          <w:kern w:val="0"/>
          <w:szCs w:val="24"/>
          <w:lang w:val="nl-NL" w:eastAsia="zh-CN"/>
        </w:rPr>
        <w:t xml:space="preserve">Berdasarkan hasil pengujian hipotesis dan </w:t>
      </w:r>
      <w:r>
        <w:rPr>
          <w:rFonts w:cs="Times New Roman"/>
          <w:kern w:val="0"/>
          <w:szCs w:val="24"/>
          <w:lang w:val="nl-NL" w:eastAsia="zh-CN"/>
        </w:rPr>
        <w:t xml:space="preserve">statistik yang dilakukan oleh penulis pada perusahaan perkebunan sub sektor sawit yang terdaftar di Bursa Efek Indonesia Periode 2018-2022 dengan menggunakan </w:t>
      </w:r>
      <w:r w:rsidRPr="00A93B36">
        <w:rPr>
          <w:rFonts w:cs="Times New Roman"/>
          <w:i/>
          <w:iCs/>
          <w:kern w:val="0"/>
          <w:szCs w:val="24"/>
          <w:lang w:val="nl-NL" w:eastAsia="zh-CN"/>
        </w:rPr>
        <w:t xml:space="preserve">Software Statistical Product and Service Solution </w:t>
      </w:r>
      <w:r w:rsidRPr="00A93B36">
        <w:rPr>
          <w:rFonts w:cs="Times New Roman"/>
          <w:kern w:val="0"/>
          <w:szCs w:val="24"/>
          <w:lang w:val="nl-NL" w:eastAsia="zh-CN"/>
        </w:rPr>
        <w:t xml:space="preserve">(SPSS) tentang pengaruh </w:t>
      </w:r>
      <w:r w:rsidRPr="00A93B36">
        <w:rPr>
          <w:rFonts w:cs="Times New Roman"/>
          <w:i/>
          <w:iCs/>
          <w:kern w:val="0"/>
          <w:szCs w:val="24"/>
          <w:lang w:val="nl-NL" w:eastAsia="zh-CN"/>
        </w:rPr>
        <w:t xml:space="preserve">Corporate Sosial Responsibility, Good Corporate Governance </w:t>
      </w:r>
      <w:r w:rsidRPr="00A93B36">
        <w:rPr>
          <w:rFonts w:cs="Times New Roman"/>
          <w:kern w:val="0"/>
          <w:szCs w:val="24"/>
          <w:lang w:val="nl-NL" w:eastAsia="zh-CN"/>
        </w:rPr>
        <w:t xml:space="preserve">yang diproksikan dengan Kepemilikan </w:t>
      </w:r>
      <w:r>
        <w:rPr>
          <w:rFonts w:cs="Times New Roman"/>
          <w:kern w:val="0"/>
          <w:szCs w:val="24"/>
          <w:lang w:val="nl-NL" w:eastAsia="zh-CN"/>
        </w:rPr>
        <w:t>Institusional</w:t>
      </w:r>
      <w:r w:rsidRPr="00A93B36">
        <w:rPr>
          <w:rFonts w:cs="Times New Roman"/>
          <w:kern w:val="0"/>
          <w:szCs w:val="24"/>
          <w:lang w:val="nl-NL" w:eastAsia="zh-CN"/>
        </w:rPr>
        <w:t xml:space="preserve"> dan Dewan Komisaris Independen serta</w:t>
      </w:r>
      <w:r>
        <w:rPr>
          <w:rFonts w:cs="Times New Roman"/>
          <w:kern w:val="0"/>
          <w:szCs w:val="24"/>
          <w:lang w:val="nl-NL" w:eastAsia="zh-CN"/>
        </w:rPr>
        <w:t xml:space="preserve"> pengaruhnya terhadap profitabilitas perusahaan yang diproksikan dengan ROA, hasil pengujian hipotesis menunjukan bahwa dari ketiga variabel independen terdapat  1 variabel independen yang mempengaruhi kinerja profitabilitas perusahaan perkebunan sub sektor sawit yaitu variabel </w:t>
      </w:r>
      <w:r>
        <w:rPr>
          <w:rFonts w:cs="Times New Roman"/>
          <w:i/>
          <w:iCs/>
          <w:kern w:val="0"/>
          <w:szCs w:val="24"/>
          <w:lang w:val="nl-NL" w:eastAsia="zh-CN"/>
        </w:rPr>
        <w:t>Corporate Social Responsibility.</w:t>
      </w:r>
    </w:p>
    <w:p w14:paraId="4F9AAD82" w14:textId="77777777" w:rsidR="007E7BF1" w:rsidRDefault="007E7BF1" w:rsidP="00596872">
      <w:pPr>
        <w:pStyle w:val="Heading3"/>
        <w:rPr>
          <w:lang w:val="en-ID" w:eastAsia="zh-CN"/>
        </w:rPr>
      </w:pPr>
      <w:bookmarkStart w:id="140" w:name="_Toc168804281"/>
      <w:r w:rsidRPr="00D10D29">
        <w:rPr>
          <w:lang w:val="en-ID" w:eastAsia="zh-CN"/>
        </w:rPr>
        <w:t>4.3.1</w:t>
      </w:r>
      <w:r w:rsidRPr="00D10D29">
        <w:rPr>
          <w:lang w:val="en-ID" w:eastAsia="zh-CN"/>
        </w:rPr>
        <w:tab/>
      </w:r>
      <w:r w:rsidRPr="00585902">
        <w:rPr>
          <w:lang w:val="en-ID" w:eastAsia="zh-CN"/>
        </w:rPr>
        <w:t>Corporate Social Responsibility</w:t>
      </w:r>
      <w:r>
        <w:rPr>
          <w:lang w:val="en-ID" w:eastAsia="zh-CN"/>
        </w:rPr>
        <w:t xml:space="preserve"> (CSR)</w:t>
      </w:r>
      <w:r w:rsidRPr="00D10D29">
        <w:rPr>
          <w:lang w:val="en-ID" w:eastAsia="zh-CN"/>
        </w:rPr>
        <w:t xml:space="preserve"> </w:t>
      </w:r>
      <w:proofErr w:type="spellStart"/>
      <w:r w:rsidRPr="00D10D29">
        <w:rPr>
          <w:lang w:val="en-ID" w:eastAsia="zh-CN"/>
        </w:rPr>
        <w:t>t</w:t>
      </w:r>
      <w:r>
        <w:rPr>
          <w:lang w:val="en-ID" w:eastAsia="zh-CN"/>
        </w:rPr>
        <w:t>erhadap</w:t>
      </w:r>
      <w:bookmarkStart w:id="141" w:name="_Hlk161833407"/>
      <w:proofErr w:type="spellEnd"/>
      <w:r>
        <w:rPr>
          <w:lang w:val="en-ID" w:eastAsia="zh-CN"/>
        </w:rPr>
        <w:t xml:space="preserve"> </w:t>
      </w:r>
      <w:r w:rsidRPr="00941879">
        <w:rPr>
          <w:lang w:val="en-ID" w:eastAsia="zh-CN"/>
        </w:rPr>
        <w:t xml:space="preserve">Return </w:t>
      </w:r>
      <w:proofErr w:type="gramStart"/>
      <w:r w:rsidRPr="00941879">
        <w:rPr>
          <w:lang w:val="en-ID" w:eastAsia="zh-CN"/>
        </w:rPr>
        <w:t>On</w:t>
      </w:r>
      <w:proofErr w:type="gramEnd"/>
      <w:r w:rsidRPr="00941879">
        <w:rPr>
          <w:lang w:val="en-ID" w:eastAsia="zh-CN"/>
        </w:rPr>
        <w:t xml:space="preserve"> Assets</w:t>
      </w:r>
      <w:r>
        <w:rPr>
          <w:lang w:val="en-ID" w:eastAsia="zh-CN"/>
        </w:rPr>
        <w:t xml:space="preserve"> (ROA)</w:t>
      </w:r>
      <w:bookmarkEnd w:id="140"/>
    </w:p>
    <w:p w14:paraId="7BFF3E19" w14:textId="4BE24006" w:rsidR="007E7BF1" w:rsidRDefault="007E7BF1" w:rsidP="00980BA6">
      <w:pPr>
        <w:spacing w:after="0" w:line="276" w:lineRule="auto"/>
        <w:rPr>
          <w:lang w:val="en-ID" w:eastAsia="zh-CN"/>
        </w:rPr>
      </w:pPr>
      <w:r>
        <w:rPr>
          <w:rFonts w:eastAsiaTheme="majorEastAsia" w:cstheme="majorBidi"/>
          <w:b/>
          <w:i/>
          <w:iCs/>
          <w:szCs w:val="24"/>
          <w:lang w:val="en-ID" w:eastAsia="zh-CN"/>
        </w:rPr>
        <w:tab/>
      </w:r>
      <w:r>
        <w:rPr>
          <w:lang w:val="en-ID" w:eastAsia="zh-CN"/>
        </w:rPr>
        <w:t xml:space="preserve">Hasil </w:t>
      </w:r>
      <w:proofErr w:type="spellStart"/>
      <w:r>
        <w:rPr>
          <w:lang w:val="en-ID" w:eastAsia="zh-CN"/>
        </w:rPr>
        <w:t>dari</w:t>
      </w:r>
      <w:proofErr w:type="spellEnd"/>
      <w:r>
        <w:rPr>
          <w:lang w:val="en-ID" w:eastAsia="zh-CN"/>
        </w:rPr>
        <w:t xml:space="preserve"> </w:t>
      </w:r>
      <w:proofErr w:type="spellStart"/>
      <w:r>
        <w:rPr>
          <w:lang w:val="en-ID" w:eastAsia="zh-CN"/>
        </w:rPr>
        <w:t>penelitian</w:t>
      </w:r>
      <w:proofErr w:type="spellEnd"/>
      <w:r>
        <w:rPr>
          <w:lang w:val="en-ID" w:eastAsia="zh-CN"/>
        </w:rPr>
        <w:t xml:space="preserve"> </w:t>
      </w:r>
      <w:proofErr w:type="spellStart"/>
      <w:r>
        <w:rPr>
          <w:lang w:val="en-ID" w:eastAsia="zh-CN"/>
        </w:rPr>
        <w:t>ini</w:t>
      </w:r>
      <w:proofErr w:type="spellEnd"/>
      <w:r>
        <w:rPr>
          <w:lang w:val="en-ID" w:eastAsia="zh-CN"/>
        </w:rPr>
        <w:t xml:space="preserve"> </w:t>
      </w:r>
      <w:proofErr w:type="spellStart"/>
      <w:r>
        <w:rPr>
          <w:lang w:val="en-ID" w:eastAsia="zh-CN"/>
        </w:rPr>
        <w:t>menunjukan</w:t>
      </w:r>
      <w:proofErr w:type="spellEnd"/>
      <w:r>
        <w:rPr>
          <w:lang w:val="en-ID" w:eastAsia="zh-CN"/>
        </w:rPr>
        <w:t xml:space="preserve"> </w:t>
      </w:r>
      <w:proofErr w:type="spellStart"/>
      <w:r>
        <w:rPr>
          <w:lang w:val="en-ID" w:eastAsia="zh-CN"/>
        </w:rPr>
        <w:t>bahwa</w:t>
      </w:r>
      <w:proofErr w:type="spellEnd"/>
      <w:r>
        <w:rPr>
          <w:lang w:val="en-ID" w:eastAsia="zh-CN"/>
        </w:rPr>
        <w:t xml:space="preserve"> </w:t>
      </w:r>
      <w:proofErr w:type="spellStart"/>
      <w:r>
        <w:rPr>
          <w:lang w:val="en-ID" w:eastAsia="zh-CN"/>
        </w:rPr>
        <w:t>variabel</w:t>
      </w:r>
      <w:proofErr w:type="spellEnd"/>
      <w:r w:rsidRPr="00575E90">
        <w:rPr>
          <w:lang w:val="en-ID" w:eastAsia="zh-CN"/>
        </w:rPr>
        <w:t xml:space="preserve"> </w:t>
      </w:r>
      <w:r w:rsidRPr="00575E90">
        <w:rPr>
          <w:i/>
          <w:iCs/>
          <w:lang w:val="en-ID" w:eastAsia="zh-CN"/>
        </w:rPr>
        <w:t>Corporate So</w:t>
      </w:r>
      <w:r>
        <w:rPr>
          <w:i/>
          <w:iCs/>
          <w:lang w:val="en-ID" w:eastAsia="zh-CN"/>
        </w:rPr>
        <w:t xml:space="preserve">cial Responsibility </w:t>
      </w:r>
      <w:r>
        <w:rPr>
          <w:lang w:val="en-ID" w:eastAsia="zh-CN"/>
        </w:rPr>
        <w:t xml:space="preserve">(CSR) </w:t>
      </w:r>
      <w:proofErr w:type="spellStart"/>
      <w:r>
        <w:rPr>
          <w:lang w:val="en-ID" w:eastAsia="zh-CN"/>
        </w:rPr>
        <w:t>memiliki</w:t>
      </w:r>
      <w:proofErr w:type="spellEnd"/>
      <w:r>
        <w:rPr>
          <w:lang w:val="en-ID" w:eastAsia="zh-CN"/>
        </w:rPr>
        <w:t xml:space="preserve"> </w:t>
      </w:r>
      <w:proofErr w:type="spellStart"/>
      <w:r>
        <w:rPr>
          <w:lang w:val="en-ID" w:eastAsia="zh-CN"/>
        </w:rPr>
        <w:t>pengaruh</w:t>
      </w:r>
      <w:proofErr w:type="spellEnd"/>
      <w:r>
        <w:rPr>
          <w:lang w:val="en-ID" w:eastAsia="zh-CN"/>
        </w:rPr>
        <w:t xml:space="preserve"> </w:t>
      </w:r>
      <w:proofErr w:type="spellStart"/>
      <w:r>
        <w:rPr>
          <w:lang w:val="en-ID" w:eastAsia="zh-CN"/>
        </w:rPr>
        <w:t>parsial</w:t>
      </w:r>
      <w:proofErr w:type="spellEnd"/>
      <w:r>
        <w:rPr>
          <w:lang w:val="en-ID" w:eastAsia="zh-CN"/>
        </w:rPr>
        <w:t xml:space="preserve"> </w:t>
      </w:r>
      <w:proofErr w:type="spellStart"/>
      <w:r>
        <w:rPr>
          <w:lang w:val="en-ID" w:eastAsia="zh-CN"/>
        </w:rPr>
        <w:t>terhadap</w:t>
      </w:r>
      <w:proofErr w:type="spellEnd"/>
      <w:r>
        <w:rPr>
          <w:lang w:val="en-ID" w:eastAsia="zh-CN"/>
        </w:rPr>
        <w:t xml:space="preserve"> </w:t>
      </w:r>
      <w:r w:rsidRPr="00575E90">
        <w:rPr>
          <w:i/>
          <w:iCs/>
          <w:lang w:val="en-ID" w:eastAsia="zh-CN"/>
        </w:rPr>
        <w:t xml:space="preserve">Return </w:t>
      </w:r>
      <w:proofErr w:type="gramStart"/>
      <w:r w:rsidRPr="00575E90">
        <w:rPr>
          <w:i/>
          <w:iCs/>
          <w:lang w:val="en-ID" w:eastAsia="zh-CN"/>
        </w:rPr>
        <w:t>On</w:t>
      </w:r>
      <w:proofErr w:type="gramEnd"/>
      <w:r w:rsidRPr="00575E90">
        <w:rPr>
          <w:i/>
          <w:iCs/>
          <w:lang w:val="en-ID" w:eastAsia="zh-CN"/>
        </w:rPr>
        <w:t xml:space="preserve"> Assets</w:t>
      </w:r>
      <w:r>
        <w:rPr>
          <w:lang w:val="en-ID" w:eastAsia="zh-CN"/>
        </w:rPr>
        <w:t xml:space="preserve">. Hal </w:t>
      </w:r>
      <w:proofErr w:type="spellStart"/>
      <w:r>
        <w:rPr>
          <w:lang w:val="en-ID" w:eastAsia="zh-CN"/>
        </w:rPr>
        <w:t>ini</w:t>
      </w:r>
      <w:proofErr w:type="spellEnd"/>
      <w:r>
        <w:rPr>
          <w:lang w:val="en-ID" w:eastAsia="zh-CN"/>
        </w:rPr>
        <w:t xml:space="preserve"> </w:t>
      </w:r>
      <w:proofErr w:type="spellStart"/>
      <w:r>
        <w:rPr>
          <w:lang w:val="en-ID" w:eastAsia="zh-CN"/>
        </w:rPr>
        <w:t>dapat</w:t>
      </w:r>
      <w:proofErr w:type="spellEnd"/>
      <w:r>
        <w:rPr>
          <w:lang w:val="en-ID" w:eastAsia="zh-CN"/>
        </w:rPr>
        <w:t xml:space="preserve"> </w:t>
      </w:r>
      <w:proofErr w:type="spellStart"/>
      <w:r>
        <w:rPr>
          <w:lang w:val="en-ID" w:eastAsia="zh-CN"/>
        </w:rPr>
        <w:t>dibuktikan</w:t>
      </w:r>
      <w:proofErr w:type="spellEnd"/>
      <w:r>
        <w:rPr>
          <w:lang w:val="en-ID" w:eastAsia="zh-CN"/>
        </w:rPr>
        <w:t xml:space="preserve"> </w:t>
      </w:r>
      <w:proofErr w:type="spellStart"/>
      <w:r>
        <w:rPr>
          <w:lang w:val="en-ID" w:eastAsia="zh-CN"/>
        </w:rPr>
        <w:t>dari</w:t>
      </w:r>
      <w:proofErr w:type="spellEnd"/>
      <w:r>
        <w:rPr>
          <w:lang w:val="en-ID" w:eastAsia="zh-CN"/>
        </w:rPr>
        <w:t xml:space="preserve"> </w:t>
      </w:r>
      <w:proofErr w:type="spellStart"/>
      <w:r>
        <w:rPr>
          <w:lang w:val="en-ID" w:eastAsia="zh-CN"/>
        </w:rPr>
        <w:t>hasil</w:t>
      </w:r>
      <w:proofErr w:type="spellEnd"/>
      <w:r>
        <w:rPr>
          <w:lang w:val="en-ID" w:eastAsia="zh-CN"/>
        </w:rPr>
        <w:t xml:space="preserve"> </w:t>
      </w:r>
      <w:proofErr w:type="spellStart"/>
      <w:r>
        <w:rPr>
          <w:lang w:val="en-ID" w:eastAsia="zh-CN"/>
        </w:rPr>
        <w:t>pengujian</w:t>
      </w:r>
      <w:proofErr w:type="spellEnd"/>
      <w:r>
        <w:rPr>
          <w:lang w:val="en-ID" w:eastAsia="zh-CN"/>
        </w:rPr>
        <w:t xml:space="preserve"> uji t yang </w:t>
      </w:r>
      <w:proofErr w:type="spellStart"/>
      <w:r>
        <w:rPr>
          <w:lang w:val="en-ID" w:eastAsia="zh-CN"/>
        </w:rPr>
        <w:t>menunjukan</w:t>
      </w:r>
      <w:proofErr w:type="spellEnd"/>
      <w:r>
        <w:rPr>
          <w:lang w:val="en-ID" w:eastAsia="zh-CN"/>
        </w:rPr>
        <w:t xml:space="preserve"> </w:t>
      </w:r>
      <w:proofErr w:type="spellStart"/>
      <w:r>
        <w:rPr>
          <w:lang w:val="en-ID" w:eastAsia="zh-CN"/>
        </w:rPr>
        <w:t>hasil</w:t>
      </w:r>
      <w:proofErr w:type="spellEnd"/>
      <w:r>
        <w:rPr>
          <w:lang w:val="en-ID" w:eastAsia="zh-CN"/>
        </w:rPr>
        <w:t xml:space="preserve"> </w:t>
      </w:r>
      <w:proofErr w:type="spellStart"/>
      <w:r>
        <w:rPr>
          <w:lang w:val="en-ID" w:eastAsia="zh-CN"/>
        </w:rPr>
        <w:t>variabel</w:t>
      </w:r>
      <w:proofErr w:type="spellEnd"/>
      <w:r>
        <w:rPr>
          <w:lang w:val="en-ID" w:eastAsia="zh-CN"/>
        </w:rPr>
        <w:t xml:space="preserve"> CSR </w:t>
      </w:r>
      <w:proofErr w:type="spellStart"/>
      <w:r>
        <w:rPr>
          <w:lang w:val="en-ID" w:eastAsia="zh-CN"/>
        </w:rPr>
        <w:t>terdapat</w:t>
      </w:r>
      <w:proofErr w:type="spellEnd"/>
      <w:r>
        <w:rPr>
          <w:lang w:val="en-ID" w:eastAsia="zh-CN"/>
        </w:rPr>
        <w:t xml:space="preserve"> </w:t>
      </w:r>
      <w:proofErr w:type="spellStart"/>
      <w:r>
        <w:rPr>
          <w:lang w:val="en-ID" w:eastAsia="zh-CN"/>
        </w:rPr>
        <w:t>nilai</w:t>
      </w:r>
      <w:proofErr w:type="spellEnd"/>
      <w:r>
        <w:rPr>
          <w:lang w:val="en-ID" w:eastAsia="zh-CN"/>
        </w:rPr>
        <w:t xml:space="preserve"> sig 0,00</w:t>
      </w:r>
      <w:r w:rsidR="00645667">
        <w:rPr>
          <w:lang w:val="en-ID" w:eastAsia="zh-CN"/>
        </w:rPr>
        <w:t>0</w:t>
      </w:r>
      <w:r>
        <w:rPr>
          <w:lang w:val="en-ID" w:eastAsia="zh-CN"/>
        </w:rPr>
        <w:t xml:space="preserve"> </w:t>
      </w:r>
      <w:proofErr w:type="spellStart"/>
      <w:r>
        <w:rPr>
          <w:lang w:val="en-ID" w:eastAsia="zh-CN"/>
        </w:rPr>
        <w:t>yaitu</w:t>
      </w:r>
      <w:proofErr w:type="spellEnd"/>
      <w:r>
        <w:rPr>
          <w:lang w:val="en-ID" w:eastAsia="zh-CN"/>
        </w:rPr>
        <w:t xml:space="preserve"> </w:t>
      </w:r>
      <w:proofErr w:type="spellStart"/>
      <w:r>
        <w:rPr>
          <w:lang w:val="en-ID" w:eastAsia="zh-CN"/>
        </w:rPr>
        <w:t>lebih</w:t>
      </w:r>
      <w:proofErr w:type="spellEnd"/>
      <w:r>
        <w:rPr>
          <w:lang w:val="en-ID" w:eastAsia="zh-CN"/>
        </w:rPr>
        <w:t xml:space="preserve"> </w:t>
      </w:r>
      <w:proofErr w:type="spellStart"/>
      <w:r>
        <w:rPr>
          <w:lang w:val="en-ID" w:eastAsia="zh-CN"/>
        </w:rPr>
        <w:t>kecil</w:t>
      </w:r>
      <w:proofErr w:type="spellEnd"/>
      <w:r>
        <w:rPr>
          <w:lang w:val="en-ID" w:eastAsia="zh-CN"/>
        </w:rPr>
        <w:t xml:space="preserve"> </w:t>
      </w:r>
      <w:proofErr w:type="spellStart"/>
      <w:r>
        <w:rPr>
          <w:lang w:val="en-ID" w:eastAsia="zh-CN"/>
        </w:rPr>
        <w:t>dari</w:t>
      </w:r>
      <w:proofErr w:type="spellEnd"/>
      <w:r>
        <w:rPr>
          <w:lang w:val="en-ID" w:eastAsia="zh-CN"/>
        </w:rPr>
        <w:t xml:space="preserve"> sig &lt; 0,05</w:t>
      </w:r>
      <w:r w:rsidRPr="00575E90">
        <w:rPr>
          <w:lang w:val="en-ID" w:eastAsia="zh-CN"/>
        </w:rPr>
        <w:t xml:space="preserve">. yang </w:t>
      </w:r>
      <w:proofErr w:type="spellStart"/>
      <w:r w:rsidRPr="00575E90">
        <w:rPr>
          <w:lang w:val="en-ID" w:eastAsia="zh-CN"/>
        </w:rPr>
        <w:t>berarti</w:t>
      </w:r>
      <w:proofErr w:type="spellEnd"/>
      <w:r w:rsidRPr="00575E90">
        <w:rPr>
          <w:lang w:val="en-ID" w:eastAsia="zh-CN"/>
        </w:rPr>
        <w:t xml:space="preserve"> H</w:t>
      </w:r>
      <w:r w:rsidRPr="00575E90">
        <w:rPr>
          <w:vertAlign w:val="subscript"/>
          <w:lang w:val="en-ID" w:eastAsia="zh-CN"/>
        </w:rPr>
        <w:t>1</w:t>
      </w:r>
      <w:r w:rsidRPr="00575E90">
        <w:rPr>
          <w:lang w:val="en-ID" w:eastAsia="zh-CN"/>
        </w:rPr>
        <w:t xml:space="preserve"> </w:t>
      </w:r>
      <w:proofErr w:type="spellStart"/>
      <w:r w:rsidRPr="00575E90">
        <w:rPr>
          <w:lang w:val="en-ID" w:eastAsia="zh-CN"/>
        </w:rPr>
        <w:t>diterima</w:t>
      </w:r>
      <w:proofErr w:type="spellEnd"/>
      <w:r w:rsidRPr="00575E90">
        <w:rPr>
          <w:lang w:val="en-ID" w:eastAsia="zh-CN"/>
        </w:rPr>
        <w:t xml:space="preserve"> dan </w:t>
      </w:r>
      <w:proofErr w:type="spellStart"/>
      <w:r w:rsidRPr="00575E90">
        <w:rPr>
          <w:lang w:val="en-ID" w:eastAsia="zh-CN"/>
        </w:rPr>
        <w:t>dapat</w:t>
      </w:r>
      <w:proofErr w:type="spellEnd"/>
      <w:r w:rsidRPr="00575E90">
        <w:rPr>
          <w:lang w:val="en-ID" w:eastAsia="zh-CN"/>
        </w:rPr>
        <w:t xml:space="preserve"> </w:t>
      </w:r>
      <w:proofErr w:type="spellStart"/>
      <w:r w:rsidRPr="00575E90">
        <w:rPr>
          <w:lang w:val="en-ID" w:eastAsia="zh-CN"/>
        </w:rPr>
        <w:t>disimpulkan</w:t>
      </w:r>
      <w:proofErr w:type="spellEnd"/>
      <w:r w:rsidRPr="00575E90">
        <w:rPr>
          <w:lang w:val="en-ID" w:eastAsia="zh-CN"/>
        </w:rPr>
        <w:t xml:space="preserve"> </w:t>
      </w:r>
      <w:proofErr w:type="spellStart"/>
      <w:r w:rsidRPr="00575E90">
        <w:rPr>
          <w:lang w:val="en-ID" w:eastAsia="zh-CN"/>
        </w:rPr>
        <w:t>bahwa</w:t>
      </w:r>
      <w:proofErr w:type="spellEnd"/>
      <w:r>
        <w:rPr>
          <w:lang w:val="en-ID" w:eastAsia="zh-CN"/>
        </w:rPr>
        <w:t xml:space="preserve"> </w:t>
      </w:r>
      <w:r w:rsidRPr="00626CAB">
        <w:rPr>
          <w:lang w:val="en-ID" w:eastAsia="zh-CN"/>
        </w:rPr>
        <w:t>CSR</w:t>
      </w:r>
      <w:r w:rsidRPr="00575E90">
        <w:rPr>
          <w:i/>
          <w:iCs/>
          <w:lang w:val="en-ID" w:eastAsia="zh-CN"/>
        </w:rPr>
        <w:t xml:space="preserve"> </w:t>
      </w:r>
      <w:proofErr w:type="spellStart"/>
      <w:r w:rsidRPr="00575E90">
        <w:rPr>
          <w:lang w:val="en-ID" w:eastAsia="zh-CN"/>
        </w:rPr>
        <w:t>berpengaruh</w:t>
      </w:r>
      <w:proofErr w:type="spellEnd"/>
      <w:r w:rsidRPr="00575E90">
        <w:rPr>
          <w:lang w:val="en-ID" w:eastAsia="zh-CN"/>
        </w:rPr>
        <w:t xml:space="preserve"> dan </w:t>
      </w:r>
      <w:proofErr w:type="spellStart"/>
      <w:r w:rsidRPr="00575E90">
        <w:rPr>
          <w:lang w:val="en-ID" w:eastAsia="zh-CN"/>
        </w:rPr>
        <w:lastRenderedPageBreak/>
        <w:t>signifikan</w:t>
      </w:r>
      <w:proofErr w:type="spellEnd"/>
      <w:r w:rsidRPr="00575E90">
        <w:rPr>
          <w:lang w:val="en-ID" w:eastAsia="zh-CN"/>
        </w:rPr>
        <w:t xml:space="preserve"> </w:t>
      </w:r>
      <w:proofErr w:type="spellStart"/>
      <w:r w:rsidRPr="00575E90">
        <w:rPr>
          <w:lang w:val="en-ID" w:eastAsia="zh-CN"/>
        </w:rPr>
        <w:t>terhadap</w:t>
      </w:r>
      <w:proofErr w:type="spellEnd"/>
      <w:r w:rsidRPr="00575E90">
        <w:rPr>
          <w:lang w:val="en-ID" w:eastAsia="zh-CN"/>
        </w:rPr>
        <w:t xml:space="preserve"> </w:t>
      </w:r>
      <w:r w:rsidRPr="00575E90">
        <w:rPr>
          <w:i/>
          <w:iCs/>
          <w:lang w:val="en-ID" w:eastAsia="zh-CN"/>
        </w:rPr>
        <w:t xml:space="preserve">Return </w:t>
      </w:r>
      <w:proofErr w:type="gramStart"/>
      <w:r w:rsidRPr="00575E90">
        <w:rPr>
          <w:i/>
          <w:iCs/>
          <w:lang w:val="en-ID" w:eastAsia="zh-CN"/>
        </w:rPr>
        <w:t>On</w:t>
      </w:r>
      <w:proofErr w:type="gramEnd"/>
      <w:r w:rsidRPr="00575E90">
        <w:rPr>
          <w:i/>
          <w:iCs/>
          <w:lang w:val="en-ID" w:eastAsia="zh-CN"/>
        </w:rPr>
        <w:t xml:space="preserve"> Assets</w:t>
      </w:r>
      <w:r>
        <w:rPr>
          <w:lang w:val="en-ID" w:eastAsia="zh-CN"/>
        </w:rPr>
        <w:t xml:space="preserve"> Perusahaan Perkebunan sub Sektor </w:t>
      </w:r>
      <w:proofErr w:type="spellStart"/>
      <w:r>
        <w:rPr>
          <w:lang w:val="en-ID" w:eastAsia="zh-CN"/>
        </w:rPr>
        <w:t>Sawit</w:t>
      </w:r>
      <w:proofErr w:type="spellEnd"/>
      <w:r>
        <w:rPr>
          <w:lang w:val="en-ID" w:eastAsia="zh-CN"/>
        </w:rPr>
        <w:t xml:space="preserve"> yang </w:t>
      </w:r>
      <w:proofErr w:type="spellStart"/>
      <w:r>
        <w:rPr>
          <w:lang w:val="en-ID" w:eastAsia="zh-CN"/>
        </w:rPr>
        <w:t>terdaftar</w:t>
      </w:r>
      <w:proofErr w:type="spellEnd"/>
      <w:r>
        <w:rPr>
          <w:lang w:val="en-ID" w:eastAsia="zh-CN"/>
        </w:rPr>
        <w:t xml:space="preserve"> di Bursa </w:t>
      </w:r>
      <w:proofErr w:type="spellStart"/>
      <w:r>
        <w:rPr>
          <w:lang w:val="en-ID" w:eastAsia="zh-CN"/>
        </w:rPr>
        <w:t>Efek</w:t>
      </w:r>
      <w:proofErr w:type="spellEnd"/>
      <w:r>
        <w:rPr>
          <w:lang w:val="en-ID" w:eastAsia="zh-CN"/>
        </w:rPr>
        <w:t xml:space="preserve"> Indonesia </w:t>
      </w:r>
      <w:proofErr w:type="spellStart"/>
      <w:r>
        <w:rPr>
          <w:lang w:val="en-ID" w:eastAsia="zh-CN"/>
        </w:rPr>
        <w:t>Periode</w:t>
      </w:r>
      <w:proofErr w:type="spellEnd"/>
      <w:r>
        <w:rPr>
          <w:lang w:val="en-ID" w:eastAsia="zh-CN"/>
        </w:rPr>
        <w:t xml:space="preserve"> 2018-2022. </w:t>
      </w:r>
    </w:p>
    <w:p w14:paraId="545F981A" w14:textId="77777777" w:rsidR="000D2DD8" w:rsidRDefault="007E7BF1" w:rsidP="00980BA6">
      <w:pPr>
        <w:spacing w:line="276" w:lineRule="auto"/>
        <w:ind w:firstLine="720"/>
        <w:rPr>
          <w:lang w:val="en-ID" w:eastAsia="zh-CN"/>
        </w:rPr>
      </w:pPr>
      <w:bookmarkStart w:id="142" w:name="_Hlk165554314"/>
      <w:r>
        <w:rPr>
          <w:lang w:val="en-ID" w:eastAsia="zh-CN"/>
        </w:rPr>
        <w:t xml:space="preserve">Hasil </w:t>
      </w:r>
      <w:proofErr w:type="spellStart"/>
      <w:r>
        <w:rPr>
          <w:lang w:val="en-ID" w:eastAsia="zh-CN"/>
        </w:rPr>
        <w:t>dari</w:t>
      </w:r>
      <w:proofErr w:type="spellEnd"/>
      <w:r>
        <w:rPr>
          <w:lang w:val="en-ID" w:eastAsia="zh-CN"/>
        </w:rPr>
        <w:t xml:space="preserve"> uji </w:t>
      </w:r>
      <w:proofErr w:type="spellStart"/>
      <w:r>
        <w:rPr>
          <w:lang w:val="en-ID" w:eastAsia="zh-CN"/>
        </w:rPr>
        <w:t>hipotesis</w:t>
      </w:r>
      <w:proofErr w:type="spellEnd"/>
      <w:r>
        <w:rPr>
          <w:lang w:val="en-ID" w:eastAsia="zh-CN"/>
        </w:rPr>
        <w:t xml:space="preserve"> </w:t>
      </w:r>
      <w:proofErr w:type="spellStart"/>
      <w:r>
        <w:rPr>
          <w:lang w:val="en-ID" w:eastAsia="zh-CN"/>
        </w:rPr>
        <w:t>menunjukan</w:t>
      </w:r>
      <w:proofErr w:type="spellEnd"/>
      <w:r>
        <w:rPr>
          <w:lang w:val="en-ID" w:eastAsia="zh-CN"/>
        </w:rPr>
        <w:t xml:space="preserve"> </w:t>
      </w:r>
      <w:proofErr w:type="spellStart"/>
      <w:r>
        <w:rPr>
          <w:lang w:val="en-ID" w:eastAsia="zh-CN"/>
        </w:rPr>
        <w:t>bahwa</w:t>
      </w:r>
      <w:proofErr w:type="spellEnd"/>
      <w:r>
        <w:rPr>
          <w:lang w:val="en-ID" w:eastAsia="zh-CN"/>
        </w:rPr>
        <w:t xml:space="preserve"> </w:t>
      </w:r>
      <w:proofErr w:type="spellStart"/>
      <w:r>
        <w:rPr>
          <w:lang w:val="en-ID" w:eastAsia="zh-CN"/>
        </w:rPr>
        <w:t>variabel</w:t>
      </w:r>
      <w:proofErr w:type="spellEnd"/>
      <w:r>
        <w:rPr>
          <w:lang w:val="en-ID" w:eastAsia="zh-CN"/>
        </w:rPr>
        <w:t xml:space="preserve"> CSR </w:t>
      </w:r>
      <w:proofErr w:type="spellStart"/>
      <w:r>
        <w:rPr>
          <w:lang w:val="en-ID" w:eastAsia="zh-CN"/>
        </w:rPr>
        <w:t>berpengaruh</w:t>
      </w:r>
      <w:proofErr w:type="spellEnd"/>
      <w:r>
        <w:rPr>
          <w:lang w:val="en-ID" w:eastAsia="zh-CN"/>
        </w:rPr>
        <w:t xml:space="preserve"> </w:t>
      </w:r>
      <w:proofErr w:type="spellStart"/>
      <w:r>
        <w:rPr>
          <w:lang w:val="en-ID" w:eastAsia="zh-CN"/>
        </w:rPr>
        <w:t>positif</w:t>
      </w:r>
      <w:proofErr w:type="spellEnd"/>
      <w:r>
        <w:rPr>
          <w:lang w:val="en-ID" w:eastAsia="zh-CN"/>
        </w:rPr>
        <w:t xml:space="preserve"> dan </w:t>
      </w:r>
      <w:proofErr w:type="spellStart"/>
      <w:r>
        <w:rPr>
          <w:lang w:val="en-ID" w:eastAsia="zh-CN"/>
        </w:rPr>
        <w:t>signifikan</w:t>
      </w:r>
      <w:proofErr w:type="spellEnd"/>
      <w:r>
        <w:rPr>
          <w:lang w:val="en-ID" w:eastAsia="zh-CN"/>
        </w:rPr>
        <w:t xml:space="preserve"> </w:t>
      </w:r>
      <w:proofErr w:type="spellStart"/>
      <w:r>
        <w:rPr>
          <w:lang w:val="en-ID" w:eastAsia="zh-CN"/>
        </w:rPr>
        <w:t>terhadap</w:t>
      </w:r>
      <w:proofErr w:type="spellEnd"/>
      <w:r>
        <w:rPr>
          <w:lang w:val="en-ID" w:eastAsia="zh-CN"/>
        </w:rPr>
        <w:t xml:space="preserve"> </w:t>
      </w:r>
      <w:proofErr w:type="spellStart"/>
      <w:r>
        <w:rPr>
          <w:lang w:val="en-ID" w:eastAsia="zh-CN"/>
        </w:rPr>
        <w:t>profitabilitas</w:t>
      </w:r>
      <w:proofErr w:type="spellEnd"/>
      <w:r>
        <w:rPr>
          <w:lang w:val="en-ID" w:eastAsia="zh-CN"/>
        </w:rPr>
        <w:t xml:space="preserve"> </w:t>
      </w:r>
      <w:proofErr w:type="spellStart"/>
      <w:r>
        <w:rPr>
          <w:lang w:val="en-ID" w:eastAsia="zh-CN"/>
        </w:rPr>
        <w:t>perusahaan</w:t>
      </w:r>
      <w:proofErr w:type="spellEnd"/>
      <w:r>
        <w:rPr>
          <w:lang w:val="en-ID" w:eastAsia="zh-CN"/>
        </w:rPr>
        <w:t xml:space="preserve">, </w:t>
      </w:r>
      <w:r w:rsidRPr="00626CAB">
        <w:rPr>
          <w:lang w:val="en-ID" w:eastAsia="zh-CN"/>
        </w:rPr>
        <w:t xml:space="preserve">Hal </w:t>
      </w:r>
      <w:proofErr w:type="spellStart"/>
      <w:r w:rsidRPr="00626CAB">
        <w:rPr>
          <w:lang w:val="en-ID" w:eastAsia="zh-CN"/>
        </w:rPr>
        <w:t>ini</w:t>
      </w:r>
      <w:proofErr w:type="spellEnd"/>
      <w:r w:rsidRPr="00626CAB">
        <w:rPr>
          <w:lang w:val="en-ID" w:eastAsia="zh-CN"/>
        </w:rPr>
        <w:t xml:space="preserve"> </w:t>
      </w:r>
      <w:proofErr w:type="spellStart"/>
      <w:r w:rsidRPr="00626CAB">
        <w:rPr>
          <w:lang w:val="en-ID" w:eastAsia="zh-CN"/>
        </w:rPr>
        <w:t>menunjukan</w:t>
      </w:r>
      <w:proofErr w:type="spellEnd"/>
      <w:r w:rsidRPr="00626CAB">
        <w:rPr>
          <w:lang w:val="en-ID" w:eastAsia="zh-CN"/>
        </w:rPr>
        <w:t xml:space="preserve"> </w:t>
      </w:r>
      <w:proofErr w:type="spellStart"/>
      <w:r w:rsidRPr="00626CAB">
        <w:rPr>
          <w:lang w:val="en-ID" w:eastAsia="zh-CN"/>
        </w:rPr>
        <w:t>bahwa</w:t>
      </w:r>
      <w:proofErr w:type="spellEnd"/>
      <w:r w:rsidRPr="00626CAB">
        <w:rPr>
          <w:lang w:val="en-ID" w:eastAsia="zh-CN"/>
        </w:rPr>
        <w:t xml:space="preserve"> </w:t>
      </w:r>
      <w:proofErr w:type="spellStart"/>
      <w:r w:rsidRPr="00626CAB">
        <w:rPr>
          <w:lang w:val="en-ID" w:eastAsia="zh-CN"/>
        </w:rPr>
        <w:t>pen</w:t>
      </w:r>
      <w:r>
        <w:rPr>
          <w:lang w:val="en-ID" w:eastAsia="zh-CN"/>
        </w:rPr>
        <w:t>gungkapan</w:t>
      </w:r>
      <w:proofErr w:type="spellEnd"/>
      <w:r>
        <w:rPr>
          <w:lang w:val="en-ID" w:eastAsia="zh-CN"/>
        </w:rPr>
        <w:t xml:space="preserve"> CSR</w:t>
      </w:r>
      <w:r>
        <w:rPr>
          <w:i/>
          <w:iCs/>
          <w:lang w:val="en-ID" w:eastAsia="zh-CN"/>
        </w:rPr>
        <w:t xml:space="preserve"> </w:t>
      </w:r>
      <w:proofErr w:type="spellStart"/>
      <w:r>
        <w:rPr>
          <w:lang w:val="en-ID" w:eastAsia="zh-CN"/>
        </w:rPr>
        <w:t>dapat</w:t>
      </w:r>
      <w:proofErr w:type="spellEnd"/>
      <w:r>
        <w:rPr>
          <w:lang w:val="en-ID" w:eastAsia="zh-CN"/>
        </w:rPr>
        <w:t xml:space="preserve"> </w:t>
      </w:r>
      <w:proofErr w:type="spellStart"/>
      <w:r>
        <w:rPr>
          <w:lang w:val="en-ID" w:eastAsia="zh-CN"/>
        </w:rPr>
        <w:t>meningkatkan</w:t>
      </w:r>
      <w:proofErr w:type="spellEnd"/>
      <w:r>
        <w:rPr>
          <w:lang w:val="en-ID" w:eastAsia="zh-CN"/>
        </w:rPr>
        <w:t xml:space="preserve"> </w:t>
      </w:r>
      <w:proofErr w:type="spellStart"/>
      <w:r>
        <w:rPr>
          <w:lang w:val="en-ID" w:eastAsia="zh-CN"/>
        </w:rPr>
        <w:t>profitabilitas</w:t>
      </w:r>
      <w:proofErr w:type="spellEnd"/>
      <w:r>
        <w:rPr>
          <w:lang w:val="en-ID" w:eastAsia="zh-CN"/>
        </w:rPr>
        <w:t xml:space="preserve"> Perusahaan, </w:t>
      </w:r>
      <w:proofErr w:type="spellStart"/>
      <w:r w:rsidRPr="006B1CDB">
        <w:rPr>
          <w:lang w:val="en-ID" w:eastAsia="zh-CN"/>
        </w:rPr>
        <w:t>Sumber</w:t>
      </w:r>
      <w:proofErr w:type="spellEnd"/>
      <w:r w:rsidRPr="006B1CDB">
        <w:rPr>
          <w:lang w:val="en-ID" w:eastAsia="zh-CN"/>
        </w:rPr>
        <w:t xml:space="preserve"> </w:t>
      </w:r>
      <w:proofErr w:type="spellStart"/>
      <w:r w:rsidRPr="006B1CDB">
        <w:rPr>
          <w:lang w:val="en-ID" w:eastAsia="zh-CN"/>
        </w:rPr>
        <w:t>daya</w:t>
      </w:r>
      <w:proofErr w:type="spellEnd"/>
      <w:r w:rsidRPr="006B1CDB">
        <w:rPr>
          <w:lang w:val="en-ID" w:eastAsia="zh-CN"/>
        </w:rPr>
        <w:t xml:space="preserve"> yang </w:t>
      </w:r>
      <w:proofErr w:type="spellStart"/>
      <w:r w:rsidRPr="006B1CDB">
        <w:rPr>
          <w:lang w:val="en-ID" w:eastAsia="zh-CN"/>
        </w:rPr>
        <w:t>cukup</w:t>
      </w:r>
      <w:proofErr w:type="spellEnd"/>
      <w:r w:rsidRPr="006B1CDB">
        <w:rPr>
          <w:lang w:val="en-ID" w:eastAsia="zh-CN"/>
        </w:rPr>
        <w:t xml:space="preserve"> pada </w:t>
      </w:r>
      <w:proofErr w:type="spellStart"/>
      <w:r w:rsidRPr="006B1CDB">
        <w:rPr>
          <w:lang w:val="en-ID" w:eastAsia="zh-CN"/>
        </w:rPr>
        <w:t>awal</w:t>
      </w:r>
      <w:proofErr w:type="spellEnd"/>
      <w:r w:rsidRPr="006B1CDB">
        <w:rPr>
          <w:lang w:val="en-ID" w:eastAsia="zh-CN"/>
        </w:rPr>
        <w:t xml:space="preserve"> </w:t>
      </w:r>
      <w:proofErr w:type="spellStart"/>
      <w:r w:rsidRPr="006B1CDB">
        <w:rPr>
          <w:lang w:val="en-ID" w:eastAsia="zh-CN"/>
        </w:rPr>
        <w:t>periode</w:t>
      </w:r>
      <w:proofErr w:type="spellEnd"/>
      <w:r w:rsidRPr="006B1CDB">
        <w:rPr>
          <w:lang w:val="en-ID" w:eastAsia="zh-CN"/>
        </w:rPr>
        <w:t xml:space="preserve"> </w:t>
      </w:r>
      <w:proofErr w:type="spellStart"/>
      <w:r w:rsidRPr="006B1CDB">
        <w:rPr>
          <w:lang w:val="en-ID" w:eastAsia="zh-CN"/>
        </w:rPr>
        <w:t>dialokasikan</w:t>
      </w:r>
      <w:proofErr w:type="spellEnd"/>
      <w:r w:rsidRPr="006B1CDB">
        <w:rPr>
          <w:lang w:val="en-ID" w:eastAsia="zh-CN"/>
        </w:rPr>
        <w:t xml:space="preserve"> </w:t>
      </w:r>
      <w:proofErr w:type="spellStart"/>
      <w:r w:rsidRPr="006B1CDB">
        <w:rPr>
          <w:lang w:val="en-ID" w:eastAsia="zh-CN"/>
        </w:rPr>
        <w:t>untuk</w:t>
      </w:r>
      <w:proofErr w:type="spellEnd"/>
      <w:r w:rsidRPr="006B1CDB">
        <w:rPr>
          <w:lang w:val="en-ID" w:eastAsia="zh-CN"/>
        </w:rPr>
        <w:t xml:space="preserve"> </w:t>
      </w:r>
      <w:proofErr w:type="spellStart"/>
      <w:r w:rsidRPr="006B1CDB">
        <w:rPr>
          <w:lang w:val="en-ID" w:eastAsia="zh-CN"/>
        </w:rPr>
        <w:t>berbagai</w:t>
      </w:r>
      <w:proofErr w:type="spellEnd"/>
      <w:r w:rsidRPr="006B1CDB">
        <w:rPr>
          <w:lang w:val="en-ID" w:eastAsia="zh-CN"/>
        </w:rPr>
        <w:t xml:space="preserve"> </w:t>
      </w:r>
      <w:proofErr w:type="spellStart"/>
      <w:r w:rsidRPr="006B1CDB">
        <w:rPr>
          <w:lang w:val="en-ID" w:eastAsia="zh-CN"/>
        </w:rPr>
        <w:t>aktivitas</w:t>
      </w:r>
      <w:proofErr w:type="spellEnd"/>
      <w:r w:rsidRPr="006B1CDB">
        <w:rPr>
          <w:lang w:val="en-ID" w:eastAsia="zh-CN"/>
        </w:rPr>
        <w:t xml:space="preserve"> </w:t>
      </w:r>
      <w:proofErr w:type="spellStart"/>
      <w:r w:rsidRPr="006B1CDB">
        <w:rPr>
          <w:lang w:val="en-ID" w:eastAsia="zh-CN"/>
        </w:rPr>
        <w:t>perusahaan</w:t>
      </w:r>
      <w:proofErr w:type="spellEnd"/>
      <w:r w:rsidRPr="006B1CDB">
        <w:rPr>
          <w:lang w:val="en-ID" w:eastAsia="zh-CN"/>
        </w:rPr>
        <w:t xml:space="preserve">, </w:t>
      </w:r>
      <w:proofErr w:type="spellStart"/>
      <w:r w:rsidRPr="006B1CDB">
        <w:rPr>
          <w:lang w:val="en-ID" w:eastAsia="zh-CN"/>
        </w:rPr>
        <w:t>seperti</w:t>
      </w:r>
      <w:proofErr w:type="spellEnd"/>
      <w:r w:rsidRPr="006B1CDB">
        <w:rPr>
          <w:lang w:val="en-ID" w:eastAsia="zh-CN"/>
        </w:rPr>
        <w:t xml:space="preserve"> CSR pada masa </w:t>
      </w:r>
      <w:proofErr w:type="spellStart"/>
      <w:r w:rsidRPr="006B1CDB">
        <w:rPr>
          <w:lang w:val="en-ID" w:eastAsia="zh-CN"/>
        </w:rPr>
        <w:t>kini</w:t>
      </w:r>
      <w:proofErr w:type="spellEnd"/>
      <w:r w:rsidRPr="006B1CDB">
        <w:rPr>
          <w:lang w:val="en-ID" w:eastAsia="zh-CN"/>
        </w:rPr>
        <w:t xml:space="preserve">. Hal </w:t>
      </w:r>
      <w:proofErr w:type="spellStart"/>
      <w:r w:rsidRPr="006B1CDB">
        <w:rPr>
          <w:lang w:val="en-ID" w:eastAsia="zh-CN"/>
        </w:rPr>
        <w:t>ini</w:t>
      </w:r>
      <w:proofErr w:type="spellEnd"/>
      <w:r w:rsidRPr="006B1CDB">
        <w:rPr>
          <w:lang w:val="en-ID" w:eastAsia="zh-CN"/>
        </w:rPr>
        <w:t xml:space="preserve"> </w:t>
      </w:r>
      <w:proofErr w:type="spellStart"/>
      <w:r w:rsidRPr="006B1CDB">
        <w:rPr>
          <w:lang w:val="en-ID" w:eastAsia="zh-CN"/>
        </w:rPr>
        <w:t>disebabkan</w:t>
      </w:r>
      <w:proofErr w:type="spellEnd"/>
      <w:r w:rsidRPr="006B1CDB">
        <w:rPr>
          <w:lang w:val="en-ID" w:eastAsia="zh-CN"/>
        </w:rPr>
        <w:t xml:space="preserve"> oleh </w:t>
      </w:r>
      <w:proofErr w:type="spellStart"/>
      <w:r w:rsidRPr="006B1CDB">
        <w:rPr>
          <w:lang w:val="en-ID" w:eastAsia="zh-CN"/>
        </w:rPr>
        <w:t>kebutuhan</w:t>
      </w:r>
      <w:proofErr w:type="spellEnd"/>
      <w:r w:rsidRPr="006B1CDB">
        <w:rPr>
          <w:lang w:val="en-ID" w:eastAsia="zh-CN"/>
        </w:rPr>
        <w:t xml:space="preserve"> </w:t>
      </w:r>
      <w:proofErr w:type="spellStart"/>
      <w:r w:rsidRPr="006B1CDB">
        <w:rPr>
          <w:lang w:val="en-ID" w:eastAsia="zh-CN"/>
        </w:rPr>
        <w:t>perusahaan</w:t>
      </w:r>
      <w:proofErr w:type="spellEnd"/>
      <w:r w:rsidRPr="006B1CDB">
        <w:rPr>
          <w:lang w:val="en-ID" w:eastAsia="zh-CN"/>
        </w:rPr>
        <w:t xml:space="preserve"> </w:t>
      </w:r>
      <w:proofErr w:type="spellStart"/>
      <w:r w:rsidRPr="006B1CDB">
        <w:rPr>
          <w:lang w:val="en-ID" w:eastAsia="zh-CN"/>
        </w:rPr>
        <w:t>akan</w:t>
      </w:r>
      <w:proofErr w:type="spellEnd"/>
      <w:r w:rsidRPr="006B1CDB">
        <w:rPr>
          <w:lang w:val="en-ID" w:eastAsia="zh-CN"/>
        </w:rPr>
        <w:t xml:space="preserve"> dana yang </w:t>
      </w:r>
      <w:proofErr w:type="spellStart"/>
      <w:r w:rsidRPr="006B1CDB">
        <w:rPr>
          <w:lang w:val="en-ID" w:eastAsia="zh-CN"/>
        </w:rPr>
        <w:t>didapat</w:t>
      </w:r>
      <w:proofErr w:type="spellEnd"/>
      <w:r w:rsidRPr="006B1CDB">
        <w:rPr>
          <w:lang w:val="en-ID" w:eastAsia="zh-CN"/>
        </w:rPr>
        <w:t xml:space="preserve"> </w:t>
      </w:r>
      <w:proofErr w:type="spellStart"/>
      <w:r w:rsidRPr="006B1CDB">
        <w:rPr>
          <w:lang w:val="en-ID" w:eastAsia="zh-CN"/>
        </w:rPr>
        <w:t>dari</w:t>
      </w:r>
      <w:proofErr w:type="spellEnd"/>
      <w:r w:rsidRPr="006B1CDB">
        <w:rPr>
          <w:lang w:val="en-ID" w:eastAsia="zh-CN"/>
        </w:rPr>
        <w:t xml:space="preserve"> </w:t>
      </w:r>
      <w:proofErr w:type="spellStart"/>
      <w:r w:rsidRPr="006B1CDB">
        <w:rPr>
          <w:lang w:val="en-ID" w:eastAsia="zh-CN"/>
        </w:rPr>
        <w:t>kinerja</w:t>
      </w:r>
      <w:proofErr w:type="spellEnd"/>
      <w:r w:rsidRPr="006B1CDB">
        <w:rPr>
          <w:lang w:val="en-ID" w:eastAsia="zh-CN"/>
        </w:rPr>
        <w:t xml:space="preserve"> </w:t>
      </w:r>
      <w:proofErr w:type="spellStart"/>
      <w:r w:rsidRPr="006B1CDB">
        <w:rPr>
          <w:lang w:val="en-ID" w:eastAsia="zh-CN"/>
        </w:rPr>
        <w:t>keuangan</w:t>
      </w:r>
      <w:proofErr w:type="spellEnd"/>
      <w:r w:rsidRPr="006B1CDB">
        <w:rPr>
          <w:lang w:val="en-ID" w:eastAsia="zh-CN"/>
        </w:rPr>
        <w:t xml:space="preserve"> yang </w:t>
      </w:r>
      <w:proofErr w:type="spellStart"/>
      <w:r w:rsidRPr="006B1CDB">
        <w:rPr>
          <w:lang w:val="en-ID" w:eastAsia="zh-CN"/>
        </w:rPr>
        <w:t>sukses</w:t>
      </w:r>
      <w:proofErr w:type="spellEnd"/>
      <w:r w:rsidRPr="006B1CDB">
        <w:rPr>
          <w:lang w:val="en-ID" w:eastAsia="zh-CN"/>
        </w:rPr>
        <w:t xml:space="preserve"> pada </w:t>
      </w:r>
      <w:proofErr w:type="spellStart"/>
      <w:r w:rsidRPr="006B1CDB">
        <w:rPr>
          <w:lang w:val="en-ID" w:eastAsia="zh-CN"/>
        </w:rPr>
        <w:t>periode</w:t>
      </w:r>
      <w:proofErr w:type="spellEnd"/>
      <w:r w:rsidRPr="006B1CDB">
        <w:rPr>
          <w:lang w:val="en-ID" w:eastAsia="zh-CN"/>
        </w:rPr>
        <w:t xml:space="preserve"> </w:t>
      </w:r>
      <w:proofErr w:type="spellStart"/>
      <w:r w:rsidRPr="006B1CDB">
        <w:rPr>
          <w:lang w:val="en-ID" w:eastAsia="zh-CN"/>
        </w:rPr>
        <w:t>sebelumnya</w:t>
      </w:r>
      <w:proofErr w:type="spellEnd"/>
      <w:r w:rsidRPr="006B1CDB">
        <w:rPr>
          <w:lang w:val="en-ID" w:eastAsia="zh-CN"/>
        </w:rPr>
        <w:t xml:space="preserve"> </w:t>
      </w:r>
      <w:proofErr w:type="spellStart"/>
      <w:r w:rsidRPr="006B1CDB">
        <w:rPr>
          <w:lang w:val="en-ID" w:eastAsia="zh-CN"/>
        </w:rPr>
        <w:t>untuk</w:t>
      </w:r>
      <w:proofErr w:type="spellEnd"/>
      <w:r w:rsidRPr="006B1CDB">
        <w:rPr>
          <w:lang w:val="en-ID" w:eastAsia="zh-CN"/>
        </w:rPr>
        <w:t xml:space="preserve"> </w:t>
      </w:r>
      <w:proofErr w:type="spellStart"/>
      <w:r w:rsidRPr="006B1CDB">
        <w:rPr>
          <w:lang w:val="en-ID" w:eastAsia="zh-CN"/>
        </w:rPr>
        <w:t>melaksanakan</w:t>
      </w:r>
      <w:proofErr w:type="spellEnd"/>
      <w:r w:rsidRPr="006B1CDB">
        <w:rPr>
          <w:lang w:val="en-ID" w:eastAsia="zh-CN"/>
        </w:rPr>
        <w:t xml:space="preserve"> CSR </w:t>
      </w:r>
      <w:proofErr w:type="spellStart"/>
      <w:r w:rsidRPr="006B1CDB">
        <w:rPr>
          <w:lang w:val="en-ID" w:eastAsia="zh-CN"/>
        </w:rPr>
        <w:t>saat</w:t>
      </w:r>
      <w:proofErr w:type="spellEnd"/>
      <w:r w:rsidRPr="006B1CDB">
        <w:rPr>
          <w:lang w:val="en-ID" w:eastAsia="zh-CN"/>
        </w:rPr>
        <w:t xml:space="preserve"> </w:t>
      </w:r>
      <w:proofErr w:type="spellStart"/>
      <w:r w:rsidRPr="006B1CDB">
        <w:rPr>
          <w:lang w:val="en-ID" w:eastAsia="zh-CN"/>
        </w:rPr>
        <w:t>ini</w:t>
      </w:r>
      <w:proofErr w:type="spellEnd"/>
      <w:r w:rsidRPr="006B1CDB">
        <w:rPr>
          <w:lang w:val="en-ID" w:eastAsia="zh-CN"/>
        </w:rPr>
        <w:t xml:space="preserve">. </w:t>
      </w:r>
      <w:bookmarkEnd w:id="142"/>
    </w:p>
    <w:p w14:paraId="09FE382D" w14:textId="67B636C2" w:rsidR="007E7BF1" w:rsidRDefault="007E7BF1" w:rsidP="00980BA6">
      <w:pPr>
        <w:spacing w:line="276" w:lineRule="auto"/>
        <w:ind w:firstLine="720"/>
        <w:rPr>
          <w:lang w:val="en-ID" w:eastAsia="zh-CN"/>
        </w:rPr>
      </w:pPr>
      <w:proofErr w:type="spellStart"/>
      <w:r w:rsidRPr="006B1CDB">
        <w:rPr>
          <w:lang w:val="en-ID" w:eastAsia="zh-CN"/>
        </w:rPr>
        <w:t>Dengan</w:t>
      </w:r>
      <w:proofErr w:type="spellEnd"/>
      <w:r w:rsidRPr="006B1CDB">
        <w:rPr>
          <w:lang w:val="en-ID" w:eastAsia="zh-CN"/>
        </w:rPr>
        <w:t xml:space="preserve"> </w:t>
      </w:r>
      <w:proofErr w:type="spellStart"/>
      <w:r w:rsidRPr="006B1CDB">
        <w:rPr>
          <w:lang w:val="en-ID" w:eastAsia="zh-CN"/>
        </w:rPr>
        <w:t>demikian</w:t>
      </w:r>
      <w:proofErr w:type="spellEnd"/>
      <w:r w:rsidRPr="006B1CDB">
        <w:rPr>
          <w:lang w:val="en-ID" w:eastAsia="zh-CN"/>
        </w:rPr>
        <w:t xml:space="preserve">, </w:t>
      </w:r>
      <w:proofErr w:type="spellStart"/>
      <w:r w:rsidRPr="006B1CDB">
        <w:rPr>
          <w:lang w:val="en-ID" w:eastAsia="zh-CN"/>
        </w:rPr>
        <w:t>penelitian</w:t>
      </w:r>
      <w:proofErr w:type="spellEnd"/>
      <w:r w:rsidRPr="006B1CDB">
        <w:rPr>
          <w:lang w:val="en-ID" w:eastAsia="zh-CN"/>
        </w:rPr>
        <w:t xml:space="preserve"> </w:t>
      </w:r>
      <w:proofErr w:type="spellStart"/>
      <w:r w:rsidRPr="006B1CDB">
        <w:rPr>
          <w:lang w:val="en-ID" w:eastAsia="zh-CN"/>
        </w:rPr>
        <w:t>ini</w:t>
      </w:r>
      <w:proofErr w:type="spellEnd"/>
      <w:r w:rsidRPr="006B1CDB">
        <w:rPr>
          <w:lang w:val="en-ID" w:eastAsia="zh-CN"/>
        </w:rPr>
        <w:t xml:space="preserve"> </w:t>
      </w:r>
      <w:proofErr w:type="spellStart"/>
      <w:r w:rsidRPr="006B1CDB">
        <w:rPr>
          <w:lang w:val="en-ID" w:eastAsia="zh-CN"/>
        </w:rPr>
        <w:t>mendukung</w:t>
      </w:r>
      <w:proofErr w:type="spellEnd"/>
      <w:r w:rsidRPr="006B1CDB">
        <w:rPr>
          <w:lang w:val="en-ID" w:eastAsia="zh-CN"/>
        </w:rPr>
        <w:t xml:space="preserve"> </w:t>
      </w:r>
      <w:r>
        <w:rPr>
          <w:rFonts w:cs="Times New Roman"/>
          <w:i/>
          <w:iCs/>
          <w:kern w:val="0"/>
          <w:szCs w:val="24"/>
          <w:lang w:val="en-ID" w:eastAsia="zh-CN"/>
        </w:rPr>
        <w:t>Good Management Theory</w:t>
      </w:r>
      <w:r w:rsidRPr="006B1CDB">
        <w:rPr>
          <w:lang w:val="en-ID" w:eastAsia="zh-CN"/>
        </w:rPr>
        <w:t xml:space="preserve">, di mana </w:t>
      </w:r>
      <w:proofErr w:type="spellStart"/>
      <w:r w:rsidRPr="006B1CDB">
        <w:rPr>
          <w:lang w:val="en-ID" w:eastAsia="zh-CN"/>
        </w:rPr>
        <w:t>dengan</w:t>
      </w:r>
      <w:proofErr w:type="spellEnd"/>
      <w:r w:rsidRPr="006B1CDB">
        <w:rPr>
          <w:lang w:val="en-ID" w:eastAsia="zh-CN"/>
        </w:rPr>
        <w:t xml:space="preserve"> </w:t>
      </w:r>
      <w:proofErr w:type="spellStart"/>
      <w:r w:rsidRPr="006B1CDB">
        <w:rPr>
          <w:lang w:val="en-ID" w:eastAsia="zh-CN"/>
        </w:rPr>
        <w:t>mengevaluasi</w:t>
      </w:r>
      <w:proofErr w:type="spellEnd"/>
      <w:r w:rsidRPr="006B1CDB">
        <w:rPr>
          <w:lang w:val="en-ID" w:eastAsia="zh-CN"/>
        </w:rPr>
        <w:t xml:space="preserve"> </w:t>
      </w:r>
      <w:proofErr w:type="spellStart"/>
      <w:r w:rsidRPr="006B1CDB">
        <w:rPr>
          <w:lang w:val="en-ID" w:eastAsia="zh-CN"/>
        </w:rPr>
        <w:t>kinerja</w:t>
      </w:r>
      <w:proofErr w:type="spellEnd"/>
      <w:r w:rsidRPr="006B1CDB">
        <w:rPr>
          <w:lang w:val="en-ID" w:eastAsia="zh-CN"/>
        </w:rPr>
        <w:t xml:space="preserve">, </w:t>
      </w:r>
      <w:proofErr w:type="spellStart"/>
      <w:r w:rsidRPr="006B1CDB">
        <w:rPr>
          <w:lang w:val="en-ID" w:eastAsia="zh-CN"/>
        </w:rPr>
        <w:t>perusahaan</w:t>
      </w:r>
      <w:proofErr w:type="spellEnd"/>
      <w:r w:rsidRPr="006B1CDB">
        <w:rPr>
          <w:lang w:val="en-ID" w:eastAsia="zh-CN"/>
        </w:rPr>
        <w:t xml:space="preserve"> </w:t>
      </w:r>
      <w:proofErr w:type="spellStart"/>
      <w:r w:rsidRPr="006B1CDB">
        <w:rPr>
          <w:lang w:val="en-ID" w:eastAsia="zh-CN"/>
        </w:rPr>
        <w:t>secara</w:t>
      </w:r>
      <w:proofErr w:type="spellEnd"/>
      <w:r w:rsidRPr="006B1CDB">
        <w:rPr>
          <w:lang w:val="en-ID" w:eastAsia="zh-CN"/>
        </w:rPr>
        <w:t xml:space="preserve"> </w:t>
      </w:r>
      <w:proofErr w:type="spellStart"/>
      <w:r w:rsidRPr="006B1CDB">
        <w:rPr>
          <w:lang w:val="en-ID" w:eastAsia="zh-CN"/>
        </w:rPr>
        <w:t>tidak</w:t>
      </w:r>
      <w:proofErr w:type="spellEnd"/>
      <w:r w:rsidRPr="006B1CDB">
        <w:rPr>
          <w:lang w:val="en-ID" w:eastAsia="zh-CN"/>
        </w:rPr>
        <w:t xml:space="preserve"> </w:t>
      </w:r>
      <w:proofErr w:type="spellStart"/>
      <w:r w:rsidRPr="006B1CDB">
        <w:rPr>
          <w:lang w:val="en-ID" w:eastAsia="zh-CN"/>
        </w:rPr>
        <w:t>langsung</w:t>
      </w:r>
      <w:proofErr w:type="spellEnd"/>
      <w:r w:rsidRPr="006B1CDB">
        <w:rPr>
          <w:lang w:val="en-ID" w:eastAsia="zh-CN"/>
        </w:rPr>
        <w:t xml:space="preserve"> </w:t>
      </w:r>
      <w:proofErr w:type="spellStart"/>
      <w:r w:rsidRPr="006B1CDB">
        <w:rPr>
          <w:lang w:val="en-ID" w:eastAsia="zh-CN"/>
        </w:rPr>
        <w:t>memberikan</w:t>
      </w:r>
      <w:proofErr w:type="spellEnd"/>
      <w:r w:rsidRPr="006B1CDB">
        <w:rPr>
          <w:lang w:val="en-ID" w:eastAsia="zh-CN"/>
        </w:rPr>
        <w:t xml:space="preserve"> </w:t>
      </w:r>
      <w:proofErr w:type="spellStart"/>
      <w:r w:rsidRPr="006B1CDB">
        <w:rPr>
          <w:lang w:val="en-ID" w:eastAsia="zh-CN"/>
        </w:rPr>
        <w:t>dampak</w:t>
      </w:r>
      <w:proofErr w:type="spellEnd"/>
      <w:r w:rsidRPr="006B1CDB">
        <w:rPr>
          <w:lang w:val="en-ID" w:eastAsia="zh-CN"/>
        </w:rPr>
        <w:t xml:space="preserve"> </w:t>
      </w:r>
      <w:proofErr w:type="spellStart"/>
      <w:r w:rsidRPr="006B1CDB">
        <w:rPr>
          <w:lang w:val="en-ID" w:eastAsia="zh-CN"/>
        </w:rPr>
        <w:t>positif</w:t>
      </w:r>
      <w:proofErr w:type="spellEnd"/>
      <w:r w:rsidRPr="006B1CDB">
        <w:rPr>
          <w:lang w:val="en-ID" w:eastAsia="zh-CN"/>
        </w:rPr>
        <w:t xml:space="preserve"> pada </w:t>
      </w:r>
      <w:proofErr w:type="spellStart"/>
      <w:r w:rsidRPr="006B1CDB">
        <w:rPr>
          <w:lang w:val="en-ID" w:eastAsia="zh-CN"/>
        </w:rPr>
        <w:t>berbagai</w:t>
      </w:r>
      <w:proofErr w:type="spellEnd"/>
      <w:r w:rsidRPr="006B1CDB">
        <w:rPr>
          <w:lang w:val="en-ID" w:eastAsia="zh-CN"/>
        </w:rPr>
        <w:t xml:space="preserve"> </w:t>
      </w:r>
      <w:proofErr w:type="spellStart"/>
      <w:r w:rsidRPr="006B1CDB">
        <w:rPr>
          <w:lang w:val="en-ID" w:eastAsia="zh-CN"/>
        </w:rPr>
        <w:t>aspek</w:t>
      </w:r>
      <w:proofErr w:type="spellEnd"/>
      <w:r w:rsidRPr="006B1CDB">
        <w:rPr>
          <w:lang w:val="en-ID" w:eastAsia="zh-CN"/>
        </w:rPr>
        <w:t xml:space="preserve">, </w:t>
      </w:r>
      <w:proofErr w:type="spellStart"/>
      <w:r w:rsidRPr="006B1CDB">
        <w:rPr>
          <w:lang w:val="en-ID" w:eastAsia="zh-CN"/>
        </w:rPr>
        <w:t>termasuk</w:t>
      </w:r>
      <w:proofErr w:type="spellEnd"/>
      <w:r w:rsidRPr="006B1CDB">
        <w:rPr>
          <w:lang w:val="en-ID" w:eastAsia="zh-CN"/>
        </w:rPr>
        <w:t xml:space="preserve"> </w:t>
      </w:r>
      <w:proofErr w:type="spellStart"/>
      <w:r w:rsidRPr="006B1CDB">
        <w:rPr>
          <w:lang w:val="en-ID" w:eastAsia="zh-CN"/>
        </w:rPr>
        <w:t>karyawan</w:t>
      </w:r>
      <w:proofErr w:type="spellEnd"/>
      <w:r w:rsidRPr="006B1CDB">
        <w:rPr>
          <w:lang w:val="en-ID" w:eastAsia="zh-CN"/>
        </w:rPr>
        <w:t xml:space="preserve">, yang </w:t>
      </w:r>
      <w:proofErr w:type="spellStart"/>
      <w:r w:rsidRPr="006B1CDB">
        <w:rPr>
          <w:lang w:val="en-ID" w:eastAsia="zh-CN"/>
        </w:rPr>
        <w:t>kemudian</w:t>
      </w:r>
      <w:proofErr w:type="spellEnd"/>
      <w:r w:rsidRPr="006B1CDB">
        <w:rPr>
          <w:lang w:val="en-ID" w:eastAsia="zh-CN"/>
        </w:rPr>
        <w:t xml:space="preserve"> </w:t>
      </w:r>
      <w:proofErr w:type="spellStart"/>
      <w:r w:rsidRPr="006B1CDB">
        <w:rPr>
          <w:lang w:val="en-ID" w:eastAsia="zh-CN"/>
        </w:rPr>
        <w:t>menjadi</w:t>
      </w:r>
      <w:proofErr w:type="spellEnd"/>
      <w:r w:rsidRPr="006B1CDB">
        <w:rPr>
          <w:lang w:val="en-ID" w:eastAsia="zh-CN"/>
        </w:rPr>
        <w:t xml:space="preserve"> </w:t>
      </w:r>
      <w:proofErr w:type="spellStart"/>
      <w:r w:rsidRPr="006B1CDB">
        <w:rPr>
          <w:lang w:val="en-ID" w:eastAsia="zh-CN"/>
        </w:rPr>
        <w:t>motivasi</w:t>
      </w:r>
      <w:proofErr w:type="spellEnd"/>
      <w:r w:rsidRPr="006B1CDB">
        <w:rPr>
          <w:lang w:val="en-ID" w:eastAsia="zh-CN"/>
        </w:rPr>
        <w:t xml:space="preserve"> </w:t>
      </w:r>
      <w:proofErr w:type="spellStart"/>
      <w:r w:rsidRPr="006B1CDB">
        <w:rPr>
          <w:lang w:val="en-ID" w:eastAsia="zh-CN"/>
        </w:rPr>
        <w:t>bagi</w:t>
      </w:r>
      <w:proofErr w:type="spellEnd"/>
      <w:r w:rsidRPr="006B1CDB">
        <w:rPr>
          <w:lang w:val="en-ID" w:eastAsia="zh-CN"/>
        </w:rPr>
        <w:t xml:space="preserve"> </w:t>
      </w:r>
      <w:proofErr w:type="spellStart"/>
      <w:r w:rsidRPr="006B1CDB">
        <w:rPr>
          <w:lang w:val="en-ID" w:eastAsia="zh-CN"/>
        </w:rPr>
        <w:t>mereka</w:t>
      </w:r>
      <w:proofErr w:type="spellEnd"/>
      <w:r w:rsidRPr="006B1CDB">
        <w:rPr>
          <w:lang w:val="en-ID" w:eastAsia="zh-CN"/>
        </w:rPr>
        <w:t xml:space="preserve"> </w:t>
      </w:r>
      <w:proofErr w:type="spellStart"/>
      <w:r w:rsidRPr="006B1CDB">
        <w:rPr>
          <w:lang w:val="en-ID" w:eastAsia="zh-CN"/>
        </w:rPr>
        <w:t>untuk</w:t>
      </w:r>
      <w:proofErr w:type="spellEnd"/>
      <w:r w:rsidRPr="006B1CDB">
        <w:rPr>
          <w:lang w:val="en-ID" w:eastAsia="zh-CN"/>
        </w:rPr>
        <w:t xml:space="preserve"> </w:t>
      </w:r>
      <w:proofErr w:type="spellStart"/>
      <w:r w:rsidRPr="006B1CDB">
        <w:rPr>
          <w:lang w:val="en-ID" w:eastAsia="zh-CN"/>
        </w:rPr>
        <w:t>meningkatkan</w:t>
      </w:r>
      <w:proofErr w:type="spellEnd"/>
      <w:r w:rsidRPr="006B1CDB">
        <w:rPr>
          <w:lang w:val="en-ID" w:eastAsia="zh-CN"/>
        </w:rPr>
        <w:t xml:space="preserve"> </w:t>
      </w:r>
      <w:proofErr w:type="spellStart"/>
      <w:r w:rsidRPr="006B1CDB">
        <w:rPr>
          <w:lang w:val="en-ID" w:eastAsia="zh-CN"/>
        </w:rPr>
        <w:t>kinerja</w:t>
      </w:r>
      <w:proofErr w:type="spellEnd"/>
      <w:r w:rsidRPr="006B1CDB">
        <w:rPr>
          <w:lang w:val="en-ID" w:eastAsia="zh-CN"/>
        </w:rPr>
        <w:t xml:space="preserve"> </w:t>
      </w:r>
      <w:proofErr w:type="spellStart"/>
      <w:r w:rsidRPr="006B1CDB">
        <w:rPr>
          <w:lang w:val="en-ID" w:eastAsia="zh-CN"/>
        </w:rPr>
        <w:t>perusahaan</w:t>
      </w:r>
      <w:proofErr w:type="spellEnd"/>
      <w:r w:rsidRPr="006B1CDB">
        <w:rPr>
          <w:lang w:val="en-ID" w:eastAsia="zh-CN"/>
        </w:rPr>
        <w:t>.</w:t>
      </w:r>
      <w:r>
        <w:rPr>
          <w:lang w:val="en-ID" w:eastAsia="zh-CN"/>
        </w:rPr>
        <w:t xml:space="preserve"> Selain </w:t>
      </w:r>
      <w:proofErr w:type="spellStart"/>
      <w:r>
        <w:rPr>
          <w:lang w:val="en-ID" w:eastAsia="zh-CN"/>
        </w:rPr>
        <w:t>itu</w:t>
      </w:r>
      <w:proofErr w:type="spellEnd"/>
      <w:r>
        <w:rPr>
          <w:lang w:val="en-ID" w:eastAsia="zh-CN"/>
        </w:rPr>
        <w:t xml:space="preserve"> para investor juga </w:t>
      </w:r>
      <w:proofErr w:type="spellStart"/>
      <w:r>
        <w:rPr>
          <w:lang w:val="en-ID" w:eastAsia="zh-CN"/>
        </w:rPr>
        <w:t>cenderung</w:t>
      </w:r>
      <w:proofErr w:type="spellEnd"/>
      <w:r>
        <w:rPr>
          <w:lang w:val="en-ID" w:eastAsia="zh-CN"/>
        </w:rPr>
        <w:t xml:space="preserve"> </w:t>
      </w:r>
      <w:proofErr w:type="spellStart"/>
      <w:r>
        <w:rPr>
          <w:lang w:val="en-ID" w:eastAsia="zh-CN"/>
        </w:rPr>
        <w:t>memberikan</w:t>
      </w:r>
      <w:proofErr w:type="spellEnd"/>
      <w:r>
        <w:rPr>
          <w:lang w:val="en-ID" w:eastAsia="zh-CN"/>
        </w:rPr>
        <w:t xml:space="preserve"> </w:t>
      </w:r>
      <w:proofErr w:type="spellStart"/>
      <w:r>
        <w:rPr>
          <w:lang w:val="en-ID" w:eastAsia="zh-CN"/>
        </w:rPr>
        <w:t>penanaman</w:t>
      </w:r>
      <w:proofErr w:type="spellEnd"/>
      <w:r>
        <w:rPr>
          <w:lang w:val="en-ID" w:eastAsia="zh-CN"/>
        </w:rPr>
        <w:t xml:space="preserve"> modal pada </w:t>
      </w:r>
      <w:proofErr w:type="spellStart"/>
      <w:r>
        <w:rPr>
          <w:lang w:val="en-ID" w:eastAsia="zh-CN"/>
        </w:rPr>
        <w:t>perusahaan</w:t>
      </w:r>
      <w:proofErr w:type="spellEnd"/>
      <w:r>
        <w:rPr>
          <w:lang w:val="en-ID" w:eastAsia="zh-CN"/>
        </w:rPr>
        <w:t xml:space="preserve"> yang </w:t>
      </w:r>
      <w:proofErr w:type="spellStart"/>
      <w:r>
        <w:rPr>
          <w:lang w:val="en-ID" w:eastAsia="zh-CN"/>
        </w:rPr>
        <w:t>melakukan</w:t>
      </w:r>
      <w:proofErr w:type="spellEnd"/>
      <w:r>
        <w:rPr>
          <w:lang w:val="en-ID" w:eastAsia="zh-CN"/>
        </w:rPr>
        <w:t xml:space="preserve"> </w:t>
      </w:r>
      <w:proofErr w:type="spellStart"/>
      <w:r>
        <w:rPr>
          <w:lang w:val="en-ID" w:eastAsia="zh-CN"/>
        </w:rPr>
        <w:t>aktivitas</w:t>
      </w:r>
      <w:proofErr w:type="spellEnd"/>
      <w:r>
        <w:rPr>
          <w:lang w:val="en-ID" w:eastAsia="zh-CN"/>
        </w:rPr>
        <w:t xml:space="preserve"> CSR dan </w:t>
      </w:r>
      <w:proofErr w:type="spellStart"/>
      <w:r>
        <w:rPr>
          <w:lang w:val="en-ID" w:eastAsia="zh-CN"/>
        </w:rPr>
        <w:t>berpotensi</w:t>
      </w:r>
      <w:proofErr w:type="spellEnd"/>
      <w:r>
        <w:rPr>
          <w:lang w:val="en-ID" w:eastAsia="zh-CN"/>
        </w:rPr>
        <w:t xml:space="preserve"> </w:t>
      </w:r>
      <w:proofErr w:type="spellStart"/>
      <w:r>
        <w:rPr>
          <w:lang w:val="en-ID" w:eastAsia="zh-CN"/>
        </w:rPr>
        <w:t>dalam</w:t>
      </w:r>
      <w:proofErr w:type="spellEnd"/>
      <w:r>
        <w:rPr>
          <w:lang w:val="en-ID" w:eastAsia="zh-CN"/>
        </w:rPr>
        <w:t xml:space="preserve"> </w:t>
      </w:r>
      <w:proofErr w:type="spellStart"/>
      <w:r>
        <w:rPr>
          <w:lang w:val="en-ID" w:eastAsia="zh-CN"/>
        </w:rPr>
        <w:t>menghasilkan</w:t>
      </w:r>
      <w:proofErr w:type="spellEnd"/>
      <w:r>
        <w:rPr>
          <w:lang w:val="en-ID" w:eastAsia="zh-CN"/>
        </w:rPr>
        <w:t xml:space="preserve"> </w:t>
      </w:r>
      <w:proofErr w:type="spellStart"/>
      <w:r>
        <w:rPr>
          <w:lang w:val="en-ID" w:eastAsia="zh-CN"/>
        </w:rPr>
        <w:t>laba</w:t>
      </w:r>
      <w:proofErr w:type="spellEnd"/>
      <w:r>
        <w:rPr>
          <w:lang w:val="en-ID" w:eastAsia="zh-CN"/>
        </w:rPr>
        <w:t xml:space="preserve"> yang </w:t>
      </w:r>
      <w:proofErr w:type="spellStart"/>
      <w:r>
        <w:rPr>
          <w:lang w:val="en-ID" w:eastAsia="zh-CN"/>
        </w:rPr>
        <w:t>lebih</w:t>
      </w:r>
      <w:proofErr w:type="spellEnd"/>
      <w:r>
        <w:rPr>
          <w:lang w:val="en-ID" w:eastAsia="zh-CN"/>
        </w:rPr>
        <w:t xml:space="preserve"> </w:t>
      </w:r>
      <w:proofErr w:type="spellStart"/>
      <w:r>
        <w:rPr>
          <w:lang w:val="en-ID" w:eastAsia="zh-CN"/>
        </w:rPr>
        <w:t>besar</w:t>
      </w:r>
      <w:proofErr w:type="spellEnd"/>
      <w:r>
        <w:rPr>
          <w:lang w:val="en-ID" w:eastAsia="zh-CN"/>
        </w:rPr>
        <w:t xml:space="preserve"> </w:t>
      </w:r>
      <w:proofErr w:type="spellStart"/>
      <w:r>
        <w:rPr>
          <w:lang w:val="en-ID" w:eastAsia="zh-CN"/>
        </w:rPr>
        <w:t>dibandingkan</w:t>
      </w:r>
      <w:proofErr w:type="spellEnd"/>
      <w:r>
        <w:rPr>
          <w:lang w:val="en-ID" w:eastAsia="zh-CN"/>
        </w:rPr>
        <w:t xml:space="preserve"> </w:t>
      </w:r>
      <w:proofErr w:type="spellStart"/>
      <w:r>
        <w:rPr>
          <w:lang w:val="en-ID" w:eastAsia="zh-CN"/>
        </w:rPr>
        <w:t>dengan</w:t>
      </w:r>
      <w:proofErr w:type="spellEnd"/>
      <w:r>
        <w:rPr>
          <w:lang w:val="en-ID" w:eastAsia="zh-CN"/>
        </w:rPr>
        <w:t xml:space="preserve"> yang </w:t>
      </w:r>
      <w:proofErr w:type="spellStart"/>
      <w:r>
        <w:rPr>
          <w:lang w:val="en-ID" w:eastAsia="zh-CN"/>
        </w:rPr>
        <w:t>tidak</w:t>
      </w:r>
      <w:proofErr w:type="spellEnd"/>
      <w:r>
        <w:rPr>
          <w:lang w:val="en-ID" w:eastAsia="zh-CN"/>
        </w:rPr>
        <w:t xml:space="preserve"> </w:t>
      </w:r>
      <w:proofErr w:type="spellStart"/>
      <w:r>
        <w:rPr>
          <w:lang w:val="en-ID" w:eastAsia="zh-CN"/>
        </w:rPr>
        <w:t>melakukan</w:t>
      </w:r>
      <w:proofErr w:type="spellEnd"/>
      <w:r>
        <w:rPr>
          <w:lang w:val="en-ID" w:eastAsia="zh-CN"/>
        </w:rPr>
        <w:t xml:space="preserve"> </w:t>
      </w:r>
      <w:proofErr w:type="spellStart"/>
      <w:r>
        <w:rPr>
          <w:lang w:val="en-ID" w:eastAsia="zh-CN"/>
        </w:rPr>
        <w:t>aktivitas</w:t>
      </w:r>
      <w:proofErr w:type="spellEnd"/>
      <w:r>
        <w:rPr>
          <w:lang w:val="en-ID" w:eastAsia="zh-CN"/>
        </w:rPr>
        <w:t xml:space="preserve"> CSR, </w:t>
      </w:r>
      <w:proofErr w:type="spellStart"/>
      <w:r>
        <w:rPr>
          <w:lang w:val="en-ID" w:eastAsia="zh-CN"/>
        </w:rPr>
        <w:t>sehingga</w:t>
      </w:r>
      <w:proofErr w:type="spellEnd"/>
      <w:r>
        <w:rPr>
          <w:lang w:val="en-ID" w:eastAsia="zh-CN"/>
        </w:rPr>
        <w:t xml:space="preserve"> </w:t>
      </w:r>
      <w:proofErr w:type="spellStart"/>
      <w:r>
        <w:rPr>
          <w:lang w:val="en-ID" w:eastAsia="zh-CN"/>
        </w:rPr>
        <w:t>kedepannya</w:t>
      </w:r>
      <w:proofErr w:type="spellEnd"/>
      <w:r>
        <w:rPr>
          <w:lang w:val="en-ID" w:eastAsia="zh-CN"/>
        </w:rPr>
        <w:t xml:space="preserve"> Perusahaan </w:t>
      </w:r>
      <w:proofErr w:type="spellStart"/>
      <w:r>
        <w:rPr>
          <w:lang w:val="en-ID" w:eastAsia="zh-CN"/>
        </w:rPr>
        <w:t>akan</w:t>
      </w:r>
      <w:proofErr w:type="spellEnd"/>
      <w:r>
        <w:rPr>
          <w:lang w:val="en-ID" w:eastAsia="zh-CN"/>
        </w:rPr>
        <w:t xml:space="preserve"> </w:t>
      </w:r>
      <w:proofErr w:type="spellStart"/>
      <w:r>
        <w:rPr>
          <w:lang w:val="en-ID" w:eastAsia="zh-CN"/>
        </w:rPr>
        <w:t>mampu</w:t>
      </w:r>
      <w:proofErr w:type="spellEnd"/>
      <w:r>
        <w:rPr>
          <w:lang w:val="en-ID" w:eastAsia="zh-CN"/>
        </w:rPr>
        <w:t xml:space="preserve"> </w:t>
      </w:r>
      <w:proofErr w:type="spellStart"/>
      <w:r>
        <w:rPr>
          <w:lang w:val="en-ID" w:eastAsia="zh-CN"/>
        </w:rPr>
        <w:t>meningkatkan</w:t>
      </w:r>
      <w:proofErr w:type="spellEnd"/>
      <w:r>
        <w:rPr>
          <w:lang w:val="en-ID" w:eastAsia="zh-CN"/>
        </w:rPr>
        <w:t xml:space="preserve"> </w:t>
      </w:r>
      <w:proofErr w:type="spellStart"/>
      <w:r>
        <w:rPr>
          <w:lang w:val="en-ID" w:eastAsia="zh-CN"/>
        </w:rPr>
        <w:t>kinerja</w:t>
      </w:r>
      <w:proofErr w:type="spellEnd"/>
      <w:r>
        <w:rPr>
          <w:lang w:val="en-ID" w:eastAsia="zh-CN"/>
        </w:rPr>
        <w:t xml:space="preserve"> </w:t>
      </w:r>
      <w:proofErr w:type="spellStart"/>
      <w:r>
        <w:rPr>
          <w:lang w:val="en-ID" w:eastAsia="zh-CN"/>
        </w:rPr>
        <w:t>keuangannya</w:t>
      </w:r>
      <w:proofErr w:type="spellEnd"/>
      <w:r>
        <w:rPr>
          <w:lang w:val="en-ID" w:eastAsia="zh-CN"/>
        </w:rPr>
        <w:t xml:space="preserve">. </w:t>
      </w:r>
    </w:p>
    <w:p w14:paraId="78BDC9D2" w14:textId="77777777" w:rsidR="007E7BF1" w:rsidRDefault="007E7BF1" w:rsidP="00980BA6">
      <w:pPr>
        <w:spacing w:line="276" w:lineRule="auto"/>
        <w:rPr>
          <w:i/>
          <w:iCs/>
          <w:lang w:val="en-ID" w:eastAsia="zh-CN"/>
        </w:rPr>
      </w:pPr>
      <w:r>
        <w:rPr>
          <w:lang w:val="en-ID" w:eastAsia="zh-CN"/>
        </w:rPr>
        <w:tab/>
        <w:t xml:space="preserve">Hasil </w:t>
      </w:r>
      <w:proofErr w:type="spellStart"/>
      <w:r>
        <w:rPr>
          <w:lang w:val="en-ID" w:eastAsia="zh-CN"/>
        </w:rPr>
        <w:t>penelitian</w:t>
      </w:r>
      <w:proofErr w:type="spellEnd"/>
      <w:r>
        <w:rPr>
          <w:lang w:val="en-ID" w:eastAsia="zh-CN"/>
        </w:rPr>
        <w:t xml:space="preserve"> </w:t>
      </w:r>
      <w:proofErr w:type="spellStart"/>
      <w:r>
        <w:rPr>
          <w:lang w:val="en-ID" w:eastAsia="zh-CN"/>
        </w:rPr>
        <w:t>ini</w:t>
      </w:r>
      <w:proofErr w:type="spellEnd"/>
      <w:r>
        <w:rPr>
          <w:lang w:val="en-ID" w:eastAsia="zh-CN"/>
        </w:rPr>
        <w:t xml:space="preserve"> </w:t>
      </w:r>
      <w:proofErr w:type="spellStart"/>
      <w:r>
        <w:rPr>
          <w:lang w:val="en-ID" w:eastAsia="zh-CN"/>
        </w:rPr>
        <w:t>sesuai</w:t>
      </w:r>
      <w:proofErr w:type="spellEnd"/>
      <w:r>
        <w:rPr>
          <w:lang w:val="en-ID" w:eastAsia="zh-CN"/>
        </w:rPr>
        <w:t xml:space="preserve"> </w:t>
      </w:r>
      <w:proofErr w:type="spellStart"/>
      <w:r>
        <w:rPr>
          <w:lang w:val="en-ID" w:eastAsia="zh-CN"/>
        </w:rPr>
        <w:t>dengan</w:t>
      </w:r>
      <w:proofErr w:type="spellEnd"/>
      <w:r>
        <w:rPr>
          <w:lang w:val="en-ID" w:eastAsia="zh-CN"/>
        </w:rPr>
        <w:t xml:space="preserve"> </w:t>
      </w:r>
      <w:proofErr w:type="spellStart"/>
      <w:r>
        <w:rPr>
          <w:lang w:val="en-ID" w:eastAsia="zh-CN"/>
        </w:rPr>
        <w:t>hasil</w:t>
      </w:r>
      <w:proofErr w:type="spellEnd"/>
      <w:r>
        <w:rPr>
          <w:lang w:val="en-ID" w:eastAsia="zh-CN"/>
        </w:rPr>
        <w:t xml:space="preserve"> </w:t>
      </w:r>
      <w:proofErr w:type="spellStart"/>
      <w:r>
        <w:rPr>
          <w:lang w:val="en-ID" w:eastAsia="zh-CN"/>
        </w:rPr>
        <w:t>penelitian</w:t>
      </w:r>
      <w:proofErr w:type="spellEnd"/>
      <w:r>
        <w:rPr>
          <w:lang w:val="en-ID" w:eastAsia="zh-CN"/>
        </w:rPr>
        <w:t xml:space="preserve"> </w:t>
      </w:r>
      <w:proofErr w:type="spellStart"/>
      <w:r>
        <w:rPr>
          <w:lang w:val="en-ID"/>
        </w:rPr>
        <w:t>Alkhairani</w:t>
      </w:r>
      <w:proofErr w:type="spellEnd"/>
      <w:r>
        <w:rPr>
          <w:lang w:val="en-ID"/>
        </w:rPr>
        <w:t xml:space="preserve">, </w:t>
      </w:r>
      <w:proofErr w:type="spellStart"/>
      <w:r>
        <w:rPr>
          <w:lang w:val="en-ID"/>
        </w:rPr>
        <w:t>Kamaliah</w:t>
      </w:r>
      <w:proofErr w:type="spellEnd"/>
      <w:r>
        <w:rPr>
          <w:lang w:val="en-ID"/>
        </w:rPr>
        <w:t xml:space="preserve"> dan </w:t>
      </w:r>
      <w:proofErr w:type="spellStart"/>
      <w:r>
        <w:rPr>
          <w:lang w:val="en-ID"/>
        </w:rPr>
        <w:t>Andewi</w:t>
      </w:r>
      <w:proofErr w:type="spellEnd"/>
      <w:r>
        <w:rPr>
          <w:lang w:val="en-ID"/>
        </w:rPr>
        <w:t xml:space="preserve"> </w:t>
      </w:r>
      <w:proofErr w:type="spellStart"/>
      <w:r>
        <w:rPr>
          <w:lang w:val="en-ID"/>
        </w:rPr>
        <w:t>Rokhmawati</w:t>
      </w:r>
      <w:proofErr w:type="spellEnd"/>
      <w:r>
        <w:rPr>
          <w:lang w:val="en-ID"/>
        </w:rPr>
        <w:t xml:space="preserve"> (2020), </w:t>
      </w:r>
      <w:r>
        <w:rPr>
          <w:bCs/>
          <w:lang w:val="en-ID"/>
        </w:rPr>
        <w:t xml:space="preserve">Isti </w:t>
      </w:r>
      <w:proofErr w:type="spellStart"/>
      <w:r>
        <w:rPr>
          <w:bCs/>
          <w:lang w:val="en-ID"/>
        </w:rPr>
        <w:t>Dahliatul</w:t>
      </w:r>
      <w:proofErr w:type="spellEnd"/>
      <w:r>
        <w:rPr>
          <w:bCs/>
          <w:lang w:val="en-ID"/>
        </w:rPr>
        <w:t xml:space="preserve"> </w:t>
      </w:r>
      <w:proofErr w:type="spellStart"/>
      <w:r>
        <w:rPr>
          <w:bCs/>
          <w:lang w:val="en-ID"/>
        </w:rPr>
        <w:t>Khasanah</w:t>
      </w:r>
      <w:proofErr w:type="spellEnd"/>
      <w:r>
        <w:rPr>
          <w:bCs/>
          <w:lang w:val="en-ID"/>
        </w:rPr>
        <w:t xml:space="preserve"> dan Agus Sucipto (2020) yang </w:t>
      </w:r>
      <w:proofErr w:type="spellStart"/>
      <w:r>
        <w:rPr>
          <w:bCs/>
          <w:lang w:val="en-ID"/>
        </w:rPr>
        <w:t>menyatakan</w:t>
      </w:r>
      <w:proofErr w:type="spellEnd"/>
      <w:r>
        <w:rPr>
          <w:bCs/>
          <w:lang w:val="en-ID"/>
        </w:rPr>
        <w:t xml:space="preserve"> </w:t>
      </w:r>
      <w:proofErr w:type="spellStart"/>
      <w:r>
        <w:rPr>
          <w:bCs/>
          <w:lang w:val="en-ID"/>
        </w:rPr>
        <w:t>bahwa</w:t>
      </w:r>
      <w:proofErr w:type="spellEnd"/>
      <w:r>
        <w:rPr>
          <w:bCs/>
          <w:lang w:val="en-ID"/>
        </w:rPr>
        <w:t xml:space="preserve"> </w:t>
      </w:r>
      <w:r w:rsidRPr="00575E90">
        <w:rPr>
          <w:i/>
          <w:iCs/>
          <w:lang w:val="en-ID" w:eastAsia="zh-CN"/>
        </w:rPr>
        <w:t>Corporate So</w:t>
      </w:r>
      <w:r>
        <w:rPr>
          <w:i/>
          <w:iCs/>
          <w:lang w:val="en-ID" w:eastAsia="zh-CN"/>
        </w:rPr>
        <w:t xml:space="preserve">cial Responsibility </w:t>
      </w:r>
      <w:proofErr w:type="spellStart"/>
      <w:r>
        <w:rPr>
          <w:lang w:val="en-ID" w:eastAsia="zh-CN"/>
        </w:rPr>
        <w:t>berpengaruh</w:t>
      </w:r>
      <w:proofErr w:type="spellEnd"/>
      <w:r>
        <w:rPr>
          <w:lang w:val="en-ID" w:eastAsia="zh-CN"/>
        </w:rPr>
        <w:t xml:space="preserve"> </w:t>
      </w:r>
      <w:proofErr w:type="spellStart"/>
      <w:r>
        <w:rPr>
          <w:lang w:val="en-ID" w:eastAsia="zh-CN"/>
        </w:rPr>
        <w:t>terhadap</w:t>
      </w:r>
      <w:proofErr w:type="spellEnd"/>
      <w:r>
        <w:rPr>
          <w:lang w:val="en-ID" w:eastAsia="zh-CN"/>
        </w:rPr>
        <w:t xml:space="preserve"> </w:t>
      </w:r>
      <w:r>
        <w:rPr>
          <w:i/>
          <w:iCs/>
          <w:lang w:val="en-ID" w:eastAsia="zh-CN"/>
        </w:rPr>
        <w:t xml:space="preserve">Return </w:t>
      </w:r>
      <w:proofErr w:type="gramStart"/>
      <w:r>
        <w:rPr>
          <w:i/>
          <w:iCs/>
          <w:lang w:val="en-ID" w:eastAsia="zh-CN"/>
        </w:rPr>
        <w:t>On</w:t>
      </w:r>
      <w:proofErr w:type="gramEnd"/>
      <w:r>
        <w:rPr>
          <w:i/>
          <w:iCs/>
          <w:lang w:val="en-ID" w:eastAsia="zh-CN"/>
        </w:rPr>
        <w:t xml:space="preserve"> Assets.</w:t>
      </w:r>
    </w:p>
    <w:p w14:paraId="23F47554" w14:textId="4BB6DC91" w:rsidR="007E7BF1" w:rsidRDefault="007E7BF1" w:rsidP="000D2DD8">
      <w:pPr>
        <w:pStyle w:val="Heading3"/>
        <w:numPr>
          <w:ilvl w:val="2"/>
          <w:numId w:val="48"/>
        </w:numPr>
        <w:rPr>
          <w:lang w:val="en-ID" w:eastAsia="zh-CN"/>
        </w:rPr>
      </w:pPr>
      <w:bookmarkStart w:id="143" w:name="_Toc168804282"/>
      <w:bookmarkEnd w:id="141"/>
      <w:r w:rsidRPr="002866F8">
        <w:rPr>
          <w:i/>
          <w:iCs/>
          <w:lang w:val="en-ID" w:eastAsia="zh-CN"/>
        </w:rPr>
        <w:t>Good Corporate Governance</w:t>
      </w:r>
      <w:r>
        <w:rPr>
          <w:lang w:val="en-ID" w:eastAsia="zh-CN"/>
        </w:rPr>
        <w:t xml:space="preserve"> (GCG) </w:t>
      </w:r>
      <w:proofErr w:type="spellStart"/>
      <w:r>
        <w:rPr>
          <w:lang w:val="en-ID" w:eastAsia="zh-CN"/>
        </w:rPr>
        <w:t>terhadap</w:t>
      </w:r>
      <w:proofErr w:type="spellEnd"/>
      <w:r>
        <w:rPr>
          <w:lang w:val="en-ID" w:eastAsia="zh-CN"/>
        </w:rPr>
        <w:t xml:space="preserve"> </w:t>
      </w:r>
      <w:r w:rsidRPr="00D10D29">
        <w:rPr>
          <w:lang w:val="en-ID" w:eastAsia="zh-CN"/>
        </w:rPr>
        <w:t xml:space="preserve">Return </w:t>
      </w:r>
      <w:proofErr w:type="gramStart"/>
      <w:r w:rsidRPr="00D10D29">
        <w:rPr>
          <w:lang w:val="en-ID" w:eastAsia="zh-CN"/>
        </w:rPr>
        <w:t>On</w:t>
      </w:r>
      <w:proofErr w:type="gramEnd"/>
      <w:r w:rsidRPr="00D10D29">
        <w:rPr>
          <w:lang w:val="en-ID" w:eastAsia="zh-CN"/>
        </w:rPr>
        <w:t xml:space="preserve"> Assets</w:t>
      </w:r>
      <w:r>
        <w:rPr>
          <w:lang w:val="en-ID" w:eastAsia="zh-CN"/>
        </w:rPr>
        <w:t xml:space="preserve"> (ROA)</w:t>
      </w:r>
      <w:bookmarkEnd w:id="143"/>
    </w:p>
    <w:p w14:paraId="7445CAB0" w14:textId="77777777" w:rsidR="007E7BF1" w:rsidRDefault="007E7BF1" w:rsidP="00980BA6">
      <w:pPr>
        <w:spacing w:line="276" w:lineRule="auto"/>
        <w:rPr>
          <w:lang w:val="en-ID" w:eastAsia="zh-CN"/>
        </w:rPr>
      </w:pPr>
      <w:r>
        <w:rPr>
          <w:lang w:val="en-ID" w:eastAsia="zh-CN"/>
        </w:rPr>
        <w:tab/>
      </w:r>
      <w:r w:rsidRPr="00252A72">
        <w:rPr>
          <w:lang w:val="en-ID" w:eastAsia="zh-CN"/>
        </w:rPr>
        <w:t xml:space="preserve">Dalam </w:t>
      </w:r>
      <w:proofErr w:type="spellStart"/>
      <w:r w:rsidRPr="00252A72">
        <w:rPr>
          <w:lang w:val="en-ID" w:eastAsia="zh-CN"/>
        </w:rPr>
        <w:t>menilai</w:t>
      </w:r>
      <w:proofErr w:type="spellEnd"/>
      <w:r w:rsidRPr="00252A72">
        <w:rPr>
          <w:lang w:val="en-ID" w:eastAsia="zh-CN"/>
        </w:rPr>
        <w:t xml:space="preserve"> </w:t>
      </w:r>
      <w:proofErr w:type="spellStart"/>
      <w:r w:rsidRPr="00252A72">
        <w:rPr>
          <w:lang w:val="en-ID" w:eastAsia="zh-CN"/>
        </w:rPr>
        <w:t>atau</w:t>
      </w:r>
      <w:proofErr w:type="spellEnd"/>
      <w:r w:rsidRPr="00252A72">
        <w:rPr>
          <w:lang w:val="en-ID" w:eastAsia="zh-CN"/>
        </w:rPr>
        <w:t xml:space="preserve"> </w:t>
      </w:r>
      <w:proofErr w:type="spellStart"/>
      <w:r w:rsidRPr="00252A72">
        <w:rPr>
          <w:lang w:val="en-ID" w:eastAsia="zh-CN"/>
        </w:rPr>
        <w:t>mengukur</w:t>
      </w:r>
      <w:proofErr w:type="spellEnd"/>
      <w:r w:rsidRPr="00252A72">
        <w:rPr>
          <w:lang w:val="en-ID" w:eastAsia="zh-CN"/>
        </w:rPr>
        <w:t xml:space="preserve"> GCG, </w:t>
      </w:r>
      <w:proofErr w:type="spellStart"/>
      <w:r w:rsidRPr="00252A72">
        <w:rPr>
          <w:lang w:val="en-ID" w:eastAsia="zh-CN"/>
        </w:rPr>
        <w:t>terdapat</w:t>
      </w:r>
      <w:proofErr w:type="spellEnd"/>
      <w:r w:rsidRPr="00252A72">
        <w:rPr>
          <w:lang w:val="en-ID" w:eastAsia="zh-CN"/>
        </w:rPr>
        <w:t xml:space="preserve"> </w:t>
      </w:r>
      <w:proofErr w:type="spellStart"/>
      <w:r w:rsidRPr="00252A72">
        <w:rPr>
          <w:lang w:val="en-ID" w:eastAsia="zh-CN"/>
        </w:rPr>
        <w:t>berbagai</w:t>
      </w:r>
      <w:proofErr w:type="spellEnd"/>
      <w:r w:rsidRPr="00252A72">
        <w:rPr>
          <w:lang w:val="en-ID" w:eastAsia="zh-CN"/>
        </w:rPr>
        <w:t xml:space="preserve"> </w:t>
      </w:r>
      <w:proofErr w:type="spellStart"/>
      <w:r w:rsidRPr="00252A72">
        <w:rPr>
          <w:lang w:val="en-ID" w:eastAsia="zh-CN"/>
        </w:rPr>
        <w:t>macam</w:t>
      </w:r>
      <w:proofErr w:type="spellEnd"/>
      <w:r w:rsidRPr="00252A72">
        <w:rPr>
          <w:lang w:val="en-ID" w:eastAsia="zh-CN"/>
        </w:rPr>
        <w:t xml:space="preserve"> </w:t>
      </w:r>
      <w:proofErr w:type="spellStart"/>
      <w:r w:rsidRPr="00252A72">
        <w:rPr>
          <w:lang w:val="en-ID" w:eastAsia="zh-CN"/>
        </w:rPr>
        <w:t>un</w:t>
      </w:r>
      <w:r>
        <w:rPr>
          <w:lang w:val="en-ID" w:eastAsia="zh-CN"/>
        </w:rPr>
        <w:t>sur</w:t>
      </w:r>
      <w:proofErr w:type="spellEnd"/>
      <w:r>
        <w:rPr>
          <w:lang w:val="en-ID" w:eastAsia="zh-CN"/>
        </w:rPr>
        <w:t xml:space="preserve"> GCG yang </w:t>
      </w:r>
      <w:proofErr w:type="spellStart"/>
      <w:r>
        <w:rPr>
          <w:lang w:val="en-ID" w:eastAsia="zh-CN"/>
        </w:rPr>
        <w:t>berasal</w:t>
      </w:r>
      <w:proofErr w:type="spellEnd"/>
      <w:r>
        <w:rPr>
          <w:lang w:val="en-ID" w:eastAsia="zh-CN"/>
        </w:rPr>
        <w:t xml:space="preserve"> </w:t>
      </w:r>
      <w:proofErr w:type="spellStart"/>
      <w:r>
        <w:rPr>
          <w:lang w:val="en-ID" w:eastAsia="zh-CN"/>
        </w:rPr>
        <w:t>dari</w:t>
      </w:r>
      <w:proofErr w:type="spellEnd"/>
      <w:r>
        <w:rPr>
          <w:lang w:val="en-ID" w:eastAsia="zh-CN"/>
        </w:rPr>
        <w:t xml:space="preserve"> </w:t>
      </w:r>
      <w:proofErr w:type="spellStart"/>
      <w:r>
        <w:rPr>
          <w:lang w:val="en-ID" w:eastAsia="zh-CN"/>
        </w:rPr>
        <w:t>luar</w:t>
      </w:r>
      <w:proofErr w:type="spellEnd"/>
      <w:r>
        <w:rPr>
          <w:lang w:val="en-ID" w:eastAsia="zh-CN"/>
        </w:rPr>
        <w:t xml:space="preserve"> dan </w:t>
      </w:r>
      <w:proofErr w:type="spellStart"/>
      <w:r>
        <w:rPr>
          <w:lang w:val="en-ID" w:eastAsia="zh-CN"/>
        </w:rPr>
        <w:t>dalam</w:t>
      </w:r>
      <w:proofErr w:type="spellEnd"/>
      <w:r>
        <w:rPr>
          <w:lang w:val="en-ID" w:eastAsia="zh-CN"/>
        </w:rPr>
        <w:t xml:space="preserve"> Perusahaan dan </w:t>
      </w:r>
      <w:proofErr w:type="spellStart"/>
      <w:r>
        <w:rPr>
          <w:lang w:val="en-ID" w:eastAsia="zh-CN"/>
        </w:rPr>
        <w:t>unsur</w:t>
      </w:r>
      <w:proofErr w:type="spellEnd"/>
      <w:r>
        <w:rPr>
          <w:lang w:val="en-ID" w:eastAsia="zh-CN"/>
        </w:rPr>
        <w:t xml:space="preserve"> yang </w:t>
      </w:r>
      <w:proofErr w:type="spellStart"/>
      <w:r>
        <w:rPr>
          <w:lang w:val="en-ID" w:eastAsia="zh-CN"/>
        </w:rPr>
        <w:t>selalu</w:t>
      </w:r>
      <w:proofErr w:type="spellEnd"/>
      <w:r>
        <w:rPr>
          <w:lang w:val="en-ID" w:eastAsia="zh-CN"/>
        </w:rPr>
        <w:t xml:space="preserve"> </w:t>
      </w:r>
      <w:proofErr w:type="spellStart"/>
      <w:r>
        <w:rPr>
          <w:lang w:val="en-ID" w:eastAsia="zh-CN"/>
        </w:rPr>
        <w:t>diperlukan</w:t>
      </w:r>
      <w:proofErr w:type="spellEnd"/>
      <w:r>
        <w:rPr>
          <w:lang w:val="en-ID" w:eastAsia="zh-CN"/>
        </w:rPr>
        <w:t xml:space="preserve"> </w:t>
      </w:r>
      <w:proofErr w:type="spellStart"/>
      <w:r>
        <w:rPr>
          <w:lang w:val="en-ID" w:eastAsia="zh-CN"/>
        </w:rPr>
        <w:t>dalam</w:t>
      </w:r>
      <w:proofErr w:type="spellEnd"/>
      <w:r>
        <w:rPr>
          <w:lang w:val="en-ID" w:eastAsia="zh-CN"/>
        </w:rPr>
        <w:t xml:space="preserve"> </w:t>
      </w:r>
      <w:proofErr w:type="spellStart"/>
      <w:r>
        <w:rPr>
          <w:lang w:val="en-ID" w:eastAsia="zh-CN"/>
        </w:rPr>
        <w:t>perusahaan</w:t>
      </w:r>
      <w:proofErr w:type="spellEnd"/>
      <w:r>
        <w:rPr>
          <w:lang w:val="en-ID" w:eastAsia="zh-CN"/>
        </w:rPr>
        <w:t xml:space="preserve">. </w:t>
      </w:r>
      <w:proofErr w:type="spellStart"/>
      <w:r>
        <w:rPr>
          <w:lang w:val="en-ID" w:eastAsia="zh-CN"/>
        </w:rPr>
        <w:t>Beberapa</w:t>
      </w:r>
      <w:proofErr w:type="spellEnd"/>
      <w:r>
        <w:rPr>
          <w:lang w:val="en-ID" w:eastAsia="zh-CN"/>
        </w:rPr>
        <w:t xml:space="preserve"> </w:t>
      </w:r>
      <w:proofErr w:type="spellStart"/>
      <w:r>
        <w:rPr>
          <w:lang w:val="en-ID" w:eastAsia="zh-CN"/>
        </w:rPr>
        <w:t>unsur</w:t>
      </w:r>
      <w:proofErr w:type="spellEnd"/>
      <w:r>
        <w:rPr>
          <w:lang w:val="en-ID" w:eastAsia="zh-CN"/>
        </w:rPr>
        <w:t xml:space="preserve"> </w:t>
      </w:r>
      <w:proofErr w:type="spellStart"/>
      <w:r>
        <w:rPr>
          <w:lang w:val="en-ID" w:eastAsia="zh-CN"/>
        </w:rPr>
        <w:t>unsur</w:t>
      </w:r>
      <w:proofErr w:type="spellEnd"/>
      <w:r>
        <w:rPr>
          <w:lang w:val="en-ID" w:eastAsia="zh-CN"/>
        </w:rPr>
        <w:t xml:space="preserve"> </w:t>
      </w:r>
      <w:proofErr w:type="spellStart"/>
      <w:r>
        <w:rPr>
          <w:lang w:val="en-ID" w:eastAsia="zh-CN"/>
        </w:rPr>
        <w:t>tersebut</w:t>
      </w:r>
      <w:proofErr w:type="spellEnd"/>
      <w:r>
        <w:rPr>
          <w:lang w:val="en-ID" w:eastAsia="zh-CN"/>
        </w:rPr>
        <w:t xml:space="preserve"> </w:t>
      </w:r>
      <w:proofErr w:type="spellStart"/>
      <w:r>
        <w:rPr>
          <w:lang w:val="en-ID" w:eastAsia="zh-CN"/>
        </w:rPr>
        <w:t>diantaranya</w:t>
      </w:r>
      <w:proofErr w:type="spellEnd"/>
      <w:r>
        <w:rPr>
          <w:lang w:val="en-ID" w:eastAsia="zh-CN"/>
        </w:rPr>
        <w:t xml:space="preserve"> </w:t>
      </w:r>
      <w:proofErr w:type="spellStart"/>
      <w:r>
        <w:rPr>
          <w:lang w:val="en-ID" w:eastAsia="zh-CN"/>
        </w:rPr>
        <w:t>adalah</w:t>
      </w:r>
      <w:proofErr w:type="spellEnd"/>
      <w:r>
        <w:rPr>
          <w:lang w:val="en-ID" w:eastAsia="zh-CN"/>
        </w:rPr>
        <w:t xml:space="preserve"> </w:t>
      </w:r>
      <w:proofErr w:type="spellStart"/>
      <w:r>
        <w:rPr>
          <w:lang w:val="en-ID" w:eastAsia="zh-CN"/>
        </w:rPr>
        <w:t>Kepemilikan</w:t>
      </w:r>
      <w:proofErr w:type="spellEnd"/>
      <w:r>
        <w:rPr>
          <w:lang w:val="en-ID" w:eastAsia="zh-CN"/>
        </w:rPr>
        <w:t xml:space="preserve"> </w:t>
      </w:r>
      <w:proofErr w:type="spellStart"/>
      <w:r>
        <w:rPr>
          <w:lang w:val="en-ID" w:eastAsia="zh-CN"/>
        </w:rPr>
        <w:t>Institusional</w:t>
      </w:r>
      <w:proofErr w:type="spellEnd"/>
      <w:r>
        <w:rPr>
          <w:lang w:val="en-ID" w:eastAsia="zh-CN"/>
        </w:rPr>
        <w:t xml:space="preserve"> dan Dewan </w:t>
      </w:r>
      <w:proofErr w:type="spellStart"/>
      <w:r>
        <w:rPr>
          <w:lang w:val="en-ID" w:eastAsia="zh-CN"/>
        </w:rPr>
        <w:t>Komisaris</w:t>
      </w:r>
      <w:proofErr w:type="spellEnd"/>
      <w:r>
        <w:rPr>
          <w:lang w:val="en-ID" w:eastAsia="zh-CN"/>
        </w:rPr>
        <w:t xml:space="preserve"> </w:t>
      </w:r>
      <w:proofErr w:type="spellStart"/>
      <w:r>
        <w:rPr>
          <w:lang w:val="en-ID" w:eastAsia="zh-CN"/>
        </w:rPr>
        <w:t>Independen</w:t>
      </w:r>
      <w:proofErr w:type="spellEnd"/>
      <w:r>
        <w:rPr>
          <w:lang w:val="en-ID" w:eastAsia="zh-CN"/>
        </w:rPr>
        <w:t>.</w:t>
      </w:r>
    </w:p>
    <w:p w14:paraId="2E662CA4" w14:textId="0AA4B660" w:rsidR="0055376F" w:rsidRDefault="007E7BF1" w:rsidP="000D2DD8">
      <w:pPr>
        <w:pStyle w:val="Heading3"/>
        <w:numPr>
          <w:ilvl w:val="3"/>
          <w:numId w:val="48"/>
        </w:numPr>
        <w:rPr>
          <w:lang w:val="en-ID" w:eastAsia="zh-CN"/>
        </w:rPr>
      </w:pPr>
      <w:bookmarkStart w:id="144" w:name="_Toc168804283"/>
      <w:proofErr w:type="spellStart"/>
      <w:r>
        <w:rPr>
          <w:lang w:val="en-ID" w:eastAsia="zh-CN"/>
        </w:rPr>
        <w:t>Kepemilikan</w:t>
      </w:r>
      <w:proofErr w:type="spellEnd"/>
      <w:r>
        <w:rPr>
          <w:lang w:val="en-ID" w:eastAsia="zh-CN"/>
        </w:rPr>
        <w:t xml:space="preserve"> </w:t>
      </w:r>
      <w:proofErr w:type="spellStart"/>
      <w:r>
        <w:rPr>
          <w:lang w:val="en-ID" w:eastAsia="zh-CN"/>
        </w:rPr>
        <w:t>Institusional</w:t>
      </w:r>
      <w:proofErr w:type="spellEnd"/>
      <w:r>
        <w:rPr>
          <w:lang w:val="en-ID" w:eastAsia="zh-CN"/>
        </w:rPr>
        <w:t xml:space="preserve"> </w:t>
      </w:r>
      <w:proofErr w:type="spellStart"/>
      <w:r w:rsidR="0055376F">
        <w:rPr>
          <w:lang w:val="en-ID" w:eastAsia="zh-CN"/>
        </w:rPr>
        <w:t>terhadap</w:t>
      </w:r>
      <w:proofErr w:type="spellEnd"/>
      <w:r w:rsidR="0055376F">
        <w:rPr>
          <w:lang w:val="en-ID" w:eastAsia="zh-CN"/>
        </w:rPr>
        <w:t xml:space="preserve"> </w:t>
      </w:r>
      <w:r w:rsidR="0055376F" w:rsidRPr="00D10D29">
        <w:rPr>
          <w:i/>
          <w:iCs/>
          <w:lang w:val="en-ID" w:eastAsia="zh-CN"/>
        </w:rPr>
        <w:t xml:space="preserve">Return </w:t>
      </w:r>
      <w:proofErr w:type="gramStart"/>
      <w:r w:rsidR="0055376F" w:rsidRPr="00D10D29">
        <w:rPr>
          <w:i/>
          <w:iCs/>
          <w:lang w:val="en-ID" w:eastAsia="zh-CN"/>
        </w:rPr>
        <w:t>On</w:t>
      </w:r>
      <w:proofErr w:type="gramEnd"/>
      <w:r w:rsidR="0055376F" w:rsidRPr="00D10D29">
        <w:rPr>
          <w:i/>
          <w:iCs/>
          <w:lang w:val="en-ID" w:eastAsia="zh-CN"/>
        </w:rPr>
        <w:t xml:space="preserve"> Assets</w:t>
      </w:r>
      <w:r w:rsidR="0055376F">
        <w:rPr>
          <w:lang w:val="en-ID" w:eastAsia="zh-CN"/>
        </w:rPr>
        <w:t xml:space="preserve"> (ROA)</w:t>
      </w:r>
      <w:bookmarkEnd w:id="144"/>
    </w:p>
    <w:p w14:paraId="28010F5B" w14:textId="75F1F75A" w:rsidR="000D2DD8" w:rsidRDefault="0055376F" w:rsidP="00D14BA7">
      <w:pPr>
        <w:spacing w:line="276" w:lineRule="auto"/>
        <w:ind w:firstLine="720"/>
        <w:rPr>
          <w:i/>
          <w:iCs/>
          <w:lang w:val="en-ID"/>
        </w:rPr>
      </w:pPr>
      <w:proofErr w:type="spellStart"/>
      <w:r>
        <w:rPr>
          <w:lang w:val="en-ID" w:eastAsia="zh-CN"/>
        </w:rPr>
        <w:t>Kepemilikan</w:t>
      </w:r>
      <w:proofErr w:type="spellEnd"/>
      <w:r>
        <w:rPr>
          <w:lang w:val="en-ID" w:eastAsia="zh-CN"/>
        </w:rPr>
        <w:t xml:space="preserve"> </w:t>
      </w:r>
      <w:proofErr w:type="spellStart"/>
      <w:r>
        <w:rPr>
          <w:lang w:val="en-ID" w:eastAsia="zh-CN"/>
        </w:rPr>
        <w:t>Institusional</w:t>
      </w:r>
      <w:proofErr w:type="spellEnd"/>
      <w:r>
        <w:rPr>
          <w:lang w:val="en-ID" w:eastAsia="zh-CN"/>
        </w:rPr>
        <w:t xml:space="preserve"> </w:t>
      </w:r>
      <w:proofErr w:type="spellStart"/>
      <w:r w:rsidR="007E7BF1">
        <w:rPr>
          <w:lang w:val="en-ID" w:eastAsia="zh-CN"/>
        </w:rPr>
        <w:t>adalah</w:t>
      </w:r>
      <w:proofErr w:type="spellEnd"/>
      <w:r w:rsidR="007E7BF1">
        <w:rPr>
          <w:lang w:val="en-ID" w:eastAsia="zh-CN"/>
        </w:rPr>
        <w:t xml:space="preserve"> </w:t>
      </w:r>
      <w:proofErr w:type="spellStart"/>
      <w:r w:rsidR="007E7BF1">
        <w:rPr>
          <w:lang w:val="en-ID" w:eastAsia="zh-CN"/>
        </w:rPr>
        <w:t>k</w:t>
      </w:r>
      <w:r w:rsidR="007E7BF1" w:rsidRPr="003A27D3">
        <w:rPr>
          <w:lang w:val="en-ID"/>
        </w:rPr>
        <w:t>epemilikan</w:t>
      </w:r>
      <w:proofErr w:type="spellEnd"/>
      <w:r w:rsidR="007E7BF1" w:rsidRPr="003A27D3">
        <w:rPr>
          <w:lang w:val="en-ID"/>
        </w:rPr>
        <w:t xml:space="preserve"> </w:t>
      </w:r>
      <w:proofErr w:type="spellStart"/>
      <w:r w:rsidR="007E7BF1" w:rsidRPr="003A27D3">
        <w:rPr>
          <w:lang w:val="en-ID"/>
        </w:rPr>
        <w:t>saham</w:t>
      </w:r>
      <w:proofErr w:type="spellEnd"/>
      <w:r w:rsidR="007E7BF1" w:rsidRPr="003A27D3">
        <w:rPr>
          <w:lang w:val="en-ID"/>
        </w:rPr>
        <w:t xml:space="preserve"> </w:t>
      </w:r>
      <w:proofErr w:type="spellStart"/>
      <w:r w:rsidR="007E7BF1" w:rsidRPr="003A27D3">
        <w:rPr>
          <w:lang w:val="en-ID"/>
        </w:rPr>
        <w:t>perusahaan</w:t>
      </w:r>
      <w:proofErr w:type="spellEnd"/>
      <w:r w:rsidR="007E7BF1" w:rsidRPr="003A27D3">
        <w:rPr>
          <w:lang w:val="en-ID"/>
        </w:rPr>
        <w:t xml:space="preserve"> yang </w:t>
      </w:r>
      <w:proofErr w:type="spellStart"/>
      <w:r w:rsidR="007E7BF1" w:rsidRPr="003A27D3">
        <w:rPr>
          <w:lang w:val="en-ID"/>
        </w:rPr>
        <w:t>dimiliki</w:t>
      </w:r>
      <w:proofErr w:type="spellEnd"/>
      <w:r w:rsidR="007E7BF1" w:rsidRPr="003A27D3">
        <w:rPr>
          <w:lang w:val="en-ID"/>
        </w:rPr>
        <w:t xml:space="preserve"> oleh </w:t>
      </w:r>
      <w:proofErr w:type="spellStart"/>
      <w:r w:rsidR="007E7BF1" w:rsidRPr="003A27D3">
        <w:rPr>
          <w:lang w:val="en-ID"/>
        </w:rPr>
        <w:t>institusi</w:t>
      </w:r>
      <w:proofErr w:type="spellEnd"/>
      <w:r w:rsidR="007E7BF1" w:rsidRPr="003A27D3">
        <w:rPr>
          <w:lang w:val="en-ID"/>
        </w:rPr>
        <w:t xml:space="preserve"> </w:t>
      </w:r>
      <w:proofErr w:type="spellStart"/>
      <w:r w:rsidR="007E7BF1" w:rsidRPr="003A27D3">
        <w:rPr>
          <w:lang w:val="en-ID"/>
        </w:rPr>
        <w:t>atau</w:t>
      </w:r>
      <w:proofErr w:type="spellEnd"/>
      <w:r w:rsidR="007E7BF1" w:rsidRPr="003A27D3">
        <w:rPr>
          <w:lang w:val="en-ID"/>
        </w:rPr>
        <w:t xml:space="preserve"> </w:t>
      </w:r>
      <w:proofErr w:type="spellStart"/>
      <w:r w:rsidR="000D2DD8">
        <w:rPr>
          <w:lang w:val="en-ID"/>
        </w:rPr>
        <w:t>lembaga</w:t>
      </w:r>
      <w:proofErr w:type="spellEnd"/>
      <w:r w:rsidR="007E7BF1" w:rsidRPr="003A27D3">
        <w:rPr>
          <w:lang w:val="en-ID"/>
        </w:rPr>
        <w:t xml:space="preserve"> </w:t>
      </w:r>
      <w:proofErr w:type="spellStart"/>
      <w:r w:rsidR="007E7BF1" w:rsidRPr="003A27D3">
        <w:rPr>
          <w:lang w:val="en-ID"/>
        </w:rPr>
        <w:t>seperti</w:t>
      </w:r>
      <w:proofErr w:type="spellEnd"/>
      <w:r w:rsidR="007E7BF1" w:rsidRPr="003A27D3">
        <w:rPr>
          <w:lang w:val="en-ID"/>
        </w:rPr>
        <w:t xml:space="preserve"> </w:t>
      </w:r>
      <w:proofErr w:type="spellStart"/>
      <w:r w:rsidR="007E7BF1" w:rsidRPr="003A27D3">
        <w:rPr>
          <w:lang w:val="en-ID"/>
        </w:rPr>
        <w:t>perusahaan</w:t>
      </w:r>
      <w:proofErr w:type="spellEnd"/>
      <w:r w:rsidR="007E7BF1" w:rsidRPr="003A27D3">
        <w:rPr>
          <w:lang w:val="en-ID"/>
        </w:rPr>
        <w:t xml:space="preserve"> </w:t>
      </w:r>
      <w:proofErr w:type="spellStart"/>
      <w:r w:rsidR="007E7BF1" w:rsidRPr="003A27D3">
        <w:rPr>
          <w:lang w:val="en-ID"/>
        </w:rPr>
        <w:t>asuransi</w:t>
      </w:r>
      <w:proofErr w:type="spellEnd"/>
      <w:r w:rsidR="007E7BF1" w:rsidRPr="003A27D3">
        <w:rPr>
          <w:lang w:val="en-ID"/>
        </w:rPr>
        <w:t xml:space="preserve">, bank, </w:t>
      </w:r>
      <w:proofErr w:type="spellStart"/>
      <w:r w:rsidR="007E7BF1" w:rsidRPr="003A27D3">
        <w:rPr>
          <w:lang w:val="en-ID"/>
        </w:rPr>
        <w:t>perusahaan</w:t>
      </w:r>
      <w:proofErr w:type="spellEnd"/>
      <w:r w:rsidR="007E7BF1" w:rsidRPr="003A27D3">
        <w:rPr>
          <w:lang w:val="en-ID"/>
        </w:rPr>
        <w:t xml:space="preserve"> </w:t>
      </w:r>
      <w:proofErr w:type="spellStart"/>
      <w:r w:rsidR="007E7BF1" w:rsidRPr="003A27D3">
        <w:rPr>
          <w:lang w:val="en-ID"/>
        </w:rPr>
        <w:t>investasi</w:t>
      </w:r>
      <w:proofErr w:type="spellEnd"/>
      <w:r w:rsidR="007E7BF1" w:rsidRPr="003A27D3">
        <w:rPr>
          <w:lang w:val="en-ID"/>
        </w:rPr>
        <w:t xml:space="preserve">, dan </w:t>
      </w:r>
      <w:proofErr w:type="spellStart"/>
      <w:r w:rsidR="007E7BF1" w:rsidRPr="003A27D3">
        <w:rPr>
          <w:lang w:val="en-ID"/>
        </w:rPr>
        <w:t>kepemilikan</w:t>
      </w:r>
      <w:proofErr w:type="spellEnd"/>
      <w:r w:rsidR="007E7BF1" w:rsidRPr="003A27D3">
        <w:rPr>
          <w:lang w:val="en-ID"/>
        </w:rPr>
        <w:t xml:space="preserve"> </w:t>
      </w:r>
      <w:proofErr w:type="spellStart"/>
      <w:r w:rsidR="007E7BF1" w:rsidRPr="003A27D3">
        <w:rPr>
          <w:lang w:val="en-ID"/>
        </w:rPr>
        <w:t>institusi</w:t>
      </w:r>
      <w:proofErr w:type="spellEnd"/>
      <w:r w:rsidR="007E7BF1" w:rsidRPr="003A27D3">
        <w:rPr>
          <w:lang w:val="en-ID"/>
        </w:rPr>
        <w:t xml:space="preserve"> </w:t>
      </w:r>
      <w:proofErr w:type="spellStart"/>
      <w:r w:rsidR="007E7BF1" w:rsidRPr="003A27D3">
        <w:rPr>
          <w:lang w:val="en-ID"/>
        </w:rPr>
        <w:t>lainnya</w:t>
      </w:r>
      <w:proofErr w:type="spellEnd"/>
      <w:r w:rsidR="007E7BF1" w:rsidRPr="003A27D3">
        <w:rPr>
          <w:lang w:val="en-ID"/>
        </w:rPr>
        <w:t xml:space="preserve">. </w:t>
      </w:r>
      <w:proofErr w:type="spellStart"/>
      <w:r w:rsidR="007E7BF1" w:rsidRPr="003A27D3">
        <w:rPr>
          <w:lang w:val="en-ID"/>
        </w:rPr>
        <w:t>Kepemilikan</w:t>
      </w:r>
      <w:proofErr w:type="spellEnd"/>
      <w:r w:rsidR="007E7BF1" w:rsidRPr="003A27D3">
        <w:rPr>
          <w:lang w:val="en-ID"/>
        </w:rPr>
        <w:t xml:space="preserve"> </w:t>
      </w:r>
      <w:proofErr w:type="spellStart"/>
      <w:r w:rsidR="007E7BF1" w:rsidRPr="003A27D3">
        <w:rPr>
          <w:lang w:val="en-ID"/>
        </w:rPr>
        <w:t>ini</w:t>
      </w:r>
      <w:proofErr w:type="spellEnd"/>
      <w:r w:rsidR="007E7BF1" w:rsidRPr="003A27D3">
        <w:rPr>
          <w:lang w:val="en-ID"/>
        </w:rPr>
        <w:t xml:space="preserve"> </w:t>
      </w:r>
      <w:proofErr w:type="spellStart"/>
      <w:r w:rsidR="007E7BF1" w:rsidRPr="003A27D3">
        <w:rPr>
          <w:lang w:val="en-ID"/>
        </w:rPr>
        <w:t>memiliki</w:t>
      </w:r>
      <w:proofErr w:type="spellEnd"/>
      <w:r w:rsidR="007E7BF1" w:rsidRPr="003A27D3">
        <w:rPr>
          <w:lang w:val="en-ID"/>
        </w:rPr>
        <w:t xml:space="preserve"> </w:t>
      </w:r>
      <w:proofErr w:type="spellStart"/>
      <w:r w:rsidR="007E7BF1" w:rsidRPr="003A27D3">
        <w:rPr>
          <w:lang w:val="en-ID"/>
        </w:rPr>
        <w:t>pengaruh</w:t>
      </w:r>
      <w:proofErr w:type="spellEnd"/>
      <w:r w:rsidR="007E7BF1" w:rsidRPr="003A27D3">
        <w:rPr>
          <w:lang w:val="en-ID"/>
        </w:rPr>
        <w:t xml:space="preserve"> </w:t>
      </w:r>
      <w:proofErr w:type="spellStart"/>
      <w:r w:rsidR="007E7BF1" w:rsidRPr="003A27D3">
        <w:rPr>
          <w:lang w:val="en-ID"/>
        </w:rPr>
        <w:t>penting</w:t>
      </w:r>
      <w:proofErr w:type="spellEnd"/>
      <w:r w:rsidR="007E7BF1" w:rsidRPr="003A27D3">
        <w:rPr>
          <w:lang w:val="en-ID"/>
        </w:rPr>
        <w:t xml:space="preserve"> </w:t>
      </w:r>
      <w:proofErr w:type="spellStart"/>
      <w:r w:rsidR="007E7BF1" w:rsidRPr="003A27D3">
        <w:rPr>
          <w:lang w:val="en-ID"/>
        </w:rPr>
        <w:t>dalam</w:t>
      </w:r>
      <w:proofErr w:type="spellEnd"/>
      <w:r w:rsidR="007E7BF1" w:rsidRPr="003A27D3">
        <w:rPr>
          <w:lang w:val="en-ID"/>
        </w:rPr>
        <w:t xml:space="preserve"> </w:t>
      </w:r>
      <w:proofErr w:type="spellStart"/>
      <w:r w:rsidR="007E7BF1" w:rsidRPr="003A27D3">
        <w:rPr>
          <w:lang w:val="en-ID"/>
        </w:rPr>
        <w:t>mengurangi</w:t>
      </w:r>
      <w:proofErr w:type="spellEnd"/>
      <w:r w:rsidR="007E7BF1" w:rsidRPr="003A27D3">
        <w:rPr>
          <w:lang w:val="en-ID"/>
        </w:rPr>
        <w:t xml:space="preserve"> </w:t>
      </w:r>
      <w:proofErr w:type="spellStart"/>
      <w:r w:rsidR="007E7BF1" w:rsidRPr="003A27D3">
        <w:rPr>
          <w:lang w:val="en-ID"/>
        </w:rPr>
        <w:t>konflik</w:t>
      </w:r>
      <w:proofErr w:type="spellEnd"/>
      <w:r w:rsidR="007E7BF1" w:rsidRPr="003A27D3">
        <w:rPr>
          <w:lang w:val="en-ID"/>
        </w:rPr>
        <w:t xml:space="preserve"> </w:t>
      </w:r>
      <w:proofErr w:type="spellStart"/>
      <w:r w:rsidR="007E7BF1" w:rsidRPr="003A27D3">
        <w:rPr>
          <w:lang w:val="en-ID"/>
        </w:rPr>
        <w:t>keagenan</w:t>
      </w:r>
      <w:proofErr w:type="spellEnd"/>
      <w:r w:rsidR="007E7BF1" w:rsidRPr="003A27D3">
        <w:rPr>
          <w:lang w:val="en-ID"/>
        </w:rPr>
        <w:t xml:space="preserve">, </w:t>
      </w:r>
      <w:proofErr w:type="spellStart"/>
      <w:r w:rsidR="007E7BF1" w:rsidRPr="003A27D3">
        <w:rPr>
          <w:lang w:val="en-ID"/>
        </w:rPr>
        <w:t>memaksa</w:t>
      </w:r>
      <w:proofErr w:type="spellEnd"/>
      <w:r w:rsidR="007E7BF1" w:rsidRPr="003A27D3">
        <w:rPr>
          <w:lang w:val="en-ID"/>
        </w:rPr>
        <w:t xml:space="preserve"> </w:t>
      </w:r>
      <w:proofErr w:type="spellStart"/>
      <w:r w:rsidR="007E7BF1" w:rsidRPr="003A27D3">
        <w:rPr>
          <w:lang w:val="en-ID"/>
        </w:rPr>
        <w:t>manajemen</w:t>
      </w:r>
      <w:proofErr w:type="spellEnd"/>
      <w:r w:rsidR="007E7BF1" w:rsidRPr="003A27D3">
        <w:rPr>
          <w:lang w:val="en-ID"/>
        </w:rPr>
        <w:t xml:space="preserve"> </w:t>
      </w:r>
      <w:proofErr w:type="spellStart"/>
      <w:r w:rsidR="007E7BF1" w:rsidRPr="003A27D3">
        <w:rPr>
          <w:lang w:val="en-ID"/>
        </w:rPr>
        <w:t>untuk</w:t>
      </w:r>
      <w:proofErr w:type="spellEnd"/>
      <w:r w:rsidR="007E7BF1" w:rsidRPr="003A27D3">
        <w:rPr>
          <w:lang w:val="en-ID"/>
        </w:rPr>
        <w:t xml:space="preserve"> </w:t>
      </w:r>
      <w:proofErr w:type="spellStart"/>
      <w:r w:rsidR="007E7BF1" w:rsidRPr="003A27D3">
        <w:rPr>
          <w:lang w:val="en-ID"/>
        </w:rPr>
        <w:t>memanipulasi</w:t>
      </w:r>
      <w:proofErr w:type="spellEnd"/>
      <w:r w:rsidR="007E7BF1" w:rsidRPr="003A27D3">
        <w:rPr>
          <w:lang w:val="en-ID"/>
        </w:rPr>
        <w:t xml:space="preserve"> </w:t>
      </w:r>
      <w:proofErr w:type="spellStart"/>
      <w:r w:rsidR="007E7BF1" w:rsidRPr="003A27D3">
        <w:rPr>
          <w:lang w:val="en-ID"/>
        </w:rPr>
        <w:t>kinerja</w:t>
      </w:r>
      <w:proofErr w:type="spellEnd"/>
      <w:r w:rsidR="007E7BF1" w:rsidRPr="003A27D3">
        <w:rPr>
          <w:lang w:val="en-ID"/>
        </w:rPr>
        <w:t xml:space="preserve"> </w:t>
      </w:r>
      <w:proofErr w:type="spellStart"/>
      <w:r w:rsidR="007E7BF1" w:rsidRPr="003A27D3">
        <w:rPr>
          <w:lang w:val="en-ID"/>
        </w:rPr>
        <w:t>perusahaan</w:t>
      </w:r>
      <w:proofErr w:type="spellEnd"/>
      <w:r w:rsidR="007E7BF1" w:rsidRPr="003A27D3">
        <w:rPr>
          <w:lang w:val="en-ID"/>
        </w:rPr>
        <w:t xml:space="preserve">, dan </w:t>
      </w:r>
      <w:proofErr w:type="spellStart"/>
      <w:r w:rsidR="007E7BF1" w:rsidRPr="003A27D3">
        <w:rPr>
          <w:lang w:val="en-ID"/>
        </w:rPr>
        <w:t>meningkatkan</w:t>
      </w:r>
      <w:proofErr w:type="spellEnd"/>
      <w:r w:rsidR="007E7BF1" w:rsidRPr="003A27D3">
        <w:rPr>
          <w:lang w:val="en-ID"/>
        </w:rPr>
        <w:t xml:space="preserve"> </w:t>
      </w:r>
      <w:proofErr w:type="spellStart"/>
      <w:r w:rsidR="007E7BF1" w:rsidRPr="003A27D3">
        <w:rPr>
          <w:lang w:val="en-ID"/>
        </w:rPr>
        <w:t>pengawasan</w:t>
      </w:r>
      <w:proofErr w:type="spellEnd"/>
      <w:r w:rsidR="007E7BF1" w:rsidRPr="003A27D3">
        <w:rPr>
          <w:lang w:val="en-ID"/>
        </w:rPr>
        <w:t xml:space="preserve"> </w:t>
      </w:r>
      <w:proofErr w:type="spellStart"/>
      <w:r w:rsidR="007E7BF1" w:rsidRPr="003A27D3">
        <w:rPr>
          <w:lang w:val="en-ID"/>
        </w:rPr>
        <w:t>atas</w:t>
      </w:r>
      <w:proofErr w:type="spellEnd"/>
      <w:r w:rsidR="007E7BF1" w:rsidRPr="003A27D3">
        <w:rPr>
          <w:lang w:val="en-ID"/>
        </w:rPr>
        <w:t xml:space="preserve"> </w:t>
      </w:r>
      <w:proofErr w:type="spellStart"/>
      <w:r w:rsidR="007E7BF1" w:rsidRPr="003A27D3">
        <w:rPr>
          <w:lang w:val="en-ID"/>
        </w:rPr>
        <w:t>kinerja</w:t>
      </w:r>
      <w:proofErr w:type="spellEnd"/>
      <w:r w:rsidR="007E7BF1" w:rsidRPr="003A27D3">
        <w:rPr>
          <w:lang w:val="en-ID"/>
        </w:rPr>
        <w:t xml:space="preserve"> </w:t>
      </w:r>
      <w:proofErr w:type="spellStart"/>
      <w:r w:rsidR="007E7BF1" w:rsidRPr="003A27D3">
        <w:rPr>
          <w:lang w:val="en-ID"/>
        </w:rPr>
        <w:t>manajemen</w:t>
      </w:r>
      <w:proofErr w:type="spellEnd"/>
      <w:r w:rsidR="007E7BF1">
        <w:rPr>
          <w:lang w:val="en-ID"/>
        </w:rPr>
        <w:t xml:space="preserve">. Dalam </w:t>
      </w:r>
      <w:proofErr w:type="spellStart"/>
      <w:r w:rsidR="007E7BF1">
        <w:rPr>
          <w:lang w:val="en-ID"/>
        </w:rPr>
        <w:t>penelitian</w:t>
      </w:r>
      <w:proofErr w:type="spellEnd"/>
      <w:r w:rsidR="007E7BF1">
        <w:rPr>
          <w:lang w:val="en-ID"/>
        </w:rPr>
        <w:t xml:space="preserve"> </w:t>
      </w:r>
      <w:proofErr w:type="spellStart"/>
      <w:r w:rsidR="007E7BF1">
        <w:rPr>
          <w:lang w:val="en-ID"/>
        </w:rPr>
        <w:t>ini</w:t>
      </w:r>
      <w:proofErr w:type="spellEnd"/>
      <w:r w:rsidR="007E7BF1">
        <w:rPr>
          <w:lang w:val="en-ID"/>
        </w:rPr>
        <w:t xml:space="preserve">, </w:t>
      </w:r>
      <w:proofErr w:type="spellStart"/>
      <w:r w:rsidR="007E7BF1">
        <w:rPr>
          <w:lang w:val="en-ID"/>
        </w:rPr>
        <w:t>dengan</w:t>
      </w:r>
      <w:proofErr w:type="spellEnd"/>
      <w:r w:rsidR="007E7BF1">
        <w:rPr>
          <w:lang w:val="en-ID"/>
        </w:rPr>
        <w:t xml:space="preserve"> </w:t>
      </w:r>
      <w:bookmarkStart w:id="145" w:name="_Hlk164844180"/>
      <w:proofErr w:type="spellStart"/>
      <w:r w:rsidR="007E7BF1">
        <w:rPr>
          <w:lang w:val="en-ID"/>
        </w:rPr>
        <w:t>signifikansi</w:t>
      </w:r>
      <w:proofErr w:type="spellEnd"/>
      <w:r w:rsidR="007E7BF1">
        <w:rPr>
          <w:lang w:val="en-ID"/>
        </w:rPr>
        <w:t xml:space="preserve"> </w:t>
      </w:r>
      <w:r w:rsidR="007E7BF1" w:rsidRPr="00B7498F">
        <w:rPr>
          <w:rFonts w:cs="Times New Roman"/>
          <w:kern w:val="0"/>
          <w:szCs w:val="24"/>
          <w:lang w:val="en-ID" w:eastAsia="zh-CN"/>
        </w:rPr>
        <w:t xml:space="preserve">0.002 </w:t>
      </w:r>
      <w:proofErr w:type="spellStart"/>
      <w:r w:rsidR="007E7BF1" w:rsidRPr="00B7498F">
        <w:rPr>
          <w:rFonts w:cs="Times New Roman"/>
          <w:kern w:val="0"/>
          <w:szCs w:val="24"/>
          <w:lang w:val="en-ID" w:eastAsia="zh-CN"/>
        </w:rPr>
        <w:t>kurang</w:t>
      </w:r>
      <w:proofErr w:type="spellEnd"/>
      <w:r w:rsidR="007E7BF1" w:rsidRPr="00B7498F">
        <w:rPr>
          <w:rFonts w:cs="Times New Roman"/>
          <w:kern w:val="0"/>
          <w:szCs w:val="24"/>
          <w:lang w:val="en-ID" w:eastAsia="zh-CN"/>
        </w:rPr>
        <w:t xml:space="preserve"> </w:t>
      </w:r>
      <w:proofErr w:type="spellStart"/>
      <w:r w:rsidR="007E7BF1" w:rsidRPr="00B7498F">
        <w:rPr>
          <w:rFonts w:cs="Times New Roman"/>
          <w:kern w:val="0"/>
          <w:szCs w:val="24"/>
          <w:lang w:val="en-ID" w:eastAsia="zh-CN"/>
        </w:rPr>
        <w:t>dari</w:t>
      </w:r>
      <w:proofErr w:type="spellEnd"/>
      <w:r w:rsidR="007E7BF1" w:rsidRPr="00B7498F">
        <w:rPr>
          <w:rFonts w:cs="Times New Roman"/>
          <w:kern w:val="0"/>
          <w:szCs w:val="24"/>
          <w:lang w:val="en-ID" w:eastAsia="zh-CN"/>
        </w:rPr>
        <w:t xml:space="preserve"> </w:t>
      </w:r>
      <w:proofErr w:type="spellStart"/>
      <w:r w:rsidR="007E7BF1" w:rsidRPr="00B7498F">
        <w:rPr>
          <w:rFonts w:cs="Times New Roman"/>
          <w:kern w:val="0"/>
          <w:szCs w:val="24"/>
          <w:lang w:val="en-ID" w:eastAsia="zh-CN"/>
        </w:rPr>
        <w:t>tarif</w:t>
      </w:r>
      <w:proofErr w:type="spellEnd"/>
      <w:r w:rsidR="007E7BF1" w:rsidRPr="00B7498F">
        <w:rPr>
          <w:rFonts w:cs="Times New Roman"/>
          <w:kern w:val="0"/>
          <w:szCs w:val="24"/>
          <w:lang w:val="en-ID" w:eastAsia="zh-CN"/>
        </w:rPr>
        <w:t xml:space="preserve"> </w:t>
      </w:r>
      <w:proofErr w:type="spellStart"/>
      <w:r w:rsidR="007E7BF1" w:rsidRPr="00B7498F">
        <w:rPr>
          <w:rFonts w:cs="Times New Roman"/>
          <w:kern w:val="0"/>
          <w:szCs w:val="24"/>
          <w:lang w:val="en-ID" w:eastAsia="zh-CN"/>
        </w:rPr>
        <w:t>nyata</w:t>
      </w:r>
      <w:proofErr w:type="spellEnd"/>
      <w:r w:rsidR="007E7BF1" w:rsidRPr="00B7498F">
        <w:rPr>
          <w:rFonts w:cs="Times New Roman"/>
          <w:kern w:val="0"/>
          <w:szCs w:val="24"/>
          <w:lang w:val="en-ID" w:eastAsia="zh-CN"/>
        </w:rPr>
        <w:t xml:space="preserve"> </w:t>
      </w:r>
      <w:proofErr w:type="spellStart"/>
      <w:r w:rsidR="007E7BF1" w:rsidRPr="00B7498F">
        <w:rPr>
          <w:rFonts w:cs="Times New Roman"/>
          <w:kern w:val="0"/>
          <w:szCs w:val="24"/>
          <w:lang w:val="en-ID" w:eastAsia="zh-CN"/>
        </w:rPr>
        <w:t>atau</w:t>
      </w:r>
      <w:proofErr w:type="spellEnd"/>
      <w:r w:rsidR="007E7BF1" w:rsidRPr="00B7498F">
        <w:rPr>
          <w:rFonts w:cs="Times New Roman"/>
          <w:kern w:val="0"/>
          <w:szCs w:val="24"/>
          <w:lang w:val="en-ID" w:eastAsia="zh-CN"/>
        </w:rPr>
        <w:t xml:space="preserve"> 0.00</w:t>
      </w:r>
      <w:r w:rsidR="00645667">
        <w:rPr>
          <w:rFonts w:cs="Times New Roman"/>
          <w:kern w:val="0"/>
          <w:szCs w:val="24"/>
          <w:lang w:val="en-ID" w:eastAsia="zh-CN"/>
        </w:rPr>
        <w:t>0</w:t>
      </w:r>
      <w:r w:rsidR="007E7BF1" w:rsidRPr="00B7498F">
        <w:rPr>
          <w:rFonts w:cs="Times New Roman"/>
          <w:kern w:val="0"/>
          <w:szCs w:val="24"/>
          <w:lang w:val="en-ID" w:eastAsia="zh-CN"/>
        </w:rPr>
        <w:t xml:space="preserve"> &lt; 0.05</w:t>
      </w:r>
      <w:r w:rsidR="007E7BF1" w:rsidRPr="00B7498F">
        <w:rPr>
          <w:lang w:val="en-ID"/>
        </w:rPr>
        <w:t>.</w:t>
      </w:r>
      <w:bookmarkEnd w:id="145"/>
      <w:r w:rsidR="007E7BF1">
        <w:rPr>
          <w:lang w:val="en-ID"/>
        </w:rPr>
        <w:t xml:space="preserve"> </w:t>
      </w:r>
      <w:proofErr w:type="spellStart"/>
      <w:r w:rsidR="007E7BF1">
        <w:rPr>
          <w:lang w:val="en-ID"/>
        </w:rPr>
        <w:t>Dengan</w:t>
      </w:r>
      <w:proofErr w:type="spellEnd"/>
      <w:r w:rsidR="007E7BF1">
        <w:rPr>
          <w:lang w:val="en-ID"/>
        </w:rPr>
        <w:t xml:space="preserve"> </w:t>
      </w:r>
      <w:proofErr w:type="spellStart"/>
      <w:r w:rsidR="007E7BF1">
        <w:rPr>
          <w:lang w:val="en-ID"/>
        </w:rPr>
        <w:t>demikian</w:t>
      </w:r>
      <w:proofErr w:type="spellEnd"/>
      <w:r w:rsidR="007E7BF1" w:rsidRPr="00B7498F">
        <w:rPr>
          <w:lang w:val="en-ID"/>
        </w:rPr>
        <w:t xml:space="preserve"> </w:t>
      </w:r>
      <w:proofErr w:type="spellStart"/>
      <w:r w:rsidR="007E7BF1" w:rsidRPr="00B7498F">
        <w:rPr>
          <w:lang w:val="en-ID"/>
        </w:rPr>
        <w:t>dapat</w:t>
      </w:r>
      <w:proofErr w:type="spellEnd"/>
      <w:r w:rsidR="007E7BF1" w:rsidRPr="00B7498F">
        <w:rPr>
          <w:lang w:val="en-ID"/>
        </w:rPr>
        <w:t xml:space="preserve"> </w:t>
      </w:r>
      <w:proofErr w:type="spellStart"/>
      <w:r w:rsidR="007E7BF1" w:rsidRPr="00B7498F">
        <w:rPr>
          <w:lang w:val="en-ID"/>
        </w:rPr>
        <w:t>disimpulkan</w:t>
      </w:r>
      <w:proofErr w:type="spellEnd"/>
      <w:r w:rsidR="007E7BF1" w:rsidRPr="00B7498F">
        <w:rPr>
          <w:lang w:val="en-ID"/>
        </w:rPr>
        <w:t xml:space="preserve"> </w:t>
      </w:r>
      <w:proofErr w:type="spellStart"/>
      <w:r w:rsidR="007E7BF1" w:rsidRPr="00B7498F">
        <w:rPr>
          <w:lang w:val="en-ID"/>
        </w:rPr>
        <w:t>bahwa</w:t>
      </w:r>
      <w:proofErr w:type="spellEnd"/>
      <w:r w:rsidR="007E7BF1" w:rsidRPr="00B7498F">
        <w:rPr>
          <w:lang w:val="en-ID"/>
        </w:rPr>
        <w:t xml:space="preserve"> </w:t>
      </w:r>
      <w:proofErr w:type="spellStart"/>
      <w:r w:rsidR="007E7BF1" w:rsidRPr="00B7498F">
        <w:rPr>
          <w:lang w:val="en-ID"/>
        </w:rPr>
        <w:t>kepemilikan</w:t>
      </w:r>
      <w:proofErr w:type="spellEnd"/>
      <w:r w:rsidR="007E7BF1" w:rsidRPr="00B7498F">
        <w:rPr>
          <w:lang w:val="en-ID"/>
        </w:rPr>
        <w:t xml:space="preserve"> </w:t>
      </w:r>
      <w:proofErr w:type="spellStart"/>
      <w:r w:rsidR="007E7BF1" w:rsidRPr="00B7498F">
        <w:rPr>
          <w:lang w:val="en-ID"/>
        </w:rPr>
        <w:t>institusional</w:t>
      </w:r>
      <w:proofErr w:type="spellEnd"/>
      <w:r w:rsidR="007E7BF1" w:rsidRPr="00B7498F">
        <w:rPr>
          <w:lang w:val="en-ID"/>
        </w:rPr>
        <w:t xml:space="preserve"> </w:t>
      </w:r>
      <w:proofErr w:type="spellStart"/>
      <w:r w:rsidR="007E7BF1" w:rsidRPr="00B7498F">
        <w:rPr>
          <w:lang w:val="en-ID"/>
        </w:rPr>
        <w:t>berpengaruh</w:t>
      </w:r>
      <w:proofErr w:type="spellEnd"/>
      <w:r w:rsidR="007E7BF1" w:rsidRPr="00B7498F">
        <w:rPr>
          <w:lang w:val="en-ID"/>
        </w:rPr>
        <w:t xml:space="preserve"> dan </w:t>
      </w:r>
      <w:proofErr w:type="spellStart"/>
      <w:r w:rsidR="007E7BF1" w:rsidRPr="00B7498F">
        <w:rPr>
          <w:lang w:val="en-ID"/>
        </w:rPr>
        <w:t>signifikan</w:t>
      </w:r>
      <w:proofErr w:type="spellEnd"/>
      <w:r w:rsidR="007E7BF1" w:rsidRPr="00B7498F">
        <w:rPr>
          <w:lang w:val="en-ID"/>
        </w:rPr>
        <w:t xml:space="preserve"> </w:t>
      </w:r>
      <w:proofErr w:type="spellStart"/>
      <w:r w:rsidR="007E7BF1" w:rsidRPr="00B7498F">
        <w:rPr>
          <w:lang w:val="en-ID"/>
        </w:rPr>
        <w:t>terhadap</w:t>
      </w:r>
      <w:proofErr w:type="spellEnd"/>
      <w:r w:rsidR="007E7BF1" w:rsidRPr="00B7498F">
        <w:rPr>
          <w:lang w:val="en-ID"/>
        </w:rPr>
        <w:t xml:space="preserve"> </w:t>
      </w:r>
      <w:r w:rsidR="007E7BF1" w:rsidRPr="00B7498F">
        <w:rPr>
          <w:i/>
          <w:iCs/>
          <w:lang w:val="en-ID"/>
        </w:rPr>
        <w:t xml:space="preserve">Return </w:t>
      </w:r>
      <w:proofErr w:type="gramStart"/>
      <w:r w:rsidR="007E7BF1" w:rsidRPr="00B7498F">
        <w:rPr>
          <w:i/>
          <w:iCs/>
          <w:lang w:val="en-ID"/>
        </w:rPr>
        <w:t>On</w:t>
      </w:r>
      <w:proofErr w:type="gramEnd"/>
      <w:r w:rsidR="007E7BF1" w:rsidRPr="00B7498F">
        <w:rPr>
          <w:i/>
          <w:iCs/>
          <w:lang w:val="en-ID"/>
        </w:rPr>
        <w:t xml:space="preserve"> Assets</w:t>
      </w:r>
      <w:r w:rsidR="007E7BF1">
        <w:rPr>
          <w:i/>
          <w:iCs/>
          <w:lang w:val="en-ID"/>
        </w:rPr>
        <w:t xml:space="preserve">. </w:t>
      </w:r>
    </w:p>
    <w:p w14:paraId="347DC477" w14:textId="725AFF4D" w:rsidR="007E7BF1" w:rsidRDefault="007E7BF1" w:rsidP="00D14BA7">
      <w:pPr>
        <w:spacing w:line="276" w:lineRule="auto"/>
        <w:ind w:firstLine="720"/>
        <w:rPr>
          <w:lang w:val="en-ID"/>
        </w:rPr>
      </w:pPr>
      <w:proofErr w:type="spellStart"/>
      <w:r>
        <w:rPr>
          <w:lang w:val="en-ID"/>
        </w:rPr>
        <w:t>Penelitian</w:t>
      </w:r>
      <w:proofErr w:type="spellEnd"/>
      <w:r>
        <w:rPr>
          <w:lang w:val="en-ID"/>
        </w:rPr>
        <w:t xml:space="preserve"> </w:t>
      </w:r>
      <w:proofErr w:type="spellStart"/>
      <w:r>
        <w:rPr>
          <w:lang w:val="en-ID"/>
        </w:rPr>
        <w:t>ini</w:t>
      </w:r>
      <w:proofErr w:type="spellEnd"/>
      <w:r>
        <w:rPr>
          <w:lang w:val="en-ID"/>
        </w:rPr>
        <w:t xml:space="preserve"> </w:t>
      </w:r>
      <w:proofErr w:type="spellStart"/>
      <w:r>
        <w:rPr>
          <w:lang w:val="en-ID"/>
        </w:rPr>
        <w:t>sesuai</w:t>
      </w:r>
      <w:proofErr w:type="spellEnd"/>
      <w:r>
        <w:rPr>
          <w:lang w:val="en-ID"/>
        </w:rPr>
        <w:t xml:space="preserve"> (</w:t>
      </w:r>
      <w:proofErr w:type="spellStart"/>
      <w:r>
        <w:rPr>
          <w:lang w:val="en-ID"/>
        </w:rPr>
        <w:t>konsisten</w:t>
      </w:r>
      <w:proofErr w:type="spellEnd"/>
      <w:r>
        <w:rPr>
          <w:lang w:val="en-ID"/>
        </w:rPr>
        <w:t xml:space="preserve">) </w:t>
      </w:r>
      <w:proofErr w:type="spellStart"/>
      <w:r>
        <w:rPr>
          <w:lang w:val="en-ID"/>
        </w:rPr>
        <w:t>dengan</w:t>
      </w:r>
      <w:proofErr w:type="spellEnd"/>
      <w:r>
        <w:rPr>
          <w:lang w:val="en-ID"/>
        </w:rPr>
        <w:t xml:space="preserve"> </w:t>
      </w:r>
      <w:proofErr w:type="spellStart"/>
      <w:r>
        <w:rPr>
          <w:lang w:val="en-ID"/>
        </w:rPr>
        <w:t>penelitian</w:t>
      </w:r>
      <w:proofErr w:type="spellEnd"/>
      <w:r>
        <w:rPr>
          <w:lang w:val="en-ID"/>
        </w:rPr>
        <w:t xml:space="preserve"> yang </w:t>
      </w:r>
      <w:proofErr w:type="spellStart"/>
      <w:r>
        <w:rPr>
          <w:lang w:val="en-ID"/>
        </w:rPr>
        <w:t>dilakukan</w:t>
      </w:r>
      <w:proofErr w:type="spellEnd"/>
      <w:r>
        <w:rPr>
          <w:lang w:val="en-ID"/>
        </w:rPr>
        <w:t xml:space="preserve"> oleh </w:t>
      </w:r>
      <w:sdt>
        <w:sdtPr>
          <w:rPr>
            <w:lang w:val="en-ID"/>
          </w:rPr>
          <w:tag w:val="MENDELEY_CITATION_v3_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"/>
          <w:id w:val="-552850087"/>
          <w:placeholder>
            <w:docPart w:val="DefaultPlaceholder_-1854013440"/>
          </w:placeholder>
        </w:sdtPr>
        <w:sdtContent>
          <w:r w:rsidR="004206C5">
            <w:rPr>
              <w:rFonts w:eastAsia="Times New Roman"/>
            </w:rPr>
            <w:t>(Kurniawan &amp; Asyik, 2020)</w:t>
          </w:r>
        </w:sdtContent>
      </w:sdt>
      <w:r w:rsidR="006B221C">
        <w:rPr>
          <w:lang w:val="en-ID"/>
        </w:rPr>
        <w:t xml:space="preserve"> y</w:t>
      </w:r>
      <w:r>
        <w:rPr>
          <w:lang w:val="en-ID"/>
        </w:rPr>
        <w:t xml:space="preserve">ang </w:t>
      </w:r>
      <w:proofErr w:type="spellStart"/>
      <w:r>
        <w:rPr>
          <w:lang w:val="en-ID"/>
        </w:rPr>
        <w:t>menyatakan</w:t>
      </w:r>
      <w:proofErr w:type="spellEnd"/>
      <w:r>
        <w:rPr>
          <w:lang w:val="en-ID"/>
        </w:rPr>
        <w:t xml:space="preserve"> </w:t>
      </w:r>
      <w:proofErr w:type="spellStart"/>
      <w:r>
        <w:rPr>
          <w:lang w:val="en-ID"/>
        </w:rPr>
        <w:t>bahwa</w:t>
      </w:r>
      <w:proofErr w:type="spellEnd"/>
      <w:r>
        <w:rPr>
          <w:lang w:val="en-ID"/>
        </w:rPr>
        <w:t xml:space="preserve"> dewan </w:t>
      </w:r>
      <w:proofErr w:type="spellStart"/>
      <w:r>
        <w:rPr>
          <w:lang w:val="en-ID"/>
        </w:rPr>
        <w:t>komisaris</w:t>
      </w:r>
      <w:proofErr w:type="spellEnd"/>
      <w:r>
        <w:rPr>
          <w:lang w:val="en-ID"/>
        </w:rPr>
        <w:t xml:space="preserve"> </w:t>
      </w:r>
      <w:proofErr w:type="spellStart"/>
      <w:r>
        <w:rPr>
          <w:lang w:val="en-ID"/>
        </w:rPr>
        <w:t>memiliki</w:t>
      </w:r>
      <w:proofErr w:type="spellEnd"/>
      <w:r>
        <w:rPr>
          <w:lang w:val="en-ID"/>
        </w:rPr>
        <w:t xml:space="preserve"> </w:t>
      </w:r>
      <w:proofErr w:type="spellStart"/>
      <w:r>
        <w:rPr>
          <w:lang w:val="en-ID"/>
        </w:rPr>
        <w:t>pengaruh</w:t>
      </w:r>
      <w:proofErr w:type="spellEnd"/>
      <w:r>
        <w:rPr>
          <w:lang w:val="en-ID"/>
        </w:rPr>
        <w:t xml:space="preserve"> yang </w:t>
      </w:r>
      <w:proofErr w:type="spellStart"/>
      <w:r>
        <w:rPr>
          <w:lang w:val="en-ID"/>
        </w:rPr>
        <w:t>signifikan</w:t>
      </w:r>
      <w:proofErr w:type="spellEnd"/>
      <w:r>
        <w:rPr>
          <w:lang w:val="en-ID"/>
        </w:rPr>
        <w:t xml:space="preserve"> </w:t>
      </w:r>
      <w:proofErr w:type="spellStart"/>
      <w:r>
        <w:rPr>
          <w:lang w:val="en-ID"/>
        </w:rPr>
        <w:t>terhadap</w:t>
      </w:r>
      <w:proofErr w:type="spellEnd"/>
      <w:r>
        <w:rPr>
          <w:lang w:val="en-ID"/>
        </w:rPr>
        <w:t xml:space="preserve"> </w:t>
      </w:r>
      <w:proofErr w:type="spellStart"/>
      <w:r>
        <w:rPr>
          <w:lang w:val="en-ID"/>
        </w:rPr>
        <w:t>profitabilitas</w:t>
      </w:r>
      <w:proofErr w:type="spellEnd"/>
      <w:r>
        <w:rPr>
          <w:lang w:val="en-ID"/>
        </w:rPr>
        <w:t xml:space="preserve">. </w:t>
      </w:r>
      <w:proofErr w:type="spellStart"/>
      <w:r>
        <w:rPr>
          <w:lang w:val="en-ID"/>
        </w:rPr>
        <w:t>namun</w:t>
      </w:r>
      <w:proofErr w:type="spellEnd"/>
      <w:r>
        <w:rPr>
          <w:lang w:val="en-ID"/>
        </w:rPr>
        <w:t xml:space="preserve"> </w:t>
      </w:r>
      <w:proofErr w:type="spellStart"/>
      <w:r>
        <w:rPr>
          <w:lang w:val="en-ID"/>
        </w:rPr>
        <w:t>hasil</w:t>
      </w:r>
      <w:proofErr w:type="spellEnd"/>
      <w:r>
        <w:rPr>
          <w:lang w:val="en-ID"/>
        </w:rPr>
        <w:t xml:space="preserve"> </w:t>
      </w:r>
      <w:proofErr w:type="spellStart"/>
      <w:r>
        <w:rPr>
          <w:lang w:val="en-ID"/>
        </w:rPr>
        <w:t>penelitian</w:t>
      </w:r>
      <w:proofErr w:type="spellEnd"/>
      <w:r>
        <w:rPr>
          <w:lang w:val="en-ID"/>
        </w:rPr>
        <w:t xml:space="preserve"> </w:t>
      </w:r>
      <w:proofErr w:type="spellStart"/>
      <w:r>
        <w:rPr>
          <w:lang w:val="en-ID"/>
        </w:rPr>
        <w:t>ini</w:t>
      </w:r>
      <w:proofErr w:type="spellEnd"/>
      <w:r>
        <w:rPr>
          <w:lang w:val="en-ID"/>
        </w:rPr>
        <w:t xml:space="preserve"> </w:t>
      </w:r>
      <w:proofErr w:type="spellStart"/>
      <w:r>
        <w:rPr>
          <w:lang w:val="en-ID"/>
        </w:rPr>
        <w:t>berbeda</w:t>
      </w:r>
      <w:proofErr w:type="spellEnd"/>
      <w:r>
        <w:rPr>
          <w:lang w:val="en-ID"/>
        </w:rPr>
        <w:t xml:space="preserve"> </w:t>
      </w:r>
      <w:proofErr w:type="spellStart"/>
      <w:r>
        <w:rPr>
          <w:lang w:val="en-ID"/>
        </w:rPr>
        <w:t>dengan</w:t>
      </w:r>
      <w:proofErr w:type="spellEnd"/>
      <w:r>
        <w:rPr>
          <w:lang w:val="en-ID"/>
        </w:rPr>
        <w:t xml:space="preserve"> </w:t>
      </w:r>
      <w:sdt>
        <w:sdtPr>
          <w:rPr>
            <w:lang w:val="en-ID"/>
          </w:rPr>
          <w:tag w:val="MENDELEY_CITATION_v3_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"/>
          <w:id w:val="-1159839750"/>
          <w:placeholder>
            <w:docPart w:val="DefaultPlaceholder_-1854013440"/>
          </w:placeholder>
        </w:sdtPr>
        <w:sdtContent>
          <w:r w:rsidR="004206C5">
            <w:rPr>
              <w:rFonts w:eastAsia="Times New Roman"/>
            </w:rPr>
            <w:t>(Solekhah &amp; Efendi, 2020)</w:t>
          </w:r>
        </w:sdtContent>
      </w:sdt>
      <w:r>
        <w:rPr>
          <w:lang w:val="en-ID"/>
        </w:rPr>
        <w:t xml:space="preserve">yang </w:t>
      </w:r>
      <w:proofErr w:type="spellStart"/>
      <w:r>
        <w:rPr>
          <w:lang w:val="en-ID"/>
        </w:rPr>
        <w:t>menyatakan</w:t>
      </w:r>
      <w:proofErr w:type="spellEnd"/>
      <w:r>
        <w:rPr>
          <w:lang w:val="en-ID"/>
        </w:rPr>
        <w:t xml:space="preserve"> </w:t>
      </w:r>
      <w:proofErr w:type="spellStart"/>
      <w:r>
        <w:rPr>
          <w:lang w:val="en-ID"/>
        </w:rPr>
        <w:t>bahwa</w:t>
      </w:r>
      <w:proofErr w:type="spellEnd"/>
      <w:r>
        <w:rPr>
          <w:lang w:val="en-ID"/>
        </w:rPr>
        <w:t xml:space="preserve"> </w:t>
      </w:r>
      <w:proofErr w:type="spellStart"/>
      <w:r>
        <w:rPr>
          <w:lang w:val="en-ID"/>
        </w:rPr>
        <w:t>kepemilikan</w:t>
      </w:r>
      <w:proofErr w:type="spellEnd"/>
      <w:r>
        <w:rPr>
          <w:lang w:val="en-ID"/>
        </w:rPr>
        <w:t xml:space="preserve"> </w:t>
      </w:r>
      <w:proofErr w:type="spellStart"/>
      <w:r>
        <w:rPr>
          <w:lang w:val="en-ID"/>
        </w:rPr>
        <w:t>institusional</w:t>
      </w:r>
      <w:proofErr w:type="spellEnd"/>
      <w:r>
        <w:rPr>
          <w:lang w:val="en-ID"/>
        </w:rPr>
        <w:t xml:space="preserve"> </w:t>
      </w:r>
      <w:proofErr w:type="spellStart"/>
      <w:r w:rsidR="00544AA7">
        <w:rPr>
          <w:lang w:val="en-ID"/>
        </w:rPr>
        <w:t>tidak</w:t>
      </w:r>
      <w:proofErr w:type="spellEnd"/>
      <w:r w:rsidR="00544AA7">
        <w:rPr>
          <w:lang w:val="en-ID"/>
        </w:rPr>
        <w:t xml:space="preserve"> </w:t>
      </w:r>
      <w:proofErr w:type="spellStart"/>
      <w:r>
        <w:rPr>
          <w:lang w:val="en-ID"/>
        </w:rPr>
        <w:t>memiliki</w:t>
      </w:r>
      <w:proofErr w:type="spellEnd"/>
      <w:r>
        <w:rPr>
          <w:lang w:val="en-ID"/>
        </w:rPr>
        <w:t xml:space="preserve"> </w:t>
      </w:r>
      <w:proofErr w:type="spellStart"/>
      <w:r>
        <w:rPr>
          <w:lang w:val="en-ID"/>
        </w:rPr>
        <w:t>pengaruh</w:t>
      </w:r>
      <w:proofErr w:type="spellEnd"/>
      <w:r>
        <w:rPr>
          <w:lang w:val="en-ID"/>
        </w:rPr>
        <w:t xml:space="preserve"> </w:t>
      </w:r>
      <w:proofErr w:type="spellStart"/>
      <w:r>
        <w:rPr>
          <w:lang w:val="en-ID"/>
        </w:rPr>
        <w:t>signifikan</w:t>
      </w:r>
      <w:proofErr w:type="spellEnd"/>
      <w:r>
        <w:rPr>
          <w:lang w:val="en-ID"/>
        </w:rPr>
        <w:t xml:space="preserve"> </w:t>
      </w:r>
      <w:proofErr w:type="spellStart"/>
      <w:r>
        <w:rPr>
          <w:lang w:val="en-ID"/>
        </w:rPr>
        <w:t>terhadap</w:t>
      </w:r>
      <w:proofErr w:type="spellEnd"/>
      <w:r>
        <w:rPr>
          <w:lang w:val="en-ID"/>
        </w:rPr>
        <w:t xml:space="preserve"> </w:t>
      </w:r>
      <w:proofErr w:type="spellStart"/>
      <w:r>
        <w:rPr>
          <w:lang w:val="en-ID"/>
        </w:rPr>
        <w:t>profitabilitas</w:t>
      </w:r>
      <w:proofErr w:type="spellEnd"/>
      <w:r>
        <w:rPr>
          <w:lang w:val="en-ID"/>
        </w:rPr>
        <w:t xml:space="preserve"> </w:t>
      </w:r>
      <w:proofErr w:type="spellStart"/>
      <w:r>
        <w:rPr>
          <w:lang w:val="en-ID"/>
        </w:rPr>
        <w:t>perusahaan</w:t>
      </w:r>
      <w:proofErr w:type="spellEnd"/>
      <w:r>
        <w:rPr>
          <w:lang w:val="en-ID"/>
        </w:rPr>
        <w:t xml:space="preserve">. </w:t>
      </w:r>
      <w:proofErr w:type="spellStart"/>
      <w:r w:rsidR="00516EA0" w:rsidRPr="00516EA0">
        <w:rPr>
          <w:lang w:val="en-ID"/>
        </w:rPr>
        <w:t>Kepemilikan</w:t>
      </w:r>
      <w:proofErr w:type="spellEnd"/>
      <w:r w:rsidR="00516EA0" w:rsidRPr="00516EA0">
        <w:rPr>
          <w:lang w:val="en-ID"/>
        </w:rPr>
        <w:t xml:space="preserve"> </w:t>
      </w:r>
      <w:proofErr w:type="spellStart"/>
      <w:r w:rsidR="00516EA0" w:rsidRPr="00516EA0">
        <w:rPr>
          <w:lang w:val="en-ID"/>
        </w:rPr>
        <w:t>Institusional</w:t>
      </w:r>
      <w:proofErr w:type="spellEnd"/>
      <w:r w:rsidR="00516EA0" w:rsidRPr="00516EA0">
        <w:rPr>
          <w:lang w:val="en-ID"/>
        </w:rPr>
        <w:t xml:space="preserve"> yang </w:t>
      </w:r>
      <w:proofErr w:type="spellStart"/>
      <w:r w:rsidR="00516EA0" w:rsidRPr="00516EA0">
        <w:rPr>
          <w:lang w:val="en-ID"/>
        </w:rPr>
        <w:t>merupakan</w:t>
      </w:r>
      <w:proofErr w:type="spellEnd"/>
      <w:r w:rsidR="00516EA0" w:rsidRPr="00516EA0">
        <w:rPr>
          <w:lang w:val="en-ID"/>
        </w:rPr>
        <w:t xml:space="preserve"> organ </w:t>
      </w:r>
      <w:proofErr w:type="spellStart"/>
      <w:r w:rsidR="00516EA0" w:rsidRPr="00516EA0">
        <w:rPr>
          <w:lang w:val="en-ID"/>
        </w:rPr>
        <w:t>perusahaan</w:t>
      </w:r>
      <w:proofErr w:type="spellEnd"/>
      <w:r w:rsidR="00516EA0" w:rsidRPr="00516EA0">
        <w:rPr>
          <w:lang w:val="en-ID"/>
        </w:rPr>
        <w:t xml:space="preserve"> yang </w:t>
      </w:r>
      <w:proofErr w:type="spellStart"/>
      <w:r w:rsidR="00516EA0" w:rsidRPr="00516EA0">
        <w:rPr>
          <w:lang w:val="en-ID"/>
        </w:rPr>
        <w:t>berfungsi</w:t>
      </w:r>
      <w:proofErr w:type="spellEnd"/>
      <w:r w:rsidR="00516EA0" w:rsidRPr="00516EA0">
        <w:rPr>
          <w:lang w:val="en-ID"/>
        </w:rPr>
        <w:t xml:space="preserve"> </w:t>
      </w:r>
      <w:proofErr w:type="spellStart"/>
      <w:r w:rsidR="00516EA0" w:rsidRPr="00516EA0">
        <w:rPr>
          <w:lang w:val="en-ID"/>
        </w:rPr>
        <w:t>sebagai</w:t>
      </w:r>
      <w:proofErr w:type="spellEnd"/>
      <w:r w:rsidR="00516EA0" w:rsidRPr="00516EA0">
        <w:rPr>
          <w:lang w:val="en-ID"/>
        </w:rPr>
        <w:t xml:space="preserve"> salah </w:t>
      </w:r>
      <w:proofErr w:type="spellStart"/>
      <w:r w:rsidR="00516EA0" w:rsidRPr="00516EA0">
        <w:rPr>
          <w:lang w:val="en-ID"/>
        </w:rPr>
        <w:t>satu</w:t>
      </w:r>
      <w:proofErr w:type="spellEnd"/>
      <w:r w:rsidR="00516EA0" w:rsidRPr="00516EA0">
        <w:rPr>
          <w:lang w:val="en-ID"/>
        </w:rPr>
        <w:t xml:space="preserve"> shareholder </w:t>
      </w:r>
      <w:proofErr w:type="spellStart"/>
      <w:r w:rsidR="00516EA0" w:rsidRPr="00516EA0">
        <w:rPr>
          <w:lang w:val="en-ID"/>
        </w:rPr>
        <w:t>perusahaa</w:t>
      </w:r>
      <w:r w:rsidR="00BA09D6">
        <w:rPr>
          <w:lang w:val="en-ID"/>
        </w:rPr>
        <w:t>n</w:t>
      </w:r>
      <w:proofErr w:type="spellEnd"/>
      <w:r w:rsidR="00BA09D6">
        <w:rPr>
          <w:lang w:val="en-ID"/>
        </w:rPr>
        <w:t xml:space="preserve">, </w:t>
      </w:r>
      <w:proofErr w:type="spellStart"/>
      <w:r w:rsidR="00BA09D6">
        <w:rPr>
          <w:lang w:val="en-ID"/>
        </w:rPr>
        <w:t>semakin</w:t>
      </w:r>
      <w:proofErr w:type="spellEnd"/>
      <w:r w:rsidR="00BA09D6">
        <w:rPr>
          <w:lang w:val="en-ID"/>
        </w:rPr>
        <w:t xml:space="preserve"> </w:t>
      </w:r>
      <w:proofErr w:type="spellStart"/>
      <w:r w:rsidR="00BA09D6">
        <w:rPr>
          <w:lang w:val="en-ID"/>
        </w:rPr>
        <w:t>besar</w:t>
      </w:r>
      <w:proofErr w:type="spellEnd"/>
      <w:r w:rsidR="00BA09D6">
        <w:rPr>
          <w:lang w:val="en-ID"/>
        </w:rPr>
        <w:t xml:space="preserve"> </w:t>
      </w:r>
      <w:proofErr w:type="spellStart"/>
      <w:r w:rsidR="00BA09D6">
        <w:rPr>
          <w:lang w:val="en-ID"/>
        </w:rPr>
        <w:t>kepemilikan</w:t>
      </w:r>
      <w:proofErr w:type="spellEnd"/>
      <w:r w:rsidR="00BA09D6">
        <w:rPr>
          <w:lang w:val="en-ID"/>
        </w:rPr>
        <w:t xml:space="preserve"> </w:t>
      </w:r>
      <w:proofErr w:type="spellStart"/>
      <w:r w:rsidR="00BA09D6">
        <w:rPr>
          <w:lang w:val="en-ID"/>
        </w:rPr>
        <w:t>saham</w:t>
      </w:r>
      <w:proofErr w:type="spellEnd"/>
      <w:r w:rsidR="00BA09D6">
        <w:rPr>
          <w:lang w:val="en-ID"/>
        </w:rPr>
        <w:t xml:space="preserve"> yang </w:t>
      </w:r>
      <w:proofErr w:type="spellStart"/>
      <w:r w:rsidR="00BA09D6">
        <w:rPr>
          <w:lang w:val="en-ID"/>
        </w:rPr>
        <w:t>dimilikinya</w:t>
      </w:r>
      <w:proofErr w:type="spellEnd"/>
      <w:r w:rsidR="00BA09D6">
        <w:rPr>
          <w:lang w:val="en-ID"/>
        </w:rPr>
        <w:t xml:space="preserve"> </w:t>
      </w:r>
      <w:proofErr w:type="spellStart"/>
      <w:r w:rsidR="00BA09D6">
        <w:rPr>
          <w:lang w:val="en-ID"/>
        </w:rPr>
        <w:t>maka</w:t>
      </w:r>
      <w:proofErr w:type="spellEnd"/>
      <w:r w:rsidR="00BA09D6">
        <w:rPr>
          <w:lang w:val="en-ID"/>
        </w:rPr>
        <w:t xml:space="preserve"> </w:t>
      </w:r>
      <w:proofErr w:type="spellStart"/>
      <w:r w:rsidR="00BA09D6">
        <w:rPr>
          <w:lang w:val="en-ID"/>
        </w:rPr>
        <w:t>seharusnya</w:t>
      </w:r>
      <w:proofErr w:type="spellEnd"/>
      <w:r w:rsidR="00BA09D6">
        <w:rPr>
          <w:lang w:val="en-ID"/>
        </w:rPr>
        <w:t xml:space="preserve"> </w:t>
      </w:r>
      <w:proofErr w:type="spellStart"/>
      <w:r w:rsidR="00BA09D6">
        <w:rPr>
          <w:lang w:val="en-ID"/>
        </w:rPr>
        <w:t>pengawasan</w:t>
      </w:r>
      <w:proofErr w:type="spellEnd"/>
      <w:r w:rsidR="00BA09D6">
        <w:rPr>
          <w:lang w:val="en-ID"/>
        </w:rPr>
        <w:t xml:space="preserve"> </w:t>
      </w:r>
      <w:proofErr w:type="spellStart"/>
      <w:r w:rsidR="00BA09D6">
        <w:rPr>
          <w:lang w:val="en-ID"/>
        </w:rPr>
        <w:t>serta</w:t>
      </w:r>
      <w:proofErr w:type="spellEnd"/>
      <w:r w:rsidR="00BA09D6">
        <w:rPr>
          <w:lang w:val="en-ID"/>
        </w:rPr>
        <w:t xml:space="preserve"> monitoring </w:t>
      </w:r>
      <w:proofErr w:type="spellStart"/>
      <w:r w:rsidR="00BA09D6">
        <w:rPr>
          <w:lang w:val="en-ID"/>
        </w:rPr>
        <w:t>berjalan</w:t>
      </w:r>
      <w:proofErr w:type="spellEnd"/>
      <w:r w:rsidR="00BA09D6">
        <w:rPr>
          <w:lang w:val="en-ID"/>
        </w:rPr>
        <w:t xml:space="preserve"> </w:t>
      </w:r>
      <w:proofErr w:type="spellStart"/>
      <w:r w:rsidR="00BA09D6">
        <w:rPr>
          <w:lang w:val="en-ID"/>
        </w:rPr>
        <w:t>secara</w:t>
      </w:r>
      <w:proofErr w:type="spellEnd"/>
      <w:r w:rsidR="00BA09D6">
        <w:rPr>
          <w:lang w:val="en-ID"/>
        </w:rPr>
        <w:t xml:space="preserve"> </w:t>
      </w:r>
      <w:proofErr w:type="spellStart"/>
      <w:r w:rsidR="001F50DD">
        <w:rPr>
          <w:lang w:val="en-ID"/>
        </w:rPr>
        <w:t>efektif</w:t>
      </w:r>
      <w:proofErr w:type="spellEnd"/>
      <w:r w:rsidR="001F50DD">
        <w:rPr>
          <w:lang w:val="en-ID"/>
        </w:rPr>
        <w:t xml:space="preserve"> </w:t>
      </w:r>
      <w:proofErr w:type="spellStart"/>
      <w:r w:rsidR="001F50DD">
        <w:rPr>
          <w:lang w:val="en-ID"/>
        </w:rPr>
        <w:t>terhadap</w:t>
      </w:r>
      <w:proofErr w:type="spellEnd"/>
      <w:r w:rsidR="001F50DD">
        <w:rPr>
          <w:lang w:val="en-ID"/>
        </w:rPr>
        <w:t xml:space="preserve"> </w:t>
      </w:r>
      <w:proofErr w:type="spellStart"/>
      <w:r w:rsidR="001F50DD">
        <w:rPr>
          <w:lang w:val="en-ID"/>
        </w:rPr>
        <w:t>manajemen</w:t>
      </w:r>
      <w:proofErr w:type="spellEnd"/>
      <w:r w:rsidR="001F50DD">
        <w:rPr>
          <w:lang w:val="en-ID"/>
        </w:rPr>
        <w:t xml:space="preserve"> </w:t>
      </w:r>
      <w:proofErr w:type="spellStart"/>
      <w:r w:rsidR="001F50DD">
        <w:rPr>
          <w:lang w:val="en-ID"/>
        </w:rPr>
        <w:t>perusahaan</w:t>
      </w:r>
      <w:proofErr w:type="spellEnd"/>
      <w:r w:rsidR="001F50DD">
        <w:rPr>
          <w:lang w:val="en-ID"/>
        </w:rPr>
        <w:t xml:space="preserve">. </w:t>
      </w:r>
      <w:proofErr w:type="spellStart"/>
      <w:r w:rsidR="001F50DD">
        <w:rPr>
          <w:lang w:val="en-ID"/>
        </w:rPr>
        <w:t>Fungsi</w:t>
      </w:r>
      <w:proofErr w:type="spellEnd"/>
      <w:r w:rsidR="001F50DD">
        <w:rPr>
          <w:lang w:val="en-ID"/>
        </w:rPr>
        <w:t xml:space="preserve"> </w:t>
      </w:r>
      <w:proofErr w:type="spellStart"/>
      <w:r w:rsidR="001F50DD">
        <w:rPr>
          <w:lang w:val="en-ID"/>
        </w:rPr>
        <w:t>dari</w:t>
      </w:r>
      <w:proofErr w:type="spellEnd"/>
      <w:r w:rsidR="001F50DD">
        <w:rPr>
          <w:lang w:val="en-ID"/>
        </w:rPr>
        <w:t xml:space="preserve"> monitoring </w:t>
      </w:r>
      <w:proofErr w:type="spellStart"/>
      <w:r w:rsidR="001F50DD">
        <w:rPr>
          <w:lang w:val="en-ID"/>
        </w:rPr>
        <w:t>tersebut</w:t>
      </w:r>
      <w:proofErr w:type="spellEnd"/>
      <w:r w:rsidR="001F50DD">
        <w:rPr>
          <w:lang w:val="en-ID"/>
        </w:rPr>
        <w:t xml:space="preserve"> </w:t>
      </w:r>
      <w:proofErr w:type="spellStart"/>
      <w:r w:rsidR="001F50DD">
        <w:rPr>
          <w:lang w:val="en-ID"/>
        </w:rPr>
        <w:t>bertujuan</w:t>
      </w:r>
      <w:proofErr w:type="spellEnd"/>
      <w:r w:rsidR="001F50DD">
        <w:rPr>
          <w:lang w:val="en-ID"/>
        </w:rPr>
        <w:t xml:space="preserve"> </w:t>
      </w:r>
      <w:proofErr w:type="spellStart"/>
      <w:r w:rsidR="001F50DD">
        <w:rPr>
          <w:lang w:val="en-ID"/>
        </w:rPr>
        <w:t>supaya</w:t>
      </w:r>
      <w:proofErr w:type="spellEnd"/>
      <w:r w:rsidR="001F50DD">
        <w:rPr>
          <w:lang w:val="en-ID"/>
        </w:rPr>
        <w:t xml:space="preserve"> </w:t>
      </w:r>
      <w:proofErr w:type="spellStart"/>
      <w:r w:rsidR="001F50DD">
        <w:rPr>
          <w:lang w:val="en-ID"/>
        </w:rPr>
        <w:t>manajemen</w:t>
      </w:r>
      <w:proofErr w:type="spellEnd"/>
      <w:r w:rsidR="001F50DD">
        <w:rPr>
          <w:lang w:val="en-ID"/>
        </w:rPr>
        <w:t xml:space="preserve"> </w:t>
      </w:r>
      <w:proofErr w:type="spellStart"/>
      <w:r w:rsidR="00295B12">
        <w:rPr>
          <w:lang w:val="en-ID"/>
        </w:rPr>
        <w:t>bertindak</w:t>
      </w:r>
      <w:proofErr w:type="spellEnd"/>
      <w:r w:rsidR="00295B12">
        <w:rPr>
          <w:lang w:val="en-ID"/>
        </w:rPr>
        <w:t xml:space="preserve"> </w:t>
      </w:r>
      <w:proofErr w:type="spellStart"/>
      <w:r w:rsidR="00295B12">
        <w:rPr>
          <w:lang w:val="en-ID"/>
        </w:rPr>
        <w:t>dengan</w:t>
      </w:r>
      <w:proofErr w:type="spellEnd"/>
      <w:r w:rsidR="00295B12">
        <w:rPr>
          <w:lang w:val="en-ID"/>
        </w:rPr>
        <w:t xml:space="preserve"> </w:t>
      </w:r>
      <w:proofErr w:type="spellStart"/>
      <w:r w:rsidR="00295B12">
        <w:rPr>
          <w:lang w:val="en-ID"/>
        </w:rPr>
        <w:t>tujuan</w:t>
      </w:r>
      <w:proofErr w:type="spellEnd"/>
      <w:r w:rsidR="00295B12">
        <w:rPr>
          <w:lang w:val="en-ID"/>
        </w:rPr>
        <w:t xml:space="preserve"> </w:t>
      </w:r>
      <w:proofErr w:type="spellStart"/>
      <w:r w:rsidR="00597390">
        <w:rPr>
          <w:lang w:val="en-ID"/>
        </w:rPr>
        <w:t>mementingkan</w:t>
      </w:r>
      <w:proofErr w:type="spellEnd"/>
      <w:r w:rsidR="00597390">
        <w:rPr>
          <w:lang w:val="en-ID"/>
        </w:rPr>
        <w:t xml:space="preserve"> </w:t>
      </w:r>
      <w:proofErr w:type="spellStart"/>
      <w:r w:rsidR="00597390">
        <w:rPr>
          <w:lang w:val="en-ID"/>
        </w:rPr>
        <w:t>kemakmuran</w:t>
      </w:r>
      <w:proofErr w:type="spellEnd"/>
      <w:r w:rsidR="00597390">
        <w:rPr>
          <w:lang w:val="en-ID"/>
        </w:rPr>
        <w:t xml:space="preserve"> </w:t>
      </w:r>
      <w:proofErr w:type="spellStart"/>
      <w:r w:rsidR="00597390">
        <w:rPr>
          <w:lang w:val="en-ID"/>
        </w:rPr>
        <w:t>kepada</w:t>
      </w:r>
      <w:proofErr w:type="spellEnd"/>
      <w:r w:rsidR="00597390">
        <w:rPr>
          <w:lang w:val="en-ID"/>
        </w:rPr>
        <w:t xml:space="preserve"> para </w:t>
      </w:r>
      <w:proofErr w:type="spellStart"/>
      <w:r w:rsidR="00597390">
        <w:rPr>
          <w:lang w:val="en-ID"/>
        </w:rPr>
        <w:lastRenderedPageBreak/>
        <w:t>pemegang</w:t>
      </w:r>
      <w:proofErr w:type="spellEnd"/>
      <w:r w:rsidR="00597390">
        <w:rPr>
          <w:lang w:val="en-ID"/>
        </w:rPr>
        <w:t xml:space="preserve"> </w:t>
      </w:r>
      <w:proofErr w:type="spellStart"/>
      <w:r w:rsidR="00597390">
        <w:rPr>
          <w:lang w:val="en-ID"/>
        </w:rPr>
        <w:t>saham</w:t>
      </w:r>
      <w:proofErr w:type="spellEnd"/>
      <w:r w:rsidR="00597390">
        <w:rPr>
          <w:lang w:val="en-ID"/>
        </w:rPr>
        <w:t xml:space="preserve"> </w:t>
      </w:r>
      <w:r w:rsidR="00CF1E91">
        <w:rPr>
          <w:lang w:val="en-ID"/>
        </w:rPr>
        <w:t xml:space="preserve">dan </w:t>
      </w:r>
      <w:proofErr w:type="spellStart"/>
      <w:r w:rsidR="00CF1E91">
        <w:rPr>
          <w:lang w:val="en-ID"/>
        </w:rPr>
        <w:t>bukan</w:t>
      </w:r>
      <w:proofErr w:type="spellEnd"/>
      <w:r w:rsidR="00CF1E91">
        <w:rPr>
          <w:lang w:val="en-ID"/>
        </w:rPr>
        <w:t xml:space="preserve"> </w:t>
      </w:r>
      <w:proofErr w:type="spellStart"/>
      <w:r w:rsidR="00CF1E91">
        <w:rPr>
          <w:lang w:val="en-ID"/>
        </w:rPr>
        <w:t>mengutamakan</w:t>
      </w:r>
      <w:proofErr w:type="spellEnd"/>
      <w:r w:rsidR="00CF1E91">
        <w:rPr>
          <w:lang w:val="en-ID"/>
        </w:rPr>
        <w:t xml:space="preserve"> </w:t>
      </w:r>
      <w:proofErr w:type="spellStart"/>
      <w:r w:rsidR="00CF1E91">
        <w:rPr>
          <w:lang w:val="en-ID"/>
        </w:rPr>
        <w:t>kepentingkan</w:t>
      </w:r>
      <w:proofErr w:type="spellEnd"/>
      <w:r w:rsidR="00CF1E91">
        <w:rPr>
          <w:lang w:val="en-ID"/>
        </w:rPr>
        <w:t xml:space="preserve"> </w:t>
      </w:r>
      <w:proofErr w:type="spellStart"/>
      <w:r w:rsidR="00CF1E91">
        <w:rPr>
          <w:lang w:val="en-ID"/>
        </w:rPr>
        <w:t>manajemen</w:t>
      </w:r>
      <w:proofErr w:type="spellEnd"/>
      <w:r w:rsidR="00CF1E91">
        <w:rPr>
          <w:lang w:val="en-ID"/>
        </w:rPr>
        <w:t xml:space="preserve"> </w:t>
      </w:r>
      <w:proofErr w:type="spellStart"/>
      <w:r w:rsidR="00CF1E91">
        <w:rPr>
          <w:lang w:val="en-ID"/>
        </w:rPr>
        <w:t>sendiri</w:t>
      </w:r>
      <w:proofErr w:type="spellEnd"/>
      <w:r w:rsidR="00D14BA7">
        <w:rPr>
          <w:lang w:val="en-ID"/>
        </w:rPr>
        <w:t xml:space="preserve">. </w:t>
      </w:r>
      <w:proofErr w:type="spellStart"/>
      <w:r w:rsidR="00D14BA7" w:rsidRPr="00D14BA7">
        <w:rPr>
          <w:lang w:val="en-ID"/>
        </w:rPr>
        <w:t>Kepemilikan</w:t>
      </w:r>
      <w:proofErr w:type="spellEnd"/>
      <w:r w:rsidR="00D14BA7" w:rsidRPr="00D14BA7">
        <w:rPr>
          <w:lang w:val="en-ID"/>
        </w:rPr>
        <w:t xml:space="preserve"> </w:t>
      </w:r>
      <w:proofErr w:type="spellStart"/>
      <w:r w:rsidR="00D14BA7" w:rsidRPr="00D14BA7">
        <w:rPr>
          <w:lang w:val="en-ID"/>
        </w:rPr>
        <w:t>Institusional</w:t>
      </w:r>
      <w:proofErr w:type="spellEnd"/>
      <w:r w:rsidR="00D14BA7" w:rsidRPr="00D14BA7">
        <w:rPr>
          <w:lang w:val="en-ID"/>
        </w:rPr>
        <w:t xml:space="preserve"> yang </w:t>
      </w:r>
      <w:proofErr w:type="spellStart"/>
      <w:r w:rsidR="00D14BA7" w:rsidRPr="00D14BA7">
        <w:rPr>
          <w:lang w:val="en-ID"/>
        </w:rPr>
        <w:t>besar</w:t>
      </w:r>
      <w:proofErr w:type="spellEnd"/>
      <w:r w:rsidR="00D14BA7">
        <w:rPr>
          <w:lang w:val="en-ID"/>
        </w:rPr>
        <w:t xml:space="preserve"> </w:t>
      </w:r>
      <w:proofErr w:type="spellStart"/>
      <w:r w:rsidR="00D14BA7">
        <w:rPr>
          <w:lang w:val="en-ID"/>
        </w:rPr>
        <w:t>dapat</w:t>
      </w:r>
      <w:proofErr w:type="spellEnd"/>
      <w:r w:rsidR="00D14BA7" w:rsidRPr="00D14BA7">
        <w:rPr>
          <w:lang w:val="en-ID"/>
        </w:rPr>
        <w:t xml:space="preserve"> </w:t>
      </w:r>
      <w:proofErr w:type="spellStart"/>
      <w:r w:rsidR="00D14BA7" w:rsidRPr="00D14BA7">
        <w:rPr>
          <w:lang w:val="en-ID"/>
        </w:rPr>
        <w:t>mendorong</w:t>
      </w:r>
      <w:proofErr w:type="spellEnd"/>
      <w:r w:rsidR="00D14BA7" w:rsidRPr="00D14BA7">
        <w:rPr>
          <w:lang w:val="en-ID"/>
        </w:rPr>
        <w:t xml:space="preserve"> </w:t>
      </w:r>
      <w:proofErr w:type="spellStart"/>
      <w:r w:rsidR="00D14BA7" w:rsidRPr="00D14BA7">
        <w:rPr>
          <w:lang w:val="en-ID"/>
        </w:rPr>
        <w:t>manajerial</w:t>
      </w:r>
      <w:proofErr w:type="spellEnd"/>
      <w:r w:rsidR="00D14BA7" w:rsidRPr="00D14BA7">
        <w:rPr>
          <w:lang w:val="en-ID"/>
        </w:rPr>
        <w:t xml:space="preserve"> </w:t>
      </w:r>
      <w:proofErr w:type="spellStart"/>
      <w:r w:rsidR="00D14BA7" w:rsidRPr="00D14BA7">
        <w:rPr>
          <w:lang w:val="en-ID"/>
        </w:rPr>
        <w:t>perusahaan</w:t>
      </w:r>
      <w:proofErr w:type="spellEnd"/>
      <w:r w:rsidR="00D14BA7" w:rsidRPr="00D14BA7">
        <w:rPr>
          <w:lang w:val="en-ID"/>
        </w:rPr>
        <w:t xml:space="preserve"> </w:t>
      </w:r>
      <w:proofErr w:type="spellStart"/>
      <w:r w:rsidR="00D14BA7" w:rsidRPr="00D14BA7">
        <w:rPr>
          <w:lang w:val="en-ID"/>
        </w:rPr>
        <w:t>untuk</w:t>
      </w:r>
      <w:proofErr w:type="spellEnd"/>
      <w:r w:rsidR="00D14BA7" w:rsidRPr="00D14BA7">
        <w:rPr>
          <w:lang w:val="en-ID"/>
        </w:rPr>
        <w:t xml:space="preserve"> </w:t>
      </w:r>
      <w:proofErr w:type="spellStart"/>
      <w:r w:rsidR="00D14BA7" w:rsidRPr="00D14BA7">
        <w:rPr>
          <w:lang w:val="en-ID"/>
        </w:rPr>
        <w:t>bertindak</w:t>
      </w:r>
      <w:proofErr w:type="spellEnd"/>
      <w:r w:rsidR="00D14BA7" w:rsidRPr="00D14BA7">
        <w:rPr>
          <w:lang w:val="en-ID"/>
        </w:rPr>
        <w:t xml:space="preserve"> </w:t>
      </w:r>
      <w:proofErr w:type="spellStart"/>
      <w:r w:rsidR="00D14BA7" w:rsidRPr="00D14BA7">
        <w:rPr>
          <w:lang w:val="en-ID"/>
        </w:rPr>
        <w:t>selaras</w:t>
      </w:r>
      <w:proofErr w:type="spellEnd"/>
      <w:r w:rsidR="00A56990">
        <w:rPr>
          <w:lang w:val="en-ID"/>
        </w:rPr>
        <w:t xml:space="preserve"> dan </w:t>
      </w:r>
      <w:proofErr w:type="spellStart"/>
      <w:r w:rsidR="00A56990">
        <w:rPr>
          <w:lang w:val="en-ID"/>
        </w:rPr>
        <w:t>sesuai</w:t>
      </w:r>
      <w:proofErr w:type="spellEnd"/>
      <w:r w:rsidR="00D14BA7" w:rsidRPr="00D14BA7">
        <w:rPr>
          <w:lang w:val="en-ID"/>
        </w:rPr>
        <w:t xml:space="preserve"> </w:t>
      </w:r>
      <w:proofErr w:type="spellStart"/>
      <w:r w:rsidR="00D14BA7" w:rsidRPr="00D14BA7">
        <w:rPr>
          <w:lang w:val="en-ID"/>
        </w:rPr>
        <w:t>dengan</w:t>
      </w:r>
      <w:proofErr w:type="spellEnd"/>
      <w:r w:rsidR="00D14BA7">
        <w:rPr>
          <w:lang w:val="en-ID"/>
        </w:rPr>
        <w:t xml:space="preserve"> </w:t>
      </w:r>
      <w:proofErr w:type="spellStart"/>
      <w:r w:rsidR="00D14BA7" w:rsidRPr="00D14BA7">
        <w:rPr>
          <w:lang w:val="en-ID"/>
        </w:rPr>
        <w:t>kepentingan</w:t>
      </w:r>
      <w:proofErr w:type="spellEnd"/>
      <w:r w:rsidR="00D14BA7" w:rsidRPr="00D14BA7">
        <w:rPr>
          <w:lang w:val="en-ID"/>
        </w:rPr>
        <w:t xml:space="preserve"> </w:t>
      </w:r>
      <w:proofErr w:type="spellStart"/>
      <w:r w:rsidR="00A56990">
        <w:rPr>
          <w:lang w:val="en-ID"/>
        </w:rPr>
        <w:t>pemegang</w:t>
      </w:r>
      <w:proofErr w:type="spellEnd"/>
      <w:r w:rsidR="00A56990">
        <w:rPr>
          <w:lang w:val="en-ID"/>
        </w:rPr>
        <w:t xml:space="preserve"> </w:t>
      </w:r>
      <w:proofErr w:type="spellStart"/>
      <w:r w:rsidR="00D14BA7" w:rsidRPr="00D14BA7">
        <w:rPr>
          <w:lang w:val="en-ID"/>
        </w:rPr>
        <w:t>saham</w:t>
      </w:r>
      <w:proofErr w:type="spellEnd"/>
      <w:r w:rsidR="00D14BA7" w:rsidRPr="00D14BA7">
        <w:rPr>
          <w:lang w:val="en-ID"/>
        </w:rPr>
        <w:t xml:space="preserve"> </w:t>
      </w:r>
      <w:proofErr w:type="spellStart"/>
      <w:r w:rsidR="00D14BA7" w:rsidRPr="00D14BA7">
        <w:rPr>
          <w:lang w:val="en-ID"/>
        </w:rPr>
        <w:t>yakni</w:t>
      </w:r>
      <w:proofErr w:type="spellEnd"/>
      <w:r w:rsidR="00D14BA7" w:rsidRPr="00D14BA7">
        <w:rPr>
          <w:lang w:val="en-ID"/>
        </w:rPr>
        <w:t xml:space="preserve"> </w:t>
      </w:r>
      <w:proofErr w:type="spellStart"/>
      <w:r w:rsidR="00D14BA7" w:rsidRPr="00D14BA7">
        <w:rPr>
          <w:lang w:val="en-ID"/>
        </w:rPr>
        <w:t>dengan</w:t>
      </w:r>
      <w:proofErr w:type="spellEnd"/>
      <w:r w:rsidR="00D14BA7" w:rsidRPr="00D14BA7">
        <w:rPr>
          <w:lang w:val="en-ID"/>
        </w:rPr>
        <w:t xml:space="preserve"> </w:t>
      </w:r>
      <w:proofErr w:type="spellStart"/>
      <w:r w:rsidR="00D14BA7" w:rsidRPr="00D14BA7">
        <w:rPr>
          <w:lang w:val="en-ID"/>
        </w:rPr>
        <w:t>menaikkan</w:t>
      </w:r>
      <w:proofErr w:type="spellEnd"/>
      <w:r w:rsidR="00D14BA7" w:rsidRPr="00D14BA7">
        <w:rPr>
          <w:lang w:val="en-ID"/>
        </w:rPr>
        <w:t xml:space="preserve"> </w:t>
      </w:r>
      <w:proofErr w:type="spellStart"/>
      <w:r w:rsidR="00D14BA7" w:rsidRPr="00D14BA7">
        <w:rPr>
          <w:lang w:val="en-ID"/>
        </w:rPr>
        <w:t>kinerja</w:t>
      </w:r>
      <w:proofErr w:type="spellEnd"/>
      <w:r w:rsidR="00D14BA7" w:rsidRPr="00D14BA7">
        <w:rPr>
          <w:lang w:val="en-ID"/>
        </w:rPr>
        <w:t xml:space="preserve"> </w:t>
      </w:r>
      <w:proofErr w:type="spellStart"/>
      <w:r w:rsidR="00D14BA7" w:rsidRPr="00D14BA7">
        <w:rPr>
          <w:lang w:val="en-ID"/>
        </w:rPr>
        <w:t>keuangan</w:t>
      </w:r>
      <w:proofErr w:type="spellEnd"/>
      <w:r w:rsidR="00D14BA7" w:rsidRPr="00D14BA7">
        <w:rPr>
          <w:lang w:val="en-ID"/>
        </w:rPr>
        <w:t xml:space="preserve"> </w:t>
      </w:r>
    </w:p>
    <w:p w14:paraId="13F02EAF" w14:textId="77777777" w:rsidR="00E04F22" w:rsidRDefault="00E04F22" w:rsidP="00D14BA7">
      <w:pPr>
        <w:spacing w:line="276" w:lineRule="auto"/>
        <w:ind w:firstLine="720"/>
        <w:rPr>
          <w:lang w:val="en-ID"/>
        </w:rPr>
      </w:pPr>
    </w:p>
    <w:p w14:paraId="53A96219" w14:textId="65840739" w:rsidR="0055376F" w:rsidRDefault="0055376F" w:rsidP="00596872">
      <w:pPr>
        <w:pStyle w:val="Heading3"/>
        <w:rPr>
          <w:lang w:val="en-ID" w:eastAsia="zh-CN"/>
        </w:rPr>
      </w:pPr>
      <w:bookmarkStart w:id="146" w:name="_Toc168804284"/>
      <w:r>
        <w:rPr>
          <w:lang w:val="en-ID"/>
        </w:rPr>
        <w:t xml:space="preserve">4.3.2.2 </w:t>
      </w:r>
      <w:r w:rsidR="007E7BF1">
        <w:rPr>
          <w:lang w:val="en-ID"/>
        </w:rPr>
        <w:t xml:space="preserve">Dewan </w:t>
      </w:r>
      <w:proofErr w:type="spellStart"/>
      <w:r w:rsidR="007E7BF1">
        <w:rPr>
          <w:lang w:val="en-ID"/>
        </w:rPr>
        <w:t>Komisaris</w:t>
      </w:r>
      <w:proofErr w:type="spellEnd"/>
      <w:r w:rsidR="007E7BF1">
        <w:rPr>
          <w:lang w:val="en-ID"/>
        </w:rPr>
        <w:t xml:space="preserve"> </w:t>
      </w:r>
      <w:proofErr w:type="spellStart"/>
      <w:r w:rsidR="007E7BF1">
        <w:rPr>
          <w:lang w:val="en-ID"/>
        </w:rPr>
        <w:t>Independen</w:t>
      </w:r>
      <w:proofErr w:type="spellEnd"/>
      <w:r w:rsidR="007E7BF1">
        <w:rPr>
          <w:lang w:val="en-ID"/>
        </w:rPr>
        <w:t xml:space="preserve"> </w:t>
      </w:r>
      <w:proofErr w:type="spellStart"/>
      <w:r>
        <w:rPr>
          <w:lang w:val="en-ID" w:eastAsia="zh-CN"/>
        </w:rPr>
        <w:t>terhadap</w:t>
      </w:r>
      <w:proofErr w:type="spellEnd"/>
      <w:r>
        <w:rPr>
          <w:lang w:val="en-ID" w:eastAsia="zh-CN"/>
        </w:rPr>
        <w:t xml:space="preserve"> </w:t>
      </w:r>
      <w:r w:rsidRPr="00D10D29">
        <w:rPr>
          <w:i/>
          <w:iCs/>
          <w:lang w:val="en-ID" w:eastAsia="zh-CN"/>
        </w:rPr>
        <w:t xml:space="preserve">Return </w:t>
      </w:r>
      <w:proofErr w:type="gramStart"/>
      <w:r w:rsidRPr="00D10D29">
        <w:rPr>
          <w:i/>
          <w:iCs/>
          <w:lang w:val="en-ID" w:eastAsia="zh-CN"/>
        </w:rPr>
        <w:t>On</w:t>
      </w:r>
      <w:proofErr w:type="gramEnd"/>
      <w:r w:rsidRPr="00D10D29">
        <w:rPr>
          <w:i/>
          <w:iCs/>
          <w:lang w:val="en-ID" w:eastAsia="zh-CN"/>
        </w:rPr>
        <w:t xml:space="preserve"> Assets</w:t>
      </w:r>
      <w:r>
        <w:rPr>
          <w:lang w:val="en-ID" w:eastAsia="zh-CN"/>
        </w:rPr>
        <w:t xml:space="preserve"> (ROA)</w:t>
      </w:r>
      <w:bookmarkEnd w:id="146"/>
    </w:p>
    <w:p w14:paraId="6DE4A018" w14:textId="529FB71C" w:rsidR="000C1DD4" w:rsidRDefault="0055376F" w:rsidP="00A56990">
      <w:pPr>
        <w:autoSpaceDE w:val="0"/>
        <w:autoSpaceDN w:val="0"/>
        <w:adjustRightInd w:val="0"/>
        <w:spacing w:before="0" w:line="276" w:lineRule="auto"/>
        <w:ind w:firstLine="720"/>
        <w:rPr>
          <w:lang w:val="en-ID"/>
        </w:rPr>
      </w:pPr>
      <w:r>
        <w:rPr>
          <w:lang w:val="en-ID"/>
        </w:rPr>
        <w:t xml:space="preserve">Dewan </w:t>
      </w:r>
      <w:proofErr w:type="spellStart"/>
      <w:r>
        <w:rPr>
          <w:lang w:val="en-ID"/>
        </w:rPr>
        <w:t>Komsaris</w:t>
      </w:r>
      <w:proofErr w:type="spellEnd"/>
      <w:r>
        <w:rPr>
          <w:lang w:val="en-ID"/>
        </w:rPr>
        <w:t xml:space="preserve"> </w:t>
      </w:r>
      <w:proofErr w:type="spellStart"/>
      <w:r>
        <w:rPr>
          <w:lang w:val="en-ID"/>
        </w:rPr>
        <w:t>Independen</w:t>
      </w:r>
      <w:proofErr w:type="spellEnd"/>
      <w:r>
        <w:rPr>
          <w:lang w:val="en-ID"/>
        </w:rPr>
        <w:t xml:space="preserve"> </w:t>
      </w:r>
      <w:proofErr w:type="spellStart"/>
      <w:r w:rsidR="007E7BF1" w:rsidRPr="00D11B9C">
        <w:rPr>
          <w:lang w:val="en-ID"/>
        </w:rPr>
        <w:t>mengacu</w:t>
      </w:r>
      <w:proofErr w:type="spellEnd"/>
      <w:r w:rsidR="007E7BF1" w:rsidRPr="00D11B9C">
        <w:rPr>
          <w:lang w:val="en-ID"/>
        </w:rPr>
        <w:t xml:space="preserve"> pada </w:t>
      </w:r>
      <w:proofErr w:type="spellStart"/>
      <w:r w:rsidR="007E7BF1" w:rsidRPr="00D11B9C">
        <w:rPr>
          <w:lang w:val="en-ID"/>
        </w:rPr>
        <w:t>jumlah</w:t>
      </w:r>
      <w:proofErr w:type="spellEnd"/>
      <w:r w:rsidR="007E7BF1" w:rsidRPr="00D11B9C">
        <w:rPr>
          <w:lang w:val="en-ID"/>
        </w:rPr>
        <w:t xml:space="preserve"> </w:t>
      </w:r>
      <w:proofErr w:type="spellStart"/>
      <w:r w:rsidR="007E7BF1" w:rsidRPr="00D11B9C">
        <w:rPr>
          <w:lang w:val="en-ID"/>
        </w:rPr>
        <w:t>anggota</w:t>
      </w:r>
      <w:proofErr w:type="spellEnd"/>
      <w:r w:rsidR="007E7BF1" w:rsidRPr="00D11B9C">
        <w:rPr>
          <w:lang w:val="en-ID"/>
        </w:rPr>
        <w:t xml:space="preserve"> dewan </w:t>
      </w:r>
      <w:proofErr w:type="spellStart"/>
      <w:r w:rsidR="007E7BF1" w:rsidRPr="00D11B9C">
        <w:rPr>
          <w:lang w:val="en-ID"/>
        </w:rPr>
        <w:t>komisaris</w:t>
      </w:r>
      <w:proofErr w:type="spellEnd"/>
      <w:r w:rsidR="007E7BF1" w:rsidRPr="00D11B9C">
        <w:rPr>
          <w:lang w:val="en-ID"/>
        </w:rPr>
        <w:t xml:space="preserve"> yang </w:t>
      </w:r>
      <w:proofErr w:type="spellStart"/>
      <w:r w:rsidR="007E7BF1" w:rsidRPr="00D11B9C">
        <w:rPr>
          <w:lang w:val="en-ID"/>
        </w:rPr>
        <w:t>tidak</w:t>
      </w:r>
      <w:proofErr w:type="spellEnd"/>
      <w:r w:rsidR="007E7BF1" w:rsidRPr="00D11B9C">
        <w:rPr>
          <w:lang w:val="en-ID"/>
        </w:rPr>
        <w:t xml:space="preserve"> </w:t>
      </w:r>
      <w:proofErr w:type="spellStart"/>
      <w:r w:rsidR="007E7BF1" w:rsidRPr="00D11B9C">
        <w:rPr>
          <w:lang w:val="en-ID"/>
        </w:rPr>
        <w:t>memiliki</w:t>
      </w:r>
      <w:proofErr w:type="spellEnd"/>
      <w:r w:rsidR="007E7BF1" w:rsidRPr="00D11B9C">
        <w:rPr>
          <w:lang w:val="en-ID"/>
        </w:rPr>
        <w:t xml:space="preserve"> </w:t>
      </w:r>
      <w:proofErr w:type="spellStart"/>
      <w:r w:rsidR="007E7BF1" w:rsidRPr="00D11B9C">
        <w:rPr>
          <w:lang w:val="en-ID"/>
        </w:rPr>
        <w:t>hubungan</w:t>
      </w:r>
      <w:proofErr w:type="spellEnd"/>
      <w:r w:rsidR="007E7BF1" w:rsidRPr="00D11B9C">
        <w:rPr>
          <w:lang w:val="en-ID"/>
        </w:rPr>
        <w:t xml:space="preserve"> </w:t>
      </w:r>
      <w:proofErr w:type="spellStart"/>
      <w:r w:rsidR="007E7BF1" w:rsidRPr="00D11B9C">
        <w:rPr>
          <w:lang w:val="en-ID"/>
        </w:rPr>
        <w:t>afiliasi</w:t>
      </w:r>
      <w:proofErr w:type="spellEnd"/>
      <w:r w:rsidR="007E7BF1" w:rsidRPr="00D11B9C">
        <w:rPr>
          <w:lang w:val="en-ID"/>
        </w:rPr>
        <w:t xml:space="preserve"> </w:t>
      </w:r>
      <w:proofErr w:type="spellStart"/>
      <w:r w:rsidR="007E7BF1" w:rsidRPr="00D11B9C">
        <w:rPr>
          <w:lang w:val="en-ID"/>
        </w:rPr>
        <w:t>dengan</w:t>
      </w:r>
      <w:proofErr w:type="spellEnd"/>
      <w:r w:rsidR="007E7BF1" w:rsidRPr="00D11B9C">
        <w:rPr>
          <w:lang w:val="en-ID"/>
        </w:rPr>
        <w:t xml:space="preserve"> </w:t>
      </w:r>
      <w:proofErr w:type="spellStart"/>
      <w:r w:rsidR="007E7BF1" w:rsidRPr="00D11B9C">
        <w:rPr>
          <w:lang w:val="en-ID"/>
        </w:rPr>
        <w:t>pemegang</w:t>
      </w:r>
      <w:proofErr w:type="spellEnd"/>
      <w:r w:rsidR="007E7BF1" w:rsidRPr="00D11B9C">
        <w:rPr>
          <w:lang w:val="en-ID"/>
        </w:rPr>
        <w:t xml:space="preserve"> </w:t>
      </w:r>
      <w:proofErr w:type="spellStart"/>
      <w:r w:rsidR="007E7BF1" w:rsidRPr="00D11B9C">
        <w:rPr>
          <w:lang w:val="en-ID"/>
        </w:rPr>
        <w:t>saham</w:t>
      </w:r>
      <w:proofErr w:type="spellEnd"/>
      <w:r w:rsidR="007E7BF1" w:rsidRPr="00D11B9C">
        <w:rPr>
          <w:lang w:val="en-ID"/>
        </w:rPr>
        <w:t xml:space="preserve"> </w:t>
      </w:r>
      <w:proofErr w:type="spellStart"/>
      <w:r w:rsidR="007E7BF1" w:rsidRPr="00D11B9C">
        <w:rPr>
          <w:lang w:val="en-ID"/>
        </w:rPr>
        <w:t>utama</w:t>
      </w:r>
      <w:proofErr w:type="spellEnd"/>
      <w:r w:rsidR="007E7BF1" w:rsidRPr="00D11B9C">
        <w:rPr>
          <w:lang w:val="en-ID"/>
        </w:rPr>
        <w:t xml:space="preserve">, </w:t>
      </w:r>
      <w:proofErr w:type="spellStart"/>
      <w:r w:rsidR="007E7BF1" w:rsidRPr="00D11B9C">
        <w:rPr>
          <w:lang w:val="en-ID"/>
        </w:rPr>
        <w:t>direksi</w:t>
      </w:r>
      <w:proofErr w:type="spellEnd"/>
      <w:r w:rsidR="007E7BF1" w:rsidRPr="00D11B9C">
        <w:rPr>
          <w:lang w:val="en-ID"/>
        </w:rPr>
        <w:t xml:space="preserve">, </w:t>
      </w:r>
      <w:proofErr w:type="spellStart"/>
      <w:r w:rsidR="007E7BF1" w:rsidRPr="00D11B9C">
        <w:rPr>
          <w:lang w:val="en-ID"/>
        </w:rPr>
        <w:t>atau</w:t>
      </w:r>
      <w:proofErr w:type="spellEnd"/>
      <w:r w:rsidR="007E7BF1" w:rsidRPr="00D11B9C">
        <w:rPr>
          <w:lang w:val="en-ID"/>
        </w:rPr>
        <w:t xml:space="preserve"> </w:t>
      </w:r>
      <w:proofErr w:type="spellStart"/>
      <w:r w:rsidR="007E7BF1" w:rsidRPr="00D11B9C">
        <w:rPr>
          <w:lang w:val="en-ID"/>
        </w:rPr>
        <w:t>komisaris</w:t>
      </w:r>
      <w:proofErr w:type="spellEnd"/>
      <w:r w:rsidR="007E7BF1" w:rsidRPr="00D11B9C">
        <w:rPr>
          <w:lang w:val="en-ID"/>
        </w:rPr>
        <w:t xml:space="preserve"> </w:t>
      </w:r>
      <w:proofErr w:type="spellStart"/>
      <w:r w:rsidR="007E7BF1" w:rsidRPr="00D11B9C">
        <w:rPr>
          <w:lang w:val="en-ID"/>
        </w:rPr>
        <w:t>lainnya</w:t>
      </w:r>
      <w:proofErr w:type="spellEnd"/>
      <w:r w:rsidR="007E7BF1" w:rsidRPr="00D11B9C">
        <w:rPr>
          <w:lang w:val="en-ID"/>
        </w:rPr>
        <w:t xml:space="preserve">. </w:t>
      </w:r>
      <w:proofErr w:type="spellStart"/>
      <w:r w:rsidR="007E7BF1" w:rsidRPr="00D11B9C">
        <w:rPr>
          <w:lang w:val="en-ID"/>
        </w:rPr>
        <w:t>Proporsi</w:t>
      </w:r>
      <w:proofErr w:type="spellEnd"/>
      <w:r w:rsidR="007E7BF1" w:rsidRPr="00D11B9C">
        <w:rPr>
          <w:lang w:val="en-ID"/>
        </w:rPr>
        <w:t xml:space="preserve"> DKI </w:t>
      </w:r>
      <w:proofErr w:type="spellStart"/>
      <w:r w:rsidR="007E7BF1" w:rsidRPr="00D11B9C">
        <w:rPr>
          <w:lang w:val="en-ID"/>
        </w:rPr>
        <w:t>diukur</w:t>
      </w:r>
      <w:proofErr w:type="spellEnd"/>
      <w:r w:rsidR="007E7BF1" w:rsidRPr="00D11B9C">
        <w:rPr>
          <w:lang w:val="en-ID"/>
        </w:rPr>
        <w:t xml:space="preserve"> </w:t>
      </w:r>
      <w:proofErr w:type="spellStart"/>
      <w:r w:rsidR="007E7BF1" w:rsidRPr="00D11B9C">
        <w:rPr>
          <w:lang w:val="en-ID"/>
        </w:rPr>
        <w:t>dengan</w:t>
      </w:r>
      <w:proofErr w:type="spellEnd"/>
      <w:r w:rsidR="007E7BF1" w:rsidRPr="00D11B9C">
        <w:rPr>
          <w:lang w:val="en-ID"/>
        </w:rPr>
        <w:t xml:space="preserve"> </w:t>
      </w:r>
      <w:proofErr w:type="spellStart"/>
      <w:r w:rsidR="007E7BF1" w:rsidRPr="00D11B9C">
        <w:rPr>
          <w:lang w:val="en-ID"/>
        </w:rPr>
        <w:t>membandingkan</w:t>
      </w:r>
      <w:proofErr w:type="spellEnd"/>
      <w:r w:rsidR="007E7BF1" w:rsidRPr="00D11B9C">
        <w:rPr>
          <w:lang w:val="en-ID"/>
        </w:rPr>
        <w:t xml:space="preserve"> </w:t>
      </w:r>
      <w:proofErr w:type="spellStart"/>
      <w:r w:rsidR="007E7BF1" w:rsidRPr="00D11B9C">
        <w:rPr>
          <w:lang w:val="en-ID"/>
        </w:rPr>
        <w:t>jumlah</w:t>
      </w:r>
      <w:proofErr w:type="spellEnd"/>
      <w:r w:rsidR="007E7BF1" w:rsidRPr="00D11B9C">
        <w:rPr>
          <w:lang w:val="en-ID"/>
        </w:rPr>
        <w:t xml:space="preserve"> </w:t>
      </w:r>
      <w:proofErr w:type="spellStart"/>
      <w:r w:rsidR="007E7BF1" w:rsidRPr="00D11B9C">
        <w:rPr>
          <w:lang w:val="en-ID"/>
        </w:rPr>
        <w:t>komisaris</w:t>
      </w:r>
      <w:proofErr w:type="spellEnd"/>
      <w:r w:rsidR="007E7BF1" w:rsidRPr="00D11B9C">
        <w:rPr>
          <w:lang w:val="en-ID"/>
        </w:rPr>
        <w:t xml:space="preserve"> </w:t>
      </w:r>
      <w:proofErr w:type="spellStart"/>
      <w:r w:rsidR="007E7BF1" w:rsidRPr="00D11B9C">
        <w:rPr>
          <w:lang w:val="en-ID"/>
        </w:rPr>
        <w:t>independen</w:t>
      </w:r>
      <w:proofErr w:type="spellEnd"/>
      <w:r w:rsidR="007E7BF1" w:rsidRPr="00D11B9C">
        <w:rPr>
          <w:lang w:val="en-ID"/>
        </w:rPr>
        <w:t xml:space="preserve"> </w:t>
      </w:r>
      <w:proofErr w:type="spellStart"/>
      <w:r w:rsidR="007E7BF1" w:rsidRPr="00D11B9C">
        <w:rPr>
          <w:lang w:val="en-ID"/>
        </w:rPr>
        <w:t>dengan</w:t>
      </w:r>
      <w:proofErr w:type="spellEnd"/>
      <w:r w:rsidR="007E7BF1" w:rsidRPr="00D11B9C">
        <w:rPr>
          <w:lang w:val="en-ID"/>
        </w:rPr>
        <w:t xml:space="preserve"> total </w:t>
      </w:r>
      <w:proofErr w:type="spellStart"/>
      <w:r w:rsidR="007E7BF1" w:rsidRPr="00D11B9C">
        <w:rPr>
          <w:lang w:val="en-ID"/>
        </w:rPr>
        <w:t>anggota</w:t>
      </w:r>
      <w:proofErr w:type="spellEnd"/>
      <w:r w:rsidR="007E7BF1" w:rsidRPr="00D11B9C">
        <w:rPr>
          <w:lang w:val="en-ID"/>
        </w:rPr>
        <w:t xml:space="preserve"> dewan </w:t>
      </w:r>
      <w:proofErr w:type="spellStart"/>
      <w:r w:rsidR="007E7BF1" w:rsidRPr="00D11B9C">
        <w:rPr>
          <w:lang w:val="en-ID"/>
        </w:rPr>
        <w:t>komisaris</w:t>
      </w:r>
      <w:proofErr w:type="spellEnd"/>
      <w:r w:rsidR="007E7BF1" w:rsidRPr="00D11B9C">
        <w:rPr>
          <w:lang w:val="en-ID"/>
        </w:rPr>
        <w:t>.</w:t>
      </w:r>
      <w:r w:rsidR="007E7BF1">
        <w:rPr>
          <w:lang w:val="en-ID"/>
        </w:rPr>
        <w:t xml:space="preserve"> </w:t>
      </w:r>
      <w:proofErr w:type="spellStart"/>
      <w:r w:rsidR="007E7BF1" w:rsidRPr="00980BA6">
        <w:rPr>
          <w:lang w:val="en-ID"/>
        </w:rPr>
        <w:t>Semakin</w:t>
      </w:r>
      <w:proofErr w:type="spellEnd"/>
      <w:r w:rsidR="007E7BF1" w:rsidRPr="00980BA6">
        <w:rPr>
          <w:lang w:val="en-ID"/>
        </w:rPr>
        <w:t xml:space="preserve"> </w:t>
      </w:r>
      <w:proofErr w:type="spellStart"/>
      <w:r w:rsidR="007E7BF1" w:rsidRPr="00980BA6">
        <w:rPr>
          <w:lang w:val="en-ID"/>
        </w:rPr>
        <w:t>besar</w:t>
      </w:r>
      <w:proofErr w:type="spellEnd"/>
      <w:r w:rsidR="007E7BF1" w:rsidRPr="00980BA6">
        <w:rPr>
          <w:lang w:val="en-ID"/>
        </w:rPr>
        <w:t xml:space="preserve"> </w:t>
      </w:r>
      <w:proofErr w:type="spellStart"/>
      <w:r w:rsidR="007E7BF1" w:rsidRPr="00980BA6">
        <w:rPr>
          <w:lang w:val="en-ID"/>
        </w:rPr>
        <w:t>presentase</w:t>
      </w:r>
      <w:proofErr w:type="spellEnd"/>
      <w:r w:rsidR="007E7BF1" w:rsidRPr="00980BA6">
        <w:rPr>
          <w:lang w:val="en-ID"/>
        </w:rPr>
        <w:t xml:space="preserve"> dewan </w:t>
      </w:r>
      <w:proofErr w:type="spellStart"/>
      <w:r w:rsidR="007E7BF1" w:rsidRPr="00980BA6">
        <w:rPr>
          <w:lang w:val="en-ID"/>
        </w:rPr>
        <w:t>komisaris</w:t>
      </w:r>
      <w:proofErr w:type="spellEnd"/>
      <w:r w:rsidR="007E7BF1" w:rsidRPr="00980BA6">
        <w:rPr>
          <w:lang w:val="en-ID"/>
        </w:rPr>
        <w:t xml:space="preserve"> Perusahaan </w:t>
      </w:r>
      <w:proofErr w:type="spellStart"/>
      <w:r w:rsidR="007E7BF1" w:rsidRPr="00980BA6">
        <w:rPr>
          <w:lang w:val="en-ID"/>
        </w:rPr>
        <w:t>maka</w:t>
      </w:r>
      <w:proofErr w:type="spellEnd"/>
      <w:r w:rsidR="007E7BF1" w:rsidRPr="00980BA6">
        <w:rPr>
          <w:lang w:val="en-ID"/>
        </w:rPr>
        <w:t xml:space="preserve"> </w:t>
      </w:r>
      <w:proofErr w:type="spellStart"/>
      <w:r w:rsidR="007E7BF1" w:rsidRPr="00980BA6">
        <w:rPr>
          <w:lang w:val="en-ID"/>
        </w:rPr>
        <w:t>diharapkan</w:t>
      </w:r>
      <w:proofErr w:type="spellEnd"/>
      <w:r w:rsidR="007E7BF1" w:rsidRPr="00980BA6">
        <w:rPr>
          <w:lang w:val="en-ID"/>
        </w:rPr>
        <w:t xml:space="preserve"> </w:t>
      </w:r>
      <w:proofErr w:type="spellStart"/>
      <w:r w:rsidR="007E7BF1" w:rsidRPr="00980BA6">
        <w:rPr>
          <w:lang w:val="en-ID"/>
        </w:rPr>
        <w:t>semakin</w:t>
      </w:r>
      <w:proofErr w:type="spellEnd"/>
      <w:r w:rsidR="007E7BF1" w:rsidRPr="00980BA6">
        <w:rPr>
          <w:lang w:val="en-ID"/>
        </w:rPr>
        <w:t xml:space="preserve"> </w:t>
      </w:r>
      <w:proofErr w:type="spellStart"/>
      <w:r w:rsidR="007E7BF1" w:rsidRPr="00980BA6">
        <w:rPr>
          <w:lang w:val="en-ID"/>
        </w:rPr>
        <w:t>terkendali</w:t>
      </w:r>
      <w:proofErr w:type="spellEnd"/>
      <w:r w:rsidR="007E7BF1" w:rsidRPr="00980BA6">
        <w:rPr>
          <w:lang w:val="en-ID"/>
        </w:rPr>
        <w:t xml:space="preserve"> dan </w:t>
      </w:r>
      <w:proofErr w:type="spellStart"/>
      <w:r w:rsidR="007E7BF1" w:rsidRPr="00980BA6">
        <w:rPr>
          <w:lang w:val="en-ID"/>
        </w:rPr>
        <w:t>terarah</w:t>
      </w:r>
      <w:proofErr w:type="spellEnd"/>
      <w:r w:rsidR="007E7BF1" w:rsidRPr="00980BA6">
        <w:rPr>
          <w:lang w:val="en-ID"/>
        </w:rPr>
        <w:t xml:space="preserve"> </w:t>
      </w:r>
      <w:proofErr w:type="spellStart"/>
      <w:r w:rsidR="007E7BF1" w:rsidRPr="00980BA6">
        <w:rPr>
          <w:lang w:val="en-ID"/>
        </w:rPr>
        <w:t>perusahaan</w:t>
      </w:r>
      <w:proofErr w:type="spellEnd"/>
      <w:r w:rsidR="007E7BF1" w:rsidRPr="00980BA6">
        <w:rPr>
          <w:lang w:val="en-ID"/>
        </w:rPr>
        <w:t xml:space="preserve"> </w:t>
      </w:r>
      <w:proofErr w:type="spellStart"/>
      <w:r w:rsidR="007E7BF1" w:rsidRPr="00980BA6">
        <w:rPr>
          <w:lang w:val="en-ID"/>
        </w:rPr>
        <w:t>dalam</w:t>
      </w:r>
      <w:proofErr w:type="spellEnd"/>
      <w:r w:rsidR="007E7BF1" w:rsidRPr="00980BA6">
        <w:rPr>
          <w:lang w:val="en-ID"/>
        </w:rPr>
        <w:t xml:space="preserve"> </w:t>
      </w:r>
      <w:proofErr w:type="spellStart"/>
      <w:r w:rsidR="007E7BF1" w:rsidRPr="00980BA6">
        <w:rPr>
          <w:lang w:val="en-ID"/>
        </w:rPr>
        <w:t>menerapkan</w:t>
      </w:r>
      <w:proofErr w:type="spellEnd"/>
      <w:r w:rsidR="007E7BF1" w:rsidRPr="00980BA6">
        <w:rPr>
          <w:lang w:val="en-ID"/>
        </w:rPr>
        <w:t xml:space="preserve"> GCG. Dalam </w:t>
      </w:r>
      <w:proofErr w:type="spellStart"/>
      <w:r w:rsidR="007E7BF1" w:rsidRPr="00980BA6">
        <w:rPr>
          <w:lang w:val="en-ID"/>
        </w:rPr>
        <w:t>penelitian</w:t>
      </w:r>
      <w:proofErr w:type="spellEnd"/>
      <w:r w:rsidR="007E7BF1" w:rsidRPr="00980BA6">
        <w:rPr>
          <w:lang w:val="en-ID"/>
        </w:rPr>
        <w:t xml:space="preserve"> </w:t>
      </w:r>
      <w:proofErr w:type="spellStart"/>
      <w:r w:rsidR="007E7BF1" w:rsidRPr="00980BA6">
        <w:rPr>
          <w:lang w:val="en-ID"/>
        </w:rPr>
        <w:t>ini</w:t>
      </w:r>
      <w:proofErr w:type="spellEnd"/>
      <w:r w:rsidR="007E7BF1" w:rsidRPr="00980BA6">
        <w:rPr>
          <w:lang w:val="en-ID"/>
        </w:rPr>
        <w:t xml:space="preserve">, </w:t>
      </w:r>
      <w:proofErr w:type="spellStart"/>
      <w:r w:rsidR="007E7BF1" w:rsidRPr="00980BA6">
        <w:rPr>
          <w:lang w:val="en-ID"/>
        </w:rPr>
        <w:t>dengan</w:t>
      </w:r>
      <w:proofErr w:type="spellEnd"/>
      <w:r w:rsidR="007E7BF1" w:rsidRPr="00980BA6">
        <w:rPr>
          <w:lang w:val="en-ID"/>
        </w:rPr>
        <w:t xml:space="preserve"> </w:t>
      </w:r>
      <w:proofErr w:type="spellStart"/>
      <w:proofErr w:type="gramStart"/>
      <w:r w:rsidR="007E7BF1" w:rsidRPr="00980BA6">
        <w:rPr>
          <w:lang w:val="en-ID"/>
        </w:rPr>
        <w:t>signifikansi</w:t>
      </w:r>
      <w:proofErr w:type="spellEnd"/>
      <w:r w:rsidR="007E7BF1" w:rsidRPr="00980BA6">
        <w:rPr>
          <w:lang w:val="en-ID"/>
        </w:rPr>
        <w:t xml:space="preserve"> </w:t>
      </w:r>
      <w:r w:rsidR="007E7BF1" w:rsidRPr="00980BA6">
        <w:rPr>
          <w:rFonts w:cs="Times New Roman"/>
          <w:kern w:val="0"/>
          <w:szCs w:val="24"/>
          <w:lang w:val="en-ID" w:eastAsia="zh-CN"/>
        </w:rPr>
        <w:t xml:space="preserve"> </w:t>
      </w:r>
      <w:bookmarkStart w:id="147" w:name="_Hlk164844233"/>
      <w:r w:rsidR="007E7BF1" w:rsidRPr="00980BA6">
        <w:rPr>
          <w:rFonts w:cs="Times New Roman"/>
          <w:kern w:val="0"/>
          <w:szCs w:val="24"/>
          <w:lang w:val="en-ID" w:eastAsia="zh-CN"/>
        </w:rPr>
        <w:t>0.</w:t>
      </w:r>
      <w:r w:rsidR="00645667">
        <w:rPr>
          <w:rFonts w:cs="Times New Roman"/>
          <w:kern w:val="0"/>
          <w:szCs w:val="24"/>
          <w:lang w:val="en-ID" w:eastAsia="zh-CN"/>
        </w:rPr>
        <w:t>0</w:t>
      </w:r>
      <w:r w:rsidR="001B4386">
        <w:rPr>
          <w:rFonts w:cs="Times New Roman"/>
          <w:kern w:val="0"/>
          <w:szCs w:val="24"/>
          <w:lang w:val="en-ID" w:eastAsia="zh-CN"/>
        </w:rPr>
        <w:t>0</w:t>
      </w:r>
      <w:r w:rsidR="00645667">
        <w:rPr>
          <w:rFonts w:cs="Times New Roman"/>
          <w:kern w:val="0"/>
          <w:szCs w:val="24"/>
          <w:lang w:val="en-ID" w:eastAsia="zh-CN"/>
        </w:rPr>
        <w:t>2</w:t>
      </w:r>
      <w:proofErr w:type="gramEnd"/>
      <w:r w:rsidR="007E7BF1" w:rsidRPr="00980BA6">
        <w:rPr>
          <w:rFonts w:cs="Times New Roman"/>
          <w:kern w:val="0"/>
          <w:szCs w:val="24"/>
          <w:lang w:val="en-ID" w:eastAsia="zh-CN"/>
        </w:rPr>
        <w:t xml:space="preserve"> </w:t>
      </w:r>
      <w:proofErr w:type="spellStart"/>
      <w:r w:rsidR="001B4386">
        <w:rPr>
          <w:rFonts w:cs="Times New Roman"/>
          <w:kern w:val="0"/>
          <w:szCs w:val="24"/>
          <w:lang w:val="en-ID" w:eastAsia="zh-CN"/>
        </w:rPr>
        <w:t>kurang</w:t>
      </w:r>
      <w:proofErr w:type="spellEnd"/>
      <w:r w:rsidR="007E7BF1" w:rsidRPr="00980BA6">
        <w:rPr>
          <w:rFonts w:cs="Times New Roman"/>
          <w:kern w:val="0"/>
          <w:szCs w:val="24"/>
          <w:lang w:val="en-ID" w:eastAsia="zh-CN"/>
        </w:rPr>
        <w:t xml:space="preserve"> </w:t>
      </w:r>
      <w:proofErr w:type="spellStart"/>
      <w:r w:rsidR="007E7BF1" w:rsidRPr="00980BA6">
        <w:rPr>
          <w:rFonts w:cs="Times New Roman"/>
          <w:kern w:val="0"/>
          <w:szCs w:val="24"/>
          <w:lang w:val="en-ID" w:eastAsia="zh-CN"/>
        </w:rPr>
        <w:t>dari</w:t>
      </w:r>
      <w:proofErr w:type="spellEnd"/>
      <w:r w:rsidR="007E7BF1" w:rsidRPr="00980BA6">
        <w:rPr>
          <w:rFonts w:cs="Times New Roman"/>
          <w:kern w:val="0"/>
          <w:szCs w:val="24"/>
          <w:lang w:val="en-ID" w:eastAsia="zh-CN"/>
        </w:rPr>
        <w:t xml:space="preserve"> </w:t>
      </w:r>
      <w:proofErr w:type="spellStart"/>
      <w:r w:rsidR="007E7BF1" w:rsidRPr="00980BA6">
        <w:rPr>
          <w:rFonts w:cs="Times New Roman"/>
          <w:kern w:val="0"/>
          <w:szCs w:val="24"/>
          <w:lang w:val="en-ID" w:eastAsia="zh-CN"/>
        </w:rPr>
        <w:t>tarif</w:t>
      </w:r>
      <w:proofErr w:type="spellEnd"/>
      <w:r w:rsidR="007E7BF1" w:rsidRPr="00980BA6">
        <w:rPr>
          <w:rFonts w:cs="Times New Roman"/>
          <w:kern w:val="0"/>
          <w:szCs w:val="24"/>
          <w:lang w:val="en-ID" w:eastAsia="zh-CN"/>
        </w:rPr>
        <w:t xml:space="preserve"> </w:t>
      </w:r>
      <w:proofErr w:type="spellStart"/>
      <w:r w:rsidR="007E7BF1" w:rsidRPr="00980BA6">
        <w:rPr>
          <w:rFonts w:cs="Times New Roman"/>
          <w:kern w:val="0"/>
          <w:szCs w:val="24"/>
          <w:lang w:val="en-ID" w:eastAsia="zh-CN"/>
        </w:rPr>
        <w:t>nyata</w:t>
      </w:r>
      <w:proofErr w:type="spellEnd"/>
      <w:r w:rsidR="007E7BF1" w:rsidRPr="00980BA6">
        <w:rPr>
          <w:rFonts w:cs="Times New Roman"/>
          <w:kern w:val="0"/>
          <w:szCs w:val="24"/>
          <w:lang w:val="en-ID" w:eastAsia="zh-CN"/>
        </w:rPr>
        <w:t xml:space="preserve"> </w:t>
      </w:r>
      <w:proofErr w:type="spellStart"/>
      <w:r w:rsidR="007E7BF1" w:rsidRPr="00980BA6">
        <w:rPr>
          <w:rFonts w:cs="Times New Roman"/>
          <w:kern w:val="0"/>
          <w:szCs w:val="24"/>
          <w:lang w:val="en-ID" w:eastAsia="zh-CN"/>
        </w:rPr>
        <w:t>atau</w:t>
      </w:r>
      <w:proofErr w:type="spellEnd"/>
      <w:r w:rsidR="007E7BF1" w:rsidRPr="00980BA6">
        <w:rPr>
          <w:rFonts w:cs="Times New Roman"/>
          <w:kern w:val="0"/>
          <w:szCs w:val="24"/>
          <w:lang w:val="en-ID" w:eastAsia="zh-CN"/>
        </w:rPr>
        <w:t xml:space="preserve"> 0.</w:t>
      </w:r>
      <w:r w:rsidR="001B4386">
        <w:rPr>
          <w:rFonts w:cs="Times New Roman"/>
          <w:kern w:val="0"/>
          <w:szCs w:val="24"/>
          <w:lang w:val="en-ID" w:eastAsia="zh-CN"/>
        </w:rPr>
        <w:t>002</w:t>
      </w:r>
      <w:r w:rsidR="007E7BF1" w:rsidRPr="00980BA6">
        <w:rPr>
          <w:rFonts w:cs="Times New Roman"/>
          <w:kern w:val="0"/>
          <w:szCs w:val="24"/>
          <w:lang w:val="en-ID" w:eastAsia="zh-CN"/>
        </w:rPr>
        <w:t xml:space="preserve"> </w:t>
      </w:r>
      <w:r w:rsidR="001B4386">
        <w:rPr>
          <w:rFonts w:cs="Times New Roman"/>
          <w:kern w:val="0"/>
          <w:szCs w:val="24"/>
          <w:lang w:val="en-ID" w:eastAsia="zh-CN"/>
        </w:rPr>
        <w:t>&lt;</w:t>
      </w:r>
      <w:r w:rsidR="007E7BF1" w:rsidRPr="00980BA6">
        <w:rPr>
          <w:rFonts w:cs="Times New Roman"/>
          <w:kern w:val="0"/>
          <w:szCs w:val="24"/>
          <w:lang w:val="en-ID" w:eastAsia="zh-CN"/>
        </w:rPr>
        <w:t xml:space="preserve"> 0.05</w:t>
      </w:r>
      <w:r w:rsidR="007E7BF1" w:rsidRPr="00980BA6">
        <w:rPr>
          <w:lang w:val="en-ID"/>
        </w:rPr>
        <w:t>.</w:t>
      </w:r>
      <w:bookmarkEnd w:id="147"/>
      <w:r w:rsidR="007E7BF1" w:rsidRPr="00980BA6">
        <w:rPr>
          <w:lang w:val="en-ID"/>
        </w:rPr>
        <w:t xml:space="preserve"> </w:t>
      </w:r>
      <w:proofErr w:type="spellStart"/>
      <w:r w:rsidR="007E7BF1" w:rsidRPr="001B4386">
        <w:rPr>
          <w:lang w:val="en-ID"/>
        </w:rPr>
        <w:t>Dengan</w:t>
      </w:r>
      <w:proofErr w:type="spellEnd"/>
      <w:r w:rsidR="007E7BF1" w:rsidRPr="001B4386">
        <w:rPr>
          <w:lang w:val="en-ID"/>
        </w:rPr>
        <w:t xml:space="preserve"> </w:t>
      </w:r>
      <w:proofErr w:type="spellStart"/>
      <w:r w:rsidR="007E7BF1" w:rsidRPr="001B4386">
        <w:rPr>
          <w:lang w:val="en-ID"/>
        </w:rPr>
        <w:t>demikian</w:t>
      </w:r>
      <w:proofErr w:type="spellEnd"/>
      <w:r w:rsidR="007E7BF1" w:rsidRPr="001B4386">
        <w:rPr>
          <w:lang w:val="en-ID"/>
        </w:rPr>
        <w:t xml:space="preserve"> </w:t>
      </w:r>
      <w:proofErr w:type="spellStart"/>
      <w:r w:rsidR="007E7BF1" w:rsidRPr="001B4386">
        <w:rPr>
          <w:lang w:val="en-ID"/>
        </w:rPr>
        <w:t>dapat</w:t>
      </w:r>
      <w:proofErr w:type="spellEnd"/>
      <w:r w:rsidR="007E7BF1" w:rsidRPr="001B4386">
        <w:rPr>
          <w:lang w:val="en-ID"/>
        </w:rPr>
        <w:t xml:space="preserve"> </w:t>
      </w:r>
      <w:proofErr w:type="spellStart"/>
      <w:r w:rsidR="007E7BF1" w:rsidRPr="001B4386">
        <w:rPr>
          <w:lang w:val="en-ID"/>
        </w:rPr>
        <w:t>disimpulkan</w:t>
      </w:r>
      <w:proofErr w:type="spellEnd"/>
      <w:r w:rsidR="007E7BF1" w:rsidRPr="001B4386">
        <w:rPr>
          <w:lang w:val="en-ID"/>
        </w:rPr>
        <w:t xml:space="preserve"> </w:t>
      </w:r>
      <w:proofErr w:type="spellStart"/>
      <w:r w:rsidR="007E7BF1" w:rsidRPr="001B4386">
        <w:rPr>
          <w:lang w:val="en-ID"/>
        </w:rPr>
        <w:t>bahwa</w:t>
      </w:r>
      <w:proofErr w:type="spellEnd"/>
      <w:r w:rsidR="007E7BF1" w:rsidRPr="001B4386">
        <w:rPr>
          <w:lang w:val="en-ID"/>
        </w:rPr>
        <w:t xml:space="preserve"> Dewan </w:t>
      </w:r>
      <w:proofErr w:type="spellStart"/>
      <w:r w:rsidR="007E7BF1" w:rsidRPr="001B4386">
        <w:rPr>
          <w:lang w:val="en-ID"/>
        </w:rPr>
        <w:t>Komisaris</w:t>
      </w:r>
      <w:proofErr w:type="spellEnd"/>
      <w:r w:rsidR="007E7BF1" w:rsidRPr="001B4386">
        <w:rPr>
          <w:lang w:val="en-ID"/>
        </w:rPr>
        <w:t xml:space="preserve"> </w:t>
      </w:r>
      <w:proofErr w:type="spellStart"/>
      <w:r w:rsidR="007E7BF1" w:rsidRPr="001B4386">
        <w:rPr>
          <w:lang w:val="en-ID"/>
        </w:rPr>
        <w:t>Independen</w:t>
      </w:r>
      <w:proofErr w:type="spellEnd"/>
      <w:r w:rsidR="007E7BF1" w:rsidRPr="001B4386">
        <w:rPr>
          <w:lang w:val="en-ID"/>
        </w:rPr>
        <w:t xml:space="preserve"> </w:t>
      </w:r>
      <w:proofErr w:type="spellStart"/>
      <w:r w:rsidR="007E7BF1" w:rsidRPr="001B4386">
        <w:rPr>
          <w:lang w:val="en-ID"/>
        </w:rPr>
        <w:t>berpengaruh</w:t>
      </w:r>
      <w:proofErr w:type="spellEnd"/>
      <w:r w:rsidR="007E7BF1" w:rsidRPr="001B4386">
        <w:rPr>
          <w:lang w:val="en-ID"/>
        </w:rPr>
        <w:t xml:space="preserve"> dan </w:t>
      </w:r>
      <w:proofErr w:type="spellStart"/>
      <w:r w:rsidR="007E7BF1" w:rsidRPr="001B4386">
        <w:rPr>
          <w:lang w:val="en-ID"/>
        </w:rPr>
        <w:t>signifikan</w:t>
      </w:r>
      <w:proofErr w:type="spellEnd"/>
      <w:r w:rsidR="007E7BF1" w:rsidRPr="001B4386">
        <w:rPr>
          <w:lang w:val="en-ID"/>
        </w:rPr>
        <w:t xml:space="preserve"> </w:t>
      </w:r>
      <w:proofErr w:type="spellStart"/>
      <w:r w:rsidR="007E7BF1" w:rsidRPr="001B4386">
        <w:rPr>
          <w:lang w:val="en-ID"/>
        </w:rPr>
        <w:t>terhadap</w:t>
      </w:r>
      <w:proofErr w:type="spellEnd"/>
      <w:r w:rsidR="007E7BF1" w:rsidRPr="001B4386">
        <w:rPr>
          <w:lang w:val="en-ID"/>
        </w:rPr>
        <w:t xml:space="preserve"> </w:t>
      </w:r>
      <w:r w:rsidR="007E7BF1" w:rsidRPr="001B4386">
        <w:rPr>
          <w:i/>
          <w:iCs/>
          <w:lang w:val="en-ID"/>
        </w:rPr>
        <w:t xml:space="preserve">Return </w:t>
      </w:r>
      <w:proofErr w:type="gramStart"/>
      <w:r w:rsidR="007E7BF1" w:rsidRPr="001B4386">
        <w:rPr>
          <w:i/>
          <w:iCs/>
          <w:lang w:val="en-ID"/>
        </w:rPr>
        <w:t>On</w:t>
      </w:r>
      <w:proofErr w:type="gramEnd"/>
      <w:r w:rsidR="007E7BF1" w:rsidRPr="001B4386">
        <w:rPr>
          <w:i/>
          <w:iCs/>
          <w:lang w:val="en-ID"/>
        </w:rPr>
        <w:t xml:space="preserve"> Assets. </w:t>
      </w:r>
      <w:proofErr w:type="spellStart"/>
      <w:r w:rsidR="007E7BF1" w:rsidRPr="00980BA6">
        <w:rPr>
          <w:lang w:val="en-ID"/>
        </w:rPr>
        <w:t>Penelitian</w:t>
      </w:r>
      <w:proofErr w:type="spellEnd"/>
      <w:r w:rsidR="007E7BF1" w:rsidRPr="00980BA6">
        <w:rPr>
          <w:lang w:val="en-ID"/>
        </w:rPr>
        <w:t xml:space="preserve"> </w:t>
      </w:r>
      <w:proofErr w:type="spellStart"/>
      <w:r w:rsidR="007E7BF1" w:rsidRPr="00980BA6">
        <w:rPr>
          <w:lang w:val="en-ID"/>
        </w:rPr>
        <w:t>ini</w:t>
      </w:r>
      <w:proofErr w:type="spellEnd"/>
      <w:r w:rsidR="007E7BF1" w:rsidRPr="00980BA6">
        <w:rPr>
          <w:lang w:val="en-ID"/>
        </w:rPr>
        <w:t xml:space="preserve"> </w:t>
      </w:r>
      <w:proofErr w:type="spellStart"/>
      <w:r w:rsidR="007E7BF1" w:rsidRPr="00980BA6">
        <w:rPr>
          <w:lang w:val="en-ID"/>
        </w:rPr>
        <w:t>sesuai</w:t>
      </w:r>
      <w:proofErr w:type="spellEnd"/>
      <w:r w:rsidR="007E7BF1" w:rsidRPr="00980BA6">
        <w:rPr>
          <w:lang w:val="en-ID"/>
        </w:rPr>
        <w:t xml:space="preserve"> (</w:t>
      </w:r>
      <w:proofErr w:type="spellStart"/>
      <w:r w:rsidR="007E7BF1" w:rsidRPr="00980BA6">
        <w:rPr>
          <w:lang w:val="en-ID"/>
        </w:rPr>
        <w:t>konsisten</w:t>
      </w:r>
      <w:proofErr w:type="spellEnd"/>
      <w:r w:rsidR="007E7BF1" w:rsidRPr="00980BA6">
        <w:rPr>
          <w:lang w:val="en-ID"/>
        </w:rPr>
        <w:t xml:space="preserve">) </w:t>
      </w:r>
      <w:proofErr w:type="spellStart"/>
      <w:r w:rsidR="007E7BF1" w:rsidRPr="00980BA6">
        <w:rPr>
          <w:lang w:val="en-ID"/>
        </w:rPr>
        <w:t>dengan</w:t>
      </w:r>
      <w:proofErr w:type="spellEnd"/>
      <w:r w:rsidR="007E7BF1" w:rsidRPr="00980BA6">
        <w:rPr>
          <w:lang w:val="en-ID"/>
        </w:rPr>
        <w:t xml:space="preserve"> </w:t>
      </w:r>
      <w:sdt>
        <w:sdtPr>
          <w:rPr>
            <w:color w:val="000000"/>
            <w:lang w:val="en-ID"/>
          </w:rPr>
          <w:tag w:val="MENDELEY_CITATION_v3_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"/>
          <w:id w:val="-430665205"/>
          <w:placeholder>
            <w:docPart w:val="DefaultPlaceholder_-1854013440"/>
          </w:placeholder>
        </w:sdtPr>
        <w:sdtContent>
          <w:r w:rsidR="004206C5" w:rsidRPr="004206C5">
            <w:rPr>
              <w:color w:val="000000"/>
              <w:lang w:val="en-ID"/>
            </w:rPr>
            <w:t xml:space="preserve">(Arif </w:t>
          </w:r>
          <w:proofErr w:type="spellStart"/>
          <w:r w:rsidR="004206C5" w:rsidRPr="004206C5">
            <w:rPr>
              <w:color w:val="000000"/>
              <w:lang w:val="en-ID"/>
            </w:rPr>
            <w:t>Wicaksono</w:t>
          </w:r>
          <w:proofErr w:type="spellEnd"/>
          <w:r w:rsidR="004206C5" w:rsidRPr="004206C5">
            <w:rPr>
              <w:color w:val="000000"/>
              <w:lang w:val="en-ID"/>
            </w:rPr>
            <w:t>, 2018)</w:t>
          </w:r>
        </w:sdtContent>
      </w:sdt>
      <w:r w:rsidR="00585DC2">
        <w:rPr>
          <w:lang w:val="en-ID"/>
        </w:rPr>
        <w:t xml:space="preserve"> </w:t>
      </w:r>
      <w:r w:rsidR="007E7BF1" w:rsidRPr="00980BA6">
        <w:rPr>
          <w:lang w:val="en-ID"/>
        </w:rPr>
        <w:t xml:space="preserve">yang </w:t>
      </w:r>
      <w:proofErr w:type="spellStart"/>
      <w:r w:rsidR="007E7BF1" w:rsidRPr="00980BA6">
        <w:rPr>
          <w:lang w:val="en-ID"/>
        </w:rPr>
        <w:t>menyatakan</w:t>
      </w:r>
      <w:proofErr w:type="spellEnd"/>
      <w:r w:rsidR="007E7BF1" w:rsidRPr="00980BA6">
        <w:rPr>
          <w:lang w:val="en-ID"/>
        </w:rPr>
        <w:t xml:space="preserve"> </w:t>
      </w:r>
      <w:proofErr w:type="spellStart"/>
      <w:r w:rsidR="007E7BF1" w:rsidRPr="00980BA6">
        <w:rPr>
          <w:lang w:val="en-ID"/>
        </w:rPr>
        <w:t>bahwa</w:t>
      </w:r>
      <w:proofErr w:type="spellEnd"/>
      <w:r w:rsidR="007E7BF1" w:rsidRPr="00980BA6">
        <w:rPr>
          <w:lang w:val="en-ID"/>
        </w:rPr>
        <w:t xml:space="preserve"> Dewan </w:t>
      </w:r>
      <w:proofErr w:type="spellStart"/>
      <w:r w:rsidR="007E7BF1" w:rsidRPr="00980BA6">
        <w:rPr>
          <w:lang w:val="en-ID"/>
        </w:rPr>
        <w:t>Komisaris</w:t>
      </w:r>
      <w:proofErr w:type="spellEnd"/>
      <w:r w:rsidR="007E7BF1" w:rsidRPr="00980BA6">
        <w:rPr>
          <w:lang w:val="en-ID"/>
        </w:rPr>
        <w:t xml:space="preserve"> </w:t>
      </w:r>
      <w:proofErr w:type="spellStart"/>
      <w:r w:rsidR="007E7BF1" w:rsidRPr="00980BA6">
        <w:rPr>
          <w:lang w:val="en-ID"/>
        </w:rPr>
        <w:t>Independen</w:t>
      </w:r>
      <w:proofErr w:type="spellEnd"/>
      <w:r w:rsidR="007E7BF1" w:rsidRPr="00980BA6">
        <w:rPr>
          <w:lang w:val="en-ID"/>
        </w:rPr>
        <w:t xml:space="preserve"> </w:t>
      </w:r>
      <w:proofErr w:type="spellStart"/>
      <w:r w:rsidR="007E7BF1" w:rsidRPr="00980BA6">
        <w:rPr>
          <w:lang w:val="en-ID"/>
        </w:rPr>
        <w:t>memiliki</w:t>
      </w:r>
      <w:proofErr w:type="spellEnd"/>
      <w:r w:rsidR="007E7BF1" w:rsidRPr="00980BA6">
        <w:rPr>
          <w:lang w:val="en-ID"/>
        </w:rPr>
        <w:t xml:space="preserve"> </w:t>
      </w:r>
      <w:proofErr w:type="spellStart"/>
      <w:r w:rsidR="007E7BF1" w:rsidRPr="00980BA6">
        <w:rPr>
          <w:lang w:val="en-ID"/>
        </w:rPr>
        <w:t>pengaruh</w:t>
      </w:r>
      <w:proofErr w:type="spellEnd"/>
      <w:r w:rsidR="007E7BF1" w:rsidRPr="00980BA6">
        <w:rPr>
          <w:lang w:val="en-ID"/>
        </w:rPr>
        <w:t xml:space="preserve"> yang </w:t>
      </w:r>
      <w:proofErr w:type="spellStart"/>
      <w:r w:rsidR="007E7BF1" w:rsidRPr="00980BA6">
        <w:rPr>
          <w:lang w:val="en-ID"/>
        </w:rPr>
        <w:t>signifikan</w:t>
      </w:r>
      <w:proofErr w:type="spellEnd"/>
      <w:r w:rsidR="007E7BF1" w:rsidRPr="00980BA6">
        <w:rPr>
          <w:lang w:val="en-ID"/>
        </w:rPr>
        <w:t xml:space="preserve"> </w:t>
      </w:r>
      <w:proofErr w:type="spellStart"/>
      <w:r w:rsidR="007E7BF1" w:rsidRPr="00980BA6">
        <w:rPr>
          <w:lang w:val="en-ID"/>
        </w:rPr>
        <w:t>terhadap</w:t>
      </w:r>
      <w:proofErr w:type="spellEnd"/>
      <w:r w:rsidR="007E7BF1" w:rsidRPr="00980BA6">
        <w:rPr>
          <w:lang w:val="en-ID"/>
        </w:rPr>
        <w:t xml:space="preserve"> </w:t>
      </w:r>
      <w:proofErr w:type="spellStart"/>
      <w:r w:rsidR="007E7BF1" w:rsidRPr="00980BA6">
        <w:rPr>
          <w:lang w:val="en-ID"/>
        </w:rPr>
        <w:t>profitabilitas</w:t>
      </w:r>
      <w:proofErr w:type="spellEnd"/>
      <w:r w:rsidR="007E7BF1" w:rsidRPr="00980BA6">
        <w:rPr>
          <w:lang w:val="en-ID"/>
        </w:rPr>
        <w:t xml:space="preserve">. </w:t>
      </w:r>
      <w:proofErr w:type="spellStart"/>
      <w:r w:rsidR="007E7BF1" w:rsidRPr="00980BA6">
        <w:rPr>
          <w:lang w:val="en-ID"/>
        </w:rPr>
        <w:t>Namun</w:t>
      </w:r>
      <w:proofErr w:type="spellEnd"/>
      <w:r w:rsidR="007E7BF1" w:rsidRPr="00980BA6">
        <w:rPr>
          <w:lang w:val="en-ID"/>
        </w:rPr>
        <w:t xml:space="preserve"> </w:t>
      </w:r>
      <w:proofErr w:type="spellStart"/>
      <w:r w:rsidR="007E7BF1" w:rsidRPr="00980BA6">
        <w:rPr>
          <w:lang w:val="en-ID"/>
        </w:rPr>
        <w:t>hasil</w:t>
      </w:r>
      <w:proofErr w:type="spellEnd"/>
      <w:r w:rsidR="007E7BF1" w:rsidRPr="00980BA6">
        <w:rPr>
          <w:lang w:val="en-ID"/>
        </w:rPr>
        <w:t xml:space="preserve"> </w:t>
      </w:r>
      <w:proofErr w:type="spellStart"/>
      <w:r w:rsidR="007E7BF1" w:rsidRPr="00980BA6">
        <w:rPr>
          <w:lang w:val="en-ID"/>
        </w:rPr>
        <w:t>penelitian</w:t>
      </w:r>
      <w:proofErr w:type="spellEnd"/>
      <w:r w:rsidR="007E7BF1" w:rsidRPr="00980BA6">
        <w:rPr>
          <w:lang w:val="en-ID"/>
        </w:rPr>
        <w:t xml:space="preserve"> </w:t>
      </w:r>
      <w:proofErr w:type="spellStart"/>
      <w:r w:rsidR="007E7BF1" w:rsidRPr="00980BA6">
        <w:rPr>
          <w:lang w:val="en-ID"/>
        </w:rPr>
        <w:t>ini</w:t>
      </w:r>
      <w:proofErr w:type="spellEnd"/>
      <w:r w:rsidR="007E7BF1" w:rsidRPr="00980BA6">
        <w:rPr>
          <w:lang w:val="en-ID"/>
        </w:rPr>
        <w:t xml:space="preserve"> </w:t>
      </w:r>
      <w:proofErr w:type="spellStart"/>
      <w:r w:rsidR="007E7BF1" w:rsidRPr="00980BA6">
        <w:rPr>
          <w:lang w:val="en-ID"/>
        </w:rPr>
        <w:t>berbeda</w:t>
      </w:r>
      <w:proofErr w:type="spellEnd"/>
      <w:r w:rsidR="007E7BF1" w:rsidRPr="00980BA6">
        <w:rPr>
          <w:lang w:val="en-ID"/>
        </w:rPr>
        <w:t xml:space="preserve"> </w:t>
      </w:r>
      <w:proofErr w:type="spellStart"/>
      <w:r w:rsidR="007E7BF1" w:rsidRPr="00980BA6">
        <w:rPr>
          <w:lang w:val="en-ID"/>
        </w:rPr>
        <w:t>dengan</w:t>
      </w:r>
      <w:proofErr w:type="spellEnd"/>
      <w:r w:rsidR="007E7BF1" w:rsidRPr="00980BA6">
        <w:rPr>
          <w:lang w:val="en-ID"/>
        </w:rPr>
        <w:t xml:space="preserve"> </w:t>
      </w:r>
      <w:sdt>
        <w:sdtPr>
          <w:rPr>
            <w:lang w:val="en-ID"/>
          </w:rPr>
          <w:tag w:val="MENDELEY_CITATION_v3_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"/>
          <w:id w:val="432950530"/>
          <w:placeholder>
            <w:docPart w:val="DefaultPlaceholder_-1854013440"/>
          </w:placeholder>
        </w:sdtPr>
        <w:sdtContent>
          <w:r w:rsidR="004206C5">
            <w:rPr>
              <w:rFonts w:eastAsia="Times New Roman"/>
            </w:rPr>
            <w:t>(Subiyanti &amp; Zannati, 2019)</w:t>
          </w:r>
        </w:sdtContent>
      </w:sdt>
      <w:r w:rsidR="00585DC2">
        <w:rPr>
          <w:lang w:val="en-ID"/>
        </w:rPr>
        <w:t xml:space="preserve"> </w:t>
      </w:r>
      <w:r w:rsidR="007E7BF1" w:rsidRPr="00980BA6">
        <w:rPr>
          <w:color w:val="000000"/>
          <w:lang w:val="en-ID"/>
        </w:rPr>
        <w:t xml:space="preserve">yang </w:t>
      </w:r>
      <w:proofErr w:type="spellStart"/>
      <w:r w:rsidR="007E7BF1" w:rsidRPr="00980BA6">
        <w:rPr>
          <w:color w:val="000000"/>
          <w:lang w:val="en-ID"/>
        </w:rPr>
        <w:t>menyatakan</w:t>
      </w:r>
      <w:proofErr w:type="spellEnd"/>
      <w:r w:rsidR="007E7BF1" w:rsidRPr="00980BA6">
        <w:rPr>
          <w:color w:val="000000"/>
          <w:lang w:val="en-ID"/>
        </w:rPr>
        <w:t xml:space="preserve"> </w:t>
      </w:r>
      <w:proofErr w:type="spellStart"/>
      <w:r w:rsidR="007E7BF1" w:rsidRPr="00980BA6">
        <w:rPr>
          <w:color w:val="000000"/>
          <w:lang w:val="en-ID"/>
        </w:rPr>
        <w:t>bahwa</w:t>
      </w:r>
      <w:proofErr w:type="spellEnd"/>
      <w:r w:rsidR="007E7BF1" w:rsidRPr="00980BA6">
        <w:rPr>
          <w:color w:val="000000"/>
          <w:lang w:val="en-ID"/>
        </w:rPr>
        <w:t xml:space="preserve"> Dewan </w:t>
      </w:r>
      <w:proofErr w:type="spellStart"/>
      <w:r w:rsidR="007E7BF1" w:rsidRPr="00980BA6">
        <w:rPr>
          <w:color w:val="000000"/>
          <w:lang w:val="en-ID"/>
        </w:rPr>
        <w:t>Komisaris</w:t>
      </w:r>
      <w:proofErr w:type="spellEnd"/>
      <w:r w:rsidR="007E7BF1" w:rsidRPr="00980BA6">
        <w:rPr>
          <w:color w:val="000000"/>
          <w:lang w:val="en-ID"/>
        </w:rPr>
        <w:t xml:space="preserve"> </w:t>
      </w:r>
      <w:proofErr w:type="spellStart"/>
      <w:r w:rsidR="007E7BF1" w:rsidRPr="00980BA6">
        <w:rPr>
          <w:color w:val="000000"/>
          <w:lang w:val="en-ID"/>
        </w:rPr>
        <w:t>Independen</w:t>
      </w:r>
      <w:proofErr w:type="spellEnd"/>
      <w:r w:rsidR="00544AA7">
        <w:rPr>
          <w:color w:val="000000"/>
          <w:lang w:val="en-ID"/>
        </w:rPr>
        <w:t xml:space="preserve"> </w:t>
      </w:r>
      <w:proofErr w:type="spellStart"/>
      <w:r w:rsidR="00544AA7">
        <w:rPr>
          <w:color w:val="000000"/>
          <w:lang w:val="en-ID"/>
        </w:rPr>
        <w:t>tidak</w:t>
      </w:r>
      <w:proofErr w:type="spellEnd"/>
      <w:r w:rsidR="007E7BF1" w:rsidRPr="00980BA6">
        <w:rPr>
          <w:color w:val="000000"/>
          <w:lang w:val="en-ID"/>
        </w:rPr>
        <w:t xml:space="preserve"> </w:t>
      </w:r>
      <w:proofErr w:type="spellStart"/>
      <w:r w:rsidR="007E7BF1" w:rsidRPr="00980BA6">
        <w:rPr>
          <w:color w:val="000000"/>
          <w:lang w:val="en-ID"/>
        </w:rPr>
        <w:t>memiliki</w:t>
      </w:r>
      <w:proofErr w:type="spellEnd"/>
      <w:r w:rsidR="007E7BF1" w:rsidRPr="00980BA6">
        <w:rPr>
          <w:color w:val="000000"/>
          <w:lang w:val="en-ID"/>
        </w:rPr>
        <w:t xml:space="preserve"> </w:t>
      </w:r>
      <w:proofErr w:type="spellStart"/>
      <w:r w:rsidR="007E7BF1" w:rsidRPr="00980BA6">
        <w:rPr>
          <w:color w:val="000000"/>
          <w:lang w:val="en-ID"/>
        </w:rPr>
        <w:t>pengaruh</w:t>
      </w:r>
      <w:proofErr w:type="spellEnd"/>
      <w:r w:rsidR="007E7BF1" w:rsidRPr="00980BA6">
        <w:rPr>
          <w:color w:val="000000"/>
          <w:lang w:val="en-ID"/>
        </w:rPr>
        <w:t xml:space="preserve"> </w:t>
      </w:r>
      <w:proofErr w:type="spellStart"/>
      <w:r w:rsidR="007E7BF1" w:rsidRPr="00980BA6">
        <w:rPr>
          <w:color w:val="000000"/>
          <w:lang w:val="en-ID"/>
        </w:rPr>
        <w:t>signifikan</w:t>
      </w:r>
      <w:proofErr w:type="spellEnd"/>
      <w:r w:rsidR="007E7BF1" w:rsidRPr="00980BA6">
        <w:rPr>
          <w:color w:val="000000"/>
          <w:lang w:val="en-ID"/>
        </w:rPr>
        <w:t xml:space="preserve"> </w:t>
      </w:r>
      <w:proofErr w:type="spellStart"/>
      <w:r w:rsidR="007E7BF1" w:rsidRPr="00980BA6">
        <w:rPr>
          <w:color w:val="000000"/>
          <w:lang w:val="en-ID"/>
        </w:rPr>
        <w:t>terhadap</w:t>
      </w:r>
      <w:proofErr w:type="spellEnd"/>
      <w:r w:rsidR="007E7BF1" w:rsidRPr="00980BA6">
        <w:rPr>
          <w:color w:val="000000"/>
          <w:lang w:val="en-ID"/>
        </w:rPr>
        <w:t xml:space="preserve"> </w:t>
      </w:r>
      <w:proofErr w:type="spellStart"/>
      <w:r w:rsidR="007E7BF1" w:rsidRPr="00980BA6">
        <w:rPr>
          <w:color w:val="000000"/>
          <w:lang w:val="en-ID"/>
        </w:rPr>
        <w:t>profitabilitas</w:t>
      </w:r>
      <w:proofErr w:type="spellEnd"/>
      <w:r w:rsidR="007E7BF1" w:rsidRPr="00980BA6">
        <w:rPr>
          <w:color w:val="000000"/>
          <w:lang w:val="en-ID"/>
        </w:rPr>
        <w:t xml:space="preserve"> </w:t>
      </w:r>
      <w:proofErr w:type="spellStart"/>
      <w:r w:rsidR="007E7BF1" w:rsidRPr="00980BA6">
        <w:rPr>
          <w:color w:val="000000"/>
          <w:lang w:val="en-ID"/>
        </w:rPr>
        <w:t>perusahaan</w:t>
      </w:r>
      <w:proofErr w:type="spellEnd"/>
      <w:r w:rsidR="007E7BF1" w:rsidRPr="00980BA6">
        <w:rPr>
          <w:color w:val="000000"/>
          <w:lang w:val="en-ID"/>
        </w:rPr>
        <w:t>.</w:t>
      </w:r>
      <w:r w:rsidR="00A56990">
        <w:rPr>
          <w:color w:val="000000"/>
          <w:lang w:val="en-ID"/>
        </w:rPr>
        <w:t xml:space="preserve"> </w:t>
      </w:r>
      <w:proofErr w:type="spellStart"/>
      <w:r w:rsidR="000C1DD4" w:rsidRPr="000C1DD4">
        <w:rPr>
          <w:lang w:val="en-ID"/>
        </w:rPr>
        <w:t>Komisaris</w:t>
      </w:r>
      <w:proofErr w:type="spellEnd"/>
      <w:r w:rsidR="000C1DD4" w:rsidRPr="000C1DD4">
        <w:rPr>
          <w:lang w:val="en-ID"/>
        </w:rPr>
        <w:t xml:space="preserve"> </w:t>
      </w:r>
      <w:proofErr w:type="spellStart"/>
      <w:r w:rsidR="000C1DD4" w:rsidRPr="000C1DD4">
        <w:rPr>
          <w:lang w:val="en-ID"/>
        </w:rPr>
        <w:t>independen</w:t>
      </w:r>
      <w:proofErr w:type="spellEnd"/>
      <w:r w:rsidR="000C1DD4" w:rsidRPr="000C1DD4">
        <w:rPr>
          <w:lang w:val="en-ID"/>
        </w:rPr>
        <w:t xml:space="preserve"> </w:t>
      </w:r>
      <w:proofErr w:type="spellStart"/>
      <w:r w:rsidR="000C1DD4" w:rsidRPr="000C1DD4">
        <w:rPr>
          <w:lang w:val="en-ID"/>
        </w:rPr>
        <w:t>bertujuan</w:t>
      </w:r>
      <w:proofErr w:type="spellEnd"/>
      <w:r w:rsidR="000C1DD4" w:rsidRPr="000C1DD4">
        <w:rPr>
          <w:lang w:val="en-ID"/>
        </w:rPr>
        <w:t xml:space="preserve"> </w:t>
      </w:r>
      <w:proofErr w:type="spellStart"/>
      <w:r w:rsidR="000C1DD4" w:rsidRPr="000C1DD4">
        <w:rPr>
          <w:lang w:val="en-ID"/>
        </w:rPr>
        <w:t>untuk</w:t>
      </w:r>
      <w:proofErr w:type="spellEnd"/>
      <w:r w:rsidR="000C1DD4" w:rsidRPr="000C1DD4">
        <w:rPr>
          <w:lang w:val="en-ID"/>
        </w:rPr>
        <w:t xml:space="preserve"> </w:t>
      </w:r>
      <w:proofErr w:type="spellStart"/>
      <w:r w:rsidR="000C1DD4" w:rsidRPr="000C1DD4">
        <w:rPr>
          <w:lang w:val="en-ID"/>
        </w:rPr>
        <w:t>menghasilkan</w:t>
      </w:r>
      <w:proofErr w:type="spellEnd"/>
      <w:r w:rsidR="000C1DD4" w:rsidRPr="000C1DD4">
        <w:rPr>
          <w:lang w:val="en-ID"/>
        </w:rPr>
        <w:t xml:space="preserve"> </w:t>
      </w:r>
      <w:proofErr w:type="spellStart"/>
      <w:r w:rsidR="00A56990">
        <w:rPr>
          <w:lang w:val="en-ID"/>
        </w:rPr>
        <w:t>iklim</w:t>
      </w:r>
      <w:proofErr w:type="spellEnd"/>
      <w:r w:rsidR="000C1DD4" w:rsidRPr="000C1DD4">
        <w:rPr>
          <w:lang w:val="en-ID"/>
        </w:rPr>
        <w:t xml:space="preserve"> yang </w:t>
      </w:r>
      <w:proofErr w:type="spellStart"/>
      <w:r w:rsidR="000C1DD4" w:rsidRPr="000C1DD4">
        <w:rPr>
          <w:lang w:val="en-ID"/>
        </w:rPr>
        <w:t>lebih</w:t>
      </w:r>
      <w:proofErr w:type="spellEnd"/>
      <w:r w:rsidR="000C1DD4" w:rsidRPr="000C1DD4">
        <w:rPr>
          <w:lang w:val="en-ID"/>
        </w:rPr>
        <w:t xml:space="preserve"> </w:t>
      </w:r>
      <w:proofErr w:type="spellStart"/>
      <w:r w:rsidR="000C1DD4" w:rsidRPr="000C1DD4">
        <w:rPr>
          <w:lang w:val="en-ID"/>
        </w:rPr>
        <w:t>netral</w:t>
      </w:r>
      <w:proofErr w:type="spellEnd"/>
      <w:r w:rsidR="000C1DD4" w:rsidRPr="000C1DD4">
        <w:rPr>
          <w:lang w:val="en-ID"/>
        </w:rPr>
        <w:t xml:space="preserve"> dan </w:t>
      </w:r>
      <w:proofErr w:type="spellStart"/>
      <w:r w:rsidR="000C1DD4" w:rsidRPr="000C1DD4">
        <w:rPr>
          <w:lang w:val="en-ID"/>
        </w:rPr>
        <w:t>tidak</w:t>
      </w:r>
      <w:proofErr w:type="spellEnd"/>
      <w:r w:rsidR="000C1DD4" w:rsidRPr="000C1DD4">
        <w:rPr>
          <w:lang w:val="en-ID"/>
        </w:rPr>
        <w:t xml:space="preserve"> </w:t>
      </w:r>
      <w:proofErr w:type="spellStart"/>
      <w:r w:rsidR="000C1DD4" w:rsidRPr="000C1DD4">
        <w:rPr>
          <w:lang w:val="en-ID"/>
        </w:rPr>
        <w:t>terikat</w:t>
      </w:r>
      <w:proofErr w:type="spellEnd"/>
      <w:r w:rsidR="000C1DD4" w:rsidRPr="000C1DD4">
        <w:rPr>
          <w:lang w:val="en-ID"/>
        </w:rPr>
        <w:t xml:space="preserve">, </w:t>
      </w:r>
      <w:proofErr w:type="spellStart"/>
      <w:r w:rsidR="000C1DD4" w:rsidRPr="000C1DD4">
        <w:rPr>
          <w:lang w:val="en-ID"/>
        </w:rPr>
        <w:t>serta</w:t>
      </w:r>
      <w:proofErr w:type="spellEnd"/>
      <w:r w:rsidR="000C1DD4" w:rsidRPr="000C1DD4">
        <w:rPr>
          <w:lang w:val="en-ID"/>
        </w:rPr>
        <w:t xml:space="preserve"> </w:t>
      </w:r>
      <w:proofErr w:type="spellStart"/>
      <w:r w:rsidR="000C1DD4" w:rsidRPr="000C1DD4">
        <w:rPr>
          <w:lang w:val="en-ID"/>
        </w:rPr>
        <w:t>menjaga</w:t>
      </w:r>
      <w:proofErr w:type="spellEnd"/>
      <w:r w:rsidR="000C1DD4" w:rsidRPr="000C1DD4">
        <w:rPr>
          <w:lang w:val="en-ID"/>
        </w:rPr>
        <w:t xml:space="preserve"> </w:t>
      </w:r>
      <w:proofErr w:type="spellStart"/>
      <w:r w:rsidR="000C1DD4" w:rsidRPr="000C1DD4">
        <w:rPr>
          <w:lang w:val="en-ID"/>
        </w:rPr>
        <w:t>keadilan</w:t>
      </w:r>
      <w:proofErr w:type="spellEnd"/>
      <w:r w:rsidR="000C1DD4" w:rsidRPr="000C1DD4">
        <w:rPr>
          <w:lang w:val="en-ID"/>
        </w:rPr>
        <w:t xml:space="preserve"> </w:t>
      </w:r>
      <w:proofErr w:type="spellStart"/>
      <w:r w:rsidR="000C1DD4" w:rsidRPr="000C1DD4">
        <w:rPr>
          <w:lang w:val="en-ID"/>
        </w:rPr>
        <w:t>sambil</w:t>
      </w:r>
      <w:proofErr w:type="spellEnd"/>
      <w:r w:rsidR="000C1DD4" w:rsidRPr="000C1DD4">
        <w:rPr>
          <w:lang w:val="en-ID"/>
        </w:rPr>
        <w:t xml:space="preserve"> </w:t>
      </w:r>
      <w:proofErr w:type="spellStart"/>
      <w:r w:rsidR="000C1DD4" w:rsidRPr="000C1DD4">
        <w:rPr>
          <w:lang w:val="en-ID"/>
        </w:rPr>
        <w:t>mencapai</w:t>
      </w:r>
      <w:proofErr w:type="spellEnd"/>
      <w:r w:rsidR="000C1DD4" w:rsidRPr="000C1DD4">
        <w:rPr>
          <w:lang w:val="en-ID"/>
        </w:rPr>
        <w:t xml:space="preserve"> </w:t>
      </w:r>
      <w:proofErr w:type="spellStart"/>
      <w:r w:rsidR="000C1DD4" w:rsidRPr="000C1DD4">
        <w:rPr>
          <w:lang w:val="en-ID"/>
        </w:rPr>
        <w:t>keseimbangan</w:t>
      </w:r>
      <w:proofErr w:type="spellEnd"/>
      <w:r w:rsidR="000C1DD4" w:rsidRPr="000C1DD4">
        <w:rPr>
          <w:lang w:val="en-ID"/>
        </w:rPr>
        <w:t xml:space="preserve"> </w:t>
      </w:r>
      <w:proofErr w:type="spellStart"/>
      <w:r w:rsidR="000C1DD4" w:rsidRPr="000C1DD4">
        <w:rPr>
          <w:lang w:val="en-ID"/>
        </w:rPr>
        <w:t>antara</w:t>
      </w:r>
      <w:proofErr w:type="spellEnd"/>
      <w:r w:rsidR="000C1DD4" w:rsidRPr="000C1DD4">
        <w:rPr>
          <w:lang w:val="en-ID"/>
        </w:rPr>
        <w:t xml:space="preserve"> </w:t>
      </w:r>
      <w:proofErr w:type="spellStart"/>
      <w:r w:rsidR="000C1DD4" w:rsidRPr="000C1DD4">
        <w:rPr>
          <w:lang w:val="en-ID"/>
        </w:rPr>
        <w:t>kebutuhan</w:t>
      </w:r>
      <w:proofErr w:type="spellEnd"/>
      <w:r w:rsidR="000C1DD4" w:rsidRPr="000C1DD4">
        <w:rPr>
          <w:lang w:val="en-ID"/>
        </w:rPr>
        <w:t xml:space="preserve"> </w:t>
      </w:r>
      <w:proofErr w:type="spellStart"/>
      <w:r w:rsidR="000C1DD4" w:rsidRPr="000C1DD4">
        <w:rPr>
          <w:lang w:val="en-ID"/>
        </w:rPr>
        <w:t>pemegang</w:t>
      </w:r>
      <w:proofErr w:type="spellEnd"/>
      <w:r w:rsidR="000C1DD4" w:rsidRPr="000C1DD4">
        <w:rPr>
          <w:lang w:val="en-ID"/>
        </w:rPr>
        <w:t xml:space="preserve"> </w:t>
      </w:r>
      <w:proofErr w:type="spellStart"/>
      <w:r w:rsidR="000C1DD4" w:rsidRPr="000C1DD4">
        <w:rPr>
          <w:lang w:val="en-ID"/>
        </w:rPr>
        <w:t>saham</w:t>
      </w:r>
      <w:proofErr w:type="spellEnd"/>
      <w:r w:rsidR="000C1DD4" w:rsidRPr="000C1DD4">
        <w:rPr>
          <w:lang w:val="en-ID"/>
        </w:rPr>
        <w:t xml:space="preserve"> </w:t>
      </w:r>
      <w:proofErr w:type="spellStart"/>
      <w:r w:rsidR="000C1DD4" w:rsidRPr="000C1DD4">
        <w:rPr>
          <w:lang w:val="en-ID"/>
        </w:rPr>
        <w:t>mayoritas</w:t>
      </w:r>
      <w:proofErr w:type="spellEnd"/>
      <w:r w:rsidR="000C1DD4" w:rsidRPr="000C1DD4">
        <w:rPr>
          <w:lang w:val="en-ID"/>
        </w:rPr>
        <w:t xml:space="preserve"> dan </w:t>
      </w:r>
      <w:proofErr w:type="spellStart"/>
      <w:r w:rsidR="000C1DD4" w:rsidRPr="000C1DD4">
        <w:rPr>
          <w:lang w:val="en-ID"/>
        </w:rPr>
        <w:t>perlindungan</w:t>
      </w:r>
      <w:proofErr w:type="spellEnd"/>
      <w:r w:rsidR="000C1DD4" w:rsidRPr="000C1DD4">
        <w:rPr>
          <w:lang w:val="en-ID"/>
        </w:rPr>
        <w:t xml:space="preserve"> </w:t>
      </w:r>
      <w:proofErr w:type="spellStart"/>
      <w:r w:rsidR="000C1DD4" w:rsidRPr="000C1DD4">
        <w:rPr>
          <w:lang w:val="en-ID"/>
        </w:rPr>
        <w:t>bagi</w:t>
      </w:r>
      <w:proofErr w:type="spellEnd"/>
      <w:r w:rsidR="000C1DD4" w:rsidRPr="000C1DD4">
        <w:rPr>
          <w:lang w:val="en-ID"/>
        </w:rPr>
        <w:t xml:space="preserve"> </w:t>
      </w:r>
      <w:proofErr w:type="spellStart"/>
      <w:r w:rsidR="000C1DD4" w:rsidRPr="000C1DD4">
        <w:rPr>
          <w:lang w:val="en-ID"/>
        </w:rPr>
        <w:t>pemegang</w:t>
      </w:r>
      <w:proofErr w:type="spellEnd"/>
      <w:r w:rsidR="000C1DD4" w:rsidRPr="000C1DD4">
        <w:rPr>
          <w:lang w:val="en-ID"/>
        </w:rPr>
        <w:t xml:space="preserve"> </w:t>
      </w:r>
      <w:proofErr w:type="spellStart"/>
      <w:r w:rsidR="000C1DD4" w:rsidRPr="000C1DD4">
        <w:rPr>
          <w:lang w:val="en-ID"/>
        </w:rPr>
        <w:t>saham</w:t>
      </w:r>
      <w:proofErr w:type="spellEnd"/>
      <w:r w:rsidR="000C1DD4" w:rsidRPr="000C1DD4">
        <w:rPr>
          <w:lang w:val="en-ID"/>
        </w:rPr>
        <w:t xml:space="preserve"> </w:t>
      </w:r>
      <w:proofErr w:type="spellStart"/>
      <w:r w:rsidR="000C1DD4" w:rsidRPr="000C1DD4">
        <w:rPr>
          <w:lang w:val="en-ID"/>
        </w:rPr>
        <w:t>minoritas</w:t>
      </w:r>
      <w:proofErr w:type="spellEnd"/>
      <w:r w:rsidR="000C1DD4" w:rsidRPr="000C1DD4">
        <w:rPr>
          <w:lang w:val="en-ID"/>
        </w:rPr>
        <w:t xml:space="preserve">, </w:t>
      </w:r>
      <w:proofErr w:type="spellStart"/>
      <w:r w:rsidR="000C1DD4" w:rsidRPr="000C1DD4">
        <w:rPr>
          <w:lang w:val="en-ID"/>
        </w:rPr>
        <w:t>serta</w:t>
      </w:r>
      <w:proofErr w:type="spellEnd"/>
      <w:r w:rsidR="000C1DD4" w:rsidRPr="000C1DD4">
        <w:rPr>
          <w:lang w:val="en-ID"/>
        </w:rPr>
        <w:t xml:space="preserve"> </w:t>
      </w:r>
      <w:proofErr w:type="spellStart"/>
      <w:r w:rsidR="000C1DD4" w:rsidRPr="000C1DD4">
        <w:rPr>
          <w:lang w:val="en-ID"/>
        </w:rPr>
        <w:t>kepentingan</w:t>
      </w:r>
      <w:proofErr w:type="spellEnd"/>
      <w:r w:rsidR="000C1DD4" w:rsidRPr="000C1DD4">
        <w:rPr>
          <w:lang w:val="en-ID"/>
        </w:rPr>
        <w:t xml:space="preserve"> </w:t>
      </w:r>
      <w:proofErr w:type="spellStart"/>
      <w:r w:rsidR="000C1DD4" w:rsidRPr="000C1DD4">
        <w:rPr>
          <w:lang w:val="en-ID"/>
        </w:rPr>
        <w:t>pihak</w:t>
      </w:r>
      <w:proofErr w:type="spellEnd"/>
      <w:r w:rsidR="000C1DD4" w:rsidRPr="000C1DD4">
        <w:rPr>
          <w:lang w:val="en-ID"/>
        </w:rPr>
        <w:t xml:space="preserve"> lain yang </w:t>
      </w:r>
      <w:proofErr w:type="spellStart"/>
      <w:r w:rsidR="000C1DD4" w:rsidRPr="000C1DD4">
        <w:rPr>
          <w:lang w:val="en-ID"/>
        </w:rPr>
        <w:t>terlibat</w:t>
      </w:r>
      <w:proofErr w:type="spellEnd"/>
      <w:r w:rsidR="000C1DD4" w:rsidRPr="000C1DD4">
        <w:rPr>
          <w:lang w:val="en-ID"/>
        </w:rPr>
        <w:t xml:space="preserve">. </w:t>
      </w:r>
      <w:proofErr w:type="spellStart"/>
      <w:r w:rsidR="000C1DD4" w:rsidRPr="000C1DD4">
        <w:rPr>
          <w:lang w:val="en-ID"/>
        </w:rPr>
        <w:t>Dengan</w:t>
      </w:r>
      <w:proofErr w:type="spellEnd"/>
      <w:r w:rsidR="000C1DD4" w:rsidRPr="000C1DD4">
        <w:rPr>
          <w:lang w:val="en-ID"/>
        </w:rPr>
        <w:t xml:space="preserve"> </w:t>
      </w:r>
      <w:proofErr w:type="spellStart"/>
      <w:r w:rsidR="000C1DD4" w:rsidRPr="000C1DD4">
        <w:rPr>
          <w:lang w:val="en-ID"/>
        </w:rPr>
        <w:t>demikian</w:t>
      </w:r>
      <w:proofErr w:type="spellEnd"/>
      <w:r w:rsidR="000C1DD4" w:rsidRPr="000C1DD4">
        <w:rPr>
          <w:lang w:val="en-ID"/>
        </w:rPr>
        <w:t xml:space="preserve">, </w:t>
      </w:r>
      <w:proofErr w:type="spellStart"/>
      <w:r w:rsidR="000C1DD4" w:rsidRPr="000C1DD4">
        <w:rPr>
          <w:lang w:val="en-ID"/>
        </w:rPr>
        <w:t>mereka</w:t>
      </w:r>
      <w:proofErr w:type="spellEnd"/>
      <w:r w:rsidR="000C1DD4" w:rsidRPr="000C1DD4">
        <w:rPr>
          <w:lang w:val="en-ID"/>
        </w:rPr>
        <w:t xml:space="preserve"> </w:t>
      </w:r>
      <w:proofErr w:type="spellStart"/>
      <w:r w:rsidR="000C1DD4" w:rsidRPr="000C1DD4">
        <w:rPr>
          <w:lang w:val="en-ID"/>
        </w:rPr>
        <w:t>berperan</w:t>
      </w:r>
      <w:proofErr w:type="spellEnd"/>
      <w:r w:rsidR="000C1DD4" w:rsidRPr="000C1DD4">
        <w:rPr>
          <w:lang w:val="en-ID"/>
        </w:rPr>
        <w:t xml:space="preserve"> </w:t>
      </w:r>
      <w:proofErr w:type="spellStart"/>
      <w:r w:rsidR="000C1DD4" w:rsidRPr="000C1DD4">
        <w:rPr>
          <w:lang w:val="en-ID"/>
        </w:rPr>
        <w:t>dalam</w:t>
      </w:r>
      <w:proofErr w:type="spellEnd"/>
      <w:r w:rsidR="000C1DD4" w:rsidRPr="000C1DD4">
        <w:rPr>
          <w:lang w:val="en-ID"/>
        </w:rPr>
        <w:t xml:space="preserve"> </w:t>
      </w:r>
      <w:proofErr w:type="spellStart"/>
      <w:r w:rsidR="000C1DD4" w:rsidRPr="000C1DD4">
        <w:rPr>
          <w:lang w:val="en-ID"/>
        </w:rPr>
        <w:t>merumuskan</w:t>
      </w:r>
      <w:proofErr w:type="spellEnd"/>
      <w:r w:rsidR="000C1DD4" w:rsidRPr="000C1DD4">
        <w:rPr>
          <w:lang w:val="en-ID"/>
        </w:rPr>
        <w:t xml:space="preserve"> </w:t>
      </w:r>
      <w:proofErr w:type="spellStart"/>
      <w:r w:rsidR="000C1DD4" w:rsidRPr="000C1DD4">
        <w:rPr>
          <w:lang w:val="en-ID"/>
        </w:rPr>
        <w:t>kebijakan</w:t>
      </w:r>
      <w:proofErr w:type="spellEnd"/>
      <w:r w:rsidR="000C1DD4" w:rsidRPr="000C1DD4">
        <w:rPr>
          <w:lang w:val="en-ID"/>
        </w:rPr>
        <w:t xml:space="preserve"> </w:t>
      </w:r>
      <w:proofErr w:type="spellStart"/>
      <w:r w:rsidR="000C1DD4" w:rsidRPr="000C1DD4">
        <w:rPr>
          <w:lang w:val="en-ID"/>
        </w:rPr>
        <w:t>terbaik</w:t>
      </w:r>
      <w:proofErr w:type="spellEnd"/>
      <w:r w:rsidR="000C1DD4" w:rsidRPr="000C1DD4">
        <w:rPr>
          <w:lang w:val="en-ID"/>
        </w:rPr>
        <w:t xml:space="preserve"> </w:t>
      </w:r>
      <w:proofErr w:type="spellStart"/>
      <w:r w:rsidR="000C1DD4" w:rsidRPr="000C1DD4">
        <w:rPr>
          <w:lang w:val="en-ID"/>
        </w:rPr>
        <w:t>untuk</w:t>
      </w:r>
      <w:proofErr w:type="spellEnd"/>
      <w:r w:rsidR="000C1DD4" w:rsidRPr="000C1DD4">
        <w:rPr>
          <w:lang w:val="en-ID"/>
        </w:rPr>
        <w:t xml:space="preserve"> </w:t>
      </w:r>
      <w:proofErr w:type="spellStart"/>
      <w:r w:rsidR="000C1DD4" w:rsidRPr="000C1DD4">
        <w:rPr>
          <w:lang w:val="en-ID"/>
        </w:rPr>
        <w:t>mengelola</w:t>
      </w:r>
      <w:proofErr w:type="spellEnd"/>
      <w:r w:rsidR="000C1DD4" w:rsidRPr="000C1DD4">
        <w:rPr>
          <w:lang w:val="en-ID"/>
        </w:rPr>
        <w:t xml:space="preserve"> </w:t>
      </w:r>
      <w:proofErr w:type="spellStart"/>
      <w:r w:rsidR="000C1DD4" w:rsidRPr="000C1DD4">
        <w:rPr>
          <w:lang w:val="en-ID"/>
        </w:rPr>
        <w:t>perusahaan</w:t>
      </w:r>
      <w:proofErr w:type="spellEnd"/>
      <w:r w:rsidR="000C1DD4" w:rsidRPr="000C1DD4">
        <w:rPr>
          <w:lang w:val="en-ID"/>
        </w:rPr>
        <w:t xml:space="preserve"> </w:t>
      </w:r>
      <w:proofErr w:type="spellStart"/>
      <w:r w:rsidR="000C1DD4" w:rsidRPr="000C1DD4">
        <w:rPr>
          <w:lang w:val="en-ID"/>
        </w:rPr>
        <w:t>dengan</w:t>
      </w:r>
      <w:proofErr w:type="spellEnd"/>
      <w:r w:rsidR="000C1DD4" w:rsidRPr="000C1DD4">
        <w:rPr>
          <w:lang w:val="en-ID"/>
        </w:rPr>
        <w:t xml:space="preserve"> </w:t>
      </w:r>
      <w:proofErr w:type="spellStart"/>
      <w:r w:rsidR="000C1DD4" w:rsidRPr="000C1DD4">
        <w:rPr>
          <w:lang w:val="en-ID"/>
        </w:rPr>
        <w:t>tujuan</w:t>
      </w:r>
      <w:proofErr w:type="spellEnd"/>
      <w:r w:rsidR="000C1DD4" w:rsidRPr="000C1DD4">
        <w:rPr>
          <w:lang w:val="en-ID"/>
        </w:rPr>
        <w:t xml:space="preserve"> </w:t>
      </w:r>
      <w:proofErr w:type="spellStart"/>
      <w:r w:rsidR="000C1DD4" w:rsidRPr="000C1DD4">
        <w:rPr>
          <w:lang w:val="en-ID"/>
        </w:rPr>
        <w:t>mencapai</w:t>
      </w:r>
      <w:proofErr w:type="spellEnd"/>
      <w:r w:rsidR="000C1DD4" w:rsidRPr="000C1DD4">
        <w:rPr>
          <w:lang w:val="en-ID"/>
        </w:rPr>
        <w:t xml:space="preserve"> </w:t>
      </w:r>
      <w:proofErr w:type="spellStart"/>
      <w:r w:rsidR="000C1DD4" w:rsidRPr="000C1DD4">
        <w:rPr>
          <w:lang w:val="en-ID"/>
        </w:rPr>
        <w:t>laba</w:t>
      </w:r>
      <w:proofErr w:type="spellEnd"/>
      <w:r w:rsidR="000C1DD4" w:rsidRPr="000C1DD4">
        <w:rPr>
          <w:lang w:val="en-ID"/>
        </w:rPr>
        <w:t xml:space="preserve"> yang optimal.</w:t>
      </w:r>
    </w:p>
    <w:p w14:paraId="74EDA7C2" w14:textId="77777777" w:rsidR="00E04F22" w:rsidRPr="00A56990" w:rsidRDefault="00E04F22" w:rsidP="00A56990">
      <w:pPr>
        <w:autoSpaceDE w:val="0"/>
        <w:autoSpaceDN w:val="0"/>
        <w:adjustRightInd w:val="0"/>
        <w:spacing w:before="0" w:line="276" w:lineRule="auto"/>
        <w:ind w:firstLine="720"/>
        <w:rPr>
          <w:color w:val="000000"/>
          <w:lang w:val="en-ID"/>
        </w:rPr>
      </w:pPr>
    </w:p>
    <w:p w14:paraId="1EAEFEEF" w14:textId="77777777" w:rsidR="007E7BF1" w:rsidRDefault="007E7BF1" w:rsidP="00596872">
      <w:pPr>
        <w:pStyle w:val="Heading3"/>
        <w:rPr>
          <w:lang w:val="en-ID" w:eastAsia="zh-CN"/>
        </w:rPr>
      </w:pPr>
      <w:bookmarkStart w:id="148" w:name="_Toc168804285"/>
      <w:r w:rsidRPr="00034965">
        <w:rPr>
          <w:lang w:val="en-ID" w:eastAsia="zh-CN"/>
        </w:rPr>
        <w:t xml:space="preserve">4.3.3 </w:t>
      </w:r>
      <w:proofErr w:type="spellStart"/>
      <w:r w:rsidRPr="00034965">
        <w:rPr>
          <w:lang w:val="en-ID" w:eastAsia="zh-CN"/>
        </w:rPr>
        <w:t>Pengaruh</w:t>
      </w:r>
      <w:proofErr w:type="spellEnd"/>
      <w:r>
        <w:rPr>
          <w:lang w:val="en-ID" w:eastAsia="zh-CN"/>
        </w:rPr>
        <w:t xml:space="preserve"> </w:t>
      </w:r>
      <w:r w:rsidRPr="00525697">
        <w:rPr>
          <w:i/>
          <w:iCs/>
          <w:lang w:val="en-ID" w:eastAsia="zh-CN"/>
        </w:rPr>
        <w:t>Corporate Social Responsibility</w:t>
      </w:r>
      <w:r>
        <w:rPr>
          <w:lang w:val="en-ID" w:eastAsia="zh-CN"/>
        </w:rPr>
        <w:t xml:space="preserve"> </w:t>
      </w:r>
      <w:r w:rsidRPr="00941879">
        <w:rPr>
          <w:lang w:val="en-ID" w:eastAsia="zh-CN"/>
        </w:rPr>
        <w:t>(CSR)</w:t>
      </w:r>
      <w:r>
        <w:rPr>
          <w:lang w:val="en-ID" w:eastAsia="zh-CN"/>
        </w:rPr>
        <w:t xml:space="preserve"> dan </w:t>
      </w:r>
      <w:r w:rsidRPr="00525697">
        <w:rPr>
          <w:i/>
          <w:iCs/>
          <w:lang w:val="en-ID" w:eastAsia="zh-CN"/>
        </w:rPr>
        <w:t>Good Corporate Governance</w:t>
      </w:r>
      <w:r w:rsidRPr="00034965">
        <w:rPr>
          <w:lang w:val="en-ID" w:eastAsia="zh-CN"/>
        </w:rPr>
        <w:t xml:space="preserve"> </w:t>
      </w:r>
      <w:r w:rsidRPr="00941879">
        <w:rPr>
          <w:lang w:val="en-ID" w:eastAsia="zh-CN"/>
        </w:rPr>
        <w:t>(GCG)</w:t>
      </w:r>
      <w:r>
        <w:rPr>
          <w:lang w:val="en-ID" w:eastAsia="zh-CN"/>
        </w:rPr>
        <w:t xml:space="preserve"> </w:t>
      </w:r>
      <w:proofErr w:type="spellStart"/>
      <w:r>
        <w:rPr>
          <w:lang w:val="en-ID" w:eastAsia="zh-CN"/>
        </w:rPr>
        <w:t>terhadap</w:t>
      </w:r>
      <w:proofErr w:type="spellEnd"/>
      <w:r>
        <w:rPr>
          <w:lang w:val="en-ID" w:eastAsia="zh-CN"/>
        </w:rPr>
        <w:t xml:space="preserve"> </w:t>
      </w:r>
      <w:r w:rsidRPr="00D10D29">
        <w:rPr>
          <w:lang w:val="en-ID" w:eastAsia="zh-CN"/>
        </w:rPr>
        <w:t xml:space="preserve">Return </w:t>
      </w:r>
      <w:proofErr w:type="gramStart"/>
      <w:r w:rsidRPr="00D10D29">
        <w:rPr>
          <w:lang w:val="en-ID" w:eastAsia="zh-CN"/>
        </w:rPr>
        <w:t>On</w:t>
      </w:r>
      <w:proofErr w:type="gramEnd"/>
      <w:r w:rsidRPr="00D10D29">
        <w:rPr>
          <w:lang w:val="en-ID" w:eastAsia="zh-CN"/>
        </w:rPr>
        <w:t xml:space="preserve"> Assets</w:t>
      </w:r>
      <w:r>
        <w:rPr>
          <w:lang w:val="en-ID" w:eastAsia="zh-CN"/>
        </w:rPr>
        <w:t xml:space="preserve"> </w:t>
      </w:r>
      <w:r w:rsidRPr="00941879">
        <w:rPr>
          <w:lang w:val="en-ID" w:eastAsia="zh-CN"/>
        </w:rPr>
        <w:t>(ROA)</w:t>
      </w:r>
      <w:bookmarkEnd w:id="148"/>
    </w:p>
    <w:p w14:paraId="74F62272" w14:textId="77777777" w:rsidR="00C36D86" w:rsidRDefault="007E7BF1" w:rsidP="00045EFE">
      <w:pPr>
        <w:autoSpaceDE w:val="0"/>
        <w:autoSpaceDN w:val="0"/>
        <w:adjustRightInd w:val="0"/>
        <w:spacing w:after="0" w:line="276" w:lineRule="auto"/>
        <w:ind w:firstLine="720"/>
        <w:rPr>
          <w:rFonts w:cs="Times New Roman"/>
          <w:kern w:val="0"/>
          <w:szCs w:val="24"/>
          <w:lang w:val="en-ID" w:eastAsia="zh-CN"/>
        </w:rPr>
      </w:pPr>
      <w:proofErr w:type="spellStart"/>
      <w:r w:rsidRPr="007C64B8">
        <w:rPr>
          <w:rFonts w:eastAsiaTheme="majorEastAsia" w:cstheme="majorBidi"/>
          <w:bCs/>
          <w:szCs w:val="24"/>
          <w:lang w:val="en-ID" w:eastAsia="zh-CN"/>
        </w:rPr>
        <w:t>Berdasarkan</w:t>
      </w:r>
      <w:proofErr w:type="spellEnd"/>
      <w:r w:rsidRPr="007C64B8">
        <w:rPr>
          <w:rFonts w:eastAsiaTheme="majorEastAsia" w:cstheme="majorBidi"/>
          <w:bCs/>
          <w:szCs w:val="24"/>
          <w:lang w:val="en-ID" w:eastAsia="zh-CN"/>
        </w:rPr>
        <w:t xml:space="preserve"> </w:t>
      </w:r>
      <w:proofErr w:type="spellStart"/>
      <w:r w:rsidRPr="007C64B8">
        <w:rPr>
          <w:rFonts w:eastAsiaTheme="majorEastAsia" w:cstheme="majorBidi"/>
          <w:bCs/>
          <w:szCs w:val="24"/>
          <w:lang w:val="en-ID" w:eastAsia="zh-CN"/>
        </w:rPr>
        <w:t>hasil</w:t>
      </w:r>
      <w:proofErr w:type="spellEnd"/>
      <w:r w:rsidRPr="007C64B8">
        <w:rPr>
          <w:rFonts w:eastAsiaTheme="majorEastAsia" w:cstheme="majorBidi"/>
          <w:bCs/>
          <w:szCs w:val="24"/>
          <w:lang w:val="en-ID" w:eastAsia="zh-CN"/>
        </w:rPr>
        <w:t xml:space="preserve"> </w:t>
      </w:r>
      <w:r>
        <w:rPr>
          <w:rFonts w:eastAsiaTheme="majorEastAsia" w:cstheme="majorBidi"/>
          <w:bCs/>
          <w:szCs w:val="24"/>
          <w:lang w:val="en-ID" w:eastAsia="zh-CN"/>
        </w:rPr>
        <w:t xml:space="preserve">uji </w:t>
      </w:r>
      <w:proofErr w:type="spellStart"/>
      <w:r>
        <w:rPr>
          <w:rFonts w:eastAsiaTheme="majorEastAsia" w:cstheme="majorBidi"/>
          <w:bCs/>
          <w:szCs w:val="24"/>
          <w:lang w:val="en-ID" w:eastAsia="zh-CN"/>
        </w:rPr>
        <w:t>signifikan</w:t>
      </w:r>
      <w:proofErr w:type="spellEnd"/>
      <w:r>
        <w:rPr>
          <w:rFonts w:eastAsiaTheme="majorEastAsia" w:cstheme="majorBidi"/>
          <w:bCs/>
          <w:szCs w:val="24"/>
          <w:lang w:val="en-ID" w:eastAsia="zh-CN"/>
        </w:rPr>
        <w:t xml:space="preserve"> </w:t>
      </w:r>
      <w:proofErr w:type="spellStart"/>
      <w:r>
        <w:rPr>
          <w:rFonts w:eastAsiaTheme="majorEastAsia" w:cstheme="majorBidi"/>
          <w:bCs/>
          <w:szCs w:val="24"/>
          <w:lang w:val="en-ID" w:eastAsia="zh-CN"/>
        </w:rPr>
        <w:t>simultan</w:t>
      </w:r>
      <w:proofErr w:type="spellEnd"/>
      <w:r>
        <w:rPr>
          <w:rFonts w:eastAsiaTheme="majorEastAsia" w:cstheme="majorBidi"/>
          <w:bCs/>
          <w:szCs w:val="24"/>
          <w:lang w:val="en-ID" w:eastAsia="zh-CN"/>
        </w:rPr>
        <w:t xml:space="preserve"> (Uji </w:t>
      </w:r>
      <w:proofErr w:type="spellStart"/>
      <w:r>
        <w:rPr>
          <w:rFonts w:eastAsiaTheme="majorEastAsia" w:cstheme="majorBidi"/>
          <w:bCs/>
          <w:szCs w:val="24"/>
          <w:lang w:val="en-ID" w:eastAsia="zh-CN"/>
        </w:rPr>
        <w:t>Statistik</w:t>
      </w:r>
      <w:proofErr w:type="spellEnd"/>
      <w:r>
        <w:rPr>
          <w:rFonts w:eastAsiaTheme="majorEastAsia" w:cstheme="majorBidi"/>
          <w:bCs/>
          <w:szCs w:val="24"/>
          <w:lang w:val="en-ID" w:eastAsia="zh-CN"/>
        </w:rPr>
        <w:t xml:space="preserve"> F) yang </w:t>
      </w:r>
      <w:proofErr w:type="spellStart"/>
      <w:r>
        <w:rPr>
          <w:rFonts w:eastAsiaTheme="majorEastAsia" w:cstheme="majorBidi"/>
          <w:bCs/>
          <w:szCs w:val="24"/>
          <w:lang w:val="en-ID" w:eastAsia="zh-CN"/>
        </w:rPr>
        <w:t>disajikan</w:t>
      </w:r>
      <w:proofErr w:type="spellEnd"/>
      <w:r>
        <w:rPr>
          <w:rFonts w:eastAsiaTheme="majorEastAsia" w:cstheme="majorBidi"/>
          <w:bCs/>
          <w:szCs w:val="24"/>
          <w:lang w:val="en-ID" w:eastAsia="zh-CN"/>
        </w:rPr>
        <w:t xml:space="preserve"> pada Tabel 4.1.3, </w:t>
      </w:r>
      <w:proofErr w:type="spellStart"/>
      <w:r>
        <w:rPr>
          <w:rFonts w:eastAsiaTheme="majorEastAsia" w:cstheme="majorBidi"/>
          <w:bCs/>
          <w:szCs w:val="24"/>
          <w:lang w:val="en-ID" w:eastAsia="zh-CN"/>
        </w:rPr>
        <w:t>diperoleh</w:t>
      </w:r>
      <w:proofErr w:type="spellEnd"/>
      <w:r>
        <w:rPr>
          <w:rFonts w:eastAsiaTheme="majorEastAsia" w:cstheme="majorBidi"/>
          <w:bCs/>
          <w:szCs w:val="24"/>
          <w:lang w:val="en-ID" w:eastAsia="zh-CN"/>
        </w:rPr>
        <w:t xml:space="preserve"> </w:t>
      </w:r>
      <w:proofErr w:type="spellStart"/>
      <w:r>
        <w:rPr>
          <w:rFonts w:eastAsiaTheme="majorEastAsia" w:cstheme="majorBidi"/>
          <w:bCs/>
          <w:szCs w:val="24"/>
          <w:lang w:val="en-ID" w:eastAsia="zh-CN"/>
        </w:rPr>
        <w:t>hasil</w:t>
      </w:r>
      <w:proofErr w:type="spellEnd"/>
      <w:r>
        <w:rPr>
          <w:rFonts w:eastAsiaTheme="majorEastAsia" w:cstheme="majorBidi"/>
          <w:bCs/>
          <w:szCs w:val="24"/>
          <w:lang w:val="en-ID" w:eastAsia="zh-CN"/>
        </w:rPr>
        <w:t xml:space="preserve"> </w:t>
      </w:r>
      <w:proofErr w:type="spellStart"/>
      <w:r>
        <w:rPr>
          <w:rFonts w:cs="Times New Roman"/>
          <w:kern w:val="0"/>
          <w:szCs w:val="24"/>
          <w:lang w:val="en-ID" w:eastAsia="zh-CN"/>
        </w:rPr>
        <w:t>F</w:t>
      </w:r>
      <w:r>
        <w:rPr>
          <w:rFonts w:cs="Times New Roman"/>
          <w:kern w:val="0"/>
          <w:szCs w:val="24"/>
          <w:vertAlign w:val="subscript"/>
          <w:lang w:val="en-ID" w:eastAsia="zh-CN"/>
        </w:rPr>
        <w:t>hitung</w:t>
      </w:r>
      <w:proofErr w:type="spellEnd"/>
      <w:r>
        <w:rPr>
          <w:rFonts w:cs="Times New Roman"/>
          <w:kern w:val="0"/>
          <w:szCs w:val="24"/>
          <w:lang w:val="en-ID" w:eastAsia="zh-CN"/>
        </w:rPr>
        <w:t xml:space="preserve"> </w:t>
      </w:r>
      <w:proofErr w:type="spellStart"/>
      <w:r>
        <w:rPr>
          <w:rFonts w:cs="Times New Roman"/>
          <w:kern w:val="0"/>
          <w:szCs w:val="24"/>
          <w:lang w:val="en-ID" w:eastAsia="zh-CN"/>
        </w:rPr>
        <w:t>sebesar</w:t>
      </w:r>
      <w:proofErr w:type="spellEnd"/>
      <w:r>
        <w:rPr>
          <w:rFonts w:cs="Times New Roman"/>
          <w:kern w:val="0"/>
          <w:szCs w:val="24"/>
          <w:lang w:val="en-ID" w:eastAsia="zh-CN"/>
        </w:rPr>
        <w:t xml:space="preserve"> 0.453. </w:t>
      </w:r>
      <w:proofErr w:type="spellStart"/>
      <w:r w:rsidRPr="000474D9">
        <w:rPr>
          <w:rFonts w:cs="Times New Roman"/>
          <w:kern w:val="0"/>
          <w:szCs w:val="24"/>
          <w:lang w:val="en-ID" w:eastAsia="zh-CN"/>
        </w:rPr>
        <w:t>Dengan</w:t>
      </w:r>
      <w:proofErr w:type="spellEnd"/>
      <w:r w:rsidRPr="000474D9">
        <w:rPr>
          <w:rFonts w:cs="Times New Roman"/>
          <w:kern w:val="0"/>
          <w:szCs w:val="24"/>
          <w:lang w:val="en-ID" w:eastAsia="zh-CN"/>
        </w:rPr>
        <w:t xml:space="preserve"> </w:t>
      </w:r>
      <w:proofErr w:type="spellStart"/>
      <w:r w:rsidRPr="000474D9">
        <w:rPr>
          <w:rFonts w:cs="Times New Roman"/>
          <w:kern w:val="0"/>
          <w:szCs w:val="24"/>
          <w:lang w:val="en-ID" w:eastAsia="zh-CN"/>
        </w:rPr>
        <w:t>menggunakan</w:t>
      </w:r>
      <w:proofErr w:type="spellEnd"/>
      <w:r w:rsidRPr="000474D9">
        <w:rPr>
          <w:rFonts w:cs="Times New Roman"/>
          <w:kern w:val="0"/>
          <w:szCs w:val="24"/>
          <w:lang w:val="en-ID" w:eastAsia="zh-CN"/>
        </w:rPr>
        <w:t xml:space="preserve"> (</w:t>
      </w:r>
      <w:r w:rsidRPr="000E247E">
        <w:rPr>
          <w:rFonts w:cs="Times New Roman"/>
          <w:kern w:val="0"/>
          <w:szCs w:val="24"/>
          <w:lang w:val="en-ID" w:eastAsia="zh-CN"/>
        </w:rPr>
        <w:t>α</w:t>
      </w:r>
      <w:r w:rsidRPr="000474D9">
        <w:rPr>
          <w:rFonts w:cs="Times New Roman"/>
          <w:kern w:val="0"/>
          <w:szCs w:val="24"/>
          <w:lang w:val="en-ID" w:eastAsia="zh-CN"/>
        </w:rPr>
        <w:t xml:space="preserve"> = 5%), </w:t>
      </w:r>
      <w:proofErr w:type="spellStart"/>
      <w:r w:rsidRPr="000474D9">
        <w:rPr>
          <w:rFonts w:cs="Times New Roman"/>
          <w:kern w:val="0"/>
          <w:szCs w:val="24"/>
          <w:lang w:val="en-ID" w:eastAsia="zh-CN"/>
        </w:rPr>
        <w:t>df</w:t>
      </w:r>
      <w:proofErr w:type="spellEnd"/>
      <w:r w:rsidRPr="000474D9">
        <w:rPr>
          <w:rFonts w:cs="Times New Roman"/>
          <w:kern w:val="0"/>
          <w:szCs w:val="24"/>
          <w:lang w:val="en-ID" w:eastAsia="zh-CN"/>
        </w:rPr>
        <w:t xml:space="preserve"> 1 (</w:t>
      </w:r>
      <w:proofErr w:type="spellStart"/>
      <w:r w:rsidRPr="000474D9">
        <w:rPr>
          <w:rFonts w:cs="Times New Roman"/>
          <w:kern w:val="0"/>
          <w:szCs w:val="24"/>
          <w:lang w:val="en-ID" w:eastAsia="zh-CN"/>
        </w:rPr>
        <w:t>jumlah</w:t>
      </w:r>
      <w:proofErr w:type="spellEnd"/>
      <w:r w:rsidRPr="000474D9">
        <w:rPr>
          <w:rFonts w:cs="Times New Roman"/>
          <w:kern w:val="0"/>
          <w:szCs w:val="24"/>
          <w:lang w:val="en-ID" w:eastAsia="zh-CN"/>
        </w:rPr>
        <w:t xml:space="preserve"> variabel-1) = 3, dan </w:t>
      </w:r>
      <w:proofErr w:type="spellStart"/>
      <w:r w:rsidRPr="000474D9">
        <w:rPr>
          <w:rFonts w:cs="Times New Roman"/>
          <w:kern w:val="0"/>
          <w:szCs w:val="24"/>
          <w:lang w:val="en-ID" w:eastAsia="zh-CN"/>
        </w:rPr>
        <w:t>df</w:t>
      </w:r>
      <w:proofErr w:type="spellEnd"/>
      <w:r w:rsidRPr="000474D9">
        <w:rPr>
          <w:rFonts w:cs="Times New Roman"/>
          <w:kern w:val="0"/>
          <w:szCs w:val="24"/>
          <w:lang w:val="en-ID" w:eastAsia="zh-CN"/>
        </w:rPr>
        <w:t xml:space="preserve"> 2 (n-k-1) </w:t>
      </w:r>
      <w:proofErr w:type="spellStart"/>
      <w:r w:rsidRPr="000474D9">
        <w:rPr>
          <w:rFonts w:cs="Times New Roman"/>
          <w:kern w:val="0"/>
          <w:szCs w:val="24"/>
          <w:lang w:val="en-ID" w:eastAsia="zh-CN"/>
        </w:rPr>
        <w:t>atau</w:t>
      </w:r>
      <w:proofErr w:type="spellEnd"/>
      <w:r w:rsidRPr="000474D9">
        <w:rPr>
          <w:rFonts w:cs="Times New Roman"/>
          <w:kern w:val="0"/>
          <w:szCs w:val="24"/>
          <w:lang w:val="en-ID" w:eastAsia="zh-CN"/>
        </w:rPr>
        <w:t xml:space="preserve"> (30-3-</w:t>
      </w:r>
      <w:proofErr w:type="gramStart"/>
      <w:r w:rsidRPr="000474D9">
        <w:rPr>
          <w:rFonts w:cs="Times New Roman"/>
          <w:kern w:val="0"/>
          <w:szCs w:val="24"/>
          <w:lang w:val="en-ID" w:eastAsia="zh-CN"/>
        </w:rPr>
        <w:t>1)=</w:t>
      </w:r>
      <w:proofErr w:type="gramEnd"/>
      <w:r w:rsidRPr="000474D9">
        <w:rPr>
          <w:rFonts w:cs="Times New Roman"/>
          <w:kern w:val="0"/>
          <w:szCs w:val="24"/>
          <w:lang w:val="en-ID" w:eastAsia="zh-CN"/>
        </w:rPr>
        <w:t xml:space="preserve"> 26 (n </w:t>
      </w:r>
      <w:proofErr w:type="spellStart"/>
      <w:r w:rsidRPr="000474D9">
        <w:rPr>
          <w:rFonts w:cs="Times New Roman"/>
          <w:kern w:val="0"/>
          <w:szCs w:val="24"/>
          <w:lang w:val="en-ID" w:eastAsia="zh-CN"/>
        </w:rPr>
        <w:t>ada</w:t>
      </w:r>
      <w:r>
        <w:rPr>
          <w:rFonts w:cs="Times New Roman"/>
          <w:kern w:val="0"/>
          <w:szCs w:val="24"/>
          <w:lang w:val="en-ID" w:eastAsia="zh-CN"/>
        </w:rPr>
        <w:t>lah</w:t>
      </w:r>
      <w:proofErr w:type="spellEnd"/>
      <w:r>
        <w:rPr>
          <w:rFonts w:cs="Times New Roman"/>
          <w:kern w:val="0"/>
          <w:szCs w:val="24"/>
          <w:lang w:val="en-ID" w:eastAsia="zh-CN"/>
        </w:rPr>
        <w:t xml:space="preserve"> </w:t>
      </w:r>
      <w:proofErr w:type="spellStart"/>
      <w:r>
        <w:rPr>
          <w:rFonts w:cs="Times New Roman"/>
          <w:kern w:val="0"/>
          <w:szCs w:val="24"/>
          <w:lang w:val="en-ID" w:eastAsia="zh-CN"/>
        </w:rPr>
        <w:t>jumlah</w:t>
      </w:r>
      <w:proofErr w:type="spellEnd"/>
      <w:r>
        <w:rPr>
          <w:rFonts w:cs="Times New Roman"/>
          <w:kern w:val="0"/>
          <w:szCs w:val="24"/>
          <w:lang w:val="en-ID" w:eastAsia="zh-CN"/>
        </w:rPr>
        <w:t xml:space="preserve"> </w:t>
      </w:r>
      <w:proofErr w:type="spellStart"/>
      <w:r>
        <w:rPr>
          <w:rFonts w:cs="Times New Roman"/>
          <w:kern w:val="0"/>
          <w:szCs w:val="24"/>
          <w:lang w:val="en-ID" w:eastAsia="zh-CN"/>
        </w:rPr>
        <w:t>kasus</w:t>
      </w:r>
      <w:proofErr w:type="spellEnd"/>
      <w:r>
        <w:rPr>
          <w:rFonts w:cs="Times New Roman"/>
          <w:kern w:val="0"/>
          <w:szCs w:val="24"/>
          <w:lang w:val="en-ID" w:eastAsia="zh-CN"/>
        </w:rPr>
        <w:t xml:space="preserve"> dan k </w:t>
      </w:r>
      <w:proofErr w:type="spellStart"/>
      <w:r>
        <w:rPr>
          <w:rFonts w:cs="Times New Roman"/>
          <w:kern w:val="0"/>
          <w:szCs w:val="24"/>
          <w:lang w:val="en-ID" w:eastAsia="zh-CN"/>
        </w:rPr>
        <w:t>merupakan</w:t>
      </w:r>
      <w:proofErr w:type="spellEnd"/>
      <w:r>
        <w:rPr>
          <w:rFonts w:cs="Times New Roman"/>
          <w:kern w:val="0"/>
          <w:szCs w:val="24"/>
          <w:lang w:val="en-ID" w:eastAsia="zh-CN"/>
        </w:rPr>
        <w:t xml:space="preserve"> </w:t>
      </w:r>
      <w:proofErr w:type="spellStart"/>
      <w:r>
        <w:rPr>
          <w:rFonts w:cs="Times New Roman"/>
          <w:kern w:val="0"/>
          <w:szCs w:val="24"/>
          <w:lang w:val="en-ID" w:eastAsia="zh-CN"/>
        </w:rPr>
        <w:t>jumlah</w:t>
      </w:r>
      <w:proofErr w:type="spellEnd"/>
      <w:r>
        <w:rPr>
          <w:rFonts w:cs="Times New Roman"/>
          <w:kern w:val="0"/>
          <w:szCs w:val="24"/>
          <w:lang w:val="en-ID" w:eastAsia="zh-CN"/>
        </w:rPr>
        <w:t xml:space="preserve"> </w:t>
      </w:r>
      <w:proofErr w:type="spellStart"/>
      <w:r>
        <w:rPr>
          <w:rFonts w:cs="Times New Roman"/>
          <w:kern w:val="0"/>
          <w:szCs w:val="24"/>
          <w:lang w:val="en-ID" w:eastAsia="zh-CN"/>
        </w:rPr>
        <w:t>variabel</w:t>
      </w:r>
      <w:proofErr w:type="spellEnd"/>
      <w:r>
        <w:rPr>
          <w:rFonts w:cs="Times New Roman"/>
          <w:kern w:val="0"/>
          <w:szCs w:val="24"/>
          <w:lang w:val="en-ID" w:eastAsia="zh-CN"/>
        </w:rPr>
        <w:t xml:space="preserve"> </w:t>
      </w:r>
      <w:proofErr w:type="spellStart"/>
      <w:r>
        <w:rPr>
          <w:rFonts w:cs="Times New Roman"/>
          <w:kern w:val="0"/>
          <w:szCs w:val="24"/>
          <w:lang w:val="en-ID" w:eastAsia="zh-CN"/>
        </w:rPr>
        <w:t>independen</w:t>
      </w:r>
      <w:proofErr w:type="spellEnd"/>
      <w:r>
        <w:rPr>
          <w:rFonts w:cs="Times New Roman"/>
          <w:kern w:val="0"/>
          <w:szCs w:val="24"/>
          <w:lang w:val="en-ID" w:eastAsia="zh-CN"/>
        </w:rPr>
        <w:t xml:space="preserve">). </w:t>
      </w:r>
      <w:r w:rsidR="00C36D86">
        <w:rPr>
          <w:rFonts w:cs="Times New Roman"/>
          <w:kern w:val="0"/>
          <w:szCs w:val="24"/>
          <w:lang w:val="en-ID" w:eastAsia="zh-CN"/>
        </w:rPr>
        <w:t xml:space="preserve">Nilai </w:t>
      </w:r>
      <w:proofErr w:type="spellStart"/>
      <w:r w:rsidR="00C36D86">
        <w:rPr>
          <w:rFonts w:cs="Times New Roman"/>
          <w:kern w:val="0"/>
          <w:szCs w:val="24"/>
          <w:lang w:val="en-ID" w:eastAsia="zh-CN"/>
        </w:rPr>
        <w:t>signifikansi</w:t>
      </w:r>
      <w:proofErr w:type="spellEnd"/>
      <w:r w:rsidR="00C36D86">
        <w:rPr>
          <w:rFonts w:cs="Times New Roman"/>
          <w:kern w:val="0"/>
          <w:szCs w:val="24"/>
          <w:lang w:val="en-ID" w:eastAsia="zh-CN"/>
        </w:rPr>
        <w:t xml:space="preserve"> yang </w:t>
      </w:r>
      <w:proofErr w:type="spellStart"/>
      <w:r w:rsidR="00C36D86">
        <w:rPr>
          <w:rFonts w:cs="Times New Roman"/>
          <w:kern w:val="0"/>
          <w:szCs w:val="24"/>
          <w:lang w:val="en-ID" w:eastAsia="zh-CN"/>
        </w:rPr>
        <w:t>disajikan</w:t>
      </w:r>
      <w:proofErr w:type="spellEnd"/>
      <w:r w:rsidR="00C36D86">
        <w:rPr>
          <w:rFonts w:cs="Times New Roman"/>
          <w:kern w:val="0"/>
          <w:szCs w:val="24"/>
          <w:lang w:val="en-ID" w:eastAsia="zh-CN"/>
        </w:rPr>
        <w:t xml:space="preserve"> pada Tabel 4.13 </w:t>
      </w:r>
      <w:proofErr w:type="spellStart"/>
      <w:r w:rsidR="00C36D86">
        <w:rPr>
          <w:rFonts w:cs="Times New Roman"/>
          <w:kern w:val="0"/>
          <w:szCs w:val="24"/>
          <w:lang w:val="en-ID" w:eastAsia="zh-CN"/>
        </w:rPr>
        <w:t>sebesar</w:t>
      </w:r>
      <w:proofErr w:type="spellEnd"/>
      <w:r w:rsidR="00C36D86">
        <w:rPr>
          <w:rFonts w:cs="Times New Roman"/>
          <w:kern w:val="0"/>
          <w:szCs w:val="24"/>
          <w:lang w:val="en-ID" w:eastAsia="zh-CN"/>
        </w:rPr>
        <w:t xml:space="preserve"> 0.000 </w:t>
      </w:r>
      <w:proofErr w:type="spellStart"/>
      <w:r w:rsidR="00C36D86">
        <w:rPr>
          <w:rFonts w:cs="Times New Roman"/>
          <w:kern w:val="0"/>
          <w:szCs w:val="24"/>
          <w:lang w:val="en-ID" w:eastAsia="zh-CN"/>
        </w:rPr>
        <w:t>lebih</w:t>
      </w:r>
      <w:proofErr w:type="spellEnd"/>
      <w:r w:rsidR="00C36D86">
        <w:rPr>
          <w:rFonts w:cs="Times New Roman"/>
          <w:kern w:val="0"/>
          <w:szCs w:val="24"/>
          <w:lang w:val="en-ID" w:eastAsia="zh-CN"/>
        </w:rPr>
        <w:t xml:space="preserve"> </w:t>
      </w:r>
      <w:proofErr w:type="spellStart"/>
      <w:r w:rsidR="00C36D86">
        <w:rPr>
          <w:rFonts w:cs="Times New Roman"/>
          <w:kern w:val="0"/>
          <w:szCs w:val="24"/>
          <w:lang w:val="en-ID" w:eastAsia="zh-CN"/>
        </w:rPr>
        <w:t>kecil</w:t>
      </w:r>
      <w:proofErr w:type="spellEnd"/>
      <w:r w:rsidR="00C36D86">
        <w:rPr>
          <w:rFonts w:cs="Times New Roman"/>
          <w:kern w:val="0"/>
          <w:szCs w:val="24"/>
          <w:lang w:val="en-ID" w:eastAsia="zh-CN"/>
        </w:rPr>
        <w:t xml:space="preserve"> </w:t>
      </w:r>
      <w:proofErr w:type="spellStart"/>
      <w:r w:rsidR="00C36D86">
        <w:rPr>
          <w:rFonts w:cs="Times New Roman"/>
          <w:kern w:val="0"/>
          <w:szCs w:val="24"/>
          <w:lang w:val="en-ID" w:eastAsia="zh-CN"/>
        </w:rPr>
        <w:t>dari</w:t>
      </w:r>
      <w:proofErr w:type="spellEnd"/>
      <w:r w:rsidR="00C36D86">
        <w:rPr>
          <w:rFonts w:cs="Times New Roman"/>
          <w:kern w:val="0"/>
          <w:szCs w:val="24"/>
          <w:lang w:val="en-ID" w:eastAsia="zh-CN"/>
        </w:rPr>
        <w:t xml:space="preserve"> </w:t>
      </w:r>
      <w:proofErr w:type="spellStart"/>
      <w:r w:rsidR="00C36D86">
        <w:rPr>
          <w:rFonts w:cs="Times New Roman"/>
          <w:kern w:val="0"/>
          <w:szCs w:val="24"/>
          <w:lang w:val="en-ID" w:eastAsia="zh-CN"/>
        </w:rPr>
        <w:t>tarif</w:t>
      </w:r>
      <w:proofErr w:type="spellEnd"/>
      <w:r w:rsidR="00C36D86">
        <w:rPr>
          <w:rFonts w:cs="Times New Roman"/>
          <w:kern w:val="0"/>
          <w:szCs w:val="24"/>
          <w:lang w:val="en-ID" w:eastAsia="zh-CN"/>
        </w:rPr>
        <w:t xml:space="preserve"> </w:t>
      </w:r>
      <w:proofErr w:type="spellStart"/>
      <w:r w:rsidR="00C36D86">
        <w:rPr>
          <w:rFonts w:cs="Times New Roman"/>
          <w:kern w:val="0"/>
          <w:szCs w:val="24"/>
          <w:lang w:val="en-ID" w:eastAsia="zh-CN"/>
        </w:rPr>
        <w:t>nyata</w:t>
      </w:r>
      <w:proofErr w:type="spellEnd"/>
      <w:r w:rsidR="00C36D86">
        <w:rPr>
          <w:rFonts w:cs="Times New Roman"/>
          <w:kern w:val="0"/>
          <w:szCs w:val="24"/>
          <w:lang w:val="en-ID" w:eastAsia="zh-CN"/>
        </w:rPr>
        <w:t xml:space="preserve"> </w:t>
      </w:r>
      <w:proofErr w:type="spellStart"/>
      <w:r w:rsidR="00C36D86">
        <w:rPr>
          <w:rFonts w:cs="Times New Roman"/>
          <w:kern w:val="0"/>
          <w:szCs w:val="24"/>
          <w:lang w:val="en-ID" w:eastAsia="zh-CN"/>
        </w:rPr>
        <w:t>atau</w:t>
      </w:r>
      <w:proofErr w:type="spellEnd"/>
      <w:r w:rsidR="00C36D86">
        <w:rPr>
          <w:rFonts w:cs="Times New Roman"/>
          <w:kern w:val="0"/>
          <w:szCs w:val="24"/>
          <w:lang w:val="en-ID" w:eastAsia="zh-CN"/>
        </w:rPr>
        <w:t xml:space="preserve"> 0.002 &lt; 0.05 dan </w:t>
      </w:r>
      <w:proofErr w:type="spellStart"/>
      <w:r w:rsidR="00C36D86">
        <w:rPr>
          <w:rFonts w:cs="Times New Roman"/>
          <w:kern w:val="0"/>
          <w:szCs w:val="24"/>
          <w:lang w:val="en-ID" w:eastAsia="zh-CN"/>
        </w:rPr>
        <w:t>nilai</w:t>
      </w:r>
      <w:proofErr w:type="spellEnd"/>
      <w:r w:rsidR="00C36D86">
        <w:rPr>
          <w:rFonts w:cs="Times New Roman"/>
          <w:kern w:val="0"/>
          <w:szCs w:val="24"/>
          <w:lang w:val="en-ID" w:eastAsia="zh-CN"/>
        </w:rPr>
        <w:t xml:space="preserve"> </w:t>
      </w:r>
      <w:proofErr w:type="spellStart"/>
      <w:r w:rsidR="00C36D86">
        <w:rPr>
          <w:rFonts w:cs="Times New Roman"/>
          <w:kern w:val="0"/>
          <w:szCs w:val="24"/>
          <w:lang w:val="en-ID" w:eastAsia="zh-CN"/>
        </w:rPr>
        <w:t>F</w:t>
      </w:r>
      <w:r w:rsidR="00C36D86">
        <w:rPr>
          <w:rFonts w:cs="Times New Roman"/>
          <w:kern w:val="0"/>
          <w:szCs w:val="24"/>
          <w:vertAlign w:val="subscript"/>
          <w:lang w:val="en-ID" w:eastAsia="zh-CN"/>
        </w:rPr>
        <w:t>hitung</w:t>
      </w:r>
      <w:proofErr w:type="spellEnd"/>
      <w:r w:rsidR="00C36D86">
        <w:rPr>
          <w:rFonts w:cs="Times New Roman"/>
          <w:kern w:val="0"/>
          <w:szCs w:val="24"/>
          <w:vertAlign w:val="subscript"/>
          <w:lang w:val="en-ID" w:eastAsia="zh-CN"/>
        </w:rPr>
        <w:t xml:space="preserve"> </w:t>
      </w:r>
      <w:r w:rsidR="00C36D86">
        <w:rPr>
          <w:rFonts w:cs="Times New Roman"/>
          <w:kern w:val="0"/>
          <w:szCs w:val="24"/>
          <w:lang w:val="en-ID" w:eastAsia="zh-CN"/>
        </w:rPr>
        <w:t xml:space="preserve">&gt; </w:t>
      </w:r>
      <w:proofErr w:type="spellStart"/>
      <w:r w:rsidR="00C36D86">
        <w:rPr>
          <w:rFonts w:cs="Times New Roman"/>
          <w:kern w:val="0"/>
          <w:szCs w:val="24"/>
          <w:lang w:val="en-ID" w:eastAsia="zh-CN"/>
        </w:rPr>
        <w:t>F</w:t>
      </w:r>
      <w:r w:rsidR="00C36D86">
        <w:rPr>
          <w:rFonts w:cs="Times New Roman"/>
          <w:kern w:val="0"/>
          <w:szCs w:val="24"/>
          <w:vertAlign w:val="subscript"/>
          <w:lang w:val="en-ID" w:eastAsia="zh-CN"/>
        </w:rPr>
        <w:t>tabel</w:t>
      </w:r>
      <w:proofErr w:type="spellEnd"/>
      <w:r w:rsidR="00C36D86">
        <w:rPr>
          <w:rFonts w:cs="Times New Roman"/>
          <w:kern w:val="0"/>
          <w:szCs w:val="24"/>
          <w:lang w:val="en-ID" w:eastAsia="zh-CN"/>
        </w:rPr>
        <w:t xml:space="preserve"> </w:t>
      </w:r>
      <w:proofErr w:type="spellStart"/>
      <w:r w:rsidR="00C36D86">
        <w:rPr>
          <w:rFonts w:cs="Times New Roman"/>
          <w:kern w:val="0"/>
          <w:szCs w:val="24"/>
          <w:lang w:val="en-ID" w:eastAsia="zh-CN"/>
        </w:rPr>
        <w:t>yaitu</w:t>
      </w:r>
      <w:proofErr w:type="spellEnd"/>
      <w:r w:rsidR="00C36D86">
        <w:rPr>
          <w:rFonts w:cs="Times New Roman"/>
          <w:kern w:val="0"/>
          <w:szCs w:val="24"/>
          <w:lang w:val="en-ID" w:eastAsia="zh-CN"/>
        </w:rPr>
        <w:t xml:space="preserve"> 37.255 &gt; 2.975, </w:t>
      </w:r>
      <w:r w:rsidR="00C36D86" w:rsidRPr="00D17296">
        <w:rPr>
          <w:rFonts w:cs="Times New Roman"/>
          <w:kern w:val="0"/>
          <w:szCs w:val="24"/>
          <w:lang w:val="en-ID" w:eastAsia="zh-CN"/>
        </w:rPr>
        <w:t xml:space="preserve">yang </w:t>
      </w:r>
      <w:proofErr w:type="spellStart"/>
      <w:r w:rsidR="00C36D86" w:rsidRPr="00D17296">
        <w:rPr>
          <w:rFonts w:cs="Times New Roman"/>
          <w:kern w:val="0"/>
          <w:szCs w:val="24"/>
          <w:lang w:val="en-ID" w:eastAsia="zh-CN"/>
        </w:rPr>
        <w:t>berarti</w:t>
      </w:r>
      <w:proofErr w:type="spellEnd"/>
      <w:r w:rsidR="00C36D86" w:rsidRPr="00D17296">
        <w:rPr>
          <w:rFonts w:cs="Times New Roman"/>
          <w:kern w:val="0"/>
          <w:szCs w:val="24"/>
          <w:lang w:val="en-ID" w:eastAsia="zh-CN"/>
        </w:rPr>
        <w:t xml:space="preserve"> H</w:t>
      </w:r>
      <w:r w:rsidR="00C36D86" w:rsidRPr="00D17296">
        <w:rPr>
          <w:rFonts w:cs="Times New Roman"/>
          <w:kern w:val="0"/>
          <w:szCs w:val="24"/>
          <w:vertAlign w:val="subscript"/>
          <w:lang w:val="en-ID" w:eastAsia="zh-CN"/>
        </w:rPr>
        <w:t>3</w:t>
      </w:r>
      <w:r w:rsidR="00C36D86" w:rsidRPr="00D17296">
        <w:rPr>
          <w:rFonts w:cs="Times New Roman"/>
          <w:kern w:val="0"/>
          <w:szCs w:val="24"/>
          <w:lang w:val="en-ID" w:eastAsia="zh-CN"/>
        </w:rPr>
        <w:t xml:space="preserve"> </w:t>
      </w:r>
      <w:proofErr w:type="spellStart"/>
      <w:r w:rsidR="00C36D86" w:rsidRPr="00D17296">
        <w:rPr>
          <w:rFonts w:cs="Times New Roman"/>
          <w:kern w:val="0"/>
          <w:szCs w:val="24"/>
          <w:lang w:val="en-ID" w:eastAsia="zh-CN"/>
        </w:rPr>
        <w:t>dit</w:t>
      </w:r>
      <w:r w:rsidR="00C36D86">
        <w:rPr>
          <w:rFonts w:cs="Times New Roman"/>
          <w:kern w:val="0"/>
          <w:szCs w:val="24"/>
          <w:lang w:val="en-ID" w:eastAsia="zh-CN"/>
        </w:rPr>
        <w:t>erima</w:t>
      </w:r>
      <w:proofErr w:type="spellEnd"/>
      <w:r w:rsidR="00C36D86">
        <w:rPr>
          <w:rFonts w:cs="Times New Roman"/>
          <w:kern w:val="0"/>
          <w:szCs w:val="24"/>
          <w:lang w:val="en-ID" w:eastAsia="zh-CN"/>
        </w:rPr>
        <w:t xml:space="preserve"> </w:t>
      </w:r>
      <w:proofErr w:type="spellStart"/>
      <w:r w:rsidR="00C36D86">
        <w:rPr>
          <w:rFonts w:cs="Times New Roman"/>
          <w:kern w:val="0"/>
          <w:szCs w:val="24"/>
          <w:lang w:val="en-ID" w:eastAsia="zh-CN"/>
        </w:rPr>
        <w:t>sehingga</w:t>
      </w:r>
      <w:proofErr w:type="spellEnd"/>
      <w:r w:rsidR="00C36D86">
        <w:rPr>
          <w:rFonts w:cs="Times New Roman"/>
          <w:kern w:val="0"/>
          <w:szCs w:val="24"/>
          <w:lang w:val="en-ID" w:eastAsia="zh-CN"/>
        </w:rPr>
        <w:t xml:space="preserve"> </w:t>
      </w:r>
      <w:proofErr w:type="spellStart"/>
      <w:r w:rsidR="00C36D86">
        <w:rPr>
          <w:rFonts w:cs="Times New Roman"/>
          <w:kern w:val="0"/>
          <w:szCs w:val="24"/>
          <w:lang w:val="en-ID" w:eastAsia="zh-CN"/>
        </w:rPr>
        <w:t>dapat</w:t>
      </w:r>
      <w:proofErr w:type="spellEnd"/>
      <w:r w:rsidR="00C36D86">
        <w:rPr>
          <w:rFonts w:cs="Times New Roman"/>
          <w:kern w:val="0"/>
          <w:szCs w:val="24"/>
          <w:lang w:val="en-ID" w:eastAsia="zh-CN"/>
        </w:rPr>
        <w:t xml:space="preserve"> </w:t>
      </w:r>
      <w:proofErr w:type="spellStart"/>
      <w:r w:rsidR="00C36D86">
        <w:rPr>
          <w:rFonts w:cs="Times New Roman"/>
          <w:kern w:val="0"/>
          <w:szCs w:val="24"/>
          <w:lang w:val="en-ID" w:eastAsia="zh-CN"/>
        </w:rPr>
        <w:t>disimpulkan</w:t>
      </w:r>
      <w:proofErr w:type="spellEnd"/>
      <w:r w:rsidR="00C36D86">
        <w:rPr>
          <w:rFonts w:cs="Times New Roman"/>
          <w:kern w:val="0"/>
          <w:szCs w:val="24"/>
          <w:lang w:val="en-ID" w:eastAsia="zh-CN"/>
        </w:rPr>
        <w:t xml:space="preserve"> </w:t>
      </w:r>
      <w:proofErr w:type="spellStart"/>
      <w:r w:rsidR="00C36D86">
        <w:rPr>
          <w:rFonts w:cs="Times New Roman"/>
          <w:kern w:val="0"/>
          <w:szCs w:val="24"/>
          <w:lang w:val="en-ID" w:eastAsia="zh-CN"/>
        </w:rPr>
        <w:t>bahwa</w:t>
      </w:r>
      <w:proofErr w:type="spellEnd"/>
      <w:r w:rsidR="00C36D86">
        <w:rPr>
          <w:rFonts w:cs="Times New Roman"/>
          <w:kern w:val="0"/>
          <w:szCs w:val="24"/>
          <w:lang w:val="en-ID" w:eastAsia="zh-CN"/>
        </w:rPr>
        <w:t xml:space="preserve"> </w:t>
      </w:r>
      <w:proofErr w:type="spellStart"/>
      <w:r w:rsidR="00C36D86">
        <w:rPr>
          <w:rFonts w:cs="Times New Roman"/>
          <w:kern w:val="0"/>
          <w:szCs w:val="24"/>
          <w:lang w:val="en-ID" w:eastAsia="zh-CN"/>
        </w:rPr>
        <w:t>penerapan</w:t>
      </w:r>
      <w:proofErr w:type="spellEnd"/>
      <w:r w:rsidR="00C36D86">
        <w:rPr>
          <w:rFonts w:cs="Times New Roman"/>
          <w:kern w:val="0"/>
          <w:szCs w:val="24"/>
          <w:lang w:val="en-ID" w:eastAsia="zh-CN"/>
        </w:rPr>
        <w:t xml:space="preserve"> </w:t>
      </w:r>
      <w:r w:rsidR="00C36D86">
        <w:rPr>
          <w:rFonts w:cs="Times New Roman"/>
          <w:i/>
          <w:iCs/>
          <w:kern w:val="0"/>
          <w:szCs w:val="24"/>
          <w:lang w:val="en-ID" w:eastAsia="zh-CN"/>
        </w:rPr>
        <w:t xml:space="preserve">Corporate Social Responsibility </w:t>
      </w:r>
      <w:r w:rsidR="00C36D86">
        <w:rPr>
          <w:rFonts w:cs="Times New Roman"/>
          <w:kern w:val="0"/>
          <w:szCs w:val="24"/>
          <w:lang w:val="en-ID" w:eastAsia="zh-CN"/>
        </w:rPr>
        <w:t xml:space="preserve">(CSR), </w:t>
      </w:r>
      <w:r w:rsidR="00C36D86">
        <w:rPr>
          <w:rFonts w:cs="Times New Roman"/>
          <w:i/>
          <w:iCs/>
          <w:kern w:val="0"/>
          <w:szCs w:val="24"/>
          <w:lang w:val="en-ID" w:eastAsia="zh-CN"/>
        </w:rPr>
        <w:t xml:space="preserve">Good Corporate Governance </w:t>
      </w:r>
      <w:r w:rsidR="00C36D86">
        <w:rPr>
          <w:rFonts w:cs="Times New Roman"/>
          <w:kern w:val="0"/>
          <w:szCs w:val="24"/>
          <w:lang w:val="en-ID" w:eastAsia="zh-CN"/>
        </w:rPr>
        <w:t>(GCG)</w:t>
      </w:r>
      <w:r w:rsidR="00C36D86">
        <w:rPr>
          <w:rFonts w:cs="Times New Roman"/>
          <w:i/>
          <w:iCs/>
          <w:kern w:val="0"/>
          <w:szCs w:val="24"/>
          <w:lang w:val="en-ID" w:eastAsia="zh-CN"/>
        </w:rPr>
        <w:t xml:space="preserve"> </w:t>
      </w:r>
      <w:r w:rsidR="00C36D86">
        <w:rPr>
          <w:rFonts w:cs="Times New Roman"/>
          <w:kern w:val="0"/>
          <w:szCs w:val="24"/>
          <w:lang w:val="en-ID" w:eastAsia="zh-CN"/>
        </w:rPr>
        <w:t xml:space="preserve">yang </w:t>
      </w:r>
      <w:proofErr w:type="spellStart"/>
      <w:r w:rsidR="00C36D86">
        <w:rPr>
          <w:rFonts w:cs="Times New Roman"/>
          <w:kern w:val="0"/>
          <w:szCs w:val="24"/>
          <w:lang w:val="en-ID" w:eastAsia="zh-CN"/>
        </w:rPr>
        <w:t>diproksikan</w:t>
      </w:r>
      <w:proofErr w:type="spellEnd"/>
      <w:r w:rsidR="00C36D86">
        <w:rPr>
          <w:rFonts w:cs="Times New Roman"/>
          <w:kern w:val="0"/>
          <w:szCs w:val="24"/>
          <w:lang w:val="en-ID" w:eastAsia="zh-CN"/>
        </w:rPr>
        <w:t xml:space="preserve"> </w:t>
      </w:r>
      <w:proofErr w:type="spellStart"/>
      <w:r w:rsidR="00C36D86">
        <w:rPr>
          <w:rFonts w:cs="Times New Roman"/>
          <w:kern w:val="0"/>
          <w:szCs w:val="24"/>
          <w:lang w:val="en-ID" w:eastAsia="zh-CN"/>
        </w:rPr>
        <w:t>dengan</w:t>
      </w:r>
      <w:proofErr w:type="spellEnd"/>
      <w:r w:rsidR="00C36D86">
        <w:rPr>
          <w:rFonts w:cs="Times New Roman"/>
          <w:kern w:val="0"/>
          <w:szCs w:val="24"/>
          <w:lang w:val="en-ID" w:eastAsia="zh-CN"/>
        </w:rPr>
        <w:t xml:space="preserve"> </w:t>
      </w:r>
      <w:proofErr w:type="spellStart"/>
      <w:r w:rsidR="00C36D86">
        <w:rPr>
          <w:rFonts w:cs="Times New Roman"/>
          <w:kern w:val="0"/>
          <w:szCs w:val="24"/>
          <w:lang w:val="en-ID" w:eastAsia="zh-CN"/>
        </w:rPr>
        <w:t>Kepemilikan</w:t>
      </w:r>
      <w:proofErr w:type="spellEnd"/>
      <w:r w:rsidR="00C36D86">
        <w:rPr>
          <w:rFonts w:cs="Times New Roman"/>
          <w:kern w:val="0"/>
          <w:szCs w:val="24"/>
          <w:lang w:val="en-ID" w:eastAsia="zh-CN"/>
        </w:rPr>
        <w:t xml:space="preserve"> </w:t>
      </w:r>
      <w:proofErr w:type="spellStart"/>
      <w:r w:rsidR="00C36D86">
        <w:rPr>
          <w:rFonts w:cs="Times New Roman"/>
          <w:kern w:val="0"/>
          <w:szCs w:val="24"/>
          <w:lang w:val="en-ID" w:eastAsia="zh-CN"/>
        </w:rPr>
        <w:t>Institusional</w:t>
      </w:r>
      <w:proofErr w:type="spellEnd"/>
      <w:r w:rsidR="00C36D86">
        <w:rPr>
          <w:rFonts w:cs="Times New Roman"/>
          <w:kern w:val="0"/>
          <w:szCs w:val="24"/>
          <w:lang w:val="en-ID" w:eastAsia="zh-CN"/>
        </w:rPr>
        <w:t xml:space="preserve"> dan Dewan </w:t>
      </w:r>
      <w:proofErr w:type="spellStart"/>
      <w:r w:rsidR="00C36D86">
        <w:rPr>
          <w:rFonts w:cs="Times New Roman"/>
          <w:kern w:val="0"/>
          <w:szCs w:val="24"/>
          <w:lang w:val="en-ID" w:eastAsia="zh-CN"/>
        </w:rPr>
        <w:t>Komisaris</w:t>
      </w:r>
      <w:proofErr w:type="spellEnd"/>
      <w:r w:rsidR="00C36D86">
        <w:rPr>
          <w:rFonts w:cs="Times New Roman"/>
          <w:kern w:val="0"/>
          <w:szCs w:val="24"/>
          <w:lang w:val="en-ID" w:eastAsia="zh-CN"/>
        </w:rPr>
        <w:t xml:space="preserve"> </w:t>
      </w:r>
      <w:proofErr w:type="spellStart"/>
      <w:r w:rsidR="00C36D86">
        <w:rPr>
          <w:rFonts w:cs="Times New Roman"/>
          <w:kern w:val="0"/>
          <w:szCs w:val="24"/>
          <w:lang w:val="en-ID" w:eastAsia="zh-CN"/>
        </w:rPr>
        <w:t>Independen</w:t>
      </w:r>
      <w:proofErr w:type="spellEnd"/>
      <w:r w:rsidR="00C36D86">
        <w:rPr>
          <w:rFonts w:cs="Times New Roman"/>
          <w:kern w:val="0"/>
          <w:szCs w:val="24"/>
          <w:lang w:val="en-ID" w:eastAsia="zh-CN"/>
        </w:rPr>
        <w:t xml:space="preserve"> </w:t>
      </w:r>
      <w:proofErr w:type="spellStart"/>
      <w:r w:rsidR="00C36D86">
        <w:rPr>
          <w:rFonts w:cs="Times New Roman"/>
          <w:kern w:val="0"/>
          <w:szCs w:val="24"/>
          <w:lang w:val="en-ID" w:eastAsia="zh-CN"/>
        </w:rPr>
        <w:t>berpengaruh</w:t>
      </w:r>
      <w:proofErr w:type="spellEnd"/>
      <w:r w:rsidR="00C36D86">
        <w:rPr>
          <w:rFonts w:cs="Times New Roman"/>
          <w:kern w:val="0"/>
          <w:szCs w:val="24"/>
          <w:lang w:val="en-ID" w:eastAsia="zh-CN"/>
        </w:rPr>
        <w:t xml:space="preserve"> </w:t>
      </w:r>
      <w:proofErr w:type="spellStart"/>
      <w:r w:rsidR="00C36D86">
        <w:rPr>
          <w:rFonts w:cs="Times New Roman"/>
          <w:kern w:val="0"/>
          <w:szCs w:val="24"/>
          <w:lang w:val="en-ID" w:eastAsia="zh-CN"/>
        </w:rPr>
        <w:t>secara</w:t>
      </w:r>
      <w:proofErr w:type="spellEnd"/>
      <w:r w:rsidR="00C36D86">
        <w:rPr>
          <w:rFonts w:cs="Times New Roman"/>
          <w:kern w:val="0"/>
          <w:szCs w:val="24"/>
          <w:lang w:val="en-ID" w:eastAsia="zh-CN"/>
        </w:rPr>
        <w:t xml:space="preserve"> </w:t>
      </w:r>
      <w:proofErr w:type="spellStart"/>
      <w:r w:rsidR="00C36D86">
        <w:rPr>
          <w:rFonts w:cs="Times New Roman"/>
          <w:kern w:val="0"/>
          <w:szCs w:val="24"/>
          <w:lang w:val="en-ID" w:eastAsia="zh-CN"/>
        </w:rPr>
        <w:t>signifikan</w:t>
      </w:r>
      <w:proofErr w:type="spellEnd"/>
      <w:r w:rsidR="00C36D86">
        <w:rPr>
          <w:rFonts w:cs="Times New Roman"/>
          <w:kern w:val="0"/>
          <w:szCs w:val="24"/>
          <w:lang w:val="en-ID" w:eastAsia="zh-CN"/>
        </w:rPr>
        <w:t xml:space="preserve"> </w:t>
      </w:r>
      <w:proofErr w:type="spellStart"/>
      <w:r w:rsidR="00C36D86">
        <w:rPr>
          <w:rFonts w:cs="Times New Roman"/>
          <w:kern w:val="0"/>
          <w:szCs w:val="24"/>
          <w:lang w:val="en-ID" w:eastAsia="zh-CN"/>
        </w:rPr>
        <w:t>terhadap</w:t>
      </w:r>
      <w:proofErr w:type="spellEnd"/>
      <w:r w:rsidR="00C36D86">
        <w:rPr>
          <w:rFonts w:cs="Times New Roman"/>
          <w:kern w:val="0"/>
          <w:szCs w:val="24"/>
          <w:lang w:val="en-ID" w:eastAsia="zh-CN"/>
        </w:rPr>
        <w:t xml:space="preserve"> ROA</w:t>
      </w:r>
      <w:r w:rsidR="00C36D86" w:rsidRPr="00D17296">
        <w:rPr>
          <w:rFonts w:cs="Times New Roman"/>
          <w:kern w:val="0"/>
          <w:szCs w:val="24"/>
          <w:lang w:val="en-ID" w:eastAsia="zh-CN"/>
        </w:rPr>
        <w:t>.</w:t>
      </w:r>
      <w:r w:rsidR="00045EFE">
        <w:rPr>
          <w:rFonts w:cs="Times New Roman"/>
          <w:kern w:val="0"/>
          <w:szCs w:val="24"/>
          <w:lang w:val="en-ID" w:eastAsia="zh-CN"/>
        </w:rPr>
        <w:t xml:space="preserve"> </w:t>
      </w:r>
      <w:proofErr w:type="spellStart"/>
      <w:r w:rsidR="002646EB" w:rsidRPr="002646EB">
        <w:rPr>
          <w:rFonts w:cs="Times New Roman"/>
          <w:kern w:val="0"/>
          <w:szCs w:val="24"/>
          <w:lang w:val="en-ID" w:eastAsia="zh-CN"/>
        </w:rPr>
        <w:t>Pengaruh</w:t>
      </w:r>
      <w:proofErr w:type="spellEnd"/>
      <w:r w:rsidR="00045EFE">
        <w:rPr>
          <w:rFonts w:cs="Times New Roman"/>
          <w:kern w:val="0"/>
          <w:szCs w:val="24"/>
          <w:lang w:val="en-ID" w:eastAsia="zh-CN"/>
        </w:rPr>
        <w:t xml:space="preserve"> </w:t>
      </w:r>
      <w:proofErr w:type="spellStart"/>
      <w:r w:rsidR="002646EB" w:rsidRPr="002646EB">
        <w:rPr>
          <w:rFonts w:cs="Times New Roman"/>
          <w:kern w:val="0"/>
          <w:szCs w:val="24"/>
          <w:lang w:val="en-ID" w:eastAsia="zh-CN"/>
        </w:rPr>
        <w:t>dari</w:t>
      </w:r>
      <w:proofErr w:type="spellEnd"/>
      <w:r w:rsidR="002646EB" w:rsidRPr="002646EB">
        <w:rPr>
          <w:rFonts w:cs="Times New Roman"/>
          <w:kern w:val="0"/>
          <w:szCs w:val="24"/>
          <w:lang w:val="en-ID" w:eastAsia="zh-CN"/>
        </w:rPr>
        <w:t xml:space="preserve"> </w:t>
      </w:r>
      <w:r w:rsidR="00973166" w:rsidRPr="002646EB">
        <w:rPr>
          <w:rFonts w:cs="Times New Roman"/>
          <w:kern w:val="0"/>
          <w:szCs w:val="24"/>
          <w:lang w:val="en-ID" w:eastAsia="zh-CN"/>
        </w:rPr>
        <w:t>CSR</w:t>
      </w:r>
      <w:r w:rsidR="00973166">
        <w:rPr>
          <w:rFonts w:cs="Times New Roman"/>
          <w:kern w:val="0"/>
          <w:szCs w:val="24"/>
          <w:lang w:val="en-ID" w:eastAsia="zh-CN"/>
        </w:rPr>
        <w:t xml:space="preserve"> </w:t>
      </w:r>
      <w:r w:rsidR="00973166" w:rsidRPr="002646EB">
        <w:rPr>
          <w:rFonts w:cs="Times New Roman"/>
          <w:kern w:val="0"/>
          <w:szCs w:val="24"/>
          <w:lang w:val="en-ID" w:eastAsia="zh-CN"/>
        </w:rPr>
        <w:t>dan</w:t>
      </w:r>
      <w:r w:rsidR="00973166">
        <w:rPr>
          <w:rFonts w:cs="Times New Roman"/>
          <w:kern w:val="0"/>
          <w:szCs w:val="24"/>
          <w:lang w:val="en-ID" w:eastAsia="zh-CN"/>
        </w:rPr>
        <w:t xml:space="preserve"> </w:t>
      </w:r>
      <w:r w:rsidR="002646EB" w:rsidRPr="002646EB">
        <w:rPr>
          <w:rFonts w:cs="Times New Roman"/>
          <w:kern w:val="0"/>
          <w:szCs w:val="24"/>
          <w:lang w:val="en-ID" w:eastAsia="zh-CN"/>
        </w:rPr>
        <w:t xml:space="preserve">GCG </w:t>
      </w:r>
      <w:proofErr w:type="spellStart"/>
      <w:r w:rsidR="002646EB" w:rsidRPr="002646EB">
        <w:rPr>
          <w:rFonts w:cs="Times New Roman"/>
          <w:kern w:val="0"/>
          <w:szCs w:val="24"/>
          <w:lang w:val="en-ID" w:eastAsia="zh-CN"/>
        </w:rPr>
        <w:t>terhadap</w:t>
      </w:r>
      <w:proofErr w:type="spellEnd"/>
      <w:r w:rsidR="002646EB" w:rsidRPr="002646EB">
        <w:rPr>
          <w:rFonts w:cs="Times New Roman"/>
          <w:kern w:val="0"/>
          <w:szCs w:val="24"/>
          <w:lang w:val="en-ID" w:eastAsia="zh-CN"/>
        </w:rPr>
        <w:t xml:space="preserve"> </w:t>
      </w:r>
      <w:proofErr w:type="spellStart"/>
      <w:r w:rsidR="002646EB" w:rsidRPr="002646EB">
        <w:rPr>
          <w:rFonts w:cs="Times New Roman"/>
          <w:kern w:val="0"/>
          <w:szCs w:val="24"/>
          <w:lang w:val="en-ID" w:eastAsia="zh-CN"/>
        </w:rPr>
        <w:t>kinerja</w:t>
      </w:r>
      <w:proofErr w:type="spellEnd"/>
      <w:r w:rsidR="002646EB" w:rsidRPr="002646EB">
        <w:rPr>
          <w:rFonts w:cs="Times New Roman"/>
          <w:kern w:val="0"/>
          <w:szCs w:val="24"/>
          <w:lang w:val="en-ID" w:eastAsia="zh-CN"/>
        </w:rPr>
        <w:t xml:space="preserve"> </w:t>
      </w:r>
      <w:proofErr w:type="spellStart"/>
      <w:r w:rsidR="002646EB" w:rsidRPr="002646EB">
        <w:rPr>
          <w:rFonts w:cs="Times New Roman"/>
          <w:kern w:val="0"/>
          <w:szCs w:val="24"/>
          <w:lang w:val="en-ID" w:eastAsia="zh-CN"/>
        </w:rPr>
        <w:t>keuangan</w:t>
      </w:r>
      <w:proofErr w:type="spellEnd"/>
      <w:r w:rsidR="002646EB" w:rsidRPr="002646EB">
        <w:rPr>
          <w:rFonts w:cs="Times New Roman"/>
          <w:kern w:val="0"/>
          <w:szCs w:val="24"/>
          <w:lang w:val="en-ID" w:eastAsia="zh-CN"/>
        </w:rPr>
        <w:t xml:space="preserve"> </w:t>
      </w:r>
      <w:proofErr w:type="spellStart"/>
      <w:r w:rsidR="002646EB" w:rsidRPr="002646EB">
        <w:rPr>
          <w:rFonts w:cs="Times New Roman"/>
          <w:kern w:val="0"/>
          <w:szCs w:val="24"/>
          <w:lang w:val="en-ID" w:eastAsia="zh-CN"/>
        </w:rPr>
        <w:t>menunjukkan</w:t>
      </w:r>
      <w:proofErr w:type="spellEnd"/>
      <w:r w:rsidR="002646EB" w:rsidRPr="002646EB">
        <w:rPr>
          <w:rFonts w:cs="Times New Roman"/>
          <w:kern w:val="0"/>
          <w:szCs w:val="24"/>
          <w:lang w:val="en-ID" w:eastAsia="zh-CN"/>
        </w:rPr>
        <w:t xml:space="preserve"> </w:t>
      </w:r>
      <w:proofErr w:type="spellStart"/>
      <w:r w:rsidR="002646EB" w:rsidRPr="002646EB">
        <w:rPr>
          <w:rFonts w:cs="Times New Roman"/>
          <w:kern w:val="0"/>
          <w:szCs w:val="24"/>
          <w:lang w:val="en-ID" w:eastAsia="zh-CN"/>
        </w:rPr>
        <w:t>bahwa</w:t>
      </w:r>
      <w:proofErr w:type="spellEnd"/>
      <w:r w:rsidR="002646EB" w:rsidRPr="002646EB">
        <w:rPr>
          <w:rFonts w:cs="Times New Roman"/>
          <w:kern w:val="0"/>
          <w:szCs w:val="24"/>
          <w:lang w:val="en-ID" w:eastAsia="zh-CN"/>
        </w:rPr>
        <w:t xml:space="preserve"> </w:t>
      </w:r>
      <w:proofErr w:type="spellStart"/>
      <w:r w:rsidR="002646EB" w:rsidRPr="002646EB">
        <w:rPr>
          <w:rFonts w:cs="Times New Roman"/>
          <w:kern w:val="0"/>
          <w:szCs w:val="24"/>
          <w:lang w:val="en-ID" w:eastAsia="zh-CN"/>
        </w:rPr>
        <w:t>setiap</w:t>
      </w:r>
      <w:proofErr w:type="spellEnd"/>
      <w:r w:rsidR="002646EB" w:rsidRPr="002646EB">
        <w:rPr>
          <w:rFonts w:cs="Times New Roman"/>
          <w:kern w:val="0"/>
          <w:szCs w:val="24"/>
          <w:lang w:val="en-ID" w:eastAsia="zh-CN"/>
        </w:rPr>
        <w:t xml:space="preserve"> </w:t>
      </w:r>
      <w:proofErr w:type="spellStart"/>
      <w:r w:rsidR="002646EB" w:rsidRPr="002646EB">
        <w:rPr>
          <w:rFonts w:cs="Times New Roman"/>
          <w:kern w:val="0"/>
          <w:szCs w:val="24"/>
          <w:lang w:val="en-ID" w:eastAsia="zh-CN"/>
        </w:rPr>
        <w:t>peningkatan</w:t>
      </w:r>
      <w:proofErr w:type="spellEnd"/>
      <w:r w:rsidR="002646EB" w:rsidRPr="002646EB">
        <w:rPr>
          <w:rFonts w:cs="Times New Roman"/>
          <w:kern w:val="0"/>
          <w:szCs w:val="24"/>
          <w:lang w:val="en-ID" w:eastAsia="zh-CN"/>
        </w:rPr>
        <w:t xml:space="preserve"> </w:t>
      </w:r>
      <w:proofErr w:type="spellStart"/>
      <w:proofErr w:type="gramStart"/>
      <w:r w:rsidR="002646EB" w:rsidRPr="002646EB">
        <w:rPr>
          <w:rFonts w:cs="Times New Roman"/>
          <w:kern w:val="0"/>
          <w:szCs w:val="24"/>
          <w:lang w:val="en-ID" w:eastAsia="zh-CN"/>
        </w:rPr>
        <w:t>dalam</w:t>
      </w:r>
      <w:proofErr w:type="spellEnd"/>
      <w:r w:rsidR="002646EB" w:rsidRPr="002646EB">
        <w:rPr>
          <w:rFonts w:cs="Times New Roman"/>
          <w:kern w:val="0"/>
          <w:szCs w:val="24"/>
          <w:lang w:val="en-ID" w:eastAsia="zh-CN"/>
        </w:rPr>
        <w:t xml:space="preserve">  CSR</w:t>
      </w:r>
      <w:proofErr w:type="gramEnd"/>
      <w:r w:rsidR="00973166">
        <w:rPr>
          <w:rFonts w:cs="Times New Roman"/>
          <w:kern w:val="0"/>
          <w:szCs w:val="24"/>
          <w:lang w:val="en-ID" w:eastAsia="zh-CN"/>
        </w:rPr>
        <w:t xml:space="preserve"> </w:t>
      </w:r>
      <w:r w:rsidR="00973166" w:rsidRPr="002646EB">
        <w:rPr>
          <w:rFonts w:cs="Times New Roman"/>
          <w:kern w:val="0"/>
          <w:szCs w:val="24"/>
          <w:lang w:val="en-ID" w:eastAsia="zh-CN"/>
        </w:rPr>
        <w:t>dan</w:t>
      </w:r>
      <w:r w:rsidR="00973166">
        <w:rPr>
          <w:rFonts w:cs="Times New Roman"/>
          <w:kern w:val="0"/>
          <w:szCs w:val="24"/>
          <w:lang w:val="en-ID" w:eastAsia="zh-CN"/>
        </w:rPr>
        <w:t xml:space="preserve"> GCG</w:t>
      </w:r>
      <w:r w:rsidR="002646EB" w:rsidRPr="002646EB">
        <w:rPr>
          <w:rFonts w:cs="Times New Roman"/>
          <w:kern w:val="0"/>
          <w:szCs w:val="24"/>
          <w:lang w:val="en-ID" w:eastAsia="zh-CN"/>
        </w:rPr>
        <w:t xml:space="preserve"> </w:t>
      </w:r>
      <w:proofErr w:type="spellStart"/>
      <w:r w:rsidR="002646EB" w:rsidRPr="002646EB">
        <w:rPr>
          <w:rFonts w:cs="Times New Roman"/>
          <w:kern w:val="0"/>
          <w:szCs w:val="24"/>
          <w:lang w:val="en-ID" w:eastAsia="zh-CN"/>
        </w:rPr>
        <w:t>akan</w:t>
      </w:r>
      <w:proofErr w:type="spellEnd"/>
      <w:r w:rsidR="002646EB" w:rsidRPr="002646EB">
        <w:rPr>
          <w:rFonts w:cs="Times New Roman"/>
          <w:kern w:val="0"/>
          <w:szCs w:val="24"/>
          <w:lang w:val="en-ID" w:eastAsia="zh-CN"/>
        </w:rPr>
        <w:t xml:space="preserve"> </w:t>
      </w:r>
      <w:proofErr w:type="spellStart"/>
      <w:r w:rsidR="002646EB" w:rsidRPr="002646EB">
        <w:rPr>
          <w:rFonts w:cs="Times New Roman"/>
          <w:kern w:val="0"/>
          <w:szCs w:val="24"/>
          <w:lang w:val="en-ID" w:eastAsia="zh-CN"/>
        </w:rPr>
        <w:t>meningkatkan</w:t>
      </w:r>
      <w:proofErr w:type="spellEnd"/>
      <w:r w:rsidR="002646EB" w:rsidRPr="002646EB">
        <w:rPr>
          <w:rFonts w:cs="Times New Roman"/>
          <w:kern w:val="0"/>
          <w:szCs w:val="24"/>
          <w:lang w:val="en-ID" w:eastAsia="zh-CN"/>
        </w:rPr>
        <w:t xml:space="preserve"> </w:t>
      </w:r>
      <w:proofErr w:type="spellStart"/>
      <w:r w:rsidR="002646EB" w:rsidRPr="002646EB">
        <w:rPr>
          <w:rFonts w:cs="Times New Roman"/>
          <w:kern w:val="0"/>
          <w:szCs w:val="24"/>
          <w:lang w:val="en-ID" w:eastAsia="zh-CN"/>
        </w:rPr>
        <w:t>profitabilitas</w:t>
      </w:r>
      <w:proofErr w:type="spellEnd"/>
      <w:r w:rsidR="002646EB" w:rsidRPr="002646EB">
        <w:rPr>
          <w:rFonts w:cs="Times New Roman"/>
          <w:kern w:val="0"/>
          <w:szCs w:val="24"/>
          <w:lang w:val="en-ID" w:eastAsia="zh-CN"/>
        </w:rPr>
        <w:t xml:space="preserve">. </w:t>
      </w:r>
    </w:p>
    <w:p w14:paraId="56C16FC3" w14:textId="77777777" w:rsidR="002A3624" w:rsidRDefault="002A3624" w:rsidP="00045EFE">
      <w:pPr>
        <w:autoSpaceDE w:val="0"/>
        <w:autoSpaceDN w:val="0"/>
        <w:adjustRightInd w:val="0"/>
        <w:spacing w:after="0" w:line="276" w:lineRule="auto"/>
        <w:ind w:firstLine="720"/>
        <w:rPr>
          <w:rFonts w:cs="Times New Roman"/>
          <w:kern w:val="0"/>
          <w:szCs w:val="24"/>
          <w:lang w:val="en-ID" w:eastAsia="zh-CN"/>
        </w:rPr>
      </w:pPr>
    </w:p>
    <w:p w14:paraId="3A76E92C" w14:textId="282D0B68" w:rsidR="00826A05" w:rsidRDefault="00EA1975" w:rsidP="00045EFE">
      <w:pPr>
        <w:autoSpaceDE w:val="0"/>
        <w:autoSpaceDN w:val="0"/>
        <w:adjustRightInd w:val="0"/>
        <w:spacing w:after="0" w:line="276" w:lineRule="auto"/>
        <w:ind w:firstLine="720"/>
        <w:rPr>
          <w:rFonts w:cs="Times New Roman"/>
          <w:kern w:val="0"/>
          <w:szCs w:val="24"/>
          <w:lang w:val="en-ID" w:eastAsia="zh-CN"/>
        </w:rPr>
      </w:pPr>
      <w:r>
        <w:rPr>
          <w:rFonts w:cs="Times New Roman"/>
          <w:kern w:val="0"/>
          <w:szCs w:val="24"/>
          <w:lang w:val="en-ID" w:eastAsia="zh-CN"/>
        </w:rPr>
        <w:t xml:space="preserve"> </w:t>
      </w:r>
      <w:r w:rsidR="002A4A4C">
        <w:rPr>
          <w:rFonts w:cs="Times New Roman"/>
          <w:kern w:val="0"/>
          <w:szCs w:val="24"/>
          <w:lang w:val="en-ID" w:eastAsia="zh-CN"/>
        </w:rPr>
        <w:t xml:space="preserve"> </w:t>
      </w:r>
    </w:p>
    <w:p w14:paraId="1285A832" w14:textId="77777777" w:rsidR="00826A05" w:rsidRDefault="00826A05">
      <w:pPr>
        <w:spacing w:before="0" w:after="160" w:line="259" w:lineRule="auto"/>
        <w:jc w:val="left"/>
        <w:rPr>
          <w:rFonts w:cs="Times New Roman"/>
          <w:kern w:val="0"/>
          <w:szCs w:val="24"/>
          <w:lang w:val="en-ID" w:eastAsia="zh-CN"/>
        </w:rPr>
      </w:pPr>
      <w:r>
        <w:rPr>
          <w:rFonts w:cs="Times New Roman"/>
          <w:kern w:val="0"/>
          <w:szCs w:val="24"/>
          <w:lang w:val="en-ID" w:eastAsia="zh-CN"/>
        </w:rPr>
        <w:br w:type="page"/>
      </w:r>
    </w:p>
    <w:p w14:paraId="581E0C6B" w14:textId="6442D643" w:rsidR="00826A05" w:rsidRDefault="00826A05" w:rsidP="00045EFE">
      <w:pPr>
        <w:autoSpaceDE w:val="0"/>
        <w:autoSpaceDN w:val="0"/>
        <w:adjustRightInd w:val="0"/>
        <w:spacing w:after="0" w:line="276" w:lineRule="auto"/>
        <w:ind w:firstLine="720"/>
        <w:rPr>
          <w:rFonts w:cs="Times New Roman"/>
          <w:kern w:val="0"/>
          <w:szCs w:val="24"/>
          <w:lang w:val="en-ID" w:eastAsia="zh-CN"/>
        </w:rPr>
      </w:pPr>
    </w:p>
    <w:p w14:paraId="7322BFD9" w14:textId="77777777" w:rsidR="00826A05" w:rsidRDefault="00826A05">
      <w:pPr>
        <w:spacing w:before="0" w:after="160" w:line="259" w:lineRule="auto"/>
        <w:jc w:val="left"/>
        <w:rPr>
          <w:rFonts w:cs="Times New Roman"/>
          <w:kern w:val="0"/>
          <w:szCs w:val="24"/>
          <w:lang w:val="en-ID" w:eastAsia="zh-CN"/>
        </w:rPr>
      </w:pPr>
      <w:r>
        <w:rPr>
          <w:rFonts w:cs="Times New Roman"/>
          <w:kern w:val="0"/>
          <w:szCs w:val="24"/>
          <w:lang w:val="en-ID" w:eastAsia="zh-CN"/>
        </w:rPr>
        <w:br w:type="page"/>
      </w:r>
    </w:p>
    <w:p w14:paraId="683C16C8" w14:textId="77777777" w:rsidR="002A3624" w:rsidRDefault="002A3624" w:rsidP="00045EFE">
      <w:pPr>
        <w:autoSpaceDE w:val="0"/>
        <w:autoSpaceDN w:val="0"/>
        <w:adjustRightInd w:val="0"/>
        <w:spacing w:after="0" w:line="276" w:lineRule="auto"/>
        <w:ind w:firstLine="720"/>
        <w:rPr>
          <w:rFonts w:cs="Times New Roman"/>
          <w:kern w:val="0"/>
          <w:szCs w:val="24"/>
          <w:lang w:val="en-ID" w:eastAsia="zh-CN"/>
        </w:rPr>
        <w:sectPr w:rsidR="002A3624" w:rsidSect="00772157">
          <w:pgSz w:w="11906" w:h="16838"/>
          <w:pgMar w:top="1440" w:right="1440" w:bottom="1440" w:left="1440" w:header="708" w:footer="708" w:gutter="0"/>
          <w:cols w:space="708"/>
          <w:titlePg/>
          <w:docGrid w:linePitch="360"/>
        </w:sectPr>
      </w:pPr>
    </w:p>
    <w:p w14:paraId="7EDC085C" w14:textId="77777777" w:rsidR="007E7BF1" w:rsidRPr="000F5A17" w:rsidRDefault="007E7BF1" w:rsidP="006A6C52">
      <w:pPr>
        <w:pStyle w:val="Heading1"/>
      </w:pPr>
      <w:bookmarkStart w:id="149" w:name="_Toc168804286"/>
      <w:r w:rsidRPr="000F5A17">
        <w:lastRenderedPageBreak/>
        <w:t>BAB V</w:t>
      </w:r>
      <w:r w:rsidRPr="000F5A17">
        <w:br/>
        <w:t>SIMPULAN DAN SARAN</w:t>
      </w:r>
      <w:bookmarkEnd w:id="149"/>
    </w:p>
    <w:p w14:paraId="70D36AB7" w14:textId="77777777" w:rsidR="007E7BF1" w:rsidRPr="00271333" w:rsidRDefault="007E7BF1" w:rsidP="00980BA6">
      <w:pPr>
        <w:pStyle w:val="Heading2"/>
        <w:spacing w:line="276" w:lineRule="auto"/>
        <w:rPr>
          <w:lang w:eastAsia="zh-CN"/>
        </w:rPr>
      </w:pPr>
      <w:bookmarkStart w:id="150" w:name="_Toc168804287"/>
      <w:r w:rsidRPr="00271333">
        <w:rPr>
          <w:lang w:eastAsia="zh-CN"/>
        </w:rPr>
        <w:t>5.1 Simpulan</w:t>
      </w:r>
      <w:bookmarkEnd w:id="150"/>
    </w:p>
    <w:p w14:paraId="79B1EE74" w14:textId="77777777" w:rsidR="007E7BF1" w:rsidRPr="007E7BF1" w:rsidRDefault="007E7BF1" w:rsidP="00980BA6">
      <w:pPr>
        <w:spacing w:line="276" w:lineRule="auto"/>
        <w:rPr>
          <w:lang w:val="nl-NL" w:eastAsia="zh-CN"/>
        </w:rPr>
      </w:pPr>
      <w:r w:rsidRPr="00271333">
        <w:rPr>
          <w:lang w:val="nl-NL" w:eastAsia="zh-CN"/>
        </w:rPr>
        <w:tab/>
      </w:r>
      <w:r w:rsidRPr="007E7BF1">
        <w:rPr>
          <w:lang w:val="nl-NL" w:eastAsia="zh-CN"/>
        </w:rPr>
        <w:t xml:space="preserve">Berdasarkan hasil analisis yang telah dilakukan mengenai pengaruh pengungkapan </w:t>
      </w:r>
      <w:r w:rsidRPr="007E7BF1">
        <w:rPr>
          <w:i/>
          <w:iCs/>
          <w:lang w:val="nl-NL" w:eastAsia="zh-CN"/>
        </w:rPr>
        <w:t>Corporate Social Responsibility</w:t>
      </w:r>
      <w:r w:rsidRPr="007E7BF1">
        <w:rPr>
          <w:lang w:val="nl-NL" w:eastAsia="zh-CN"/>
        </w:rPr>
        <w:t xml:space="preserve"> (CSR), </w:t>
      </w:r>
      <w:r w:rsidRPr="007E7BF1">
        <w:rPr>
          <w:i/>
          <w:iCs/>
          <w:lang w:val="nl-NL" w:eastAsia="zh-CN"/>
        </w:rPr>
        <w:t>Good Corporate Governance</w:t>
      </w:r>
      <w:r w:rsidRPr="007E7BF1">
        <w:rPr>
          <w:lang w:val="nl-NL" w:eastAsia="zh-CN"/>
        </w:rPr>
        <w:t xml:space="preserve"> (GCG) yang diproksikan dengan kepemilikan institusional dan Dewan Komisaris Independen serta pengaruhnya kepada Profitabilitas yang diproksikan dengan </w:t>
      </w:r>
      <w:r w:rsidRPr="007E7BF1">
        <w:rPr>
          <w:i/>
          <w:iCs/>
          <w:lang w:val="nl-NL" w:eastAsia="zh-CN"/>
        </w:rPr>
        <w:t>Return On Assets</w:t>
      </w:r>
      <w:r w:rsidRPr="007E7BF1">
        <w:rPr>
          <w:lang w:val="nl-NL" w:eastAsia="zh-CN"/>
        </w:rPr>
        <w:t xml:space="preserve"> (ROA) pada Perusahaan Perkebunan sub sektor sawit yang terdaftar di Bursa Efek Indonesia (BEI) periode 2018-2022 maka dapat disimpulkan sebagai berikut:</w:t>
      </w:r>
    </w:p>
    <w:p w14:paraId="3A15E1A2" w14:textId="790B2405" w:rsidR="007E7BF1" w:rsidRPr="00A5391A" w:rsidRDefault="00BA0853" w:rsidP="00A5391A">
      <w:pPr>
        <w:pStyle w:val="ListParagraph"/>
        <w:numPr>
          <w:ilvl w:val="0"/>
          <w:numId w:val="49"/>
        </w:numPr>
        <w:spacing w:before="0" w:after="160" w:line="276" w:lineRule="auto"/>
        <w:rPr>
          <w:lang w:val="nl-NL" w:eastAsia="zh-CN"/>
        </w:rPr>
      </w:pPr>
      <w:r w:rsidRPr="00BA0853">
        <w:rPr>
          <w:i/>
          <w:iCs/>
          <w:lang w:val="nl-NL" w:eastAsia="zh-CN"/>
        </w:rPr>
        <w:t>Corporate Social Responsibility</w:t>
      </w:r>
      <w:r w:rsidRPr="00BA0853">
        <w:rPr>
          <w:lang w:val="nl-NL" w:eastAsia="zh-CN"/>
        </w:rPr>
        <w:t xml:space="preserve"> (CSR) </w:t>
      </w:r>
      <w:r w:rsidR="006A5C29">
        <w:rPr>
          <w:lang w:val="nl-NL" w:eastAsia="zh-CN"/>
        </w:rPr>
        <w:t xml:space="preserve">memiliki </w:t>
      </w:r>
      <w:r w:rsidRPr="00BA0853">
        <w:rPr>
          <w:lang w:val="nl-NL" w:eastAsia="zh-CN"/>
        </w:rPr>
        <w:t xml:space="preserve">pengaruh </w:t>
      </w:r>
      <w:r w:rsidR="006A5C29">
        <w:rPr>
          <w:lang w:val="nl-NL" w:eastAsia="zh-CN"/>
        </w:rPr>
        <w:t>yang</w:t>
      </w:r>
      <w:r w:rsidRPr="00BA0853">
        <w:rPr>
          <w:lang w:val="nl-NL" w:eastAsia="zh-CN"/>
        </w:rPr>
        <w:t xml:space="preserve"> signifikan terhadap </w:t>
      </w:r>
      <w:r w:rsidR="00BC177C" w:rsidRPr="00BC177C">
        <w:rPr>
          <w:i/>
          <w:iCs/>
          <w:lang w:val="nl-NL" w:eastAsia="zh-CN"/>
        </w:rPr>
        <w:t>Return On Assets</w:t>
      </w:r>
      <w:r w:rsidR="00BC177C" w:rsidRPr="00BC177C">
        <w:rPr>
          <w:lang w:val="nl-NL" w:eastAsia="zh-CN"/>
        </w:rPr>
        <w:t xml:space="preserve"> (ROA)</w:t>
      </w:r>
      <w:r w:rsidRPr="00BA0853">
        <w:rPr>
          <w:lang w:val="nl-NL" w:eastAsia="zh-CN"/>
        </w:rPr>
        <w:t xml:space="preserve"> perusahaan, Hal ini menunjukan bahwa</w:t>
      </w:r>
      <w:r w:rsidR="00871C21">
        <w:rPr>
          <w:lang w:val="nl-NL" w:eastAsia="zh-CN"/>
        </w:rPr>
        <w:t xml:space="preserve"> ketika</w:t>
      </w:r>
      <w:r w:rsidRPr="00BA0853">
        <w:rPr>
          <w:lang w:val="nl-NL" w:eastAsia="zh-CN"/>
        </w:rPr>
        <w:t xml:space="preserve"> </w:t>
      </w:r>
      <w:r w:rsidR="00500540">
        <w:rPr>
          <w:lang w:val="nl-NL" w:eastAsia="zh-CN"/>
        </w:rPr>
        <w:t>perusahaan yang</w:t>
      </w:r>
      <w:r w:rsidR="00871C21">
        <w:rPr>
          <w:lang w:val="nl-NL" w:eastAsia="zh-CN"/>
        </w:rPr>
        <w:t xml:space="preserve"> </w:t>
      </w:r>
      <w:r w:rsidR="00256E3C">
        <w:rPr>
          <w:lang w:val="nl-NL" w:eastAsia="zh-CN"/>
        </w:rPr>
        <w:t>secara transparan dan aktif dalam</w:t>
      </w:r>
      <w:r w:rsidR="00500540">
        <w:rPr>
          <w:lang w:val="nl-NL" w:eastAsia="zh-CN"/>
        </w:rPr>
        <w:t xml:space="preserve"> melakukan </w:t>
      </w:r>
      <w:r w:rsidRPr="00BA0853">
        <w:rPr>
          <w:lang w:val="nl-NL" w:eastAsia="zh-CN"/>
        </w:rPr>
        <w:t>pengungkapan CSR</w:t>
      </w:r>
      <w:r w:rsidR="00500540">
        <w:rPr>
          <w:lang w:val="nl-NL" w:eastAsia="zh-CN"/>
        </w:rPr>
        <w:t>, cenderung memiliki profitabilitas yang lebih tinggi dibandingkan dengan perusahaan yang tidak menjalankan program CSR.</w:t>
      </w:r>
      <w:r w:rsidR="006043DE">
        <w:rPr>
          <w:lang w:val="nl-NL" w:eastAsia="zh-CN"/>
        </w:rPr>
        <w:t xml:space="preserve"> </w:t>
      </w:r>
    </w:p>
    <w:p w14:paraId="747DE9AD" w14:textId="0D82FFCC" w:rsidR="007E7BF1" w:rsidRPr="00E04F22" w:rsidRDefault="007E7BF1" w:rsidP="00786183">
      <w:pPr>
        <w:pStyle w:val="ListParagraph"/>
        <w:numPr>
          <w:ilvl w:val="0"/>
          <w:numId w:val="49"/>
        </w:numPr>
        <w:spacing w:before="0" w:after="160" w:line="276" w:lineRule="auto"/>
        <w:rPr>
          <w:lang w:val="en-ID" w:eastAsia="zh-CN"/>
        </w:rPr>
      </w:pPr>
      <w:r w:rsidRPr="00E04F22">
        <w:rPr>
          <w:i/>
          <w:iCs/>
          <w:lang w:val="en-ID" w:eastAsia="zh-CN"/>
        </w:rPr>
        <w:t xml:space="preserve">Good Corporate Governance </w:t>
      </w:r>
      <w:r w:rsidRPr="00E04F22">
        <w:rPr>
          <w:lang w:val="en-ID" w:eastAsia="zh-CN"/>
        </w:rPr>
        <w:t xml:space="preserve">(GCG) </w:t>
      </w:r>
      <w:r w:rsidR="00E46C84" w:rsidRPr="00E04F22">
        <w:rPr>
          <w:lang w:val="en-ID" w:eastAsia="zh-CN"/>
        </w:rPr>
        <w:t xml:space="preserve">yang di </w:t>
      </w:r>
      <w:proofErr w:type="spellStart"/>
      <w:r w:rsidR="00E46C84" w:rsidRPr="00E04F22">
        <w:rPr>
          <w:lang w:val="en-ID" w:eastAsia="zh-CN"/>
        </w:rPr>
        <w:t>proksikan</w:t>
      </w:r>
      <w:proofErr w:type="spellEnd"/>
      <w:r w:rsidR="00E46C84" w:rsidRPr="00E04F22">
        <w:rPr>
          <w:lang w:val="en-ID" w:eastAsia="zh-CN"/>
        </w:rPr>
        <w:t xml:space="preserve"> </w:t>
      </w:r>
      <w:proofErr w:type="spellStart"/>
      <w:r w:rsidR="00E46C84" w:rsidRPr="00E04F22">
        <w:rPr>
          <w:lang w:val="en-ID" w:eastAsia="zh-CN"/>
        </w:rPr>
        <w:t>dengan</w:t>
      </w:r>
      <w:proofErr w:type="spellEnd"/>
      <w:r w:rsidR="00E46C84" w:rsidRPr="00E04F22">
        <w:rPr>
          <w:lang w:val="en-ID" w:eastAsia="zh-CN"/>
        </w:rPr>
        <w:t xml:space="preserve"> </w:t>
      </w:r>
      <w:proofErr w:type="spellStart"/>
      <w:r w:rsidR="0024371D" w:rsidRPr="00E04F22">
        <w:rPr>
          <w:lang w:val="en-ID" w:eastAsia="zh-CN"/>
        </w:rPr>
        <w:t>kepemilikan</w:t>
      </w:r>
      <w:proofErr w:type="spellEnd"/>
      <w:r w:rsidR="0024371D" w:rsidRPr="00E04F22">
        <w:rPr>
          <w:lang w:val="en-ID" w:eastAsia="zh-CN"/>
        </w:rPr>
        <w:t xml:space="preserve"> </w:t>
      </w:r>
      <w:proofErr w:type="spellStart"/>
      <w:r w:rsidR="0024371D" w:rsidRPr="00E04F22">
        <w:rPr>
          <w:lang w:val="en-ID" w:eastAsia="zh-CN"/>
        </w:rPr>
        <w:t>institusional</w:t>
      </w:r>
      <w:proofErr w:type="spellEnd"/>
      <w:r w:rsidR="0024371D" w:rsidRPr="00E04F22">
        <w:rPr>
          <w:lang w:val="en-ID" w:eastAsia="zh-CN"/>
        </w:rPr>
        <w:t xml:space="preserve"> </w:t>
      </w:r>
      <w:proofErr w:type="spellStart"/>
      <w:r w:rsidR="00A5391A" w:rsidRPr="00E04F22">
        <w:rPr>
          <w:lang w:val="en-ID" w:eastAsia="zh-CN"/>
        </w:rPr>
        <w:t>memiliki</w:t>
      </w:r>
      <w:proofErr w:type="spellEnd"/>
      <w:r w:rsidR="00A5391A" w:rsidRPr="00E04F22">
        <w:rPr>
          <w:lang w:val="en-ID" w:eastAsia="zh-CN"/>
        </w:rPr>
        <w:t xml:space="preserve"> </w:t>
      </w:r>
      <w:proofErr w:type="spellStart"/>
      <w:r w:rsidR="00A5391A" w:rsidRPr="00E04F22">
        <w:rPr>
          <w:lang w:val="en-ID" w:eastAsia="zh-CN"/>
        </w:rPr>
        <w:t>pengaruh</w:t>
      </w:r>
      <w:proofErr w:type="spellEnd"/>
      <w:r w:rsidR="00A5391A" w:rsidRPr="00E04F22">
        <w:rPr>
          <w:lang w:val="en-ID" w:eastAsia="zh-CN"/>
        </w:rPr>
        <w:t xml:space="preserve"> </w:t>
      </w:r>
      <w:r w:rsidR="006A5C29" w:rsidRPr="00E04F22">
        <w:rPr>
          <w:lang w:val="en-ID" w:eastAsia="zh-CN"/>
        </w:rPr>
        <w:t xml:space="preserve">yang </w:t>
      </w:r>
      <w:proofErr w:type="spellStart"/>
      <w:r w:rsidR="006A5C29" w:rsidRPr="00E04F22">
        <w:rPr>
          <w:lang w:val="en-ID" w:eastAsia="zh-CN"/>
        </w:rPr>
        <w:t>signifikan</w:t>
      </w:r>
      <w:proofErr w:type="spellEnd"/>
      <w:r w:rsidR="006A5C29" w:rsidRPr="00E04F22">
        <w:rPr>
          <w:lang w:val="en-ID" w:eastAsia="zh-CN"/>
        </w:rPr>
        <w:t xml:space="preserve"> </w:t>
      </w:r>
      <w:proofErr w:type="spellStart"/>
      <w:r w:rsidR="006A5C29" w:rsidRPr="00E04F22">
        <w:rPr>
          <w:lang w:val="en-ID" w:eastAsia="zh-CN"/>
        </w:rPr>
        <w:t>terhadap</w:t>
      </w:r>
      <w:proofErr w:type="spellEnd"/>
      <w:r w:rsidR="006A5C29" w:rsidRPr="00E04F22">
        <w:rPr>
          <w:lang w:val="en-ID" w:eastAsia="zh-CN"/>
        </w:rPr>
        <w:t xml:space="preserve"> </w:t>
      </w:r>
      <w:r w:rsidR="00BC177C" w:rsidRPr="00E04F22">
        <w:rPr>
          <w:i/>
          <w:iCs/>
          <w:lang w:val="en-ID" w:eastAsia="zh-CN"/>
        </w:rPr>
        <w:t xml:space="preserve">Return </w:t>
      </w:r>
      <w:proofErr w:type="gramStart"/>
      <w:r w:rsidR="00BC177C" w:rsidRPr="00E04F22">
        <w:rPr>
          <w:i/>
          <w:iCs/>
          <w:lang w:val="en-ID" w:eastAsia="zh-CN"/>
        </w:rPr>
        <w:t>On</w:t>
      </w:r>
      <w:proofErr w:type="gramEnd"/>
      <w:r w:rsidR="00BC177C" w:rsidRPr="00E04F22">
        <w:rPr>
          <w:i/>
          <w:iCs/>
          <w:lang w:val="en-ID" w:eastAsia="zh-CN"/>
        </w:rPr>
        <w:t xml:space="preserve"> Assets</w:t>
      </w:r>
      <w:r w:rsidR="00BC177C" w:rsidRPr="00E04F22">
        <w:rPr>
          <w:lang w:val="en-ID" w:eastAsia="zh-CN"/>
        </w:rPr>
        <w:t xml:space="preserve"> (ROA)</w:t>
      </w:r>
      <w:r w:rsidR="006A5C29" w:rsidRPr="00E04F22">
        <w:rPr>
          <w:lang w:val="en-ID" w:eastAsia="zh-CN"/>
        </w:rPr>
        <w:t>.</w:t>
      </w:r>
      <w:r w:rsidR="00F55D3A" w:rsidRPr="00E04F22">
        <w:rPr>
          <w:lang w:val="en-ID" w:eastAsia="zh-CN"/>
        </w:rPr>
        <w:t xml:space="preserve"> Hal </w:t>
      </w:r>
      <w:proofErr w:type="spellStart"/>
      <w:r w:rsidR="00F55D3A" w:rsidRPr="00E04F22">
        <w:rPr>
          <w:lang w:val="en-ID" w:eastAsia="zh-CN"/>
        </w:rPr>
        <w:t>ini</w:t>
      </w:r>
      <w:proofErr w:type="spellEnd"/>
      <w:r w:rsidR="00F55D3A" w:rsidRPr="00E04F22">
        <w:rPr>
          <w:lang w:val="en-ID" w:eastAsia="zh-CN"/>
        </w:rPr>
        <w:t xml:space="preserve"> </w:t>
      </w:r>
      <w:proofErr w:type="spellStart"/>
      <w:r w:rsidR="00F55D3A" w:rsidRPr="00E04F22">
        <w:rPr>
          <w:lang w:val="en-ID" w:eastAsia="zh-CN"/>
        </w:rPr>
        <w:t>karena</w:t>
      </w:r>
      <w:proofErr w:type="spellEnd"/>
      <w:r w:rsidR="006A5C29" w:rsidRPr="00E04F22">
        <w:rPr>
          <w:lang w:val="en-ID" w:eastAsia="zh-CN"/>
        </w:rPr>
        <w:t xml:space="preserve"> </w:t>
      </w:r>
      <w:proofErr w:type="spellStart"/>
      <w:r w:rsidR="00E167F1" w:rsidRPr="00E04F22">
        <w:rPr>
          <w:lang w:val="en-ID" w:eastAsia="zh-CN"/>
        </w:rPr>
        <w:t>Kepemilikan</w:t>
      </w:r>
      <w:proofErr w:type="spellEnd"/>
      <w:r w:rsidR="00E167F1" w:rsidRPr="00E04F22">
        <w:rPr>
          <w:lang w:val="en-ID" w:eastAsia="zh-CN"/>
        </w:rPr>
        <w:t xml:space="preserve"> </w:t>
      </w:r>
      <w:proofErr w:type="spellStart"/>
      <w:r w:rsidR="00E167F1" w:rsidRPr="00E04F22">
        <w:rPr>
          <w:lang w:val="en-ID" w:eastAsia="zh-CN"/>
        </w:rPr>
        <w:t>institusional</w:t>
      </w:r>
      <w:proofErr w:type="spellEnd"/>
      <w:r w:rsidR="00E167F1" w:rsidRPr="00E04F22">
        <w:rPr>
          <w:lang w:val="en-ID" w:eastAsia="zh-CN"/>
        </w:rPr>
        <w:t xml:space="preserve"> </w:t>
      </w:r>
      <w:proofErr w:type="spellStart"/>
      <w:r w:rsidR="00E167F1" w:rsidRPr="00E04F22">
        <w:rPr>
          <w:lang w:val="en-ID" w:eastAsia="zh-CN"/>
        </w:rPr>
        <w:t>memiliki</w:t>
      </w:r>
      <w:proofErr w:type="spellEnd"/>
      <w:r w:rsidR="00E167F1" w:rsidRPr="00E04F22">
        <w:rPr>
          <w:lang w:val="en-ID" w:eastAsia="zh-CN"/>
        </w:rPr>
        <w:t xml:space="preserve"> </w:t>
      </w:r>
      <w:proofErr w:type="spellStart"/>
      <w:r w:rsidR="00E167F1" w:rsidRPr="00E04F22">
        <w:rPr>
          <w:lang w:val="en-ID" w:eastAsia="zh-CN"/>
        </w:rPr>
        <w:t>dampak</w:t>
      </w:r>
      <w:proofErr w:type="spellEnd"/>
      <w:r w:rsidR="00E167F1" w:rsidRPr="00E04F22">
        <w:rPr>
          <w:lang w:val="en-ID" w:eastAsia="zh-CN"/>
        </w:rPr>
        <w:t xml:space="preserve"> yang </w:t>
      </w:r>
      <w:proofErr w:type="spellStart"/>
      <w:r w:rsidR="00E167F1" w:rsidRPr="00E04F22">
        <w:rPr>
          <w:lang w:val="en-ID" w:eastAsia="zh-CN"/>
        </w:rPr>
        <w:t>besar</w:t>
      </w:r>
      <w:proofErr w:type="spellEnd"/>
      <w:r w:rsidR="00E167F1" w:rsidRPr="00E04F22">
        <w:rPr>
          <w:lang w:val="en-ID" w:eastAsia="zh-CN"/>
        </w:rPr>
        <w:t xml:space="preserve"> pada </w:t>
      </w:r>
      <w:proofErr w:type="spellStart"/>
      <w:r w:rsidR="00E167F1" w:rsidRPr="00E04F22">
        <w:rPr>
          <w:lang w:val="en-ID" w:eastAsia="zh-CN"/>
        </w:rPr>
        <w:t>profitabilitas</w:t>
      </w:r>
      <w:proofErr w:type="spellEnd"/>
      <w:r w:rsidR="00E167F1" w:rsidRPr="00E04F22">
        <w:rPr>
          <w:lang w:val="en-ID" w:eastAsia="zh-CN"/>
        </w:rPr>
        <w:t xml:space="preserve">. Ini </w:t>
      </w:r>
      <w:proofErr w:type="spellStart"/>
      <w:r w:rsidR="00E167F1" w:rsidRPr="00E04F22">
        <w:rPr>
          <w:lang w:val="en-ID" w:eastAsia="zh-CN"/>
        </w:rPr>
        <w:t>disebabkan</w:t>
      </w:r>
      <w:proofErr w:type="spellEnd"/>
      <w:r w:rsidR="00E167F1" w:rsidRPr="00E04F22">
        <w:rPr>
          <w:lang w:val="en-ID" w:eastAsia="zh-CN"/>
        </w:rPr>
        <w:t xml:space="preserve"> </w:t>
      </w:r>
      <w:proofErr w:type="spellStart"/>
      <w:r w:rsidR="00C624D3" w:rsidRPr="00E04F22">
        <w:rPr>
          <w:lang w:val="en-ID" w:eastAsia="zh-CN"/>
        </w:rPr>
        <w:t>karena</w:t>
      </w:r>
      <w:proofErr w:type="spellEnd"/>
      <w:r w:rsidR="00E167F1" w:rsidRPr="00E04F22">
        <w:rPr>
          <w:lang w:val="en-ID" w:eastAsia="zh-CN"/>
        </w:rPr>
        <w:t xml:space="preserve"> </w:t>
      </w:r>
      <w:proofErr w:type="spellStart"/>
      <w:r w:rsidR="00E167F1" w:rsidRPr="00E04F22">
        <w:rPr>
          <w:lang w:val="en-ID" w:eastAsia="zh-CN"/>
        </w:rPr>
        <w:t>kepemilikan</w:t>
      </w:r>
      <w:proofErr w:type="spellEnd"/>
      <w:r w:rsidR="00E167F1" w:rsidRPr="00E04F22">
        <w:rPr>
          <w:lang w:val="en-ID" w:eastAsia="zh-CN"/>
        </w:rPr>
        <w:t xml:space="preserve"> </w:t>
      </w:r>
      <w:proofErr w:type="spellStart"/>
      <w:r w:rsidR="00E167F1" w:rsidRPr="00E04F22">
        <w:rPr>
          <w:lang w:val="en-ID" w:eastAsia="zh-CN"/>
        </w:rPr>
        <w:t>institusional</w:t>
      </w:r>
      <w:proofErr w:type="spellEnd"/>
      <w:r w:rsidR="00E167F1" w:rsidRPr="00E04F22">
        <w:rPr>
          <w:lang w:val="en-ID" w:eastAsia="zh-CN"/>
        </w:rPr>
        <w:t xml:space="preserve"> </w:t>
      </w:r>
      <w:proofErr w:type="spellStart"/>
      <w:r w:rsidR="00C624D3" w:rsidRPr="00E04F22">
        <w:rPr>
          <w:lang w:val="en-ID" w:eastAsia="zh-CN"/>
        </w:rPr>
        <w:t>bisa</w:t>
      </w:r>
      <w:proofErr w:type="spellEnd"/>
      <w:r w:rsidR="00E167F1" w:rsidRPr="00E04F22">
        <w:rPr>
          <w:lang w:val="en-ID" w:eastAsia="zh-CN"/>
        </w:rPr>
        <w:t xml:space="preserve"> </w:t>
      </w:r>
      <w:proofErr w:type="spellStart"/>
      <w:r w:rsidR="00E167F1" w:rsidRPr="00E04F22">
        <w:rPr>
          <w:lang w:val="en-ID" w:eastAsia="zh-CN"/>
        </w:rPr>
        <w:t>mendorong</w:t>
      </w:r>
      <w:proofErr w:type="spellEnd"/>
      <w:r w:rsidR="00E167F1" w:rsidRPr="00E04F22">
        <w:rPr>
          <w:lang w:val="en-ID" w:eastAsia="zh-CN"/>
        </w:rPr>
        <w:t xml:space="preserve"> </w:t>
      </w:r>
      <w:proofErr w:type="spellStart"/>
      <w:r w:rsidR="00E167F1" w:rsidRPr="00E04F22">
        <w:rPr>
          <w:lang w:val="en-ID" w:eastAsia="zh-CN"/>
        </w:rPr>
        <w:t>manajemen</w:t>
      </w:r>
      <w:proofErr w:type="spellEnd"/>
      <w:r w:rsidR="00E167F1" w:rsidRPr="00E04F22">
        <w:rPr>
          <w:lang w:val="en-ID" w:eastAsia="zh-CN"/>
        </w:rPr>
        <w:t xml:space="preserve"> </w:t>
      </w:r>
      <w:proofErr w:type="spellStart"/>
      <w:r w:rsidR="00E167F1" w:rsidRPr="00E04F22">
        <w:rPr>
          <w:lang w:val="en-ID" w:eastAsia="zh-CN"/>
        </w:rPr>
        <w:t>perusahaan</w:t>
      </w:r>
      <w:proofErr w:type="spellEnd"/>
      <w:r w:rsidR="00E167F1" w:rsidRPr="00E04F22">
        <w:rPr>
          <w:lang w:val="en-ID" w:eastAsia="zh-CN"/>
        </w:rPr>
        <w:t xml:space="preserve"> agar </w:t>
      </w:r>
      <w:proofErr w:type="spellStart"/>
      <w:r w:rsidR="00E167F1" w:rsidRPr="00E04F22">
        <w:rPr>
          <w:lang w:val="en-ID" w:eastAsia="zh-CN"/>
        </w:rPr>
        <w:t>mengambil</w:t>
      </w:r>
      <w:proofErr w:type="spellEnd"/>
      <w:r w:rsidR="00E167F1" w:rsidRPr="00E04F22">
        <w:rPr>
          <w:lang w:val="en-ID" w:eastAsia="zh-CN"/>
        </w:rPr>
        <w:t xml:space="preserve"> </w:t>
      </w:r>
      <w:proofErr w:type="spellStart"/>
      <w:r w:rsidR="00E167F1" w:rsidRPr="00E04F22">
        <w:rPr>
          <w:lang w:val="en-ID" w:eastAsia="zh-CN"/>
        </w:rPr>
        <w:t>tindakan</w:t>
      </w:r>
      <w:proofErr w:type="spellEnd"/>
      <w:r w:rsidR="00E167F1" w:rsidRPr="00E04F22">
        <w:rPr>
          <w:lang w:val="en-ID" w:eastAsia="zh-CN"/>
        </w:rPr>
        <w:t xml:space="preserve"> yang </w:t>
      </w:r>
      <w:proofErr w:type="spellStart"/>
      <w:r w:rsidR="00E167F1" w:rsidRPr="00E04F22">
        <w:rPr>
          <w:lang w:val="en-ID" w:eastAsia="zh-CN"/>
        </w:rPr>
        <w:t>sejalan</w:t>
      </w:r>
      <w:proofErr w:type="spellEnd"/>
      <w:r w:rsidR="00E167F1" w:rsidRPr="00E04F22">
        <w:rPr>
          <w:lang w:val="en-ID" w:eastAsia="zh-CN"/>
        </w:rPr>
        <w:t xml:space="preserve"> </w:t>
      </w:r>
      <w:proofErr w:type="spellStart"/>
      <w:r w:rsidR="00E167F1" w:rsidRPr="00E04F22">
        <w:rPr>
          <w:lang w:val="en-ID" w:eastAsia="zh-CN"/>
        </w:rPr>
        <w:t>dengan</w:t>
      </w:r>
      <w:proofErr w:type="spellEnd"/>
      <w:r w:rsidR="00E167F1" w:rsidRPr="00E04F22">
        <w:rPr>
          <w:lang w:val="en-ID" w:eastAsia="zh-CN"/>
        </w:rPr>
        <w:t xml:space="preserve"> </w:t>
      </w:r>
      <w:proofErr w:type="spellStart"/>
      <w:r w:rsidR="00E167F1" w:rsidRPr="00E04F22">
        <w:rPr>
          <w:lang w:val="en-ID" w:eastAsia="zh-CN"/>
        </w:rPr>
        <w:t>kepentingan</w:t>
      </w:r>
      <w:proofErr w:type="spellEnd"/>
      <w:r w:rsidR="00E167F1" w:rsidRPr="00E04F22">
        <w:rPr>
          <w:lang w:val="en-ID" w:eastAsia="zh-CN"/>
        </w:rPr>
        <w:t xml:space="preserve"> </w:t>
      </w:r>
      <w:proofErr w:type="spellStart"/>
      <w:r w:rsidR="00E167F1" w:rsidRPr="00E04F22">
        <w:rPr>
          <w:lang w:val="en-ID" w:eastAsia="zh-CN"/>
        </w:rPr>
        <w:t>pemegang</w:t>
      </w:r>
      <w:proofErr w:type="spellEnd"/>
      <w:r w:rsidR="00E167F1" w:rsidRPr="00E04F22">
        <w:rPr>
          <w:lang w:val="en-ID" w:eastAsia="zh-CN"/>
        </w:rPr>
        <w:t xml:space="preserve"> </w:t>
      </w:r>
      <w:proofErr w:type="spellStart"/>
      <w:r w:rsidR="00E167F1" w:rsidRPr="00E04F22">
        <w:rPr>
          <w:lang w:val="en-ID" w:eastAsia="zh-CN"/>
        </w:rPr>
        <w:t>saham</w:t>
      </w:r>
      <w:proofErr w:type="spellEnd"/>
      <w:r w:rsidR="00E167F1" w:rsidRPr="00E04F22">
        <w:rPr>
          <w:lang w:val="en-ID" w:eastAsia="zh-CN"/>
        </w:rPr>
        <w:t xml:space="preserve">, </w:t>
      </w:r>
      <w:proofErr w:type="spellStart"/>
      <w:r w:rsidR="00E167F1" w:rsidRPr="00E04F22">
        <w:rPr>
          <w:lang w:val="en-ID" w:eastAsia="zh-CN"/>
        </w:rPr>
        <w:t>yaitu</w:t>
      </w:r>
      <w:proofErr w:type="spellEnd"/>
      <w:r w:rsidR="00E167F1" w:rsidRPr="00E04F22">
        <w:rPr>
          <w:lang w:val="en-ID" w:eastAsia="zh-CN"/>
        </w:rPr>
        <w:t xml:space="preserve"> </w:t>
      </w:r>
      <w:proofErr w:type="spellStart"/>
      <w:r w:rsidR="00E167F1" w:rsidRPr="00E04F22">
        <w:rPr>
          <w:lang w:val="en-ID" w:eastAsia="zh-CN"/>
        </w:rPr>
        <w:t>dengan</w:t>
      </w:r>
      <w:proofErr w:type="spellEnd"/>
      <w:r w:rsidR="00E167F1" w:rsidRPr="00E04F22">
        <w:rPr>
          <w:lang w:val="en-ID" w:eastAsia="zh-CN"/>
        </w:rPr>
        <w:t xml:space="preserve"> </w:t>
      </w:r>
      <w:proofErr w:type="spellStart"/>
      <w:r w:rsidR="00E167F1" w:rsidRPr="00E04F22">
        <w:rPr>
          <w:lang w:val="en-ID" w:eastAsia="zh-CN"/>
        </w:rPr>
        <w:t>meningkatkan</w:t>
      </w:r>
      <w:proofErr w:type="spellEnd"/>
      <w:r w:rsidR="00E167F1" w:rsidRPr="00E04F22">
        <w:rPr>
          <w:lang w:val="en-ID" w:eastAsia="zh-CN"/>
        </w:rPr>
        <w:t xml:space="preserve"> </w:t>
      </w:r>
      <w:proofErr w:type="spellStart"/>
      <w:r w:rsidR="00E167F1" w:rsidRPr="00E04F22">
        <w:rPr>
          <w:lang w:val="en-ID" w:eastAsia="zh-CN"/>
        </w:rPr>
        <w:t>kinerja</w:t>
      </w:r>
      <w:proofErr w:type="spellEnd"/>
      <w:r w:rsidR="00E167F1" w:rsidRPr="00E04F22">
        <w:rPr>
          <w:lang w:val="en-ID" w:eastAsia="zh-CN"/>
        </w:rPr>
        <w:t xml:space="preserve"> </w:t>
      </w:r>
      <w:proofErr w:type="spellStart"/>
      <w:r w:rsidR="00E167F1" w:rsidRPr="00E04F22">
        <w:rPr>
          <w:lang w:val="en-ID" w:eastAsia="zh-CN"/>
        </w:rPr>
        <w:t>keuangan</w:t>
      </w:r>
      <w:proofErr w:type="spellEnd"/>
      <w:r w:rsidR="00E167F1" w:rsidRPr="00E04F22">
        <w:rPr>
          <w:lang w:val="en-ID" w:eastAsia="zh-CN"/>
        </w:rPr>
        <w:t>.</w:t>
      </w:r>
    </w:p>
    <w:p w14:paraId="440B2393" w14:textId="2EE383A2" w:rsidR="00E46C84" w:rsidRPr="00E46C84" w:rsidRDefault="00326309" w:rsidP="00D031F5">
      <w:pPr>
        <w:pStyle w:val="ListParagraph"/>
        <w:numPr>
          <w:ilvl w:val="0"/>
          <w:numId w:val="49"/>
        </w:numPr>
        <w:spacing w:before="0" w:after="160" w:line="276" w:lineRule="auto"/>
        <w:rPr>
          <w:lang w:val="en-ID" w:eastAsia="zh-CN"/>
        </w:rPr>
      </w:pPr>
      <w:r>
        <w:rPr>
          <w:i/>
          <w:iCs/>
          <w:lang w:val="en-ID" w:eastAsia="zh-CN"/>
        </w:rPr>
        <w:t xml:space="preserve">Good Corporate Governance </w:t>
      </w:r>
      <w:r>
        <w:rPr>
          <w:lang w:val="en-ID" w:eastAsia="zh-CN"/>
        </w:rPr>
        <w:t xml:space="preserve">(GCG) yang di </w:t>
      </w:r>
      <w:proofErr w:type="spellStart"/>
      <w:r>
        <w:rPr>
          <w:lang w:val="en-ID" w:eastAsia="zh-CN"/>
        </w:rPr>
        <w:t>proksikan</w:t>
      </w:r>
      <w:proofErr w:type="spellEnd"/>
      <w:r>
        <w:rPr>
          <w:lang w:val="en-ID" w:eastAsia="zh-CN"/>
        </w:rPr>
        <w:t xml:space="preserve"> </w:t>
      </w:r>
      <w:proofErr w:type="spellStart"/>
      <w:r>
        <w:rPr>
          <w:lang w:val="en-ID" w:eastAsia="zh-CN"/>
        </w:rPr>
        <w:t>dengan</w:t>
      </w:r>
      <w:proofErr w:type="spellEnd"/>
      <w:r>
        <w:rPr>
          <w:lang w:val="en-ID" w:eastAsia="zh-CN"/>
        </w:rPr>
        <w:t xml:space="preserve"> Dewan </w:t>
      </w:r>
      <w:proofErr w:type="spellStart"/>
      <w:r>
        <w:rPr>
          <w:lang w:val="en-ID" w:eastAsia="zh-CN"/>
        </w:rPr>
        <w:t>Komisaris</w:t>
      </w:r>
      <w:proofErr w:type="spellEnd"/>
      <w:r>
        <w:rPr>
          <w:lang w:val="en-ID" w:eastAsia="zh-CN"/>
        </w:rPr>
        <w:t xml:space="preserve"> </w:t>
      </w:r>
      <w:proofErr w:type="spellStart"/>
      <w:r>
        <w:rPr>
          <w:lang w:val="en-ID" w:eastAsia="zh-CN"/>
        </w:rPr>
        <w:t>Independen</w:t>
      </w:r>
      <w:proofErr w:type="spellEnd"/>
      <w:r>
        <w:rPr>
          <w:lang w:val="en-ID" w:eastAsia="zh-CN"/>
        </w:rPr>
        <w:t xml:space="preserve"> </w:t>
      </w:r>
      <w:proofErr w:type="spellStart"/>
      <w:r>
        <w:rPr>
          <w:lang w:val="en-ID" w:eastAsia="zh-CN"/>
        </w:rPr>
        <w:t>memiliki</w:t>
      </w:r>
      <w:proofErr w:type="spellEnd"/>
      <w:r>
        <w:rPr>
          <w:lang w:val="en-ID" w:eastAsia="zh-CN"/>
        </w:rPr>
        <w:t xml:space="preserve"> </w:t>
      </w:r>
      <w:proofErr w:type="spellStart"/>
      <w:r>
        <w:rPr>
          <w:lang w:val="en-ID" w:eastAsia="zh-CN"/>
        </w:rPr>
        <w:t>pengaruh</w:t>
      </w:r>
      <w:proofErr w:type="spellEnd"/>
      <w:r>
        <w:rPr>
          <w:lang w:val="en-ID" w:eastAsia="zh-CN"/>
        </w:rPr>
        <w:t xml:space="preserve"> yang </w:t>
      </w:r>
      <w:proofErr w:type="spellStart"/>
      <w:r>
        <w:rPr>
          <w:lang w:val="en-ID" w:eastAsia="zh-CN"/>
        </w:rPr>
        <w:t>signifikan</w:t>
      </w:r>
      <w:proofErr w:type="spellEnd"/>
      <w:r>
        <w:rPr>
          <w:lang w:val="en-ID" w:eastAsia="zh-CN"/>
        </w:rPr>
        <w:t xml:space="preserve"> </w:t>
      </w:r>
      <w:proofErr w:type="spellStart"/>
      <w:r>
        <w:rPr>
          <w:lang w:val="en-ID" w:eastAsia="zh-CN"/>
        </w:rPr>
        <w:t>terhadap</w:t>
      </w:r>
      <w:proofErr w:type="spellEnd"/>
      <w:r>
        <w:rPr>
          <w:lang w:val="en-ID" w:eastAsia="zh-CN"/>
        </w:rPr>
        <w:t xml:space="preserve"> </w:t>
      </w:r>
      <w:r w:rsidRPr="004A015B">
        <w:rPr>
          <w:i/>
          <w:iCs/>
          <w:lang w:val="en-ID" w:eastAsia="zh-CN"/>
        </w:rPr>
        <w:t xml:space="preserve">Return </w:t>
      </w:r>
      <w:proofErr w:type="gramStart"/>
      <w:r w:rsidRPr="004A015B">
        <w:rPr>
          <w:i/>
          <w:iCs/>
          <w:lang w:val="en-ID" w:eastAsia="zh-CN"/>
        </w:rPr>
        <w:t>On</w:t>
      </w:r>
      <w:proofErr w:type="gramEnd"/>
      <w:r w:rsidRPr="004A015B">
        <w:rPr>
          <w:i/>
          <w:iCs/>
          <w:lang w:val="en-ID" w:eastAsia="zh-CN"/>
        </w:rPr>
        <w:t xml:space="preserve"> Assets</w:t>
      </w:r>
      <w:r>
        <w:rPr>
          <w:lang w:val="en-ID" w:eastAsia="zh-CN"/>
        </w:rPr>
        <w:t xml:space="preserve"> (ROA).</w:t>
      </w:r>
      <w:r w:rsidR="00F55D3A">
        <w:rPr>
          <w:lang w:val="en-ID" w:eastAsia="zh-CN"/>
        </w:rPr>
        <w:t xml:space="preserve"> Hal </w:t>
      </w:r>
      <w:proofErr w:type="spellStart"/>
      <w:r w:rsidR="00F55D3A">
        <w:rPr>
          <w:lang w:val="en-ID" w:eastAsia="zh-CN"/>
        </w:rPr>
        <w:t>ini</w:t>
      </w:r>
      <w:proofErr w:type="spellEnd"/>
      <w:r w:rsidR="00F55D3A">
        <w:rPr>
          <w:lang w:val="en-ID" w:eastAsia="zh-CN"/>
        </w:rPr>
        <w:t xml:space="preserve"> </w:t>
      </w:r>
      <w:proofErr w:type="spellStart"/>
      <w:r w:rsidR="00F55D3A">
        <w:rPr>
          <w:lang w:val="en-ID" w:eastAsia="zh-CN"/>
        </w:rPr>
        <w:t>k</w:t>
      </w:r>
      <w:r w:rsidR="00F55D3A" w:rsidRPr="00E167F1">
        <w:rPr>
          <w:lang w:val="en-ID" w:eastAsia="zh-CN"/>
        </w:rPr>
        <w:t>arena</w:t>
      </w:r>
      <w:proofErr w:type="spellEnd"/>
      <w:r w:rsidR="00F55D3A">
        <w:rPr>
          <w:lang w:val="en-ID" w:eastAsia="zh-CN"/>
        </w:rPr>
        <w:t xml:space="preserve"> </w:t>
      </w:r>
      <w:r w:rsidR="00EC764C">
        <w:rPr>
          <w:lang w:val="en-ID" w:eastAsia="zh-CN"/>
        </w:rPr>
        <w:t>d</w:t>
      </w:r>
      <w:r w:rsidR="00F55D3A">
        <w:rPr>
          <w:lang w:val="en-ID" w:eastAsia="zh-CN"/>
        </w:rPr>
        <w:t>ewan</w:t>
      </w:r>
      <w:r w:rsidR="00F55D3A" w:rsidRPr="00E167F1">
        <w:rPr>
          <w:lang w:val="en-ID" w:eastAsia="zh-CN"/>
        </w:rPr>
        <w:t xml:space="preserve"> </w:t>
      </w:r>
      <w:proofErr w:type="spellStart"/>
      <w:r w:rsidR="00F55D3A" w:rsidRPr="00E167F1">
        <w:rPr>
          <w:lang w:val="en-ID" w:eastAsia="zh-CN"/>
        </w:rPr>
        <w:t>komisaris</w:t>
      </w:r>
      <w:proofErr w:type="spellEnd"/>
      <w:r w:rsidR="00F55D3A" w:rsidRPr="00E167F1">
        <w:rPr>
          <w:lang w:val="en-ID" w:eastAsia="zh-CN"/>
        </w:rPr>
        <w:t xml:space="preserve"> </w:t>
      </w:r>
      <w:proofErr w:type="spellStart"/>
      <w:r w:rsidR="00F55D3A" w:rsidRPr="00E167F1">
        <w:rPr>
          <w:lang w:val="en-ID" w:eastAsia="zh-CN"/>
        </w:rPr>
        <w:t>independen</w:t>
      </w:r>
      <w:proofErr w:type="spellEnd"/>
      <w:r w:rsidR="00F55D3A" w:rsidRPr="00E167F1">
        <w:rPr>
          <w:lang w:val="en-ID" w:eastAsia="zh-CN"/>
        </w:rPr>
        <w:t xml:space="preserve"> </w:t>
      </w:r>
      <w:proofErr w:type="spellStart"/>
      <w:r w:rsidR="00F55D3A" w:rsidRPr="00E167F1">
        <w:rPr>
          <w:lang w:val="en-ID" w:eastAsia="zh-CN"/>
        </w:rPr>
        <w:t>mengambil</w:t>
      </w:r>
      <w:proofErr w:type="spellEnd"/>
      <w:r w:rsidR="00F55D3A" w:rsidRPr="00E167F1">
        <w:rPr>
          <w:lang w:val="en-ID" w:eastAsia="zh-CN"/>
        </w:rPr>
        <w:t xml:space="preserve"> </w:t>
      </w:r>
      <w:proofErr w:type="spellStart"/>
      <w:r w:rsidR="00F55D3A" w:rsidRPr="00E167F1">
        <w:rPr>
          <w:lang w:val="en-ID" w:eastAsia="zh-CN"/>
        </w:rPr>
        <w:t>keputusan</w:t>
      </w:r>
      <w:proofErr w:type="spellEnd"/>
      <w:r w:rsidR="00F55D3A" w:rsidRPr="00E167F1">
        <w:rPr>
          <w:lang w:val="en-ID" w:eastAsia="zh-CN"/>
        </w:rPr>
        <w:t xml:space="preserve"> </w:t>
      </w:r>
      <w:proofErr w:type="spellStart"/>
      <w:r w:rsidR="00F55D3A" w:rsidRPr="00E167F1">
        <w:rPr>
          <w:lang w:val="en-ID" w:eastAsia="zh-CN"/>
        </w:rPr>
        <w:t>terbaik</w:t>
      </w:r>
      <w:proofErr w:type="spellEnd"/>
      <w:r w:rsidR="00F55D3A" w:rsidRPr="00E167F1">
        <w:rPr>
          <w:lang w:val="en-ID" w:eastAsia="zh-CN"/>
        </w:rPr>
        <w:t xml:space="preserve"> </w:t>
      </w:r>
      <w:proofErr w:type="spellStart"/>
      <w:r w:rsidR="00F55D3A" w:rsidRPr="00E167F1">
        <w:rPr>
          <w:lang w:val="en-ID" w:eastAsia="zh-CN"/>
        </w:rPr>
        <w:t>dalam</w:t>
      </w:r>
      <w:proofErr w:type="spellEnd"/>
      <w:r w:rsidR="00F55D3A" w:rsidRPr="00E167F1">
        <w:rPr>
          <w:lang w:val="en-ID" w:eastAsia="zh-CN"/>
        </w:rPr>
        <w:t xml:space="preserve"> </w:t>
      </w:r>
      <w:proofErr w:type="spellStart"/>
      <w:r w:rsidR="00F55D3A" w:rsidRPr="00E167F1">
        <w:rPr>
          <w:lang w:val="en-ID" w:eastAsia="zh-CN"/>
        </w:rPr>
        <w:t>mengelola</w:t>
      </w:r>
      <w:proofErr w:type="spellEnd"/>
      <w:r w:rsidR="00F55D3A" w:rsidRPr="00E167F1">
        <w:rPr>
          <w:lang w:val="en-ID" w:eastAsia="zh-CN"/>
        </w:rPr>
        <w:t xml:space="preserve"> </w:t>
      </w:r>
      <w:proofErr w:type="spellStart"/>
      <w:r w:rsidR="00F55D3A" w:rsidRPr="00E167F1">
        <w:rPr>
          <w:lang w:val="en-ID" w:eastAsia="zh-CN"/>
        </w:rPr>
        <w:t>perusahaan</w:t>
      </w:r>
      <w:proofErr w:type="spellEnd"/>
      <w:r w:rsidR="00F55D3A" w:rsidRPr="00E167F1">
        <w:rPr>
          <w:lang w:val="en-ID" w:eastAsia="zh-CN"/>
        </w:rPr>
        <w:t xml:space="preserve"> </w:t>
      </w:r>
      <w:proofErr w:type="spellStart"/>
      <w:r w:rsidR="00F55D3A" w:rsidRPr="00E167F1">
        <w:rPr>
          <w:lang w:val="en-ID" w:eastAsia="zh-CN"/>
        </w:rPr>
        <w:t>untuk</w:t>
      </w:r>
      <w:proofErr w:type="spellEnd"/>
      <w:r w:rsidR="00F55D3A" w:rsidRPr="00E167F1">
        <w:rPr>
          <w:lang w:val="en-ID" w:eastAsia="zh-CN"/>
        </w:rPr>
        <w:t xml:space="preserve"> </w:t>
      </w:r>
      <w:proofErr w:type="spellStart"/>
      <w:r w:rsidR="00F55D3A" w:rsidRPr="00E167F1">
        <w:rPr>
          <w:lang w:val="en-ID" w:eastAsia="zh-CN"/>
        </w:rPr>
        <w:t>memperoleh</w:t>
      </w:r>
      <w:proofErr w:type="spellEnd"/>
      <w:r w:rsidR="00F55D3A" w:rsidRPr="00E167F1">
        <w:rPr>
          <w:lang w:val="en-ID" w:eastAsia="zh-CN"/>
        </w:rPr>
        <w:t xml:space="preserve"> </w:t>
      </w:r>
      <w:proofErr w:type="spellStart"/>
      <w:r w:rsidR="00F55D3A" w:rsidRPr="00E167F1">
        <w:rPr>
          <w:lang w:val="en-ID" w:eastAsia="zh-CN"/>
        </w:rPr>
        <w:t>laba</w:t>
      </w:r>
      <w:proofErr w:type="spellEnd"/>
      <w:r w:rsidR="00F55D3A" w:rsidRPr="00E167F1">
        <w:rPr>
          <w:lang w:val="en-ID" w:eastAsia="zh-CN"/>
        </w:rPr>
        <w:t xml:space="preserve"> </w:t>
      </w:r>
      <w:proofErr w:type="spellStart"/>
      <w:r w:rsidR="00F55D3A" w:rsidRPr="00E167F1">
        <w:rPr>
          <w:lang w:val="en-ID" w:eastAsia="zh-CN"/>
        </w:rPr>
        <w:t>maksimal</w:t>
      </w:r>
      <w:proofErr w:type="spellEnd"/>
      <w:r w:rsidR="00F55D3A" w:rsidRPr="00E167F1">
        <w:rPr>
          <w:lang w:val="en-ID" w:eastAsia="zh-CN"/>
        </w:rPr>
        <w:t>.</w:t>
      </w:r>
      <w:r w:rsidR="0087794C">
        <w:rPr>
          <w:lang w:val="en-ID" w:eastAsia="zh-CN"/>
        </w:rPr>
        <w:t xml:space="preserve"> </w:t>
      </w:r>
      <w:r w:rsidR="0087794C" w:rsidRPr="0087794C">
        <w:rPr>
          <w:lang w:val="en-ID" w:eastAsia="zh-CN"/>
        </w:rPr>
        <w:t xml:space="preserve">Dewan </w:t>
      </w:r>
      <w:proofErr w:type="spellStart"/>
      <w:r w:rsidR="0087794C" w:rsidRPr="0087794C">
        <w:rPr>
          <w:lang w:val="en-ID" w:eastAsia="zh-CN"/>
        </w:rPr>
        <w:t>Komisaris</w:t>
      </w:r>
      <w:proofErr w:type="spellEnd"/>
      <w:r w:rsidR="0087794C" w:rsidRPr="0087794C">
        <w:rPr>
          <w:lang w:val="en-ID" w:eastAsia="zh-CN"/>
        </w:rPr>
        <w:t xml:space="preserve"> </w:t>
      </w:r>
      <w:proofErr w:type="spellStart"/>
      <w:r w:rsidR="0087794C" w:rsidRPr="0087794C">
        <w:rPr>
          <w:lang w:val="en-ID" w:eastAsia="zh-CN"/>
        </w:rPr>
        <w:t>Independen</w:t>
      </w:r>
      <w:proofErr w:type="spellEnd"/>
      <w:r w:rsidR="0087794C" w:rsidRPr="0087794C">
        <w:rPr>
          <w:lang w:val="en-ID" w:eastAsia="zh-CN"/>
        </w:rPr>
        <w:t xml:space="preserve"> </w:t>
      </w:r>
      <w:r w:rsidR="00EC764C">
        <w:rPr>
          <w:lang w:val="en-ID" w:eastAsia="zh-CN"/>
        </w:rPr>
        <w:t xml:space="preserve">juga </w:t>
      </w:r>
      <w:proofErr w:type="spellStart"/>
      <w:r w:rsidR="0087794C" w:rsidRPr="0087794C">
        <w:rPr>
          <w:lang w:val="en-ID" w:eastAsia="zh-CN"/>
        </w:rPr>
        <w:t>berperan</w:t>
      </w:r>
      <w:proofErr w:type="spellEnd"/>
      <w:r w:rsidR="0087794C" w:rsidRPr="0087794C">
        <w:rPr>
          <w:lang w:val="en-ID" w:eastAsia="zh-CN"/>
        </w:rPr>
        <w:t xml:space="preserve"> </w:t>
      </w:r>
      <w:proofErr w:type="spellStart"/>
      <w:r w:rsidR="0087794C" w:rsidRPr="0087794C">
        <w:rPr>
          <w:lang w:val="en-ID" w:eastAsia="zh-CN"/>
        </w:rPr>
        <w:t>dalam</w:t>
      </w:r>
      <w:proofErr w:type="spellEnd"/>
      <w:r w:rsidR="0087794C" w:rsidRPr="0087794C">
        <w:rPr>
          <w:lang w:val="en-ID" w:eastAsia="zh-CN"/>
        </w:rPr>
        <w:t xml:space="preserve"> </w:t>
      </w:r>
      <w:proofErr w:type="spellStart"/>
      <w:r w:rsidR="0087794C" w:rsidRPr="0087794C">
        <w:rPr>
          <w:lang w:val="en-ID" w:eastAsia="zh-CN"/>
        </w:rPr>
        <w:t>mengawasi</w:t>
      </w:r>
      <w:proofErr w:type="spellEnd"/>
      <w:r w:rsidR="0087794C" w:rsidRPr="0087794C">
        <w:rPr>
          <w:lang w:val="en-ID" w:eastAsia="zh-CN"/>
        </w:rPr>
        <w:t xml:space="preserve"> </w:t>
      </w:r>
      <w:proofErr w:type="spellStart"/>
      <w:r w:rsidR="0087794C" w:rsidRPr="0087794C">
        <w:rPr>
          <w:lang w:val="en-ID" w:eastAsia="zh-CN"/>
        </w:rPr>
        <w:t>manajemen</w:t>
      </w:r>
      <w:proofErr w:type="spellEnd"/>
      <w:r w:rsidR="0087794C" w:rsidRPr="0087794C">
        <w:rPr>
          <w:lang w:val="en-ID" w:eastAsia="zh-CN"/>
        </w:rPr>
        <w:t xml:space="preserve"> </w:t>
      </w:r>
      <w:proofErr w:type="spellStart"/>
      <w:r w:rsidR="0087794C" w:rsidRPr="0087794C">
        <w:rPr>
          <w:lang w:val="en-ID" w:eastAsia="zh-CN"/>
        </w:rPr>
        <w:t>perusahaan</w:t>
      </w:r>
      <w:proofErr w:type="spellEnd"/>
      <w:r w:rsidR="0087794C" w:rsidRPr="0087794C">
        <w:rPr>
          <w:lang w:val="en-ID" w:eastAsia="zh-CN"/>
        </w:rPr>
        <w:t xml:space="preserve"> </w:t>
      </w:r>
      <w:proofErr w:type="spellStart"/>
      <w:r w:rsidR="0087794C" w:rsidRPr="0087794C">
        <w:rPr>
          <w:lang w:val="en-ID" w:eastAsia="zh-CN"/>
        </w:rPr>
        <w:t>secara</w:t>
      </w:r>
      <w:proofErr w:type="spellEnd"/>
      <w:r w:rsidR="0087794C" w:rsidRPr="0087794C">
        <w:rPr>
          <w:lang w:val="en-ID" w:eastAsia="zh-CN"/>
        </w:rPr>
        <w:t xml:space="preserve"> </w:t>
      </w:r>
      <w:proofErr w:type="spellStart"/>
      <w:r w:rsidR="0087794C" w:rsidRPr="0087794C">
        <w:rPr>
          <w:lang w:val="en-ID" w:eastAsia="zh-CN"/>
        </w:rPr>
        <w:t>objektif</w:t>
      </w:r>
      <w:proofErr w:type="spellEnd"/>
      <w:r w:rsidR="0087794C" w:rsidRPr="0087794C">
        <w:rPr>
          <w:lang w:val="en-ID" w:eastAsia="zh-CN"/>
        </w:rPr>
        <w:t xml:space="preserve"> dan </w:t>
      </w:r>
      <w:proofErr w:type="spellStart"/>
      <w:r w:rsidR="0087794C" w:rsidRPr="0087794C">
        <w:rPr>
          <w:lang w:val="en-ID" w:eastAsia="zh-CN"/>
        </w:rPr>
        <w:t>memastikan</w:t>
      </w:r>
      <w:proofErr w:type="spellEnd"/>
      <w:r w:rsidR="0087794C" w:rsidRPr="0087794C">
        <w:rPr>
          <w:lang w:val="en-ID" w:eastAsia="zh-CN"/>
        </w:rPr>
        <w:t xml:space="preserve"> </w:t>
      </w:r>
      <w:proofErr w:type="spellStart"/>
      <w:r w:rsidR="0087794C" w:rsidRPr="0087794C">
        <w:rPr>
          <w:lang w:val="en-ID" w:eastAsia="zh-CN"/>
        </w:rPr>
        <w:t>kepentingan</w:t>
      </w:r>
      <w:proofErr w:type="spellEnd"/>
      <w:r w:rsidR="0087794C" w:rsidRPr="0087794C">
        <w:rPr>
          <w:lang w:val="en-ID" w:eastAsia="zh-CN"/>
        </w:rPr>
        <w:t xml:space="preserve"> para </w:t>
      </w:r>
      <w:proofErr w:type="spellStart"/>
      <w:r w:rsidR="0087794C" w:rsidRPr="0087794C">
        <w:rPr>
          <w:lang w:val="en-ID" w:eastAsia="zh-CN"/>
        </w:rPr>
        <w:t>pemegang</w:t>
      </w:r>
      <w:proofErr w:type="spellEnd"/>
      <w:r w:rsidR="0087794C" w:rsidRPr="0087794C">
        <w:rPr>
          <w:lang w:val="en-ID" w:eastAsia="zh-CN"/>
        </w:rPr>
        <w:t xml:space="preserve"> </w:t>
      </w:r>
      <w:proofErr w:type="spellStart"/>
      <w:r w:rsidR="0087794C" w:rsidRPr="0087794C">
        <w:rPr>
          <w:lang w:val="en-ID" w:eastAsia="zh-CN"/>
        </w:rPr>
        <w:t>saham</w:t>
      </w:r>
      <w:proofErr w:type="spellEnd"/>
      <w:r w:rsidR="0087794C" w:rsidRPr="0087794C">
        <w:rPr>
          <w:lang w:val="en-ID" w:eastAsia="zh-CN"/>
        </w:rPr>
        <w:t xml:space="preserve"> </w:t>
      </w:r>
      <w:proofErr w:type="spellStart"/>
      <w:r w:rsidR="0087794C" w:rsidRPr="0087794C">
        <w:rPr>
          <w:lang w:val="en-ID" w:eastAsia="zh-CN"/>
        </w:rPr>
        <w:t>terlindungi</w:t>
      </w:r>
      <w:proofErr w:type="spellEnd"/>
      <w:r w:rsidR="0087794C" w:rsidRPr="0087794C">
        <w:rPr>
          <w:lang w:val="en-ID" w:eastAsia="zh-CN"/>
        </w:rPr>
        <w:t xml:space="preserve">, yang pada </w:t>
      </w:r>
      <w:proofErr w:type="spellStart"/>
      <w:r w:rsidR="0087794C" w:rsidRPr="0087794C">
        <w:rPr>
          <w:lang w:val="en-ID" w:eastAsia="zh-CN"/>
        </w:rPr>
        <w:t>akhirnya</w:t>
      </w:r>
      <w:proofErr w:type="spellEnd"/>
      <w:r w:rsidR="0087794C" w:rsidRPr="0087794C">
        <w:rPr>
          <w:lang w:val="en-ID" w:eastAsia="zh-CN"/>
        </w:rPr>
        <w:t xml:space="preserve"> </w:t>
      </w:r>
      <w:proofErr w:type="spellStart"/>
      <w:r w:rsidR="0087794C" w:rsidRPr="0087794C">
        <w:rPr>
          <w:lang w:val="en-ID" w:eastAsia="zh-CN"/>
        </w:rPr>
        <w:t>dapat</w:t>
      </w:r>
      <w:proofErr w:type="spellEnd"/>
      <w:r w:rsidR="0087794C" w:rsidRPr="0087794C">
        <w:rPr>
          <w:lang w:val="en-ID" w:eastAsia="zh-CN"/>
        </w:rPr>
        <w:t xml:space="preserve"> </w:t>
      </w:r>
      <w:proofErr w:type="spellStart"/>
      <w:r w:rsidR="0087794C" w:rsidRPr="0087794C">
        <w:rPr>
          <w:lang w:val="en-ID" w:eastAsia="zh-CN"/>
        </w:rPr>
        <w:t>meningkatkan</w:t>
      </w:r>
      <w:proofErr w:type="spellEnd"/>
      <w:r w:rsidR="0087794C" w:rsidRPr="0087794C">
        <w:rPr>
          <w:lang w:val="en-ID" w:eastAsia="zh-CN"/>
        </w:rPr>
        <w:t xml:space="preserve"> </w:t>
      </w:r>
      <w:proofErr w:type="spellStart"/>
      <w:r w:rsidR="0087794C" w:rsidRPr="0087794C">
        <w:rPr>
          <w:lang w:val="en-ID" w:eastAsia="zh-CN"/>
        </w:rPr>
        <w:t>efisiensi</w:t>
      </w:r>
      <w:proofErr w:type="spellEnd"/>
      <w:r w:rsidR="0087794C" w:rsidRPr="0087794C">
        <w:rPr>
          <w:lang w:val="en-ID" w:eastAsia="zh-CN"/>
        </w:rPr>
        <w:t xml:space="preserve"> dan </w:t>
      </w:r>
      <w:proofErr w:type="spellStart"/>
      <w:r w:rsidR="0087794C" w:rsidRPr="0087794C">
        <w:rPr>
          <w:lang w:val="en-ID" w:eastAsia="zh-CN"/>
        </w:rPr>
        <w:t>profitabilitas</w:t>
      </w:r>
      <w:proofErr w:type="spellEnd"/>
      <w:r w:rsidR="0087794C" w:rsidRPr="0087794C">
        <w:rPr>
          <w:lang w:val="en-ID" w:eastAsia="zh-CN"/>
        </w:rPr>
        <w:t xml:space="preserve"> </w:t>
      </w:r>
      <w:proofErr w:type="spellStart"/>
      <w:r w:rsidR="0087794C" w:rsidRPr="0087794C">
        <w:rPr>
          <w:lang w:val="en-ID" w:eastAsia="zh-CN"/>
        </w:rPr>
        <w:t>perusahaan</w:t>
      </w:r>
      <w:proofErr w:type="spellEnd"/>
      <w:r w:rsidR="0087794C" w:rsidRPr="0087794C">
        <w:rPr>
          <w:lang w:val="en-ID" w:eastAsia="zh-CN"/>
        </w:rPr>
        <w:t>.</w:t>
      </w:r>
    </w:p>
    <w:p w14:paraId="01647882" w14:textId="46AF0978" w:rsidR="007E7BF1" w:rsidRPr="00D031F5" w:rsidRDefault="007E7BF1" w:rsidP="00D031F5">
      <w:pPr>
        <w:pStyle w:val="ListParagraph"/>
        <w:numPr>
          <w:ilvl w:val="0"/>
          <w:numId w:val="49"/>
        </w:numPr>
        <w:spacing w:before="0" w:after="160" w:line="276" w:lineRule="auto"/>
        <w:rPr>
          <w:lang w:val="en-ID" w:eastAsia="zh-CN"/>
        </w:rPr>
      </w:pPr>
      <w:r w:rsidRPr="00223BAC">
        <w:rPr>
          <w:i/>
          <w:iCs/>
          <w:lang w:val="en-ID" w:eastAsia="zh-CN"/>
        </w:rPr>
        <w:t>Corporate Sosial Responsibility</w:t>
      </w:r>
      <w:r w:rsidR="00BC177C">
        <w:rPr>
          <w:i/>
          <w:iCs/>
          <w:lang w:val="en-ID" w:eastAsia="zh-CN"/>
        </w:rPr>
        <w:t xml:space="preserve"> </w:t>
      </w:r>
      <w:r w:rsidR="00BC177C">
        <w:rPr>
          <w:lang w:val="en-ID" w:eastAsia="zh-CN"/>
        </w:rPr>
        <w:t>(CSR) dan</w:t>
      </w:r>
      <w:r w:rsidR="00BC177C">
        <w:rPr>
          <w:i/>
          <w:iCs/>
          <w:lang w:val="en-ID" w:eastAsia="zh-CN"/>
        </w:rPr>
        <w:t xml:space="preserve"> </w:t>
      </w:r>
      <w:r w:rsidRPr="00223BAC">
        <w:rPr>
          <w:i/>
          <w:iCs/>
          <w:lang w:val="en-ID" w:eastAsia="zh-CN"/>
        </w:rPr>
        <w:t>Good Corporate Governance</w:t>
      </w:r>
      <w:r w:rsidRPr="00223BAC">
        <w:rPr>
          <w:lang w:val="en-ID" w:eastAsia="zh-CN"/>
        </w:rPr>
        <w:t xml:space="preserve"> </w:t>
      </w:r>
      <w:r w:rsidR="00BC177C">
        <w:rPr>
          <w:lang w:val="en-ID" w:eastAsia="zh-CN"/>
        </w:rPr>
        <w:t xml:space="preserve">(GCG) </w:t>
      </w:r>
      <w:proofErr w:type="spellStart"/>
      <w:r>
        <w:rPr>
          <w:lang w:val="en-ID" w:eastAsia="zh-CN"/>
        </w:rPr>
        <w:t>memiliki</w:t>
      </w:r>
      <w:proofErr w:type="spellEnd"/>
      <w:r>
        <w:rPr>
          <w:lang w:val="en-ID" w:eastAsia="zh-CN"/>
        </w:rPr>
        <w:t xml:space="preserve"> </w:t>
      </w:r>
      <w:proofErr w:type="spellStart"/>
      <w:r>
        <w:rPr>
          <w:lang w:val="en-ID" w:eastAsia="zh-CN"/>
        </w:rPr>
        <w:t>pengaruh</w:t>
      </w:r>
      <w:proofErr w:type="spellEnd"/>
      <w:r>
        <w:rPr>
          <w:lang w:val="en-ID" w:eastAsia="zh-CN"/>
        </w:rPr>
        <w:t xml:space="preserve"> yang </w:t>
      </w:r>
      <w:proofErr w:type="spellStart"/>
      <w:r>
        <w:rPr>
          <w:lang w:val="en-ID" w:eastAsia="zh-CN"/>
        </w:rPr>
        <w:t>signifikan</w:t>
      </w:r>
      <w:proofErr w:type="spellEnd"/>
      <w:r>
        <w:rPr>
          <w:lang w:val="en-ID" w:eastAsia="zh-CN"/>
        </w:rPr>
        <w:t xml:space="preserve"> </w:t>
      </w:r>
      <w:proofErr w:type="spellStart"/>
      <w:r>
        <w:rPr>
          <w:lang w:val="en-ID" w:eastAsia="zh-CN"/>
        </w:rPr>
        <w:t>terhadap</w:t>
      </w:r>
      <w:proofErr w:type="spellEnd"/>
      <w:r>
        <w:rPr>
          <w:lang w:val="en-ID" w:eastAsia="zh-CN"/>
        </w:rPr>
        <w:t xml:space="preserve"> </w:t>
      </w:r>
      <w:bookmarkStart w:id="151" w:name="_Hlk165554583"/>
      <w:r w:rsidRPr="004A015B">
        <w:rPr>
          <w:i/>
          <w:iCs/>
          <w:lang w:val="en-ID" w:eastAsia="zh-CN"/>
        </w:rPr>
        <w:t xml:space="preserve">Return </w:t>
      </w:r>
      <w:proofErr w:type="gramStart"/>
      <w:r w:rsidRPr="004A015B">
        <w:rPr>
          <w:i/>
          <w:iCs/>
          <w:lang w:val="en-ID" w:eastAsia="zh-CN"/>
        </w:rPr>
        <w:t>On</w:t>
      </w:r>
      <w:proofErr w:type="gramEnd"/>
      <w:r w:rsidRPr="004A015B">
        <w:rPr>
          <w:i/>
          <w:iCs/>
          <w:lang w:val="en-ID" w:eastAsia="zh-CN"/>
        </w:rPr>
        <w:t xml:space="preserve"> Assets</w:t>
      </w:r>
      <w:r>
        <w:rPr>
          <w:lang w:val="en-ID" w:eastAsia="zh-CN"/>
        </w:rPr>
        <w:t xml:space="preserve"> (ROA)</w:t>
      </w:r>
      <w:bookmarkEnd w:id="151"/>
      <w:r w:rsidR="00BC177C">
        <w:rPr>
          <w:lang w:val="en-ID" w:eastAsia="zh-CN"/>
        </w:rPr>
        <w:t xml:space="preserve">. </w:t>
      </w:r>
      <w:r w:rsidR="001F0BEA" w:rsidRPr="001F0BEA">
        <w:rPr>
          <w:lang w:val="en-ID" w:eastAsia="zh-CN"/>
        </w:rPr>
        <w:t xml:space="preserve">Hal </w:t>
      </w:r>
      <w:proofErr w:type="spellStart"/>
      <w:r w:rsidR="001F0BEA" w:rsidRPr="001F0BEA">
        <w:rPr>
          <w:lang w:val="en-ID" w:eastAsia="zh-CN"/>
        </w:rPr>
        <w:t>ini</w:t>
      </w:r>
      <w:proofErr w:type="spellEnd"/>
      <w:r w:rsidR="001F0BEA" w:rsidRPr="001F0BEA">
        <w:rPr>
          <w:lang w:val="en-ID" w:eastAsia="zh-CN"/>
        </w:rPr>
        <w:t xml:space="preserve"> </w:t>
      </w:r>
      <w:proofErr w:type="spellStart"/>
      <w:r w:rsidR="001F0BEA" w:rsidRPr="001F0BEA">
        <w:rPr>
          <w:lang w:val="en-ID" w:eastAsia="zh-CN"/>
        </w:rPr>
        <w:t>menunjukkan</w:t>
      </w:r>
      <w:proofErr w:type="spellEnd"/>
      <w:r w:rsidR="001F0BEA" w:rsidRPr="001F0BEA">
        <w:rPr>
          <w:lang w:val="en-ID" w:eastAsia="zh-CN"/>
        </w:rPr>
        <w:t xml:space="preserve"> </w:t>
      </w:r>
      <w:proofErr w:type="spellStart"/>
      <w:r w:rsidR="001F0BEA" w:rsidRPr="001F0BEA">
        <w:rPr>
          <w:lang w:val="en-ID" w:eastAsia="zh-CN"/>
        </w:rPr>
        <w:t>bahwa</w:t>
      </w:r>
      <w:proofErr w:type="spellEnd"/>
      <w:r w:rsidR="001F0BEA" w:rsidRPr="001F0BEA">
        <w:rPr>
          <w:lang w:val="en-ID" w:eastAsia="zh-CN"/>
        </w:rPr>
        <w:t xml:space="preserve"> </w:t>
      </w:r>
      <w:proofErr w:type="spellStart"/>
      <w:r w:rsidR="001F0BEA" w:rsidRPr="001F0BEA">
        <w:rPr>
          <w:lang w:val="en-ID" w:eastAsia="zh-CN"/>
        </w:rPr>
        <w:t>praktik</w:t>
      </w:r>
      <w:proofErr w:type="spellEnd"/>
      <w:r w:rsidR="001F0BEA" w:rsidRPr="001F0BEA">
        <w:rPr>
          <w:lang w:val="en-ID" w:eastAsia="zh-CN"/>
        </w:rPr>
        <w:t xml:space="preserve"> yang </w:t>
      </w:r>
      <w:proofErr w:type="spellStart"/>
      <w:r w:rsidR="001F0BEA" w:rsidRPr="001F0BEA">
        <w:rPr>
          <w:lang w:val="en-ID" w:eastAsia="zh-CN"/>
        </w:rPr>
        <w:t>bertanggung</w:t>
      </w:r>
      <w:proofErr w:type="spellEnd"/>
      <w:r w:rsidR="001F0BEA" w:rsidRPr="001F0BEA">
        <w:rPr>
          <w:lang w:val="en-ID" w:eastAsia="zh-CN"/>
        </w:rPr>
        <w:t xml:space="preserve"> </w:t>
      </w:r>
      <w:proofErr w:type="spellStart"/>
      <w:r w:rsidR="001F0BEA" w:rsidRPr="001F0BEA">
        <w:rPr>
          <w:lang w:val="en-ID" w:eastAsia="zh-CN"/>
        </w:rPr>
        <w:t>jawab</w:t>
      </w:r>
      <w:proofErr w:type="spellEnd"/>
      <w:r w:rsidR="001F0BEA" w:rsidRPr="001F0BEA">
        <w:rPr>
          <w:lang w:val="en-ID" w:eastAsia="zh-CN"/>
        </w:rPr>
        <w:t xml:space="preserve"> </w:t>
      </w:r>
      <w:proofErr w:type="spellStart"/>
      <w:r w:rsidR="001F0BEA" w:rsidRPr="001F0BEA">
        <w:rPr>
          <w:lang w:val="en-ID" w:eastAsia="zh-CN"/>
        </w:rPr>
        <w:t>secara</w:t>
      </w:r>
      <w:proofErr w:type="spellEnd"/>
      <w:r w:rsidR="001F0BEA" w:rsidRPr="001F0BEA">
        <w:rPr>
          <w:lang w:val="en-ID" w:eastAsia="zh-CN"/>
        </w:rPr>
        <w:t xml:space="preserve"> </w:t>
      </w:r>
      <w:proofErr w:type="spellStart"/>
      <w:r w:rsidR="001F0BEA" w:rsidRPr="001F0BEA">
        <w:rPr>
          <w:lang w:val="en-ID" w:eastAsia="zh-CN"/>
        </w:rPr>
        <w:t>sosial</w:t>
      </w:r>
      <w:proofErr w:type="spellEnd"/>
      <w:r w:rsidR="001F0BEA" w:rsidRPr="001F0BEA">
        <w:rPr>
          <w:lang w:val="en-ID" w:eastAsia="zh-CN"/>
        </w:rPr>
        <w:t xml:space="preserve"> dan </w:t>
      </w:r>
      <w:proofErr w:type="spellStart"/>
      <w:r w:rsidR="001F0BEA" w:rsidRPr="001F0BEA">
        <w:rPr>
          <w:lang w:val="en-ID" w:eastAsia="zh-CN"/>
        </w:rPr>
        <w:t>prinsip-prinsip</w:t>
      </w:r>
      <w:proofErr w:type="spellEnd"/>
      <w:r w:rsidR="001F0BEA" w:rsidRPr="001F0BEA">
        <w:rPr>
          <w:lang w:val="en-ID" w:eastAsia="zh-CN"/>
        </w:rPr>
        <w:t xml:space="preserve"> tata </w:t>
      </w:r>
      <w:proofErr w:type="spellStart"/>
      <w:r w:rsidR="001F0BEA" w:rsidRPr="001F0BEA">
        <w:rPr>
          <w:lang w:val="en-ID" w:eastAsia="zh-CN"/>
        </w:rPr>
        <w:t>kelola</w:t>
      </w:r>
      <w:proofErr w:type="spellEnd"/>
      <w:r w:rsidR="001F0BEA" w:rsidRPr="001F0BEA">
        <w:rPr>
          <w:lang w:val="en-ID" w:eastAsia="zh-CN"/>
        </w:rPr>
        <w:t xml:space="preserve"> </w:t>
      </w:r>
      <w:proofErr w:type="spellStart"/>
      <w:r w:rsidR="001F0BEA" w:rsidRPr="001F0BEA">
        <w:rPr>
          <w:lang w:val="en-ID" w:eastAsia="zh-CN"/>
        </w:rPr>
        <w:t>perusahaan</w:t>
      </w:r>
      <w:proofErr w:type="spellEnd"/>
      <w:r w:rsidR="001F0BEA" w:rsidRPr="001F0BEA">
        <w:rPr>
          <w:lang w:val="en-ID" w:eastAsia="zh-CN"/>
        </w:rPr>
        <w:t xml:space="preserve"> yang </w:t>
      </w:r>
      <w:proofErr w:type="spellStart"/>
      <w:r w:rsidR="001F0BEA" w:rsidRPr="001F0BEA">
        <w:rPr>
          <w:lang w:val="en-ID" w:eastAsia="zh-CN"/>
        </w:rPr>
        <w:t>baik</w:t>
      </w:r>
      <w:proofErr w:type="spellEnd"/>
      <w:r w:rsidR="001F0BEA" w:rsidRPr="001F0BEA">
        <w:rPr>
          <w:lang w:val="en-ID" w:eastAsia="zh-CN"/>
        </w:rPr>
        <w:t xml:space="preserve"> </w:t>
      </w:r>
      <w:proofErr w:type="spellStart"/>
      <w:r w:rsidR="001F0BEA" w:rsidRPr="001F0BEA">
        <w:rPr>
          <w:lang w:val="en-ID" w:eastAsia="zh-CN"/>
        </w:rPr>
        <w:t>tidak</w:t>
      </w:r>
      <w:proofErr w:type="spellEnd"/>
      <w:r w:rsidR="001F0BEA" w:rsidRPr="001F0BEA">
        <w:rPr>
          <w:lang w:val="en-ID" w:eastAsia="zh-CN"/>
        </w:rPr>
        <w:t xml:space="preserve"> </w:t>
      </w:r>
      <w:proofErr w:type="spellStart"/>
      <w:r w:rsidR="001F0BEA" w:rsidRPr="001F0BEA">
        <w:rPr>
          <w:lang w:val="en-ID" w:eastAsia="zh-CN"/>
        </w:rPr>
        <w:t>hanya</w:t>
      </w:r>
      <w:proofErr w:type="spellEnd"/>
      <w:r w:rsidR="001F0BEA" w:rsidRPr="001F0BEA">
        <w:rPr>
          <w:lang w:val="en-ID" w:eastAsia="zh-CN"/>
        </w:rPr>
        <w:t xml:space="preserve"> </w:t>
      </w:r>
      <w:proofErr w:type="spellStart"/>
      <w:r w:rsidR="001F0BEA" w:rsidRPr="001F0BEA">
        <w:rPr>
          <w:lang w:val="en-ID" w:eastAsia="zh-CN"/>
        </w:rPr>
        <w:t>membawa</w:t>
      </w:r>
      <w:proofErr w:type="spellEnd"/>
      <w:r w:rsidR="001F0BEA" w:rsidRPr="001F0BEA">
        <w:rPr>
          <w:lang w:val="en-ID" w:eastAsia="zh-CN"/>
        </w:rPr>
        <w:t xml:space="preserve"> </w:t>
      </w:r>
      <w:proofErr w:type="spellStart"/>
      <w:r w:rsidR="001F0BEA" w:rsidRPr="001F0BEA">
        <w:rPr>
          <w:lang w:val="en-ID" w:eastAsia="zh-CN"/>
        </w:rPr>
        <w:t>manfaat</w:t>
      </w:r>
      <w:proofErr w:type="spellEnd"/>
      <w:r w:rsidR="001F0BEA" w:rsidRPr="001F0BEA">
        <w:rPr>
          <w:lang w:val="en-ID" w:eastAsia="zh-CN"/>
        </w:rPr>
        <w:t xml:space="preserve"> moral dan </w:t>
      </w:r>
      <w:proofErr w:type="spellStart"/>
      <w:r w:rsidR="001F0BEA" w:rsidRPr="001F0BEA">
        <w:rPr>
          <w:lang w:val="en-ID" w:eastAsia="zh-CN"/>
        </w:rPr>
        <w:t>reputasi</w:t>
      </w:r>
      <w:proofErr w:type="spellEnd"/>
      <w:r w:rsidR="001F0BEA" w:rsidRPr="001F0BEA">
        <w:rPr>
          <w:lang w:val="en-ID" w:eastAsia="zh-CN"/>
        </w:rPr>
        <w:t xml:space="preserve">, </w:t>
      </w:r>
      <w:proofErr w:type="spellStart"/>
      <w:r w:rsidR="001F0BEA" w:rsidRPr="001F0BEA">
        <w:rPr>
          <w:lang w:val="en-ID" w:eastAsia="zh-CN"/>
        </w:rPr>
        <w:t>tetapi</w:t>
      </w:r>
      <w:proofErr w:type="spellEnd"/>
      <w:r w:rsidR="001F0BEA" w:rsidRPr="001F0BEA">
        <w:rPr>
          <w:lang w:val="en-ID" w:eastAsia="zh-CN"/>
        </w:rPr>
        <w:t xml:space="preserve"> juga </w:t>
      </w:r>
      <w:proofErr w:type="spellStart"/>
      <w:r w:rsidR="001F0BEA" w:rsidRPr="001F0BEA">
        <w:rPr>
          <w:lang w:val="en-ID" w:eastAsia="zh-CN"/>
        </w:rPr>
        <w:t>berpotensi</w:t>
      </w:r>
      <w:proofErr w:type="spellEnd"/>
      <w:r w:rsidR="001F0BEA" w:rsidRPr="001F0BEA">
        <w:rPr>
          <w:lang w:val="en-ID" w:eastAsia="zh-CN"/>
        </w:rPr>
        <w:t xml:space="preserve"> </w:t>
      </w:r>
      <w:proofErr w:type="spellStart"/>
      <w:r w:rsidR="001F0BEA" w:rsidRPr="001F0BEA">
        <w:rPr>
          <w:lang w:val="en-ID" w:eastAsia="zh-CN"/>
        </w:rPr>
        <w:t>meningkatkan</w:t>
      </w:r>
      <w:proofErr w:type="spellEnd"/>
      <w:r w:rsidR="001F0BEA" w:rsidRPr="001F0BEA">
        <w:rPr>
          <w:lang w:val="en-ID" w:eastAsia="zh-CN"/>
        </w:rPr>
        <w:t xml:space="preserve"> </w:t>
      </w:r>
      <w:proofErr w:type="spellStart"/>
      <w:r w:rsidR="001F0BEA" w:rsidRPr="001F0BEA">
        <w:rPr>
          <w:lang w:val="en-ID" w:eastAsia="zh-CN"/>
        </w:rPr>
        <w:t>kinerja</w:t>
      </w:r>
      <w:proofErr w:type="spellEnd"/>
      <w:r w:rsidR="001F0BEA" w:rsidRPr="001F0BEA">
        <w:rPr>
          <w:lang w:val="en-ID" w:eastAsia="zh-CN"/>
        </w:rPr>
        <w:t xml:space="preserve"> </w:t>
      </w:r>
      <w:proofErr w:type="spellStart"/>
      <w:r w:rsidR="001F0BEA" w:rsidRPr="001F0BEA">
        <w:rPr>
          <w:lang w:val="en-ID" w:eastAsia="zh-CN"/>
        </w:rPr>
        <w:t>keuangan</w:t>
      </w:r>
      <w:proofErr w:type="spellEnd"/>
      <w:r w:rsidR="001F0BEA" w:rsidRPr="001F0BEA">
        <w:rPr>
          <w:lang w:val="en-ID" w:eastAsia="zh-CN"/>
        </w:rPr>
        <w:t xml:space="preserve"> </w:t>
      </w:r>
      <w:proofErr w:type="spellStart"/>
      <w:r w:rsidR="001F0BEA" w:rsidRPr="001F0BEA">
        <w:rPr>
          <w:lang w:val="en-ID" w:eastAsia="zh-CN"/>
        </w:rPr>
        <w:t>perusahaan</w:t>
      </w:r>
      <w:proofErr w:type="spellEnd"/>
      <w:r w:rsidR="001F0BEA" w:rsidRPr="001F0BEA">
        <w:rPr>
          <w:lang w:val="en-ID" w:eastAsia="zh-CN"/>
        </w:rPr>
        <w:t xml:space="preserve">. </w:t>
      </w:r>
      <w:proofErr w:type="spellStart"/>
      <w:r w:rsidR="001F0BEA" w:rsidRPr="001F0BEA">
        <w:rPr>
          <w:lang w:val="en-ID" w:eastAsia="zh-CN"/>
        </w:rPr>
        <w:t>Dengan</w:t>
      </w:r>
      <w:proofErr w:type="spellEnd"/>
      <w:r w:rsidR="001F0BEA" w:rsidRPr="001F0BEA">
        <w:rPr>
          <w:lang w:val="en-ID" w:eastAsia="zh-CN"/>
        </w:rPr>
        <w:t xml:space="preserve"> </w:t>
      </w:r>
      <w:proofErr w:type="spellStart"/>
      <w:r w:rsidR="001F0BEA" w:rsidRPr="001F0BEA">
        <w:rPr>
          <w:lang w:val="en-ID" w:eastAsia="zh-CN"/>
        </w:rPr>
        <w:t>menerapkan</w:t>
      </w:r>
      <w:proofErr w:type="spellEnd"/>
      <w:r w:rsidR="001F0BEA" w:rsidRPr="001F0BEA">
        <w:rPr>
          <w:lang w:val="en-ID" w:eastAsia="zh-CN"/>
        </w:rPr>
        <w:t xml:space="preserve"> CSR dan GCG </w:t>
      </w:r>
      <w:proofErr w:type="spellStart"/>
      <w:r w:rsidR="001F0BEA" w:rsidRPr="001F0BEA">
        <w:rPr>
          <w:lang w:val="en-ID" w:eastAsia="zh-CN"/>
        </w:rPr>
        <w:t>secara</w:t>
      </w:r>
      <w:proofErr w:type="spellEnd"/>
      <w:r w:rsidR="001F0BEA" w:rsidRPr="001F0BEA">
        <w:rPr>
          <w:lang w:val="en-ID" w:eastAsia="zh-CN"/>
        </w:rPr>
        <w:t xml:space="preserve"> </w:t>
      </w:r>
      <w:proofErr w:type="spellStart"/>
      <w:r w:rsidR="001F0BEA" w:rsidRPr="001F0BEA">
        <w:rPr>
          <w:lang w:val="en-ID" w:eastAsia="zh-CN"/>
        </w:rPr>
        <w:t>efektif</w:t>
      </w:r>
      <w:proofErr w:type="spellEnd"/>
      <w:r w:rsidR="001F0BEA" w:rsidRPr="001F0BEA">
        <w:rPr>
          <w:lang w:val="en-ID" w:eastAsia="zh-CN"/>
        </w:rPr>
        <w:t xml:space="preserve">, </w:t>
      </w:r>
      <w:proofErr w:type="spellStart"/>
      <w:r w:rsidR="001F0BEA" w:rsidRPr="001F0BEA">
        <w:rPr>
          <w:lang w:val="en-ID" w:eastAsia="zh-CN"/>
        </w:rPr>
        <w:t>perusahaan</w:t>
      </w:r>
      <w:proofErr w:type="spellEnd"/>
      <w:r w:rsidR="001F0BEA" w:rsidRPr="001F0BEA">
        <w:rPr>
          <w:lang w:val="en-ID" w:eastAsia="zh-CN"/>
        </w:rPr>
        <w:t xml:space="preserve"> </w:t>
      </w:r>
      <w:proofErr w:type="spellStart"/>
      <w:r w:rsidR="001F0BEA" w:rsidRPr="001F0BEA">
        <w:rPr>
          <w:lang w:val="en-ID" w:eastAsia="zh-CN"/>
        </w:rPr>
        <w:t>dapat</w:t>
      </w:r>
      <w:proofErr w:type="spellEnd"/>
      <w:r w:rsidR="001F0BEA" w:rsidRPr="001F0BEA">
        <w:rPr>
          <w:lang w:val="en-ID" w:eastAsia="zh-CN"/>
        </w:rPr>
        <w:t xml:space="preserve"> </w:t>
      </w:r>
      <w:proofErr w:type="spellStart"/>
      <w:r w:rsidR="001F0BEA" w:rsidRPr="001F0BEA">
        <w:rPr>
          <w:lang w:val="en-ID" w:eastAsia="zh-CN"/>
        </w:rPr>
        <w:t>memperoleh</w:t>
      </w:r>
      <w:proofErr w:type="spellEnd"/>
      <w:r w:rsidR="001F0BEA" w:rsidRPr="001F0BEA">
        <w:rPr>
          <w:lang w:val="en-ID" w:eastAsia="zh-CN"/>
        </w:rPr>
        <w:t xml:space="preserve"> </w:t>
      </w:r>
      <w:proofErr w:type="spellStart"/>
      <w:r w:rsidR="001F0BEA" w:rsidRPr="001F0BEA">
        <w:rPr>
          <w:lang w:val="en-ID" w:eastAsia="zh-CN"/>
        </w:rPr>
        <w:t>keuntungan</w:t>
      </w:r>
      <w:proofErr w:type="spellEnd"/>
      <w:r w:rsidR="001F0BEA" w:rsidRPr="001F0BEA">
        <w:rPr>
          <w:lang w:val="en-ID" w:eastAsia="zh-CN"/>
        </w:rPr>
        <w:t xml:space="preserve"> yang </w:t>
      </w:r>
      <w:proofErr w:type="spellStart"/>
      <w:r w:rsidR="001F0BEA" w:rsidRPr="001F0BEA">
        <w:rPr>
          <w:lang w:val="en-ID" w:eastAsia="zh-CN"/>
        </w:rPr>
        <w:t>berkelanjutan</w:t>
      </w:r>
      <w:proofErr w:type="spellEnd"/>
      <w:r w:rsidR="001F0BEA" w:rsidRPr="001F0BEA">
        <w:rPr>
          <w:lang w:val="en-ID" w:eastAsia="zh-CN"/>
        </w:rPr>
        <w:t xml:space="preserve"> dan </w:t>
      </w:r>
      <w:proofErr w:type="spellStart"/>
      <w:r w:rsidR="001F0BEA" w:rsidRPr="001F0BEA">
        <w:rPr>
          <w:lang w:val="en-ID" w:eastAsia="zh-CN"/>
        </w:rPr>
        <w:t>membangun</w:t>
      </w:r>
      <w:proofErr w:type="spellEnd"/>
      <w:r w:rsidR="001F0BEA" w:rsidRPr="001F0BEA">
        <w:rPr>
          <w:lang w:val="en-ID" w:eastAsia="zh-CN"/>
        </w:rPr>
        <w:t xml:space="preserve"> </w:t>
      </w:r>
      <w:proofErr w:type="spellStart"/>
      <w:r w:rsidR="001F0BEA" w:rsidRPr="001F0BEA">
        <w:rPr>
          <w:lang w:val="en-ID" w:eastAsia="zh-CN"/>
        </w:rPr>
        <w:t>hubungan</w:t>
      </w:r>
      <w:proofErr w:type="spellEnd"/>
      <w:r w:rsidR="001F0BEA" w:rsidRPr="001F0BEA">
        <w:rPr>
          <w:lang w:val="en-ID" w:eastAsia="zh-CN"/>
        </w:rPr>
        <w:t xml:space="preserve"> yang </w:t>
      </w:r>
      <w:proofErr w:type="spellStart"/>
      <w:r w:rsidR="001F0BEA" w:rsidRPr="001F0BEA">
        <w:rPr>
          <w:lang w:val="en-ID" w:eastAsia="zh-CN"/>
        </w:rPr>
        <w:t>kuat</w:t>
      </w:r>
      <w:proofErr w:type="spellEnd"/>
      <w:r w:rsidR="001F0BEA" w:rsidRPr="001F0BEA">
        <w:rPr>
          <w:lang w:val="en-ID" w:eastAsia="zh-CN"/>
        </w:rPr>
        <w:t xml:space="preserve"> </w:t>
      </w:r>
      <w:proofErr w:type="spellStart"/>
      <w:r w:rsidR="001F0BEA" w:rsidRPr="001F0BEA">
        <w:rPr>
          <w:lang w:val="en-ID" w:eastAsia="zh-CN"/>
        </w:rPr>
        <w:t>dengan</w:t>
      </w:r>
      <w:proofErr w:type="spellEnd"/>
      <w:r w:rsidR="001F0BEA" w:rsidRPr="001F0BEA">
        <w:rPr>
          <w:lang w:val="en-ID" w:eastAsia="zh-CN"/>
        </w:rPr>
        <w:t xml:space="preserve"> stakeholders, </w:t>
      </w:r>
      <w:proofErr w:type="spellStart"/>
      <w:r w:rsidR="001F0BEA" w:rsidRPr="001F0BEA">
        <w:rPr>
          <w:lang w:val="en-ID" w:eastAsia="zh-CN"/>
        </w:rPr>
        <w:t>sambil</w:t>
      </w:r>
      <w:proofErr w:type="spellEnd"/>
      <w:r w:rsidR="001F0BEA" w:rsidRPr="001F0BEA">
        <w:rPr>
          <w:lang w:val="en-ID" w:eastAsia="zh-CN"/>
        </w:rPr>
        <w:t xml:space="preserve"> </w:t>
      </w:r>
      <w:proofErr w:type="spellStart"/>
      <w:r w:rsidR="001F0BEA" w:rsidRPr="001F0BEA">
        <w:rPr>
          <w:lang w:val="en-ID" w:eastAsia="zh-CN"/>
        </w:rPr>
        <w:t>mencapai</w:t>
      </w:r>
      <w:proofErr w:type="spellEnd"/>
      <w:r w:rsidR="001F0BEA" w:rsidRPr="001F0BEA">
        <w:rPr>
          <w:lang w:val="en-ID" w:eastAsia="zh-CN"/>
        </w:rPr>
        <w:t xml:space="preserve"> </w:t>
      </w:r>
      <w:proofErr w:type="spellStart"/>
      <w:r w:rsidR="001F0BEA" w:rsidRPr="001F0BEA">
        <w:rPr>
          <w:lang w:val="en-ID" w:eastAsia="zh-CN"/>
        </w:rPr>
        <w:t>tujuan</w:t>
      </w:r>
      <w:proofErr w:type="spellEnd"/>
      <w:r w:rsidR="001F0BEA" w:rsidRPr="001F0BEA">
        <w:rPr>
          <w:lang w:val="en-ID" w:eastAsia="zh-CN"/>
        </w:rPr>
        <w:t xml:space="preserve"> </w:t>
      </w:r>
      <w:proofErr w:type="spellStart"/>
      <w:r w:rsidR="001F0BEA" w:rsidRPr="001F0BEA">
        <w:rPr>
          <w:lang w:val="en-ID" w:eastAsia="zh-CN"/>
        </w:rPr>
        <w:t>keuangan</w:t>
      </w:r>
      <w:proofErr w:type="spellEnd"/>
      <w:r w:rsidR="001F0BEA" w:rsidRPr="001F0BEA">
        <w:rPr>
          <w:lang w:val="en-ID" w:eastAsia="zh-CN"/>
        </w:rPr>
        <w:t xml:space="preserve"> </w:t>
      </w:r>
      <w:proofErr w:type="spellStart"/>
      <w:r w:rsidR="001F0BEA" w:rsidRPr="001F0BEA">
        <w:rPr>
          <w:lang w:val="en-ID" w:eastAsia="zh-CN"/>
        </w:rPr>
        <w:t>mereka</w:t>
      </w:r>
      <w:proofErr w:type="spellEnd"/>
      <w:r w:rsidR="001F0BEA" w:rsidRPr="001F0BEA">
        <w:rPr>
          <w:lang w:val="en-ID" w:eastAsia="zh-CN"/>
        </w:rPr>
        <w:t>.</w:t>
      </w:r>
    </w:p>
    <w:p w14:paraId="06FBF207" w14:textId="77777777" w:rsidR="007E7BF1" w:rsidRPr="00271333" w:rsidRDefault="007E7BF1" w:rsidP="004649A9">
      <w:pPr>
        <w:pStyle w:val="Heading2"/>
        <w:rPr>
          <w:lang w:eastAsia="zh-CN"/>
        </w:rPr>
      </w:pPr>
      <w:bookmarkStart w:id="152" w:name="_Toc168804288"/>
      <w:r w:rsidRPr="00271333">
        <w:rPr>
          <w:lang w:eastAsia="zh-CN"/>
        </w:rPr>
        <w:t>5.2 Saran</w:t>
      </w:r>
      <w:bookmarkEnd w:id="152"/>
    </w:p>
    <w:p w14:paraId="6DC140B0" w14:textId="77777777" w:rsidR="0042347B" w:rsidRDefault="007E7BF1" w:rsidP="006942CA">
      <w:pPr>
        <w:spacing w:line="276" w:lineRule="auto"/>
        <w:rPr>
          <w:lang w:val="nl-NL" w:eastAsia="zh-CN"/>
        </w:rPr>
      </w:pPr>
      <w:r w:rsidRPr="00871F94">
        <w:rPr>
          <w:lang w:val="nl-NL" w:eastAsia="zh-CN"/>
        </w:rPr>
        <w:t>Berdasarkan hasil penelitian dan k</w:t>
      </w:r>
      <w:r>
        <w:rPr>
          <w:lang w:val="nl-NL" w:eastAsia="zh-CN"/>
        </w:rPr>
        <w:t>esimpulan di atas, maka dapat diberikan saran sebagai berikut:</w:t>
      </w:r>
    </w:p>
    <w:p w14:paraId="3E43BE9A" w14:textId="304F9EC0" w:rsidR="007215CB" w:rsidRDefault="007215CB" w:rsidP="007215CB">
      <w:pPr>
        <w:pStyle w:val="ListParagraph"/>
        <w:numPr>
          <w:ilvl w:val="0"/>
          <w:numId w:val="52"/>
        </w:numPr>
        <w:spacing w:line="276" w:lineRule="auto"/>
        <w:rPr>
          <w:lang w:val="nl-NL" w:eastAsia="zh-CN"/>
        </w:rPr>
      </w:pPr>
      <w:r w:rsidRPr="007215CB">
        <w:rPr>
          <w:lang w:val="nl-NL" w:eastAsia="zh-CN"/>
        </w:rPr>
        <w:t xml:space="preserve">Bagi akademis, penelitian ini dapat digunakan sebagai referensi untuk mengetahui apakah penerapan CSR dan GCG dapat mempengaruhi kondisi profitabilitas perushaan. </w:t>
      </w:r>
      <w:r w:rsidRPr="007215CB">
        <w:rPr>
          <w:lang w:val="nl-NL" w:eastAsia="zh-CN"/>
        </w:rPr>
        <w:lastRenderedPageBreak/>
        <w:t>Peneliti juga mengakui bahwa penelitian ini masih jauh dari kata sempurna, sehingga peneliti lain yang tertarik dalam meneliti topik yang sama dari perusahaan perkebunan sub sektor sawit diharapkan untuk memperluas periode tahun penelitian dan variabel yang memproksikan struktur CSR dan GCG</w:t>
      </w:r>
      <w:r w:rsidR="009A39EF">
        <w:rPr>
          <w:lang w:val="nl-NL" w:eastAsia="zh-CN"/>
        </w:rPr>
        <w:t xml:space="preserve">, seperti Standar GRI terbaru, </w:t>
      </w:r>
      <w:r w:rsidR="00DC6885" w:rsidRPr="00DC6885">
        <w:rPr>
          <w:lang w:val="nl-NL" w:eastAsia="zh-CN"/>
        </w:rPr>
        <w:t>Program Penilaian Peringkat Kinerja Perusahaan</w:t>
      </w:r>
      <w:r w:rsidR="009A39EF">
        <w:rPr>
          <w:lang w:val="nl-NL" w:eastAsia="zh-CN"/>
        </w:rPr>
        <w:t xml:space="preserve"> </w:t>
      </w:r>
      <w:r w:rsidR="00DC6885">
        <w:rPr>
          <w:lang w:val="nl-NL" w:eastAsia="zh-CN"/>
        </w:rPr>
        <w:t>(</w:t>
      </w:r>
      <w:r w:rsidR="009A39EF">
        <w:rPr>
          <w:lang w:val="nl-NL" w:eastAsia="zh-CN"/>
        </w:rPr>
        <w:t>PROPER</w:t>
      </w:r>
      <w:r w:rsidR="00DC6885">
        <w:rPr>
          <w:lang w:val="nl-NL" w:eastAsia="zh-CN"/>
        </w:rPr>
        <w:t xml:space="preserve">) untuk pengukuran CSR dan </w:t>
      </w:r>
      <w:r w:rsidR="00357310">
        <w:rPr>
          <w:lang w:val="nl-NL" w:eastAsia="zh-CN"/>
        </w:rPr>
        <w:t>Kepemilikan Manajerial,</w:t>
      </w:r>
      <w:r w:rsidR="005C0D3B">
        <w:rPr>
          <w:lang w:val="nl-NL" w:eastAsia="zh-CN"/>
        </w:rPr>
        <w:t xml:space="preserve"> Komite Audit, serta </w:t>
      </w:r>
      <w:r w:rsidR="00035FFF">
        <w:rPr>
          <w:lang w:val="nl-NL" w:eastAsia="zh-CN"/>
        </w:rPr>
        <w:t>Ukuran Dewan Direksi</w:t>
      </w:r>
      <w:r w:rsidR="00914784">
        <w:rPr>
          <w:lang w:val="nl-NL" w:eastAsia="zh-CN"/>
        </w:rPr>
        <w:t xml:space="preserve"> untuk pengukuran GCG.</w:t>
      </w:r>
      <w:r w:rsidR="00DC6885">
        <w:rPr>
          <w:lang w:val="nl-NL" w:eastAsia="zh-CN"/>
        </w:rPr>
        <w:t xml:space="preserve"> </w:t>
      </w:r>
      <w:r w:rsidRPr="007215CB">
        <w:rPr>
          <w:lang w:val="nl-NL" w:eastAsia="zh-CN"/>
        </w:rPr>
        <w:t xml:space="preserve"> Selain itu diharapkan penelitian ini dapat memberikan kontribusi dalam pengembangan ilmu pengetahuan ekonomi terutama dalam bidang akuntansi keuangan.</w:t>
      </w:r>
    </w:p>
    <w:p w14:paraId="753E5932" w14:textId="77777777" w:rsidR="007763AE" w:rsidRPr="007215CB" w:rsidRDefault="007763AE" w:rsidP="007763AE">
      <w:pPr>
        <w:pStyle w:val="ListParagraph"/>
        <w:spacing w:line="276" w:lineRule="auto"/>
        <w:rPr>
          <w:lang w:val="nl-NL" w:eastAsia="zh-CN"/>
        </w:rPr>
      </w:pPr>
    </w:p>
    <w:p w14:paraId="7016B2AE" w14:textId="484E40A8" w:rsidR="005B4D61" w:rsidRDefault="00151CF9" w:rsidP="007215CB">
      <w:pPr>
        <w:pStyle w:val="ListParagraph"/>
        <w:numPr>
          <w:ilvl w:val="0"/>
          <w:numId w:val="52"/>
        </w:numPr>
        <w:spacing w:line="276" w:lineRule="auto"/>
        <w:rPr>
          <w:lang w:val="nl-NL" w:eastAsia="zh-CN"/>
        </w:rPr>
      </w:pPr>
      <w:r>
        <w:rPr>
          <w:lang w:val="nl-NL" w:eastAsia="zh-CN"/>
        </w:rPr>
        <w:t xml:space="preserve">Bagi </w:t>
      </w:r>
      <w:r w:rsidR="00760CCD">
        <w:rPr>
          <w:lang w:val="nl-NL" w:eastAsia="zh-CN"/>
        </w:rPr>
        <w:t>praktisi,</w:t>
      </w:r>
      <w:r w:rsidR="00907F3F">
        <w:rPr>
          <w:lang w:val="nl-NL" w:eastAsia="zh-CN"/>
        </w:rPr>
        <w:t xml:space="preserve"> </w:t>
      </w:r>
      <w:r w:rsidR="00760CCD">
        <w:rPr>
          <w:lang w:val="nl-NL" w:eastAsia="zh-CN"/>
        </w:rPr>
        <w:t>disarankan untuk mengintegrasikan</w:t>
      </w:r>
      <w:r w:rsidR="00760CCD" w:rsidRPr="00D523C2">
        <w:rPr>
          <w:lang w:val="nl-NL" w:eastAsia="zh-CN"/>
        </w:rPr>
        <w:t xml:space="preserve"> CSR dalam strategi bisnis dan </w:t>
      </w:r>
      <w:r w:rsidR="00760CCD">
        <w:rPr>
          <w:lang w:val="nl-NL" w:eastAsia="zh-CN"/>
        </w:rPr>
        <w:t>mem</w:t>
      </w:r>
      <w:r w:rsidR="00760CCD" w:rsidRPr="00D523C2">
        <w:rPr>
          <w:lang w:val="nl-NL" w:eastAsia="zh-CN"/>
        </w:rPr>
        <w:t>ilih inisiatif yang relevan dengan industri serta perusahaan</w:t>
      </w:r>
      <w:r w:rsidR="003F59E3">
        <w:rPr>
          <w:lang w:val="nl-NL" w:eastAsia="zh-CN"/>
        </w:rPr>
        <w:t xml:space="preserve">, </w:t>
      </w:r>
      <w:r w:rsidR="003F59E3" w:rsidRPr="003F59E3">
        <w:rPr>
          <w:lang w:val="nl-NL" w:eastAsia="zh-CN"/>
        </w:rPr>
        <w:t xml:space="preserve">diharapkan </w:t>
      </w:r>
      <w:r w:rsidR="00E30703">
        <w:rPr>
          <w:lang w:val="nl-NL" w:eastAsia="zh-CN"/>
        </w:rPr>
        <w:t xml:space="preserve">juga </w:t>
      </w:r>
      <w:r w:rsidR="003F59E3" w:rsidRPr="003F59E3">
        <w:rPr>
          <w:lang w:val="nl-NL" w:eastAsia="zh-CN"/>
        </w:rPr>
        <w:t xml:space="preserve">informasi yang diperoleh dari hasil penelitian ini dapat digunakan sebagai bahan pertimbangan dalam mengambil keputusan dalam rangka meningkatkan </w:t>
      </w:r>
      <w:r w:rsidR="00E30703">
        <w:rPr>
          <w:lang w:val="nl-NL" w:eastAsia="zh-CN"/>
        </w:rPr>
        <w:t>profitabilitas</w:t>
      </w:r>
      <w:r w:rsidR="003F59E3" w:rsidRPr="003F59E3">
        <w:rPr>
          <w:lang w:val="nl-NL" w:eastAsia="zh-CN"/>
        </w:rPr>
        <w:t xml:space="preserve"> perusahaan. Terutama dalam praktik penerapan </w:t>
      </w:r>
      <w:r w:rsidR="00E30703">
        <w:rPr>
          <w:lang w:val="nl-NL" w:eastAsia="zh-CN"/>
        </w:rPr>
        <w:t>GCG.</w:t>
      </w:r>
      <w:r w:rsidR="00FA3351">
        <w:rPr>
          <w:lang w:val="nl-NL" w:eastAsia="zh-CN"/>
        </w:rPr>
        <w:t xml:space="preserve"> </w:t>
      </w:r>
      <w:r w:rsidR="00DC3BD3">
        <w:rPr>
          <w:lang w:val="nl-NL" w:eastAsia="zh-CN"/>
        </w:rPr>
        <w:t xml:space="preserve">Sehingga </w:t>
      </w:r>
      <w:r w:rsidR="00DC3BD3" w:rsidRPr="00DC3BD3">
        <w:rPr>
          <w:lang w:val="nl-NL" w:eastAsia="zh-CN"/>
        </w:rPr>
        <w:t>perusahaan dapat dipertimbangkan oleh investor</w:t>
      </w:r>
      <w:r w:rsidR="00DC3BD3">
        <w:rPr>
          <w:lang w:val="nl-NL" w:eastAsia="zh-CN"/>
        </w:rPr>
        <w:t xml:space="preserve"> dalam berinvestasi</w:t>
      </w:r>
      <w:r w:rsidR="00DC3BD3" w:rsidRPr="00DC3BD3">
        <w:rPr>
          <w:lang w:val="nl-NL" w:eastAsia="zh-CN"/>
        </w:rPr>
        <w:t>.</w:t>
      </w:r>
    </w:p>
    <w:p w14:paraId="056A2A25" w14:textId="687A1E68" w:rsidR="007215CB" w:rsidRPr="007215CB" w:rsidRDefault="007215CB" w:rsidP="007215CB">
      <w:pPr>
        <w:pStyle w:val="ListParagraph"/>
        <w:numPr>
          <w:ilvl w:val="0"/>
          <w:numId w:val="52"/>
        </w:numPr>
        <w:spacing w:line="276" w:lineRule="auto"/>
        <w:rPr>
          <w:lang w:val="nl-NL" w:eastAsia="zh-CN"/>
        </w:rPr>
        <w:sectPr w:rsidR="007215CB" w:rsidRPr="007215CB" w:rsidSect="00772157">
          <w:pgSz w:w="11906" w:h="16838"/>
          <w:pgMar w:top="1440" w:right="1440" w:bottom="1440" w:left="1440" w:header="708" w:footer="708" w:gutter="0"/>
          <w:cols w:space="708"/>
          <w:titlePg/>
          <w:docGrid w:linePitch="360"/>
        </w:sectPr>
      </w:pPr>
    </w:p>
    <w:p w14:paraId="39E9A2EB" w14:textId="4FE52489" w:rsidR="00A8359E" w:rsidRPr="00785D8D" w:rsidRDefault="00A8359E" w:rsidP="006A6C52">
      <w:pPr>
        <w:pStyle w:val="Heading1"/>
        <w:rPr>
          <w:lang w:val="en-US"/>
        </w:rPr>
      </w:pPr>
      <w:bookmarkStart w:id="153" w:name="_Toc168804289"/>
      <w:r w:rsidRPr="006A6C52">
        <w:rPr>
          <w:lang w:val="en-ID"/>
        </w:rPr>
        <w:lastRenderedPageBreak/>
        <w:t>DAFTAR PUSTAKA</w:t>
      </w:r>
      <w:bookmarkEnd w:id="153"/>
      <w:r w:rsidR="00785D8D">
        <w:rPr>
          <w:lang w:val="en-US"/>
        </w:rPr>
        <w:t xml:space="preserve"> </w:t>
      </w:r>
    </w:p>
    <w:sdt>
      <w:sdtPr>
        <w:rPr>
          <w:lang w:val="en-US"/>
        </w:rPr>
        <w:tag w:val="MENDELEY_BIBLIOGRAPHY"/>
        <w:id w:val="264508712"/>
        <w:placeholder>
          <w:docPart w:val="DefaultPlaceholder_-1854013440"/>
        </w:placeholder>
      </w:sdtPr>
      <w:sdtContent>
        <w:p w14:paraId="549C46D5" w14:textId="77777777" w:rsidR="00E674AA" w:rsidRDefault="00E674AA" w:rsidP="00382A4A">
          <w:pPr>
            <w:autoSpaceDE w:val="0"/>
            <w:autoSpaceDN w:val="0"/>
            <w:spacing w:line="276" w:lineRule="auto"/>
            <w:ind w:hanging="480"/>
            <w:divId w:val="875968837"/>
            <w:rPr>
              <w:rFonts w:eastAsia="Times New Roman"/>
              <w:kern w:val="0"/>
              <w:szCs w:val="24"/>
              <w14:ligatures w14:val="none"/>
            </w:rPr>
          </w:pPr>
          <w:r>
            <w:rPr>
              <w:rFonts w:eastAsia="Times New Roman"/>
            </w:rPr>
            <w:t xml:space="preserve">Adrian Sutedi. (2012). </w:t>
          </w:r>
          <w:r>
            <w:rPr>
              <w:rFonts w:eastAsia="Times New Roman"/>
              <w:i/>
              <w:iCs/>
            </w:rPr>
            <w:t>Good corporate governance</w:t>
          </w:r>
          <w:r>
            <w:rPr>
              <w:rFonts w:eastAsia="Times New Roman"/>
            </w:rPr>
            <w:t>. Sinar Grafika.</w:t>
          </w:r>
        </w:p>
        <w:p w14:paraId="0A563E03" w14:textId="77777777" w:rsidR="00E674AA" w:rsidRDefault="00E674AA" w:rsidP="00382A4A">
          <w:pPr>
            <w:autoSpaceDE w:val="0"/>
            <w:autoSpaceDN w:val="0"/>
            <w:spacing w:line="276" w:lineRule="auto"/>
            <w:ind w:hanging="480"/>
            <w:divId w:val="1938713450"/>
            <w:rPr>
              <w:rFonts w:eastAsia="Times New Roman"/>
            </w:rPr>
          </w:pPr>
          <w:r>
            <w:rPr>
              <w:rFonts w:eastAsia="Times New Roman"/>
            </w:rPr>
            <w:t xml:space="preserve">Afiatin, Y., Ella Ersyi Rosyida, &amp; Basuki Rachmat. (2023). </w:t>
          </w:r>
          <w:r w:rsidRPr="008F5D38">
            <w:rPr>
              <w:rFonts w:eastAsia="Times New Roman"/>
              <w:i/>
              <w:iCs/>
            </w:rPr>
            <w:t>Corporate Social Responbility</w:t>
          </w:r>
          <w:r>
            <w:rPr>
              <w:rFonts w:eastAsia="Times New Roman"/>
            </w:rPr>
            <w:t xml:space="preserve"> dan </w:t>
          </w:r>
          <w:r w:rsidRPr="008F5D38">
            <w:rPr>
              <w:rFonts w:eastAsia="Times New Roman"/>
              <w:i/>
              <w:iCs/>
            </w:rPr>
            <w:t>Debt Ratio</w:t>
          </w:r>
          <w:r>
            <w:rPr>
              <w:rFonts w:eastAsia="Times New Roman"/>
            </w:rPr>
            <w:t xml:space="preserve"> sebagai Determinan Harga Saham. </w:t>
          </w:r>
          <w:r>
            <w:rPr>
              <w:rFonts w:eastAsia="Times New Roman"/>
              <w:i/>
              <w:iCs/>
            </w:rPr>
            <w:t>Jurnal Riset Dan Aplikasi: Akuntansi Dan Manajemen</w:t>
          </w:r>
          <w:r>
            <w:rPr>
              <w:rFonts w:eastAsia="Times New Roman"/>
            </w:rPr>
            <w:t xml:space="preserve">, </w:t>
          </w:r>
          <w:r>
            <w:rPr>
              <w:rFonts w:eastAsia="Times New Roman"/>
              <w:i/>
              <w:iCs/>
            </w:rPr>
            <w:t>4</w:t>
          </w:r>
          <w:r>
            <w:rPr>
              <w:rFonts w:eastAsia="Times New Roman"/>
            </w:rPr>
            <w:t>(2). https://doi.org/10.33795/jraam.v4i2.011</w:t>
          </w:r>
        </w:p>
        <w:p w14:paraId="2995AA65" w14:textId="77777777" w:rsidR="00E674AA" w:rsidRDefault="00E674AA" w:rsidP="00382A4A">
          <w:pPr>
            <w:autoSpaceDE w:val="0"/>
            <w:autoSpaceDN w:val="0"/>
            <w:spacing w:line="276" w:lineRule="auto"/>
            <w:ind w:hanging="480"/>
            <w:divId w:val="1680236221"/>
            <w:rPr>
              <w:rFonts w:eastAsia="Times New Roman"/>
            </w:rPr>
          </w:pPr>
          <w:r>
            <w:rPr>
              <w:rFonts w:eastAsia="Times New Roman"/>
            </w:rPr>
            <w:t xml:space="preserve">Andreas, H. H., Sucahyo, U. S., &amp; Elisabeth, D. (2015). </w:t>
          </w:r>
          <w:r w:rsidRPr="008F5D38">
            <w:rPr>
              <w:rFonts w:eastAsia="Times New Roman"/>
              <w:i/>
              <w:iCs/>
            </w:rPr>
            <w:t>Corporate social responsibility</w:t>
          </w:r>
          <w:r>
            <w:rPr>
              <w:rFonts w:eastAsia="Times New Roman"/>
            </w:rPr>
            <w:t xml:space="preserve"> dan profitabilitas. </w:t>
          </w:r>
          <w:r>
            <w:rPr>
              <w:rFonts w:eastAsia="Times New Roman"/>
              <w:i/>
              <w:iCs/>
            </w:rPr>
            <w:t>Jurnal Manajemen Maranatha</w:t>
          </w:r>
          <w:r>
            <w:rPr>
              <w:rFonts w:eastAsia="Times New Roman"/>
            </w:rPr>
            <w:t xml:space="preserve">, </w:t>
          </w:r>
          <w:r>
            <w:rPr>
              <w:rFonts w:eastAsia="Times New Roman"/>
              <w:i/>
              <w:iCs/>
            </w:rPr>
            <w:t>15</w:t>
          </w:r>
          <w:r>
            <w:rPr>
              <w:rFonts w:eastAsia="Times New Roman"/>
            </w:rPr>
            <w:t>(1).</w:t>
          </w:r>
        </w:p>
        <w:p w14:paraId="6DB6AC18" w14:textId="77777777" w:rsidR="00E674AA" w:rsidRDefault="00E674AA" w:rsidP="00382A4A">
          <w:pPr>
            <w:autoSpaceDE w:val="0"/>
            <w:autoSpaceDN w:val="0"/>
            <w:spacing w:line="276" w:lineRule="auto"/>
            <w:ind w:hanging="480"/>
            <w:divId w:val="1605918153"/>
            <w:rPr>
              <w:rFonts w:eastAsia="Times New Roman"/>
            </w:rPr>
          </w:pPr>
          <w:r>
            <w:rPr>
              <w:rFonts w:eastAsia="Times New Roman"/>
            </w:rPr>
            <w:t xml:space="preserve">Aqso Muhammad Kandiaz. (2022). </w:t>
          </w:r>
          <w:r>
            <w:rPr>
              <w:rFonts w:eastAsia="Times New Roman"/>
              <w:i/>
              <w:iCs/>
            </w:rPr>
            <w:t>Pengaruh Corporate Social Responsibility (CSC) Dan Good Corporate Governance (GCG) Terhadap Profitabilitas Perusahaan Bumn Sektor Perbankan Di BEI Periode 2016-2020</w:t>
          </w:r>
          <w:r>
            <w:rPr>
              <w:rFonts w:eastAsia="Times New Roman"/>
            </w:rPr>
            <w:t>. Universitas Pakuan.</w:t>
          </w:r>
        </w:p>
        <w:p w14:paraId="13F518E5" w14:textId="77777777" w:rsidR="00E674AA" w:rsidRDefault="00E674AA" w:rsidP="00382A4A">
          <w:pPr>
            <w:autoSpaceDE w:val="0"/>
            <w:autoSpaceDN w:val="0"/>
            <w:spacing w:line="276" w:lineRule="auto"/>
            <w:ind w:hanging="480"/>
            <w:divId w:val="593781162"/>
            <w:rPr>
              <w:rFonts w:eastAsia="Times New Roman"/>
            </w:rPr>
          </w:pPr>
          <w:r>
            <w:rPr>
              <w:rFonts w:eastAsia="Times New Roman"/>
            </w:rPr>
            <w:t xml:space="preserve">Arif Wicaksono. (2018). </w:t>
          </w:r>
          <w:r>
            <w:rPr>
              <w:rFonts w:eastAsia="Times New Roman"/>
              <w:i/>
              <w:iCs/>
            </w:rPr>
            <w:t>Pengaruh Good Corporate Governance Terhadap Profitabilitas Perusahaan</w:t>
          </w:r>
          <w:r>
            <w:rPr>
              <w:rFonts w:eastAsia="Times New Roman"/>
            </w:rPr>
            <w:t>. Universitas Negeri Semarang.</w:t>
          </w:r>
        </w:p>
        <w:p w14:paraId="3CC8CC8D" w14:textId="77777777" w:rsidR="00E674AA" w:rsidRDefault="00E674AA" w:rsidP="00382A4A">
          <w:pPr>
            <w:autoSpaceDE w:val="0"/>
            <w:autoSpaceDN w:val="0"/>
            <w:spacing w:line="276" w:lineRule="auto"/>
            <w:ind w:hanging="480"/>
            <w:divId w:val="594020689"/>
            <w:rPr>
              <w:rFonts w:eastAsia="Times New Roman"/>
            </w:rPr>
          </w:pPr>
          <w:r>
            <w:rPr>
              <w:rFonts w:eastAsia="Times New Roman"/>
              <w:i/>
              <w:iCs/>
            </w:rPr>
            <w:t>CG WATCH 2020</w:t>
          </w:r>
          <w:r>
            <w:rPr>
              <w:rFonts w:eastAsia="Times New Roman"/>
            </w:rPr>
            <w:t>. (2020).</w:t>
          </w:r>
        </w:p>
        <w:p w14:paraId="7E5C225F" w14:textId="77777777" w:rsidR="00E674AA" w:rsidRDefault="00E674AA" w:rsidP="00382A4A">
          <w:pPr>
            <w:autoSpaceDE w:val="0"/>
            <w:autoSpaceDN w:val="0"/>
            <w:spacing w:line="276" w:lineRule="auto"/>
            <w:ind w:hanging="480"/>
            <w:divId w:val="86925130"/>
            <w:rPr>
              <w:rFonts w:eastAsia="Times New Roman"/>
            </w:rPr>
          </w:pPr>
          <w:r>
            <w:rPr>
              <w:rFonts w:eastAsia="Times New Roman"/>
            </w:rPr>
            <w:t xml:space="preserve">Crowther, D., &amp; Aras, G. (2008). </w:t>
          </w:r>
          <w:r>
            <w:rPr>
              <w:rFonts w:eastAsia="Times New Roman"/>
              <w:i/>
              <w:iCs/>
            </w:rPr>
            <w:t>Corporate social responsibility</w:t>
          </w:r>
          <w:r>
            <w:rPr>
              <w:rFonts w:eastAsia="Times New Roman"/>
            </w:rPr>
            <w:t>. Bookboon.</w:t>
          </w:r>
        </w:p>
        <w:p w14:paraId="2F9F9EF5" w14:textId="77777777" w:rsidR="00E674AA" w:rsidRDefault="00E674AA" w:rsidP="00382A4A">
          <w:pPr>
            <w:autoSpaceDE w:val="0"/>
            <w:autoSpaceDN w:val="0"/>
            <w:spacing w:line="276" w:lineRule="auto"/>
            <w:ind w:hanging="480"/>
            <w:divId w:val="10307172"/>
            <w:rPr>
              <w:rFonts w:eastAsia="Times New Roman"/>
            </w:rPr>
          </w:pPr>
          <w:r>
            <w:rPr>
              <w:rFonts w:eastAsia="Times New Roman"/>
            </w:rPr>
            <w:t xml:space="preserve">Darmawan. (2020). </w:t>
          </w:r>
          <w:r>
            <w:rPr>
              <w:rFonts w:eastAsia="Times New Roman"/>
              <w:i/>
              <w:iCs/>
            </w:rPr>
            <w:t>Dasar-Dasar Memahami Rasio Laporan Keuangan</w:t>
          </w:r>
          <w:r>
            <w:rPr>
              <w:rFonts w:eastAsia="Times New Roman"/>
            </w:rPr>
            <w:t>. UNY Press.</w:t>
          </w:r>
        </w:p>
        <w:p w14:paraId="19A1EE01" w14:textId="77777777" w:rsidR="00E674AA" w:rsidRDefault="00E674AA" w:rsidP="00382A4A">
          <w:pPr>
            <w:autoSpaceDE w:val="0"/>
            <w:autoSpaceDN w:val="0"/>
            <w:spacing w:line="276" w:lineRule="auto"/>
            <w:ind w:hanging="480"/>
            <w:divId w:val="1610552199"/>
            <w:rPr>
              <w:rFonts w:eastAsia="Times New Roman"/>
            </w:rPr>
          </w:pPr>
          <w:r>
            <w:rPr>
              <w:rFonts w:eastAsia="Times New Roman"/>
            </w:rPr>
            <w:t xml:space="preserve">Donald, K., &amp; Warfield, W. (2017). Akuntansi Keuangan Menengah. </w:t>
          </w:r>
          <w:r>
            <w:rPr>
              <w:rFonts w:eastAsia="Times New Roman"/>
              <w:i/>
              <w:iCs/>
            </w:rPr>
            <w:t>Jakarta: Salemba Empat</w:t>
          </w:r>
          <w:r>
            <w:rPr>
              <w:rFonts w:eastAsia="Times New Roman"/>
            </w:rPr>
            <w:t>.</w:t>
          </w:r>
        </w:p>
        <w:p w14:paraId="74345D66" w14:textId="77777777" w:rsidR="00E674AA" w:rsidRDefault="00E674AA" w:rsidP="00382A4A">
          <w:pPr>
            <w:autoSpaceDE w:val="0"/>
            <w:autoSpaceDN w:val="0"/>
            <w:spacing w:line="276" w:lineRule="auto"/>
            <w:ind w:hanging="480"/>
            <w:divId w:val="2128306534"/>
            <w:rPr>
              <w:rFonts w:eastAsia="Times New Roman"/>
            </w:rPr>
          </w:pPr>
          <w:r>
            <w:rPr>
              <w:rFonts w:eastAsia="Times New Roman"/>
            </w:rPr>
            <w:t xml:space="preserve">Effendi, A. (2016). </w:t>
          </w:r>
          <w:r>
            <w:rPr>
              <w:rFonts w:eastAsia="Times New Roman"/>
              <w:i/>
              <w:iCs/>
            </w:rPr>
            <w:t>The Power of Good Corporate Governance Teori dan Implikasi (Jakarta: Salemba Empat)</w:t>
          </w:r>
          <w:r>
            <w:rPr>
              <w:rFonts w:eastAsia="Times New Roman"/>
            </w:rPr>
            <w:t>.</w:t>
          </w:r>
        </w:p>
        <w:p w14:paraId="17F0055F" w14:textId="77777777" w:rsidR="00E674AA" w:rsidRDefault="00E674AA" w:rsidP="00382A4A">
          <w:pPr>
            <w:autoSpaceDE w:val="0"/>
            <w:autoSpaceDN w:val="0"/>
            <w:spacing w:line="276" w:lineRule="auto"/>
            <w:ind w:hanging="480"/>
            <w:divId w:val="1923709821"/>
            <w:rPr>
              <w:rFonts w:eastAsia="Times New Roman"/>
            </w:rPr>
          </w:pPr>
          <w:r>
            <w:rPr>
              <w:rFonts w:eastAsia="Times New Roman"/>
            </w:rPr>
            <w:t xml:space="preserve">Effendi, S. (2018). Pengaruh Pengungkapan </w:t>
          </w:r>
          <w:r w:rsidRPr="008F5D38">
            <w:rPr>
              <w:rFonts w:eastAsia="Times New Roman"/>
              <w:i/>
              <w:iCs/>
            </w:rPr>
            <w:t>Corporate Social Responsibility</w:t>
          </w:r>
          <w:r>
            <w:rPr>
              <w:rFonts w:eastAsia="Times New Roman"/>
            </w:rPr>
            <w:t xml:space="preserve"> dan </w:t>
          </w:r>
          <w:r w:rsidRPr="008F5D38">
            <w:rPr>
              <w:rFonts w:eastAsia="Times New Roman"/>
              <w:i/>
              <w:iCs/>
            </w:rPr>
            <w:t>Good Corporate Governance</w:t>
          </w:r>
          <w:r>
            <w:rPr>
              <w:rFonts w:eastAsia="Times New Roman"/>
            </w:rPr>
            <w:t xml:space="preserve"> terhadap Profitabilitas Perusahaan Indeks Sri Kehati. </w:t>
          </w:r>
          <w:r>
            <w:rPr>
              <w:rFonts w:eastAsia="Times New Roman"/>
              <w:i/>
              <w:iCs/>
            </w:rPr>
            <w:t>Jurnal STEI Ekonomi</w:t>
          </w:r>
          <w:r>
            <w:rPr>
              <w:rFonts w:eastAsia="Times New Roman"/>
            </w:rPr>
            <w:t xml:space="preserve">, </w:t>
          </w:r>
          <w:r>
            <w:rPr>
              <w:rFonts w:eastAsia="Times New Roman"/>
              <w:i/>
              <w:iCs/>
            </w:rPr>
            <w:t>27</w:t>
          </w:r>
          <w:r>
            <w:rPr>
              <w:rFonts w:eastAsia="Times New Roman"/>
            </w:rPr>
            <w:t>(02), 286–304.</w:t>
          </w:r>
        </w:p>
        <w:p w14:paraId="6E0AD5F7" w14:textId="77777777" w:rsidR="00E674AA" w:rsidRDefault="00E674AA" w:rsidP="00382A4A">
          <w:pPr>
            <w:autoSpaceDE w:val="0"/>
            <w:autoSpaceDN w:val="0"/>
            <w:spacing w:line="276" w:lineRule="auto"/>
            <w:ind w:hanging="480"/>
            <w:divId w:val="996684342"/>
            <w:rPr>
              <w:rFonts w:eastAsia="Times New Roman"/>
            </w:rPr>
          </w:pPr>
          <w:r>
            <w:rPr>
              <w:rFonts w:eastAsia="Times New Roman"/>
            </w:rPr>
            <w:t xml:space="preserve">Ghozali, I. (2021). </w:t>
          </w:r>
          <w:r>
            <w:rPr>
              <w:rFonts w:eastAsia="Times New Roman"/>
              <w:i/>
              <w:iCs/>
            </w:rPr>
            <w:t>Aplikasi analisis multivariete dengan program IBM SPSS 23</w:t>
          </w:r>
          <w:r>
            <w:rPr>
              <w:rFonts w:eastAsia="Times New Roman"/>
            </w:rPr>
            <w:t>.</w:t>
          </w:r>
        </w:p>
        <w:p w14:paraId="30BF575F" w14:textId="77777777" w:rsidR="00E674AA" w:rsidRDefault="00E674AA" w:rsidP="00382A4A">
          <w:pPr>
            <w:autoSpaceDE w:val="0"/>
            <w:autoSpaceDN w:val="0"/>
            <w:spacing w:line="276" w:lineRule="auto"/>
            <w:ind w:hanging="480"/>
            <w:divId w:val="482895932"/>
            <w:rPr>
              <w:rFonts w:eastAsia="Times New Roman"/>
            </w:rPr>
          </w:pPr>
          <w:r>
            <w:rPr>
              <w:rFonts w:eastAsia="Times New Roman"/>
              <w:i/>
              <w:iCs/>
            </w:rPr>
            <w:t>Global Reporting Initiative (GRI)</w:t>
          </w:r>
          <w:r>
            <w:rPr>
              <w:rFonts w:eastAsia="Times New Roman"/>
            </w:rPr>
            <w:t>. (2016).</w:t>
          </w:r>
        </w:p>
        <w:p w14:paraId="3787AE0E" w14:textId="77777777" w:rsidR="00E674AA" w:rsidRDefault="00E674AA" w:rsidP="00382A4A">
          <w:pPr>
            <w:autoSpaceDE w:val="0"/>
            <w:autoSpaceDN w:val="0"/>
            <w:spacing w:line="276" w:lineRule="auto"/>
            <w:ind w:hanging="480"/>
            <w:divId w:val="2051031562"/>
            <w:rPr>
              <w:rFonts w:eastAsia="Times New Roman"/>
            </w:rPr>
          </w:pPr>
          <w:r>
            <w:rPr>
              <w:rFonts w:eastAsia="Times New Roman"/>
            </w:rPr>
            <w:t xml:space="preserve">Hendrik Budi Untung. (2017). </w:t>
          </w:r>
          <w:r>
            <w:rPr>
              <w:rFonts w:eastAsia="Times New Roman"/>
              <w:i/>
              <w:iCs/>
            </w:rPr>
            <w:t>Corporate Social Responsibility, Edisi Kedua</w:t>
          </w:r>
          <w:r>
            <w:rPr>
              <w:rFonts w:eastAsia="Times New Roman"/>
            </w:rPr>
            <w:t xml:space="preserve"> (2nd ed.). Sinar Grafika Offset.</w:t>
          </w:r>
        </w:p>
        <w:p w14:paraId="6B2D210E" w14:textId="77777777" w:rsidR="00E674AA" w:rsidRDefault="00E674AA" w:rsidP="00382A4A">
          <w:pPr>
            <w:autoSpaceDE w:val="0"/>
            <w:autoSpaceDN w:val="0"/>
            <w:spacing w:line="276" w:lineRule="auto"/>
            <w:ind w:hanging="480"/>
            <w:divId w:val="286133161"/>
            <w:rPr>
              <w:rFonts w:eastAsia="Times New Roman"/>
            </w:rPr>
          </w:pPr>
          <w:r>
            <w:rPr>
              <w:rFonts w:eastAsia="Times New Roman"/>
            </w:rPr>
            <w:t xml:space="preserve">Hery, S. E. (2015). </w:t>
          </w:r>
          <w:r>
            <w:rPr>
              <w:rFonts w:eastAsia="Times New Roman"/>
              <w:i/>
              <w:iCs/>
            </w:rPr>
            <w:t>Analisis kinerja manajemen</w:t>
          </w:r>
          <w:r>
            <w:rPr>
              <w:rFonts w:eastAsia="Times New Roman"/>
            </w:rPr>
            <w:t>. Gramedia Widiasarana Indonesia.</w:t>
          </w:r>
        </w:p>
        <w:p w14:paraId="3D5A0B59" w14:textId="77777777" w:rsidR="00E674AA" w:rsidRDefault="00E674AA" w:rsidP="00382A4A">
          <w:pPr>
            <w:autoSpaceDE w:val="0"/>
            <w:autoSpaceDN w:val="0"/>
            <w:spacing w:line="276" w:lineRule="auto"/>
            <w:ind w:hanging="480"/>
            <w:divId w:val="1476877483"/>
            <w:rPr>
              <w:rFonts w:eastAsia="Times New Roman"/>
            </w:rPr>
          </w:pPr>
          <w:r>
            <w:rPr>
              <w:rFonts w:eastAsia="Times New Roman"/>
            </w:rPr>
            <w:t xml:space="preserve">Kasmir. (2019). </w:t>
          </w:r>
          <w:r>
            <w:rPr>
              <w:rFonts w:eastAsia="Times New Roman"/>
              <w:i/>
              <w:iCs/>
            </w:rPr>
            <w:t>Analisis Laporan Keuangan</w:t>
          </w:r>
          <w:r>
            <w:rPr>
              <w:rFonts w:eastAsia="Times New Roman"/>
            </w:rPr>
            <w:t xml:space="preserve"> (12th ed). PT Rajagrafindo Persada.</w:t>
          </w:r>
        </w:p>
        <w:p w14:paraId="42723983" w14:textId="77777777" w:rsidR="00E674AA" w:rsidRDefault="00E674AA" w:rsidP="00382A4A">
          <w:pPr>
            <w:autoSpaceDE w:val="0"/>
            <w:autoSpaceDN w:val="0"/>
            <w:spacing w:line="276" w:lineRule="auto"/>
            <w:ind w:hanging="480"/>
            <w:divId w:val="876814350"/>
            <w:rPr>
              <w:rFonts w:eastAsia="Times New Roman"/>
            </w:rPr>
          </w:pPr>
          <w:r>
            <w:rPr>
              <w:rFonts w:eastAsia="Times New Roman"/>
            </w:rPr>
            <w:t xml:space="preserve">Khasanah, I. D., &amp; Sucipto, A. (2020). Pengaruh </w:t>
          </w:r>
          <w:r w:rsidRPr="008F5D38">
            <w:rPr>
              <w:rFonts w:eastAsia="Times New Roman"/>
              <w:i/>
              <w:iCs/>
            </w:rPr>
            <w:t>corporate social responbility</w:t>
          </w:r>
          <w:r>
            <w:rPr>
              <w:rFonts w:eastAsia="Times New Roman"/>
            </w:rPr>
            <w:t xml:space="preserve"> (csr) dan </w:t>
          </w:r>
          <w:r w:rsidRPr="008F5D38">
            <w:rPr>
              <w:rFonts w:eastAsia="Times New Roman"/>
              <w:i/>
              <w:iCs/>
            </w:rPr>
            <w:t>good corporate governance</w:t>
          </w:r>
          <w:r>
            <w:rPr>
              <w:rFonts w:eastAsia="Times New Roman"/>
            </w:rPr>
            <w:t xml:space="preserve"> (gcg) terhadap nilai perusahaan dengan profitabilitas sebagai variabel intervening. </w:t>
          </w:r>
          <w:r>
            <w:rPr>
              <w:rFonts w:eastAsia="Times New Roman"/>
              <w:i/>
              <w:iCs/>
            </w:rPr>
            <w:t>AKUNTABEL: Jurnal Akuntansi Dan Keuangan</w:t>
          </w:r>
          <w:r>
            <w:rPr>
              <w:rFonts w:eastAsia="Times New Roman"/>
            </w:rPr>
            <w:t xml:space="preserve">, </w:t>
          </w:r>
          <w:r>
            <w:rPr>
              <w:rFonts w:eastAsia="Times New Roman"/>
              <w:i/>
              <w:iCs/>
            </w:rPr>
            <w:t>17</w:t>
          </w:r>
          <w:r>
            <w:rPr>
              <w:rFonts w:eastAsia="Times New Roman"/>
            </w:rPr>
            <w:t>(1), 14–28.</w:t>
          </w:r>
        </w:p>
        <w:p w14:paraId="33152ACF" w14:textId="2EBAB687" w:rsidR="00E674AA" w:rsidRDefault="00E674AA" w:rsidP="00382A4A">
          <w:pPr>
            <w:autoSpaceDE w:val="0"/>
            <w:autoSpaceDN w:val="0"/>
            <w:spacing w:line="276" w:lineRule="auto"/>
            <w:ind w:hanging="480"/>
            <w:divId w:val="169834210"/>
            <w:rPr>
              <w:rFonts w:eastAsia="Times New Roman"/>
            </w:rPr>
          </w:pPr>
          <w:r>
            <w:rPr>
              <w:rFonts w:eastAsia="Times New Roman"/>
            </w:rPr>
            <w:t xml:space="preserve">Kurniawan, E. R., &amp; Asyik, N. F. (2020). Pengaruh </w:t>
          </w:r>
          <w:r w:rsidRPr="008F5D38">
            <w:rPr>
              <w:rFonts w:eastAsia="Times New Roman"/>
              <w:i/>
              <w:iCs/>
            </w:rPr>
            <w:t>Good</w:t>
          </w:r>
          <w:r w:rsidR="008F5D38" w:rsidRPr="008F5D38">
            <w:rPr>
              <w:rFonts w:eastAsia="Times New Roman"/>
              <w:i/>
              <w:iCs/>
            </w:rPr>
            <w:t xml:space="preserve"> </w:t>
          </w:r>
          <w:r w:rsidRPr="008F5D38">
            <w:rPr>
              <w:rFonts w:eastAsia="Times New Roman"/>
              <w:i/>
              <w:iCs/>
            </w:rPr>
            <w:t xml:space="preserve">corporate Governance </w:t>
          </w:r>
          <w:r>
            <w:rPr>
              <w:rFonts w:eastAsia="Times New Roman"/>
            </w:rPr>
            <w:t xml:space="preserve">Terhadap Nilai Perusahaan Dan Profitabilitas. </w:t>
          </w:r>
          <w:r>
            <w:rPr>
              <w:rFonts w:eastAsia="Times New Roman"/>
              <w:i/>
              <w:iCs/>
            </w:rPr>
            <w:t>Jurnal Ilmu Dan Riset Akuntansi (JIRA)</w:t>
          </w:r>
          <w:r>
            <w:rPr>
              <w:rFonts w:eastAsia="Times New Roman"/>
            </w:rPr>
            <w:t xml:space="preserve">, </w:t>
          </w:r>
          <w:r>
            <w:rPr>
              <w:rFonts w:eastAsia="Times New Roman"/>
              <w:i/>
              <w:iCs/>
            </w:rPr>
            <w:t>9</w:t>
          </w:r>
          <w:r>
            <w:rPr>
              <w:rFonts w:eastAsia="Times New Roman"/>
            </w:rPr>
            <w:t>(11).</w:t>
          </w:r>
        </w:p>
        <w:p w14:paraId="4E182755" w14:textId="77777777" w:rsidR="00E674AA" w:rsidRDefault="00E674AA" w:rsidP="00382A4A">
          <w:pPr>
            <w:autoSpaceDE w:val="0"/>
            <w:autoSpaceDN w:val="0"/>
            <w:spacing w:line="276" w:lineRule="auto"/>
            <w:ind w:hanging="480"/>
            <w:divId w:val="1130903915"/>
            <w:rPr>
              <w:rFonts w:eastAsia="Times New Roman"/>
            </w:rPr>
          </w:pPr>
          <w:r>
            <w:rPr>
              <w:rFonts w:eastAsia="Times New Roman"/>
            </w:rPr>
            <w:t xml:space="preserve">Kusmayadi, D., Rudiana, D., &amp; Badruzaman, J. (2015). </w:t>
          </w:r>
          <w:r w:rsidRPr="008F5D38">
            <w:rPr>
              <w:rFonts w:eastAsia="Times New Roman"/>
              <w:i/>
              <w:iCs/>
            </w:rPr>
            <w:t>Good Corporate Governance.</w:t>
          </w:r>
          <w:r>
            <w:rPr>
              <w:rFonts w:eastAsia="Times New Roman"/>
            </w:rPr>
            <w:t xml:space="preserve"> </w:t>
          </w:r>
          <w:r>
            <w:rPr>
              <w:rFonts w:eastAsia="Times New Roman"/>
              <w:i/>
              <w:iCs/>
            </w:rPr>
            <w:t>Hasil Reviewer</w:t>
          </w:r>
          <w:r>
            <w:rPr>
              <w:rFonts w:eastAsia="Times New Roman"/>
            </w:rPr>
            <w:t>, 1–158.</w:t>
          </w:r>
        </w:p>
        <w:p w14:paraId="0FA9C372" w14:textId="77777777" w:rsidR="00E674AA" w:rsidRDefault="00E674AA" w:rsidP="00382A4A">
          <w:pPr>
            <w:autoSpaceDE w:val="0"/>
            <w:autoSpaceDN w:val="0"/>
            <w:spacing w:line="276" w:lineRule="auto"/>
            <w:ind w:hanging="480"/>
            <w:divId w:val="843859110"/>
            <w:rPr>
              <w:rFonts w:eastAsia="Times New Roman"/>
            </w:rPr>
          </w:pPr>
          <w:r>
            <w:rPr>
              <w:rFonts w:eastAsia="Times New Roman"/>
            </w:rPr>
            <w:lastRenderedPageBreak/>
            <w:t xml:space="preserve">Martani, D., Siregar, S. V., Wardhani, R., &amp; Aria Farahmita, E. T. (2018). </w:t>
          </w:r>
          <w:r>
            <w:rPr>
              <w:rFonts w:eastAsia="Times New Roman"/>
              <w:i/>
              <w:iCs/>
            </w:rPr>
            <w:t>Akuntansi keuangan menengah berbasis PSAK, Buku 1</w:t>
          </w:r>
          <w:r>
            <w:rPr>
              <w:rFonts w:eastAsia="Times New Roman"/>
            </w:rPr>
            <w:t>.</w:t>
          </w:r>
        </w:p>
        <w:p w14:paraId="7EBB9E8A" w14:textId="77777777" w:rsidR="00E674AA" w:rsidRDefault="00E674AA" w:rsidP="00382A4A">
          <w:pPr>
            <w:autoSpaceDE w:val="0"/>
            <w:autoSpaceDN w:val="0"/>
            <w:spacing w:line="276" w:lineRule="auto"/>
            <w:ind w:hanging="480"/>
            <w:divId w:val="728846010"/>
            <w:rPr>
              <w:rFonts w:eastAsia="Times New Roman"/>
            </w:rPr>
          </w:pPr>
          <w:r>
            <w:rPr>
              <w:rFonts w:eastAsia="Times New Roman"/>
            </w:rPr>
            <w:t xml:space="preserve">Muryati, N., &amp; Suardikha, I. M. S. (2014). Pengaruh </w:t>
          </w:r>
          <w:r w:rsidRPr="008F5D38">
            <w:rPr>
              <w:rFonts w:eastAsia="Times New Roman"/>
              <w:i/>
              <w:iCs/>
            </w:rPr>
            <w:t>Corporate Governance</w:t>
          </w:r>
          <w:r>
            <w:rPr>
              <w:rFonts w:eastAsia="Times New Roman"/>
            </w:rPr>
            <w:t xml:space="preserve"> Pada Nilai Perusahaan. </w:t>
          </w:r>
          <w:r>
            <w:rPr>
              <w:rFonts w:eastAsia="Times New Roman"/>
              <w:i/>
              <w:iCs/>
            </w:rPr>
            <w:t>E-Jurnal Akuntansi Universitas Udayana</w:t>
          </w:r>
          <w:r>
            <w:rPr>
              <w:rFonts w:eastAsia="Times New Roman"/>
            </w:rPr>
            <w:t xml:space="preserve">, </w:t>
          </w:r>
          <w:r>
            <w:rPr>
              <w:rFonts w:eastAsia="Times New Roman"/>
              <w:i/>
              <w:iCs/>
            </w:rPr>
            <w:t>9</w:t>
          </w:r>
          <w:r>
            <w:rPr>
              <w:rFonts w:eastAsia="Times New Roman"/>
            </w:rPr>
            <w:t>(2), 411–429.</w:t>
          </w:r>
        </w:p>
        <w:p w14:paraId="7EBE01D3" w14:textId="77777777" w:rsidR="00E674AA" w:rsidRDefault="00E674AA" w:rsidP="00382A4A">
          <w:pPr>
            <w:autoSpaceDE w:val="0"/>
            <w:autoSpaceDN w:val="0"/>
            <w:spacing w:line="276" w:lineRule="auto"/>
            <w:ind w:hanging="480"/>
            <w:divId w:val="806437012"/>
            <w:rPr>
              <w:rFonts w:eastAsia="Times New Roman"/>
            </w:rPr>
          </w:pPr>
          <w:r>
            <w:rPr>
              <w:rFonts w:eastAsia="Times New Roman"/>
            </w:rPr>
            <w:t xml:space="preserve">Nayenggita, G. B., Raharjo, S. T., &amp; Resnawaty, R. (2019). Praktik </w:t>
          </w:r>
          <w:r w:rsidRPr="008F5D38">
            <w:rPr>
              <w:rFonts w:eastAsia="Times New Roman"/>
              <w:i/>
              <w:iCs/>
            </w:rPr>
            <w:t>corporate social responsibility</w:t>
          </w:r>
          <w:r>
            <w:rPr>
              <w:rFonts w:eastAsia="Times New Roman"/>
            </w:rPr>
            <w:t xml:space="preserve"> (csr) di Indonesia. </w:t>
          </w:r>
          <w:r>
            <w:rPr>
              <w:rFonts w:eastAsia="Times New Roman"/>
              <w:i/>
              <w:iCs/>
            </w:rPr>
            <w:t>Focus: Jurnal Pekerjaan Sosial</w:t>
          </w:r>
          <w:r>
            <w:rPr>
              <w:rFonts w:eastAsia="Times New Roman"/>
            </w:rPr>
            <w:t xml:space="preserve">, </w:t>
          </w:r>
          <w:r>
            <w:rPr>
              <w:rFonts w:eastAsia="Times New Roman"/>
              <w:i/>
              <w:iCs/>
            </w:rPr>
            <w:t>2</w:t>
          </w:r>
          <w:r>
            <w:rPr>
              <w:rFonts w:eastAsia="Times New Roman"/>
            </w:rPr>
            <w:t>(1), 61–66.</w:t>
          </w:r>
        </w:p>
        <w:p w14:paraId="5A58F8DB" w14:textId="77777777" w:rsidR="00E674AA" w:rsidRDefault="00E674AA" w:rsidP="00382A4A">
          <w:pPr>
            <w:autoSpaceDE w:val="0"/>
            <w:autoSpaceDN w:val="0"/>
            <w:spacing w:line="276" w:lineRule="auto"/>
            <w:ind w:hanging="480"/>
            <w:divId w:val="1117601939"/>
            <w:rPr>
              <w:rFonts w:eastAsia="Times New Roman"/>
            </w:rPr>
          </w:pPr>
          <w:r>
            <w:rPr>
              <w:rFonts w:eastAsia="Times New Roman"/>
            </w:rPr>
            <w:t xml:space="preserve">Nuridah, S., Merliyana, M., Sagitarius, E., &amp; Surachman, S. N. (2023). Pengaruh </w:t>
          </w:r>
          <w:r w:rsidRPr="008F5D38">
            <w:rPr>
              <w:rFonts w:eastAsia="Times New Roman"/>
              <w:i/>
              <w:iCs/>
            </w:rPr>
            <w:t>Good Corporate Governance</w:t>
          </w:r>
          <w:r>
            <w:rPr>
              <w:rFonts w:eastAsia="Times New Roman"/>
            </w:rPr>
            <w:t xml:space="preserve"> Terhadap Profitabilitas. </w:t>
          </w:r>
          <w:r>
            <w:rPr>
              <w:rFonts w:eastAsia="Times New Roman"/>
              <w:i/>
              <w:iCs/>
            </w:rPr>
            <w:t>Jurnal Ekonomi, Bisnis Dan Manajemen</w:t>
          </w:r>
          <w:r>
            <w:rPr>
              <w:rFonts w:eastAsia="Times New Roman"/>
            </w:rPr>
            <w:t xml:space="preserve">, </w:t>
          </w:r>
          <w:r>
            <w:rPr>
              <w:rFonts w:eastAsia="Times New Roman"/>
              <w:i/>
              <w:iCs/>
            </w:rPr>
            <w:t>2</w:t>
          </w:r>
          <w:r>
            <w:rPr>
              <w:rFonts w:eastAsia="Times New Roman"/>
            </w:rPr>
            <w:t>(2), 1–10.</w:t>
          </w:r>
        </w:p>
        <w:p w14:paraId="224FD77B" w14:textId="77777777" w:rsidR="00E674AA" w:rsidRDefault="00E674AA" w:rsidP="00382A4A">
          <w:pPr>
            <w:autoSpaceDE w:val="0"/>
            <w:autoSpaceDN w:val="0"/>
            <w:spacing w:line="276" w:lineRule="auto"/>
            <w:ind w:hanging="480"/>
            <w:divId w:val="1193223056"/>
            <w:rPr>
              <w:rFonts w:eastAsia="Times New Roman"/>
            </w:rPr>
          </w:pPr>
          <w:r>
            <w:rPr>
              <w:rFonts w:eastAsia="Times New Roman"/>
            </w:rPr>
            <w:t xml:space="preserve">Pratiwi, A., Nurulrahmatia, N., &amp; Muniarty, P. (2020). Pengaruh </w:t>
          </w:r>
          <w:r w:rsidRPr="008F5D38">
            <w:rPr>
              <w:rFonts w:eastAsia="Times New Roman"/>
              <w:i/>
              <w:iCs/>
            </w:rPr>
            <w:t>Corporate Social Responsibility</w:t>
          </w:r>
          <w:r>
            <w:rPr>
              <w:rFonts w:eastAsia="Times New Roman"/>
            </w:rPr>
            <w:t xml:space="preserve"> (CSR) Terhadap Profitabilitas Pada Perusahaan Perbankan Yang Terdaftar di BEI. </w:t>
          </w:r>
          <w:r>
            <w:rPr>
              <w:rFonts w:eastAsia="Times New Roman"/>
              <w:i/>
              <w:iCs/>
            </w:rPr>
            <w:t>Owner: Riset Dan Jurnal Akuntansi</w:t>
          </w:r>
          <w:r>
            <w:rPr>
              <w:rFonts w:eastAsia="Times New Roman"/>
            </w:rPr>
            <w:t xml:space="preserve">, </w:t>
          </w:r>
          <w:r>
            <w:rPr>
              <w:rFonts w:eastAsia="Times New Roman"/>
              <w:i/>
              <w:iCs/>
            </w:rPr>
            <w:t>4</w:t>
          </w:r>
          <w:r>
            <w:rPr>
              <w:rFonts w:eastAsia="Times New Roman"/>
            </w:rPr>
            <w:t>(1), 95–103.</w:t>
          </w:r>
        </w:p>
        <w:p w14:paraId="6C0A4F11" w14:textId="77777777" w:rsidR="00E674AA" w:rsidRDefault="00E674AA" w:rsidP="00382A4A">
          <w:pPr>
            <w:autoSpaceDE w:val="0"/>
            <w:autoSpaceDN w:val="0"/>
            <w:spacing w:line="276" w:lineRule="auto"/>
            <w:ind w:hanging="480"/>
            <w:divId w:val="1160389521"/>
            <w:rPr>
              <w:rFonts w:eastAsia="Times New Roman"/>
            </w:rPr>
          </w:pPr>
          <w:r>
            <w:rPr>
              <w:rFonts w:eastAsia="Times New Roman"/>
            </w:rPr>
            <w:t xml:space="preserve">Pratomo, D., &amp; Rana, R. A. (2021). Pengaruh kepemilikan institusional, komisaris independen dan komite audit terhadap penghindaran pajak. </w:t>
          </w:r>
          <w:r>
            <w:rPr>
              <w:rFonts w:eastAsia="Times New Roman"/>
              <w:i/>
              <w:iCs/>
            </w:rPr>
            <w:t>JAK (Jurnal Akuntansi) Kajian Ilmiah Akuntansi</w:t>
          </w:r>
          <w:r>
            <w:rPr>
              <w:rFonts w:eastAsia="Times New Roman"/>
            </w:rPr>
            <w:t xml:space="preserve">, </w:t>
          </w:r>
          <w:r>
            <w:rPr>
              <w:rFonts w:eastAsia="Times New Roman"/>
              <w:i/>
              <w:iCs/>
            </w:rPr>
            <w:t>8</w:t>
          </w:r>
          <w:r>
            <w:rPr>
              <w:rFonts w:eastAsia="Times New Roman"/>
            </w:rPr>
            <w:t>(1), 91–103.</w:t>
          </w:r>
        </w:p>
        <w:p w14:paraId="628820A8" w14:textId="77777777" w:rsidR="00E674AA" w:rsidRDefault="00E674AA" w:rsidP="00382A4A">
          <w:pPr>
            <w:autoSpaceDE w:val="0"/>
            <w:autoSpaceDN w:val="0"/>
            <w:spacing w:line="276" w:lineRule="auto"/>
            <w:ind w:hanging="480"/>
            <w:divId w:val="1940679919"/>
            <w:rPr>
              <w:rFonts w:eastAsia="Times New Roman"/>
            </w:rPr>
          </w:pPr>
          <w:r>
            <w:rPr>
              <w:rFonts w:eastAsia="Times New Roman"/>
            </w:rPr>
            <w:t xml:space="preserve">Rokhmawati, A. (2020). Analisis Pengaruh </w:t>
          </w:r>
          <w:r w:rsidRPr="008F5D38">
            <w:rPr>
              <w:rFonts w:eastAsia="Times New Roman"/>
              <w:i/>
              <w:iCs/>
            </w:rPr>
            <w:t>Good Corporate Governance</w:t>
          </w:r>
          <w:r>
            <w:rPr>
              <w:rFonts w:eastAsia="Times New Roman"/>
            </w:rPr>
            <w:t xml:space="preserve"> (GCG) dan </w:t>
          </w:r>
          <w:r w:rsidRPr="008F5D38">
            <w:rPr>
              <w:rFonts w:eastAsia="Times New Roman"/>
              <w:i/>
              <w:iCs/>
            </w:rPr>
            <w:t xml:space="preserve">Corporate Social Responsibility </w:t>
          </w:r>
          <w:r>
            <w:rPr>
              <w:rFonts w:eastAsia="Times New Roman"/>
            </w:rPr>
            <w:t xml:space="preserve">(CSR) Terhadap Nilai Perusahaan Dengan Profitabilitas Sebagai Variabel Intervening pada Perusahaan Pertambangan yang Terdaftar di Bursa Efek Indonesia. </w:t>
          </w:r>
          <w:r>
            <w:rPr>
              <w:rFonts w:eastAsia="Times New Roman"/>
              <w:i/>
              <w:iCs/>
            </w:rPr>
            <w:t>Jurnal Ekonomi KIAT</w:t>
          </w:r>
          <w:r>
            <w:rPr>
              <w:rFonts w:eastAsia="Times New Roman"/>
            </w:rPr>
            <w:t xml:space="preserve">, </w:t>
          </w:r>
          <w:r>
            <w:rPr>
              <w:rFonts w:eastAsia="Times New Roman"/>
              <w:i/>
              <w:iCs/>
            </w:rPr>
            <w:t>31</w:t>
          </w:r>
          <w:r>
            <w:rPr>
              <w:rFonts w:eastAsia="Times New Roman"/>
            </w:rPr>
            <w:t>(2), 10–25.</w:t>
          </w:r>
        </w:p>
        <w:p w14:paraId="1B59B303" w14:textId="1C2A81CF" w:rsidR="00E674AA" w:rsidRDefault="00E674AA" w:rsidP="00382A4A">
          <w:pPr>
            <w:autoSpaceDE w:val="0"/>
            <w:autoSpaceDN w:val="0"/>
            <w:spacing w:line="276" w:lineRule="auto"/>
            <w:ind w:hanging="480"/>
            <w:divId w:val="1586498319"/>
            <w:rPr>
              <w:rFonts w:eastAsia="Times New Roman"/>
            </w:rPr>
          </w:pPr>
          <w:r>
            <w:rPr>
              <w:rFonts w:eastAsia="Times New Roman"/>
            </w:rPr>
            <w:t xml:space="preserve">Roslin, E. (2019). </w:t>
          </w:r>
          <w:r w:rsidR="00F14888" w:rsidRPr="00F14888">
            <w:rPr>
              <w:rFonts w:eastAsia="Times New Roman"/>
            </w:rPr>
            <w:t xml:space="preserve">Faktor-Faktor Yang Mempengaruhi Kebijakan Pengungkapan </w:t>
          </w:r>
          <w:r w:rsidR="00F14888" w:rsidRPr="00F14888">
            <w:rPr>
              <w:rFonts w:eastAsia="Times New Roman"/>
              <w:i/>
              <w:iCs/>
            </w:rPr>
            <w:t>Corporate Social Responsibility</w:t>
          </w:r>
          <w:r w:rsidR="00F14888" w:rsidRPr="00F14888">
            <w:rPr>
              <w:rFonts w:eastAsia="Times New Roman"/>
            </w:rPr>
            <w:t xml:space="preserve"> Dalam Laporan Tahunan (Studi Empiris Pada Perusahaan Manufaktur Yang Terdaftar Di Bursa Efek Indonesia</w:t>
          </w:r>
          <w:r>
            <w:rPr>
              <w:rFonts w:eastAsia="Times New Roman"/>
              <w:i/>
              <w:iCs/>
            </w:rPr>
            <w:t>)</w:t>
          </w:r>
          <w:r>
            <w:rPr>
              <w:rFonts w:eastAsia="Times New Roman"/>
            </w:rPr>
            <w:t xml:space="preserve">. </w:t>
          </w:r>
          <w:r>
            <w:rPr>
              <w:rFonts w:eastAsia="Times New Roman"/>
              <w:i/>
              <w:iCs/>
            </w:rPr>
            <w:t>14</w:t>
          </w:r>
          <w:r>
            <w:rPr>
              <w:rFonts w:eastAsia="Times New Roman"/>
            </w:rPr>
            <w:t>(1).</w:t>
          </w:r>
        </w:p>
        <w:p w14:paraId="5B3535BB" w14:textId="77777777" w:rsidR="00E674AA" w:rsidRDefault="00E674AA" w:rsidP="00382A4A">
          <w:pPr>
            <w:autoSpaceDE w:val="0"/>
            <w:autoSpaceDN w:val="0"/>
            <w:spacing w:line="276" w:lineRule="auto"/>
            <w:ind w:hanging="480"/>
            <w:divId w:val="780303710"/>
            <w:rPr>
              <w:rFonts w:eastAsia="Times New Roman"/>
            </w:rPr>
          </w:pPr>
          <w:r>
            <w:rPr>
              <w:rFonts w:eastAsia="Times New Roman"/>
            </w:rPr>
            <w:t xml:space="preserve">Salacuse, J. W. (2004). </w:t>
          </w:r>
          <w:r w:rsidRPr="00F14888">
            <w:rPr>
              <w:rFonts w:eastAsia="Times New Roman"/>
              <w:i/>
              <w:iCs/>
            </w:rPr>
            <w:t>Corporate governance in the new century</w:t>
          </w:r>
          <w:r>
            <w:rPr>
              <w:rFonts w:eastAsia="Times New Roman"/>
            </w:rPr>
            <w:t xml:space="preserve">. </w:t>
          </w:r>
          <w:r>
            <w:rPr>
              <w:rFonts w:eastAsia="Times New Roman"/>
              <w:i/>
              <w:iCs/>
            </w:rPr>
            <w:t>Company Lawyer</w:t>
          </w:r>
          <w:r>
            <w:rPr>
              <w:rFonts w:eastAsia="Times New Roman"/>
            </w:rPr>
            <w:t xml:space="preserve">, </w:t>
          </w:r>
          <w:r>
            <w:rPr>
              <w:rFonts w:eastAsia="Times New Roman"/>
              <w:i/>
              <w:iCs/>
            </w:rPr>
            <w:t>25</w:t>
          </w:r>
          <w:r>
            <w:rPr>
              <w:rFonts w:eastAsia="Times New Roman"/>
            </w:rPr>
            <w:t>(3), 69–83.</w:t>
          </w:r>
        </w:p>
        <w:p w14:paraId="235B3741" w14:textId="77777777" w:rsidR="00E674AA" w:rsidRDefault="00E674AA" w:rsidP="00382A4A">
          <w:pPr>
            <w:autoSpaceDE w:val="0"/>
            <w:autoSpaceDN w:val="0"/>
            <w:spacing w:line="276" w:lineRule="auto"/>
            <w:ind w:hanging="480"/>
            <w:divId w:val="330761830"/>
            <w:rPr>
              <w:rFonts w:eastAsia="Times New Roman"/>
            </w:rPr>
          </w:pPr>
          <w:r>
            <w:rPr>
              <w:rFonts w:eastAsia="Times New Roman"/>
            </w:rPr>
            <w:t xml:space="preserve">Sari, F. N., &amp; As’ ari, H. (2023). Pengaruh </w:t>
          </w:r>
          <w:r w:rsidRPr="00F14888">
            <w:rPr>
              <w:rFonts w:eastAsia="Times New Roman"/>
              <w:i/>
              <w:iCs/>
            </w:rPr>
            <w:t>Good Corporate Governance</w:t>
          </w:r>
          <w:r>
            <w:rPr>
              <w:rFonts w:eastAsia="Times New Roman"/>
            </w:rPr>
            <w:t xml:space="preserve"> (GCG) Terhadap Profitabilitas Pada Perusahaan Perbankan yang Terdaftar di Bursa Efek Indonesia Tahun 2018–2021. </w:t>
          </w:r>
          <w:r>
            <w:rPr>
              <w:rFonts w:eastAsia="Times New Roman"/>
              <w:i/>
              <w:iCs/>
            </w:rPr>
            <w:t>Moneter-Jurnal Akuntansi Dan Keuangan</w:t>
          </w:r>
          <w:r>
            <w:rPr>
              <w:rFonts w:eastAsia="Times New Roman"/>
            </w:rPr>
            <w:t xml:space="preserve">, </w:t>
          </w:r>
          <w:r>
            <w:rPr>
              <w:rFonts w:eastAsia="Times New Roman"/>
              <w:i/>
              <w:iCs/>
            </w:rPr>
            <w:t>10</w:t>
          </w:r>
          <w:r>
            <w:rPr>
              <w:rFonts w:eastAsia="Times New Roman"/>
            </w:rPr>
            <w:t>(1), 108–114.</w:t>
          </w:r>
        </w:p>
        <w:p w14:paraId="7D6376CD" w14:textId="77777777" w:rsidR="00E674AA" w:rsidRDefault="00E674AA" w:rsidP="00382A4A">
          <w:pPr>
            <w:autoSpaceDE w:val="0"/>
            <w:autoSpaceDN w:val="0"/>
            <w:spacing w:line="276" w:lineRule="auto"/>
            <w:ind w:hanging="480"/>
            <w:divId w:val="1150754669"/>
            <w:rPr>
              <w:rFonts w:eastAsia="Times New Roman"/>
            </w:rPr>
          </w:pPr>
          <w:r>
            <w:rPr>
              <w:rFonts w:eastAsia="Times New Roman"/>
            </w:rPr>
            <w:t xml:space="preserve">Solekhah, M. W., &amp; Efendi, D. (2020). Pengaruh </w:t>
          </w:r>
          <w:r w:rsidRPr="00F14888">
            <w:rPr>
              <w:rFonts w:eastAsia="Times New Roman"/>
              <w:i/>
              <w:iCs/>
            </w:rPr>
            <w:t>good corporate governance</w:t>
          </w:r>
          <w:r>
            <w:rPr>
              <w:rFonts w:eastAsia="Times New Roman"/>
            </w:rPr>
            <w:t xml:space="preserve"> (GCG) terhadap profitabilitas perusahaan sektor pertambangan. </w:t>
          </w:r>
          <w:r>
            <w:rPr>
              <w:rFonts w:eastAsia="Times New Roman"/>
              <w:i/>
              <w:iCs/>
            </w:rPr>
            <w:t>Jurnal Ilmu Dan Riset Akuntansi (JIRA)</w:t>
          </w:r>
          <w:r>
            <w:rPr>
              <w:rFonts w:eastAsia="Times New Roman"/>
            </w:rPr>
            <w:t xml:space="preserve">, </w:t>
          </w:r>
          <w:r>
            <w:rPr>
              <w:rFonts w:eastAsia="Times New Roman"/>
              <w:i/>
              <w:iCs/>
            </w:rPr>
            <w:t>9</w:t>
          </w:r>
          <w:r>
            <w:rPr>
              <w:rFonts w:eastAsia="Times New Roman"/>
            </w:rPr>
            <w:t>(6).</w:t>
          </w:r>
        </w:p>
        <w:p w14:paraId="6BD18D88" w14:textId="77777777" w:rsidR="00E674AA" w:rsidRDefault="00E674AA" w:rsidP="00382A4A">
          <w:pPr>
            <w:autoSpaceDE w:val="0"/>
            <w:autoSpaceDN w:val="0"/>
            <w:spacing w:line="276" w:lineRule="auto"/>
            <w:ind w:hanging="480"/>
            <w:divId w:val="1026368780"/>
            <w:rPr>
              <w:rFonts w:eastAsia="Times New Roman"/>
            </w:rPr>
          </w:pPr>
          <w:r>
            <w:rPr>
              <w:rFonts w:eastAsia="Times New Roman"/>
            </w:rPr>
            <w:t xml:space="preserve">Subiyanti, S., &amp; Zannati, R. (2019). Pengaruh </w:t>
          </w:r>
          <w:r w:rsidRPr="00F14888">
            <w:rPr>
              <w:rFonts w:eastAsia="Times New Roman"/>
              <w:i/>
              <w:iCs/>
            </w:rPr>
            <w:t>good corporate governance</w:t>
          </w:r>
          <w:r>
            <w:rPr>
              <w:rFonts w:eastAsia="Times New Roman"/>
            </w:rPr>
            <w:t xml:space="preserve"> terhadap profitabilitas perusahaan. </w:t>
          </w:r>
          <w:r>
            <w:rPr>
              <w:rFonts w:eastAsia="Times New Roman"/>
              <w:i/>
              <w:iCs/>
            </w:rPr>
            <w:t>Jurnal Manajemen Strategi Dan Aplikasi Bisnis</w:t>
          </w:r>
          <w:r>
            <w:rPr>
              <w:rFonts w:eastAsia="Times New Roman"/>
            </w:rPr>
            <w:t xml:space="preserve">, </w:t>
          </w:r>
          <w:r>
            <w:rPr>
              <w:rFonts w:eastAsia="Times New Roman"/>
              <w:i/>
              <w:iCs/>
            </w:rPr>
            <w:t>2</w:t>
          </w:r>
          <w:r>
            <w:rPr>
              <w:rFonts w:eastAsia="Times New Roman"/>
            </w:rPr>
            <w:t>(2), 165–174.</w:t>
          </w:r>
        </w:p>
        <w:p w14:paraId="612F8C5F" w14:textId="77777777" w:rsidR="00E674AA" w:rsidRDefault="00E674AA" w:rsidP="00382A4A">
          <w:pPr>
            <w:autoSpaceDE w:val="0"/>
            <w:autoSpaceDN w:val="0"/>
            <w:spacing w:line="276" w:lineRule="auto"/>
            <w:ind w:hanging="480"/>
            <w:divId w:val="2088577276"/>
            <w:rPr>
              <w:rFonts w:eastAsia="Times New Roman"/>
            </w:rPr>
          </w:pPr>
          <w:r>
            <w:rPr>
              <w:rFonts w:eastAsia="Times New Roman"/>
            </w:rPr>
            <w:t xml:space="preserve">Sugiyono. (2017). </w:t>
          </w:r>
          <w:r>
            <w:rPr>
              <w:rFonts w:eastAsia="Times New Roman"/>
              <w:i/>
              <w:iCs/>
            </w:rPr>
            <w:t xml:space="preserve">Metode Penelitian Kuantitatif, Kualitatif dan R&amp;D, Cetakan Ke-20. </w:t>
          </w:r>
          <w:r>
            <w:rPr>
              <w:rFonts w:eastAsia="Times New Roman"/>
            </w:rPr>
            <w:t>. Alfabeta.</w:t>
          </w:r>
        </w:p>
        <w:p w14:paraId="7828FCFD" w14:textId="77777777" w:rsidR="00E674AA" w:rsidRDefault="00E674AA" w:rsidP="00382A4A">
          <w:pPr>
            <w:autoSpaceDE w:val="0"/>
            <w:autoSpaceDN w:val="0"/>
            <w:spacing w:line="276" w:lineRule="auto"/>
            <w:ind w:hanging="480"/>
            <w:divId w:val="1363169387"/>
            <w:rPr>
              <w:rFonts w:eastAsia="Times New Roman"/>
            </w:rPr>
          </w:pPr>
          <w:r>
            <w:rPr>
              <w:rFonts w:eastAsia="Times New Roman"/>
            </w:rPr>
            <w:t xml:space="preserve">Wibisono, Y. (2007). </w:t>
          </w:r>
          <w:r>
            <w:rPr>
              <w:rFonts w:eastAsia="Times New Roman"/>
              <w:i/>
              <w:iCs/>
            </w:rPr>
            <w:t>Membedah konsep &amp; aplikasi CSR: corporate social responsibility</w:t>
          </w:r>
          <w:r>
            <w:rPr>
              <w:rFonts w:eastAsia="Times New Roman"/>
            </w:rPr>
            <w:t>. Fascho Pub.</w:t>
          </w:r>
        </w:p>
        <w:p w14:paraId="577E6600" w14:textId="36818DAC" w:rsidR="00E674AA" w:rsidRDefault="00E674AA" w:rsidP="00382A4A">
          <w:pPr>
            <w:autoSpaceDE w:val="0"/>
            <w:autoSpaceDN w:val="0"/>
            <w:spacing w:line="276" w:lineRule="auto"/>
            <w:ind w:hanging="480"/>
            <w:divId w:val="219748350"/>
            <w:rPr>
              <w:rFonts w:eastAsia="Times New Roman"/>
            </w:rPr>
          </w:pPr>
          <w:r>
            <w:rPr>
              <w:rFonts w:eastAsia="Times New Roman"/>
            </w:rPr>
            <w:lastRenderedPageBreak/>
            <w:t xml:space="preserve">Widyaningsih, D., Susilowati, H., &amp; Andriana, M. (2022). </w:t>
          </w:r>
          <w:r w:rsidR="00F14888">
            <w:rPr>
              <w:rFonts w:eastAsia="Times New Roman"/>
            </w:rPr>
            <w:t xml:space="preserve">Pengaruh Profitabilitas, </w:t>
          </w:r>
          <w:r w:rsidR="00F14888" w:rsidRPr="00F14888">
            <w:rPr>
              <w:rFonts w:eastAsia="Times New Roman"/>
              <w:i/>
              <w:iCs/>
            </w:rPr>
            <w:t>Leverage, Firm Size</w:t>
          </w:r>
          <w:r w:rsidR="00F14888">
            <w:rPr>
              <w:rFonts w:eastAsia="Times New Roman"/>
            </w:rPr>
            <w:t xml:space="preserve"> Terhadap Nilai Perusahaan Dengan Pengungkapan Csr Dan Gcg Sebagai Variabel Moderating</w:t>
          </w:r>
          <w:r>
            <w:rPr>
              <w:rFonts w:eastAsia="Times New Roman"/>
            </w:rPr>
            <w:t xml:space="preserve">. </w:t>
          </w:r>
          <w:r>
            <w:rPr>
              <w:rFonts w:eastAsia="Times New Roman"/>
              <w:i/>
              <w:iCs/>
            </w:rPr>
            <w:t>Among Makarti</w:t>
          </w:r>
          <w:r>
            <w:rPr>
              <w:rFonts w:eastAsia="Times New Roman"/>
            </w:rPr>
            <w:t xml:space="preserve">, </w:t>
          </w:r>
          <w:r>
            <w:rPr>
              <w:rFonts w:eastAsia="Times New Roman"/>
              <w:i/>
              <w:iCs/>
            </w:rPr>
            <w:t>15</w:t>
          </w:r>
          <w:r>
            <w:rPr>
              <w:rFonts w:eastAsia="Times New Roman"/>
            </w:rPr>
            <w:t>(3).</w:t>
          </w:r>
        </w:p>
        <w:p w14:paraId="7B29F12D" w14:textId="271C0404" w:rsidR="00BD05C6" w:rsidRPr="00785D8D" w:rsidRDefault="00E674AA" w:rsidP="00382A4A">
          <w:pPr>
            <w:spacing w:before="0" w:after="160" w:line="276" w:lineRule="auto"/>
            <w:jc w:val="left"/>
            <w:rPr>
              <w:lang w:val="en-US"/>
            </w:rPr>
          </w:pPr>
          <w:r>
            <w:rPr>
              <w:rFonts w:eastAsia="Times New Roman"/>
            </w:rPr>
            <w:t> </w:t>
          </w:r>
        </w:p>
      </w:sdtContent>
    </w:sdt>
    <w:p w14:paraId="3D88C9D8" w14:textId="21482490" w:rsidR="003D0856" w:rsidRDefault="003D0856" w:rsidP="007537C2">
      <w:pPr>
        <w:spacing w:before="240" w:line="276" w:lineRule="auto"/>
        <w:ind w:left="360"/>
        <w:rPr>
          <w:i/>
          <w:iCs/>
        </w:rPr>
      </w:pPr>
    </w:p>
    <w:p w14:paraId="63F85454" w14:textId="3D239422" w:rsidR="00902573" w:rsidRDefault="00902573" w:rsidP="006A6C52">
      <w:pPr>
        <w:pStyle w:val="Heading1"/>
      </w:pPr>
      <w:r>
        <w:br w:type="page"/>
      </w:r>
    </w:p>
    <w:p w14:paraId="18F6A662" w14:textId="77777777" w:rsidR="004A5F29" w:rsidRDefault="004A5F29" w:rsidP="006A6C52">
      <w:pPr>
        <w:pStyle w:val="Heading1"/>
      </w:pPr>
    </w:p>
    <w:p w14:paraId="77D74655" w14:textId="77777777" w:rsidR="00246EE6" w:rsidRPr="00246EE6" w:rsidRDefault="00246EE6" w:rsidP="00246EE6">
      <w:pPr>
        <w:spacing w:before="0" w:after="160" w:line="276" w:lineRule="auto"/>
        <w:jc w:val="center"/>
        <w:rPr>
          <w:rFonts w:eastAsia="Calibri" w:cs="Times New Roman"/>
          <w:b/>
          <w:kern w:val="0"/>
          <w:sz w:val="28"/>
          <w:szCs w:val="28"/>
          <w:lang w:val="en-US"/>
          <w14:ligatures w14:val="none"/>
        </w:rPr>
      </w:pPr>
      <w:r w:rsidRPr="00246EE6">
        <w:rPr>
          <w:rFonts w:eastAsia="Calibri" w:cs="Times New Roman"/>
          <w:b/>
          <w:kern w:val="0"/>
          <w:sz w:val="28"/>
          <w:szCs w:val="28"/>
          <w:lang w:val="en-US"/>
          <w14:ligatures w14:val="none"/>
        </w:rPr>
        <w:t>DAFTAR RIWAYAT HIDUP</w:t>
      </w:r>
    </w:p>
    <w:p w14:paraId="18B21534" w14:textId="77777777" w:rsidR="00246EE6" w:rsidRPr="00246EE6" w:rsidRDefault="00246EE6" w:rsidP="00246EE6">
      <w:pPr>
        <w:spacing w:before="0" w:after="160" w:line="276" w:lineRule="auto"/>
        <w:rPr>
          <w:rFonts w:eastAsia="Calibri" w:cs="Times New Roman"/>
          <w:kern w:val="0"/>
          <w:szCs w:val="24"/>
          <w:lang w:val="en-US"/>
          <w14:ligatures w14:val="none"/>
        </w:rPr>
      </w:pPr>
      <w:r w:rsidRPr="00246EE6">
        <w:rPr>
          <w:rFonts w:eastAsia="Calibri" w:cs="Times New Roman"/>
          <w:kern w:val="0"/>
          <w:szCs w:val="24"/>
          <w:lang w:val="en-US"/>
          <w14:ligatures w14:val="none"/>
        </w:rPr>
        <w:t xml:space="preserve">Yang </w:t>
      </w:r>
      <w:proofErr w:type="spellStart"/>
      <w:r w:rsidRPr="00246EE6">
        <w:rPr>
          <w:rFonts w:eastAsia="Calibri" w:cs="Times New Roman"/>
          <w:kern w:val="0"/>
          <w:szCs w:val="24"/>
          <w:lang w:val="en-US"/>
          <w14:ligatures w14:val="none"/>
        </w:rPr>
        <w:t>bertanda</w:t>
      </w:r>
      <w:proofErr w:type="spellEnd"/>
      <w:r w:rsidRPr="00246EE6">
        <w:rPr>
          <w:rFonts w:eastAsia="Calibri" w:cs="Times New Roman"/>
          <w:kern w:val="0"/>
          <w:szCs w:val="24"/>
          <w:lang w:val="en-US"/>
          <w14:ligatures w14:val="none"/>
        </w:rPr>
        <w:t xml:space="preserve"> tangan </w:t>
      </w:r>
      <w:proofErr w:type="spellStart"/>
      <w:r w:rsidRPr="00246EE6">
        <w:rPr>
          <w:rFonts w:eastAsia="Calibri" w:cs="Times New Roman"/>
          <w:kern w:val="0"/>
          <w:szCs w:val="24"/>
          <w:lang w:val="en-US"/>
          <w14:ligatures w14:val="none"/>
        </w:rPr>
        <w:t>dibawah</w:t>
      </w:r>
      <w:proofErr w:type="spellEnd"/>
      <w:r w:rsidRPr="00246EE6">
        <w:rPr>
          <w:rFonts w:eastAsia="Calibri" w:cs="Times New Roman"/>
          <w:kern w:val="0"/>
          <w:szCs w:val="24"/>
          <w:lang w:val="en-US"/>
          <w14:ligatures w14:val="none"/>
        </w:rPr>
        <w:t xml:space="preserve"> ini:</w:t>
      </w:r>
    </w:p>
    <w:p w14:paraId="02E43C25" w14:textId="7BD92DBC" w:rsidR="00246EE6" w:rsidRPr="00246EE6" w:rsidRDefault="00246EE6" w:rsidP="00246EE6">
      <w:pPr>
        <w:spacing w:before="0" w:after="160" w:line="276" w:lineRule="auto"/>
        <w:rPr>
          <w:rFonts w:eastAsia="Calibri" w:cs="Times New Roman"/>
          <w:kern w:val="0"/>
          <w:szCs w:val="24"/>
          <w:lang w:val="pl-PL"/>
          <w14:ligatures w14:val="none"/>
        </w:rPr>
      </w:pPr>
      <w:r w:rsidRPr="00246EE6">
        <w:rPr>
          <w:rFonts w:eastAsia="Calibri" w:cs="Times New Roman"/>
          <w:kern w:val="0"/>
          <w:szCs w:val="24"/>
          <w:lang w:val="pl-PL"/>
          <w14:ligatures w14:val="none"/>
        </w:rPr>
        <w:t>Nama</w:t>
      </w:r>
      <w:r w:rsidRPr="00246EE6">
        <w:rPr>
          <w:rFonts w:eastAsia="Calibri" w:cs="Times New Roman"/>
          <w:kern w:val="0"/>
          <w:szCs w:val="24"/>
          <w:lang w:val="pl-PL"/>
          <w14:ligatures w14:val="none"/>
        </w:rPr>
        <w:tab/>
      </w:r>
      <w:r w:rsidRPr="00246EE6">
        <w:rPr>
          <w:rFonts w:eastAsia="Calibri" w:cs="Times New Roman"/>
          <w:kern w:val="0"/>
          <w:szCs w:val="24"/>
          <w:lang w:val="pl-PL"/>
          <w14:ligatures w14:val="none"/>
        </w:rPr>
        <w:tab/>
      </w:r>
      <w:r w:rsidRPr="00246EE6">
        <w:rPr>
          <w:rFonts w:eastAsia="Calibri" w:cs="Times New Roman"/>
          <w:kern w:val="0"/>
          <w:szCs w:val="24"/>
          <w:lang w:val="pl-PL"/>
          <w14:ligatures w14:val="none"/>
        </w:rPr>
        <w:tab/>
      </w:r>
      <w:r w:rsidRPr="00246EE6">
        <w:rPr>
          <w:rFonts w:eastAsia="Calibri" w:cs="Times New Roman"/>
          <w:kern w:val="0"/>
          <w:szCs w:val="24"/>
          <w:lang w:val="pl-PL"/>
          <w14:ligatures w14:val="none"/>
        </w:rPr>
        <w:tab/>
        <w:t xml:space="preserve">: </w:t>
      </w:r>
      <w:r>
        <w:rPr>
          <w:rFonts w:eastAsia="Calibri" w:cs="Times New Roman"/>
          <w:kern w:val="0"/>
          <w:szCs w:val="24"/>
          <w:lang w:val="pl-PL"/>
          <w14:ligatures w14:val="none"/>
        </w:rPr>
        <w:t>Rafli Ramadhandi</w:t>
      </w:r>
    </w:p>
    <w:p w14:paraId="2CDA69B2" w14:textId="2939BF57" w:rsidR="00246EE6" w:rsidRPr="00246EE6" w:rsidRDefault="00246EE6" w:rsidP="003B0EC2">
      <w:pPr>
        <w:spacing w:before="0" w:after="160" w:line="276" w:lineRule="auto"/>
        <w:ind w:left="2880" w:hanging="2880"/>
        <w:rPr>
          <w:rFonts w:eastAsia="Calibri" w:cs="Times New Roman"/>
          <w:kern w:val="0"/>
          <w:szCs w:val="24"/>
          <w:lang w:val="nl-NL"/>
          <w14:ligatures w14:val="none"/>
        </w:rPr>
      </w:pPr>
      <w:r w:rsidRPr="00246EE6">
        <w:rPr>
          <w:rFonts w:eastAsia="Calibri" w:cs="Times New Roman"/>
          <w:kern w:val="0"/>
          <w:szCs w:val="24"/>
          <w:lang w:val="pl-PL"/>
          <w14:ligatures w14:val="none"/>
        </w:rPr>
        <w:t>Alamat</w:t>
      </w:r>
      <w:r w:rsidRPr="00246EE6">
        <w:rPr>
          <w:rFonts w:eastAsia="Calibri" w:cs="Times New Roman"/>
          <w:kern w:val="0"/>
          <w:szCs w:val="24"/>
          <w:lang w:val="pl-PL"/>
          <w14:ligatures w14:val="none"/>
        </w:rPr>
        <w:tab/>
        <w:t xml:space="preserve">: </w:t>
      </w:r>
      <w:r>
        <w:rPr>
          <w:rFonts w:eastAsia="Calibri" w:cs="Times New Roman"/>
          <w:kern w:val="0"/>
          <w:szCs w:val="24"/>
          <w:lang w:val="pl-PL"/>
          <w14:ligatures w14:val="none"/>
        </w:rPr>
        <w:t xml:space="preserve">Jl. </w:t>
      </w:r>
      <w:r w:rsidRPr="00246EE6">
        <w:rPr>
          <w:rFonts w:eastAsia="Calibri" w:cs="Times New Roman"/>
          <w:kern w:val="0"/>
          <w:szCs w:val="24"/>
          <w:lang w:val="pl-PL"/>
          <w14:ligatures w14:val="none"/>
        </w:rPr>
        <w:t>Taman Makam Pahlawan, Pondok Rajeg</w:t>
      </w:r>
      <w:r>
        <w:rPr>
          <w:rFonts w:eastAsia="Calibri" w:cs="Times New Roman"/>
          <w:kern w:val="0"/>
          <w:szCs w:val="24"/>
          <w:lang w:val="pl-PL"/>
          <w14:ligatures w14:val="none"/>
        </w:rPr>
        <w:t xml:space="preserve">, Cibinong, Kab. </w:t>
      </w:r>
      <w:r w:rsidR="003B0EC2">
        <w:rPr>
          <w:rFonts w:eastAsia="Calibri" w:cs="Times New Roman"/>
          <w:kern w:val="0"/>
          <w:szCs w:val="24"/>
          <w:lang w:val="pl-PL"/>
          <w14:ligatures w14:val="none"/>
        </w:rPr>
        <w:t xml:space="preserve">    </w:t>
      </w:r>
      <w:r w:rsidRPr="00F3092D">
        <w:rPr>
          <w:rFonts w:eastAsia="Calibri" w:cs="Times New Roman"/>
          <w:kern w:val="0"/>
          <w:szCs w:val="24"/>
          <w:lang w:val="nl-NL"/>
          <w14:ligatures w14:val="none"/>
        </w:rPr>
        <w:t>Bogor</w:t>
      </w:r>
    </w:p>
    <w:p w14:paraId="5215AD4B" w14:textId="54E2B7B1" w:rsidR="00246EE6" w:rsidRPr="00246EE6" w:rsidRDefault="00246EE6" w:rsidP="00246EE6">
      <w:pPr>
        <w:spacing w:before="0" w:after="160" w:line="276" w:lineRule="auto"/>
        <w:rPr>
          <w:rFonts w:eastAsia="Calibri" w:cs="Times New Roman"/>
          <w:kern w:val="0"/>
          <w:szCs w:val="24"/>
          <w:lang w:val="nl-NL"/>
          <w14:ligatures w14:val="none"/>
        </w:rPr>
      </w:pPr>
      <w:r w:rsidRPr="00246EE6">
        <w:rPr>
          <w:rFonts w:eastAsia="Calibri" w:cs="Times New Roman"/>
          <w:kern w:val="0"/>
          <w:szCs w:val="24"/>
          <w:lang w:val="nl-NL"/>
          <w14:ligatures w14:val="none"/>
        </w:rPr>
        <w:t>Tempat dan tanggal lahir</w:t>
      </w:r>
      <w:r w:rsidRPr="00246EE6">
        <w:rPr>
          <w:rFonts w:eastAsia="Calibri" w:cs="Times New Roman"/>
          <w:kern w:val="0"/>
          <w:szCs w:val="24"/>
          <w:lang w:val="nl-NL"/>
          <w14:ligatures w14:val="none"/>
        </w:rPr>
        <w:tab/>
        <w:t>: Jakarta, 2</w:t>
      </w:r>
      <w:r w:rsidR="003B0EC2">
        <w:rPr>
          <w:rFonts w:eastAsia="Calibri" w:cs="Times New Roman"/>
          <w:kern w:val="0"/>
          <w:szCs w:val="24"/>
          <w:lang w:val="nl-NL"/>
          <w14:ligatures w14:val="none"/>
        </w:rPr>
        <w:t>8</w:t>
      </w:r>
      <w:r w:rsidRPr="00246EE6">
        <w:rPr>
          <w:rFonts w:eastAsia="Calibri" w:cs="Times New Roman"/>
          <w:kern w:val="0"/>
          <w:szCs w:val="24"/>
          <w:lang w:val="nl-NL"/>
          <w14:ligatures w14:val="none"/>
        </w:rPr>
        <w:t xml:space="preserve"> </w:t>
      </w:r>
      <w:r w:rsidR="003B0EC2">
        <w:rPr>
          <w:rFonts w:eastAsia="Calibri" w:cs="Times New Roman"/>
          <w:kern w:val="0"/>
          <w:szCs w:val="24"/>
          <w:lang w:val="nl-NL"/>
          <w14:ligatures w14:val="none"/>
        </w:rPr>
        <w:t>Oktober</w:t>
      </w:r>
      <w:r w:rsidRPr="00246EE6">
        <w:rPr>
          <w:rFonts w:eastAsia="Calibri" w:cs="Times New Roman"/>
          <w:kern w:val="0"/>
          <w:szCs w:val="24"/>
          <w:lang w:val="nl-NL"/>
          <w14:ligatures w14:val="none"/>
        </w:rPr>
        <w:t xml:space="preserve"> 2002</w:t>
      </w:r>
    </w:p>
    <w:p w14:paraId="24A5E675" w14:textId="602A2C58" w:rsidR="00246EE6" w:rsidRPr="00246EE6" w:rsidRDefault="00246EE6" w:rsidP="00246EE6">
      <w:pPr>
        <w:spacing w:before="0" w:after="160" w:line="276" w:lineRule="auto"/>
        <w:rPr>
          <w:rFonts w:eastAsia="Calibri" w:cs="Times New Roman"/>
          <w:kern w:val="0"/>
          <w:szCs w:val="24"/>
          <w:lang w:val="nl-NL"/>
          <w14:ligatures w14:val="none"/>
        </w:rPr>
      </w:pPr>
      <w:r w:rsidRPr="00246EE6">
        <w:rPr>
          <w:rFonts w:eastAsia="Calibri" w:cs="Times New Roman"/>
          <w:kern w:val="0"/>
          <w:szCs w:val="24"/>
          <w:lang w:val="nl-NL"/>
          <w14:ligatures w14:val="none"/>
        </w:rPr>
        <w:t>Umur</w:t>
      </w:r>
      <w:r w:rsidRPr="00246EE6">
        <w:rPr>
          <w:rFonts w:eastAsia="Calibri" w:cs="Times New Roman"/>
          <w:kern w:val="0"/>
          <w:szCs w:val="24"/>
          <w:lang w:val="nl-NL"/>
          <w14:ligatures w14:val="none"/>
        </w:rPr>
        <w:tab/>
      </w:r>
      <w:r w:rsidRPr="00246EE6">
        <w:rPr>
          <w:rFonts w:eastAsia="Calibri" w:cs="Times New Roman"/>
          <w:kern w:val="0"/>
          <w:szCs w:val="24"/>
          <w:lang w:val="nl-NL"/>
          <w14:ligatures w14:val="none"/>
        </w:rPr>
        <w:tab/>
      </w:r>
      <w:r w:rsidRPr="00246EE6">
        <w:rPr>
          <w:rFonts w:eastAsia="Calibri" w:cs="Times New Roman"/>
          <w:kern w:val="0"/>
          <w:szCs w:val="24"/>
          <w:lang w:val="nl-NL"/>
          <w14:ligatures w14:val="none"/>
        </w:rPr>
        <w:tab/>
      </w:r>
      <w:r w:rsidRPr="00246EE6">
        <w:rPr>
          <w:rFonts w:eastAsia="Calibri" w:cs="Times New Roman"/>
          <w:kern w:val="0"/>
          <w:szCs w:val="24"/>
          <w:lang w:val="nl-NL"/>
          <w14:ligatures w14:val="none"/>
        </w:rPr>
        <w:tab/>
        <w:t>: 2</w:t>
      </w:r>
      <w:r w:rsidR="003B0EC2" w:rsidRPr="00F3092D">
        <w:rPr>
          <w:rFonts w:eastAsia="Calibri" w:cs="Times New Roman"/>
          <w:kern w:val="0"/>
          <w:szCs w:val="24"/>
          <w:lang w:val="nl-NL"/>
          <w14:ligatures w14:val="none"/>
        </w:rPr>
        <w:t>1</w:t>
      </w:r>
      <w:r w:rsidRPr="00246EE6">
        <w:rPr>
          <w:rFonts w:eastAsia="Calibri" w:cs="Times New Roman"/>
          <w:kern w:val="0"/>
          <w:szCs w:val="24"/>
          <w:lang w:val="nl-NL"/>
          <w14:ligatures w14:val="none"/>
        </w:rPr>
        <w:t xml:space="preserve"> Tahun</w:t>
      </w:r>
    </w:p>
    <w:p w14:paraId="0B86EE53" w14:textId="77777777" w:rsidR="00246EE6" w:rsidRPr="00246EE6" w:rsidRDefault="00246EE6" w:rsidP="00246EE6">
      <w:pPr>
        <w:spacing w:before="0" w:after="160" w:line="276" w:lineRule="auto"/>
        <w:rPr>
          <w:rFonts w:eastAsia="Calibri" w:cs="Times New Roman"/>
          <w:kern w:val="0"/>
          <w:szCs w:val="24"/>
          <w:lang w:val="nl-NL"/>
          <w14:ligatures w14:val="none"/>
        </w:rPr>
      </w:pPr>
      <w:r w:rsidRPr="00246EE6">
        <w:rPr>
          <w:rFonts w:eastAsia="Calibri" w:cs="Times New Roman"/>
          <w:kern w:val="0"/>
          <w:szCs w:val="24"/>
          <w:lang w:val="nl-NL"/>
          <w14:ligatures w14:val="none"/>
        </w:rPr>
        <w:t>Agama</w:t>
      </w:r>
      <w:r w:rsidRPr="00246EE6">
        <w:rPr>
          <w:rFonts w:eastAsia="Calibri" w:cs="Times New Roman"/>
          <w:kern w:val="0"/>
          <w:szCs w:val="24"/>
          <w:lang w:val="nl-NL"/>
          <w14:ligatures w14:val="none"/>
        </w:rPr>
        <w:tab/>
      </w:r>
      <w:r w:rsidRPr="00246EE6">
        <w:rPr>
          <w:rFonts w:eastAsia="Calibri" w:cs="Times New Roman"/>
          <w:kern w:val="0"/>
          <w:szCs w:val="24"/>
          <w:lang w:val="nl-NL"/>
          <w14:ligatures w14:val="none"/>
        </w:rPr>
        <w:tab/>
      </w:r>
      <w:r w:rsidRPr="00246EE6">
        <w:rPr>
          <w:rFonts w:eastAsia="Calibri" w:cs="Times New Roman"/>
          <w:kern w:val="0"/>
          <w:szCs w:val="24"/>
          <w:lang w:val="nl-NL"/>
          <w14:ligatures w14:val="none"/>
        </w:rPr>
        <w:tab/>
      </w:r>
      <w:r w:rsidRPr="00246EE6">
        <w:rPr>
          <w:rFonts w:eastAsia="Calibri" w:cs="Times New Roman"/>
          <w:kern w:val="0"/>
          <w:szCs w:val="24"/>
          <w:lang w:val="nl-NL"/>
          <w14:ligatures w14:val="none"/>
        </w:rPr>
        <w:tab/>
        <w:t>: Islam</w:t>
      </w:r>
    </w:p>
    <w:p w14:paraId="52719522" w14:textId="77777777" w:rsidR="00246EE6" w:rsidRPr="00246EE6" w:rsidRDefault="00246EE6" w:rsidP="00246EE6">
      <w:pPr>
        <w:spacing w:before="0" w:after="160" w:line="276" w:lineRule="auto"/>
        <w:rPr>
          <w:rFonts w:eastAsia="Calibri" w:cs="Times New Roman"/>
          <w:kern w:val="0"/>
          <w:szCs w:val="24"/>
          <w:lang w:val="en-US"/>
          <w14:ligatures w14:val="none"/>
        </w:rPr>
      </w:pPr>
      <w:r w:rsidRPr="00246EE6">
        <w:rPr>
          <w:rFonts w:eastAsia="Calibri" w:cs="Times New Roman"/>
          <w:kern w:val="0"/>
          <w:szCs w:val="24"/>
          <w:lang w:val="en-US"/>
          <w14:ligatures w14:val="none"/>
        </w:rPr>
        <w:t>Pendidikan</w:t>
      </w:r>
    </w:p>
    <w:p w14:paraId="6A730EEB" w14:textId="3199C219" w:rsidR="00246EE6" w:rsidRPr="00246EE6" w:rsidRDefault="00246EE6" w:rsidP="00246EE6">
      <w:pPr>
        <w:numPr>
          <w:ilvl w:val="0"/>
          <w:numId w:val="50"/>
        </w:numPr>
        <w:spacing w:before="0" w:after="160" w:line="276" w:lineRule="auto"/>
        <w:ind w:left="426" w:hanging="426"/>
        <w:contextualSpacing/>
        <w:jc w:val="left"/>
        <w:rPr>
          <w:rFonts w:eastAsia="Calibri" w:cs="Times New Roman"/>
          <w:kern w:val="0"/>
          <w:szCs w:val="24"/>
          <w:lang w:val="en-US"/>
          <w14:ligatures w14:val="none"/>
        </w:rPr>
      </w:pPr>
      <w:r w:rsidRPr="00246EE6">
        <w:rPr>
          <w:rFonts w:eastAsia="Calibri" w:cs="Times New Roman"/>
          <w:kern w:val="0"/>
          <w:szCs w:val="24"/>
          <w:lang w:val="en-US"/>
          <w14:ligatures w14:val="none"/>
        </w:rPr>
        <w:t>SD</w:t>
      </w:r>
      <w:r w:rsidRPr="00246EE6">
        <w:rPr>
          <w:rFonts w:eastAsia="Calibri" w:cs="Times New Roman"/>
          <w:kern w:val="0"/>
          <w:szCs w:val="24"/>
          <w:lang w:val="en-US"/>
          <w14:ligatures w14:val="none"/>
        </w:rPr>
        <w:tab/>
      </w:r>
      <w:r w:rsidRPr="00246EE6">
        <w:rPr>
          <w:rFonts w:eastAsia="Calibri" w:cs="Times New Roman"/>
          <w:kern w:val="0"/>
          <w:szCs w:val="24"/>
          <w:lang w:val="en-US"/>
          <w14:ligatures w14:val="none"/>
        </w:rPr>
        <w:tab/>
      </w:r>
      <w:r w:rsidRPr="00246EE6">
        <w:rPr>
          <w:rFonts w:eastAsia="Calibri" w:cs="Times New Roman"/>
          <w:kern w:val="0"/>
          <w:szCs w:val="24"/>
          <w:lang w:val="en-US"/>
          <w14:ligatures w14:val="none"/>
        </w:rPr>
        <w:tab/>
        <w:t xml:space="preserve">: SDN </w:t>
      </w:r>
      <w:proofErr w:type="spellStart"/>
      <w:r w:rsidR="003B0EC2">
        <w:rPr>
          <w:rFonts w:eastAsia="Calibri" w:cs="Times New Roman"/>
          <w:kern w:val="0"/>
          <w:szCs w:val="24"/>
          <w:lang w:val="en-US"/>
          <w14:ligatures w14:val="none"/>
        </w:rPr>
        <w:t>Cikaret</w:t>
      </w:r>
      <w:proofErr w:type="spellEnd"/>
      <w:r w:rsidR="003B0EC2">
        <w:rPr>
          <w:rFonts w:eastAsia="Calibri" w:cs="Times New Roman"/>
          <w:kern w:val="0"/>
          <w:szCs w:val="24"/>
          <w:lang w:val="en-US"/>
          <w14:ligatures w14:val="none"/>
        </w:rPr>
        <w:t xml:space="preserve"> 02</w:t>
      </w:r>
    </w:p>
    <w:p w14:paraId="5B1037D8" w14:textId="1F43F816" w:rsidR="00246EE6" w:rsidRPr="00246EE6" w:rsidRDefault="00246EE6" w:rsidP="00246EE6">
      <w:pPr>
        <w:numPr>
          <w:ilvl w:val="0"/>
          <w:numId w:val="50"/>
        </w:numPr>
        <w:spacing w:before="0" w:after="160" w:line="276" w:lineRule="auto"/>
        <w:ind w:left="426" w:hanging="426"/>
        <w:contextualSpacing/>
        <w:jc w:val="left"/>
        <w:rPr>
          <w:rFonts w:eastAsia="Calibri" w:cs="Times New Roman"/>
          <w:kern w:val="0"/>
          <w:szCs w:val="24"/>
          <w:lang w:val="pl-PL"/>
          <w14:ligatures w14:val="none"/>
        </w:rPr>
      </w:pPr>
      <w:r w:rsidRPr="00246EE6">
        <w:rPr>
          <w:rFonts w:eastAsia="Calibri" w:cs="Times New Roman"/>
          <w:kern w:val="0"/>
          <w:szCs w:val="24"/>
          <w:lang w:val="pl-PL"/>
          <w14:ligatures w14:val="none"/>
        </w:rPr>
        <w:t>SMP</w:t>
      </w:r>
      <w:r w:rsidRPr="00246EE6">
        <w:rPr>
          <w:rFonts w:eastAsia="Calibri" w:cs="Times New Roman"/>
          <w:kern w:val="0"/>
          <w:szCs w:val="24"/>
          <w:lang w:val="pl-PL"/>
          <w14:ligatures w14:val="none"/>
        </w:rPr>
        <w:tab/>
      </w:r>
      <w:r w:rsidRPr="00246EE6">
        <w:rPr>
          <w:rFonts w:eastAsia="Calibri" w:cs="Times New Roman"/>
          <w:kern w:val="0"/>
          <w:szCs w:val="24"/>
          <w:lang w:val="pl-PL"/>
          <w14:ligatures w14:val="none"/>
        </w:rPr>
        <w:tab/>
      </w:r>
      <w:r w:rsidRPr="00246EE6">
        <w:rPr>
          <w:rFonts w:eastAsia="Calibri" w:cs="Times New Roman"/>
          <w:kern w:val="0"/>
          <w:szCs w:val="24"/>
          <w:lang w:val="pl-PL"/>
          <w14:ligatures w14:val="none"/>
        </w:rPr>
        <w:tab/>
        <w:t>: SMP</w:t>
      </w:r>
      <w:r w:rsidR="003B0EC2" w:rsidRPr="003B0EC2">
        <w:rPr>
          <w:rFonts w:eastAsia="Calibri" w:cs="Times New Roman"/>
          <w:kern w:val="0"/>
          <w:szCs w:val="24"/>
          <w:lang w:val="pl-PL"/>
          <w14:ligatures w14:val="none"/>
        </w:rPr>
        <w:t xml:space="preserve"> Tunas Bangsa C</w:t>
      </w:r>
      <w:r w:rsidR="003B0EC2">
        <w:rPr>
          <w:rFonts w:eastAsia="Calibri" w:cs="Times New Roman"/>
          <w:kern w:val="0"/>
          <w:szCs w:val="24"/>
          <w:lang w:val="pl-PL"/>
          <w14:ligatures w14:val="none"/>
        </w:rPr>
        <w:t>ibinong</w:t>
      </w:r>
    </w:p>
    <w:p w14:paraId="183B3795" w14:textId="0DF8FBB1" w:rsidR="00246EE6" w:rsidRPr="00246EE6" w:rsidRDefault="00246EE6" w:rsidP="00246EE6">
      <w:pPr>
        <w:numPr>
          <w:ilvl w:val="0"/>
          <w:numId w:val="50"/>
        </w:numPr>
        <w:spacing w:before="0" w:after="160" w:line="276" w:lineRule="auto"/>
        <w:ind w:left="426" w:hanging="426"/>
        <w:contextualSpacing/>
        <w:jc w:val="left"/>
        <w:rPr>
          <w:rFonts w:eastAsia="Calibri" w:cs="Times New Roman"/>
          <w:kern w:val="0"/>
          <w:szCs w:val="24"/>
          <w:lang w:val="nl-NL"/>
          <w14:ligatures w14:val="none"/>
        </w:rPr>
      </w:pPr>
      <w:r w:rsidRPr="00246EE6">
        <w:rPr>
          <w:rFonts w:eastAsia="Calibri" w:cs="Times New Roman"/>
          <w:kern w:val="0"/>
          <w:szCs w:val="24"/>
          <w:lang w:val="nl-NL"/>
          <w14:ligatures w14:val="none"/>
        </w:rPr>
        <w:t>SMK</w:t>
      </w:r>
      <w:r w:rsidRPr="00246EE6">
        <w:rPr>
          <w:rFonts w:eastAsia="Calibri" w:cs="Times New Roman"/>
          <w:kern w:val="0"/>
          <w:szCs w:val="24"/>
          <w:lang w:val="nl-NL"/>
          <w14:ligatures w14:val="none"/>
        </w:rPr>
        <w:tab/>
      </w:r>
      <w:r w:rsidRPr="00246EE6">
        <w:rPr>
          <w:rFonts w:eastAsia="Calibri" w:cs="Times New Roman"/>
          <w:kern w:val="0"/>
          <w:szCs w:val="24"/>
          <w:lang w:val="nl-NL"/>
          <w14:ligatures w14:val="none"/>
        </w:rPr>
        <w:tab/>
      </w:r>
      <w:r w:rsidRPr="00246EE6">
        <w:rPr>
          <w:rFonts w:eastAsia="Calibri" w:cs="Times New Roman"/>
          <w:kern w:val="0"/>
          <w:szCs w:val="24"/>
          <w:lang w:val="nl-NL"/>
          <w14:ligatures w14:val="none"/>
        </w:rPr>
        <w:tab/>
        <w:t xml:space="preserve">: SMK </w:t>
      </w:r>
      <w:r w:rsidR="00F3092D">
        <w:rPr>
          <w:rFonts w:eastAsia="Calibri" w:cs="Times New Roman"/>
          <w:kern w:val="0"/>
          <w:szCs w:val="24"/>
          <w:lang w:val="nl-NL"/>
          <w14:ligatures w14:val="none"/>
        </w:rPr>
        <w:t>Mekanik Cibinong</w:t>
      </w:r>
    </w:p>
    <w:p w14:paraId="32D00800" w14:textId="77777777" w:rsidR="00246EE6" w:rsidRPr="00246EE6" w:rsidRDefault="00246EE6" w:rsidP="00246EE6">
      <w:pPr>
        <w:numPr>
          <w:ilvl w:val="0"/>
          <w:numId w:val="50"/>
        </w:numPr>
        <w:spacing w:before="0" w:after="160" w:line="276" w:lineRule="auto"/>
        <w:ind w:left="426" w:hanging="426"/>
        <w:contextualSpacing/>
        <w:jc w:val="left"/>
        <w:rPr>
          <w:rFonts w:eastAsia="Calibri" w:cs="Times New Roman"/>
          <w:kern w:val="0"/>
          <w:szCs w:val="24"/>
          <w:lang w:val="nl-NL"/>
          <w14:ligatures w14:val="none"/>
        </w:rPr>
      </w:pPr>
      <w:r w:rsidRPr="00246EE6">
        <w:rPr>
          <w:rFonts w:eastAsia="Calibri" w:cs="Times New Roman"/>
          <w:kern w:val="0"/>
          <w:szCs w:val="24"/>
          <w:lang w:val="nl-NL"/>
          <w14:ligatures w14:val="none"/>
        </w:rPr>
        <w:t>Perguruan Tinggi</w:t>
      </w:r>
      <w:r w:rsidRPr="00246EE6">
        <w:rPr>
          <w:rFonts w:eastAsia="Calibri" w:cs="Times New Roman"/>
          <w:kern w:val="0"/>
          <w:szCs w:val="24"/>
          <w:lang w:val="nl-NL"/>
          <w14:ligatures w14:val="none"/>
        </w:rPr>
        <w:tab/>
      </w:r>
      <w:r w:rsidRPr="00246EE6">
        <w:rPr>
          <w:rFonts w:eastAsia="Calibri" w:cs="Times New Roman"/>
          <w:kern w:val="0"/>
          <w:szCs w:val="24"/>
          <w:lang w:val="nl-NL"/>
          <w14:ligatures w14:val="none"/>
        </w:rPr>
        <w:tab/>
        <w:t>: Universitas Pakuan Bogor</w:t>
      </w:r>
    </w:p>
    <w:p w14:paraId="71CFBCAB" w14:textId="77777777" w:rsidR="00246EE6" w:rsidRPr="00246EE6" w:rsidRDefault="00246EE6" w:rsidP="00246EE6">
      <w:pPr>
        <w:spacing w:before="0" w:after="160" w:line="276" w:lineRule="auto"/>
        <w:rPr>
          <w:rFonts w:eastAsia="Calibri" w:cs="Times New Roman"/>
          <w:b/>
          <w:kern w:val="0"/>
          <w:szCs w:val="24"/>
          <w:lang w:val="nl-NL"/>
          <w14:ligatures w14:val="none"/>
        </w:rPr>
      </w:pPr>
    </w:p>
    <w:p w14:paraId="4B4A8BD5" w14:textId="77777777" w:rsidR="00902573" w:rsidRPr="00902573" w:rsidRDefault="00902573" w:rsidP="00902573">
      <w:pPr>
        <w:rPr>
          <w:lang w:val="nl-NL" w:eastAsia="zh-CN"/>
        </w:rPr>
        <w:sectPr w:rsidR="00902573" w:rsidRPr="00902573" w:rsidSect="002B2374">
          <w:footerReference w:type="even" r:id="rId55"/>
          <w:pgSz w:w="11906" w:h="16838"/>
          <w:pgMar w:top="1440" w:right="1440" w:bottom="1440" w:left="1440" w:header="708" w:footer="708" w:gutter="0"/>
          <w:cols w:space="708"/>
          <w:titlePg/>
          <w:docGrid w:linePitch="360"/>
        </w:sectPr>
      </w:pPr>
    </w:p>
    <w:p w14:paraId="0230B2CD" w14:textId="338FDAA4" w:rsidR="00E04CC9" w:rsidRPr="008F62A2" w:rsidRDefault="003D0856" w:rsidP="006A6C52">
      <w:pPr>
        <w:pStyle w:val="Heading1"/>
      </w:pPr>
      <w:bookmarkStart w:id="154" w:name="_Toc168804290"/>
      <w:r w:rsidRPr="008F62A2">
        <w:lastRenderedPageBreak/>
        <w:t>DAFTAR LAMPIRAN</w:t>
      </w:r>
      <w:bookmarkEnd w:id="154"/>
    </w:p>
    <w:p w14:paraId="57DF4A8C" w14:textId="77777777" w:rsidR="003D0856" w:rsidRPr="003B32A1" w:rsidRDefault="003D0856" w:rsidP="007537C2">
      <w:pPr>
        <w:spacing w:line="276" w:lineRule="auto"/>
        <w:rPr>
          <w:lang w:val="en-ID"/>
        </w:rPr>
      </w:pPr>
    </w:p>
    <w:p w14:paraId="72E7F6C8" w14:textId="77777777" w:rsidR="008547A5" w:rsidRDefault="002216CD" w:rsidP="00C57449">
      <w:pPr>
        <w:spacing w:before="240" w:line="276" w:lineRule="auto"/>
        <w:jc w:val="center"/>
        <w:rPr>
          <w:b/>
          <w:bCs/>
          <w:i/>
          <w:iCs/>
          <w:lang w:val="en-US"/>
        </w:rPr>
      </w:pPr>
      <w:r>
        <w:rPr>
          <w:b/>
          <w:bCs/>
          <w:i/>
          <w:iCs/>
          <w:lang w:val="en-US"/>
        </w:rPr>
        <w:t>Return On Assets (ROA)</w:t>
      </w:r>
      <w:r w:rsidR="008547A5">
        <w:rPr>
          <w:b/>
          <w:bCs/>
          <w:i/>
          <w:iCs/>
          <w:lang w:val="en-US"/>
        </w:rPr>
        <w:t xml:space="preserve"> </w:t>
      </w:r>
    </w:p>
    <w:p w14:paraId="124B67F4" w14:textId="6AF92406" w:rsidR="002216CD" w:rsidRPr="008547A5" w:rsidRDefault="004C7003" w:rsidP="007537C2">
      <w:pPr>
        <w:spacing w:before="240" w:line="276" w:lineRule="auto"/>
        <w:ind w:left="360" w:firstLine="360"/>
        <w:jc w:val="center"/>
        <w:rPr>
          <w:b/>
          <w:bCs/>
          <w:i/>
          <w:iCs/>
          <w:lang w:val="nl-NL"/>
        </w:rPr>
      </w:pPr>
      <w:r w:rsidRPr="008547A5">
        <w:rPr>
          <w:b/>
          <w:bCs/>
          <w:lang w:val="nl-NL"/>
        </w:rPr>
        <w:t>Perusahaan Perkebunan Sub-Sektor Sawit yang terdaftar di BEI 2018-2022</w:t>
      </w:r>
    </w:p>
    <w:tbl>
      <w:tblPr>
        <w:tblW w:w="9204" w:type="dxa"/>
        <w:tblLook w:val="04A0" w:firstRow="1" w:lastRow="0" w:firstColumn="1" w:lastColumn="0" w:noHBand="0" w:noVBand="1"/>
      </w:tblPr>
      <w:tblGrid>
        <w:gridCol w:w="485"/>
        <w:gridCol w:w="1694"/>
        <w:gridCol w:w="1045"/>
        <w:gridCol w:w="1045"/>
        <w:gridCol w:w="1045"/>
        <w:gridCol w:w="1217"/>
        <w:gridCol w:w="1103"/>
        <w:gridCol w:w="1571"/>
      </w:tblGrid>
      <w:tr w:rsidR="00C52263" w:rsidRPr="00C52263" w14:paraId="067F3887" w14:textId="77777777" w:rsidTr="00027937">
        <w:trPr>
          <w:trHeight w:val="325"/>
        </w:trPr>
        <w:tc>
          <w:tcPr>
            <w:tcW w:w="9204"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17A0C3" w14:textId="77777777" w:rsidR="00C52263" w:rsidRPr="00C52263" w:rsidRDefault="00C52263" w:rsidP="007537C2">
            <w:pPr>
              <w:spacing w:before="0" w:after="0" w:line="276" w:lineRule="auto"/>
              <w:jc w:val="center"/>
              <w:rPr>
                <w:rFonts w:eastAsia="Times New Roman" w:cs="Times New Roman"/>
                <w:b/>
                <w:bCs/>
                <w:color w:val="000000"/>
                <w:kern w:val="0"/>
                <w:sz w:val="22"/>
                <w:lang w:val="en-ID" w:eastAsia="zh-CN"/>
                <w14:ligatures w14:val="none"/>
              </w:rPr>
            </w:pPr>
            <w:r w:rsidRPr="00C52263">
              <w:rPr>
                <w:rFonts w:eastAsia="Times New Roman" w:cs="Times New Roman"/>
                <w:b/>
                <w:bCs/>
                <w:color w:val="000000"/>
                <w:kern w:val="0"/>
                <w:sz w:val="22"/>
                <w:lang w:val="en-ID" w:eastAsia="zh-CN"/>
                <w14:ligatures w14:val="none"/>
              </w:rPr>
              <w:t>Return On Assets (ROA)</w:t>
            </w:r>
          </w:p>
        </w:tc>
      </w:tr>
      <w:tr w:rsidR="00233707" w:rsidRPr="00C52263" w14:paraId="298A1A9C" w14:textId="77777777" w:rsidTr="00027937">
        <w:trPr>
          <w:trHeight w:val="325"/>
        </w:trPr>
        <w:tc>
          <w:tcPr>
            <w:tcW w:w="4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9A844CB" w14:textId="77777777" w:rsidR="00C52263" w:rsidRPr="00C52263" w:rsidRDefault="00C52263" w:rsidP="007537C2">
            <w:pPr>
              <w:spacing w:before="0" w:after="0" w:line="276" w:lineRule="auto"/>
              <w:jc w:val="center"/>
              <w:rPr>
                <w:rFonts w:eastAsia="Times New Roman" w:cs="Times New Roman"/>
                <w:b/>
                <w:bCs/>
                <w:color w:val="000000"/>
                <w:kern w:val="0"/>
                <w:sz w:val="22"/>
                <w:lang w:val="en-ID" w:eastAsia="zh-CN"/>
                <w14:ligatures w14:val="none"/>
              </w:rPr>
            </w:pPr>
            <w:r w:rsidRPr="00C52263">
              <w:rPr>
                <w:rFonts w:eastAsia="Times New Roman" w:cs="Times New Roman"/>
                <w:b/>
                <w:bCs/>
                <w:color w:val="000000"/>
                <w:kern w:val="0"/>
                <w:sz w:val="22"/>
                <w:lang w:val="en-ID" w:eastAsia="zh-CN"/>
                <w14:ligatures w14:val="none"/>
              </w:rPr>
              <w:t>No</w:t>
            </w:r>
          </w:p>
        </w:tc>
        <w:tc>
          <w:tcPr>
            <w:tcW w:w="1694" w:type="dxa"/>
            <w:tcBorders>
              <w:top w:val="nil"/>
              <w:left w:val="nil"/>
              <w:bottom w:val="single" w:sz="4" w:space="0" w:color="auto"/>
              <w:right w:val="single" w:sz="4" w:space="0" w:color="auto"/>
            </w:tcBorders>
            <w:shd w:val="clear" w:color="auto" w:fill="FFFFFF" w:themeFill="background1"/>
            <w:noWrap/>
            <w:vAlign w:val="bottom"/>
            <w:hideMark/>
          </w:tcPr>
          <w:p w14:paraId="276410F7" w14:textId="77777777" w:rsidR="00C52263" w:rsidRPr="00C52263" w:rsidRDefault="00C52263" w:rsidP="007537C2">
            <w:pPr>
              <w:spacing w:before="0" w:after="0" w:line="276" w:lineRule="auto"/>
              <w:jc w:val="center"/>
              <w:rPr>
                <w:rFonts w:eastAsia="Times New Roman" w:cs="Times New Roman"/>
                <w:b/>
                <w:bCs/>
                <w:color w:val="000000"/>
                <w:kern w:val="0"/>
                <w:sz w:val="22"/>
                <w:lang w:val="en-ID" w:eastAsia="zh-CN"/>
                <w14:ligatures w14:val="none"/>
              </w:rPr>
            </w:pPr>
            <w:r w:rsidRPr="00C52263">
              <w:rPr>
                <w:rFonts w:eastAsia="Times New Roman" w:cs="Times New Roman"/>
                <w:b/>
                <w:bCs/>
                <w:color w:val="000000"/>
                <w:kern w:val="0"/>
                <w:sz w:val="22"/>
                <w:lang w:val="en-ID" w:eastAsia="zh-CN"/>
                <w14:ligatures w14:val="none"/>
              </w:rPr>
              <w:t>Kode Bank</w:t>
            </w:r>
          </w:p>
        </w:tc>
        <w:tc>
          <w:tcPr>
            <w:tcW w:w="1045" w:type="dxa"/>
            <w:tcBorders>
              <w:top w:val="nil"/>
              <w:left w:val="nil"/>
              <w:bottom w:val="single" w:sz="4" w:space="0" w:color="auto"/>
              <w:right w:val="single" w:sz="4" w:space="0" w:color="auto"/>
            </w:tcBorders>
            <w:shd w:val="clear" w:color="auto" w:fill="FFFFFF" w:themeFill="background1"/>
            <w:noWrap/>
            <w:vAlign w:val="bottom"/>
            <w:hideMark/>
          </w:tcPr>
          <w:p w14:paraId="44EB98D0" w14:textId="77777777" w:rsidR="00C52263" w:rsidRPr="00C52263" w:rsidRDefault="00C52263" w:rsidP="007537C2">
            <w:pPr>
              <w:spacing w:before="0" w:after="0" w:line="276" w:lineRule="auto"/>
              <w:jc w:val="center"/>
              <w:rPr>
                <w:rFonts w:eastAsia="Times New Roman" w:cs="Times New Roman"/>
                <w:b/>
                <w:bCs/>
                <w:color w:val="000000"/>
                <w:kern w:val="0"/>
                <w:sz w:val="22"/>
                <w:lang w:val="en-ID" w:eastAsia="zh-CN"/>
                <w14:ligatures w14:val="none"/>
              </w:rPr>
            </w:pPr>
            <w:r w:rsidRPr="00C52263">
              <w:rPr>
                <w:rFonts w:eastAsia="Times New Roman" w:cs="Times New Roman"/>
                <w:b/>
                <w:bCs/>
                <w:color w:val="000000"/>
                <w:kern w:val="0"/>
                <w:sz w:val="22"/>
                <w:lang w:val="en-ID" w:eastAsia="zh-CN"/>
                <w14:ligatures w14:val="none"/>
              </w:rPr>
              <w:t>2018</w:t>
            </w:r>
          </w:p>
        </w:tc>
        <w:tc>
          <w:tcPr>
            <w:tcW w:w="1045" w:type="dxa"/>
            <w:tcBorders>
              <w:top w:val="nil"/>
              <w:left w:val="nil"/>
              <w:bottom w:val="single" w:sz="4" w:space="0" w:color="auto"/>
              <w:right w:val="single" w:sz="4" w:space="0" w:color="auto"/>
            </w:tcBorders>
            <w:shd w:val="clear" w:color="auto" w:fill="FFFFFF" w:themeFill="background1"/>
            <w:noWrap/>
            <w:vAlign w:val="bottom"/>
            <w:hideMark/>
          </w:tcPr>
          <w:p w14:paraId="1D524F89" w14:textId="77777777" w:rsidR="00C52263" w:rsidRPr="00C52263" w:rsidRDefault="00C52263" w:rsidP="007537C2">
            <w:pPr>
              <w:spacing w:before="0" w:after="0" w:line="276" w:lineRule="auto"/>
              <w:jc w:val="center"/>
              <w:rPr>
                <w:rFonts w:eastAsia="Times New Roman" w:cs="Times New Roman"/>
                <w:b/>
                <w:bCs/>
                <w:color w:val="000000"/>
                <w:kern w:val="0"/>
                <w:sz w:val="22"/>
                <w:lang w:val="en-ID" w:eastAsia="zh-CN"/>
                <w14:ligatures w14:val="none"/>
              </w:rPr>
            </w:pPr>
            <w:r w:rsidRPr="00C52263">
              <w:rPr>
                <w:rFonts w:eastAsia="Times New Roman" w:cs="Times New Roman"/>
                <w:b/>
                <w:bCs/>
                <w:color w:val="000000"/>
                <w:kern w:val="0"/>
                <w:sz w:val="22"/>
                <w:lang w:val="en-ID" w:eastAsia="zh-CN"/>
                <w14:ligatures w14:val="none"/>
              </w:rPr>
              <w:t>2019</w:t>
            </w:r>
          </w:p>
        </w:tc>
        <w:tc>
          <w:tcPr>
            <w:tcW w:w="1045" w:type="dxa"/>
            <w:tcBorders>
              <w:top w:val="nil"/>
              <w:left w:val="nil"/>
              <w:bottom w:val="single" w:sz="4" w:space="0" w:color="auto"/>
              <w:right w:val="single" w:sz="4" w:space="0" w:color="auto"/>
            </w:tcBorders>
            <w:shd w:val="clear" w:color="auto" w:fill="FFFFFF" w:themeFill="background1"/>
            <w:noWrap/>
            <w:vAlign w:val="bottom"/>
            <w:hideMark/>
          </w:tcPr>
          <w:p w14:paraId="79C20ACA" w14:textId="77777777" w:rsidR="00C52263" w:rsidRPr="00C52263" w:rsidRDefault="00C52263" w:rsidP="007537C2">
            <w:pPr>
              <w:spacing w:before="0" w:after="0" w:line="276" w:lineRule="auto"/>
              <w:jc w:val="center"/>
              <w:rPr>
                <w:rFonts w:eastAsia="Times New Roman" w:cs="Times New Roman"/>
                <w:b/>
                <w:bCs/>
                <w:color w:val="000000"/>
                <w:kern w:val="0"/>
                <w:sz w:val="22"/>
                <w:lang w:val="en-ID" w:eastAsia="zh-CN"/>
                <w14:ligatures w14:val="none"/>
              </w:rPr>
            </w:pPr>
            <w:r w:rsidRPr="00C52263">
              <w:rPr>
                <w:rFonts w:eastAsia="Times New Roman" w:cs="Times New Roman"/>
                <w:b/>
                <w:bCs/>
                <w:color w:val="000000"/>
                <w:kern w:val="0"/>
                <w:sz w:val="22"/>
                <w:lang w:val="en-ID" w:eastAsia="zh-CN"/>
                <w14:ligatures w14:val="none"/>
              </w:rPr>
              <w:t>2020</w:t>
            </w:r>
          </w:p>
        </w:tc>
        <w:tc>
          <w:tcPr>
            <w:tcW w:w="1217" w:type="dxa"/>
            <w:tcBorders>
              <w:top w:val="nil"/>
              <w:left w:val="nil"/>
              <w:bottom w:val="single" w:sz="4" w:space="0" w:color="auto"/>
              <w:right w:val="single" w:sz="4" w:space="0" w:color="auto"/>
            </w:tcBorders>
            <w:shd w:val="clear" w:color="auto" w:fill="FFFFFF" w:themeFill="background1"/>
            <w:noWrap/>
            <w:vAlign w:val="bottom"/>
            <w:hideMark/>
          </w:tcPr>
          <w:p w14:paraId="2424E74A" w14:textId="77777777" w:rsidR="00C52263" w:rsidRPr="00C52263" w:rsidRDefault="00C52263" w:rsidP="007537C2">
            <w:pPr>
              <w:spacing w:before="0" w:after="0" w:line="276" w:lineRule="auto"/>
              <w:jc w:val="center"/>
              <w:rPr>
                <w:rFonts w:eastAsia="Times New Roman" w:cs="Times New Roman"/>
                <w:b/>
                <w:bCs/>
                <w:color w:val="000000"/>
                <w:kern w:val="0"/>
                <w:sz w:val="22"/>
                <w:lang w:val="en-ID" w:eastAsia="zh-CN"/>
                <w14:ligatures w14:val="none"/>
              </w:rPr>
            </w:pPr>
            <w:r w:rsidRPr="00C52263">
              <w:rPr>
                <w:rFonts w:eastAsia="Times New Roman" w:cs="Times New Roman"/>
                <w:b/>
                <w:bCs/>
                <w:color w:val="000000"/>
                <w:kern w:val="0"/>
                <w:sz w:val="22"/>
                <w:lang w:val="en-ID" w:eastAsia="zh-CN"/>
                <w14:ligatures w14:val="none"/>
              </w:rPr>
              <w:t>2021</w:t>
            </w:r>
          </w:p>
        </w:tc>
        <w:tc>
          <w:tcPr>
            <w:tcW w:w="1103" w:type="dxa"/>
            <w:tcBorders>
              <w:top w:val="nil"/>
              <w:left w:val="nil"/>
              <w:bottom w:val="single" w:sz="4" w:space="0" w:color="auto"/>
              <w:right w:val="single" w:sz="4" w:space="0" w:color="auto"/>
            </w:tcBorders>
            <w:shd w:val="clear" w:color="auto" w:fill="FFFFFF" w:themeFill="background1"/>
            <w:noWrap/>
            <w:vAlign w:val="bottom"/>
            <w:hideMark/>
          </w:tcPr>
          <w:p w14:paraId="36C9B7C2" w14:textId="77777777" w:rsidR="00C52263" w:rsidRPr="00C52263" w:rsidRDefault="00C52263" w:rsidP="007537C2">
            <w:pPr>
              <w:spacing w:before="0" w:after="0" w:line="276" w:lineRule="auto"/>
              <w:jc w:val="center"/>
              <w:rPr>
                <w:rFonts w:eastAsia="Times New Roman" w:cs="Times New Roman"/>
                <w:b/>
                <w:bCs/>
                <w:color w:val="000000"/>
                <w:kern w:val="0"/>
                <w:sz w:val="22"/>
                <w:lang w:val="en-ID" w:eastAsia="zh-CN"/>
                <w14:ligatures w14:val="none"/>
              </w:rPr>
            </w:pPr>
            <w:r w:rsidRPr="00C52263">
              <w:rPr>
                <w:rFonts w:eastAsia="Times New Roman" w:cs="Times New Roman"/>
                <w:b/>
                <w:bCs/>
                <w:color w:val="000000"/>
                <w:kern w:val="0"/>
                <w:sz w:val="22"/>
                <w:lang w:val="en-ID" w:eastAsia="zh-CN"/>
                <w14:ligatures w14:val="none"/>
              </w:rPr>
              <w:t>2022</w:t>
            </w:r>
          </w:p>
        </w:tc>
        <w:tc>
          <w:tcPr>
            <w:tcW w:w="1571" w:type="dxa"/>
            <w:tcBorders>
              <w:top w:val="nil"/>
              <w:left w:val="nil"/>
              <w:bottom w:val="single" w:sz="4" w:space="0" w:color="auto"/>
              <w:right w:val="single" w:sz="4" w:space="0" w:color="auto"/>
            </w:tcBorders>
            <w:shd w:val="clear" w:color="auto" w:fill="FFFFFF" w:themeFill="background1"/>
            <w:noWrap/>
            <w:vAlign w:val="bottom"/>
            <w:hideMark/>
          </w:tcPr>
          <w:p w14:paraId="739B57F4" w14:textId="77777777" w:rsidR="00C52263" w:rsidRPr="00C52263" w:rsidRDefault="00C52263" w:rsidP="007537C2">
            <w:pPr>
              <w:spacing w:before="0" w:after="0" w:line="276" w:lineRule="auto"/>
              <w:jc w:val="left"/>
              <w:rPr>
                <w:rFonts w:eastAsia="Times New Roman" w:cs="Times New Roman"/>
                <w:b/>
                <w:bCs/>
                <w:color w:val="000000"/>
                <w:kern w:val="0"/>
                <w:sz w:val="22"/>
                <w:lang w:val="en-ID" w:eastAsia="zh-CN"/>
                <w14:ligatures w14:val="none"/>
              </w:rPr>
            </w:pPr>
            <w:r w:rsidRPr="00C52263">
              <w:rPr>
                <w:rFonts w:eastAsia="Times New Roman" w:cs="Times New Roman"/>
                <w:b/>
                <w:bCs/>
                <w:color w:val="000000"/>
                <w:kern w:val="0"/>
                <w:sz w:val="22"/>
                <w:lang w:val="en-ID" w:eastAsia="zh-CN"/>
                <w14:ligatures w14:val="none"/>
              </w:rPr>
              <w:t>Rata-Rata</w:t>
            </w:r>
          </w:p>
        </w:tc>
      </w:tr>
      <w:tr w:rsidR="00233707" w:rsidRPr="00C52263" w14:paraId="3DC92DC0" w14:textId="77777777" w:rsidTr="00233707">
        <w:trPr>
          <w:trHeight w:val="3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322BACF6" w14:textId="77777777" w:rsidR="00C52263" w:rsidRPr="00C52263" w:rsidRDefault="00C52263" w:rsidP="007537C2">
            <w:pPr>
              <w:spacing w:before="0" w:after="0" w:line="276" w:lineRule="auto"/>
              <w:jc w:val="center"/>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1</w:t>
            </w:r>
          </w:p>
        </w:tc>
        <w:tc>
          <w:tcPr>
            <w:tcW w:w="1694" w:type="dxa"/>
            <w:tcBorders>
              <w:top w:val="nil"/>
              <w:left w:val="nil"/>
              <w:bottom w:val="single" w:sz="4" w:space="0" w:color="auto"/>
              <w:right w:val="single" w:sz="4" w:space="0" w:color="auto"/>
            </w:tcBorders>
            <w:shd w:val="clear" w:color="auto" w:fill="auto"/>
            <w:noWrap/>
            <w:vAlign w:val="bottom"/>
            <w:hideMark/>
          </w:tcPr>
          <w:p w14:paraId="50972E7C" w14:textId="77777777" w:rsidR="00C52263" w:rsidRPr="00C52263" w:rsidRDefault="00C52263" w:rsidP="007537C2">
            <w:pPr>
              <w:spacing w:before="0" w:after="0" w:line="276" w:lineRule="auto"/>
              <w:jc w:val="center"/>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AALI</w:t>
            </w:r>
          </w:p>
        </w:tc>
        <w:tc>
          <w:tcPr>
            <w:tcW w:w="1045" w:type="dxa"/>
            <w:tcBorders>
              <w:top w:val="nil"/>
              <w:left w:val="nil"/>
              <w:bottom w:val="single" w:sz="4" w:space="0" w:color="auto"/>
              <w:right w:val="single" w:sz="4" w:space="0" w:color="auto"/>
            </w:tcBorders>
            <w:shd w:val="clear" w:color="auto" w:fill="auto"/>
            <w:noWrap/>
            <w:vAlign w:val="bottom"/>
            <w:hideMark/>
          </w:tcPr>
          <w:p w14:paraId="52DF3213" w14:textId="77777777" w:rsidR="00C52263" w:rsidRPr="00C52263" w:rsidRDefault="00C52263" w:rsidP="007537C2">
            <w:pPr>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5.66%</w:t>
            </w:r>
          </w:p>
        </w:tc>
        <w:tc>
          <w:tcPr>
            <w:tcW w:w="1045" w:type="dxa"/>
            <w:tcBorders>
              <w:top w:val="nil"/>
              <w:left w:val="nil"/>
              <w:bottom w:val="single" w:sz="4" w:space="0" w:color="auto"/>
              <w:right w:val="single" w:sz="4" w:space="0" w:color="auto"/>
            </w:tcBorders>
            <w:shd w:val="clear" w:color="auto" w:fill="auto"/>
            <w:noWrap/>
            <w:vAlign w:val="bottom"/>
            <w:hideMark/>
          </w:tcPr>
          <w:p w14:paraId="5790D360" w14:textId="77777777" w:rsidR="00C52263" w:rsidRPr="00C52263" w:rsidRDefault="00C52263" w:rsidP="007537C2">
            <w:pPr>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0.90%</w:t>
            </w:r>
          </w:p>
        </w:tc>
        <w:tc>
          <w:tcPr>
            <w:tcW w:w="1045" w:type="dxa"/>
            <w:tcBorders>
              <w:top w:val="nil"/>
              <w:left w:val="nil"/>
              <w:bottom w:val="single" w:sz="4" w:space="0" w:color="auto"/>
              <w:right w:val="single" w:sz="4" w:space="0" w:color="auto"/>
            </w:tcBorders>
            <w:shd w:val="clear" w:color="auto" w:fill="auto"/>
            <w:noWrap/>
            <w:vAlign w:val="bottom"/>
            <w:hideMark/>
          </w:tcPr>
          <w:p w14:paraId="6A09E6DC" w14:textId="77777777" w:rsidR="00C52263" w:rsidRPr="00C52263" w:rsidRDefault="00C52263" w:rsidP="007537C2">
            <w:pPr>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3.22%</w:t>
            </w:r>
          </w:p>
        </w:tc>
        <w:tc>
          <w:tcPr>
            <w:tcW w:w="1217" w:type="dxa"/>
            <w:tcBorders>
              <w:top w:val="nil"/>
              <w:left w:val="nil"/>
              <w:bottom w:val="single" w:sz="4" w:space="0" w:color="auto"/>
              <w:right w:val="single" w:sz="4" w:space="0" w:color="auto"/>
            </w:tcBorders>
            <w:shd w:val="clear" w:color="auto" w:fill="auto"/>
            <w:noWrap/>
            <w:vAlign w:val="bottom"/>
            <w:hideMark/>
          </w:tcPr>
          <w:p w14:paraId="18EA6FB9" w14:textId="77777777" w:rsidR="00C52263" w:rsidRPr="00C52263" w:rsidRDefault="00C52263" w:rsidP="007537C2">
            <w:pPr>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6.80%</w:t>
            </w:r>
          </w:p>
        </w:tc>
        <w:tc>
          <w:tcPr>
            <w:tcW w:w="1103" w:type="dxa"/>
            <w:tcBorders>
              <w:top w:val="nil"/>
              <w:left w:val="nil"/>
              <w:bottom w:val="single" w:sz="4" w:space="0" w:color="auto"/>
              <w:right w:val="single" w:sz="4" w:space="0" w:color="auto"/>
            </w:tcBorders>
            <w:shd w:val="clear" w:color="auto" w:fill="auto"/>
            <w:noWrap/>
            <w:vAlign w:val="bottom"/>
            <w:hideMark/>
          </w:tcPr>
          <w:p w14:paraId="74CCD1F6" w14:textId="77777777" w:rsidR="00C52263" w:rsidRPr="00C52263" w:rsidRDefault="00C52263" w:rsidP="007537C2">
            <w:pPr>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6.13%</w:t>
            </w:r>
          </w:p>
        </w:tc>
        <w:tc>
          <w:tcPr>
            <w:tcW w:w="1571" w:type="dxa"/>
            <w:tcBorders>
              <w:top w:val="nil"/>
              <w:left w:val="nil"/>
              <w:bottom w:val="single" w:sz="4" w:space="0" w:color="auto"/>
              <w:right w:val="single" w:sz="4" w:space="0" w:color="auto"/>
            </w:tcBorders>
            <w:shd w:val="clear" w:color="auto" w:fill="auto"/>
            <w:noWrap/>
            <w:vAlign w:val="bottom"/>
            <w:hideMark/>
          </w:tcPr>
          <w:p w14:paraId="709FCEB0" w14:textId="77777777" w:rsidR="00C52263" w:rsidRPr="00C52263" w:rsidRDefault="00C52263" w:rsidP="007537C2">
            <w:pPr>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4.54%</w:t>
            </w:r>
          </w:p>
        </w:tc>
      </w:tr>
      <w:tr w:rsidR="00233707" w:rsidRPr="00C52263" w14:paraId="2C4574C1" w14:textId="77777777" w:rsidTr="00233707">
        <w:trPr>
          <w:trHeight w:val="3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69ECE34F" w14:textId="77777777" w:rsidR="00C52263" w:rsidRPr="00C52263" w:rsidRDefault="00C52263" w:rsidP="007537C2">
            <w:pPr>
              <w:spacing w:before="0" w:after="0" w:line="276" w:lineRule="auto"/>
              <w:jc w:val="center"/>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2</w:t>
            </w:r>
          </w:p>
        </w:tc>
        <w:tc>
          <w:tcPr>
            <w:tcW w:w="1694" w:type="dxa"/>
            <w:tcBorders>
              <w:top w:val="nil"/>
              <w:left w:val="nil"/>
              <w:bottom w:val="single" w:sz="4" w:space="0" w:color="auto"/>
              <w:right w:val="single" w:sz="4" w:space="0" w:color="auto"/>
            </w:tcBorders>
            <w:shd w:val="clear" w:color="auto" w:fill="auto"/>
            <w:noWrap/>
            <w:vAlign w:val="bottom"/>
            <w:hideMark/>
          </w:tcPr>
          <w:p w14:paraId="3FD92F42" w14:textId="77777777" w:rsidR="00C52263" w:rsidRPr="00C52263" w:rsidRDefault="00C52263" w:rsidP="007537C2">
            <w:pPr>
              <w:spacing w:before="0" w:after="0" w:line="276" w:lineRule="auto"/>
              <w:jc w:val="center"/>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ANJT</w:t>
            </w:r>
          </w:p>
        </w:tc>
        <w:tc>
          <w:tcPr>
            <w:tcW w:w="1045" w:type="dxa"/>
            <w:tcBorders>
              <w:top w:val="nil"/>
              <w:left w:val="nil"/>
              <w:bottom w:val="single" w:sz="4" w:space="0" w:color="auto"/>
              <w:right w:val="single" w:sz="4" w:space="0" w:color="auto"/>
            </w:tcBorders>
            <w:shd w:val="clear" w:color="auto" w:fill="auto"/>
            <w:noWrap/>
            <w:vAlign w:val="bottom"/>
            <w:hideMark/>
          </w:tcPr>
          <w:p w14:paraId="09F6BD7D" w14:textId="77777777" w:rsidR="00C52263" w:rsidRPr="00C52263" w:rsidRDefault="00C52263" w:rsidP="007537C2">
            <w:pPr>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-1.00%</w:t>
            </w:r>
          </w:p>
        </w:tc>
        <w:tc>
          <w:tcPr>
            <w:tcW w:w="1045" w:type="dxa"/>
            <w:tcBorders>
              <w:top w:val="nil"/>
              <w:left w:val="nil"/>
              <w:bottom w:val="single" w:sz="4" w:space="0" w:color="auto"/>
              <w:right w:val="single" w:sz="4" w:space="0" w:color="auto"/>
            </w:tcBorders>
            <w:shd w:val="clear" w:color="auto" w:fill="auto"/>
            <w:noWrap/>
            <w:vAlign w:val="bottom"/>
            <w:hideMark/>
          </w:tcPr>
          <w:p w14:paraId="59D014F6" w14:textId="77777777" w:rsidR="00C52263" w:rsidRPr="00C52263" w:rsidRDefault="00C52263" w:rsidP="007537C2">
            <w:pPr>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-0.70%</w:t>
            </w:r>
          </w:p>
        </w:tc>
        <w:tc>
          <w:tcPr>
            <w:tcW w:w="1045" w:type="dxa"/>
            <w:tcBorders>
              <w:top w:val="nil"/>
              <w:left w:val="nil"/>
              <w:bottom w:val="single" w:sz="4" w:space="0" w:color="auto"/>
              <w:right w:val="single" w:sz="4" w:space="0" w:color="auto"/>
            </w:tcBorders>
            <w:shd w:val="clear" w:color="auto" w:fill="auto"/>
            <w:noWrap/>
            <w:vAlign w:val="bottom"/>
            <w:hideMark/>
          </w:tcPr>
          <w:p w14:paraId="1EC1162F" w14:textId="77777777" w:rsidR="00C52263" w:rsidRPr="00C52263" w:rsidRDefault="00C52263" w:rsidP="007537C2">
            <w:pPr>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-0.20%</w:t>
            </w:r>
          </w:p>
        </w:tc>
        <w:tc>
          <w:tcPr>
            <w:tcW w:w="1217" w:type="dxa"/>
            <w:tcBorders>
              <w:top w:val="nil"/>
              <w:left w:val="nil"/>
              <w:bottom w:val="single" w:sz="4" w:space="0" w:color="auto"/>
              <w:right w:val="single" w:sz="4" w:space="0" w:color="auto"/>
            </w:tcBorders>
            <w:shd w:val="clear" w:color="auto" w:fill="auto"/>
            <w:noWrap/>
            <w:vAlign w:val="bottom"/>
            <w:hideMark/>
          </w:tcPr>
          <w:p w14:paraId="707CC35E" w14:textId="77777777" w:rsidR="00C52263" w:rsidRPr="00C52263" w:rsidRDefault="00C52263" w:rsidP="007537C2">
            <w:pPr>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5.70%</w:t>
            </w:r>
          </w:p>
        </w:tc>
        <w:tc>
          <w:tcPr>
            <w:tcW w:w="1103" w:type="dxa"/>
            <w:tcBorders>
              <w:top w:val="nil"/>
              <w:left w:val="nil"/>
              <w:bottom w:val="single" w:sz="4" w:space="0" w:color="auto"/>
              <w:right w:val="single" w:sz="4" w:space="0" w:color="auto"/>
            </w:tcBorders>
            <w:shd w:val="clear" w:color="auto" w:fill="auto"/>
            <w:noWrap/>
            <w:vAlign w:val="bottom"/>
            <w:hideMark/>
          </w:tcPr>
          <w:p w14:paraId="7D5FD31F" w14:textId="77777777" w:rsidR="00C52263" w:rsidRPr="00C52263" w:rsidRDefault="00C52263" w:rsidP="007537C2">
            <w:pPr>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3.50%</w:t>
            </w:r>
          </w:p>
        </w:tc>
        <w:tc>
          <w:tcPr>
            <w:tcW w:w="1571" w:type="dxa"/>
            <w:tcBorders>
              <w:top w:val="nil"/>
              <w:left w:val="nil"/>
              <w:bottom w:val="single" w:sz="4" w:space="0" w:color="auto"/>
              <w:right w:val="single" w:sz="4" w:space="0" w:color="auto"/>
            </w:tcBorders>
            <w:shd w:val="clear" w:color="auto" w:fill="auto"/>
            <w:noWrap/>
            <w:vAlign w:val="bottom"/>
            <w:hideMark/>
          </w:tcPr>
          <w:p w14:paraId="603354B4" w14:textId="77777777" w:rsidR="00C52263" w:rsidRPr="00C52263" w:rsidRDefault="00C52263" w:rsidP="007537C2">
            <w:pPr>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1.46%</w:t>
            </w:r>
          </w:p>
        </w:tc>
      </w:tr>
      <w:tr w:rsidR="00233707" w:rsidRPr="00C52263" w14:paraId="7537B83A" w14:textId="77777777" w:rsidTr="00233707">
        <w:trPr>
          <w:trHeight w:val="3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F9CD126" w14:textId="77777777" w:rsidR="00C52263" w:rsidRPr="00C52263" w:rsidRDefault="00C52263" w:rsidP="007537C2">
            <w:pPr>
              <w:spacing w:before="0" w:after="0" w:line="276" w:lineRule="auto"/>
              <w:jc w:val="center"/>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3</w:t>
            </w:r>
          </w:p>
        </w:tc>
        <w:tc>
          <w:tcPr>
            <w:tcW w:w="1694" w:type="dxa"/>
            <w:tcBorders>
              <w:top w:val="nil"/>
              <w:left w:val="nil"/>
              <w:bottom w:val="single" w:sz="4" w:space="0" w:color="auto"/>
              <w:right w:val="single" w:sz="4" w:space="0" w:color="auto"/>
            </w:tcBorders>
            <w:shd w:val="clear" w:color="auto" w:fill="auto"/>
            <w:noWrap/>
            <w:vAlign w:val="bottom"/>
            <w:hideMark/>
          </w:tcPr>
          <w:p w14:paraId="3E10921F" w14:textId="77777777" w:rsidR="00C52263" w:rsidRPr="00C52263" w:rsidRDefault="00C52263" w:rsidP="007537C2">
            <w:pPr>
              <w:spacing w:before="0" w:after="0" w:line="276" w:lineRule="auto"/>
              <w:jc w:val="center"/>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BWPT</w:t>
            </w:r>
          </w:p>
        </w:tc>
        <w:tc>
          <w:tcPr>
            <w:tcW w:w="1045" w:type="dxa"/>
            <w:tcBorders>
              <w:top w:val="nil"/>
              <w:left w:val="nil"/>
              <w:bottom w:val="single" w:sz="4" w:space="0" w:color="auto"/>
              <w:right w:val="single" w:sz="4" w:space="0" w:color="auto"/>
            </w:tcBorders>
            <w:shd w:val="clear" w:color="auto" w:fill="auto"/>
            <w:noWrap/>
            <w:vAlign w:val="bottom"/>
            <w:hideMark/>
          </w:tcPr>
          <w:p w14:paraId="1CC277B8" w14:textId="77777777" w:rsidR="00C52263" w:rsidRPr="00C52263" w:rsidRDefault="00C52263" w:rsidP="007537C2">
            <w:pPr>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-2.86%</w:t>
            </w:r>
          </w:p>
        </w:tc>
        <w:tc>
          <w:tcPr>
            <w:tcW w:w="1045" w:type="dxa"/>
            <w:tcBorders>
              <w:top w:val="nil"/>
              <w:left w:val="nil"/>
              <w:bottom w:val="single" w:sz="4" w:space="0" w:color="auto"/>
              <w:right w:val="single" w:sz="4" w:space="0" w:color="auto"/>
            </w:tcBorders>
            <w:shd w:val="clear" w:color="auto" w:fill="auto"/>
            <w:noWrap/>
            <w:vAlign w:val="bottom"/>
            <w:hideMark/>
          </w:tcPr>
          <w:p w14:paraId="6B779A1E" w14:textId="77777777" w:rsidR="00C52263" w:rsidRPr="00C52263" w:rsidRDefault="00C52263" w:rsidP="007537C2">
            <w:pPr>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-7.39%</w:t>
            </w:r>
          </w:p>
        </w:tc>
        <w:tc>
          <w:tcPr>
            <w:tcW w:w="1045" w:type="dxa"/>
            <w:tcBorders>
              <w:top w:val="nil"/>
              <w:left w:val="nil"/>
              <w:bottom w:val="single" w:sz="4" w:space="0" w:color="auto"/>
              <w:right w:val="single" w:sz="4" w:space="0" w:color="auto"/>
            </w:tcBorders>
            <w:shd w:val="clear" w:color="auto" w:fill="auto"/>
            <w:noWrap/>
            <w:vAlign w:val="bottom"/>
            <w:hideMark/>
          </w:tcPr>
          <w:p w14:paraId="66606DA7" w14:textId="77777777" w:rsidR="00C52263" w:rsidRPr="00C52263" w:rsidRDefault="00C52263" w:rsidP="007537C2">
            <w:pPr>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-7.36%</w:t>
            </w:r>
          </w:p>
        </w:tc>
        <w:tc>
          <w:tcPr>
            <w:tcW w:w="1217" w:type="dxa"/>
            <w:tcBorders>
              <w:top w:val="nil"/>
              <w:left w:val="nil"/>
              <w:bottom w:val="single" w:sz="4" w:space="0" w:color="auto"/>
              <w:right w:val="single" w:sz="4" w:space="0" w:color="auto"/>
            </w:tcBorders>
            <w:shd w:val="clear" w:color="auto" w:fill="auto"/>
            <w:noWrap/>
            <w:vAlign w:val="bottom"/>
            <w:hideMark/>
          </w:tcPr>
          <w:p w14:paraId="1C5B8A25" w14:textId="77777777" w:rsidR="00C52263" w:rsidRPr="00C52263" w:rsidRDefault="00C52263" w:rsidP="007537C2">
            <w:pPr>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-11.70%</w:t>
            </w:r>
          </w:p>
        </w:tc>
        <w:tc>
          <w:tcPr>
            <w:tcW w:w="1103" w:type="dxa"/>
            <w:tcBorders>
              <w:top w:val="nil"/>
              <w:left w:val="nil"/>
              <w:bottom w:val="single" w:sz="4" w:space="0" w:color="auto"/>
              <w:right w:val="single" w:sz="4" w:space="0" w:color="auto"/>
            </w:tcBorders>
            <w:shd w:val="clear" w:color="auto" w:fill="auto"/>
            <w:noWrap/>
            <w:vAlign w:val="bottom"/>
            <w:hideMark/>
          </w:tcPr>
          <w:p w14:paraId="7ECF652F" w14:textId="77777777" w:rsidR="00C52263" w:rsidRPr="00C52263" w:rsidRDefault="00C52263" w:rsidP="007537C2">
            <w:pPr>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0.10%</w:t>
            </w:r>
          </w:p>
        </w:tc>
        <w:tc>
          <w:tcPr>
            <w:tcW w:w="1571" w:type="dxa"/>
            <w:tcBorders>
              <w:top w:val="nil"/>
              <w:left w:val="nil"/>
              <w:bottom w:val="single" w:sz="4" w:space="0" w:color="auto"/>
              <w:right w:val="single" w:sz="4" w:space="0" w:color="auto"/>
            </w:tcBorders>
            <w:shd w:val="clear" w:color="auto" w:fill="auto"/>
            <w:noWrap/>
            <w:vAlign w:val="bottom"/>
            <w:hideMark/>
          </w:tcPr>
          <w:p w14:paraId="7569C1AB" w14:textId="77777777" w:rsidR="00C52263" w:rsidRPr="00C52263" w:rsidRDefault="00C52263" w:rsidP="007537C2">
            <w:pPr>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-5.84%</w:t>
            </w:r>
          </w:p>
        </w:tc>
      </w:tr>
      <w:tr w:rsidR="00233707" w:rsidRPr="00C52263" w14:paraId="76AF10E6" w14:textId="77777777" w:rsidTr="00233707">
        <w:trPr>
          <w:trHeight w:val="3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5A373B1" w14:textId="77777777" w:rsidR="00C52263" w:rsidRPr="00C52263" w:rsidRDefault="00C52263" w:rsidP="007537C2">
            <w:pPr>
              <w:spacing w:before="0" w:after="0" w:line="276" w:lineRule="auto"/>
              <w:jc w:val="center"/>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4</w:t>
            </w:r>
          </w:p>
        </w:tc>
        <w:tc>
          <w:tcPr>
            <w:tcW w:w="1694" w:type="dxa"/>
            <w:tcBorders>
              <w:top w:val="nil"/>
              <w:left w:val="nil"/>
              <w:bottom w:val="single" w:sz="4" w:space="0" w:color="auto"/>
              <w:right w:val="single" w:sz="4" w:space="0" w:color="auto"/>
            </w:tcBorders>
            <w:shd w:val="clear" w:color="auto" w:fill="auto"/>
            <w:noWrap/>
            <w:vAlign w:val="bottom"/>
            <w:hideMark/>
          </w:tcPr>
          <w:p w14:paraId="1A9A396D" w14:textId="77777777" w:rsidR="00C52263" w:rsidRPr="00C52263" w:rsidRDefault="00C52263" w:rsidP="007537C2">
            <w:pPr>
              <w:spacing w:before="0" w:after="0" w:line="276" w:lineRule="auto"/>
              <w:jc w:val="center"/>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LSIP</w:t>
            </w:r>
          </w:p>
        </w:tc>
        <w:tc>
          <w:tcPr>
            <w:tcW w:w="1045" w:type="dxa"/>
            <w:tcBorders>
              <w:top w:val="nil"/>
              <w:left w:val="nil"/>
              <w:bottom w:val="single" w:sz="4" w:space="0" w:color="auto"/>
              <w:right w:val="single" w:sz="4" w:space="0" w:color="auto"/>
            </w:tcBorders>
            <w:shd w:val="clear" w:color="auto" w:fill="auto"/>
            <w:noWrap/>
            <w:vAlign w:val="bottom"/>
            <w:hideMark/>
          </w:tcPr>
          <w:p w14:paraId="2999C245" w14:textId="77777777" w:rsidR="00C52263" w:rsidRPr="00C52263" w:rsidRDefault="00C52263" w:rsidP="007537C2">
            <w:pPr>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3.30%</w:t>
            </w:r>
          </w:p>
        </w:tc>
        <w:tc>
          <w:tcPr>
            <w:tcW w:w="1045" w:type="dxa"/>
            <w:tcBorders>
              <w:top w:val="nil"/>
              <w:left w:val="nil"/>
              <w:bottom w:val="single" w:sz="4" w:space="0" w:color="auto"/>
              <w:right w:val="single" w:sz="4" w:space="0" w:color="auto"/>
            </w:tcBorders>
            <w:shd w:val="clear" w:color="auto" w:fill="auto"/>
            <w:noWrap/>
            <w:vAlign w:val="bottom"/>
            <w:hideMark/>
          </w:tcPr>
          <w:p w14:paraId="0ABEA956" w14:textId="77777777" w:rsidR="00C52263" w:rsidRPr="00C52263" w:rsidRDefault="00C52263" w:rsidP="007537C2">
            <w:pPr>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2.50%</w:t>
            </w:r>
          </w:p>
        </w:tc>
        <w:tc>
          <w:tcPr>
            <w:tcW w:w="1045" w:type="dxa"/>
            <w:tcBorders>
              <w:top w:val="nil"/>
              <w:left w:val="nil"/>
              <w:bottom w:val="single" w:sz="4" w:space="0" w:color="auto"/>
              <w:right w:val="single" w:sz="4" w:space="0" w:color="auto"/>
            </w:tcBorders>
            <w:shd w:val="clear" w:color="auto" w:fill="auto"/>
            <w:noWrap/>
            <w:vAlign w:val="bottom"/>
            <w:hideMark/>
          </w:tcPr>
          <w:p w14:paraId="4F72FAAB" w14:textId="77777777" w:rsidR="00C52263" w:rsidRPr="00C52263" w:rsidRDefault="00C52263" w:rsidP="007537C2">
            <w:pPr>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6.80%</w:t>
            </w:r>
          </w:p>
        </w:tc>
        <w:tc>
          <w:tcPr>
            <w:tcW w:w="1217" w:type="dxa"/>
            <w:tcBorders>
              <w:top w:val="nil"/>
              <w:left w:val="nil"/>
              <w:bottom w:val="single" w:sz="4" w:space="0" w:color="auto"/>
              <w:right w:val="single" w:sz="4" w:space="0" w:color="auto"/>
            </w:tcBorders>
            <w:shd w:val="clear" w:color="auto" w:fill="auto"/>
            <w:noWrap/>
            <w:vAlign w:val="bottom"/>
            <w:hideMark/>
          </w:tcPr>
          <w:p w14:paraId="09075554" w14:textId="77777777" w:rsidR="00C52263" w:rsidRPr="00C52263" w:rsidRDefault="00C52263" w:rsidP="007537C2">
            <w:pPr>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8.70%</w:t>
            </w:r>
          </w:p>
        </w:tc>
        <w:tc>
          <w:tcPr>
            <w:tcW w:w="1103" w:type="dxa"/>
            <w:tcBorders>
              <w:top w:val="nil"/>
              <w:left w:val="nil"/>
              <w:bottom w:val="single" w:sz="4" w:space="0" w:color="auto"/>
              <w:right w:val="single" w:sz="4" w:space="0" w:color="auto"/>
            </w:tcBorders>
            <w:shd w:val="clear" w:color="auto" w:fill="auto"/>
            <w:noWrap/>
            <w:vAlign w:val="bottom"/>
            <w:hideMark/>
          </w:tcPr>
          <w:p w14:paraId="79613DDF" w14:textId="77777777" w:rsidR="00C52263" w:rsidRPr="00C52263" w:rsidRDefault="00C52263" w:rsidP="007537C2">
            <w:pPr>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8.50%</w:t>
            </w:r>
          </w:p>
        </w:tc>
        <w:tc>
          <w:tcPr>
            <w:tcW w:w="1571" w:type="dxa"/>
            <w:tcBorders>
              <w:top w:val="nil"/>
              <w:left w:val="nil"/>
              <w:bottom w:val="single" w:sz="4" w:space="0" w:color="auto"/>
              <w:right w:val="single" w:sz="4" w:space="0" w:color="auto"/>
            </w:tcBorders>
            <w:shd w:val="clear" w:color="auto" w:fill="auto"/>
            <w:noWrap/>
            <w:vAlign w:val="bottom"/>
            <w:hideMark/>
          </w:tcPr>
          <w:p w14:paraId="228F835B" w14:textId="77777777" w:rsidR="00C52263" w:rsidRPr="00C52263" w:rsidRDefault="00C52263" w:rsidP="007537C2">
            <w:pPr>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5.96%</w:t>
            </w:r>
          </w:p>
        </w:tc>
      </w:tr>
      <w:tr w:rsidR="00233707" w:rsidRPr="00C52263" w14:paraId="7CDE4C91" w14:textId="77777777" w:rsidTr="00233707">
        <w:trPr>
          <w:trHeight w:val="3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35283567" w14:textId="77777777" w:rsidR="00C52263" w:rsidRPr="00C52263" w:rsidRDefault="00C52263" w:rsidP="007537C2">
            <w:pPr>
              <w:spacing w:before="0" w:after="0" w:line="276" w:lineRule="auto"/>
              <w:jc w:val="center"/>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5</w:t>
            </w:r>
          </w:p>
        </w:tc>
        <w:tc>
          <w:tcPr>
            <w:tcW w:w="1694" w:type="dxa"/>
            <w:tcBorders>
              <w:top w:val="nil"/>
              <w:left w:val="nil"/>
              <w:bottom w:val="single" w:sz="4" w:space="0" w:color="auto"/>
              <w:right w:val="single" w:sz="4" w:space="0" w:color="auto"/>
            </w:tcBorders>
            <w:shd w:val="clear" w:color="auto" w:fill="auto"/>
            <w:noWrap/>
            <w:vAlign w:val="bottom"/>
            <w:hideMark/>
          </w:tcPr>
          <w:p w14:paraId="62956EFB" w14:textId="77777777" w:rsidR="00C52263" w:rsidRPr="00C52263" w:rsidRDefault="00C52263" w:rsidP="007537C2">
            <w:pPr>
              <w:spacing w:before="0" w:after="0" w:line="276" w:lineRule="auto"/>
              <w:jc w:val="center"/>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SIMP</w:t>
            </w:r>
          </w:p>
        </w:tc>
        <w:tc>
          <w:tcPr>
            <w:tcW w:w="1045" w:type="dxa"/>
            <w:tcBorders>
              <w:top w:val="nil"/>
              <w:left w:val="nil"/>
              <w:bottom w:val="single" w:sz="4" w:space="0" w:color="auto"/>
              <w:right w:val="single" w:sz="4" w:space="0" w:color="auto"/>
            </w:tcBorders>
            <w:shd w:val="clear" w:color="auto" w:fill="auto"/>
            <w:noWrap/>
            <w:vAlign w:val="bottom"/>
            <w:hideMark/>
          </w:tcPr>
          <w:p w14:paraId="19CF86BA" w14:textId="77777777" w:rsidR="00C52263" w:rsidRPr="00C52263" w:rsidRDefault="00C52263" w:rsidP="007537C2">
            <w:pPr>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-0.50%</w:t>
            </w:r>
          </w:p>
        </w:tc>
        <w:tc>
          <w:tcPr>
            <w:tcW w:w="1045" w:type="dxa"/>
            <w:tcBorders>
              <w:top w:val="nil"/>
              <w:left w:val="nil"/>
              <w:bottom w:val="single" w:sz="4" w:space="0" w:color="auto"/>
              <w:right w:val="single" w:sz="4" w:space="0" w:color="auto"/>
            </w:tcBorders>
            <w:shd w:val="clear" w:color="auto" w:fill="auto"/>
            <w:noWrap/>
            <w:vAlign w:val="bottom"/>
            <w:hideMark/>
          </w:tcPr>
          <w:p w14:paraId="4970447E" w14:textId="77777777" w:rsidR="00C52263" w:rsidRPr="00C52263" w:rsidRDefault="00C52263" w:rsidP="007537C2">
            <w:pPr>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-1.80%</w:t>
            </w:r>
          </w:p>
        </w:tc>
        <w:tc>
          <w:tcPr>
            <w:tcW w:w="1045" w:type="dxa"/>
            <w:tcBorders>
              <w:top w:val="nil"/>
              <w:left w:val="nil"/>
              <w:bottom w:val="single" w:sz="4" w:space="0" w:color="auto"/>
              <w:right w:val="single" w:sz="4" w:space="0" w:color="auto"/>
            </w:tcBorders>
            <w:shd w:val="clear" w:color="auto" w:fill="auto"/>
            <w:noWrap/>
            <w:vAlign w:val="bottom"/>
            <w:hideMark/>
          </w:tcPr>
          <w:p w14:paraId="73007514" w14:textId="77777777" w:rsidR="00C52263" w:rsidRPr="00C52263" w:rsidRDefault="00C52263" w:rsidP="007537C2">
            <w:pPr>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1.20%</w:t>
            </w:r>
          </w:p>
        </w:tc>
        <w:tc>
          <w:tcPr>
            <w:tcW w:w="1217" w:type="dxa"/>
            <w:tcBorders>
              <w:top w:val="nil"/>
              <w:left w:val="nil"/>
              <w:bottom w:val="single" w:sz="4" w:space="0" w:color="auto"/>
              <w:right w:val="single" w:sz="4" w:space="0" w:color="auto"/>
            </w:tcBorders>
            <w:shd w:val="clear" w:color="auto" w:fill="auto"/>
            <w:noWrap/>
            <w:vAlign w:val="bottom"/>
            <w:hideMark/>
          </w:tcPr>
          <w:p w14:paraId="73988243" w14:textId="77777777" w:rsidR="00C52263" w:rsidRPr="00C52263" w:rsidRDefault="00C52263" w:rsidP="007537C2">
            <w:pPr>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3.80%</w:t>
            </w:r>
          </w:p>
        </w:tc>
        <w:tc>
          <w:tcPr>
            <w:tcW w:w="1103" w:type="dxa"/>
            <w:tcBorders>
              <w:top w:val="nil"/>
              <w:left w:val="nil"/>
              <w:bottom w:val="single" w:sz="4" w:space="0" w:color="auto"/>
              <w:right w:val="single" w:sz="4" w:space="0" w:color="auto"/>
            </w:tcBorders>
            <w:shd w:val="clear" w:color="auto" w:fill="auto"/>
            <w:noWrap/>
            <w:vAlign w:val="bottom"/>
            <w:hideMark/>
          </w:tcPr>
          <w:p w14:paraId="3CCA4A3D" w14:textId="77777777" w:rsidR="00C52263" w:rsidRPr="00C52263" w:rsidRDefault="00C52263" w:rsidP="007537C2">
            <w:pPr>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4.20%</w:t>
            </w:r>
          </w:p>
        </w:tc>
        <w:tc>
          <w:tcPr>
            <w:tcW w:w="1571" w:type="dxa"/>
            <w:tcBorders>
              <w:top w:val="nil"/>
              <w:left w:val="nil"/>
              <w:bottom w:val="single" w:sz="4" w:space="0" w:color="auto"/>
              <w:right w:val="single" w:sz="4" w:space="0" w:color="auto"/>
            </w:tcBorders>
            <w:shd w:val="clear" w:color="auto" w:fill="auto"/>
            <w:noWrap/>
            <w:vAlign w:val="bottom"/>
            <w:hideMark/>
          </w:tcPr>
          <w:p w14:paraId="378ED06A" w14:textId="77777777" w:rsidR="00C52263" w:rsidRPr="00C52263" w:rsidRDefault="00C52263" w:rsidP="007537C2">
            <w:pPr>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1.38%</w:t>
            </w:r>
          </w:p>
        </w:tc>
      </w:tr>
      <w:tr w:rsidR="00233707" w:rsidRPr="00C52263" w14:paraId="67F8D34D" w14:textId="77777777" w:rsidTr="00233707">
        <w:trPr>
          <w:trHeight w:val="3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72C639D" w14:textId="77777777" w:rsidR="00C52263" w:rsidRPr="00C52263" w:rsidRDefault="00C52263" w:rsidP="007537C2">
            <w:pPr>
              <w:spacing w:before="0" w:after="0" w:line="276" w:lineRule="auto"/>
              <w:jc w:val="center"/>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6</w:t>
            </w:r>
          </w:p>
        </w:tc>
        <w:tc>
          <w:tcPr>
            <w:tcW w:w="1694" w:type="dxa"/>
            <w:tcBorders>
              <w:top w:val="nil"/>
              <w:left w:val="nil"/>
              <w:bottom w:val="single" w:sz="4" w:space="0" w:color="auto"/>
              <w:right w:val="single" w:sz="4" w:space="0" w:color="auto"/>
            </w:tcBorders>
            <w:shd w:val="clear" w:color="auto" w:fill="auto"/>
            <w:noWrap/>
            <w:vAlign w:val="bottom"/>
            <w:hideMark/>
          </w:tcPr>
          <w:p w14:paraId="7CF6717F" w14:textId="77777777" w:rsidR="00C52263" w:rsidRPr="00C52263" w:rsidRDefault="00C52263" w:rsidP="007537C2">
            <w:pPr>
              <w:spacing w:before="0" w:after="0" w:line="276" w:lineRule="auto"/>
              <w:jc w:val="center"/>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SSMS</w:t>
            </w:r>
          </w:p>
        </w:tc>
        <w:tc>
          <w:tcPr>
            <w:tcW w:w="1045" w:type="dxa"/>
            <w:tcBorders>
              <w:top w:val="nil"/>
              <w:left w:val="nil"/>
              <w:bottom w:val="single" w:sz="4" w:space="0" w:color="auto"/>
              <w:right w:val="single" w:sz="4" w:space="0" w:color="auto"/>
            </w:tcBorders>
            <w:shd w:val="clear" w:color="auto" w:fill="auto"/>
            <w:noWrap/>
            <w:vAlign w:val="bottom"/>
            <w:hideMark/>
          </w:tcPr>
          <w:p w14:paraId="156D11E5" w14:textId="77777777" w:rsidR="00C52263" w:rsidRPr="00C52263" w:rsidRDefault="00C52263" w:rsidP="007537C2">
            <w:pPr>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1.00%</w:t>
            </w:r>
          </w:p>
        </w:tc>
        <w:tc>
          <w:tcPr>
            <w:tcW w:w="1045" w:type="dxa"/>
            <w:tcBorders>
              <w:top w:val="nil"/>
              <w:left w:val="nil"/>
              <w:bottom w:val="single" w:sz="4" w:space="0" w:color="auto"/>
              <w:right w:val="single" w:sz="4" w:space="0" w:color="auto"/>
            </w:tcBorders>
            <w:shd w:val="clear" w:color="auto" w:fill="auto"/>
            <w:noWrap/>
            <w:vAlign w:val="bottom"/>
            <w:hideMark/>
          </w:tcPr>
          <w:p w14:paraId="1454424E" w14:textId="77777777" w:rsidR="00C52263" w:rsidRPr="00C52263" w:rsidRDefault="00C52263" w:rsidP="007537C2">
            <w:pPr>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0.10%</w:t>
            </w:r>
          </w:p>
        </w:tc>
        <w:tc>
          <w:tcPr>
            <w:tcW w:w="1045" w:type="dxa"/>
            <w:tcBorders>
              <w:top w:val="nil"/>
              <w:left w:val="nil"/>
              <w:bottom w:val="single" w:sz="4" w:space="0" w:color="auto"/>
              <w:right w:val="single" w:sz="4" w:space="0" w:color="auto"/>
            </w:tcBorders>
            <w:shd w:val="clear" w:color="auto" w:fill="auto"/>
            <w:noWrap/>
            <w:vAlign w:val="bottom"/>
            <w:hideMark/>
          </w:tcPr>
          <w:p w14:paraId="7F806214" w14:textId="77777777" w:rsidR="00C52263" w:rsidRPr="00C52263" w:rsidRDefault="00C52263" w:rsidP="007537C2">
            <w:pPr>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4.55%</w:t>
            </w:r>
          </w:p>
        </w:tc>
        <w:tc>
          <w:tcPr>
            <w:tcW w:w="1217" w:type="dxa"/>
            <w:tcBorders>
              <w:top w:val="nil"/>
              <w:left w:val="nil"/>
              <w:bottom w:val="single" w:sz="4" w:space="0" w:color="auto"/>
              <w:right w:val="single" w:sz="4" w:space="0" w:color="auto"/>
            </w:tcBorders>
            <w:shd w:val="clear" w:color="auto" w:fill="auto"/>
            <w:noWrap/>
            <w:vAlign w:val="bottom"/>
            <w:hideMark/>
          </w:tcPr>
          <w:p w14:paraId="7B3F9EDC" w14:textId="77777777" w:rsidR="00C52263" w:rsidRPr="00C52263" w:rsidRDefault="00C52263" w:rsidP="007537C2">
            <w:pPr>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11.02%</w:t>
            </w:r>
          </w:p>
        </w:tc>
        <w:tc>
          <w:tcPr>
            <w:tcW w:w="1103" w:type="dxa"/>
            <w:tcBorders>
              <w:top w:val="nil"/>
              <w:left w:val="nil"/>
              <w:bottom w:val="single" w:sz="4" w:space="0" w:color="auto"/>
              <w:right w:val="single" w:sz="4" w:space="0" w:color="auto"/>
            </w:tcBorders>
            <w:shd w:val="clear" w:color="auto" w:fill="auto"/>
            <w:noWrap/>
            <w:vAlign w:val="bottom"/>
            <w:hideMark/>
          </w:tcPr>
          <w:p w14:paraId="52BE5907" w14:textId="77777777" w:rsidR="00C52263" w:rsidRPr="00C52263" w:rsidRDefault="00C52263" w:rsidP="007537C2">
            <w:pPr>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13.23%</w:t>
            </w:r>
          </w:p>
        </w:tc>
        <w:tc>
          <w:tcPr>
            <w:tcW w:w="1571" w:type="dxa"/>
            <w:tcBorders>
              <w:top w:val="nil"/>
              <w:left w:val="nil"/>
              <w:bottom w:val="single" w:sz="4" w:space="0" w:color="auto"/>
              <w:right w:val="single" w:sz="4" w:space="0" w:color="auto"/>
            </w:tcBorders>
            <w:shd w:val="clear" w:color="auto" w:fill="auto"/>
            <w:noWrap/>
            <w:vAlign w:val="bottom"/>
            <w:hideMark/>
          </w:tcPr>
          <w:p w14:paraId="6B6A4C2A" w14:textId="77777777" w:rsidR="00C52263" w:rsidRPr="00C52263" w:rsidRDefault="00C52263" w:rsidP="007537C2">
            <w:pPr>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5.98%</w:t>
            </w:r>
          </w:p>
        </w:tc>
      </w:tr>
      <w:tr w:rsidR="00233707" w:rsidRPr="00C52263" w14:paraId="12B7A936" w14:textId="77777777" w:rsidTr="00233707">
        <w:trPr>
          <w:trHeight w:val="325"/>
        </w:trPr>
        <w:tc>
          <w:tcPr>
            <w:tcW w:w="4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CF2E7A" w14:textId="77777777" w:rsidR="00C52263" w:rsidRPr="00C52263" w:rsidRDefault="00C52263" w:rsidP="007537C2">
            <w:pPr>
              <w:spacing w:before="0" w:after="0" w:line="276" w:lineRule="auto"/>
              <w:jc w:val="center"/>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 </w:t>
            </w:r>
          </w:p>
        </w:tc>
        <w:tc>
          <w:tcPr>
            <w:tcW w:w="1694" w:type="dxa"/>
            <w:tcBorders>
              <w:top w:val="nil"/>
              <w:left w:val="nil"/>
              <w:bottom w:val="single" w:sz="4" w:space="0" w:color="auto"/>
              <w:right w:val="single" w:sz="4" w:space="0" w:color="auto"/>
            </w:tcBorders>
            <w:shd w:val="clear" w:color="auto" w:fill="auto"/>
            <w:noWrap/>
            <w:vAlign w:val="bottom"/>
            <w:hideMark/>
          </w:tcPr>
          <w:p w14:paraId="5A36E1AD" w14:textId="77777777" w:rsidR="00C52263" w:rsidRPr="00C52263" w:rsidRDefault="00C52263" w:rsidP="007537C2">
            <w:pPr>
              <w:spacing w:before="0" w:after="0" w:line="276" w:lineRule="auto"/>
              <w:jc w:val="center"/>
              <w:rPr>
                <w:rFonts w:eastAsia="Times New Roman" w:cs="Times New Roman"/>
                <w:color w:val="000000"/>
                <w:kern w:val="0"/>
                <w:sz w:val="22"/>
                <w:lang w:val="en-ID" w:eastAsia="zh-CN"/>
                <w14:ligatures w14:val="none"/>
              </w:rPr>
            </w:pPr>
            <w:proofErr w:type="spellStart"/>
            <w:r w:rsidRPr="00C52263">
              <w:rPr>
                <w:rFonts w:eastAsia="Times New Roman" w:cs="Times New Roman"/>
                <w:color w:val="000000"/>
                <w:kern w:val="0"/>
                <w:sz w:val="22"/>
                <w:lang w:val="en-ID" w:eastAsia="zh-CN"/>
                <w14:ligatures w14:val="none"/>
              </w:rPr>
              <w:t>Jumlah</w:t>
            </w:r>
            <w:proofErr w:type="spellEnd"/>
          </w:p>
        </w:tc>
        <w:tc>
          <w:tcPr>
            <w:tcW w:w="1045" w:type="dxa"/>
            <w:tcBorders>
              <w:top w:val="nil"/>
              <w:left w:val="nil"/>
              <w:bottom w:val="single" w:sz="4" w:space="0" w:color="auto"/>
              <w:right w:val="single" w:sz="4" w:space="0" w:color="auto"/>
            </w:tcBorders>
            <w:shd w:val="clear" w:color="auto" w:fill="auto"/>
            <w:noWrap/>
            <w:vAlign w:val="bottom"/>
            <w:hideMark/>
          </w:tcPr>
          <w:p w14:paraId="067C7E25" w14:textId="77777777" w:rsidR="00C52263" w:rsidRPr="00C52263" w:rsidRDefault="00C52263" w:rsidP="007537C2">
            <w:pPr>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5.60%</w:t>
            </w:r>
          </w:p>
        </w:tc>
        <w:tc>
          <w:tcPr>
            <w:tcW w:w="1045" w:type="dxa"/>
            <w:tcBorders>
              <w:top w:val="nil"/>
              <w:left w:val="nil"/>
              <w:bottom w:val="single" w:sz="4" w:space="0" w:color="auto"/>
              <w:right w:val="single" w:sz="4" w:space="0" w:color="auto"/>
            </w:tcBorders>
            <w:shd w:val="clear" w:color="auto" w:fill="auto"/>
            <w:noWrap/>
            <w:vAlign w:val="bottom"/>
            <w:hideMark/>
          </w:tcPr>
          <w:p w14:paraId="7100122D" w14:textId="77777777" w:rsidR="00C52263" w:rsidRPr="00C52263" w:rsidRDefault="00C52263" w:rsidP="007537C2">
            <w:pPr>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-6.39%</w:t>
            </w:r>
          </w:p>
        </w:tc>
        <w:tc>
          <w:tcPr>
            <w:tcW w:w="1045" w:type="dxa"/>
            <w:tcBorders>
              <w:top w:val="nil"/>
              <w:left w:val="nil"/>
              <w:bottom w:val="single" w:sz="4" w:space="0" w:color="auto"/>
              <w:right w:val="single" w:sz="4" w:space="0" w:color="auto"/>
            </w:tcBorders>
            <w:shd w:val="clear" w:color="auto" w:fill="auto"/>
            <w:noWrap/>
            <w:vAlign w:val="bottom"/>
            <w:hideMark/>
          </w:tcPr>
          <w:p w14:paraId="2AC64627" w14:textId="77777777" w:rsidR="00C52263" w:rsidRPr="00C52263" w:rsidRDefault="00C52263" w:rsidP="007537C2">
            <w:pPr>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8.21%</w:t>
            </w:r>
          </w:p>
        </w:tc>
        <w:tc>
          <w:tcPr>
            <w:tcW w:w="1217" w:type="dxa"/>
            <w:tcBorders>
              <w:top w:val="nil"/>
              <w:left w:val="nil"/>
              <w:bottom w:val="single" w:sz="4" w:space="0" w:color="auto"/>
              <w:right w:val="single" w:sz="4" w:space="0" w:color="auto"/>
            </w:tcBorders>
            <w:shd w:val="clear" w:color="auto" w:fill="auto"/>
            <w:noWrap/>
            <w:vAlign w:val="bottom"/>
            <w:hideMark/>
          </w:tcPr>
          <w:p w14:paraId="137E1F1C" w14:textId="77777777" w:rsidR="00C52263" w:rsidRPr="00C52263" w:rsidRDefault="00C52263" w:rsidP="007537C2">
            <w:pPr>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24.32%</w:t>
            </w:r>
          </w:p>
        </w:tc>
        <w:tc>
          <w:tcPr>
            <w:tcW w:w="1103" w:type="dxa"/>
            <w:tcBorders>
              <w:top w:val="nil"/>
              <w:left w:val="nil"/>
              <w:bottom w:val="single" w:sz="4" w:space="0" w:color="auto"/>
              <w:right w:val="single" w:sz="4" w:space="0" w:color="auto"/>
            </w:tcBorders>
            <w:shd w:val="clear" w:color="auto" w:fill="auto"/>
            <w:noWrap/>
            <w:vAlign w:val="bottom"/>
            <w:hideMark/>
          </w:tcPr>
          <w:p w14:paraId="687C3FF3" w14:textId="77777777" w:rsidR="00C52263" w:rsidRPr="00C52263" w:rsidRDefault="00C52263" w:rsidP="007537C2">
            <w:pPr>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35.66%</w:t>
            </w:r>
          </w:p>
        </w:tc>
        <w:tc>
          <w:tcPr>
            <w:tcW w:w="1571" w:type="dxa"/>
            <w:tcBorders>
              <w:top w:val="nil"/>
              <w:left w:val="nil"/>
              <w:bottom w:val="single" w:sz="4" w:space="0" w:color="auto"/>
              <w:right w:val="single" w:sz="4" w:space="0" w:color="auto"/>
            </w:tcBorders>
            <w:shd w:val="clear" w:color="auto" w:fill="auto"/>
            <w:noWrap/>
            <w:vAlign w:val="bottom"/>
            <w:hideMark/>
          </w:tcPr>
          <w:p w14:paraId="01AE31C3" w14:textId="77777777" w:rsidR="00C52263" w:rsidRPr="00C52263" w:rsidRDefault="00C52263" w:rsidP="007537C2">
            <w:pPr>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13.48%</w:t>
            </w:r>
          </w:p>
        </w:tc>
      </w:tr>
      <w:tr w:rsidR="00233707" w:rsidRPr="00C52263" w14:paraId="50E32EE3" w14:textId="77777777" w:rsidTr="00233707">
        <w:trPr>
          <w:trHeight w:val="325"/>
        </w:trPr>
        <w:tc>
          <w:tcPr>
            <w:tcW w:w="480" w:type="dxa"/>
            <w:vMerge/>
            <w:tcBorders>
              <w:top w:val="nil"/>
              <w:left w:val="single" w:sz="4" w:space="0" w:color="auto"/>
              <w:bottom w:val="single" w:sz="4" w:space="0" w:color="000000"/>
              <w:right w:val="single" w:sz="4" w:space="0" w:color="auto"/>
            </w:tcBorders>
            <w:vAlign w:val="center"/>
            <w:hideMark/>
          </w:tcPr>
          <w:p w14:paraId="2AE325E8" w14:textId="77777777" w:rsidR="00C52263" w:rsidRPr="00C52263" w:rsidRDefault="00C52263" w:rsidP="007537C2">
            <w:pPr>
              <w:spacing w:before="0" w:after="0" w:line="276" w:lineRule="auto"/>
              <w:jc w:val="left"/>
              <w:rPr>
                <w:rFonts w:eastAsia="Times New Roman" w:cs="Times New Roman"/>
                <w:color w:val="000000"/>
                <w:kern w:val="0"/>
                <w:sz w:val="22"/>
                <w:lang w:val="en-ID" w:eastAsia="zh-CN"/>
                <w14:ligatures w14:val="none"/>
              </w:rPr>
            </w:pPr>
          </w:p>
        </w:tc>
        <w:tc>
          <w:tcPr>
            <w:tcW w:w="1694" w:type="dxa"/>
            <w:tcBorders>
              <w:top w:val="nil"/>
              <w:left w:val="nil"/>
              <w:bottom w:val="single" w:sz="4" w:space="0" w:color="auto"/>
              <w:right w:val="single" w:sz="4" w:space="0" w:color="auto"/>
            </w:tcBorders>
            <w:shd w:val="clear" w:color="auto" w:fill="auto"/>
            <w:noWrap/>
            <w:vAlign w:val="bottom"/>
            <w:hideMark/>
          </w:tcPr>
          <w:p w14:paraId="673202FB" w14:textId="77777777" w:rsidR="00C52263" w:rsidRPr="00C52263" w:rsidRDefault="00C52263" w:rsidP="007537C2">
            <w:pPr>
              <w:spacing w:before="0" w:after="0" w:line="276" w:lineRule="auto"/>
              <w:jc w:val="center"/>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Rata-Rata</w:t>
            </w:r>
          </w:p>
        </w:tc>
        <w:tc>
          <w:tcPr>
            <w:tcW w:w="1045" w:type="dxa"/>
            <w:tcBorders>
              <w:top w:val="nil"/>
              <w:left w:val="nil"/>
              <w:bottom w:val="single" w:sz="4" w:space="0" w:color="auto"/>
              <w:right w:val="single" w:sz="4" w:space="0" w:color="auto"/>
            </w:tcBorders>
            <w:shd w:val="clear" w:color="auto" w:fill="auto"/>
            <w:noWrap/>
            <w:vAlign w:val="bottom"/>
            <w:hideMark/>
          </w:tcPr>
          <w:p w14:paraId="04A93EE3" w14:textId="77777777" w:rsidR="00C52263" w:rsidRPr="00C52263" w:rsidRDefault="00C52263" w:rsidP="007537C2">
            <w:pPr>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0.93%</w:t>
            </w:r>
          </w:p>
        </w:tc>
        <w:tc>
          <w:tcPr>
            <w:tcW w:w="1045" w:type="dxa"/>
            <w:tcBorders>
              <w:top w:val="nil"/>
              <w:left w:val="nil"/>
              <w:bottom w:val="single" w:sz="4" w:space="0" w:color="auto"/>
              <w:right w:val="single" w:sz="4" w:space="0" w:color="auto"/>
            </w:tcBorders>
            <w:shd w:val="clear" w:color="auto" w:fill="auto"/>
            <w:noWrap/>
            <w:vAlign w:val="bottom"/>
            <w:hideMark/>
          </w:tcPr>
          <w:p w14:paraId="6BDE4CED" w14:textId="77777777" w:rsidR="00C52263" w:rsidRPr="00C52263" w:rsidRDefault="00C52263" w:rsidP="007537C2">
            <w:pPr>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-1.07%</w:t>
            </w:r>
          </w:p>
        </w:tc>
        <w:tc>
          <w:tcPr>
            <w:tcW w:w="1045" w:type="dxa"/>
            <w:tcBorders>
              <w:top w:val="nil"/>
              <w:left w:val="nil"/>
              <w:bottom w:val="single" w:sz="4" w:space="0" w:color="auto"/>
              <w:right w:val="single" w:sz="4" w:space="0" w:color="auto"/>
            </w:tcBorders>
            <w:shd w:val="clear" w:color="auto" w:fill="auto"/>
            <w:noWrap/>
            <w:vAlign w:val="bottom"/>
            <w:hideMark/>
          </w:tcPr>
          <w:p w14:paraId="4A39FE5B" w14:textId="77777777" w:rsidR="00C52263" w:rsidRPr="00C52263" w:rsidRDefault="00C52263" w:rsidP="007537C2">
            <w:pPr>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1.37%</w:t>
            </w:r>
          </w:p>
        </w:tc>
        <w:tc>
          <w:tcPr>
            <w:tcW w:w="1217" w:type="dxa"/>
            <w:tcBorders>
              <w:top w:val="nil"/>
              <w:left w:val="nil"/>
              <w:bottom w:val="single" w:sz="4" w:space="0" w:color="auto"/>
              <w:right w:val="single" w:sz="4" w:space="0" w:color="auto"/>
            </w:tcBorders>
            <w:shd w:val="clear" w:color="auto" w:fill="auto"/>
            <w:noWrap/>
            <w:vAlign w:val="bottom"/>
            <w:hideMark/>
          </w:tcPr>
          <w:p w14:paraId="2DDFD661" w14:textId="77777777" w:rsidR="00C52263" w:rsidRPr="00C52263" w:rsidRDefault="00C52263" w:rsidP="007537C2">
            <w:pPr>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4.05%</w:t>
            </w:r>
          </w:p>
        </w:tc>
        <w:tc>
          <w:tcPr>
            <w:tcW w:w="1103" w:type="dxa"/>
            <w:tcBorders>
              <w:top w:val="nil"/>
              <w:left w:val="nil"/>
              <w:bottom w:val="single" w:sz="4" w:space="0" w:color="auto"/>
              <w:right w:val="single" w:sz="4" w:space="0" w:color="auto"/>
            </w:tcBorders>
            <w:shd w:val="clear" w:color="auto" w:fill="auto"/>
            <w:noWrap/>
            <w:vAlign w:val="bottom"/>
            <w:hideMark/>
          </w:tcPr>
          <w:p w14:paraId="7F302199" w14:textId="77777777" w:rsidR="00C52263" w:rsidRPr="00C52263" w:rsidRDefault="00C52263" w:rsidP="007537C2">
            <w:pPr>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5.94%</w:t>
            </w:r>
          </w:p>
        </w:tc>
        <w:tc>
          <w:tcPr>
            <w:tcW w:w="1571" w:type="dxa"/>
            <w:tcBorders>
              <w:top w:val="nil"/>
              <w:left w:val="nil"/>
              <w:bottom w:val="single" w:sz="4" w:space="0" w:color="auto"/>
              <w:right w:val="single" w:sz="4" w:space="0" w:color="auto"/>
            </w:tcBorders>
            <w:shd w:val="clear" w:color="auto" w:fill="auto"/>
            <w:noWrap/>
            <w:vAlign w:val="bottom"/>
            <w:hideMark/>
          </w:tcPr>
          <w:p w14:paraId="7485ED08" w14:textId="77777777" w:rsidR="00C52263" w:rsidRPr="00C52263" w:rsidRDefault="00C52263" w:rsidP="007537C2">
            <w:pPr>
              <w:keepNext/>
              <w:spacing w:before="0" w:after="0" w:line="276" w:lineRule="auto"/>
              <w:jc w:val="right"/>
              <w:rPr>
                <w:rFonts w:eastAsia="Times New Roman" w:cs="Times New Roman"/>
                <w:color w:val="000000"/>
                <w:kern w:val="0"/>
                <w:sz w:val="22"/>
                <w:lang w:val="en-ID" w:eastAsia="zh-CN"/>
                <w14:ligatures w14:val="none"/>
              </w:rPr>
            </w:pPr>
            <w:r w:rsidRPr="00C52263">
              <w:rPr>
                <w:rFonts w:eastAsia="Times New Roman" w:cs="Times New Roman"/>
                <w:color w:val="000000"/>
                <w:kern w:val="0"/>
                <w:sz w:val="22"/>
                <w:lang w:val="en-ID" w:eastAsia="zh-CN"/>
                <w14:ligatures w14:val="none"/>
              </w:rPr>
              <w:t>2.25%</w:t>
            </w:r>
          </w:p>
        </w:tc>
      </w:tr>
    </w:tbl>
    <w:p w14:paraId="27EA1523" w14:textId="6793DFCF" w:rsidR="00EE3571" w:rsidRPr="008547A5" w:rsidRDefault="008547A5" w:rsidP="007537C2">
      <w:pPr>
        <w:pStyle w:val="Caption"/>
        <w:spacing w:line="276" w:lineRule="auto"/>
        <w:rPr>
          <w:b/>
          <w:bCs/>
          <w:i w:val="0"/>
          <w:iCs w:val="0"/>
          <w:color w:val="auto"/>
          <w:lang w:val="en-ID"/>
        </w:rPr>
      </w:pPr>
      <w:bookmarkStart w:id="155" w:name="_Toc155585222"/>
      <w:bookmarkStart w:id="156" w:name="_Toc161429828"/>
      <w:r w:rsidRPr="008547A5">
        <w:rPr>
          <w:i w:val="0"/>
          <w:iCs w:val="0"/>
          <w:color w:val="auto"/>
          <w:sz w:val="22"/>
          <w:szCs w:val="22"/>
        </w:rPr>
        <w:t xml:space="preserve">Lampiran 1. </w:t>
      </w:r>
      <w:r w:rsidRPr="008547A5">
        <w:rPr>
          <w:i w:val="0"/>
          <w:iCs w:val="0"/>
          <w:color w:val="auto"/>
          <w:sz w:val="22"/>
          <w:szCs w:val="22"/>
        </w:rPr>
        <w:fldChar w:fldCharType="begin"/>
      </w:r>
      <w:r w:rsidRPr="008547A5">
        <w:rPr>
          <w:i w:val="0"/>
          <w:iCs w:val="0"/>
          <w:color w:val="auto"/>
          <w:sz w:val="22"/>
          <w:szCs w:val="22"/>
        </w:rPr>
        <w:instrText xml:space="preserve"> SEQ Lampiran_1. \* ARABIC </w:instrText>
      </w:r>
      <w:r w:rsidRPr="008547A5">
        <w:rPr>
          <w:i w:val="0"/>
          <w:iCs w:val="0"/>
          <w:color w:val="auto"/>
          <w:sz w:val="22"/>
          <w:szCs w:val="22"/>
        </w:rPr>
        <w:fldChar w:fldCharType="separate"/>
      </w:r>
      <w:r w:rsidR="009B0886">
        <w:rPr>
          <w:i w:val="0"/>
          <w:iCs w:val="0"/>
          <w:noProof/>
          <w:color w:val="auto"/>
          <w:sz w:val="22"/>
          <w:szCs w:val="22"/>
        </w:rPr>
        <w:t>1</w:t>
      </w:r>
      <w:r w:rsidRPr="008547A5">
        <w:rPr>
          <w:i w:val="0"/>
          <w:iCs w:val="0"/>
          <w:color w:val="auto"/>
          <w:sz w:val="22"/>
          <w:szCs w:val="22"/>
        </w:rPr>
        <w:fldChar w:fldCharType="end"/>
      </w:r>
      <w:r w:rsidRPr="008547A5">
        <w:rPr>
          <w:i w:val="0"/>
          <w:iCs w:val="0"/>
          <w:color w:val="auto"/>
          <w:sz w:val="22"/>
          <w:szCs w:val="22"/>
          <w:lang w:val="en-US"/>
        </w:rPr>
        <w:t xml:space="preserve"> Return On Assets (ROA) Perusahaan Perkebunan Sub-Sektor </w:t>
      </w:r>
      <w:proofErr w:type="spellStart"/>
      <w:r w:rsidRPr="008547A5">
        <w:rPr>
          <w:i w:val="0"/>
          <w:iCs w:val="0"/>
          <w:color w:val="auto"/>
          <w:sz w:val="22"/>
          <w:szCs w:val="22"/>
          <w:lang w:val="en-US"/>
        </w:rPr>
        <w:t>Sawit</w:t>
      </w:r>
      <w:proofErr w:type="spellEnd"/>
      <w:r w:rsidRPr="008547A5">
        <w:rPr>
          <w:i w:val="0"/>
          <w:iCs w:val="0"/>
          <w:color w:val="auto"/>
          <w:sz w:val="22"/>
          <w:szCs w:val="22"/>
          <w:lang w:val="en-US"/>
        </w:rPr>
        <w:t xml:space="preserve"> yang </w:t>
      </w:r>
      <w:proofErr w:type="spellStart"/>
      <w:r w:rsidRPr="008547A5">
        <w:rPr>
          <w:i w:val="0"/>
          <w:iCs w:val="0"/>
          <w:color w:val="auto"/>
          <w:sz w:val="22"/>
          <w:szCs w:val="22"/>
          <w:lang w:val="en-US"/>
        </w:rPr>
        <w:t>terdaftar</w:t>
      </w:r>
      <w:proofErr w:type="spellEnd"/>
      <w:r w:rsidRPr="008547A5">
        <w:rPr>
          <w:i w:val="0"/>
          <w:iCs w:val="0"/>
          <w:color w:val="auto"/>
          <w:sz w:val="22"/>
          <w:szCs w:val="22"/>
          <w:lang w:val="en-US"/>
        </w:rPr>
        <w:t xml:space="preserve"> di BEI 2018-2022</w:t>
      </w:r>
      <w:bookmarkEnd w:id="155"/>
      <w:bookmarkEnd w:id="156"/>
    </w:p>
    <w:p w14:paraId="688AC79B" w14:textId="0AFABF5A" w:rsidR="009021A6" w:rsidRPr="008547A5" w:rsidRDefault="009021A6" w:rsidP="007537C2">
      <w:pPr>
        <w:spacing w:before="240" w:line="276" w:lineRule="auto"/>
        <w:ind w:left="360" w:firstLine="360"/>
        <w:jc w:val="center"/>
        <w:rPr>
          <w:b/>
          <w:bCs/>
          <w:lang w:val="en-ID"/>
        </w:rPr>
      </w:pPr>
    </w:p>
    <w:p w14:paraId="508B835C" w14:textId="77777777" w:rsidR="009021A6" w:rsidRPr="008547A5" w:rsidRDefault="009021A6" w:rsidP="007537C2">
      <w:pPr>
        <w:spacing w:before="0" w:after="160" w:line="276" w:lineRule="auto"/>
        <w:jc w:val="left"/>
        <w:rPr>
          <w:b/>
          <w:bCs/>
          <w:lang w:val="en-ID"/>
        </w:rPr>
      </w:pPr>
      <w:r w:rsidRPr="008547A5">
        <w:rPr>
          <w:b/>
          <w:bCs/>
          <w:lang w:val="en-ID"/>
        </w:rPr>
        <w:br w:type="page"/>
      </w:r>
    </w:p>
    <w:p w14:paraId="52BAF9F1" w14:textId="77777777" w:rsidR="00313118" w:rsidRPr="00A87F6C" w:rsidRDefault="00313118" w:rsidP="007537C2">
      <w:pPr>
        <w:spacing w:before="240" w:line="276" w:lineRule="auto"/>
        <w:ind w:left="360" w:firstLine="360"/>
        <w:jc w:val="center"/>
        <w:rPr>
          <w:b/>
          <w:bCs/>
          <w:i/>
          <w:iCs/>
          <w:lang w:val="en-ID"/>
        </w:rPr>
        <w:sectPr w:rsidR="00313118" w:rsidRPr="00A87F6C" w:rsidSect="00772157">
          <w:pgSz w:w="11906" w:h="16838"/>
          <w:pgMar w:top="1440" w:right="1440" w:bottom="1440" w:left="1440" w:header="708" w:footer="708" w:gutter="0"/>
          <w:cols w:space="708"/>
          <w:titlePg/>
          <w:docGrid w:linePitch="360"/>
        </w:sectPr>
      </w:pPr>
    </w:p>
    <w:p w14:paraId="5859E032" w14:textId="21A6B5A4" w:rsidR="009021A6" w:rsidRPr="00A87F6C" w:rsidRDefault="009021A6" w:rsidP="007537C2">
      <w:pPr>
        <w:spacing w:before="240" w:line="276" w:lineRule="auto"/>
        <w:ind w:left="360" w:firstLine="360"/>
        <w:jc w:val="center"/>
        <w:rPr>
          <w:b/>
          <w:bCs/>
          <w:i/>
          <w:iCs/>
          <w:lang w:val="en-ID"/>
        </w:rPr>
      </w:pPr>
      <w:r w:rsidRPr="00A87F6C">
        <w:rPr>
          <w:b/>
          <w:bCs/>
          <w:i/>
          <w:iCs/>
          <w:lang w:val="en-ID"/>
        </w:rPr>
        <w:lastRenderedPageBreak/>
        <w:t>GOOD CORPORATE GOVERNANCE</w:t>
      </w:r>
    </w:p>
    <w:p w14:paraId="0F577CD5" w14:textId="3F1CC308" w:rsidR="009021A6" w:rsidRPr="00A87F6C" w:rsidRDefault="009021A6" w:rsidP="007537C2">
      <w:pPr>
        <w:spacing w:before="240" w:line="276" w:lineRule="auto"/>
        <w:ind w:left="360" w:firstLine="360"/>
        <w:jc w:val="center"/>
        <w:rPr>
          <w:b/>
          <w:bCs/>
          <w:lang w:val="en-ID"/>
        </w:rPr>
      </w:pPr>
      <w:proofErr w:type="spellStart"/>
      <w:r w:rsidRPr="00A87F6C">
        <w:rPr>
          <w:b/>
          <w:bCs/>
          <w:lang w:val="en-ID"/>
        </w:rPr>
        <w:t>Kepemilikan</w:t>
      </w:r>
      <w:proofErr w:type="spellEnd"/>
      <w:r w:rsidRPr="00A87F6C">
        <w:rPr>
          <w:b/>
          <w:bCs/>
          <w:lang w:val="en-ID"/>
        </w:rPr>
        <w:t xml:space="preserve"> </w:t>
      </w:r>
      <w:proofErr w:type="spellStart"/>
      <w:r w:rsidRPr="00A87F6C">
        <w:rPr>
          <w:b/>
          <w:bCs/>
          <w:lang w:val="en-ID"/>
        </w:rPr>
        <w:t>Institusional</w:t>
      </w:r>
      <w:proofErr w:type="spellEnd"/>
    </w:p>
    <w:p w14:paraId="434782B4" w14:textId="77777777" w:rsidR="009021A6" w:rsidRPr="00812A7B" w:rsidRDefault="009021A6" w:rsidP="007537C2">
      <w:pPr>
        <w:spacing w:before="240" w:line="276" w:lineRule="auto"/>
        <w:ind w:left="360" w:firstLine="360"/>
        <w:jc w:val="center"/>
        <w:rPr>
          <w:b/>
          <w:bCs/>
          <w:lang w:val="en-ID"/>
        </w:rPr>
      </w:pPr>
      <w:r w:rsidRPr="00812A7B">
        <w:rPr>
          <w:b/>
          <w:bCs/>
          <w:lang w:val="en-ID"/>
        </w:rPr>
        <w:t xml:space="preserve">Perusahaan Perkebunan Sub-Sektor </w:t>
      </w:r>
      <w:proofErr w:type="spellStart"/>
      <w:r w:rsidRPr="00812A7B">
        <w:rPr>
          <w:b/>
          <w:bCs/>
          <w:lang w:val="en-ID"/>
        </w:rPr>
        <w:t>Sawit</w:t>
      </w:r>
      <w:proofErr w:type="spellEnd"/>
      <w:r w:rsidRPr="00812A7B">
        <w:rPr>
          <w:b/>
          <w:bCs/>
          <w:lang w:val="en-ID"/>
        </w:rPr>
        <w:t xml:space="preserve"> yang </w:t>
      </w:r>
      <w:proofErr w:type="spellStart"/>
      <w:r w:rsidRPr="00812A7B">
        <w:rPr>
          <w:b/>
          <w:bCs/>
          <w:lang w:val="en-ID"/>
        </w:rPr>
        <w:t>terdaftar</w:t>
      </w:r>
      <w:proofErr w:type="spellEnd"/>
      <w:r w:rsidRPr="00812A7B">
        <w:rPr>
          <w:b/>
          <w:bCs/>
          <w:lang w:val="en-ID"/>
        </w:rPr>
        <w:t xml:space="preserve"> di BEI 2018-2022</w:t>
      </w:r>
    </w:p>
    <w:tbl>
      <w:tblPr>
        <w:tblStyle w:val="TableGrid1"/>
        <w:tblW w:w="0" w:type="auto"/>
        <w:jc w:val="center"/>
        <w:tblLook w:val="04A0" w:firstRow="1" w:lastRow="0" w:firstColumn="1" w:lastColumn="0" w:noHBand="0" w:noVBand="1"/>
      </w:tblPr>
      <w:tblGrid>
        <w:gridCol w:w="436"/>
        <w:gridCol w:w="1231"/>
        <w:gridCol w:w="1431"/>
        <w:gridCol w:w="1431"/>
        <w:gridCol w:w="1431"/>
        <w:gridCol w:w="1431"/>
        <w:gridCol w:w="1431"/>
      </w:tblGrid>
      <w:tr w:rsidR="00027937" w:rsidRPr="00E77DEC" w14:paraId="76E9FA87" w14:textId="77777777" w:rsidTr="00027937">
        <w:trPr>
          <w:trHeight w:val="288"/>
          <w:jc w:val="center"/>
        </w:trPr>
        <w:tc>
          <w:tcPr>
            <w:tcW w:w="0" w:type="auto"/>
            <w:gridSpan w:val="7"/>
            <w:noWrap/>
            <w:hideMark/>
          </w:tcPr>
          <w:p w14:paraId="21208062" w14:textId="77777777" w:rsidR="00027937" w:rsidRPr="00E77DEC" w:rsidRDefault="00027937" w:rsidP="00027937">
            <w:pPr>
              <w:spacing w:before="0" w:after="0" w:line="240" w:lineRule="auto"/>
              <w:jc w:val="center"/>
              <w:rPr>
                <w:rFonts w:ascii="Times New Roman" w:eastAsia="Times New Roman" w:hAnsi="Times New Roman" w:cs="Times New Roman"/>
                <w:b/>
                <w:bCs/>
                <w:color w:val="000000"/>
                <w:kern w:val="0"/>
                <w:sz w:val="18"/>
                <w:szCs w:val="18"/>
                <w:lang w:val="en-ID" w:eastAsia="zh-CN"/>
                <w14:ligatures w14:val="none"/>
              </w:rPr>
            </w:pPr>
            <w:proofErr w:type="spellStart"/>
            <w:r w:rsidRPr="00E77DEC">
              <w:rPr>
                <w:rFonts w:ascii="Times New Roman" w:eastAsia="Times New Roman" w:hAnsi="Times New Roman" w:cs="Times New Roman"/>
                <w:b/>
                <w:bCs/>
                <w:color w:val="000000"/>
                <w:kern w:val="0"/>
                <w:sz w:val="18"/>
                <w:szCs w:val="18"/>
                <w:lang w:val="en-ID" w:eastAsia="zh-CN"/>
                <w14:ligatures w14:val="none"/>
              </w:rPr>
              <w:t>Jumlah</w:t>
            </w:r>
            <w:proofErr w:type="spellEnd"/>
            <w:r w:rsidRPr="00E77DEC">
              <w:rPr>
                <w:rFonts w:ascii="Times New Roman" w:eastAsia="Times New Roman" w:hAnsi="Times New Roman" w:cs="Times New Roman"/>
                <w:b/>
                <w:bCs/>
                <w:color w:val="000000"/>
                <w:kern w:val="0"/>
                <w:sz w:val="18"/>
                <w:szCs w:val="18"/>
                <w:lang w:val="en-ID" w:eastAsia="zh-CN"/>
                <w14:ligatures w14:val="none"/>
              </w:rPr>
              <w:t xml:space="preserve"> Saham yang </w:t>
            </w:r>
            <w:proofErr w:type="spellStart"/>
            <w:r w:rsidRPr="00E77DEC">
              <w:rPr>
                <w:rFonts w:ascii="Times New Roman" w:eastAsia="Times New Roman" w:hAnsi="Times New Roman" w:cs="Times New Roman"/>
                <w:b/>
                <w:bCs/>
                <w:color w:val="000000"/>
                <w:kern w:val="0"/>
                <w:sz w:val="18"/>
                <w:szCs w:val="18"/>
                <w:lang w:val="en-ID" w:eastAsia="zh-CN"/>
                <w14:ligatures w14:val="none"/>
              </w:rPr>
              <w:t>Dimiliki</w:t>
            </w:r>
            <w:proofErr w:type="spellEnd"/>
            <w:r w:rsidRPr="00E77DEC">
              <w:rPr>
                <w:rFonts w:ascii="Times New Roman" w:eastAsia="Times New Roman" w:hAnsi="Times New Roman" w:cs="Times New Roman"/>
                <w:b/>
                <w:bCs/>
                <w:color w:val="000000"/>
                <w:kern w:val="0"/>
                <w:sz w:val="18"/>
                <w:szCs w:val="18"/>
                <w:lang w:val="en-ID" w:eastAsia="zh-CN"/>
                <w14:ligatures w14:val="none"/>
              </w:rPr>
              <w:t xml:space="preserve"> </w:t>
            </w:r>
            <w:proofErr w:type="spellStart"/>
            <w:r w:rsidRPr="00E77DEC">
              <w:rPr>
                <w:rFonts w:ascii="Times New Roman" w:eastAsia="Times New Roman" w:hAnsi="Times New Roman" w:cs="Times New Roman"/>
                <w:b/>
                <w:bCs/>
                <w:color w:val="000000"/>
                <w:kern w:val="0"/>
                <w:sz w:val="18"/>
                <w:szCs w:val="18"/>
                <w:lang w:val="en-ID" w:eastAsia="zh-CN"/>
                <w14:ligatures w14:val="none"/>
              </w:rPr>
              <w:t>Institusi</w:t>
            </w:r>
            <w:proofErr w:type="spellEnd"/>
          </w:p>
        </w:tc>
      </w:tr>
      <w:tr w:rsidR="00027937" w:rsidRPr="00E77DEC" w14:paraId="31592AE1" w14:textId="77777777" w:rsidTr="00027937">
        <w:trPr>
          <w:trHeight w:val="288"/>
          <w:jc w:val="center"/>
        </w:trPr>
        <w:tc>
          <w:tcPr>
            <w:tcW w:w="0" w:type="auto"/>
            <w:noWrap/>
            <w:hideMark/>
          </w:tcPr>
          <w:p w14:paraId="093CFF76" w14:textId="77777777" w:rsidR="00027937" w:rsidRPr="00E77DEC" w:rsidRDefault="00027937" w:rsidP="00027937">
            <w:pPr>
              <w:spacing w:before="0" w:after="0" w:line="240" w:lineRule="auto"/>
              <w:jc w:val="center"/>
              <w:rPr>
                <w:rFonts w:ascii="Times New Roman" w:eastAsia="Times New Roman" w:hAnsi="Times New Roman" w:cs="Times New Roman"/>
                <w:b/>
                <w:bCs/>
                <w:color w:val="000000"/>
                <w:kern w:val="0"/>
                <w:sz w:val="18"/>
                <w:szCs w:val="18"/>
                <w:lang w:val="en-ID" w:eastAsia="zh-CN"/>
                <w14:ligatures w14:val="none"/>
              </w:rPr>
            </w:pPr>
            <w:r w:rsidRPr="00E77DEC">
              <w:rPr>
                <w:rFonts w:ascii="Times New Roman" w:eastAsia="Times New Roman" w:hAnsi="Times New Roman" w:cs="Times New Roman"/>
                <w:b/>
                <w:bCs/>
                <w:color w:val="000000"/>
                <w:kern w:val="0"/>
                <w:sz w:val="18"/>
                <w:szCs w:val="18"/>
                <w:lang w:val="en-ID" w:eastAsia="zh-CN"/>
                <w14:ligatures w14:val="none"/>
              </w:rPr>
              <w:t>No</w:t>
            </w:r>
          </w:p>
        </w:tc>
        <w:tc>
          <w:tcPr>
            <w:tcW w:w="0" w:type="auto"/>
            <w:noWrap/>
            <w:hideMark/>
          </w:tcPr>
          <w:p w14:paraId="0421136F" w14:textId="77777777" w:rsidR="00027937" w:rsidRPr="00E77DEC" w:rsidRDefault="00027937" w:rsidP="00027937">
            <w:pPr>
              <w:spacing w:before="0" w:after="0" w:line="240" w:lineRule="auto"/>
              <w:jc w:val="center"/>
              <w:rPr>
                <w:rFonts w:ascii="Times New Roman" w:eastAsia="Times New Roman" w:hAnsi="Times New Roman" w:cs="Times New Roman"/>
                <w:b/>
                <w:bCs/>
                <w:color w:val="000000"/>
                <w:kern w:val="0"/>
                <w:sz w:val="18"/>
                <w:szCs w:val="18"/>
                <w:lang w:val="en-ID" w:eastAsia="zh-CN"/>
                <w14:ligatures w14:val="none"/>
              </w:rPr>
            </w:pPr>
            <w:r w:rsidRPr="00E77DEC">
              <w:rPr>
                <w:rFonts w:ascii="Times New Roman" w:eastAsia="Times New Roman" w:hAnsi="Times New Roman" w:cs="Times New Roman"/>
                <w:b/>
                <w:bCs/>
                <w:color w:val="000000"/>
                <w:kern w:val="0"/>
                <w:sz w:val="18"/>
                <w:szCs w:val="18"/>
                <w:lang w:val="en-ID" w:eastAsia="zh-CN"/>
                <w14:ligatures w14:val="none"/>
              </w:rPr>
              <w:t>Kode Emiten</w:t>
            </w:r>
          </w:p>
        </w:tc>
        <w:tc>
          <w:tcPr>
            <w:tcW w:w="0" w:type="auto"/>
            <w:noWrap/>
            <w:hideMark/>
          </w:tcPr>
          <w:p w14:paraId="03F33A55" w14:textId="77777777" w:rsidR="00027937" w:rsidRPr="00E77DEC" w:rsidRDefault="00027937" w:rsidP="00027937">
            <w:pPr>
              <w:spacing w:before="0" w:after="0" w:line="240" w:lineRule="auto"/>
              <w:jc w:val="center"/>
              <w:rPr>
                <w:rFonts w:ascii="Times New Roman" w:eastAsia="Times New Roman" w:hAnsi="Times New Roman" w:cs="Times New Roman"/>
                <w:b/>
                <w:bCs/>
                <w:color w:val="000000"/>
                <w:kern w:val="0"/>
                <w:sz w:val="18"/>
                <w:szCs w:val="18"/>
                <w:lang w:val="en-ID" w:eastAsia="zh-CN"/>
                <w14:ligatures w14:val="none"/>
              </w:rPr>
            </w:pPr>
            <w:r w:rsidRPr="00E77DEC">
              <w:rPr>
                <w:rFonts w:ascii="Times New Roman" w:eastAsia="Times New Roman" w:hAnsi="Times New Roman" w:cs="Times New Roman"/>
                <w:b/>
                <w:bCs/>
                <w:color w:val="000000"/>
                <w:kern w:val="0"/>
                <w:sz w:val="18"/>
                <w:szCs w:val="18"/>
                <w:lang w:val="en-ID" w:eastAsia="zh-CN"/>
                <w14:ligatures w14:val="none"/>
              </w:rPr>
              <w:t>2018</w:t>
            </w:r>
          </w:p>
        </w:tc>
        <w:tc>
          <w:tcPr>
            <w:tcW w:w="0" w:type="auto"/>
            <w:noWrap/>
            <w:hideMark/>
          </w:tcPr>
          <w:p w14:paraId="25117A6A" w14:textId="77777777" w:rsidR="00027937" w:rsidRPr="00E77DEC" w:rsidRDefault="00027937" w:rsidP="00027937">
            <w:pPr>
              <w:spacing w:before="0" w:after="0" w:line="240" w:lineRule="auto"/>
              <w:jc w:val="center"/>
              <w:rPr>
                <w:rFonts w:ascii="Times New Roman" w:eastAsia="Times New Roman" w:hAnsi="Times New Roman" w:cs="Times New Roman"/>
                <w:b/>
                <w:bCs/>
                <w:color w:val="000000"/>
                <w:kern w:val="0"/>
                <w:sz w:val="18"/>
                <w:szCs w:val="18"/>
                <w:lang w:val="en-ID" w:eastAsia="zh-CN"/>
                <w14:ligatures w14:val="none"/>
              </w:rPr>
            </w:pPr>
            <w:r w:rsidRPr="00E77DEC">
              <w:rPr>
                <w:rFonts w:ascii="Times New Roman" w:eastAsia="Times New Roman" w:hAnsi="Times New Roman" w:cs="Times New Roman"/>
                <w:b/>
                <w:bCs/>
                <w:color w:val="000000"/>
                <w:kern w:val="0"/>
                <w:sz w:val="18"/>
                <w:szCs w:val="18"/>
                <w:lang w:val="en-ID" w:eastAsia="zh-CN"/>
                <w14:ligatures w14:val="none"/>
              </w:rPr>
              <w:t>2019</w:t>
            </w:r>
          </w:p>
        </w:tc>
        <w:tc>
          <w:tcPr>
            <w:tcW w:w="0" w:type="auto"/>
            <w:noWrap/>
            <w:hideMark/>
          </w:tcPr>
          <w:p w14:paraId="2A91FC71" w14:textId="77777777" w:rsidR="00027937" w:rsidRPr="00E77DEC" w:rsidRDefault="00027937" w:rsidP="00027937">
            <w:pPr>
              <w:spacing w:before="0" w:after="0" w:line="240" w:lineRule="auto"/>
              <w:jc w:val="center"/>
              <w:rPr>
                <w:rFonts w:ascii="Times New Roman" w:eastAsia="Times New Roman" w:hAnsi="Times New Roman" w:cs="Times New Roman"/>
                <w:b/>
                <w:bCs/>
                <w:color w:val="000000"/>
                <w:kern w:val="0"/>
                <w:sz w:val="18"/>
                <w:szCs w:val="18"/>
                <w:lang w:val="en-ID" w:eastAsia="zh-CN"/>
                <w14:ligatures w14:val="none"/>
              </w:rPr>
            </w:pPr>
            <w:r w:rsidRPr="00E77DEC">
              <w:rPr>
                <w:rFonts w:ascii="Times New Roman" w:eastAsia="Times New Roman" w:hAnsi="Times New Roman" w:cs="Times New Roman"/>
                <w:b/>
                <w:bCs/>
                <w:color w:val="000000"/>
                <w:kern w:val="0"/>
                <w:sz w:val="18"/>
                <w:szCs w:val="18"/>
                <w:lang w:val="en-ID" w:eastAsia="zh-CN"/>
                <w14:ligatures w14:val="none"/>
              </w:rPr>
              <w:t>2020</w:t>
            </w:r>
          </w:p>
        </w:tc>
        <w:tc>
          <w:tcPr>
            <w:tcW w:w="0" w:type="auto"/>
            <w:noWrap/>
            <w:hideMark/>
          </w:tcPr>
          <w:p w14:paraId="3D8E3CEA" w14:textId="77777777" w:rsidR="00027937" w:rsidRPr="00E77DEC" w:rsidRDefault="00027937" w:rsidP="00027937">
            <w:pPr>
              <w:spacing w:before="0" w:after="0" w:line="240" w:lineRule="auto"/>
              <w:jc w:val="center"/>
              <w:rPr>
                <w:rFonts w:ascii="Times New Roman" w:eastAsia="Times New Roman" w:hAnsi="Times New Roman" w:cs="Times New Roman"/>
                <w:b/>
                <w:bCs/>
                <w:color w:val="000000"/>
                <w:kern w:val="0"/>
                <w:sz w:val="18"/>
                <w:szCs w:val="18"/>
                <w:lang w:val="en-ID" w:eastAsia="zh-CN"/>
                <w14:ligatures w14:val="none"/>
              </w:rPr>
            </w:pPr>
            <w:r w:rsidRPr="00E77DEC">
              <w:rPr>
                <w:rFonts w:ascii="Times New Roman" w:eastAsia="Times New Roman" w:hAnsi="Times New Roman" w:cs="Times New Roman"/>
                <w:b/>
                <w:bCs/>
                <w:color w:val="000000"/>
                <w:kern w:val="0"/>
                <w:sz w:val="18"/>
                <w:szCs w:val="18"/>
                <w:lang w:val="en-ID" w:eastAsia="zh-CN"/>
                <w14:ligatures w14:val="none"/>
              </w:rPr>
              <w:t>2021</w:t>
            </w:r>
          </w:p>
        </w:tc>
        <w:tc>
          <w:tcPr>
            <w:tcW w:w="0" w:type="auto"/>
            <w:noWrap/>
            <w:hideMark/>
          </w:tcPr>
          <w:p w14:paraId="14C3A9E3" w14:textId="77777777" w:rsidR="00027937" w:rsidRPr="00E77DEC" w:rsidRDefault="00027937" w:rsidP="00027937">
            <w:pPr>
              <w:spacing w:before="0" w:after="0" w:line="240" w:lineRule="auto"/>
              <w:jc w:val="center"/>
              <w:rPr>
                <w:rFonts w:ascii="Times New Roman" w:eastAsia="Times New Roman" w:hAnsi="Times New Roman" w:cs="Times New Roman"/>
                <w:b/>
                <w:bCs/>
                <w:color w:val="000000"/>
                <w:kern w:val="0"/>
                <w:sz w:val="18"/>
                <w:szCs w:val="18"/>
                <w:lang w:val="en-ID" w:eastAsia="zh-CN"/>
                <w14:ligatures w14:val="none"/>
              </w:rPr>
            </w:pPr>
            <w:r w:rsidRPr="00E77DEC">
              <w:rPr>
                <w:rFonts w:ascii="Times New Roman" w:eastAsia="Times New Roman" w:hAnsi="Times New Roman" w:cs="Times New Roman"/>
                <w:b/>
                <w:bCs/>
                <w:color w:val="000000"/>
                <w:kern w:val="0"/>
                <w:sz w:val="18"/>
                <w:szCs w:val="18"/>
                <w:lang w:val="en-ID" w:eastAsia="zh-CN"/>
                <w14:ligatures w14:val="none"/>
              </w:rPr>
              <w:t>2022</w:t>
            </w:r>
          </w:p>
        </w:tc>
      </w:tr>
      <w:tr w:rsidR="00027937" w:rsidRPr="00E77DEC" w14:paraId="1D159698" w14:textId="77777777" w:rsidTr="00027937">
        <w:trPr>
          <w:trHeight w:val="288"/>
          <w:jc w:val="center"/>
        </w:trPr>
        <w:tc>
          <w:tcPr>
            <w:tcW w:w="0" w:type="auto"/>
            <w:noWrap/>
            <w:hideMark/>
          </w:tcPr>
          <w:p w14:paraId="44CEC32B" w14:textId="77777777" w:rsidR="00027937" w:rsidRPr="00E77DEC" w:rsidRDefault="00027937" w:rsidP="00027937">
            <w:pPr>
              <w:spacing w:before="0" w:after="0" w:line="240" w:lineRule="auto"/>
              <w:jc w:val="center"/>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1</w:t>
            </w:r>
          </w:p>
        </w:tc>
        <w:tc>
          <w:tcPr>
            <w:tcW w:w="0" w:type="auto"/>
            <w:noWrap/>
            <w:hideMark/>
          </w:tcPr>
          <w:p w14:paraId="4B2222C2" w14:textId="77777777" w:rsidR="00027937" w:rsidRPr="00E77DEC" w:rsidRDefault="00027937" w:rsidP="00027937">
            <w:pPr>
              <w:spacing w:before="0" w:after="0" w:line="240" w:lineRule="auto"/>
              <w:jc w:val="center"/>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AALI</w:t>
            </w:r>
          </w:p>
        </w:tc>
        <w:tc>
          <w:tcPr>
            <w:tcW w:w="0" w:type="auto"/>
            <w:noWrap/>
            <w:hideMark/>
          </w:tcPr>
          <w:p w14:paraId="779C5A05"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1,533,682,440 </w:t>
            </w:r>
          </w:p>
        </w:tc>
        <w:tc>
          <w:tcPr>
            <w:tcW w:w="0" w:type="auto"/>
            <w:noWrap/>
            <w:hideMark/>
          </w:tcPr>
          <w:p w14:paraId="44366116"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1,533,682,440 </w:t>
            </w:r>
          </w:p>
        </w:tc>
        <w:tc>
          <w:tcPr>
            <w:tcW w:w="0" w:type="auto"/>
            <w:noWrap/>
            <w:hideMark/>
          </w:tcPr>
          <w:p w14:paraId="753758CA"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1,533,682,440 </w:t>
            </w:r>
          </w:p>
        </w:tc>
        <w:tc>
          <w:tcPr>
            <w:tcW w:w="0" w:type="auto"/>
            <w:noWrap/>
            <w:hideMark/>
          </w:tcPr>
          <w:p w14:paraId="67562861"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1,533,682,440 </w:t>
            </w:r>
          </w:p>
        </w:tc>
        <w:tc>
          <w:tcPr>
            <w:tcW w:w="0" w:type="auto"/>
            <w:noWrap/>
            <w:hideMark/>
          </w:tcPr>
          <w:p w14:paraId="6F57F9C3"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1,533,682,440 </w:t>
            </w:r>
          </w:p>
        </w:tc>
      </w:tr>
      <w:tr w:rsidR="00027937" w:rsidRPr="00E77DEC" w14:paraId="26E3E478" w14:textId="77777777" w:rsidTr="00027937">
        <w:trPr>
          <w:trHeight w:val="288"/>
          <w:jc w:val="center"/>
        </w:trPr>
        <w:tc>
          <w:tcPr>
            <w:tcW w:w="0" w:type="auto"/>
            <w:noWrap/>
            <w:hideMark/>
          </w:tcPr>
          <w:p w14:paraId="603EF64C" w14:textId="77777777" w:rsidR="00027937" w:rsidRPr="00E77DEC" w:rsidRDefault="00027937" w:rsidP="00027937">
            <w:pPr>
              <w:spacing w:before="0" w:after="0" w:line="240" w:lineRule="auto"/>
              <w:jc w:val="center"/>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2</w:t>
            </w:r>
          </w:p>
        </w:tc>
        <w:tc>
          <w:tcPr>
            <w:tcW w:w="0" w:type="auto"/>
            <w:noWrap/>
            <w:hideMark/>
          </w:tcPr>
          <w:p w14:paraId="6A7B9A79" w14:textId="77777777" w:rsidR="00027937" w:rsidRPr="00E77DEC" w:rsidRDefault="00027937" w:rsidP="00027937">
            <w:pPr>
              <w:spacing w:before="0" w:after="0" w:line="240" w:lineRule="auto"/>
              <w:jc w:val="center"/>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ANJT</w:t>
            </w:r>
          </w:p>
        </w:tc>
        <w:tc>
          <w:tcPr>
            <w:tcW w:w="0" w:type="auto"/>
            <w:noWrap/>
            <w:hideMark/>
          </w:tcPr>
          <w:p w14:paraId="22E1FE22"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2,740,100,024 </w:t>
            </w:r>
          </w:p>
        </w:tc>
        <w:tc>
          <w:tcPr>
            <w:tcW w:w="0" w:type="auto"/>
            <w:noWrap/>
            <w:hideMark/>
          </w:tcPr>
          <w:p w14:paraId="52DF2096"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2,740,100,024 </w:t>
            </w:r>
          </w:p>
        </w:tc>
        <w:tc>
          <w:tcPr>
            <w:tcW w:w="0" w:type="auto"/>
            <w:noWrap/>
            <w:hideMark/>
          </w:tcPr>
          <w:p w14:paraId="54F20A36"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2,740,100,024 </w:t>
            </w:r>
          </w:p>
        </w:tc>
        <w:tc>
          <w:tcPr>
            <w:tcW w:w="0" w:type="auto"/>
            <w:noWrap/>
            <w:hideMark/>
          </w:tcPr>
          <w:p w14:paraId="647E8CC9"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2,740,100,024 </w:t>
            </w:r>
          </w:p>
        </w:tc>
        <w:tc>
          <w:tcPr>
            <w:tcW w:w="0" w:type="auto"/>
            <w:noWrap/>
            <w:hideMark/>
          </w:tcPr>
          <w:p w14:paraId="65EBECAF"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2,740,100,024 </w:t>
            </w:r>
          </w:p>
        </w:tc>
      </w:tr>
      <w:tr w:rsidR="00027937" w:rsidRPr="00E77DEC" w14:paraId="50C4BAA6" w14:textId="77777777" w:rsidTr="00027937">
        <w:trPr>
          <w:trHeight w:val="288"/>
          <w:jc w:val="center"/>
        </w:trPr>
        <w:tc>
          <w:tcPr>
            <w:tcW w:w="0" w:type="auto"/>
            <w:noWrap/>
            <w:hideMark/>
          </w:tcPr>
          <w:p w14:paraId="0FC0A2D8" w14:textId="77777777" w:rsidR="00027937" w:rsidRPr="00E77DEC" w:rsidRDefault="00027937" w:rsidP="00027937">
            <w:pPr>
              <w:spacing w:before="0" w:after="0" w:line="240" w:lineRule="auto"/>
              <w:jc w:val="center"/>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3</w:t>
            </w:r>
          </w:p>
        </w:tc>
        <w:tc>
          <w:tcPr>
            <w:tcW w:w="0" w:type="auto"/>
            <w:noWrap/>
            <w:hideMark/>
          </w:tcPr>
          <w:p w14:paraId="6C33E460" w14:textId="77777777" w:rsidR="00027937" w:rsidRPr="00E77DEC" w:rsidRDefault="00027937" w:rsidP="00027937">
            <w:pPr>
              <w:spacing w:before="0" w:after="0" w:line="240" w:lineRule="auto"/>
              <w:jc w:val="center"/>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BWPT</w:t>
            </w:r>
          </w:p>
        </w:tc>
        <w:tc>
          <w:tcPr>
            <w:tcW w:w="0" w:type="auto"/>
            <w:noWrap/>
            <w:hideMark/>
          </w:tcPr>
          <w:p w14:paraId="1DCD21A6"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23,550,479,186 </w:t>
            </w:r>
          </w:p>
        </w:tc>
        <w:tc>
          <w:tcPr>
            <w:tcW w:w="0" w:type="auto"/>
            <w:noWrap/>
            <w:hideMark/>
          </w:tcPr>
          <w:p w14:paraId="6190B0FF"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23,550,479,186 </w:t>
            </w:r>
          </w:p>
        </w:tc>
        <w:tc>
          <w:tcPr>
            <w:tcW w:w="0" w:type="auto"/>
            <w:noWrap/>
            <w:hideMark/>
          </w:tcPr>
          <w:p w14:paraId="06E322B9"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23,550,479,186 </w:t>
            </w:r>
          </w:p>
        </w:tc>
        <w:tc>
          <w:tcPr>
            <w:tcW w:w="0" w:type="auto"/>
            <w:noWrap/>
            <w:hideMark/>
          </w:tcPr>
          <w:p w14:paraId="52B7BEE4"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23,550,479,186 </w:t>
            </w:r>
          </w:p>
        </w:tc>
        <w:tc>
          <w:tcPr>
            <w:tcW w:w="0" w:type="auto"/>
            <w:noWrap/>
            <w:hideMark/>
          </w:tcPr>
          <w:p w14:paraId="6E2306B2"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23,550,479,186 </w:t>
            </w:r>
          </w:p>
        </w:tc>
      </w:tr>
      <w:tr w:rsidR="00027937" w:rsidRPr="00E77DEC" w14:paraId="31584145" w14:textId="77777777" w:rsidTr="00027937">
        <w:trPr>
          <w:trHeight w:val="288"/>
          <w:jc w:val="center"/>
        </w:trPr>
        <w:tc>
          <w:tcPr>
            <w:tcW w:w="0" w:type="auto"/>
            <w:noWrap/>
            <w:hideMark/>
          </w:tcPr>
          <w:p w14:paraId="26394002" w14:textId="77777777" w:rsidR="00027937" w:rsidRPr="00E77DEC" w:rsidRDefault="00027937" w:rsidP="00027937">
            <w:pPr>
              <w:spacing w:before="0" w:after="0" w:line="240" w:lineRule="auto"/>
              <w:jc w:val="center"/>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4</w:t>
            </w:r>
          </w:p>
        </w:tc>
        <w:tc>
          <w:tcPr>
            <w:tcW w:w="0" w:type="auto"/>
            <w:noWrap/>
            <w:hideMark/>
          </w:tcPr>
          <w:p w14:paraId="7D594E10" w14:textId="77777777" w:rsidR="00027937" w:rsidRPr="00E77DEC" w:rsidRDefault="00027937" w:rsidP="00027937">
            <w:pPr>
              <w:spacing w:before="0" w:after="0" w:line="240" w:lineRule="auto"/>
              <w:jc w:val="center"/>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LSIP</w:t>
            </w:r>
          </w:p>
        </w:tc>
        <w:tc>
          <w:tcPr>
            <w:tcW w:w="0" w:type="auto"/>
            <w:noWrap/>
            <w:hideMark/>
          </w:tcPr>
          <w:p w14:paraId="6614A4A3"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4,065,995,310 </w:t>
            </w:r>
          </w:p>
        </w:tc>
        <w:tc>
          <w:tcPr>
            <w:tcW w:w="0" w:type="auto"/>
            <w:noWrap/>
            <w:hideMark/>
          </w:tcPr>
          <w:p w14:paraId="40FCDF8D"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4,065,995,310 </w:t>
            </w:r>
          </w:p>
        </w:tc>
        <w:tc>
          <w:tcPr>
            <w:tcW w:w="0" w:type="auto"/>
            <w:noWrap/>
            <w:hideMark/>
          </w:tcPr>
          <w:p w14:paraId="4018F200"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4,065,995,310 </w:t>
            </w:r>
          </w:p>
        </w:tc>
        <w:tc>
          <w:tcPr>
            <w:tcW w:w="0" w:type="auto"/>
            <w:noWrap/>
            <w:hideMark/>
          </w:tcPr>
          <w:p w14:paraId="1808B24F"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4,065,995,310 </w:t>
            </w:r>
          </w:p>
        </w:tc>
        <w:tc>
          <w:tcPr>
            <w:tcW w:w="0" w:type="auto"/>
            <w:noWrap/>
            <w:hideMark/>
          </w:tcPr>
          <w:p w14:paraId="20AD3F0B"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4,065,995,310 </w:t>
            </w:r>
          </w:p>
        </w:tc>
      </w:tr>
      <w:tr w:rsidR="00027937" w:rsidRPr="00E77DEC" w14:paraId="2DD95796" w14:textId="77777777" w:rsidTr="00027937">
        <w:trPr>
          <w:trHeight w:val="288"/>
          <w:jc w:val="center"/>
        </w:trPr>
        <w:tc>
          <w:tcPr>
            <w:tcW w:w="0" w:type="auto"/>
            <w:noWrap/>
            <w:hideMark/>
          </w:tcPr>
          <w:p w14:paraId="21CCB75B" w14:textId="77777777" w:rsidR="00027937" w:rsidRPr="00E77DEC" w:rsidRDefault="00027937" w:rsidP="00027937">
            <w:pPr>
              <w:spacing w:before="0" w:after="0" w:line="240" w:lineRule="auto"/>
              <w:jc w:val="center"/>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5</w:t>
            </w:r>
          </w:p>
        </w:tc>
        <w:tc>
          <w:tcPr>
            <w:tcW w:w="0" w:type="auto"/>
            <w:noWrap/>
            <w:hideMark/>
          </w:tcPr>
          <w:p w14:paraId="45A2D5E1" w14:textId="77777777" w:rsidR="00027937" w:rsidRPr="00E77DEC" w:rsidRDefault="00027937" w:rsidP="00027937">
            <w:pPr>
              <w:spacing w:before="0" w:after="0" w:line="240" w:lineRule="auto"/>
              <w:jc w:val="center"/>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SIMP</w:t>
            </w:r>
          </w:p>
        </w:tc>
        <w:tc>
          <w:tcPr>
            <w:tcW w:w="0" w:type="auto"/>
            <w:noWrap/>
            <w:hideMark/>
          </w:tcPr>
          <w:p w14:paraId="12F3FEF2"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12,423,051,400 </w:t>
            </w:r>
          </w:p>
        </w:tc>
        <w:tc>
          <w:tcPr>
            <w:tcW w:w="0" w:type="auto"/>
            <w:noWrap/>
            <w:hideMark/>
          </w:tcPr>
          <w:p w14:paraId="3588341A"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12,423,051,400 </w:t>
            </w:r>
          </w:p>
        </w:tc>
        <w:tc>
          <w:tcPr>
            <w:tcW w:w="0" w:type="auto"/>
            <w:noWrap/>
            <w:hideMark/>
          </w:tcPr>
          <w:p w14:paraId="45438709"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12,423,051,400 </w:t>
            </w:r>
          </w:p>
        </w:tc>
        <w:tc>
          <w:tcPr>
            <w:tcW w:w="0" w:type="auto"/>
            <w:noWrap/>
            <w:hideMark/>
          </w:tcPr>
          <w:p w14:paraId="4AA049F2"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12,423,051,400 </w:t>
            </w:r>
          </w:p>
        </w:tc>
        <w:tc>
          <w:tcPr>
            <w:tcW w:w="0" w:type="auto"/>
            <w:noWrap/>
            <w:hideMark/>
          </w:tcPr>
          <w:p w14:paraId="0241B56A"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12,423,051,400 </w:t>
            </w:r>
          </w:p>
        </w:tc>
      </w:tr>
      <w:tr w:rsidR="00027937" w:rsidRPr="00E77DEC" w14:paraId="31CB209A" w14:textId="77777777" w:rsidTr="00027937">
        <w:trPr>
          <w:trHeight w:val="288"/>
          <w:jc w:val="center"/>
        </w:trPr>
        <w:tc>
          <w:tcPr>
            <w:tcW w:w="0" w:type="auto"/>
            <w:tcBorders>
              <w:bottom w:val="single" w:sz="4" w:space="0" w:color="auto"/>
            </w:tcBorders>
            <w:noWrap/>
            <w:hideMark/>
          </w:tcPr>
          <w:p w14:paraId="0601D231" w14:textId="77777777" w:rsidR="00027937" w:rsidRPr="00E77DEC" w:rsidRDefault="00027937" w:rsidP="00027937">
            <w:pPr>
              <w:spacing w:before="0" w:after="0" w:line="240" w:lineRule="auto"/>
              <w:jc w:val="center"/>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6</w:t>
            </w:r>
          </w:p>
        </w:tc>
        <w:tc>
          <w:tcPr>
            <w:tcW w:w="0" w:type="auto"/>
            <w:tcBorders>
              <w:bottom w:val="single" w:sz="4" w:space="0" w:color="auto"/>
            </w:tcBorders>
            <w:noWrap/>
            <w:hideMark/>
          </w:tcPr>
          <w:p w14:paraId="0EE94ADD" w14:textId="77777777" w:rsidR="00027937" w:rsidRPr="00E77DEC" w:rsidRDefault="00027937" w:rsidP="00027937">
            <w:pPr>
              <w:spacing w:before="0" w:after="0" w:line="240" w:lineRule="auto"/>
              <w:jc w:val="center"/>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SSMS</w:t>
            </w:r>
          </w:p>
        </w:tc>
        <w:tc>
          <w:tcPr>
            <w:tcW w:w="0" w:type="auto"/>
            <w:tcBorders>
              <w:bottom w:val="single" w:sz="4" w:space="0" w:color="auto"/>
            </w:tcBorders>
            <w:noWrap/>
            <w:hideMark/>
          </w:tcPr>
          <w:p w14:paraId="26E9C871"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6,093,682,900 </w:t>
            </w:r>
          </w:p>
        </w:tc>
        <w:tc>
          <w:tcPr>
            <w:tcW w:w="0" w:type="auto"/>
            <w:tcBorders>
              <w:bottom w:val="single" w:sz="4" w:space="0" w:color="auto"/>
            </w:tcBorders>
            <w:noWrap/>
            <w:hideMark/>
          </w:tcPr>
          <w:p w14:paraId="71BB6DD1"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6,267,969,879 </w:t>
            </w:r>
          </w:p>
        </w:tc>
        <w:tc>
          <w:tcPr>
            <w:tcW w:w="0" w:type="auto"/>
            <w:tcBorders>
              <w:bottom w:val="single" w:sz="4" w:space="0" w:color="auto"/>
            </w:tcBorders>
            <w:noWrap/>
            <w:hideMark/>
          </w:tcPr>
          <w:p w14:paraId="3E70D1CE"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6,493,410,070 </w:t>
            </w:r>
          </w:p>
        </w:tc>
        <w:tc>
          <w:tcPr>
            <w:tcW w:w="0" w:type="auto"/>
            <w:tcBorders>
              <w:bottom w:val="single" w:sz="4" w:space="0" w:color="auto"/>
            </w:tcBorders>
            <w:noWrap/>
            <w:hideMark/>
          </w:tcPr>
          <w:p w14:paraId="092D8E73"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6,436,858,620 </w:t>
            </w:r>
          </w:p>
        </w:tc>
        <w:tc>
          <w:tcPr>
            <w:tcW w:w="0" w:type="auto"/>
            <w:tcBorders>
              <w:bottom w:val="single" w:sz="4" w:space="0" w:color="auto"/>
            </w:tcBorders>
            <w:noWrap/>
            <w:hideMark/>
          </w:tcPr>
          <w:p w14:paraId="33BE979D"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6,111,017,810 </w:t>
            </w:r>
          </w:p>
        </w:tc>
      </w:tr>
      <w:tr w:rsidR="00027937" w:rsidRPr="00E77DEC" w14:paraId="0629ADE5" w14:textId="77777777" w:rsidTr="00E5757C">
        <w:trPr>
          <w:trHeight w:val="586"/>
          <w:jc w:val="center"/>
        </w:trPr>
        <w:tc>
          <w:tcPr>
            <w:tcW w:w="0" w:type="auto"/>
            <w:gridSpan w:val="7"/>
            <w:tcBorders>
              <w:top w:val="single" w:sz="4" w:space="0" w:color="auto"/>
              <w:left w:val="single" w:sz="4" w:space="0" w:color="auto"/>
              <w:right w:val="single" w:sz="4" w:space="0" w:color="auto"/>
            </w:tcBorders>
            <w:noWrap/>
            <w:hideMark/>
          </w:tcPr>
          <w:p w14:paraId="3CCC56C6" w14:textId="77777777" w:rsidR="00027937" w:rsidRPr="00E77DEC" w:rsidRDefault="00027937" w:rsidP="00027937">
            <w:pPr>
              <w:spacing w:before="0" w:after="0" w:line="240" w:lineRule="auto"/>
              <w:jc w:val="left"/>
              <w:rPr>
                <w:rFonts w:ascii="Times New Roman" w:eastAsia="Times New Roman" w:hAnsi="Times New Roman" w:cs="Times New Roman"/>
                <w:kern w:val="0"/>
                <w:sz w:val="18"/>
                <w:szCs w:val="18"/>
                <w:lang w:val="en-ID" w:eastAsia="zh-CN"/>
                <w14:ligatures w14:val="none"/>
              </w:rPr>
            </w:pPr>
          </w:p>
        </w:tc>
      </w:tr>
      <w:tr w:rsidR="00027937" w:rsidRPr="00E77DEC" w14:paraId="65718824" w14:textId="77777777" w:rsidTr="00027937">
        <w:trPr>
          <w:trHeight w:val="288"/>
          <w:jc w:val="center"/>
        </w:trPr>
        <w:tc>
          <w:tcPr>
            <w:tcW w:w="0" w:type="auto"/>
            <w:gridSpan w:val="7"/>
            <w:tcBorders>
              <w:top w:val="single" w:sz="4" w:space="0" w:color="auto"/>
            </w:tcBorders>
            <w:noWrap/>
            <w:hideMark/>
          </w:tcPr>
          <w:p w14:paraId="3041C00D" w14:textId="77777777" w:rsidR="00027937" w:rsidRPr="00E77DEC" w:rsidRDefault="00027937" w:rsidP="00027937">
            <w:pPr>
              <w:spacing w:before="0" w:after="0" w:line="240" w:lineRule="auto"/>
              <w:jc w:val="center"/>
              <w:rPr>
                <w:rFonts w:ascii="Times New Roman" w:eastAsia="Times New Roman" w:hAnsi="Times New Roman" w:cs="Times New Roman"/>
                <w:b/>
                <w:bCs/>
                <w:color w:val="000000"/>
                <w:kern w:val="0"/>
                <w:sz w:val="18"/>
                <w:szCs w:val="18"/>
                <w:lang w:val="en-ID" w:eastAsia="zh-CN"/>
                <w14:ligatures w14:val="none"/>
              </w:rPr>
            </w:pPr>
            <w:proofErr w:type="spellStart"/>
            <w:r w:rsidRPr="00E77DEC">
              <w:rPr>
                <w:rFonts w:ascii="Times New Roman" w:eastAsia="Times New Roman" w:hAnsi="Times New Roman" w:cs="Times New Roman"/>
                <w:b/>
                <w:bCs/>
                <w:color w:val="000000"/>
                <w:kern w:val="0"/>
                <w:sz w:val="18"/>
                <w:szCs w:val="18"/>
                <w:lang w:val="en-ID" w:eastAsia="zh-CN"/>
                <w14:ligatures w14:val="none"/>
              </w:rPr>
              <w:t>Jumlah</w:t>
            </w:r>
            <w:proofErr w:type="spellEnd"/>
            <w:r w:rsidRPr="00E77DEC">
              <w:rPr>
                <w:rFonts w:ascii="Times New Roman" w:eastAsia="Times New Roman" w:hAnsi="Times New Roman" w:cs="Times New Roman"/>
                <w:b/>
                <w:bCs/>
                <w:color w:val="000000"/>
                <w:kern w:val="0"/>
                <w:sz w:val="18"/>
                <w:szCs w:val="18"/>
                <w:lang w:val="en-ID" w:eastAsia="zh-CN"/>
                <w14:ligatures w14:val="none"/>
              </w:rPr>
              <w:t xml:space="preserve"> Saham </w:t>
            </w:r>
            <w:proofErr w:type="spellStart"/>
            <w:r w:rsidRPr="00E77DEC">
              <w:rPr>
                <w:rFonts w:ascii="Times New Roman" w:eastAsia="Times New Roman" w:hAnsi="Times New Roman" w:cs="Times New Roman"/>
                <w:b/>
                <w:bCs/>
                <w:color w:val="000000"/>
                <w:kern w:val="0"/>
                <w:sz w:val="18"/>
                <w:szCs w:val="18"/>
                <w:lang w:val="en-ID" w:eastAsia="zh-CN"/>
                <w14:ligatures w14:val="none"/>
              </w:rPr>
              <w:t>Beredar</w:t>
            </w:r>
            <w:proofErr w:type="spellEnd"/>
          </w:p>
        </w:tc>
      </w:tr>
      <w:tr w:rsidR="00027937" w:rsidRPr="00E77DEC" w14:paraId="27FB1ECF" w14:textId="77777777" w:rsidTr="00027937">
        <w:trPr>
          <w:trHeight w:val="288"/>
          <w:jc w:val="center"/>
        </w:trPr>
        <w:tc>
          <w:tcPr>
            <w:tcW w:w="0" w:type="auto"/>
            <w:noWrap/>
            <w:hideMark/>
          </w:tcPr>
          <w:p w14:paraId="4F80A99D" w14:textId="77777777" w:rsidR="00027937" w:rsidRPr="00E77DEC" w:rsidRDefault="00027937" w:rsidP="00027937">
            <w:pPr>
              <w:spacing w:before="0" w:after="0" w:line="240" w:lineRule="auto"/>
              <w:jc w:val="center"/>
              <w:rPr>
                <w:rFonts w:ascii="Times New Roman" w:eastAsia="Times New Roman" w:hAnsi="Times New Roman" w:cs="Times New Roman"/>
                <w:b/>
                <w:bCs/>
                <w:color w:val="000000"/>
                <w:kern w:val="0"/>
                <w:sz w:val="18"/>
                <w:szCs w:val="18"/>
                <w:lang w:val="en-ID" w:eastAsia="zh-CN"/>
                <w14:ligatures w14:val="none"/>
              </w:rPr>
            </w:pPr>
            <w:r w:rsidRPr="00E77DEC">
              <w:rPr>
                <w:rFonts w:ascii="Times New Roman" w:eastAsia="Times New Roman" w:hAnsi="Times New Roman" w:cs="Times New Roman"/>
                <w:b/>
                <w:bCs/>
                <w:color w:val="000000"/>
                <w:kern w:val="0"/>
                <w:sz w:val="18"/>
                <w:szCs w:val="18"/>
                <w:lang w:val="en-ID" w:eastAsia="zh-CN"/>
                <w14:ligatures w14:val="none"/>
              </w:rPr>
              <w:t>No</w:t>
            </w:r>
          </w:p>
        </w:tc>
        <w:tc>
          <w:tcPr>
            <w:tcW w:w="0" w:type="auto"/>
            <w:noWrap/>
            <w:hideMark/>
          </w:tcPr>
          <w:p w14:paraId="15F7D264" w14:textId="77777777" w:rsidR="00027937" w:rsidRPr="00E77DEC" w:rsidRDefault="00027937" w:rsidP="00027937">
            <w:pPr>
              <w:spacing w:before="0" w:after="0" w:line="240" w:lineRule="auto"/>
              <w:jc w:val="center"/>
              <w:rPr>
                <w:rFonts w:ascii="Times New Roman" w:eastAsia="Times New Roman" w:hAnsi="Times New Roman" w:cs="Times New Roman"/>
                <w:b/>
                <w:bCs/>
                <w:color w:val="000000"/>
                <w:kern w:val="0"/>
                <w:sz w:val="18"/>
                <w:szCs w:val="18"/>
                <w:lang w:val="en-ID" w:eastAsia="zh-CN"/>
                <w14:ligatures w14:val="none"/>
              </w:rPr>
            </w:pPr>
            <w:r w:rsidRPr="00E77DEC">
              <w:rPr>
                <w:rFonts w:ascii="Times New Roman" w:eastAsia="Times New Roman" w:hAnsi="Times New Roman" w:cs="Times New Roman"/>
                <w:b/>
                <w:bCs/>
                <w:color w:val="000000"/>
                <w:kern w:val="0"/>
                <w:sz w:val="18"/>
                <w:szCs w:val="18"/>
                <w:lang w:val="en-ID" w:eastAsia="zh-CN"/>
                <w14:ligatures w14:val="none"/>
              </w:rPr>
              <w:t>Kode Emiten</w:t>
            </w:r>
          </w:p>
        </w:tc>
        <w:tc>
          <w:tcPr>
            <w:tcW w:w="0" w:type="auto"/>
            <w:noWrap/>
            <w:hideMark/>
          </w:tcPr>
          <w:p w14:paraId="5F4EFE73" w14:textId="77777777" w:rsidR="00027937" w:rsidRPr="00E77DEC" w:rsidRDefault="00027937" w:rsidP="00027937">
            <w:pPr>
              <w:spacing w:before="0" w:after="0" w:line="240" w:lineRule="auto"/>
              <w:jc w:val="center"/>
              <w:rPr>
                <w:rFonts w:ascii="Times New Roman" w:eastAsia="Times New Roman" w:hAnsi="Times New Roman" w:cs="Times New Roman"/>
                <w:b/>
                <w:bCs/>
                <w:color w:val="000000"/>
                <w:kern w:val="0"/>
                <w:sz w:val="18"/>
                <w:szCs w:val="18"/>
                <w:lang w:val="en-ID" w:eastAsia="zh-CN"/>
                <w14:ligatures w14:val="none"/>
              </w:rPr>
            </w:pPr>
            <w:r w:rsidRPr="00E77DEC">
              <w:rPr>
                <w:rFonts w:ascii="Times New Roman" w:eastAsia="Times New Roman" w:hAnsi="Times New Roman" w:cs="Times New Roman"/>
                <w:b/>
                <w:bCs/>
                <w:color w:val="000000"/>
                <w:kern w:val="0"/>
                <w:sz w:val="18"/>
                <w:szCs w:val="18"/>
                <w:lang w:val="en-ID" w:eastAsia="zh-CN"/>
                <w14:ligatures w14:val="none"/>
              </w:rPr>
              <w:t>2018</w:t>
            </w:r>
          </w:p>
        </w:tc>
        <w:tc>
          <w:tcPr>
            <w:tcW w:w="0" w:type="auto"/>
            <w:noWrap/>
            <w:hideMark/>
          </w:tcPr>
          <w:p w14:paraId="74845D7D" w14:textId="77777777" w:rsidR="00027937" w:rsidRPr="00E77DEC" w:rsidRDefault="00027937" w:rsidP="00027937">
            <w:pPr>
              <w:spacing w:before="0" w:after="0" w:line="240" w:lineRule="auto"/>
              <w:jc w:val="center"/>
              <w:rPr>
                <w:rFonts w:ascii="Times New Roman" w:eastAsia="Times New Roman" w:hAnsi="Times New Roman" w:cs="Times New Roman"/>
                <w:b/>
                <w:bCs/>
                <w:color w:val="000000"/>
                <w:kern w:val="0"/>
                <w:sz w:val="18"/>
                <w:szCs w:val="18"/>
                <w:lang w:val="en-ID" w:eastAsia="zh-CN"/>
                <w14:ligatures w14:val="none"/>
              </w:rPr>
            </w:pPr>
            <w:r w:rsidRPr="00E77DEC">
              <w:rPr>
                <w:rFonts w:ascii="Times New Roman" w:eastAsia="Times New Roman" w:hAnsi="Times New Roman" w:cs="Times New Roman"/>
                <w:b/>
                <w:bCs/>
                <w:color w:val="000000"/>
                <w:kern w:val="0"/>
                <w:sz w:val="18"/>
                <w:szCs w:val="18"/>
                <w:lang w:val="en-ID" w:eastAsia="zh-CN"/>
                <w14:ligatures w14:val="none"/>
              </w:rPr>
              <w:t>2019</w:t>
            </w:r>
          </w:p>
        </w:tc>
        <w:tc>
          <w:tcPr>
            <w:tcW w:w="0" w:type="auto"/>
            <w:noWrap/>
            <w:hideMark/>
          </w:tcPr>
          <w:p w14:paraId="15036AD7" w14:textId="77777777" w:rsidR="00027937" w:rsidRPr="00E77DEC" w:rsidRDefault="00027937" w:rsidP="00027937">
            <w:pPr>
              <w:spacing w:before="0" w:after="0" w:line="240" w:lineRule="auto"/>
              <w:jc w:val="center"/>
              <w:rPr>
                <w:rFonts w:ascii="Times New Roman" w:eastAsia="Times New Roman" w:hAnsi="Times New Roman" w:cs="Times New Roman"/>
                <w:b/>
                <w:bCs/>
                <w:color w:val="000000"/>
                <w:kern w:val="0"/>
                <w:sz w:val="18"/>
                <w:szCs w:val="18"/>
                <w:lang w:val="en-ID" w:eastAsia="zh-CN"/>
                <w14:ligatures w14:val="none"/>
              </w:rPr>
            </w:pPr>
            <w:r w:rsidRPr="00E77DEC">
              <w:rPr>
                <w:rFonts w:ascii="Times New Roman" w:eastAsia="Times New Roman" w:hAnsi="Times New Roman" w:cs="Times New Roman"/>
                <w:b/>
                <w:bCs/>
                <w:color w:val="000000"/>
                <w:kern w:val="0"/>
                <w:sz w:val="18"/>
                <w:szCs w:val="18"/>
                <w:lang w:val="en-ID" w:eastAsia="zh-CN"/>
                <w14:ligatures w14:val="none"/>
              </w:rPr>
              <w:t>2020</w:t>
            </w:r>
          </w:p>
        </w:tc>
        <w:tc>
          <w:tcPr>
            <w:tcW w:w="0" w:type="auto"/>
            <w:noWrap/>
            <w:hideMark/>
          </w:tcPr>
          <w:p w14:paraId="3F267945" w14:textId="77777777" w:rsidR="00027937" w:rsidRPr="00E77DEC" w:rsidRDefault="00027937" w:rsidP="00027937">
            <w:pPr>
              <w:spacing w:before="0" w:after="0" w:line="240" w:lineRule="auto"/>
              <w:jc w:val="center"/>
              <w:rPr>
                <w:rFonts w:ascii="Times New Roman" w:eastAsia="Times New Roman" w:hAnsi="Times New Roman" w:cs="Times New Roman"/>
                <w:b/>
                <w:bCs/>
                <w:color w:val="000000"/>
                <w:kern w:val="0"/>
                <w:sz w:val="18"/>
                <w:szCs w:val="18"/>
                <w:lang w:val="en-ID" w:eastAsia="zh-CN"/>
                <w14:ligatures w14:val="none"/>
              </w:rPr>
            </w:pPr>
            <w:r w:rsidRPr="00E77DEC">
              <w:rPr>
                <w:rFonts w:ascii="Times New Roman" w:eastAsia="Times New Roman" w:hAnsi="Times New Roman" w:cs="Times New Roman"/>
                <w:b/>
                <w:bCs/>
                <w:color w:val="000000"/>
                <w:kern w:val="0"/>
                <w:sz w:val="18"/>
                <w:szCs w:val="18"/>
                <w:lang w:val="en-ID" w:eastAsia="zh-CN"/>
                <w14:ligatures w14:val="none"/>
              </w:rPr>
              <w:t>2021</w:t>
            </w:r>
          </w:p>
        </w:tc>
        <w:tc>
          <w:tcPr>
            <w:tcW w:w="0" w:type="auto"/>
            <w:noWrap/>
            <w:hideMark/>
          </w:tcPr>
          <w:p w14:paraId="42072AA0" w14:textId="77777777" w:rsidR="00027937" w:rsidRPr="00E77DEC" w:rsidRDefault="00027937" w:rsidP="00027937">
            <w:pPr>
              <w:spacing w:before="0" w:after="0" w:line="240" w:lineRule="auto"/>
              <w:jc w:val="center"/>
              <w:rPr>
                <w:rFonts w:ascii="Times New Roman" w:eastAsia="Times New Roman" w:hAnsi="Times New Roman" w:cs="Times New Roman"/>
                <w:b/>
                <w:bCs/>
                <w:color w:val="000000"/>
                <w:kern w:val="0"/>
                <w:sz w:val="18"/>
                <w:szCs w:val="18"/>
                <w:lang w:val="en-ID" w:eastAsia="zh-CN"/>
                <w14:ligatures w14:val="none"/>
              </w:rPr>
            </w:pPr>
            <w:r w:rsidRPr="00E77DEC">
              <w:rPr>
                <w:rFonts w:ascii="Times New Roman" w:eastAsia="Times New Roman" w:hAnsi="Times New Roman" w:cs="Times New Roman"/>
                <w:b/>
                <w:bCs/>
                <w:color w:val="000000"/>
                <w:kern w:val="0"/>
                <w:sz w:val="18"/>
                <w:szCs w:val="18"/>
                <w:lang w:val="en-ID" w:eastAsia="zh-CN"/>
                <w14:ligatures w14:val="none"/>
              </w:rPr>
              <w:t>2022</w:t>
            </w:r>
          </w:p>
        </w:tc>
      </w:tr>
      <w:tr w:rsidR="00027937" w:rsidRPr="00E77DEC" w14:paraId="3779391D" w14:textId="77777777" w:rsidTr="00027937">
        <w:trPr>
          <w:trHeight w:val="288"/>
          <w:jc w:val="center"/>
        </w:trPr>
        <w:tc>
          <w:tcPr>
            <w:tcW w:w="0" w:type="auto"/>
            <w:noWrap/>
            <w:hideMark/>
          </w:tcPr>
          <w:p w14:paraId="67D9A724" w14:textId="77777777" w:rsidR="00027937" w:rsidRPr="00E77DEC" w:rsidRDefault="00027937" w:rsidP="00027937">
            <w:pPr>
              <w:spacing w:before="0" w:after="0" w:line="240" w:lineRule="auto"/>
              <w:jc w:val="center"/>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1</w:t>
            </w:r>
          </w:p>
        </w:tc>
        <w:tc>
          <w:tcPr>
            <w:tcW w:w="0" w:type="auto"/>
            <w:noWrap/>
            <w:hideMark/>
          </w:tcPr>
          <w:p w14:paraId="23EDF5E8" w14:textId="77777777" w:rsidR="00027937" w:rsidRPr="00E77DEC" w:rsidRDefault="00027937" w:rsidP="00027937">
            <w:pPr>
              <w:spacing w:before="0" w:after="0" w:line="240" w:lineRule="auto"/>
              <w:jc w:val="center"/>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AALI</w:t>
            </w:r>
          </w:p>
        </w:tc>
        <w:tc>
          <w:tcPr>
            <w:tcW w:w="0" w:type="auto"/>
            <w:noWrap/>
            <w:hideMark/>
          </w:tcPr>
          <w:p w14:paraId="7AFF9959"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1,924,688,333 </w:t>
            </w:r>
          </w:p>
        </w:tc>
        <w:tc>
          <w:tcPr>
            <w:tcW w:w="0" w:type="auto"/>
            <w:noWrap/>
            <w:hideMark/>
          </w:tcPr>
          <w:p w14:paraId="3AAAE3E4"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1,924,688,333 </w:t>
            </w:r>
          </w:p>
        </w:tc>
        <w:tc>
          <w:tcPr>
            <w:tcW w:w="0" w:type="auto"/>
            <w:noWrap/>
            <w:hideMark/>
          </w:tcPr>
          <w:p w14:paraId="48F585B5"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1,924,688,333 </w:t>
            </w:r>
          </w:p>
        </w:tc>
        <w:tc>
          <w:tcPr>
            <w:tcW w:w="0" w:type="auto"/>
            <w:noWrap/>
            <w:hideMark/>
          </w:tcPr>
          <w:p w14:paraId="0E174F77"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1,924,688,333 </w:t>
            </w:r>
          </w:p>
        </w:tc>
        <w:tc>
          <w:tcPr>
            <w:tcW w:w="0" w:type="auto"/>
            <w:noWrap/>
            <w:hideMark/>
          </w:tcPr>
          <w:p w14:paraId="2F50527C"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1,924,688,333 </w:t>
            </w:r>
          </w:p>
        </w:tc>
      </w:tr>
      <w:tr w:rsidR="00027937" w:rsidRPr="00E77DEC" w14:paraId="2648C4A8" w14:textId="77777777" w:rsidTr="00027937">
        <w:trPr>
          <w:trHeight w:val="288"/>
          <w:jc w:val="center"/>
        </w:trPr>
        <w:tc>
          <w:tcPr>
            <w:tcW w:w="0" w:type="auto"/>
            <w:noWrap/>
            <w:hideMark/>
          </w:tcPr>
          <w:p w14:paraId="4090CDC0" w14:textId="77777777" w:rsidR="00027937" w:rsidRPr="00E77DEC" w:rsidRDefault="00027937" w:rsidP="00027937">
            <w:pPr>
              <w:spacing w:before="0" w:after="0" w:line="240" w:lineRule="auto"/>
              <w:jc w:val="center"/>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2</w:t>
            </w:r>
          </w:p>
        </w:tc>
        <w:tc>
          <w:tcPr>
            <w:tcW w:w="0" w:type="auto"/>
            <w:noWrap/>
            <w:hideMark/>
          </w:tcPr>
          <w:p w14:paraId="0E320BC8" w14:textId="77777777" w:rsidR="00027937" w:rsidRPr="00E77DEC" w:rsidRDefault="00027937" w:rsidP="00027937">
            <w:pPr>
              <w:spacing w:before="0" w:after="0" w:line="240" w:lineRule="auto"/>
              <w:jc w:val="center"/>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ANJT</w:t>
            </w:r>
          </w:p>
        </w:tc>
        <w:tc>
          <w:tcPr>
            <w:tcW w:w="0" w:type="auto"/>
            <w:noWrap/>
            <w:hideMark/>
          </w:tcPr>
          <w:p w14:paraId="30FAA0A5"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3,354,175,000 </w:t>
            </w:r>
          </w:p>
        </w:tc>
        <w:tc>
          <w:tcPr>
            <w:tcW w:w="0" w:type="auto"/>
            <w:noWrap/>
            <w:hideMark/>
          </w:tcPr>
          <w:p w14:paraId="19F19B22"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3,354,175,000 </w:t>
            </w:r>
          </w:p>
        </w:tc>
        <w:tc>
          <w:tcPr>
            <w:tcW w:w="0" w:type="auto"/>
            <w:noWrap/>
            <w:hideMark/>
          </w:tcPr>
          <w:p w14:paraId="64D91BE0"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3,354,175,000 </w:t>
            </w:r>
          </w:p>
        </w:tc>
        <w:tc>
          <w:tcPr>
            <w:tcW w:w="0" w:type="auto"/>
            <w:noWrap/>
            <w:hideMark/>
          </w:tcPr>
          <w:p w14:paraId="780F46E0"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3,354,175,000 </w:t>
            </w:r>
          </w:p>
        </w:tc>
        <w:tc>
          <w:tcPr>
            <w:tcW w:w="0" w:type="auto"/>
            <w:noWrap/>
            <w:hideMark/>
          </w:tcPr>
          <w:p w14:paraId="7D1EEBCB"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3,354,175,000 </w:t>
            </w:r>
          </w:p>
        </w:tc>
      </w:tr>
      <w:tr w:rsidR="00027937" w:rsidRPr="00E77DEC" w14:paraId="351EB528" w14:textId="77777777" w:rsidTr="00027937">
        <w:trPr>
          <w:trHeight w:val="288"/>
          <w:jc w:val="center"/>
        </w:trPr>
        <w:tc>
          <w:tcPr>
            <w:tcW w:w="0" w:type="auto"/>
            <w:noWrap/>
            <w:hideMark/>
          </w:tcPr>
          <w:p w14:paraId="50AD28E3" w14:textId="77777777" w:rsidR="00027937" w:rsidRPr="00E77DEC" w:rsidRDefault="00027937" w:rsidP="00027937">
            <w:pPr>
              <w:spacing w:before="0" w:after="0" w:line="240" w:lineRule="auto"/>
              <w:jc w:val="center"/>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3</w:t>
            </w:r>
          </w:p>
        </w:tc>
        <w:tc>
          <w:tcPr>
            <w:tcW w:w="0" w:type="auto"/>
            <w:noWrap/>
            <w:hideMark/>
          </w:tcPr>
          <w:p w14:paraId="1E066DB9" w14:textId="77777777" w:rsidR="00027937" w:rsidRPr="00E77DEC" w:rsidRDefault="00027937" w:rsidP="00027937">
            <w:pPr>
              <w:spacing w:before="0" w:after="0" w:line="240" w:lineRule="auto"/>
              <w:jc w:val="center"/>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BWPT</w:t>
            </w:r>
          </w:p>
        </w:tc>
        <w:tc>
          <w:tcPr>
            <w:tcW w:w="0" w:type="auto"/>
            <w:noWrap/>
            <w:hideMark/>
          </w:tcPr>
          <w:p w14:paraId="77AC2334"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31,525,291,000 </w:t>
            </w:r>
          </w:p>
        </w:tc>
        <w:tc>
          <w:tcPr>
            <w:tcW w:w="0" w:type="auto"/>
            <w:noWrap/>
            <w:hideMark/>
          </w:tcPr>
          <w:p w14:paraId="21CF694B"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31,525,291,000 </w:t>
            </w:r>
          </w:p>
        </w:tc>
        <w:tc>
          <w:tcPr>
            <w:tcW w:w="0" w:type="auto"/>
            <w:noWrap/>
            <w:hideMark/>
          </w:tcPr>
          <w:p w14:paraId="2D072F33"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31,525,291,000 </w:t>
            </w:r>
          </w:p>
        </w:tc>
        <w:tc>
          <w:tcPr>
            <w:tcW w:w="0" w:type="auto"/>
            <w:noWrap/>
            <w:hideMark/>
          </w:tcPr>
          <w:p w14:paraId="07AA7FE9"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31,525,291,000 </w:t>
            </w:r>
          </w:p>
        </w:tc>
        <w:tc>
          <w:tcPr>
            <w:tcW w:w="0" w:type="auto"/>
            <w:noWrap/>
            <w:hideMark/>
          </w:tcPr>
          <w:p w14:paraId="32F9D2F4"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31,525,291,000 </w:t>
            </w:r>
          </w:p>
        </w:tc>
      </w:tr>
      <w:tr w:rsidR="00027937" w:rsidRPr="00E77DEC" w14:paraId="550E4841" w14:textId="77777777" w:rsidTr="00027937">
        <w:trPr>
          <w:trHeight w:val="288"/>
          <w:jc w:val="center"/>
        </w:trPr>
        <w:tc>
          <w:tcPr>
            <w:tcW w:w="0" w:type="auto"/>
            <w:noWrap/>
            <w:hideMark/>
          </w:tcPr>
          <w:p w14:paraId="76188330" w14:textId="77777777" w:rsidR="00027937" w:rsidRPr="00E77DEC" w:rsidRDefault="00027937" w:rsidP="00027937">
            <w:pPr>
              <w:spacing w:before="0" w:after="0" w:line="240" w:lineRule="auto"/>
              <w:jc w:val="center"/>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4</w:t>
            </w:r>
          </w:p>
        </w:tc>
        <w:tc>
          <w:tcPr>
            <w:tcW w:w="0" w:type="auto"/>
            <w:noWrap/>
            <w:hideMark/>
          </w:tcPr>
          <w:p w14:paraId="256DC977" w14:textId="77777777" w:rsidR="00027937" w:rsidRPr="00E77DEC" w:rsidRDefault="00027937" w:rsidP="00027937">
            <w:pPr>
              <w:spacing w:before="0" w:after="0" w:line="240" w:lineRule="auto"/>
              <w:jc w:val="center"/>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LSIP</w:t>
            </w:r>
          </w:p>
        </w:tc>
        <w:tc>
          <w:tcPr>
            <w:tcW w:w="0" w:type="auto"/>
            <w:noWrap/>
            <w:hideMark/>
          </w:tcPr>
          <w:p w14:paraId="7FD6ABF9"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6,822,863,965 </w:t>
            </w:r>
          </w:p>
        </w:tc>
        <w:tc>
          <w:tcPr>
            <w:tcW w:w="0" w:type="auto"/>
            <w:noWrap/>
            <w:hideMark/>
          </w:tcPr>
          <w:p w14:paraId="6990762D"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6,822,863,965 </w:t>
            </w:r>
          </w:p>
        </w:tc>
        <w:tc>
          <w:tcPr>
            <w:tcW w:w="0" w:type="auto"/>
            <w:noWrap/>
            <w:hideMark/>
          </w:tcPr>
          <w:p w14:paraId="66128CF6"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6,822,863,965 </w:t>
            </w:r>
          </w:p>
        </w:tc>
        <w:tc>
          <w:tcPr>
            <w:tcW w:w="0" w:type="auto"/>
            <w:noWrap/>
            <w:hideMark/>
          </w:tcPr>
          <w:p w14:paraId="70B6B9CB"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6,822,863,965 </w:t>
            </w:r>
          </w:p>
        </w:tc>
        <w:tc>
          <w:tcPr>
            <w:tcW w:w="0" w:type="auto"/>
            <w:noWrap/>
            <w:hideMark/>
          </w:tcPr>
          <w:p w14:paraId="2D028753"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6,822,863,965 </w:t>
            </w:r>
          </w:p>
        </w:tc>
      </w:tr>
      <w:tr w:rsidR="00027937" w:rsidRPr="00E77DEC" w14:paraId="27AE3ED1" w14:textId="77777777" w:rsidTr="00027937">
        <w:trPr>
          <w:trHeight w:val="288"/>
          <w:jc w:val="center"/>
        </w:trPr>
        <w:tc>
          <w:tcPr>
            <w:tcW w:w="0" w:type="auto"/>
            <w:noWrap/>
            <w:hideMark/>
          </w:tcPr>
          <w:p w14:paraId="1FF6BBEF" w14:textId="77777777" w:rsidR="00027937" w:rsidRPr="00E77DEC" w:rsidRDefault="00027937" w:rsidP="00027937">
            <w:pPr>
              <w:spacing w:before="0" w:after="0" w:line="240" w:lineRule="auto"/>
              <w:jc w:val="center"/>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5</w:t>
            </w:r>
          </w:p>
        </w:tc>
        <w:tc>
          <w:tcPr>
            <w:tcW w:w="0" w:type="auto"/>
            <w:noWrap/>
            <w:hideMark/>
          </w:tcPr>
          <w:p w14:paraId="57947CE4" w14:textId="77777777" w:rsidR="00027937" w:rsidRPr="00E77DEC" w:rsidRDefault="00027937" w:rsidP="00027937">
            <w:pPr>
              <w:spacing w:before="0" w:after="0" w:line="240" w:lineRule="auto"/>
              <w:jc w:val="center"/>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SIMP</w:t>
            </w:r>
          </w:p>
        </w:tc>
        <w:tc>
          <w:tcPr>
            <w:tcW w:w="0" w:type="auto"/>
            <w:noWrap/>
            <w:hideMark/>
          </w:tcPr>
          <w:p w14:paraId="76881216"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15,816,310,000 </w:t>
            </w:r>
          </w:p>
        </w:tc>
        <w:tc>
          <w:tcPr>
            <w:tcW w:w="0" w:type="auto"/>
            <w:noWrap/>
            <w:hideMark/>
          </w:tcPr>
          <w:p w14:paraId="5D2ADF56"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15,816,310,000 </w:t>
            </w:r>
          </w:p>
        </w:tc>
        <w:tc>
          <w:tcPr>
            <w:tcW w:w="0" w:type="auto"/>
            <w:noWrap/>
            <w:hideMark/>
          </w:tcPr>
          <w:p w14:paraId="50C6BE22"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15,816,310,000 </w:t>
            </w:r>
          </w:p>
        </w:tc>
        <w:tc>
          <w:tcPr>
            <w:tcW w:w="0" w:type="auto"/>
            <w:noWrap/>
            <w:hideMark/>
          </w:tcPr>
          <w:p w14:paraId="7378FAA9"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15,816,310,000 </w:t>
            </w:r>
          </w:p>
        </w:tc>
        <w:tc>
          <w:tcPr>
            <w:tcW w:w="0" w:type="auto"/>
            <w:noWrap/>
            <w:hideMark/>
          </w:tcPr>
          <w:p w14:paraId="03351D35"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15,816,310,000 </w:t>
            </w:r>
          </w:p>
        </w:tc>
      </w:tr>
      <w:tr w:rsidR="00027937" w:rsidRPr="00E77DEC" w14:paraId="30CD7F5B" w14:textId="77777777" w:rsidTr="00027937">
        <w:trPr>
          <w:trHeight w:val="288"/>
          <w:jc w:val="center"/>
        </w:trPr>
        <w:tc>
          <w:tcPr>
            <w:tcW w:w="0" w:type="auto"/>
            <w:tcBorders>
              <w:bottom w:val="single" w:sz="4" w:space="0" w:color="auto"/>
            </w:tcBorders>
            <w:noWrap/>
            <w:hideMark/>
          </w:tcPr>
          <w:p w14:paraId="62AC931F" w14:textId="77777777" w:rsidR="00027937" w:rsidRPr="00E77DEC" w:rsidRDefault="00027937" w:rsidP="00027937">
            <w:pPr>
              <w:spacing w:before="0" w:after="0" w:line="240" w:lineRule="auto"/>
              <w:jc w:val="center"/>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6</w:t>
            </w:r>
          </w:p>
        </w:tc>
        <w:tc>
          <w:tcPr>
            <w:tcW w:w="0" w:type="auto"/>
            <w:tcBorders>
              <w:bottom w:val="single" w:sz="4" w:space="0" w:color="auto"/>
            </w:tcBorders>
            <w:noWrap/>
            <w:hideMark/>
          </w:tcPr>
          <w:p w14:paraId="1194E9C6" w14:textId="77777777" w:rsidR="00027937" w:rsidRPr="00E77DEC" w:rsidRDefault="00027937" w:rsidP="00027937">
            <w:pPr>
              <w:spacing w:before="0" w:after="0" w:line="240" w:lineRule="auto"/>
              <w:jc w:val="center"/>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SSMS</w:t>
            </w:r>
          </w:p>
        </w:tc>
        <w:tc>
          <w:tcPr>
            <w:tcW w:w="0" w:type="auto"/>
            <w:tcBorders>
              <w:bottom w:val="single" w:sz="4" w:space="0" w:color="auto"/>
            </w:tcBorders>
            <w:noWrap/>
            <w:hideMark/>
          </w:tcPr>
          <w:p w14:paraId="18D91EC8"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9,525,000,000 </w:t>
            </w:r>
          </w:p>
        </w:tc>
        <w:tc>
          <w:tcPr>
            <w:tcW w:w="0" w:type="auto"/>
            <w:tcBorders>
              <w:bottom w:val="single" w:sz="4" w:space="0" w:color="auto"/>
            </w:tcBorders>
            <w:noWrap/>
            <w:hideMark/>
          </w:tcPr>
          <w:p w14:paraId="5C7EADEE"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9,525,000,000 </w:t>
            </w:r>
          </w:p>
        </w:tc>
        <w:tc>
          <w:tcPr>
            <w:tcW w:w="0" w:type="auto"/>
            <w:tcBorders>
              <w:bottom w:val="single" w:sz="4" w:space="0" w:color="auto"/>
            </w:tcBorders>
            <w:noWrap/>
            <w:hideMark/>
          </w:tcPr>
          <w:p w14:paraId="02E3640C"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9,525,000,000 </w:t>
            </w:r>
          </w:p>
        </w:tc>
        <w:tc>
          <w:tcPr>
            <w:tcW w:w="0" w:type="auto"/>
            <w:tcBorders>
              <w:bottom w:val="single" w:sz="4" w:space="0" w:color="auto"/>
            </w:tcBorders>
            <w:noWrap/>
            <w:hideMark/>
          </w:tcPr>
          <w:p w14:paraId="6881D901"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9,525,000,000 </w:t>
            </w:r>
          </w:p>
        </w:tc>
        <w:tc>
          <w:tcPr>
            <w:tcW w:w="0" w:type="auto"/>
            <w:tcBorders>
              <w:bottom w:val="single" w:sz="4" w:space="0" w:color="auto"/>
            </w:tcBorders>
            <w:noWrap/>
            <w:hideMark/>
          </w:tcPr>
          <w:p w14:paraId="586EE17E" w14:textId="77777777" w:rsidR="00027937" w:rsidRPr="00E77DEC" w:rsidRDefault="00027937" w:rsidP="00027937">
            <w:pPr>
              <w:spacing w:before="0" w:after="0" w:line="240" w:lineRule="auto"/>
              <w:jc w:val="lef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 xml:space="preserve">   9,525,000,000 </w:t>
            </w:r>
          </w:p>
        </w:tc>
      </w:tr>
      <w:tr w:rsidR="00027937" w:rsidRPr="00E77DEC" w14:paraId="7F45E11D" w14:textId="77777777" w:rsidTr="005F2C5E">
        <w:trPr>
          <w:trHeight w:val="586"/>
          <w:jc w:val="center"/>
        </w:trPr>
        <w:tc>
          <w:tcPr>
            <w:tcW w:w="0" w:type="auto"/>
            <w:gridSpan w:val="7"/>
            <w:tcBorders>
              <w:top w:val="single" w:sz="4" w:space="0" w:color="auto"/>
              <w:left w:val="single" w:sz="4" w:space="0" w:color="auto"/>
              <w:right w:val="single" w:sz="4" w:space="0" w:color="auto"/>
            </w:tcBorders>
            <w:noWrap/>
            <w:hideMark/>
          </w:tcPr>
          <w:p w14:paraId="1A06505E" w14:textId="77777777" w:rsidR="00027937" w:rsidRPr="00E77DEC" w:rsidRDefault="00027937" w:rsidP="00027937">
            <w:pPr>
              <w:spacing w:before="0" w:after="0" w:line="240" w:lineRule="auto"/>
              <w:jc w:val="left"/>
              <w:rPr>
                <w:rFonts w:ascii="Times New Roman" w:eastAsia="Times New Roman" w:hAnsi="Times New Roman" w:cs="Times New Roman"/>
                <w:kern w:val="0"/>
                <w:sz w:val="18"/>
                <w:szCs w:val="18"/>
                <w:lang w:val="en-ID" w:eastAsia="zh-CN"/>
                <w14:ligatures w14:val="none"/>
              </w:rPr>
            </w:pPr>
          </w:p>
        </w:tc>
      </w:tr>
      <w:tr w:rsidR="00027937" w:rsidRPr="00E77DEC" w14:paraId="75A4FDAB" w14:textId="77777777" w:rsidTr="00027937">
        <w:trPr>
          <w:trHeight w:val="288"/>
          <w:jc w:val="center"/>
        </w:trPr>
        <w:tc>
          <w:tcPr>
            <w:tcW w:w="0" w:type="auto"/>
            <w:gridSpan w:val="7"/>
            <w:tcBorders>
              <w:top w:val="single" w:sz="4" w:space="0" w:color="auto"/>
            </w:tcBorders>
            <w:noWrap/>
            <w:hideMark/>
          </w:tcPr>
          <w:p w14:paraId="164BD131" w14:textId="77777777" w:rsidR="00027937" w:rsidRPr="00E77DEC" w:rsidRDefault="00027937" w:rsidP="00027937">
            <w:pPr>
              <w:spacing w:before="0" w:after="0" w:line="240" w:lineRule="auto"/>
              <w:jc w:val="center"/>
              <w:rPr>
                <w:rFonts w:ascii="Times New Roman" w:eastAsia="Times New Roman" w:hAnsi="Times New Roman" w:cs="Times New Roman"/>
                <w:b/>
                <w:bCs/>
                <w:color w:val="000000"/>
                <w:kern w:val="0"/>
                <w:sz w:val="18"/>
                <w:szCs w:val="18"/>
                <w:lang w:val="en-ID" w:eastAsia="zh-CN"/>
                <w14:ligatures w14:val="none"/>
              </w:rPr>
            </w:pPr>
            <w:proofErr w:type="spellStart"/>
            <w:r w:rsidRPr="00E77DEC">
              <w:rPr>
                <w:rFonts w:ascii="Times New Roman" w:eastAsia="Times New Roman" w:hAnsi="Times New Roman" w:cs="Times New Roman"/>
                <w:b/>
                <w:bCs/>
                <w:color w:val="000000"/>
                <w:kern w:val="0"/>
                <w:sz w:val="18"/>
                <w:szCs w:val="18"/>
                <w:lang w:val="en-ID" w:eastAsia="zh-CN"/>
                <w14:ligatures w14:val="none"/>
              </w:rPr>
              <w:t>Presentase</w:t>
            </w:r>
            <w:proofErr w:type="spellEnd"/>
            <w:r w:rsidRPr="00E77DEC">
              <w:rPr>
                <w:rFonts w:ascii="Times New Roman" w:eastAsia="Times New Roman" w:hAnsi="Times New Roman" w:cs="Times New Roman"/>
                <w:b/>
                <w:bCs/>
                <w:color w:val="000000"/>
                <w:kern w:val="0"/>
                <w:sz w:val="18"/>
                <w:szCs w:val="18"/>
                <w:lang w:val="en-ID" w:eastAsia="zh-CN"/>
                <w14:ligatures w14:val="none"/>
              </w:rPr>
              <w:t xml:space="preserve"> </w:t>
            </w:r>
            <w:proofErr w:type="spellStart"/>
            <w:r w:rsidRPr="00E77DEC">
              <w:rPr>
                <w:rFonts w:ascii="Times New Roman" w:eastAsia="Times New Roman" w:hAnsi="Times New Roman" w:cs="Times New Roman"/>
                <w:b/>
                <w:bCs/>
                <w:color w:val="000000"/>
                <w:kern w:val="0"/>
                <w:sz w:val="18"/>
                <w:szCs w:val="18"/>
                <w:lang w:val="en-ID" w:eastAsia="zh-CN"/>
                <w14:ligatures w14:val="none"/>
              </w:rPr>
              <w:t>Kepemilikan</w:t>
            </w:r>
            <w:proofErr w:type="spellEnd"/>
            <w:r w:rsidRPr="00E77DEC">
              <w:rPr>
                <w:rFonts w:ascii="Times New Roman" w:eastAsia="Times New Roman" w:hAnsi="Times New Roman" w:cs="Times New Roman"/>
                <w:b/>
                <w:bCs/>
                <w:color w:val="000000"/>
                <w:kern w:val="0"/>
                <w:sz w:val="18"/>
                <w:szCs w:val="18"/>
                <w:lang w:val="en-ID" w:eastAsia="zh-CN"/>
                <w14:ligatures w14:val="none"/>
              </w:rPr>
              <w:t xml:space="preserve"> </w:t>
            </w:r>
            <w:proofErr w:type="spellStart"/>
            <w:r w:rsidRPr="00E77DEC">
              <w:rPr>
                <w:rFonts w:ascii="Times New Roman" w:eastAsia="Times New Roman" w:hAnsi="Times New Roman" w:cs="Times New Roman"/>
                <w:b/>
                <w:bCs/>
                <w:color w:val="000000"/>
                <w:kern w:val="0"/>
                <w:sz w:val="18"/>
                <w:szCs w:val="18"/>
                <w:lang w:val="en-ID" w:eastAsia="zh-CN"/>
                <w14:ligatures w14:val="none"/>
              </w:rPr>
              <w:t>Institusi</w:t>
            </w:r>
            <w:proofErr w:type="spellEnd"/>
          </w:p>
        </w:tc>
      </w:tr>
      <w:tr w:rsidR="00027937" w:rsidRPr="00E77DEC" w14:paraId="563FF2FA" w14:textId="77777777" w:rsidTr="00027937">
        <w:trPr>
          <w:trHeight w:val="288"/>
          <w:jc w:val="center"/>
        </w:trPr>
        <w:tc>
          <w:tcPr>
            <w:tcW w:w="0" w:type="auto"/>
            <w:noWrap/>
            <w:hideMark/>
          </w:tcPr>
          <w:p w14:paraId="55A48427" w14:textId="77777777" w:rsidR="00027937" w:rsidRPr="00E77DEC" w:rsidRDefault="00027937" w:rsidP="00027937">
            <w:pPr>
              <w:spacing w:before="0" w:after="0" w:line="240" w:lineRule="auto"/>
              <w:jc w:val="center"/>
              <w:rPr>
                <w:rFonts w:ascii="Times New Roman" w:eastAsia="Times New Roman" w:hAnsi="Times New Roman" w:cs="Times New Roman"/>
                <w:b/>
                <w:bCs/>
                <w:color w:val="000000"/>
                <w:kern w:val="0"/>
                <w:sz w:val="18"/>
                <w:szCs w:val="18"/>
                <w:lang w:val="en-ID" w:eastAsia="zh-CN"/>
                <w14:ligatures w14:val="none"/>
              </w:rPr>
            </w:pPr>
            <w:r w:rsidRPr="00E77DEC">
              <w:rPr>
                <w:rFonts w:ascii="Times New Roman" w:eastAsia="Times New Roman" w:hAnsi="Times New Roman" w:cs="Times New Roman"/>
                <w:b/>
                <w:bCs/>
                <w:color w:val="000000"/>
                <w:kern w:val="0"/>
                <w:sz w:val="18"/>
                <w:szCs w:val="18"/>
                <w:lang w:val="en-ID" w:eastAsia="zh-CN"/>
                <w14:ligatures w14:val="none"/>
              </w:rPr>
              <w:t>No</w:t>
            </w:r>
          </w:p>
        </w:tc>
        <w:tc>
          <w:tcPr>
            <w:tcW w:w="0" w:type="auto"/>
            <w:noWrap/>
            <w:hideMark/>
          </w:tcPr>
          <w:p w14:paraId="236EAFE6" w14:textId="77777777" w:rsidR="00027937" w:rsidRPr="00E77DEC" w:rsidRDefault="00027937" w:rsidP="00027937">
            <w:pPr>
              <w:spacing w:before="0" w:after="0" w:line="240" w:lineRule="auto"/>
              <w:jc w:val="center"/>
              <w:rPr>
                <w:rFonts w:ascii="Times New Roman" w:eastAsia="Times New Roman" w:hAnsi="Times New Roman" w:cs="Times New Roman"/>
                <w:b/>
                <w:bCs/>
                <w:color w:val="000000"/>
                <w:kern w:val="0"/>
                <w:sz w:val="18"/>
                <w:szCs w:val="18"/>
                <w:lang w:val="en-ID" w:eastAsia="zh-CN"/>
                <w14:ligatures w14:val="none"/>
              </w:rPr>
            </w:pPr>
            <w:r w:rsidRPr="00E77DEC">
              <w:rPr>
                <w:rFonts w:ascii="Times New Roman" w:eastAsia="Times New Roman" w:hAnsi="Times New Roman" w:cs="Times New Roman"/>
                <w:b/>
                <w:bCs/>
                <w:color w:val="000000"/>
                <w:kern w:val="0"/>
                <w:sz w:val="18"/>
                <w:szCs w:val="18"/>
                <w:lang w:val="en-ID" w:eastAsia="zh-CN"/>
                <w14:ligatures w14:val="none"/>
              </w:rPr>
              <w:t>Kode Emiten</w:t>
            </w:r>
          </w:p>
        </w:tc>
        <w:tc>
          <w:tcPr>
            <w:tcW w:w="0" w:type="auto"/>
            <w:noWrap/>
            <w:hideMark/>
          </w:tcPr>
          <w:p w14:paraId="685EDB53" w14:textId="77777777" w:rsidR="00027937" w:rsidRPr="00E77DEC" w:rsidRDefault="00027937" w:rsidP="00027937">
            <w:pPr>
              <w:spacing w:before="0" w:after="0" w:line="240" w:lineRule="auto"/>
              <w:jc w:val="center"/>
              <w:rPr>
                <w:rFonts w:ascii="Times New Roman" w:eastAsia="Times New Roman" w:hAnsi="Times New Roman" w:cs="Times New Roman"/>
                <w:b/>
                <w:bCs/>
                <w:color w:val="000000"/>
                <w:kern w:val="0"/>
                <w:sz w:val="18"/>
                <w:szCs w:val="18"/>
                <w:lang w:val="en-ID" w:eastAsia="zh-CN"/>
                <w14:ligatures w14:val="none"/>
              </w:rPr>
            </w:pPr>
            <w:r w:rsidRPr="00E77DEC">
              <w:rPr>
                <w:rFonts w:ascii="Times New Roman" w:eastAsia="Times New Roman" w:hAnsi="Times New Roman" w:cs="Times New Roman"/>
                <w:b/>
                <w:bCs/>
                <w:color w:val="000000"/>
                <w:kern w:val="0"/>
                <w:sz w:val="18"/>
                <w:szCs w:val="18"/>
                <w:lang w:val="en-ID" w:eastAsia="zh-CN"/>
                <w14:ligatures w14:val="none"/>
              </w:rPr>
              <w:t>2018</w:t>
            </w:r>
          </w:p>
        </w:tc>
        <w:tc>
          <w:tcPr>
            <w:tcW w:w="0" w:type="auto"/>
            <w:noWrap/>
            <w:hideMark/>
          </w:tcPr>
          <w:p w14:paraId="1A10F804" w14:textId="77777777" w:rsidR="00027937" w:rsidRPr="00E77DEC" w:rsidRDefault="00027937" w:rsidP="00027937">
            <w:pPr>
              <w:spacing w:before="0" w:after="0" w:line="240" w:lineRule="auto"/>
              <w:jc w:val="center"/>
              <w:rPr>
                <w:rFonts w:ascii="Times New Roman" w:eastAsia="Times New Roman" w:hAnsi="Times New Roman" w:cs="Times New Roman"/>
                <w:b/>
                <w:bCs/>
                <w:color w:val="000000"/>
                <w:kern w:val="0"/>
                <w:sz w:val="18"/>
                <w:szCs w:val="18"/>
                <w:lang w:val="en-ID" w:eastAsia="zh-CN"/>
                <w14:ligatures w14:val="none"/>
              </w:rPr>
            </w:pPr>
            <w:r w:rsidRPr="00E77DEC">
              <w:rPr>
                <w:rFonts w:ascii="Times New Roman" w:eastAsia="Times New Roman" w:hAnsi="Times New Roman" w:cs="Times New Roman"/>
                <w:b/>
                <w:bCs/>
                <w:color w:val="000000"/>
                <w:kern w:val="0"/>
                <w:sz w:val="18"/>
                <w:szCs w:val="18"/>
                <w:lang w:val="en-ID" w:eastAsia="zh-CN"/>
                <w14:ligatures w14:val="none"/>
              </w:rPr>
              <w:t>2019</w:t>
            </w:r>
          </w:p>
        </w:tc>
        <w:tc>
          <w:tcPr>
            <w:tcW w:w="0" w:type="auto"/>
            <w:noWrap/>
            <w:hideMark/>
          </w:tcPr>
          <w:p w14:paraId="18076468" w14:textId="77777777" w:rsidR="00027937" w:rsidRPr="00E77DEC" w:rsidRDefault="00027937" w:rsidP="00027937">
            <w:pPr>
              <w:spacing w:before="0" w:after="0" w:line="240" w:lineRule="auto"/>
              <w:jc w:val="center"/>
              <w:rPr>
                <w:rFonts w:ascii="Times New Roman" w:eastAsia="Times New Roman" w:hAnsi="Times New Roman" w:cs="Times New Roman"/>
                <w:b/>
                <w:bCs/>
                <w:color w:val="000000"/>
                <w:kern w:val="0"/>
                <w:sz w:val="18"/>
                <w:szCs w:val="18"/>
                <w:lang w:val="en-ID" w:eastAsia="zh-CN"/>
                <w14:ligatures w14:val="none"/>
              </w:rPr>
            </w:pPr>
            <w:r w:rsidRPr="00E77DEC">
              <w:rPr>
                <w:rFonts w:ascii="Times New Roman" w:eastAsia="Times New Roman" w:hAnsi="Times New Roman" w:cs="Times New Roman"/>
                <w:b/>
                <w:bCs/>
                <w:color w:val="000000"/>
                <w:kern w:val="0"/>
                <w:sz w:val="18"/>
                <w:szCs w:val="18"/>
                <w:lang w:val="en-ID" w:eastAsia="zh-CN"/>
                <w14:ligatures w14:val="none"/>
              </w:rPr>
              <w:t>2020</w:t>
            </w:r>
          </w:p>
        </w:tc>
        <w:tc>
          <w:tcPr>
            <w:tcW w:w="0" w:type="auto"/>
            <w:noWrap/>
            <w:hideMark/>
          </w:tcPr>
          <w:p w14:paraId="6EA3B109" w14:textId="77777777" w:rsidR="00027937" w:rsidRPr="00E77DEC" w:rsidRDefault="00027937" w:rsidP="00027937">
            <w:pPr>
              <w:spacing w:before="0" w:after="0" w:line="240" w:lineRule="auto"/>
              <w:jc w:val="center"/>
              <w:rPr>
                <w:rFonts w:ascii="Times New Roman" w:eastAsia="Times New Roman" w:hAnsi="Times New Roman" w:cs="Times New Roman"/>
                <w:b/>
                <w:bCs/>
                <w:color w:val="000000"/>
                <w:kern w:val="0"/>
                <w:sz w:val="18"/>
                <w:szCs w:val="18"/>
                <w:lang w:val="en-ID" w:eastAsia="zh-CN"/>
                <w14:ligatures w14:val="none"/>
              </w:rPr>
            </w:pPr>
            <w:r w:rsidRPr="00E77DEC">
              <w:rPr>
                <w:rFonts w:ascii="Times New Roman" w:eastAsia="Times New Roman" w:hAnsi="Times New Roman" w:cs="Times New Roman"/>
                <w:b/>
                <w:bCs/>
                <w:color w:val="000000"/>
                <w:kern w:val="0"/>
                <w:sz w:val="18"/>
                <w:szCs w:val="18"/>
                <w:lang w:val="en-ID" w:eastAsia="zh-CN"/>
                <w14:ligatures w14:val="none"/>
              </w:rPr>
              <w:t>2021</w:t>
            </w:r>
          </w:p>
        </w:tc>
        <w:tc>
          <w:tcPr>
            <w:tcW w:w="0" w:type="auto"/>
            <w:noWrap/>
            <w:hideMark/>
          </w:tcPr>
          <w:p w14:paraId="18CB9C82" w14:textId="77777777" w:rsidR="00027937" w:rsidRPr="00E77DEC" w:rsidRDefault="00027937" w:rsidP="00027937">
            <w:pPr>
              <w:spacing w:before="0" w:after="0" w:line="240" w:lineRule="auto"/>
              <w:jc w:val="center"/>
              <w:rPr>
                <w:rFonts w:ascii="Times New Roman" w:eastAsia="Times New Roman" w:hAnsi="Times New Roman" w:cs="Times New Roman"/>
                <w:b/>
                <w:bCs/>
                <w:color w:val="000000"/>
                <w:kern w:val="0"/>
                <w:sz w:val="18"/>
                <w:szCs w:val="18"/>
                <w:lang w:val="en-ID" w:eastAsia="zh-CN"/>
                <w14:ligatures w14:val="none"/>
              </w:rPr>
            </w:pPr>
            <w:r w:rsidRPr="00E77DEC">
              <w:rPr>
                <w:rFonts w:ascii="Times New Roman" w:eastAsia="Times New Roman" w:hAnsi="Times New Roman" w:cs="Times New Roman"/>
                <w:b/>
                <w:bCs/>
                <w:color w:val="000000"/>
                <w:kern w:val="0"/>
                <w:sz w:val="18"/>
                <w:szCs w:val="18"/>
                <w:lang w:val="en-ID" w:eastAsia="zh-CN"/>
                <w14:ligatures w14:val="none"/>
              </w:rPr>
              <w:t>2022</w:t>
            </w:r>
          </w:p>
        </w:tc>
      </w:tr>
      <w:tr w:rsidR="00027937" w:rsidRPr="00E77DEC" w14:paraId="05E92067" w14:textId="77777777" w:rsidTr="00027937">
        <w:trPr>
          <w:trHeight w:val="288"/>
          <w:jc w:val="center"/>
        </w:trPr>
        <w:tc>
          <w:tcPr>
            <w:tcW w:w="0" w:type="auto"/>
            <w:noWrap/>
            <w:hideMark/>
          </w:tcPr>
          <w:p w14:paraId="6E595329" w14:textId="77777777" w:rsidR="00027937" w:rsidRPr="00E77DEC" w:rsidRDefault="00027937" w:rsidP="00027937">
            <w:pPr>
              <w:spacing w:before="0" w:after="0" w:line="240" w:lineRule="auto"/>
              <w:jc w:val="center"/>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1</w:t>
            </w:r>
          </w:p>
        </w:tc>
        <w:tc>
          <w:tcPr>
            <w:tcW w:w="0" w:type="auto"/>
            <w:noWrap/>
            <w:hideMark/>
          </w:tcPr>
          <w:p w14:paraId="73D82CC6" w14:textId="77777777" w:rsidR="00027937" w:rsidRPr="00E77DEC" w:rsidRDefault="00027937" w:rsidP="00027937">
            <w:pPr>
              <w:spacing w:before="0" w:after="0" w:line="240" w:lineRule="auto"/>
              <w:jc w:val="center"/>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AALI</w:t>
            </w:r>
          </w:p>
        </w:tc>
        <w:tc>
          <w:tcPr>
            <w:tcW w:w="0" w:type="auto"/>
            <w:noWrap/>
            <w:hideMark/>
          </w:tcPr>
          <w:p w14:paraId="473AA2E3" w14:textId="77777777" w:rsidR="00027937" w:rsidRPr="00E77DEC" w:rsidRDefault="00027937" w:rsidP="00027937">
            <w:pPr>
              <w:spacing w:before="0" w:after="0" w:line="240" w:lineRule="auto"/>
              <w:jc w:val="righ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0.7968</w:t>
            </w:r>
          </w:p>
        </w:tc>
        <w:tc>
          <w:tcPr>
            <w:tcW w:w="0" w:type="auto"/>
            <w:noWrap/>
            <w:hideMark/>
          </w:tcPr>
          <w:p w14:paraId="2F87BB27" w14:textId="77777777" w:rsidR="00027937" w:rsidRPr="00E77DEC" w:rsidRDefault="00027937" w:rsidP="00027937">
            <w:pPr>
              <w:spacing w:before="0" w:after="0" w:line="240" w:lineRule="auto"/>
              <w:jc w:val="righ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0.7968</w:t>
            </w:r>
          </w:p>
        </w:tc>
        <w:tc>
          <w:tcPr>
            <w:tcW w:w="0" w:type="auto"/>
            <w:noWrap/>
            <w:hideMark/>
          </w:tcPr>
          <w:p w14:paraId="05239519" w14:textId="77777777" w:rsidR="00027937" w:rsidRPr="00E77DEC" w:rsidRDefault="00027937" w:rsidP="00027937">
            <w:pPr>
              <w:spacing w:before="0" w:after="0" w:line="240" w:lineRule="auto"/>
              <w:jc w:val="righ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0.7968</w:t>
            </w:r>
          </w:p>
        </w:tc>
        <w:tc>
          <w:tcPr>
            <w:tcW w:w="0" w:type="auto"/>
            <w:noWrap/>
            <w:hideMark/>
          </w:tcPr>
          <w:p w14:paraId="411B8FF6" w14:textId="77777777" w:rsidR="00027937" w:rsidRPr="00E77DEC" w:rsidRDefault="00027937" w:rsidP="00027937">
            <w:pPr>
              <w:spacing w:before="0" w:after="0" w:line="240" w:lineRule="auto"/>
              <w:jc w:val="righ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0.7968</w:t>
            </w:r>
          </w:p>
        </w:tc>
        <w:tc>
          <w:tcPr>
            <w:tcW w:w="0" w:type="auto"/>
            <w:noWrap/>
            <w:hideMark/>
          </w:tcPr>
          <w:p w14:paraId="596EACD4" w14:textId="77777777" w:rsidR="00027937" w:rsidRPr="00E77DEC" w:rsidRDefault="00027937" w:rsidP="00027937">
            <w:pPr>
              <w:spacing w:before="0" w:after="0" w:line="240" w:lineRule="auto"/>
              <w:jc w:val="righ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0.7968</w:t>
            </w:r>
          </w:p>
        </w:tc>
      </w:tr>
      <w:tr w:rsidR="00027937" w:rsidRPr="00E77DEC" w14:paraId="2BDD974A" w14:textId="77777777" w:rsidTr="00027937">
        <w:trPr>
          <w:trHeight w:val="288"/>
          <w:jc w:val="center"/>
        </w:trPr>
        <w:tc>
          <w:tcPr>
            <w:tcW w:w="0" w:type="auto"/>
            <w:noWrap/>
            <w:hideMark/>
          </w:tcPr>
          <w:p w14:paraId="5B8CCBA9" w14:textId="77777777" w:rsidR="00027937" w:rsidRPr="00E77DEC" w:rsidRDefault="00027937" w:rsidP="00027937">
            <w:pPr>
              <w:spacing w:before="0" w:after="0" w:line="240" w:lineRule="auto"/>
              <w:jc w:val="center"/>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2</w:t>
            </w:r>
          </w:p>
        </w:tc>
        <w:tc>
          <w:tcPr>
            <w:tcW w:w="0" w:type="auto"/>
            <w:noWrap/>
            <w:hideMark/>
          </w:tcPr>
          <w:p w14:paraId="436DEDBB" w14:textId="77777777" w:rsidR="00027937" w:rsidRPr="00E77DEC" w:rsidRDefault="00027937" w:rsidP="00027937">
            <w:pPr>
              <w:spacing w:before="0" w:after="0" w:line="240" w:lineRule="auto"/>
              <w:jc w:val="center"/>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ANJT</w:t>
            </w:r>
          </w:p>
        </w:tc>
        <w:tc>
          <w:tcPr>
            <w:tcW w:w="0" w:type="auto"/>
            <w:noWrap/>
            <w:hideMark/>
          </w:tcPr>
          <w:p w14:paraId="6B4608E1" w14:textId="77777777" w:rsidR="00027937" w:rsidRPr="00E77DEC" w:rsidRDefault="00027937" w:rsidP="00027937">
            <w:pPr>
              <w:spacing w:before="0" w:after="0" w:line="240" w:lineRule="auto"/>
              <w:jc w:val="righ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0.8169</w:t>
            </w:r>
          </w:p>
        </w:tc>
        <w:tc>
          <w:tcPr>
            <w:tcW w:w="0" w:type="auto"/>
            <w:noWrap/>
            <w:hideMark/>
          </w:tcPr>
          <w:p w14:paraId="78CF99CB" w14:textId="77777777" w:rsidR="00027937" w:rsidRPr="00E77DEC" w:rsidRDefault="00027937" w:rsidP="00027937">
            <w:pPr>
              <w:spacing w:before="0" w:after="0" w:line="240" w:lineRule="auto"/>
              <w:jc w:val="righ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0.8169</w:t>
            </w:r>
          </w:p>
        </w:tc>
        <w:tc>
          <w:tcPr>
            <w:tcW w:w="0" w:type="auto"/>
            <w:noWrap/>
            <w:hideMark/>
          </w:tcPr>
          <w:p w14:paraId="4F4BFCE7" w14:textId="77777777" w:rsidR="00027937" w:rsidRPr="00E77DEC" w:rsidRDefault="00027937" w:rsidP="00027937">
            <w:pPr>
              <w:spacing w:before="0" w:after="0" w:line="240" w:lineRule="auto"/>
              <w:jc w:val="righ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0.8169</w:t>
            </w:r>
          </w:p>
        </w:tc>
        <w:tc>
          <w:tcPr>
            <w:tcW w:w="0" w:type="auto"/>
            <w:noWrap/>
            <w:hideMark/>
          </w:tcPr>
          <w:p w14:paraId="31320302" w14:textId="77777777" w:rsidR="00027937" w:rsidRPr="00E77DEC" w:rsidRDefault="00027937" w:rsidP="00027937">
            <w:pPr>
              <w:spacing w:before="0" w:after="0" w:line="240" w:lineRule="auto"/>
              <w:jc w:val="righ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0.8169</w:t>
            </w:r>
          </w:p>
        </w:tc>
        <w:tc>
          <w:tcPr>
            <w:tcW w:w="0" w:type="auto"/>
            <w:noWrap/>
            <w:hideMark/>
          </w:tcPr>
          <w:p w14:paraId="66AA3C71" w14:textId="77777777" w:rsidR="00027937" w:rsidRPr="00E77DEC" w:rsidRDefault="00027937" w:rsidP="00027937">
            <w:pPr>
              <w:spacing w:before="0" w:after="0" w:line="240" w:lineRule="auto"/>
              <w:jc w:val="righ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0.8169</w:t>
            </w:r>
          </w:p>
        </w:tc>
      </w:tr>
      <w:tr w:rsidR="00027937" w:rsidRPr="00E77DEC" w14:paraId="2D4CC454" w14:textId="77777777" w:rsidTr="00027937">
        <w:trPr>
          <w:trHeight w:val="288"/>
          <w:jc w:val="center"/>
        </w:trPr>
        <w:tc>
          <w:tcPr>
            <w:tcW w:w="0" w:type="auto"/>
            <w:noWrap/>
            <w:hideMark/>
          </w:tcPr>
          <w:p w14:paraId="6F01BC5C" w14:textId="77777777" w:rsidR="00027937" w:rsidRPr="00E77DEC" w:rsidRDefault="00027937" w:rsidP="00027937">
            <w:pPr>
              <w:spacing w:before="0" w:after="0" w:line="240" w:lineRule="auto"/>
              <w:jc w:val="center"/>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3</w:t>
            </w:r>
          </w:p>
        </w:tc>
        <w:tc>
          <w:tcPr>
            <w:tcW w:w="0" w:type="auto"/>
            <w:noWrap/>
            <w:hideMark/>
          </w:tcPr>
          <w:p w14:paraId="30A40464" w14:textId="77777777" w:rsidR="00027937" w:rsidRPr="00E77DEC" w:rsidRDefault="00027937" w:rsidP="00027937">
            <w:pPr>
              <w:spacing w:before="0" w:after="0" w:line="240" w:lineRule="auto"/>
              <w:jc w:val="center"/>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BWPT</w:t>
            </w:r>
          </w:p>
        </w:tc>
        <w:tc>
          <w:tcPr>
            <w:tcW w:w="0" w:type="auto"/>
            <w:noWrap/>
            <w:hideMark/>
          </w:tcPr>
          <w:p w14:paraId="1F494A9E" w14:textId="77777777" w:rsidR="00027937" w:rsidRPr="00E77DEC" w:rsidRDefault="00027937" w:rsidP="00027937">
            <w:pPr>
              <w:spacing w:before="0" w:after="0" w:line="240" w:lineRule="auto"/>
              <w:jc w:val="righ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0.7470</w:t>
            </w:r>
          </w:p>
        </w:tc>
        <w:tc>
          <w:tcPr>
            <w:tcW w:w="0" w:type="auto"/>
            <w:noWrap/>
            <w:hideMark/>
          </w:tcPr>
          <w:p w14:paraId="59C06484" w14:textId="77777777" w:rsidR="00027937" w:rsidRPr="00E77DEC" w:rsidRDefault="00027937" w:rsidP="00027937">
            <w:pPr>
              <w:spacing w:before="0" w:after="0" w:line="240" w:lineRule="auto"/>
              <w:jc w:val="righ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0.7470</w:t>
            </w:r>
          </w:p>
        </w:tc>
        <w:tc>
          <w:tcPr>
            <w:tcW w:w="0" w:type="auto"/>
            <w:noWrap/>
            <w:hideMark/>
          </w:tcPr>
          <w:p w14:paraId="44DD02FB" w14:textId="77777777" w:rsidR="00027937" w:rsidRPr="00E77DEC" w:rsidRDefault="00027937" w:rsidP="00027937">
            <w:pPr>
              <w:spacing w:before="0" w:after="0" w:line="240" w:lineRule="auto"/>
              <w:jc w:val="righ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0.7470</w:t>
            </w:r>
          </w:p>
        </w:tc>
        <w:tc>
          <w:tcPr>
            <w:tcW w:w="0" w:type="auto"/>
            <w:noWrap/>
            <w:hideMark/>
          </w:tcPr>
          <w:p w14:paraId="6DC827A7" w14:textId="77777777" w:rsidR="00027937" w:rsidRPr="00E77DEC" w:rsidRDefault="00027937" w:rsidP="00027937">
            <w:pPr>
              <w:spacing w:before="0" w:after="0" w:line="240" w:lineRule="auto"/>
              <w:jc w:val="righ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0.7470</w:t>
            </w:r>
          </w:p>
        </w:tc>
        <w:tc>
          <w:tcPr>
            <w:tcW w:w="0" w:type="auto"/>
            <w:noWrap/>
            <w:hideMark/>
          </w:tcPr>
          <w:p w14:paraId="32A63505" w14:textId="77777777" w:rsidR="00027937" w:rsidRPr="00E77DEC" w:rsidRDefault="00027937" w:rsidP="00027937">
            <w:pPr>
              <w:spacing w:before="0" w:after="0" w:line="240" w:lineRule="auto"/>
              <w:jc w:val="righ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0.7470</w:t>
            </w:r>
          </w:p>
        </w:tc>
      </w:tr>
      <w:tr w:rsidR="00027937" w:rsidRPr="00E77DEC" w14:paraId="0C88CB3D" w14:textId="77777777" w:rsidTr="00027937">
        <w:trPr>
          <w:trHeight w:val="288"/>
          <w:jc w:val="center"/>
        </w:trPr>
        <w:tc>
          <w:tcPr>
            <w:tcW w:w="0" w:type="auto"/>
            <w:noWrap/>
            <w:hideMark/>
          </w:tcPr>
          <w:p w14:paraId="7514973D" w14:textId="77777777" w:rsidR="00027937" w:rsidRPr="00E77DEC" w:rsidRDefault="00027937" w:rsidP="00027937">
            <w:pPr>
              <w:spacing w:before="0" w:after="0" w:line="240" w:lineRule="auto"/>
              <w:jc w:val="center"/>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4</w:t>
            </w:r>
          </w:p>
        </w:tc>
        <w:tc>
          <w:tcPr>
            <w:tcW w:w="0" w:type="auto"/>
            <w:noWrap/>
            <w:hideMark/>
          </w:tcPr>
          <w:p w14:paraId="31FAFF5D" w14:textId="77777777" w:rsidR="00027937" w:rsidRPr="00E77DEC" w:rsidRDefault="00027937" w:rsidP="00027937">
            <w:pPr>
              <w:spacing w:before="0" w:after="0" w:line="240" w:lineRule="auto"/>
              <w:jc w:val="center"/>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LSIP</w:t>
            </w:r>
          </w:p>
        </w:tc>
        <w:tc>
          <w:tcPr>
            <w:tcW w:w="0" w:type="auto"/>
            <w:noWrap/>
            <w:hideMark/>
          </w:tcPr>
          <w:p w14:paraId="05236489" w14:textId="77777777" w:rsidR="00027937" w:rsidRPr="00E77DEC" w:rsidRDefault="00027937" w:rsidP="00027937">
            <w:pPr>
              <w:spacing w:before="0" w:after="0" w:line="240" w:lineRule="auto"/>
              <w:jc w:val="righ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0.5959</w:t>
            </w:r>
          </w:p>
        </w:tc>
        <w:tc>
          <w:tcPr>
            <w:tcW w:w="0" w:type="auto"/>
            <w:noWrap/>
            <w:hideMark/>
          </w:tcPr>
          <w:p w14:paraId="39D495C4" w14:textId="77777777" w:rsidR="00027937" w:rsidRPr="00E77DEC" w:rsidRDefault="00027937" w:rsidP="00027937">
            <w:pPr>
              <w:spacing w:before="0" w:after="0" w:line="240" w:lineRule="auto"/>
              <w:jc w:val="righ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0.5959</w:t>
            </w:r>
          </w:p>
        </w:tc>
        <w:tc>
          <w:tcPr>
            <w:tcW w:w="0" w:type="auto"/>
            <w:noWrap/>
            <w:hideMark/>
          </w:tcPr>
          <w:p w14:paraId="2B824A4F" w14:textId="77777777" w:rsidR="00027937" w:rsidRPr="00E77DEC" w:rsidRDefault="00027937" w:rsidP="00027937">
            <w:pPr>
              <w:spacing w:before="0" w:after="0" w:line="240" w:lineRule="auto"/>
              <w:jc w:val="righ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0.5959</w:t>
            </w:r>
          </w:p>
        </w:tc>
        <w:tc>
          <w:tcPr>
            <w:tcW w:w="0" w:type="auto"/>
            <w:noWrap/>
            <w:hideMark/>
          </w:tcPr>
          <w:p w14:paraId="406984D4" w14:textId="77777777" w:rsidR="00027937" w:rsidRPr="00E77DEC" w:rsidRDefault="00027937" w:rsidP="00027937">
            <w:pPr>
              <w:spacing w:before="0" w:after="0" w:line="240" w:lineRule="auto"/>
              <w:jc w:val="righ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0.5959</w:t>
            </w:r>
          </w:p>
        </w:tc>
        <w:tc>
          <w:tcPr>
            <w:tcW w:w="0" w:type="auto"/>
            <w:noWrap/>
            <w:hideMark/>
          </w:tcPr>
          <w:p w14:paraId="2B198179" w14:textId="77777777" w:rsidR="00027937" w:rsidRPr="00E77DEC" w:rsidRDefault="00027937" w:rsidP="00027937">
            <w:pPr>
              <w:spacing w:before="0" w:after="0" w:line="240" w:lineRule="auto"/>
              <w:jc w:val="righ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0.5959</w:t>
            </w:r>
          </w:p>
        </w:tc>
      </w:tr>
      <w:tr w:rsidR="00027937" w:rsidRPr="00E77DEC" w14:paraId="26E87A8E" w14:textId="77777777" w:rsidTr="00027937">
        <w:trPr>
          <w:trHeight w:val="288"/>
          <w:jc w:val="center"/>
        </w:trPr>
        <w:tc>
          <w:tcPr>
            <w:tcW w:w="0" w:type="auto"/>
            <w:noWrap/>
            <w:hideMark/>
          </w:tcPr>
          <w:p w14:paraId="76E99330" w14:textId="77777777" w:rsidR="00027937" w:rsidRPr="00E77DEC" w:rsidRDefault="00027937" w:rsidP="00027937">
            <w:pPr>
              <w:spacing w:before="0" w:after="0" w:line="240" w:lineRule="auto"/>
              <w:jc w:val="center"/>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5</w:t>
            </w:r>
          </w:p>
        </w:tc>
        <w:tc>
          <w:tcPr>
            <w:tcW w:w="0" w:type="auto"/>
            <w:noWrap/>
            <w:hideMark/>
          </w:tcPr>
          <w:p w14:paraId="79C082D5" w14:textId="77777777" w:rsidR="00027937" w:rsidRPr="00E77DEC" w:rsidRDefault="00027937" w:rsidP="00027937">
            <w:pPr>
              <w:spacing w:before="0" w:after="0" w:line="240" w:lineRule="auto"/>
              <w:jc w:val="center"/>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SIMP</w:t>
            </w:r>
          </w:p>
        </w:tc>
        <w:tc>
          <w:tcPr>
            <w:tcW w:w="0" w:type="auto"/>
            <w:noWrap/>
            <w:hideMark/>
          </w:tcPr>
          <w:p w14:paraId="696822E2" w14:textId="77777777" w:rsidR="00027937" w:rsidRPr="00E77DEC" w:rsidRDefault="00027937" w:rsidP="00027937">
            <w:pPr>
              <w:spacing w:before="0" w:after="0" w:line="240" w:lineRule="auto"/>
              <w:jc w:val="righ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0.7855</w:t>
            </w:r>
          </w:p>
        </w:tc>
        <w:tc>
          <w:tcPr>
            <w:tcW w:w="0" w:type="auto"/>
            <w:noWrap/>
            <w:hideMark/>
          </w:tcPr>
          <w:p w14:paraId="5B0F1B88" w14:textId="77777777" w:rsidR="00027937" w:rsidRPr="00E77DEC" w:rsidRDefault="00027937" w:rsidP="00027937">
            <w:pPr>
              <w:spacing w:before="0" w:after="0" w:line="240" w:lineRule="auto"/>
              <w:jc w:val="righ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0.7855</w:t>
            </w:r>
          </w:p>
        </w:tc>
        <w:tc>
          <w:tcPr>
            <w:tcW w:w="0" w:type="auto"/>
            <w:noWrap/>
            <w:hideMark/>
          </w:tcPr>
          <w:p w14:paraId="6DA00BAB" w14:textId="77777777" w:rsidR="00027937" w:rsidRPr="00E77DEC" w:rsidRDefault="00027937" w:rsidP="00027937">
            <w:pPr>
              <w:spacing w:before="0" w:after="0" w:line="240" w:lineRule="auto"/>
              <w:jc w:val="righ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0.7855</w:t>
            </w:r>
          </w:p>
        </w:tc>
        <w:tc>
          <w:tcPr>
            <w:tcW w:w="0" w:type="auto"/>
            <w:noWrap/>
            <w:hideMark/>
          </w:tcPr>
          <w:p w14:paraId="2FEC821A" w14:textId="77777777" w:rsidR="00027937" w:rsidRPr="00E77DEC" w:rsidRDefault="00027937" w:rsidP="00027937">
            <w:pPr>
              <w:spacing w:before="0" w:after="0" w:line="240" w:lineRule="auto"/>
              <w:jc w:val="righ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0.7855</w:t>
            </w:r>
          </w:p>
        </w:tc>
        <w:tc>
          <w:tcPr>
            <w:tcW w:w="0" w:type="auto"/>
            <w:noWrap/>
            <w:hideMark/>
          </w:tcPr>
          <w:p w14:paraId="1F47F757" w14:textId="77777777" w:rsidR="00027937" w:rsidRPr="00E77DEC" w:rsidRDefault="00027937" w:rsidP="00027937">
            <w:pPr>
              <w:spacing w:before="0" w:after="0" w:line="240" w:lineRule="auto"/>
              <w:jc w:val="righ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0.7855</w:t>
            </w:r>
          </w:p>
        </w:tc>
      </w:tr>
      <w:tr w:rsidR="00027937" w:rsidRPr="00E77DEC" w14:paraId="79D6A0F5" w14:textId="77777777" w:rsidTr="00027937">
        <w:trPr>
          <w:trHeight w:val="288"/>
          <w:jc w:val="center"/>
        </w:trPr>
        <w:tc>
          <w:tcPr>
            <w:tcW w:w="0" w:type="auto"/>
            <w:noWrap/>
            <w:hideMark/>
          </w:tcPr>
          <w:p w14:paraId="3FB26B09" w14:textId="77777777" w:rsidR="00027937" w:rsidRPr="00E77DEC" w:rsidRDefault="00027937" w:rsidP="00027937">
            <w:pPr>
              <w:spacing w:before="0" w:after="0" w:line="240" w:lineRule="auto"/>
              <w:jc w:val="center"/>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6</w:t>
            </w:r>
          </w:p>
        </w:tc>
        <w:tc>
          <w:tcPr>
            <w:tcW w:w="0" w:type="auto"/>
            <w:noWrap/>
            <w:hideMark/>
          </w:tcPr>
          <w:p w14:paraId="3AC0FCC1" w14:textId="77777777" w:rsidR="00027937" w:rsidRPr="00E77DEC" w:rsidRDefault="00027937" w:rsidP="00027937">
            <w:pPr>
              <w:spacing w:before="0" w:after="0" w:line="240" w:lineRule="auto"/>
              <w:jc w:val="center"/>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SSMS</w:t>
            </w:r>
          </w:p>
        </w:tc>
        <w:tc>
          <w:tcPr>
            <w:tcW w:w="0" w:type="auto"/>
            <w:noWrap/>
            <w:hideMark/>
          </w:tcPr>
          <w:p w14:paraId="18AD52B4" w14:textId="77777777" w:rsidR="00027937" w:rsidRPr="00E77DEC" w:rsidRDefault="00027937" w:rsidP="00027937">
            <w:pPr>
              <w:spacing w:before="0" w:after="0" w:line="240" w:lineRule="auto"/>
              <w:jc w:val="righ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0.6398</w:t>
            </w:r>
          </w:p>
        </w:tc>
        <w:tc>
          <w:tcPr>
            <w:tcW w:w="0" w:type="auto"/>
            <w:noWrap/>
            <w:hideMark/>
          </w:tcPr>
          <w:p w14:paraId="4C4A8E05" w14:textId="77777777" w:rsidR="00027937" w:rsidRPr="00E77DEC" w:rsidRDefault="00027937" w:rsidP="00027937">
            <w:pPr>
              <w:spacing w:before="0" w:after="0" w:line="240" w:lineRule="auto"/>
              <w:jc w:val="righ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0.6581</w:t>
            </w:r>
          </w:p>
        </w:tc>
        <w:tc>
          <w:tcPr>
            <w:tcW w:w="0" w:type="auto"/>
            <w:noWrap/>
            <w:hideMark/>
          </w:tcPr>
          <w:p w14:paraId="63372C5B" w14:textId="77777777" w:rsidR="00027937" w:rsidRPr="00E77DEC" w:rsidRDefault="00027937" w:rsidP="00027937">
            <w:pPr>
              <w:spacing w:before="0" w:after="0" w:line="240" w:lineRule="auto"/>
              <w:jc w:val="righ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0.6817</w:t>
            </w:r>
          </w:p>
        </w:tc>
        <w:tc>
          <w:tcPr>
            <w:tcW w:w="0" w:type="auto"/>
            <w:noWrap/>
            <w:hideMark/>
          </w:tcPr>
          <w:p w14:paraId="56AD9764" w14:textId="77777777" w:rsidR="00027937" w:rsidRPr="00E77DEC" w:rsidRDefault="00027937" w:rsidP="00027937">
            <w:pPr>
              <w:spacing w:before="0" w:after="0" w:line="240" w:lineRule="auto"/>
              <w:jc w:val="righ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0.6758</w:t>
            </w:r>
          </w:p>
        </w:tc>
        <w:tc>
          <w:tcPr>
            <w:tcW w:w="0" w:type="auto"/>
            <w:noWrap/>
            <w:hideMark/>
          </w:tcPr>
          <w:p w14:paraId="5C95CC97" w14:textId="77777777" w:rsidR="00027937" w:rsidRPr="00E77DEC" w:rsidRDefault="00027937" w:rsidP="00027937">
            <w:pPr>
              <w:spacing w:before="0" w:after="0" w:line="240" w:lineRule="auto"/>
              <w:jc w:val="righ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0.6416</w:t>
            </w:r>
          </w:p>
        </w:tc>
      </w:tr>
      <w:tr w:rsidR="00027937" w:rsidRPr="00E77DEC" w14:paraId="5FD54561" w14:textId="77777777" w:rsidTr="00027937">
        <w:trPr>
          <w:trHeight w:val="288"/>
          <w:jc w:val="center"/>
        </w:trPr>
        <w:tc>
          <w:tcPr>
            <w:tcW w:w="0" w:type="auto"/>
            <w:gridSpan w:val="2"/>
            <w:noWrap/>
            <w:hideMark/>
          </w:tcPr>
          <w:p w14:paraId="39E9CA9E" w14:textId="77777777" w:rsidR="00027937" w:rsidRPr="00E77DEC" w:rsidRDefault="00027937" w:rsidP="00027937">
            <w:pPr>
              <w:spacing w:before="0" w:after="0" w:line="240" w:lineRule="auto"/>
              <w:jc w:val="center"/>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Rata-Rata</w:t>
            </w:r>
          </w:p>
        </w:tc>
        <w:tc>
          <w:tcPr>
            <w:tcW w:w="0" w:type="auto"/>
            <w:noWrap/>
            <w:hideMark/>
          </w:tcPr>
          <w:p w14:paraId="590EF3BA" w14:textId="77777777" w:rsidR="00027937" w:rsidRPr="00E77DEC" w:rsidRDefault="00027937" w:rsidP="00027937">
            <w:pPr>
              <w:spacing w:before="0" w:after="0" w:line="240" w:lineRule="auto"/>
              <w:jc w:val="righ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0.7303</w:t>
            </w:r>
          </w:p>
        </w:tc>
        <w:tc>
          <w:tcPr>
            <w:tcW w:w="0" w:type="auto"/>
            <w:noWrap/>
            <w:hideMark/>
          </w:tcPr>
          <w:p w14:paraId="2DA908BA" w14:textId="77777777" w:rsidR="00027937" w:rsidRPr="00E77DEC" w:rsidRDefault="00027937" w:rsidP="00027937">
            <w:pPr>
              <w:spacing w:before="0" w:after="0" w:line="240" w:lineRule="auto"/>
              <w:jc w:val="righ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0.7334</w:t>
            </w:r>
          </w:p>
        </w:tc>
        <w:tc>
          <w:tcPr>
            <w:tcW w:w="0" w:type="auto"/>
            <w:noWrap/>
            <w:hideMark/>
          </w:tcPr>
          <w:p w14:paraId="48C09F76" w14:textId="77777777" w:rsidR="00027937" w:rsidRPr="00E77DEC" w:rsidRDefault="00027937" w:rsidP="00027937">
            <w:pPr>
              <w:spacing w:before="0" w:after="0" w:line="240" w:lineRule="auto"/>
              <w:jc w:val="righ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0.7373</w:t>
            </w:r>
          </w:p>
        </w:tc>
        <w:tc>
          <w:tcPr>
            <w:tcW w:w="0" w:type="auto"/>
            <w:noWrap/>
            <w:hideMark/>
          </w:tcPr>
          <w:p w14:paraId="20B24E2E" w14:textId="77777777" w:rsidR="00027937" w:rsidRPr="00E77DEC" w:rsidRDefault="00027937" w:rsidP="00027937">
            <w:pPr>
              <w:spacing w:before="0" w:after="0" w:line="240" w:lineRule="auto"/>
              <w:jc w:val="righ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0.7363</w:t>
            </w:r>
          </w:p>
        </w:tc>
        <w:tc>
          <w:tcPr>
            <w:tcW w:w="0" w:type="auto"/>
            <w:noWrap/>
            <w:hideMark/>
          </w:tcPr>
          <w:p w14:paraId="736E0C28" w14:textId="77777777" w:rsidR="00027937" w:rsidRPr="00E77DEC" w:rsidRDefault="00027937" w:rsidP="00027937">
            <w:pPr>
              <w:spacing w:before="0" w:after="0" w:line="240" w:lineRule="auto"/>
              <w:jc w:val="righ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0.7306</w:t>
            </w:r>
          </w:p>
        </w:tc>
      </w:tr>
      <w:tr w:rsidR="00027937" w:rsidRPr="00E77DEC" w14:paraId="6D26A00D" w14:textId="77777777" w:rsidTr="00027937">
        <w:trPr>
          <w:trHeight w:val="288"/>
          <w:jc w:val="center"/>
        </w:trPr>
        <w:tc>
          <w:tcPr>
            <w:tcW w:w="0" w:type="auto"/>
            <w:gridSpan w:val="2"/>
            <w:noWrap/>
            <w:hideMark/>
          </w:tcPr>
          <w:p w14:paraId="13D374FB" w14:textId="77777777" w:rsidR="00027937" w:rsidRPr="00E77DEC" w:rsidRDefault="00027937" w:rsidP="00027937">
            <w:pPr>
              <w:spacing w:before="0" w:after="0" w:line="240" w:lineRule="auto"/>
              <w:jc w:val="center"/>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MIN</w:t>
            </w:r>
          </w:p>
        </w:tc>
        <w:tc>
          <w:tcPr>
            <w:tcW w:w="0" w:type="auto"/>
            <w:noWrap/>
            <w:hideMark/>
          </w:tcPr>
          <w:p w14:paraId="323B7363" w14:textId="77777777" w:rsidR="00027937" w:rsidRPr="00E77DEC" w:rsidRDefault="00027937" w:rsidP="00027937">
            <w:pPr>
              <w:spacing w:before="0" w:after="0" w:line="240" w:lineRule="auto"/>
              <w:jc w:val="righ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0.5959</w:t>
            </w:r>
          </w:p>
        </w:tc>
        <w:tc>
          <w:tcPr>
            <w:tcW w:w="0" w:type="auto"/>
            <w:noWrap/>
            <w:hideMark/>
          </w:tcPr>
          <w:p w14:paraId="2DC66B44" w14:textId="77777777" w:rsidR="00027937" w:rsidRPr="00E77DEC" w:rsidRDefault="00027937" w:rsidP="00027937">
            <w:pPr>
              <w:spacing w:before="0" w:after="0" w:line="240" w:lineRule="auto"/>
              <w:jc w:val="righ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0.5959</w:t>
            </w:r>
          </w:p>
        </w:tc>
        <w:tc>
          <w:tcPr>
            <w:tcW w:w="0" w:type="auto"/>
            <w:noWrap/>
            <w:hideMark/>
          </w:tcPr>
          <w:p w14:paraId="300DE26D" w14:textId="77777777" w:rsidR="00027937" w:rsidRPr="00E77DEC" w:rsidRDefault="00027937" w:rsidP="00027937">
            <w:pPr>
              <w:spacing w:before="0" w:after="0" w:line="240" w:lineRule="auto"/>
              <w:jc w:val="righ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0.5959</w:t>
            </w:r>
          </w:p>
        </w:tc>
        <w:tc>
          <w:tcPr>
            <w:tcW w:w="0" w:type="auto"/>
            <w:noWrap/>
            <w:hideMark/>
          </w:tcPr>
          <w:p w14:paraId="1FB43775" w14:textId="77777777" w:rsidR="00027937" w:rsidRPr="00E77DEC" w:rsidRDefault="00027937" w:rsidP="00027937">
            <w:pPr>
              <w:spacing w:before="0" w:after="0" w:line="240" w:lineRule="auto"/>
              <w:jc w:val="righ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0.5959</w:t>
            </w:r>
          </w:p>
        </w:tc>
        <w:tc>
          <w:tcPr>
            <w:tcW w:w="0" w:type="auto"/>
            <w:noWrap/>
            <w:hideMark/>
          </w:tcPr>
          <w:p w14:paraId="5FC03E65" w14:textId="77777777" w:rsidR="00027937" w:rsidRPr="00E77DEC" w:rsidRDefault="00027937" w:rsidP="00027937">
            <w:pPr>
              <w:spacing w:before="0" w:after="0" w:line="240" w:lineRule="auto"/>
              <w:jc w:val="righ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0.5959</w:t>
            </w:r>
          </w:p>
        </w:tc>
      </w:tr>
      <w:tr w:rsidR="00027937" w:rsidRPr="00E77DEC" w14:paraId="4921D5A2" w14:textId="77777777" w:rsidTr="00027937">
        <w:trPr>
          <w:trHeight w:val="288"/>
          <w:jc w:val="center"/>
        </w:trPr>
        <w:tc>
          <w:tcPr>
            <w:tcW w:w="0" w:type="auto"/>
            <w:gridSpan w:val="2"/>
            <w:noWrap/>
            <w:hideMark/>
          </w:tcPr>
          <w:p w14:paraId="7DD6FA1F" w14:textId="77777777" w:rsidR="00027937" w:rsidRPr="00E77DEC" w:rsidRDefault="00027937" w:rsidP="00027937">
            <w:pPr>
              <w:spacing w:before="0" w:after="0" w:line="240" w:lineRule="auto"/>
              <w:jc w:val="center"/>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MAX</w:t>
            </w:r>
          </w:p>
        </w:tc>
        <w:tc>
          <w:tcPr>
            <w:tcW w:w="0" w:type="auto"/>
            <w:noWrap/>
            <w:hideMark/>
          </w:tcPr>
          <w:p w14:paraId="3B466A94" w14:textId="77777777" w:rsidR="00027937" w:rsidRPr="00E77DEC" w:rsidRDefault="00027937" w:rsidP="00027937">
            <w:pPr>
              <w:spacing w:before="0" w:after="0" w:line="240" w:lineRule="auto"/>
              <w:jc w:val="righ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0.8169</w:t>
            </w:r>
          </w:p>
        </w:tc>
        <w:tc>
          <w:tcPr>
            <w:tcW w:w="0" w:type="auto"/>
            <w:noWrap/>
            <w:hideMark/>
          </w:tcPr>
          <w:p w14:paraId="17737839" w14:textId="77777777" w:rsidR="00027937" w:rsidRPr="00E77DEC" w:rsidRDefault="00027937" w:rsidP="00027937">
            <w:pPr>
              <w:spacing w:before="0" w:after="0" w:line="240" w:lineRule="auto"/>
              <w:jc w:val="righ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0.8169</w:t>
            </w:r>
          </w:p>
        </w:tc>
        <w:tc>
          <w:tcPr>
            <w:tcW w:w="0" w:type="auto"/>
            <w:noWrap/>
            <w:hideMark/>
          </w:tcPr>
          <w:p w14:paraId="43D7EEFC" w14:textId="77777777" w:rsidR="00027937" w:rsidRPr="00E77DEC" w:rsidRDefault="00027937" w:rsidP="00027937">
            <w:pPr>
              <w:spacing w:before="0" w:after="0" w:line="240" w:lineRule="auto"/>
              <w:jc w:val="righ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0.8169</w:t>
            </w:r>
          </w:p>
        </w:tc>
        <w:tc>
          <w:tcPr>
            <w:tcW w:w="0" w:type="auto"/>
            <w:noWrap/>
            <w:hideMark/>
          </w:tcPr>
          <w:p w14:paraId="4DF80FF0" w14:textId="77777777" w:rsidR="00027937" w:rsidRPr="00E77DEC" w:rsidRDefault="00027937" w:rsidP="00027937">
            <w:pPr>
              <w:spacing w:before="0" w:after="0" w:line="240" w:lineRule="auto"/>
              <w:jc w:val="righ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0.8169</w:t>
            </w:r>
          </w:p>
        </w:tc>
        <w:tc>
          <w:tcPr>
            <w:tcW w:w="0" w:type="auto"/>
            <w:noWrap/>
            <w:hideMark/>
          </w:tcPr>
          <w:p w14:paraId="40885496" w14:textId="77777777" w:rsidR="00027937" w:rsidRPr="00E77DEC" w:rsidRDefault="00027937" w:rsidP="00027937">
            <w:pPr>
              <w:spacing w:before="0" w:after="0" w:line="240" w:lineRule="auto"/>
              <w:jc w:val="right"/>
              <w:rPr>
                <w:rFonts w:ascii="Times New Roman" w:eastAsia="Times New Roman" w:hAnsi="Times New Roman" w:cs="Times New Roman"/>
                <w:color w:val="000000"/>
                <w:kern w:val="0"/>
                <w:sz w:val="18"/>
                <w:szCs w:val="18"/>
                <w:lang w:val="en-ID" w:eastAsia="zh-CN"/>
                <w14:ligatures w14:val="none"/>
              </w:rPr>
            </w:pPr>
            <w:r w:rsidRPr="00E77DEC">
              <w:rPr>
                <w:rFonts w:ascii="Times New Roman" w:eastAsia="Times New Roman" w:hAnsi="Times New Roman" w:cs="Times New Roman"/>
                <w:color w:val="000000"/>
                <w:kern w:val="0"/>
                <w:sz w:val="18"/>
                <w:szCs w:val="18"/>
                <w:lang w:val="en-ID" w:eastAsia="zh-CN"/>
                <w14:ligatures w14:val="none"/>
              </w:rPr>
              <w:t>0.8169</w:t>
            </w:r>
          </w:p>
        </w:tc>
      </w:tr>
    </w:tbl>
    <w:p w14:paraId="7C80A67B" w14:textId="3BFEA3DC" w:rsidR="00EE3571" w:rsidRPr="001530E8" w:rsidRDefault="00BB5AF0" w:rsidP="007537C2">
      <w:pPr>
        <w:pStyle w:val="Caption"/>
        <w:spacing w:line="276" w:lineRule="auto"/>
        <w:jc w:val="center"/>
        <w:rPr>
          <w:b/>
          <w:bCs/>
          <w:color w:val="auto"/>
          <w:sz w:val="24"/>
          <w:szCs w:val="24"/>
          <w:lang w:val="en-ID"/>
        </w:rPr>
      </w:pPr>
      <w:bookmarkStart w:id="157" w:name="_Toc155585223"/>
      <w:bookmarkStart w:id="158" w:name="_Toc161429829"/>
      <w:r w:rsidRPr="00BB5AF0">
        <w:rPr>
          <w:color w:val="auto"/>
          <w:sz w:val="24"/>
          <w:szCs w:val="24"/>
        </w:rPr>
        <w:t xml:space="preserve">Lampiran 1. </w:t>
      </w:r>
      <w:r w:rsidRPr="00BB5AF0">
        <w:rPr>
          <w:color w:val="auto"/>
          <w:sz w:val="24"/>
          <w:szCs w:val="24"/>
        </w:rPr>
        <w:fldChar w:fldCharType="begin"/>
      </w:r>
      <w:r w:rsidRPr="00BB5AF0">
        <w:rPr>
          <w:color w:val="auto"/>
          <w:sz w:val="24"/>
          <w:szCs w:val="24"/>
        </w:rPr>
        <w:instrText xml:space="preserve"> SEQ Lampiran_1. \* ARABIC </w:instrText>
      </w:r>
      <w:r w:rsidRPr="00BB5AF0">
        <w:rPr>
          <w:color w:val="auto"/>
          <w:sz w:val="24"/>
          <w:szCs w:val="24"/>
        </w:rPr>
        <w:fldChar w:fldCharType="separate"/>
      </w:r>
      <w:r w:rsidR="009B0886">
        <w:rPr>
          <w:noProof/>
          <w:color w:val="auto"/>
          <w:sz w:val="24"/>
          <w:szCs w:val="24"/>
        </w:rPr>
        <w:t>2</w:t>
      </w:r>
      <w:r w:rsidRPr="00BB5AF0">
        <w:rPr>
          <w:color w:val="auto"/>
          <w:sz w:val="24"/>
          <w:szCs w:val="24"/>
        </w:rPr>
        <w:fldChar w:fldCharType="end"/>
      </w:r>
      <w:r w:rsidRPr="00BB5AF0">
        <w:rPr>
          <w:color w:val="auto"/>
          <w:sz w:val="24"/>
          <w:szCs w:val="24"/>
          <w:lang w:val="en-US"/>
        </w:rPr>
        <w:t xml:space="preserve"> </w:t>
      </w:r>
      <w:proofErr w:type="spellStart"/>
      <w:r w:rsidRPr="00BB5AF0">
        <w:rPr>
          <w:color w:val="auto"/>
          <w:sz w:val="24"/>
          <w:szCs w:val="24"/>
          <w:lang w:val="en-US"/>
        </w:rPr>
        <w:t>Kepemilikan</w:t>
      </w:r>
      <w:proofErr w:type="spellEnd"/>
      <w:r w:rsidRPr="00BB5AF0">
        <w:rPr>
          <w:color w:val="auto"/>
          <w:sz w:val="24"/>
          <w:szCs w:val="24"/>
          <w:lang w:val="en-US"/>
        </w:rPr>
        <w:t xml:space="preserve"> </w:t>
      </w:r>
      <w:proofErr w:type="spellStart"/>
      <w:r w:rsidRPr="00BB5AF0">
        <w:rPr>
          <w:color w:val="auto"/>
          <w:sz w:val="24"/>
          <w:szCs w:val="24"/>
          <w:lang w:val="en-US"/>
        </w:rPr>
        <w:t>Institusi</w:t>
      </w:r>
      <w:bookmarkEnd w:id="157"/>
      <w:bookmarkEnd w:id="158"/>
      <w:proofErr w:type="spellEnd"/>
    </w:p>
    <w:p w14:paraId="352DA5D5" w14:textId="497804C9" w:rsidR="00EE3571" w:rsidRPr="001530E8" w:rsidRDefault="00EE3571" w:rsidP="007537C2">
      <w:pPr>
        <w:spacing w:before="240" w:line="276" w:lineRule="auto"/>
        <w:ind w:left="360" w:firstLine="360"/>
        <w:jc w:val="center"/>
        <w:rPr>
          <w:b/>
          <w:bCs/>
          <w:lang w:val="en-ID"/>
        </w:rPr>
      </w:pPr>
    </w:p>
    <w:p w14:paraId="1C5C5D5A" w14:textId="77777777" w:rsidR="00EE3571" w:rsidRPr="001530E8" w:rsidRDefault="00EE3571" w:rsidP="007537C2">
      <w:pPr>
        <w:spacing w:before="0" w:after="160" w:line="276" w:lineRule="auto"/>
        <w:jc w:val="left"/>
        <w:rPr>
          <w:b/>
          <w:bCs/>
          <w:lang w:val="en-ID"/>
        </w:rPr>
      </w:pPr>
      <w:r w:rsidRPr="001530E8">
        <w:rPr>
          <w:b/>
          <w:bCs/>
          <w:lang w:val="en-ID"/>
        </w:rPr>
        <w:br w:type="page"/>
      </w:r>
    </w:p>
    <w:p w14:paraId="6A136EEF" w14:textId="77777777" w:rsidR="00313118" w:rsidRDefault="00313118" w:rsidP="007537C2">
      <w:pPr>
        <w:spacing w:before="240" w:line="276" w:lineRule="auto"/>
        <w:ind w:left="360" w:firstLine="360"/>
        <w:jc w:val="center"/>
        <w:rPr>
          <w:b/>
          <w:bCs/>
          <w:i/>
          <w:iCs/>
          <w:lang w:val="en-ID"/>
        </w:rPr>
        <w:sectPr w:rsidR="00313118" w:rsidSect="00772157">
          <w:type w:val="continuous"/>
          <w:pgSz w:w="11906" w:h="16838"/>
          <w:pgMar w:top="1440" w:right="1440" w:bottom="1440" w:left="1440" w:header="708" w:footer="708" w:gutter="0"/>
          <w:cols w:space="708"/>
          <w:titlePg/>
          <w:docGrid w:linePitch="360"/>
        </w:sectPr>
      </w:pPr>
    </w:p>
    <w:p w14:paraId="1E76005E" w14:textId="77777777" w:rsidR="00EE3571" w:rsidRPr="00EE3571" w:rsidRDefault="00EE3571" w:rsidP="008E1817">
      <w:pPr>
        <w:spacing w:before="240" w:line="276" w:lineRule="auto"/>
        <w:jc w:val="center"/>
        <w:rPr>
          <w:b/>
          <w:bCs/>
          <w:i/>
          <w:iCs/>
          <w:lang w:val="en-ID"/>
        </w:rPr>
      </w:pPr>
      <w:r w:rsidRPr="00EE3571">
        <w:rPr>
          <w:b/>
          <w:bCs/>
          <w:i/>
          <w:iCs/>
          <w:lang w:val="en-ID"/>
        </w:rPr>
        <w:lastRenderedPageBreak/>
        <w:t>GOOD CORPORATE GOVERNANCE</w:t>
      </w:r>
    </w:p>
    <w:p w14:paraId="2FF8D23E" w14:textId="72A8D1BB" w:rsidR="00EE3571" w:rsidRPr="00F02692" w:rsidRDefault="00EE3571" w:rsidP="008E1817">
      <w:pPr>
        <w:spacing w:before="240" w:line="276" w:lineRule="auto"/>
        <w:jc w:val="center"/>
        <w:rPr>
          <w:b/>
          <w:bCs/>
          <w:lang w:val="en-ID"/>
        </w:rPr>
      </w:pPr>
      <w:r w:rsidRPr="00F02692">
        <w:rPr>
          <w:b/>
          <w:bCs/>
          <w:lang w:val="en-ID"/>
        </w:rPr>
        <w:t xml:space="preserve">Dewan </w:t>
      </w:r>
      <w:proofErr w:type="spellStart"/>
      <w:r w:rsidRPr="00F02692">
        <w:rPr>
          <w:b/>
          <w:bCs/>
          <w:lang w:val="en-ID"/>
        </w:rPr>
        <w:t>Komisaris</w:t>
      </w:r>
      <w:proofErr w:type="spellEnd"/>
      <w:r w:rsidRPr="00F02692">
        <w:rPr>
          <w:b/>
          <w:bCs/>
          <w:lang w:val="en-ID"/>
        </w:rPr>
        <w:t xml:space="preserve"> </w:t>
      </w:r>
      <w:proofErr w:type="spellStart"/>
      <w:r w:rsidRPr="00F02692">
        <w:rPr>
          <w:b/>
          <w:bCs/>
          <w:lang w:val="en-ID"/>
        </w:rPr>
        <w:t>Independen</w:t>
      </w:r>
      <w:proofErr w:type="spellEnd"/>
    </w:p>
    <w:p w14:paraId="77A661EC" w14:textId="77777777" w:rsidR="00EE3571" w:rsidRDefault="00EE3571" w:rsidP="008E1817">
      <w:pPr>
        <w:spacing w:before="240" w:line="276" w:lineRule="auto"/>
        <w:jc w:val="center"/>
        <w:rPr>
          <w:b/>
          <w:bCs/>
          <w:lang w:val="nl-NL"/>
        </w:rPr>
      </w:pPr>
      <w:r w:rsidRPr="00EE3571">
        <w:rPr>
          <w:b/>
          <w:bCs/>
          <w:lang w:val="nl-NL"/>
        </w:rPr>
        <w:t>Perusahaan Perkebunan Sub-Sektor Sawit yang terdaftar di BEI 2018-2022</w:t>
      </w:r>
    </w:p>
    <w:tbl>
      <w:tblPr>
        <w:tblW w:w="4920" w:type="dxa"/>
        <w:jc w:val="center"/>
        <w:shd w:val="clear" w:color="auto" w:fill="FFFFFF" w:themeFill="background1"/>
        <w:tblLook w:val="04A0" w:firstRow="1" w:lastRow="0" w:firstColumn="1" w:lastColumn="0" w:noHBand="0" w:noVBand="1"/>
      </w:tblPr>
      <w:tblGrid>
        <w:gridCol w:w="485"/>
        <w:gridCol w:w="1595"/>
        <w:gridCol w:w="656"/>
        <w:gridCol w:w="656"/>
        <w:gridCol w:w="656"/>
        <w:gridCol w:w="656"/>
        <w:gridCol w:w="656"/>
      </w:tblGrid>
      <w:tr w:rsidR="00027937" w:rsidRPr="00027937" w14:paraId="29C23F37" w14:textId="77777777" w:rsidTr="00027937">
        <w:trPr>
          <w:trHeight w:val="288"/>
          <w:jc w:val="center"/>
        </w:trPr>
        <w:tc>
          <w:tcPr>
            <w:tcW w:w="4920"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D4F4DA" w14:textId="77777777" w:rsidR="00027937" w:rsidRPr="00027937" w:rsidRDefault="00027937" w:rsidP="00027937">
            <w:pPr>
              <w:spacing w:before="0" w:after="0" w:line="240" w:lineRule="auto"/>
              <w:jc w:val="center"/>
              <w:rPr>
                <w:rFonts w:eastAsia="Times New Roman" w:cs="Times New Roman"/>
                <w:b/>
                <w:bCs/>
                <w:color w:val="000000"/>
                <w:kern w:val="0"/>
                <w:sz w:val="22"/>
                <w:lang w:val="en-ID" w:eastAsia="zh-CN"/>
                <w14:ligatures w14:val="none"/>
              </w:rPr>
            </w:pPr>
            <w:proofErr w:type="spellStart"/>
            <w:r w:rsidRPr="00027937">
              <w:rPr>
                <w:rFonts w:eastAsia="Times New Roman" w:cs="Times New Roman"/>
                <w:b/>
                <w:bCs/>
                <w:color w:val="000000"/>
                <w:kern w:val="0"/>
                <w:sz w:val="22"/>
                <w:lang w:val="en-ID" w:eastAsia="zh-CN"/>
                <w14:ligatures w14:val="none"/>
              </w:rPr>
              <w:t>Jumlah</w:t>
            </w:r>
            <w:proofErr w:type="spellEnd"/>
            <w:r w:rsidRPr="00027937">
              <w:rPr>
                <w:rFonts w:eastAsia="Times New Roman" w:cs="Times New Roman"/>
                <w:b/>
                <w:bCs/>
                <w:color w:val="000000"/>
                <w:kern w:val="0"/>
                <w:sz w:val="22"/>
                <w:lang w:val="en-ID" w:eastAsia="zh-CN"/>
                <w14:ligatures w14:val="none"/>
              </w:rPr>
              <w:t xml:space="preserve"> Dewan </w:t>
            </w:r>
            <w:proofErr w:type="spellStart"/>
            <w:r w:rsidRPr="00027937">
              <w:rPr>
                <w:rFonts w:eastAsia="Times New Roman" w:cs="Times New Roman"/>
                <w:b/>
                <w:bCs/>
                <w:color w:val="000000"/>
                <w:kern w:val="0"/>
                <w:sz w:val="22"/>
                <w:lang w:val="en-ID" w:eastAsia="zh-CN"/>
                <w14:ligatures w14:val="none"/>
              </w:rPr>
              <w:t>Komisaris</w:t>
            </w:r>
            <w:proofErr w:type="spellEnd"/>
            <w:r w:rsidRPr="00027937">
              <w:rPr>
                <w:rFonts w:eastAsia="Times New Roman" w:cs="Times New Roman"/>
                <w:b/>
                <w:bCs/>
                <w:color w:val="000000"/>
                <w:kern w:val="0"/>
                <w:sz w:val="22"/>
                <w:lang w:val="en-ID" w:eastAsia="zh-CN"/>
                <w14:ligatures w14:val="none"/>
              </w:rPr>
              <w:t xml:space="preserve"> </w:t>
            </w:r>
            <w:proofErr w:type="spellStart"/>
            <w:r w:rsidRPr="00027937">
              <w:rPr>
                <w:rFonts w:eastAsia="Times New Roman" w:cs="Times New Roman"/>
                <w:b/>
                <w:bCs/>
                <w:color w:val="000000"/>
                <w:kern w:val="0"/>
                <w:sz w:val="22"/>
                <w:lang w:val="en-ID" w:eastAsia="zh-CN"/>
                <w14:ligatures w14:val="none"/>
              </w:rPr>
              <w:t>Independen</w:t>
            </w:r>
            <w:proofErr w:type="spellEnd"/>
          </w:p>
        </w:tc>
      </w:tr>
      <w:tr w:rsidR="00027937" w:rsidRPr="00027937" w14:paraId="66E092E4" w14:textId="77777777" w:rsidTr="00027937">
        <w:trPr>
          <w:trHeight w:val="288"/>
          <w:jc w:val="center"/>
        </w:trPr>
        <w:tc>
          <w:tcPr>
            <w:tcW w:w="3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BFFE9AA" w14:textId="77777777" w:rsidR="00027937" w:rsidRPr="00027937" w:rsidRDefault="00027937" w:rsidP="00027937">
            <w:pPr>
              <w:spacing w:before="0" w:after="0" w:line="240" w:lineRule="auto"/>
              <w:jc w:val="center"/>
              <w:rPr>
                <w:rFonts w:eastAsia="Times New Roman" w:cs="Times New Roman"/>
                <w:b/>
                <w:bCs/>
                <w:color w:val="000000"/>
                <w:kern w:val="0"/>
                <w:sz w:val="22"/>
                <w:lang w:val="en-ID" w:eastAsia="zh-CN"/>
                <w14:ligatures w14:val="none"/>
              </w:rPr>
            </w:pPr>
            <w:r w:rsidRPr="00027937">
              <w:rPr>
                <w:rFonts w:eastAsia="Times New Roman" w:cs="Times New Roman"/>
                <w:b/>
                <w:bCs/>
                <w:color w:val="000000"/>
                <w:kern w:val="0"/>
                <w:sz w:val="22"/>
                <w:lang w:val="en-ID" w:eastAsia="zh-CN"/>
                <w14:ligatures w14:val="none"/>
              </w:rPr>
              <w:t>No</w:t>
            </w:r>
          </w:p>
        </w:tc>
        <w:tc>
          <w:tcPr>
            <w:tcW w:w="1595" w:type="dxa"/>
            <w:tcBorders>
              <w:top w:val="nil"/>
              <w:left w:val="nil"/>
              <w:bottom w:val="single" w:sz="4" w:space="0" w:color="auto"/>
              <w:right w:val="single" w:sz="4" w:space="0" w:color="auto"/>
            </w:tcBorders>
            <w:shd w:val="clear" w:color="auto" w:fill="FFFFFF" w:themeFill="background1"/>
            <w:noWrap/>
            <w:vAlign w:val="bottom"/>
            <w:hideMark/>
          </w:tcPr>
          <w:p w14:paraId="43B3D994" w14:textId="77777777" w:rsidR="00027937" w:rsidRPr="00027937" w:rsidRDefault="00027937" w:rsidP="00027937">
            <w:pPr>
              <w:spacing w:before="0" w:after="0" w:line="240" w:lineRule="auto"/>
              <w:jc w:val="center"/>
              <w:rPr>
                <w:rFonts w:eastAsia="Times New Roman" w:cs="Times New Roman"/>
                <w:b/>
                <w:bCs/>
                <w:color w:val="000000"/>
                <w:kern w:val="0"/>
                <w:sz w:val="22"/>
                <w:lang w:val="en-ID" w:eastAsia="zh-CN"/>
                <w14:ligatures w14:val="none"/>
              </w:rPr>
            </w:pPr>
            <w:r w:rsidRPr="00027937">
              <w:rPr>
                <w:rFonts w:eastAsia="Times New Roman" w:cs="Times New Roman"/>
                <w:b/>
                <w:bCs/>
                <w:color w:val="000000"/>
                <w:kern w:val="0"/>
                <w:sz w:val="22"/>
                <w:lang w:val="en-ID" w:eastAsia="zh-CN"/>
                <w14:ligatures w14:val="none"/>
              </w:rPr>
              <w:t>Kode Emiten</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65AECCCB" w14:textId="77777777" w:rsidR="00027937" w:rsidRPr="00027937" w:rsidRDefault="00027937" w:rsidP="00027937">
            <w:pPr>
              <w:spacing w:before="0" w:after="0" w:line="240" w:lineRule="auto"/>
              <w:jc w:val="center"/>
              <w:rPr>
                <w:rFonts w:eastAsia="Times New Roman" w:cs="Times New Roman"/>
                <w:b/>
                <w:bCs/>
                <w:color w:val="000000"/>
                <w:kern w:val="0"/>
                <w:sz w:val="22"/>
                <w:lang w:val="en-ID" w:eastAsia="zh-CN"/>
                <w14:ligatures w14:val="none"/>
              </w:rPr>
            </w:pPr>
            <w:r w:rsidRPr="00027937">
              <w:rPr>
                <w:rFonts w:eastAsia="Times New Roman" w:cs="Times New Roman"/>
                <w:b/>
                <w:bCs/>
                <w:color w:val="000000"/>
                <w:kern w:val="0"/>
                <w:sz w:val="22"/>
                <w:lang w:val="en-ID" w:eastAsia="zh-CN"/>
                <w14:ligatures w14:val="none"/>
              </w:rPr>
              <w:t>2018</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7DF37344" w14:textId="77777777" w:rsidR="00027937" w:rsidRPr="00027937" w:rsidRDefault="00027937" w:rsidP="00027937">
            <w:pPr>
              <w:spacing w:before="0" w:after="0" w:line="240" w:lineRule="auto"/>
              <w:jc w:val="center"/>
              <w:rPr>
                <w:rFonts w:eastAsia="Times New Roman" w:cs="Times New Roman"/>
                <w:b/>
                <w:bCs/>
                <w:color w:val="000000"/>
                <w:kern w:val="0"/>
                <w:sz w:val="22"/>
                <w:lang w:val="en-ID" w:eastAsia="zh-CN"/>
                <w14:ligatures w14:val="none"/>
              </w:rPr>
            </w:pPr>
            <w:r w:rsidRPr="00027937">
              <w:rPr>
                <w:rFonts w:eastAsia="Times New Roman" w:cs="Times New Roman"/>
                <w:b/>
                <w:bCs/>
                <w:color w:val="000000"/>
                <w:kern w:val="0"/>
                <w:sz w:val="22"/>
                <w:lang w:val="en-ID" w:eastAsia="zh-CN"/>
                <w14:ligatures w14:val="none"/>
              </w:rPr>
              <w:t>2019</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7F99EAA4" w14:textId="77777777" w:rsidR="00027937" w:rsidRPr="00027937" w:rsidRDefault="00027937" w:rsidP="00027937">
            <w:pPr>
              <w:spacing w:before="0" w:after="0" w:line="240" w:lineRule="auto"/>
              <w:jc w:val="center"/>
              <w:rPr>
                <w:rFonts w:eastAsia="Times New Roman" w:cs="Times New Roman"/>
                <w:b/>
                <w:bCs/>
                <w:color w:val="000000"/>
                <w:kern w:val="0"/>
                <w:sz w:val="22"/>
                <w:lang w:val="en-ID" w:eastAsia="zh-CN"/>
                <w14:ligatures w14:val="none"/>
              </w:rPr>
            </w:pPr>
            <w:r w:rsidRPr="00027937">
              <w:rPr>
                <w:rFonts w:eastAsia="Times New Roman" w:cs="Times New Roman"/>
                <w:b/>
                <w:bCs/>
                <w:color w:val="000000"/>
                <w:kern w:val="0"/>
                <w:sz w:val="22"/>
                <w:lang w:val="en-ID" w:eastAsia="zh-CN"/>
                <w14:ligatures w14:val="none"/>
              </w:rPr>
              <w:t>2020</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4ECB87FE" w14:textId="77777777" w:rsidR="00027937" w:rsidRPr="00027937" w:rsidRDefault="00027937" w:rsidP="00027937">
            <w:pPr>
              <w:spacing w:before="0" w:after="0" w:line="240" w:lineRule="auto"/>
              <w:jc w:val="center"/>
              <w:rPr>
                <w:rFonts w:eastAsia="Times New Roman" w:cs="Times New Roman"/>
                <w:b/>
                <w:bCs/>
                <w:color w:val="000000"/>
                <w:kern w:val="0"/>
                <w:sz w:val="22"/>
                <w:lang w:val="en-ID" w:eastAsia="zh-CN"/>
                <w14:ligatures w14:val="none"/>
              </w:rPr>
            </w:pPr>
            <w:r w:rsidRPr="00027937">
              <w:rPr>
                <w:rFonts w:eastAsia="Times New Roman" w:cs="Times New Roman"/>
                <w:b/>
                <w:bCs/>
                <w:color w:val="000000"/>
                <w:kern w:val="0"/>
                <w:sz w:val="22"/>
                <w:lang w:val="en-ID" w:eastAsia="zh-CN"/>
                <w14:ligatures w14:val="none"/>
              </w:rPr>
              <w:t>2021</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712D0332" w14:textId="77777777" w:rsidR="00027937" w:rsidRPr="00027937" w:rsidRDefault="00027937" w:rsidP="00027937">
            <w:pPr>
              <w:spacing w:before="0" w:after="0" w:line="240" w:lineRule="auto"/>
              <w:jc w:val="center"/>
              <w:rPr>
                <w:rFonts w:eastAsia="Times New Roman" w:cs="Times New Roman"/>
                <w:b/>
                <w:bCs/>
                <w:color w:val="000000"/>
                <w:kern w:val="0"/>
                <w:sz w:val="22"/>
                <w:lang w:val="en-ID" w:eastAsia="zh-CN"/>
                <w14:ligatures w14:val="none"/>
              </w:rPr>
            </w:pPr>
            <w:r w:rsidRPr="00027937">
              <w:rPr>
                <w:rFonts w:eastAsia="Times New Roman" w:cs="Times New Roman"/>
                <w:b/>
                <w:bCs/>
                <w:color w:val="000000"/>
                <w:kern w:val="0"/>
                <w:sz w:val="22"/>
                <w:lang w:val="en-ID" w:eastAsia="zh-CN"/>
                <w14:ligatures w14:val="none"/>
              </w:rPr>
              <w:t>2022</w:t>
            </w:r>
          </w:p>
        </w:tc>
      </w:tr>
      <w:tr w:rsidR="00027937" w:rsidRPr="00027937" w14:paraId="67C4966D" w14:textId="77777777" w:rsidTr="00027937">
        <w:trPr>
          <w:trHeight w:val="288"/>
          <w:jc w:val="center"/>
        </w:trPr>
        <w:tc>
          <w:tcPr>
            <w:tcW w:w="3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0702D3D" w14:textId="77777777" w:rsidR="00027937" w:rsidRPr="00027937" w:rsidRDefault="00027937" w:rsidP="00027937">
            <w:pPr>
              <w:spacing w:before="0" w:after="0" w:line="240" w:lineRule="auto"/>
              <w:jc w:val="center"/>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1</w:t>
            </w:r>
          </w:p>
        </w:tc>
        <w:tc>
          <w:tcPr>
            <w:tcW w:w="1595" w:type="dxa"/>
            <w:tcBorders>
              <w:top w:val="nil"/>
              <w:left w:val="nil"/>
              <w:bottom w:val="single" w:sz="4" w:space="0" w:color="auto"/>
              <w:right w:val="single" w:sz="4" w:space="0" w:color="auto"/>
            </w:tcBorders>
            <w:shd w:val="clear" w:color="auto" w:fill="FFFFFF" w:themeFill="background1"/>
            <w:noWrap/>
            <w:vAlign w:val="bottom"/>
            <w:hideMark/>
          </w:tcPr>
          <w:p w14:paraId="7A845306" w14:textId="77777777" w:rsidR="00027937" w:rsidRPr="00027937" w:rsidRDefault="00027937" w:rsidP="00027937">
            <w:pPr>
              <w:spacing w:before="0" w:after="0" w:line="240" w:lineRule="auto"/>
              <w:jc w:val="center"/>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AALI</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41721387"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2</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5063EFBE"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2</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24F133BA"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3</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545A2908"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2</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21E4F62B"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2</w:t>
            </w:r>
          </w:p>
        </w:tc>
      </w:tr>
      <w:tr w:rsidR="00027937" w:rsidRPr="00027937" w14:paraId="768DCA4C" w14:textId="77777777" w:rsidTr="00027937">
        <w:trPr>
          <w:trHeight w:val="288"/>
          <w:jc w:val="center"/>
        </w:trPr>
        <w:tc>
          <w:tcPr>
            <w:tcW w:w="3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BCBC662" w14:textId="77777777" w:rsidR="00027937" w:rsidRPr="00027937" w:rsidRDefault="00027937" w:rsidP="00027937">
            <w:pPr>
              <w:spacing w:before="0" w:after="0" w:line="240" w:lineRule="auto"/>
              <w:jc w:val="center"/>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2</w:t>
            </w:r>
          </w:p>
        </w:tc>
        <w:tc>
          <w:tcPr>
            <w:tcW w:w="1595" w:type="dxa"/>
            <w:tcBorders>
              <w:top w:val="nil"/>
              <w:left w:val="nil"/>
              <w:bottom w:val="single" w:sz="4" w:space="0" w:color="auto"/>
              <w:right w:val="single" w:sz="4" w:space="0" w:color="auto"/>
            </w:tcBorders>
            <w:shd w:val="clear" w:color="auto" w:fill="FFFFFF" w:themeFill="background1"/>
            <w:noWrap/>
            <w:vAlign w:val="bottom"/>
            <w:hideMark/>
          </w:tcPr>
          <w:p w14:paraId="5386A84B" w14:textId="77777777" w:rsidR="00027937" w:rsidRPr="00027937" w:rsidRDefault="00027937" w:rsidP="00027937">
            <w:pPr>
              <w:spacing w:before="0" w:after="0" w:line="240" w:lineRule="auto"/>
              <w:jc w:val="center"/>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ANJT</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6FF32779"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4</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5E3E522E"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4</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17E3870E"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3</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0EC0DD7C"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3</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17FD96C5"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3</w:t>
            </w:r>
          </w:p>
        </w:tc>
      </w:tr>
      <w:tr w:rsidR="00027937" w:rsidRPr="00027937" w14:paraId="77C69C89" w14:textId="77777777" w:rsidTr="00027937">
        <w:trPr>
          <w:trHeight w:val="288"/>
          <w:jc w:val="center"/>
        </w:trPr>
        <w:tc>
          <w:tcPr>
            <w:tcW w:w="3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896B16F" w14:textId="77777777" w:rsidR="00027937" w:rsidRPr="00027937" w:rsidRDefault="00027937" w:rsidP="00027937">
            <w:pPr>
              <w:spacing w:before="0" w:after="0" w:line="240" w:lineRule="auto"/>
              <w:jc w:val="center"/>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3</w:t>
            </w:r>
          </w:p>
        </w:tc>
        <w:tc>
          <w:tcPr>
            <w:tcW w:w="1595" w:type="dxa"/>
            <w:tcBorders>
              <w:top w:val="nil"/>
              <w:left w:val="nil"/>
              <w:bottom w:val="single" w:sz="4" w:space="0" w:color="auto"/>
              <w:right w:val="single" w:sz="4" w:space="0" w:color="auto"/>
            </w:tcBorders>
            <w:shd w:val="clear" w:color="auto" w:fill="FFFFFF" w:themeFill="background1"/>
            <w:noWrap/>
            <w:vAlign w:val="bottom"/>
            <w:hideMark/>
          </w:tcPr>
          <w:p w14:paraId="0821B17D" w14:textId="77777777" w:rsidR="00027937" w:rsidRPr="00027937" w:rsidRDefault="00027937" w:rsidP="00027937">
            <w:pPr>
              <w:spacing w:before="0" w:after="0" w:line="240" w:lineRule="auto"/>
              <w:jc w:val="center"/>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BWPT</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0FA2CACD"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2</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734ACB66"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2</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1769F959"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1</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578F9762"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1</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3AAF7274"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1</w:t>
            </w:r>
          </w:p>
        </w:tc>
      </w:tr>
      <w:tr w:rsidR="00027937" w:rsidRPr="00027937" w14:paraId="06D0837F" w14:textId="77777777" w:rsidTr="00027937">
        <w:trPr>
          <w:trHeight w:val="288"/>
          <w:jc w:val="center"/>
        </w:trPr>
        <w:tc>
          <w:tcPr>
            <w:tcW w:w="3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9703027" w14:textId="77777777" w:rsidR="00027937" w:rsidRPr="00027937" w:rsidRDefault="00027937" w:rsidP="00027937">
            <w:pPr>
              <w:spacing w:before="0" w:after="0" w:line="240" w:lineRule="auto"/>
              <w:jc w:val="center"/>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4</w:t>
            </w:r>
          </w:p>
        </w:tc>
        <w:tc>
          <w:tcPr>
            <w:tcW w:w="1595" w:type="dxa"/>
            <w:tcBorders>
              <w:top w:val="nil"/>
              <w:left w:val="nil"/>
              <w:bottom w:val="single" w:sz="4" w:space="0" w:color="auto"/>
              <w:right w:val="single" w:sz="4" w:space="0" w:color="auto"/>
            </w:tcBorders>
            <w:shd w:val="clear" w:color="auto" w:fill="FFFFFF" w:themeFill="background1"/>
            <w:noWrap/>
            <w:vAlign w:val="bottom"/>
            <w:hideMark/>
          </w:tcPr>
          <w:p w14:paraId="7FF40FB9" w14:textId="77777777" w:rsidR="00027937" w:rsidRPr="00027937" w:rsidRDefault="00027937" w:rsidP="00027937">
            <w:pPr>
              <w:spacing w:before="0" w:after="0" w:line="240" w:lineRule="auto"/>
              <w:jc w:val="center"/>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LSIP</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510C17F4"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2</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57FFCD45"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2</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0B72C3E9"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2</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4CD26E14"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2</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3FD5C417"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2</w:t>
            </w:r>
          </w:p>
        </w:tc>
      </w:tr>
      <w:tr w:rsidR="00027937" w:rsidRPr="00027937" w14:paraId="75FB632D" w14:textId="77777777" w:rsidTr="00027937">
        <w:trPr>
          <w:trHeight w:val="288"/>
          <w:jc w:val="center"/>
        </w:trPr>
        <w:tc>
          <w:tcPr>
            <w:tcW w:w="3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8514A26" w14:textId="77777777" w:rsidR="00027937" w:rsidRPr="00027937" w:rsidRDefault="00027937" w:rsidP="00027937">
            <w:pPr>
              <w:spacing w:before="0" w:after="0" w:line="240" w:lineRule="auto"/>
              <w:jc w:val="center"/>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5</w:t>
            </w:r>
          </w:p>
        </w:tc>
        <w:tc>
          <w:tcPr>
            <w:tcW w:w="1595" w:type="dxa"/>
            <w:tcBorders>
              <w:top w:val="nil"/>
              <w:left w:val="nil"/>
              <w:bottom w:val="single" w:sz="4" w:space="0" w:color="auto"/>
              <w:right w:val="single" w:sz="4" w:space="0" w:color="auto"/>
            </w:tcBorders>
            <w:shd w:val="clear" w:color="auto" w:fill="FFFFFF" w:themeFill="background1"/>
            <w:noWrap/>
            <w:vAlign w:val="bottom"/>
            <w:hideMark/>
          </w:tcPr>
          <w:p w14:paraId="31965152" w14:textId="77777777" w:rsidR="00027937" w:rsidRPr="00027937" w:rsidRDefault="00027937" w:rsidP="00027937">
            <w:pPr>
              <w:spacing w:before="0" w:after="0" w:line="240" w:lineRule="auto"/>
              <w:jc w:val="center"/>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SIMP</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6EBA957F"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2</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070619C2"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2</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1016DB41"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2</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57E613CB"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2</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30924204"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2</w:t>
            </w:r>
          </w:p>
        </w:tc>
      </w:tr>
      <w:tr w:rsidR="00027937" w:rsidRPr="00027937" w14:paraId="0C1A58FC" w14:textId="77777777" w:rsidTr="00027937">
        <w:trPr>
          <w:trHeight w:val="288"/>
          <w:jc w:val="center"/>
        </w:trPr>
        <w:tc>
          <w:tcPr>
            <w:tcW w:w="3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8189960" w14:textId="77777777" w:rsidR="00027937" w:rsidRPr="00027937" w:rsidRDefault="00027937" w:rsidP="00027937">
            <w:pPr>
              <w:spacing w:before="0" w:after="0" w:line="240" w:lineRule="auto"/>
              <w:jc w:val="center"/>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6</w:t>
            </w:r>
          </w:p>
        </w:tc>
        <w:tc>
          <w:tcPr>
            <w:tcW w:w="1595" w:type="dxa"/>
            <w:tcBorders>
              <w:top w:val="nil"/>
              <w:left w:val="nil"/>
              <w:bottom w:val="single" w:sz="4" w:space="0" w:color="auto"/>
              <w:right w:val="single" w:sz="4" w:space="0" w:color="auto"/>
            </w:tcBorders>
            <w:shd w:val="clear" w:color="auto" w:fill="FFFFFF" w:themeFill="background1"/>
            <w:noWrap/>
            <w:vAlign w:val="bottom"/>
            <w:hideMark/>
          </w:tcPr>
          <w:p w14:paraId="72C0E498" w14:textId="77777777" w:rsidR="00027937" w:rsidRPr="00027937" w:rsidRDefault="00027937" w:rsidP="00027937">
            <w:pPr>
              <w:spacing w:before="0" w:after="0" w:line="240" w:lineRule="auto"/>
              <w:jc w:val="center"/>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SSMS</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6D0E8A8F"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2</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61E68D27"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2</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64C1FF16"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2</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0163DABE"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2</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6ECB6624"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1</w:t>
            </w:r>
          </w:p>
        </w:tc>
      </w:tr>
      <w:tr w:rsidR="00027937" w:rsidRPr="00027937" w14:paraId="6EA1983B" w14:textId="77777777" w:rsidTr="00027937">
        <w:trPr>
          <w:trHeight w:val="288"/>
          <w:jc w:val="center"/>
        </w:trPr>
        <w:tc>
          <w:tcPr>
            <w:tcW w:w="375" w:type="dxa"/>
            <w:tcBorders>
              <w:top w:val="nil"/>
              <w:left w:val="nil"/>
              <w:bottom w:val="nil"/>
              <w:right w:val="nil"/>
            </w:tcBorders>
            <w:shd w:val="clear" w:color="auto" w:fill="FFFFFF" w:themeFill="background1"/>
            <w:noWrap/>
            <w:vAlign w:val="bottom"/>
            <w:hideMark/>
          </w:tcPr>
          <w:p w14:paraId="69D47BC2"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w:t>
            </w:r>
          </w:p>
        </w:tc>
        <w:tc>
          <w:tcPr>
            <w:tcW w:w="1595" w:type="dxa"/>
            <w:tcBorders>
              <w:top w:val="nil"/>
              <w:left w:val="nil"/>
              <w:bottom w:val="nil"/>
              <w:right w:val="nil"/>
            </w:tcBorders>
            <w:shd w:val="clear" w:color="auto" w:fill="FFFFFF" w:themeFill="background1"/>
            <w:noWrap/>
            <w:vAlign w:val="bottom"/>
            <w:hideMark/>
          </w:tcPr>
          <w:p w14:paraId="179CB4DE"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w:t>
            </w:r>
          </w:p>
        </w:tc>
        <w:tc>
          <w:tcPr>
            <w:tcW w:w="590" w:type="dxa"/>
            <w:tcBorders>
              <w:top w:val="nil"/>
              <w:left w:val="nil"/>
              <w:bottom w:val="nil"/>
              <w:right w:val="nil"/>
            </w:tcBorders>
            <w:shd w:val="clear" w:color="auto" w:fill="FFFFFF" w:themeFill="background1"/>
            <w:noWrap/>
            <w:vAlign w:val="bottom"/>
            <w:hideMark/>
          </w:tcPr>
          <w:p w14:paraId="71D377FF"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w:t>
            </w:r>
          </w:p>
        </w:tc>
        <w:tc>
          <w:tcPr>
            <w:tcW w:w="590" w:type="dxa"/>
            <w:tcBorders>
              <w:top w:val="nil"/>
              <w:left w:val="nil"/>
              <w:bottom w:val="nil"/>
              <w:right w:val="nil"/>
            </w:tcBorders>
            <w:shd w:val="clear" w:color="auto" w:fill="FFFFFF" w:themeFill="background1"/>
            <w:noWrap/>
            <w:vAlign w:val="bottom"/>
            <w:hideMark/>
          </w:tcPr>
          <w:p w14:paraId="58AF5930"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w:t>
            </w:r>
          </w:p>
        </w:tc>
        <w:tc>
          <w:tcPr>
            <w:tcW w:w="590" w:type="dxa"/>
            <w:tcBorders>
              <w:top w:val="nil"/>
              <w:left w:val="nil"/>
              <w:bottom w:val="nil"/>
              <w:right w:val="nil"/>
            </w:tcBorders>
            <w:shd w:val="clear" w:color="auto" w:fill="FFFFFF" w:themeFill="background1"/>
            <w:noWrap/>
            <w:vAlign w:val="bottom"/>
            <w:hideMark/>
          </w:tcPr>
          <w:p w14:paraId="59FD6179"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w:t>
            </w:r>
          </w:p>
        </w:tc>
        <w:tc>
          <w:tcPr>
            <w:tcW w:w="590" w:type="dxa"/>
            <w:tcBorders>
              <w:top w:val="nil"/>
              <w:left w:val="nil"/>
              <w:bottom w:val="nil"/>
              <w:right w:val="nil"/>
            </w:tcBorders>
            <w:shd w:val="clear" w:color="auto" w:fill="FFFFFF" w:themeFill="background1"/>
            <w:noWrap/>
            <w:vAlign w:val="bottom"/>
            <w:hideMark/>
          </w:tcPr>
          <w:p w14:paraId="68915365"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w:t>
            </w:r>
          </w:p>
        </w:tc>
        <w:tc>
          <w:tcPr>
            <w:tcW w:w="590" w:type="dxa"/>
            <w:tcBorders>
              <w:top w:val="nil"/>
              <w:left w:val="nil"/>
              <w:bottom w:val="nil"/>
              <w:right w:val="nil"/>
            </w:tcBorders>
            <w:shd w:val="clear" w:color="auto" w:fill="FFFFFF" w:themeFill="background1"/>
            <w:noWrap/>
            <w:vAlign w:val="bottom"/>
            <w:hideMark/>
          </w:tcPr>
          <w:p w14:paraId="2A392DDF"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w:t>
            </w:r>
          </w:p>
        </w:tc>
      </w:tr>
      <w:tr w:rsidR="00027937" w:rsidRPr="00027937" w14:paraId="7D8667FD" w14:textId="77777777" w:rsidTr="00027937">
        <w:trPr>
          <w:trHeight w:val="288"/>
          <w:jc w:val="center"/>
        </w:trPr>
        <w:tc>
          <w:tcPr>
            <w:tcW w:w="375" w:type="dxa"/>
            <w:tcBorders>
              <w:top w:val="nil"/>
              <w:left w:val="nil"/>
              <w:bottom w:val="nil"/>
              <w:right w:val="nil"/>
            </w:tcBorders>
            <w:shd w:val="clear" w:color="auto" w:fill="FFFFFF" w:themeFill="background1"/>
            <w:noWrap/>
            <w:vAlign w:val="bottom"/>
            <w:hideMark/>
          </w:tcPr>
          <w:p w14:paraId="4859EF91"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w:t>
            </w:r>
          </w:p>
        </w:tc>
        <w:tc>
          <w:tcPr>
            <w:tcW w:w="1595" w:type="dxa"/>
            <w:tcBorders>
              <w:top w:val="nil"/>
              <w:left w:val="nil"/>
              <w:bottom w:val="nil"/>
              <w:right w:val="nil"/>
            </w:tcBorders>
            <w:shd w:val="clear" w:color="auto" w:fill="FFFFFF" w:themeFill="background1"/>
            <w:noWrap/>
            <w:vAlign w:val="bottom"/>
            <w:hideMark/>
          </w:tcPr>
          <w:p w14:paraId="3D486950"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w:t>
            </w:r>
          </w:p>
        </w:tc>
        <w:tc>
          <w:tcPr>
            <w:tcW w:w="590" w:type="dxa"/>
            <w:tcBorders>
              <w:top w:val="nil"/>
              <w:left w:val="nil"/>
              <w:bottom w:val="nil"/>
              <w:right w:val="nil"/>
            </w:tcBorders>
            <w:shd w:val="clear" w:color="auto" w:fill="FFFFFF" w:themeFill="background1"/>
            <w:noWrap/>
            <w:vAlign w:val="bottom"/>
            <w:hideMark/>
          </w:tcPr>
          <w:p w14:paraId="1DFD0186"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w:t>
            </w:r>
          </w:p>
        </w:tc>
        <w:tc>
          <w:tcPr>
            <w:tcW w:w="590" w:type="dxa"/>
            <w:tcBorders>
              <w:top w:val="nil"/>
              <w:left w:val="nil"/>
              <w:bottom w:val="nil"/>
              <w:right w:val="nil"/>
            </w:tcBorders>
            <w:shd w:val="clear" w:color="auto" w:fill="FFFFFF" w:themeFill="background1"/>
            <w:noWrap/>
            <w:vAlign w:val="bottom"/>
            <w:hideMark/>
          </w:tcPr>
          <w:p w14:paraId="0E3034E5"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w:t>
            </w:r>
          </w:p>
        </w:tc>
        <w:tc>
          <w:tcPr>
            <w:tcW w:w="590" w:type="dxa"/>
            <w:tcBorders>
              <w:top w:val="nil"/>
              <w:left w:val="nil"/>
              <w:bottom w:val="nil"/>
              <w:right w:val="nil"/>
            </w:tcBorders>
            <w:shd w:val="clear" w:color="auto" w:fill="FFFFFF" w:themeFill="background1"/>
            <w:noWrap/>
            <w:vAlign w:val="bottom"/>
            <w:hideMark/>
          </w:tcPr>
          <w:p w14:paraId="6A69E60B"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w:t>
            </w:r>
          </w:p>
        </w:tc>
        <w:tc>
          <w:tcPr>
            <w:tcW w:w="590" w:type="dxa"/>
            <w:tcBorders>
              <w:top w:val="nil"/>
              <w:left w:val="nil"/>
              <w:bottom w:val="nil"/>
              <w:right w:val="nil"/>
            </w:tcBorders>
            <w:shd w:val="clear" w:color="auto" w:fill="FFFFFF" w:themeFill="background1"/>
            <w:noWrap/>
            <w:vAlign w:val="bottom"/>
            <w:hideMark/>
          </w:tcPr>
          <w:p w14:paraId="7BAB1E51"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w:t>
            </w:r>
          </w:p>
        </w:tc>
        <w:tc>
          <w:tcPr>
            <w:tcW w:w="590" w:type="dxa"/>
            <w:tcBorders>
              <w:top w:val="nil"/>
              <w:left w:val="nil"/>
              <w:bottom w:val="nil"/>
              <w:right w:val="nil"/>
            </w:tcBorders>
            <w:shd w:val="clear" w:color="auto" w:fill="FFFFFF" w:themeFill="background1"/>
            <w:noWrap/>
            <w:vAlign w:val="bottom"/>
            <w:hideMark/>
          </w:tcPr>
          <w:p w14:paraId="6EB6FFF6"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w:t>
            </w:r>
          </w:p>
        </w:tc>
      </w:tr>
      <w:tr w:rsidR="00027937" w:rsidRPr="00027937" w14:paraId="2E147D51" w14:textId="77777777" w:rsidTr="00027937">
        <w:trPr>
          <w:trHeight w:val="288"/>
          <w:jc w:val="center"/>
        </w:trPr>
        <w:tc>
          <w:tcPr>
            <w:tcW w:w="4920"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505D35" w14:textId="77777777" w:rsidR="00027937" w:rsidRPr="00027937" w:rsidRDefault="00027937" w:rsidP="00027937">
            <w:pPr>
              <w:spacing w:before="0" w:after="0" w:line="240" w:lineRule="auto"/>
              <w:jc w:val="center"/>
              <w:rPr>
                <w:rFonts w:eastAsia="Times New Roman" w:cs="Times New Roman"/>
                <w:b/>
                <w:bCs/>
                <w:color w:val="000000"/>
                <w:kern w:val="0"/>
                <w:sz w:val="22"/>
                <w:lang w:val="en-ID" w:eastAsia="zh-CN"/>
                <w14:ligatures w14:val="none"/>
              </w:rPr>
            </w:pPr>
            <w:proofErr w:type="spellStart"/>
            <w:r w:rsidRPr="00027937">
              <w:rPr>
                <w:rFonts w:eastAsia="Times New Roman" w:cs="Times New Roman"/>
                <w:b/>
                <w:bCs/>
                <w:color w:val="000000"/>
                <w:kern w:val="0"/>
                <w:sz w:val="22"/>
                <w:lang w:val="en-ID" w:eastAsia="zh-CN"/>
                <w14:ligatures w14:val="none"/>
              </w:rPr>
              <w:t>Jumlah</w:t>
            </w:r>
            <w:proofErr w:type="spellEnd"/>
            <w:r w:rsidRPr="00027937">
              <w:rPr>
                <w:rFonts w:eastAsia="Times New Roman" w:cs="Times New Roman"/>
                <w:b/>
                <w:bCs/>
                <w:color w:val="000000"/>
                <w:kern w:val="0"/>
                <w:sz w:val="22"/>
                <w:lang w:val="en-ID" w:eastAsia="zh-CN"/>
                <w14:ligatures w14:val="none"/>
              </w:rPr>
              <w:t xml:space="preserve"> </w:t>
            </w:r>
            <w:proofErr w:type="spellStart"/>
            <w:r w:rsidRPr="00027937">
              <w:rPr>
                <w:rFonts w:eastAsia="Times New Roman" w:cs="Times New Roman"/>
                <w:b/>
                <w:bCs/>
                <w:color w:val="000000"/>
                <w:kern w:val="0"/>
                <w:sz w:val="22"/>
                <w:lang w:val="en-ID" w:eastAsia="zh-CN"/>
                <w14:ligatures w14:val="none"/>
              </w:rPr>
              <w:t>Anggota</w:t>
            </w:r>
            <w:proofErr w:type="spellEnd"/>
            <w:r w:rsidRPr="00027937">
              <w:rPr>
                <w:rFonts w:eastAsia="Times New Roman" w:cs="Times New Roman"/>
                <w:b/>
                <w:bCs/>
                <w:color w:val="000000"/>
                <w:kern w:val="0"/>
                <w:sz w:val="22"/>
                <w:lang w:val="en-ID" w:eastAsia="zh-CN"/>
                <w14:ligatures w14:val="none"/>
              </w:rPr>
              <w:t xml:space="preserve"> </w:t>
            </w:r>
            <w:proofErr w:type="spellStart"/>
            <w:r w:rsidRPr="00027937">
              <w:rPr>
                <w:rFonts w:eastAsia="Times New Roman" w:cs="Times New Roman"/>
                <w:b/>
                <w:bCs/>
                <w:color w:val="000000"/>
                <w:kern w:val="0"/>
                <w:sz w:val="22"/>
                <w:lang w:val="en-ID" w:eastAsia="zh-CN"/>
                <w14:ligatures w14:val="none"/>
              </w:rPr>
              <w:t>Komisaris</w:t>
            </w:r>
            <w:proofErr w:type="spellEnd"/>
          </w:p>
        </w:tc>
      </w:tr>
      <w:tr w:rsidR="00027937" w:rsidRPr="00027937" w14:paraId="188418C3" w14:textId="77777777" w:rsidTr="00027937">
        <w:trPr>
          <w:trHeight w:val="288"/>
          <w:jc w:val="center"/>
        </w:trPr>
        <w:tc>
          <w:tcPr>
            <w:tcW w:w="3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31855B4" w14:textId="77777777" w:rsidR="00027937" w:rsidRPr="00027937" w:rsidRDefault="00027937" w:rsidP="00027937">
            <w:pPr>
              <w:spacing w:before="0" w:after="0" w:line="240" w:lineRule="auto"/>
              <w:jc w:val="center"/>
              <w:rPr>
                <w:rFonts w:eastAsia="Times New Roman" w:cs="Times New Roman"/>
                <w:b/>
                <w:bCs/>
                <w:color w:val="000000"/>
                <w:kern w:val="0"/>
                <w:sz w:val="22"/>
                <w:lang w:val="en-ID" w:eastAsia="zh-CN"/>
                <w14:ligatures w14:val="none"/>
              </w:rPr>
            </w:pPr>
            <w:r w:rsidRPr="00027937">
              <w:rPr>
                <w:rFonts w:eastAsia="Times New Roman" w:cs="Times New Roman"/>
                <w:b/>
                <w:bCs/>
                <w:color w:val="000000"/>
                <w:kern w:val="0"/>
                <w:sz w:val="22"/>
                <w:lang w:val="en-ID" w:eastAsia="zh-CN"/>
                <w14:ligatures w14:val="none"/>
              </w:rPr>
              <w:t>No</w:t>
            </w:r>
          </w:p>
        </w:tc>
        <w:tc>
          <w:tcPr>
            <w:tcW w:w="1595" w:type="dxa"/>
            <w:tcBorders>
              <w:top w:val="nil"/>
              <w:left w:val="nil"/>
              <w:bottom w:val="single" w:sz="4" w:space="0" w:color="auto"/>
              <w:right w:val="single" w:sz="4" w:space="0" w:color="auto"/>
            </w:tcBorders>
            <w:shd w:val="clear" w:color="auto" w:fill="FFFFFF" w:themeFill="background1"/>
            <w:noWrap/>
            <w:vAlign w:val="bottom"/>
            <w:hideMark/>
          </w:tcPr>
          <w:p w14:paraId="379CCCF5" w14:textId="77777777" w:rsidR="00027937" w:rsidRPr="00027937" w:rsidRDefault="00027937" w:rsidP="00027937">
            <w:pPr>
              <w:spacing w:before="0" w:after="0" w:line="240" w:lineRule="auto"/>
              <w:jc w:val="center"/>
              <w:rPr>
                <w:rFonts w:eastAsia="Times New Roman" w:cs="Times New Roman"/>
                <w:b/>
                <w:bCs/>
                <w:color w:val="000000"/>
                <w:kern w:val="0"/>
                <w:sz w:val="22"/>
                <w:lang w:val="en-ID" w:eastAsia="zh-CN"/>
                <w14:ligatures w14:val="none"/>
              </w:rPr>
            </w:pPr>
            <w:r w:rsidRPr="00027937">
              <w:rPr>
                <w:rFonts w:eastAsia="Times New Roman" w:cs="Times New Roman"/>
                <w:b/>
                <w:bCs/>
                <w:color w:val="000000"/>
                <w:kern w:val="0"/>
                <w:sz w:val="22"/>
                <w:lang w:val="en-ID" w:eastAsia="zh-CN"/>
                <w14:ligatures w14:val="none"/>
              </w:rPr>
              <w:t>Kode Emiten</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156FA26E" w14:textId="77777777" w:rsidR="00027937" w:rsidRPr="00027937" w:rsidRDefault="00027937" w:rsidP="00027937">
            <w:pPr>
              <w:spacing w:before="0" w:after="0" w:line="240" w:lineRule="auto"/>
              <w:jc w:val="center"/>
              <w:rPr>
                <w:rFonts w:eastAsia="Times New Roman" w:cs="Times New Roman"/>
                <w:b/>
                <w:bCs/>
                <w:color w:val="000000"/>
                <w:kern w:val="0"/>
                <w:sz w:val="22"/>
                <w:lang w:val="en-ID" w:eastAsia="zh-CN"/>
                <w14:ligatures w14:val="none"/>
              </w:rPr>
            </w:pPr>
            <w:r w:rsidRPr="00027937">
              <w:rPr>
                <w:rFonts w:eastAsia="Times New Roman" w:cs="Times New Roman"/>
                <w:b/>
                <w:bCs/>
                <w:color w:val="000000"/>
                <w:kern w:val="0"/>
                <w:sz w:val="22"/>
                <w:lang w:val="en-ID" w:eastAsia="zh-CN"/>
                <w14:ligatures w14:val="none"/>
              </w:rPr>
              <w:t>2018</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76B71E1D" w14:textId="77777777" w:rsidR="00027937" w:rsidRPr="00027937" w:rsidRDefault="00027937" w:rsidP="00027937">
            <w:pPr>
              <w:spacing w:before="0" w:after="0" w:line="240" w:lineRule="auto"/>
              <w:jc w:val="center"/>
              <w:rPr>
                <w:rFonts w:eastAsia="Times New Roman" w:cs="Times New Roman"/>
                <w:b/>
                <w:bCs/>
                <w:color w:val="000000"/>
                <w:kern w:val="0"/>
                <w:sz w:val="22"/>
                <w:lang w:val="en-ID" w:eastAsia="zh-CN"/>
                <w14:ligatures w14:val="none"/>
              </w:rPr>
            </w:pPr>
            <w:r w:rsidRPr="00027937">
              <w:rPr>
                <w:rFonts w:eastAsia="Times New Roman" w:cs="Times New Roman"/>
                <w:b/>
                <w:bCs/>
                <w:color w:val="000000"/>
                <w:kern w:val="0"/>
                <w:sz w:val="22"/>
                <w:lang w:val="en-ID" w:eastAsia="zh-CN"/>
                <w14:ligatures w14:val="none"/>
              </w:rPr>
              <w:t>2019</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6A0B3BAA" w14:textId="77777777" w:rsidR="00027937" w:rsidRPr="00027937" w:rsidRDefault="00027937" w:rsidP="00027937">
            <w:pPr>
              <w:spacing w:before="0" w:after="0" w:line="240" w:lineRule="auto"/>
              <w:jc w:val="center"/>
              <w:rPr>
                <w:rFonts w:eastAsia="Times New Roman" w:cs="Times New Roman"/>
                <w:b/>
                <w:bCs/>
                <w:color w:val="000000"/>
                <w:kern w:val="0"/>
                <w:sz w:val="22"/>
                <w:lang w:val="en-ID" w:eastAsia="zh-CN"/>
                <w14:ligatures w14:val="none"/>
              </w:rPr>
            </w:pPr>
            <w:r w:rsidRPr="00027937">
              <w:rPr>
                <w:rFonts w:eastAsia="Times New Roman" w:cs="Times New Roman"/>
                <w:b/>
                <w:bCs/>
                <w:color w:val="000000"/>
                <w:kern w:val="0"/>
                <w:sz w:val="22"/>
                <w:lang w:val="en-ID" w:eastAsia="zh-CN"/>
                <w14:ligatures w14:val="none"/>
              </w:rPr>
              <w:t>2020</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4BFCCFC9" w14:textId="77777777" w:rsidR="00027937" w:rsidRPr="00027937" w:rsidRDefault="00027937" w:rsidP="00027937">
            <w:pPr>
              <w:spacing w:before="0" w:after="0" w:line="240" w:lineRule="auto"/>
              <w:jc w:val="center"/>
              <w:rPr>
                <w:rFonts w:eastAsia="Times New Roman" w:cs="Times New Roman"/>
                <w:b/>
                <w:bCs/>
                <w:color w:val="000000"/>
                <w:kern w:val="0"/>
                <w:sz w:val="22"/>
                <w:lang w:val="en-ID" w:eastAsia="zh-CN"/>
                <w14:ligatures w14:val="none"/>
              </w:rPr>
            </w:pPr>
            <w:r w:rsidRPr="00027937">
              <w:rPr>
                <w:rFonts w:eastAsia="Times New Roman" w:cs="Times New Roman"/>
                <w:b/>
                <w:bCs/>
                <w:color w:val="000000"/>
                <w:kern w:val="0"/>
                <w:sz w:val="22"/>
                <w:lang w:val="en-ID" w:eastAsia="zh-CN"/>
                <w14:ligatures w14:val="none"/>
              </w:rPr>
              <w:t>2021</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3CBC227E" w14:textId="77777777" w:rsidR="00027937" w:rsidRPr="00027937" w:rsidRDefault="00027937" w:rsidP="00027937">
            <w:pPr>
              <w:spacing w:before="0" w:after="0" w:line="240" w:lineRule="auto"/>
              <w:jc w:val="center"/>
              <w:rPr>
                <w:rFonts w:eastAsia="Times New Roman" w:cs="Times New Roman"/>
                <w:b/>
                <w:bCs/>
                <w:color w:val="000000"/>
                <w:kern w:val="0"/>
                <w:sz w:val="22"/>
                <w:lang w:val="en-ID" w:eastAsia="zh-CN"/>
                <w14:ligatures w14:val="none"/>
              </w:rPr>
            </w:pPr>
            <w:r w:rsidRPr="00027937">
              <w:rPr>
                <w:rFonts w:eastAsia="Times New Roman" w:cs="Times New Roman"/>
                <w:b/>
                <w:bCs/>
                <w:color w:val="000000"/>
                <w:kern w:val="0"/>
                <w:sz w:val="22"/>
                <w:lang w:val="en-ID" w:eastAsia="zh-CN"/>
                <w14:ligatures w14:val="none"/>
              </w:rPr>
              <w:t>2022</w:t>
            </w:r>
          </w:p>
        </w:tc>
      </w:tr>
      <w:tr w:rsidR="00027937" w:rsidRPr="00027937" w14:paraId="512E678B" w14:textId="77777777" w:rsidTr="00027937">
        <w:trPr>
          <w:trHeight w:val="288"/>
          <w:jc w:val="center"/>
        </w:trPr>
        <w:tc>
          <w:tcPr>
            <w:tcW w:w="3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EB6B447" w14:textId="77777777" w:rsidR="00027937" w:rsidRPr="00027937" w:rsidRDefault="00027937" w:rsidP="00027937">
            <w:pPr>
              <w:spacing w:before="0" w:after="0" w:line="240" w:lineRule="auto"/>
              <w:jc w:val="center"/>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1</w:t>
            </w:r>
          </w:p>
        </w:tc>
        <w:tc>
          <w:tcPr>
            <w:tcW w:w="1595" w:type="dxa"/>
            <w:tcBorders>
              <w:top w:val="nil"/>
              <w:left w:val="nil"/>
              <w:bottom w:val="single" w:sz="4" w:space="0" w:color="auto"/>
              <w:right w:val="single" w:sz="4" w:space="0" w:color="auto"/>
            </w:tcBorders>
            <w:shd w:val="clear" w:color="auto" w:fill="FFFFFF" w:themeFill="background1"/>
            <w:noWrap/>
            <w:vAlign w:val="bottom"/>
            <w:hideMark/>
          </w:tcPr>
          <w:p w14:paraId="622ECD8D" w14:textId="77777777" w:rsidR="00027937" w:rsidRPr="00027937" w:rsidRDefault="00027937" w:rsidP="00027937">
            <w:pPr>
              <w:spacing w:before="0" w:after="0" w:line="240" w:lineRule="auto"/>
              <w:jc w:val="center"/>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AALI</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3890782F"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4</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195F7460"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4</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7E003D6B"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5</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6A413B10"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4</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6383C521"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4</w:t>
            </w:r>
          </w:p>
        </w:tc>
      </w:tr>
      <w:tr w:rsidR="00027937" w:rsidRPr="00027937" w14:paraId="2EBCC2FD" w14:textId="77777777" w:rsidTr="00027937">
        <w:trPr>
          <w:trHeight w:val="288"/>
          <w:jc w:val="center"/>
        </w:trPr>
        <w:tc>
          <w:tcPr>
            <w:tcW w:w="3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C471031" w14:textId="77777777" w:rsidR="00027937" w:rsidRPr="00027937" w:rsidRDefault="00027937" w:rsidP="00027937">
            <w:pPr>
              <w:spacing w:before="0" w:after="0" w:line="240" w:lineRule="auto"/>
              <w:jc w:val="center"/>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2</w:t>
            </w:r>
          </w:p>
        </w:tc>
        <w:tc>
          <w:tcPr>
            <w:tcW w:w="1595" w:type="dxa"/>
            <w:tcBorders>
              <w:top w:val="nil"/>
              <w:left w:val="nil"/>
              <w:bottom w:val="single" w:sz="4" w:space="0" w:color="auto"/>
              <w:right w:val="single" w:sz="4" w:space="0" w:color="auto"/>
            </w:tcBorders>
            <w:shd w:val="clear" w:color="auto" w:fill="FFFFFF" w:themeFill="background1"/>
            <w:noWrap/>
            <w:vAlign w:val="bottom"/>
            <w:hideMark/>
          </w:tcPr>
          <w:p w14:paraId="4D4519B1" w14:textId="77777777" w:rsidR="00027937" w:rsidRPr="00027937" w:rsidRDefault="00027937" w:rsidP="00027937">
            <w:pPr>
              <w:spacing w:before="0" w:after="0" w:line="240" w:lineRule="auto"/>
              <w:jc w:val="center"/>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ANJT</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6EF778BC"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8</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26DFB18B"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8</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6EAAF50A"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7</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2F876EC7"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8</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79B1A2BA"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8</w:t>
            </w:r>
          </w:p>
        </w:tc>
      </w:tr>
      <w:tr w:rsidR="00027937" w:rsidRPr="00027937" w14:paraId="6A126CED" w14:textId="77777777" w:rsidTr="00027937">
        <w:trPr>
          <w:trHeight w:val="288"/>
          <w:jc w:val="center"/>
        </w:trPr>
        <w:tc>
          <w:tcPr>
            <w:tcW w:w="3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A9142D9" w14:textId="77777777" w:rsidR="00027937" w:rsidRPr="00027937" w:rsidRDefault="00027937" w:rsidP="00027937">
            <w:pPr>
              <w:spacing w:before="0" w:after="0" w:line="240" w:lineRule="auto"/>
              <w:jc w:val="center"/>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3</w:t>
            </w:r>
          </w:p>
        </w:tc>
        <w:tc>
          <w:tcPr>
            <w:tcW w:w="1595" w:type="dxa"/>
            <w:tcBorders>
              <w:top w:val="nil"/>
              <w:left w:val="nil"/>
              <w:bottom w:val="single" w:sz="4" w:space="0" w:color="auto"/>
              <w:right w:val="single" w:sz="4" w:space="0" w:color="auto"/>
            </w:tcBorders>
            <w:shd w:val="clear" w:color="auto" w:fill="FFFFFF" w:themeFill="background1"/>
            <w:noWrap/>
            <w:vAlign w:val="bottom"/>
            <w:hideMark/>
          </w:tcPr>
          <w:p w14:paraId="51BE37A0" w14:textId="77777777" w:rsidR="00027937" w:rsidRPr="00027937" w:rsidRDefault="00027937" w:rsidP="00027937">
            <w:pPr>
              <w:spacing w:before="0" w:after="0" w:line="240" w:lineRule="auto"/>
              <w:jc w:val="center"/>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BWPT</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0968E931"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5</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18C6BE24"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4</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1B792D8B"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3</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12D4E565"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3</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0C711A81"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3</w:t>
            </w:r>
          </w:p>
        </w:tc>
      </w:tr>
      <w:tr w:rsidR="00027937" w:rsidRPr="00027937" w14:paraId="432D6F54" w14:textId="77777777" w:rsidTr="00027937">
        <w:trPr>
          <w:trHeight w:val="288"/>
          <w:jc w:val="center"/>
        </w:trPr>
        <w:tc>
          <w:tcPr>
            <w:tcW w:w="3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FE9A46D" w14:textId="77777777" w:rsidR="00027937" w:rsidRPr="00027937" w:rsidRDefault="00027937" w:rsidP="00027937">
            <w:pPr>
              <w:spacing w:before="0" w:after="0" w:line="240" w:lineRule="auto"/>
              <w:jc w:val="center"/>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4</w:t>
            </w:r>
          </w:p>
        </w:tc>
        <w:tc>
          <w:tcPr>
            <w:tcW w:w="1595" w:type="dxa"/>
            <w:tcBorders>
              <w:top w:val="nil"/>
              <w:left w:val="nil"/>
              <w:bottom w:val="single" w:sz="4" w:space="0" w:color="auto"/>
              <w:right w:val="single" w:sz="4" w:space="0" w:color="auto"/>
            </w:tcBorders>
            <w:shd w:val="clear" w:color="auto" w:fill="FFFFFF" w:themeFill="background1"/>
            <w:noWrap/>
            <w:vAlign w:val="bottom"/>
            <w:hideMark/>
          </w:tcPr>
          <w:p w14:paraId="2155CBC2" w14:textId="77777777" w:rsidR="00027937" w:rsidRPr="00027937" w:rsidRDefault="00027937" w:rsidP="00027937">
            <w:pPr>
              <w:spacing w:before="0" w:after="0" w:line="240" w:lineRule="auto"/>
              <w:jc w:val="center"/>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LSIP</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73768300"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6</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248C99AD"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5</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40F0534C"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5</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5EB84F18"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5</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5FBF264E"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5</w:t>
            </w:r>
          </w:p>
        </w:tc>
      </w:tr>
      <w:tr w:rsidR="00027937" w:rsidRPr="00027937" w14:paraId="72BB9040" w14:textId="77777777" w:rsidTr="00027937">
        <w:trPr>
          <w:trHeight w:val="288"/>
          <w:jc w:val="center"/>
        </w:trPr>
        <w:tc>
          <w:tcPr>
            <w:tcW w:w="3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114C00F" w14:textId="77777777" w:rsidR="00027937" w:rsidRPr="00027937" w:rsidRDefault="00027937" w:rsidP="00027937">
            <w:pPr>
              <w:spacing w:before="0" w:after="0" w:line="240" w:lineRule="auto"/>
              <w:jc w:val="center"/>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5</w:t>
            </w:r>
          </w:p>
        </w:tc>
        <w:tc>
          <w:tcPr>
            <w:tcW w:w="1595" w:type="dxa"/>
            <w:tcBorders>
              <w:top w:val="nil"/>
              <w:left w:val="nil"/>
              <w:bottom w:val="single" w:sz="4" w:space="0" w:color="auto"/>
              <w:right w:val="single" w:sz="4" w:space="0" w:color="auto"/>
            </w:tcBorders>
            <w:shd w:val="clear" w:color="auto" w:fill="FFFFFF" w:themeFill="background1"/>
            <w:noWrap/>
            <w:vAlign w:val="bottom"/>
            <w:hideMark/>
          </w:tcPr>
          <w:p w14:paraId="5418D16B" w14:textId="77777777" w:rsidR="00027937" w:rsidRPr="00027937" w:rsidRDefault="00027937" w:rsidP="00027937">
            <w:pPr>
              <w:spacing w:before="0" w:after="0" w:line="240" w:lineRule="auto"/>
              <w:jc w:val="center"/>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SIMP</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5726EB22"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6</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0B175B76"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6</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1A1C64C2"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6</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4E52245E"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6</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404A0556"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6</w:t>
            </w:r>
          </w:p>
        </w:tc>
      </w:tr>
      <w:tr w:rsidR="00027937" w:rsidRPr="00027937" w14:paraId="03CB7FCC" w14:textId="77777777" w:rsidTr="00027937">
        <w:trPr>
          <w:trHeight w:val="288"/>
          <w:jc w:val="center"/>
        </w:trPr>
        <w:tc>
          <w:tcPr>
            <w:tcW w:w="3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099E98D" w14:textId="77777777" w:rsidR="00027937" w:rsidRPr="00027937" w:rsidRDefault="00027937" w:rsidP="00027937">
            <w:pPr>
              <w:spacing w:before="0" w:after="0" w:line="240" w:lineRule="auto"/>
              <w:jc w:val="center"/>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6</w:t>
            </w:r>
          </w:p>
        </w:tc>
        <w:tc>
          <w:tcPr>
            <w:tcW w:w="1595" w:type="dxa"/>
            <w:tcBorders>
              <w:top w:val="nil"/>
              <w:left w:val="nil"/>
              <w:bottom w:val="single" w:sz="4" w:space="0" w:color="auto"/>
              <w:right w:val="single" w:sz="4" w:space="0" w:color="auto"/>
            </w:tcBorders>
            <w:shd w:val="clear" w:color="auto" w:fill="FFFFFF" w:themeFill="background1"/>
            <w:noWrap/>
            <w:vAlign w:val="bottom"/>
            <w:hideMark/>
          </w:tcPr>
          <w:p w14:paraId="4BA19B44" w14:textId="77777777" w:rsidR="00027937" w:rsidRPr="00027937" w:rsidRDefault="00027937" w:rsidP="00027937">
            <w:pPr>
              <w:spacing w:before="0" w:after="0" w:line="240" w:lineRule="auto"/>
              <w:jc w:val="center"/>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SSMS</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11CE5FC4"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4</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353C906F"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4</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6F7DCEEF"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4</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48789425"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4</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54D829E1" w14:textId="77777777" w:rsidR="00027937" w:rsidRPr="00027937" w:rsidRDefault="00027937" w:rsidP="00027937">
            <w:pPr>
              <w:spacing w:before="0" w:after="0" w:line="240" w:lineRule="auto"/>
              <w:jc w:val="righ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3</w:t>
            </w:r>
          </w:p>
        </w:tc>
      </w:tr>
      <w:tr w:rsidR="00027937" w:rsidRPr="00027937" w14:paraId="5723A0A2" w14:textId="77777777" w:rsidTr="00027937">
        <w:trPr>
          <w:trHeight w:val="288"/>
          <w:jc w:val="center"/>
        </w:trPr>
        <w:tc>
          <w:tcPr>
            <w:tcW w:w="375" w:type="dxa"/>
            <w:tcBorders>
              <w:top w:val="nil"/>
              <w:left w:val="nil"/>
              <w:bottom w:val="nil"/>
              <w:right w:val="nil"/>
            </w:tcBorders>
            <w:shd w:val="clear" w:color="auto" w:fill="FFFFFF" w:themeFill="background1"/>
            <w:noWrap/>
            <w:vAlign w:val="bottom"/>
            <w:hideMark/>
          </w:tcPr>
          <w:p w14:paraId="30F26D88"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w:t>
            </w:r>
          </w:p>
        </w:tc>
        <w:tc>
          <w:tcPr>
            <w:tcW w:w="1595" w:type="dxa"/>
            <w:tcBorders>
              <w:top w:val="nil"/>
              <w:left w:val="nil"/>
              <w:bottom w:val="nil"/>
              <w:right w:val="nil"/>
            </w:tcBorders>
            <w:shd w:val="clear" w:color="auto" w:fill="FFFFFF" w:themeFill="background1"/>
            <w:noWrap/>
            <w:vAlign w:val="bottom"/>
            <w:hideMark/>
          </w:tcPr>
          <w:p w14:paraId="5F60CBA0"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w:t>
            </w:r>
          </w:p>
        </w:tc>
        <w:tc>
          <w:tcPr>
            <w:tcW w:w="590" w:type="dxa"/>
            <w:tcBorders>
              <w:top w:val="nil"/>
              <w:left w:val="nil"/>
              <w:bottom w:val="nil"/>
              <w:right w:val="nil"/>
            </w:tcBorders>
            <w:shd w:val="clear" w:color="auto" w:fill="FFFFFF" w:themeFill="background1"/>
            <w:noWrap/>
            <w:vAlign w:val="bottom"/>
            <w:hideMark/>
          </w:tcPr>
          <w:p w14:paraId="1F70B56F"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w:t>
            </w:r>
          </w:p>
        </w:tc>
        <w:tc>
          <w:tcPr>
            <w:tcW w:w="590" w:type="dxa"/>
            <w:tcBorders>
              <w:top w:val="nil"/>
              <w:left w:val="nil"/>
              <w:bottom w:val="nil"/>
              <w:right w:val="nil"/>
            </w:tcBorders>
            <w:shd w:val="clear" w:color="auto" w:fill="FFFFFF" w:themeFill="background1"/>
            <w:noWrap/>
            <w:vAlign w:val="bottom"/>
            <w:hideMark/>
          </w:tcPr>
          <w:p w14:paraId="41ED23EA"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w:t>
            </w:r>
          </w:p>
        </w:tc>
        <w:tc>
          <w:tcPr>
            <w:tcW w:w="590" w:type="dxa"/>
            <w:tcBorders>
              <w:top w:val="nil"/>
              <w:left w:val="nil"/>
              <w:bottom w:val="nil"/>
              <w:right w:val="nil"/>
            </w:tcBorders>
            <w:shd w:val="clear" w:color="auto" w:fill="FFFFFF" w:themeFill="background1"/>
            <w:noWrap/>
            <w:vAlign w:val="bottom"/>
            <w:hideMark/>
          </w:tcPr>
          <w:p w14:paraId="41879183"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w:t>
            </w:r>
          </w:p>
        </w:tc>
        <w:tc>
          <w:tcPr>
            <w:tcW w:w="590" w:type="dxa"/>
            <w:tcBorders>
              <w:top w:val="nil"/>
              <w:left w:val="nil"/>
              <w:bottom w:val="nil"/>
              <w:right w:val="nil"/>
            </w:tcBorders>
            <w:shd w:val="clear" w:color="auto" w:fill="FFFFFF" w:themeFill="background1"/>
            <w:noWrap/>
            <w:vAlign w:val="bottom"/>
            <w:hideMark/>
          </w:tcPr>
          <w:p w14:paraId="08E62FB3"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w:t>
            </w:r>
          </w:p>
        </w:tc>
        <w:tc>
          <w:tcPr>
            <w:tcW w:w="590" w:type="dxa"/>
            <w:tcBorders>
              <w:top w:val="nil"/>
              <w:left w:val="nil"/>
              <w:bottom w:val="nil"/>
              <w:right w:val="nil"/>
            </w:tcBorders>
            <w:shd w:val="clear" w:color="auto" w:fill="FFFFFF" w:themeFill="background1"/>
            <w:noWrap/>
            <w:vAlign w:val="bottom"/>
            <w:hideMark/>
          </w:tcPr>
          <w:p w14:paraId="01C0A918"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w:t>
            </w:r>
          </w:p>
        </w:tc>
      </w:tr>
      <w:tr w:rsidR="00027937" w:rsidRPr="00027937" w14:paraId="165DC32C" w14:textId="77777777" w:rsidTr="00027937">
        <w:trPr>
          <w:trHeight w:val="288"/>
          <w:jc w:val="center"/>
        </w:trPr>
        <w:tc>
          <w:tcPr>
            <w:tcW w:w="375" w:type="dxa"/>
            <w:tcBorders>
              <w:top w:val="nil"/>
              <w:left w:val="nil"/>
              <w:bottom w:val="nil"/>
              <w:right w:val="nil"/>
            </w:tcBorders>
            <w:shd w:val="clear" w:color="auto" w:fill="FFFFFF" w:themeFill="background1"/>
            <w:noWrap/>
            <w:vAlign w:val="bottom"/>
            <w:hideMark/>
          </w:tcPr>
          <w:p w14:paraId="0CD6596C"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w:t>
            </w:r>
          </w:p>
        </w:tc>
        <w:tc>
          <w:tcPr>
            <w:tcW w:w="1595" w:type="dxa"/>
            <w:tcBorders>
              <w:top w:val="nil"/>
              <w:left w:val="nil"/>
              <w:bottom w:val="nil"/>
              <w:right w:val="nil"/>
            </w:tcBorders>
            <w:shd w:val="clear" w:color="auto" w:fill="FFFFFF" w:themeFill="background1"/>
            <w:noWrap/>
            <w:vAlign w:val="bottom"/>
            <w:hideMark/>
          </w:tcPr>
          <w:p w14:paraId="1631444D"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w:t>
            </w:r>
          </w:p>
        </w:tc>
        <w:tc>
          <w:tcPr>
            <w:tcW w:w="590" w:type="dxa"/>
            <w:tcBorders>
              <w:top w:val="nil"/>
              <w:left w:val="nil"/>
              <w:bottom w:val="nil"/>
              <w:right w:val="nil"/>
            </w:tcBorders>
            <w:shd w:val="clear" w:color="auto" w:fill="FFFFFF" w:themeFill="background1"/>
            <w:noWrap/>
            <w:vAlign w:val="bottom"/>
            <w:hideMark/>
          </w:tcPr>
          <w:p w14:paraId="7B15FD0F"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w:t>
            </w:r>
          </w:p>
        </w:tc>
        <w:tc>
          <w:tcPr>
            <w:tcW w:w="590" w:type="dxa"/>
            <w:tcBorders>
              <w:top w:val="nil"/>
              <w:left w:val="nil"/>
              <w:bottom w:val="nil"/>
              <w:right w:val="nil"/>
            </w:tcBorders>
            <w:shd w:val="clear" w:color="auto" w:fill="FFFFFF" w:themeFill="background1"/>
            <w:noWrap/>
            <w:vAlign w:val="bottom"/>
            <w:hideMark/>
          </w:tcPr>
          <w:p w14:paraId="159A2668"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w:t>
            </w:r>
          </w:p>
        </w:tc>
        <w:tc>
          <w:tcPr>
            <w:tcW w:w="590" w:type="dxa"/>
            <w:tcBorders>
              <w:top w:val="nil"/>
              <w:left w:val="nil"/>
              <w:bottom w:val="nil"/>
              <w:right w:val="nil"/>
            </w:tcBorders>
            <w:shd w:val="clear" w:color="auto" w:fill="FFFFFF" w:themeFill="background1"/>
            <w:noWrap/>
            <w:vAlign w:val="bottom"/>
            <w:hideMark/>
          </w:tcPr>
          <w:p w14:paraId="55C0244B"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w:t>
            </w:r>
          </w:p>
        </w:tc>
        <w:tc>
          <w:tcPr>
            <w:tcW w:w="590" w:type="dxa"/>
            <w:tcBorders>
              <w:top w:val="nil"/>
              <w:left w:val="nil"/>
              <w:bottom w:val="nil"/>
              <w:right w:val="nil"/>
            </w:tcBorders>
            <w:shd w:val="clear" w:color="auto" w:fill="FFFFFF" w:themeFill="background1"/>
            <w:noWrap/>
            <w:vAlign w:val="bottom"/>
            <w:hideMark/>
          </w:tcPr>
          <w:p w14:paraId="473D3A25"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w:t>
            </w:r>
          </w:p>
        </w:tc>
        <w:tc>
          <w:tcPr>
            <w:tcW w:w="590" w:type="dxa"/>
            <w:tcBorders>
              <w:top w:val="nil"/>
              <w:left w:val="nil"/>
              <w:bottom w:val="nil"/>
              <w:right w:val="nil"/>
            </w:tcBorders>
            <w:shd w:val="clear" w:color="auto" w:fill="FFFFFF" w:themeFill="background1"/>
            <w:noWrap/>
            <w:vAlign w:val="bottom"/>
            <w:hideMark/>
          </w:tcPr>
          <w:p w14:paraId="12EC82AC"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w:t>
            </w:r>
          </w:p>
        </w:tc>
      </w:tr>
      <w:tr w:rsidR="00027937" w:rsidRPr="00027937" w14:paraId="17A36ED4" w14:textId="77777777" w:rsidTr="00027937">
        <w:trPr>
          <w:trHeight w:val="288"/>
          <w:jc w:val="center"/>
        </w:trPr>
        <w:tc>
          <w:tcPr>
            <w:tcW w:w="4920"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153BCA" w14:textId="77777777" w:rsidR="00027937" w:rsidRPr="00027937" w:rsidRDefault="00027937" w:rsidP="00027937">
            <w:pPr>
              <w:spacing w:before="0" w:after="0" w:line="240" w:lineRule="auto"/>
              <w:jc w:val="center"/>
              <w:rPr>
                <w:rFonts w:eastAsia="Times New Roman" w:cs="Times New Roman"/>
                <w:b/>
                <w:bCs/>
                <w:color w:val="000000"/>
                <w:kern w:val="0"/>
                <w:sz w:val="22"/>
                <w:lang w:val="en-ID" w:eastAsia="zh-CN"/>
                <w14:ligatures w14:val="none"/>
              </w:rPr>
            </w:pPr>
            <w:proofErr w:type="spellStart"/>
            <w:r w:rsidRPr="00027937">
              <w:rPr>
                <w:rFonts w:eastAsia="Times New Roman" w:cs="Times New Roman"/>
                <w:b/>
                <w:bCs/>
                <w:color w:val="000000"/>
                <w:kern w:val="0"/>
                <w:sz w:val="22"/>
                <w:lang w:val="en-ID" w:eastAsia="zh-CN"/>
                <w14:ligatures w14:val="none"/>
              </w:rPr>
              <w:t>Presentase</w:t>
            </w:r>
            <w:proofErr w:type="spellEnd"/>
            <w:r w:rsidRPr="00027937">
              <w:rPr>
                <w:rFonts w:eastAsia="Times New Roman" w:cs="Times New Roman"/>
                <w:b/>
                <w:bCs/>
                <w:color w:val="000000"/>
                <w:kern w:val="0"/>
                <w:sz w:val="22"/>
                <w:lang w:val="en-ID" w:eastAsia="zh-CN"/>
                <w14:ligatures w14:val="none"/>
              </w:rPr>
              <w:t xml:space="preserve"> Dewan </w:t>
            </w:r>
            <w:proofErr w:type="spellStart"/>
            <w:r w:rsidRPr="00027937">
              <w:rPr>
                <w:rFonts w:eastAsia="Times New Roman" w:cs="Times New Roman"/>
                <w:b/>
                <w:bCs/>
                <w:color w:val="000000"/>
                <w:kern w:val="0"/>
                <w:sz w:val="22"/>
                <w:lang w:val="en-ID" w:eastAsia="zh-CN"/>
                <w14:ligatures w14:val="none"/>
              </w:rPr>
              <w:t>Komisaris</w:t>
            </w:r>
            <w:proofErr w:type="spellEnd"/>
            <w:r w:rsidRPr="00027937">
              <w:rPr>
                <w:rFonts w:eastAsia="Times New Roman" w:cs="Times New Roman"/>
                <w:b/>
                <w:bCs/>
                <w:color w:val="000000"/>
                <w:kern w:val="0"/>
                <w:sz w:val="22"/>
                <w:lang w:val="en-ID" w:eastAsia="zh-CN"/>
                <w14:ligatures w14:val="none"/>
              </w:rPr>
              <w:t xml:space="preserve"> </w:t>
            </w:r>
            <w:proofErr w:type="spellStart"/>
            <w:r w:rsidRPr="00027937">
              <w:rPr>
                <w:rFonts w:eastAsia="Times New Roman" w:cs="Times New Roman"/>
                <w:b/>
                <w:bCs/>
                <w:color w:val="000000"/>
                <w:kern w:val="0"/>
                <w:sz w:val="22"/>
                <w:lang w:val="en-ID" w:eastAsia="zh-CN"/>
                <w14:ligatures w14:val="none"/>
              </w:rPr>
              <w:t>Independen</w:t>
            </w:r>
            <w:proofErr w:type="spellEnd"/>
          </w:p>
        </w:tc>
      </w:tr>
      <w:tr w:rsidR="00027937" w:rsidRPr="00027937" w14:paraId="5578B6CB" w14:textId="77777777" w:rsidTr="00027937">
        <w:trPr>
          <w:trHeight w:val="288"/>
          <w:jc w:val="center"/>
        </w:trPr>
        <w:tc>
          <w:tcPr>
            <w:tcW w:w="3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3DF8890" w14:textId="77777777" w:rsidR="00027937" w:rsidRPr="00027937" w:rsidRDefault="00027937" w:rsidP="00027937">
            <w:pPr>
              <w:spacing w:before="0" w:after="0" w:line="240" w:lineRule="auto"/>
              <w:jc w:val="center"/>
              <w:rPr>
                <w:rFonts w:eastAsia="Times New Roman" w:cs="Times New Roman"/>
                <w:b/>
                <w:bCs/>
                <w:color w:val="000000"/>
                <w:kern w:val="0"/>
                <w:sz w:val="22"/>
                <w:lang w:val="en-ID" w:eastAsia="zh-CN"/>
                <w14:ligatures w14:val="none"/>
              </w:rPr>
            </w:pPr>
            <w:r w:rsidRPr="00027937">
              <w:rPr>
                <w:rFonts w:eastAsia="Times New Roman" w:cs="Times New Roman"/>
                <w:b/>
                <w:bCs/>
                <w:color w:val="000000"/>
                <w:kern w:val="0"/>
                <w:sz w:val="22"/>
                <w:lang w:val="en-ID" w:eastAsia="zh-CN"/>
                <w14:ligatures w14:val="none"/>
              </w:rPr>
              <w:t>No</w:t>
            </w:r>
          </w:p>
        </w:tc>
        <w:tc>
          <w:tcPr>
            <w:tcW w:w="1595" w:type="dxa"/>
            <w:tcBorders>
              <w:top w:val="nil"/>
              <w:left w:val="nil"/>
              <w:bottom w:val="single" w:sz="4" w:space="0" w:color="auto"/>
              <w:right w:val="single" w:sz="4" w:space="0" w:color="auto"/>
            </w:tcBorders>
            <w:shd w:val="clear" w:color="auto" w:fill="FFFFFF" w:themeFill="background1"/>
            <w:noWrap/>
            <w:vAlign w:val="bottom"/>
            <w:hideMark/>
          </w:tcPr>
          <w:p w14:paraId="6186FC70" w14:textId="77777777" w:rsidR="00027937" w:rsidRPr="00027937" w:rsidRDefault="00027937" w:rsidP="00027937">
            <w:pPr>
              <w:spacing w:before="0" w:after="0" w:line="240" w:lineRule="auto"/>
              <w:jc w:val="center"/>
              <w:rPr>
                <w:rFonts w:eastAsia="Times New Roman" w:cs="Times New Roman"/>
                <w:b/>
                <w:bCs/>
                <w:color w:val="000000"/>
                <w:kern w:val="0"/>
                <w:sz w:val="22"/>
                <w:lang w:val="en-ID" w:eastAsia="zh-CN"/>
                <w14:ligatures w14:val="none"/>
              </w:rPr>
            </w:pPr>
            <w:r w:rsidRPr="00027937">
              <w:rPr>
                <w:rFonts w:eastAsia="Times New Roman" w:cs="Times New Roman"/>
                <w:b/>
                <w:bCs/>
                <w:color w:val="000000"/>
                <w:kern w:val="0"/>
                <w:sz w:val="22"/>
                <w:lang w:val="en-ID" w:eastAsia="zh-CN"/>
                <w14:ligatures w14:val="none"/>
              </w:rPr>
              <w:t>Kode Emiten</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128F45E8" w14:textId="77777777" w:rsidR="00027937" w:rsidRPr="00027937" w:rsidRDefault="00027937" w:rsidP="00027937">
            <w:pPr>
              <w:spacing w:before="0" w:after="0" w:line="240" w:lineRule="auto"/>
              <w:jc w:val="center"/>
              <w:rPr>
                <w:rFonts w:eastAsia="Times New Roman" w:cs="Times New Roman"/>
                <w:b/>
                <w:bCs/>
                <w:color w:val="000000"/>
                <w:kern w:val="0"/>
                <w:sz w:val="22"/>
                <w:lang w:val="en-ID" w:eastAsia="zh-CN"/>
                <w14:ligatures w14:val="none"/>
              </w:rPr>
            </w:pPr>
            <w:r w:rsidRPr="00027937">
              <w:rPr>
                <w:rFonts w:eastAsia="Times New Roman" w:cs="Times New Roman"/>
                <w:b/>
                <w:bCs/>
                <w:color w:val="000000"/>
                <w:kern w:val="0"/>
                <w:sz w:val="22"/>
                <w:lang w:val="en-ID" w:eastAsia="zh-CN"/>
                <w14:ligatures w14:val="none"/>
              </w:rPr>
              <w:t>2018</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1D799A5E" w14:textId="77777777" w:rsidR="00027937" w:rsidRPr="00027937" w:rsidRDefault="00027937" w:rsidP="00027937">
            <w:pPr>
              <w:spacing w:before="0" w:after="0" w:line="240" w:lineRule="auto"/>
              <w:jc w:val="center"/>
              <w:rPr>
                <w:rFonts w:eastAsia="Times New Roman" w:cs="Times New Roman"/>
                <w:b/>
                <w:bCs/>
                <w:color w:val="000000"/>
                <w:kern w:val="0"/>
                <w:sz w:val="22"/>
                <w:lang w:val="en-ID" w:eastAsia="zh-CN"/>
                <w14:ligatures w14:val="none"/>
              </w:rPr>
            </w:pPr>
            <w:r w:rsidRPr="00027937">
              <w:rPr>
                <w:rFonts w:eastAsia="Times New Roman" w:cs="Times New Roman"/>
                <w:b/>
                <w:bCs/>
                <w:color w:val="000000"/>
                <w:kern w:val="0"/>
                <w:sz w:val="22"/>
                <w:lang w:val="en-ID" w:eastAsia="zh-CN"/>
                <w14:ligatures w14:val="none"/>
              </w:rPr>
              <w:t>2019</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5D23CDC1" w14:textId="77777777" w:rsidR="00027937" w:rsidRPr="00027937" w:rsidRDefault="00027937" w:rsidP="00027937">
            <w:pPr>
              <w:spacing w:before="0" w:after="0" w:line="240" w:lineRule="auto"/>
              <w:jc w:val="center"/>
              <w:rPr>
                <w:rFonts w:eastAsia="Times New Roman" w:cs="Times New Roman"/>
                <w:b/>
                <w:bCs/>
                <w:color w:val="000000"/>
                <w:kern w:val="0"/>
                <w:sz w:val="22"/>
                <w:lang w:val="en-ID" w:eastAsia="zh-CN"/>
                <w14:ligatures w14:val="none"/>
              </w:rPr>
            </w:pPr>
            <w:r w:rsidRPr="00027937">
              <w:rPr>
                <w:rFonts w:eastAsia="Times New Roman" w:cs="Times New Roman"/>
                <w:b/>
                <w:bCs/>
                <w:color w:val="000000"/>
                <w:kern w:val="0"/>
                <w:sz w:val="22"/>
                <w:lang w:val="en-ID" w:eastAsia="zh-CN"/>
                <w14:ligatures w14:val="none"/>
              </w:rPr>
              <w:t>2020</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41995B80" w14:textId="77777777" w:rsidR="00027937" w:rsidRPr="00027937" w:rsidRDefault="00027937" w:rsidP="00027937">
            <w:pPr>
              <w:spacing w:before="0" w:after="0" w:line="240" w:lineRule="auto"/>
              <w:jc w:val="center"/>
              <w:rPr>
                <w:rFonts w:eastAsia="Times New Roman" w:cs="Times New Roman"/>
                <w:b/>
                <w:bCs/>
                <w:color w:val="000000"/>
                <w:kern w:val="0"/>
                <w:sz w:val="22"/>
                <w:lang w:val="en-ID" w:eastAsia="zh-CN"/>
                <w14:ligatures w14:val="none"/>
              </w:rPr>
            </w:pPr>
            <w:r w:rsidRPr="00027937">
              <w:rPr>
                <w:rFonts w:eastAsia="Times New Roman" w:cs="Times New Roman"/>
                <w:b/>
                <w:bCs/>
                <w:color w:val="000000"/>
                <w:kern w:val="0"/>
                <w:sz w:val="22"/>
                <w:lang w:val="en-ID" w:eastAsia="zh-CN"/>
                <w14:ligatures w14:val="none"/>
              </w:rPr>
              <w:t>2021</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3358170A" w14:textId="77777777" w:rsidR="00027937" w:rsidRPr="00027937" w:rsidRDefault="00027937" w:rsidP="00027937">
            <w:pPr>
              <w:spacing w:before="0" w:after="0" w:line="240" w:lineRule="auto"/>
              <w:jc w:val="center"/>
              <w:rPr>
                <w:rFonts w:eastAsia="Times New Roman" w:cs="Times New Roman"/>
                <w:b/>
                <w:bCs/>
                <w:color w:val="000000"/>
                <w:kern w:val="0"/>
                <w:sz w:val="22"/>
                <w:lang w:val="en-ID" w:eastAsia="zh-CN"/>
                <w14:ligatures w14:val="none"/>
              </w:rPr>
            </w:pPr>
            <w:r w:rsidRPr="00027937">
              <w:rPr>
                <w:rFonts w:eastAsia="Times New Roman" w:cs="Times New Roman"/>
                <w:b/>
                <w:bCs/>
                <w:color w:val="000000"/>
                <w:kern w:val="0"/>
                <w:sz w:val="22"/>
                <w:lang w:val="en-ID" w:eastAsia="zh-CN"/>
                <w14:ligatures w14:val="none"/>
              </w:rPr>
              <w:t>2022</w:t>
            </w:r>
          </w:p>
        </w:tc>
      </w:tr>
      <w:tr w:rsidR="00027937" w:rsidRPr="00027937" w14:paraId="662C079F" w14:textId="77777777" w:rsidTr="00027937">
        <w:trPr>
          <w:trHeight w:val="288"/>
          <w:jc w:val="center"/>
        </w:trPr>
        <w:tc>
          <w:tcPr>
            <w:tcW w:w="3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309739F" w14:textId="77777777" w:rsidR="00027937" w:rsidRPr="00027937" w:rsidRDefault="00027937" w:rsidP="00027937">
            <w:pPr>
              <w:spacing w:before="0" w:after="0" w:line="240" w:lineRule="auto"/>
              <w:jc w:val="center"/>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1</w:t>
            </w:r>
          </w:p>
        </w:tc>
        <w:tc>
          <w:tcPr>
            <w:tcW w:w="1595" w:type="dxa"/>
            <w:tcBorders>
              <w:top w:val="nil"/>
              <w:left w:val="nil"/>
              <w:bottom w:val="single" w:sz="4" w:space="0" w:color="auto"/>
              <w:right w:val="single" w:sz="4" w:space="0" w:color="auto"/>
            </w:tcBorders>
            <w:shd w:val="clear" w:color="auto" w:fill="FFFFFF" w:themeFill="background1"/>
            <w:noWrap/>
            <w:vAlign w:val="bottom"/>
            <w:hideMark/>
          </w:tcPr>
          <w:p w14:paraId="6CA5677C" w14:textId="77777777" w:rsidR="00027937" w:rsidRPr="00027937" w:rsidRDefault="00027937" w:rsidP="00027937">
            <w:pPr>
              <w:spacing w:before="0" w:after="0" w:line="240" w:lineRule="auto"/>
              <w:jc w:val="center"/>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AALI</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20800040"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xml:space="preserve"> 50.0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699668FF"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xml:space="preserve"> 50.0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4A46DEFF"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xml:space="preserve"> 60.0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1BE5A6BE"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xml:space="preserve"> 50.0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543A9326"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xml:space="preserve"> 50.0 </w:t>
            </w:r>
          </w:p>
        </w:tc>
      </w:tr>
      <w:tr w:rsidR="00027937" w:rsidRPr="00027937" w14:paraId="42021831" w14:textId="77777777" w:rsidTr="00027937">
        <w:trPr>
          <w:trHeight w:val="288"/>
          <w:jc w:val="center"/>
        </w:trPr>
        <w:tc>
          <w:tcPr>
            <w:tcW w:w="3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22D5167" w14:textId="77777777" w:rsidR="00027937" w:rsidRPr="00027937" w:rsidRDefault="00027937" w:rsidP="00027937">
            <w:pPr>
              <w:spacing w:before="0" w:after="0" w:line="240" w:lineRule="auto"/>
              <w:jc w:val="center"/>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2</w:t>
            </w:r>
          </w:p>
        </w:tc>
        <w:tc>
          <w:tcPr>
            <w:tcW w:w="1595" w:type="dxa"/>
            <w:tcBorders>
              <w:top w:val="nil"/>
              <w:left w:val="nil"/>
              <w:bottom w:val="single" w:sz="4" w:space="0" w:color="auto"/>
              <w:right w:val="single" w:sz="4" w:space="0" w:color="auto"/>
            </w:tcBorders>
            <w:shd w:val="clear" w:color="auto" w:fill="FFFFFF" w:themeFill="background1"/>
            <w:noWrap/>
            <w:vAlign w:val="bottom"/>
            <w:hideMark/>
          </w:tcPr>
          <w:p w14:paraId="5F98B2CF" w14:textId="77777777" w:rsidR="00027937" w:rsidRPr="00027937" w:rsidRDefault="00027937" w:rsidP="00027937">
            <w:pPr>
              <w:spacing w:before="0" w:after="0" w:line="240" w:lineRule="auto"/>
              <w:jc w:val="center"/>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ANJT</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0010999A"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xml:space="preserve"> 50.0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17E159BA"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xml:space="preserve"> 50.0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3B3BF190"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xml:space="preserve"> 42.9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05AF0344"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xml:space="preserve"> 37.5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261D02D3"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xml:space="preserve"> 37.5 </w:t>
            </w:r>
          </w:p>
        </w:tc>
      </w:tr>
      <w:tr w:rsidR="00027937" w:rsidRPr="00027937" w14:paraId="3475C2A1" w14:textId="77777777" w:rsidTr="00027937">
        <w:trPr>
          <w:trHeight w:val="288"/>
          <w:jc w:val="center"/>
        </w:trPr>
        <w:tc>
          <w:tcPr>
            <w:tcW w:w="3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566EAD6" w14:textId="77777777" w:rsidR="00027937" w:rsidRPr="00027937" w:rsidRDefault="00027937" w:rsidP="00027937">
            <w:pPr>
              <w:spacing w:before="0" w:after="0" w:line="240" w:lineRule="auto"/>
              <w:jc w:val="center"/>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3</w:t>
            </w:r>
          </w:p>
        </w:tc>
        <w:tc>
          <w:tcPr>
            <w:tcW w:w="1595" w:type="dxa"/>
            <w:tcBorders>
              <w:top w:val="nil"/>
              <w:left w:val="nil"/>
              <w:bottom w:val="single" w:sz="4" w:space="0" w:color="auto"/>
              <w:right w:val="single" w:sz="4" w:space="0" w:color="auto"/>
            </w:tcBorders>
            <w:shd w:val="clear" w:color="auto" w:fill="FFFFFF" w:themeFill="background1"/>
            <w:noWrap/>
            <w:vAlign w:val="bottom"/>
            <w:hideMark/>
          </w:tcPr>
          <w:p w14:paraId="384C082E" w14:textId="77777777" w:rsidR="00027937" w:rsidRPr="00027937" w:rsidRDefault="00027937" w:rsidP="00027937">
            <w:pPr>
              <w:spacing w:before="0" w:after="0" w:line="240" w:lineRule="auto"/>
              <w:jc w:val="center"/>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BWPT</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57E2B0E4"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xml:space="preserve"> 40.0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2EA8EF0D"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xml:space="preserve"> 50.0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21E77F7F"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xml:space="preserve"> 33.3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4912E056"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xml:space="preserve"> 33.3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74351BBB"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xml:space="preserve"> 33.3 </w:t>
            </w:r>
          </w:p>
        </w:tc>
      </w:tr>
      <w:tr w:rsidR="00027937" w:rsidRPr="00027937" w14:paraId="1ACB0944" w14:textId="77777777" w:rsidTr="00027937">
        <w:trPr>
          <w:trHeight w:val="288"/>
          <w:jc w:val="center"/>
        </w:trPr>
        <w:tc>
          <w:tcPr>
            <w:tcW w:w="3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4B87155" w14:textId="77777777" w:rsidR="00027937" w:rsidRPr="00027937" w:rsidRDefault="00027937" w:rsidP="00027937">
            <w:pPr>
              <w:spacing w:before="0" w:after="0" w:line="240" w:lineRule="auto"/>
              <w:jc w:val="center"/>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4</w:t>
            </w:r>
          </w:p>
        </w:tc>
        <w:tc>
          <w:tcPr>
            <w:tcW w:w="1595" w:type="dxa"/>
            <w:tcBorders>
              <w:top w:val="nil"/>
              <w:left w:val="nil"/>
              <w:bottom w:val="single" w:sz="4" w:space="0" w:color="auto"/>
              <w:right w:val="single" w:sz="4" w:space="0" w:color="auto"/>
            </w:tcBorders>
            <w:shd w:val="clear" w:color="auto" w:fill="FFFFFF" w:themeFill="background1"/>
            <w:noWrap/>
            <w:vAlign w:val="bottom"/>
            <w:hideMark/>
          </w:tcPr>
          <w:p w14:paraId="52E0915C" w14:textId="77777777" w:rsidR="00027937" w:rsidRPr="00027937" w:rsidRDefault="00027937" w:rsidP="00027937">
            <w:pPr>
              <w:spacing w:before="0" w:after="0" w:line="240" w:lineRule="auto"/>
              <w:jc w:val="center"/>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LSIP</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0C355B34"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xml:space="preserve"> 33.3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75F89921"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xml:space="preserve"> 40.0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5D176C84"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xml:space="preserve"> 40.0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66AAE296"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xml:space="preserve"> 40.0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44C37E24"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xml:space="preserve"> 40.0 </w:t>
            </w:r>
          </w:p>
        </w:tc>
      </w:tr>
      <w:tr w:rsidR="00027937" w:rsidRPr="00027937" w14:paraId="05409E68" w14:textId="77777777" w:rsidTr="00027937">
        <w:trPr>
          <w:trHeight w:val="288"/>
          <w:jc w:val="center"/>
        </w:trPr>
        <w:tc>
          <w:tcPr>
            <w:tcW w:w="3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A2F358A" w14:textId="77777777" w:rsidR="00027937" w:rsidRPr="00027937" w:rsidRDefault="00027937" w:rsidP="00027937">
            <w:pPr>
              <w:spacing w:before="0" w:after="0" w:line="240" w:lineRule="auto"/>
              <w:jc w:val="center"/>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5</w:t>
            </w:r>
          </w:p>
        </w:tc>
        <w:tc>
          <w:tcPr>
            <w:tcW w:w="1595" w:type="dxa"/>
            <w:tcBorders>
              <w:top w:val="nil"/>
              <w:left w:val="nil"/>
              <w:bottom w:val="single" w:sz="4" w:space="0" w:color="auto"/>
              <w:right w:val="single" w:sz="4" w:space="0" w:color="auto"/>
            </w:tcBorders>
            <w:shd w:val="clear" w:color="auto" w:fill="FFFFFF" w:themeFill="background1"/>
            <w:noWrap/>
            <w:vAlign w:val="bottom"/>
            <w:hideMark/>
          </w:tcPr>
          <w:p w14:paraId="0025E60C" w14:textId="77777777" w:rsidR="00027937" w:rsidRPr="00027937" w:rsidRDefault="00027937" w:rsidP="00027937">
            <w:pPr>
              <w:spacing w:before="0" w:after="0" w:line="240" w:lineRule="auto"/>
              <w:jc w:val="center"/>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SIMP</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48F71806"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xml:space="preserve"> 33.3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4A618AD4"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xml:space="preserve"> 33.3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1B17B76B"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xml:space="preserve"> 33.3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77E43386"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xml:space="preserve"> 33.3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0899899A"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xml:space="preserve"> 33.3 </w:t>
            </w:r>
          </w:p>
        </w:tc>
      </w:tr>
      <w:tr w:rsidR="00027937" w:rsidRPr="00027937" w14:paraId="4B4E779B" w14:textId="77777777" w:rsidTr="00027937">
        <w:trPr>
          <w:trHeight w:val="288"/>
          <w:jc w:val="center"/>
        </w:trPr>
        <w:tc>
          <w:tcPr>
            <w:tcW w:w="3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B09BDDF" w14:textId="77777777" w:rsidR="00027937" w:rsidRPr="00027937" w:rsidRDefault="00027937" w:rsidP="00027937">
            <w:pPr>
              <w:spacing w:before="0" w:after="0" w:line="240" w:lineRule="auto"/>
              <w:jc w:val="center"/>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6</w:t>
            </w:r>
          </w:p>
        </w:tc>
        <w:tc>
          <w:tcPr>
            <w:tcW w:w="1595" w:type="dxa"/>
            <w:tcBorders>
              <w:top w:val="nil"/>
              <w:left w:val="nil"/>
              <w:bottom w:val="single" w:sz="4" w:space="0" w:color="auto"/>
              <w:right w:val="single" w:sz="4" w:space="0" w:color="auto"/>
            </w:tcBorders>
            <w:shd w:val="clear" w:color="auto" w:fill="FFFFFF" w:themeFill="background1"/>
            <w:noWrap/>
            <w:vAlign w:val="bottom"/>
            <w:hideMark/>
          </w:tcPr>
          <w:p w14:paraId="5FC5CF6E" w14:textId="77777777" w:rsidR="00027937" w:rsidRPr="00027937" w:rsidRDefault="00027937" w:rsidP="00027937">
            <w:pPr>
              <w:spacing w:before="0" w:after="0" w:line="240" w:lineRule="auto"/>
              <w:jc w:val="center"/>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SSMS</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42B38A60"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xml:space="preserve"> 50.0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7CD04F6D"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xml:space="preserve"> 50.0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5E83FE89"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xml:space="preserve"> 50.0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08C8A404"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xml:space="preserve"> 50.0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1448E38E"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xml:space="preserve"> 33.3 </w:t>
            </w:r>
          </w:p>
        </w:tc>
      </w:tr>
      <w:tr w:rsidR="00027937" w:rsidRPr="00027937" w14:paraId="071A7508" w14:textId="77777777" w:rsidTr="00027937">
        <w:trPr>
          <w:trHeight w:val="288"/>
          <w:jc w:val="center"/>
        </w:trPr>
        <w:tc>
          <w:tcPr>
            <w:tcW w:w="197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4F57EB" w14:textId="77777777" w:rsidR="00027937" w:rsidRPr="00027937" w:rsidRDefault="00027937" w:rsidP="00027937">
            <w:pPr>
              <w:spacing w:before="0" w:after="0" w:line="240" w:lineRule="auto"/>
              <w:jc w:val="center"/>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Rata-Rata</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2AEC8759"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xml:space="preserve"> 42.8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4F1124EB"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xml:space="preserve"> 45.6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5FC21F10"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xml:space="preserve"> 43.3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352EA4E5"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xml:space="preserve"> 40.7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5978B73D"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xml:space="preserve"> 37.9 </w:t>
            </w:r>
          </w:p>
        </w:tc>
      </w:tr>
      <w:tr w:rsidR="00027937" w:rsidRPr="00027937" w14:paraId="10344D7C" w14:textId="77777777" w:rsidTr="00027937">
        <w:trPr>
          <w:trHeight w:val="288"/>
          <w:jc w:val="center"/>
        </w:trPr>
        <w:tc>
          <w:tcPr>
            <w:tcW w:w="197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086D87" w14:textId="77777777" w:rsidR="00027937" w:rsidRPr="00027937" w:rsidRDefault="00027937" w:rsidP="00027937">
            <w:pPr>
              <w:spacing w:before="0" w:after="0" w:line="240" w:lineRule="auto"/>
              <w:jc w:val="center"/>
              <w:rPr>
                <w:rFonts w:eastAsia="Times New Roman" w:cs="Times New Roman"/>
                <w:color w:val="000000"/>
                <w:kern w:val="0"/>
                <w:sz w:val="22"/>
                <w:lang w:val="en-ID" w:eastAsia="zh-CN"/>
                <w14:ligatures w14:val="none"/>
              </w:rPr>
            </w:pPr>
            <w:proofErr w:type="spellStart"/>
            <w:r w:rsidRPr="00027937">
              <w:rPr>
                <w:rFonts w:eastAsia="Times New Roman" w:cs="Times New Roman"/>
                <w:color w:val="000000"/>
                <w:kern w:val="0"/>
                <w:sz w:val="22"/>
                <w:lang w:val="en-ID" w:eastAsia="zh-CN"/>
                <w14:ligatures w14:val="none"/>
              </w:rPr>
              <w:t>Maksimum</w:t>
            </w:r>
            <w:proofErr w:type="spellEnd"/>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675EA1AB"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xml:space="preserve"> 50.0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346CFDDB"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xml:space="preserve"> 50.0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54538124"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xml:space="preserve"> 60.0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228E1FF7"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xml:space="preserve"> 50.0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416D110F"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xml:space="preserve"> 50.0 </w:t>
            </w:r>
          </w:p>
        </w:tc>
      </w:tr>
      <w:tr w:rsidR="00027937" w:rsidRPr="00027937" w14:paraId="74CBA02B" w14:textId="77777777" w:rsidTr="00027937">
        <w:trPr>
          <w:trHeight w:val="288"/>
          <w:jc w:val="center"/>
        </w:trPr>
        <w:tc>
          <w:tcPr>
            <w:tcW w:w="197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8D4A24" w14:textId="77777777" w:rsidR="00027937" w:rsidRPr="00027937" w:rsidRDefault="00027937" w:rsidP="00027937">
            <w:pPr>
              <w:spacing w:before="0" w:after="0" w:line="240" w:lineRule="auto"/>
              <w:jc w:val="center"/>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Minimum</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6462147A"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xml:space="preserve"> 33.3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21B87E83"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xml:space="preserve"> 33.3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3DDA3A89"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xml:space="preserve"> 33.3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78047687"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xml:space="preserve"> 33.3 </w:t>
            </w:r>
          </w:p>
        </w:tc>
        <w:tc>
          <w:tcPr>
            <w:tcW w:w="590" w:type="dxa"/>
            <w:tcBorders>
              <w:top w:val="nil"/>
              <w:left w:val="nil"/>
              <w:bottom w:val="single" w:sz="4" w:space="0" w:color="auto"/>
              <w:right w:val="single" w:sz="4" w:space="0" w:color="auto"/>
            </w:tcBorders>
            <w:shd w:val="clear" w:color="auto" w:fill="FFFFFF" w:themeFill="background1"/>
            <w:noWrap/>
            <w:vAlign w:val="bottom"/>
            <w:hideMark/>
          </w:tcPr>
          <w:p w14:paraId="5E44144C" w14:textId="77777777" w:rsidR="00027937" w:rsidRPr="00027937" w:rsidRDefault="00027937" w:rsidP="00027937">
            <w:pPr>
              <w:spacing w:before="0" w:after="0" w:line="240" w:lineRule="auto"/>
              <w:jc w:val="left"/>
              <w:rPr>
                <w:rFonts w:eastAsia="Times New Roman" w:cs="Times New Roman"/>
                <w:color w:val="000000"/>
                <w:kern w:val="0"/>
                <w:sz w:val="22"/>
                <w:lang w:val="en-ID" w:eastAsia="zh-CN"/>
                <w14:ligatures w14:val="none"/>
              </w:rPr>
            </w:pPr>
            <w:r w:rsidRPr="00027937">
              <w:rPr>
                <w:rFonts w:eastAsia="Times New Roman" w:cs="Times New Roman"/>
                <w:color w:val="000000"/>
                <w:kern w:val="0"/>
                <w:sz w:val="22"/>
                <w:lang w:val="en-ID" w:eastAsia="zh-CN"/>
                <w14:ligatures w14:val="none"/>
              </w:rPr>
              <w:t xml:space="preserve"> 33.3 </w:t>
            </w:r>
          </w:p>
        </w:tc>
      </w:tr>
    </w:tbl>
    <w:p w14:paraId="5ECD3B12" w14:textId="501A4339" w:rsidR="004B4508" w:rsidRPr="001530E8" w:rsidRDefault="00BB5AF0" w:rsidP="007537C2">
      <w:pPr>
        <w:pStyle w:val="Caption"/>
        <w:spacing w:line="276" w:lineRule="auto"/>
        <w:jc w:val="center"/>
        <w:rPr>
          <w:b/>
          <w:bCs/>
          <w:i w:val="0"/>
          <w:iCs w:val="0"/>
          <w:lang w:val="en-ID"/>
        </w:rPr>
      </w:pPr>
      <w:bookmarkStart w:id="159" w:name="_Toc155585224"/>
      <w:bookmarkStart w:id="160" w:name="_Toc161429830"/>
      <w:r w:rsidRPr="00BB5AF0">
        <w:rPr>
          <w:i w:val="0"/>
          <w:iCs w:val="0"/>
          <w:color w:val="auto"/>
          <w:sz w:val="24"/>
          <w:szCs w:val="24"/>
        </w:rPr>
        <w:t xml:space="preserve">Lampiran 1. </w:t>
      </w:r>
      <w:r w:rsidRPr="00BB5AF0">
        <w:rPr>
          <w:i w:val="0"/>
          <w:iCs w:val="0"/>
          <w:color w:val="auto"/>
          <w:sz w:val="24"/>
          <w:szCs w:val="24"/>
        </w:rPr>
        <w:fldChar w:fldCharType="begin"/>
      </w:r>
      <w:r w:rsidRPr="00BB5AF0">
        <w:rPr>
          <w:i w:val="0"/>
          <w:iCs w:val="0"/>
          <w:color w:val="auto"/>
          <w:sz w:val="24"/>
          <w:szCs w:val="24"/>
        </w:rPr>
        <w:instrText xml:space="preserve"> SEQ Lampiran_1. \* ARABIC </w:instrText>
      </w:r>
      <w:r w:rsidRPr="00BB5AF0">
        <w:rPr>
          <w:i w:val="0"/>
          <w:iCs w:val="0"/>
          <w:color w:val="auto"/>
          <w:sz w:val="24"/>
          <w:szCs w:val="24"/>
        </w:rPr>
        <w:fldChar w:fldCharType="separate"/>
      </w:r>
      <w:r w:rsidR="009B0886">
        <w:rPr>
          <w:i w:val="0"/>
          <w:iCs w:val="0"/>
          <w:noProof/>
          <w:color w:val="auto"/>
          <w:sz w:val="24"/>
          <w:szCs w:val="24"/>
        </w:rPr>
        <w:t>3</w:t>
      </w:r>
      <w:r w:rsidRPr="00BB5AF0">
        <w:rPr>
          <w:i w:val="0"/>
          <w:iCs w:val="0"/>
          <w:color w:val="auto"/>
          <w:sz w:val="24"/>
          <w:szCs w:val="24"/>
        </w:rPr>
        <w:fldChar w:fldCharType="end"/>
      </w:r>
      <w:r w:rsidRPr="00BB5AF0">
        <w:rPr>
          <w:i w:val="0"/>
          <w:iCs w:val="0"/>
          <w:color w:val="auto"/>
          <w:sz w:val="24"/>
          <w:szCs w:val="24"/>
          <w:lang w:val="en-US"/>
        </w:rPr>
        <w:t xml:space="preserve"> Dewan </w:t>
      </w:r>
      <w:proofErr w:type="spellStart"/>
      <w:r w:rsidRPr="00BB5AF0">
        <w:rPr>
          <w:i w:val="0"/>
          <w:iCs w:val="0"/>
          <w:color w:val="auto"/>
          <w:sz w:val="24"/>
          <w:szCs w:val="24"/>
          <w:lang w:val="en-US"/>
        </w:rPr>
        <w:t>Komisaris</w:t>
      </w:r>
      <w:proofErr w:type="spellEnd"/>
      <w:r w:rsidRPr="00BB5AF0">
        <w:rPr>
          <w:i w:val="0"/>
          <w:iCs w:val="0"/>
          <w:color w:val="auto"/>
          <w:sz w:val="24"/>
          <w:szCs w:val="24"/>
          <w:lang w:val="en-US"/>
        </w:rPr>
        <w:t xml:space="preserve"> </w:t>
      </w:r>
      <w:proofErr w:type="spellStart"/>
      <w:r w:rsidRPr="00BB5AF0">
        <w:rPr>
          <w:i w:val="0"/>
          <w:iCs w:val="0"/>
          <w:color w:val="auto"/>
          <w:sz w:val="24"/>
          <w:szCs w:val="24"/>
          <w:lang w:val="en-US"/>
        </w:rPr>
        <w:t>Independen</w:t>
      </w:r>
      <w:bookmarkEnd w:id="159"/>
      <w:bookmarkEnd w:id="160"/>
      <w:proofErr w:type="spellEnd"/>
    </w:p>
    <w:p w14:paraId="45078CED" w14:textId="77777777" w:rsidR="00EE3571" w:rsidRPr="001530E8" w:rsidRDefault="00EE3571" w:rsidP="007537C2">
      <w:pPr>
        <w:spacing w:before="240" w:line="276" w:lineRule="auto"/>
        <w:ind w:left="360" w:firstLine="360"/>
        <w:jc w:val="center"/>
        <w:rPr>
          <w:b/>
          <w:bCs/>
          <w:lang w:val="en-ID"/>
        </w:rPr>
      </w:pPr>
    </w:p>
    <w:p w14:paraId="2F46C81E" w14:textId="77777777" w:rsidR="00EE3571" w:rsidRPr="001530E8" w:rsidRDefault="00EE3571" w:rsidP="007537C2">
      <w:pPr>
        <w:spacing w:before="240" w:line="276" w:lineRule="auto"/>
        <w:ind w:left="360" w:firstLine="360"/>
        <w:jc w:val="center"/>
        <w:rPr>
          <w:b/>
          <w:bCs/>
          <w:lang w:val="en-ID"/>
        </w:rPr>
      </w:pPr>
    </w:p>
    <w:p w14:paraId="1874C797" w14:textId="6BD78867" w:rsidR="009021A6" w:rsidRPr="001530E8" w:rsidRDefault="009021A6" w:rsidP="007537C2">
      <w:pPr>
        <w:spacing w:before="0" w:after="160" w:line="276" w:lineRule="auto"/>
        <w:jc w:val="left"/>
        <w:rPr>
          <w:b/>
          <w:bCs/>
          <w:lang w:val="en-ID"/>
        </w:rPr>
      </w:pPr>
    </w:p>
    <w:p w14:paraId="1403418C" w14:textId="77777777" w:rsidR="00313118" w:rsidRDefault="00313118" w:rsidP="00CC3382">
      <w:pPr>
        <w:spacing w:before="240" w:line="276" w:lineRule="auto"/>
        <w:rPr>
          <w:b/>
          <w:bCs/>
          <w:i/>
          <w:iCs/>
          <w:lang w:val="en-ID"/>
        </w:rPr>
      </w:pPr>
    </w:p>
    <w:p w14:paraId="0693C59B" w14:textId="77777777" w:rsidR="000755C4" w:rsidRDefault="000755C4" w:rsidP="00CC3382">
      <w:pPr>
        <w:spacing w:before="240" w:line="276" w:lineRule="auto"/>
        <w:rPr>
          <w:b/>
          <w:bCs/>
          <w:i/>
          <w:iCs/>
          <w:lang w:val="en-ID"/>
        </w:rPr>
        <w:sectPr w:rsidR="000755C4" w:rsidSect="00772157">
          <w:type w:val="continuous"/>
          <w:pgSz w:w="11906" w:h="16838"/>
          <w:pgMar w:top="1440" w:right="1440" w:bottom="1440" w:left="1440" w:header="708" w:footer="708" w:gutter="0"/>
          <w:cols w:space="708"/>
          <w:titlePg/>
          <w:docGrid w:linePitch="360"/>
        </w:sectPr>
      </w:pPr>
    </w:p>
    <w:p w14:paraId="40296DB1" w14:textId="0EE76766" w:rsidR="009021A6" w:rsidRDefault="00EE3571" w:rsidP="008E1817">
      <w:pPr>
        <w:spacing w:before="240" w:line="276" w:lineRule="auto"/>
        <w:jc w:val="center"/>
        <w:rPr>
          <w:b/>
          <w:bCs/>
          <w:i/>
          <w:iCs/>
          <w:lang w:val="en-ID"/>
        </w:rPr>
      </w:pPr>
      <w:r w:rsidRPr="00EE3571">
        <w:rPr>
          <w:b/>
          <w:bCs/>
          <w:i/>
          <w:iCs/>
          <w:lang w:val="en-ID"/>
        </w:rPr>
        <w:lastRenderedPageBreak/>
        <w:t>Corporate Sosial Responsibility (CSR</w:t>
      </w:r>
      <w:r>
        <w:rPr>
          <w:b/>
          <w:bCs/>
          <w:i/>
          <w:iCs/>
          <w:lang w:val="en-ID"/>
        </w:rPr>
        <w:t>)</w:t>
      </w:r>
    </w:p>
    <w:p w14:paraId="77EEEA83" w14:textId="77777777" w:rsidR="00EE3571" w:rsidRPr="000F5A17" w:rsidRDefault="00EE3571" w:rsidP="008E1817">
      <w:pPr>
        <w:spacing w:before="240" w:line="276" w:lineRule="auto"/>
        <w:jc w:val="center"/>
        <w:rPr>
          <w:b/>
          <w:bCs/>
          <w:lang w:val="nl-NL"/>
        </w:rPr>
      </w:pPr>
      <w:r w:rsidRPr="000F5A17">
        <w:rPr>
          <w:b/>
          <w:bCs/>
          <w:lang w:val="nl-NL"/>
        </w:rPr>
        <w:t>Perusahaan Perkebunan Sub-Sektor Sawit yang terdaftar di BEI 2018-2022</w:t>
      </w:r>
    </w:p>
    <w:tbl>
      <w:tblPr>
        <w:tblStyle w:val="TableGrid1"/>
        <w:tblW w:w="0" w:type="auto"/>
        <w:jc w:val="center"/>
        <w:tblLook w:val="04A0" w:firstRow="1" w:lastRow="0" w:firstColumn="1" w:lastColumn="0" w:noHBand="0" w:noVBand="1"/>
      </w:tblPr>
      <w:tblGrid>
        <w:gridCol w:w="388"/>
        <w:gridCol w:w="652"/>
        <w:gridCol w:w="496"/>
        <w:gridCol w:w="496"/>
        <w:gridCol w:w="951"/>
        <w:gridCol w:w="496"/>
        <w:gridCol w:w="951"/>
        <w:gridCol w:w="496"/>
        <w:gridCol w:w="951"/>
        <w:gridCol w:w="496"/>
        <w:gridCol w:w="951"/>
        <w:gridCol w:w="496"/>
        <w:gridCol w:w="951"/>
      </w:tblGrid>
      <w:tr w:rsidR="00A02A4C" w:rsidRPr="00A02A4C" w14:paraId="29E804CC" w14:textId="77777777" w:rsidTr="00FC0816">
        <w:trPr>
          <w:trHeight w:val="20"/>
          <w:jc w:val="center"/>
        </w:trPr>
        <w:tc>
          <w:tcPr>
            <w:tcW w:w="8773" w:type="dxa"/>
            <w:gridSpan w:val="13"/>
            <w:noWrap/>
            <w:vAlign w:val="center"/>
            <w:hideMark/>
          </w:tcPr>
          <w:p w14:paraId="69BA44A3" w14:textId="77777777" w:rsidR="00A02A4C" w:rsidRPr="00A02A4C" w:rsidRDefault="00A02A4C" w:rsidP="00A02A4C">
            <w:pPr>
              <w:spacing w:before="0" w:after="0" w:line="240" w:lineRule="auto"/>
              <w:jc w:val="center"/>
              <w:rPr>
                <w:rFonts w:ascii="Times New Roman" w:eastAsia="Times New Roman" w:hAnsi="Times New Roman" w:cs="Times New Roman"/>
                <w:b/>
                <w:bCs/>
                <w:color w:val="000000"/>
                <w:kern w:val="0"/>
                <w:sz w:val="14"/>
                <w:szCs w:val="14"/>
                <w:lang w:val="en-ID" w:eastAsia="zh-CN"/>
                <w14:ligatures w14:val="none"/>
              </w:rPr>
            </w:pPr>
            <w:proofErr w:type="spellStart"/>
            <w:r w:rsidRPr="00A02A4C">
              <w:rPr>
                <w:rFonts w:ascii="Times New Roman" w:eastAsia="Times New Roman" w:hAnsi="Times New Roman" w:cs="Times New Roman"/>
                <w:b/>
                <w:bCs/>
                <w:color w:val="000000"/>
                <w:kern w:val="0"/>
                <w:sz w:val="14"/>
                <w:szCs w:val="14"/>
                <w:lang w:val="en-ID" w:eastAsia="zh-CN"/>
                <w14:ligatures w14:val="none"/>
              </w:rPr>
              <w:t>Pengungkapan</w:t>
            </w:r>
            <w:proofErr w:type="spellEnd"/>
            <w:r w:rsidRPr="00A02A4C">
              <w:rPr>
                <w:rFonts w:ascii="Times New Roman" w:eastAsia="Times New Roman" w:hAnsi="Times New Roman" w:cs="Times New Roman"/>
                <w:b/>
                <w:bCs/>
                <w:color w:val="000000"/>
                <w:kern w:val="0"/>
                <w:sz w:val="14"/>
                <w:szCs w:val="14"/>
                <w:lang w:val="en-ID" w:eastAsia="zh-CN"/>
                <w14:ligatures w14:val="none"/>
              </w:rPr>
              <w:t xml:space="preserve"> Corporate Social Responsibility</w:t>
            </w:r>
          </w:p>
        </w:tc>
      </w:tr>
      <w:tr w:rsidR="00A02A4C" w:rsidRPr="00FC0816" w14:paraId="48AB38AB" w14:textId="77777777" w:rsidTr="00FC0816">
        <w:trPr>
          <w:trHeight w:val="20"/>
          <w:jc w:val="center"/>
        </w:trPr>
        <w:tc>
          <w:tcPr>
            <w:tcW w:w="0" w:type="auto"/>
            <w:noWrap/>
            <w:vAlign w:val="center"/>
            <w:hideMark/>
          </w:tcPr>
          <w:p w14:paraId="450CC8F2" w14:textId="77777777" w:rsidR="00A02A4C" w:rsidRPr="00A02A4C" w:rsidRDefault="00A02A4C" w:rsidP="00A02A4C">
            <w:pPr>
              <w:spacing w:before="0" w:after="0" w:line="240" w:lineRule="auto"/>
              <w:jc w:val="center"/>
              <w:rPr>
                <w:rFonts w:ascii="Times New Roman" w:eastAsia="Times New Roman" w:hAnsi="Times New Roman" w:cs="Times New Roman"/>
                <w:b/>
                <w:bCs/>
                <w:color w:val="000000"/>
                <w:kern w:val="0"/>
                <w:sz w:val="14"/>
                <w:szCs w:val="14"/>
                <w:lang w:val="en-ID" w:eastAsia="zh-CN"/>
                <w14:ligatures w14:val="none"/>
              </w:rPr>
            </w:pPr>
            <w:r w:rsidRPr="00A02A4C">
              <w:rPr>
                <w:rFonts w:ascii="Times New Roman" w:eastAsia="Times New Roman" w:hAnsi="Times New Roman" w:cs="Times New Roman"/>
                <w:b/>
                <w:bCs/>
                <w:color w:val="000000"/>
                <w:kern w:val="0"/>
                <w:sz w:val="14"/>
                <w:szCs w:val="14"/>
                <w:lang w:val="en-ID" w:eastAsia="zh-CN"/>
                <w14:ligatures w14:val="none"/>
              </w:rPr>
              <w:t>No</w:t>
            </w:r>
          </w:p>
        </w:tc>
        <w:tc>
          <w:tcPr>
            <w:tcW w:w="651" w:type="dxa"/>
            <w:vAlign w:val="center"/>
            <w:hideMark/>
          </w:tcPr>
          <w:p w14:paraId="1685C6A8" w14:textId="77777777" w:rsidR="00A02A4C" w:rsidRPr="00A02A4C" w:rsidRDefault="00A02A4C" w:rsidP="00A02A4C">
            <w:pPr>
              <w:spacing w:before="0" w:after="0" w:line="240" w:lineRule="auto"/>
              <w:jc w:val="center"/>
              <w:rPr>
                <w:rFonts w:ascii="Times New Roman" w:eastAsia="Times New Roman" w:hAnsi="Times New Roman" w:cs="Times New Roman"/>
                <w:b/>
                <w:bCs/>
                <w:color w:val="000000"/>
                <w:kern w:val="0"/>
                <w:sz w:val="14"/>
                <w:szCs w:val="14"/>
                <w:lang w:val="en-ID" w:eastAsia="zh-CN"/>
                <w14:ligatures w14:val="none"/>
              </w:rPr>
            </w:pPr>
            <w:r w:rsidRPr="00A02A4C">
              <w:rPr>
                <w:rFonts w:ascii="Times New Roman" w:eastAsia="Times New Roman" w:hAnsi="Times New Roman" w:cs="Times New Roman"/>
                <w:b/>
                <w:bCs/>
                <w:color w:val="000000"/>
                <w:kern w:val="0"/>
                <w:sz w:val="14"/>
                <w:szCs w:val="14"/>
                <w:lang w:val="en-ID" w:eastAsia="zh-CN"/>
                <w14:ligatures w14:val="none"/>
              </w:rPr>
              <w:t>Kode Emiten</w:t>
            </w:r>
          </w:p>
        </w:tc>
        <w:tc>
          <w:tcPr>
            <w:tcW w:w="0" w:type="auto"/>
            <w:noWrap/>
            <w:vAlign w:val="center"/>
            <w:hideMark/>
          </w:tcPr>
          <w:p w14:paraId="2522CD3C" w14:textId="77777777" w:rsidR="00A02A4C" w:rsidRPr="00A02A4C" w:rsidRDefault="00A02A4C" w:rsidP="00A02A4C">
            <w:pPr>
              <w:spacing w:before="0" w:after="0" w:line="240" w:lineRule="auto"/>
              <w:jc w:val="center"/>
              <w:rPr>
                <w:rFonts w:ascii="Times New Roman" w:eastAsia="Times New Roman" w:hAnsi="Times New Roman" w:cs="Times New Roman"/>
                <w:b/>
                <w:bCs/>
                <w:color w:val="000000"/>
                <w:kern w:val="0"/>
                <w:sz w:val="14"/>
                <w:szCs w:val="14"/>
                <w:lang w:val="en-ID" w:eastAsia="zh-CN"/>
                <w14:ligatures w14:val="none"/>
              </w:rPr>
            </w:pPr>
            <w:r w:rsidRPr="00A02A4C">
              <w:rPr>
                <w:rFonts w:ascii="Times New Roman" w:eastAsia="Times New Roman" w:hAnsi="Times New Roman" w:cs="Times New Roman"/>
                <w:b/>
                <w:bCs/>
                <w:color w:val="000000"/>
                <w:kern w:val="0"/>
                <w:sz w:val="14"/>
                <w:szCs w:val="14"/>
                <w:lang w:val="en-ID" w:eastAsia="zh-CN"/>
                <w14:ligatures w14:val="none"/>
              </w:rPr>
              <w:t>Item</w:t>
            </w:r>
          </w:p>
        </w:tc>
        <w:tc>
          <w:tcPr>
            <w:tcW w:w="0" w:type="auto"/>
            <w:noWrap/>
            <w:vAlign w:val="center"/>
            <w:hideMark/>
          </w:tcPr>
          <w:p w14:paraId="43284519" w14:textId="77777777" w:rsidR="00A02A4C" w:rsidRPr="00A02A4C" w:rsidRDefault="00A02A4C" w:rsidP="00A02A4C">
            <w:pPr>
              <w:spacing w:before="0" w:after="0" w:line="240" w:lineRule="auto"/>
              <w:jc w:val="center"/>
              <w:rPr>
                <w:rFonts w:ascii="Times New Roman" w:eastAsia="Times New Roman" w:hAnsi="Times New Roman" w:cs="Times New Roman"/>
                <w:b/>
                <w:bCs/>
                <w:color w:val="000000"/>
                <w:kern w:val="0"/>
                <w:sz w:val="14"/>
                <w:szCs w:val="14"/>
                <w:lang w:val="en-ID" w:eastAsia="zh-CN"/>
                <w14:ligatures w14:val="none"/>
              </w:rPr>
            </w:pPr>
            <w:r w:rsidRPr="00A02A4C">
              <w:rPr>
                <w:rFonts w:ascii="Times New Roman" w:eastAsia="Times New Roman" w:hAnsi="Times New Roman" w:cs="Times New Roman"/>
                <w:b/>
                <w:bCs/>
                <w:color w:val="000000"/>
                <w:kern w:val="0"/>
                <w:sz w:val="14"/>
                <w:szCs w:val="14"/>
                <w:lang w:val="en-ID" w:eastAsia="zh-CN"/>
                <w14:ligatures w14:val="none"/>
              </w:rPr>
              <w:t>2018</w:t>
            </w:r>
          </w:p>
        </w:tc>
        <w:tc>
          <w:tcPr>
            <w:tcW w:w="0" w:type="auto"/>
            <w:noWrap/>
            <w:vAlign w:val="center"/>
            <w:hideMark/>
          </w:tcPr>
          <w:p w14:paraId="7AEFA2CD" w14:textId="77777777" w:rsidR="00A02A4C" w:rsidRPr="00A02A4C" w:rsidRDefault="00A02A4C" w:rsidP="00A02A4C">
            <w:pPr>
              <w:spacing w:before="0" w:after="0" w:line="240" w:lineRule="auto"/>
              <w:jc w:val="center"/>
              <w:rPr>
                <w:rFonts w:ascii="Times New Roman" w:eastAsia="Times New Roman" w:hAnsi="Times New Roman" w:cs="Times New Roman"/>
                <w:b/>
                <w:bCs/>
                <w:color w:val="000000"/>
                <w:kern w:val="0"/>
                <w:sz w:val="14"/>
                <w:szCs w:val="14"/>
                <w:lang w:val="en-ID" w:eastAsia="zh-CN"/>
                <w14:ligatures w14:val="none"/>
              </w:rPr>
            </w:pPr>
            <w:r w:rsidRPr="00A02A4C">
              <w:rPr>
                <w:rFonts w:ascii="Times New Roman" w:eastAsia="Times New Roman" w:hAnsi="Times New Roman" w:cs="Times New Roman"/>
                <w:b/>
                <w:bCs/>
                <w:color w:val="000000"/>
                <w:kern w:val="0"/>
                <w:sz w:val="14"/>
                <w:szCs w:val="14"/>
                <w:lang w:val="en-ID" w:eastAsia="zh-CN"/>
                <w14:ligatures w14:val="none"/>
              </w:rPr>
              <w:t>CSR</w:t>
            </w:r>
          </w:p>
        </w:tc>
        <w:tc>
          <w:tcPr>
            <w:tcW w:w="0" w:type="auto"/>
            <w:noWrap/>
            <w:vAlign w:val="center"/>
            <w:hideMark/>
          </w:tcPr>
          <w:p w14:paraId="564580B1" w14:textId="77777777" w:rsidR="00A02A4C" w:rsidRPr="00A02A4C" w:rsidRDefault="00A02A4C" w:rsidP="00A02A4C">
            <w:pPr>
              <w:spacing w:before="0" w:after="0" w:line="240" w:lineRule="auto"/>
              <w:jc w:val="center"/>
              <w:rPr>
                <w:rFonts w:ascii="Times New Roman" w:eastAsia="Times New Roman" w:hAnsi="Times New Roman" w:cs="Times New Roman"/>
                <w:b/>
                <w:bCs/>
                <w:color w:val="000000"/>
                <w:kern w:val="0"/>
                <w:sz w:val="14"/>
                <w:szCs w:val="14"/>
                <w:lang w:val="en-ID" w:eastAsia="zh-CN"/>
                <w14:ligatures w14:val="none"/>
              </w:rPr>
            </w:pPr>
            <w:r w:rsidRPr="00A02A4C">
              <w:rPr>
                <w:rFonts w:ascii="Times New Roman" w:eastAsia="Times New Roman" w:hAnsi="Times New Roman" w:cs="Times New Roman"/>
                <w:b/>
                <w:bCs/>
                <w:color w:val="000000"/>
                <w:kern w:val="0"/>
                <w:sz w:val="14"/>
                <w:szCs w:val="14"/>
                <w:lang w:val="en-ID" w:eastAsia="zh-CN"/>
                <w14:ligatures w14:val="none"/>
              </w:rPr>
              <w:t>2019</w:t>
            </w:r>
          </w:p>
        </w:tc>
        <w:tc>
          <w:tcPr>
            <w:tcW w:w="0" w:type="auto"/>
            <w:noWrap/>
            <w:vAlign w:val="center"/>
            <w:hideMark/>
          </w:tcPr>
          <w:p w14:paraId="4366E7A2" w14:textId="77777777" w:rsidR="00A02A4C" w:rsidRPr="00A02A4C" w:rsidRDefault="00A02A4C" w:rsidP="00A02A4C">
            <w:pPr>
              <w:spacing w:before="0" w:after="0" w:line="240" w:lineRule="auto"/>
              <w:jc w:val="center"/>
              <w:rPr>
                <w:rFonts w:ascii="Times New Roman" w:eastAsia="Times New Roman" w:hAnsi="Times New Roman" w:cs="Times New Roman"/>
                <w:b/>
                <w:bCs/>
                <w:color w:val="000000"/>
                <w:kern w:val="0"/>
                <w:sz w:val="14"/>
                <w:szCs w:val="14"/>
                <w:lang w:val="en-ID" w:eastAsia="zh-CN"/>
                <w14:ligatures w14:val="none"/>
              </w:rPr>
            </w:pPr>
            <w:r w:rsidRPr="00A02A4C">
              <w:rPr>
                <w:rFonts w:ascii="Times New Roman" w:eastAsia="Times New Roman" w:hAnsi="Times New Roman" w:cs="Times New Roman"/>
                <w:b/>
                <w:bCs/>
                <w:color w:val="000000"/>
                <w:kern w:val="0"/>
                <w:sz w:val="14"/>
                <w:szCs w:val="14"/>
                <w:lang w:val="en-ID" w:eastAsia="zh-CN"/>
                <w14:ligatures w14:val="none"/>
              </w:rPr>
              <w:t>CSR</w:t>
            </w:r>
          </w:p>
        </w:tc>
        <w:tc>
          <w:tcPr>
            <w:tcW w:w="0" w:type="auto"/>
            <w:noWrap/>
            <w:vAlign w:val="center"/>
            <w:hideMark/>
          </w:tcPr>
          <w:p w14:paraId="5DD109D1" w14:textId="77777777" w:rsidR="00A02A4C" w:rsidRPr="00A02A4C" w:rsidRDefault="00A02A4C" w:rsidP="00A02A4C">
            <w:pPr>
              <w:spacing w:before="0" w:after="0" w:line="240" w:lineRule="auto"/>
              <w:jc w:val="center"/>
              <w:rPr>
                <w:rFonts w:ascii="Times New Roman" w:eastAsia="Times New Roman" w:hAnsi="Times New Roman" w:cs="Times New Roman"/>
                <w:b/>
                <w:bCs/>
                <w:color w:val="000000"/>
                <w:kern w:val="0"/>
                <w:sz w:val="14"/>
                <w:szCs w:val="14"/>
                <w:lang w:val="en-ID" w:eastAsia="zh-CN"/>
                <w14:ligatures w14:val="none"/>
              </w:rPr>
            </w:pPr>
            <w:r w:rsidRPr="00A02A4C">
              <w:rPr>
                <w:rFonts w:ascii="Times New Roman" w:eastAsia="Times New Roman" w:hAnsi="Times New Roman" w:cs="Times New Roman"/>
                <w:b/>
                <w:bCs/>
                <w:color w:val="000000"/>
                <w:kern w:val="0"/>
                <w:sz w:val="14"/>
                <w:szCs w:val="14"/>
                <w:lang w:val="en-ID" w:eastAsia="zh-CN"/>
                <w14:ligatures w14:val="none"/>
              </w:rPr>
              <w:t>2020</w:t>
            </w:r>
          </w:p>
        </w:tc>
        <w:tc>
          <w:tcPr>
            <w:tcW w:w="0" w:type="auto"/>
            <w:noWrap/>
            <w:vAlign w:val="center"/>
            <w:hideMark/>
          </w:tcPr>
          <w:p w14:paraId="37727A35" w14:textId="77777777" w:rsidR="00A02A4C" w:rsidRPr="00A02A4C" w:rsidRDefault="00A02A4C" w:rsidP="00A02A4C">
            <w:pPr>
              <w:spacing w:before="0" w:after="0" w:line="240" w:lineRule="auto"/>
              <w:jc w:val="center"/>
              <w:rPr>
                <w:rFonts w:ascii="Times New Roman" w:eastAsia="Times New Roman" w:hAnsi="Times New Roman" w:cs="Times New Roman"/>
                <w:b/>
                <w:bCs/>
                <w:color w:val="000000"/>
                <w:kern w:val="0"/>
                <w:sz w:val="14"/>
                <w:szCs w:val="14"/>
                <w:lang w:val="en-ID" w:eastAsia="zh-CN"/>
                <w14:ligatures w14:val="none"/>
              </w:rPr>
            </w:pPr>
            <w:r w:rsidRPr="00A02A4C">
              <w:rPr>
                <w:rFonts w:ascii="Times New Roman" w:eastAsia="Times New Roman" w:hAnsi="Times New Roman" w:cs="Times New Roman"/>
                <w:b/>
                <w:bCs/>
                <w:color w:val="000000"/>
                <w:kern w:val="0"/>
                <w:sz w:val="14"/>
                <w:szCs w:val="14"/>
                <w:lang w:val="en-ID" w:eastAsia="zh-CN"/>
                <w14:ligatures w14:val="none"/>
              </w:rPr>
              <w:t>CSR</w:t>
            </w:r>
          </w:p>
        </w:tc>
        <w:tc>
          <w:tcPr>
            <w:tcW w:w="0" w:type="auto"/>
            <w:noWrap/>
            <w:vAlign w:val="center"/>
            <w:hideMark/>
          </w:tcPr>
          <w:p w14:paraId="3DC71095" w14:textId="77777777" w:rsidR="00A02A4C" w:rsidRPr="00A02A4C" w:rsidRDefault="00A02A4C" w:rsidP="00A02A4C">
            <w:pPr>
              <w:spacing w:before="0" w:after="0" w:line="240" w:lineRule="auto"/>
              <w:jc w:val="center"/>
              <w:rPr>
                <w:rFonts w:ascii="Times New Roman" w:eastAsia="Times New Roman" w:hAnsi="Times New Roman" w:cs="Times New Roman"/>
                <w:b/>
                <w:bCs/>
                <w:color w:val="000000"/>
                <w:kern w:val="0"/>
                <w:sz w:val="14"/>
                <w:szCs w:val="14"/>
                <w:lang w:val="en-ID" w:eastAsia="zh-CN"/>
                <w14:ligatures w14:val="none"/>
              </w:rPr>
            </w:pPr>
            <w:r w:rsidRPr="00A02A4C">
              <w:rPr>
                <w:rFonts w:ascii="Times New Roman" w:eastAsia="Times New Roman" w:hAnsi="Times New Roman" w:cs="Times New Roman"/>
                <w:b/>
                <w:bCs/>
                <w:color w:val="000000"/>
                <w:kern w:val="0"/>
                <w:sz w:val="14"/>
                <w:szCs w:val="14"/>
                <w:lang w:val="en-ID" w:eastAsia="zh-CN"/>
                <w14:ligatures w14:val="none"/>
              </w:rPr>
              <w:t>2021</w:t>
            </w:r>
          </w:p>
        </w:tc>
        <w:tc>
          <w:tcPr>
            <w:tcW w:w="0" w:type="auto"/>
            <w:noWrap/>
            <w:vAlign w:val="center"/>
            <w:hideMark/>
          </w:tcPr>
          <w:p w14:paraId="18D3E8FE" w14:textId="77777777" w:rsidR="00A02A4C" w:rsidRPr="00A02A4C" w:rsidRDefault="00A02A4C" w:rsidP="00A02A4C">
            <w:pPr>
              <w:spacing w:before="0" w:after="0" w:line="240" w:lineRule="auto"/>
              <w:jc w:val="center"/>
              <w:rPr>
                <w:rFonts w:ascii="Times New Roman" w:eastAsia="Times New Roman" w:hAnsi="Times New Roman" w:cs="Times New Roman"/>
                <w:b/>
                <w:bCs/>
                <w:color w:val="000000"/>
                <w:kern w:val="0"/>
                <w:sz w:val="14"/>
                <w:szCs w:val="14"/>
                <w:lang w:val="en-ID" w:eastAsia="zh-CN"/>
                <w14:ligatures w14:val="none"/>
              </w:rPr>
            </w:pPr>
            <w:r w:rsidRPr="00A02A4C">
              <w:rPr>
                <w:rFonts w:ascii="Times New Roman" w:eastAsia="Times New Roman" w:hAnsi="Times New Roman" w:cs="Times New Roman"/>
                <w:b/>
                <w:bCs/>
                <w:color w:val="000000"/>
                <w:kern w:val="0"/>
                <w:sz w:val="14"/>
                <w:szCs w:val="14"/>
                <w:lang w:val="en-ID" w:eastAsia="zh-CN"/>
                <w14:ligatures w14:val="none"/>
              </w:rPr>
              <w:t>CSR</w:t>
            </w:r>
          </w:p>
        </w:tc>
        <w:tc>
          <w:tcPr>
            <w:tcW w:w="0" w:type="auto"/>
            <w:noWrap/>
            <w:vAlign w:val="center"/>
            <w:hideMark/>
          </w:tcPr>
          <w:p w14:paraId="149E08FB" w14:textId="77777777" w:rsidR="00A02A4C" w:rsidRPr="00A02A4C" w:rsidRDefault="00A02A4C" w:rsidP="00A02A4C">
            <w:pPr>
              <w:spacing w:before="0" w:after="0" w:line="240" w:lineRule="auto"/>
              <w:jc w:val="center"/>
              <w:rPr>
                <w:rFonts w:ascii="Times New Roman" w:eastAsia="Times New Roman" w:hAnsi="Times New Roman" w:cs="Times New Roman"/>
                <w:b/>
                <w:bCs/>
                <w:color w:val="000000"/>
                <w:kern w:val="0"/>
                <w:sz w:val="14"/>
                <w:szCs w:val="14"/>
                <w:lang w:val="en-ID" w:eastAsia="zh-CN"/>
                <w14:ligatures w14:val="none"/>
              </w:rPr>
            </w:pPr>
            <w:r w:rsidRPr="00A02A4C">
              <w:rPr>
                <w:rFonts w:ascii="Times New Roman" w:eastAsia="Times New Roman" w:hAnsi="Times New Roman" w:cs="Times New Roman"/>
                <w:b/>
                <w:bCs/>
                <w:color w:val="000000"/>
                <w:kern w:val="0"/>
                <w:sz w:val="14"/>
                <w:szCs w:val="14"/>
                <w:lang w:val="en-ID" w:eastAsia="zh-CN"/>
                <w14:ligatures w14:val="none"/>
              </w:rPr>
              <w:t>2022</w:t>
            </w:r>
          </w:p>
        </w:tc>
        <w:tc>
          <w:tcPr>
            <w:tcW w:w="0" w:type="auto"/>
            <w:noWrap/>
            <w:vAlign w:val="center"/>
            <w:hideMark/>
          </w:tcPr>
          <w:p w14:paraId="0DCB3B36" w14:textId="77777777" w:rsidR="00A02A4C" w:rsidRPr="00A02A4C" w:rsidRDefault="00A02A4C" w:rsidP="00A02A4C">
            <w:pPr>
              <w:spacing w:before="0" w:after="0" w:line="240" w:lineRule="auto"/>
              <w:jc w:val="center"/>
              <w:rPr>
                <w:rFonts w:ascii="Times New Roman" w:eastAsia="Times New Roman" w:hAnsi="Times New Roman" w:cs="Times New Roman"/>
                <w:b/>
                <w:bCs/>
                <w:color w:val="000000"/>
                <w:kern w:val="0"/>
                <w:sz w:val="14"/>
                <w:szCs w:val="14"/>
                <w:lang w:val="en-ID" w:eastAsia="zh-CN"/>
                <w14:ligatures w14:val="none"/>
              </w:rPr>
            </w:pPr>
            <w:r w:rsidRPr="00A02A4C">
              <w:rPr>
                <w:rFonts w:ascii="Times New Roman" w:eastAsia="Times New Roman" w:hAnsi="Times New Roman" w:cs="Times New Roman"/>
                <w:b/>
                <w:bCs/>
                <w:color w:val="000000"/>
                <w:kern w:val="0"/>
                <w:sz w:val="14"/>
                <w:szCs w:val="14"/>
                <w:lang w:val="en-ID" w:eastAsia="zh-CN"/>
                <w14:ligatures w14:val="none"/>
              </w:rPr>
              <w:t>CSR</w:t>
            </w:r>
          </w:p>
        </w:tc>
      </w:tr>
      <w:tr w:rsidR="00A02A4C" w:rsidRPr="00FC0816" w14:paraId="7A4D9216" w14:textId="77777777" w:rsidTr="00FC0816">
        <w:trPr>
          <w:trHeight w:val="20"/>
          <w:jc w:val="center"/>
        </w:trPr>
        <w:tc>
          <w:tcPr>
            <w:tcW w:w="0" w:type="auto"/>
            <w:noWrap/>
            <w:vAlign w:val="center"/>
            <w:hideMark/>
          </w:tcPr>
          <w:p w14:paraId="6BA9DED8"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1</w:t>
            </w:r>
          </w:p>
        </w:tc>
        <w:tc>
          <w:tcPr>
            <w:tcW w:w="651" w:type="dxa"/>
            <w:noWrap/>
            <w:vAlign w:val="center"/>
            <w:hideMark/>
          </w:tcPr>
          <w:p w14:paraId="6ED705CB"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AALI</w:t>
            </w:r>
          </w:p>
        </w:tc>
        <w:tc>
          <w:tcPr>
            <w:tcW w:w="0" w:type="auto"/>
            <w:noWrap/>
            <w:vAlign w:val="center"/>
            <w:hideMark/>
          </w:tcPr>
          <w:p w14:paraId="4A062A5E"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136</w:t>
            </w:r>
          </w:p>
        </w:tc>
        <w:tc>
          <w:tcPr>
            <w:tcW w:w="0" w:type="auto"/>
            <w:noWrap/>
            <w:vAlign w:val="center"/>
            <w:hideMark/>
          </w:tcPr>
          <w:p w14:paraId="69942818"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69</w:t>
            </w:r>
          </w:p>
        </w:tc>
        <w:tc>
          <w:tcPr>
            <w:tcW w:w="0" w:type="auto"/>
            <w:noWrap/>
            <w:vAlign w:val="center"/>
            <w:hideMark/>
          </w:tcPr>
          <w:p w14:paraId="73D319A6"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0.507352941</w:t>
            </w:r>
          </w:p>
        </w:tc>
        <w:tc>
          <w:tcPr>
            <w:tcW w:w="0" w:type="auto"/>
            <w:noWrap/>
            <w:vAlign w:val="center"/>
            <w:hideMark/>
          </w:tcPr>
          <w:p w14:paraId="048BFBF4"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70</w:t>
            </w:r>
          </w:p>
        </w:tc>
        <w:tc>
          <w:tcPr>
            <w:tcW w:w="0" w:type="auto"/>
            <w:noWrap/>
            <w:vAlign w:val="center"/>
            <w:hideMark/>
          </w:tcPr>
          <w:p w14:paraId="094D82DB"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0.514705882</w:t>
            </w:r>
          </w:p>
        </w:tc>
        <w:tc>
          <w:tcPr>
            <w:tcW w:w="0" w:type="auto"/>
            <w:noWrap/>
            <w:vAlign w:val="center"/>
            <w:hideMark/>
          </w:tcPr>
          <w:p w14:paraId="7DA1BC69"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66</w:t>
            </w:r>
          </w:p>
        </w:tc>
        <w:tc>
          <w:tcPr>
            <w:tcW w:w="0" w:type="auto"/>
            <w:noWrap/>
            <w:vAlign w:val="center"/>
            <w:hideMark/>
          </w:tcPr>
          <w:p w14:paraId="40C5F278"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0.485294118</w:t>
            </w:r>
          </w:p>
        </w:tc>
        <w:tc>
          <w:tcPr>
            <w:tcW w:w="0" w:type="auto"/>
            <w:noWrap/>
            <w:vAlign w:val="center"/>
            <w:hideMark/>
          </w:tcPr>
          <w:p w14:paraId="04F3B5D9"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78</w:t>
            </w:r>
          </w:p>
        </w:tc>
        <w:tc>
          <w:tcPr>
            <w:tcW w:w="0" w:type="auto"/>
            <w:noWrap/>
            <w:vAlign w:val="center"/>
            <w:hideMark/>
          </w:tcPr>
          <w:p w14:paraId="1493E78E"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0.573529412</w:t>
            </w:r>
          </w:p>
        </w:tc>
        <w:tc>
          <w:tcPr>
            <w:tcW w:w="0" w:type="auto"/>
            <w:noWrap/>
            <w:vAlign w:val="center"/>
            <w:hideMark/>
          </w:tcPr>
          <w:p w14:paraId="0926DC06"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99</w:t>
            </w:r>
          </w:p>
        </w:tc>
        <w:tc>
          <w:tcPr>
            <w:tcW w:w="0" w:type="auto"/>
            <w:noWrap/>
            <w:vAlign w:val="center"/>
            <w:hideMark/>
          </w:tcPr>
          <w:p w14:paraId="32D396D1"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0.727941176</w:t>
            </w:r>
          </w:p>
        </w:tc>
      </w:tr>
      <w:tr w:rsidR="00A02A4C" w:rsidRPr="00FC0816" w14:paraId="5D52BE1D" w14:textId="77777777" w:rsidTr="00FC0816">
        <w:trPr>
          <w:trHeight w:val="20"/>
          <w:jc w:val="center"/>
        </w:trPr>
        <w:tc>
          <w:tcPr>
            <w:tcW w:w="0" w:type="auto"/>
            <w:noWrap/>
            <w:vAlign w:val="center"/>
            <w:hideMark/>
          </w:tcPr>
          <w:p w14:paraId="0CEA3EBF"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2</w:t>
            </w:r>
          </w:p>
        </w:tc>
        <w:tc>
          <w:tcPr>
            <w:tcW w:w="651" w:type="dxa"/>
            <w:noWrap/>
            <w:vAlign w:val="center"/>
            <w:hideMark/>
          </w:tcPr>
          <w:p w14:paraId="1175D678"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ANJT</w:t>
            </w:r>
          </w:p>
        </w:tc>
        <w:tc>
          <w:tcPr>
            <w:tcW w:w="0" w:type="auto"/>
            <w:noWrap/>
            <w:vAlign w:val="center"/>
            <w:hideMark/>
          </w:tcPr>
          <w:p w14:paraId="70B16C18"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136</w:t>
            </w:r>
          </w:p>
        </w:tc>
        <w:tc>
          <w:tcPr>
            <w:tcW w:w="0" w:type="auto"/>
            <w:noWrap/>
            <w:vAlign w:val="center"/>
            <w:hideMark/>
          </w:tcPr>
          <w:p w14:paraId="618CBEE4"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59</w:t>
            </w:r>
          </w:p>
        </w:tc>
        <w:tc>
          <w:tcPr>
            <w:tcW w:w="0" w:type="auto"/>
            <w:noWrap/>
            <w:vAlign w:val="center"/>
            <w:hideMark/>
          </w:tcPr>
          <w:p w14:paraId="6F841980"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0.433823529</w:t>
            </w:r>
          </w:p>
        </w:tc>
        <w:tc>
          <w:tcPr>
            <w:tcW w:w="0" w:type="auto"/>
            <w:noWrap/>
            <w:vAlign w:val="center"/>
            <w:hideMark/>
          </w:tcPr>
          <w:p w14:paraId="39D33A30"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89</w:t>
            </w:r>
          </w:p>
        </w:tc>
        <w:tc>
          <w:tcPr>
            <w:tcW w:w="0" w:type="auto"/>
            <w:noWrap/>
            <w:vAlign w:val="center"/>
            <w:hideMark/>
          </w:tcPr>
          <w:p w14:paraId="776C127C"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0.654411765</w:t>
            </w:r>
          </w:p>
        </w:tc>
        <w:tc>
          <w:tcPr>
            <w:tcW w:w="0" w:type="auto"/>
            <w:noWrap/>
            <w:vAlign w:val="center"/>
            <w:hideMark/>
          </w:tcPr>
          <w:p w14:paraId="080E1117"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104</w:t>
            </w:r>
          </w:p>
        </w:tc>
        <w:tc>
          <w:tcPr>
            <w:tcW w:w="0" w:type="auto"/>
            <w:noWrap/>
            <w:vAlign w:val="center"/>
            <w:hideMark/>
          </w:tcPr>
          <w:p w14:paraId="1EB26484"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0.764705882</w:t>
            </w:r>
          </w:p>
        </w:tc>
        <w:tc>
          <w:tcPr>
            <w:tcW w:w="0" w:type="auto"/>
            <w:noWrap/>
            <w:vAlign w:val="center"/>
            <w:hideMark/>
          </w:tcPr>
          <w:p w14:paraId="3CC6E888"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107</w:t>
            </w:r>
          </w:p>
        </w:tc>
        <w:tc>
          <w:tcPr>
            <w:tcW w:w="0" w:type="auto"/>
            <w:noWrap/>
            <w:vAlign w:val="center"/>
            <w:hideMark/>
          </w:tcPr>
          <w:p w14:paraId="35D3754F"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0.786764706</w:t>
            </w:r>
          </w:p>
        </w:tc>
        <w:tc>
          <w:tcPr>
            <w:tcW w:w="0" w:type="auto"/>
            <w:noWrap/>
            <w:vAlign w:val="center"/>
            <w:hideMark/>
          </w:tcPr>
          <w:p w14:paraId="0C48319E"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107</w:t>
            </w:r>
          </w:p>
        </w:tc>
        <w:tc>
          <w:tcPr>
            <w:tcW w:w="0" w:type="auto"/>
            <w:noWrap/>
            <w:vAlign w:val="center"/>
            <w:hideMark/>
          </w:tcPr>
          <w:p w14:paraId="48A42CAD"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0.786764706</w:t>
            </w:r>
          </w:p>
        </w:tc>
      </w:tr>
      <w:tr w:rsidR="00A02A4C" w:rsidRPr="00FC0816" w14:paraId="7CEACE8A" w14:textId="77777777" w:rsidTr="00FC0816">
        <w:trPr>
          <w:trHeight w:val="20"/>
          <w:jc w:val="center"/>
        </w:trPr>
        <w:tc>
          <w:tcPr>
            <w:tcW w:w="0" w:type="auto"/>
            <w:noWrap/>
            <w:vAlign w:val="center"/>
            <w:hideMark/>
          </w:tcPr>
          <w:p w14:paraId="4A54537F"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3</w:t>
            </w:r>
          </w:p>
        </w:tc>
        <w:tc>
          <w:tcPr>
            <w:tcW w:w="651" w:type="dxa"/>
            <w:noWrap/>
            <w:vAlign w:val="center"/>
            <w:hideMark/>
          </w:tcPr>
          <w:p w14:paraId="20141DBC"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BWPT</w:t>
            </w:r>
          </w:p>
        </w:tc>
        <w:tc>
          <w:tcPr>
            <w:tcW w:w="0" w:type="auto"/>
            <w:noWrap/>
            <w:vAlign w:val="center"/>
            <w:hideMark/>
          </w:tcPr>
          <w:p w14:paraId="3EC56CAB"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136</w:t>
            </w:r>
          </w:p>
        </w:tc>
        <w:tc>
          <w:tcPr>
            <w:tcW w:w="0" w:type="auto"/>
            <w:noWrap/>
            <w:vAlign w:val="center"/>
            <w:hideMark/>
          </w:tcPr>
          <w:p w14:paraId="36E6BEE1"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61</w:t>
            </w:r>
          </w:p>
        </w:tc>
        <w:tc>
          <w:tcPr>
            <w:tcW w:w="0" w:type="auto"/>
            <w:noWrap/>
            <w:vAlign w:val="center"/>
            <w:hideMark/>
          </w:tcPr>
          <w:p w14:paraId="4D3580A6"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0.448529412</w:t>
            </w:r>
          </w:p>
        </w:tc>
        <w:tc>
          <w:tcPr>
            <w:tcW w:w="0" w:type="auto"/>
            <w:noWrap/>
            <w:vAlign w:val="center"/>
            <w:hideMark/>
          </w:tcPr>
          <w:p w14:paraId="18954204"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61</w:t>
            </w:r>
          </w:p>
        </w:tc>
        <w:tc>
          <w:tcPr>
            <w:tcW w:w="0" w:type="auto"/>
            <w:noWrap/>
            <w:vAlign w:val="center"/>
            <w:hideMark/>
          </w:tcPr>
          <w:p w14:paraId="31124189"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0.448529412</w:t>
            </w:r>
          </w:p>
        </w:tc>
        <w:tc>
          <w:tcPr>
            <w:tcW w:w="0" w:type="auto"/>
            <w:noWrap/>
            <w:vAlign w:val="center"/>
            <w:hideMark/>
          </w:tcPr>
          <w:p w14:paraId="2468F372"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52</w:t>
            </w:r>
          </w:p>
        </w:tc>
        <w:tc>
          <w:tcPr>
            <w:tcW w:w="0" w:type="auto"/>
            <w:noWrap/>
            <w:vAlign w:val="center"/>
            <w:hideMark/>
          </w:tcPr>
          <w:p w14:paraId="69502B9C"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0.382352941</w:t>
            </w:r>
          </w:p>
        </w:tc>
        <w:tc>
          <w:tcPr>
            <w:tcW w:w="0" w:type="auto"/>
            <w:noWrap/>
            <w:vAlign w:val="center"/>
            <w:hideMark/>
          </w:tcPr>
          <w:p w14:paraId="43A5FFA6"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53</w:t>
            </w:r>
          </w:p>
        </w:tc>
        <w:tc>
          <w:tcPr>
            <w:tcW w:w="0" w:type="auto"/>
            <w:noWrap/>
            <w:vAlign w:val="center"/>
            <w:hideMark/>
          </w:tcPr>
          <w:p w14:paraId="524D666F"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0.389705882</w:t>
            </w:r>
          </w:p>
        </w:tc>
        <w:tc>
          <w:tcPr>
            <w:tcW w:w="0" w:type="auto"/>
            <w:noWrap/>
            <w:vAlign w:val="center"/>
            <w:hideMark/>
          </w:tcPr>
          <w:p w14:paraId="7E5F9613"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55</w:t>
            </w:r>
          </w:p>
        </w:tc>
        <w:tc>
          <w:tcPr>
            <w:tcW w:w="0" w:type="auto"/>
            <w:noWrap/>
            <w:vAlign w:val="center"/>
            <w:hideMark/>
          </w:tcPr>
          <w:p w14:paraId="340D4A5E"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0.404411765</w:t>
            </w:r>
          </w:p>
        </w:tc>
      </w:tr>
      <w:tr w:rsidR="00A02A4C" w:rsidRPr="00FC0816" w14:paraId="4033A28C" w14:textId="77777777" w:rsidTr="00FC0816">
        <w:trPr>
          <w:trHeight w:val="20"/>
          <w:jc w:val="center"/>
        </w:trPr>
        <w:tc>
          <w:tcPr>
            <w:tcW w:w="0" w:type="auto"/>
            <w:noWrap/>
            <w:vAlign w:val="center"/>
            <w:hideMark/>
          </w:tcPr>
          <w:p w14:paraId="57026E88"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4</w:t>
            </w:r>
          </w:p>
        </w:tc>
        <w:tc>
          <w:tcPr>
            <w:tcW w:w="651" w:type="dxa"/>
            <w:noWrap/>
            <w:vAlign w:val="center"/>
            <w:hideMark/>
          </w:tcPr>
          <w:p w14:paraId="13572E8D"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LSIP</w:t>
            </w:r>
          </w:p>
        </w:tc>
        <w:tc>
          <w:tcPr>
            <w:tcW w:w="0" w:type="auto"/>
            <w:noWrap/>
            <w:vAlign w:val="center"/>
            <w:hideMark/>
          </w:tcPr>
          <w:p w14:paraId="12A19438"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136</w:t>
            </w:r>
          </w:p>
        </w:tc>
        <w:tc>
          <w:tcPr>
            <w:tcW w:w="0" w:type="auto"/>
            <w:noWrap/>
            <w:vAlign w:val="center"/>
            <w:hideMark/>
          </w:tcPr>
          <w:p w14:paraId="5BBFD646"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64</w:t>
            </w:r>
          </w:p>
        </w:tc>
        <w:tc>
          <w:tcPr>
            <w:tcW w:w="0" w:type="auto"/>
            <w:noWrap/>
            <w:vAlign w:val="center"/>
            <w:hideMark/>
          </w:tcPr>
          <w:p w14:paraId="698C2287"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0.470588235</w:t>
            </w:r>
          </w:p>
        </w:tc>
        <w:tc>
          <w:tcPr>
            <w:tcW w:w="0" w:type="auto"/>
            <w:noWrap/>
            <w:vAlign w:val="center"/>
            <w:hideMark/>
          </w:tcPr>
          <w:p w14:paraId="401592D9"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65</w:t>
            </w:r>
          </w:p>
        </w:tc>
        <w:tc>
          <w:tcPr>
            <w:tcW w:w="0" w:type="auto"/>
            <w:noWrap/>
            <w:vAlign w:val="center"/>
            <w:hideMark/>
          </w:tcPr>
          <w:p w14:paraId="16AF67B3"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0.477941176</w:t>
            </w:r>
          </w:p>
        </w:tc>
        <w:tc>
          <w:tcPr>
            <w:tcW w:w="0" w:type="auto"/>
            <w:noWrap/>
            <w:vAlign w:val="center"/>
            <w:hideMark/>
          </w:tcPr>
          <w:p w14:paraId="622A01D6"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65</w:t>
            </w:r>
          </w:p>
        </w:tc>
        <w:tc>
          <w:tcPr>
            <w:tcW w:w="0" w:type="auto"/>
            <w:noWrap/>
            <w:vAlign w:val="center"/>
            <w:hideMark/>
          </w:tcPr>
          <w:p w14:paraId="00955759"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0.477941176</w:t>
            </w:r>
          </w:p>
        </w:tc>
        <w:tc>
          <w:tcPr>
            <w:tcW w:w="0" w:type="auto"/>
            <w:noWrap/>
            <w:vAlign w:val="center"/>
            <w:hideMark/>
          </w:tcPr>
          <w:p w14:paraId="7C449452"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71</w:t>
            </w:r>
          </w:p>
        </w:tc>
        <w:tc>
          <w:tcPr>
            <w:tcW w:w="0" w:type="auto"/>
            <w:noWrap/>
            <w:vAlign w:val="center"/>
            <w:hideMark/>
          </w:tcPr>
          <w:p w14:paraId="6DFB0752"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0.522058824</w:t>
            </w:r>
          </w:p>
        </w:tc>
        <w:tc>
          <w:tcPr>
            <w:tcW w:w="0" w:type="auto"/>
            <w:noWrap/>
            <w:vAlign w:val="center"/>
            <w:hideMark/>
          </w:tcPr>
          <w:p w14:paraId="5254D1FE"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71</w:t>
            </w:r>
          </w:p>
        </w:tc>
        <w:tc>
          <w:tcPr>
            <w:tcW w:w="0" w:type="auto"/>
            <w:noWrap/>
            <w:vAlign w:val="center"/>
            <w:hideMark/>
          </w:tcPr>
          <w:p w14:paraId="1B08EB32"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0.522058824</w:t>
            </w:r>
          </w:p>
        </w:tc>
      </w:tr>
      <w:tr w:rsidR="00A02A4C" w:rsidRPr="00FC0816" w14:paraId="6699E3A0" w14:textId="77777777" w:rsidTr="00FC0816">
        <w:trPr>
          <w:trHeight w:val="20"/>
          <w:jc w:val="center"/>
        </w:trPr>
        <w:tc>
          <w:tcPr>
            <w:tcW w:w="0" w:type="auto"/>
            <w:noWrap/>
            <w:vAlign w:val="center"/>
            <w:hideMark/>
          </w:tcPr>
          <w:p w14:paraId="17EFB658"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5</w:t>
            </w:r>
          </w:p>
        </w:tc>
        <w:tc>
          <w:tcPr>
            <w:tcW w:w="651" w:type="dxa"/>
            <w:noWrap/>
            <w:vAlign w:val="center"/>
            <w:hideMark/>
          </w:tcPr>
          <w:p w14:paraId="62330D82"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SIMP</w:t>
            </w:r>
          </w:p>
        </w:tc>
        <w:tc>
          <w:tcPr>
            <w:tcW w:w="0" w:type="auto"/>
            <w:noWrap/>
            <w:vAlign w:val="center"/>
            <w:hideMark/>
          </w:tcPr>
          <w:p w14:paraId="5B9A0F43"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136</w:t>
            </w:r>
          </w:p>
        </w:tc>
        <w:tc>
          <w:tcPr>
            <w:tcW w:w="0" w:type="auto"/>
            <w:noWrap/>
            <w:vAlign w:val="center"/>
            <w:hideMark/>
          </w:tcPr>
          <w:p w14:paraId="404871C7"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69</w:t>
            </w:r>
          </w:p>
        </w:tc>
        <w:tc>
          <w:tcPr>
            <w:tcW w:w="0" w:type="auto"/>
            <w:noWrap/>
            <w:vAlign w:val="center"/>
            <w:hideMark/>
          </w:tcPr>
          <w:p w14:paraId="3641C379"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0.507352941</w:t>
            </w:r>
          </w:p>
        </w:tc>
        <w:tc>
          <w:tcPr>
            <w:tcW w:w="0" w:type="auto"/>
            <w:noWrap/>
            <w:vAlign w:val="center"/>
            <w:hideMark/>
          </w:tcPr>
          <w:p w14:paraId="13F4CD2E"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69</w:t>
            </w:r>
          </w:p>
        </w:tc>
        <w:tc>
          <w:tcPr>
            <w:tcW w:w="0" w:type="auto"/>
            <w:noWrap/>
            <w:vAlign w:val="center"/>
            <w:hideMark/>
          </w:tcPr>
          <w:p w14:paraId="3170177B"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0.507352941</w:t>
            </w:r>
          </w:p>
        </w:tc>
        <w:tc>
          <w:tcPr>
            <w:tcW w:w="0" w:type="auto"/>
            <w:noWrap/>
            <w:vAlign w:val="center"/>
            <w:hideMark/>
          </w:tcPr>
          <w:p w14:paraId="3441A53F"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69</w:t>
            </w:r>
          </w:p>
        </w:tc>
        <w:tc>
          <w:tcPr>
            <w:tcW w:w="0" w:type="auto"/>
            <w:noWrap/>
            <w:vAlign w:val="center"/>
            <w:hideMark/>
          </w:tcPr>
          <w:p w14:paraId="556D3A60"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0.507352941</w:t>
            </w:r>
          </w:p>
        </w:tc>
        <w:tc>
          <w:tcPr>
            <w:tcW w:w="0" w:type="auto"/>
            <w:noWrap/>
            <w:vAlign w:val="center"/>
            <w:hideMark/>
          </w:tcPr>
          <w:p w14:paraId="5A656292"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69</w:t>
            </w:r>
          </w:p>
        </w:tc>
        <w:tc>
          <w:tcPr>
            <w:tcW w:w="0" w:type="auto"/>
            <w:noWrap/>
            <w:vAlign w:val="center"/>
            <w:hideMark/>
          </w:tcPr>
          <w:p w14:paraId="7E8351E1"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0.507352941</w:t>
            </w:r>
          </w:p>
        </w:tc>
        <w:tc>
          <w:tcPr>
            <w:tcW w:w="0" w:type="auto"/>
            <w:noWrap/>
            <w:vAlign w:val="center"/>
            <w:hideMark/>
          </w:tcPr>
          <w:p w14:paraId="0EE91296"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69</w:t>
            </w:r>
          </w:p>
        </w:tc>
        <w:tc>
          <w:tcPr>
            <w:tcW w:w="0" w:type="auto"/>
            <w:noWrap/>
            <w:vAlign w:val="center"/>
            <w:hideMark/>
          </w:tcPr>
          <w:p w14:paraId="1E7AC30F"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0.507352941</w:t>
            </w:r>
          </w:p>
        </w:tc>
      </w:tr>
      <w:tr w:rsidR="00A02A4C" w:rsidRPr="00FC0816" w14:paraId="5E8695B9" w14:textId="77777777" w:rsidTr="00FC0816">
        <w:trPr>
          <w:trHeight w:val="20"/>
          <w:jc w:val="center"/>
        </w:trPr>
        <w:tc>
          <w:tcPr>
            <w:tcW w:w="0" w:type="auto"/>
            <w:noWrap/>
            <w:vAlign w:val="center"/>
            <w:hideMark/>
          </w:tcPr>
          <w:p w14:paraId="38BE4E69"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6</w:t>
            </w:r>
          </w:p>
        </w:tc>
        <w:tc>
          <w:tcPr>
            <w:tcW w:w="651" w:type="dxa"/>
            <w:noWrap/>
            <w:vAlign w:val="center"/>
            <w:hideMark/>
          </w:tcPr>
          <w:p w14:paraId="77D2F173"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SSMS</w:t>
            </w:r>
          </w:p>
        </w:tc>
        <w:tc>
          <w:tcPr>
            <w:tcW w:w="0" w:type="auto"/>
            <w:noWrap/>
            <w:vAlign w:val="center"/>
            <w:hideMark/>
          </w:tcPr>
          <w:p w14:paraId="7285CAC6"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136</w:t>
            </w:r>
          </w:p>
        </w:tc>
        <w:tc>
          <w:tcPr>
            <w:tcW w:w="0" w:type="auto"/>
            <w:noWrap/>
            <w:vAlign w:val="center"/>
            <w:hideMark/>
          </w:tcPr>
          <w:p w14:paraId="11C113D4"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74</w:t>
            </w:r>
          </w:p>
        </w:tc>
        <w:tc>
          <w:tcPr>
            <w:tcW w:w="0" w:type="auto"/>
            <w:noWrap/>
            <w:vAlign w:val="center"/>
            <w:hideMark/>
          </w:tcPr>
          <w:p w14:paraId="37227645"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0.544117647</w:t>
            </w:r>
          </w:p>
        </w:tc>
        <w:tc>
          <w:tcPr>
            <w:tcW w:w="0" w:type="auto"/>
            <w:noWrap/>
            <w:vAlign w:val="center"/>
            <w:hideMark/>
          </w:tcPr>
          <w:p w14:paraId="40200F21"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45</w:t>
            </w:r>
          </w:p>
        </w:tc>
        <w:tc>
          <w:tcPr>
            <w:tcW w:w="0" w:type="auto"/>
            <w:noWrap/>
            <w:vAlign w:val="center"/>
            <w:hideMark/>
          </w:tcPr>
          <w:p w14:paraId="28F14B91"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0.330882353</w:t>
            </w:r>
          </w:p>
        </w:tc>
        <w:tc>
          <w:tcPr>
            <w:tcW w:w="0" w:type="auto"/>
            <w:noWrap/>
            <w:vAlign w:val="center"/>
            <w:hideMark/>
          </w:tcPr>
          <w:p w14:paraId="4BECC6B4"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53</w:t>
            </w:r>
          </w:p>
        </w:tc>
        <w:tc>
          <w:tcPr>
            <w:tcW w:w="0" w:type="auto"/>
            <w:noWrap/>
            <w:vAlign w:val="center"/>
            <w:hideMark/>
          </w:tcPr>
          <w:p w14:paraId="558FB6BD"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0.389705882</w:t>
            </w:r>
          </w:p>
        </w:tc>
        <w:tc>
          <w:tcPr>
            <w:tcW w:w="0" w:type="auto"/>
            <w:noWrap/>
            <w:vAlign w:val="center"/>
            <w:hideMark/>
          </w:tcPr>
          <w:p w14:paraId="05625837"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57</w:t>
            </w:r>
          </w:p>
        </w:tc>
        <w:tc>
          <w:tcPr>
            <w:tcW w:w="0" w:type="auto"/>
            <w:noWrap/>
            <w:vAlign w:val="center"/>
            <w:hideMark/>
          </w:tcPr>
          <w:p w14:paraId="28DEEA82"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0.419117647</w:t>
            </w:r>
          </w:p>
        </w:tc>
        <w:tc>
          <w:tcPr>
            <w:tcW w:w="0" w:type="auto"/>
            <w:noWrap/>
            <w:vAlign w:val="center"/>
            <w:hideMark/>
          </w:tcPr>
          <w:p w14:paraId="0AD73D5E"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102</w:t>
            </w:r>
          </w:p>
        </w:tc>
        <w:tc>
          <w:tcPr>
            <w:tcW w:w="0" w:type="auto"/>
            <w:noWrap/>
            <w:vAlign w:val="center"/>
            <w:hideMark/>
          </w:tcPr>
          <w:p w14:paraId="7E5A0534" w14:textId="77777777" w:rsidR="00A02A4C" w:rsidRPr="00A02A4C" w:rsidRDefault="00A02A4C" w:rsidP="00A02A4C">
            <w:pPr>
              <w:spacing w:before="0" w:after="0" w:line="240" w:lineRule="auto"/>
              <w:jc w:val="center"/>
              <w:rPr>
                <w:rFonts w:ascii="Times New Roman" w:eastAsia="Times New Roman" w:hAnsi="Times New Roman" w:cs="Times New Roman"/>
                <w:color w:val="000000"/>
                <w:kern w:val="0"/>
                <w:sz w:val="14"/>
                <w:szCs w:val="14"/>
                <w:lang w:val="en-ID" w:eastAsia="zh-CN"/>
                <w14:ligatures w14:val="none"/>
              </w:rPr>
            </w:pPr>
            <w:r w:rsidRPr="00A02A4C">
              <w:rPr>
                <w:rFonts w:ascii="Times New Roman" w:eastAsia="Times New Roman" w:hAnsi="Times New Roman" w:cs="Times New Roman"/>
                <w:color w:val="000000"/>
                <w:kern w:val="0"/>
                <w:sz w:val="14"/>
                <w:szCs w:val="14"/>
                <w:lang w:val="en-ID" w:eastAsia="zh-CN"/>
                <w14:ligatures w14:val="none"/>
              </w:rPr>
              <w:t>0.75</w:t>
            </w:r>
          </w:p>
        </w:tc>
      </w:tr>
    </w:tbl>
    <w:p w14:paraId="7E2F8C6E" w14:textId="493622AD" w:rsidR="00EE3571" w:rsidRPr="00714BED" w:rsidRDefault="00BB5AF0" w:rsidP="007537C2">
      <w:pPr>
        <w:pStyle w:val="Caption"/>
        <w:spacing w:line="276" w:lineRule="auto"/>
        <w:jc w:val="center"/>
        <w:rPr>
          <w:b/>
          <w:bCs/>
          <w:i w:val="0"/>
          <w:iCs w:val="0"/>
          <w:color w:val="auto"/>
          <w:sz w:val="24"/>
          <w:szCs w:val="24"/>
          <w:lang w:val="en-ID"/>
        </w:rPr>
      </w:pPr>
      <w:bookmarkStart w:id="161" w:name="_Toc155585225"/>
      <w:bookmarkStart w:id="162" w:name="_Toc161429831"/>
      <w:r w:rsidRPr="00BB5AF0">
        <w:rPr>
          <w:i w:val="0"/>
          <w:iCs w:val="0"/>
          <w:color w:val="auto"/>
          <w:sz w:val="24"/>
          <w:szCs w:val="24"/>
        </w:rPr>
        <w:t xml:space="preserve">Lampiran 1. </w:t>
      </w:r>
      <w:r w:rsidRPr="00BB5AF0">
        <w:rPr>
          <w:i w:val="0"/>
          <w:iCs w:val="0"/>
          <w:color w:val="auto"/>
          <w:sz w:val="24"/>
          <w:szCs w:val="24"/>
        </w:rPr>
        <w:fldChar w:fldCharType="begin"/>
      </w:r>
      <w:r w:rsidRPr="00BB5AF0">
        <w:rPr>
          <w:i w:val="0"/>
          <w:iCs w:val="0"/>
          <w:color w:val="auto"/>
          <w:sz w:val="24"/>
          <w:szCs w:val="24"/>
        </w:rPr>
        <w:instrText xml:space="preserve"> SEQ Lampiran_1. \* ARABIC </w:instrText>
      </w:r>
      <w:r w:rsidRPr="00BB5AF0">
        <w:rPr>
          <w:i w:val="0"/>
          <w:iCs w:val="0"/>
          <w:color w:val="auto"/>
          <w:sz w:val="24"/>
          <w:szCs w:val="24"/>
        </w:rPr>
        <w:fldChar w:fldCharType="separate"/>
      </w:r>
      <w:r w:rsidR="009B0886">
        <w:rPr>
          <w:i w:val="0"/>
          <w:iCs w:val="0"/>
          <w:noProof/>
          <w:color w:val="auto"/>
          <w:sz w:val="24"/>
          <w:szCs w:val="24"/>
        </w:rPr>
        <w:t>4</w:t>
      </w:r>
      <w:r w:rsidRPr="00BB5AF0">
        <w:rPr>
          <w:i w:val="0"/>
          <w:iCs w:val="0"/>
          <w:color w:val="auto"/>
          <w:sz w:val="24"/>
          <w:szCs w:val="24"/>
        </w:rPr>
        <w:fldChar w:fldCharType="end"/>
      </w:r>
      <w:r w:rsidRPr="00BB5AF0">
        <w:rPr>
          <w:i w:val="0"/>
          <w:iCs w:val="0"/>
          <w:color w:val="auto"/>
          <w:sz w:val="24"/>
          <w:szCs w:val="24"/>
          <w:lang w:val="en-US"/>
        </w:rPr>
        <w:t xml:space="preserve"> </w:t>
      </w:r>
      <w:proofErr w:type="spellStart"/>
      <w:r w:rsidRPr="00BB5AF0">
        <w:rPr>
          <w:i w:val="0"/>
          <w:iCs w:val="0"/>
          <w:color w:val="auto"/>
          <w:sz w:val="24"/>
          <w:szCs w:val="24"/>
          <w:lang w:val="en-US"/>
        </w:rPr>
        <w:t>Pengungkapan</w:t>
      </w:r>
      <w:proofErr w:type="spellEnd"/>
      <w:r w:rsidRPr="00BB5AF0">
        <w:rPr>
          <w:i w:val="0"/>
          <w:iCs w:val="0"/>
          <w:color w:val="auto"/>
          <w:sz w:val="24"/>
          <w:szCs w:val="24"/>
          <w:lang w:val="en-US"/>
        </w:rPr>
        <w:t xml:space="preserve"> </w:t>
      </w:r>
      <w:r w:rsidRPr="00BB5AF0">
        <w:rPr>
          <w:color w:val="auto"/>
          <w:sz w:val="24"/>
          <w:szCs w:val="24"/>
          <w:lang w:val="en-US"/>
        </w:rPr>
        <w:t>Corporate Social Responsibility</w:t>
      </w:r>
      <w:bookmarkEnd w:id="161"/>
      <w:bookmarkEnd w:id="162"/>
    </w:p>
    <w:p w14:paraId="61949144" w14:textId="1B0208EF" w:rsidR="00BB5AF0" w:rsidRDefault="00BB5AF0" w:rsidP="007537C2">
      <w:pPr>
        <w:keepNext/>
        <w:spacing w:before="240" w:line="276" w:lineRule="auto"/>
        <w:ind w:left="-142" w:firstLine="66"/>
        <w:jc w:val="center"/>
      </w:pPr>
    </w:p>
    <w:tbl>
      <w:tblPr>
        <w:tblStyle w:val="TableGrid1"/>
        <w:tblW w:w="8260" w:type="dxa"/>
        <w:jc w:val="center"/>
        <w:tblLook w:val="04A0" w:firstRow="1" w:lastRow="0" w:firstColumn="1" w:lastColumn="0" w:noHBand="0" w:noVBand="1"/>
      </w:tblPr>
      <w:tblGrid>
        <w:gridCol w:w="485"/>
        <w:gridCol w:w="1825"/>
        <w:gridCol w:w="912"/>
        <w:gridCol w:w="912"/>
        <w:gridCol w:w="912"/>
        <w:gridCol w:w="912"/>
        <w:gridCol w:w="912"/>
        <w:gridCol w:w="1447"/>
      </w:tblGrid>
      <w:tr w:rsidR="00E77DEC" w:rsidRPr="00E77DEC" w14:paraId="1B9EDFD7" w14:textId="77777777" w:rsidTr="00E77DEC">
        <w:trPr>
          <w:trHeight w:val="20"/>
          <w:jc w:val="center"/>
        </w:trPr>
        <w:tc>
          <w:tcPr>
            <w:tcW w:w="8260" w:type="dxa"/>
            <w:gridSpan w:val="8"/>
            <w:vAlign w:val="center"/>
            <w:hideMark/>
          </w:tcPr>
          <w:p w14:paraId="628ECEC2" w14:textId="77777777" w:rsidR="00E77DEC" w:rsidRPr="00E77DEC" w:rsidRDefault="00E77DEC" w:rsidP="00E77DEC">
            <w:pPr>
              <w:spacing w:before="0" w:after="0" w:line="240" w:lineRule="auto"/>
              <w:jc w:val="center"/>
              <w:rPr>
                <w:rFonts w:ascii="Times New Roman" w:eastAsia="Times New Roman" w:hAnsi="Times New Roman" w:cs="Times New Roman"/>
                <w:b/>
                <w:bCs/>
                <w:color w:val="000000"/>
                <w:kern w:val="0"/>
                <w:lang w:val="en-ID" w:eastAsia="zh-CN"/>
                <w14:ligatures w14:val="none"/>
              </w:rPr>
            </w:pPr>
            <w:r w:rsidRPr="00E77DEC">
              <w:rPr>
                <w:rFonts w:ascii="Times New Roman" w:eastAsia="Times New Roman" w:hAnsi="Times New Roman" w:cs="Times New Roman"/>
                <w:b/>
                <w:bCs/>
                <w:color w:val="000000"/>
                <w:kern w:val="0"/>
                <w:lang w:val="en-ID" w:eastAsia="zh-CN"/>
                <w14:ligatures w14:val="none"/>
              </w:rPr>
              <w:t xml:space="preserve">Rata-Rata </w:t>
            </w:r>
            <w:proofErr w:type="spellStart"/>
            <w:r w:rsidRPr="00E77DEC">
              <w:rPr>
                <w:rFonts w:ascii="Times New Roman" w:eastAsia="Times New Roman" w:hAnsi="Times New Roman" w:cs="Times New Roman"/>
                <w:b/>
                <w:bCs/>
                <w:color w:val="000000"/>
                <w:kern w:val="0"/>
                <w:lang w:val="en-ID" w:eastAsia="zh-CN"/>
                <w14:ligatures w14:val="none"/>
              </w:rPr>
              <w:t>Pengungkapan</w:t>
            </w:r>
            <w:proofErr w:type="spellEnd"/>
            <w:r w:rsidRPr="00E77DEC">
              <w:rPr>
                <w:rFonts w:ascii="Times New Roman" w:eastAsia="Times New Roman" w:hAnsi="Times New Roman" w:cs="Times New Roman"/>
                <w:b/>
                <w:bCs/>
                <w:color w:val="000000"/>
                <w:kern w:val="0"/>
                <w:lang w:val="en-ID" w:eastAsia="zh-CN"/>
                <w14:ligatures w14:val="none"/>
              </w:rPr>
              <w:t xml:space="preserve"> Corporate Social Responsibility</w:t>
            </w:r>
          </w:p>
        </w:tc>
      </w:tr>
      <w:tr w:rsidR="00E77DEC" w:rsidRPr="00E77DEC" w14:paraId="306947D3" w14:textId="77777777" w:rsidTr="00E77DEC">
        <w:trPr>
          <w:trHeight w:val="20"/>
          <w:jc w:val="center"/>
        </w:trPr>
        <w:tc>
          <w:tcPr>
            <w:tcW w:w="428" w:type="dxa"/>
            <w:noWrap/>
            <w:vAlign w:val="center"/>
            <w:hideMark/>
          </w:tcPr>
          <w:p w14:paraId="38FDFC25" w14:textId="77777777" w:rsidR="00E77DEC" w:rsidRPr="00E77DEC" w:rsidRDefault="00E77DEC" w:rsidP="00E77DEC">
            <w:pPr>
              <w:spacing w:before="0" w:after="0" w:line="240" w:lineRule="auto"/>
              <w:jc w:val="center"/>
              <w:rPr>
                <w:rFonts w:ascii="Times New Roman" w:eastAsia="Times New Roman" w:hAnsi="Times New Roman" w:cs="Times New Roman"/>
                <w:b/>
                <w:bCs/>
                <w:color w:val="000000"/>
                <w:kern w:val="0"/>
                <w:lang w:val="en-ID" w:eastAsia="zh-CN"/>
                <w14:ligatures w14:val="none"/>
              </w:rPr>
            </w:pPr>
            <w:r w:rsidRPr="00E77DEC">
              <w:rPr>
                <w:rFonts w:ascii="Times New Roman" w:eastAsia="Times New Roman" w:hAnsi="Times New Roman" w:cs="Times New Roman"/>
                <w:b/>
                <w:bCs/>
                <w:color w:val="000000"/>
                <w:kern w:val="0"/>
                <w:lang w:val="en-ID" w:eastAsia="zh-CN"/>
                <w14:ligatures w14:val="none"/>
              </w:rPr>
              <w:t>No</w:t>
            </w:r>
          </w:p>
        </w:tc>
        <w:tc>
          <w:tcPr>
            <w:tcW w:w="1825" w:type="dxa"/>
            <w:noWrap/>
            <w:vAlign w:val="center"/>
            <w:hideMark/>
          </w:tcPr>
          <w:p w14:paraId="02BEE466" w14:textId="77777777" w:rsidR="00E77DEC" w:rsidRPr="00E77DEC" w:rsidRDefault="00E77DEC" w:rsidP="00E77DEC">
            <w:pPr>
              <w:spacing w:before="0" w:after="0" w:line="240" w:lineRule="auto"/>
              <w:jc w:val="center"/>
              <w:rPr>
                <w:rFonts w:eastAsia="Times New Roman" w:cs="Times New Roman"/>
                <w:b/>
                <w:bCs/>
                <w:color w:val="000000"/>
                <w:kern w:val="0"/>
                <w:lang w:val="en-ID" w:eastAsia="zh-CN"/>
                <w14:ligatures w14:val="none"/>
              </w:rPr>
            </w:pPr>
            <w:r w:rsidRPr="00E77DEC">
              <w:rPr>
                <w:rFonts w:eastAsia="Times New Roman" w:cs="Times New Roman"/>
                <w:b/>
                <w:bCs/>
                <w:color w:val="000000"/>
                <w:kern w:val="0"/>
                <w:lang w:val="en-ID" w:eastAsia="zh-CN"/>
                <w14:ligatures w14:val="none"/>
              </w:rPr>
              <w:t>Kode Emiten</w:t>
            </w:r>
          </w:p>
        </w:tc>
        <w:tc>
          <w:tcPr>
            <w:tcW w:w="912" w:type="dxa"/>
            <w:noWrap/>
            <w:vAlign w:val="center"/>
            <w:hideMark/>
          </w:tcPr>
          <w:p w14:paraId="704CBF12" w14:textId="77777777" w:rsidR="00E77DEC" w:rsidRPr="00E77DEC" w:rsidRDefault="00E77DEC" w:rsidP="00E77DEC">
            <w:pPr>
              <w:spacing w:before="0" w:after="0" w:line="240" w:lineRule="auto"/>
              <w:jc w:val="center"/>
              <w:rPr>
                <w:rFonts w:ascii="Times New Roman" w:eastAsia="Times New Roman" w:hAnsi="Times New Roman" w:cs="Times New Roman"/>
                <w:b/>
                <w:bCs/>
                <w:color w:val="000000"/>
                <w:kern w:val="0"/>
                <w:lang w:val="en-ID" w:eastAsia="zh-CN"/>
                <w14:ligatures w14:val="none"/>
              </w:rPr>
            </w:pPr>
            <w:r w:rsidRPr="00E77DEC">
              <w:rPr>
                <w:rFonts w:ascii="Times New Roman" w:eastAsia="Times New Roman" w:hAnsi="Times New Roman" w:cs="Times New Roman"/>
                <w:b/>
                <w:bCs/>
                <w:color w:val="000000"/>
                <w:kern w:val="0"/>
                <w:lang w:val="en-ID" w:eastAsia="zh-CN"/>
                <w14:ligatures w14:val="none"/>
              </w:rPr>
              <w:t>2018</w:t>
            </w:r>
          </w:p>
        </w:tc>
        <w:tc>
          <w:tcPr>
            <w:tcW w:w="912" w:type="dxa"/>
            <w:noWrap/>
            <w:vAlign w:val="center"/>
            <w:hideMark/>
          </w:tcPr>
          <w:p w14:paraId="4B4B0137" w14:textId="77777777" w:rsidR="00E77DEC" w:rsidRPr="00E77DEC" w:rsidRDefault="00E77DEC" w:rsidP="00E77DEC">
            <w:pPr>
              <w:spacing w:before="0" w:after="0" w:line="240" w:lineRule="auto"/>
              <w:jc w:val="center"/>
              <w:rPr>
                <w:rFonts w:ascii="Times New Roman" w:eastAsia="Times New Roman" w:hAnsi="Times New Roman" w:cs="Times New Roman"/>
                <w:b/>
                <w:bCs/>
                <w:color w:val="000000"/>
                <w:kern w:val="0"/>
                <w:lang w:val="en-ID" w:eastAsia="zh-CN"/>
                <w14:ligatures w14:val="none"/>
              </w:rPr>
            </w:pPr>
            <w:r w:rsidRPr="00E77DEC">
              <w:rPr>
                <w:rFonts w:ascii="Times New Roman" w:eastAsia="Times New Roman" w:hAnsi="Times New Roman" w:cs="Times New Roman"/>
                <w:b/>
                <w:bCs/>
                <w:color w:val="000000"/>
                <w:kern w:val="0"/>
                <w:lang w:val="en-ID" w:eastAsia="zh-CN"/>
                <w14:ligatures w14:val="none"/>
              </w:rPr>
              <w:t>2019</w:t>
            </w:r>
          </w:p>
        </w:tc>
        <w:tc>
          <w:tcPr>
            <w:tcW w:w="912" w:type="dxa"/>
            <w:noWrap/>
            <w:vAlign w:val="center"/>
            <w:hideMark/>
          </w:tcPr>
          <w:p w14:paraId="177A6623" w14:textId="77777777" w:rsidR="00E77DEC" w:rsidRPr="00E77DEC" w:rsidRDefault="00E77DEC" w:rsidP="00E77DEC">
            <w:pPr>
              <w:spacing w:before="0" w:after="0" w:line="240" w:lineRule="auto"/>
              <w:jc w:val="center"/>
              <w:rPr>
                <w:rFonts w:ascii="Times New Roman" w:eastAsia="Times New Roman" w:hAnsi="Times New Roman" w:cs="Times New Roman"/>
                <w:b/>
                <w:bCs/>
                <w:color w:val="000000"/>
                <w:kern w:val="0"/>
                <w:lang w:val="en-ID" w:eastAsia="zh-CN"/>
                <w14:ligatures w14:val="none"/>
              </w:rPr>
            </w:pPr>
            <w:r w:rsidRPr="00E77DEC">
              <w:rPr>
                <w:rFonts w:ascii="Times New Roman" w:eastAsia="Times New Roman" w:hAnsi="Times New Roman" w:cs="Times New Roman"/>
                <w:b/>
                <w:bCs/>
                <w:color w:val="000000"/>
                <w:kern w:val="0"/>
                <w:lang w:val="en-ID" w:eastAsia="zh-CN"/>
                <w14:ligatures w14:val="none"/>
              </w:rPr>
              <w:t>2020</w:t>
            </w:r>
          </w:p>
        </w:tc>
        <w:tc>
          <w:tcPr>
            <w:tcW w:w="912" w:type="dxa"/>
            <w:noWrap/>
            <w:vAlign w:val="center"/>
            <w:hideMark/>
          </w:tcPr>
          <w:p w14:paraId="4DAD074F" w14:textId="77777777" w:rsidR="00E77DEC" w:rsidRPr="00E77DEC" w:rsidRDefault="00E77DEC" w:rsidP="00E77DEC">
            <w:pPr>
              <w:spacing w:before="0" w:after="0" w:line="240" w:lineRule="auto"/>
              <w:jc w:val="center"/>
              <w:rPr>
                <w:rFonts w:ascii="Times New Roman" w:eastAsia="Times New Roman" w:hAnsi="Times New Roman" w:cs="Times New Roman"/>
                <w:b/>
                <w:bCs/>
                <w:color w:val="000000"/>
                <w:kern w:val="0"/>
                <w:lang w:val="en-ID" w:eastAsia="zh-CN"/>
                <w14:ligatures w14:val="none"/>
              </w:rPr>
            </w:pPr>
            <w:r w:rsidRPr="00E77DEC">
              <w:rPr>
                <w:rFonts w:ascii="Times New Roman" w:eastAsia="Times New Roman" w:hAnsi="Times New Roman" w:cs="Times New Roman"/>
                <w:b/>
                <w:bCs/>
                <w:color w:val="000000"/>
                <w:kern w:val="0"/>
                <w:lang w:val="en-ID" w:eastAsia="zh-CN"/>
                <w14:ligatures w14:val="none"/>
              </w:rPr>
              <w:t>2021</w:t>
            </w:r>
          </w:p>
        </w:tc>
        <w:tc>
          <w:tcPr>
            <w:tcW w:w="912" w:type="dxa"/>
            <w:noWrap/>
            <w:vAlign w:val="center"/>
            <w:hideMark/>
          </w:tcPr>
          <w:p w14:paraId="01FE3D31" w14:textId="77777777" w:rsidR="00E77DEC" w:rsidRPr="00E77DEC" w:rsidRDefault="00E77DEC" w:rsidP="00E77DEC">
            <w:pPr>
              <w:spacing w:before="0" w:after="0" w:line="240" w:lineRule="auto"/>
              <w:jc w:val="center"/>
              <w:rPr>
                <w:rFonts w:ascii="Times New Roman" w:eastAsia="Times New Roman" w:hAnsi="Times New Roman" w:cs="Times New Roman"/>
                <w:b/>
                <w:bCs/>
                <w:color w:val="000000"/>
                <w:kern w:val="0"/>
                <w:lang w:val="en-ID" w:eastAsia="zh-CN"/>
                <w14:ligatures w14:val="none"/>
              </w:rPr>
            </w:pPr>
            <w:r w:rsidRPr="00E77DEC">
              <w:rPr>
                <w:rFonts w:ascii="Times New Roman" w:eastAsia="Times New Roman" w:hAnsi="Times New Roman" w:cs="Times New Roman"/>
                <w:b/>
                <w:bCs/>
                <w:color w:val="000000"/>
                <w:kern w:val="0"/>
                <w:lang w:val="en-ID" w:eastAsia="zh-CN"/>
                <w14:ligatures w14:val="none"/>
              </w:rPr>
              <w:t>2022</w:t>
            </w:r>
          </w:p>
        </w:tc>
        <w:tc>
          <w:tcPr>
            <w:tcW w:w="1447" w:type="dxa"/>
            <w:noWrap/>
            <w:vAlign w:val="center"/>
            <w:hideMark/>
          </w:tcPr>
          <w:p w14:paraId="117E2BF6" w14:textId="77777777" w:rsidR="00E77DEC" w:rsidRPr="00E77DEC" w:rsidRDefault="00E77DEC" w:rsidP="00E77DEC">
            <w:pPr>
              <w:spacing w:before="0" w:after="0" w:line="240" w:lineRule="auto"/>
              <w:jc w:val="center"/>
              <w:rPr>
                <w:rFonts w:ascii="Times New Roman" w:eastAsia="Times New Roman" w:hAnsi="Times New Roman" w:cs="Times New Roman"/>
                <w:b/>
                <w:bCs/>
                <w:color w:val="000000"/>
                <w:kern w:val="0"/>
                <w:lang w:val="en-ID" w:eastAsia="zh-CN"/>
                <w14:ligatures w14:val="none"/>
              </w:rPr>
            </w:pPr>
            <w:r w:rsidRPr="00E77DEC">
              <w:rPr>
                <w:rFonts w:ascii="Times New Roman" w:eastAsia="Times New Roman" w:hAnsi="Times New Roman" w:cs="Times New Roman"/>
                <w:b/>
                <w:bCs/>
                <w:color w:val="000000"/>
                <w:kern w:val="0"/>
                <w:lang w:val="en-ID" w:eastAsia="zh-CN"/>
                <w14:ligatures w14:val="none"/>
              </w:rPr>
              <w:t>Rata-Rata</w:t>
            </w:r>
          </w:p>
        </w:tc>
      </w:tr>
      <w:tr w:rsidR="00E77DEC" w:rsidRPr="00E77DEC" w14:paraId="58521D35" w14:textId="77777777" w:rsidTr="00E77DEC">
        <w:trPr>
          <w:trHeight w:val="20"/>
          <w:jc w:val="center"/>
        </w:trPr>
        <w:tc>
          <w:tcPr>
            <w:tcW w:w="428" w:type="dxa"/>
            <w:noWrap/>
            <w:vAlign w:val="center"/>
            <w:hideMark/>
          </w:tcPr>
          <w:p w14:paraId="51F530C2" w14:textId="77777777" w:rsidR="00E77DEC" w:rsidRPr="00E77DEC" w:rsidRDefault="00E77DEC" w:rsidP="00E77DEC">
            <w:pPr>
              <w:spacing w:before="0" w:after="0" w:line="240" w:lineRule="auto"/>
              <w:jc w:val="center"/>
              <w:rPr>
                <w:rFonts w:eastAsia="Times New Roman" w:cs="Times New Roman"/>
                <w:color w:val="000000"/>
                <w:kern w:val="0"/>
                <w:lang w:val="en-ID" w:eastAsia="zh-CN"/>
                <w14:ligatures w14:val="none"/>
              </w:rPr>
            </w:pPr>
            <w:r w:rsidRPr="00E77DEC">
              <w:rPr>
                <w:rFonts w:eastAsia="Times New Roman" w:cs="Times New Roman"/>
                <w:color w:val="000000"/>
                <w:kern w:val="0"/>
                <w:lang w:val="en-ID" w:eastAsia="zh-CN"/>
                <w14:ligatures w14:val="none"/>
              </w:rPr>
              <w:t>1</w:t>
            </w:r>
          </w:p>
        </w:tc>
        <w:tc>
          <w:tcPr>
            <w:tcW w:w="1825" w:type="dxa"/>
            <w:noWrap/>
            <w:vAlign w:val="center"/>
            <w:hideMark/>
          </w:tcPr>
          <w:p w14:paraId="465C6AC7"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AALI</w:t>
            </w:r>
          </w:p>
        </w:tc>
        <w:tc>
          <w:tcPr>
            <w:tcW w:w="912" w:type="dxa"/>
            <w:noWrap/>
            <w:vAlign w:val="center"/>
            <w:hideMark/>
          </w:tcPr>
          <w:p w14:paraId="62792823"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0.5074</w:t>
            </w:r>
          </w:p>
        </w:tc>
        <w:tc>
          <w:tcPr>
            <w:tcW w:w="912" w:type="dxa"/>
            <w:noWrap/>
            <w:vAlign w:val="center"/>
            <w:hideMark/>
          </w:tcPr>
          <w:p w14:paraId="5D05AA5E"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0.5147</w:t>
            </w:r>
          </w:p>
        </w:tc>
        <w:tc>
          <w:tcPr>
            <w:tcW w:w="912" w:type="dxa"/>
            <w:noWrap/>
            <w:vAlign w:val="center"/>
            <w:hideMark/>
          </w:tcPr>
          <w:p w14:paraId="3D65C851"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0.4853</w:t>
            </w:r>
          </w:p>
        </w:tc>
        <w:tc>
          <w:tcPr>
            <w:tcW w:w="912" w:type="dxa"/>
            <w:noWrap/>
            <w:vAlign w:val="center"/>
            <w:hideMark/>
          </w:tcPr>
          <w:p w14:paraId="04C2A20C"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0.5735</w:t>
            </w:r>
          </w:p>
        </w:tc>
        <w:tc>
          <w:tcPr>
            <w:tcW w:w="912" w:type="dxa"/>
            <w:noWrap/>
            <w:vAlign w:val="center"/>
            <w:hideMark/>
          </w:tcPr>
          <w:p w14:paraId="39CF58F0"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0.7279</w:t>
            </w:r>
          </w:p>
        </w:tc>
        <w:tc>
          <w:tcPr>
            <w:tcW w:w="1447" w:type="dxa"/>
            <w:noWrap/>
            <w:vAlign w:val="center"/>
            <w:hideMark/>
          </w:tcPr>
          <w:p w14:paraId="6293B9F7"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0.5618</w:t>
            </w:r>
          </w:p>
        </w:tc>
      </w:tr>
      <w:tr w:rsidR="00E77DEC" w:rsidRPr="00E77DEC" w14:paraId="28E9817A" w14:textId="77777777" w:rsidTr="00E77DEC">
        <w:trPr>
          <w:trHeight w:val="20"/>
          <w:jc w:val="center"/>
        </w:trPr>
        <w:tc>
          <w:tcPr>
            <w:tcW w:w="428" w:type="dxa"/>
            <w:noWrap/>
            <w:vAlign w:val="center"/>
            <w:hideMark/>
          </w:tcPr>
          <w:p w14:paraId="61376A58"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2</w:t>
            </w:r>
          </w:p>
        </w:tc>
        <w:tc>
          <w:tcPr>
            <w:tcW w:w="1825" w:type="dxa"/>
            <w:noWrap/>
            <w:vAlign w:val="center"/>
            <w:hideMark/>
          </w:tcPr>
          <w:p w14:paraId="25F7A7FC"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ANJT</w:t>
            </w:r>
          </w:p>
        </w:tc>
        <w:tc>
          <w:tcPr>
            <w:tcW w:w="912" w:type="dxa"/>
            <w:noWrap/>
            <w:vAlign w:val="center"/>
            <w:hideMark/>
          </w:tcPr>
          <w:p w14:paraId="28F4253F"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0.4338</w:t>
            </w:r>
          </w:p>
        </w:tc>
        <w:tc>
          <w:tcPr>
            <w:tcW w:w="912" w:type="dxa"/>
            <w:noWrap/>
            <w:vAlign w:val="center"/>
            <w:hideMark/>
          </w:tcPr>
          <w:p w14:paraId="3945AC4B"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0.6544</w:t>
            </w:r>
          </w:p>
        </w:tc>
        <w:tc>
          <w:tcPr>
            <w:tcW w:w="912" w:type="dxa"/>
            <w:noWrap/>
            <w:vAlign w:val="center"/>
            <w:hideMark/>
          </w:tcPr>
          <w:p w14:paraId="40EF7AE2"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0.7647</w:t>
            </w:r>
          </w:p>
        </w:tc>
        <w:tc>
          <w:tcPr>
            <w:tcW w:w="912" w:type="dxa"/>
            <w:noWrap/>
            <w:vAlign w:val="center"/>
            <w:hideMark/>
          </w:tcPr>
          <w:p w14:paraId="3E4A0E70"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0.7868</w:t>
            </w:r>
          </w:p>
        </w:tc>
        <w:tc>
          <w:tcPr>
            <w:tcW w:w="912" w:type="dxa"/>
            <w:noWrap/>
            <w:vAlign w:val="center"/>
            <w:hideMark/>
          </w:tcPr>
          <w:p w14:paraId="3A18AC77"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0.7868</w:t>
            </w:r>
          </w:p>
        </w:tc>
        <w:tc>
          <w:tcPr>
            <w:tcW w:w="1447" w:type="dxa"/>
            <w:noWrap/>
            <w:vAlign w:val="center"/>
            <w:hideMark/>
          </w:tcPr>
          <w:p w14:paraId="5F9D1989"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0.6853</w:t>
            </w:r>
          </w:p>
        </w:tc>
      </w:tr>
      <w:tr w:rsidR="00E77DEC" w:rsidRPr="00E77DEC" w14:paraId="514F7560" w14:textId="77777777" w:rsidTr="00E77DEC">
        <w:trPr>
          <w:trHeight w:val="20"/>
          <w:jc w:val="center"/>
        </w:trPr>
        <w:tc>
          <w:tcPr>
            <w:tcW w:w="428" w:type="dxa"/>
            <w:noWrap/>
            <w:vAlign w:val="center"/>
            <w:hideMark/>
          </w:tcPr>
          <w:p w14:paraId="2118DD98"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3</w:t>
            </w:r>
          </w:p>
        </w:tc>
        <w:tc>
          <w:tcPr>
            <w:tcW w:w="1825" w:type="dxa"/>
            <w:noWrap/>
            <w:vAlign w:val="center"/>
            <w:hideMark/>
          </w:tcPr>
          <w:p w14:paraId="51F9D381"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BWPT</w:t>
            </w:r>
          </w:p>
        </w:tc>
        <w:tc>
          <w:tcPr>
            <w:tcW w:w="912" w:type="dxa"/>
            <w:noWrap/>
            <w:vAlign w:val="center"/>
            <w:hideMark/>
          </w:tcPr>
          <w:p w14:paraId="7833DA0C"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0.4485</w:t>
            </w:r>
          </w:p>
        </w:tc>
        <w:tc>
          <w:tcPr>
            <w:tcW w:w="912" w:type="dxa"/>
            <w:noWrap/>
            <w:vAlign w:val="center"/>
            <w:hideMark/>
          </w:tcPr>
          <w:p w14:paraId="7840E48F"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0.4485</w:t>
            </w:r>
          </w:p>
        </w:tc>
        <w:tc>
          <w:tcPr>
            <w:tcW w:w="912" w:type="dxa"/>
            <w:noWrap/>
            <w:vAlign w:val="center"/>
            <w:hideMark/>
          </w:tcPr>
          <w:p w14:paraId="6C8D38DC"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0.3824</w:t>
            </w:r>
          </w:p>
        </w:tc>
        <w:tc>
          <w:tcPr>
            <w:tcW w:w="912" w:type="dxa"/>
            <w:noWrap/>
            <w:vAlign w:val="center"/>
            <w:hideMark/>
          </w:tcPr>
          <w:p w14:paraId="00CB33F5"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0.3897</w:t>
            </w:r>
          </w:p>
        </w:tc>
        <w:tc>
          <w:tcPr>
            <w:tcW w:w="912" w:type="dxa"/>
            <w:noWrap/>
            <w:vAlign w:val="center"/>
            <w:hideMark/>
          </w:tcPr>
          <w:p w14:paraId="0E94DE00"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0.4044</w:t>
            </w:r>
          </w:p>
        </w:tc>
        <w:tc>
          <w:tcPr>
            <w:tcW w:w="1447" w:type="dxa"/>
            <w:noWrap/>
            <w:vAlign w:val="center"/>
            <w:hideMark/>
          </w:tcPr>
          <w:p w14:paraId="00156EFC"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0.4147</w:t>
            </w:r>
          </w:p>
        </w:tc>
      </w:tr>
      <w:tr w:rsidR="00E77DEC" w:rsidRPr="00E77DEC" w14:paraId="7061363B" w14:textId="77777777" w:rsidTr="00E77DEC">
        <w:trPr>
          <w:trHeight w:val="20"/>
          <w:jc w:val="center"/>
        </w:trPr>
        <w:tc>
          <w:tcPr>
            <w:tcW w:w="428" w:type="dxa"/>
            <w:noWrap/>
            <w:vAlign w:val="center"/>
            <w:hideMark/>
          </w:tcPr>
          <w:p w14:paraId="7056D26E"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4</w:t>
            </w:r>
          </w:p>
        </w:tc>
        <w:tc>
          <w:tcPr>
            <w:tcW w:w="1825" w:type="dxa"/>
            <w:noWrap/>
            <w:vAlign w:val="center"/>
            <w:hideMark/>
          </w:tcPr>
          <w:p w14:paraId="4DD3C111"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LSIP</w:t>
            </w:r>
          </w:p>
        </w:tc>
        <w:tc>
          <w:tcPr>
            <w:tcW w:w="912" w:type="dxa"/>
            <w:noWrap/>
            <w:vAlign w:val="center"/>
            <w:hideMark/>
          </w:tcPr>
          <w:p w14:paraId="4FA293CC"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0.4706</w:t>
            </w:r>
          </w:p>
        </w:tc>
        <w:tc>
          <w:tcPr>
            <w:tcW w:w="912" w:type="dxa"/>
            <w:noWrap/>
            <w:vAlign w:val="center"/>
            <w:hideMark/>
          </w:tcPr>
          <w:p w14:paraId="2B0CE528"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0.4779</w:t>
            </w:r>
          </w:p>
        </w:tc>
        <w:tc>
          <w:tcPr>
            <w:tcW w:w="912" w:type="dxa"/>
            <w:noWrap/>
            <w:vAlign w:val="center"/>
            <w:hideMark/>
          </w:tcPr>
          <w:p w14:paraId="28C00686"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0.4779</w:t>
            </w:r>
          </w:p>
        </w:tc>
        <w:tc>
          <w:tcPr>
            <w:tcW w:w="912" w:type="dxa"/>
            <w:noWrap/>
            <w:vAlign w:val="center"/>
            <w:hideMark/>
          </w:tcPr>
          <w:p w14:paraId="69C71819"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0.5221</w:t>
            </w:r>
          </w:p>
        </w:tc>
        <w:tc>
          <w:tcPr>
            <w:tcW w:w="912" w:type="dxa"/>
            <w:noWrap/>
            <w:vAlign w:val="center"/>
            <w:hideMark/>
          </w:tcPr>
          <w:p w14:paraId="15F4539F"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0.5221</w:t>
            </w:r>
          </w:p>
        </w:tc>
        <w:tc>
          <w:tcPr>
            <w:tcW w:w="1447" w:type="dxa"/>
            <w:noWrap/>
            <w:vAlign w:val="center"/>
            <w:hideMark/>
          </w:tcPr>
          <w:p w14:paraId="5938BAC0"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0.4941</w:t>
            </w:r>
          </w:p>
        </w:tc>
      </w:tr>
      <w:tr w:rsidR="00E77DEC" w:rsidRPr="00E77DEC" w14:paraId="74CA3EB1" w14:textId="77777777" w:rsidTr="00E77DEC">
        <w:trPr>
          <w:trHeight w:val="20"/>
          <w:jc w:val="center"/>
        </w:trPr>
        <w:tc>
          <w:tcPr>
            <w:tcW w:w="428" w:type="dxa"/>
            <w:noWrap/>
            <w:vAlign w:val="center"/>
            <w:hideMark/>
          </w:tcPr>
          <w:p w14:paraId="5C6A7782"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5</w:t>
            </w:r>
          </w:p>
        </w:tc>
        <w:tc>
          <w:tcPr>
            <w:tcW w:w="1825" w:type="dxa"/>
            <w:noWrap/>
            <w:vAlign w:val="center"/>
            <w:hideMark/>
          </w:tcPr>
          <w:p w14:paraId="7B779CA6"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SIMP</w:t>
            </w:r>
          </w:p>
        </w:tc>
        <w:tc>
          <w:tcPr>
            <w:tcW w:w="912" w:type="dxa"/>
            <w:noWrap/>
            <w:vAlign w:val="center"/>
            <w:hideMark/>
          </w:tcPr>
          <w:p w14:paraId="36C1981F"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0.5074</w:t>
            </w:r>
          </w:p>
        </w:tc>
        <w:tc>
          <w:tcPr>
            <w:tcW w:w="912" w:type="dxa"/>
            <w:noWrap/>
            <w:vAlign w:val="center"/>
            <w:hideMark/>
          </w:tcPr>
          <w:p w14:paraId="3BF5B501"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0.5074</w:t>
            </w:r>
          </w:p>
        </w:tc>
        <w:tc>
          <w:tcPr>
            <w:tcW w:w="912" w:type="dxa"/>
            <w:noWrap/>
            <w:vAlign w:val="center"/>
            <w:hideMark/>
          </w:tcPr>
          <w:p w14:paraId="5C2DB5BD"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0.5074</w:t>
            </w:r>
          </w:p>
        </w:tc>
        <w:tc>
          <w:tcPr>
            <w:tcW w:w="912" w:type="dxa"/>
            <w:noWrap/>
            <w:vAlign w:val="center"/>
            <w:hideMark/>
          </w:tcPr>
          <w:p w14:paraId="60A1ED59"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0.5074</w:t>
            </w:r>
          </w:p>
        </w:tc>
        <w:tc>
          <w:tcPr>
            <w:tcW w:w="912" w:type="dxa"/>
            <w:noWrap/>
            <w:vAlign w:val="center"/>
            <w:hideMark/>
          </w:tcPr>
          <w:p w14:paraId="3F1B596E"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0.5074</w:t>
            </w:r>
          </w:p>
        </w:tc>
        <w:tc>
          <w:tcPr>
            <w:tcW w:w="1447" w:type="dxa"/>
            <w:noWrap/>
            <w:vAlign w:val="center"/>
            <w:hideMark/>
          </w:tcPr>
          <w:p w14:paraId="1742B298"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0.5074</w:t>
            </w:r>
          </w:p>
        </w:tc>
      </w:tr>
      <w:tr w:rsidR="00E77DEC" w:rsidRPr="00E77DEC" w14:paraId="5BBFC57B" w14:textId="77777777" w:rsidTr="00E77DEC">
        <w:trPr>
          <w:trHeight w:val="20"/>
          <w:jc w:val="center"/>
        </w:trPr>
        <w:tc>
          <w:tcPr>
            <w:tcW w:w="428" w:type="dxa"/>
            <w:noWrap/>
            <w:vAlign w:val="center"/>
            <w:hideMark/>
          </w:tcPr>
          <w:p w14:paraId="0DD40577"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6</w:t>
            </w:r>
          </w:p>
        </w:tc>
        <w:tc>
          <w:tcPr>
            <w:tcW w:w="1825" w:type="dxa"/>
            <w:noWrap/>
            <w:vAlign w:val="center"/>
            <w:hideMark/>
          </w:tcPr>
          <w:p w14:paraId="19E24EC5"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SSMS</w:t>
            </w:r>
          </w:p>
        </w:tc>
        <w:tc>
          <w:tcPr>
            <w:tcW w:w="912" w:type="dxa"/>
            <w:noWrap/>
            <w:vAlign w:val="center"/>
            <w:hideMark/>
          </w:tcPr>
          <w:p w14:paraId="19F4994F"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0.5441</w:t>
            </w:r>
          </w:p>
        </w:tc>
        <w:tc>
          <w:tcPr>
            <w:tcW w:w="912" w:type="dxa"/>
            <w:noWrap/>
            <w:vAlign w:val="center"/>
            <w:hideMark/>
          </w:tcPr>
          <w:p w14:paraId="57AA38F3"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0.3309</w:t>
            </w:r>
          </w:p>
        </w:tc>
        <w:tc>
          <w:tcPr>
            <w:tcW w:w="912" w:type="dxa"/>
            <w:noWrap/>
            <w:vAlign w:val="center"/>
            <w:hideMark/>
          </w:tcPr>
          <w:p w14:paraId="3857A688"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0.3897</w:t>
            </w:r>
          </w:p>
        </w:tc>
        <w:tc>
          <w:tcPr>
            <w:tcW w:w="912" w:type="dxa"/>
            <w:noWrap/>
            <w:vAlign w:val="center"/>
            <w:hideMark/>
          </w:tcPr>
          <w:p w14:paraId="159C8A99"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0.4191</w:t>
            </w:r>
          </w:p>
        </w:tc>
        <w:tc>
          <w:tcPr>
            <w:tcW w:w="912" w:type="dxa"/>
            <w:noWrap/>
            <w:vAlign w:val="center"/>
            <w:hideMark/>
          </w:tcPr>
          <w:p w14:paraId="317DC53B"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0.7500</w:t>
            </w:r>
          </w:p>
        </w:tc>
        <w:tc>
          <w:tcPr>
            <w:tcW w:w="1447" w:type="dxa"/>
            <w:noWrap/>
            <w:vAlign w:val="center"/>
            <w:hideMark/>
          </w:tcPr>
          <w:p w14:paraId="4104445F"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0.4868</w:t>
            </w:r>
          </w:p>
        </w:tc>
      </w:tr>
      <w:tr w:rsidR="00E77DEC" w:rsidRPr="00E77DEC" w14:paraId="725F080E" w14:textId="77777777" w:rsidTr="00E77DEC">
        <w:trPr>
          <w:trHeight w:val="20"/>
          <w:jc w:val="center"/>
        </w:trPr>
        <w:tc>
          <w:tcPr>
            <w:tcW w:w="2253" w:type="dxa"/>
            <w:gridSpan w:val="2"/>
            <w:noWrap/>
            <w:vAlign w:val="center"/>
            <w:hideMark/>
          </w:tcPr>
          <w:p w14:paraId="6707D8C5" w14:textId="77777777" w:rsidR="00E77DEC" w:rsidRPr="00E77DEC" w:rsidRDefault="00E77DEC" w:rsidP="00E77DEC">
            <w:pPr>
              <w:spacing w:before="0" w:after="0" w:line="240" w:lineRule="auto"/>
              <w:jc w:val="center"/>
              <w:rPr>
                <w:rFonts w:ascii="Times New Roman" w:eastAsia="Times New Roman" w:hAnsi="Times New Roman" w:cs="Times New Roman"/>
                <w:b/>
                <w:bCs/>
                <w:color w:val="000000"/>
                <w:kern w:val="0"/>
                <w:lang w:val="en-ID" w:eastAsia="zh-CN"/>
                <w14:ligatures w14:val="none"/>
              </w:rPr>
            </w:pPr>
            <w:r w:rsidRPr="00E77DEC">
              <w:rPr>
                <w:rFonts w:ascii="Times New Roman" w:eastAsia="Times New Roman" w:hAnsi="Times New Roman" w:cs="Times New Roman"/>
                <w:b/>
                <w:bCs/>
                <w:color w:val="000000"/>
                <w:kern w:val="0"/>
                <w:lang w:val="en-ID" w:eastAsia="zh-CN"/>
                <w14:ligatures w14:val="none"/>
              </w:rPr>
              <w:t>Rata-Rata</w:t>
            </w:r>
          </w:p>
        </w:tc>
        <w:tc>
          <w:tcPr>
            <w:tcW w:w="912" w:type="dxa"/>
            <w:noWrap/>
            <w:vAlign w:val="center"/>
            <w:hideMark/>
          </w:tcPr>
          <w:p w14:paraId="3313FCA5"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0.4853</w:t>
            </w:r>
          </w:p>
        </w:tc>
        <w:tc>
          <w:tcPr>
            <w:tcW w:w="912" w:type="dxa"/>
            <w:noWrap/>
            <w:vAlign w:val="center"/>
            <w:hideMark/>
          </w:tcPr>
          <w:p w14:paraId="20D0222E"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0.4890</w:t>
            </w:r>
          </w:p>
        </w:tc>
        <w:tc>
          <w:tcPr>
            <w:tcW w:w="912" w:type="dxa"/>
            <w:noWrap/>
            <w:vAlign w:val="center"/>
            <w:hideMark/>
          </w:tcPr>
          <w:p w14:paraId="6BBC0930"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0.5012</w:t>
            </w:r>
          </w:p>
        </w:tc>
        <w:tc>
          <w:tcPr>
            <w:tcW w:w="912" w:type="dxa"/>
            <w:noWrap/>
            <w:vAlign w:val="center"/>
            <w:hideMark/>
          </w:tcPr>
          <w:p w14:paraId="27B96568"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0.5331</w:t>
            </w:r>
          </w:p>
        </w:tc>
        <w:tc>
          <w:tcPr>
            <w:tcW w:w="912" w:type="dxa"/>
            <w:noWrap/>
            <w:vAlign w:val="center"/>
            <w:hideMark/>
          </w:tcPr>
          <w:p w14:paraId="0E742113"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0.6164</w:t>
            </w:r>
          </w:p>
        </w:tc>
        <w:tc>
          <w:tcPr>
            <w:tcW w:w="1447" w:type="dxa"/>
            <w:noWrap/>
            <w:vAlign w:val="center"/>
            <w:hideMark/>
          </w:tcPr>
          <w:p w14:paraId="182584A9" w14:textId="381D7B83"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p>
        </w:tc>
      </w:tr>
      <w:tr w:rsidR="00E77DEC" w:rsidRPr="00E77DEC" w14:paraId="6E040F44" w14:textId="77777777" w:rsidTr="00E77DEC">
        <w:trPr>
          <w:trHeight w:val="20"/>
          <w:jc w:val="center"/>
        </w:trPr>
        <w:tc>
          <w:tcPr>
            <w:tcW w:w="2253" w:type="dxa"/>
            <w:gridSpan w:val="2"/>
            <w:noWrap/>
            <w:vAlign w:val="center"/>
            <w:hideMark/>
          </w:tcPr>
          <w:p w14:paraId="42C4F7EC" w14:textId="77777777" w:rsidR="00E77DEC" w:rsidRPr="00E77DEC" w:rsidRDefault="00E77DEC" w:rsidP="00E77DEC">
            <w:pPr>
              <w:spacing w:before="0" w:after="0" w:line="240" w:lineRule="auto"/>
              <w:jc w:val="center"/>
              <w:rPr>
                <w:rFonts w:eastAsia="Times New Roman" w:cs="Times New Roman"/>
                <w:b/>
                <w:bCs/>
                <w:color w:val="000000"/>
                <w:kern w:val="0"/>
                <w:lang w:val="en-ID" w:eastAsia="zh-CN"/>
                <w14:ligatures w14:val="none"/>
              </w:rPr>
            </w:pPr>
            <w:proofErr w:type="spellStart"/>
            <w:r w:rsidRPr="00E77DEC">
              <w:rPr>
                <w:rFonts w:eastAsia="Times New Roman" w:cs="Times New Roman"/>
                <w:b/>
                <w:bCs/>
                <w:color w:val="000000"/>
                <w:kern w:val="0"/>
                <w:lang w:val="en-ID" w:eastAsia="zh-CN"/>
                <w14:ligatures w14:val="none"/>
              </w:rPr>
              <w:t>Maksimun</w:t>
            </w:r>
            <w:proofErr w:type="spellEnd"/>
          </w:p>
        </w:tc>
        <w:tc>
          <w:tcPr>
            <w:tcW w:w="912" w:type="dxa"/>
            <w:noWrap/>
            <w:vAlign w:val="center"/>
            <w:hideMark/>
          </w:tcPr>
          <w:p w14:paraId="1967F5DF"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0.5441</w:t>
            </w:r>
          </w:p>
        </w:tc>
        <w:tc>
          <w:tcPr>
            <w:tcW w:w="912" w:type="dxa"/>
            <w:noWrap/>
            <w:vAlign w:val="center"/>
            <w:hideMark/>
          </w:tcPr>
          <w:p w14:paraId="44503D62"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0.6544</w:t>
            </w:r>
          </w:p>
        </w:tc>
        <w:tc>
          <w:tcPr>
            <w:tcW w:w="912" w:type="dxa"/>
            <w:noWrap/>
            <w:vAlign w:val="center"/>
            <w:hideMark/>
          </w:tcPr>
          <w:p w14:paraId="554FBC7B"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0.7647</w:t>
            </w:r>
          </w:p>
        </w:tc>
        <w:tc>
          <w:tcPr>
            <w:tcW w:w="912" w:type="dxa"/>
            <w:noWrap/>
            <w:vAlign w:val="center"/>
            <w:hideMark/>
          </w:tcPr>
          <w:p w14:paraId="6EFE9964"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0.7868</w:t>
            </w:r>
          </w:p>
        </w:tc>
        <w:tc>
          <w:tcPr>
            <w:tcW w:w="912" w:type="dxa"/>
            <w:noWrap/>
            <w:vAlign w:val="center"/>
            <w:hideMark/>
          </w:tcPr>
          <w:p w14:paraId="384F81F2"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0.7868</w:t>
            </w:r>
          </w:p>
        </w:tc>
        <w:tc>
          <w:tcPr>
            <w:tcW w:w="1447" w:type="dxa"/>
            <w:noWrap/>
            <w:vAlign w:val="center"/>
            <w:hideMark/>
          </w:tcPr>
          <w:p w14:paraId="5D38FB0D" w14:textId="5E181D64"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p>
        </w:tc>
      </w:tr>
      <w:tr w:rsidR="00E77DEC" w:rsidRPr="00E77DEC" w14:paraId="65D4C744" w14:textId="77777777" w:rsidTr="00E77DEC">
        <w:trPr>
          <w:trHeight w:val="20"/>
          <w:jc w:val="center"/>
        </w:trPr>
        <w:tc>
          <w:tcPr>
            <w:tcW w:w="2253" w:type="dxa"/>
            <w:gridSpan w:val="2"/>
            <w:noWrap/>
            <w:vAlign w:val="center"/>
            <w:hideMark/>
          </w:tcPr>
          <w:p w14:paraId="2CCA92F9" w14:textId="77777777" w:rsidR="00E77DEC" w:rsidRPr="00E77DEC" w:rsidRDefault="00E77DEC" w:rsidP="00E77DEC">
            <w:pPr>
              <w:spacing w:before="0" w:after="0" w:line="240" w:lineRule="auto"/>
              <w:jc w:val="center"/>
              <w:rPr>
                <w:rFonts w:eastAsia="Times New Roman" w:cs="Times New Roman"/>
                <w:b/>
                <w:bCs/>
                <w:color w:val="000000"/>
                <w:kern w:val="0"/>
                <w:lang w:val="en-ID" w:eastAsia="zh-CN"/>
                <w14:ligatures w14:val="none"/>
              </w:rPr>
            </w:pPr>
            <w:proofErr w:type="spellStart"/>
            <w:r w:rsidRPr="00E77DEC">
              <w:rPr>
                <w:rFonts w:eastAsia="Times New Roman" w:cs="Times New Roman"/>
                <w:b/>
                <w:bCs/>
                <w:color w:val="000000"/>
                <w:kern w:val="0"/>
                <w:lang w:val="en-ID" w:eastAsia="zh-CN"/>
                <w14:ligatures w14:val="none"/>
              </w:rPr>
              <w:t>Minimun</w:t>
            </w:r>
            <w:proofErr w:type="spellEnd"/>
          </w:p>
        </w:tc>
        <w:tc>
          <w:tcPr>
            <w:tcW w:w="912" w:type="dxa"/>
            <w:noWrap/>
            <w:vAlign w:val="center"/>
            <w:hideMark/>
          </w:tcPr>
          <w:p w14:paraId="72752A41"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0.4338</w:t>
            </w:r>
          </w:p>
        </w:tc>
        <w:tc>
          <w:tcPr>
            <w:tcW w:w="912" w:type="dxa"/>
            <w:noWrap/>
            <w:vAlign w:val="center"/>
            <w:hideMark/>
          </w:tcPr>
          <w:p w14:paraId="13E2EA9D"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0.3309</w:t>
            </w:r>
          </w:p>
        </w:tc>
        <w:tc>
          <w:tcPr>
            <w:tcW w:w="912" w:type="dxa"/>
            <w:noWrap/>
            <w:vAlign w:val="center"/>
            <w:hideMark/>
          </w:tcPr>
          <w:p w14:paraId="034F4B33"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0.3824</w:t>
            </w:r>
          </w:p>
        </w:tc>
        <w:tc>
          <w:tcPr>
            <w:tcW w:w="912" w:type="dxa"/>
            <w:noWrap/>
            <w:vAlign w:val="center"/>
            <w:hideMark/>
          </w:tcPr>
          <w:p w14:paraId="1404A5EB"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0.3897</w:t>
            </w:r>
          </w:p>
        </w:tc>
        <w:tc>
          <w:tcPr>
            <w:tcW w:w="912" w:type="dxa"/>
            <w:noWrap/>
            <w:vAlign w:val="center"/>
            <w:hideMark/>
          </w:tcPr>
          <w:p w14:paraId="115DD94E" w14:textId="77777777"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r w:rsidRPr="00E77DEC">
              <w:rPr>
                <w:rFonts w:ascii="Times New Roman" w:eastAsia="Times New Roman" w:hAnsi="Times New Roman" w:cs="Times New Roman"/>
                <w:color w:val="000000"/>
                <w:kern w:val="0"/>
                <w:lang w:val="en-ID" w:eastAsia="zh-CN"/>
                <w14:ligatures w14:val="none"/>
              </w:rPr>
              <w:t>0.4044</w:t>
            </w:r>
          </w:p>
        </w:tc>
        <w:tc>
          <w:tcPr>
            <w:tcW w:w="1447" w:type="dxa"/>
            <w:noWrap/>
            <w:vAlign w:val="center"/>
            <w:hideMark/>
          </w:tcPr>
          <w:p w14:paraId="586640E7" w14:textId="5E2C6622" w:rsidR="00E77DEC" w:rsidRPr="00E77DEC" w:rsidRDefault="00E77DEC" w:rsidP="00E77DEC">
            <w:pPr>
              <w:spacing w:before="0" w:after="0" w:line="240" w:lineRule="auto"/>
              <w:jc w:val="center"/>
              <w:rPr>
                <w:rFonts w:ascii="Times New Roman" w:eastAsia="Times New Roman" w:hAnsi="Times New Roman" w:cs="Times New Roman"/>
                <w:color w:val="000000"/>
                <w:kern w:val="0"/>
                <w:lang w:val="en-ID" w:eastAsia="zh-CN"/>
                <w14:ligatures w14:val="none"/>
              </w:rPr>
            </w:pPr>
          </w:p>
        </w:tc>
      </w:tr>
    </w:tbl>
    <w:p w14:paraId="078B1815" w14:textId="7612F27F" w:rsidR="00B71663" w:rsidRPr="00313118" w:rsidRDefault="00BB5AF0" w:rsidP="007537C2">
      <w:pPr>
        <w:pStyle w:val="Caption"/>
        <w:spacing w:line="276" w:lineRule="auto"/>
        <w:jc w:val="center"/>
        <w:rPr>
          <w:b/>
          <w:bCs/>
          <w:i w:val="0"/>
          <w:iCs w:val="0"/>
          <w:color w:val="auto"/>
          <w:sz w:val="24"/>
          <w:szCs w:val="24"/>
          <w:lang w:val="en-ID"/>
        </w:rPr>
      </w:pPr>
      <w:bookmarkStart w:id="163" w:name="_Toc155585226"/>
      <w:bookmarkStart w:id="164" w:name="_Toc161429832"/>
      <w:r w:rsidRPr="00BB5AF0">
        <w:rPr>
          <w:i w:val="0"/>
          <w:iCs w:val="0"/>
          <w:color w:val="auto"/>
          <w:sz w:val="24"/>
          <w:szCs w:val="24"/>
        </w:rPr>
        <w:t xml:space="preserve">Lampiran 1. </w:t>
      </w:r>
      <w:r w:rsidRPr="00BB5AF0">
        <w:rPr>
          <w:i w:val="0"/>
          <w:iCs w:val="0"/>
          <w:color w:val="auto"/>
          <w:sz w:val="24"/>
          <w:szCs w:val="24"/>
        </w:rPr>
        <w:fldChar w:fldCharType="begin"/>
      </w:r>
      <w:r w:rsidRPr="00BB5AF0">
        <w:rPr>
          <w:i w:val="0"/>
          <w:iCs w:val="0"/>
          <w:color w:val="auto"/>
          <w:sz w:val="24"/>
          <w:szCs w:val="24"/>
        </w:rPr>
        <w:instrText xml:space="preserve"> SEQ Lampiran_1. \* ARABIC </w:instrText>
      </w:r>
      <w:r w:rsidRPr="00BB5AF0">
        <w:rPr>
          <w:i w:val="0"/>
          <w:iCs w:val="0"/>
          <w:color w:val="auto"/>
          <w:sz w:val="24"/>
          <w:szCs w:val="24"/>
        </w:rPr>
        <w:fldChar w:fldCharType="separate"/>
      </w:r>
      <w:r w:rsidR="009B0886">
        <w:rPr>
          <w:i w:val="0"/>
          <w:iCs w:val="0"/>
          <w:noProof/>
          <w:color w:val="auto"/>
          <w:sz w:val="24"/>
          <w:szCs w:val="24"/>
        </w:rPr>
        <w:t>5</w:t>
      </w:r>
      <w:r w:rsidRPr="00BB5AF0">
        <w:rPr>
          <w:i w:val="0"/>
          <w:iCs w:val="0"/>
          <w:color w:val="auto"/>
          <w:sz w:val="24"/>
          <w:szCs w:val="24"/>
        </w:rPr>
        <w:fldChar w:fldCharType="end"/>
      </w:r>
      <w:r w:rsidRPr="00BB5AF0">
        <w:rPr>
          <w:i w:val="0"/>
          <w:iCs w:val="0"/>
          <w:color w:val="auto"/>
          <w:sz w:val="24"/>
          <w:szCs w:val="24"/>
          <w:lang w:val="en-US"/>
        </w:rPr>
        <w:t xml:space="preserve"> Rata-Rata </w:t>
      </w:r>
      <w:proofErr w:type="spellStart"/>
      <w:r w:rsidRPr="00BB5AF0">
        <w:rPr>
          <w:i w:val="0"/>
          <w:iCs w:val="0"/>
          <w:color w:val="auto"/>
          <w:sz w:val="24"/>
          <w:szCs w:val="24"/>
          <w:lang w:val="en-US"/>
        </w:rPr>
        <w:t>Pengungkapan</w:t>
      </w:r>
      <w:proofErr w:type="spellEnd"/>
      <w:r w:rsidRPr="00BB5AF0">
        <w:rPr>
          <w:i w:val="0"/>
          <w:iCs w:val="0"/>
          <w:color w:val="auto"/>
          <w:sz w:val="24"/>
          <w:szCs w:val="24"/>
          <w:lang w:val="en-US"/>
        </w:rPr>
        <w:t xml:space="preserve"> </w:t>
      </w:r>
      <w:r w:rsidRPr="00BB5AF0">
        <w:rPr>
          <w:color w:val="auto"/>
          <w:sz w:val="24"/>
          <w:szCs w:val="24"/>
          <w:lang w:val="en-US"/>
        </w:rPr>
        <w:t>Corporate Social Responsibility</w:t>
      </w:r>
      <w:bookmarkEnd w:id="163"/>
      <w:bookmarkEnd w:id="164"/>
    </w:p>
    <w:p w14:paraId="49CEDC9F" w14:textId="77777777" w:rsidR="009021A6" w:rsidRPr="00313118" w:rsidRDefault="009021A6" w:rsidP="007537C2">
      <w:pPr>
        <w:spacing w:before="240" w:line="276" w:lineRule="auto"/>
        <w:ind w:left="360" w:firstLine="360"/>
        <w:jc w:val="center"/>
        <w:rPr>
          <w:b/>
          <w:bCs/>
          <w:lang w:val="en-ID"/>
        </w:rPr>
      </w:pPr>
    </w:p>
    <w:p w14:paraId="0B84A11B" w14:textId="77777777" w:rsidR="00346AC8" w:rsidRPr="000C4D1D" w:rsidRDefault="00346AC8" w:rsidP="007537C2">
      <w:pPr>
        <w:spacing w:before="240" w:line="276" w:lineRule="auto"/>
        <w:ind w:left="360" w:firstLine="360"/>
      </w:pPr>
    </w:p>
    <w:p w14:paraId="5FB3A0B7" w14:textId="77777777" w:rsidR="007C7868" w:rsidRPr="0016226C" w:rsidRDefault="007C7868" w:rsidP="007537C2">
      <w:pPr>
        <w:pStyle w:val="Default"/>
        <w:spacing w:line="276" w:lineRule="auto"/>
        <w:rPr>
          <w:color w:val="auto"/>
          <w:lang w:val="id-ID"/>
        </w:rPr>
      </w:pPr>
    </w:p>
    <w:p w14:paraId="1BFE1827" w14:textId="77777777" w:rsidR="000953A5" w:rsidRDefault="000953A5" w:rsidP="007537C2">
      <w:pPr>
        <w:spacing w:before="240" w:line="276" w:lineRule="auto"/>
        <w:ind w:left="360" w:firstLine="360"/>
      </w:pPr>
    </w:p>
    <w:p w14:paraId="3087886B" w14:textId="05018530" w:rsidR="003B2ABE" w:rsidRPr="0016226C" w:rsidRDefault="007C7868" w:rsidP="007537C2">
      <w:pPr>
        <w:spacing w:before="240" w:line="276" w:lineRule="auto"/>
        <w:ind w:left="360" w:firstLine="360"/>
        <w:rPr>
          <w:sz w:val="23"/>
          <w:szCs w:val="23"/>
        </w:rPr>
      </w:pPr>
      <w:r>
        <w:t xml:space="preserve"> </w:t>
      </w:r>
    </w:p>
    <w:p w14:paraId="6FDBC6CE" w14:textId="77777777" w:rsidR="0018402C" w:rsidRPr="00E53225" w:rsidRDefault="0018402C" w:rsidP="007537C2">
      <w:pPr>
        <w:spacing w:before="240" w:line="276" w:lineRule="auto"/>
        <w:ind w:left="360" w:firstLine="360"/>
      </w:pPr>
    </w:p>
    <w:p w14:paraId="4A425C7C" w14:textId="77777777" w:rsidR="0018402C" w:rsidRPr="00E53225" w:rsidRDefault="0018402C" w:rsidP="007537C2">
      <w:pPr>
        <w:spacing w:before="240" w:line="276" w:lineRule="auto"/>
        <w:ind w:left="360" w:firstLine="360"/>
      </w:pPr>
    </w:p>
    <w:sectPr w:rsidR="0018402C" w:rsidRPr="00E53225" w:rsidSect="00772157">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F7ABD8" w14:textId="77777777" w:rsidR="000F7E8E" w:rsidRDefault="000F7E8E" w:rsidP="00142EE3">
      <w:pPr>
        <w:spacing w:after="0" w:line="240" w:lineRule="auto"/>
      </w:pPr>
      <w:r>
        <w:separator/>
      </w:r>
    </w:p>
  </w:endnote>
  <w:endnote w:type="continuationSeparator" w:id="0">
    <w:p w14:paraId="23C92982" w14:textId="77777777" w:rsidR="000F7E8E" w:rsidRDefault="000F7E8E" w:rsidP="00142E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9411021"/>
      <w:docPartObj>
        <w:docPartGallery w:val="Page Numbers (Bottom of Page)"/>
        <w:docPartUnique/>
      </w:docPartObj>
    </w:sdtPr>
    <w:sdtEndPr>
      <w:rPr>
        <w:noProof/>
      </w:rPr>
    </w:sdtEndPr>
    <w:sdtContent>
      <w:p w14:paraId="0E4EE6BD" w14:textId="2AE6DC1B" w:rsidR="004A4156" w:rsidRDefault="004A415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2D7A4B" w14:textId="77777777" w:rsidR="004A4156" w:rsidRDefault="004A415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D65FF" w14:textId="26FC18FB" w:rsidR="005B1010" w:rsidRDefault="005B101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74057310"/>
      <w:docPartObj>
        <w:docPartGallery w:val="Page Numbers (Bottom of Page)"/>
        <w:docPartUnique/>
      </w:docPartObj>
    </w:sdtPr>
    <w:sdtEndPr>
      <w:rPr>
        <w:noProof/>
      </w:rPr>
    </w:sdtEndPr>
    <w:sdtContent>
      <w:p w14:paraId="34637F12" w14:textId="77777777" w:rsidR="005B1010" w:rsidRDefault="005B101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0E9CA5" w14:textId="77777777" w:rsidR="005B1010" w:rsidRDefault="005B101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0E317" w14:textId="77777777" w:rsidR="002B2374" w:rsidRDefault="002B23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0711868"/>
      <w:docPartObj>
        <w:docPartGallery w:val="Page Numbers (Bottom of Page)"/>
        <w:docPartUnique/>
      </w:docPartObj>
    </w:sdtPr>
    <w:sdtEndPr>
      <w:rPr>
        <w:noProof/>
      </w:rPr>
    </w:sdtEndPr>
    <w:sdtContent>
      <w:p w14:paraId="65F579CE" w14:textId="06C3D83D" w:rsidR="006B5711" w:rsidRDefault="006B571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59EDF2" w14:textId="77777777" w:rsidR="006B5711" w:rsidRDefault="006B57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85FFCB" w14:textId="6A94BAEF" w:rsidR="00024CBF" w:rsidRDefault="00024CBF">
    <w:pPr>
      <w:pStyle w:val="Footer"/>
      <w:jc w:val="center"/>
    </w:pPr>
  </w:p>
  <w:p w14:paraId="49E3BA7C" w14:textId="77777777" w:rsidR="00024CBF" w:rsidRDefault="00024CB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5658940"/>
      <w:docPartObj>
        <w:docPartGallery w:val="Page Numbers (Bottom of Page)"/>
        <w:docPartUnique/>
      </w:docPartObj>
    </w:sdtPr>
    <w:sdtEndPr>
      <w:rPr>
        <w:noProof/>
      </w:rPr>
    </w:sdtEndPr>
    <w:sdtContent>
      <w:p w14:paraId="24210F72" w14:textId="77777777" w:rsidR="00024CBF" w:rsidRDefault="00024CB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5A52E5" w14:textId="77777777" w:rsidR="00024CBF" w:rsidRDefault="00024CB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308424"/>
      <w:docPartObj>
        <w:docPartGallery w:val="Page Numbers (Bottom of Page)"/>
        <w:docPartUnique/>
      </w:docPartObj>
    </w:sdtPr>
    <w:sdtEndPr>
      <w:rPr>
        <w:noProof/>
      </w:rPr>
    </w:sdtEndPr>
    <w:sdtContent>
      <w:p w14:paraId="10809095" w14:textId="3ABD06FA" w:rsidR="003612E9" w:rsidRDefault="003612E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2476B4" w14:textId="77777777" w:rsidR="003612E9" w:rsidRDefault="003612E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7F38B" w14:textId="77777777" w:rsidR="004A4156" w:rsidRDefault="004A415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3A657" w14:textId="1636AA1B" w:rsidR="00024CBF" w:rsidRDefault="00024CBF">
    <w:pPr>
      <w:pStyle w:val="Footer"/>
      <w:jc w:val="center"/>
    </w:pPr>
  </w:p>
  <w:p w14:paraId="095126A9" w14:textId="77777777" w:rsidR="00024CBF" w:rsidRDefault="00024CB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3303819"/>
      <w:docPartObj>
        <w:docPartGallery w:val="Page Numbers (Bottom of Page)"/>
        <w:docPartUnique/>
      </w:docPartObj>
    </w:sdtPr>
    <w:sdtEndPr>
      <w:rPr>
        <w:noProof/>
      </w:rPr>
    </w:sdtEndPr>
    <w:sdtContent>
      <w:p w14:paraId="44FCEC79" w14:textId="417B83FB" w:rsidR="0085137F" w:rsidRDefault="0085137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E4F7A3" w14:textId="77777777" w:rsidR="0085137F" w:rsidRDefault="0085137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1647697"/>
      <w:docPartObj>
        <w:docPartGallery w:val="Page Numbers (Bottom of Page)"/>
        <w:docPartUnique/>
      </w:docPartObj>
    </w:sdtPr>
    <w:sdtEndPr>
      <w:rPr>
        <w:noProof/>
      </w:rPr>
    </w:sdtEndPr>
    <w:sdtContent>
      <w:p w14:paraId="7B2475BB" w14:textId="77777777" w:rsidR="005B1010" w:rsidRDefault="005B101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C57DB2" w14:textId="77777777" w:rsidR="005B1010" w:rsidRDefault="005B10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6F87A2" w14:textId="77777777" w:rsidR="000F7E8E" w:rsidRDefault="000F7E8E" w:rsidP="00142EE3">
      <w:pPr>
        <w:spacing w:after="0" w:line="240" w:lineRule="auto"/>
      </w:pPr>
      <w:r>
        <w:separator/>
      </w:r>
    </w:p>
  </w:footnote>
  <w:footnote w:type="continuationSeparator" w:id="0">
    <w:p w14:paraId="43636E2E" w14:textId="77777777" w:rsidR="000F7E8E" w:rsidRDefault="000F7E8E" w:rsidP="00142E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9065889"/>
      <w:docPartObj>
        <w:docPartGallery w:val="Page Numbers (Top of Page)"/>
        <w:docPartUnique/>
      </w:docPartObj>
    </w:sdtPr>
    <w:sdtEndPr>
      <w:rPr>
        <w:noProof/>
      </w:rPr>
    </w:sdtEndPr>
    <w:sdtContent>
      <w:p w14:paraId="64AB9E5A" w14:textId="5F33F1EE" w:rsidR="0094479F" w:rsidRDefault="0094479F">
        <w:pPr>
          <w:pStyle w:val="Header"/>
        </w:pPr>
        <w:r>
          <w:fldChar w:fldCharType="begin"/>
        </w:r>
        <w:r>
          <w:instrText xml:space="preserve"> PAGE   \* MERGEFORMAT </w:instrText>
        </w:r>
        <w:r>
          <w:fldChar w:fldCharType="separate"/>
        </w:r>
        <w:r>
          <w:rPr>
            <w:noProof/>
          </w:rPr>
          <w:t>2</w:t>
        </w:r>
        <w:r>
          <w:rPr>
            <w:noProof/>
          </w:rPr>
          <w:fldChar w:fldCharType="end"/>
        </w:r>
      </w:p>
    </w:sdtContent>
  </w:sdt>
  <w:p w14:paraId="10BBB8DC" w14:textId="77777777" w:rsidR="00DB53F7" w:rsidRDefault="00DB53F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1070740"/>
      <w:docPartObj>
        <w:docPartGallery w:val="Page Numbers (Top of Page)"/>
        <w:docPartUnique/>
      </w:docPartObj>
    </w:sdtPr>
    <w:sdtEndPr>
      <w:rPr>
        <w:noProof/>
      </w:rPr>
    </w:sdtEndPr>
    <w:sdtContent>
      <w:p w14:paraId="47AA770F" w14:textId="19E2D210" w:rsidR="00DE0236" w:rsidRDefault="00DE0236">
        <w:pPr>
          <w:pStyle w:val="Header"/>
        </w:pPr>
        <w:r>
          <w:fldChar w:fldCharType="begin"/>
        </w:r>
        <w:r>
          <w:instrText xml:space="preserve"> PAGE   \* MERGEFORMAT </w:instrText>
        </w:r>
        <w:r>
          <w:fldChar w:fldCharType="separate"/>
        </w:r>
        <w:r>
          <w:rPr>
            <w:noProof/>
          </w:rPr>
          <w:t>2</w:t>
        </w:r>
        <w:r>
          <w:rPr>
            <w:noProof/>
          </w:rPr>
          <w:fldChar w:fldCharType="end"/>
        </w:r>
      </w:p>
    </w:sdtContent>
  </w:sdt>
  <w:p w14:paraId="3E987836" w14:textId="77777777" w:rsidR="00DE0236" w:rsidRDefault="00DE02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906EF" w14:textId="77777777" w:rsidR="00D77BA0" w:rsidRDefault="00D77B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78096" w14:textId="77777777" w:rsidR="00D77BA0" w:rsidRDefault="00D77BA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ACF3EC" w14:textId="777AE3A2" w:rsidR="00812A7B" w:rsidRDefault="00812A7B">
    <w:pPr>
      <w:pStyle w:val="Header"/>
      <w:jc w:val="right"/>
    </w:pPr>
  </w:p>
  <w:p w14:paraId="4A165E5B" w14:textId="77777777" w:rsidR="00812A7B" w:rsidRDefault="00812A7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7560450"/>
      <w:docPartObj>
        <w:docPartGallery w:val="Page Numbers (Top of Page)"/>
        <w:docPartUnique/>
      </w:docPartObj>
    </w:sdtPr>
    <w:sdtEndPr>
      <w:rPr>
        <w:noProof/>
      </w:rPr>
    </w:sdtEndPr>
    <w:sdtContent>
      <w:p w14:paraId="39F95AC6" w14:textId="418D5FDC" w:rsidR="00E01AD3" w:rsidRDefault="00E01AD3">
        <w:pPr>
          <w:pStyle w:val="Header"/>
        </w:pPr>
        <w:r>
          <w:fldChar w:fldCharType="begin"/>
        </w:r>
        <w:r>
          <w:instrText xml:space="preserve"> PAGE   \* MERGEFORMAT </w:instrText>
        </w:r>
        <w:r>
          <w:fldChar w:fldCharType="separate"/>
        </w:r>
        <w:r>
          <w:rPr>
            <w:noProof/>
          </w:rPr>
          <w:t>2</w:t>
        </w:r>
        <w:r>
          <w:rPr>
            <w:noProof/>
          </w:rPr>
          <w:fldChar w:fldCharType="end"/>
        </w:r>
      </w:p>
    </w:sdtContent>
  </w:sdt>
  <w:p w14:paraId="1853E887" w14:textId="77777777" w:rsidR="00E01AD3" w:rsidRDefault="00E01AD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9924431"/>
      <w:docPartObj>
        <w:docPartGallery w:val="Page Numbers (Top of Page)"/>
        <w:docPartUnique/>
      </w:docPartObj>
    </w:sdtPr>
    <w:sdtEndPr>
      <w:rPr>
        <w:noProof/>
      </w:rPr>
    </w:sdtEndPr>
    <w:sdtContent>
      <w:p w14:paraId="525908DC" w14:textId="5D6B2764" w:rsidR="00F45F5A" w:rsidRDefault="00F45F5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B3FE241" w14:textId="00BC934A" w:rsidR="00F45F5A" w:rsidRDefault="00F45F5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343B5" w14:textId="77777777" w:rsidR="00F2390A" w:rsidRDefault="00F2390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74046539"/>
      <w:docPartObj>
        <w:docPartGallery w:val="Page Numbers (Top of Page)"/>
        <w:docPartUnique/>
      </w:docPartObj>
    </w:sdtPr>
    <w:sdtEndPr>
      <w:rPr>
        <w:noProof/>
      </w:rPr>
    </w:sdtEndPr>
    <w:sdtContent>
      <w:p w14:paraId="61A7532B" w14:textId="77777777" w:rsidR="00F02692" w:rsidRDefault="00F0269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B2E8FE8" w14:textId="77777777" w:rsidR="00F02692" w:rsidRDefault="00F0269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4690302"/>
      <w:docPartObj>
        <w:docPartGallery w:val="Page Numbers (Top of Page)"/>
        <w:docPartUnique/>
      </w:docPartObj>
    </w:sdtPr>
    <w:sdtEndPr>
      <w:rPr>
        <w:noProof/>
      </w:rPr>
    </w:sdtEndPr>
    <w:sdtContent>
      <w:p w14:paraId="5CF7B945" w14:textId="77777777" w:rsidR="005B1010" w:rsidRDefault="005B101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68B7A83" w14:textId="77777777" w:rsidR="005B1010" w:rsidRDefault="005B10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9791D"/>
    <w:multiLevelType w:val="hybridMultilevel"/>
    <w:tmpl w:val="E7809DEC"/>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13508CD"/>
    <w:multiLevelType w:val="hybridMultilevel"/>
    <w:tmpl w:val="8422958A"/>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 w15:restartNumberingAfterBreak="0">
    <w:nsid w:val="06A76707"/>
    <w:multiLevelType w:val="hybridMultilevel"/>
    <w:tmpl w:val="205A9D78"/>
    <w:lvl w:ilvl="0" w:tplc="FFFFFFFF">
      <w:start w:val="1"/>
      <w:numFmt w:val="decimal"/>
      <w:lvlText w:val="%1."/>
      <w:lvlJc w:val="left"/>
      <w:pPr>
        <w:ind w:left="720" w:hanging="360"/>
      </w:pPr>
      <w:rPr>
        <w:i w:val="0"/>
        <w:i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420F3B"/>
    <w:multiLevelType w:val="hybridMultilevel"/>
    <w:tmpl w:val="DCF899F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AC716EA"/>
    <w:multiLevelType w:val="hybridMultilevel"/>
    <w:tmpl w:val="69E60DA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C652066"/>
    <w:multiLevelType w:val="hybridMultilevel"/>
    <w:tmpl w:val="5FCEB84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E7375EE"/>
    <w:multiLevelType w:val="hybridMultilevel"/>
    <w:tmpl w:val="7C26478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18872B7E"/>
    <w:multiLevelType w:val="hybridMultilevel"/>
    <w:tmpl w:val="AC78030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EB226E"/>
    <w:multiLevelType w:val="hybridMultilevel"/>
    <w:tmpl w:val="2F44C90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93F425D"/>
    <w:multiLevelType w:val="hybridMultilevel"/>
    <w:tmpl w:val="FBE06DC4"/>
    <w:lvl w:ilvl="0" w:tplc="52B41BC0">
      <w:start w:val="1"/>
      <w:numFmt w:val="decimal"/>
      <w:lvlText w:val="%1)"/>
      <w:lvlJc w:val="left"/>
      <w:pPr>
        <w:ind w:left="2160" w:hanging="360"/>
      </w:pPr>
      <w:rPr>
        <w:i w:val="0"/>
        <w:iCs w:val="0"/>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0" w15:restartNumberingAfterBreak="0">
    <w:nsid w:val="1B5139A3"/>
    <w:multiLevelType w:val="hybridMultilevel"/>
    <w:tmpl w:val="B5B6A8F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B954941"/>
    <w:multiLevelType w:val="hybridMultilevel"/>
    <w:tmpl w:val="254AFA0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15:restartNumberingAfterBreak="0">
    <w:nsid w:val="1D45043A"/>
    <w:multiLevelType w:val="hybridMultilevel"/>
    <w:tmpl w:val="AEE4E1AE"/>
    <w:lvl w:ilvl="0" w:tplc="FFFFFFFF">
      <w:start w:val="1"/>
      <w:numFmt w:val="decimal"/>
      <w:lvlText w:val="%1."/>
      <w:lvlJc w:val="left"/>
      <w:pPr>
        <w:ind w:left="720" w:hanging="36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D9D4733"/>
    <w:multiLevelType w:val="hybridMultilevel"/>
    <w:tmpl w:val="CB14526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F507B7B"/>
    <w:multiLevelType w:val="hybridMultilevel"/>
    <w:tmpl w:val="C17425B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 w15:restartNumberingAfterBreak="0">
    <w:nsid w:val="29671A24"/>
    <w:multiLevelType w:val="multilevel"/>
    <w:tmpl w:val="FC108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48437B"/>
    <w:multiLevelType w:val="hybridMultilevel"/>
    <w:tmpl w:val="DDD6D928"/>
    <w:lvl w:ilvl="0" w:tplc="3809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F835F6F"/>
    <w:multiLevelType w:val="hybridMultilevel"/>
    <w:tmpl w:val="39C23F12"/>
    <w:lvl w:ilvl="0" w:tplc="FFFFFFFF">
      <w:start w:val="1"/>
      <w:numFmt w:val="decimal"/>
      <w:lvlText w:val="%1."/>
      <w:lvlJc w:val="left"/>
      <w:pPr>
        <w:ind w:left="720" w:hanging="360"/>
      </w:pPr>
      <w:rPr>
        <w:rFonts w:hint="default"/>
        <w:i w:val="0"/>
        <w:iCs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FF22491"/>
    <w:multiLevelType w:val="hybridMultilevel"/>
    <w:tmpl w:val="41502288"/>
    <w:lvl w:ilvl="0" w:tplc="3809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4D507F8"/>
    <w:multiLevelType w:val="hybridMultilevel"/>
    <w:tmpl w:val="43BC0B2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0" w15:restartNumberingAfterBreak="0">
    <w:nsid w:val="370B54D9"/>
    <w:multiLevelType w:val="hybridMultilevel"/>
    <w:tmpl w:val="B7C0D6B2"/>
    <w:lvl w:ilvl="0" w:tplc="41B8B678">
      <w:start w:val="3"/>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7741DAF"/>
    <w:multiLevelType w:val="hybridMultilevel"/>
    <w:tmpl w:val="0EE85D5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80D035D"/>
    <w:multiLevelType w:val="hybridMultilevel"/>
    <w:tmpl w:val="EB1084C6"/>
    <w:lvl w:ilvl="0" w:tplc="3809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3B445B53"/>
    <w:multiLevelType w:val="hybridMultilevel"/>
    <w:tmpl w:val="B478EC9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3CAF4E93"/>
    <w:multiLevelType w:val="hybridMultilevel"/>
    <w:tmpl w:val="28D60736"/>
    <w:lvl w:ilvl="0" w:tplc="74A8B73A">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3D984112"/>
    <w:multiLevelType w:val="hybridMultilevel"/>
    <w:tmpl w:val="40B6F592"/>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26" w15:restartNumberingAfterBreak="0">
    <w:nsid w:val="3DE001C9"/>
    <w:multiLevelType w:val="hybridMultilevel"/>
    <w:tmpl w:val="77CC694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7" w15:restartNumberingAfterBreak="0">
    <w:nsid w:val="3EBD290F"/>
    <w:multiLevelType w:val="hybridMultilevel"/>
    <w:tmpl w:val="66D09162"/>
    <w:lvl w:ilvl="0" w:tplc="38090001">
      <w:start w:val="1"/>
      <w:numFmt w:val="bullet"/>
      <w:lvlText w:val=""/>
      <w:lvlJc w:val="left"/>
      <w:pPr>
        <w:ind w:left="781" w:hanging="360"/>
      </w:pPr>
      <w:rPr>
        <w:rFonts w:ascii="Symbol" w:hAnsi="Symbol" w:hint="default"/>
      </w:rPr>
    </w:lvl>
    <w:lvl w:ilvl="1" w:tplc="38090003" w:tentative="1">
      <w:start w:val="1"/>
      <w:numFmt w:val="bullet"/>
      <w:lvlText w:val="o"/>
      <w:lvlJc w:val="left"/>
      <w:pPr>
        <w:ind w:left="1501" w:hanging="360"/>
      </w:pPr>
      <w:rPr>
        <w:rFonts w:ascii="Courier New" w:hAnsi="Courier New" w:cs="Courier New" w:hint="default"/>
      </w:rPr>
    </w:lvl>
    <w:lvl w:ilvl="2" w:tplc="38090005" w:tentative="1">
      <w:start w:val="1"/>
      <w:numFmt w:val="bullet"/>
      <w:lvlText w:val=""/>
      <w:lvlJc w:val="left"/>
      <w:pPr>
        <w:ind w:left="2221" w:hanging="360"/>
      </w:pPr>
      <w:rPr>
        <w:rFonts w:ascii="Wingdings" w:hAnsi="Wingdings" w:hint="default"/>
      </w:rPr>
    </w:lvl>
    <w:lvl w:ilvl="3" w:tplc="38090001" w:tentative="1">
      <w:start w:val="1"/>
      <w:numFmt w:val="bullet"/>
      <w:lvlText w:val=""/>
      <w:lvlJc w:val="left"/>
      <w:pPr>
        <w:ind w:left="2941" w:hanging="360"/>
      </w:pPr>
      <w:rPr>
        <w:rFonts w:ascii="Symbol" w:hAnsi="Symbol" w:hint="default"/>
      </w:rPr>
    </w:lvl>
    <w:lvl w:ilvl="4" w:tplc="38090003" w:tentative="1">
      <w:start w:val="1"/>
      <w:numFmt w:val="bullet"/>
      <w:lvlText w:val="o"/>
      <w:lvlJc w:val="left"/>
      <w:pPr>
        <w:ind w:left="3661" w:hanging="360"/>
      </w:pPr>
      <w:rPr>
        <w:rFonts w:ascii="Courier New" w:hAnsi="Courier New" w:cs="Courier New" w:hint="default"/>
      </w:rPr>
    </w:lvl>
    <w:lvl w:ilvl="5" w:tplc="38090005" w:tentative="1">
      <w:start w:val="1"/>
      <w:numFmt w:val="bullet"/>
      <w:lvlText w:val=""/>
      <w:lvlJc w:val="left"/>
      <w:pPr>
        <w:ind w:left="4381" w:hanging="360"/>
      </w:pPr>
      <w:rPr>
        <w:rFonts w:ascii="Wingdings" w:hAnsi="Wingdings" w:hint="default"/>
      </w:rPr>
    </w:lvl>
    <w:lvl w:ilvl="6" w:tplc="38090001" w:tentative="1">
      <w:start w:val="1"/>
      <w:numFmt w:val="bullet"/>
      <w:lvlText w:val=""/>
      <w:lvlJc w:val="left"/>
      <w:pPr>
        <w:ind w:left="5101" w:hanging="360"/>
      </w:pPr>
      <w:rPr>
        <w:rFonts w:ascii="Symbol" w:hAnsi="Symbol" w:hint="default"/>
      </w:rPr>
    </w:lvl>
    <w:lvl w:ilvl="7" w:tplc="38090003" w:tentative="1">
      <w:start w:val="1"/>
      <w:numFmt w:val="bullet"/>
      <w:lvlText w:val="o"/>
      <w:lvlJc w:val="left"/>
      <w:pPr>
        <w:ind w:left="5821" w:hanging="360"/>
      </w:pPr>
      <w:rPr>
        <w:rFonts w:ascii="Courier New" w:hAnsi="Courier New" w:cs="Courier New" w:hint="default"/>
      </w:rPr>
    </w:lvl>
    <w:lvl w:ilvl="8" w:tplc="38090005" w:tentative="1">
      <w:start w:val="1"/>
      <w:numFmt w:val="bullet"/>
      <w:lvlText w:val=""/>
      <w:lvlJc w:val="left"/>
      <w:pPr>
        <w:ind w:left="6541" w:hanging="360"/>
      </w:pPr>
      <w:rPr>
        <w:rFonts w:ascii="Wingdings" w:hAnsi="Wingdings" w:hint="default"/>
      </w:rPr>
    </w:lvl>
  </w:abstractNum>
  <w:abstractNum w:abstractNumId="28" w15:restartNumberingAfterBreak="0">
    <w:nsid w:val="3ED24AD7"/>
    <w:multiLevelType w:val="hybridMultilevel"/>
    <w:tmpl w:val="AF002960"/>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409563F4"/>
    <w:multiLevelType w:val="hybridMultilevel"/>
    <w:tmpl w:val="913C52C6"/>
    <w:lvl w:ilvl="0" w:tplc="C7E8C17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4413568E"/>
    <w:multiLevelType w:val="hybridMultilevel"/>
    <w:tmpl w:val="8B4C57E2"/>
    <w:lvl w:ilvl="0" w:tplc="D25000CE">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48A77307"/>
    <w:multiLevelType w:val="hybridMultilevel"/>
    <w:tmpl w:val="1BEEFC0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2" w15:restartNumberingAfterBreak="0">
    <w:nsid w:val="49B44786"/>
    <w:multiLevelType w:val="hybridMultilevel"/>
    <w:tmpl w:val="8CB2F39C"/>
    <w:lvl w:ilvl="0" w:tplc="46489E8C">
      <w:start w:val="1"/>
      <w:numFmt w:val="decimal"/>
      <w:lvlText w:val="%1."/>
      <w:lvlJc w:val="left"/>
      <w:pPr>
        <w:ind w:left="1800" w:hanging="360"/>
      </w:pPr>
      <w:rPr>
        <w:rFonts w:hint="default"/>
        <w:b/>
        <w:bCs/>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3" w15:restartNumberingAfterBreak="0">
    <w:nsid w:val="4EDE5872"/>
    <w:multiLevelType w:val="multilevel"/>
    <w:tmpl w:val="A8F6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0D62F6"/>
    <w:multiLevelType w:val="hybridMultilevel"/>
    <w:tmpl w:val="5B36C47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538903F0"/>
    <w:multiLevelType w:val="multilevel"/>
    <w:tmpl w:val="A6EE64D2"/>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41275CD"/>
    <w:multiLevelType w:val="hybridMultilevel"/>
    <w:tmpl w:val="61FEA96C"/>
    <w:lvl w:ilvl="0" w:tplc="1DEA0A74">
      <w:start w:val="1"/>
      <w:numFmt w:val="decimal"/>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6455149"/>
    <w:multiLevelType w:val="hybridMultilevel"/>
    <w:tmpl w:val="B074CCF2"/>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56FAA5CF"/>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57175298"/>
    <w:multiLevelType w:val="hybridMultilevel"/>
    <w:tmpl w:val="C09EF1E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595A1A48"/>
    <w:multiLevelType w:val="hybridMultilevel"/>
    <w:tmpl w:val="205A9D78"/>
    <w:lvl w:ilvl="0" w:tplc="E3CA68D6">
      <w:start w:val="1"/>
      <w:numFmt w:val="decimal"/>
      <w:lvlText w:val="%1."/>
      <w:lvlJc w:val="left"/>
      <w:pPr>
        <w:ind w:left="720" w:hanging="360"/>
      </w:pPr>
      <w:rPr>
        <w:i w:val="0"/>
        <w:i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988701B"/>
    <w:multiLevelType w:val="hybridMultilevel"/>
    <w:tmpl w:val="88524386"/>
    <w:lvl w:ilvl="0" w:tplc="6BC4B9BE">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A3B5A2B"/>
    <w:multiLevelType w:val="hybridMultilevel"/>
    <w:tmpl w:val="D6949512"/>
    <w:lvl w:ilvl="0" w:tplc="38090011">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43" w15:restartNumberingAfterBreak="0">
    <w:nsid w:val="5B7021CE"/>
    <w:multiLevelType w:val="hybridMultilevel"/>
    <w:tmpl w:val="86E0B0C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5B8665C5"/>
    <w:multiLevelType w:val="hybridMultilevel"/>
    <w:tmpl w:val="1640F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01254D7"/>
    <w:multiLevelType w:val="hybridMultilevel"/>
    <w:tmpl w:val="E7809DE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2F77707"/>
    <w:multiLevelType w:val="hybridMultilevel"/>
    <w:tmpl w:val="2496D658"/>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6EA03181"/>
    <w:multiLevelType w:val="hybridMultilevel"/>
    <w:tmpl w:val="D8DCF37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705B1D37"/>
    <w:multiLevelType w:val="hybridMultilevel"/>
    <w:tmpl w:val="1F4862A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9" w15:restartNumberingAfterBreak="0">
    <w:nsid w:val="7A305642"/>
    <w:multiLevelType w:val="hybridMultilevel"/>
    <w:tmpl w:val="7486A09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A3D3F36"/>
    <w:multiLevelType w:val="hybridMultilevel"/>
    <w:tmpl w:val="EB48D83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7B24557B"/>
    <w:multiLevelType w:val="hybridMultilevel"/>
    <w:tmpl w:val="403E0F28"/>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16cid:durableId="1030453436">
    <w:abstractNumId w:val="10"/>
  </w:num>
  <w:num w:numId="2" w16cid:durableId="362249300">
    <w:abstractNumId w:val="47"/>
  </w:num>
  <w:num w:numId="3" w16cid:durableId="1957980470">
    <w:abstractNumId w:val="8"/>
  </w:num>
  <w:num w:numId="4" w16cid:durableId="595746566">
    <w:abstractNumId w:val="43"/>
  </w:num>
  <w:num w:numId="5" w16cid:durableId="1754693202">
    <w:abstractNumId w:val="17"/>
  </w:num>
  <w:num w:numId="6" w16cid:durableId="1156265575">
    <w:abstractNumId w:val="12"/>
  </w:num>
  <w:num w:numId="7" w16cid:durableId="1326595664">
    <w:abstractNumId w:val="23"/>
  </w:num>
  <w:num w:numId="8" w16cid:durableId="233049874">
    <w:abstractNumId w:val="39"/>
  </w:num>
  <w:num w:numId="9" w16cid:durableId="1189904303">
    <w:abstractNumId w:val="28"/>
  </w:num>
  <w:num w:numId="10" w16cid:durableId="2003387880">
    <w:abstractNumId w:val="4"/>
  </w:num>
  <w:num w:numId="11" w16cid:durableId="919869718">
    <w:abstractNumId w:val="33"/>
  </w:num>
  <w:num w:numId="12" w16cid:durableId="1577670306">
    <w:abstractNumId w:val="15"/>
  </w:num>
  <w:num w:numId="13" w16cid:durableId="1970894101">
    <w:abstractNumId w:val="0"/>
  </w:num>
  <w:num w:numId="14" w16cid:durableId="1495415496">
    <w:abstractNumId w:val="49"/>
  </w:num>
  <w:num w:numId="15" w16cid:durableId="836922380">
    <w:abstractNumId w:val="46"/>
  </w:num>
  <w:num w:numId="16" w16cid:durableId="191769403">
    <w:abstractNumId w:val="18"/>
  </w:num>
  <w:num w:numId="17" w16cid:durableId="1469399045">
    <w:abstractNumId w:val="24"/>
  </w:num>
  <w:num w:numId="18" w16cid:durableId="410464158">
    <w:abstractNumId w:val="16"/>
  </w:num>
  <w:num w:numId="19" w16cid:durableId="773329143">
    <w:abstractNumId w:val="22"/>
  </w:num>
  <w:num w:numId="20" w16cid:durableId="1203903585">
    <w:abstractNumId w:val="51"/>
  </w:num>
  <w:num w:numId="21" w16cid:durableId="199171971">
    <w:abstractNumId w:val="9"/>
  </w:num>
  <w:num w:numId="22" w16cid:durableId="1331517457">
    <w:abstractNumId w:val="42"/>
  </w:num>
  <w:num w:numId="23" w16cid:durableId="888956499">
    <w:abstractNumId w:val="13"/>
  </w:num>
  <w:num w:numId="24" w16cid:durableId="716054372">
    <w:abstractNumId w:val="7"/>
  </w:num>
  <w:num w:numId="25" w16cid:durableId="1601991789">
    <w:abstractNumId w:val="37"/>
  </w:num>
  <w:num w:numId="26" w16cid:durableId="2071540804">
    <w:abstractNumId w:val="36"/>
  </w:num>
  <w:num w:numId="27" w16cid:durableId="1554535504">
    <w:abstractNumId w:val="26"/>
  </w:num>
  <w:num w:numId="28" w16cid:durableId="1728918538">
    <w:abstractNumId w:val="14"/>
  </w:num>
  <w:num w:numId="29" w16cid:durableId="1637178092">
    <w:abstractNumId w:val="40"/>
  </w:num>
  <w:num w:numId="30" w16cid:durableId="1524399907">
    <w:abstractNumId w:val="19"/>
  </w:num>
  <w:num w:numId="31" w16cid:durableId="939264495">
    <w:abstractNumId w:val="31"/>
  </w:num>
  <w:num w:numId="32" w16cid:durableId="566260206">
    <w:abstractNumId w:val="6"/>
  </w:num>
  <w:num w:numId="33" w16cid:durableId="791674987">
    <w:abstractNumId w:val="27"/>
  </w:num>
  <w:num w:numId="34" w16cid:durableId="1159149908">
    <w:abstractNumId w:val="2"/>
  </w:num>
  <w:num w:numId="35" w16cid:durableId="88938283">
    <w:abstractNumId w:val="41"/>
  </w:num>
  <w:num w:numId="36" w16cid:durableId="680401032">
    <w:abstractNumId w:val="25"/>
  </w:num>
  <w:num w:numId="37" w16cid:durableId="976030824">
    <w:abstractNumId w:val="11"/>
  </w:num>
  <w:num w:numId="38" w16cid:durableId="1809466935">
    <w:abstractNumId w:val="48"/>
  </w:num>
  <w:num w:numId="39" w16cid:durableId="1370496536">
    <w:abstractNumId w:val="32"/>
  </w:num>
  <w:num w:numId="40" w16cid:durableId="1974603003">
    <w:abstractNumId w:val="34"/>
  </w:num>
  <w:num w:numId="41" w16cid:durableId="1265697217">
    <w:abstractNumId w:val="1"/>
  </w:num>
  <w:num w:numId="42" w16cid:durableId="377584866">
    <w:abstractNumId w:val="38"/>
  </w:num>
  <w:num w:numId="43" w16cid:durableId="293800132">
    <w:abstractNumId w:val="45"/>
  </w:num>
  <w:num w:numId="44" w16cid:durableId="446194213">
    <w:abstractNumId w:val="50"/>
  </w:num>
  <w:num w:numId="45" w16cid:durableId="346061596">
    <w:abstractNumId w:val="30"/>
  </w:num>
  <w:num w:numId="46" w16cid:durableId="1198422358">
    <w:abstractNumId w:val="20"/>
  </w:num>
  <w:num w:numId="47" w16cid:durableId="4135551">
    <w:abstractNumId w:val="29"/>
  </w:num>
  <w:num w:numId="48" w16cid:durableId="1183276655">
    <w:abstractNumId w:val="35"/>
  </w:num>
  <w:num w:numId="49" w16cid:durableId="1901401242">
    <w:abstractNumId w:val="5"/>
  </w:num>
  <w:num w:numId="50" w16cid:durableId="2056879989">
    <w:abstractNumId w:val="44"/>
  </w:num>
  <w:num w:numId="51" w16cid:durableId="677734650">
    <w:abstractNumId w:val="3"/>
  </w:num>
  <w:num w:numId="52" w16cid:durableId="755055347">
    <w:abstractNumId w:val="2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375"/>
    <w:rsid w:val="00000AF0"/>
    <w:rsid w:val="00003960"/>
    <w:rsid w:val="00004A79"/>
    <w:rsid w:val="00011945"/>
    <w:rsid w:val="000129B7"/>
    <w:rsid w:val="000148AF"/>
    <w:rsid w:val="00015F1F"/>
    <w:rsid w:val="0001615F"/>
    <w:rsid w:val="00016261"/>
    <w:rsid w:val="00016394"/>
    <w:rsid w:val="00017CA9"/>
    <w:rsid w:val="00020D40"/>
    <w:rsid w:val="0002459B"/>
    <w:rsid w:val="00024CBF"/>
    <w:rsid w:val="00024E64"/>
    <w:rsid w:val="00024EC1"/>
    <w:rsid w:val="000277AD"/>
    <w:rsid w:val="00027937"/>
    <w:rsid w:val="000302BE"/>
    <w:rsid w:val="000331E6"/>
    <w:rsid w:val="00033F46"/>
    <w:rsid w:val="0003572E"/>
    <w:rsid w:val="00035FFF"/>
    <w:rsid w:val="00036423"/>
    <w:rsid w:val="000371EE"/>
    <w:rsid w:val="000376E1"/>
    <w:rsid w:val="00037C58"/>
    <w:rsid w:val="00037FD3"/>
    <w:rsid w:val="0004020F"/>
    <w:rsid w:val="00040431"/>
    <w:rsid w:val="00040FCA"/>
    <w:rsid w:val="0004343E"/>
    <w:rsid w:val="00043AA4"/>
    <w:rsid w:val="00045EFE"/>
    <w:rsid w:val="00046F4F"/>
    <w:rsid w:val="00047292"/>
    <w:rsid w:val="00050A55"/>
    <w:rsid w:val="00051AA9"/>
    <w:rsid w:val="00056569"/>
    <w:rsid w:val="000569B9"/>
    <w:rsid w:val="00057504"/>
    <w:rsid w:val="0006186C"/>
    <w:rsid w:val="000646DE"/>
    <w:rsid w:val="00064E9C"/>
    <w:rsid w:val="000655FB"/>
    <w:rsid w:val="00066AEA"/>
    <w:rsid w:val="000729A9"/>
    <w:rsid w:val="00073391"/>
    <w:rsid w:val="00073B57"/>
    <w:rsid w:val="00073DA6"/>
    <w:rsid w:val="00074E14"/>
    <w:rsid w:val="000755C4"/>
    <w:rsid w:val="0008006C"/>
    <w:rsid w:val="00080A83"/>
    <w:rsid w:val="00080DB6"/>
    <w:rsid w:val="00081298"/>
    <w:rsid w:val="00081C0A"/>
    <w:rsid w:val="00082106"/>
    <w:rsid w:val="000840B2"/>
    <w:rsid w:val="00087B00"/>
    <w:rsid w:val="000953A5"/>
    <w:rsid w:val="0009720A"/>
    <w:rsid w:val="00097F41"/>
    <w:rsid w:val="000A065B"/>
    <w:rsid w:val="000A17A0"/>
    <w:rsid w:val="000A2E71"/>
    <w:rsid w:val="000A69C2"/>
    <w:rsid w:val="000A6FEB"/>
    <w:rsid w:val="000A7BF3"/>
    <w:rsid w:val="000B1E96"/>
    <w:rsid w:val="000B24D4"/>
    <w:rsid w:val="000B3CBF"/>
    <w:rsid w:val="000B49BE"/>
    <w:rsid w:val="000C11C2"/>
    <w:rsid w:val="000C1DD4"/>
    <w:rsid w:val="000C4D1D"/>
    <w:rsid w:val="000C5DAF"/>
    <w:rsid w:val="000D01E8"/>
    <w:rsid w:val="000D1F49"/>
    <w:rsid w:val="000D2DD8"/>
    <w:rsid w:val="000D31AE"/>
    <w:rsid w:val="000D4105"/>
    <w:rsid w:val="000D7420"/>
    <w:rsid w:val="000E0469"/>
    <w:rsid w:val="000E10B6"/>
    <w:rsid w:val="000E1FC2"/>
    <w:rsid w:val="000E27B8"/>
    <w:rsid w:val="000E47C9"/>
    <w:rsid w:val="000E4C4B"/>
    <w:rsid w:val="000E58BD"/>
    <w:rsid w:val="000E688A"/>
    <w:rsid w:val="000E7E8E"/>
    <w:rsid w:val="000F38C2"/>
    <w:rsid w:val="000F5A17"/>
    <w:rsid w:val="000F5BCB"/>
    <w:rsid w:val="000F7E8E"/>
    <w:rsid w:val="00102F8A"/>
    <w:rsid w:val="0010335E"/>
    <w:rsid w:val="00103704"/>
    <w:rsid w:val="00106484"/>
    <w:rsid w:val="0011037A"/>
    <w:rsid w:val="00110C61"/>
    <w:rsid w:val="00113A76"/>
    <w:rsid w:val="00114759"/>
    <w:rsid w:val="001153A8"/>
    <w:rsid w:val="001155ED"/>
    <w:rsid w:val="001165A2"/>
    <w:rsid w:val="0011787C"/>
    <w:rsid w:val="00121F8B"/>
    <w:rsid w:val="00121FCA"/>
    <w:rsid w:val="001246EC"/>
    <w:rsid w:val="00126719"/>
    <w:rsid w:val="00127B25"/>
    <w:rsid w:val="00127EEC"/>
    <w:rsid w:val="001308D4"/>
    <w:rsid w:val="00132077"/>
    <w:rsid w:val="001346AF"/>
    <w:rsid w:val="001364B7"/>
    <w:rsid w:val="00140C96"/>
    <w:rsid w:val="001426B5"/>
    <w:rsid w:val="00142EE3"/>
    <w:rsid w:val="001439F1"/>
    <w:rsid w:val="00146953"/>
    <w:rsid w:val="001472F4"/>
    <w:rsid w:val="0015015A"/>
    <w:rsid w:val="00151A7E"/>
    <w:rsid w:val="00151CF9"/>
    <w:rsid w:val="001530E8"/>
    <w:rsid w:val="00153761"/>
    <w:rsid w:val="00153948"/>
    <w:rsid w:val="0015449B"/>
    <w:rsid w:val="00155512"/>
    <w:rsid w:val="00156A53"/>
    <w:rsid w:val="00156FC8"/>
    <w:rsid w:val="0015703F"/>
    <w:rsid w:val="00160DB6"/>
    <w:rsid w:val="00161201"/>
    <w:rsid w:val="0016226C"/>
    <w:rsid w:val="00163ED9"/>
    <w:rsid w:val="00164D28"/>
    <w:rsid w:val="001667AC"/>
    <w:rsid w:val="00166937"/>
    <w:rsid w:val="0017009F"/>
    <w:rsid w:val="00170248"/>
    <w:rsid w:val="001771B0"/>
    <w:rsid w:val="00181CB7"/>
    <w:rsid w:val="00181F57"/>
    <w:rsid w:val="00182FAF"/>
    <w:rsid w:val="00183826"/>
    <w:rsid w:val="0018402C"/>
    <w:rsid w:val="00185F7C"/>
    <w:rsid w:val="00190AA0"/>
    <w:rsid w:val="00190F5D"/>
    <w:rsid w:val="0019173A"/>
    <w:rsid w:val="00191C09"/>
    <w:rsid w:val="00193608"/>
    <w:rsid w:val="001945D8"/>
    <w:rsid w:val="00195BC9"/>
    <w:rsid w:val="0019619A"/>
    <w:rsid w:val="00196938"/>
    <w:rsid w:val="00196D83"/>
    <w:rsid w:val="00197C6C"/>
    <w:rsid w:val="001A0A96"/>
    <w:rsid w:val="001A14B0"/>
    <w:rsid w:val="001A1C69"/>
    <w:rsid w:val="001A32B9"/>
    <w:rsid w:val="001A38E1"/>
    <w:rsid w:val="001A3FA7"/>
    <w:rsid w:val="001A52E1"/>
    <w:rsid w:val="001A5D45"/>
    <w:rsid w:val="001A6A5C"/>
    <w:rsid w:val="001A79D1"/>
    <w:rsid w:val="001A7DE3"/>
    <w:rsid w:val="001B0F65"/>
    <w:rsid w:val="001B13B0"/>
    <w:rsid w:val="001B2173"/>
    <w:rsid w:val="001B2FF7"/>
    <w:rsid w:val="001B4386"/>
    <w:rsid w:val="001B5067"/>
    <w:rsid w:val="001B5CFD"/>
    <w:rsid w:val="001B6071"/>
    <w:rsid w:val="001C1FD8"/>
    <w:rsid w:val="001C3557"/>
    <w:rsid w:val="001C36DB"/>
    <w:rsid w:val="001C4B64"/>
    <w:rsid w:val="001D1364"/>
    <w:rsid w:val="001D17F6"/>
    <w:rsid w:val="001D1CB5"/>
    <w:rsid w:val="001D1DA0"/>
    <w:rsid w:val="001D20B9"/>
    <w:rsid w:val="001D4658"/>
    <w:rsid w:val="001D7215"/>
    <w:rsid w:val="001E1127"/>
    <w:rsid w:val="001E3561"/>
    <w:rsid w:val="001E4B56"/>
    <w:rsid w:val="001E4CC9"/>
    <w:rsid w:val="001E4DE4"/>
    <w:rsid w:val="001F0403"/>
    <w:rsid w:val="001F0BEA"/>
    <w:rsid w:val="001F4E06"/>
    <w:rsid w:val="001F4EEC"/>
    <w:rsid w:val="001F4FBA"/>
    <w:rsid w:val="001F50DD"/>
    <w:rsid w:val="001F6B4C"/>
    <w:rsid w:val="001F6BC5"/>
    <w:rsid w:val="001F6E3F"/>
    <w:rsid w:val="002012DB"/>
    <w:rsid w:val="00205193"/>
    <w:rsid w:val="00205D9A"/>
    <w:rsid w:val="002074A5"/>
    <w:rsid w:val="002131F5"/>
    <w:rsid w:val="0021354D"/>
    <w:rsid w:val="0022040A"/>
    <w:rsid w:val="00220BB1"/>
    <w:rsid w:val="002216CD"/>
    <w:rsid w:val="002225E5"/>
    <w:rsid w:val="0022560E"/>
    <w:rsid w:val="002265FA"/>
    <w:rsid w:val="00227AD2"/>
    <w:rsid w:val="002305CC"/>
    <w:rsid w:val="00231C46"/>
    <w:rsid w:val="00231DD3"/>
    <w:rsid w:val="00233707"/>
    <w:rsid w:val="002359BC"/>
    <w:rsid w:val="002363F2"/>
    <w:rsid w:val="00237006"/>
    <w:rsid w:val="002370B9"/>
    <w:rsid w:val="00237C05"/>
    <w:rsid w:val="002407E1"/>
    <w:rsid w:val="002427C3"/>
    <w:rsid w:val="00242AE8"/>
    <w:rsid w:val="0024371D"/>
    <w:rsid w:val="00244FB1"/>
    <w:rsid w:val="00245D74"/>
    <w:rsid w:val="00246609"/>
    <w:rsid w:val="00246EE6"/>
    <w:rsid w:val="00246F96"/>
    <w:rsid w:val="0024739D"/>
    <w:rsid w:val="00247D28"/>
    <w:rsid w:val="00253028"/>
    <w:rsid w:val="00255037"/>
    <w:rsid w:val="00255277"/>
    <w:rsid w:val="00255CDB"/>
    <w:rsid w:val="00256E1C"/>
    <w:rsid w:val="00256E3C"/>
    <w:rsid w:val="0025780E"/>
    <w:rsid w:val="0026276D"/>
    <w:rsid w:val="002646EB"/>
    <w:rsid w:val="00264DF5"/>
    <w:rsid w:val="00264FB9"/>
    <w:rsid w:val="00267868"/>
    <w:rsid w:val="002704A2"/>
    <w:rsid w:val="002716B0"/>
    <w:rsid w:val="00271745"/>
    <w:rsid w:val="00274C4D"/>
    <w:rsid w:val="002841C0"/>
    <w:rsid w:val="00284A40"/>
    <w:rsid w:val="002858C9"/>
    <w:rsid w:val="00285937"/>
    <w:rsid w:val="00285E89"/>
    <w:rsid w:val="00286410"/>
    <w:rsid w:val="002866F8"/>
    <w:rsid w:val="0028690F"/>
    <w:rsid w:val="00286919"/>
    <w:rsid w:val="002928E6"/>
    <w:rsid w:val="00292B90"/>
    <w:rsid w:val="0029437B"/>
    <w:rsid w:val="00295B12"/>
    <w:rsid w:val="0029774D"/>
    <w:rsid w:val="002A08B9"/>
    <w:rsid w:val="002A3624"/>
    <w:rsid w:val="002A3977"/>
    <w:rsid w:val="002A425E"/>
    <w:rsid w:val="002A4A4C"/>
    <w:rsid w:val="002A6B3D"/>
    <w:rsid w:val="002A6BD4"/>
    <w:rsid w:val="002B1F70"/>
    <w:rsid w:val="002B2374"/>
    <w:rsid w:val="002B283B"/>
    <w:rsid w:val="002B2D33"/>
    <w:rsid w:val="002B2EFA"/>
    <w:rsid w:val="002B4B6E"/>
    <w:rsid w:val="002B50C0"/>
    <w:rsid w:val="002B5675"/>
    <w:rsid w:val="002C0148"/>
    <w:rsid w:val="002C4519"/>
    <w:rsid w:val="002C51FA"/>
    <w:rsid w:val="002D3515"/>
    <w:rsid w:val="002D4647"/>
    <w:rsid w:val="002D4A49"/>
    <w:rsid w:val="002D4E39"/>
    <w:rsid w:val="002D5A0A"/>
    <w:rsid w:val="002D601E"/>
    <w:rsid w:val="002D7F30"/>
    <w:rsid w:val="002E19A4"/>
    <w:rsid w:val="002E28DE"/>
    <w:rsid w:val="002E54B5"/>
    <w:rsid w:val="002E74A5"/>
    <w:rsid w:val="002F6FBD"/>
    <w:rsid w:val="00302BEE"/>
    <w:rsid w:val="00303922"/>
    <w:rsid w:val="00304A51"/>
    <w:rsid w:val="00306933"/>
    <w:rsid w:val="00307508"/>
    <w:rsid w:val="00310686"/>
    <w:rsid w:val="00313118"/>
    <w:rsid w:val="00313195"/>
    <w:rsid w:val="0031682C"/>
    <w:rsid w:val="0031708E"/>
    <w:rsid w:val="00317B14"/>
    <w:rsid w:val="00317E6C"/>
    <w:rsid w:val="0032011B"/>
    <w:rsid w:val="003205B2"/>
    <w:rsid w:val="00321FFE"/>
    <w:rsid w:val="0032278D"/>
    <w:rsid w:val="0032479B"/>
    <w:rsid w:val="00326309"/>
    <w:rsid w:val="003269AA"/>
    <w:rsid w:val="00327B7F"/>
    <w:rsid w:val="00330FC5"/>
    <w:rsid w:val="0033222B"/>
    <w:rsid w:val="00335BFB"/>
    <w:rsid w:val="00335D33"/>
    <w:rsid w:val="00336412"/>
    <w:rsid w:val="003371F5"/>
    <w:rsid w:val="003419B2"/>
    <w:rsid w:val="00341F1A"/>
    <w:rsid w:val="0034204B"/>
    <w:rsid w:val="00346AC8"/>
    <w:rsid w:val="003505AB"/>
    <w:rsid w:val="0035070E"/>
    <w:rsid w:val="003512DF"/>
    <w:rsid w:val="00352B97"/>
    <w:rsid w:val="00352DEC"/>
    <w:rsid w:val="0035476A"/>
    <w:rsid w:val="00356170"/>
    <w:rsid w:val="003570A7"/>
    <w:rsid w:val="0035724A"/>
    <w:rsid w:val="00357310"/>
    <w:rsid w:val="00357A04"/>
    <w:rsid w:val="00357FD2"/>
    <w:rsid w:val="00360475"/>
    <w:rsid w:val="003612E9"/>
    <w:rsid w:val="0036499B"/>
    <w:rsid w:val="00365B09"/>
    <w:rsid w:val="003664B2"/>
    <w:rsid w:val="00372579"/>
    <w:rsid w:val="003734BF"/>
    <w:rsid w:val="00376075"/>
    <w:rsid w:val="003778AE"/>
    <w:rsid w:val="0038100E"/>
    <w:rsid w:val="00382A4A"/>
    <w:rsid w:val="003870FB"/>
    <w:rsid w:val="00387521"/>
    <w:rsid w:val="00387EC9"/>
    <w:rsid w:val="003905CD"/>
    <w:rsid w:val="003929FA"/>
    <w:rsid w:val="00393425"/>
    <w:rsid w:val="00396393"/>
    <w:rsid w:val="003965E5"/>
    <w:rsid w:val="003A1AAC"/>
    <w:rsid w:val="003A1E1E"/>
    <w:rsid w:val="003A2E08"/>
    <w:rsid w:val="003A322D"/>
    <w:rsid w:val="003A379B"/>
    <w:rsid w:val="003A4AE0"/>
    <w:rsid w:val="003B0EC2"/>
    <w:rsid w:val="003B0EDB"/>
    <w:rsid w:val="003B1D1C"/>
    <w:rsid w:val="003B2391"/>
    <w:rsid w:val="003B2ABE"/>
    <w:rsid w:val="003B32A1"/>
    <w:rsid w:val="003B3F89"/>
    <w:rsid w:val="003B4F26"/>
    <w:rsid w:val="003B53C7"/>
    <w:rsid w:val="003B60BD"/>
    <w:rsid w:val="003B69E3"/>
    <w:rsid w:val="003B77F6"/>
    <w:rsid w:val="003B7D61"/>
    <w:rsid w:val="003C07B3"/>
    <w:rsid w:val="003C0A25"/>
    <w:rsid w:val="003C4DDB"/>
    <w:rsid w:val="003C5F84"/>
    <w:rsid w:val="003C6502"/>
    <w:rsid w:val="003D0856"/>
    <w:rsid w:val="003D2346"/>
    <w:rsid w:val="003D4D23"/>
    <w:rsid w:val="003D56DD"/>
    <w:rsid w:val="003D610F"/>
    <w:rsid w:val="003E0410"/>
    <w:rsid w:val="003E327F"/>
    <w:rsid w:val="003E4835"/>
    <w:rsid w:val="003E52A3"/>
    <w:rsid w:val="003E7595"/>
    <w:rsid w:val="003F0764"/>
    <w:rsid w:val="003F4E7A"/>
    <w:rsid w:val="003F59E3"/>
    <w:rsid w:val="003F5C96"/>
    <w:rsid w:val="003F6047"/>
    <w:rsid w:val="003F7298"/>
    <w:rsid w:val="003F7CEB"/>
    <w:rsid w:val="00406147"/>
    <w:rsid w:val="00406D25"/>
    <w:rsid w:val="00407B97"/>
    <w:rsid w:val="00407E92"/>
    <w:rsid w:val="00412E67"/>
    <w:rsid w:val="004167C5"/>
    <w:rsid w:val="004206C5"/>
    <w:rsid w:val="004211C6"/>
    <w:rsid w:val="0042347B"/>
    <w:rsid w:val="00425346"/>
    <w:rsid w:val="0042582A"/>
    <w:rsid w:val="00437C47"/>
    <w:rsid w:val="004453B5"/>
    <w:rsid w:val="0044659F"/>
    <w:rsid w:val="0044773B"/>
    <w:rsid w:val="0044792A"/>
    <w:rsid w:val="00450A21"/>
    <w:rsid w:val="004525C6"/>
    <w:rsid w:val="004544C9"/>
    <w:rsid w:val="004560AB"/>
    <w:rsid w:val="00456514"/>
    <w:rsid w:val="0045659D"/>
    <w:rsid w:val="004578AE"/>
    <w:rsid w:val="004617CF"/>
    <w:rsid w:val="00462108"/>
    <w:rsid w:val="00463124"/>
    <w:rsid w:val="004643A9"/>
    <w:rsid w:val="00467F68"/>
    <w:rsid w:val="004701C7"/>
    <w:rsid w:val="004729B5"/>
    <w:rsid w:val="00476112"/>
    <w:rsid w:val="0048163E"/>
    <w:rsid w:val="00481683"/>
    <w:rsid w:val="00481EA9"/>
    <w:rsid w:val="0048300F"/>
    <w:rsid w:val="004843F6"/>
    <w:rsid w:val="00484FC1"/>
    <w:rsid w:val="00485592"/>
    <w:rsid w:val="00485660"/>
    <w:rsid w:val="00485F85"/>
    <w:rsid w:val="00486119"/>
    <w:rsid w:val="00486D79"/>
    <w:rsid w:val="00487489"/>
    <w:rsid w:val="00493D43"/>
    <w:rsid w:val="004944FE"/>
    <w:rsid w:val="004964C7"/>
    <w:rsid w:val="0049698B"/>
    <w:rsid w:val="004A4156"/>
    <w:rsid w:val="004A5887"/>
    <w:rsid w:val="004A5A93"/>
    <w:rsid w:val="004A5F29"/>
    <w:rsid w:val="004A696A"/>
    <w:rsid w:val="004A6EF9"/>
    <w:rsid w:val="004A7B0B"/>
    <w:rsid w:val="004B23C6"/>
    <w:rsid w:val="004B3479"/>
    <w:rsid w:val="004B4508"/>
    <w:rsid w:val="004B5410"/>
    <w:rsid w:val="004B58D6"/>
    <w:rsid w:val="004B6486"/>
    <w:rsid w:val="004C0367"/>
    <w:rsid w:val="004C2303"/>
    <w:rsid w:val="004C26AB"/>
    <w:rsid w:val="004C2F2C"/>
    <w:rsid w:val="004C366F"/>
    <w:rsid w:val="004C4638"/>
    <w:rsid w:val="004C7003"/>
    <w:rsid w:val="004D255F"/>
    <w:rsid w:val="004D3D67"/>
    <w:rsid w:val="004D4746"/>
    <w:rsid w:val="004D5712"/>
    <w:rsid w:val="004D5FA8"/>
    <w:rsid w:val="004D6064"/>
    <w:rsid w:val="004D6742"/>
    <w:rsid w:val="004E0767"/>
    <w:rsid w:val="004E109E"/>
    <w:rsid w:val="004E1A0D"/>
    <w:rsid w:val="004E2472"/>
    <w:rsid w:val="004E2A2F"/>
    <w:rsid w:val="004E323B"/>
    <w:rsid w:val="004E6E91"/>
    <w:rsid w:val="004F6029"/>
    <w:rsid w:val="004F7803"/>
    <w:rsid w:val="004F79E2"/>
    <w:rsid w:val="00500540"/>
    <w:rsid w:val="00502172"/>
    <w:rsid w:val="00503176"/>
    <w:rsid w:val="005102DF"/>
    <w:rsid w:val="0051054C"/>
    <w:rsid w:val="00511301"/>
    <w:rsid w:val="00511402"/>
    <w:rsid w:val="00511781"/>
    <w:rsid w:val="00511F23"/>
    <w:rsid w:val="00512474"/>
    <w:rsid w:val="00512D95"/>
    <w:rsid w:val="00512FAC"/>
    <w:rsid w:val="00514933"/>
    <w:rsid w:val="00516EA0"/>
    <w:rsid w:val="00517884"/>
    <w:rsid w:val="00520257"/>
    <w:rsid w:val="005230D0"/>
    <w:rsid w:val="0052415B"/>
    <w:rsid w:val="005252FE"/>
    <w:rsid w:val="00525697"/>
    <w:rsid w:val="00525D91"/>
    <w:rsid w:val="00531331"/>
    <w:rsid w:val="00533A1A"/>
    <w:rsid w:val="00534054"/>
    <w:rsid w:val="00534435"/>
    <w:rsid w:val="00535312"/>
    <w:rsid w:val="00536D26"/>
    <w:rsid w:val="00537C3D"/>
    <w:rsid w:val="00541648"/>
    <w:rsid w:val="00541798"/>
    <w:rsid w:val="00541A28"/>
    <w:rsid w:val="005420A9"/>
    <w:rsid w:val="005447F6"/>
    <w:rsid w:val="00544AA7"/>
    <w:rsid w:val="0054539D"/>
    <w:rsid w:val="00547482"/>
    <w:rsid w:val="00547E59"/>
    <w:rsid w:val="00551AC6"/>
    <w:rsid w:val="00551EC1"/>
    <w:rsid w:val="0055376F"/>
    <w:rsid w:val="0056195D"/>
    <w:rsid w:val="00562A19"/>
    <w:rsid w:val="0056311B"/>
    <w:rsid w:val="005645F2"/>
    <w:rsid w:val="00571D44"/>
    <w:rsid w:val="00572641"/>
    <w:rsid w:val="005729E7"/>
    <w:rsid w:val="0057310C"/>
    <w:rsid w:val="00573650"/>
    <w:rsid w:val="00573781"/>
    <w:rsid w:val="00573CC0"/>
    <w:rsid w:val="0057536B"/>
    <w:rsid w:val="00575651"/>
    <w:rsid w:val="00575C36"/>
    <w:rsid w:val="005771E2"/>
    <w:rsid w:val="00577768"/>
    <w:rsid w:val="005804BB"/>
    <w:rsid w:val="0058091D"/>
    <w:rsid w:val="00580CD1"/>
    <w:rsid w:val="0058147F"/>
    <w:rsid w:val="0058243A"/>
    <w:rsid w:val="0058295C"/>
    <w:rsid w:val="00584C41"/>
    <w:rsid w:val="00585DC2"/>
    <w:rsid w:val="00587E1C"/>
    <w:rsid w:val="00590113"/>
    <w:rsid w:val="005903C8"/>
    <w:rsid w:val="0059046F"/>
    <w:rsid w:val="005919D1"/>
    <w:rsid w:val="00591DC2"/>
    <w:rsid w:val="005939FA"/>
    <w:rsid w:val="00594058"/>
    <w:rsid w:val="00594D19"/>
    <w:rsid w:val="00595B9A"/>
    <w:rsid w:val="00595F51"/>
    <w:rsid w:val="00596872"/>
    <w:rsid w:val="00597390"/>
    <w:rsid w:val="005A13F6"/>
    <w:rsid w:val="005A1C1A"/>
    <w:rsid w:val="005A221B"/>
    <w:rsid w:val="005A2ACF"/>
    <w:rsid w:val="005A2B9A"/>
    <w:rsid w:val="005A3844"/>
    <w:rsid w:val="005A45FB"/>
    <w:rsid w:val="005A4F2F"/>
    <w:rsid w:val="005A581D"/>
    <w:rsid w:val="005A715B"/>
    <w:rsid w:val="005B1010"/>
    <w:rsid w:val="005B43C5"/>
    <w:rsid w:val="005B4D61"/>
    <w:rsid w:val="005B580F"/>
    <w:rsid w:val="005B5DB6"/>
    <w:rsid w:val="005B623E"/>
    <w:rsid w:val="005B7318"/>
    <w:rsid w:val="005C02E2"/>
    <w:rsid w:val="005C0D3B"/>
    <w:rsid w:val="005C3687"/>
    <w:rsid w:val="005C3893"/>
    <w:rsid w:val="005C4355"/>
    <w:rsid w:val="005C45F9"/>
    <w:rsid w:val="005C557C"/>
    <w:rsid w:val="005C5C0D"/>
    <w:rsid w:val="005C6D23"/>
    <w:rsid w:val="005D18BE"/>
    <w:rsid w:val="005D2AE9"/>
    <w:rsid w:val="005D2F7F"/>
    <w:rsid w:val="005D3EDA"/>
    <w:rsid w:val="005D588D"/>
    <w:rsid w:val="005D63BB"/>
    <w:rsid w:val="005E113E"/>
    <w:rsid w:val="005E2F7B"/>
    <w:rsid w:val="005E4399"/>
    <w:rsid w:val="005E4B95"/>
    <w:rsid w:val="005E5D37"/>
    <w:rsid w:val="005E66BA"/>
    <w:rsid w:val="005E7566"/>
    <w:rsid w:val="005F1537"/>
    <w:rsid w:val="005F3A45"/>
    <w:rsid w:val="005F54B0"/>
    <w:rsid w:val="005F67C0"/>
    <w:rsid w:val="005F6A75"/>
    <w:rsid w:val="00602299"/>
    <w:rsid w:val="00602D08"/>
    <w:rsid w:val="00602F98"/>
    <w:rsid w:val="006043DE"/>
    <w:rsid w:val="00604971"/>
    <w:rsid w:val="00604A8B"/>
    <w:rsid w:val="0060777A"/>
    <w:rsid w:val="00607C29"/>
    <w:rsid w:val="00607FE8"/>
    <w:rsid w:val="00610DC1"/>
    <w:rsid w:val="0061142C"/>
    <w:rsid w:val="00612BCB"/>
    <w:rsid w:val="006134ED"/>
    <w:rsid w:val="006145F6"/>
    <w:rsid w:val="00614E7E"/>
    <w:rsid w:val="00615750"/>
    <w:rsid w:val="00615CEE"/>
    <w:rsid w:val="0061633C"/>
    <w:rsid w:val="00622036"/>
    <w:rsid w:val="00626396"/>
    <w:rsid w:val="00626D20"/>
    <w:rsid w:val="006276DA"/>
    <w:rsid w:val="00627BAB"/>
    <w:rsid w:val="0063072D"/>
    <w:rsid w:val="00631088"/>
    <w:rsid w:val="006313A5"/>
    <w:rsid w:val="006322A3"/>
    <w:rsid w:val="006329B8"/>
    <w:rsid w:val="006336CE"/>
    <w:rsid w:val="006340FA"/>
    <w:rsid w:val="00636EC7"/>
    <w:rsid w:val="00640AE4"/>
    <w:rsid w:val="0064138F"/>
    <w:rsid w:val="00641A25"/>
    <w:rsid w:val="0064281D"/>
    <w:rsid w:val="00645667"/>
    <w:rsid w:val="006460F2"/>
    <w:rsid w:val="00646E6C"/>
    <w:rsid w:val="00647F71"/>
    <w:rsid w:val="00651232"/>
    <w:rsid w:val="006520AA"/>
    <w:rsid w:val="00653A93"/>
    <w:rsid w:val="006570AB"/>
    <w:rsid w:val="00661654"/>
    <w:rsid w:val="00661C1A"/>
    <w:rsid w:val="00661D37"/>
    <w:rsid w:val="00662399"/>
    <w:rsid w:val="00662D66"/>
    <w:rsid w:val="00662E28"/>
    <w:rsid w:val="00663ACC"/>
    <w:rsid w:val="00665FA8"/>
    <w:rsid w:val="006679BE"/>
    <w:rsid w:val="00673CB8"/>
    <w:rsid w:val="006768D3"/>
    <w:rsid w:val="006808B4"/>
    <w:rsid w:val="00682BFD"/>
    <w:rsid w:val="00683BB9"/>
    <w:rsid w:val="006840A9"/>
    <w:rsid w:val="00685DD9"/>
    <w:rsid w:val="00686816"/>
    <w:rsid w:val="00686B35"/>
    <w:rsid w:val="006925C0"/>
    <w:rsid w:val="006942CA"/>
    <w:rsid w:val="00696A23"/>
    <w:rsid w:val="00697C2B"/>
    <w:rsid w:val="006A10B3"/>
    <w:rsid w:val="006A1E96"/>
    <w:rsid w:val="006A4E3F"/>
    <w:rsid w:val="006A5C29"/>
    <w:rsid w:val="006A6C52"/>
    <w:rsid w:val="006A7F0E"/>
    <w:rsid w:val="006B221C"/>
    <w:rsid w:val="006B326D"/>
    <w:rsid w:val="006B5711"/>
    <w:rsid w:val="006B5733"/>
    <w:rsid w:val="006C0B66"/>
    <w:rsid w:val="006C2841"/>
    <w:rsid w:val="006C3574"/>
    <w:rsid w:val="006C44B2"/>
    <w:rsid w:val="006C4BA5"/>
    <w:rsid w:val="006C6DE2"/>
    <w:rsid w:val="006C7006"/>
    <w:rsid w:val="006C7FE0"/>
    <w:rsid w:val="006D011A"/>
    <w:rsid w:val="006D2C31"/>
    <w:rsid w:val="006D563E"/>
    <w:rsid w:val="006D6FA3"/>
    <w:rsid w:val="006E03D0"/>
    <w:rsid w:val="006E0445"/>
    <w:rsid w:val="006E0DF4"/>
    <w:rsid w:val="006E28E7"/>
    <w:rsid w:val="006E2D7F"/>
    <w:rsid w:val="006E3A5B"/>
    <w:rsid w:val="006E57E5"/>
    <w:rsid w:val="006F330B"/>
    <w:rsid w:val="006F3B35"/>
    <w:rsid w:val="006F5126"/>
    <w:rsid w:val="006F6CDD"/>
    <w:rsid w:val="007012F8"/>
    <w:rsid w:val="00702B26"/>
    <w:rsid w:val="00705CC3"/>
    <w:rsid w:val="00707A2A"/>
    <w:rsid w:val="00710643"/>
    <w:rsid w:val="00710A40"/>
    <w:rsid w:val="00710D9D"/>
    <w:rsid w:val="00713D2A"/>
    <w:rsid w:val="00714BED"/>
    <w:rsid w:val="00715DB3"/>
    <w:rsid w:val="007168EE"/>
    <w:rsid w:val="00717A3E"/>
    <w:rsid w:val="00720A89"/>
    <w:rsid w:val="00721058"/>
    <w:rsid w:val="007215CB"/>
    <w:rsid w:val="00721FD0"/>
    <w:rsid w:val="007223CC"/>
    <w:rsid w:val="007226A4"/>
    <w:rsid w:val="00723581"/>
    <w:rsid w:val="007235CB"/>
    <w:rsid w:val="00724D2A"/>
    <w:rsid w:val="0072761A"/>
    <w:rsid w:val="0073074F"/>
    <w:rsid w:val="007307CF"/>
    <w:rsid w:val="007319EF"/>
    <w:rsid w:val="00731A4E"/>
    <w:rsid w:val="0073765D"/>
    <w:rsid w:val="00743F83"/>
    <w:rsid w:val="00744F2B"/>
    <w:rsid w:val="00747570"/>
    <w:rsid w:val="00747EFF"/>
    <w:rsid w:val="00752163"/>
    <w:rsid w:val="00753035"/>
    <w:rsid w:val="0075368A"/>
    <w:rsid w:val="007537C2"/>
    <w:rsid w:val="00755E4A"/>
    <w:rsid w:val="00756402"/>
    <w:rsid w:val="007571CB"/>
    <w:rsid w:val="00757DCE"/>
    <w:rsid w:val="00760CCD"/>
    <w:rsid w:val="00763112"/>
    <w:rsid w:val="00766603"/>
    <w:rsid w:val="007674F6"/>
    <w:rsid w:val="007708BC"/>
    <w:rsid w:val="007714DF"/>
    <w:rsid w:val="00772157"/>
    <w:rsid w:val="00773FD1"/>
    <w:rsid w:val="00774125"/>
    <w:rsid w:val="0077518F"/>
    <w:rsid w:val="007763AE"/>
    <w:rsid w:val="007775E0"/>
    <w:rsid w:val="00777F37"/>
    <w:rsid w:val="00780510"/>
    <w:rsid w:val="00780B6C"/>
    <w:rsid w:val="00780E82"/>
    <w:rsid w:val="007823E6"/>
    <w:rsid w:val="00783EC1"/>
    <w:rsid w:val="007847ED"/>
    <w:rsid w:val="0078480C"/>
    <w:rsid w:val="00784882"/>
    <w:rsid w:val="00784D78"/>
    <w:rsid w:val="00784EB0"/>
    <w:rsid w:val="00785D8D"/>
    <w:rsid w:val="00786183"/>
    <w:rsid w:val="0078743C"/>
    <w:rsid w:val="00787980"/>
    <w:rsid w:val="007902B5"/>
    <w:rsid w:val="00790B72"/>
    <w:rsid w:val="00790D48"/>
    <w:rsid w:val="007912BD"/>
    <w:rsid w:val="007919D2"/>
    <w:rsid w:val="00791D4A"/>
    <w:rsid w:val="00793E79"/>
    <w:rsid w:val="007951CD"/>
    <w:rsid w:val="007953AE"/>
    <w:rsid w:val="00795AF0"/>
    <w:rsid w:val="00796397"/>
    <w:rsid w:val="00797FB1"/>
    <w:rsid w:val="007A0817"/>
    <w:rsid w:val="007A2832"/>
    <w:rsid w:val="007A2B13"/>
    <w:rsid w:val="007A2EEA"/>
    <w:rsid w:val="007A3A94"/>
    <w:rsid w:val="007A3CCA"/>
    <w:rsid w:val="007A6E1E"/>
    <w:rsid w:val="007B00DE"/>
    <w:rsid w:val="007B00F5"/>
    <w:rsid w:val="007B04E5"/>
    <w:rsid w:val="007B2996"/>
    <w:rsid w:val="007B3C41"/>
    <w:rsid w:val="007B58B7"/>
    <w:rsid w:val="007B6F3C"/>
    <w:rsid w:val="007C3DD1"/>
    <w:rsid w:val="007C5162"/>
    <w:rsid w:val="007C6A3F"/>
    <w:rsid w:val="007C722B"/>
    <w:rsid w:val="007C7782"/>
    <w:rsid w:val="007C7868"/>
    <w:rsid w:val="007D3D2B"/>
    <w:rsid w:val="007D47A1"/>
    <w:rsid w:val="007D4FF7"/>
    <w:rsid w:val="007D53E7"/>
    <w:rsid w:val="007D5985"/>
    <w:rsid w:val="007E24DA"/>
    <w:rsid w:val="007E2F75"/>
    <w:rsid w:val="007E323F"/>
    <w:rsid w:val="007E3863"/>
    <w:rsid w:val="007E4020"/>
    <w:rsid w:val="007E440A"/>
    <w:rsid w:val="007E46B6"/>
    <w:rsid w:val="007E4FEC"/>
    <w:rsid w:val="007E5851"/>
    <w:rsid w:val="007E5CB6"/>
    <w:rsid w:val="007E7BF1"/>
    <w:rsid w:val="007F2359"/>
    <w:rsid w:val="007F4CC7"/>
    <w:rsid w:val="007F5CEC"/>
    <w:rsid w:val="007F65AE"/>
    <w:rsid w:val="00800C94"/>
    <w:rsid w:val="00801790"/>
    <w:rsid w:val="00801C83"/>
    <w:rsid w:val="008031E2"/>
    <w:rsid w:val="00804ED7"/>
    <w:rsid w:val="0080790A"/>
    <w:rsid w:val="008100CA"/>
    <w:rsid w:val="008107D5"/>
    <w:rsid w:val="008118C2"/>
    <w:rsid w:val="00811D40"/>
    <w:rsid w:val="0081226F"/>
    <w:rsid w:val="00812A7B"/>
    <w:rsid w:val="00820525"/>
    <w:rsid w:val="00822C2F"/>
    <w:rsid w:val="00824CDD"/>
    <w:rsid w:val="00824E80"/>
    <w:rsid w:val="00826A05"/>
    <w:rsid w:val="008274A7"/>
    <w:rsid w:val="00830C82"/>
    <w:rsid w:val="00830F1C"/>
    <w:rsid w:val="00831979"/>
    <w:rsid w:val="00832A67"/>
    <w:rsid w:val="00832E9F"/>
    <w:rsid w:val="00833D3F"/>
    <w:rsid w:val="00834EE2"/>
    <w:rsid w:val="00835ADB"/>
    <w:rsid w:val="00837F11"/>
    <w:rsid w:val="0085137F"/>
    <w:rsid w:val="008524FF"/>
    <w:rsid w:val="00853724"/>
    <w:rsid w:val="008547A5"/>
    <w:rsid w:val="00855A36"/>
    <w:rsid w:val="00856CEC"/>
    <w:rsid w:val="00863007"/>
    <w:rsid w:val="00864321"/>
    <w:rsid w:val="00864B5E"/>
    <w:rsid w:val="00865577"/>
    <w:rsid w:val="00866FEF"/>
    <w:rsid w:val="00871C21"/>
    <w:rsid w:val="00871E00"/>
    <w:rsid w:val="00872286"/>
    <w:rsid w:val="00872901"/>
    <w:rsid w:val="00872C45"/>
    <w:rsid w:val="00872FC0"/>
    <w:rsid w:val="008748FE"/>
    <w:rsid w:val="008763DF"/>
    <w:rsid w:val="0087794C"/>
    <w:rsid w:val="00883609"/>
    <w:rsid w:val="00884DFE"/>
    <w:rsid w:val="008854B2"/>
    <w:rsid w:val="00886A96"/>
    <w:rsid w:val="0088705F"/>
    <w:rsid w:val="0088733F"/>
    <w:rsid w:val="008906D5"/>
    <w:rsid w:val="00891DE9"/>
    <w:rsid w:val="00892A26"/>
    <w:rsid w:val="0089327B"/>
    <w:rsid w:val="00894070"/>
    <w:rsid w:val="0089480B"/>
    <w:rsid w:val="00895FFD"/>
    <w:rsid w:val="00897513"/>
    <w:rsid w:val="008A0213"/>
    <w:rsid w:val="008A0E98"/>
    <w:rsid w:val="008A1231"/>
    <w:rsid w:val="008A2C6C"/>
    <w:rsid w:val="008A7C7E"/>
    <w:rsid w:val="008B2ED9"/>
    <w:rsid w:val="008B3640"/>
    <w:rsid w:val="008B4020"/>
    <w:rsid w:val="008B7945"/>
    <w:rsid w:val="008C076D"/>
    <w:rsid w:val="008C0FA2"/>
    <w:rsid w:val="008C1BB3"/>
    <w:rsid w:val="008C278E"/>
    <w:rsid w:val="008C2BB7"/>
    <w:rsid w:val="008C4453"/>
    <w:rsid w:val="008C4B5C"/>
    <w:rsid w:val="008C53D8"/>
    <w:rsid w:val="008C7956"/>
    <w:rsid w:val="008D6561"/>
    <w:rsid w:val="008D6DA9"/>
    <w:rsid w:val="008E003E"/>
    <w:rsid w:val="008E0645"/>
    <w:rsid w:val="008E1817"/>
    <w:rsid w:val="008E1A59"/>
    <w:rsid w:val="008E5170"/>
    <w:rsid w:val="008E60F2"/>
    <w:rsid w:val="008E7C32"/>
    <w:rsid w:val="008F0165"/>
    <w:rsid w:val="008F056B"/>
    <w:rsid w:val="008F15F7"/>
    <w:rsid w:val="008F2DFA"/>
    <w:rsid w:val="008F3B93"/>
    <w:rsid w:val="008F5D38"/>
    <w:rsid w:val="008F62A2"/>
    <w:rsid w:val="008F64CD"/>
    <w:rsid w:val="008F6EFA"/>
    <w:rsid w:val="008F74FB"/>
    <w:rsid w:val="008F7825"/>
    <w:rsid w:val="009009B4"/>
    <w:rsid w:val="00900B3F"/>
    <w:rsid w:val="0090214A"/>
    <w:rsid w:val="009021A6"/>
    <w:rsid w:val="00902573"/>
    <w:rsid w:val="009036B5"/>
    <w:rsid w:val="00904556"/>
    <w:rsid w:val="00905EB6"/>
    <w:rsid w:val="00905F39"/>
    <w:rsid w:val="00907E17"/>
    <w:rsid w:val="00907F3F"/>
    <w:rsid w:val="0091131D"/>
    <w:rsid w:val="00912152"/>
    <w:rsid w:val="00912371"/>
    <w:rsid w:val="00912C8F"/>
    <w:rsid w:val="0091312A"/>
    <w:rsid w:val="00914784"/>
    <w:rsid w:val="0091496B"/>
    <w:rsid w:val="00917416"/>
    <w:rsid w:val="009216D5"/>
    <w:rsid w:val="00921AA2"/>
    <w:rsid w:val="0092265C"/>
    <w:rsid w:val="009239B8"/>
    <w:rsid w:val="00924E3D"/>
    <w:rsid w:val="00926966"/>
    <w:rsid w:val="00930887"/>
    <w:rsid w:val="00932504"/>
    <w:rsid w:val="009361DA"/>
    <w:rsid w:val="00936637"/>
    <w:rsid w:val="009409C5"/>
    <w:rsid w:val="009417E3"/>
    <w:rsid w:val="00941BD7"/>
    <w:rsid w:val="00941EB1"/>
    <w:rsid w:val="00942808"/>
    <w:rsid w:val="00943C13"/>
    <w:rsid w:val="0094479F"/>
    <w:rsid w:val="0094648F"/>
    <w:rsid w:val="00947722"/>
    <w:rsid w:val="009524DC"/>
    <w:rsid w:val="00952CF9"/>
    <w:rsid w:val="00955547"/>
    <w:rsid w:val="00956186"/>
    <w:rsid w:val="00956C9A"/>
    <w:rsid w:val="00962216"/>
    <w:rsid w:val="00962375"/>
    <w:rsid w:val="00967787"/>
    <w:rsid w:val="00970524"/>
    <w:rsid w:val="009726BA"/>
    <w:rsid w:val="00973092"/>
    <w:rsid w:val="00973166"/>
    <w:rsid w:val="00973E07"/>
    <w:rsid w:val="00975A5A"/>
    <w:rsid w:val="00975E1E"/>
    <w:rsid w:val="00977324"/>
    <w:rsid w:val="00980178"/>
    <w:rsid w:val="00983B31"/>
    <w:rsid w:val="009851FF"/>
    <w:rsid w:val="00985713"/>
    <w:rsid w:val="0098581E"/>
    <w:rsid w:val="0098590B"/>
    <w:rsid w:val="00986426"/>
    <w:rsid w:val="00987C3B"/>
    <w:rsid w:val="00987E27"/>
    <w:rsid w:val="009915DD"/>
    <w:rsid w:val="00992A85"/>
    <w:rsid w:val="009932FF"/>
    <w:rsid w:val="00993831"/>
    <w:rsid w:val="00993A02"/>
    <w:rsid w:val="009A37D1"/>
    <w:rsid w:val="009A39EF"/>
    <w:rsid w:val="009A411B"/>
    <w:rsid w:val="009A5393"/>
    <w:rsid w:val="009B04C2"/>
    <w:rsid w:val="009B0555"/>
    <w:rsid w:val="009B0783"/>
    <w:rsid w:val="009B0886"/>
    <w:rsid w:val="009B4C1A"/>
    <w:rsid w:val="009B4C7D"/>
    <w:rsid w:val="009B6A1F"/>
    <w:rsid w:val="009C06FE"/>
    <w:rsid w:val="009C48B7"/>
    <w:rsid w:val="009C78E1"/>
    <w:rsid w:val="009C7D94"/>
    <w:rsid w:val="009D2293"/>
    <w:rsid w:val="009D3E62"/>
    <w:rsid w:val="009D6510"/>
    <w:rsid w:val="009D7450"/>
    <w:rsid w:val="009D79DA"/>
    <w:rsid w:val="009E1B63"/>
    <w:rsid w:val="009E2D8A"/>
    <w:rsid w:val="009E32FC"/>
    <w:rsid w:val="009E534C"/>
    <w:rsid w:val="009E552F"/>
    <w:rsid w:val="009E6FAD"/>
    <w:rsid w:val="009E7410"/>
    <w:rsid w:val="009F2106"/>
    <w:rsid w:val="009F48B9"/>
    <w:rsid w:val="009F4A73"/>
    <w:rsid w:val="009F5E4D"/>
    <w:rsid w:val="009F637E"/>
    <w:rsid w:val="009F6504"/>
    <w:rsid w:val="009F6886"/>
    <w:rsid w:val="009F6DC6"/>
    <w:rsid w:val="009F7CF5"/>
    <w:rsid w:val="009F7ECD"/>
    <w:rsid w:val="00A014F8"/>
    <w:rsid w:val="00A01870"/>
    <w:rsid w:val="00A02634"/>
    <w:rsid w:val="00A02A4C"/>
    <w:rsid w:val="00A046B6"/>
    <w:rsid w:val="00A04FA5"/>
    <w:rsid w:val="00A0691C"/>
    <w:rsid w:val="00A06B5F"/>
    <w:rsid w:val="00A06DC2"/>
    <w:rsid w:val="00A13E6A"/>
    <w:rsid w:val="00A1537C"/>
    <w:rsid w:val="00A1569A"/>
    <w:rsid w:val="00A15DEC"/>
    <w:rsid w:val="00A1757C"/>
    <w:rsid w:val="00A204BF"/>
    <w:rsid w:val="00A21A29"/>
    <w:rsid w:val="00A222FF"/>
    <w:rsid w:val="00A25758"/>
    <w:rsid w:val="00A260F4"/>
    <w:rsid w:val="00A27C3D"/>
    <w:rsid w:val="00A30CC1"/>
    <w:rsid w:val="00A31433"/>
    <w:rsid w:val="00A3147D"/>
    <w:rsid w:val="00A328FA"/>
    <w:rsid w:val="00A33169"/>
    <w:rsid w:val="00A35230"/>
    <w:rsid w:val="00A35EC3"/>
    <w:rsid w:val="00A43301"/>
    <w:rsid w:val="00A446DE"/>
    <w:rsid w:val="00A44D41"/>
    <w:rsid w:val="00A47BBA"/>
    <w:rsid w:val="00A5085F"/>
    <w:rsid w:val="00A51177"/>
    <w:rsid w:val="00A51517"/>
    <w:rsid w:val="00A529D1"/>
    <w:rsid w:val="00A52A9D"/>
    <w:rsid w:val="00A537EE"/>
    <w:rsid w:val="00A5391A"/>
    <w:rsid w:val="00A55EDE"/>
    <w:rsid w:val="00A56990"/>
    <w:rsid w:val="00A575C1"/>
    <w:rsid w:val="00A6392E"/>
    <w:rsid w:val="00A646A2"/>
    <w:rsid w:val="00A64815"/>
    <w:rsid w:val="00A64D2C"/>
    <w:rsid w:val="00A66710"/>
    <w:rsid w:val="00A67A40"/>
    <w:rsid w:val="00A67B66"/>
    <w:rsid w:val="00A70371"/>
    <w:rsid w:val="00A72A73"/>
    <w:rsid w:val="00A773F3"/>
    <w:rsid w:val="00A778B1"/>
    <w:rsid w:val="00A82023"/>
    <w:rsid w:val="00A832B1"/>
    <w:rsid w:val="00A83474"/>
    <w:rsid w:val="00A8359E"/>
    <w:rsid w:val="00A84657"/>
    <w:rsid w:val="00A86B4C"/>
    <w:rsid w:val="00A872CF"/>
    <w:rsid w:val="00A87ED4"/>
    <w:rsid w:val="00A87F6C"/>
    <w:rsid w:val="00A92700"/>
    <w:rsid w:val="00A92E48"/>
    <w:rsid w:val="00A93255"/>
    <w:rsid w:val="00A9370F"/>
    <w:rsid w:val="00A93AA6"/>
    <w:rsid w:val="00A95C19"/>
    <w:rsid w:val="00A9779D"/>
    <w:rsid w:val="00AA0AB3"/>
    <w:rsid w:val="00AA1E27"/>
    <w:rsid w:val="00AA27AC"/>
    <w:rsid w:val="00AA53B8"/>
    <w:rsid w:val="00AA679A"/>
    <w:rsid w:val="00AA71A2"/>
    <w:rsid w:val="00AA7280"/>
    <w:rsid w:val="00AB1311"/>
    <w:rsid w:val="00AB1B08"/>
    <w:rsid w:val="00AB4531"/>
    <w:rsid w:val="00AB4800"/>
    <w:rsid w:val="00AB4FCF"/>
    <w:rsid w:val="00AB6061"/>
    <w:rsid w:val="00AC235F"/>
    <w:rsid w:val="00AC2674"/>
    <w:rsid w:val="00AC2C4B"/>
    <w:rsid w:val="00AC3EC0"/>
    <w:rsid w:val="00AC5163"/>
    <w:rsid w:val="00AD040B"/>
    <w:rsid w:val="00AD301E"/>
    <w:rsid w:val="00AD4302"/>
    <w:rsid w:val="00AD5F4C"/>
    <w:rsid w:val="00AE35E1"/>
    <w:rsid w:val="00AE41C3"/>
    <w:rsid w:val="00AE53DA"/>
    <w:rsid w:val="00AE5D69"/>
    <w:rsid w:val="00AE673C"/>
    <w:rsid w:val="00AF2D46"/>
    <w:rsid w:val="00AF3852"/>
    <w:rsid w:val="00AF5310"/>
    <w:rsid w:val="00AF6BD1"/>
    <w:rsid w:val="00B003A4"/>
    <w:rsid w:val="00B027D5"/>
    <w:rsid w:val="00B02FAE"/>
    <w:rsid w:val="00B043DD"/>
    <w:rsid w:val="00B051CC"/>
    <w:rsid w:val="00B05A22"/>
    <w:rsid w:val="00B10242"/>
    <w:rsid w:val="00B1064C"/>
    <w:rsid w:val="00B11EB4"/>
    <w:rsid w:val="00B12A52"/>
    <w:rsid w:val="00B12A60"/>
    <w:rsid w:val="00B13F67"/>
    <w:rsid w:val="00B16CD5"/>
    <w:rsid w:val="00B16F8D"/>
    <w:rsid w:val="00B17046"/>
    <w:rsid w:val="00B1787D"/>
    <w:rsid w:val="00B17E40"/>
    <w:rsid w:val="00B209A8"/>
    <w:rsid w:val="00B227EB"/>
    <w:rsid w:val="00B233B8"/>
    <w:rsid w:val="00B24612"/>
    <w:rsid w:val="00B2461F"/>
    <w:rsid w:val="00B26C6E"/>
    <w:rsid w:val="00B273C0"/>
    <w:rsid w:val="00B304D2"/>
    <w:rsid w:val="00B31404"/>
    <w:rsid w:val="00B31543"/>
    <w:rsid w:val="00B31BF5"/>
    <w:rsid w:val="00B3310F"/>
    <w:rsid w:val="00B33DFD"/>
    <w:rsid w:val="00B33F0B"/>
    <w:rsid w:val="00B349DE"/>
    <w:rsid w:val="00B352EA"/>
    <w:rsid w:val="00B35541"/>
    <w:rsid w:val="00B35818"/>
    <w:rsid w:val="00B37E0D"/>
    <w:rsid w:val="00B436E2"/>
    <w:rsid w:val="00B4371E"/>
    <w:rsid w:val="00B44154"/>
    <w:rsid w:val="00B4465E"/>
    <w:rsid w:val="00B44C3C"/>
    <w:rsid w:val="00B4652E"/>
    <w:rsid w:val="00B47990"/>
    <w:rsid w:val="00B5105B"/>
    <w:rsid w:val="00B510DA"/>
    <w:rsid w:val="00B55745"/>
    <w:rsid w:val="00B573B9"/>
    <w:rsid w:val="00B615B4"/>
    <w:rsid w:val="00B626B8"/>
    <w:rsid w:val="00B64252"/>
    <w:rsid w:val="00B656C5"/>
    <w:rsid w:val="00B65CAE"/>
    <w:rsid w:val="00B713F0"/>
    <w:rsid w:val="00B71663"/>
    <w:rsid w:val="00B71C09"/>
    <w:rsid w:val="00B72BB4"/>
    <w:rsid w:val="00B731F5"/>
    <w:rsid w:val="00B76093"/>
    <w:rsid w:val="00B8117F"/>
    <w:rsid w:val="00B82150"/>
    <w:rsid w:val="00B8215C"/>
    <w:rsid w:val="00B82267"/>
    <w:rsid w:val="00B8483E"/>
    <w:rsid w:val="00B859F4"/>
    <w:rsid w:val="00B860D7"/>
    <w:rsid w:val="00B87B20"/>
    <w:rsid w:val="00B90A85"/>
    <w:rsid w:val="00B941C8"/>
    <w:rsid w:val="00B95E41"/>
    <w:rsid w:val="00B96718"/>
    <w:rsid w:val="00BA0853"/>
    <w:rsid w:val="00BA09D6"/>
    <w:rsid w:val="00BA4027"/>
    <w:rsid w:val="00BA6F74"/>
    <w:rsid w:val="00BB1E90"/>
    <w:rsid w:val="00BB5AF0"/>
    <w:rsid w:val="00BC177C"/>
    <w:rsid w:val="00BC24BA"/>
    <w:rsid w:val="00BC45EB"/>
    <w:rsid w:val="00BC5EC9"/>
    <w:rsid w:val="00BC6929"/>
    <w:rsid w:val="00BC7ED9"/>
    <w:rsid w:val="00BD05C6"/>
    <w:rsid w:val="00BD1427"/>
    <w:rsid w:val="00BD2DF3"/>
    <w:rsid w:val="00BD3C5A"/>
    <w:rsid w:val="00BD45FE"/>
    <w:rsid w:val="00BD7335"/>
    <w:rsid w:val="00BD77B0"/>
    <w:rsid w:val="00BD7BDC"/>
    <w:rsid w:val="00BE0B3E"/>
    <w:rsid w:val="00BE24E4"/>
    <w:rsid w:val="00BE2567"/>
    <w:rsid w:val="00BE38ED"/>
    <w:rsid w:val="00BE4001"/>
    <w:rsid w:val="00BE5454"/>
    <w:rsid w:val="00BE7A97"/>
    <w:rsid w:val="00BF0547"/>
    <w:rsid w:val="00BF082D"/>
    <w:rsid w:val="00BF0EB7"/>
    <w:rsid w:val="00BF14E4"/>
    <w:rsid w:val="00BF4309"/>
    <w:rsid w:val="00BF58D5"/>
    <w:rsid w:val="00BF6122"/>
    <w:rsid w:val="00BF6698"/>
    <w:rsid w:val="00C02B78"/>
    <w:rsid w:val="00C1072A"/>
    <w:rsid w:val="00C12E25"/>
    <w:rsid w:val="00C132DF"/>
    <w:rsid w:val="00C14C1E"/>
    <w:rsid w:val="00C14FC8"/>
    <w:rsid w:val="00C16F60"/>
    <w:rsid w:val="00C20F7C"/>
    <w:rsid w:val="00C2192C"/>
    <w:rsid w:val="00C22F6E"/>
    <w:rsid w:val="00C23871"/>
    <w:rsid w:val="00C23B20"/>
    <w:rsid w:val="00C23CE3"/>
    <w:rsid w:val="00C23D22"/>
    <w:rsid w:val="00C25C18"/>
    <w:rsid w:val="00C260D7"/>
    <w:rsid w:val="00C27542"/>
    <w:rsid w:val="00C3013D"/>
    <w:rsid w:val="00C30545"/>
    <w:rsid w:val="00C3057B"/>
    <w:rsid w:val="00C30E33"/>
    <w:rsid w:val="00C32625"/>
    <w:rsid w:val="00C3299B"/>
    <w:rsid w:val="00C335BE"/>
    <w:rsid w:val="00C36D86"/>
    <w:rsid w:val="00C372EB"/>
    <w:rsid w:val="00C407C4"/>
    <w:rsid w:val="00C42AFF"/>
    <w:rsid w:val="00C43083"/>
    <w:rsid w:val="00C43631"/>
    <w:rsid w:val="00C43EDC"/>
    <w:rsid w:val="00C446F2"/>
    <w:rsid w:val="00C45485"/>
    <w:rsid w:val="00C4566F"/>
    <w:rsid w:val="00C457D2"/>
    <w:rsid w:val="00C52263"/>
    <w:rsid w:val="00C52B81"/>
    <w:rsid w:val="00C52D03"/>
    <w:rsid w:val="00C52E63"/>
    <w:rsid w:val="00C534E7"/>
    <w:rsid w:val="00C53FB5"/>
    <w:rsid w:val="00C56607"/>
    <w:rsid w:val="00C57449"/>
    <w:rsid w:val="00C60B47"/>
    <w:rsid w:val="00C624D3"/>
    <w:rsid w:val="00C656B2"/>
    <w:rsid w:val="00C67373"/>
    <w:rsid w:val="00C706A3"/>
    <w:rsid w:val="00C707E6"/>
    <w:rsid w:val="00C727EA"/>
    <w:rsid w:val="00C731C1"/>
    <w:rsid w:val="00C739BD"/>
    <w:rsid w:val="00C7607D"/>
    <w:rsid w:val="00C76B5F"/>
    <w:rsid w:val="00C807C3"/>
    <w:rsid w:val="00C80973"/>
    <w:rsid w:val="00C81A2A"/>
    <w:rsid w:val="00C82316"/>
    <w:rsid w:val="00C854E7"/>
    <w:rsid w:val="00C867F5"/>
    <w:rsid w:val="00C87B3E"/>
    <w:rsid w:val="00C90616"/>
    <w:rsid w:val="00C94103"/>
    <w:rsid w:val="00C94155"/>
    <w:rsid w:val="00C958CE"/>
    <w:rsid w:val="00C96058"/>
    <w:rsid w:val="00C9712E"/>
    <w:rsid w:val="00CA221D"/>
    <w:rsid w:val="00CA3B93"/>
    <w:rsid w:val="00CA421C"/>
    <w:rsid w:val="00CA44C7"/>
    <w:rsid w:val="00CA6573"/>
    <w:rsid w:val="00CB251D"/>
    <w:rsid w:val="00CB3D6D"/>
    <w:rsid w:val="00CB4379"/>
    <w:rsid w:val="00CB4DDF"/>
    <w:rsid w:val="00CB539D"/>
    <w:rsid w:val="00CB6797"/>
    <w:rsid w:val="00CB7CC6"/>
    <w:rsid w:val="00CC3382"/>
    <w:rsid w:val="00CC4278"/>
    <w:rsid w:val="00CC569F"/>
    <w:rsid w:val="00CD0DA6"/>
    <w:rsid w:val="00CD20E1"/>
    <w:rsid w:val="00CD3952"/>
    <w:rsid w:val="00CD6B7F"/>
    <w:rsid w:val="00CE0A7A"/>
    <w:rsid w:val="00CE1335"/>
    <w:rsid w:val="00CE1440"/>
    <w:rsid w:val="00CE1A68"/>
    <w:rsid w:val="00CE1A6C"/>
    <w:rsid w:val="00CE2343"/>
    <w:rsid w:val="00CE4F68"/>
    <w:rsid w:val="00CE561F"/>
    <w:rsid w:val="00CE7C90"/>
    <w:rsid w:val="00CF04D1"/>
    <w:rsid w:val="00CF1E91"/>
    <w:rsid w:val="00CF2BD5"/>
    <w:rsid w:val="00CF4DBF"/>
    <w:rsid w:val="00CF5E85"/>
    <w:rsid w:val="00CF6352"/>
    <w:rsid w:val="00CF7DB7"/>
    <w:rsid w:val="00D003FF"/>
    <w:rsid w:val="00D031F5"/>
    <w:rsid w:val="00D044F8"/>
    <w:rsid w:val="00D050AE"/>
    <w:rsid w:val="00D068D2"/>
    <w:rsid w:val="00D07FAD"/>
    <w:rsid w:val="00D11D4A"/>
    <w:rsid w:val="00D13A27"/>
    <w:rsid w:val="00D1412A"/>
    <w:rsid w:val="00D14841"/>
    <w:rsid w:val="00D14BA7"/>
    <w:rsid w:val="00D14F4D"/>
    <w:rsid w:val="00D16314"/>
    <w:rsid w:val="00D16ADA"/>
    <w:rsid w:val="00D17D9D"/>
    <w:rsid w:val="00D20AD6"/>
    <w:rsid w:val="00D20F75"/>
    <w:rsid w:val="00D214FB"/>
    <w:rsid w:val="00D24890"/>
    <w:rsid w:val="00D249E7"/>
    <w:rsid w:val="00D26433"/>
    <w:rsid w:val="00D302FE"/>
    <w:rsid w:val="00D30623"/>
    <w:rsid w:val="00D31374"/>
    <w:rsid w:val="00D31CEF"/>
    <w:rsid w:val="00D321FE"/>
    <w:rsid w:val="00D36585"/>
    <w:rsid w:val="00D367D5"/>
    <w:rsid w:val="00D4046B"/>
    <w:rsid w:val="00D44207"/>
    <w:rsid w:val="00D44BFC"/>
    <w:rsid w:val="00D45023"/>
    <w:rsid w:val="00D47824"/>
    <w:rsid w:val="00D517C7"/>
    <w:rsid w:val="00D523C2"/>
    <w:rsid w:val="00D55437"/>
    <w:rsid w:val="00D55850"/>
    <w:rsid w:val="00D57317"/>
    <w:rsid w:val="00D579FA"/>
    <w:rsid w:val="00D60575"/>
    <w:rsid w:val="00D60B01"/>
    <w:rsid w:val="00D61BB5"/>
    <w:rsid w:val="00D6321E"/>
    <w:rsid w:val="00D639C9"/>
    <w:rsid w:val="00D64EED"/>
    <w:rsid w:val="00D6772F"/>
    <w:rsid w:val="00D71CBB"/>
    <w:rsid w:val="00D71E44"/>
    <w:rsid w:val="00D74720"/>
    <w:rsid w:val="00D76C88"/>
    <w:rsid w:val="00D775F7"/>
    <w:rsid w:val="00D77BA0"/>
    <w:rsid w:val="00D82782"/>
    <w:rsid w:val="00D84A21"/>
    <w:rsid w:val="00D872C6"/>
    <w:rsid w:val="00D87807"/>
    <w:rsid w:val="00D909B4"/>
    <w:rsid w:val="00D90A19"/>
    <w:rsid w:val="00D90FAC"/>
    <w:rsid w:val="00D91D43"/>
    <w:rsid w:val="00D93BD2"/>
    <w:rsid w:val="00D942EE"/>
    <w:rsid w:val="00D97400"/>
    <w:rsid w:val="00DA17D5"/>
    <w:rsid w:val="00DA18A8"/>
    <w:rsid w:val="00DA6617"/>
    <w:rsid w:val="00DB13FE"/>
    <w:rsid w:val="00DB1FF9"/>
    <w:rsid w:val="00DB2655"/>
    <w:rsid w:val="00DB374A"/>
    <w:rsid w:val="00DB4E6C"/>
    <w:rsid w:val="00DB53F7"/>
    <w:rsid w:val="00DB5C99"/>
    <w:rsid w:val="00DB7D5D"/>
    <w:rsid w:val="00DC03BC"/>
    <w:rsid w:val="00DC3BD3"/>
    <w:rsid w:val="00DC6885"/>
    <w:rsid w:val="00DC7F13"/>
    <w:rsid w:val="00DD0A04"/>
    <w:rsid w:val="00DD2D3B"/>
    <w:rsid w:val="00DD3804"/>
    <w:rsid w:val="00DD4E89"/>
    <w:rsid w:val="00DD63BE"/>
    <w:rsid w:val="00DE0236"/>
    <w:rsid w:val="00DE0814"/>
    <w:rsid w:val="00DE1CFB"/>
    <w:rsid w:val="00DE1DF9"/>
    <w:rsid w:val="00DE2308"/>
    <w:rsid w:val="00DE2E07"/>
    <w:rsid w:val="00DE3EC9"/>
    <w:rsid w:val="00DE7B5A"/>
    <w:rsid w:val="00DF0F3B"/>
    <w:rsid w:val="00DF2AD6"/>
    <w:rsid w:val="00DF56D4"/>
    <w:rsid w:val="00E01569"/>
    <w:rsid w:val="00E01AD3"/>
    <w:rsid w:val="00E04CC9"/>
    <w:rsid w:val="00E04F22"/>
    <w:rsid w:val="00E07673"/>
    <w:rsid w:val="00E118A5"/>
    <w:rsid w:val="00E1449F"/>
    <w:rsid w:val="00E167F1"/>
    <w:rsid w:val="00E171B2"/>
    <w:rsid w:val="00E20A04"/>
    <w:rsid w:val="00E217CD"/>
    <w:rsid w:val="00E233B8"/>
    <w:rsid w:val="00E2492A"/>
    <w:rsid w:val="00E24FF3"/>
    <w:rsid w:val="00E26E22"/>
    <w:rsid w:val="00E27535"/>
    <w:rsid w:val="00E30703"/>
    <w:rsid w:val="00E3132D"/>
    <w:rsid w:val="00E31FFC"/>
    <w:rsid w:val="00E34D3C"/>
    <w:rsid w:val="00E3578F"/>
    <w:rsid w:val="00E45533"/>
    <w:rsid w:val="00E46395"/>
    <w:rsid w:val="00E46C84"/>
    <w:rsid w:val="00E47102"/>
    <w:rsid w:val="00E47E48"/>
    <w:rsid w:val="00E51B45"/>
    <w:rsid w:val="00E524F6"/>
    <w:rsid w:val="00E52795"/>
    <w:rsid w:val="00E52978"/>
    <w:rsid w:val="00E53225"/>
    <w:rsid w:val="00E55204"/>
    <w:rsid w:val="00E55286"/>
    <w:rsid w:val="00E57889"/>
    <w:rsid w:val="00E57CEC"/>
    <w:rsid w:val="00E61550"/>
    <w:rsid w:val="00E618F7"/>
    <w:rsid w:val="00E61C2A"/>
    <w:rsid w:val="00E626EF"/>
    <w:rsid w:val="00E62D95"/>
    <w:rsid w:val="00E635C3"/>
    <w:rsid w:val="00E64A8E"/>
    <w:rsid w:val="00E6639B"/>
    <w:rsid w:val="00E66A7B"/>
    <w:rsid w:val="00E66D28"/>
    <w:rsid w:val="00E674AA"/>
    <w:rsid w:val="00E71F00"/>
    <w:rsid w:val="00E72B21"/>
    <w:rsid w:val="00E72F69"/>
    <w:rsid w:val="00E73109"/>
    <w:rsid w:val="00E75773"/>
    <w:rsid w:val="00E76C94"/>
    <w:rsid w:val="00E76E42"/>
    <w:rsid w:val="00E77666"/>
    <w:rsid w:val="00E77DEC"/>
    <w:rsid w:val="00E810E9"/>
    <w:rsid w:val="00E82E6A"/>
    <w:rsid w:val="00E858A2"/>
    <w:rsid w:val="00E85EB6"/>
    <w:rsid w:val="00E86510"/>
    <w:rsid w:val="00E86741"/>
    <w:rsid w:val="00E90C99"/>
    <w:rsid w:val="00E94F9C"/>
    <w:rsid w:val="00E9521C"/>
    <w:rsid w:val="00E95515"/>
    <w:rsid w:val="00E95612"/>
    <w:rsid w:val="00E9606F"/>
    <w:rsid w:val="00EA057F"/>
    <w:rsid w:val="00EA0D25"/>
    <w:rsid w:val="00EA1699"/>
    <w:rsid w:val="00EA1975"/>
    <w:rsid w:val="00EA4751"/>
    <w:rsid w:val="00EA4D1C"/>
    <w:rsid w:val="00EA6F15"/>
    <w:rsid w:val="00EA7A35"/>
    <w:rsid w:val="00EB2569"/>
    <w:rsid w:val="00EB3533"/>
    <w:rsid w:val="00EB3F30"/>
    <w:rsid w:val="00EB539B"/>
    <w:rsid w:val="00EB583B"/>
    <w:rsid w:val="00EB769D"/>
    <w:rsid w:val="00EC03A5"/>
    <w:rsid w:val="00EC2AF5"/>
    <w:rsid w:val="00EC2CC4"/>
    <w:rsid w:val="00EC620A"/>
    <w:rsid w:val="00EC731E"/>
    <w:rsid w:val="00EC764C"/>
    <w:rsid w:val="00EC7F46"/>
    <w:rsid w:val="00ED2465"/>
    <w:rsid w:val="00ED3807"/>
    <w:rsid w:val="00ED3E02"/>
    <w:rsid w:val="00ED40BC"/>
    <w:rsid w:val="00ED40D6"/>
    <w:rsid w:val="00ED4B85"/>
    <w:rsid w:val="00ED532A"/>
    <w:rsid w:val="00ED5C7F"/>
    <w:rsid w:val="00ED6D78"/>
    <w:rsid w:val="00EE12AD"/>
    <w:rsid w:val="00EE3571"/>
    <w:rsid w:val="00EE51CE"/>
    <w:rsid w:val="00EE6D98"/>
    <w:rsid w:val="00EE6E2B"/>
    <w:rsid w:val="00EE705B"/>
    <w:rsid w:val="00EE7509"/>
    <w:rsid w:val="00EF3A9D"/>
    <w:rsid w:val="00EF5A43"/>
    <w:rsid w:val="00F02692"/>
    <w:rsid w:val="00F11AA3"/>
    <w:rsid w:val="00F122B6"/>
    <w:rsid w:val="00F12662"/>
    <w:rsid w:val="00F12AC0"/>
    <w:rsid w:val="00F133BB"/>
    <w:rsid w:val="00F13F59"/>
    <w:rsid w:val="00F14888"/>
    <w:rsid w:val="00F14D47"/>
    <w:rsid w:val="00F1505F"/>
    <w:rsid w:val="00F1541C"/>
    <w:rsid w:val="00F17057"/>
    <w:rsid w:val="00F2390A"/>
    <w:rsid w:val="00F244A4"/>
    <w:rsid w:val="00F26672"/>
    <w:rsid w:val="00F3092D"/>
    <w:rsid w:val="00F3357B"/>
    <w:rsid w:val="00F367C1"/>
    <w:rsid w:val="00F45121"/>
    <w:rsid w:val="00F45F5A"/>
    <w:rsid w:val="00F478B7"/>
    <w:rsid w:val="00F47954"/>
    <w:rsid w:val="00F47F5A"/>
    <w:rsid w:val="00F50C0B"/>
    <w:rsid w:val="00F511D0"/>
    <w:rsid w:val="00F52B8D"/>
    <w:rsid w:val="00F5524A"/>
    <w:rsid w:val="00F55D3A"/>
    <w:rsid w:val="00F56914"/>
    <w:rsid w:val="00F57A4E"/>
    <w:rsid w:val="00F62282"/>
    <w:rsid w:val="00F62B07"/>
    <w:rsid w:val="00F6342C"/>
    <w:rsid w:val="00F640A3"/>
    <w:rsid w:val="00F66533"/>
    <w:rsid w:val="00F66EC1"/>
    <w:rsid w:val="00F71884"/>
    <w:rsid w:val="00F734D9"/>
    <w:rsid w:val="00F73A18"/>
    <w:rsid w:val="00F750E1"/>
    <w:rsid w:val="00F7518E"/>
    <w:rsid w:val="00F751F4"/>
    <w:rsid w:val="00F7532E"/>
    <w:rsid w:val="00F76067"/>
    <w:rsid w:val="00F775E4"/>
    <w:rsid w:val="00F77628"/>
    <w:rsid w:val="00F779A1"/>
    <w:rsid w:val="00F80502"/>
    <w:rsid w:val="00F84493"/>
    <w:rsid w:val="00F84692"/>
    <w:rsid w:val="00F85E20"/>
    <w:rsid w:val="00F85E2E"/>
    <w:rsid w:val="00F87AFA"/>
    <w:rsid w:val="00F93811"/>
    <w:rsid w:val="00FA1551"/>
    <w:rsid w:val="00FA252C"/>
    <w:rsid w:val="00FA2670"/>
    <w:rsid w:val="00FA3104"/>
    <w:rsid w:val="00FA3351"/>
    <w:rsid w:val="00FA3D4C"/>
    <w:rsid w:val="00FA5F42"/>
    <w:rsid w:val="00FA7A9F"/>
    <w:rsid w:val="00FB0CB3"/>
    <w:rsid w:val="00FB2F2B"/>
    <w:rsid w:val="00FB3C1D"/>
    <w:rsid w:val="00FB42C8"/>
    <w:rsid w:val="00FB4EDE"/>
    <w:rsid w:val="00FB503B"/>
    <w:rsid w:val="00FB7FEE"/>
    <w:rsid w:val="00FC0722"/>
    <w:rsid w:val="00FC0816"/>
    <w:rsid w:val="00FC1366"/>
    <w:rsid w:val="00FC23A2"/>
    <w:rsid w:val="00FC2E39"/>
    <w:rsid w:val="00FC3A3A"/>
    <w:rsid w:val="00FC5E9F"/>
    <w:rsid w:val="00FC697F"/>
    <w:rsid w:val="00FD4EE0"/>
    <w:rsid w:val="00FD655E"/>
    <w:rsid w:val="00FD657C"/>
    <w:rsid w:val="00FD68AE"/>
    <w:rsid w:val="00FD6D57"/>
    <w:rsid w:val="00FD76ED"/>
    <w:rsid w:val="00FE08DE"/>
    <w:rsid w:val="00FE1406"/>
    <w:rsid w:val="00FE27C5"/>
    <w:rsid w:val="00FE636A"/>
    <w:rsid w:val="00FE6B5A"/>
    <w:rsid w:val="00FE781C"/>
    <w:rsid w:val="00FF1069"/>
    <w:rsid w:val="00FF168A"/>
    <w:rsid w:val="00FF337E"/>
    <w:rsid w:val="00FF60FD"/>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CFD6AF"/>
  <w15:docId w15:val="{92B155CF-3AA5-480E-B8EB-3505F5615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280"/>
    <w:pPr>
      <w:spacing w:before="120" w:after="120" w:line="360" w:lineRule="auto"/>
      <w:jc w:val="both"/>
    </w:pPr>
    <w:rPr>
      <w:lang w:val="id-ID"/>
    </w:rPr>
  </w:style>
  <w:style w:type="paragraph" w:styleId="Heading1">
    <w:name w:val="heading 1"/>
    <w:basedOn w:val="Normal"/>
    <w:next w:val="Normal"/>
    <w:link w:val="Heading1Char"/>
    <w:autoRedefine/>
    <w:uiPriority w:val="9"/>
    <w:qFormat/>
    <w:rsid w:val="006A6C52"/>
    <w:pPr>
      <w:keepNext/>
      <w:keepLines/>
      <w:tabs>
        <w:tab w:val="left" w:pos="3180"/>
        <w:tab w:val="center" w:pos="4110"/>
      </w:tabs>
      <w:spacing w:before="0" w:after="240" w:line="276" w:lineRule="auto"/>
      <w:jc w:val="center"/>
      <w:outlineLvl w:val="0"/>
    </w:pPr>
    <w:rPr>
      <w:rFonts w:eastAsiaTheme="majorEastAsia" w:cstheme="majorBidi"/>
      <w:b/>
      <w:szCs w:val="24"/>
      <w:lang w:val="nl-NL" w:eastAsia="zh-CN"/>
    </w:rPr>
  </w:style>
  <w:style w:type="paragraph" w:styleId="Heading2">
    <w:name w:val="heading 2"/>
    <w:basedOn w:val="Normal"/>
    <w:next w:val="Normal"/>
    <w:link w:val="Heading2Char"/>
    <w:autoRedefine/>
    <w:uiPriority w:val="9"/>
    <w:unhideWhenUsed/>
    <w:qFormat/>
    <w:rsid w:val="007307CF"/>
    <w:pPr>
      <w:keepNext/>
      <w:keepLines/>
      <w:spacing w:before="40" w:after="0"/>
      <w:outlineLvl w:val="1"/>
    </w:pPr>
    <w:rPr>
      <w:rFonts w:eastAsiaTheme="majorEastAsia" w:cstheme="majorBidi"/>
      <w:b/>
      <w:szCs w:val="26"/>
      <w:lang w:val="nl-NL"/>
    </w:rPr>
  </w:style>
  <w:style w:type="paragraph" w:styleId="Heading3">
    <w:name w:val="heading 3"/>
    <w:basedOn w:val="Normal"/>
    <w:next w:val="Normal"/>
    <w:link w:val="Heading3Char"/>
    <w:autoRedefine/>
    <w:uiPriority w:val="9"/>
    <w:unhideWhenUsed/>
    <w:qFormat/>
    <w:rsid w:val="00596872"/>
    <w:pPr>
      <w:keepNext/>
      <w:keepLines/>
      <w:spacing w:before="0" w:after="0" w:line="276" w:lineRule="auto"/>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55376F"/>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96872"/>
    <w:rPr>
      <w:rFonts w:eastAsiaTheme="majorEastAsia" w:cstheme="majorBidi"/>
      <w:b/>
      <w:szCs w:val="24"/>
      <w:lang w:val="id-ID"/>
    </w:rPr>
  </w:style>
  <w:style w:type="character" w:customStyle="1" w:styleId="Heading2Char">
    <w:name w:val="Heading 2 Char"/>
    <w:basedOn w:val="DefaultParagraphFont"/>
    <w:link w:val="Heading2"/>
    <w:uiPriority w:val="9"/>
    <w:rsid w:val="007307CF"/>
    <w:rPr>
      <w:rFonts w:eastAsiaTheme="majorEastAsia" w:cstheme="majorBidi"/>
      <w:b/>
      <w:szCs w:val="26"/>
      <w:lang w:val="nl-NL"/>
    </w:rPr>
  </w:style>
  <w:style w:type="character" w:customStyle="1" w:styleId="Heading1Char">
    <w:name w:val="Heading 1 Char"/>
    <w:basedOn w:val="DefaultParagraphFont"/>
    <w:link w:val="Heading1"/>
    <w:uiPriority w:val="9"/>
    <w:rsid w:val="006A6C52"/>
    <w:rPr>
      <w:rFonts w:eastAsiaTheme="majorEastAsia" w:cstheme="majorBidi"/>
      <w:b/>
      <w:szCs w:val="24"/>
      <w:lang w:val="nl-NL" w:eastAsia="zh-CN"/>
    </w:rPr>
  </w:style>
  <w:style w:type="paragraph" w:styleId="ListParagraph">
    <w:name w:val="List Paragraph"/>
    <w:basedOn w:val="Normal"/>
    <w:uiPriority w:val="34"/>
    <w:qFormat/>
    <w:rsid w:val="00962375"/>
    <w:pPr>
      <w:ind w:left="720"/>
      <w:contextualSpacing/>
    </w:pPr>
  </w:style>
  <w:style w:type="character" w:styleId="PlaceholderText">
    <w:name w:val="Placeholder Text"/>
    <w:basedOn w:val="DefaultParagraphFont"/>
    <w:uiPriority w:val="99"/>
    <w:semiHidden/>
    <w:rsid w:val="001A79D1"/>
    <w:rPr>
      <w:color w:val="808080"/>
    </w:rPr>
  </w:style>
  <w:style w:type="character" w:styleId="Hyperlink">
    <w:name w:val="Hyperlink"/>
    <w:basedOn w:val="DefaultParagraphFont"/>
    <w:uiPriority w:val="99"/>
    <w:unhideWhenUsed/>
    <w:rsid w:val="0035070E"/>
    <w:rPr>
      <w:color w:val="0563C1" w:themeColor="hyperlink"/>
      <w:u w:val="single"/>
    </w:rPr>
  </w:style>
  <w:style w:type="character" w:styleId="UnresolvedMention">
    <w:name w:val="Unresolved Mention"/>
    <w:basedOn w:val="DefaultParagraphFont"/>
    <w:uiPriority w:val="99"/>
    <w:semiHidden/>
    <w:unhideWhenUsed/>
    <w:rsid w:val="0035070E"/>
    <w:rPr>
      <w:color w:val="605E5C"/>
      <w:shd w:val="clear" w:color="auto" w:fill="E1DFDD"/>
    </w:rPr>
  </w:style>
  <w:style w:type="paragraph" w:styleId="Header">
    <w:name w:val="header"/>
    <w:basedOn w:val="Normal"/>
    <w:link w:val="HeaderChar"/>
    <w:uiPriority w:val="99"/>
    <w:unhideWhenUsed/>
    <w:rsid w:val="00142E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2EE3"/>
    <w:rPr>
      <w:lang w:val="id-ID"/>
    </w:rPr>
  </w:style>
  <w:style w:type="paragraph" w:styleId="Footer">
    <w:name w:val="footer"/>
    <w:basedOn w:val="Normal"/>
    <w:link w:val="FooterChar"/>
    <w:uiPriority w:val="99"/>
    <w:unhideWhenUsed/>
    <w:rsid w:val="00142E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2EE3"/>
    <w:rPr>
      <w:lang w:val="id-ID"/>
    </w:rPr>
  </w:style>
  <w:style w:type="paragraph" w:customStyle="1" w:styleId="Default">
    <w:name w:val="Default"/>
    <w:rsid w:val="007C7868"/>
    <w:pPr>
      <w:autoSpaceDE w:val="0"/>
      <w:autoSpaceDN w:val="0"/>
      <w:adjustRightInd w:val="0"/>
      <w:spacing w:after="0" w:line="240" w:lineRule="auto"/>
    </w:pPr>
    <w:rPr>
      <w:rFonts w:cs="Times New Roman"/>
      <w:color w:val="000000"/>
      <w:kern w:val="0"/>
      <w:szCs w:val="24"/>
    </w:rPr>
  </w:style>
  <w:style w:type="paragraph" w:styleId="NormalWeb">
    <w:name w:val="Normal (Web)"/>
    <w:basedOn w:val="Normal"/>
    <w:uiPriority w:val="99"/>
    <w:semiHidden/>
    <w:unhideWhenUsed/>
    <w:rsid w:val="00864321"/>
    <w:rPr>
      <w:rFonts w:cs="Times New Roman"/>
      <w:szCs w:val="24"/>
    </w:rPr>
  </w:style>
  <w:style w:type="paragraph" w:styleId="Caption">
    <w:name w:val="caption"/>
    <w:basedOn w:val="Normal"/>
    <w:next w:val="Normal"/>
    <w:uiPriority w:val="35"/>
    <w:unhideWhenUsed/>
    <w:qFormat/>
    <w:rsid w:val="00793E79"/>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0E1FC2"/>
    <w:pPr>
      <w:spacing w:after="0" w:line="259" w:lineRule="auto"/>
      <w:jc w:val="left"/>
      <w:outlineLvl w:val="9"/>
    </w:pPr>
    <w:rPr>
      <w:rFonts w:asciiTheme="majorHAnsi" w:hAnsiTheme="majorHAnsi"/>
      <w:b w:val="0"/>
      <w:color w:val="2F5496" w:themeColor="accent1" w:themeShade="BF"/>
      <w:kern w:val="0"/>
      <w:sz w:val="32"/>
      <w:szCs w:val="32"/>
      <w:lang w:val="en-US"/>
    </w:rPr>
  </w:style>
  <w:style w:type="paragraph" w:styleId="TOC1">
    <w:name w:val="toc 1"/>
    <w:basedOn w:val="Normal"/>
    <w:next w:val="Normal"/>
    <w:autoRedefine/>
    <w:uiPriority w:val="39"/>
    <w:unhideWhenUsed/>
    <w:rsid w:val="00ED3E02"/>
    <w:pPr>
      <w:tabs>
        <w:tab w:val="right" w:leader="dot" w:pos="9016"/>
      </w:tabs>
      <w:spacing w:after="100"/>
    </w:pPr>
    <w:rPr>
      <w:noProof/>
      <w:lang w:val="en-ID"/>
    </w:rPr>
  </w:style>
  <w:style w:type="paragraph" w:styleId="TOC2">
    <w:name w:val="toc 2"/>
    <w:basedOn w:val="Normal"/>
    <w:next w:val="Normal"/>
    <w:autoRedefine/>
    <w:uiPriority w:val="39"/>
    <w:unhideWhenUsed/>
    <w:rsid w:val="00D044F8"/>
    <w:pPr>
      <w:tabs>
        <w:tab w:val="right" w:leader="dot" w:pos="9016"/>
      </w:tabs>
      <w:spacing w:after="100"/>
      <w:ind w:left="240"/>
    </w:pPr>
    <w:rPr>
      <w:noProof/>
      <w:lang w:val="en-ID"/>
    </w:rPr>
  </w:style>
  <w:style w:type="paragraph" w:styleId="TableofFigures">
    <w:name w:val="table of figures"/>
    <w:basedOn w:val="Normal"/>
    <w:next w:val="Normal"/>
    <w:uiPriority w:val="99"/>
    <w:unhideWhenUsed/>
    <w:rsid w:val="00B37E0D"/>
    <w:pPr>
      <w:spacing w:after="0"/>
    </w:pPr>
  </w:style>
  <w:style w:type="paragraph" w:styleId="TOC3">
    <w:name w:val="toc 3"/>
    <w:basedOn w:val="Normal"/>
    <w:next w:val="Normal"/>
    <w:autoRedefine/>
    <w:uiPriority w:val="39"/>
    <w:unhideWhenUsed/>
    <w:rsid w:val="003A4AE0"/>
    <w:pPr>
      <w:spacing w:after="100"/>
      <w:ind w:left="480"/>
    </w:pPr>
  </w:style>
  <w:style w:type="table" w:styleId="TableGrid">
    <w:name w:val="Table Grid"/>
    <w:basedOn w:val="TableNormal"/>
    <w:uiPriority w:val="39"/>
    <w:rsid w:val="00907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D14841"/>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4548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30887"/>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F45F5A"/>
  </w:style>
  <w:style w:type="character" w:styleId="CommentReference">
    <w:name w:val="annotation reference"/>
    <w:basedOn w:val="DefaultParagraphFont"/>
    <w:uiPriority w:val="99"/>
    <w:semiHidden/>
    <w:unhideWhenUsed/>
    <w:rsid w:val="0048300F"/>
    <w:rPr>
      <w:sz w:val="16"/>
      <w:szCs w:val="16"/>
    </w:rPr>
  </w:style>
  <w:style w:type="paragraph" w:styleId="CommentText">
    <w:name w:val="annotation text"/>
    <w:basedOn w:val="Normal"/>
    <w:link w:val="CommentTextChar"/>
    <w:uiPriority w:val="99"/>
    <w:semiHidden/>
    <w:unhideWhenUsed/>
    <w:rsid w:val="0048300F"/>
    <w:pPr>
      <w:spacing w:line="240" w:lineRule="auto"/>
    </w:pPr>
    <w:rPr>
      <w:sz w:val="20"/>
      <w:szCs w:val="20"/>
    </w:rPr>
  </w:style>
  <w:style w:type="character" w:customStyle="1" w:styleId="CommentTextChar">
    <w:name w:val="Comment Text Char"/>
    <w:basedOn w:val="DefaultParagraphFont"/>
    <w:link w:val="CommentText"/>
    <w:uiPriority w:val="99"/>
    <w:semiHidden/>
    <w:rsid w:val="0048300F"/>
    <w:rPr>
      <w:sz w:val="20"/>
      <w:szCs w:val="20"/>
      <w:lang w:val="id-ID"/>
    </w:rPr>
  </w:style>
  <w:style w:type="paragraph" w:styleId="CommentSubject">
    <w:name w:val="annotation subject"/>
    <w:basedOn w:val="CommentText"/>
    <w:next w:val="CommentText"/>
    <w:link w:val="CommentSubjectChar"/>
    <w:uiPriority w:val="99"/>
    <w:semiHidden/>
    <w:unhideWhenUsed/>
    <w:rsid w:val="0048300F"/>
    <w:rPr>
      <w:b/>
      <w:bCs/>
    </w:rPr>
  </w:style>
  <w:style w:type="character" w:customStyle="1" w:styleId="CommentSubjectChar">
    <w:name w:val="Comment Subject Char"/>
    <w:basedOn w:val="CommentTextChar"/>
    <w:link w:val="CommentSubject"/>
    <w:uiPriority w:val="99"/>
    <w:semiHidden/>
    <w:rsid w:val="0048300F"/>
    <w:rPr>
      <w:b/>
      <w:bCs/>
      <w:sz w:val="20"/>
      <w:szCs w:val="20"/>
      <w:lang w:val="id-ID"/>
    </w:rPr>
  </w:style>
  <w:style w:type="character" w:customStyle="1" w:styleId="Heading4Char">
    <w:name w:val="Heading 4 Char"/>
    <w:basedOn w:val="DefaultParagraphFont"/>
    <w:link w:val="Heading4"/>
    <w:uiPriority w:val="9"/>
    <w:rsid w:val="0055376F"/>
    <w:rPr>
      <w:rFonts w:eastAsiaTheme="majorEastAsia" w:cstheme="majorBidi"/>
      <w:b/>
      <w:iCs/>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4704">
      <w:bodyDiv w:val="1"/>
      <w:marLeft w:val="0"/>
      <w:marRight w:val="0"/>
      <w:marTop w:val="0"/>
      <w:marBottom w:val="0"/>
      <w:divBdr>
        <w:top w:val="none" w:sz="0" w:space="0" w:color="auto"/>
        <w:left w:val="none" w:sz="0" w:space="0" w:color="auto"/>
        <w:bottom w:val="none" w:sz="0" w:space="0" w:color="auto"/>
        <w:right w:val="none" w:sz="0" w:space="0" w:color="auto"/>
      </w:divBdr>
      <w:divsChild>
        <w:div w:id="529995347">
          <w:marLeft w:val="480"/>
          <w:marRight w:val="0"/>
          <w:marTop w:val="0"/>
          <w:marBottom w:val="0"/>
          <w:divBdr>
            <w:top w:val="none" w:sz="0" w:space="0" w:color="auto"/>
            <w:left w:val="none" w:sz="0" w:space="0" w:color="auto"/>
            <w:bottom w:val="none" w:sz="0" w:space="0" w:color="auto"/>
            <w:right w:val="none" w:sz="0" w:space="0" w:color="auto"/>
          </w:divBdr>
        </w:div>
        <w:div w:id="241305227">
          <w:marLeft w:val="480"/>
          <w:marRight w:val="0"/>
          <w:marTop w:val="0"/>
          <w:marBottom w:val="0"/>
          <w:divBdr>
            <w:top w:val="none" w:sz="0" w:space="0" w:color="auto"/>
            <w:left w:val="none" w:sz="0" w:space="0" w:color="auto"/>
            <w:bottom w:val="none" w:sz="0" w:space="0" w:color="auto"/>
            <w:right w:val="none" w:sz="0" w:space="0" w:color="auto"/>
          </w:divBdr>
        </w:div>
        <w:div w:id="463087864">
          <w:marLeft w:val="480"/>
          <w:marRight w:val="0"/>
          <w:marTop w:val="0"/>
          <w:marBottom w:val="0"/>
          <w:divBdr>
            <w:top w:val="none" w:sz="0" w:space="0" w:color="auto"/>
            <w:left w:val="none" w:sz="0" w:space="0" w:color="auto"/>
            <w:bottom w:val="none" w:sz="0" w:space="0" w:color="auto"/>
            <w:right w:val="none" w:sz="0" w:space="0" w:color="auto"/>
          </w:divBdr>
        </w:div>
        <w:div w:id="934048580">
          <w:marLeft w:val="480"/>
          <w:marRight w:val="0"/>
          <w:marTop w:val="0"/>
          <w:marBottom w:val="0"/>
          <w:divBdr>
            <w:top w:val="none" w:sz="0" w:space="0" w:color="auto"/>
            <w:left w:val="none" w:sz="0" w:space="0" w:color="auto"/>
            <w:bottom w:val="none" w:sz="0" w:space="0" w:color="auto"/>
            <w:right w:val="none" w:sz="0" w:space="0" w:color="auto"/>
          </w:divBdr>
        </w:div>
        <w:div w:id="1673099107">
          <w:marLeft w:val="480"/>
          <w:marRight w:val="0"/>
          <w:marTop w:val="0"/>
          <w:marBottom w:val="0"/>
          <w:divBdr>
            <w:top w:val="none" w:sz="0" w:space="0" w:color="auto"/>
            <w:left w:val="none" w:sz="0" w:space="0" w:color="auto"/>
            <w:bottom w:val="none" w:sz="0" w:space="0" w:color="auto"/>
            <w:right w:val="none" w:sz="0" w:space="0" w:color="auto"/>
          </w:divBdr>
        </w:div>
        <w:div w:id="1563252344">
          <w:marLeft w:val="480"/>
          <w:marRight w:val="0"/>
          <w:marTop w:val="0"/>
          <w:marBottom w:val="0"/>
          <w:divBdr>
            <w:top w:val="none" w:sz="0" w:space="0" w:color="auto"/>
            <w:left w:val="none" w:sz="0" w:space="0" w:color="auto"/>
            <w:bottom w:val="none" w:sz="0" w:space="0" w:color="auto"/>
            <w:right w:val="none" w:sz="0" w:space="0" w:color="auto"/>
          </w:divBdr>
        </w:div>
        <w:div w:id="2047753395">
          <w:marLeft w:val="480"/>
          <w:marRight w:val="0"/>
          <w:marTop w:val="0"/>
          <w:marBottom w:val="0"/>
          <w:divBdr>
            <w:top w:val="none" w:sz="0" w:space="0" w:color="auto"/>
            <w:left w:val="none" w:sz="0" w:space="0" w:color="auto"/>
            <w:bottom w:val="none" w:sz="0" w:space="0" w:color="auto"/>
            <w:right w:val="none" w:sz="0" w:space="0" w:color="auto"/>
          </w:divBdr>
        </w:div>
        <w:div w:id="1645891480">
          <w:marLeft w:val="480"/>
          <w:marRight w:val="0"/>
          <w:marTop w:val="0"/>
          <w:marBottom w:val="0"/>
          <w:divBdr>
            <w:top w:val="none" w:sz="0" w:space="0" w:color="auto"/>
            <w:left w:val="none" w:sz="0" w:space="0" w:color="auto"/>
            <w:bottom w:val="none" w:sz="0" w:space="0" w:color="auto"/>
            <w:right w:val="none" w:sz="0" w:space="0" w:color="auto"/>
          </w:divBdr>
        </w:div>
        <w:div w:id="181167389">
          <w:marLeft w:val="480"/>
          <w:marRight w:val="0"/>
          <w:marTop w:val="0"/>
          <w:marBottom w:val="0"/>
          <w:divBdr>
            <w:top w:val="none" w:sz="0" w:space="0" w:color="auto"/>
            <w:left w:val="none" w:sz="0" w:space="0" w:color="auto"/>
            <w:bottom w:val="none" w:sz="0" w:space="0" w:color="auto"/>
            <w:right w:val="none" w:sz="0" w:space="0" w:color="auto"/>
          </w:divBdr>
        </w:div>
        <w:div w:id="1263681515">
          <w:marLeft w:val="480"/>
          <w:marRight w:val="0"/>
          <w:marTop w:val="0"/>
          <w:marBottom w:val="0"/>
          <w:divBdr>
            <w:top w:val="none" w:sz="0" w:space="0" w:color="auto"/>
            <w:left w:val="none" w:sz="0" w:space="0" w:color="auto"/>
            <w:bottom w:val="none" w:sz="0" w:space="0" w:color="auto"/>
            <w:right w:val="none" w:sz="0" w:space="0" w:color="auto"/>
          </w:divBdr>
        </w:div>
        <w:div w:id="173887872">
          <w:marLeft w:val="480"/>
          <w:marRight w:val="0"/>
          <w:marTop w:val="0"/>
          <w:marBottom w:val="0"/>
          <w:divBdr>
            <w:top w:val="none" w:sz="0" w:space="0" w:color="auto"/>
            <w:left w:val="none" w:sz="0" w:space="0" w:color="auto"/>
            <w:bottom w:val="none" w:sz="0" w:space="0" w:color="auto"/>
            <w:right w:val="none" w:sz="0" w:space="0" w:color="auto"/>
          </w:divBdr>
        </w:div>
        <w:div w:id="726494408">
          <w:marLeft w:val="480"/>
          <w:marRight w:val="0"/>
          <w:marTop w:val="0"/>
          <w:marBottom w:val="0"/>
          <w:divBdr>
            <w:top w:val="none" w:sz="0" w:space="0" w:color="auto"/>
            <w:left w:val="none" w:sz="0" w:space="0" w:color="auto"/>
            <w:bottom w:val="none" w:sz="0" w:space="0" w:color="auto"/>
            <w:right w:val="none" w:sz="0" w:space="0" w:color="auto"/>
          </w:divBdr>
        </w:div>
        <w:div w:id="1794707548">
          <w:marLeft w:val="480"/>
          <w:marRight w:val="0"/>
          <w:marTop w:val="0"/>
          <w:marBottom w:val="0"/>
          <w:divBdr>
            <w:top w:val="none" w:sz="0" w:space="0" w:color="auto"/>
            <w:left w:val="none" w:sz="0" w:space="0" w:color="auto"/>
            <w:bottom w:val="none" w:sz="0" w:space="0" w:color="auto"/>
            <w:right w:val="none" w:sz="0" w:space="0" w:color="auto"/>
          </w:divBdr>
        </w:div>
        <w:div w:id="421990362">
          <w:marLeft w:val="480"/>
          <w:marRight w:val="0"/>
          <w:marTop w:val="0"/>
          <w:marBottom w:val="0"/>
          <w:divBdr>
            <w:top w:val="none" w:sz="0" w:space="0" w:color="auto"/>
            <w:left w:val="none" w:sz="0" w:space="0" w:color="auto"/>
            <w:bottom w:val="none" w:sz="0" w:space="0" w:color="auto"/>
            <w:right w:val="none" w:sz="0" w:space="0" w:color="auto"/>
          </w:divBdr>
        </w:div>
        <w:div w:id="102460504">
          <w:marLeft w:val="480"/>
          <w:marRight w:val="0"/>
          <w:marTop w:val="0"/>
          <w:marBottom w:val="0"/>
          <w:divBdr>
            <w:top w:val="none" w:sz="0" w:space="0" w:color="auto"/>
            <w:left w:val="none" w:sz="0" w:space="0" w:color="auto"/>
            <w:bottom w:val="none" w:sz="0" w:space="0" w:color="auto"/>
            <w:right w:val="none" w:sz="0" w:space="0" w:color="auto"/>
          </w:divBdr>
        </w:div>
        <w:div w:id="1599828536">
          <w:marLeft w:val="480"/>
          <w:marRight w:val="0"/>
          <w:marTop w:val="0"/>
          <w:marBottom w:val="0"/>
          <w:divBdr>
            <w:top w:val="none" w:sz="0" w:space="0" w:color="auto"/>
            <w:left w:val="none" w:sz="0" w:space="0" w:color="auto"/>
            <w:bottom w:val="none" w:sz="0" w:space="0" w:color="auto"/>
            <w:right w:val="none" w:sz="0" w:space="0" w:color="auto"/>
          </w:divBdr>
        </w:div>
        <w:div w:id="1869369158">
          <w:marLeft w:val="480"/>
          <w:marRight w:val="0"/>
          <w:marTop w:val="0"/>
          <w:marBottom w:val="0"/>
          <w:divBdr>
            <w:top w:val="none" w:sz="0" w:space="0" w:color="auto"/>
            <w:left w:val="none" w:sz="0" w:space="0" w:color="auto"/>
            <w:bottom w:val="none" w:sz="0" w:space="0" w:color="auto"/>
            <w:right w:val="none" w:sz="0" w:space="0" w:color="auto"/>
          </w:divBdr>
        </w:div>
        <w:div w:id="928972925">
          <w:marLeft w:val="480"/>
          <w:marRight w:val="0"/>
          <w:marTop w:val="0"/>
          <w:marBottom w:val="0"/>
          <w:divBdr>
            <w:top w:val="none" w:sz="0" w:space="0" w:color="auto"/>
            <w:left w:val="none" w:sz="0" w:space="0" w:color="auto"/>
            <w:bottom w:val="none" w:sz="0" w:space="0" w:color="auto"/>
            <w:right w:val="none" w:sz="0" w:space="0" w:color="auto"/>
          </w:divBdr>
        </w:div>
        <w:div w:id="1840341942">
          <w:marLeft w:val="480"/>
          <w:marRight w:val="0"/>
          <w:marTop w:val="0"/>
          <w:marBottom w:val="0"/>
          <w:divBdr>
            <w:top w:val="none" w:sz="0" w:space="0" w:color="auto"/>
            <w:left w:val="none" w:sz="0" w:space="0" w:color="auto"/>
            <w:bottom w:val="none" w:sz="0" w:space="0" w:color="auto"/>
            <w:right w:val="none" w:sz="0" w:space="0" w:color="auto"/>
          </w:divBdr>
        </w:div>
        <w:div w:id="1194267710">
          <w:marLeft w:val="480"/>
          <w:marRight w:val="0"/>
          <w:marTop w:val="0"/>
          <w:marBottom w:val="0"/>
          <w:divBdr>
            <w:top w:val="none" w:sz="0" w:space="0" w:color="auto"/>
            <w:left w:val="none" w:sz="0" w:space="0" w:color="auto"/>
            <w:bottom w:val="none" w:sz="0" w:space="0" w:color="auto"/>
            <w:right w:val="none" w:sz="0" w:space="0" w:color="auto"/>
          </w:divBdr>
        </w:div>
        <w:div w:id="2146004259">
          <w:marLeft w:val="480"/>
          <w:marRight w:val="0"/>
          <w:marTop w:val="0"/>
          <w:marBottom w:val="0"/>
          <w:divBdr>
            <w:top w:val="none" w:sz="0" w:space="0" w:color="auto"/>
            <w:left w:val="none" w:sz="0" w:space="0" w:color="auto"/>
            <w:bottom w:val="none" w:sz="0" w:space="0" w:color="auto"/>
            <w:right w:val="none" w:sz="0" w:space="0" w:color="auto"/>
          </w:divBdr>
        </w:div>
        <w:div w:id="1739130173">
          <w:marLeft w:val="480"/>
          <w:marRight w:val="0"/>
          <w:marTop w:val="0"/>
          <w:marBottom w:val="0"/>
          <w:divBdr>
            <w:top w:val="none" w:sz="0" w:space="0" w:color="auto"/>
            <w:left w:val="none" w:sz="0" w:space="0" w:color="auto"/>
            <w:bottom w:val="none" w:sz="0" w:space="0" w:color="auto"/>
            <w:right w:val="none" w:sz="0" w:space="0" w:color="auto"/>
          </w:divBdr>
        </w:div>
        <w:div w:id="496655641">
          <w:marLeft w:val="480"/>
          <w:marRight w:val="0"/>
          <w:marTop w:val="0"/>
          <w:marBottom w:val="0"/>
          <w:divBdr>
            <w:top w:val="none" w:sz="0" w:space="0" w:color="auto"/>
            <w:left w:val="none" w:sz="0" w:space="0" w:color="auto"/>
            <w:bottom w:val="none" w:sz="0" w:space="0" w:color="auto"/>
            <w:right w:val="none" w:sz="0" w:space="0" w:color="auto"/>
          </w:divBdr>
        </w:div>
        <w:div w:id="1416634976">
          <w:marLeft w:val="480"/>
          <w:marRight w:val="0"/>
          <w:marTop w:val="0"/>
          <w:marBottom w:val="0"/>
          <w:divBdr>
            <w:top w:val="none" w:sz="0" w:space="0" w:color="auto"/>
            <w:left w:val="none" w:sz="0" w:space="0" w:color="auto"/>
            <w:bottom w:val="none" w:sz="0" w:space="0" w:color="auto"/>
            <w:right w:val="none" w:sz="0" w:space="0" w:color="auto"/>
          </w:divBdr>
        </w:div>
        <w:div w:id="1477838314">
          <w:marLeft w:val="480"/>
          <w:marRight w:val="0"/>
          <w:marTop w:val="0"/>
          <w:marBottom w:val="0"/>
          <w:divBdr>
            <w:top w:val="none" w:sz="0" w:space="0" w:color="auto"/>
            <w:left w:val="none" w:sz="0" w:space="0" w:color="auto"/>
            <w:bottom w:val="none" w:sz="0" w:space="0" w:color="auto"/>
            <w:right w:val="none" w:sz="0" w:space="0" w:color="auto"/>
          </w:divBdr>
        </w:div>
        <w:div w:id="427703602">
          <w:marLeft w:val="480"/>
          <w:marRight w:val="0"/>
          <w:marTop w:val="0"/>
          <w:marBottom w:val="0"/>
          <w:divBdr>
            <w:top w:val="none" w:sz="0" w:space="0" w:color="auto"/>
            <w:left w:val="none" w:sz="0" w:space="0" w:color="auto"/>
            <w:bottom w:val="none" w:sz="0" w:space="0" w:color="auto"/>
            <w:right w:val="none" w:sz="0" w:space="0" w:color="auto"/>
          </w:divBdr>
        </w:div>
        <w:div w:id="1567108521">
          <w:marLeft w:val="480"/>
          <w:marRight w:val="0"/>
          <w:marTop w:val="0"/>
          <w:marBottom w:val="0"/>
          <w:divBdr>
            <w:top w:val="none" w:sz="0" w:space="0" w:color="auto"/>
            <w:left w:val="none" w:sz="0" w:space="0" w:color="auto"/>
            <w:bottom w:val="none" w:sz="0" w:space="0" w:color="auto"/>
            <w:right w:val="none" w:sz="0" w:space="0" w:color="auto"/>
          </w:divBdr>
        </w:div>
        <w:div w:id="1985544862">
          <w:marLeft w:val="480"/>
          <w:marRight w:val="0"/>
          <w:marTop w:val="0"/>
          <w:marBottom w:val="0"/>
          <w:divBdr>
            <w:top w:val="none" w:sz="0" w:space="0" w:color="auto"/>
            <w:left w:val="none" w:sz="0" w:space="0" w:color="auto"/>
            <w:bottom w:val="none" w:sz="0" w:space="0" w:color="auto"/>
            <w:right w:val="none" w:sz="0" w:space="0" w:color="auto"/>
          </w:divBdr>
        </w:div>
        <w:div w:id="1628582078">
          <w:marLeft w:val="480"/>
          <w:marRight w:val="0"/>
          <w:marTop w:val="0"/>
          <w:marBottom w:val="0"/>
          <w:divBdr>
            <w:top w:val="none" w:sz="0" w:space="0" w:color="auto"/>
            <w:left w:val="none" w:sz="0" w:space="0" w:color="auto"/>
            <w:bottom w:val="none" w:sz="0" w:space="0" w:color="auto"/>
            <w:right w:val="none" w:sz="0" w:space="0" w:color="auto"/>
          </w:divBdr>
        </w:div>
        <w:div w:id="947009552">
          <w:marLeft w:val="480"/>
          <w:marRight w:val="0"/>
          <w:marTop w:val="0"/>
          <w:marBottom w:val="0"/>
          <w:divBdr>
            <w:top w:val="none" w:sz="0" w:space="0" w:color="auto"/>
            <w:left w:val="none" w:sz="0" w:space="0" w:color="auto"/>
            <w:bottom w:val="none" w:sz="0" w:space="0" w:color="auto"/>
            <w:right w:val="none" w:sz="0" w:space="0" w:color="auto"/>
          </w:divBdr>
        </w:div>
        <w:div w:id="81731187">
          <w:marLeft w:val="480"/>
          <w:marRight w:val="0"/>
          <w:marTop w:val="0"/>
          <w:marBottom w:val="0"/>
          <w:divBdr>
            <w:top w:val="none" w:sz="0" w:space="0" w:color="auto"/>
            <w:left w:val="none" w:sz="0" w:space="0" w:color="auto"/>
            <w:bottom w:val="none" w:sz="0" w:space="0" w:color="auto"/>
            <w:right w:val="none" w:sz="0" w:space="0" w:color="auto"/>
          </w:divBdr>
        </w:div>
      </w:divsChild>
    </w:div>
    <w:div w:id="2049795">
      <w:bodyDiv w:val="1"/>
      <w:marLeft w:val="0"/>
      <w:marRight w:val="0"/>
      <w:marTop w:val="0"/>
      <w:marBottom w:val="0"/>
      <w:divBdr>
        <w:top w:val="none" w:sz="0" w:space="0" w:color="auto"/>
        <w:left w:val="none" w:sz="0" w:space="0" w:color="auto"/>
        <w:bottom w:val="none" w:sz="0" w:space="0" w:color="auto"/>
        <w:right w:val="none" w:sz="0" w:space="0" w:color="auto"/>
      </w:divBdr>
      <w:divsChild>
        <w:div w:id="1104420032">
          <w:marLeft w:val="480"/>
          <w:marRight w:val="0"/>
          <w:marTop w:val="0"/>
          <w:marBottom w:val="0"/>
          <w:divBdr>
            <w:top w:val="none" w:sz="0" w:space="0" w:color="auto"/>
            <w:left w:val="none" w:sz="0" w:space="0" w:color="auto"/>
            <w:bottom w:val="none" w:sz="0" w:space="0" w:color="auto"/>
            <w:right w:val="none" w:sz="0" w:space="0" w:color="auto"/>
          </w:divBdr>
        </w:div>
        <w:div w:id="56713527">
          <w:marLeft w:val="480"/>
          <w:marRight w:val="0"/>
          <w:marTop w:val="0"/>
          <w:marBottom w:val="0"/>
          <w:divBdr>
            <w:top w:val="none" w:sz="0" w:space="0" w:color="auto"/>
            <w:left w:val="none" w:sz="0" w:space="0" w:color="auto"/>
            <w:bottom w:val="none" w:sz="0" w:space="0" w:color="auto"/>
            <w:right w:val="none" w:sz="0" w:space="0" w:color="auto"/>
          </w:divBdr>
        </w:div>
        <w:div w:id="454718410">
          <w:marLeft w:val="480"/>
          <w:marRight w:val="0"/>
          <w:marTop w:val="0"/>
          <w:marBottom w:val="0"/>
          <w:divBdr>
            <w:top w:val="none" w:sz="0" w:space="0" w:color="auto"/>
            <w:left w:val="none" w:sz="0" w:space="0" w:color="auto"/>
            <w:bottom w:val="none" w:sz="0" w:space="0" w:color="auto"/>
            <w:right w:val="none" w:sz="0" w:space="0" w:color="auto"/>
          </w:divBdr>
        </w:div>
        <w:div w:id="991786484">
          <w:marLeft w:val="480"/>
          <w:marRight w:val="0"/>
          <w:marTop w:val="0"/>
          <w:marBottom w:val="0"/>
          <w:divBdr>
            <w:top w:val="none" w:sz="0" w:space="0" w:color="auto"/>
            <w:left w:val="none" w:sz="0" w:space="0" w:color="auto"/>
            <w:bottom w:val="none" w:sz="0" w:space="0" w:color="auto"/>
            <w:right w:val="none" w:sz="0" w:space="0" w:color="auto"/>
          </w:divBdr>
        </w:div>
        <w:div w:id="1266307597">
          <w:marLeft w:val="480"/>
          <w:marRight w:val="0"/>
          <w:marTop w:val="0"/>
          <w:marBottom w:val="0"/>
          <w:divBdr>
            <w:top w:val="none" w:sz="0" w:space="0" w:color="auto"/>
            <w:left w:val="none" w:sz="0" w:space="0" w:color="auto"/>
            <w:bottom w:val="none" w:sz="0" w:space="0" w:color="auto"/>
            <w:right w:val="none" w:sz="0" w:space="0" w:color="auto"/>
          </w:divBdr>
        </w:div>
        <w:div w:id="1488129847">
          <w:marLeft w:val="480"/>
          <w:marRight w:val="0"/>
          <w:marTop w:val="0"/>
          <w:marBottom w:val="0"/>
          <w:divBdr>
            <w:top w:val="none" w:sz="0" w:space="0" w:color="auto"/>
            <w:left w:val="none" w:sz="0" w:space="0" w:color="auto"/>
            <w:bottom w:val="none" w:sz="0" w:space="0" w:color="auto"/>
            <w:right w:val="none" w:sz="0" w:space="0" w:color="auto"/>
          </w:divBdr>
        </w:div>
        <w:div w:id="841972002">
          <w:marLeft w:val="480"/>
          <w:marRight w:val="0"/>
          <w:marTop w:val="0"/>
          <w:marBottom w:val="0"/>
          <w:divBdr>
            <w:top w:val="none" w:sz="0" w:space="0" w:color="auto"/>
            <w:left w:val="none" w:sz="0" w:space="0" w:color="auto"/>
            <w:bottom w:val="none" w:sz="0" w:space="0" w:color="auto"/>
            <w:right w:val="none" w:sz="0" w:space="0" w:color="auto"/>
          </w:divBdr>
        </w:div>
        <w:div w:id="712535201">
          <w:marLeft w:val="480"/>
          <w:marRight w:val="0"/>
          <w:marTop w:val="0"/>
          <w:marBottom w:val="0"/>
          <w:divBdr>
            <w:top w:val="none" w:sz="0" w:space="0" w:color="auto"/>
            <w:left w:val="none" w:sz="0" w:space="0" w:color="auto"/>
            <w:bottom w:val="none" w:sz="0" w:space="0" w:color="auto"/>
            <w:right w:val="none" w:sz="0" w:space="0" w:color="auto"/>
          </w:divBdr>
        </w:div>
        <w:div w:id="364990689">
          <w:marLeft w:val="480"/>
          <w:marRight w:val="0"/>
          <w:marTop w:val="0"/>
          <w:marBottom w:val="0"/>
          <w:divBdr>
            <w:top w:val="none" w:sz="0" w:space="0" w:color="auto"/>
            <w:left w:val="none" w:sz="0" w:space="0" w:color="auto"/>
            <w:bottom w:val="none" w:sz="0" w:space="0" w:color="auto"/>
            <w:right w:val="none" w:sz="0" w:space="0" w:color="auto"/>
          </w:divBdr>
        </w:div>
        <w:div w:id="1549802956">
          <w:marLeft w:val="480"/>
          <w:marRight w:val="0"/>
          <w:marTop w:val="0"/>
          <w:marBottom w:val="0"/>
          <w:divBdr>
            <w:top w:val="none" w:sz="0" w:space="0" w:color="auto"/>
            <w:left w:val="none" w:sz="0" w:space="0" w:color="auto"/>
            <w:bottom w:val="none" w:sz="0" w:space="0" w:color="auto"/>
            <w:right w:val="none" w:sz="0" w:space="0" w:color="auto"/>
          </w:divBdr>
        </w:div>
        <w:div w:id="579415276">
          <w:marLeft w:val="480"/>
          <w:marRight w:val="0"/>
          <w:marTop w:val="0"/>
          <w:marBottom w:val="0"/>
          <w:divBdr>
            <w:top w:val="none" w:sz="0" w:space="0" w:color="auto"/>
            <w:left w:val="none" w:sz="0" w:space="0" w:color="auto"/>
            <w:bottom w:val="none" w:sz="0" w:space="0" w:color="auto"/>
            <w:right w:val="none" w:sz="0" w:space="0" w:color="auto"/>
          </w:divBdr>
        </w:div>
        <w:div w:id="1781798222">
          <w:marLeft w:val="480"/>
          <w:marRight w:val="0"/>
          <w:marTop w:val="0"/>
          <w:marBottom w:val="0"/>
          <w:divBdr>
            <w:top w:val="none" w:sz="0" w:space="0" w:color="auto"/>
            <w:left w:val="none" w:sz="0" w:space="0" w:color="auto"/>
            <w:bottom w:val="none" w:sz="0" w:space="0" w:color="auto"/>
            <w:right w:val="none" w:sz="0" w:space="0" w:color="auto"/>
          </w:divBdr>
        </w:div>
        <w:div w:id="1765763907">
          <w:marLeft w:val="480"/>
          <w:marRight w:val="0"/>
          <w:marTop w:val="0"/>
          <w:marBottom w:val="0"/>
          <w:divBdr>
            <w:top w:val="none" w:sz="0" w:space="0" w:color="auto"/>
            <w:left w:val="none" w:sz="0" w:space="0" w:color="auto"/>
            <w:bottom w:val="none" w:sz="0" w:space="0" w:color="auto"/>
            <w:right w:val="none" w:sz="0" w:space="0" w:color="auto"/>
          </w:divBdr>
        </w:div>
        <w:div w:id="114906179">
          <w:marLeft w:val="480"/>
          <w:marRight w:val="0"/>
          <w:marTop w:val="0"/>
          <w:marBottom w:val="0"/>
          <w:divBdr>
            <w:top w:val="none" w:sz="0" w:space="0" w:color="auto"/>
            <w:left w:val="none" w:sz="0" w:space="0" w:color="auto"/>
            <w:bottom w:val="none" w:sz="0" w:space="0" w:color="auto"/>
            <w:right w:val="none" w:sz="0" w:space="0" w:color="auto"/>
          </w:divBdr>
        </w:div>
        <w:div w:id="565990389">
          <w:marLeft w:val="480"/>
          <w:marRight w:val="0"/>
          <w:marTop w:val="0"/>
          <w:marBottom w:val="0"/>
          <w:divBdr>
            <w:top w:val="none" w:sz="0" w:space="0" w:color="auto"/>
            <w:left w:val="none" w:sz="0" w:space="0" w:color="auto"/>
            <w:bottom w:val="none" w:sz="0" w:space="0" w:color="auto"/>
            <w:right w:val="none" w:sz="0" w:space="0" w:color="auto"/>
          </w:divBdr>
        </w:div>
        <w:div w:id="196505928">
          <w:marLeft w:val="480"/>
          <w:marRight w:val="0"/>
          <w:marTop w:val="0"/>
          <w:marBottom w:val="0"/>
          <w:divBdr>
            <w:top w:val="none" w:sz="0" w:space="0" w:color="auto"/>
            <w:left w:val="none" w:sz="0" w:space="0" w:color="auto"/>
            <w:bottom w:val="none" w:sz="0" w:space="0" w:color="auto"/>
            <w:right w:val="none" w:sz="0" w:space="0" w:color="auto"/>
          </w:divBdr>
        </w:div>
        <w:div w:id="324750553">
          <w:marLeft w:val="480"/>
          <w:marRight w:val="0"/>
          <w:marTop w:val="0"/>
          <w:marBottom w:val="0"/>
          <w:divBdr>
            <w:top w:val="none" w:sz="0" w:space="0" w:color="auto"/>
            <w:left w:val="none" w:sz="0" w:space="0" w:color="auto"/>
            <w:bottom w:val="none" w:sz="0" w:space="0" w:color="auto"/>
            <w:right w:val="none" w:sz="0" w:space="0" w:color="auto"/>
          </w:divBdr>
        </w:div>
        <w:div w:id="1103957777">
          <w:marLeft w:val="480"/>
          <w:marRight w:val="0"/>
          <w:marTop w:val="0"/>
          <w:marBottom w:val="0"/>
          <w:divBdr>
            <w:top w:val="none" w:sz="0" w:space="0" w:color="auto"/>
            <w:left w:val="none" w:sz="0" w:space="0" w:color="auto"/>
            <w:bottom w:val="none" w:sz="0" w:space="0" w:color="auto"/>
            <w:right w:val="none" w:sz="0" w:space="0" w:color="auto"/>
          </w:divBdr>
        </w:div>
        <w:div w:id="427625378">
          <w:marLeft w:val="480"/>
          <w:marRight w:val="0"/>
          <w:marTop w:val="0"/>
          <w:marBottom w:val="0"/>
          <w:divBdr>
            <w:top w:val="none" w:sz="0" w:space="0" w:color="auto"/>
            <w:left w:val="none" w:sz="0" w:space="0" w:color="auto"/>
            <w:bottom w:val="none" w:sz="0" w:space="0" w:color="auto"/>
            <w:right w:val="none" w:sz="0" w:space="0" w:color="auto"/>
          </w:divBdr>
        </w:div>
        <w:div w:id="1467120400">
          <w:marLeft w:val="480"/>
          <w:marRight w:val="0"/>
          <w:marTop w:val="0"/>
          <w:marBottom w:val="0"/>
          <w:divBdr>
            <w:top w:val="none" w:sz="0" w:space="0" w:color="auto"/>
            <w:left w:val="none" w:sz="0" w:space="0" w:color="auto"/>
            <w:bottom w:val="none" w:sz="0" w:space="0" w:color="auto"/>
            <w:right w:val="none" w:sz="0" w:space="0" w:color="auto"/>
          </w:divBdr>
        </w:div>
        <w:div w:id="951671481">
          <w:marLeft w:val="480"/>
          <w:marRight w:val="0"/>
          <w:marTop w:val="0"/>
          <w:marBottom w:val="0"/>
          <w:divBdr>
            <w:top w:val="none" w:sz="0" w:space="0" w:color="auto"/>
            <w:left w:val="none" w:sz="0" w:space="0" w:color="auto"/>
            <w:bottom w:val="none" w:sz="0" w:space="0" w:color="auto"/>
            <w:right w:val="none" w:sz="0" w:space="0" w:color="auto"/>
          </w:divBdr>
        </w:div>
      </w:divsChild>
    </w:div>
    <w:div w:id="2123970">
      <w:bodyDiv w:val="1"/>
      <w:marLeft w:val="0"/>
      <w:marRight w:val="0"/>
      <w:marTop w:val="0"/>
      <w:marBottom w:val="0"/>
      <w:divBdr>
        <w:top w:val="none" w:sz="0" w:space="0" w:color="auto"/>
        <w:left w:val="none" w:sz="0" w:space="0" w:color="auto"/>
        <w:bottom w:val="none" w:sz="0" w:space="0" w:color="auto"/>
        <w:right w:val="none" w:sz="0" w:space="0" w:color="auto"/>
      </w:divBdr>
    </w:div>
    <w:div w:id="2709432">
      <w:bodyDiv w:val="1"/>
      <w:marLeft w:val="0"/>
      <w:marRight w:val="0"/>
      <w:marTop w:val="0"/>
      <w:marBottom w:val="0"/>
      <w:divBdr>
        <w:top w:val="none" w:sz="0" w:space="0" w:color="auto"/>
        <w:left w:val="none" w:sz="0" w:space="0" w:color="auto"/>
        <w:bottom w:val="none" w:sz="0" w:space="0" w:color="auto"/>
        <w:right w:val="none" w:sz="0" w:space="0" w:color="auto"/>
      </w:divBdr>
      <w:divsChild>
        <w:div w:id="1657414524">
          <w:marLeft w:val="480"/>
          <w:marRight w:val="0"/>
          <w:marTop w:val="0"/>
          <w:marBottom w:val="0"/>
          <w:divBdr>
            <w:top w:val="none" w:sz="0" w:space="0" w:color="auto"/>
            <w:left w:val="none" w:sz="0" w:space="0" w:color="auto"/>
            <w:bottom w:val="none" w:sz="0" w:space="0" w:color="auto"/>
            <w:right w:val="none" w:sz="0" w:space="0" w:color="auto"/>
          </w:divBdr>
        </w:div>
        <w:div w:id="1395931387">
          <w:marLeft w:val="480"/>
          <w:marRight w:val="0"/>
          <w:marTop w:val="0"/>
          <w:marBottom w:val="0"/>
          <w:divBdr>
            <w:top w:val="none" w:sz="0" w:space="0" w:color="auto"/>
            <w:left w:val="none" w:sz="0" w:space="0" w:color="auto"/>
            <w:bottom w:val="none" w:sz="0" w:space="0" w:color="auto"/>
            <w:right w:val="none" w:sz="0" w:space="0" w:color="auto"/>
          </w:divBdr>
        </w:div>
        <w:div w:id="514079176">
          <w:marLeft w:val="480"/>
          <w:marRight w:val="0"/>
          <w:marTop w:val="0"/>
          <w:marBottom w:val="0"/>
          <w:divBdr>
            <w:top w:val="none" w:sz="0" w:space="0" w:color="auto"/>
            <w:left w:val="none" w:sz="0" w:space="0" w:color="auto"/>
            <w:bottom w:val="none" w:sz="0" w:space="0" w:color="auto"/>
            <w:right w:val="none" w:sz="0" w:space="0" w:color="auto"/>
          </w:divBdr>
        </w:div>
        <w:div w:id="879130245">
          <w:marLeft w:val="480"/>
          <w:marRight w:val="0"/>
          <w:marTop w:val="0"/>
          <w:marBottom w:val="0"/>
          <w:divBdr>
            <w:top w:val="none" w:sz="0" w:space="0" w:color="auto"/>
            <w:left w:val="none" w:sz="0" w:space="0" w:color="auto"/>
            <w:bottom w:val="none" w:sz="0" w:space="0" w:color="auto"/>
            <w:right w:val="none" w:sz="0" w:space="0" w:color="auto"/>
          </w:divBdr>
        </w:div>
        <w:div w:id="52852112">
          <w:marLeft w:val="480"/>
          <w:marRight w:val="0"/>
          <w:marTop w:val="0"/>
          <w:marBottom w:val="0"/>
          <w:divBdr>
            <w:top w:val="none" w:sz="0" w:space="0" w:color="auto"/>
            <w:left w:val="none" w:sz="0" w:space="0" w:color="auto"/>
            <w:bottom w:val="none" w:sz="0" w:space="0" w:color="auto"/>
            <w:right w:val="none" w:sz="0" w:space="0" w:color="auto"/>
          </w:divBdr>
        </w:div>
        <w:div w:id="835726092">
          <w:marLeft w:val="480"/>
          <w:marRight w:val="0"/>
          <w:marTop w:val="0"/>
          <w:marBottom w:val="0"/>
          <w:divBdr>
            <w:top w:val="none" w:sz="0" w:space="0" w:color="auto"/>
            <w:left w:val="none" w:sz="0" w:space="0" w:color="auto"/>
            <w:bottom w:val="none" w:sz="0" w:space="0" w:color="auto"/>
            <w:right w:val="none" w:sz="0" w:space="0" w:color="auto"/>
          </w:divBdr>
        </w:div>
        <w:div w:id="62146503">
          <w:marLeft w:val="480"/>
          <w:marRight w:val="0"/>
          <w:marTop w:val="0"/>
          <w:marBottom w:val="0"/>
          <w:divBdr>
            <w:top w:val="none" w:sz="0" w:space="0" w:color="auto"/>
            <w:left w:val="none" w:sz="0" w:space="0" w:color="auto"/>
            <w:bottom w:val="none" w:sz="0" w:space="0" w:color="auto"/>
            <w:right w:val="none" w:sz="0" w:space="0" w:color="auto"/>
          </w:divBdr>
        </w:div>
        <w:div w:id="1156217353">
          <w:marLeft w:val="480"/>
          <w:marRight w:val="0"/>
          <w:marTop w:val="0"/>
          <w:marBottom w:val="0"/>
          <w:divBdr>
            <w:top w:val="none" w:sz="0" w:space="0" w:color="auto"/>
            <w:left w:val="none" w:sz="0" w:space="0" w:color="auto"/>
            <w:bottom w:val="none" w:sz="0" w:space="0" w:color="auto"/>
            <w:right w:val="none" w:sz="0" w:space="0" w:color="auto"/>
          </w:divBdr>
        </w:div>
        <w:div w:id="1705013201">
          <w:marLeft w:val="480"/>
          <w:marRight w:val="0"/>
          <w:marTop w:val="0"/>
          <w:marBottom w:val="0"/>
          <w:divBdr>
            <w:top w:val="none" w:sz="0" w:space="0" w:color="auto"/>
            <w:left w:val="none" w:sz="0" w:space="0" w:color="auto"/>
            <w:bottom w:val="none" w:sz="0" w:space="0" w:color="auto"/>
            <w:right w:val="none" w:sz="0" w:space="0" w:color="auto"/>
          </w:divBdr>
        </w:div>
        <w:div w:id="1065567976">
          <w:marLeft w:val="480"/>
          <w:marRight w:val="0"/>
          <w:marTop w:val="0"/>
          <w:marBottom w:val="0"/>
          <w:divBdr>
            <w:top w:val="none" w:sz="0" w:space="0" w:color="auto"/>
            <w:left w:val="none" w:sz="0" w:space="0" w:color="auto"/>
            <w:bottom w:val="none" w:sz="0" w:space="0" w:color="auto"/>
            <w:right w:val="none" w:sz="0" w:space="0" w:color="auto"/>
          </w:divBdr>
        </w:div>
        <w:div w:id="1532454058">
          <w:marLeft w:val="480"/>
          <w:marRight w:val="0"/>
          <w:marTop w:val="0"/>
          <w:marBottom w:val="0"/>
          <w:divBdr>
            <w:top w:val="none" w:sz="0" w:space="0" w:color="auto"/>
            <w:left w:val="none" w:sz="0" w:space="0" w:color="auto"/>
            <w:bottom w:val="none" w:sz="0" w:space="0" w:color="auto"/>
            <w:right w:val="none" w:sz="0" w:space="0" w:color="auto"/>
          </w:divBdr>
        </w:div>
        <w:div w:id="5838454">
          <w:marLeft w:val="480"/>
          <w:marRight w:val="0"/>
          <w:marTop w:val="0"/>
          <w:marBottom w:val="0"/>
          <w:divBdr>
            <w:top w:val="none" w:sz="0" w:space="0" w:color="auto"/>
            <w:left w:val="none" w:sz="0" w:space="0" w:color="auto"/>
            <w:bottom w:val="none" w:sz="0" w:space="0" w:color="auto"/>
            <w:right w:val="none" w:sz="0" w:space="0" w:color="auto"/>
          </w:divBdr>
        </w:div>
        <w:div w:id="866719508">
          <w:marLeft w:val="480"/>
          <w:marRight w:val="0"/>
          <w:marTop w:val="0"/>
          <w:marBottom w:val="0"/>
          <w:divBdr>
            <w:top w:val="none" w:sz="0" w:space="0" w:color="auto"/>
            <w:left w:val="none" w:sz="0" w:space="0" w:color="auto"/>
            <w:bottom w:val="none" w:sz="0" w:space="0" w:color="auto"/>
            <w:right w:val="none" w:sz="0" w:space="0" w:color="auto"/>
          </w:divBdr>
        </w:div>
        <w:div w:id="1512916655">
          <w:marLeft w:val="480"/>
          <w:marRight w:val="0"/>
          <w:marTop w:val="0"/>
          <w:marBottom w:val="0"/>
          <w:divBdr>
            <w:top w:val="none" w:sz="0" w:space="0" w:color="auto"/>
            <w:left w:val="none" w:sz="0" w:space="0" w:color="auto"/>
            <w:bottom w:val="none" w:sz="0" w:space="0" w:color="auto"/>
            <w:right w:val="none" w:sz="0" w:space="0" w:color="auto"/>
          </w:divBdr>
        </w:div>
        <w:div w:id="1060516077">
          <w:marLeft w:val="480"/>
          <w:marRight w:val="0"/>
          <w:marTop w:val="0"/>
          <w:marBottom w:val="0"/>
          <w:divBdr>
            <w:top w:val="none" w:sz="0" w:space="0" w:color="auto"/>
            <w:left w:val="none" w:sz="0" w:space="0" w:color="auto"/>
            <w:bottom w:val="none" w:sz="0" w:space="0" w:color="auto"/>
            <w:right w:val="none" w:sz="0" w:space="0" w:color="auto"/>
          </w:divBdr>
        </w:div>
        <w:div w:id="2019580341">
          <w:marLeft w:val="480"/>
          <w:marRight w:val="0"/>
          <w:marTop w:val="0"/>
          <w:marBottom w:val="0"/>
          <w:divBdr>
            <w:top w:val="none" w:sz="0" w:space="0" w:color="auto"/>
            <w:left w:val="none" w:sz="0" w:space="0" w:color="auto"/>
            <w:bottom w:val="none" w:sz="0" w:space="0" w:color="auto"/>
            <w:right w:val="none" w:sz="0" w:space="0" w:color="auto"/>
          </w:divBdr>
        </w:div>
        <w:div w:id="500699471">
          <w:marLeft w:val="480"/>
          <w:marRight w:val="0"/>
          <w:marTop w:val="0"/>
          <w:marBottom w:val="0"/>
          <w:divBdr>
            <w:top w:val="none" w:sz="0" w:space="0" w:color="auto"/>
            <w:left w:val="none" w:sz="0" w:space="0" w:color="auto"/>
            <w:bottom w:val="none" w:sz="0" w:space="0" w:color="auto"/>
            <w:right w:val="none" w:sz="0" w:space="0" w:color="auto"/>
          </w:divBdr>
        </w:div>
        <w:div w:id="335890727">
          <w:marLeft w:val="480"/>
          <w:marRight w:val="0"/>
          <w:marTop w:val="0"/>
          <w:marBottom w:val="0"/>
          <w:divBdr>
            <w:top w:val="none" w:sz="0" w:space="0" w:color="auto"/>
            <w:left w:val="none" w:sz="0" w:space="0" w:color="auto"/>
            <w:bottom w:val="none" w:sz="0" w:space="0" w:color="auto"/>
            <w:right w:val="none" w:sz="0" w:space="0" w:color="auto"/>
          </w:divBdr>
        </w:div>
        <w:div w:id="1868564978">
          <w:marLeft w:val="480"/>
          <w:marRight w:val="0"/>
          <w:marTop w:val="0"/>
          <w:marBottom w:val="0"/>
          <w:divBdr>
            <w:top w:val="none" w:sz="0" w:space="0" w:color="auto"/>
            <w:left w:val="none" w:sz="0" w:space="0" w:color="auto"/>
            <w:bottom w:val="none" w:sz="0" w:space="0" w:color="auto"/>
            <w:right w:val="none" w:sz="0" w:space="0" w:color="auto"/>
          </w:divBdr>
        </w:div>
        <w:div w:id="89130603">
          <w:marLeft w:val="480"/>
          <w:marRight w:val="0"/>
          <w:marTop w:val="0"/>
          <w:marBottom w:val="0"/>
          <w:divBdr>
            <w:top w:val="none" w:sz="0" w:space="0" w:color="auto"/>
            <w:left w:val="none" w:sz="0" w:space="0" w:color="auto"/>
            <w:bottom w:val="none" w:sz="0" w:space="0" w:color="auto"/>
            <w:right w:val="none" w:sz="0" w:space="0" w:color="auto"/>
          </w:divBdr>
        </w:div>
        <w:div w:id="846485154">
          <w:marLeft w:val="480"/>
          <w:marRight w:val="0"/>
          <w:marTop w:val="0"/>
          <w:marBottom w:val="0"/>
          <w:divBdr>
            <w:top w:val="none" w:sz="0" w:space="0" w:color="auto"/>
            <w:left w:val="none" w:sz="0" w:space="0" w:color="auto"/>
            <w:bottom w:val="none" w:sz="0" w:space="0" w:color="auto"/>
            <w:right w:val="none" w:sz="0" w:space="0" w:color="auto"/>
          </w:divBdr>
        </w:div>
        <w:div w:id="436565180">
          <w:marLeft w:val="480"/>
          <w:marRight w:val="0"/>
          <w:marTop w:val="0"/>
          <w:marBottom w:val="0"/>
          <w:divBdr>
            <w:top w:val="none" w:sz="0" w:space="0" w:color="auto"/>
            <w:left w:val="none" w:sz="0" w:space="0" w:color="auto"/>
            <w:bottom w:val="none" w:sz="0" w:space="0" w:color="auto"/>
            <w:right w:val="none" w:sz="0" w:space="0" w:color="auto"/>
          </w:divBdr>
        </w:div>
        <w:div w:id="83495120">
          <w:marLeft w:val="480"/>
          <w:marRight w:val="0"/>
          <w:marTop w:val="0"/>
          <w:marBottom w:val="0"/>
          <w:divBdr>
            <w:top w:val="none" w:sz="0" w:space="0" w:color="auto"/>
            <w:left w:val="none" w:sz="0" w:space="0" w:color="auto"/>
            <w:bottom w:val="none" w:sz="0" w:space="0" w:color="auto"/>
            <w:right w:val="none" w:sz="0" w:space="0" w:color="auto"/>
          </w:divBdr>
        </w:div>
        <w:div w:id="444541940">
          <w:marLeft w:val="480"/>
          <w:marRight w:val="0"/>
          <w:marTop w:val="0"/>
          <w:marBottom w:val="0"/>
          <w:divBdr>
            <w:top w:val="none" w:sz="0" w:space="0" w:color="auto"/>
            <w:left w:val="none" w:sz="0" w:space="0" w:color="auto"/>
            <w:bottom w:val="none" w:sz="0" w:space="0" w:color="auto"/>
            <w:right w:val="none" w:sz="0" w:space="0" w:color="auto"/>
          </w:divBdr>
        </w:div>
        <w:div w:id="1149788649">
          <w:marLeft w:val="480"/>
          <w:marRight w:val="0"/>
          <w:marTop w:val="0"/>
          <w:marBottom w:val="0"/>
          <w:divBdr>
            <w:top w:val="none" w:sz="0" w:space="0" w:color="auto"/>
            <w:left w:val="none" w:sz="0" w:space="0" w:color="auto"/>
            <w:bottom w:val="none" w:sz="0" w:space="0" w:color="auto"/>
            <w:right w:val="none" w:sz="0" w:space="0" w:color="auto"/>
          </w:divBdr>
        </w:div>
        <w:div w:id="1381203410">
          <w:marLeft w:val="480"/>
          <w:marRight w:val="0"/>
          <w:marTop w:val="0"/>
          <w:marBottom w:val="0"/>
          <w:divBdr>
            <w:top w:val="none" w:sz="0" w:space="0" w:color="auto"/>
            <w:left w:val="none" w:sz="0" w:space="0" w:color="auto"/>
            <w:bottom w:val="none" w:sz="0" w:space="0" w:color="auto"/>
            <w:right w:val="none" w:sz="0" w:space="0" w:color="auto"/>
          </w:divBdr>
        </w:div>
        <w:div w:id="551967642">
          <w:marLeft w:val="480"/>
          <w:marRight w:val="0"/>
          <w:marTop w:val="0"/>
          <w:marBottom w:val="0"/>
          <w:divBdr>
            <w:top w:val="none" w:sz="0" w:space="0" w:color="auto"/>
            <w:left w:val="none" w:sz="0" w:space="0" w:color="auto"/>
            <w:bottom w:val="none" w:sz="0" w:space="0" w:color="auto"/>
            <w:right w:val="none" w:sz="0" w:space="0" w:color="auto"/>
          </w:divBdr>
        </w:div>
        <w:div w:id="913858564">
          <w:marLeft w:val="480"/>
          <w:marRight w:val="0"/>
          <w:marTop w:val="0"/>
          <w:marBottom w:val="0"/>
          <w:divBdr>
            <w:top w:val="none" w:sz="0" w:space="0" w:color="auto"/>
            <w:left w:val="none" w:sz="0" w:space="0" w:color="auto"/>
            <w:bottom w:val="none" w:sz="0" w:space="0" w:color="auto"/>
            <w:right w:val="none" w:sz="0" w:space="0" w:color="auto"/>
          </w:divBdr>
        </w:div>
        <w:div w:id="202135361">
          <w:marLeft w:val="480"/>
          <w:marRight w:val="0"/>
          <w:marTop w:val="0"/>
          <w:marBottom w:val="0"/>
          <w:divBdr>
            <w:top w:val="none" w:sz="0" w:space="0" w:color="auto"/>
            <w:left w:val="none" w:sz="0" w:space="0" w:color="auto"/>
            <w:bottom w:val="none" w:sz="0" w:space="0" w:color="auto"/>
            <w:right w:val="none" w:sz="0" w:space="0" w:color="auto"/>
          </w:divBdr>
        </w:div>
        <w:div w:id="34282994">
          <w:marLeft w:val="480"/>
          <w:marRight w:val="0"/>
          <w:marTop w:val="0"/>
          <w:marBottom w:val="0"/>
          <w:divBdr>
            <w:top w:val="none" w:sz="0" w:space="0" w:color="auto"/>
            <w:left w:val="none" w:sz="0" w:space="0" w:color="auto"/>
            <w:bottom w:val="none" w:sz="0" w:space="0" w:color="auto"/>
            <w:right w:val="none" w:sz="0" w:space="0" w:color="auto"/>
          </w:divBdr>
        </w:div>
        <w:div w:id="1280189292">
          <w:marLeft w:val="480"/>
          <w:marRight w:val="0"/>
          <w:marTop w:val="0"/>
          <w:marBottom w:val="0"/>
          <w:divBdr>
            <w:top w:val="none" w:sz="0" w:space="0" w:color="auto"/>
            <w:left w:val="none" w:sz="0" w:space="0" w:color="auto"/>
            <w:bottom w:val="none" w:sz="0" w:space="0" w:color="auto"/>
            <w:right w:val="none" w:sz="0" w:space="0" w:color="auto"/>
          </w:divBdr>
        </w:div>
        <w:div w:id="117800729">
          <w:marLeft w:val="480"/>
          <w:marRight w:val="0"/>
          <w:marTop w:val="0"/>
          <w:marBottom w:val="0"/>
          <w:divBdr>
            <w:top w:val="none" w:sz="0" w:space="0" w:color="auto"/>
            <w:left w:val="none" w:sz="0" w:space="0" w:color="auto"/>
            <w:bottom w:val="none" w:sz="0" w:space="0" w:color="auto"/>
            <w:right w:val="none" w:sz="0" w:space="0" w:color="auto"/>
          </w:divBdr>
        </w:div>
        <w:div w:id="573930992">
          <w:marLeft w:val="480"/>
          <w:marRight w:val="0"/>
          <w:marTop w:val="0"/>
          <w:marBottom w:val="0"/>
          <w:divBdr>
            <w:top w:val="none" w:sz="0" w:space="0" w:color="auto"/>
            <w:left w:val="none" w:sz="0" w:space="0" w:color="auto"/>
            <w:bottom w:val="none" w:sz="0" w:space="0" w:color="auto"/>
            <w:right w:val="none" w:sz="0" w:space="0" w:color="auto"/>
          </w:divBdr>
        </w:div>
      </w:divsChild>
    </w:div>
    <w:div w:id="2905509">
      <w:bodyDiv w:val="1"/>
      <w:marLeft w:val="0"/>
      <w:marRight w:val="0"/>
      <w:marTop w:val="0"/>
      <w:marBottom w:val="0"/>
      <w:divBdr>
        <w:top w:val="none" w:sz="0" w:space="0" w:color="auto"/>
        <w:left w:val="none" w:sz="0" w:space="0" w:color="auto"/>
        <w:bottom w:val="none" w:sz="0" w:space="0" w:color="auto"/>
        <w:right w:val="none" w:sz="0" w:space="0" w:color="auto"/>
      </w:divBdr>
    </w:div>
    <w:div w:id="3099001">
      <w:bodyDiv w:val="1"/>
      <w:marLeft w:val="0"/>
      <w:marRight w:val="0"/>
      <w:marTop w:val="0"/>
      <w:marBottom w:val="0"/>
      <w:divBdr>
        <w:top w:val="none" w:sz="0" w:space="0" w:color="auto"/>
        <w:left w:val="none" w:sz="0" w:space="0" w:color="auto"/>
        <w:bottom w:val="none" w:sz="0" w:space="0" w:color="auto"/>
        <w:right w:val="none" w:sz="0" w:space="0" w:color="auto"/>
      </w:divBdr>
    </w:div>
    <w:div w:id="3745673">
      <w:bodyDiv w:val="1"/>
      <w:marLeft w:val="0"/>
      <w:marRight w:val="0"/>
      <w:marTop w:val="0"/>
      <w:marBottom w:val="0"/>
      <w:divBdr>
        <w:top w:val="none" w:sz="0" w:space="0" w:color="auto"/>
        <w:left w:val="none" w:sz="0" w:space="0" w:color="auto"/>
        <w:bottom w:val="none" w:sz="0" w:space="0" w:color="auto"/>
        <w:right w:val="none" w:sz="0" w:space="0" w:color="auto"/>
      </w:divBdr>
    </w:div>
    <w:div w:id="5333471">
      <w:bodyDiv w:val="1"/>
      <w:marLeft w:val="0"/>
      <w:marRight w:val="0"/>
      <w:marTop w:val="0"/>
      <w:marBottom w:val="0"/>
      <w:divBdr>
        <w:top w:val="none" w:sz="0" w:space="0" w:color="auto"/>
        <w:left w:val="none" w:sz="0" w:space="0" w:color="auto"/>
        <w:bottom w:val="none" w:sz="0" w:space="0" w:color="auto"/>
        <w:right w:val="none" w:sz="0" w:space="0" w:color="auto"/>
      </w:divBdr>
    </w:div>
    <w:div w:id="7408563">
      <w:bodyDiv w:val="1"/>
      <w:marLeft w:val="0"/>
      <w:marRight w:val="0"/>
      <w:marTop w:val="0"/>
      <w:marBottom w:val="0"/>
      <w:divBdr>
        <w:top w:val="none" w:sz="0" w:space="0" w:color="auto"/>
        <w:left w:val="none" w:sz="0" w:space="0" w:color="auto"/>
        <w:bottom w:val="none" w:sz="0" w:space="0" w:color="auto"/>
        <w:right w:val="none" w:sz="0" w:space="0" w:color="auto"/>
      </w:divBdr>
    </w:div>
    <w:div w:id="11807701">
      <w:bodyDiv w:val="1"/>
      <w:marLeft w:val="0"/>
      <w:marRight w:val="0"/>
      <w:marTop w:val="0"/>
      <w:marBottom w:val="0"/>
      <w:divBdr>
        <w:top w:val="none" w:sz="0" w:space="0" w:color="auto"/>
        <w:left w:val="none" w:sz="0" w:space="0" w:color="auto"/>
        <w:bottom w:val="none" w:sz="0" w:space="0" w:color="auto"/>
        <w:right w:val="none" w:sz="0" w:space="0" w:color="auto"/>
      </w:divBdr>
    </w:div>
    <w:div w:id="12078080">
      <w:bodyDiv w:val="1"/>
      <w:marLeft w:val="0"/>
      <w:marRight w:val="0"/>
      <w:marTop w:val="0"/>
      <w:marBottom w:val="0"/>
      <w:divBdr>
        <w:top w:val="none" w:sz="0" w:space="0" w:color="auto"/>
        <w:left w:val="none" w:sz="0" w:space="0" w:color="auto"/>
        <w:bottom w:val="none" w:sz="0" w:space="0" w:color="auto"/>
        <w:right w:val="none" w:sz="0" w:space="0" w:color="auto"/>
      </w:divBdr>
    </w:div>
    <w:div w:id="13462098">
      <w:bodyDiv w:val="1"/>
      <w:marLeft w:val="0"/>
      <w:marRight w:val="0"/>
      <w:marTop w:val="0"/>
      <w:marBottom w:val="0"/>
      <w:divBdr>
        <w:top w:val="none" w:sz="0" w:space="0" w:color="auto"/>
        <w:left w:val="none" w:sz="0" w:space="0" w:color="auto"/>
        <w:bottom w:val="none" w:sz="0" w:space="0" w:color="auto"/>
        <w:right w:val="none" w:sz="0" w:space="0" w:color="auto"/>
      </w:divBdr>
    </w:div>
    <w:div w:id="14381392">
      <w:bodyDiv w:val="1"/>
      <w:marLeft w:val="0"/>
      <w:marRight w:val="0"/>
      <w:marTop w:val="0"/>
      <w:marBottom w:val="0"/>
      <w:divBdr>
        <w:top w:val="none" w:sz="0" w:space="0" w:color="auto"/>
        <w:left w:val="none" w:sz="0" w:space="0" w:color="auto"/>
        <w:bottom w:val="none" w:sz="0" w:space="0" w:color="auto"/>
        <w:right w:val="none" w:sz="0" w:space="0" w:color="auto"/>
      </w:divBdr>
      <w:divsChild>
        <w:div w:id="1505432891">
          <w:marLeft w:val="480"/>
          <w:marRight w:val="0"/>
          <w:marTop w:val="0"/>
          <w:marBottom w:val="0"/>
          <w:divBdr>
            <w:top w:val="none" w:sz="0" w:space="0" w:color="auto"/>
            <w:left w:val="none" w:sz="0" w:space="0" w:color="auto"/>
            <w:bottom w:val="none" w:sz="0" w:space="0" w:color="auto"/>
            <w:right w:val="none" w:sz="0" w:space="0" w:color="auto"/>
          </w:divBdr>
        </w:div>
        <w:div w:id="21563400">
          <w:marLeft w:val="480"/>
          <w:marRight w:val="0"/>
          <w:marTop w:val="0"/>
          <w:marBottom w:val="0"/>
          <w:divBdr>
            <w:top w:val="none" w:sz="0" w:space="0" w:color="auto"/>
            <w:left w:val="none" w:sz="0" w:space="0" w:color="auto"/>
            <w:bottom w:val="none" w:sz="0" w:space="0" w:color="auto"/>
            <w:right w:val="none" w:sz="0" w:space="0" w:color="auto"/>
          </w:divBdr>
        </w:div>
        <w:div w:id="493110254">
          <w:marLeft w:val="480"/>
          <w:marRight w:val="0"/>
          <w:marTop w:val="0"/>
          <w:marBottom w:val="0"/>
          <w:divBdr>
            <w:top w:val="none" w:sz="0" w:space="0" w:color="auto"/>
            <w:left w:val="none" w:sz="0" w:space="0" w:color="auto"/>
            <w:bottom w:val="none" w:sz="0" w:space="0" w:color="auto"/>
            <w:right w:val="none" w:sz="0" w:space="0" w:color="auto"/>
          </w:divBdr>
        </w:div>
        <w:div w:id="698941577">
          <w:marLeft w:val="480"/>
          <w:marRight w:val="0"/>
          <w:marTop w:val="0"/>
          <w:marBottom w:val="0"/>
          <w:divBdr>
            <w:top w:val="none" w:sz="0" w:space="0" w:color="auto"/>
            <w:left w:val="none" w:sz="0" w:space="0" w:color="auto"/>
            <w:bottom w:val="none" w:sz="0" w:space="0" w:color="auto"/>
            <w:right w:val="none" w:sz="0" w:space="0" w:color="auto"/>
          </w:divBdr>
        </w:div>
        <w:div w:id="67197504">
          <w:marLeft w:val="480"/>
          <w:marRight w:val="0"/>
          <w:marTop w:val="0"/>
          <w:marBottom w:val="0"/>
          <w:divBdr>
            <w:top w:val="none" w:sz="0" w:space="0" w:color="auto"/>
            <w:left w:val="none" w:sz="0" w:space="0" w:color="auto"/>
            <w:bottom w:val="none" w:sz="0" w:space="0" w:color="auto"/>
            <w:right w:val="none" w:sz="0" w:space="0" w:color="auto"/>
          </w:divBdr>
        </w:div>
        <w:div w:id="2057657439">
          <w:marLeft w:val="480"/>
          <w:marRight w:val="0"/>
          <w:marTop w:val="0"/>
          <w:marBottom w:val="0"/>
          <w:divBdr>
            <w:top w:val="none" w:sz="0" w:space="0" w:color="auto"/>
            <w:left w:val="none" w:sz="0" w:space="0" w:color="auto"/>
            <w:bottom w:val="none" w:sz="0" w:space="0" w:color="auto"/>
            <w:right w:val="none" w:sz="0" w:space="0" w:color="auto"/>
          </w:divBdr>
        </w:div>
        <w:div w:id="1552351475">
          <w:marLeft w:val="480"/>
          <w:marRight w:val="0"/>
          <w:marTop w:val="0"/>
          <w:marBottom w:val="0"/>
          <w:divBdr>
            <w:top w:val="none" w:sz="0" w:space="0" w:color="auto"/>
            <w:left w:val="none" w:sz="0" w:space="0" w:color="auto"/>
            <w:bottom w:val="none" w:sz="0" w:space="0" w:color="auto"/>
            <w:right w:val="none" w:sz="0" w:space="0" w:color="auto"/>
          </w:divBdr>
        </w:div>
        <w:div w:id="56513809">
          <w:marLeft w:val="480"/>
          <w:marRight w:val="0"/>
          <w:marTop w:val="0"/>
          <w:marBottom w:val="0"/>
          <w:divBdr>
            <w:top w:val="none" w:sz="0" w:space="0" w:color="auto"/>
            <w:left w:val="none" w:sz="0" w:space="0" w:color="auto"/>
            <w:bottom w:val="none" w:sz="0" w:space="0" w:color="auto"/>
            <w:right w:val="none" w:sz="0" w:space="0" w:color="auto"/>
          </w:divBdr>
        </w:div>
        <w:div w:id="288358708">
          <w:marLeft w:val="480"/>
          <w:marRight w:val="0"/>
          <w:marTop w:val="0"/>
          <w:marBottom w:val="0"/>
          <w:divBdr>
            <w:top w:val="none" w:sz="0" w:space="0" w:color="auto"/>
            <w:left w:val="none" w:sz="0" w:space="0" w:color="auto"/>
            <w:bottom w:val="none" w:sz="0" w:space="0" w:color="auto"/>
            <w:right w:val="none" w:sz="0" w:space="0" w:color="auto"/>
          </w:divBdr>
        </w:div>
        <w:div w:id="779033705">
          <w:marLeft w:val="480"/>
          <w:marRight w:val="0"/>
          <w:marTop w:val="0"/>
          <w:marBottom w:val="0"/>
          <w:divBdr>
            <w:top w:val="none" w:sz="0" w:space="0" w:color="auto"/>
            <w:left w:val="none" w:sz="0" w:space="0" w:color="auto"/>
            <w:bottom w:val="none" w:sz="0" w:space="0" w:color="auto"/>
            <w:right w:val="none" w:sz="0" w:space="0" w:color="auto"/>
          </w:divBdr>
        </w:div>
        <w:div w:id="2035036889">
          <w:marLeft w:val="480"/>
          <w:marRight w:val="0"/>
          <w:marTop w:val="0"/>
          <w:marBottom w:val="0"/>
          <w:divBdr>
            <w:top w:val="none" w:sz="0" w:space="0" w:color="auto"/>
            <w:left w:val="none" w:sz="0" w:space="0" w:color="auto"/>
            <w:bottom w:val="none" w:sz="0" w:space="0" w:color="auto"/>
            <w:right w:val="none" w:sz="0" w:space="0" w:color="auto"/>
          </w:divBdr>
        </w:div>
        <w:div w:id="1242520784">
          <w:marLeft w:val="480"/>
          <w:marRight w:val="0"/>
          <w:marTop w:val="0"/>
          <w:marBottom w:val="0"/>
          <w:divBdr>
            <w:top w:val="none" w:sz="0" w:space="0" w:color="auto"/>
            <w:left w:val="none" w:sz="0" w:space="0" w:color="auto"/>
            <w:bottom w:val="none" w:sz="0" w:space="0" w:color="auto"/>
            <w:right w:val="none" w:sz="0" w:space="0" w:color="auto"/>
          </w:divBdr>
        </w:div>
        <w:div w:id="681393520">
          <w:marLeft w:val="480"/>
          <w:marRight w:val="0"/>
          <w:marTop w:val="0"/>
          <w:marBottom w:val="0"/>
          <w:divBdr>
            <w:top w:val="none" w:sz="0" w:space="0" w:color="auto"/>
            <w:left w:val="none" w:sz="0" w:space="0" w:color="auto"/>
            <w:bottom w:val="none" w:sz="0" w:space="0" w:color="auto"/>
            <w:right w:val="none" w:sz="0" w:space="0" w:color="auto"/>
          </w:divBdr>
        </w:div>
        <w:div w:id="400451342">
          <w:marLeft w:val="480"/>
          <w:marRight w:val="0"/>
          <w:marTop w:val="0"/>
          <w:marBottom w:val="0"/>
          <w:divBdr>
            <w:top w:val="none" w:sz="0" w:space="0" w:color="auto"/>
            <w:left w:val="none" w:sz="0" w:space="0" w:color="auto"/>
            <w:bottom w:val="none" w:sz="0" w:space="0" w:color="auto"/>
            <w:right w:val="none" w:sz="0" w:space="0" w:color="auto"/>
          </w:divBdr>
        </w:div>
        <w:div w:id="526673375">
          <w:marLeft w:val="480"/>
          <w:marRight w:val="0"/>
          <w:marTop w:val="0"/>
          <w:marBottom w:val="0"/>
          <w:divBdr>
            <w:top w:val="none" w:sz="0" w:space="0" w:color="auto"/>
            <w:left w:val="none" w:sz="0" w:space="0" w:color="auto"/>
            <w:bottom w:val="none" w:sz="0" w:space="0" w:color="auto"/>
            <w:right w:val="none" w:sz="0" w:space="0" w:color="auto"/>
          </w:divBdr>
        </w:div>
        <w:div w:id="1185096377">
          <w:marLeft w:val="480"/>
          <w:marRight w:val="0"/>
          <w:marTop w:val="0"/>
          <w:marBottom w:val="0"/>
          <w:divBdr>
            <w:top w:val="none" w:sz="0" w:space="0" w:color="auto"/>
            <w:left w:val="none" w:sz="0" w:space="0" w:color="auto"/>
            <w:bottom w:val="none" w:sz="0" w:space="0" w:color="auto"/>
            <w:right w:val="none" w:sz="0" w:space="0" w:color="auto"/>
          </w:divBdr>
        </w:div>
        <w:div w:id="338049901">
          <w:marLeft w:val="480"/>
          <w:marRight w:val="0"/>
          <w:marTop w:val="0"/>
          <w:marBottom w:val="0"/>
          <w:divBdr>
            <w:top w:val="none" w:sz="0" w:space="0" w:color="auto"/>
            <w:left w:val="none" w:sz="0" w:space="0" w:color="auto"/>
            <w:bottom w:val="none" w:sz="0" w:space="0" w:color="auto"/>
            <w:right w:val="none" w:sz="0" w:space="0" w:color="auto"/>
          </w:divBdr>
        </w:div>
        <w:div w:id="1765757903">
          <w:marLeft w:val="480"/>
          <w:marRight w:val="0"/>
          <w:marTop w:val="0"/>
          <w:marBottom w:val="0"/>
          <w:divBdr>
            <w:top w:val="none" w:sz="0" w:space="0" w:color="auto"/>
            <w:left w:val="none" w:sz="0" w:space="0" w:color="auto"/>
            <w:bottom w:val="none" w:sz="0" w:space="0" w:color="auto"/>
            <w:right w:val="none" w:sz="0" w:space="0" w:color="auto"/>
          </w:divBdr>
        </w:div>
        <w:div w:id="1210456762">
          <w:marLeft w:val="480"/>
          <w:marRight w:val="0"/>
          <w:marTop w:val="0"/>
          <w:marBottom w:val="0"/>
          <w:divBdr>
            <w:top w:val="none" w:sz="0" w:space="0" w:color="auto"/>
            <w:left w:val="none" w:sz="0" w:space="0" w:color="auto"/>
            <w:bottom w:val="none" w:sz="0" w:space="0" w:color="auto"/>
            <w:right w:val="none" w:sz="0" w:space="0" w:color="auto"/>
          </w:divBdr>
        </w:div>
        <w:div w:id="1455561072">
          <w:marLeft w:val="480"/>
          <w:marRight w:val="0"/>
          <w:marTop w:val="0"/>
          <w:marBottom w:val="0"/>
          <w:divBdr>
            <w:top w:val="none" w:sz="0" w:space="0" w:color="auto"/>
            <w:left w:val="none" w:sz="0" w:space="0" w:color="auto"/>
            <w:bottom w:val="none" w:sz="0" w:space="0" w:color="auto"/>
            <w:right w:val="none" w:sz="0" w:space="0" w:color="auto"/>
          </w:divBdr>
        </w:div>
        <w:div w:id="2439907">
          <w:marLeft w:val="480"/>
          <w:marRight w:val="0"/>
          <w:marTop w:val="0"/>
          <w:marBottom w:val="0"/>
          <w:divBdr>
            <w:top w:val="none" w:sz="0" w:space="0" w:color="auto"/>
            <w:left w:val="none" w:sz="0" w:space="0" w:color="auto"/>
            <w:bottom w:val="none" w:sz="0" w:space="0" w:color="auto"/>
            <w:right w:val="none" w:sz="0" w:space="0" w:color="auto"/>
          </w:divBdr>
        </w:div>
        <w:div w:id="964694038">
          <w:marLeft w:val="480"/>
          <w:marRight w:val="0"/>
          <w:marTop w:val="0"/>
          <w:marBottom w:val="0"/>
          <w:divBdr>
            <w:top w:val="none" w:sz="0" w:space="0" w:color="auto"/>
            <w:left w:val="none" w:sz="0" w:space="0" w:color="auto"/>
            <w:bottom w:val="none" w:sz="0" w:space="0" w:color="auto"/>
            <w:right w:val="none" w:sz="0" w:space="0" w:color="auto"/>
          </w:divBdr>
        </w:div>
        <w:div w:id="727648899">
          <w:marLeft w:val="480"/>
          <w:marRight w:val="0"/>
          <w:marTop w:val="0"/>
          <w:marBottom w:val="0"/>
          <w:divBdr>
            <w:top w:val="none" w:sz="0" w:space="0" w:color="auto"/>
            <w:left w:val="none" w:sz="0" w:space="0" w:color="auto"/>
            <w:bottom w:val="none" w:sz="0" w:space="0" w:color="auto"/>
            <w:right w:val="none" w:sz="0" w:space="0" w:color="auto"/>
          </w:divBdr>
        </w:div>
        <w:div w:id="1259172260">
          <w:marLeft w:val="480"/>
          <w:marRight w:val="0"/>
          <w:marTop w:val="0"/>
          <w:marBottom w:val="0"/>
          <w:divBdr>
            <w:top w:val="none" w:sz="0" w:space="0" w:color="auto"/>
            <w:left w:val="none" w:sz="0" w:space="0" w:color="auto"/>
            <w:bottom w:val="none" w:sz="0" w:space="0" w:color="auto"/>
            <w:right w:val="none" w:sz="0" w:space="0" w:color="auto"/>
          </w:divBdr>
        </w:div>
        <w:div w:id="1045838553">
          <w:marLeft w:val="480"/>
          <w:marRight w:val="0"/>
          <w:marTop w:val="0"/>
          <w:marBottom w:val="0"/>
          <w:divBdr>
            <w:top w:val="none" w:sz="0" w:space="0" w:color="auto"/>
            <w:left w:val="none" w:sz="0" w:space="0" w:color="auto"/>
            <w:bottom w:val="none" w:sz="0" w:space="0" w:color="auto"/>
            <w:right w:val="none" w:sz="0" w:space="0" w:color="auto"/>
          </w:divBdr>
        </w:div>
        <w:div w:id="865172197">
          <w:marLeft w:val="480"/>
          <w:marRight w:val="0"/>
          <w:marTop w:val="0"/>
          <w:marBottom w:val="0"/>
          <w:divBdr>
            <w:top w:val="none" w:sz="0" w:space="0" w:color="auto"/>
            <w:left w:val="none" w:sz="0" w:space="0" w:color="auto"/>
            <w:bottom w:val="none" w:sz="0" w:space="0" w:color="auto"/>
            <w:right w:val="none" w:sz="0" w:space="0" w:color="auto"/>
          </w:divBdr>
        </w:div>
        <w:div w:id="1350911636">
          <w:marLeft w:val="480"/>
          <w:marRight w:val="0"/>
          <w:marTop w:val="0"/>
          <w:marBottom w:val="0"/>
          <w:divBdr>
            <w:top w:val="none" w:sz="0" w:space="0" w:color="auto"/>
            <w:left w:val="none" w:sz="0" w:space="0" w:color="auto"/>
            <w:bottom w:val="none" w:sz="0" w:space="0" w:color="auto"/>
            <w:right w:val="none" w:sz="0" w:space="0" w:color="auto"/>
          </w:divBdr>
        </w:div>
        <w:div w:id="1255359413">
          <w:marLeft w:val="480"/>
          <w:marRight w:val="0"/>
          <w:marTop w:val="0"/>
          <w:marBottom w:val="0"/>
          <w:divBdr>
            <w:top w:val="none" w:sz="0" w:space="0" w:color="auto"/>
            <w:left w:val="none" w:sz="0" w:space="0" w:color="auto"/>
            <w:bottom w:val="none" w:sz="0" w:space="0" w:color="auto"/>
            <w:right w:val="none" w:sz="0" w:space="0" w:color="auto"/>
          </w:divBdr>
        </w:div>
        <w:div w:id="227960547">
          <w:marLeft w:val="480"/>
          <w:marRight w:val="0"/>
          <w:marTop w:val="0"/>
          <w:marBottom w:val="0"/>
          <w:divBdr>
            <w:top w:val="none" w:sz="0" w:space="0" w:color="auto"/>
            <w:left w:val="none" w:sz="0" w:space="0" w:color="auto"/>
            <w:bottom w:val="none" w:sz="0" w:space="0" w:color="auto"/>
            <w:right w:val="none" w:sz="0" w:space="0" w:color="auto"/>
          </w:divBdr>
        </w:div>
        <w:div w:id="742722433">
          <w:marLeft w:val="480"/>
          <w:marRight w:val="0"/>
          <w:marTop w:val="0"/>
          <w:marBottom w:val="0"/>
          <w:divBdr>
            <w:top w:val="none" w:sz="0" w:space="0" w:color="auto"/>
            <w:left w:val="none" w:sz="0" w:space="0" w:color="auto"/>
            <w:bottom w:val="none" w:sz="0" w:space="0" w:color="auto"/>
            <w:right w:val="none" w:sz="0" w:space="0" w:color="auto"/>
          </w:divBdr>
        </w:div>
        <w:div w:id="1866091677">
          <w:marLeft w:val="480"/>
          <w:marRight w:val="0"/>
          <w:marTop w:val="0"/>
          <w:marBottom w:val="0"/>
          <w:divBdr>
            <w:top w:val="none" w:sz="0" w:space="0" w:color="auto"/>
            <w:left w:val="none" w:sz="0" w:space="0" w:color="auto"/>
            <w:bottom w:val="none" w:sz="0" w:space="0" w:color="auto"/>
            <w:right w:val="none" w:sz="0" w:space="0" w:color="auto"/>
          </w:divBdr>
        </w:div>
        <w:div w:id="1274244230">
          <w:marLeft w:val="480"/>
          <w:marRight w:val="0"/>
          <w:marTop w:val="0"/>
          <w:marBottom w:val="0"/>
          <w:divBdr>
            <w:top w:val="none" w:sz="0" w:space="0" w:color="auto"/>
            <w:left w:val="none" w:sz="0" w:space="0" w:color="auto"/>
            <w:bottom w:val="none" w:sz="0" w:space="0" w:color="auto"/>
            <w:right w:val="none" w:sz="0" w:space="0" w:color="auto"/>
          </w:divBdr>
        </w:div>
        <w:div w:id="140662620">
          <w:marLeft w:val="480"/>
          <w:marRight w:val="0"/>
          <w:marTop w:val="0"/>
          <w:marBottom w:val="0"/>
          <w:divBdr>
            <w:top w:val="none" w:sz="0" w:space="0" w:color="auto"/>
            <w:left w:val="none" w:sz="0" w:space="0" w:color="auto"/>
            <w:bottom w:val="none" w:sz="0" w:space="0" w:color="auto"/>
            <w:right w:val="none" w:sz="0" w:space="0" w:color="auto"/>
          </w:divBdr>
        </w:div>
      </w:divsChild>
    </w:div>
    <w:div w:id="14579274">
      <w:bodyDiv w:val="1"/>
      <w:marLeft w:val="0"/>
      <w:marRight w:val="0"/>
      <w:marTop w:val="0"/>
      <w:marBottom w:val="0"/>
      <w:divBdr>
        <w:top w:val="none" w:sz="0" w:space="0" w:color="auto"/>
        <w:left w:val="none" w:sz="0" w:space="0" w:color="auto"/>
        <w:bottom w:val="none" w:sz="0" w:space="0" w:color="auto"/>
        <w:right w:val="none" w:sz="0" w:space="0" w:color="auto"/>
      </w:divBdr>
    </w:div>
    <w:div w:id="14843642">
      <w:bodyDiv w:val="1"/>
      <w:marLeft w:val="0"/>
      <w:marRight w:val="0"/>
      <w:marTop w:val="0"/>
      <w:marBottom w:val="0"/>
      <w:divBdr>
        <w:top w:val="none" w:sz="0" w:space="0" w:color="auto"/>
        <w:left w:val="none" w:sz="0" w:space="0" w:color="auto"/>
        <w:bottom w:val="none" w:sz="0" w:space="0" w:color="auto"/>
        <w:right w:val="none" w:sz="0" w:space="0" w:color="auto"/>
      </w:divBdr>
    </w:div>
    <w:div w:id="14890979">
      <w:bodyDiv w:val="1"/>
      <w:marLeft w:val="0"/>
      <w:marRight w:val="0"/>
      <w:marTop w:val="0"/>
      <w:marBottom w:val="0"/>
      <w:divBdr>
        <w:top w:val="none" w:sz="0" w:space="0" w:color="auto"/>
        <w:left w:val="none" w:sz="0" w:space="0" w:color="auto"/>
        <w:bottom w:val="none" w:sz="0" w:space="0" w:color="auto"/>
        <w:right w:val="none" w:sz="0" w:space="0" w:color="auto"/>
      </w:divBdr>
    </w:div>
    <w:div w:id="14968452">
      <w:bodyDiv w:val="1"/>
      <w:marLeft w:val="0"/>
      <w:marRight w:val="0"/>
      <w:marTop w:val="0"/>
      <w:marBottom w:val="0"/>
      <w:divBdr>
        <w:top w:val="none" w:sz="0" w:space="0" w:color="auto"/>
        <w:left w:val="none" w:sz="0" w:space="0" w:color="auto"/>
        <w:bottom w:val="none" w:sz="0" w:space="0" w:color="auto"/>
        <w:right w:val="none" w:sz="0" w:space="0" w:color="auto"/>
      </w:divBdr>
    </w:div>
    <w:div w:id="15351513">
      <w:bodyDiv w:val="1"/>
      <w:marLeft w:val="0"/>
      <w:marRight w:val="0"/>
      <w:marTop w:val="0"/>
      <w:marBottom w:val="0"/>
      <w:divBdr>
        <w:top w:val="none" w:sz="0" w:space="0" w:color="auto"/>
        <w:left w:val="none" w:sz="0" w:space="0" w:color="auto"/>
        <w:bottom w:val="none" w:sz="0" w:space="0" w:color="auto"/>
        <w:right w:val="none" w:sz="0" w:space="0" w:color="auto"/>
      </w:divBdr>
    </w:div>
    <w:div w:id="16741939">
      <w:bodyDiv w:val="1"/>
      <w:marLeft w:val="0"/>
      <w:marRight w:val="0"/>
      <w:marTop w:val="0"/>
      <w:marBottom w:val="0"/>
      <w:divBdr>
        <w:top w:val="none" w:sz="0" w:space="0" w:color="auto"/>
        <w:left w:val="none" w:sz="0" w:space="0" w:color="auto"/>
        <w:bottom w:val="none" w:sz="0" w:space="0" w:color="auto"/>
        <w:right w:val="none" w:sz="0" w:space="0" w:color="auto"/>
      </w:divBdr>
    </w:div>
    <w:div w:id="16934722">
      <w:bodyDiv w:val="1"/>
      <w:marLeft w:val="0"/>
      <w:marRight w:val="0"/>
      <w:marTop w:val="0"/>
      <w:marBottom w:val="0"/>
      <w:divBdr>
        <w:top w:val="none" w:sz="0" w:space="0" w:color="auto"/>
        <w:left w:val="none" w:sz="0" w:space="0" w:color="auto"/>
        <w:bottom w:val="none" w:sz="0" w:space="0" w:color="auto"/>
        <w:right w:val="none" w:sz="0" w:space="0" w:color="auto"/>
      </w:divBdr>
    </w:div>
    <w:div w:id="17776812">
      <w:bodyDiv w:val="1"/>
      <w:marLeft w:val="0"/>
      <w:marRight w:val="0"/>
      <w:marTop w:val="0"/>
      <w:marBottom w:val="0"/>
      <w:divBdr>
        <w:top w:val="none" w:sz="0" w:space="0" w:color="auto"/>
        <w:left w:val="none" w:sz="0" w:space="0" w:color="auto"/>
        <w:bottom w:val="none" w:sz="0" w:space="0" w:color="auto"/>
        <w:right w:val="none" w:sz="0" w:space="0" w:color="auto"/>
      </w:divBdr>
    </w:div>
    <w:div w:id="19823559">
      <w:bodyDiv w:val="1"/>
      <w:marLeft w:val="0"/>
      <w:marRight w:val="0"/>
      <w:marTop w:val="0"/>
      <w:marBottom w:val="0"/>
      <w:divBdr>
        <w:top w:val="none" w:sz="0" w:space="0" w:color="auto"/>
        <w:left w:val="none" w:sz="0" w:space="0" w:color="auto"/>
        <w:bottom w:val="none" w:sz="0" w:space="0" w:color="auto"/>
        <w:right w:val="none" w:sz="0" w:space="0" w:color="auto"/>
      </w:divBdr>
    </w:div>
    <w:div w:id="19934841">
      <w:bodyDiv w:val="1"/>
      <w:marLeft w:val="0"/>
      <w:marRight w:val="0"/>
      <w:marTop w:val="0"/>
      <w:marBottom w:val="0"/>
      <w:divBdr>
        <w:top w:val="none" w:sz="0" w:space="0" w:color="auto"/>
        <w:left w:val="none" w:sz="0" w:space="0" w:color="auto"/>
        <w:bottom w:val="none" w:sz="0" w:space="0" w:color="auto"/>
        <w:right w:val="none" w:sz="0" w:space="0" w:color="auto"/>
      </w:divBdr>
      <w:divsChild>
        <w:div w:id="713700566">
          <w:marLeft w:val="480"/>
          <w:marRight w:val="0"/>
          <w:marTop w:val="0"/>
          <w:marBottom w:val="0"/>
          <w:divBdr>
            <w:top w:val="none" w:sz="0" w:space="0" w:color="auto"/>
            <w:left w:val="none" w:sz="0" w:space="0" w:color="auto"/>
            <w:bottom w:val="none" w:sz="0" w:space="0" w:color="auto"/>
            <w:right w:val="none" w:sz="0" w:space="0" w:color="auto"/>
          </w:divBdr>
        </w:div>
        <w:div w:id="417945834">
          <w:marLeft w:val="480"/>
          <w:marRight w:val="0"/>
          <w:marTop w:val="0"/>
          <w:marBottom w:val="0"/>
          <w:divBdr>
            <w:top w:val="none" w:sz="0" w:space="0" w:color="auto"/>
            <w:left w:val="none" w:sz="0" w:space="0" w:color="auto"/>
            <w:bottom w:val="none" w:sz="0" w:space="0" w:color="auto"/>
            <w:right w:val="none" w:sz="0" w:space="0" w:color="auto"/>
          </w:divBdr>
        </w:div>
        <w:div w:id="698243250">
          <w:marLeft w:val="480"/>
          <w:marRight w:val="0"/>
          <w:marTop w:val="0"/>
          <w:marBottom w:val="0"/>
          <w:divBdr>
            <w:top w:val="none" w:sz="0" w:space="0" w:color="auto"/>
            <w:left w:val="none" w:sz="0" w:space="0" w:color="auto"/>
            <w:bottom w:val="none" w:sz="0" w:space="0" w:color="auto"/>
            <w:right w:val="none" w:sz="0" w:space="0" w:color="auto"/>
          </w:divBdr>
        </w:div>
        <w:div w:id="876430633">
          <w:marLeft w:val="480"/>
          <w:marRight w:val="0"/>
          <w:marTop w:val="0"/>
          <w:marBottom w:val="0"/>
          <w:divBdr>
            <w:top w:val="none" w:sz="0" w:space="0" w:color="auto"/>
            <w:left w:val="none" w:sz="0" w:space="0" w:color="auto"/>
            <w:bottom w:val="none" w:sz="0" w:space="0" w:color="auto"/>
            <w:right w:val="none" w:sz="0" w:space="0" w:color="auto"/>
          </w:divBdr>
        </w:div>
        <w:div w:id="1315988466">
          <w:marLeft w:val="480"/>
          <w:marRight w:val="0"/>
          <w:marTop w:val="0"/>
          <w:marBottom w:val="0"/>
          <w:divBdr>
            <w:top w:val="none" w:sz="0" w:space="0" w:color="auto"/>
            <w:left w:val="none" w:sz="0" w:space="0" w:color="auto"/>
            <w:bottom w:val="none" w:sz="0" w:space="0" w:color="auto"/>
            <w:right w:val="none" w:sz="0" w:space="0" w:color="auto"/>
          </w:divBdr>
        </w:div>
        <w:div w:id="1717582768">
          <w:marLeft w:val="480"/>
          <w:marRight w:val="0"/>
          <w:marTop w:val="0"/>
          <w:marBottom w:val="0"/>
          <w:divBdr>
            <w:top w:val="none" w:sz="0" w:space="0" w:color="auto"/>
            <w:left w:val="none" w:sz="0" w:space="0" w:color="auto"/>
            <w:bottom w:val="none" w:sz="0" w:space="0" w:color="auto"/>
            <w:right w:val="none" w:sz="0" w:space="0" w:color="auto"/>
          </w:divBdr>
        </w:div>
        <w:div w:id="1734815337">
          <w:marLeft w:val="480"/>
          <w:marRight w:val="0"/>
          <w:marTop w:val="0"/>
          <w:marBottom w:val="0"/>
          <w:divBdr>
            <w:top w:val="none" w:sz="0" w:space="0" w:color="auto"/>
            <w:left w:val="none" w:sz="0" w:space="0" w:color="auto"/>
            <w:bottom w:val="none" w:sz="0" w:space="0" w:color="auto"/>
            <w:right w:val="none" w:sz="0" w:space="0" w:color="auto"/>
          </w:divBdr>
        </w:div>
        <w:div w:id="82993746">
          <w:marLeft w:val="480"/>
          <w:marRight w:val="0"/>
          <w:marTop w:val="0"/>
          <w:marBottom w:val="0"/>
          <w:divBdr>
            <w:top w:val="none" w:sz="0" w:space="0" w:color="auto"/>
            <w:left w:val="none" w:sz="0" w:space="0" w:color="auto"/>
            <w:bottom w:val="none" w:sz="0" w:space="0" w:color="auto"/>
            <w:right w:val="none" w:sz="0" w:space="0" w:color="auto"/>
          </w:divBdr>
        </w:div>
        <w:div w:id="44334563">
          <w:marLeft w:val="480"/>
          <w:marRight w:val="0"/>
          <w:marTop w:val="0"/>
          <w:marBottom w:val="0"/>
          <w:divBdr>
            <w:top w:val="none" w:sz="0" w:space="0" w:color="auto"/>
            <w:left w:val="none" w:sz="0" w:space="0" w:color="auto"/>
            <w:bottom w:val="none" w:sz="0" w:space="0" w:color="auto"/>
            <w:right w:val="none" w:sz="0" w:space="0" w:color="auto"/>
          </w:divBdr>
        </w:div>
        <w:div w:id="714279279">
          <w:marLeft w:val="480"/>
          <w:marRight w:val="0"/>
          <w:marTop w:val="0"/>
          <w:marBottom w:val="0"/>
          <w:divBdr>
            <w:top w:val="none" w:sz="0" w:space="0" w:color="auto"/>
            <w:left w:val="none" w:sz="0" w:space="0" w:color="auto"/>
            <w:bottom w:val="none" w:sz="0" w:space="0" w:color="auto"/>
            <w:right w:val="none" w:sz="0" w:space="0" w:color="auto"/>
          </w:divBdr>
        </w:div>
        <w:div w:id="1840464475">
          <w:marLeft w:val="480"/>
          <w:marRight w:val="0"/>
          <w:marTop w:val="0"/>
          <w:marBottom w:val="0"/>
          <w:divBdr>
            <w:top w:val="none" w:sz="0" w:space="0" w:color="auto"/>
            <w:left w:val="none" w:sz="0" w:space="0" w:color="auto"/>
            <w:bottom w:val="none" w:sz="0" w:space="0" w:color="auto"/>
            <w:right w:val="none" w:sz="0" w:space="0" w:color="auto"/>
          </w:divBdr>
        </w:div>
        <w:div w:id="1111317716">
          <w:marLeft w:val="480"/>
          <w:marRight w:val="0"/>
          <w:marTop w:val="0"/>
          <w:marBottom w:val="0"/>
          <w:divBdr>
            <w:top w:val="none" w:sz="0" w:space="0" w:color="auto"/>
            <w:left w:val="none" w:sz="0" w:space="0" w:color="auto"/>
            <w:bottom w:val="none" w:sz="0" w:space="0" w:color="auto"/>
            <w:right w:val="none" w:sz="0" w:space="0" w:color="auto"/>
          </w:divBdr>
        </w:div>
        <w:div w:id="1118185138">
          <w:marLeft w:val="480"/>
          <w:marRight w:val="0"/>
          <w:marTop w:val="0"/>
          <w:marBottom w:val="0"/>
          <w:divBdr>
            <w:top w:val="none" w:sz="0" w:space="0" w:color="auto"/>
            <w:left w:val="none" w:sz="0" w:space="0" w:color="auto"/>
            <w:bottom w:val="none" w:sz="0" w:space="0" w:color="auto"/>
            <w:right w:val="none" w:sz="0" w:space="0" w:color="auto"/>
          </w:divBdr>
        </w:div>
        <w:div w:id="214854807">
          <w:marLeft w:val="480"/>
          <w:marRight w:val="0"/>
          <w:marTop w:val="0"/>
          <w:marBottom w:val="0"/>
          <w:divBdr>
            <w:top w:val="none" w:sz="0" w:space="0" w:color="auto"/>
            <w:left w:val="none" w:sz="0" w:space="0" w:color="auto"/>
            <w:bottom w:val="none" w:sz="0" w:space="0" w:color="auto"/>
            <w:right w:val="none" w:sz="0" w:space="0" w:color="auto"/>
          </w:divBdr>
        </w:div>
        <w:div w:id="80882358">
          <w:marLeft w:val="480"/>
          <w:marRight w:val="0"/>
          <w:marTop w:val="0"/>
          <w:marBottom w:val="0"/>
          <w:divBdr>
            <w:top w:val="none" w:sz="0" w:space="0" w:color="auto"/>
            <w:left w:val="none" w:sz="0" w:space="0" w:color="auto"/>
            <w:bottom w:val="none" w:sz="0" w:space="0" w:color="auto"/>
            <w:right w:val="none" w:sz="0" w:space="0" w:color="auto"/>
          </w:divBdr>
        </w:div>
        <w:div w:id="191847116">
          <w:marLeft w:val="480"/>
          <w:marRight w:val="0"/>
          <w:marTop w:val="0"/>
          <w:marBottom w:val="0"/>
          <w:divBdr>
            <w:top w:val="none" w:sz="0" w:space="0" w:color="auto"/>
            <w:left w:val="none" w:sz="0" w:space="0" w:color="auto"/>
            <w:bottom w:val="none" w:sz="0" w:space="0" w:color="auto"/>
            <w:right w:val="none" w:sz="0" w:space="0" w:color="auto"/>
          </w:divBdr>
        </w:div>
        <w:div w:id="1607229788">
          <w:marLeft w:val="480"/>
          <w:marRight w:val="0"/>
          <w:marTop w:val="0"/>
          <w:marBottom w:val="0"/>
          <w:divBdr>
            <w:top w:val="none" w:sz="0" w:space="0" w:color="auto"/>
            <w:left w:val="none" w:sz="0" w:space="0" w:color="auto"/>
            <w:bottom w:val="none" w:sz="0" w:space="0" w:color="auto"/>
            <w:right w:val="none" w:sz="0" w:space="0" w:color="auto"/>
          </w:divBdr>
        </w:div>
        <w:div w:id="842889825">
          <w:marLeft w:val="480"/>
          <w:marRight w:val="0"/>
          <w:marTop w:val="0"/>
          <w:marBottom w:val="0"/>
          <w:divBdr>
            <w:top w:val="none" w:sz="0" w:space="0" w:color="auto"/>
            <w:left w:val="none" w:sz="0" w:space="0" w:color="auto"/>
            <w:bottom w:val="none" w:sz="0" w:space="0" w:color="auto"/>
            <w:right w:val="none" w:sz="0" w:space="0" w:color="auto"/>
          </w:divBdr>
        </w:div>
        <w:div w:id="1980376019">
          <w:marLeft w:val="480"/>
          <w:marRight w:val="0"/>
          <w:marTop w:val="0"/>
          <w:marBottom w:val="0"/>
          <w:divBdr>
            <w:top w:val="none" w:sz="0" w:space="0" w:color="auto"/>
            <w:left w:val="none" w:sz="0" w:space="0" w:color="auto"/>
            <w:bottom w:val="none" w:sz="0" w:space="0" w:color="auto"/>
            <w:right w:val="none" w:sz="0" w:space="0" w:color="auto"/>
          </w:divBdr>
        </w:div>
        <w:div w:id="1897624876">
          <w:marLeft w:val="480"/>
          <w:marRight w:val="0"/>
          <w:marTop w:val="0"/>
          <w:marBottom w:val="0"/>
          <w:divBdr>
            <w:top w:val="none" w:sz="0" w:space="0" w:color="auto"/>
            <w:left w:val="none" w:sz="0" w:space="0" w:color="auto"/>
            <w:bottom w:val="none" w:sz="0" w:space="0" w:color="auto"/>
            <w:right w:val="none" w:sz="0" w:space="0" w:color="auto"/>
          </w:divBdr>
        </w:div>
        <w:div w:id="1128359379">
          <w:marLeft w:val="480"/>
          <w:marRight w:val="0"/>
          <w:marTop w:val="0"/>
          <w:marBottom w:val="0"/>
          <w:divBdr>
            <w:top w:val="none" w:sz="0" w:space="0" w:color="auto"/>
            <w:left w:val="none" w:sz="0" w:space="0" w:color="auto"/>
            <w:bottom w:val="none" w:sz="0" w:space="0" w:color="auto"/>
            <w:right w:val="none" w:sz="0" w:space="0" w:color="auto"/>
          </w:divBdr>
        </w:div>
        <w:div w:id="92291130">
          <w:marLeft w:val="480"/>
          <w:marRight w:val="0"/>
          <w:marTop w:val="0"/>
          <w:marBottom w:val="0"/>
          <w:divBdr>
            <w:top w:val="none" w:sz="0" w:space="0" w:color="auto"/>
            <w:left w:val="none" w:sz="0" w:space="0" w:color="auto"/>
            <w:bottom w:val="none" w:sz="0" w:space="0" w:color="auto"/>
            <w:right w:val="none" w:sz="0" w:space="0" w:color="auto"/>
          </w:divBdr>
        </w:div>
      </w:divsChild>
    </w:div>
    <w:div w:id="21901701">
      <w:bodyDiv w:val="1"/>
      <w:marLeft w:val="0"/>
      <w:marRight w:val="0"/>
      <w:marTop w:val="0"/>
      <w:marBottom w:val="0"/>
      <w:divBdr>
        <w:top w:val="none" w:sz="0" w:space="0" w:color="auto"/>
        <w:left w:val="none" w:sz="0" w:space="0" w:color="auto"/>
        <w:bottom w:val="none" w:sz="0" w:space="0" w:color="auto"/>
        <w:right w:val="none" w:sz="0" w:space="0" w:color="auto"/>
      </w:divBdr>
    </w:div>
    <w:div w:id="22247919">
      <w:bodyDiv w:val="1"/>
      <w:marLeft w:val="0"/>
      <w:marRight w:val="0"/>
      <w:marTop w:val="0"/>
      <w:marBottom w:val="0"/>
      <w:divBdr>
        <w:top w:val="none" w:sz="0" w:space="0" w:color="auto"/>
        <w:left w:val="none" w:sz="0" w:space="0" w:color="auto"/>
        <w:bottom w:val="none" w:sz="0" w:space="0" w:color="auto"/>
        <w:right w:val="none" w:sz="0" w:space="0" w:color="auto"/>
      </w:divBdr>
    </w:div>
    <w:div w:id="22438193">
      <w:bodyDiv w:val="1"/>
      <w:marLeft w:val="0"/>
      <w:marRight w:val="0"/>
      <w:marTop w:val="0"/>
      <w:marBottom w:val="0"/>
      <w:divBdr>
        <w:top w:val="none" w:sz="0" w:space="0" w:color="auto"/>
        <w:left w:val="none" w:sz="0" w:space="0" w:color="auto"/>
        <w:bottom w:val="none" w:sz="0" w:space="0" w:color="auto"/>
        <w:right w:val="none" w:sz="0" w:space="0" w:color="auto"/>
      </w:divBdr>
    </w:div>
    <w:div w:id="23099192">
      <w:bodyDiv w:val="1"/>
      <w:marLeft w:val="0"/>
      <w:marRight w:val="0"/>
      <w:marTop w:val="0"/>
      <w:marBottom w:val="0"/>
      <w:divBdr>
        <w:top w:val="none" w:sz="0" w:space="0" w:color="auto"/>
        <w:left w:val="none" w:sz="0" w:space="0" w:color="auto"/>
        <w:bottom w:val="none" w:sz="0" w:space="0" w:color="auto"/>
        <w:right w:val="none" w:sz="0" w:space="0" w:color="auto"/>
      </w:divBdr>
    </w:div>
    <w:div w:id="24210309">
      <w:bodyDiv w:val="1"/>
      <w:marLeft w:val="0"/>
      <w:marRight w:val="0"/>
      <w:marTop w:val="0"/>
      <w:marBottom w:val="0"/>
      <w:divBdr>
        <w:top w:val="none" w:sz="0" w:space="0" w:color="auto"/>
        <w:left w:val="none" w:sz="0" w:space="0" w:color="auto"/>
        <w:bottom w:val="none" w:sz="0" w:space="0" w:color="auto"/>
        <w:right w:val="none" w:sz="0" w:space="0" w:color="auto"/>
      </w:divBdr>
    </w:div>
    <w:div w:id="24720892">
      <w:bodyDiv w:val="1"/>
      <w:marLeft w:val="0"/>
      <w:marRight w:val="0"/>
      <w:marTop w:val="0"/>
      <w:marBottom w:val="0"/>
      <w:divBdr>
        <w:top w:val="none" w:sz="0" w:space="0" w:color="auto"/>
        <w:left w:val="none" w:sz="0" w:space="0" w:color="auto"/>
        <w:bottom w:val="none" w:sz="0" w:space="0" w:color="auto"/>
        <w:right w:val="none" w:sz="0" w:space="0" w:color="auto"/>
      </w:divBdr>
    </w:div>
    <w:div w:id="24791987">
      <w:bodyDiv w:val="1"/>
      <w:marLeft w:val="0"/>
      <w:marRight w:val="0"/>
      <w:marTop w:val="0"/>
      <w:marBottom w:val="0"/>
      <w:divBdr>
        <w:top w:val="none" w:sz="0" w:space="0" w:color="auto"/>
        <w:left w:val="none" w:sz="0" w:space="0" w:color="auto"/>
        <w:bottom w:val="none" w:sz="0" w:space="0" w:color="auto"/>
        <w:right w:val="none" w:sz="0" w:space="0" w:color="auto"/>
      </w:divBdr>
    </w:div>
    <w:div w:id="25835339">
      <w:bodyDiv w:val="1"/>
      <w:marLeft w:val="0"/>
      <w:marRight w:val="0"/>
      <w:marTop w:val="0"/>
      <w:marBottom w:val="0"/>
      <w:divBdr>
        <w:top w:val="none" w:sz="0" w:space="0" w:color="auto"/>
        <w:left w:val="none" w:sz="0" w:space="0" w:color="auto"/>
        <w:bottom w:val="none" w:sz="0" w:space="0" w:color="auto"/>
        <w:right w:val="none" w:sz="0" w:space="0" w:color="auto"/>
      </w:divBdr>
    </w:div>
    <w:div w:id="25910193">
      <w:bodyDiv w:val="1"/>
      <w:marLeft w:val="0"/>
      <w:marRight w:val="0"/>
      <w:marTop w:val="0"/>
      <w:marBottom w:val="0"/>
      <w:divBdr>
        <w:top w:val="none" w:sz="0" w:space="0" w:color="auto"/>
        <w:left w:val="none" w:sz="0" w:space="0" w:color="auto"/>
        <w:bottom w:val="none" w:sz="0" w:space="0" w:color="auto"/>
        <w:right w:val="none" w:sz="0" w:space="0" w:color="auto"/>
      </w:divBdr>
    </w:div>
    <w:div w:id="27683251">
      <w:bodyDiv w:val="1"/>
      <w:marLeft w:val="0"/>
      <w:marRight w:val="0"/>
      <w:marTop w:val="0"/>
      <w:marBottom w:val="0"/>
      <w:divBdr>
        <w:top w:val="none" w:sz="0" w:space="0" w:color="auto"/>
        <w:left w:val="none" w:sz="0" w:space="0" w:color="auto"/>
        <w:bottom w:val="none" w:sz="0" w:space="0" w:color="auto"/>
        <w:right w:val="none" w:sz="0" w:space="0" w:color="auto"/>
      </w:divBdr>
    </w:div>
    <w:div w:id="28190348">
      <w:bodyDiv w:val="1"/>
      <w:marLeft w:val="0"/>
      <w:marRight w:val="0"/>
      <w:marTop w:val="0"/>
      <w:marBottom w:val="0"/>
      <w:divBdr>
        <w:top w:val="none" w:sz="0" w:space="0" w:color="auto"/>
        <w:left w:val="none" w:sz="0" w:space="0" w:color="auto"/>
        <w:bottom w:val="none" w:sz="0" w:space="0" w:color="auto"/>
        <w:right w:val="none" w:sz="0" w:space="0" w:color="auto"/>
      </w:divBdr>
    </w:div>
    <w:div w:id="29644972">
      <w:bodyDiv w:val="1"/>
      <w:marLeft w:val="0"/>
      <w:marRight w:val="0"/>
      <w:marTop w:val="0"/>
      <w:marBottom w:val="0"/>
      <w:divBdr>
        <w:top w:val="none" w:sz="0" w:space="0" w:color="auto"/>
        <w:left w:val="none" w:sz="0" w:space="0" w:color="auto"/>
        <w:bottom w:val="none" w:sz="0" w:space="0" w:color="auto"/>
        <w:right w:val="none" w:sz="0" w:space="0" w:color="auto"/>
      </w:divBdr>
    </w:div>
    <w:div w:id="30231225">
      <w:bodyDiv w:val="1"/>
      <w:marLeft w:val="0"/>
      <w:marRight w:val="0"/>
      <w:marTop w:val="0"/>
      <w:marBottom w:val="0"/>
      <w:divBdr>
        <w:top w:val="none" w:sz="0" w:space="0" w:color="auto"/>
        <w:left w:val="none" w:sz="0" w:space="0" w:color="auto"/>
        <w:bottom w:val="none" w:sz="0" w:space="0" w:color="auto"/>
        <w:right w:val="none" w:sz="0" w:space="0" w:color="auto"/>
      </w:divBdr>
    </w:div>
    <w:div w:id="31536321">
      <w:bodyDiv w:val="1"/>
      <w:marLeft w:val="0"/>
      <w:marRight w:val="0"/>
      <w:marTop w:val="0"/>
      <w:marBottom w:val="0"/>
      <w:divBdr>
        <w:top w:val="none" w:sz="0" w:space="0" w:color="auto"/>
        <w:left w:val="none" w:sz="0" w:space="0" w:color="auto"/>
        <w:bottom w:val="none" w:sz="0" w:space="0" w:color="auto"/>
        <w:right w:val="none" w:sz="0" w:space="0" w:color="auto"/>
      </w:divBdr>
    </w:div>
    <w:div w:id="33773859">
      <w:bodyDiv w:val="1"/>
      <w:marLeft w:val="0"/>
      <w:marRight w:val="0"/>
      <w:marTop w:val="0"/>
      <w:marBottom w:val="0"/>
      <w:divBdr>
        <w:top w:val="none" w:sz="0" w:space="0" w:color="auto"/>
        <w:left w:val="none" w:sz="0" w:space="0" w:color="auto"/>
        <w:bottom w:val="none" w:sz="0" w:space="0" w:color="auto"/>
        <w:right w:val="none" w:sz="0" w:space="0" w:color="auto"/>
      </w:divBdr>
    </w:div>
    <w:div w:id="33845238">
      <w:bodyDiv w:val="1"/>
      <w:marLeft w:val="0"/>
      <w:marRight w:val="0"/>
      <w:marTop w:val="0"/>
      <w:marBottom w:val="0"/>
      <w:divBdr>
        <w:top w:val="none" w:sz="0" w:space="0" w:color="auto"/>
        <w:left w:val="none" w:sz="0" w:space="0" w:color="auto"/>
        <w:bottom w:val="none" w:sz="0" w:space="0" w:color="auto"/>
        <w:right w:val="none" w:sz="0" w:space="0" w:color="auto"/>
      </w:divBdr>
    </w:div>
    <w:div w:id="36393424">
      <w:bodyDiv w:val="1"/>
      <w:marLeft w:val="0"/>
      <w:marRight w:val="0"/>
      <w:marTop w:val="0"/>
      <w:marBottom w:val="0"/>
      <w:divBdr>
        <w:top w:val="none" w:sz="0" w:space="0" w:color="auto"/>
        <w:left w:val="none" w:sz="0" w:space="0" w:color="auto"/>
        <w:bottom w:val="none" w:sz="0" w:space="0" w:color="auto"/>
        <w:right w:val="none" w:sz="0" w:space="0" w:color="auto"/>
      </w:divBdr>
    </w:div>
    <w:div w:id="38089409">
      <w:bodyDiv w:val="1"/>
      <w:marLeft w:val="0"/>
      <w:marRight w:val="0"/>
      <w:marTop w:val="0"/>
      <w:marBottom w:val="0"/>
      <w:divBdr>
        <w:top w:val="none" w:sz="0" w:space="0" w:color="auto"/>
        <w:left w:val="none" w:sz="0" w:space="0" w:color="auto"/>
        <w:bottom w:val="none" w:sz="0" w:space="0" w:color="auto"/>
        <w:right w:val="none" w:sz="0" w:space="0" w:color="auto"/>
      </w:divBdr>
    </w:div>
    <w:div w:id="39139121">
      <w:bodyDiv w:val="1"/>
      <w:marLeft w:val="0"/>
      <w:marRight w:val="0"/>
      <w:marTop w:val="0"/>
      <w:marBottom w:val="0"/>
      <w:divBdr>
        <w:top w:val="none" w:sz="0" w:space="0" w:color="auto"/>
        <w:left w:val="none" w:sz="0" w:space="0" w:color="auto"/>
        <w:bottom w:val="none" w:sz="0" w:space="0" w:color="auto"/>
        <w:right w:val="none" w:sz="0" w:space="0" w:color="auto"/>
      </w:divBdr>
    </w:div>
    <w:div w:id="40441311">
      <w:bodyDiv w:val="1"/>
      <w:marLeft w:val="0"/>
      <w:marRight w:val="0"/>
      <w:marTop w:val="0"/>
      <w:marBottom w:val="0"/>
      <w:divBdr>
        <w:top w:val="none" w:sz="0" w:space="0" w:color="auto"/>
        <w:left w:val="none" w:sz="0" w:space="0" w:color="auto"/>
        <w:bottom w:val="none" w:sz="0" w:space="0" w:color="auto"/>
        <w:right w:val="none" w:sz="0" w:space="0" w:color="auto"/>
      </w:divBdr>
    </w:div>
    <w:div w:id="40835469">
      <w:bodyDiv w:val="1"/>
      <w:marLeft w:val="0"/>
      <w:marRight w:val="0"/>
      <w:marTop w:val="0"/>
      <w:marBottom w:val="0"/>
      <w:divBdr>
        <w:top w:val="none" w:sz="0" w:space="0" w:color="auto"/>
        <w:left w:val="none" w:sz="0" w:space="0" w:color="auto"/>
        <w:bottom w:val="none" w:sz="0" w:space="0" w:color="auto"/>
        <w:right w:val="none" w:sz="0" w:space="0" w:color="auto"/>
      </w:divBdr>
    </w:div>
    <w:div w:id="42220764">
      <w:bodyDiv w:val="1"/>
      <w:marLeft w:val="0"/>
      <w:marRight w:val="0"/>
      <w:marTop w:val="0"/>
      <w:marBottom w:val="0"/>
      <w:divBdr>
        <w:top w:val="none" w:sz="0" w:space="0" w:color="auto"/>
        <w:left w:val="none" w:sz="0" w:space="0" w:color="auto"/>
        <w:bottom w:val="none" w:sz="0" w:space="0" w:color="auto"/>
        <w:right w:val="none" w:sz="0" w:space="0" w:color="auto"/>
      </w:divBdr>
      <w:divsChild>
        <w:div w:id="453601013">
          <w:marLeft w:val="480"/>
          <w:marRight w:val="0"/>
          <w:marTop w:val="0"/>
          <w:marBottom w:val="0"/>
          <w:divBdr>
            <w:top w:val="none" w:sz="0" w:space="0" w:color="auto"/>
            <w:left w:val="none" w:sz="0" w:space="0" w:color="auto"/>
            <w:bottom w:val="none" w:sz="0" w:space="0" w:color="auto"/>
            <w:right w:val="none" w:sz="0" w:space="0" w:color="auto"/>
          </w:divBdr>
        </w:div>
        <w:div w:id="576020478">
          <w:marLeft w:val="480"/>
          <w:marRight w:val="0"/>
          <w:marTop w:val="0"/>
          <w:marBottom w:val="0"/>
          <w:divBdr>
            <w:top w:val="none" w:sz="0" w:space="0" w:color="auto"/>
            <w:left w:val="none" w:sz="0" w:space="0" w:color="auto"/>
            <w:bottom w:val="none" w:sz="0" w:space="0" w:color="auto"/>
            <w:right w:val="none" w:sz="0" w:space="0" w:color="auto"/>
          </w:divBdr>
        </w:div>
        <w:div w:id="2103723798">
          <w:marLeft w:val="480"/>
          <w:marRight w:val="0"/>
          <w:marTop w:val="0"/>
          <w:marBottom w:val="0"/>
          <w:divBdr>
            <w:top w:val="none" w:sz="0" w:space="0" w:color="auto"/>
            <w:left w:val="none" w:sz="0" w:space="0" w:color="auto"/>
            <w:bottom w:val="none" w:sz="0" w:space="0" w:color="auto"/>
            <w:right w:val="none" w:sz="0" w:space="0" w:color="auto"/>
          </w:divBdr>
        </w:div>
        <w:div w:id="1749497801">
          <w:marLeft w:val="480"/>
          <w:marRight w:val="0"/>
          <w:marTop w:val="0"/>
          <w:marBottom w:val="0"/>
          <w:divBdr>
            <w:top w:val="none" w:sz="0" w:space="0" w:color="auto"/>
            <w:left w:val="none" w:sz="0" w:space="0" w:color="auto"/>
            <w:bottom w:val="none" w:sz="0" w:space="0" w:color="auto"/>
            <w:right w:val="none" w:sz="0" w:space="0" w:color="auto"/>
          </w:divBdr>
        </w:div>
        <w:div w:id="629946366">
          <w:marLeft w:val="480"/>
          <w:marRight w:val="0"/>
          <w:marTop w:val="0"/>
          <w:marBottom w:val="0"/>
          <w:divBdr>
            <w:top w:val="none" w:sz="0" w:space="0" w:color="auto"/>
            <w:left w:val="none" w:sz="0" w:space="0" w:color="auto"/>
            <w:bottom w:val="none" w:sz="0" w:space="0" w:color="auto"/>
            <w:right w:val="none" w:sz="0" w:space="0" w:color="auto"/>
          </w:divBdr>
        </w:div>
        <w:div w:id="1866596528">
          <w:marLeft w:val="480"/>
          <w:marRight w:val="0"/>
          <w:marTop w:val="0"/>
          <w:marBottom w:val="0"/>
          <w:divBdr>
            <w:top w:val="none" w:sz="0" w:space="0" w:color="auto"/>
            <w:left w:val="none" w:sz="0" w:space="0" w:color="auto"/>
            <w:bottom w:val="none" w:sz="0" w:space="0" w:color="auto"/>
            <w:right w:val="none" w:sz="0" w:space="0" w:color="auto"/>
          </w:divBdr>
        </w:div>
        <w:div w:id="37098263">
          <w:marLeft w:val="480"/>
          <w:marRight w:val="0"/>
          <w:marTop w:val="0"/>
          <w:marBottom w:val="0"/>
          <w:divBdr>
            <w:top w:val="none" w:sz="0" w:space="0" w:color="auto"/>
            <w:left w:val="none" w:sz="0" w:space="0" w:color="auto"/>
            <w:bottom w:val="none" w:sz="0" w:space="0" w:color="auto"/>
            <w:right w:val="none" w:sz="0" w:space="0" w:color="auto"/>
          </w:divBdr>
        </w:div>
        <w:div w:id="705108784">
          <w:marLeft w:val="480"/>
          <w:marRight w:val="0"/>
          <w:marTop w:val="0"/>
          <w:marBottom w:val="0"/>
          <w:divBdr>
            <w:top w:val="none" w:sz="0" w:space="0" w:color="auto"/>
            <w:left w:val="none" w:sz="0" w:space="0" w:color="auto"/>
            <w:bottom w:val="none" w:sz="0" w:space="0" w:color="auto"/>
            <w:right w:val="none" w:sz="0" w:space="0" w:color="auto"/>
          </w:divBdr>
        </w:div>
        <w:div w:id="872693447">
          <w:marLeft w:val="480"/>
          <w:marRight w:val="0"/>
          <w:marTop w:val="0"/>
          <w:marBottom w:val="0"/>
          <w:divBdr>
            <w:top w:val="none" w:sz="0" w:space="0" w:color="auto"/>
            <w:left w:val="none" w:sz="0" w:space="0" w:color="auto"/>
            <w:bottom w:val="none" w:sz="0" w:space="0" w:color="auto"/>
            <w:right w:val="none" w:sz="0" w:space="0" w:color="auto"/>
          </w:divBdr>
        </w:div>
        <w:div w:id="1258248453">
          <w:marLeft w:val="480"/>
          <w:marRight w:val="0"/>
          <w:marTop w:val="0"/>
          <w:marBottom w:val="0"/>
          <w:divBdr>
            <w:top w:val="none" w:sz="0" w:space="0" w:color="auto"/>
            <w:left w:val="none" w:sz="0" w:space="0" w:color="auto"/>
            <w:bottom w:val="none" w:sz="0" w:space="0" w:color="auto"/>
            <w:right w:val="none" w:sz="0" w:space="0" w:color="auto"/>
          </w:divBdr>
        </w:div>
        <w:div w:id="2104567129">
          <w:marLeft w:val="480"/>
          <w:marRight w:val="0"/>
          <w:marTop w:val="0"/>
          <w:marBottom w:val="0"/>
          <w:divBdr>
            <w:top w:val="none" w:sz="0" w:space="0" w:color="auto"/>
            <w:left w:val="none" w:sz="0" w:space="0" w:color="auto"/>
            <w:bottom w:val="none" w:sz="0" w:space="0" w:color="auto"/>
            <w:right w:val="none" w:sz="0" w:space="0" w:color="auto"/>
          </w:divBdr>
        </w:div>
        <w:div w:id="754282313">
          <w:marLeft w:val="480"/>
          <w:marRight w:val="0"/>
          <w:marTop w:val="0"/>
          <w:marBottom w:val="0"/>
          <w:divBdr>
            <w:top w:val="none" w:sz="0" w:space="0" w:color="auto"/>
            <w:left w:val="none" w:sz="0" w:space="0" w:color="auto"/>
            <w:bottom w:val="none" w:sz="0" w:space="0" w:color="auto"/>
            <w:right w:val="none" w:sz="0" w:space="0" w:color="auto"/>
          </w:divBdr>
        </w:div>
        <w:div w:id="1273510733">
          <w:marLeft w:val="480"/>
          <w:marRight w:val="0"/>
          <w:marTop w:val="0"/>
          <w:marBottom w:val="0"/>
          <w:divBdr>
            <w:top w:val="none" w:sz="0" w:space="0" w:color="auto"/>
            <w:left w:val="none" w:sz="0" w:space="0" w:color="auto"/>
            <w:bottom w:val="none" w:sz="0" w:space="0" w:color="auto"/>
            <w:right w:val="none" w:sz="0" w:space="0" w:color="auto"/>
          </w:divBdr>
        </w:div>
        <w:div w:id="557935540">
          <w:marLeft w:val="480"/>
          <w:marRight w:val="0"/>
          <w:marTop w:val="0"/>
          <w:marBottom w:val="0"/>
          <w:divBdr>
            <w:top w:val="none" w:sz="0" w:space="0" w:color="auto"/>
            <w:left w:val="none" w:sz="0" w:space="0" w:color="auto"/>
            <w:bottom w:val="none" w:sz="0" w:space="0" w:color="auto"/>
            <w:right w:val="none" w:sz="0" w:space="0" w:color="auto"/>
          </w:divBdr>
        </w:div>
        <w:div w:id="14969702">
          <w:marLeft w:val="480"/>
          <w:marRight w:val="0"/>
          <w:marTop w:val="0"/>
          <w:marBottom w:val="0"/>
          <w:divBdr>
            <w:top w:val="none" w:sz="0" w:space="0" w:color="auto"/>
            <w:left w:val="none" w:sz="0" w:space="0" w:color="auto"/>
            <w:bottom w:val="none" w:sz="0" w:space="0" w:color="auto"/>
            <w:right w:val="none" w:sz="0" w:space="0" w:color="auto"/>
          </w:divBdr>
        </w:div>
        <w:div w:id="1200513218">
          <w:marLeft w:val="480"/>
          <w:marRight w:val="0"/>
          <w:marTop w:val="0"/>
          <w:marBottom w:val="0"/>
          <w:divBdr>
            <w:top w:val="none" w:sz="0" w:space="0" w:color="auto"/>
            <w:left w:val="none" w:sz="0" w:space="0" w:color="auto"/>
            <w:bottom w:val="none" w:sz="0" w:space="0" w:color="auto"/>
            <w:right w:val="none" w:sz="0" w:space="0" w:color="auto"/>
          </w:divBdr>
        </w:div>
        <w:div w:id="2114783917">
          <w:marLeft w:val="480"/>
          <w:marRight w:val="0"/>
          <w:marTop w:val="0"/>
          <w:marBottom w:val="0"/>
          <w:divBdr>
            <w:top w:val="none" w:sz="0" w:space="0" w:color="auto"/>
            <w:left w:val="none" w:sz="0" w:space="0" w:color="auto"/>
            <w:bottom w:val="none" w:sz="0" w:space="0" w:color="auto"/>
            <w:right w:val="none" w:sz="0" w:space="0" w:color="auto"/>
          </w:divBdr>
        </w:div>
        <w:div w:id="1658024789">
          <w:marLeft w:val="480"/>
          <w:marRight w:val="0"/>
          <w:marTop w:val="0"/>
          <w:marBottom w:val="0"/>
          <w:divBdr>
            <w:top w:val="none" w:sz="0" w:space="0" w:color="auto"/>
            <w:left w:val="none" w:sz="0" w:space="0" w:color="auto"/>
            <w:bottom w:val="none" w:sz="0" w:space="0" w:color="auto"/>
            <w:right w:val="none" w:sz="0" w:space="0" w:color="auto"/>
          </w:divBdr>
        </w:div>
        <w:div w:id="1384135736">
          <w:marLeft w:val="480"/>
          <w:marRight w:val="0"/>
          <w:marTop w:val="0"/>
          <w:marBottom w:val="0"/>
          <w:divBdr>
            <w:top w:val="none" w:sz="0" w:space="0" w:color="auto"/>
            <w:left w:val="none" w:sz="0" w:space="0" w:color="auto"/>
            <w:bottom w:val="none" w:sz="0" w:space="0" w:color="auto"/>
            <w:right w:val="none" w:sz="0" w:space="0" w:color="auto"/>
          </w:divBdr>
        </w:div>
        <w:div w:id="1488748203">
          <w:marLeft w:val="480"/>
          <w:marRight w:val="0"/>
          <w:marTop w:val="0"/>
          <w:marBottom w:val="0"/>
          <w:divBdr>
            <w:top w:val="none" w:sz="0" w:space="0" w:color="auto"/>
            <w:left w:val="none" w:sz="0" w:space="0" w:color="auto"/>
            <w:bottom w:val="none" w:sz="0" w:space="0" w:color="auto"/>
            <w:right w:val="none" w:sz="0" w:space="0" w:color="auto"/>
          </w:divBdr>
        </w:div>
        <w:div w:id="1036810618">
          <w:marLeft w:val="480"/>
          <w:marRight w:val="0"/>
          <w:marTop w:val="0"/>
          <w:marBottom w:val="0"/>
          <w:divBdr>
            <w:top w:val="none" w:sz="0" w:space="0" w:color="auto"/>
            <w:left w:val="none" w:sz="0" w:space="0" w:color="auto"/>
            <w:bottom w:val="none" w:sz="0" w:space="0" w:color="auto"/>
            <w:right w:val="none" w:sz="0" w:space="0" w:color="auto"/>
          </w:divBdr>
        </w:div>
        <w:div w:id="846285075">
          <w:marLeft w:val="480"/>
          <w:marRight w:val="0"/>
          <w:marTop w:val="0"/>
          <w:marBottom w:val="0"/>
          <w:divBdr>
            <w:top w:val="none" w:sz="0" w:space="0" w:color="auto"/>
            <w:left w:val="none" w:sz="0" w:space="0" w:color="auto"/>
            <w:bottom w:val="none" w:sz="0" w:space="0" w:color="auto"/>
            <w:right w:val="none" w:sz="0" w:space="0" w:color="auto"/>
          </w:divBdr>
        </w:div>
        <w:div w:id="1150560253">
          <w:marLeft w:val="480"/>
          <w:marRight w:val="0"/>
          <w:marTop w:val="0"/>
          <w:marBottom w:val="0"/>
          <w:divBdr>
            <w:top w:val="none" w:sz="0" w:space="0" w:color="auto"/>
            <w:left w:val="none" w:sz="0" w:space="0" w:color="auto"/>
            <w:bottom w:val="none" w:sz="0" w:space="0" w:color="auto"/>
            <w:right w:val="none" w:sz="0" w:space="0" w:color="auto"/>
          </w:divBdr>
        </w:div>
        <w:div w:id="1077433697">
          <w:marLeft w:val="480"/>
          <w:marRight w:val="0"/>
          <w:marTop w:val="0"/>
          <w:marBottom w:val="0"/>
          <w:divBdr>
            <w:top w:val="none" w:sz="0" w:space="0" w:color="auto"/>
            <w:left w:val="none" w:sz="0" w:space="0" w:color="auto"/>
            <w:bottom w:val="none" w:sz="0" w:space="0" w:color="auto"/>
            <w:right w:val="none" w:sz="0" w:space="0" w:color="auto"/>
          </w:divBdr>
        </w:div>
        <w:div w:id="49767302">
          <w:marLeft w:val="480"/>
          <w:marRight w:val="0"/>
          <w:marTop w:val="0"/>
          <w:marBottom w:val="0"/>
          <w:divBdr>
            <w:top w:val="none" w:sz="0" w:space="0" w:color="auto"/>
            <w:left w:val="none" w:sz="0" w:space="0" w:color="auto"/>
            <w:bottom w:val="none" w:sz="0" w:space="0" w:color="auto"/>
            <w:right w:val="none" w:sz="0" w:space="0" w:color="auto"/>
          </w:divBdr>
        </w:div>
        <w:div w:id="267078703">
          <w:marLeft w:val="480"/>
          <w:marRight w:val="0"/>
          <w:marTop w:val="0"/>
          <w:marBottom w:val="0"/>
          <w:divBdr>
            <w:top w:val="none" w:sz="0" w:space="0" w:color="auto"/>
            <w:left w:val="none" w:sz="0" w:space="0" w:color="auto"/>
            <w:bottom w:val="none" w:sz="0" w:space="0" w:color="auto"/>
            <w:right w:val="none" w:sz="0" w:space="0" w:color="auto"/>
          </w:divBdr>
        </w:div>
        <w:div w:id="591668317">
          <w:marLeft w:val="480"/>
          <w:marRight w:val="0"/>
          <w:marTop w:val="0"/>
          <w:marBottom w:val="0"/>
          <w:divBdr>
            <w:top w:val="none" w:sz="0" w:space="0" w:color="auto"/>
            <w:left w:val="none" w:sz="0" w:space="0" w:color="auto"/>
            <w:bottom w:val="none" w:sz="0" w:space="0" w:color="auto"/>
            <w:right w:val="none" w:sz="0" w:space="0" w:color="auto"/>
          </w:divBdr>
        </w:div>
        <w:div w:id="23407028">
          <w:marLeft w:val="480"/>
          <w:marRight w:val="0"/>
          <w:marTop w:val="0"/>
          <w:marBottom w:val="0"/>
          <w:divBdr>
            <w:top w:val="none" w:sz="0" w:space="0" w:color="auto"/>
            <w:left w:val="none" w:sz="0" w:space="0" w:color="auto"/>
            <w:bottom w:val="none" w:sz="0" w:space="0" w:color="auto"/>
            <w:right w:val="none" w:sz="0" w:space="0" w:color="auto"/>
          </w:divBdr>
        </w:div>
        <w:div w:id="1419982766">
          <w:marLeft w:val="480"/>
          <w:marRight w:val="0"/>
          <w:marTop w:val="0"/>
          <w:marBottom w:val="0"/>
          <w:divBdr>
            <w:top w:val="none" w:sz="0" w:space="0" w:color="auto"/>
            <w:left w:val="none" w:sz="0" w:space="0" w:color="auto"/>
            <w:bottom w:val="none" w:sz="0" w:space="0" w:color="auto"/>
            <w:right w:val="none" w:sz="0" w:space="0" w:color="auto"/>
          </w:divBdr>
        </w:div>
        <w:div w:id="634288507">
          <w:marLeft w:val="480"/>
          <w:marRight w:val="0"/>
          <w:marTop w:val="0"/>
          <w:marBottom w:val="0"/>
          <w:divBdr>
            <w:top w:val="none" w:sz="0" w:space="0" w:color="auto"/>
            <w:left w:val="none" w:sz="0" w:space="0" w:color="auto"/>
            <w:bottom w:val="none" w:sz="0" w:space="0" w:color="auto"/>
            <w:right w:val="none" w:sz="0" w:space="0" w:color="auto"/>
          </w:divBdr>
        </w:div>
        <w:div w:id="446244746">
          <w:marLeft w:val="480"/>
          <w:marRight w:val="0"/>
          <w:marTop w:val="0"/>
          <w:marBottom w:val="0"/>
          <w:divBdr>
            <w:top w:val="none" w:sz="0" w:space="0" w:color="auto"/>
            <w:left w:val="none" w:sz="0" w:space="0" w:color="auto"/>
            <w:bottom w:val="none" w:sz="0" w:space="0" w:color="auto"/>
            <w:right w:val="none" w:sz="0" w:space="0" w:color="auto"/>
          </w:divBdr>
        </w:div>
      </w:divsChild>
    </w:div>
    <w:div w:id="43675804">
      <w:bodyDiv w:val="1"/>
      <w:marLeft w:val="0"/>
      <w:marRight w:val="0"/>
      <w:marTop w:val="0"/>
      <w:marBottom w:val="0"/>
      <w:divBdr>
        <w:top w:val="none" w:sz="0" w:space="0" w:color="auto"/>
        <w:left w:val="none" w:sz="0" w:space="0" w:color="auto"/>
        <w:bottom w:val="none" w:sz="0" w:space="0" w:color="auto"/>
        <w:right w:val="none" w:sz="0" w:space="0" w:color="auto"/>
      </w:divBdr>
    </w:div>
    <w:div w:id="46145765">
      <w:bodyDiv w:val="1"/>
      <w:marLeft w:val="0"/>
      <w:marRight w:val="0"/>
      <w:marTop w:val="0"/>
      <w:marBottom w:val="0"/>
      <w:divBdr>
        <w:top w:val="none" w:sz="0" w:space="0" w:color="auto"/>
        <w:left w:val="none" w:sz="0" w:space="0" w:color="auto"/>
        <w:bottom w:val="none" w:sz="0" w:space="0" w:color="auto"/>
        <w:right w:val="none" w:sz="0" w:space="0" w:color="auto"/>
      </w:divBdr>
    </w:div>
    <w:div w:id="46225475">
      <w:bodyDiv w:val="1"/>
      <w:marLeft w:val="0"/>
      <w:marRight w:val="0"/>
      <w:marTop w:val="0"/>
      <w:marBottom w:val="0"/>
      <w:divBdr>
        <w:top w:val="none" w:sz="0" w:space="0" w:color="auto"/>
        <w:left w:val="none" w:sz="0" w:space="0" w:color="auto"/>
        <w:bottom w:val="none" w:sz="0" w:space="0" w:color="auto"/>
        <w:right w:val="none" w:sz="0" w:space="0" w:color="auto"/>
      </w:divBdr>
      <w:divsChild>
        <w:div w:id="1157847467">
          <w:marLeft w:val="480"/>
          <w:marRight w:val="0"/>
          <w:marTop w:val="0"/>
          <w:marBottom w:val="0"/>
          <w:divBdr>
            <w:top w:val="none" w:sz="0" w:space="0" w:color="auto"/>
            <w:left w:val="none" w:sz="0" w:space="0" w:color="auto"/>
            <w:bottom w:val="none" w:sz="0" w:space="0" w:color="auto"/>
            <w:right w:val="none" w:sz="0" w:space="0" w:color="auto"/>
          </w:divBdr>
        </w:div>
        <w:div w:id="42601329">
          <w:marLeft w:val="480"/>
          <w:marRight w:val="0"/>
          <w:marTop w:val="0"/>
          <w:marBottom w:val="0"/>
          <w:divBdr>
            <w:top w:val="none" w:sz="0" w:space="0" w:color="auto"/>
            <w:left w:val="none" w:sz="0" w:space="0" w:color="auto"/>
            <w:bottom w:val="none" w:sz="0" w:space="0" w:color="auto"/>
            <w:right w:val="none" w:sz="0" w:space="0" w:color="auto"/>
          </w:divBdr>
        </w:div>
        <w:div w:id="1641694224">
          <w:marLeft w:val="480"/>
          <w:marRight w:val="0"/>
          <w:marTop w:val="0"/>
          <w:marBottom w:val="0"/>
          <w:divBdr>
            <w:top w:val="none" w:sz="0" w:space="0" w:color="auto"/>
            <w:left w:val="none" w:sz="0" w:space="0" w:color="auto"/>
            <w:bottom w:val="none" w:sz="0" w:space="0" w:color="auto"/>
            <w:right w:val="none" w:sz="0" w:space="0" w:color="auto"/>
          </w:divBdr>
        </w:div>
        <w:div w:id="1948343948">
          <w:marLeft w:val="480"/>
          <w:marRight w:val="0"/>
          <w:marTop w:val="0"/>
          <w:marBottom w:val="0"/>
          <w:divBdr>
            <w:top w:val="none" w:sz="0" w:space="0" w:color="auto"/>
            <w:left w:val="none" w:sz="0" w:space="0" w:color="auto"/>
            <w:bottom w:val="none" w:sz="0" w:space="0" w:color="auto"/>
            <w:right w:val="none" w:sz="0" w:space="0" w:color="auto"/>
          </w:divBdr>
        </w:div>
        <w:div w:id="476806189">
          <w:marLeft w:val="480"/>
          <w:marRight w:val="0"/>
          <w:marTop w:val="0"/>
          <w:marBottom w:val="0"/>
          <w:divBdr>
            <w:top w:val="none" w:sz="0" w:space="0" w:color="auto"/>
            <w:left w:val="none" w:sz="0" w:space="0" w:color="auto"/>
            <w:bottom w:val="none" w:sz="0" w:space="0" w:color="auto"/>
            <w:right w:val="none" w:sz="0" w:space="0" w:color="auto"/>
          </w:divBdr>
        </w:div>
        <w:div w:id="620651718">
          <w:marLeft w:val="480"/>
          <w:marRight w:val="0"/>
          <w:marTop w:val="0"/>
          <w:marBottom w:val="0"/>
          <w:divBdr>
            <w:top w:val="none" w:sz="0" w:space="0" w:color="auto"/>
            <w:left w:val="none" w:sz="0" w:space="0" w:color="auto"/>
            <w:bottom w:val="none" w:sz="0" w:space="0" w:color="auto"/>
            <w:right w:val="none" w:sz="0" w:space="0" w:color="auto"/>
          </w:divBdr>
        </w:div>
        <w:div w:id="310796755">
          <w:marLeft w:val="480"/>
          <w:marRight w:val="0"/>
          <w:marTop w:val="0"/>
          <w:marBottom w:val="0"/>
          <w:divBdr>
            <w:top w:val="none" w:sz="0" w:space="0" w:color="auto"/>
            <w:left w:val="none" w:sz="0" w:space="0" w:color="auto"/>
            <w:bottom w:val="none" w:sz="0" w:space="0" w:color="auto"/>
            <w:right w:val="none" w:sz="0" w:space="0" w:color="auto"/>
          </w:divBdr>
        </w:div>
        <w:div w:id="1151483960">
          <w:marLeft w:val="480"/>
          <w:marRight w:val="0"/>
          <w:marTop w:val="0"/>
          <w:marBottom w:val="0"/>
          <w:divBdr>
            <w:top w:val="none" w:sz="0" w:space="0" w:color="auto"/>
            <w:left w:val="none" w:sz="0" w:space="0" w:color="auto"/>
            <w:bottom w:val="none" w:sz="0" w:space="0" w:color="auto"/>
            <w:right w:val="none" w:sz="0" w:space="0" w:color="auto"/>
          </w:divBdr>
        </w:div>
        <w:div w:id="1880896638">
          <w:marLeft w:val="480"/>
          <w:marRight w:val="0"/>
          <w:marTop w:val="0"/>
          <w:marBottom w:val="0"/>
          <w:divBdr>
            <w:top w:val="none" w:sz="0" w:space="0" w:color="auto"/>
            <w:left w:val="none" w:sz="0" w:space="0" w:color="auto"/>
            <w:bottom w:val="none" w:sz="0" w:space="0" w:color="auto"/>
            <w:right w:val="none" w:sz="0" w:space="0" w:color="auto"/>
          </w:divBdr>
        </w:div>
        <w:div w:id="1597982774">
          <w:marLeft w:val="480"/>
          <w:marRight w:val="0"/>
          <w:marTop w:val="0"/>
          <w:marBottom w:val="0"/>
          <w:divBdr>
            <w:top w:val="none" w:sz="0" w:space="0" w:color="auto"/>
            <w:left w:val="none" w:sz="0" w:space="0" w:color="auto"/>
            <w:bottom w:val="none" w:sz="0" w:space="0" w:color="auto"/>
            <w:right w:val="none" w:sz="0" w:space="0" w:color="auto"/>
          </w:divBdr>
        </w:div>
        <w:div w:id="918322224">
          <w:marLeft w:val="480"/>
          <w:marRight w:val="0"/>
          <w:marTop w:val="0"/>
          <w:marBottom w:val="0"/>
          <w:divBdr>
            <w:top w:val="none" w:sz="0" w:space="0" w:color="auto"/>
            <w:left w:val="none" w:sz="0" w:space="0" w:color="auto"/>
            <w:bottom w:val="none" w:sz="0" w:space="0" w:color="auto"/>
            <w:right w:val="none" w:sz="0" w:space="0" w:color="auto"/>
          </w:divBdr>
        </w:div>
        <w:div w:id="1276213669">
          <w:marLeft w:val="480"/>
          <w:marRight w:val="0"/>
          <w:marTop w:val="0"/>
          <w:marBottom w:val="0"/>
          <w:divBdr>
            <w:top w:val="none" w:sz="0" w:space="0" w:color="auto"/>
            <w:left w:val="none" w:sz="0" w:space="0" w:color="auto"/>
            <w:bottom w:val="none" w:sz="0" w:space="0" w:color="auto"/>
            <w:right w:val="none" w:sz="0" w:space="0" w:color="auto"/>
          </w:divBdr>
        </w:div>
        <w:div w:id="86929932">
          <w:marLeft w:val="480"/>
          <w:marRight w:val="0"/>
          <w:marTop w:val="0"/>
          <w:marBottom w:val="0"/>
          <w:divBdr>
            <w:top w:val="none" w:sz="0" w:space="0" w:color="auto"/>
            <w:left w:val="none" w:sz="0" w:space="0" w:color="auto"/>
            <w:bottom w:val="none" w:sz="0" w:space="0" w:color="auto"/>
            <w:right w:val="none" w:sz="0" w:space="0" w:color="auto"/>
          </w:divBdr>
        </w:div>
        <w:div w:id="320238291">
          <w:marLeft w:val="480"/>
          <w:marRight w:val="0"/>
          <w:marTop w:val="0"/>
          <w:marBottom w:val="0"/>
          <w:divBdr>
            <w:top w:val="none" w:sz="0" w:space="0" w:color="auto"/>
            <w:left w:val="none" w:sz="0" w:space="0" w:color="auto"/>
            <w:bottom w:val="none" w:sz="0" w:space="0" w:color="auto"/>
            <w:right w:val="none" w:sz="0" w:space="0" w:color="auto"/>
          </w:divBdr>
        </w:div>
        <w:div w:id="1539707475">
          <w:marLeft w:val="480"/>
          <w:marRight w:val="0"/>
          <w:marTop w:val="0"/>
          <w:marBottom w:val="0"/>
          <w:divBdr>
            <w:top w:val="none" w:sz="0" w:space="0" w:color="auto"/>
            <w:left w:val="none" w:sz="0" w:space="0" w:color="auto"/>
            <w:bottom w:val="none" w:sz="0" w:space="0" w:color="auto"/>
            <w:right w:val="none" w:sz="0" w:space="0" w:color="auto"/>
          </w:divBdr>
        </w:div>
        <w:div w:id="2132243150">
          <w:marLeft w:val="480"/>
          <w:marRight w:val="0"/>
          <w:marTop w:val="0"/>
          <w:marBottom w:val="0"/>
          <w:divBdr>
            <w:top w:val="none" w:sz="0" w:space="0" w:color="auto"/>
            <w:left w:val="none" w:sz="0" w:space="0" w:color="auto"/>
            <w:bottom w:val="none" w:sz="0" w:space="0" w:color="auto"/>
            <w:right w:val="none" w:sz="0" w:space="0" w:color="auto"/>
          </w:divBdr>
        </w:div>
        <w:div w:id="1420906609">
          <w:marLeft w:val="480"/>
          <w:marRight w:val="0"/>
          <w:marTop w:val="0"/>
          <w:marBottom w:val="0"/>
          <w:divBdr>
            <w:top w:val="none" w:sz="0" w:space="0" w:color="auto"/>
            <w:left w:val="none" w:sz="0" w:space="0" w:color="auto"/>
            <w:bottom w:val="none" w:sz="0" w:space="0" w:color="auto"/>
            <w:right w:val="none" w:sz="0" w:space="0" w:color="auto"/>
          </w:divBdr>
        </w:div>
        <w:div w:id="1548488089">
          <w:marLeft w:val="480"/>
          <w:marRight w:val="0"/>
          <w:marTop w:val="0"/>
          <w:marBottom w:val="0"/>
          <w:divBdr>
            <w:top w:val="none" w:sz="0" w:space="0" w:color="auto"/>
            <w:left w:val="none" w:sz="0" w:space="0" w:color="auto"/>
            <w:bottom w:val="none" w:sz="0" w:space="0" w:color="auto"/>
            <w:right w:val="none" w:sz="0" w:space="0" w:color="auto"/>
          </w:divBdr>
        </w:div>
        <w:div w:id="1738745403">
          <w:marLeft w:val="480"/>
          <w:marRight w:val="0"/>
          <w:marTop w:val="0"/>
          <w:marBottom w:val="0"/>
          <w:divBdr>
            <w:top w:val="none" w:sz="0" w:space="0" w:color="auto"/>
            <w:left w:val="none" w:sz="0" w:space="0" w:color="auto"/>
            <w:bottom w:val="none" w:sz="0" w:space="0" w:color="auto"/>
            <w:right w:val="none" w:sz="0" w:space="0" w:color="auto"/>
          </w:divBdr>
        </w:div>
        <w:div w:id="1588995200">
          <w:marLeft w:val="480"/>
          <w:marRight w:val="0"/>
          <w:marTop w:val="0"/>
          <w:marBottom w:val="0"/>
          <w:divBdr>
            <w:top w:val="none" w:sz="0" w:space="0" w:color="auto"/>
            <w:left w:val="none" w:sz="0" w:space="0" w:color="auto"/>
            <w:bottom w:val="none" w:sz="0" w:space="0" w:color="auto"/>
            <w:right w:val="none" w:sz="0" w:space="0" w:color="auto"/>
          </w:divBdr>
        </w:div>
        <w:div w:id="1947468348">
          <w:marLeft w:val="480"/>
          <w:marRight w:val="0"/>
          <w:marTop w:val="0"/>
          <w:marBottom w:val="0"/>
          <w:divBdr>
            <w:top w:val="none" w:sz="0" w:space="0" w:color="auto"/>
            <w:left w:val="none" w:sz="0" w:space="0" w:color="auto"/>
            <w:bottom w:val="none" w:sz="0" w:space="0" w:color="auto"/>
            <w:right w:val="none" w:sz="0" w:space="0" w:color="auto"/>
          </w:divBdr>
        </w:div>
        <w:div w:id="852837717">
          <w:marLeft w:val="480"/>
          <w:marRight w:val="0"/>
          <w:marTop w:val="0"/>
          <w:marBottom w:val="0"/>
          <w:divBdr>
            <w:top w:val="none" w:sz="0" w:space="0" w:color="auto"/>
            <w:left w:val="none" w:sz="0" w:space="0" w:color="auto"/>
            <w:bottom w:val="none" w:sz="0" w:space="0" w:color="auto"/>
            <w:right w:val="none" w:sz="0" w:space="0" w:color="auto"/>
          </w:divBdr>
        </w:div>
        <w:div w:id="1654991996">
          <w:marLeft w:val="480"/>
          <w:marRight w:val="0"/>
          <w:marTop w:val="0"/>
          <w:marBottom w:val="0"/>
          <w:divBdr>
            <w:top w:val="none" w:sz="0" w:space="0" w:color="auto"/>
            <w:left w:val="none" w:sz="0" w:space="0" w:color="auto"/>
            <w:bottom w:val="none" w:sz="0" w:space="0" w:color="auto"/>
            <w:right w:val="none" w:sz="0" w:space="0" w:color="auto"/>
          </w:divBdr>
        </w:div>
        <w:div w:id="222329771">
          <w:marLeft w:val="480"/>
          <w:marRight w:val="0"/>
          <w:marTop w:val="0"/>
          <w:marBottom w:val="0"/>
          <w:divBdr>
            <w:top w:val="none" w:sz="0" w:space="0" w:color="auto"/>
            <w:left w:val="none" w:sz="0" w:space="0" w:color="auto"/>
            <w:bottom w:val="none" w:sz="0" w:space="0" w:color="auto"/>
            <w:right w:val="none" w:sz="0" w:space="0" w:color="auto"/>
          </w:divBdr>
        </w:div>
        <w:div w:id="9838274">
          <w:marLeft w:val="480"/>
          <w:marRight w:val="0"/>
          <w:marTop w:val="0"/>
          <w:marBottom w:val="0"/>
          <w:divBdr>
            <w:top w:val="none" w:sz="0" w:space="0" w:color="auto"/>
            <w:left w:val="none" w:sz="0" w:space="0" w:color="auto"/>
            <w:bottom w:val="none" w:sz="0" w:space="0" w:color="auto"/>
            <w:right w:val="none" w:sz="0" w:space="0" w:color="auto"/>
          </w:divBdr>
        </w:div>
        <w:div w:id="684597573">
          <w:marLeft w:val="480"/>
          <w:marRight w:val="0"/>
          <w:marTop w:val="0"/>
          <w:marBottom w:val="0"/>
          <w:divBdr>
            <w:top w:val="none" w:sz="0" w:space="0" w:color="auto"/>
            <w:left w:val="none" w:sz="0" w:space="0" w:color="auto"/>
            <w:bottom w:val="none" w:sz="0" w:space="0" w:color="auto"/>
            <w:right w:val="none" w:sz="0" w:space="0" w:color="auto"/>
          </w:divBdr>
        </w:div>
        <w:div w:id="47535652">
          <w:marLeft w:val="480"/>
          <w:marRight w:val="0"/>
          <w:marTop w:val="0"/>
          <w:marBottom w:val="0"/>
          <w:divBdr>
            <w:top w:val="none" w:sz="0" w:space="0" w:color="auto"/>
            <w:left w:val="none" w:sz="0" w:space="0" w:color="auto"/>
            <w:bottom w:val="none" w:sz="0" w:space="0" w:color="auto"/>
            <w:right w:val="none" w:sz="0" w:space="0" w:color="auto"/>
          </w:divBdr>
        </w:div>
        <w:div w:id="956133263">
          <w:marLeft w:val="480"/>
          <w:marRight w:val="0"/>
          <w:marTop w:val="0"/>
          <w:marBottom w:val="0"/>
          <w:divBdr>
            <w:top w:val="none" w:sz="0" w:space="0" w:color="auto"/>
            <w:left w:val="none" w:sz="0" w:space="0" w:color="auto"/>
            <w:bottom w:val="none" w:sz="0" w:space="0" w:color="auto"/>
            <w:right w:val="none" w:sz="0" w:space="0" w:color="auto"/>
          </w:divBdr>
        </w:div>
        <w:div w:id="1159924229">
          <w:marLeft w:val="480"/>
          <w:marRight w:val="0"/>
          <w:marTop w:val="0"/>
          <w:marBottom w:val="0"/>
          <w:divBdr>
            <w:top w:val="none" w:sz="0" w:space="0" w:color="auto"/>
            <w:left w:val="none" w:sz="0" w:space="0" w:color="auto"/>
            <w:bottom w:val="none" w:sz="0" w:space="0" w:color="auto"/>
            <w:right w:val="none" w:sz="0" w:space="0" w:color="auto"/>
          </w:divBdr>
        </w:div>
        <w:div w:id="625695604">
          <w:marLeft w:val="480"/>
          <w:marRight w:val="0"/>
          <w:marTop w:val="0"/>
          <w:marBottom w:val="0"/>
          <w:divBdr>
            <w:top w:val="none" w:sz="0" w:space="0" w:color="auto"/>
            <w:left w:val="none" w:sz="0" w:space="0" w:color="auto"/>
            <w:bottom w:val="none" w:sz="0" w:space="0" w:color="auto"/>
            <w:right w:val="none" w:sz="0" w:space="0" w:color="auto"/>
          </w:divBdr>
        </w:div>
        <w:div w:id="301086309">
          <w:marLeft w:val="480"/>
          <w:marRight w:val="0"/>
          <w:marTop w:val="0"/>
          <w:marBottom w:val="0"/>
          <w:divBdr>
            <w:top w:val="none" w:sz="0" w:space="0" w:color="auto"/>
            <w:left w:val="none" w:sz="0" w:space="0" w:color="auto"/>
            <w:bottom w:val="none" w:sz="0" w:space="0" w:color="auto"/>
            <w:right w:val="none" w:sz="0" w:space="0" w:color="auto"/>
          </w:divBdr>
        </w:div>
      </w:divsChild>
    </w:div>
    <w:div w:id="47803588">
      <w:bodyDiv w:val="1"/>
      <w:marLeft w:val="0"/>
      <w:marRight w:val="0"/>
      <w:marTop w:val="0"/>
      <w:marBottom w:val="0"/>
      <w:divBdr>
        <w:top w:val="none" w:sz="0" w:space="0" w:color="auto"/>
        <w:left w:val="none" w:sz="0" w:space="0" w:color="auto"/>
        <w:bottom w:val="none" w:sz="0" w:space="0" w:color="auto"/>
        <w:right w:val="none" w:sz="0" w:space="0" w:color="auto"/>
      </w:divBdr>
    </w:div>
    <w:div w:id="48575265">
      <w:bodyDiv w:val="1"/>
      <w:marLeft w:val="0"/>
      <w:marRight w:val="0"/>
      <w:marTop w:val="0"/>
      <w:marBottom w:val="0"/>
      <w:divBdr>
        <w:top w:val="none" w:sz="0" w:space="0" w:color="auto"/>
        <w:left w:val="none" w:sz="0" w:space="0" w:color="auto"/>
        <w:bottom w:val="none" w:sz="0" w:space="0" w:color="auto"/>
        <w:right w:val="none" w:sz="0" w:space="0" w:color="auto"/>
      </w:divBdr>
    </w:div>
    <w:div w:id="49807748">
      <w:bodyDiv w:val="1"/>
      <w:marLeft w:val="0"/>
      <w:marRight w:val="0"/>
      <w:marTop w:val="0"/>
      <w:marBottom w:val="0"/>
      <w:divBdr>
        <w:top w:val="none" w:sz="0" w:space="0" w:color="auto"/>
        <w:left w:val="none" w:sz="0" w:space="0" w:color="auto"/>
        <w:bottom w:val="none" w:sz="0" w:space="0" w:color="auto"/>
        <w:right w:val="none" w:sz="0" w:space="0" w:color="auto"/>
      </w:divBdr>
    </w:div>
    <w:div w:id="49963659">
      <w:bodyDiv w:val="1"/>
      <w:marLeft w:val="0"/>
      <w:marRight w:val="0"/>
      <w:marTop w:val="0"/>
      <w:marBottom w:val="0"/>
      <w:divBdr>
        <w:top w:val="none" w:sz="0" w:space="0" w:color="auto"/>
        <w:left w:val="none" w:sz="0" w:space="0" w:color="auto"/>
        <w:bottom w:val="none" w:sz="0" w:space="0" w:color="auto"/>
        <w:right w:val="none" w:sz="0" w:space="0" w:color="auto"/>
      </w:divBdr>
    </w:div>
    <w:div w:id="51780072">
      <w:bodyDiv w:val="1"/>
      <w:marLeft w:val="0"/>
      <w:marRight w:val="0"/>
      <w:marTop w:val="0"/>
      <w:marBottom w:val="0"/>
      <w:divBdr>
        <w:top w:val="none" w:sz="0" w:space="0" w:color="auto"/>
        <w:left w:val="none" w:sz="0" w:space="0" w:color="auto"/>
        <w:bottom w:val="none" w:sz="0" w:space="0" w:color="auto"/>
        <w:right w:val="none" w:sz="0" w:space="0" w:color="auto"/>
      </w:divBdr>
    </w:div>
    <w:div w:id="52312626">
      <w:bodyDiv w:val="1"/>
      <w:marLeft w:val="0"/>
      <w:marRight w:val="0"/>
      <w:marTop w:val="0"/>
      <w:marBottom w:val="0"/>
      <w:divBdr>
        <w:top w:val="none" w:sz="0" w:space="0" w:color="auto"/>
        <w:left w:val="none" w:sz="0" w:space="0" w:color="auto"/>
        <w:bottom w:val="none" w:sz="0" w:space="0" w:color="auto"/>
        <w:right w:val="none" w:sz="0" w:space="0" w:color="auto"/>
      </w:divBdr>
    </w:div>
    <w:div w:id="52895091">
      <w:bodyDiv w:val="1"/>
      <w:marLeft w:val="0"/>
      <w:marRight w:val="0"/>
      <w:marTop w:val="0"/>
      <w:marBottom w:val="0"/>
      <w:divBdr>
        <w:top w:val="none" w:sz="0" w:space="0" w:color="auto"/>
        <w:left w:val="none" w:sz="0" w:space="0" w:color="auto"/>
        <w:bottom w:val="none" w:sz="0" w:space="0" w:color="auto"/>
        <w:right w:val="none" w:sz="0" w:space="0" w:color="auto"/>
      </w:divBdr>
    </w:div>
    <w:div w:id="53311374">
      <w:bodyDiv w:val="1"/>
      <w:marLeft w:val="0"/>
      <w:marRight w:val="0"/>
      <w:marTop w:val="0"/>
      <w:marBottom w:val="0"/>
      <w:divBdr>
        <w:top w:val="none" w:sz="0" w:space="0" w:color="auto"/>
        <w:left w:val="none" w:sz="0" w:space="0" w:color="auto"/>
        <w:bottom w:val="none" w:sz="0" w:space="0" w:color="auto"/>
        <w:right w:val="none" w:sz="0" w:space="0" w:color="auto"/>
      </w:divBdr>
    </w:div>
    <w:div w:id="54547798">
      <w:bodyDiv w:val="1"/>
      <w:marLeft w:val="0"/>
      <w:marRight w:val="0"/>
      <w:marTop w:val="0"/>
      <w:marBottom w:val="0"/>
      <w:divBdr>
        <w:top w:val="none" w:sz="0" w:space="0" w:color="auto"/>
        <w:left w:val="none" w:sz="0" w:space="0" w:color="auto"/>
        <w:bottom w:val="none" w:sz="0" w:space="0" w:color="auto"/>
        <w:right w:val="none" w:sz="0" w:space="0" w:color="auto"/>
      </w:divBdr>
    </w:div>
    <w:div w:id="54739091">
      <w:bodyDiv w:val="1"/>
      <w:marLeft w:val="0"/>
      <w:marRight w:val="0"/>
      <w:marTop w:val="0"/>
      <w:marBottom w:val="0"/>
      <w:divBdr>
        <w:top w:val="none" w:sz="0" w:space="0" w:color="auto"/>
        <w:left w:val="none" w:sz="0" w:space="0" w:color="auto"/>
        <w:bottom w:val="none" w:sz="0" w:space="0" w:color="auto"/>
        <w:right w:val="none" w:sz="0" w:space="0" w:color="auto"/>
      </w:divBdr>
    </w:div>
    <w:div w:id="54819540">
      <w:bodyDiv w:val="1"/>
      <w:marLeft w:val="0"/>
      <w:marRight w:val="0"/>
      <w:marTop w:val="0"/>
      <w:marBottom w:val="0"/>
      <w:divBdr>
        <w:top w:val="none" w:sz="0" w:space="0" w:color="auto"/>
        <w:left w:val="none" w:sz="0" w:space="0" w:color="auto"/>
        <w:bottom w:val="none" w:sz="0" w:space="0" w:color="auto"/>
        <w:right w:val="none" w:sz="0" w:space="0" w:color="auto"/>
      </w:divBdr>
    </w:div>
    <w:div w:id="54936860">
      <w:bodyDiv w:val="1"/>
      <w:marLeft w:val="0"/>
      <w:marRight w:val="0"/>
      <w:marTop w:val="0"/>
      <w:marBottom w:val="0"/>
      <w:divBdr>
        <w:top w:val="none" w:sz="0" w:space="0" w:color="auto"/>
        <w:left w:val="none" w:sz="0" w:space="0" w:color="auto"/>
        <w:bottom w:val="none" w:sz="0" w:space="0" w:color="auto"/>
        <w:right w:val="none" w:sz="0" w:space="0" w:color="auto"/>
      </w:divBdr>
    </w:div>
    <w:div w:id="55323816">
      <w:bodyDiv w:val="1"/>
      <w:marLeft w:val="0"/>
      <w:marRight w:val="0"/>
      <w:marTop w:val="0"/>
      <w:marBottom w:val="0"/>
      <w:divBdr>
        <w:top w:val="none" w:sz="0" w:space="0" w:color="auto"/>
        <w:left w:val="none" w:sz="0" w:space="0" w:color="auto"/>
        <w:bottom w:val="none" w:sz="0" w:space="0" w:color="auto"/>
        <w:right w:val="none" w:sz="0" w:space="0" w:color="auto"/>
      </w:divBdr>
    </w:div>
    <w:div w:id="55520083">
      <w:bodyDiv w:val="1"/>
      <w:marLeft w:val="0"/>
      <w:marRight w:val="0"/>
      <w:marTop w:val="0"/>
      <w:marBottom w:val="0"/>
      <w:divBdr>
        <w:top w:val="none" w:sz="0" w:space="0" w:color="auto"/>
        <w:left w:val="none" w:sz="0" w:space="0" w:color="auto"/>
        <w:bottom w:val="none" w:sz="0" w:space="0" w:color="auto"/>
        <w:right w:val="none" w:sz="0" w:space="0" w:color="auto"/>
      </w:divBdr>
    </w:div>
    <w:div w:id="57170500">
      <w:bodyDiv w:val="1"/>
      <w:marLeft w:val="0"/>
      <w:marRight w:val="0"/>
      <w:marTop w:val="0"/>
      <w:marBottom w:val="0"/>
      <w:divBdr>
        <w:top w:val="none" w:sz="0" w:space="0" w:color="auto"/>
        <w:left w:val="none" w:sz="0" w:space="0" w:color="auto"/>
        <w:bottom w:val="none" w:sz="0" w:space="0" w:color="auto"/>
        <w:right w:val="none" w:sz="0" w:space="0" w:color="auto"/>
      </w:divBdr>
    </w:div>
    <w:div w:id="61488622">
      <w:bodyDiv w:val="1"/>
      <w:marLeft w:val="0"/>
      <w:marRight w:val="0"/>
      <w:marTop w:val="0"/>
      <w:marBottom w:val="0"/>
      <w:divBdr>
        <w:top w:val="none" w:sz="0" w:space="0" w:color="auto"/>
        <w:left w:val="none" w:sz="0" w:space="0" w:color="auto"/>
        <w:bottom w:val="none" w:sz="0" w:space="0" w:color="auto"/>
        <w:right w:val="none" w:sz="0" w:space="0" w:color="auto"/>
      </w:divBdr>
    </w:div>
    <w:div w:id="61680731">
      <w:bodyDiv w:val="1"/>
      <w:marLeft w:val="0"/>
      <w:marRight w:val="0"/>
      <w:marTop w:val="0"/>
      <w:marBottom w:val="0"/>
      <w:divBdr>
        <w:top w:val="none" w:sz="0" w:space="0" w:color="auto"/>
        <w:left w:val="none" w:sz="0" w:space="0" w:color="auto"/>
        <w:bottom w:val="none" w:sz="0" w:space="0" w:color="auto"/>
        <w:right w:val="none" w:sz="0" w:space="0" w:color="auto"/>
      </w:divBdr>
    </w:div>
    <w:div w:id="62066129">
      <w:bodyDiv w:val="1"/>
      <w:marLeft w:val="0"/>
      <w:marRight w:val="0"/>
      <w:marTop w:val="0"/>
      <w:marBottom w:val="0"/>
      <w:divBdr>
        <w:top w:val="none" w:sz="0" w:space="0" w:color="auto"/>
        <w:left w:val="none" w:sz="0" w:space="0" w:color="auto"/>
        <w:bottom w:val="none" w:sz="0" w:space="0" w:color="auto"/>
        <w:right w:val="none" w:sz="0" w:space="0" w:color="auto"/>
      </w:divBdr>
    </w:div>
    <w:div w:id="64115030">
      <w:bodyDiv w:val="1"/>
      <w:marLeft w:val="0"/>
      <w:marRight w:val="0"/>
      <w:marTop w:val="0"/>
      <w:marBottom w:val="0"/>
      <w:divBdr>
        <w:top w:val="none" w:sz="0" w:space="0" w:color="auto"/>
        <w:left w:val="none" w:sz="0" w:space="0" w:color="auto"/>
        <w:bottom w:val="none" w:sz="0" w:space="0" w:color="auto"/>
        <w:right w:val="none" w:sz="0" w:space="0" w:color="auto"/>
      </w:divBdr>
    </w:div>
    <w:div w:id="64189859">
      <w:bodyDiv w:val="1"/>
      <w:marLeft w:val="0"/>
      <w:marRight w:val="0"/>
      <w:marTop w:val="0"/>
      <w:marBottom w:val="0"/>
      <w:divBdr>
        <w:top w:val="none" w:sz="0" w:space="0" w:color="auto"/>
        <w:left w:val="none" w:sz="0" w:space="0" w:color="auto"/>
        <w:bottom w:val="none" w:sz="0" w:space="0" w:color="auto"/>
        <w:right w:val="none" w:sz="0" w:space="0" w:color="auto"/>
      </w:divBdr>
    </w:div>
    <w:div w:id="65496535">
      <w:bodyDiv w:val="1"/>
      <w:marLeft w:val="0"/>
      <w:marRight w:val="0"/>
      <w:marTop w:val="0"/>
      <w:marBottom w:val="0"/>
      <w:divBdr>
        <w:top w:val="none" w:sz="0" w:space="0" w:color="auto"/>
        <w:left w:val="none" w:sz="0" w:space="0" w:color="auto"/>
        <w:bottom w:val="none" w:sz="0" w:space="0" w:color="auto"/>
        <w:right w:val="none" w:sz="0" w:space="0" w:color="auto"/>
      </w:divBdr>
    </w:div>
    <w:div w:id="67502600">
      <w:bodyDiv w:val="1"/>
      <w:marLeft w:val="0"/>
      <w:marRight w:val="0"/>
      <w:marTop w:val="0"/>
      <w:marBottom w:val="0"/>
      <w:divBdr>
        <w:top w:val="none" w:sz="0" w:space="0" w:color="auto"/>
        <w:left w:val="none" w:sz="0" w:space="0" w:color="auto"/>
        <w:bottom w:val="none" w:sz="0" w:space="0" w:color="auto"/>
        <w:right w:val="none" w:sz="0" w:space="0" w:color="auto"/>
      </w:divBdr>
    </w:div>
    <w:div w:id="69667727">
      <w:bodyDiv w:val="1"/>
      <w:marLeft w:val="0"/>
      <w:marRight w:val="0"/>
      <w:marTop w:val="0"/>
      <w:marBottom w:val="0"/>
      <w:divBdr>
        <w:top w:val="none" w:sz="0" w:space="0" w:color="auto"/>
        <w:left w:val="none" w:sz="0" w:space="0" w:color="auto"/>
        <w:bottom w:val="none" w:sz="0" w:space="0" w:color="auto"/>
        <w:right w:val="none" w:sz="0" w:space="0" w:color="auto"/>
      </w:divBdr>
    </w:div>
    <w:div w:id="71245471">
      <w:bodyDiv w:val="1"/>
      <w:marLeft w:val="0"/>
      <w:marRight w:val="0"/>
      <w:marTop w:val="0"/>
      <w:marBottom w:val="0"/>
      <w:divBdr>
        <w:top w:val="none" w:sz="0" w:space="0" w:color="auto"/>
        <w:left w:val="none" w:sz="0" w:space="0" w:color="auto"/>
        <w:bottom w:val="none" w:sz="0" w:space="0" w:color="auto"/>
        <w:right w:val="none" w:sz="0" w:space="0" w:color="auto"/>
      </w:divBdr>
    </w:div>
    <w:div w:id="72357762">
      <w:bodyDiv w:val="1"/>
      <w:marLeft w:val="0"/>
      <w:marRight w:val="0"/>
      <w:marTop w:val="0"/>
      <w:marBottom w:val="0"/>
      <w:divBdr>
        <w:top w:val="none" w:sz="0" w:space="0" w:color="auto"/>
        <w:left w:val="none" w:sz="0" w:space="0" w:color="auto"/>
        <w:bottom w:val="none" w:sz="0" w:space="0" w:color="auto"/>
        <w:right w:val="none" w:sz="0" w:space="0" w:color="auto"/>
      </w:divBdr>
    </w:div>
    <w:div w:id="74254487">
      <w:bodyDiv w:val="1"/>
      <w:marLeft w:val="0"/>
      <w:marRight w:val="0"/>
      <w:marTop w:val="0"/>
      <w:marBottom w:val="0"/>
      <w:divBdr>
        <w:top w:val="none" w:sz="0" w:space="0" w:color="auto"/>
        <w:left w:val="none" w:sz="0" w:space="0" w:color="auto"/>
        <w:bottom w:val="none" w:sz="0" w:space="0" w:color="auto"/>
        <w:right w:val="none" w:sz="0" w:space="0" w:color="auto"/>
      </w:divBdr>
      <w:divsChild>
        <w:div w:id="462043934">
          <w:marLeft w:val="480"/>
          <w:marRight w:val="0"/>
          <w:marTop w:val="0"/>
          <w:marBottom w:val="0"/>
          <w:divBdr>
            <w:top w:val="none" w:sz="0" w:space="0" w:color="auto"/>
            <w:left w:val="none" w:sz="0" w:space="0" w:color="auto"/>
            <w:bottom w:val="none" w:sz="0" w:space="0" w:color="auto"/>
            <w:right w:val="none" w:sz="0" w:space="0" w:color="auto"/>
          </w:divBdr>
        </w:div>
        <w:div w:id="220556503">
          <w:marLeft w:val="480"/>
          <w:marRight w:val="0"/>
          <w:marTop w:val="0"/>
          <w:marBottom w:val="0"/>
          <w:divBdr>
            <w:top w:val="none" w:sz="0" w:space="0" w:color="auto"/>
            <w:left w:val="none" w:sz="0" w:space="0" w:color="auto"/>
            <w:bottom w:val="none" w:sz="0" w:space="0" w:color="auto"/>
            <w:right w:val="none" w:sz="0" w:space="0" w:color="auto"/>
          </w:divBdr>
        </w:div>
        <w:div w:id="523516123">
          <w:marLeft w:val="480"/>
          <w:marRight w:val="0"/>
          <w:marTop w:val="0"/>
          <w:marBottom w:val="0"/>
          <w:divBdr>
            <w:top w:val="none" w:sz="0" w:space="0" w:color="auto"/>
            <w:left w:val="none" w:sz="0" w:space="0" w:color="auto"/>
            <w:bottom w:val="none" w:sz="0" w:space="0" w:color="auto"/>
            <w:right w:val="none" w:sz="0" w:space="0" w:color="auto"/>
          </w:divBdr>
        </w:div>
        <w:div w:id="1397586906">
          <w:marLeft w:val="480"/>
          <w:marRight w:val="0"/>
          <w:marTop w:val="0"/>
          <w:marBottom w:val="0"/>
          <w:divBdr>
            <w:top w:val="none" w:sz="0" w:space="0" w:color="auto"/>
            <w:left w:val="none" w:sz="0" w:space="0" w:color="auto"/>
            <w:bottom w:val="none" w:sz="0" w:space="0" w:color="auto"/>
            <w:right w:val="none" w:sz="0" w:space="0" w:color="auto"/>
          </w:divBdr>
        </w:div>
        <w:div w:id="217085518">
          <w:marLeft w:val="480"/>
          <w:marRight w:val="0"/>
          <w:marTop w:val="0"/>
          <w:marBottom w:val="0"/>
          <w:divBdr>
            <w:top w:val="none" w:sz="0" w:space="0" w:color="auto"/>
            <w:left w:val="none" w:sz="0" w:space="0" w:color="auto"/>
            <w:bottom w:val="none" w:sz="0" w:space="0" w:color="auto"/>
            <w:right w:val="none" w:sz="0" w:space="0" w:color="auto"/>
          </w:divBdr>
        </w:div>
        <w:div w:id="992490507">
          <w:marLeft w:val="480"/>
          <w:marRight w:val="0"/>
          <w:marTop w:val="0"/>
          <w:marBottom w:val="0"/>
          <w:divBdr>
            <w:top w:val="none" w:sz="0" w:space="0" w:color="auto"/>
            <w:left w:val="none" w:sz="0" w:space="0" w:color="auto"/>
            <w:bottom w:val="none" w:sz="0" w:space="0" w:color="auto"/>
            <w:right w:val="none" w:sz="0" w:space="0" w:color="auto"/>
          </w:divBdr>
        </w:div>
        <w:div w:id="769814658">
          <w:marLeft w:val="480"/>
          <w:marRight w:val="0"/>
          <w:marTop w:val="0"/>
          <w:marBottom w:val="0"/>
          <w:divBdr>
            <w:top w:val="none" w:sz="0" w:space="0" w:color="auto"/>
            <w:left w:val="none" w:sz="0" w:space="0" w:color="auto"/>
            <w:bottom w:val="none" w:sz="0" w:space="0" w:color="auto"/>
            <w:right w:val="none" w:sz="0" w:space="0" w:color="auto"/>
          </w:divBdr>
        </w:div>
        <w:div w:id="1610626159">
          <w:marLeft w:val="480"/>
          <w:marRight w:val="0"/>
          <w:marTop w:val="0"/>
          <w:marBottom w:val="0"/>
          <w:divBdr>
            <w:top w:val="none" w:sz="0" w:space="0" w:color="auto"/>
            <w:left w:val="none" w:sz="0" w:space="0" w:color="auto"/>
            <w:bottom w:val="none" w:sz="0" w:space="0" w:color="auto"/>
            <w:right w:val="none" w:sz="0" w:space="0" w:color="auto"/>
          </w:divBdr>
        </w:div>
        <w:div w:id="384258640">
          <w:marLeft w:val="480"/>
          <w:marRight w:val="0"/>
          <w:marTop w:val="0"/>
          <w:marBottom w:val="0"/>
          <w:divBdr>
            <w:top w:val="none" w:sz="0" w:space="0" w:color="auto"/>
            <w:left w:val="none" w:sz="0" w:space="0" w:color="auto"/>
            <w:bottom w:val="none" w:sz="0" w:space="0" w:color="auto"/>
            <w:right w:val="none" w:sz="0" w:space="0" w:color="auto"/>
          </w:divBdr>
        </w:div>
        <w:div w:id="1582370147">
          <w:marLeft w:val="480"/>
          <w:marRight w:val="0"/>
          <w:marTop w:val="0"/>
          <w:marBottom w:val="0"/>
          <w:divBdr>
            <w:top w:val="none" w:sz="0" w:space="0" w:color="auto"/>
            <w:left w:val="none" w:sz="0" w:space="0" w:color="auto"/>
            <w:bottom w:val="none" w:sz="0" w:space="0" w:color="auto"/>
            <w:right w:val="none" w:sz="0" w:space="0" w:color="auto"/>
          </w:divBdr>
        </w:div>
        <w:div w:id="263922973">
          <w:marLeft w:val="480"/>
          <w:marRight w:val="0"/>
          <w:marTop w:val="0"/>
          <w:marBottom w:val="0"/>
          <w:divBdr>
            <w:top w:val="none" w:sz="0" w:space="0" w:color="auto"/>
            <w:left w:val="none" w:sz="0" w:space="0" w:color="auto"/>
            <w:bottom w:val="none" w:sz="0" w:space="0" w:color="auto"/>
            <w:right w:val="none" w:sz="0" w:space="0" w:color="auto"/>
          </w:divBdr>
        </w:div>
        <w:div w:id="1487821903">
          <w:marLeft w:val="480"/>
          <w:marRight w:val="0"/>
          <w:marTop w:val="0"/>
          <w:marBottom w:val="0"/>
          <w:divBdr>
            <w:top w:val="none" w:sz="0" w:space="0" w:color="auto"/>
            <w:left w:val="none" w:sz="0" w:space="0" w:color="auto"/>
            <w:bottom w:val="none" w:sz="0" w:space="0" w:color="auto"/>
            <w:right w:val="none" w:sz="0" w:space="0" w:color="auto"/>
          </w:divBdr>
        </w:div>
        <w:div w:id="1823739039">
          <w:marLeft w:val="480"/>
          <w:marRight w:val="0"/>
          <w:marTop w:val="0"/>
          <w:marBottom w:val="0"/>
          <w:divBdr>
            <w:top w:val="none" w:sz="0" w:space="0" w:color="auto"/>
            <w:left w:val="none" w:sz="0" w:space="0" w:color="auto"/>
            <w:bottom w:val="none" w:sz="0" w:space="0" w:color="auto"/>
            <w:right w:val="none" w:sz="0" w:space="0" w:color="auto"/>
          </w:divBdr>
        </w:div>
        <w:div w:id="1203789394">
          <w:marLeft w:val="480"/>
          <w:marRight w:val="0"/>
          <w:marTop w:val="0"/>
          <w:marBottom w:val="0"/>
          <w:divBdr>
            <w:top w:val="none" w:sz="0" w:space="0" w:color="auto"/>
            <w:left w:val="none" w:sz="0" w:space="0" w:color="auto"/>
            <w:bottom w:val="none" w:sz="0" w:space="0" w:color="auto"/>
            <w:right w:val="none" w:sz="0" w:space="0" w:color="auto"/>
          </w:divBdr>
        </w:div>
        <w:div w:id="355808742">
          <w:marLeft w:val="480"/>
          <w:marRight w:val="0"/>
          <w:marTop w:val="0"/>
          <w:marBottom w:val="0"/>
          <w:divBdr>
            <w:top w:val="none" w:sz="0" w:space="0" w:color="auto"/>
            <w:left w:val="none" w:sz="0" w:space="0" w:color="auto"/>
            <w:bottom w:val="none" w:sz="0" w:space="0" w:color="auto"/>
            <w:right w:val="none" w:sz="0" w:space="0" w:color="auto"/>
          </w:divBdr>
        </w:div>
        <w:div w:id="1360617597">
          <w:marLeft w:val="480"/>
          <w:marRight w:val="0"/>
          <w:marTop w:val="0"/>
          <w:marBottom w:val="0"/>
          <w:divBdr>
            <w:top w:val="none" w:sz="0" w:space="0" w:color="auto"/>
            <w:left w:val="none" w:sz="0" w:space="0" w:color="auto"/>
            <w:bottom w:val="none" w:sz="0" w:space="0" w:color="auto"/>
            <w:right w:val="none" w:sz="0" w:space="0" w:color="auto"/>
          </w:divBdr>
        </w:div>
        <w:div w:id="792165002">
          <w:marLeft w:val="480"/>
          <w:marRight w:val="0"/>
          <w:marTop w:val="0"/>
          <w:marBottom w:val="0"/>
          <w:divBdr>
            <w:top w:val="none" w:sz="0" w:space="0" w:color="auto"/>
            <w:left w:val="none" w:sz="0" w:space="0" w:color="auto"/>
            <w:bottom w:val="none" w:sz="0" w:space="0" w:color="auto"/>
            <w:right w:val="none" w:sz="0" w:space="0" w:color="auto"/>
          </w:divBdr>
        </w:div>
        <w:div w:id="894583111">
          <w:marLeft w:val="480"/>
          <w:marRight w:val="0"/>
          <w:marTop w:val="0"/>
          <w:marBottom w:val="0"/>
          <w:divBdr>
            <w:top w:val="none" w:sz="0" w:space="0" w:color="auto"/>
            <w:left w:val="none" w:sz="0" w:space="0" w:color="auto"/>
            <w:bottom w:val="none" w:sz="0" w:space="0" w:color="auto"/>
            <w:right w:val="none" w:sz="0" w:space="0" w:color="auto"/>
          </w:divBdr>
        </w:div>
        <w:div w:id="1858737293">
          <w:marLeft w:val="480"/>
          <w:marRight w:val="0"/>
          <w:marTop w:val="0"/>
          <w:marBottom w:val="0"/>
          <w:divBdr>
            <w:top w:val="none" w:sz="0" w:space="0" w:color="auto"/>
            <w:left w:val="none" w:sz="0" w:space="0" w:color="auto"/>
            <w:bottom w:val="none" w:sz="0" w:space="0" w:color="auto"/>
            <w:right w:val="none" w:sz="0" w:space="0" w:color="auto"/>
          </w:divBdr>
        </w:div>
        <w:div w:id="1904830798">
          <w:marLeft w:val="480"/>
          <w:marRight w:val="0"/>
          <w:marTop w:val="0"/>
          <w:marBottom w:val="0"/>
          <w:divBdr>
            <w:top w:val="none" w:sz="0" w:space="0" w:color="auto"/>
            <w:left w:val="none" w:sz="0" w:space="0" w:color="auto"/>
            <w:bottom w:val="none" w:sz="0" w:space="0" w:color="auto"/>
            <w:right w:val="none" w:sz="0" w:space="0" w:color="auto"/>
          </w:divBdr>
        </w:div>
        <w:div w:id="192964133">
          <w:marLeft w:val="480"/>
          <w:marRight w:val="0"/>
          <w:marTop w:val="0"/>
          <w:marBottom w:val="0"/>
          <w:divBdr>
            <w:top w:val="none" w:sz="0" w:space="0" w:color="auto"/>
            <w:left w:val="none" w:sz="0" w:space="0" w:color="auto"/>
            <w:bottom w:val="none" w:sz="0" w:space="0" w:color="auto"/>
            <w:right w:val="none" w:sz="0" w:space="0" w:color="auto"/>
          </w:divBdr>
        </w:div>
        <w:div w:id="975837341">
          <w:marLeft w:val="480"/>
          <w:marRight w:val="0"/>
          <w:marTop w:val="0"/>
          <w:marBottom w:val="0"/>
          <w:divBdr>
            <w:top w:val="none" w:sz="0" w:space="0" w:color="auto"/>
            <w:left w:val="none" w:sz="0" w:space="0" w:color="auto"/>
            <w:bottom w:val="none" w:sz="0" w:space="0" w:color="auto"/>
            <w:right w:val="none" w:sz="0" w:space="0" w:color="auto"/>
          </w:divBdr>
        </w:div>
        <w:div w:id="1359625704">
          <w:marLeft w:val="480"/>
          <w:marRight w:val="0"/>
          <w:marTop w:val="0"/>
          <w:marBottom w:val="0"/>
          <w:divBdr>
            <w:top w:val="none" w:sz="0" w:space="0" w:color="auto"/>
            <w:left w:val="none" w:sz="0" w:space="0" w:color="auto"/>
            <w:bottom w:val="none" w:sz="0" w:space="0" w:color="auto"/>
            <w:right w:val="none" w:sz="0" w:space="0" w:color="auto"/>
          </w:divBdr>
        </w:div>
        <w:div w:id="190270560">
          <w:marLeft w:val="480"/>
          <w:marRight w:val="0"/>
          <w:marTop w:val="0"/>
          <w:marBottom w:val="0"/>
          <w:divBdr>
            <w:top w:val="none" w:sz="0" w:space="0" w:color="auto"/>
            <w:left w:val="none" w:sz="0" w:space="0" w:color="auto"/>
            <w:bottom w:val="none" w:sz="0" w:space="0" w:color="auto"/>
            <w:right w:val="none" w:sz="0" w:space="0" w:color="auto"/>
          </w:divBdr>
        </w:div>
        <w:div w:id="444274206">
          <w:marLeft w:val="480"/>
          <w:marRight w:val="0"/>
          <w:marTop w:val="0"/>
          <w:marBottom w:val="0"/>
          <w:divBdr>
            <w:top w:val="none" w:sz="0" w:space="0" w:color="auto"/>
            <w:left w:val="none" w:sz="0" w:space="0" w:color="auto"/>
            <w:bottom w:val="none" w:sz="0" w:space="0" w:color="auto"/>
            <w:right w:val="none" w:sz="0" w:space="0" w:color="auto"/>
          </w:divBdr>
        </w:div>
        <w:div w:id="2121021230">
          <w:marLeft w:val="480"/>
          <w:marRight w:val="0"/>
          <w:marTop w:val="0"/>
          <w:marBottom w:val="0"/>
          <w:divBdr>
            <w:top w:val="none" w:sz="0" w:space="0" w:color="auto"/>
            <w:left w:val="none" w:sz="0" w:space="0" w:color="auto"/>
            <w:bottom w:val="none" w:sz="0" w:space="0" w:color="auto"/>
            <w:right w:val="none" w:sz="0" w:space="0" w:color="auto"/>
          </w:divBdr>
        </w:div>
        <w:div w:id="2054648534">
          <w:marLeft w:val="480"/>
          <w:marRight w:val="0"/>
          <w:marTop w:val="0"/>
          <w:marBottom w:val="0"/>
          <w:divBdr>
            <w:top w:val="none" w:sz="0" w:space="0" w:color="auto"/>
            <w:left w:val="none" w:sz="0" w:space="0" w:color="auto"/>
            <w:bottom w:val="none" w:sz="0" w:space="0" w:color="auto"/>
            <w:right w:val="none" w:sz="0" w:space="0" w:color="auto"/>
          </w:divBdr>
        </w:div>
        <w:div w:id="449320571">
          <w:marLeft w:val="480"/>
          <w:marRight w:val="0"/>
          <w:marTop w:val="0"/>
          <w:marBottom w:val="0"/>
          <w:divBdr>
            <w:top w:val="none" w:sz="0" w:space="0" w:color="auto"/>
            <w:left w:val="none" w:sz="0" w:space="0" w:color="auto"/>
            <w:bottom w:val="none" w:sz="0" w:space="0" w:color="auto"/>
            <w:right w:val="none" w:sz="0" w:space="0" w:color="auto"/>
          </w:divBdr>
        </w:div>
        <w:div w:id="2030909066">
          <w:marLeft w:val="480"/>
          <w:marRight w:val="0"/>
          <w:marTop w:val="0"/>
          <w:marBottom w:val="0"/>
          <w:divBdr>
            <w:top w:val="none" w:sz="0" w:space="0" w:color="auto"/>
            <w:left w:val="none" w:sz="0" w:space="0" w:color="auto"/>
            <w:bottom w:val="none" w:sz="0" w:space="0" w:color="auto"/>
            <w:right w:val="none" w:sz="0" w:space="0" w:color="auto"/>
          </w:divBdr>
        </w:div>
        <w:div w:id="2004772702">
          <w:marLeft w:val="480"/>
          <w:marRight w:val="0"/>
          <w:marTop w:val="0"/>
          <w:marBottom w:val="0"/>
          <w:divBdr>
            <w:top w:val="none" w:sz="0" w:space="0" w:color="auto"/>
            <w:left w:val="none" w:sz="0" w:space="0" w:color="auto"/>
            <w:bottom w:val="none" w:sz="0" w:space="0" w:color="auto"/>
            <w:right w:val="none" w:sz="0" w:space="0" w:color="auto"/>
          </w:divBdr>
        </w:div>
        <w:div w:id="597562657">
          <w:marLeft w:val="480"/>
          <w:marRight w:val="0"/>
          <w:marTop w:val="0"/>
          <w:marBottom w:val="0"/>
          <w:divBdr>
            <w:top w:val="none" w:sz="0" w:space="0" w:color="auto"/>
            <w:left w:val="none" w:sz="0" w:space="0" w:color="auto"/>
            <w:bottom w:val="none" w:sz="0" w:space="0" w:color="auto"/>
            <w:right w:val="none" w:sz="0" w:space="0" w:color="auto"/>
          </w:divBdr>
        </w:div>
        <w:div w:id="432895714">
          <w:marLeft w:val="480"/>
          <w:marRight w:val="0"/>
          <w:marTop w:val="0"/>
          <w:marBottom w:val="0"/>
          <w:divBdr>
            <w:top w:val="none" w:sz="0" w:space="0" w:color="auto"/>
            <w:left w:val="none" w:sz="0" w:space="0" w:color="auto"/>
            <w:bottom w:val="none" w:sz="0" w:space="0" w:color="auto"/>
            <w:right w:val="none" w:sz="0" w:space="0" w:color="auto"/>
          </w:divBdr>
        </w:div>
        <w:div w:id="1847287278">
          <w:marLeft w:val="480"/>
          <w:marRight w:val="0"/>
          <w:marTop w:val="0"/>
          <w:marBottom w:val="0"/>
          <w:divBdr>
            <w:top w:val="none" w:sz="0" w:space="0" w:color="auto"/>
            <w:left w:val="none" w:sz="0" w:space="0" w:color="auto"/>
            <w:bottom w:val="none" w:sz="0" w:space="0" w:color="auto"/>
            <w:right w:val="none" w:sz="0" w:space="0" w:color="auto"/>
          </w:divBdr>
        </w:div>
      </w:divsChild>
    </w:div>
    <w:div w:id="74517395">
      <w:bodyDiv w:val="1"/>
      <w:marLeft w:val="0"/>
      <w:marRight w:val="0"/>
      <w:marTop w:val="0"/>
      <w:marBottom w:val="0"/>
      <w:divBdr>
        <w:top w:val="none" w:sz="0" w:space="0" w:color="auto"/>
        <w:left w:val="none" w:sz="0" w:space="0" w:color="auto"/>
        <w:bottom w:val="none" w:sz="0" w:space="0" w:color="auto"/>
        <w:right w:val="none" w:sz="0" w:space="0" w:color="auto"/>
      </w:divBdr>
    </w:div>
    <w:div w:id="76362189">
      <w:bodyDiv w:val="1"/>
      <w:marLeft w:val="0"/>
      <w:marRight w:val="0"/>
      <w:marTop w:val="0"/>
      <w:marBottom w:val="0"/>
      <w:divBdr>
        <w:top w:val="none" w:sz="0" w:space="0" w:color="auto"/>
        <w:left w:val="none" w:sz="0" w:space="0" w:color="auto"/>
        <w:bottom w:val="none" w:sz="0" w:space="0" w:color="auto"/>
        <w:right w:val="none" w:sz="0" w:space="0" w:color="auto"/>
      </w:divBdr>
    </w:div>
    <w:div w:id="77484007">
      <w:bodyDiv w:val="1"/>
      <w:marLeft w:val="0"/>
      <w:marRight w:val="0"/>
      <w:marTop w:val="0"/>
      <w:marBottom w:val="0"/>
      <w:divBdr>
        <w:top w:val="none" w:sz="0" w:space="0" w:color="auto"/>
        <w:left w:val="none" w:sz="0" w:space="0" w:color="auto"/>
        <w:bottom w:val="none" w:sz="0" w:space="0" w:color="auto"/>
        <w:right w:val="none" w:sz="0" w:space="0" w:color="auto"/>
      </w:divBdr>
    </w:div>
    <w:div w:id="79252220">
      <w:bodyDiv w:val="1"/>
      <w:marLeft w:val="0"/>
      <w:marRight w:val="0"/>
      <w:marTop w:val="0"/>
      <w:marBottom w:val="0"/>
      <w:divBdr>
        <w:top w:val="none" w:sz="0" w:space="0" w:color="auto"/>
        <w:left w:val="none" w:sz="0" w:space="0" w:color="auto"/>
        <w:bottom w:val="none" w:sz="0" w:space="0" w:color="auto"/>
        <w:right w:val="none" w:sz="0" w:space="0" w:color="auto"/>
      </w:divBdr>
    </w:div>
    <w:div w:id="79910772">
      <w:bodyDiv w:val="1"/>
      <w:marLeft w:val="0"/>
      <w:marRight w:val="0"/>
      <w:marTop w:val="0"/>
      <w:marBottom w:val="0"/>
      <w:divBdr>
        <w:top w:val="none" w:sz="0" w:space="0" w:color="auto"/>
        <w:left w:val="none" w:sz="0" w:space="0" w:color="auto"/>
        <w:bottom w:val="none" w:sz="0" w:space="0" w:color="auto"/>
        <w:right w:val="none" w:sz="0" w:space="0" w:color="auto"/>
      </w:divBdr>
    </w:div>
    <w:div w:id="80639992">
      <w:bodyDiv w:val="1"/>
      <w:marLeft w:val="0"/>
      <w:marRight w:val="0"/>
      <w:marTop w:val="0"/>
      <w:marBottom w:val="0"/>
      <w:divBdr>
        <w:top w:val="none" w:sz="0" w:space="0" w:color="auto"/>
        <w:left w:val="none" w:sz="0" w:space="0" w:color="auto"/>
        <w:bottom w:val="none" w:sz="0" w:space="0" w:color="auto"/>
        <w:right w:val="none" w:sz="0" w:space="0" w:color="auto"/>
      </w:divBdr>
    </w:div>
    <w:div w:id="82725093">
      <w:bodyDiv w:val="1"/>
      <w:marLeft w:val="0"/>
      <w:marRight w:val="0"/>
      <w:marTop w:val="0"/>
      <w:marBottom w:val="0"/>
      <w:divBdr>
        <w:top w:val="none" w:sz="0" w:space="0" w:color="auto"/>
        <w:left w:val="none" w:sz="0" w:space="0" w:color="auto"/>
        <w:bottom w:val="none" w:sz="0" w:space="0" w:color="auto"/>
        <w:right w:val="none" w:sz="0" w:space="0" w:color="auto"/>
      </w:divBdr>
      <w:divsChild>
        <w:div w:id="2079742405">
          <w:marLeft w:val="480"/>
          <w:marRight w:val="0"/>
          <w:marTop w:val="0"/>
          <w:marBottom w:val="0"/>
          <w:divBdr>
            <w:top w:val="none" w:sz="0" w:space="0" w:color="auto"/>
            <w:left w:val="none" w:sz="0" w:space="0" w:color="auto"/>
            <w:bottom w:val="none" w:sz="0" w:space="0" w:color="auto"/>
            <w:right w:val="none" w:sz="0" w:space="0" w:color="auto"/>
          </w:divBdr>
        </w:div>
        <w:div w:id="325086949">
          <w:marLeft w:val="480"/>
          <w:marRight w:val="0"/>
          <w:marTop w:val="0"/>
          <w:marBottom w:val="0"/>
          <w:divBdr>
            <w:top w:val="none" w:sz="0" w:space="0" w:color="auto"/>
            <w:left w:val="none" w:sz="0" w:space="0" w:color="auto"/>
            <w:bottom w:val="none" w:sz="0" w:space="0" w:color="auto"/>
            <w:right w:val="none" w:sz="0" w:space="0" w:color="auto"/>
          </w:divBdr>
        </w:div>
        <w:div w:id="745493516">
          <w:marLeft w:val="480"/>
          <w:marRight w:val="0"/>
          <w:marTop w:val="0"/>
          <w:marBottom w:val="0"/>
          <w:divBdr>
            <w:top w:val="none" w:sz="0" w:space="0" w:color="auto"/>
            <w:left w:val="none" w:sz="0" w:space="0" w:color="auto"/>
            <w:bottom w:val="none" w:sz="0" w:space="0" w:color="auto"/>
            <w:right w:val="none" w:sz="0" w:space="0" w:color="auto"/>
          </w:divBdr>
        </w:div>
        <w:div w:id="223836529">
          <w:marLeft w:val="480"/>
          <w:marRight w:val="0"/>
          <w:marTop w:val="0"/>
          <w:marBottom w:val="0"/>
          <w:divBdr>
            <w:top w:val="none" w:sz="0" w:space="0" w:color="auto"/>
            <w:left w:val="none" w:sz="0" w:space="0" w:color="auto"/>
            <w:bottom w:val="none" w:sz="0" w:space="0" w:color="auto"/>
            <w:right w:val="none" w:sz="0" w:space="0" w:color="auto"/>
          </w:divBdr>
        </w:div>
        <w:div w:id="1504124027">
          <w:marLeft w:val="480"/>
          <w:marRight w:val="0"/>
          <w:marTop w:val="0"/>
          <w:marBottom w:val="0"/>
          <w:divBdr>
            <w:top w:val="none" w:sz="0" w:space="0" w:color="auto"/>
            <w:left w:val="none" w:sz="0" w:space="0" w:color="auto"/>
            <w:bottom w:val="none" w:sz="0" w:space="0" w:color="auto"/>
            <w:right w:val="none" w:sz="0" w:space="0" w:color="auto"/>
          </w:divBdr>
        </w:div>
        <w:div w:id="1778326011">
          <w:marLeft w:val="480"/>
          <w:marRight w:val="0"/>
          <w:marTop w:val="0"/>
          <w:marBottom w:val="0"/>
          <w:divBdr>
            <w:top w:val="none" w:sz="0" w:space="0" w:color="auto"/>
            <w:left w:val="none" w:sz="0" w:space="0" w:color="auto"/>
            <w:bottom w:val="none" w:sz="0" w:space="0" w:color="auto"/>
            <w:right w:val="none" w:sz="0" w:space="0" w:color="auto"/>
          </w:divBdr>
        </w:div>
        <w:div w:id="518812808">
          <w:marLeft w:val="480"/>
          <w:marRight w:val="0"/>
          <w:marTop w:val="0"/>
          <w:marBottom w:val="0"/>
          <w:divBdr>
            <w:top w:val="none" w:sz="0" w:space="0" w:color="auto"/>
            <w:left w:val="none" w:sz="0" w:space="0" w:color="auto"/>
            <w:bottom w:val="none" w:sz="0" w:space="0" w:color="auto"/>
            <w:right w:val="none" w:sz="0" w:space="0" w:color="auto"/>
          </w:divBdr>
        </w:div>
        <w:div w:id="1097408268">
          <w:marLeft w:val="480"/>
          <w:marRight w:val="0"/>
          <w:marTop w:val="0"/>
          <w:marBottom w:val="0"/>
          <w:divBdr>
            <w:top w:val="none" w:sz="0" w:space="0" w:color="auto"/>
            <w:left w:val="none" w:sz="0" w:space="0" w:color="auto"/>
            <w:bottom w:val="none" w:sz="0" w:space="0" w:color="auto"/>
            <w:right w:val="none" w:sz="0" w:space="0" w:color="auto"/>
          </w:divBdr>
        </w:div>
        <w:div w:id="747845008">
          <w:marLeft w:val="480"/>
          <w:marRight w:val="0"/>
          <w:marTop w:val="0"/>
          <w:marBottom w:val="0"/>
          <w:divBdr>
            <w:top w:val="none" w:sz="0" w:space="0" w:color="auto"/>
            <w:left w:val="none" w:sz="0" w:space="0" w:color="auto"/>
            <w:bottom w:val="none" w:sz="0" w:space="0" w:color="auto"/>
            <w:right w:val="none" w:sz="0" w:space="0" w:color="auto"/>
          </w:divBdr>
        </w:div>
        <w:div w:id="747775237">
          <w:marLeft w:val="480"/>
          <w:marRight w:val="0"/>
          <w:marTop w:val="0"/>
          <w:marBottom w:val="0"/>
          <w:divBdr>
            <w:top w:val="none" w:sz="0" w:space="0" w:color="auto"/>
            <w:left w:val="none" w:sz="0" w:space="0" w:color="auto"/>
            <w:bottom w:val="none" w:sz="0" w:space="0" w:color="auto"/>
            <w:right w:val="none" w:sz="0" w:space="0" w:color="auto"/>
          </w:divBdr>
        </w:div>
        <w:div w:id="655690955">
          <w:marLeft w:val="480"/>
          <w:marRight w:val="0"/>
          <w:marTop w:val="0"/>
          <w:marBottom w:val="0"/>
          <w:divBdr>
            <w:top w:val="none" w:sz="0" w:space="0" w:color="auto"/>
            <w:left w:val="none" w:sz="0" w:space="0" w:color="auto"/>
            <w:bottom w:val="none" w:sz="0" w:space="0" w:color="auto"/>
            <w:right w:val="none" w:sz="0" w:space="0" w:color="auto"/>
          </w:divBdr>
        </w:div>
        <w:div w:id="1516967319">
          <w:marLeft w:val="480"/>
          <w:marRight w:val="0"/>
          <w:marTop w:val="0"/>
          <w:marBottom w:val="0"/>
          <w:divBdr>
            <w:top w:val="none" w:sz="0" w:space="0" w:color="auto"/>
            <w:left w:val="none" w:sz="0" w:space="0" w:color="auto"/>
            <w:bottom w:val="none" w:sz="0" w:space="0" w:color="auto"/>
            <w:right w:val="none" w:sz="0" w:space="0" w:color="auto"/>
          </w:divBdr>
        </w:div>
        <w:div w:id="1838155747">
          <w:marLeft w:val="480"/>
          <w:marRight w:val="0"/>
          <w:marTop w:val="0"/>
          <w:marBottom w:val="0"/>
          <w:divBdr>
            <w:top w:val="none" w:sz="0" w:space="0" w:color="auto"/>
            <w:left w:val="none" w:sz="0" w:space="0" w:color="auto"/>
            <w:bottom w:val="none" w:sz="0" w:space="0" w:color="auto"/>
            <w:right w:val="none" w:sz="0" w:space="0" w:color="auto"/>
          </w:divBdr>
        </w:div>
        <w:div w:id="900213736">
          <w:marLeft w:val="480"/>
          <w:marRight w:val="0"/>
          <w:marTop w:val="0"/>
          <w:marBottom w:val="0"/>
          <w:divBdr>
            <w:top w:val="none" w:sz="0" w:space="0" w:color="auto"/>
            <w:left w:val="none" w:sz="0" w:space="0" w:color="auto"/>
            <w:bottom w:val="none" w:sz="0" w:space="0" w:color="auto"/>
            <w:right w:val="none" w:sz="0" w:space="0" w:color="auto"/>
          </w:divBdr>
        </w:div>
        <w:div w:id="1492718225">
          <w:marLeft w:val="480"/>
          <w:marRight w:val="0"/>
          <w:marTop w:val="0"/>
          <w:marBottom w:val="0"/>
          <w:divBdr>
            <w:top w:val="none" w:sz="0" w:space="0" w:color="auto"/>
            <w:left w:val="none" w:sz="0" w:space="0" w:color="auto"/>
            <w:bottom w:val="none" w:sz="0" w:space="0" w:color="auto"/>
            <w:right w:val="none" w:sz="0" w:space="0" w:color="auto"/>
          </w:divBdr>
        </w:div>
        <w:div w:id="1175026558">
          <w:marLeft w:val="480"/>
          <w:marRight w:val="0"/>
          <w:marTop w:val="0"/>
          <w:marBottom w:val="0"/>
          <w:divBdr>
            <w:top w:val="none" w:sz="0" w:space="0" w:color="auto"/>
            <w:left w:val="none" w:sz="0" w:space="0" w:color="auto"/>
            <w:bottom w:val="none" w:sz="0" w:space="0" w:color="auto"/>
            <w:right w:val="none" w:sz="0" w:space="0" w:color="auto"/>
          </w:divBdr>
        </w:div>
        <w:div w:id="91097825">
          <w:marLeft w:val="480"/>
          <w:marRight w:val="0"/>
          <w:marTop w:val="0"/>
          <w:marBottom w:val="0"/>
          <w:divBdr>
            <w:top w:val="none" w:sz="0" w:space="0" w:color="auto"/>
            <w:left w:val="none" w:sz="0" w:space="0" w:color="auto"/>
            <w:bottom w:val="none" w:sz="0" w:space="0" w:color="auto"/>
            <w:right w:val="none" w:sz="0" w:space="0" w:color="auto"/>
          </w:divBdr>
        </w:div>
        <w:div w:id="1025904699">
          <w:marLeft w:val="480"/>
          <w:marRight w:val="0"/>
          <w:marTop w:val="0"/>
          <w:marBottom w:val="0"/>
          <w:divBdr>
            <w:top w:val="none" w:sz="0" w:space="0" w:color="auto"/>
            <w:left w:val="none" w:sz="0" w:space="0" w:color="auto"/>
            <w:bottom w:val="none" w:sz="0" w:space="0" w:color="auto"/>
            <w:right w:val="none" w:sz="0" w:space="0" w:color="auto"/>
          </w:divBdr>
        </w:div>
        <w:div w:id="1581210007">
          <w:marLeft w:val="480"/>
          <w:marRight w:val="0"/>
          <w:marTop w:val="0"/>
          <w:marBottom w:val="0"/>
          <w:divBdr>
            <w:top w:val="none" w:sz="0" w:space="0" w:color="auto"/>
            <w:left w:val="none" w:sz="0" w:space="0" w:color="auto"/>
            <w:bottom w:val="none" w:sz="0" w:space="0" w:color="auto"/>
            <w:right w:val="none" w:sz="0" w:space="0" w:color="auto"/>
          </w:divBdr>
        </w:div>
        <w:div w:id="490409396">
          <w:marLeft w:val="480"/>
          <w:marRight w:val="0"/>
          <w:marTop w:val="0"/>
          <w:marBottom w:val="0"/>
          <w:divBdr>
            <w:top w:val="none" w:sz="0" w:space="0" w:color="auto"/>
            <w:left w:val="none" w:sz="0" w:space="0" w:color="auto"/>
            <w:bottom w:val="none" w:sz="0" w:space="0" w:color="auto"/>
            <w:right w:val="none" w:sz="0" w:space="0" w:color="auto"/>
          </w:divBdr>
        </w:div>
        <w:div w:id="1554778721">
          <w:marLeft w:val="480"/>
          <w:marRight w:val="0"/>
          <w:marTop w:val="0"/>
          <w:marBottom w:val="0"/>
          <w:divBdr>
            <w:top w:val="none" w:sz="0" w:space="0" w:color="auto"/>
            <w:left w:val="none" w:sz="0" w:space="0" w:color="auto"/>
            <w:bottom w:val="none" w:sz="0" w:space="0" w:color="auto"/>
            <w:right w:val="none" w:sz="0" w:space="0" w:color="auto"/>
          </w:divBdr>
        </w:div>
        <w:div w:id="485711275">
          <w:marLeft w:val="480"/>
          <w:marRight w:val="0"/>
          <w:marTop w:val="0"/>
          <w:marBottom w:val="0"/>
          <w:divBdr>
            <w:top w:val="none" w:sz="0" w:space="0" w:color="auto"/>
            <w:left w:val="none" w:sz="0" w:space="0" w:color="auto"/>
            <w:bottom w:val="none" w:sz="0" w:space="0" w:color="auto"/>
            <w:right w:val="none" w:sz="0" w:space="0" w:color="auto"/>
          </w:divBdr>
        </w:div>
        <w:div w:id="164635179">
          <w:marLeft w:val="480"/>
          <w:marRight w:val="0"/>
          <w:marTop w:val="0"/>
          <w:marBottom w:val="0"/>
          <w:divBdr>
            <w:top w:val="none" w:sz="0" w:space="0" w:color="auto"/>
            <w:left w:val="none" w:sz="0" w:space="0" w:color="auto"/>
            <w:bottom w:val="none" w:sz="0" w:space="0" w:color="auto"/>
            <w:right w:val="none" w:sz="0" w:space="0" w:color="auto"/>
          </w:divBdr>
        </w:div>
        <w:div w:id="1397163330">
          <w:marLeft w:val="480"/>
          <w:marRight w:val="0"/>
          <w:marTop w:val="0"/>
          <w:marBottom w:val="0"/>
          <w:divBdr>
            <w:top w:val="none" w:sz="0" w:space="0" w:color="auto"/>
            <w:left w:val="none" w:sz="0" w:space="0" w:color="auto"/>
            <w:bottom w:val="none" w:sz="0" w:space="0" w:color="auto"/>
            <w:right w:val="none" w:sz="0" w:space="0" w:color="auto"/>
          </w:divBdr>
        </w:div>
        <w:div w:id="70006450">
          <w:marLeft w:val="480"/>
          <w:marRight w:val="0"/>
          <w:marTop w:val="0"/>
          <w:marBottom w:val="0"/>
          <w:divBdr>
            <w:top w:val="none" w:sz="0" w:space="0" w:color="auto"/>
            <w:left w:val="none" w:sz="0" w:space="0" w:color="auto"/>
            <w:bottom w:val="none" w:sz="0" w:space="0" w:color="auto"/>
            <w:right w:val="none" w:sz="0" w:space="0" w:color="auto"/>
          </w:divBdr>
        </w:div>
        <w:div w:id="774835157">
          <w:marLeft w:val="480"/>
          <w:marRight w:val="0"/>
          <w:marTop w:val="0"/>
          <w:marBottom w:val="0"/>
          <w:divBdr>
            <w:top w:val="none" w:sz="0" w:space="0" w:color="auto"/>
            <w:left w:val="none" w:sz="0" w:space="0" w:color="auto"/>
            <w:bottom w:val="none" w:sz="0" w:space="0" w:color="auto"/>
            <w:right w:val="none" w:sz="0" w:space="0" w:color="auto"/>
          </w:divBdr>
        </w:div>
        <w:div w:id="1173372997">
          <w:marLeft w:val="480"/>
          <w:marRight w:val="0"/>
          <w:marTop w:val="0"/>
          <w:marBottom w:val="0"/>
          <w:divBdr>
            <w:top w:val="none" w:sz="0" w:space="0" w:color="auto"/>
            <w:left w:val="none" w:sz="0" w:space="0" w:color="auto"/>
            <w:bottom w:val="none" w:sz="0" w:space="0" w:color="auto"/>
            <w:right w:val="none" w:sz="0" w:space="0" w:color="auto"/>
          </w:divBdr>
        </w:div>
        <w:div w:id="1923634564">
          <w:marLeft w:val="480"/>
          <w:marRight w:val="0"/>
          <w:marTop w:val="0"/>
          <w:marBottom w:val="0"/>
          <w:divBdr>
            <w:top w:val="none" w:sz="0" w:space="0" w:color="auto"/>
            <w:left w:val="none" w:sz="0" w:space="0" w:color="auto"/>
            <w:bottom w:val="none" w:sz="0" w:space="0" w:color="auto"/>
            <w:right w:val="none" w:sz="0" w:space="0" w:color="auto"/>
          </w:divBdr>
        </w:div>
        <w:div w:id="1956250229">
          <w:marLeft w:val="480"/>
          <w:marRight w:val="0"/>
          <w:marTop w:val="0"/>
          <w:marBottom w:val="0"/>
          <w:divBdr>
            <w:top w:val="none" w:sz="0" w:space="0" w:color="auto"/>
            <w:left w:val="none" w:sz="0" w:space="0" w:color="auto"/>
            <w:bottom w:val="none" w:sz="0" w:space="0" w:color="auto"/>
            <w:right w:val="none" w:sz="0" w:space="0" w:color="auto"/>
          </w:divBdr>
        </w:div>
        <w:div w:id="648630563">
          <w:marLeft w:val="480"/>
          <w:marRight w:val="0"/>
          <w:marTop w:val="0"/>
          <w:marBottom w:val="0"/>
          <w:divBdr>
            <w:top w:val="none" w:sz="0" w:space="0" w:color="auto"/>
            <w:left w:val="none" w:sz="0" w:space="0" w:color="auto"/>
            <w:bottom w:val="none" w:sz="0" w:space="0" w:color="auto"/>
            <w:right w:val="none" w:sz="0" w:space="0" w:color="auto"/>
          </w:divBdr>
        </w:div>
        <w:div w:id="1772627512">
          <w:marLeft w:val="480"/>
          <w:marRight w:val="0"/>
          <w:marTop w:val="0"/>
          <w:marBottom w:val="0"/>
          <w:divBdr>
            <w:top w:val="none" w:sz="0" w:space="0" w:color="auto"/>
            <w:left w:val="none" w:sz="0" w:space="0" w:color="auto"/>
            <w:bottom w:val="none" w:sz="0" w:space="0" w:color="auto"/>
            <w:right w:val="none" w:sz="0" w:space="0" w:color="auto"/>
          </w:divBdr>
        </w:div>
      </w:divsChild>
    </w:div>
    <w:div w:id="84543165">
      <w:bodyDiv w:val="1"/>
      <w:marLeft w:val="0"/>
      <w:marRight w:val="0"/>
      <w:marTop w:val="0"/>
      <w:marBottom w:val="0"/>
      <w:divBdr>
        <w:top w:val="none" w:sz="0" w:space="0" w:color="auto"/>
        <w:left w:val="none" w:sz="0" w:space="0" w:color="auto"/>
        <w:bottom w:val="none" w:sz="0" w:space="0" w:color="auto"/>
        <w:right w:val="none" w:sz="0" w:space="0" w:color="auto"/>
      </w:divBdr>
    </w:div>
    <w:div w:id="84569639">
      <w:bodyDiv w:val="1"/>
      <w:marLeft w:val="0"/>
      <w:marRight w:val="0"/>
      <w:marTop w:val="0"/>
      <w:marBottom w:val="0"/>
      <w:divBdr>
        <w:top w:val="none" w:sz="0" w:space="0" w:color="auto"/>
        <w:left w:val="none" w:sz="0" w:space="0" w:color="auto"/>
        <w:bottom w:val="none" w:sz="0" w:space="0" w:color="auto"/>
        <w:right w:val="none" w:sz="0" w:space="0" w:color="auto"/>
      </w:divBdr>
    </w:div>
    <w:div w:id="85155537">
      <w:bodyDiv w:val="1"/>
      <w:marLeft w:val="0"/>
      <w:marRight w:val="0"/>
      <w:marTop w:val="0"/>
      <w:marBottom w:val="0"/>
      <w:divBdr>
        <w:top w:val="none" w:sz="0" w:space="0" w:color="auto"/>
        <w:left w:val="none" w:sz="0" w:space="0" w:color="auto"/>
        <w:bottom w:val="none" w:sz="0" w:space="0" w:color="auto"/>
        <w:right w:val="none" w:sz="0" w:space="0" w:color="auto"/>
      </w:divBdr>
    </w:div>
    <w:div w:id="85268575">
      <w:bodyDiv w:val="1"/>
      <w:marLeft w:val="0"/>
      <w:marRight w:val="0"/>
      <w:marTop w:val="0"/>
      <w:marBottom w:val="0"/>
      <w:divBdr>
        <w:top w:val="none" w:sz="0" w:space="0" w:color="auto"/>
        <w:left w:val="none" w:sz="0" w:space="0" w:color="auto"/>
        <w:bottom w:val="none" w:sz="0" w:space="0" w:color="auto"/>
        <w:right w:val="none" w:sz="0" w:space="0" w:color="auto"/>
      </w:divBdr>
    </w:div>
    <w:div w:id="85420800">
      <w:bodyDiv w:val="1"/>
      <w:marLeft w:val="0"/>
      <w:marRight w:val="0"/>
      <w:marTop w:val="0"/>
      <w:marBottom w:val="0"/>
      <w:divBdr>
        <w:top w:val="none" w:sz="0" w:space="0" w:color="auto"/>
        <w:left w:val="none" w:sz="0" w:space="0" w:color="auto"/>
        <w:bottom w:val="none" w:sz="0" w:space="0" w:color="auto"/>
        <w:right w:val="none" w:sz="0" w:space="0" w:color="auto"/>
      </w:divBdr>
    </w:div>
    <w:div w:id="86581288">
      <w:bodyDiv w:val="1"/>
      <w:marLeft w:val="0"/>
      <w:marRight w:val="0"/>
      <w:marTop w:val="0"/>
      <w:marBottom w:val="0"/>
      <w:divBdr>
        <w:top w:val="none" w:sz="0" w:space="0" w:color="auto"/>
        <w:left w:val="none" w:sz="0" w:space="0" w:color="auto"/>
        <w:bottom w:val="none" w:sz="0" w:space="0" w:color="auto"/>
        <w:right w:val="none" w:sz="0" w:space="0" w:color="auto"/>
      </w:divBdr>
    </w:div>
    <w:div w:id="89278251">
      <w:bodyDiv w:val="1"/>
      <w:marLeft w:val="0"/>
      <w:marRight w:val="0"/>
      <w:marTop w:val="0"/>
      <w:marBottom w:val="0"/>
      <w:divBdr>
        <w:top w:val="none" w:sz="0" w:space="0" w:color="auto"/>
        <w:left w:val="none" w:sz="0" w:space="0" w:color="auto"/>
        <w:bottom w:val="none" w:sz="0" w:space="0" w:color="auto"/>
        <w:right w:val="none" w:sz="0" w:space="0" w:color="auto"/>
      </w:divBdr>
    </w:div>
    <w:div w:id="89587748">
      <w:bodyDiv w:val="1"/>
      <w:marLeft w:val="0"/>
      <w:marRight w:val="0"/>
      <w:marTop w:val="0"/>
      <w:marBottom w:val="0"/>
      <w:divBdr>
        <w:top w:val="none" w:sz="0" w:space="0" w:color="auto"/>
        <w:left w:val="none" w:sz="0" w:space="0" w:color="auto"/>
        <w:bottom w:val="none" w:sz="0" w:space="0" w:color="auto"/>
        <w:right w:val="none" w:sz="0" w:space="0" w:color="auto"/>
      </w:divBdr>
    </w:div>
    <w:div w:id="90976009">
      <w:bodyDiv w:val="1"/>
      <w:marLeft w:val="0"/>
      <w:marRight w:val="0"/>
      <w:marTop w:val="0"/>
      <w:marBottom w:val="0"/>
      <w:divBdr>
        <w:top w:val="none" w:sz="0" w:space="0" w:color="auto"/>
        <w:left w:val="none" w:sz="0" w:space="0" w:color="auto"/>
        <w:bottom w:val="none" w:sz="0" w:space="0" w:color="auto"/>
        <w:right w:val="none" w:sz="0" w:space="0" w:color="auto"/>
      </w:divBdr>
    </w:div>
    <w:div w:id="91630619">
      <w:bodyDiv w:val="1"/>
      <w:marLeft w:val="0"/>
      <w:marRight w:val="0"/>
      <w:marTop w:val="0"/>
      <w:marBottom w:val="0"/>
      <w:divBdr>
        <w:top w:val="none" w:sz="0" w:space="0" w:color="auto"/>
        <w:left w:val="none" w:sz="0" w:space="0" w:color="auto"/>
        <w:bottom w:val="none" w:sz="0" w:space="0" w:color="auto"/>
        <w:right w:val="none" w:sz="0" w:space="0" w:color="auto"/>
      </w:divBdr>
    </w:div>
    <w:div w:id="92556096">
      <w:bodyDiv w:val="1"/>
      <w:marLeft w:val="0"/>
      <w:marRight w:val="0"/>
      <w:marTop w:val="0"/>
      <w:marBottom w:val="0"/>
      <w:divBdr>
        <w:top w:val="none" w:sz="0" w:space="0" w:color="auto"/>
        <w:left w:val="none" w:sz="0" w:space="0" w:color="auto"/>
        <w:bottom w:val="none" w:sz="0" w:space="0" w:color="auto"/>
        <w:right w:val="none" w:sz="0" w:space="0" w:color="auto"/>
      </w:divBdr>
    </w:div>
    <w:div w:id="93676812">
      <w:bodyDiv w:val="1"/>
      <w:marLeft w:val="0"/>
      <w:marRight w:val="0"/>
      <w:marTop w:val="0"/>
      <w:marBottom w:val="0"/>
      <w:divBdr>
        <w:top w:val="none" w:sz="0" w:space="0" w:color="auto"/>
        <w:left w:val="none" w:sz="0" w:space="0" w:color="auto"/>
        <w:bottom w:val="none" w:sz="0" w:space="0" w:color="auto"/>
        <w:right w:val="none" w:sz="0" w:space="0" w:color="auto"/>
      </w:divBdr>
    </w:div>
    <w:div w:id="93794478">
      <w:bodyDiv w:val="1"/>
      <w:marLeft w:val="0"/>
      <w:marRight w:val="0"/>
      <w:marTop w:val="0"/>
      <w:marBottom w:val="0"/>
      <w:divBdr>
        <w:top w:val="none" w:sz="0" w:space="0" w:color="auto"/>
        <w:left w:val="none" w:sz="0" w:space="0" w:color="auto"/>
        <w:bottom w:val="none" w:sz="0" w:space="0" w:color="auto"/>
        <w:right w:val="none" w:sz="0" w:space="0" w:color="auto"/>
      </w:divBdr>
    </w:div>
    <w:div w:id="94979355">
      <w:bodyDiv w:val="1"/>
      <w:marLeft w:val="0"/>
      <w:marRight w:val="0"/>
      <w:marTop w:val="0"/>
      <w:marBottom w:val="0"/>
      <w:divBdr>
        <w:top w:val="none" w:sz="0" w:space="0" w:color="auto"/>
        <w:left w:val="none" w:sz="0" w:space="0" w:color="auto"/>
        <w:bottom w:val="none" w:sz="0" w:space="0" w:color="auto"/>
        <w:right w:val="none" w:sz="0" w:space="0" w:color="auto"/>
      </w:divBdr>
    </w:div>
    <w:div w:id="95028187">
      <w:bodyDiv w:val="1"/>
      <w:marLeft w:val="0"/>
      <w:marRight w:val="0"/>
      <w:marTop w:val="0"/>
      <w:marBottom w:val="0"/>
      <w:divBdr>
        <w:top w:val="none" w:sz="0" w:space="0" w:color="auto"/>
        <w:left w:val="none" w:sz="0" w:space="0" w:color="auto"/>
        <w:bottom w:val="none" w:sz="0" w:space="0" w:color="auto"/>
        <w:right w:val="none" w:sz="0" w:space="0" w:color="auto"/>
      </w:divBdr>
    </w:div>
    <w:div w:id="95683364">
      <w:bodyDiv w:val="1"/>
      <w:marLeft w:val="0"/>
      <w:marRight w:val="0"/>
      <w:marTop w:val="0"/>
      <w:marBottom w:val="0"/>
      <w:divBdr>
        <w:top w:val="none" w:sz="0" w:space="0" w:color="auto"/>
        <w:left w:val="none" w:sz="0" w:space="0" w:color="auto"/>
        <w:bottom w:val="none" w:sz="0" w:space="0" w:color="auto"/>
        <w:right w:val="none" w:sz="0" w:space="0" w:color="auto"/>
      </w:divBdr>
    </w:div>
    <w:div w:id="98260428">
      <w:bodyDiv w:val="1"/>
      <w:marLeft w:val="0"/>
      <w:marRight w:val="0"/>
      <w:marTop w:val="0"/>
      <w:marBottom w:val="0"/>
      <w:divBdr>
        <w:top w:val="none" w:sz="0" w:space="0" w:color="auto"/>
        <w:left w:val="none" w:sz="0" w:space="0" w:color="auto"/>
        <w:bottom w:val="none" w:sz="0" w:space="0" w:color="auto"/>
        <w:right w:val="none" w:sz="0" w:space="0" w:color="auto"/>
      </w:divBdr>
    </w:div>
    <w:div w:id="98988144">
      <w:bodyDiv w:val="1"/>
      <w:marLeft w:val="0"/>
      <w:marRight w:val="0"/>
      <w:marTop w:val="0"/>
      <w:marBottom w:val="0"/>
      <w:divBdr>
        <w:top w:val="none" w:sz="0" w:space="0" w:color="auto"/>
        <w:left w:val="none" w:sz="0" w:space="0" w:color="auto"/>
        <w:bottom w:val="none" w:sz="0" w:space="0" w:color="auto"/>
        <w:right w:val="none" w:sz="0" w:space="0" w:color="auto"/>
      </w:divBdr>
    </w:div>
    <w:div w:id="99185182">
      <w:bodyDiv w:val="1"/>
      <w:marLeft w:val="0"/>
      <w:marRight w:val="0"/>
      <w:marTop w:val="0"/>
      <w:marBottom w:val="0"/>
      <w:divBdr>
        <w:top w:val="none" w:sz="0" w:space="0" w:color="auto"/>
        <w:left w:val="none" w:sz="0" w:space="0" w:color="auto"/>
        <w:bottom w:val="none" w:sz="0" w:space="0" w:color="auto"/>
        <w:right w:val="none" w:sz="0" w:space="0" w:color="auto"/>
      </w:divBdr>
    </w:div>
    <w:div w:id="102968936">
      <w:bodyDiv w:val="1"/>
      <w:marLeft w:val="0"/>
      <w:marRight w:val="0"/>
      <w:marTop w:val="0"/>
      <w:marBottom w:val="0"/>
      <w:divBdr>
        <w:top w:val="none" w:sz="0" w:space="0" w:color="auto"/>
        <w:left w:val="none" w:sz="0" w:space="0" w:color="auto"/>
        <w:bottom w:val="none" w:sz="0" w:space="0" w:color="auto"/>
        <w:right w:val="none" w:sz="0" w:space="0" w:color="auto"/>
      </w:divBdr>
    </w:div>
    <w:div w:id="107283753">
      <w:bodyDiv w:val="1"/>
      <w:marLeft w:val="0"/>
      <w:marRight w:val="0"/>
      <w:marTop w:val="0"/>
      <w:marBottom w:val="0"/>
      <w:divBdr>
        <w:top w:val="none" w:sz="0" w:space="0" w:color="auto"/>
        <w:left w:val="none" w:sz="0" w:space="0" w:color="auto"/>
        <w:bottom w:val="none" w:sz="0" w:space="0" w:color="auto"/>
        <w:right w:val="none" w:sz="0" w:space="0" w:color="auto"/>
      </w:divBdr>
    </w:div>
    <w:div w:id="108205758">
      <w:bodyDiv w:val="1"/>
      <w:marLeft w:val="0"/>
      <w:marRight w:val="0"/>
      <w:marTop w:val="0"/>
      <w:marBottom w:val="0"/>
      <w:divBdr>
        <w:top w:val="none" w:sz="0" w:space="0" w:color="auto"/>
        <w:left w:val="none" w:sz="0" w:space="0" w:color="auto"/>
        <w:bottom w:val="none" w:sz="0" w:space="0" w:color="auto"/>
        <w:right w:val="none" w:sz="0" w:space="0" w:color="auto"/>
      </w:divBdr>
      <w:divsChild>
        <w:div w:id="2092777183">
          <w:marLeft w:val="480"/>
          <w:marRight w:val="0"/>
          <w:marTop w:val="0"/>
          <w:marBottom w:val="0"/>
          <w:divBdr>
            <w:top w:val="none" w:sz="0" w:space="0" w:color="auto"/>
            <w:left w:val="none" w:sz="0" w:space="0" w:color="auto"/>
            <w:bottom w:val="none" w:sz="0" w:space="0" w:color="auto"/>
            <w:right w:val="none" w:sz="0" w:space="0" w:color="auto"/>
          </w:divBdr>
        </w:div>
        <w:div w:id="873007438">
          <w:marLeft w:val="480"/>
          <w:marRight w:val="0"/>
          <w:marTop w:val="0"/>
          <w:marBottom w:val="0"/>
          <w:divBdr>
            <w:top w:val="none" w:sz="0" w:space="0" w:color="auto"/>
            <w:left w:val="none" w:sz="0" w:space="0" w:color="auto"/>
            <w:bottom w:val="none" w:sz="0" w:space="0" w:color="auto"/>
            <w:right w:val="none" w:sz="0" w:space="0" w:color="auto"/>
          </w:divBdr>
        </w:div>
        <w:div w:id="555508950">
          <w:marLeft w:val="480"/>
          <w:marRight w:val="0"/>
          <w:marTop w:val="0"/>
          <w:marBottom w:val="0"/>
          <w:divBdr>
            <w:top w:val="none" w:sz="0" w:space="0" w:color="auto"/>
            <w:left w:val="none" w:sz="0" w:space="0" w:color="auto"/>
            <w:bottom w:val="none" w:sz="0" w:space="0" w:color="auto"/>
            <w:right w:val="none" w:sz="0" w:space="0" w:color="auto"/>
          </w:divBdr>
        </w:div>
        <w:div w:id="1361930180">
          <w:marLeft w:val="480"/>
          <w:marRight w:val="0"/>
          <w:marTop w:val="0"/>
          <w:marBottom w:val="0"/>
          <w:divBdr>
            <w:top w:val="none" w:sz="0" w:space="0" w:color="auto"/>
            <w:left w:val="none" w:sz="0" w:space="0" w:color="auto"/>
            <w:bottom w:val="none" w:sz="0" w:space="0" w:color="auto"/>
            <w:right w:val="none" w:sz="0" w:space="0" w:color="auto"/>
          </w:divBdr>
        </w:div>
        <w:div w:id="2130781032">
          <w:marLeft w:val="480"/>
          <w:marRight w:val="0"/>
          <w:marTop w:val="0"/>
          <w:marBottom w:val="0"/>
          <w:divBdr>
            <w:top w:val="none" w:sz="0" w:space="0" w:color="auto"/>
            <w:left w:val="none" w:sz="0" w:space="0" w:color="auto"/>
            <w:bottom w:val="none" w:sz="0" w:space="0" w:color="auto"/>
            <w:right w:val="none" w:sz="0" w:space="0" w:color="auto"/>
          </w:divBdr>
        </w:div>
        <w:div w:id="1418406180">
          <w:marLeft w:val="480"/>
          <w:marRight w:val="0"/>
          <w:marTop w:val="0"/>
          <w:marBottom w:val="0"/>
          <w:divBdr>
            <w:top w:val="none" w:sz="0" w:space="0" w:color="auto"/>
            <w:left w:val="none" w:sz="0" w:space="0" w:color="auto"/>
            <w:bottom w:val="none" w:sz="0" w:space="0" w:color="auto"/>
            <w:right w:val="none" w:sz="0" w:space="0" w:color="auto"/>
          </w:divBdr>
        </w:div>
        <w:div w:id="434981340">
          <w:marLeft w:val="480"/>
          <w:marRight w:val="0"/>
          <w:marTop w:val="0"/>
          <w:marBottom w:val="0"/>
          <w:divBdr>
            <w:top w:val="none" w:sz="0" w:space="0" w:color="auto"/>
            <w:left w:val="none" w:sz="0" w:space="0" w:color="auto"/>
            <w:bottom w:val="none" w:sz="0" w:space="0" w:color="auto"/>
            <w:right w:val="none" w:sz="0" w:space="0" w:color="auto"/>
          </w:divBdr>
        </w:div>
        <w:div w:id="426199518">
          <w:marLeft w:val="480"/>
          <w:marRight w:val="0"/>
          <w:marTop w:val="0"/>
          <w:marBottom w:val="0"/>
          <w:divBdr>
            <w:top w:val="none" w:sz="0" w:space="0" w:color="auto"/>
            <w:left w:val="none" w:sz="0" w:space="0" w:color="auto"/>
            <w:bottom w:val="none" w:sz="0" w:space="0" w:color="auto"/>
            <w:right w:val="none" w:sz="0" w:space="0" w:color="auto"/>
          </w:divBdr>
        </w:div>
        <w:div w:id="950283653">
          <w:marLeft w:val="480"/>
          <w:marRight w:val="0"/>
          <w:marTop w:val="0"/>
          <w:marBottom w:val="0"/>
          <w:divBdr>
            <w:top w:val="none" w:sz="0" w:space="0" w:color="auto"/>
            <w:left w:val="none" w:sz="0" w:space="0" w:color="auto"/>
            <w:bottom w:val="none" w:sz="0" w:space="0" w:color="auto"/>
            <w:right w:val="none" w:sz="0" w:space="0" w:color="auto"/>
          </w:divBdr>
        </w:div>
        <w:div w:id="2054117317">
          <w:marLeft w:val="480"/>
          <w:marRight w:val="0"/>
          <w:marTop w:val="0"/>
          <w:marBottom w:val="0"/>
          <w:divBdr>
            <w:top w:val="none" w:sz="0" w:space="0" w:color="auto"/>
            <w:left w:val="none" w:sz="0" w:space="0" w:color="auto"/>
            <w:bottom w:val="none" w:sz="0" w:space="0" w:color="auto"/>
            <w:right w:val="none" w:sz="0" w:space="0" w:color="auto"/>
          </w:divBdr>
        </w:div>
        <w:div w:id="805048110">
          <w:marLeft w:val="480"/>
          <w:marRight w:val="0"/>
          <w:marTop w:val="0"/>
          <w:marBottom w:val="0"/>
          <w:divBdr>
            <w:top w:val="none" w:sz="0" w:space="0" w:color="auto"/>
            <w:left w:val="none" w:sz="0" w:space="0" w:color="auto"/>
            <w:bottom w:val="none" w:sz="0" w:space="0" w:color="auto"/>
            <w:right w:val="none" w:sz="0" w:space="0" w:color="auto"/>
          </w:divBdr>
        </w:div>
        <w:div w:id="1266420485">
          <w:marLeft w:val="480"/>
          <w:marRight w:val="0"/>
          <w:marTop w:val="0"/>
          <w:marBottom w:val="0"/>
          <w:divBdr>
            <w:top w:val="none" w:sz="0" w:space="0" w:color="auto"/>
            <w:left w:val="none" w:sz="0" w:space="0" w:color="auto"/>
            <w:bottom w:val="none" w:sz="0" w:space="0" w:color="auto"/>
            <w:right w:val="none" w:sz="0" w:space="0" w:color="auto"/>
          </w:divBdr>
        </w:div>
        <w:div w:id="929504958">
          <w:marLeft w:val="480"/>
          <w:marRight w:val="0"/>
          <w:marTop w:val="0"/>
          <w:marBottom w:val="0"/>
          <w:divBdr>
            <w:top w:val="none" w:sz="0" w:space="0" w:color="auto"/>
            <w:left w:val="none" w:sz="0" w:space="0" w:color="auto"/>
            <w:bottom w:val="none" w:sz="0" w:space="0" w:color="auto"/>
            <w:right w:val="none" w:sz="0" w:space="0" w:color="auto"/>
          </w:divBdr>
        </w:div>
        <w:div w:id="1032924688">
          <w:marLeft w:val="480"/>
          <w:marRight w:val="0"/>
          <w:marTop w:val="0"/>
          <w:marBottom w:val="0"/>
          <w:divBdr>
            <w:top w:val="none" w:sz="0" w:space="0" w:color="auto"/>
            <w:left w:val="none" w:sz="0" w:space="0" w:color="auto"/>
            <w:bottom w:val="none" w:sz="0" w:space="0" w:color="auto"/>
            <w:right w:val="none" w:sz="0" w:space="0" w:color="auto"/>
          </w:divBdr>
        </w:div>
        <w:div w:id="1963685382">
          <w:marLeft w:val="480"/>
          <w:marRight w:val="0"/>
          <w:marTop w:val="0"/>
          <w:marBottom w:val="0"/>
          <w:divBdr>
            <w:top w:val="none" w:sz="0" w:space="0" w:color="auto"/>
            <w:left w:val="none" w:sz="0" w:space="0" w:color="auto"/>
            <w:bottom w:val="none" w:sz="0" w:space="0" w:color="auto"/>
            <w:right w:val="none" w:sz="0" w:space="0" w:color="auto"/>
          </w:divBdr>
        </w:div>
        <w:div w:id="363018221">
          <w:marLeft w:val="480"/>
          <w:marRight w:val="0"/>
          <w:marTop w:val="0"/>
          <w:marBottom w:val="0"/>
          <w:divBdr>
            <w:top w:val="none" w:sz="0" w:space="0" w:color="auto"/>
            <w:left w:val="none" w:sz="0" w:space="0" w:color="auto"/>
            <w:bottom w:val="none" w:sz="0" w:space="0" w:color="auto"/>
            <w:right w:val="none" w:sz="0" w:space="0" w:color="auto"/>
          </w:divBdr>
        </w:div>
        <w:div w:id="124548647">
          <w:marLeft w:val="480"/>
          <w:marRight w:val="0"/>
          <w:marTop w:val="0"/>
          <w:marBottom w:val="0"/>
          <w:divBdr>
            <w:top w:val="none" w:sz="0" w:space="0" w:color="auto"/>
            <w:left w:val="none" w:sz="0" w:space="0" w:color="auto"/>
            <w:bottom w:val="none" w:sz="0" w:space="0" w:color="auto"/>
            <w:right w:val="none" w:sz="0" w:space="0" w:color="auto"/>
          </w:divBdr>
        </w:div>
        <w:div w:id="612246454">
          <w:marLeft w:val="480"/>
          <w:marRight w:val="0"/>
          <w:marTop w:val="0"/>
          <w:marBottom w:val="0"/>
          <w:divBdr>
            <w:top w:val="none" w:sz="0" w:space="0" w:color="auto"/>
            <w:left w:val="none" w:sz="0" w:space="0" w:color="auto"/>
            <w:bottom w:val="none" w:sz="0" w:space="0" w:color="auto"/>
            <w:right w:val="none" w:sz="0" w:space="0" w:color="auto"/>
          </w:divBdr>
        </w:div>
        <w:div w:id="48382918">
          <w:marLeft w:val="480"/>
          <w:marRight w:val="0"/>
          <w:marTop w:val="0"/>
          <w:marBottom w:val="0"/>
          <w:divBdr>
            <w:top w:val="none" w:sz="0" w:space="0" w:color="auto"/>
            <w:left w:val="none" w:sz="0" w:space="0" w:color="auto"/>
            <w:bottom w:val="none" w:sz="0" w:space="0" w:color="auto"/>
            <w:right w:val="none" w:sz="0" w:space="0" w:color="auto"/>
          </w:divBdr>
        </w:div>
        <w:div w:id="1716347570">
          <w:marLeft w:val="480"/>
          <w:marRight w:val="0"/>
          <w:marTop w:val="0"/>
          <w:marBottom w:val="0"/>
          <w:divBdr>
            <w:top w:val="none" w:sz="0" w:space="0" w:color="auto"/>
            <w:left w:val="none" w:sz="0" w:space="0" w:color="auto"/>
            <w:bottom w:val="none" w:sz="0" w:space="0" w:color="auto"/>
            <w:right w:val="none" w:sz="0" w:space="0" w:color="auto"/>
          </w:divBdr>
        </w:div>
        <w:div w:id="800925247">
          <w:marLeft w:val="480"/>
          <w:marRight w:val="0"/>
          <w:marTop w:val="0"/>
          <w:marBottom w:val="0"/>
          <w:divBdr>
            <w:top w:val="none" w:sz="0" w:space="0" w:color="auto"/>
            <w:left w:val="none" w:sz="0" w:space="0" w:color="auto"/>
            <w:bottom w:val="none" w:sz="0" w:space="0" w:color="auto"/>
            <w:right w:val="none" w:sz="0" w:space="0" w:color="auto"/>
          </w:divBdr>
        </w:div>
        <w:div w:id="166942778">
          <w:marLeft w:val="480"/>
          <w:marRight w:val="0"/>
          <w:marTop w:val="0"/>
          <w:marBottom w:val="0"/>
          <w:divBdr>
            <w:top w:val="none" w:sz="0" w:space="0" w:color="auto"/>
            <w:left w:val="none" w:sz="0" w:space="0" w:color="auto"/>
            <w:bottom w:val="none" w:sz="0" w:space="0" w:color="auto"/>
            <w:right w:val="none" w:sz="0" w:space="0" w:color="auto"/>
          </w:divBdr>
        </w:div>
        <w:div w:id="544490433">
          <w:marLeft w:val="480"/>
          <w:marRight w:val="0"/>
          <w:marTop w:val="0"/>
          <w:marBottom w:val="0"/>
          <w:divBdr>
            <w:top w:val="none" w:sz="0" w:space="0" w:color="auto"/>
            <w:left w:val="none" w:sz="0" w:space="0" w:color="auto"/>
            <w:bottom w:val="none" w:sz="0" w:space="0" w:color="auto"/>
            <w:right w:val="none" w:sz="0" w:space="0" w:color="auto"/>
          </w:divBdr>
        </w:div>
        <w:div w:id="927008908">
          <w:marLeft w:val="480"/>
          <w:marRight w:val="0"/>
          <w:marTop w:val="0"/>
          <w:marBottom w:val="0"/>
          <w:divBdr>
            <w:top w:val="none" w:sz="0" w:space="0" w:color="auto"/>
            <w:left w:val="none" w:sz="0" w:space="0" w:color="auto"/>
            <w:bottom w:val="none" w:sz="0" w:space="0" w:color="auto"/>
            <w:right w:val="none" w:sz="0" w:space="0" w:color="auto"/>
          </w:divBdr>
        </w:div>
        <w:div w:id="390470120">
          <w:marLeft w:val="480"/>
          <w:marRight w:val="0"/>
          <w:marTop w:val="0"/>
          <w:marBottom w:val="0"/>
          <w:divBdr>
            <w:top w:val="none" w:sz="0" w:space="0" w:color="auto"/>
            <w:left w:val="none" w:sz="0" w:space="0" w:color="auto"/>
            <w:bottom w:val="none" w:sz="0" w:space="0" w:color="auto"/>
            <w:right w:val="none" w:sz="0" w:space="0" w:color="auto"/>
          </w:divBdr>
        </w:div>
        <w:div w:id="1430274626">
          <w:marLeft w:val="480"/>
          <w:marRight w:val="0"/>
          <w:marTop w:val="0"/>
          <w:marBottom w:val="0"/>
          <w:divBdr>
            <w:top w:val="none" w:sz="0" w:space="0" w:color="auto"/>
            <w:left w:val="none" w:sz="0" w:space="0" w:color="auto"/>
            <w:bottom w:val="none" w:sz="0" w:space="0" w:color="auto"/>
            <w:right w:val="none" w:sz="0" w:space="0" w:color="auto"/>
          </w:divBdr>
        </w:div>
        <w:div w:id="523713374">
          <w:marLeft w:val="480"/>
          <w:marRight w:val="0"/>
          <w:marTop w:val="0"/>
          <w:marBottom w:val="0"/>
          <w:divBdr>
            <w:top w:val="none" w:sz="0" w:space="0" w:color="auto"/>
            <w:left w:val="none" w:sz="0" w:space="0" w:color="auto"/>
            <w:bottom w:val="none" w:sz="0" w:space="0" w:color="auto"/>
            <w:right w:val="none" w:sz="0" w:space="0" w:color="auto"/>
          </w:divBdr>
        </w:div>
        <w:div w:id="759374292">
          <w:marLeft w:val="480"/>
          <w:marRight w:val="0"/>
          <w:marTop w:val="0"/>
          <w:marBottom w:val="0"/>
          <w:divBdr>
            <w:top w:val="none" w:sz="0" w:space="0" w:color="auto"/>
            <w:left w:val="none" w:sz="0" w:space="0" w:color="auto"/>
            <w:bottom w:val="none" w:sz="0" w:space="0" w:color="auto"/>
            <w:right w:val="none" w:sz="0" w:space="0" w:color="auto"/>
          </w:divBdr>
        </w:div>
        <w:div w:id="1354499351">
          <w:marLeft w:val="480"/>
          <w:marRight w:val="0"/>
          <w:marTop w:val="0"/>
          <w:marBottom w:val="0"/>
          <w:divBdr>
            <w:top w:val="none" w:sz="0" w:space="0" w:color="auto"/>
            <w:left w:val="none" w:sz="0" w:space="0" w:color="auto"/>
            <w:bottom w:val="none" w:sz="0" w:space="0" w:color="auto"/>
            <w:right w:val="none" w:sz="0" w:space="0" w:color="auto"/>
          </w:divBdr>
        </w:div>
        <w:div w:id="650064862">
          <w:marLeft w:val="480"/>
          <w:marRight w:val="0"/>
          <w:marTop w:val="0"/>
          <w:marBottom w:val="0"/>
          <w:divBdr>
            <w:top w:val="none" w:sz="0" w:space="0" w:color="auto"/>
            <w:left w:val="none" w:sz="0" w:space="0" w:color="auto"/>
            <w:bottom w:val="none" w:sz="0" w:space="0" w:color="auto"/>
            <w:right w:val="none" w:sz="0" w:space="0" w:color="auto"/>
          </w:divBdr>
        </w:div>
        <w:div w:id="1048525864">
          <w:marLeft w:val="480"/>
          <w:marRight w:val="0"/>
          <w:marTop w:val="0"/>
          <w:marBottom w:val="0"/>
          <w:divBdr>
            <w:top w:val="none" w:sz="0" w:space="0" w:color="auto"/>
            <w:left w:val="none" w:sz="0" w:space="0" w:color="auto"/>
            <w:bottom w:val="none" w:sz="0" w:space="0" w:color="auto"/>
            <w:right w:val="none" w:sz="0" w:space="0" w:color="auto"/>
          </w:divBdr>
        </w:div>
        <w:div w:id="366759276">
          <w:marLeft w:val="480"/>
          <w:marRight w:val="0"/>
          <w:marTop w:val="0"/>
          <w:marBottom w:val="0"/>
          <w:divBdr>
            <w:top w:val="none" w:sz="0" w:space="0" w:color="auto"/>
            <w:left w:val="none" w:sz="0" w:space="0" w:color="auto"/>
            <w:bottom w:val="none" w:sz="0" w:space="0" w:color="auto"/>
            <w:right w:val="none" w:sz="0" w:space="0" w:color="auto"/>
          </w:divBdr>
        </w:div>
        <w:div w:id="552085776">
          <w:marLeft w:val="480"/>
          <w:marRight w:val="0"/>
          <w:marTop w:val="0"/>
          <w:marBottom w:val="0"/>
          <w:divBdr>
            <w:top w:val="none" w:sz="0" w:space="0" w:color="auto"/>
            <w:left w:val="none" w:sz="0" w:space="0" w:color="auto"/>
            <w:bottom w:val="none" w:sz="0" w:space="0" w:color="auto"/>
            <w:right w:val="none" w:sz="0" w:space="0" w:color="auto"/>
          </w:divBdr>
        </w:div>
        <w:div w:id="763839337">
          <w:marLeft w:val="480"/>
          <w:marRight w:val="0"/>
          <w:marTop w:val="0"/>
          <w:marBottom w:val="0"/>
          <w:divBdr>
            <w:top w:val="none" w:sz="0" w:space="0" w:color="auto"/>
            <w:left w:val="none" w:sz="0" w:space="0" w:color="auto"/>
            <w:bottom w:val="none" w:sz="0" w:space="0" w:color="auto"/>
            <w:right w:val="none" w:sz="0" w:space="0" w:color="auto"/>
          </w:divBdr>
        </w:div>
        <w:div w:id="891959652">
          <w:marLeft w:val="480"/>
          <w:marRight w:val="0"/>
          <w:marTop w:val="0"/>
          <w:marBottom w:val="0"/>
          <w:divBdr>
            <w:top w:val="none" w:sz="0" w:space="0" w:color="auto"/>
            <w:left w:val="none" w:sz="0" w:space="0" w:color="auto"/>
            <w:bottom w:val="none" w:sz="0" w:space="0" w:color="auto"/>
            <w:right w:val="none" w:sz="0" w:space="0" w:color="auto"/>
          </w:divBdr>
        </w:div>
      </w:divsChild>
    </w:div>
    <w:div w:id="108400066">
      <w:bodyDiv w:val="1"/>
      <w:marLeft w:val="0"/>
      <w:marRight w:val="0"/>
      <w:marTop w:val="0"/>
      <w:marBottom w:val="0"/>
      <w:divBdr>
        <w:top w:val="none" w:sz="0" w:space="0" w:color="auto"/>
        <w:left w:val="none" w:sz="0" w:space="0" w:color="auto"/>
        <w:bottom w:val="none" w:sz="0" w:space="0" w:color="auto"/>
        <w:right w:val="none" w:sz="0" w:space="0" w:color="auto"/>
      </w:divBdr>
    </w:div>
    <w:div w:id="110784630">
      <w:bodyDiv w:val="1"/>
      <w:marLeft w:val="0"/>
      <w:marRight w:val="0"/>
      <w:marTop w:val="0"/>
      <w:marBottom w:val="0"/>
      <w:divBdr>
        <w:top w:val="none" w:sz="0" w:space="0" w:color="auto"/>
        <w:left w:val="none" w:sz="0" w:space="0" w:color="auto"/>
        <w:bottom w:val="none" w:sz="0" w:space="0" w:color="auto"/>
        <w:right w:val="none" w:sz="0" w:space="0" w:color="auto"/>
      </w:divBdr>
    </w:div>
    <w:div w:id="112525627">
      <w:bodyDiv w:val="1"/>
      <w:marLeft w:val="0"/>
      <w:marRight w:val="0"/>
      <w:marTop w:val="0"/>
      <w:marBottom w:val="0"/>
      <w:divBdr>
        <w:top w:val="none" w:sz="0" w:space="0" w:color="auto"/>
        <w:left w:val="none" w:sz="0" w:space="0" w:color="auto"/>
        <w:bottom w:val="none" w:sz="0" w:space="0" w:color="auto"/>
        <w:right w:val="none" w:sz="0" w:space="0" w:color="auto"/>
      </w:divBdr>
    </w:div>
    <w:div w:id="112553607">
      <w:bodyDiv w:val="1"/>
      <w:marLeft w:val="0"/>
      <w:marRight w:val="0"/>
      <w:marTop w:val="0"/>
      <w:marBottom w:val="0"/>
      <w:divBdr>
        <w:top w:val="none" w:sz="0" w:space="0" w:color="auto"/>
        <w:left w:val="none" w:sz="0" w:space="0" w:color="auto"/>
        <w:bottom w:val="none" w:sz="0" w:space="0" w:color="auto"/>
        <w:right w:val="none" w:sz="0" w:space="0" w:color="auto"/>
      </w:divBdr>
    </w:div>
    <w:div w:id="112676219">
      <w:bodyDiv w:val="1"/>
      <w:marLeft w:val="0"/>
      <w:marRight w:val="0"/>
      <w:marTop w:val="0"/>
      <w:marBottom w:val="0"/>
      <w:divBdr>
        <w:top w:val="none" w:sz="0" w:space="0" w:color="auto"/>
        <w:left w:val="none" w:sz="0" w:space="0" w:color="auto"/>
        <w:bottom w:val="none" w:sz="0" w:space="0" w:color="auto"/>
        <w:right w:val="none" w:sz="0" w:space="0" w:color="auto"/>
      </w:divBdr>
    </w:div>
    <w:div w:id="115754129">
      <w:bodyDiv w:val="1"/>
      <w:marLeft w:val="0"/>
      <w:marRight w:val="0"/>
      <w:marTop w:val="0"/>
      <w:marBottom w:val="0"/>
      <w:divBdr>
        <w:top w:val="none" w:sz="0" w:space="0" w:color="auto"/>
        <w:left w:val="none" w:sz="0" w:space="0" w:color="auto"/>
        <w:bottom w:val="none" w:sz="0" w:space="0" w:color="auto"/>
        <w:right w:val="none" w:sz="0" w:space="0" w:color="auto"/>
      </w:divBdr>
    </w:div>
    <w:div w:id="116533006">
      <w:bodyDiv w:val="1"/>
      <w:marLeft w:val="0"/>
      <w:marRight w:val="0"/>
      <w:marTop w:val="0"/>
      <w:marBottom w:val="0"/>
      <w:divBdr>
        <w:top w:val="none" w:sz="0" w:space="0" w:color="auto"/>
        <w:left w:val="none" w:sz="0" w:space="0" w:color="auto"/>
        <w:bottom w:val="none" w:sz="0" w:space="0" w:color="auto"/>
        <w:right w:val="none" w:sz="0" w:space="0" w:color="auto"/>
      </w:divBdr>
    </w:div>
    <w:div w:id="116877220">
      <w:bodyDiv w:val="1"/>
      <w:marLeft w:val="0"/>
      <w:marRight w:val="0"/>
      <w:marTop w:val="0"/>
      <w:marBottom w:val="0"/>
      <w:divBdr>
        <w:top w:val="none" w:sz="0" w:space="0" w:color="auto"/>
        <w:left w:val="none" w:sz="0" w:space="0" w:color="auto"/>
        <w:bottom w:val="none" w:sz="0" w:space="0" w:color="auto"/>
        <w:right w:val="none" w:sz="0" w:space="0" w:color="auto"/>
      </w:divBdr>
      <w:divsChild>
        <w:div w:id="819151816">
          <w:marLeft w:val="480"/>
          <w:marRight w:val="0"/>
          <w:marTop w:val="0"/>
          <w:marBottom w:val="0"/>
          <w:divBdr>
            <w:top w:val="none" w:sz="0" w:space="0" w:color="auto"/>
            <w:left w:val="none" w:sz="0" w:space="0" w:color="auto"/>
            <w:bottom w:val="none" w:sz="0" w:space="0" w:color="auto"/>
            <w:right w:val="none" w:sz="0" w:space="0" w:color="auto"/>
          </w:divBdr>
        </w:div>
        <w:div w:id="944577729">
          <w:marLeft w:val="480"/>
          <w:marRight w:val="0"/>
          <w:marTop w:val="0"/>
          <w:marBottom w:val="0"/>
          <w:divBdr>
            <w:top w:val="none" w:sz="0" w:space="0" w:color="auto"/>
            <w:left w:val="none" w:sz="0" w:space="0" w:color="auto"/>
            <w:bottom w:val="none" w:sz="0" w:space="0" w:color="auto"/>
            <w:right w:val="none" w:sz="0" w:space="0" w:color="auto"/>
          </w:divBdr>
        </w:div>
        <w:div w:id="1050883988">
          <w:marLeft w:val="480"/>
          <w:marRight w:val="0"/>
          <w:marTop w:val="0"/>
          <w:marBottom w:val="0"/>
          <w:divBdr>
            <w:top w:val="none" w:sz="0" w:space="0" w:color="auto"/>
            <w:left w:val="none" w:sz="0" w:space="0" w:color="auto"/>
            <w:bottom w:val="none" w:sz="0" w:space="0" w:color="auto"/>
            <w:right w:val="none" w:sz="0" w:space="0" w:color="auto"/>
          </w:divBdr>
        </w:div>
        <w:div w:id="622083254">
          <w:marLeft w:val="480"/>
          <w:marRight w:val="0"/>
          <w:marTop w:val="0"/>
          <w:marBottom w:val="0"/>
          <w:divBdr>
            <w:top w:val="none" w:sz="0" w:space="0" w:color="auto"/>
            <w:left w:val="none" w:sz="0" w:space="0" w:color="auto"/>
            <w:bottom w:val="none" w:sz="0" w:space="0" w:color="auto"/>
            <w:right w:val="none" w:sz="0" w:space="0" w:color="auto"/>
          </w:divBdr>
        </w:div>
        <w:div w:id="1305115054">
          <w:marLeft w:val="480"/>
          <w:marRight w:val="0"/>
          <w:marTop w:val="0"/>
          <w:marBottom w:val="0"/>
          <w:divBdr>
            <w:top w:val="none" w:sz="0" w:space="0" w:color="auto"/>
            <w:left w:val="none" w:sz="0" w:space="0" w:color="auto"/>
            <w:bottom w:val="none" w:sz="0" w:space="0" w:color="auto"/>
            <w:right w:val="none" w:sz="0" w:space="0" w:color="auto"/>
          </w:divBdr>
        </w:div>
        <w:div w:id="1771193188">
          <w:marLeft w:val="480"/>
          <w:marRight w:val="0"/>
          <w:marTop w:val="0"/>
          <w:marBottom w:val="0"/>
          <w:divBdr>
            <w:top w:val="none" w:sz="0" w:space="0" w:color="auto"/>
            <w:left w:val="none" w:sz="0" w:space="0" w:color="auto"/>
            <w:bottom w:val="none" w:sz="0" w:space="0" w:color="auto"/>
            <w:right w:val="none" w:sz="0" w:space="0" w:color="auto"/>
          </w:divBdr>
        </w:div>
        <w:div w:id="1204706549">
          <w:marLeft w:val="480"/>
          <w:marRight w:val="0"/>
          <w:marTop w:val="0"/>
          <w:marBottom w:val="0"/>
          <w:divBdr>
            <w:top w:val="none" w:sz="0" w:space="0" w:color="auto"/>
            <w:left w:val="none" w:sz="0" w:space="0" w:color="auto"/>
            <w:bottom w:val="none" w:sz="0" w:space="0" w:color="auto"/>
            <w:right w:val="none" w:sz="0" w:space="0" w:color="auto"/>
          </w:divBdr>
        </w:div>
        <w:div w:id="110780860">
          <w:marLeft w:val="480"/>
          <w:marRight w:val="0"/>
          <w:marTop w:val="0"/>
          <w:marBottom w:val="0"/>
          <w:divBdr>
            <w:top w:val="none" w:sz="0" w:space="0" w:color="auto"/>
            <w:left w:val="none" w:sz="0" w:space="0" w:color="auto"/>
            <w:bottom w:val="none" w:sz="0" w:space="0" w:color="auto"/>
            <w:right w:val="none" w:sz="0" w:space="0" w:color="auto"/>
          </w:divBdr>
        </w:div>
        <w:div w:id="2132353999">
          <w:marLeft w:val="480"/>
          <w:marRight w:val="0"/>
          <w:marTop w:val="0"/>
          <w:marBottom w:val="0"/>
          <w:divBdr>
            <w:top w:val="none" w:sz="0" w:space="0" w:color="auto"/>
            <w:left w:val="none" w:sz="0" w:space="0" w:color="auto"/>
            <w:bottom w:val="none" w:sz="0" w:space="0" w:color="auto"/>
            <w:right w:val="none" w:sz="0" w:space="0" w:color="auto"/>
          </w:divBdr>
        </w:div>
        <w:div w:id="583877020">
          <w:marLeft w:val="480"/>
          <w:marRight w:val="0"/>
          <w:marTop w:val="0"/>
          <w:marBottom w:val="0"/>
          <w:divBdr>
            <w:top w:val="none" w:sz="0" w:space="0" w:color="auto"/>
            <w:left w:val="none" w:sz="0" w:space="0" w:color="auto"/>
            <w:bottom w:val="none" w:sz="0" w:space="0" w:color="auto"/>
            <w:right w:val="none" w:sz="0" w:space="0" w:color="auto"/>
          </w:divBdr>
        </w:div>
        <w:div w:id="921715615">
          <w:marLeft w:val="480"/>
          <w:marRight w:val="0"/>
          <w:marTop w:val="0"/>
          <w:marBottom w:val="0"/>
          <w:divBdr>
            <w:top w:val="none" w:sz="0" w:space="0" w:color="auto"/>
            <w:left w:val="none" w:sz="0" w:space="0" w:color="auto"/>
            <w:bottom w:val="none" w:sz="0" w:space="0" w:color="auto"/>
            <w:right w:val="none" w:sz="0" w:space="0" w:color="auto"/>
          </w:divBdr>
        </w:div>
        <w:div w:id="661666371">
          <w:marLeft w:val="480"/>
          <w:marRight w:val="0"/>
          <w:marTop w:val="0"/>
          <w:marBottom w:val="0"/>
          <w:divBdr>
            <w:top w:val="none" w:sz="0" w:space="0" w:color="auto"/>
            <w:left w:val="none" w:sz="0" w:space="0" w:color="auto"/>
            <w:bottom w:val="none" w:sz="0" w:space="0" w:color="auto"/>
            <w:right w:val="none" w:sz="0" w:space="0" w:color="auto"/>
          </w:divBdr>
        </w:div>
        <w:div w:id="1198205338">
          <w:marLeft w:val="480"/>
          <w:marRight w:val="0"/>
          <w:marTop w:val="0"/>
          <w:marBottom w:val="0"/>
          <w:divBdr>
            <w:top w:val="none" w:sz="0" w:space="0" w:color="auto"/>
            <w:left w:val="none" w:sz="0" w:space="0" w:color="auto"/>
            <w:bottom w:val="none" w:sz="0" w:space="0" w:color="auto"/>
            <w:right w:val="none" w:sz="0" w:space="0" w:color="auto"/>
          </w:divBdr>
        </w:div>
        <w:div w:id="570584844">
          <w:marLeft w:val="480"/>
          <w:marRight w:val="0"/>
          <w:marTop w:val="0"/>
          <w:marBottom w:val="0"/>
          <w:divBdr>
            <w:top w:val="none" w:sz="0" w:space="0" w:color="auto"/>
            <w:left w:val="none" w:sz="0" w:space="0" w:color="auto"/>
            <w:bottom w:val="none" w:sz="0" w:space="0" w:color="auto"/>
            <w:right w:val="none" w:sz="0" w:space="0" w:color="auto"/>
          </w:divBdr>
        </w:div>
        <w:div w:id="141581772">
          <w:marLeft w:val="480"/>
          <w:marRight w:val="0"/>
          <w:marTop w:val="0"/>
          <w:marBottom w:val="0"/>
          <w:divBdr>
            <w:top w:val="none" w:sz="0" w:space="0" w:color="auto"/>
            <w:left w:val="none" w:sz="0" w:space="0" w:color="auto"/>
            <w:bottom w:val="none" w:sz="0" w:space="0" w:color="auto"/>
            <w:right w:val="none" w:sz="0" w:space="0" w:color="auto"/>
          </w:divBdr>
        </w:div>
        <w:div w:id="549264054">
          <w:marLeft w:val="480"/>
          <w:marRight w:val="0"/>
          <w:marTop w:val="0"/>
          <w:marBottom w:val="0"/>
          <w:divBdr>
            <w:top w:val="none" w:sz="0" w:space="0" w:color="auto"/>
            <w:left w:val="none" w:sz="0" w:space="0" w:color="auto"/>
            <w:bottom w:val="none" w:sz="0" w:space="0" w:color="auto"/>
            <w:right w:val="none" w:sz="0" w:space="0" w:color="auto"/>
          </w:divBdr>
        </w:div>
        <w:div w:id="862288100">
          <w:marLeft w:val="480"/>
          <w:marRight w:val="0"/>
          <w:marTop w:val="0"/>
          <w:marBottom w:val="0"/>
          <w:divBdr>
            <w:top w:val="none" w:sz="0" w:space="0" w:color="auto"/>
            <w:left w:val="none" w:sz="0" w:space="0" w:color="auto"/>
            <w:bottom w:val="none" w:sz="0" w:space="0" w:color="auto"/>
            <w:right w:val="none" w:sz="0" w:space="0" w:color="auto"/>
          </w:divBdr>
        </w:div>
        <w:div w:id="57947530">
          <w:marLeft w:val="480"/>
          <w:marRight w:val="0"/>
          <w:marTop w:val="0"/>
          <w:marBottom w:val="0"/>
          <w:divBdr>
            <w:top w:val="none" w:sz="0" w:space="0" w:color="auto"/>
            <w:left w:val="none" w:sz="0" w:space="0" w:color="auto"/>
            <w:bottom w:val="none" w:sz="0" w:space="0" w:color="auto"/>
            <w:right w:val="none" w:sz="0" w:space="0" w:color="auto"/>
          </w:divBdr>
        </w:div>
        <w:div w:id="223837852">
          <w:marLeft w:val="480"/>
          <w:marRight w:val="0"/>
          <w:marTop w:val="0"/>
          <w:marBottom w:val="0"/>
          <w:divBdr>
            <w:top w:val="none" w:sz="0" w:space="0" w:color="auto"/>
            <w:left w:val="none" w:sz="0" w:space="0" w:color="auto"/>
            <w:bottom w:val="none" w:sz="0" w:space="0" w:color="auto"/>
            <w:right w:val="none" w:sz="0" w:space="0" w:color="auto"/>
          </w:divBdr>
        </w:div>
        <w:div w:id="1535268012">
          <w:marLeft w:val="480"/>
          <w:marRight w:val="0"/>
          <w:marTop w:val="0"/>
          <w:marBottom w:val="0"/>
          <w:divBdr>
            <w:top w:val="none" w:sz="0" w:space="0" w:color="auto"/>
            <w:left w:val="none" w:sz="0" w:space="0" w:color="auto"/>
            <w:bottom w:val="none" w:sz="0" w:space="0" w:color="auto"/>
            <w:right w:val="none" w:sz="0" w:space="0" w:color="auto"/>
          </w:divBdr>
        </w:div>
        <w:div w:id="1584607865">
          <w:marLeft w:val="480"/>
          <w:marRight w:val="0"/>
          <w:marTop w:val="0"/>
          <w:marBottom w:val="0"/>
          <w:divBdr>
            <w:top w:val="none" w:sz="0" w:space="0" w:color="auto"/>
            <w:left w:val="none" w:sz="0" w:space="0" w:color="auto"/>
            <w:bottom w:val="none" w:sz="0" w:space="0" w:color="auto"/>
            <w:right w:val="none" w:sz="0" w:space="0" w:color="auto"/>
          </w:divBdr>
        </w:div>
        <w:div w:id="1658071241">
          <w:marLeft w:val="480"/>
          <w:marRight w:val="0"/>
          <w:marTop w:val="0"/>
          <w:marBottom w:val="0"/>
          <w:divBdr>
            <w:top w:val="none" w:sz="0" w:space="0" w:color="auto"/>
            <w:left w:val="none" w:sz="0" w:space="0" w:color="auto"/>
            <w:bottom w:val="none" w:sz="0" w:space="0" w:color="auto"/>
            <w:right w:val="none" w:sz="0" w:space="0" w:color="auto"/>
          </w:divBdr>
        </w:div>
        <w:div w:id="1933708901">
          <w:marLeft w:val="480"/>
          <w:marRight w:val="0"/>
          <w:marTop w:val="0"/>
          <w:marBottom w:val="0"/>
          <w:divBdr>
            <w:top w:val="none" w:sz="0" w:space="0" w:color="auto"/>
            <w:left w:val="none" w:sz="0" w:space="0" w:color="auto"/>
            <w:bottom w:val="none" w:sz="0" w:space="0" w:color="auto"/>
            <w:right w:val="none" w:sz="0" w:space="0" w:color="auto"/>
          </w:divBdr>
        </w:div>
        <w:div w:id="1019236184">
          <w:marLeft w:val="480"/>
          <w:marRight w:val="0"/>
          <w:marTop w:val="0"/>
          <w:marBottom w:val="0"/>
          <w:divBdr>
            <w:top w:val="none" w:sz="0" w:space="0" w:color="auto"/>
            <w:left w:val="none" w:sz="0" w:space="0" w:color="auto"/>
            <w:bottom w:val="none" w:sz="0" w:space="0" w:color="auto"/>
            <w:right w:val="none" w:sz="0" w:space="0" w:color="auto"/>
          </w:divBdr>
        </w:div>
        <w:div w:id="174004453">
          <w:marLeft w:val="480"/>
          <w:marRight w:val="0"/>
          <w:marTop w:val="0"/>
          <w:marBottom w:val="0"/>
          <w:divBdr>
            <w:top w:val="none" w:sz="0" w:space="0" w:color="auto"/>
            <w:left w:val="none" w:sz="0" w:space="0" w:color="auto"/>
            <w:bottom w:val="none" w:sz="0" w:space="0" w:color="auto"/>
            <w:right w:val="none" w:sz="0" w:space="0" w:color="auto"/>
          </w:divBdr>
        </w:div>
        <w:div w:id="549416054">
          <w:marLeft w:val="480"/>
          <w:marRight w:val="0"/>
          <w:marTop w:val="0"/>
          <w:marBottom w:val="0"/>
          <w:divBdr>
            <w:top w:val="none" w:sz="0" w:space="0" w:color="auto"/>
            <w:left w:val="none" w:sz="0" w:space="0" w:color="auto"/>
            <w:bottom w:val="none" w:sz="0" w:space="0" w:color="auto"/>
            <w:right w:val="none" w:sz="0" w:space="0" w:color="auto"/>
          </w:divBdr>
        </w:div>
        <w:div w:id="348263465">
          <w:marLeft w:val="480"/>
          <w:marRight w:val="0"/>
          <w:marTop w:val="0"/>
          <w:marBottom w:val="0"/>
          <w:divBdr>
            <w:top w:val="none" w:sz="0" w:space="0" w:color="auto"/>
            <w:left w:val="none" w:sz="0" w:space="0" w:color="auto"/>
            <w:bottom w:val="none" w:sz="0" w:space="0" w:color="auto"/>
            <w:right w:val="none" w:sz="0" w:space="0" w:color="auto"/>
          </w:divBdr>
        </w:div>
        <w:div w:id="60831130">
          <w:marLeft w:val="480"/>
          <w:marRight w:val="0"/>
          <w:marTop w:val="0"/>
          <w:marBottom w:val="0"/>
          <w:divBdr>
            <w:top w:val="none" w:sz="0" w:space="0" w:color="auto"/>
            <w:left w:val="none" w:sz="0" w:space="0" w:color="auto"/>
            <w:bottom w:val="none" w:sz="0" w:space="0" w:color="auto"/>
            <w:right w:val="none" w:sz="0" w:space="0" w:color="auto"/>
          </w:divBdr>
        </w:div>
        <w:div w:id="909269722">
          <w:marLeft w:val="480"/>
          <w:marRight w:val="0"/>
          <w:marTop w:val="0"/>
          <w:marBottom w:val="0"/>
          <w:divBdr>
            <w:top w:val="none" w:sz="0" w:space="0" w:color="auto"/>
            <w:left w:val="none" w:sz="0" w:space="0" w:color="auto"/>
            <w:bottom w:val="none" w:sz="0" w:space="0" w:color="auto"/>
            <w:right w:val="none" w:sz="0" w:space="0" w:color="auto"/>
          </w:divBdr>
        </w:div>
        <w:div w:id="591013071">
          <w:marLeft w:val="480"/>
          <w:marRight w:val="0"/>
          <w:marTop w:val="0"/>
          <w:marBottom w:val="0"/>
          <w:divBdr>
            <w:top w:val="none" w:sz="0" w:space="0" w:color="auto"/>
            <w:left w:val="none" w:sz="0" w:space="0" w:color="auto"/>
            <w:bottom w:val="none" w:sz="0" w:space="0" w:color="auto"/>
            <w:right w:val="none" w:sz="0" w:space="0" w:color="auto"/>
          </w:divBdr>
        </w:div>
        <w:div w:id="1319118928">
          <w:marLeft w:val="480"/>
          <w:marRight w:val="0"/>
          <w:marTop w:val="0"/>
          <w:marBottom w:val="0"/>
          <w:divBdr>
            <w:top w:val="none" w:sz="0" w:space="0" w:color="auto"/>
            <w:left w:val="none" w:sz="0" w:space="0" w:color="auto"/>
            <w:bottom w:val="none" w:sz="0" w:space="0" w:color="auto"/>
            <w:right w:val="none" w:sz="0" w:space="0" w:color="auto"/>
          </w:divBdr>
        </w:div>
        <w:div w:id="1700355923">
          <w:marLeft w:val="480"/>
          <w:marRight w:val="0"/>
          <w:marTop w:val="0"/>
          <w:marBottom w:val="0"/>
          <w:divBdr>
            <w:top w:val="none" w:sz="0" w:space="0" w:color="auto"/>
            <w:left w:val="none" w:sz="0" w:space="0" w:color="auto"/>
            <w:bottom w:val="none" w:sz="0" w:space="0" w:color="auto"/>
            <w:right w:val="none" w:sz="0" w:space="0" w:color="auto"/>
          </w:divBdr>
        </w:div>
        <w:div w:id="1641300838">
          <w:marLeft w:val="480"/>
          <w:marRight w:val="0"/>
          <w:marTop w:val="0"/>
          <w:marBottom w:val="0"/>
          <w:divBdr>
            <w:top w:val="none" w:sz="0" w:space="0" w:color="auto"/>
            <w:left w:val="none" w:sz="0" w:space="0" w:color="auto"/>
            <w:bottom w:val="none" w:sz="0" w:space="0" w:color="auto"/>
            <w:right w:val="none" w:sz="0" w:space="0" w:color="auto"/>
          </w:divBdr>
        </w:div>
        <w:div w:id="1209342261">
          <w:marLeft w:val="480"/>
          <w:marRight w:val="0"/>
          <w:marTop w:val="0"/>
          <w:marBottom w:val="0"/>
          <w:divBdr>
            <w:top w:val="none" w:sz="0" w:space="0" w:color="auto"/>
            <w:left w:val="none" w:sz="0" w:space="0" w:color="auto"/>
            <w:bottom w:val="none" w:sz="0" w:space="0" w:color="auto"/>
            <w:right w:val="none" w:sz="0" w:space="0" w:color="auto"/>
          </w:divBdr>
        </w:div>
      </w:divsChild>
    </w:div>
    <w:div w:id="116916288">
      <w:bodyDiv w:val="1"/>
      <w:marLeft w:val="0"/>
      <w:marRight w:val="0"/>
      <w:marTop w:val="0"/>
      <w:marBottom w:val="0"/>
      <w:divBdr>
        <w:top w:val="none" w:sz="0" w:space="0" w:color="auto"/>
        <w:left w:val="none" w:sz="0" w:space="0" w:color="auto"/>
        <w:bottom w:val="none" w:sz="0" w:space="0" w:color="auto"/>
        <w:right w:val="none" w:sz="0" w:space="0" w:color="auto"/>
      </w:divBdr>
    </w:div>
    <w:div w:id="117187571">
      <w:bodyDiv w:val="1"/>
      <w:marLeft w:val="0"/>
      <w:marRight w:val="0"/>
      <w:marTop w:val="0"/>
      <w:marBottom w:val="0"/>
      <w:divBdr>
        <w:top w:val="none" w:sz="0" w:space="0" w:color="auto"/>
        <w:left w:val="none" w:sz="0" w:space="0" w:color="auto"/>
        <w:bottom w:val="none" w:sz="0" w:space="0" w:color="auto"/>
        <w:right w:val="none" w:sz="0" w:space="0" w:color="auto"/>
      </w:divBdr>
    </w:div>
    <w:div w:id="117454183">
      <w:bodyDiv w:val="1"/>
      <w:marLeft w:val="0"/>
      <w:marRight w:val="0"/>
      <w:marTop w:val="0"/>
      <w:marBottom w:val="0"/>
      <w:divBdr>
        <w:top w:val="none" w:sz="0" w:space="0" w:color="auto"/>
        <w:left w:val="none" w:sz="0" w:space="0" w:color="auto"/>
        <w:bottom w:val="none" w:sz="0" w:space="0" w:color="auto"/>
        <w:right w:val="none" w:sz="0" w:space="0" w:color="auto"/>
      </w:divBdr>
    </w:div>
    <w:div w:id="120272857">
      <w:bodyDiv w:val="1"/>
      <w:marLeft w:val="0"/>
      <w:marRight w:val="0"/>
      <w:marTop w:val="0"/>
      <w:marBottom w:val="0"/>
      <w:divBdr>
        <w:top w:val="none" w:sz="0" w:space="0" w:color="auto"/>
        <w:left w:val="none" w:sz="0" w:space="0" w:color="auto"/>
        <w:bottom w:val="none" w:sz="0" w:space="0" w:color="auto"/>
        <w:right w:val="none" w:sz="0" w:space="0" w:color="auto"/>
      </w:divBdr>
      <w:divsChild>
        <w:div w:id="172306401">
          <w:marLeft w:val="480"/>
          <w:marRight w:val="0"/>
          <w:marTop w:val="0"/>
          <w:marBottom w:val="0"/>
          <w:divBdr>
            <w:top w:val="none" w:sz="0" w:space="0" w:color="auto"/>
            <w:left w:val="none" w:sz="0" w:space="0" w:color="auto"/>
            <w:bottom w:val="none" w:sz="0" w:space="0" w:color="auto"/>
            <w:right w:val="none" w:sz="0" w:space="0" w:color="auto"/>
          </w:divBdr>
        </w:div>
        <w:div w:id="1594436801">
          <w:marLeft w:val="480"/>
          <w:marRight w:val="0"/>
          <w:marTop w:val="0"/>
          <w:marBottom w:val="0"/>
          <w:divBdr>
            <w:top w:val="none" w:sz="0" w:space="0" w:color="auto"/>
            <w:left w:val="none" w:sz="0" w:space="0" w:color="auto"/>
            <w:bottom w:val="none" w:sz="0" w:space="0" w:color="auto"/>
            <w:right w:val="none" w:sz="0" w:space="0" w:color="auto"/>
          </w:divBdr>
        </w:div>
        <w:div w:id="2010518087">
          <w:marLeft w:val="480"/>
          <w:marRight w:val="0"/>
          <w:marTop w:val="0"/>
          <w:marBottom w:val="0"/>
          <w:divBdr>
            <w:top w:val="none" w:sz="0" w:space="0" w:color="auto"/>
            <w:left w:val="none" w:sz="0" w:space="0" w:color="auto"/>
            <w:bottom w:val="none" w:sz="0" w:space="0" w:color="auto"/>
            <w:right w:val="none" w:sz="0" w:space="0" w:color="auto"/>
          </w:divBdr>
        </w:div>
        <w:div w:id="1278638908">
          <w:marLeft w:val="480"/>
          <w:marRight w:val="0"/>
          <w:marTop w:val="0"/>
          <w:marBottom w:val="0"/>
          <w:divBdr>
            <w:top w:val="none" w:sz="0" w:space="0" w:color="auto"/>
            <w:left w:val="none" w:sz="0" w:space="0" w:color="auto"/>
            <w:bottom w:val="none" w:sz="0" w:space="0" w:color="auto"/>
            <w:right w:val="none" w:sz="0" w:space="0" w:color="auto"/>
          </w:divBdr>
        </w:div>
        <w:div w:id="1398285676">
          <w:marLeft w:val="480"/>
          <w:marRight w:val="0"/>
          <w:marTop w:val="0"/>
          <w:marBottom w:val="0"/>
          <w:divBdr>
            <w:top w:val="none" w:sz="0" w:space="0" w:color="auto"/>
            <w:left w:val="none" w:sz="0" w:space="0" w:color="auto"/>
            <w:bottom w:val="none" w:sz="0" w:space="0" w:color="auto"/>
            <w:right w:val="none" w:sz="0" w:space="0" w:color="auto"/>
          </w:divBdr>
        </w:div>
        <w:div w:id="960037968">
          <w:marLeft w:val="480"/>
          <w:marRight w:val="0"/>
          <w:marTop w:val="0"/>
          <w:marBottom w:val="0"/>
          <w:divBdr>
            <w:top w:val="none" w:sz="0" w:space="0" w:color="auto"/>
            <w:left w:val="none" w:sz="0" w:space="0" w:color="auto"/>
            <w:bottom w:val="none" w:sz="0" w:space="0" w:color="auto"/>
            <w:right w:val="none" w:sz="0" w:space="0" w:color="auto"/>
          </w:divBdr>
        </w:div>
        <w:div w:id="1992781617">
          <w:marLeft w:val="480"/>
          <w:marRight w:val="0"/>
          <w:marTop w:val="0"/>
          <w:marBottom w:val="0"/>
          <w:divBdr>
            <w:top w:val="none" w:sz="0" w:space="0" w:color="auto"/>
            <w:left w:val="none" w:sz="0" w:space="0" w:color="auto"/>
            <w:bottom w:val="none" w:sz="0" w:space="0" w:color="auto"/>
            <w:right w:val="none" w:sz="0" w:space="0" w:color="auto"/>
          </w:divBdr>
        </w:div>
        <w:div w:id="1501003686">
          <w:marLeft w:val="480"/>
          <w:marRight w:val="0"/>
          <w:marTop w:val="0"/>
          <w:marBottom w:val="0"/>
          <w:divBdr>
            <w:top w:val="none" w:sz="0" w:space="0" w:color="auto"/>
            <w:left w:val="none" w:sz="0" w:space="0" w:color="auto"/>
            <w:bottom w:val="none" w:sz="0" w:space="0" w:color="auto"/>
            <w:right w:val="none" w:sz="0" w:space="0" w:color="auto"/>
          </w:divBdr>
        </w:div>
        <w:div w:id="840436221">
          <w:marLeft w:val="480"/>
          <w:marRight w:val="0"/>
          <w:marTop w:val="0"/>
          <w:marBottom w:val="0"/>
          <w:divBdr>
            <w:top w:val="none" w:sz="0" w:space="0" w:color="auto"/>
            <w:left w:val="none" w:sz="0" w:space="0" w:color="auto"/>
            <w:bottom w:val="none" w:sz="0" w:space="0" w:color="auto"/>
            <w:right w:val="none" w:sz="0" w:space="0" w:color="auto"/>
          </w:divBdr>
        </w:div>
        <w:div w:id="1269197585">
          <w:marLeft w:val="480"/>
          <w:marRight w:val="0"/>
          <w:marTop w:val="0"/>
          <w:marBottom w:val="0"/>
          <w:divBdr>
            <w:top w:val="none" w:sz="0" w:space="0" w:color="auto"/>
            <w:left w:val="none" w:sz="0" w:space="0" w:color="auto"/>
            <w:bottom w:val="none" w:sz="0" w:space="0" w:color="auto"/>
            <w:right w:val="none" w:sz="0" w:space="0" w:color="auto"/>
          </w:divBdr>
        </w:div>
        <w:div w:id="372386236">
          <w:marLeft w:val="480"/>
          <w:marRight w:val="0"/>
          <w:marTop w:val="0"/>
          <w:marBottom w:val="0"/>
          <w:divBdr>
            <w:top w:val="none" w:sz="0" w:space="0" w:color="auto"/>
            <w:left w:val="none" w:sz="0" w:space="0" w:color="auto"/>
            <w:bottom w:val="none" w:sz="0" w:space="0" w:color="auto"/>
            <w:right w:val="none" w:sz="0" w:space="0" w:color="auto"/>
          </w:divBdr>
        </w:div>
        <w:div w:id="927925934">
          <w:marLeft w:val="480"/>
          <w:marRight w:val="0"/>
          <w:marTop w:val="0"/>
          <w:marBottom w:val="0"/>
          <w:divBdr>
            <w:top w:val="none" w:sz="0" w:space="0" w:color="auto"/>
            <w:left w:val="none" w:sz="0" w:space="0" w:color="auto"/>
            <w:bottom w:val="none" w:sz="0" w:space="0" w:color="auto"/>
            <w:right w:val="none" w:sz="0" w:space="0" w:color="auto"/>
          </w:divBdr>
        </w:div>
        <w:div w:id="1180042971">
          <w:marLeft w:val="480"/>
          <w:marRight w:val="0"/>
          <w:marTop w:val="0"/>
          <w:marBottom w:val="0"/>
          <w:divBdr>
            <w:top w:val="none" w:sz="0" w:space="0" w:color="auto"/>
            <w:left w:val="none" w:sz="0" w:space="0" w:color="auto"/>
            <w:bottom w:val="none" w:sz="0" w:space="0" w:color="auto"/>
            <w:right w:val="none" w:sz="0" w:space="0" w:color="auto"/>
          </w:divBdr>
        </w:div>
        <w:div w:id="2146308249">
          <w:marLeft w:val="480"/>
          <w:marRight w:val="0"/>
          <w:marTop w:val="0"/>
          <w:marBottom w:val="0"/>
          <w:divBdr>
            <w:top w:val="none" w:sz="0" w:space="0" w:color="auto"/>
            <w:left w:val="none" w:sz="0" w:space="0" w:color="auto"/>
            <w:bottom w:val="none" w:sz="0" w:space="0" w:color="auto"/>
            <w:right w:val="none" w:sz="0" w:space="0" w:color="auto"/>
          </w:divBdr>
        </w:div>
        <w:div w:id="1475638749">
          <w:marLeft w:val="480"/>
          <w:marRight w:val="0"/>
          <w:marTop w:val="0"/>
          <w:marBottom w:val="0"/>
          <w:divBdr>
            <w:top w:val="none" w:sz="0" w:space="0" w:color="auto"/>
            <w:left w:val="none" w:sz="0" w:space="0" w:color="auto"/>
            <w:bottom w:val="none" w:sz="0" w:space="0" w:color="auto"/>
            <w:right w:val="none" w:sz="0" w:space="0" w:color="auto"/>
          </w:divBdr>
        </w:div>
        <w:div w:id="1019701662">
          <w:marLeft w:val="480"/>
          <w:marRight w:val="0"/>
          <w:marTop w:val="0"/>
          <w:marBottom w:val="0"/>
          <w:divBdr>
            <w:top w:val="none" w:sz="0" w:space="0" w:color="auto"/>
            <w:left w:val="none" w:sz="0" w:space="0" w:color="auto"/>
            <w:bottom w:val="none" w:sz="0" w:space="0" w:color="auto"/>
            <w:right w:val="none" w:sz="0" w:space="0" w:color="auto"/>
          </w:divBdr>
        </w:div>
        <w:div w:id="135529677">
          <w:marLeft w:val="480"/>
          <w:marRight w:val="0"/>
          <w:marTop w:val="0"/>
          <w:marBottom w:val="0"/>
          <w:divBdr>
            <w:top w:val="none" w:sz="0" w:space="0" w:color="auto"/>
            <w:left w:val="none" w:sz="0" w:space="0" w:color="auto"/>
            <w:bottom w:val="none" w:sz="0" w:space="0" w:color="auto"/>
            <w:right w:val="none" w:sz="0" w:space="0" w:color="auto"/>
          </w:divBdr>
        </w:div>
        <w:div w:id="888494867">
          <w:marLeft w:val="480"/>
          <w:marRight w:val="0"/>
          <w:marTop w:val="0"/>
          <w:marBottom w:val="0"/>
          <w:divBdr>
            <w:top w:val="none" w:sz="0" w:space="0" w:color="auto"/>
            <w:left w:val="none" w:sz="0" w:space="0" w:color="auto"/>
            <w:bottom w:val="none" w:sz="0" w:space="0" w:color="auto"/>
            <w:right w:val="none" w:sz="0" w:space="0" w:color="auto"/>
          </w:divBdr>
        </w:div>
        <w:div w:id="357197638">
          <w:marLeft w:val="480"/>
          <w:marRight w:val="0"/>
          <w:marTop w:val="0"/>
          <w:marBottom w:val="0"/>
          <w:divBdr>
            <w:top w:val="none" w:sz="0" w:space="0" w:color="auto"/>
            <w:left w:val="none" w:sz="0" w:space="0" w:color="auto"/>
            <w:bottom w:val="none" w:sz="0" w:space="0" w:color="auto"/>
            <w:right w:val="none" w:sz="0" w:space="0" w:color="auto"/>
          </w:divBdr>
        </w:div>
        <w:div w:id="380633661">
          <w:marLeft w:val="480"/>
          <w:marRight w:val="0"/>
          <w:marTop w:val="0"/>
          <w:marBottom w:val="0"/>
          <w:divBdr>
            <w:top w:val="none" w:sz="0" w:space="0" w:color="auto"/>
            <w:left w:val="none" w:sz="0" w:space="0" w:color="auto"/>
            <w:bottom w:val="none" w:sz="0" w:space="0" w:color="auto"/>
            <w:right w:val="none" w:sz="0" w:space="0" w:color="auto"/>
          </w:divBdr>
        </w:div>
        <w:div w:id="1938783852">
          <w:marLeft w:val="480"/>
          <w:marRight w:val="0"/>
          <w:marTop w:val="0"/>
          <w:marBottom w:val="0"/>
          <w:divBdr>
            <w:top w:val="none" w:sz="0" w:space="0" w:color="auto"/>
            <w:left w:val="none" w:sz="0" w:space="0" w:color="auto"/>
            <w:bottom w:val="none" w:sz="0" w:space="0" w:color="auto"/>
            <w:right w:val="none" w:sz="0" w:space="0" w:color="auto"/>
          </w:divBdr>
        </w:div>
        <w:div w:id="379061337">
          <w:marLeft w:val="480"/>
          <w:marRight w:val="0"/>
          <w:marTop w:val="0"/>
          <w:marBottom w:val="0"/>
          <w:divBdr>
            <w:top w:val="none" w:sz="0" w:space="0" w:color="auto"/>
            <w:left w:val="none" w:sz="0" w:space="0" w:color="auto"/>
            <w:bottom w:val="none" w:sz="0" w:space="0" w:color="auto"/>
            <w:right w:val="none" w:sz="0" w:space="0" w:color="auto"/>
          </w:divBdr>
        </w:div>
        <w:div w:id="1705713233">
          <w:marLeft w:val="480"/>
          <w:marRight w:val="0"/>
          <w:marTop w:val="0"/>
          <w:marBottom w:val="0"/>
          <w:divBdr>
            <w:top w:val="none" w:sz="0" w:space="0" w:color="auto"/>
            <w:left w:val="none" w:sz="0" w:space="0" w:color="auto"/>
            <w:bottom w:val="none" w:sz="0" w:space="0" w:color="auto"/>
            <w:right w:val="none" w:sz="0" w:space="0" w:color="auto"/>
          </w:divBdr>
        </w:div>
        <w:div w:id="601765105">
          <w:marLeft w:val="480"/>
          <w:marRight w:val="0"/>
          <w:marTop w:val="0"/>
          <w:marBottom w:val="0"/>
          <w:divBdr>
            <w:top w:val="none" w:sz="0" w:space="0" w:color="auto"/>
            <w:left w:val="none" w:sz="0" w:space="0" w:color="auto"/>
            <w:bottom w:val="none" w:sz="0" w:space="0" w:color="auto"/>
            <w:right w:val="none" w:sz="0" w:space="0" w:color="auto"/>
          </w:divBdr>
        </w:div>
        <w:div w:id="404227350">
          <w:marLeft w:val="480"/>
          <w:marRight w:val="0"/>
          <w:marTop w:val="0"/>
          <w:marBottom w:val="0"/>
          <w:divBdr>
            <w:top w:val="none" w:sz="0" w:space="0" w:color="auto"/>
            <w:left w:val="none" w:sz="0" w:space="0" w:color="auto"/>
            <w:bottom w:val="none" w:sz="0" w:space="0" w:color="auto"/>
            <w:right w:val="none" w:sz="0" w:space="0" w:color="auto"/>
          </w:divBdr>
        </w:div>
        <w:div w:id="552468839">
          <w:marLeft w:val="480"/>
          <w:marRight w:val="0"/>
          <w:marTop w:val="0"/>
          <w:marBottom w:val="0"/>
          <w:divBdr>
            <w:top w:val="none" w:sz="0" w:space="0" w:color="auto"/>
            <w:left w:val="none" w:sz="0" w:space="0" w:color="auto"/>
            <w:bottom w:val="none" w:sz="0" w:space="0" w:color="auto"/>
            <w:right w:val="none" w:sz="0" w:space="0" w:color="auto"/>
          </w:divBdr>
        </w:div>
        <w:div w:id="1701972879">
          <w:marLeft w:val="480"/>
          <w:marRight w:val="0"/>
          <w:marTop w:val="0"/>
          <w:marBottom w:val="0"/>
          <w:divBdr>
            <w:top w:val="none" w:sz="0" w:space="0" w:color="auto"/>
            <w:left w:val="none" w:sz="0" w:space="0" w:color="auto"/>
            <w:bottom w:val="none" w:sz="0" w:space="0" w:color="auto"/>
            <w:right w:val="none" w:sz="0" w:space="0" w:color="auto"/>
          </w:divBdr>
        </w:div>
        <w:div w:id="1901743867">
          <w:marLeft w:val="480"/>
          <w:marRight w:val="0"/>
          <w:marTop w:val="0"/>
          <w:marBottom w:val="0"/>
          <w:divBdr>
            <w:top w:val="none" w:sz="0" w:space="0" w:color="auto"/>
            <w:left w:val="none" w:sz="0" w:space="0" w:color="auto"/>
            <w:bottom w:val="none" w:sz="0" w:space="0" w:color="auto"/>
            <w:right w:val="none" w:sz="0" w:space="0" w:color="auto"/>
          </w:divBdr>
        </w:div>
        <w:div w:id="421295828">
          <w:marLeft w:val="480"/>
          <w:marRight w:val="0"/>
          <w:marTop w:val="0"/>
          <w:marBottom w:val="0"/>
          <w:divBdr>
            <w:top w:val="none" w:sz="0" w:space="0" w:color="auto"/>
            <w:left w:val="none" w:sz="0" w:space="0" w:color="auto"/>
            <w:bottom w:val="none" w:sz="0" w:space="0" w:color="auto"/>
            <w:right w:val="none" w:sz="0" w:space="0" w:color="auto"/>
          </w:divBdr>
        </w:div>
        <w:div w:id="1372606308">
          <w:marLeft w:val="480"/>
          <w:marRight w:val="0"/>
          <w:marTop w:val="0"/>
          <w:marBottom w:val="0"/>
          <w:divBdr>
            <w:top w:val="none" w:sz="0" w:space="0" w:color="auto"/>
            <w:left w:val="none" w:sz="0" w:space="0" w:color="auto"/>
            <w:bottom w:val="none" w:sz="0" w:space="0" w:color="auto"/>
            <w:right w:val="none" w:sz="0" w:space="0" w:color="auto"/>
          </w:divBdr>
        </w:div>
        <w:div w:id="1381127012">
          <w:marLeft w:val="480"/>
          <w:marRight w:val="0"/>
          <w:marTop w:val="0"/>
          <w:marBottom w:val="0"/>
          <w:divBdr>
            <w:top w:val="none" w:sz="0" w:space="0" w:color="auto"/>
            <w:left w:val="none" w:sz="0" w:space="0" w:color="auto"/>
            <w:bottom w:val="none" w:sz="0" w:space="0" w:color="auto"/>
            <w:right w:val="none" w:sz="0" w:space="0" w:color="auto"/>
          </w:divBdr>
        </w:div>
        <w:div w:id="978918541">
          <w:marLeft w:val="480"/>
          <w:marRight w:val="0"/>
          <w:marTop w:val="0"/>
          <w:marBottom w:val="0"/>
          <w:divBdr>
            <w:top w:val="none" w:sz="0" w:space="0" w:color="auto"/>
            <w:left w:val="none" w:sz="0" w:space="0" w:color="auto"/>
            <w:bottom w:val="none" w:sz="0" w:space="0" w:color="auto"/>
            <w:right w:val="none" w:sz="0" w:space="0" w:color="auto"/>
          </w:divBdr>
        </w:div>
        <w:div w:id="1319960946">
          <w:marLeft w:val="480"/>
          <w:marRight w:val="0"/>
          <w:marTop w:val="0"/>
          <w:marBottom w:val="0"/>
          <w:divBdr>
            <w:top w:val="none" w:sz="0" w:space="0" w:color="auto"/>
            <w:left w:val="none" w:sz="0" w:space="0" w:color="auto"/>
            <w:bottom w:val="none" w:sz="0" w:space="0" w:color="auto"/>
            <w:right w:val="none" w:sz="0" w:space="0" w:color="auto"/>
          </w:divBdr>
        </w:div>
      </w:divsChild>
    </w:div>
    <w:div w:id="122191277">
      <w:bodyDiv w:val="1"/>
      <w:marLeft w:val="0"/>
      <w:marRight w:val="0"/>
      <w:marTop w:val="0"/>
      <w:marBottom w:val="0"/>
      <w:divBdr>
        <w:top w:val="none" w:sz="0" w:space="0" w:color="auto"/>
        <w:left w:val="none" w:sz="0" w:space="0" w:color="auto"/>
        <w:bottom w:val="none" w:sz="0" w:space="0" w:color="auto"/>
        <w:right w:val="none" w:sz="0" w:space="0" w:color="auto"/>
      </w:divBdr>
    </w:div>
    <w:div w:id="123231252">
      <w:bodyDiv w:val="1"/>
      <w:marLeft w:val="0"/>
      <w:marRight w:val="0"/>
      <w:marTop w:val="0"/>
      <w:marBottom w:val="0"/>
      <w:divBdr>
        <w:top w:val="none" w:sz="0" w:space="0" w:color="auto"/>
        <w:left w:val="none" w:sz="0" w:space="0" w:color="auto"/>
        <w:bottom w:val="none" w:sz="0" w:space="0" w:color="auto"/>
        <w:right w:val="none" w:sz="0" w:space="0" w:color="auto"/>
      </w:divBdr>
      <w:divsChild>
        <w:div w:id="736518222">
          <w:marLeft w:val="480"/>
          <w:marRight w:val="0"/>
          <w:marTop w:val="0"/>
          <w:marBottom w:val="0"/>
          <w:divBdr>
            <w:top w:val="none" w:sz="0" w:space="0" w:color="auto"/>
            <w:left w:val="none" w:sz="0" w:space="0" w:color="auto"/>
            <w:bottom w:val="none" w:sz="0" w:space="0" w:color="auto"/>
            <w:right w:val="none" w:sz="0" w:space="0" w:color="auto"/>
          </w:divBdr>
        </w:div>
        <w:div w:id="940645556">
          <w:marLeft w:val="480"/>
          <w:marRight w:val="0"/>
          <w:marTop w:val="0"/>
          <w:marBottom w:val="0"/>
          <w:divBdr>
            <w:top w:val="none" w:sz="0" w:space="0" w:color="auto"/>
            <w:left w:val="none" w:sz="0" w:space="0" w:color="auto"/>
            <w:bottom w:val="none" w:sz="0" w:space="0" w:color="auto"/>
            <w:right w:val="none" w:sz="0" w:space="0" w:color="auto"/>
          </w:divBdr>
        </w:div>
        <w:div w:id="650527068">
          <w:marLeft w:val="480"/>
          <w:marRight w:val="0"/>
          <w:marTop w:val="0"/>
          <w:marBottom w:val="0"/>
          <w:divBdr>
            <w:top w:val="none" w:sz="0" w:space="0" w:color="auto"/>
            <w:left w:val="none" w:sz="0" w:space="0" w:color="auto"/>
            <w:bottom w:val="none" w:sz="0" w:space="0" w:color="auto"/>
            <w:right w:val="none" w:sz="0" w:space="0" w:color="auto"/>
          </w:divBdr>
        </w:div>
        <w:div w:id="350641795">
          <w:marLeft w:val="480"/>
          <w:marRight w:val="0"/>
          <w:marTop w:val="0"/>
          <w:marBottom w:val="0"/>
          <w:divBdr>
            <w:top w:val="none" w:sz="0" w:space="0" w:color="auto"/>
            <w:left w:val="none" w:sz="0" w:space="0" w:color="auto"/>
            <w:bottom w:val="none" w:sz="0" w:space="0" w:color="auto"/>
            <w:right w:val="none" w:sz="0" w:space="0" w:color="auto"/>
          </w:divBdr>
        </w:div>
        <w:div w:id="1659652571">
          <w:marLeft w:val="480"/>
          <w:marRight w:val="0"/>
          <w:marTop w:val="0"/>
          <w:marBottom w:val="0"/>
          <w:divBdr>
            <w:top w:val="none" w:sz="0" w:space="0" w:color="auto"/>
            <w:left w:val="none" w:sz="0" w:space="0" w:color="auto"/>
            <w:bottom w:val="none" w:sz="0" w:space="0" w:color="auto"/>
            <w:right w:val="none" w:sz="0" w:space="0" w:color="auto"/>
          </w:divBdr>
        </w:div>
        <w:div w:id="1737775486">
          <w:marLeft w:val="480"/>
          <w:marRight w:val="0"/>
          <w:marTop w:val="0"/>
          <w:marBottom w:val="0"/>
          <w:divBdr>
            <w:top w:val="none" w:sz="0" w:space="0" w:color="auto"/>
            <w:left w:val="none" w:sz="0" w:space="0" w:color="auto"/>
            <w:bottom w:val="none" w:sz="0" w:space="0" w:color="auto"/>
            <w:right w:val="none" w:sz="0" w:space="0" w:color="auto"/>
          </w:divBdr>
        </w:div>
        <w:div w:id="1307590041">
          <w:marLeft w:val="480"/>
          <w:marRight w:val="0"/>
          <w:marTop w:val="0"/>
          <w:marBottom w:val="0"/>
          <w:divBdr>
            <w:top w:val="none" w:sz="0" w:space="0" w:color="auto"/>
            <w:left w:val="none" w:sz="0" w:space="0" w:color="auto"/>
            <w:bottom w:val="none" w:sz="0" w:space="0" w:color="auto"/>
            <w:right w:val="none" w:sz="0" w:space="0" w:color="auto"/>
          </w:divBdr>
        </w:div>
        <w:div w:id="889026935">
          <w:marLeft w:val="480"/>
          <w:marRight w:val="0"/>
          <w:marTop w:val="0"/>
          <w:marBottom w:val="0"/>
          <w:divBdr>
            <w:top w:val="none" w:sz="0" w:space="0" w:color="auto"/>
            <w:left w:val="none" w:sz="0" w:space="0" w:color="auto"/>
            <w:bottom w:val="none" w:sz="0" w:space="0" w:color="auto"/>
            <w:right w:val="none" w:sz="0" w:space="0" w:color="auto"/>
          </w:divBdr>
        </w:div>
        <w:div w:id="1934311912">
          <w:marLeft w:val="480"/>
          <w:marRight w:val="0"/>
          <w:marTop w:val="0"/>
          <w:marBottom w:val="0"/>
          <w:divBdr>
            <w:top w:val="none" w:sz="0" w:space="0" w:color="auto"/>
            <w:left w:val="none" w:sz="0" w:space="0" w:color="auto"/>
            <w:bottom w:val="none" w:sz="0" w:space="0" w:color="auto"/>
            <w:right w:val="none" w:sz="0" w:space="0" w:color="auto"/>
          </w:divBdr>
        </w:div>
        <w:div w:id="1947886684">
          <w:marLeft w:val="480"/>
          <w:marRight w:val="0"/>
          <w:marTop w:val="0"/>
          <w:marBottom w:val="0"/>
          <w:divBdr>
            <w:top w:val="none" w:sz="0" w:space="0" w:color="auto"/>
            <w:left w:val="none" w:sz="0" w:space="0" w:color="auto"/>
            <w:bottom w:val="none" w:sz="0" w:space="0" w:color="auto"/>
            <w:right w:val="none" w:sz="0" w:space="0" w:color="auto"/>
          </w:divBdr>
        </w:div>
        <w:div w:id="890650318">
          <w:marLeft w:val="480"/>
          <w:marRight w:val="0"/>
          <w:marTop w:val="0"/>
          <w:marBottom w:val="0"/>
          <w:divBdr>
            <w:top w:val="none" w:sz="0" w:space="0" w:color="auto"/>
            <w:left w:val="none" w:sz="0" w:space="0" w:color="auto"/>
            <w:bottom w:val="none" w:sz="0" w:space="0" w:color="auto"/>
            <w:right w:val="none" w:sz="0" w:space="0" w:color="auto"/>
          </w:divBdr>
        </w:div>
        <w:div w:id="15279370">
          <w:marLeft w:val="480"/>
          <w:marRight w:val="0"/>
          <w:marTop w:val="0"/>
          <w:marBottom w:val="0"/>
          <w:divBdr>
            <w:top w:val="none" w:sz="0" w:space="0" w:color="auto"/>
            <w:left w:val="none" w:sz="0" w:space="0" w:color="auto"/>
            <w:bottom w:val="none" w:sz="0" w:space="0" w:color="auto"/>
            <w:right w:val="none" w:sz="0" w:space="0" w:color="auto"/>
          </w:divBdr>
        </w:div>
        <w:div w:id="29956318">
          <w:marLeft w:val="480"/>
          <w:marRight w:val="0"/>
          <w:marTop w:val="0"/>
          <w:marBottom w:val="0"/>
          <w:divBdr>
            <w:top w:val="none" w:sz="0" w:space="0" w:color="auto"/>
            <w:left w:val="none" w:sz="0" w:space="0" w:color="auto"/>
            <w:bottom w:val="none" w:sz="0" w:space="0" w:color="auto"/>
            <w:right w:val="none" w:sz="0" w:space="0" w:color="auto"/>
          </w:divBdr>
        </w:div>
        <w:div w:id="236133917">
          <w:marLeft w:val="480"/>
          <w:marRight w:val="0"/>
          <w:marTop w:val="0"/>
          <w:marBottom w:val="0"/>
          <w:divBdr>
            <w:top w:val="none" w:sz="0" w:space="0" w:color="auto"/>
            <w:left w:val="none" w:sz="0" w:space="0" w:color="auto"/>
            <w:bottom w:val="none" w:sz="0" w:space="0" w:color="auto"/>
            <w:right w:val="none" w:sz="0" w:space="0" w:color="auto"/>
          </w:divBdr>
        </w:div>
        <w:div w:id="1477646172">
          <w:marLeft w:val="480"/>
          <w:marRight w:val="0"/>
          <w:marTop w:val="0"/>
          <w:marBottom w:val="0"/>
          <w:divBdr>
            <w:top w:val="none" w:sz="0" w:space="0" w:color="auto"/>
            <w:left w:val="none" w:sz="0" w:space="0" w:color="auto"/>
            <w:bottom w:val="none" w:sz="0" w:space="0" w:color="auto"/>
            <w:right w:val="none" w:sz="0" w:space="0" w:color="auto"/>
          </w:divBdr>
        </w:div>
        <w:div w:id="619342503">
          <w:marLeft w:val="480"/>
          <w:marRight w:val="0"/>
          <w:marTop w:val="0"/>
          <w:marBottom w:val="0"/>
          <w:divBdr>
            <w:top w:val="none" w:sz="0" w:space="0" w:color="auto"/>
            <w:left w:val="none" w:sz="0" w:space="0" w:color="auto"/>
            <w:bottom w:val="none" w:sz="0" w:space="0" w:color="auto"/>
            <w:right w:val="none" w:sz="0" w:space="0" w:color="auto"/>
          </w:divBdr>
        </w:div>
        <w:div w:id="672414663">
          <w:marLeft w:val="480"/>
          <w:marRight w:val="0"/>
          <w:marTop w:val="0"/>
          <w:marBottom w:val="0"/>
          <w:divBdr>
            <w:top w:val="none" w:sz="0" w:space="0" w:color="auto"/>
            <w:left w:val="none" w:sz="0" w:space="0" w:color="auto"/>
            <w:bottom w:val="none" w:sz="0" w:space="0" w:color="auto"/>
            <w:right w:val="none" w:sz="0" w:space="0" w:color="auto"/>
          </w:divBdr>
        </w:div>
        <w:div w:id="1794785443">
          <w:marLeft w:val="480"/>
          <w:marRight w:val="0"/>
          <w:marTop w:val="0"/>
          <w:marBottom w:val="0"/>
          <w:divBdr>
            <w:top w:val="none" w:sz="0" w:space="0" w:color="auto"/>
            <w:left w:val="none" w:sz="0" w:space="0" w:color="auto"/>
            <w:bottom w:val="none" w:sz="0" w:space="0" w:color="auto"/>
            <w:right w:val="none" w:sz="0" w:space="0" w:color="auto"/>
          </w:divBdr>
        </w:div>
        <w:div w:id="1145047128">
          <w:marLeft w:val="480"/>
          <w:marRight w:val="0"/>
          <w:marTop w:val="0"/>
          <w:marBottom w:val="0"/>
          <w:divBdr>
            <w:top w:val="none" w:sz="0" w:space="0" w:color="auto"/>
            <w:left w:val="none" w:sz="0" w:space="0" w:color="auto"/>
            <w:bottom w:val="none" w:sz="0" w:space="0" w:color="auto"/>
            <w:right w:val="none" w:sz="0" w:space="0" w:color="auto"/>
          </w:divBdr>
        </w:div>
        <w:div w:id="794446718">
          <w:marLeft w:val="480"/>
          <w:marRight w:val="0"/>
          <w:marTop w:val="0"/>
          <w:marBottom w:val="0"/>
          <w:divBdr>
            <w:top w:val="none" w:sz="0" w:space="0" w:color="auto"/>
            <w:left w:val="none" w:sz="0" w:space="0" w:color="auto"/>
            <w:bottom w:val="none" w:sz="0" w:space="0" w:color="auto"/>
            <w:right w:val="none" w:sz="0" w:space="0" w:color="auto"/>
          </w:divBdr>
        </w:div>
        <w:div w:id="1067461112">
          <w:marLeft w:val="480"/>
          <w:marRight w:val="0"/>
          <w:marTop w:val="0"/>
          <w:marBottom w:val="0"/>
          <w:divBdr>
            <w:top w:val="none" w:sz="0" w:space="0" w:color="auto"/>
            <w:left w:val="none" w:sz="0" w:space="0" w:color="auto"/>
            <w:bottom w:val="none" w:sz="0" w:space="0" w:color="auto"/>
            <w:right w:val="none" w:sz="0" w:space="0" w:color="auto"/>
          </w:divBdr>
        </w:div>
        <w:div w:id="693655250">
          <w:marLeft w:val="480"/>
          <w:marRight w:val="0"/>
          <w:marTop w:val="0"/>
          <w:marBottom w:val="0"/>
          <w:divBdr>
            <w:top w:val="none" w:sz="0" w:space="0" w:color="auto"/>
            <w:left w:val="none" w:sz="0" w:space="0" w:color="auto"/>
            <w:bottom w:val="none" w:sz="0" w:space="0" w:color="auto"/>
            <w:right w:val="none" w:sz="0" w:space="0" w:color="auto"/>
          </w:divBdr>
        </w:div>
        <w:div w:id="1651784182">
          <w:marLeft w:val="480"/>
          <w:marRight w:val="0"/>
          <w:marTop w:val="0"/>
          <w:marBottom w:val="0"/>
          <w:divBdr>
            <w:top w:val="none" w:sz="0" w:space="0" w:color="auto"/>
            <w:left w:val="none" w:sz="0" w:space="0" w:color="auto"/>
            <w:bottom w:val="none" w:sz="0" w:space="0" w:color="auto"/>
            <w:right w:val="none" w:sz="0" w:space="0" w:color="auto"/>
          </w:divBdr>
        </w:div>
        <w:div w:id="738210449">
          <w:marLeft w:val="480"/>
          <w:marRight w:val="0"/>
          <w:marTop w:val="0"/>
          <w:marBottom w:val="0"/>
          <w:divBdr>
            <w:top w:val="none" w:sz="0" w:space="0" w:color="auto"/>
            <w:left w:val="none" w:sz="0" w:space="0" w:color="auto"/>
            <w:bottom w:val="none" w:sz="0" w:space="0" w:color="auto"/>
            <w:right w:val="none" w:sz="0" w:space="0" w:color="auto"/>
          </w:divBdr>
        </w:div>
        <w:div w:id="99181095">
          <w:marLeft w:val="480"/>
          <w:marRight w:val="0"/>
          <w:marTop w:val="0"/>
          <w:marBottom w:val="0"/>
          <w:divBdr>
            <w:top w:val="none" w:sz="0" w:space="0" w:color="auto"/>
            <w:left w:val="none" w:sz="0" w:space="0" w:color="auto"/>
            <w:bottom w:val="none" w:sz="0" w:space="0" w:color="auto"/>
            <w:right w:val="none" w:sz="0" w:space="0" w:color="auto"/>
          </w:divBdr>
        </w:div>
      </w:divsChild>
    </w:div>
    <w:div w:id="123427169">
      <w:bodyDiv w:val="1"/>
      <w:marLeft w:val="0"/>
      <w:marRight w:val="0"/>
      <w:marTop w:val="0"/>
      <w:marBottom w:val="0"/>
      <w:divBdr>
        <w:top w:val="none" w:sz="0" w:space="0" w:color="auto"/>
        <w:left w:val="none" w:sz="0" w:space="0" w:color="auto"/>
        <w:bottom w:val="none" w:sz="0" w:space="0" w:color="auto"/>
        <w:right w:val="none" w:sz="0" w:space="0" w:color="auto"/>
      </w:divBdr>
      <w:divsChild>
        <w:div w:id="407384894">
          <w:marLeft w:val="480"/>
          <w:marRight w:val="0"/>
          <w:marTop w:val="0"/>
          <w:marBottom w:val="0"/>
          <w:divBdr>
            <w:top w:val="none" w:sz="0" w:space="0" w:color="auto"/>
            <w:left w:val="none" w:sz="0" w:space="0" w:color="auto"/>
            <w:bottom w:val="none" w:sz="0" w:space="0" w:color="auto"/>
            <w:right w:val="none" w:sz="0" w:space="0" w:color="auto"/>
          </w:divBdr>
        </w:div>
        <w:div w:id="1619215751">
          <w:marLeft w:val="480"/>
          <w:marRight w:val="0"/>
          <w:marTop w:val="0"/>
          <w:marBottom w:val="0"/>
          <w:divBdr>
            <w:top w:val="none" w:sz="0" w:space="0" w:color="auto"/>
            <w:left w:val="none" w:sz="0" w:space="0" w:color="auto"/>
            <w:bottom w:val="none" w:sz="0" w:space="0" w:color="auto"/>
            <w:right w:val="none" w:sz="0" w:space="0" w:color="auto"/>
          </w:divBdr>
        </w:div>
        <w:div w:id="2065373137">
          <w:marLeft w:val="480"/>
          <w:marRight w:val="0"/>
          <w:marTop w:val="0"/>
          <w:marBottom w:val="0"/>
          <w:divBdr>
            <w:top w:val="none" w:sz="0" w:space="0" w:color="auto"/>
            <w:left w:val="none" w:sz="0" w:space="0" w:color="auto"/>
            <w:bottom w:val="none" w:sz="0" w:space="0" w:color="auto"/>
            <w:right w:val="none" w:sz="0" w:space="0" w:color="auto"/>
          </w:divBdr>
        </w:div>
        <w:div w:id="1205214156">
          <w:marLeft w:val="480"/>
          <w:marRight w:val="0"/>
          <w:marTop w:val="0"/>
          <w:marBottom w:val="0"/>
          <w:divBdr>
            <w:top w:val="none" w:sz="0" w:space="0" w:color="auto"/>
            <w:left w:val="none" w:sz="0" w:space="0" w:color="auto"/>
            <w:bottom w:val="none" w:sz="0" w:space="0" w:color="auto"/>
            <w:right w:val="none" w:sz="0" w:space="0" w:color="auto"/>
          </w:divBdr>
        </w:div>
        <w:div w:id="1683313825">
          <w:marLeft w:val="480"/>
          <w:marRight w:val="0"/>
          <w:marTop w:val="0"/>
          <w:marBottom w:val="0"/>
          <w:divBdr>
            <w:top w:val="none" w:sz="0" w:space="0" w:color="auto"/>
            <w:left w:val="none" w:sz="0" w:space="0" w:color="auto"/>
            <w:bottom w:val="none" w:sz="0" w:space="0" w:color="auto"/>
            <w:right w:val="none" w:sz="0" w:space="0" w:color="auto"/>
          </w:divBdr>
        </w:div>
        <w:div w:id="1293251219">
          <w:marLeft w:val="480"/>
          <w:marRight w:val="0"/>
          <w:marTop w:val="0"/>
          <w:marBottom w:val="0"/>
          <w:divBdr>
            <w:top w:val="none" w:sz="0" w:space="0" w:color="auto"/>
            <w:left w:val="none" w:sz="0" w:space="0" w:color="auto"/>
            <w:bottom w:val="none" w:sz="0" w:space="0" w:color="auto"/>
            <w:right w:val="none" w:sz="0" w:space="0" w:color="auto"/>
          </w:divBdr>
        </w:div>
        <w:div w:id="709183550">
          <w:marLeft w:val="480"/>
          <w:marRight w:val="0"/>
          <w:marTop w:val="0"/>
          <w:marBottom w:val="0"/>
          <w:divBdr>
            <w:top w:val="none" w:sz="0" w:space="0" w:color="auto"/>
            <w:left w:val="none" w:sz="0" w:space="0" w:color="auto"/>
            <w:bottom w:val="none" w:sz="0" w:space="0" w:color="auto"/>
            <w:right w:val="none" w:sz="0" w:space="0" w:color="auto"/>
          </w:divBdr>
        </w:div>
        <w:div w:id="25301769">
          <w:marLeft w:val="480"/>
          <w:marRight w:val="0"/>
          <w:marTop w:val="0"/>
          <w:marBottom w:val="0"/>
          <w:divBdr>
            <w:top w:val="none" w:sz="0" w:space="0" w:color="auto"/>
            <w:left w:val="none" w:sz="0" w:space="0" w:color="auto"/>
            <w:bottom w:val="none" w:sz="0" w:space="0" w:color="auto"/>
            <w:right w:val="none" w:sz="0" w:space="0" w:color="auto"/>
          </w:divBdr>
        </w:div>
        <w:div w:id="1151483356">
          <w:marLeft w:val="480"/>
          <w:marRight w:val="0"/>
          <w:marTop w:val="0"/>
          <w:marBottom w:val="0"/>
          <w:divBdr>
            <w:top w:val="none" w:sz="0" w:space="0" w:color="auto"/>
            <w:left w:val="none" w:sz="0" w:space="0" w:color="auto"/>
            <w:bottom w:val="none" w:sz="0" w:space="0" w:color="auto"/>
            <w:right w:val="none" w:sz="0" w:space="0" w:color="auto"/>
          </w:divBdr>
        </w:div>
        <w:div w:id="887717452">
          <w:marLeft w:val="480"/>
          <w:marRight w:val="0"/>
          <w:marTop w:val="0"/>
          <w:marBottom w:val="0"/>
          <w:divBdr>
            <w:top w:val="none" w:sz="0" w:space="0" w:color="auto"/>
            <w:left w:val="none" w:sz="0" w:space="0" w:color="auto"/>
            <w:bottom w:val="none" w:sz="0" w:space="0" w:color="auto"/>
            <w:right w:val="none" w:sz="0" w:space="0" w:color="auto"/>
          </w:divBdr>
        </w:div>
        <w:div w:id="1737849961">
          <w:marLeft w:val="480"/>
          <w:marRight w:val="0"/>
          <w:marTop w:val="0"/>
          <w:marBottom w:val="0"/>
          <w:divBdr>
            <w:top w:val="none" w:sz="0" w:space="0" w:color="auto"/>
            <w:left w:val="none" w:sz="0" w:space="0" w:color="auto"/>
            <w:bottom w:val="none" w:sz="0" w:space="0" w:color="auto"/>
            <w:right w:val="none" w:sz="0" w:space="0" w:color="auto"/>
          </w:divBdr>
        </w:div>
        <w:div w:id="1696151165">
          <w:marLeft w:val="480"/>
          <w:marRight w:val="0"/>
          <w:marTop w:val="0"/>
          <w:marBottom w:val="0"/>
          <w:divBdr>
            <w:top w:val="none" w:sz="0" w:space="0" w:color="auto"/>
            <w:left w:val="none" w:sz="0" w:space="0" w:color="auto"/>
            <w:bottom w:val="none" w:sz="0" w:space="0" w:color="auto"/>
            <w:right w:val="none" w:sz="0" w:space="0" w:color="auto"/>
          </w:divBdr>
        </w:div>
        <w:div w:id="2100636391">
          <w:marLeft w:val="480"/>
          <w:marRight w:val="0"/>
          <w:marTop w:val="0"/>
          <w:marBottom w:val="0"/>
          <w:divBdr>
            <w:top w:val="none" w:sz="0" w:space="0" w:color="auto"/>
            <w:left w:val="none" w:sz="0" w:space="0" w:color="auto"/>
            <w:bottom w:val="none" w:sz="0" w:space="0" w:color="auto"/>
            <w:right w:val="none" w:sz="0" w:space="0" w:color="auto"/>
          </w:divBdr>
        </w:div>
      </w:divsChild>
    </w:div>
    <w:div w:id="124353943">
      <w:bodyDiv w:val="1"/>
      <w:marLeft w:val="0"/>
      <w:marRight w:val="0"/>
      <w:marTop w:val="0"/>
      <w:marBottom w:val="0"/>
      <w:divBdr>
        <w:top w:val="none" w:sz="0" w:space="0" w:color="auto"/>
        <w:left w:val="none" w:sz="0" w:space="0" w:color="auto"/>
        <w:bottom w:val="none" w:sz="0" w:space="0" w:color="auto"/>
        <w:right w:val="none" w:sz="0" w:space="0" w:color="auto"/>
      </w:divBdr>
    </w:div>
    <w:div w:id="125321922">
      <w:bodyDiv w:val="1"/>
      <w:marLeft w:val="0"/>
      <w:marRight w:val="0"/>
      <w:marTop w:val="0"/>
      <w:marBottom w:val="0"/>
      <w:divBdr>
        <w:top w:val="none" w:sz="0" w:space="0" w:color="auto"/>
        <w:left w:val="none" w:sz="0" w:space="0" w:color="auto"/>
        <w:bottom w:val="none" w:sz="0" w:space="0" w:color="auto"/>
        <w:right w:val="none" w:sz="0" w:space="0" w:color="auto"/>
      </w:divBdr>
      <w:divsChild>
        <w:div w:id="1263339599">
          <w:marLeft w:val="480"/>
          <w:marRight w:val="0"/>
          <w:marTop w:val="0"/>
          <w:marBottom w:val="0"/>
          <w:divBdr>
            <w:top w:val="none" w:sz="0" w:space="0" w:color="auto"/>
            <w:left w:val="none" w:sz="0" w:space="0" w:color="auto"/>
            <w:bottom w:val="none" w:sz="0" w:space="0" w:color="auto"/>
            <w:right w:val="none" w:sz="0" w:space="0" w:color="auto"/>
          </w:divBdr>
        </w:div>
        <w:div w:id="1123689354">
          <w:marLeft w:val="480"/>
          <w:marRight w:val="0"/>
          <w:marTop w:val="0"/>
          <w:marBottom w:val="0"/>
          <w:divBdr>
            <w:top w:val="none" w:sz="0" w:space="0" w:color="auto"/>
            <w:left w:val="none" w:sz="0" w:space="0" w:color="auto"/>
            <w:bottom w:val="none" w:sz="0" w:space="0" w:color="auto"/>
            <w:right w:val="none" w:sz="0" w:space="0" w:color="auto"/>
          </w:divBdr>
        </w:div>
        <w:div w:id="1813133334">
          <w:marLeft w:val="480"/>
          <w:marRight w:val="0"/>
          <w:marTop w:val="0"/>
          <w:marBottom w:val="0"/>
          <w:divBdr>
            <w:top w:val="none" w:sz="0" w:space="0" w:color="auto"/>
            <w:left w:val="none" w:sz="0" w:space="0" w:color="auto"/>
            <w:bottom w:val="none" w:sz="0" w:space="0" w:color="auto"/>
            <w:right w:val="none" w:sz="0" w:space="0" w:color="auto"/>
          </w:divBdr>
        </w:div>
        <w:div w:id="926304323">
          <w:marLeft w:val="480"/>
          <w:marRight w:val="0"/>
          <w:marTop w:val="0"/>
          <w:marBottom w:val="0"/>
          <w:divBdr>
            <w:top w:val="none" w:sz="0" w:space="0" w:color="auto"/>
            <w:left w:val="none" w:sz="0" w:space="0" w:color="auto"/>
            <w:bottom w:val="none" w:sz="0" w:space="0" w:color="auto"/>
            <w:right w:val="none" w:sz="0" w:space="0" w:color="auto"/>
          </w:divBdr>
        </w:div>
        <w:div w:id="1161309771">
          <w:marLeft w:val="480"/>
          <w:marRight w:val="0"/>
          <w:marTop w:val="0"/>
          <w:marBottom w:val="0"/>
          <w:divBdr>
            <w:top w:val="none" w:sz="0" w:space="0" w:color="auto"/>
            <w:left w:val="none" w:sz="0" w:space="0" w:color="auto"/>
            <w:bottom w:val="none" w:sz="0" w:space="0" w:color="auto"/>
            <w:right w:val="none" w:sz="0" w:space="0" w:color="auto"/>
          </w:divBdr>
        </w:div>
        <w:div w:id="2097632151">
          <w:marLeft w:val="480"/>
          <w:marRight w:val="0"/>
          <w:marTop w:val="0"/>
          <w:marBottom w:val="0"/>
          <w:divBdr>
            <w:top w:val="none" w:sz="0" w:space="0" w:color="auto"/>
            <w:left w:val="none" w:sz="0" w:space="0" w:color="auto"/>
            <w:bottom w:val="none" w:sz="0" w:space="0" w:color="auto"/>
            <w:right w:val="none" w:sz="0" w:space="0" w:color="auto"/>
          </w:divBdr>
        </w:div>
        <w:div w:id="1964338383">
          <w:marLeft w:val="480"/>
          <w:marRight w:val="0"/>
          <w:marTop w:val="0"/>
          <w:marBottom w:val="0"/>
          <w:divBdr>
            <w:top w:val="none" w:sz="0" w:space="0" w:color="auto"/>
            <w:left w:val="none" w:sz="0" w:space="0" w:color="auto"/>
            <w:bottom w:val="none" w:sz="0" w:space="0" w:color="auto"/>
            <w:right w:val="none" w:sz="0" w:space="0" w:color="auto"/>
          </w:divBdr>
        </w:div>
        <w:div w:id="1944221744">
          <w:marLeft w:val="480"/>
          <w:marRight w:val="0"/>
          <w:marTop w:val="0"/>
          <w:marBottom w:val="0"/>
          <w:divBdr>
            <w:top w:val="none" w:sz="0" w:space="0" w:color="auto"/>
            <w:left w:val="none" w:sz="0" w:space="0" w:color="auto"/>
            <w:bottom w:val="none" w:sz="0" w:space="0" w:color="auto"/>
            <w:right w:val="none" w:sz="0" w:space="0" w:color="auto"/>
          </w:divBdr>
        </w:div>
        <w:div w:id="1892038288">
          <w:marLeft w:val="480"/>
          <w:marRight w:val="0"/>
          <w:marTop w:val="0"/>
          <w:marBottom w:val="0"/>
          <w:divBdr>
            <w:top w:val="none" w:sz="0" w:space="0" w:color="auto"/>
            <w:left w:val="none" w:sz="0" w:space="0" w:color="auto"/>
            <w:bottom w:val="none" w:sz="0" w:space="0" w:color="auto"/>
            <w:right w:val="none" w:sz="0" w:space="0" w:color="auto"/>
          </w:divBdr>
        </w:div>
        <w:div w:id="1296109246">
          <w:marLeft w:val="480"/>
          <w:marRight w:val="0"/>
          <w:marTop w:val="0"/>
          <w:marBottom w:val="0"/>
          <w:divBdr>
            <w:top w:val="none" w:sz="0" w:space="0" w:color="auto"/>
            <w:left w:val="none" w:sz="0" w:space="0" w:color="auto"/>
            <w:bottom w:val="none" w:sz="0" w:space="0" w:color="auto"/>
            <w:right w:val="none" w:sz="0" w:space="0" w:color="auto"/>
          </w:divBdr>
        </w:div>
        <w:div w:id="508178215">
          <w:marLeft w:val="480"/>
          <w:marRight w:val="0"/>
          <w:marTop w:val="0"/>
          <w:marBottom w:val="0"/>
          <w:divBdr>
            <w:top w:val="none" w:sz="0" w:space="0" w:color="auto"/>
            <w:left w:val="none" w:sz="0" w:space="0" w:color="auto"/>
            <w:bottom w:val="none" w:sz="0" w:space="0" w:color="auto"/>
            <w:right w:val="none" w:sz="0" w:space="0" w:color="auto"/>
          </w:divBdr>
        </w:div>
        <w:div w:id="198325662">
          <w:marLeft w:val="480"/>
          <w:marRight w:val="0"/>
          <w:marTop w:val="0"/>
          <w:marBottom w:val="0"/>
          <w:divBdr>
            <w:top w:val="none" w:sz="0" w:space="0" w:color="auto"/>
            <w:left w:val="none" w:sz="0" w:space="0" w:color="auto"/>
            <w:bottom w:val="none" w:sz="0" w:space="0" w:color="auto"/>
            <w:right w:val="none" w:sz="0" w:space="0" w:color="auto"/>
          </w:divBdr>
        </w:div>
      </w:divsChild>
    </w:div>
    <w:div w:id="125852835">
      <w:bodyDiv w:val="1"/>
      <w:marLeft w:val="0"/>
      <w:marRight w:val="0"/>
      <w:marTop w:val="0"/>
      <w:marBottom w:val="0"/>
      <w:divBdr>
        <w:top w:val="none" w:sz="0" w:space="0" w:color="auto"/>
        <w:left w:val="none" w:sz="0" w:space="0" w:color="auto"/>
        <w:bottom w:val="none" w:sz="0" w:space="0" w:color="auto"/>
        <w:right w:val="none" w:sz="0" w:space="0" w:color="auto"/>
      </w:divBdr>
    </w:div>
    <w:div w:id="128330788">
      <w:bodyDiv w:val="1"/>
      <w:marLeft w:val="0"/>
      <w:marRight w:val="0"/>
      <w:marTop w:val="0"/>
      <w:marBottom w:val="0"/>
      <w:divBdr>
        <w:top w:val="none" w:sz="0" w:space="0" w:color="auto"/>
        <w:left w:val="none" w:sz="0" w:space="0" w:color="auto"/>
        <w:bottom w:val="none" w:sz="0" w:space="0" w:color="auto"/>
        <w:right w:val="none" w:sz="0" w:space="0" w:color="auto"/>
      </w:divBdr>
    </w:div>
    <w:div w:id="129594103">
      <w:bodyDiv w:val="1"/>
      <w:marLeft w:val="0"/>
      <w:marRight w:val="0"/>
      <w:marTop w:val="0"/>
      <w:marBottom w:val="0"/>
      <w:divBdr>
        <w:top w:val="none" w:sz="0" w:space="0" w:color="auto"/>
        <w:left w:val="none" w:sz="0" w:space="0" w:color="auto"/>
        <w:bottom w:val="none" w:sz="0" w:space="0" w:color="auto"/>
        <w:right w:val="none" w:sz="0" w:space="0" w:color="auto"/>
      </w:divBdr>
    </w:div>
    <w:div w:id="130758421">
      <w:bodyDiv w:val="1"/>
      <w:marLeft w:val="0"/>
      <w:marRight w:val="0"/>
      <w:marTop w:val="0"/>
      <w:marBottom w:val="0"/>
      <w:divBdr>
        <w:top w:val="none" w:sz="0" w:space="0" w:color="auto"/>
        <w:left w:val="none" w:sz="0" w:space="0" w:color="auto"/>
        <w:bottom w:val="none" w:sz="0" w:space="0" w:color="auto"/>
        <w:right w:val="none" w:sz="0" w:space="0" w:color="auto"/>
      </w:divBdr>
    </w:div>
    <w:div w:id="132479469">
      <w:bodyDiv w:val="1"/>
      <w:marLeft w:val="0"/>
      <w:marRight w:val="0"/>
      <w:marTop w:val="0"/>
      <w:marBottom w:val="0"/>
      <w:divBdr>
        <w:top w:val="none" w:sz="0" w:space="0" w:color="auto"/>
        <w:left w:val="none" w:sz="0" w:space="0" w:color="auto"/>
        <w:bottom w:val="none" w:sz="0" w:space="0" w:color="auto"/>
        <w:right w:val="none" w:sz="0" w:space="0" w:color="auto"/>
      </w:divBdr>
      <w:divsChild>
        <w:div w:id="1496919959">
          <w:marLeft w:val="480"/>
          <w:marRight w:val="0"/>
          <w:marTop w:val="0"/>
          <w:marBottom w:val="0"/>
          <w:divBdr>
            <w:top w:val="none" w:sz="0" w:space="0" w:color="auto"/>
            <w:left w:val="none" w:sz="0" w:space="0" w:color="auto"/>
            <w:bottom w:val="none" w:sz="0" w:space="0" w:color="auto"/>
            <w:right w:val="none" w:sz="0" w:space="0" w:color="auto"/>
          </w:divBdr>
        </w:div>
        <w:div w:id="1451315649">
          <w:marLeft w:val="480"/>
          <w:marRight w:val="0"/>
          <w:marTop w:val="0"/>
          <w:marBottom w:val="0"/>
          <w:divBdr>
            <w:top w:val="none" w:sz="0" w:space="0" w:color="auto"/>
            <w:left w:val="none" w:sz="0" w:space="0" w:color="auto"/>
            <w:bottom w:val="none" w:sz="0" w:space="0" w:color="auto"/>
            <w:right w:val="none" w:sz="0" w:space="0" w:color="auto"/>
          </w:divBdr>
        </w:div>
        <w:div w:id="3826105">
          <w:marLeft w:val="480"/>
          <w:marRight w:val="0"/>
          <w:marTop w:val="0"/>
          <w:marBottom w:val="0"/>
          <w:divBdr>
            <w:top w:val="none" w:sz="0" w:space="0" w:color="auto"/>
            <w:left w:val="none" w:sz="0" w:space="0" w:color="auto"/>
            <w:bottom w:val="none" w:sz="0" w:space="0" w:color="auto"/>
            <w:right w:val="none" w:sz="0" w:space="0" w:color="auto"/>
          </w:divBdr>
        </w:div>
        <w:div w:id="220362673">
          <w:marLeft w:val="480"/>
          <w:marRight w:val="0"/>
          <w:marTop w:val="0"/>
          <w:marBottom w:val="0"/>
          <w:divBdr>
            <w:top w:val="none" w:sz="0" w:space="0" w:color="auto"/>
            <w:left w:val="none" w:sz="0" w:space="0" w:color="auto"/>
            <w:bottom w:val="none" w:sz="0" w:space="0" w:color="auto"/>
            <w:right w:val="none" w:sz="0" w:space="0" w:color="auto"/>
          </w:divBdr>
        </w:div>
        <w:div w:id="1991592626">
          <w:marLeft w:val="480"/>
          <w:marRight w:val="0"/>
          <w:marTop w:val="0"/>
          <w:marBottom w:val="0"/>
          <w:divBdr>
            <w:top w:val="none" w:sz="0" w:space="0" w:color="auto"/>
            <w:left w:val="none" w:sz="0" w:space="0" w:color="auto"/>
            <w:bottom w:val="none" w:sz="0" w:space="0" w:color="auto"/>
            <w:right w:val="none" w:sz="0" w:space="0" w:color="auto"/>
          </w:divBdr>
        </w:div>
        <w:div w:id="508957394">
          <w:marLeft w:val="480"/>
          <w:marRight w:val="0"/>
          <w:marTop w:val="0"/>
          <w:marBottom w:val="0"/>
          <w:divBdr>
            <w:top w:val="none" w:sz="0" w:space="0" w:color="auto"/>
            <w:left w:val="none" w:sz="0" w:space="0" w:color="auto"/>
            <w:bottom w:val="none" w:sz="0" w:space="0" w:color="auto"/>
            <w:right w:val="none" w:sz="0" w:space="0" w:color="auto"/>
          </w:divBdr>
        </w:div>
        <w:div w:id="70078189">
          <w:marLeft w:val="480"/>
          <w:marRight w:val="0"/>
          <w:marTop w:val="0"/>
          <w:marBottom w:val="0"/>
          <w:divBdr>
            <w:top w:val="none" w:sz="0" w:space="0" w:color="auto"/>
            <w:left w:val="none" w:sz="0" w:space="0" w:color="auto"/>
            <w:bottom w:val="none" w:sz="0" w:space="0" w:color="auto"/>
            <w:right w:val="none" w:sz="0" w:space="0" w:color="auto"/>
          </w:divBdr>
        </w:div>
        <w:div w:id="2065718482">
          <w:marLeft w:val="480"/>
          <w:marRight w:val="0"/>
          <w:marTop w:val="0"/>
          <w:marBottom w:val="0"/>
          <w:divBdr>
            <w:top w:val="none" w:sz="0" w:space="0" w:color="auto"/>
            <w:left w:val="none" w:sz="0" w:space="0" w:color="auto"/>
            <w:bottom w:val="none" w:sz="0" w:space="0" w:color="auto"/>
            <w:right w:val="none" w:sz="0" w:space="0" w:color="auto"/>
          </w:divBdr>
        </w:div>
        <w:div w:id="78454829">
          <w:marLeft w:val="480"/>
          <w:marRight w:val="0"/>
          <w:marTop w:val="0"/>
          <w:marBottom w:val="0"/>
          <w:divBdr>
            <w:top w:val="none" w:sz="0" w:space="0" w:color="auto"/>
            <w:left w:val="none" w:sz="0" w:space="0" w:color="auto"/>
            <w:bottom w:val="none" w:sz="0" w:space="0" w:color="auto"/>
            <w:right w:val="none" w:sz="0" w:space="0" w:color="auto"/>
          </w:divBdr>
        </w:div>
        <w:div w:id="1567644134">
          <w:marLeft w:val="480"/>
          <w:marRight w:val="0"/>
          <w:marTop w:val="0"/>
          <w:marBottom w:val="0"/>
          <w:divBdr>
            <w:top w:val="none" w:sz="0" w:space="0" w:color="auto"/>
            <w:left w:val="none" w:sz="0" w:space="0" w:color="auto"/>
            <w:bottom w:val="none" w:sz="0" w:space="0" w:color="auto"/>
            <w:right w:val="none" w:sz="0" w:space="0" w:color="auto"/>
          </w:divBdr>
        </w:div>
        <w:div w:id="1741714588">
          <w:marLeft w:val="480"/>
          <w:marRight w:val="0"/>
          <w:marTop w:val="0"/>
          <w:marBottom w:val="0"/>
          <w:divBdr>
            <w:top w:val="none" w:sz="0" w:space="0" w:color="auto"/>
            <w:left w:val="none" w:sz="0" w:space="0" w:color="auto"/>
            <w:bottom w:val="none" w:sz="0" w:space="0" w:color="auto"/>
            <w:right w:val="none" w:sz="0" w:space="0" w:color="auto"/>
          </w:divBdr>
        </w:div>
        <w:div w:id="931743952">
          <w:marLeft w:val="480"/>
          <w:marRight w:val="0"/>
          <w:marTop w:val="0"/>
          <w:marBottom w:val="0"/>
          <w:divBdr>
            <w:top w:val="none" w:sz="0" w:space="0" w:color="auto"/>
            <w:left w:val="none" w:sz="0" w:space="0" w:color="auto"/>
            <w:bottom w:val="none" w:sz="0" w:space="0" w:color="auto"/>
            <w:right w:val="none" w:sz="0" w:space="0" w:color="auto"/>
          </w:divBdr>
        </w:div>
        <w:div w:id="2023972332">
          <w:marLeft w:val="480"/>
          <w:marRight w:val="0"/>
          <w:marTop w:val="0"/>
          <w:marBottom w:val="0"/>
          <w:divBdr>
            <w:top w:val="none" w:sz="0" w:space="0" w:color="auto"/>
            <w:left w:val="none" w:sz="0" w:space="0" w:color="auto"/>
            <w:bottom w:val="none" w:sz="0" w:space="0" w:color="auto"/>
            <w:right w:val="none" w:sz="0" w:space="0" w:color="auto"/>
          </w:divBdr>
        </w:div>
        <w:div w:id="1303080063">
          <w:marLeft w:val="480"/>
          <w:marRight w:val="0"/>
          <w:marTop w:val="0"/>
          <w:marBottom w:val="0"/>
          <w:divBdr>
            <w:top w:val="none" w:sz="0" w:space="0" w:color="auto"/>
            <w:left w:val="none" w:sz="0" w:space="0" w:color="auto"/>
            <w:bottom w:val="none" w:sz="0" w:space="0" w:color="auto"/>
            <w:right w:val="none" w:sz="0" w:space="0" w:color="auto"/>
          </w:divBdr>
        </w:div>
        <w:div w:id="1983727211">
          <w:marLeft w:val="480"/>
          <w:marRight w:val="0"/>
          <w:marTop w:val="0"/>
          <w:marBottom w:val="0"/>
          <w:divBdr>
            <w:top w:val="none" w:sz="0" w:space="0" w:color="auto"/>
            <w:left w:val="none" w:sz="0" w:space="0" w:color="auto"/>
            <w:bottom w:val="none" w:sz="0" w:space="0" w:color="auto"/>
            <w:right w:val="none" w:sz="0" w:space="0" w:color="auto"/>
          </w:divBdr>
        </w:div>
        <w:div w:id="565068650">
          <w:marLeft w:val="480"/>
          <w:marRight w:val="0"/>
          <w:marTop w:val="0"/>
          <w:marBottom w:val="0"/>
          <w:divBdr>
            <w:top w:val="none" w:sz="0" w:space="0" w:color="auto"/>
            <w:left w:val="none" w:sz="0" w:space="0" w:color="auto"/>
            <w:bottom w:val="none" w:sz="0" w:space="0" w:color="auto"/>
            <w:right w:val="none" w:sz="0" w:space="0" w:color="auto"/>
          </w:divBdr>
        </w:div>
        <w:div w:id="1168400247">
          <w:marLeft w:val="480"/>
          <w:marRight w:val="0"/>
          <w:marTop w:val="0"/>
          <w:marBottom w:val="0"/>
          <w:divBdr>
            <w:top w:val="none" w:sz="0" w:space="0" w:color="auto"/>
            <w:left w:val="none" w:sz="0" w:space="0" w:color="auto"/>
            <w:bottom w:val="none" w:sz="0" w:space="0" w:color="auto"/>
            <w:right w:val="none" w:sz="0" w:space="0" w:color="auto"/>
          </w:divBdr>
        </w:div>
        <w:div w:id="2099208266">
          <w:marLeft w:val="480"/>
          <w:marRight w:val="0"/>
          <w:marTop w:val="0"/>
          <w:marBottom w:val="0"/>
          <w:divBdr>
            <w:top w:val="none" w:sz="0" w:space="0" w:color="auto"/>
            <w:left w:val="none" w:sz="0" w:space="0" w:color="auto"/>
            <w:bottom w:val="none" w:sz="0" w:space="0" w:color="auto"/>
            <w:right w:val="none" w:sz="0" w:space="0" w:color="auto"/>
          </w:divBdr>
        </w:div>
        <w:div w:id="691611841">
          <w:marLeft w:val="480"/>
          <w:marRight w:val="0"/>
          <w:marTop w:val="0"/>
          <w:marBottom w:val="0"/>
          <w:divBdr>
            <w:top w:val="none" w:sz="0" w:space="0" w:color="auto"/>
            <w:left w:val="none" w:sz="0" w:space="0" w:color="auto"/>
            <w:bottom w:val="none" w:sz="0" w:space="0" w:color="auto"/>
            <w:right w:val="none" w:sz="0" w:space="0" w:color="auto"/>
          </w:divBdr>
        </w:div>
        <w:div w:id="176698041">
          <w:marLeft w:val="480"/>
          <w:marRight w:val="0"/>
          <w:marTop w:val="0"/>
          <w:marBottom w:val="0"/>
          <w:divBdr>
            <w:top w:val="none" w:sz="0" w:space="0" w:color="auto"/>
            <w:left w:val="none" w:sz="0" w:space="0" w:color="auto"/>
            <w:bottom w:val="none" w:sz="0" w:space="0" w:color="auto"/>
            <w:right w:val="none" w:sz="0" w:space="0" w:color="auto"/>
          </w:divBdr>
        </w:div>
        <w:div w:id="1784572321">
          <w:marLeft w:val="480"/>
          <w:marRight w:val="0"/>
          <w:marTop w:val="0"/>
          <w:marBottom w:val="0"/>
          <w:divBdr>
            <w:top w:val="none" w:sz="0" w:space="0" w:color="auto"/>
            <w:left w:val="none" w:sz="0" w:space="0" w:color="auto"/>
            <w:bottom w:val="none" w:sz="0" w:space="0" w:color="auto"/>
            <w:right w:val="none" w:sz="0" w:space="0" w:color="auto"/>
          </w:divBdr>
        </w:div>
        <w:div w:id="1897735661">
          <w:marLeft w:val="480"/>
          <w:marRight w:val="0"/>
          <w:marTop w:val="0"/>
          <w:marBottom w:val="0"/>
          <w:divBdr>
            <w:top w:val="none" w:sz="0" w:space="0" w:color="auto"/>
            <w:left w:val="none" w:sz="0" w:space="0" w:color="auto"/>
            <w:bottom w:val="none" w:sz="0" w:space="0" w:color="auto"/>
            <w:right w:val="none" w:sz="0" w:space="0" w:color="auto"/>
          </w:divBdr>
        </w:div>
      </w:divsChild>
    </w:div>
    <w:div w:id="134026325">
      <w:bodyDiv w:val="1"/>
      <w:marLeft w:val="0"/>
      <w:marRight w:val="0"/>
      <w:marTop w:val="0"/>
      <w:marBottom w:val="0"/>
      <w:divBdr>
        <w:top w:val="none" w:sz="0" w:space="0" w:color="auto"/>
        <w:left w:val="none" w:sz="0" w:space="0" w:color="auto"/>
        <w:bottom w:val="none" w:sz="0" w:space="0" w:color="auto"/>
        <w:right w:val="none" w:sz="0" w:space="0" w:color="auto"/>
      </w:divBdr>
    </w:div>
    <w:div w:id="138891176">
      <w:bodyDiv w:val="1"/>
      <w:marLeft w:val="0"/>
      <w:marRight w:val="0"/>
      <w:marTop w:val="0"/>
      <w:marBottom w:val="0"/>
      <w:divBdr>
        <w:top w:val="none" w:sz="0" w:space="0" w:color="auto"/>
        <w:left w:val="none" w:sz="0" w:space="0" w:color="auto"/>
        <w:bottom w:val="none" w:sz="0" w:space="0" w:color="auto"/>
        <w:right w:val="none" w:sz="0" w:space="0" w:color="auto"/>
      </w:divBdr>
    </w:div>
    <w:div w:id="143591252">
      <w:bodyDiv w:val="1"/>
      <w:marLeft w:val="0"/>
      <w:marRight w:val="0"/>
      <w:marTop w:val="0"/>
      <w:marBottom w:val="0"/>
      <w:divBdr>
        <w:top w:val="none" w:sz="0" w:space="0" w:color="auto"/>
        <w:left w:val="none" w:sz="0" w:space="0" w:color="auto"/>
        <w:bottom w:val="none" w:sz="0" w:space="0" w:color="auto"/>
        <w:right w:val="none" w:sz="0" w:space="0" w:color="auto"/>
      </w:divBdr>
      <w:divsChild>
        <w:div w:id="1019505094">
          <w:marLeft w:val="480"/>
          <w:marRight w:val="0"/>
          <w:marTop w:val="0"/>
          <w:marBottom w:val="0"/>
          <w:divBdr>
            <w:top w:val="none" w:sz="0" w:space="0" w:color="auto"/>
            <w:left w:val="none" w:sz="0" w:space="0" w:color="auto"/>
            <w:bottom w:val="none" w:sz="0" w:space="0" w:color="auto"/>
            <w:right w:val="none" w:sz="0" w:space="0" w:color="auto"/>
          </w:divBdr>
        </w:div>
        <w:div w:id="117333998">
          <w:marLeft w:val="480"/>
          <w:marRight w:val="0"/>
          <w:marTop w:val="0"/>
          <w:marBottom w:val="0"/>
          <w:divBdr>
            <w:top w:val="none" w:sz="0" w:space="0" w:color="auto"/>
            <w:left w:val="none" w:sz="0" w:space="0" w:color="auto"/>
            <w:bottom w:val="none" w:sz="0" w:space="0" w:color="auto"/>
            <w:right w:val="none" w:sz="0" w:space="0" w:color="auto"/>
          </w:divBdr>
        </w:div>
        <w:div w:id="1173451433">
          <w:marLeft w:val="480"/>
          <w:marRight w:val="0"/>
          <w:marTop w:val="0"/>
          <w:marBottom w:val="0"/>
          <w:divBdr>
            <w:top w:val="none" w:sz="0" w:space="0" w:color="auto"/>
            <w:left w:val="none" w:sz="0" w:space="0" w:color="auto"/>
            <w:bottom w:val="none" w:sz="0" w:space="0" w:color="auto"/>
            <w:right w:val="none" w:sz="0" w:space="0" w:color="auto"/>
          </w:divBdr>
        </w:div>
        <w:div w:id="1545290559">
          <w:marLeft w:val="480"/>
          <w:marRight w:val="0"/>
          <w:marTop w:val="0"/>
          <w:marBottom w:val="0"/>
          <w:divBdr>
            <w:top w:val="none" w:sz="0" w:space="0" w:color="auto"/>
            <w:left w:val="none" w:sz="0" w:space="0" w:color="auto"/>
            <w:bottom w:val="none" w:sz="0" w:space="0" w:color="auto"/>
            <w:right w:val="none" w:sz="0" w:space="0" w:color="auto"/>
          </w:divBdr>
        </w:div>
        <w:div w:id="1372415516">
          <w:marLeft w:val="480"/>
          <w:marRight w:val="0"/>
          <w:marTop w:val="0"/>
          <w:marBottom w:val="0"/>
          <w:divBdr>
            <w:top w:val="none" w:sz="0" w:space="0" w:color="auto"/>
            <w:left w:val="none" w:sz="0" w:space="0" w:color="auto"/>
            <w:bottom w:val="none" w:sz="0" w:space="0" w:color="auto"/>
            <w:right w:val="none" w:sz="0" w:space="0" w:color="auto"/>
          </w:divBdr>
        </w:div>
        <w:div w:id="1522861733">
          <w:marLeft w:val="480"/>
          <w:marRight w:val="0"/>
          <w:marTop w:val="0"/>
          <w:marBottom w:val="0"/>
          <w:divBdr>
            <w:top w:val="none" w:sz="0" w:space="0" w:color="auto"/>
            <w:left w:val="none" w:sz="0" w:space="0" w:color="auto"/>
            <w:bottom w:val="none" w:sz="0" w:space="0" w:color="auto"/>
            <w:right w:val="none" w:sz="0" w:space="0" w:color="auto"/>
          </w:divBdr>
        </w:div>
        <w:div w:id="1787459711">
          <w:marLeft w:val="480"/>
          <w:marRight w:val="0"/>
          <w:marTop w:val="0"/>
          <w:marBottom w:val="0"/>
          <w:divBdr>
            <w:top w:val="none" w:sz="0" w:space="0" w:color="auto"/>
            <w:left w:val="none" w:sz="0" w:space="0" w:color="auto"/>
            <w:bottom w:val="none" w:sz="0" w:space="0" w:color="auto"/>
            <w:right w:val="none" w:sz="0" w:space="0" w:color="auto"/>
          </w:divBdr>
        </w:div>
        <w:div w:id="1591352003">
          <w:marLeft w:val="480"/>
          <w:marRight w:val="0"/>
          <w:marTop w:val="0"/>
          <w:marBottom w:val="0"/>
          <w:divBdr>
            <w:top w:val="none" w:sz="0" w:space="0" w:color="auto"/>
            <w:left w:val="none" w:sz="0" w:space="0" w:color="auto"/>
            <w:bottom w:val="none" w:sz="0" w:space="0" w:color="auto"/>
            <w:right w:val="none" w:sz="0" w:space="0" w:color="auto"/>
          </w:divBdr>
        </w:div>
        <w:div w:id="888030534">
          <w:marLeft w:val="480"/>
          <w:marRight w:val="0"/>
          <w:marTop w:val="0"/>
          <w:marBottom w:val="0"/>
          <w:divBdr>
            <w:top w:val="none" w:sz="0" w:space="0" w:color="auto"/>
            <w:left w:val="none" w:sz="0" w:space="0" w:color="auto"/>
            <w:bottom w:val="none" w:sz="0" w:space="0" w:color="auto"/>
            <w:right w:val="none" w:sz="0" w:space="0" w:color="auto"/>
          </w:divBdr>
        </w:div>
        <w:div w:id="541790302">
          <w:marLeft w:val="480"/>
          <w:marRight w:val="0"/>
          <w:marTop w:val="0"/>
          <w:marBottom w:val="0"/>
          <w:divBdr>
            <w:top w:val="none" w:sz="0" w:space="0" w:color="auto"/>
            <w:left w:val="none" w:sz="0" w:space="0" w:color="auto"/>
            <w:bottom w:val="none" w:sz="0" w:space="0" w:color="auto"/>
            <w:right w:val="none" w:sz="0" w:space="0" w:color="auto"/>
          </w:divBdr>
        </w:div>
        <w:div w:id="2132741734">
          <w:marLeft w:val="480"/>
          <w:marRight w:val="0"/>
          <w:marTop w:val="0"/>
          <w:marBottom w:val="0"/>
          <w:divBdr>
            <w:top w:val="none" w:sz="0" w:space="0" w:color="auto"/>
            <w:left w:val="none" w:sz="0" w:space="0" w:color="auto"/>
            <w:bottom w:val="none" w:sz="0" w:space="0" w:color="auto"/>
            <w:right w:val="none" w:sz="0" w:space="0" w:color="auto"/>
          </w:divBdr>
        </w:div>
        <w:div w:id="1745374591">
          <w:marLeft w:val="480"/>
          <w:marRight w:val="0"/>
          <w:marTop w:val="0"/>
          <w:marBottom w:val="0"/>
          <w:divBdr>
            <w:top w:val="none" w:sz="0" w:space="0" w:color="auto"/>
            <w:left w:val="none" w:sz="0" w:space="0" w:color="auto"/>
            <w:bottom w:val="none" w:sz="0" w:space="0" w:color="auto"/>
            <w:right w:val="none" w:sz="0" w:space="0" w:color="auto"/>
          </w:divBdr>
        </w:div>
        <w:div w:id="823207910">
          <w:marLeft w:val="480"/>
          <w:marRight w:val="0"/>
          <w:marTop w:val="0"/>
          <w:marBottom w:val="0"/>
          <w:divBdr>
            <w:top w:val="none" w:sz="0" w:space="0" w:color="auto"/>
            <w:left w:val="none" w:sz="0" w:space="0" w:color="auto"/>
            <w:bottom w:val="none" w:sz="0" w:space="0" w:color="auto"/>
            <w:right w:val="none" w:sz="0" w:space="0" w:color="auto"/>
          </w:divBdr>
        </w:div>
        <w:div w:id="932591753">
          <w:marLeft w:val="480"/>
          <w:marRight w:val="0"/>
          <w:marTop w:val="0"/>
          <w:marBottom w:val="0"/>
          <w:divBdr>
            <w:top w:val="none" w:sz="0" w:space="0" w:color="auto"/>
            <w:left w:val="none" w:sz="0" w:space="0" w:color="auto"/>
            <w:bottom w:val="none" w:sz="0" w:space="0" w:color="auto"/>
            <w:right w:val="none" w:sz="0" w:space="0" w:color="auto"/>
          </w:divBdr>
        </w:div>
        <w:div w:id="120540071">
          <w:marLeft w:val="480"/>
          <w:marRight w:val="0"/>
          <w:marTop w:val="0"/>
          <w:marBottom w:val="0"/>
          <w:divBdr>
            <w:top w:val="none" w:sz="0" w:space="0" w:color="auto"/>
            <w:left w:val="none" w:sz="0" w:space="0" w:color="auto"/>
            <w:bottom w:val="none" w:sz="0" w:space="0" w:color="auto"/>
            <w:right w:val="none" w:sz="0" w:space="0" w:color="auto"/>
          </w:divBdr>
        </w:div>
        <w:div w:id="1715423763">
          <w:marLeft w:val="480"/>
          <w:marRight w:val="0"/>
          <w:marTop w:val="0"/>
          <w:marBottom w:val="0"/>
          <w:divBdr>
            <w:top w:val="none" w:sz="0" w:space="0" w:color="auto"/>
            <w:left w:val="none" w:sz="0" w:space="0" w:color="auto"/>
            <w:bottom w:val="none" w:sz="0" w:space="0" w:color="auto"/>
            <w:right w:val="none" w:sz="0" w:space="0" w:color="auto"/>
          </w:divBdr>
        </w:div>
        <w:div w:id="1708291967">
          <w:marLeft w:val="480"/>
          <w:marRight w:val="0"/>
          <w:marTop w:val="0"/>
          <w:marBottom w:val="0"/>
          <w:divBdr>
            <w:top w:val="none" w:sz="0" w:space="0" w:color="auto"/>
            <w:left w:val="none" w:sz="0" w:space="0" w:color="auto"/>
            <w:bottom w:val="none" w:sz="0" w:space="0" w:color="auto"/>
            <w:right w:val="none" w:sz="0" w:space="0" w:color="auto"/>
          </w:divBdr>
        </w:div>
        <w:div w:id="1785030699">
          <w:marLeft w:val="480"/>
          <w:marRight w:val="0"/>
          <w:marTop w:val="0"/>
          <w:marBottom w:val="0"/>
          <w:divBdr>
            <w:top w:val="none" w:sz="0" w:space="0" w:color="auto"/>
            <w:left w:val="none" w:sz="0" w:space="0" w:color="auto"/>
            <w:bottom w:val="none" w:sz="0" w:space="0" w:color="auto"/>
            <w:right w:val="none" w:sz="0" w:space="0" w:color="auto"/>
          </w:divBdr>
        </w:div>
        <w:div w:id="1941135580">
          <w:marLeft w:val="480"/>
          <w:marRight w:val="0"/>
          <w:marTop w:val="0"/>
          <w:marBottom w:val="0"/>
          <w:divBdr>
            <w:top w:val="none" w:sz="0" w:space="0" w:color="auto"/>
            <w:left w:val="none" w:sz="0" w:space="0" w:color="auto"/>
            <w:bottom w:val="none" w:sz="0" w:space="0" w:color="auto"/>
            <w:right w:val="none" w:sz="0" w:space="0" w:color="auto"/>
          </w:divBdr>
        </w:div>
        <w:div w:id="1888494363">
          <w:marLeft w:val="480"/>
          <w:marRight w:val="0"/>
          <w:marTop w:val="0"/>
          <w:marBottom w:val="0"/>
          <w:divBdr>
            <w:top w:val="none" w:sz="0" w:space="0" w:color="auto"/>
            <w:left w:val="none" w:sz="0" w:space="0" w:color="auto"/>
            <w:bottom w:val="none" w:sz="0" w:space="0" w:color="auto"/>
            <w:right w:val="none" w:sz="0" w:space="0" w:color="auto"/>
          </w:divBdr>
        </w:div>
        <w:div w:id="1577325781">
          <w:marLeft w:val="480"/>
          <w:marRight w:val="0"/>
          <w:marTop w:val="0"/>
          <w:marBottom w:val="0"/>
          <w:divBdr>
            <w:top w:val="none" w:sz="0" w:space="0" w:color="auto"/>
            <w:left w:val="none" w:sz="0" w:space="0" w:color="auto"/>
            <w:bottom w:val="none" w:sz="0" w:space="0" w:color="auto"/>
            <w:right w:val="none" w:sz="0" w:space="0" w:color="auto"/>
          </w:divBdr>
        </w:div>
        <w:div w:id="1215772056">
          <w:marLeft w:val="480"/>
          <w:marRight w:val="0"/>
          <w:marTop w:val="0"/>
          <w:marBottom w:val="0"/>
          <w:divBdr>
            <w:top w:val="none" w:sz="0" w:space="0" w:color="auto"/>
            <w:left w:val="none" w:sz="0" w:space="0" w:color="auto"/>
            <w:bottom w:val="none" w:sz="0" w:space="0" w:color="auto"/>
            <w:right w:val="none" w:sz="0" w:space="0" w:color="auto"/>
          </w:divBdr>
        </w:div>
        <w:div w:id="733086489">
          <w:marLeft w:val="480"/>
          <w:marRight w:val="0"/>
          <w:marTop w:val="0"/>
          <w:marBottom w:val="0"/>
          <w:divBdr>
            <w:top w:val="none" w:sz="0" w:space="0" w:color="auto"/>
            <w:left w:val="none" w:sz="0" w:space="0" w:color="auto"/>
            <w:bottom w:val="none" w:sz="0" w:space="0" w:color="auto"/>
            <w:right w:val="none" w:sz="0" w:space="0" w:color="auto"/>
          </w:divBdr>
        </w:div>
        <w:div w:id="1810509113">
          <w:marLeft w:val="480"/>
          <w:marRight w:val="0"/>
          <w:marTop w:val="0"/>
          <w:marBottom w:val="0"/>
          <w:divBdr>
            <w:top w:val="none" w:sz="0" w:space="0" w:color="auto"/>
            <w:left w:val="none" w:sz="0" w:space="0" w:color="auto"/>
            <w:bottom w:val="none" w:sz="0" w:space="0" w:color="auto"/>
            <w:right w:val="none" w:sz="0" w:space="0" w:color="auto"/>
          </w:divBdr>
        </w:div>
      </w:divsChild>
    </w:div>
    <w:div w:id="143745155">
      <w:bodyDiv w:val="1"/>
      <w:marLeft w:val="0"/>
      <w:marRight w:val="0"/>
      <w:marTop w:val="0"/>
      <w:marBottom w:val="0"/>
      <w:divBdr>
        <w:top w:val="none" w:sz="0" w:space="0" w:color="auto"/>
        <w:left w:val="none" w:sz="0" w:space="0" w:color="auto"/>
        <w:bottom w:val="none" w:sz="0" w:space="0" w:color="auto"/>
        <w:right w:val="none" w:sz="0" w:space="0" w:color="auto"/>
      </w:divBdr>
    </w:div>
    <w:div w:id="145050645">
      <w:bodyDiv w:val="1"/>
      <w:marLeft w:val="0"/>
      <w:marRight w:val="0"/>
      <w:marTop w:val="0"/>
      <w:marBottom w:val="0"/>
      <w:divBdr>
        <w:top w:val="none" w:sz="0" w:space="0" w:color="auto"/>
        <w:left w:val="none" w:sz="0" w:space="0" w:color="auto"/>
        <w:bottom w:val="none" w:sz="0" w:space="0" w:color="auto"/>
        <w:right w:val="none" w:sz="0" w:space="0" w:color="auto"/>
      </w:divBdr>
    </w:div>
    <w:div w:id="148248764">
      <w:bodyDiv w:val="1"/>
      <w:marLeft w:val="0"/>
      <w:marRight w:val="0"/>
      <w:marTop w:val="0"/>
      <w:marBottom w:val="0"/>
      <w:divBdr>
        <w:top w:val="none" w:sz="0" w:space="0" w:color="auto"/>
        <w:left w:val="none" w:sz="0" w:space="0" w:color="auto"/>
        <w:bottom w:val="none" w:sz="0" w:space="0" w:color="auto"/>
        <w:right w:val="none" w:sz="0" w:space="0" w:color="auto"/>
      </w:divBdr>
      <w:divsChild>
        <w:div w:id="704984913">
          <w:marLeft w:val="480"/>
          <w:marRight w:val="0"/>
          <w:marTop w:val="0"/>
          <w:marBottom w:val="0"/>
          <w:divBdr>
            <w:top w:val="none" w:sz="0" w:space="0" w:color="auto"/>
            <w:left w:val="none" w:sz="0" w:space="0" w:color="auto"/>
            <w:bottom w:val="none" w:sz="0" w:space="0" w:color="auto"/>
            <w:right w:val="none" w:sz="0" w:space="0" w:color="auto"/>
          </w:divBdr>
        </w:div>
        <w:div w:id="1213423004">
          <w:marLeft w:val="480"/>
          <w:marRight w:val="0"/>
          <w:marTop w:val="0"/>
          <w:marBottom w:val="0"/>
          <w:divBdr>
            <w:top w:val="none" w:sz="0" w:space="0" w:color="auto"/>
            <w:left w:val="none" w:sz="0" w:space="0" w:color="auto"/>
            <w:bottom w:val="none" w:sz="0" w:space="0" w:color="auto"/>
            <w:right w:val="none" w:sz="0" w:space="0" w:color="auto"/>
          </w:divBdr>
        </w:div>
        <w:div w:id="1279533321">
          <w:marLeft w:val="480"/>
          <w:marRight w:val="0"/>
          <w:marTop w:val="0"/>
          <w:marBottom w:val="0"/>
          <w:divBdr>
            <w:top w:val="none" w:sz="0" w:space="0" w:color="auto"/>
            <w:left w:val="none" w:sz="0" w:space="0" w:color="auto"/>
            <w:bottom w:val="none" w:sz="0" w:space="0" w:color="auto"/>
            <w:right w:val="none" w:sz="0" w:space="0" w:color="auto"/>
          </w:divBdr>
        </w:div>
        <w:div w:id="1829590070">
          <w:marLeft w:val="480"/>
          <w:marRight w:val="0"/>
          <w:marTop w:val="0"/>
          <w:marBottom w:val="0"/>
          <w:divBdr>
            <w:top w:val="none" w:sz="0" w:space="0" w:color="auto"/>
            <w:left w:val="none" w:sz="0" w:space="0" w:color="auto"/>
            <w:bottom w:val="none" w:sz="0" w:space="0" w:color="auto"/>
            <w:right w:val="none" w:sz="0" w:space="0" w:color="auto"/>
          </w:divBdr>
        </w:div>
        <w:div w:id="1291322849">
          <w:marLeft w:val="480"/>
          <w:marRight w:val="0"/>
          <w:marTop w:val="0"/>
          <w:marBottom w:val="0"/>
          <w:divBdr>
            <w:top w:val="none" w:sz="0" w:space="0" w:color="auto"/>
            <w:left w:val="none" w:sz="0" w:space="0" w:color="auto"/>
            <w:bottom w:val="none" w:sz="0" w:space="0" w:color="auto"/>
            <w:right w:val="none" w:sz="0" w:space="0" w:color="auto"/>
          </w:divBdr>
        </w:div>
        <w:div w:id="119687335">
          <w:marLeft w:val="480"/>
          <w:marRight w:val="0"/>
          <w:marTop w:val="0"/>
          <w:marBottom w:val="0"/>
          <w:divBdr>
            <w:top w:val="none" w:sz="0" w:space="0" w:color="auto"/>
            <w:left w:val="none" w:sz="0" w:space="0" w:color="auto"/>
            <w:bottom w:val="none" w:sz="0" w:space="0" w:color="auto"/>
            <w:right w:val="none" w:sz="0" w:space="0" w:color="auto"/>
          </w:divBdr>
        </w:div>
        <w:div w:id="1110204288">
          <w:marLeft w:val="480"/>
          <w:marRight w:val="0"/>
          <w:marTop w:val="0"/>
          <w:marBottom w:val="0"/>
          <w:divBdr>
            <w:top w:val="none" w:sz="0" w:space="0" w:color="auto"/>
            <w:left w:val="none" w:sz="0" w:space="0" w:color="auto"/>
            <w:bottom w:val="none" w:sz="0" w:space="0" w:color="auto"/>
            <w:right w:val="none" w:sz="0" w:space="0" w:color="auto"/>
          </w:divBdr>
        </w:div>
        <w:div w:id="1583753433">
          <w:marLeft w:val="480"/>
          <w:marRight w:val="0"/>
          <w:marTop w:val="0"/>
          <w:marBottom w:val="0"/>
          <w:divBdr>
            <w:top w:val="none" w:sz="0" w:space="0" w:color="auto"/>
            <w:left w:val="none" w:sz="0" w:space="0" w:color="auto"/>
            <w:bottom w:val="none" w:sz="0" w:space="0" w:color="auto"/>
            <w:right w:val="none" w:sz="0" w:space="0" w:color="auto"/>
          </w:divBdr>
        </w:div>
        <w:div w:id="287592633">
          <w:marLeft w:val="480"/>
          <w:marRight w:val="0"/>
          <w:marTop w:val="0"/>
          <w:marBottom w:val="0"/>
          <w:divBdr>
            <w:top w:val="none" w:sz="0" w:space="0" w:color="auto"/>
            <w:left w:val="none" w:sz="0" w:space="0" w:color="auto"/>
            <w:bottom w:val="none" w:sz="0" w:space="0" w:color="auto"/>
            <w:right w:val="none" w:sz="0" w:space="0" w:color="auto"/>
          </w:divBdr>
        </w:div>
        <w:div w:id="1525096516">
          <w:marLeft w:val="480"/>
          <w:marRight w:val="0"/>
          <w:marTop w:val="0"/>
          <w:marBottom w:val="0"/>
          <w:divBdr>
            <w:top w:val="none" w:sz="0" w:space="0" w:color="auto"/>
            <w:left w:val="none" w:sz="0" w:space="0" w:color="auto"/>
            <w:bottom w:val="none" w:sz="0" w:space="0" w:color="auto"/>
            <w:right w:val="none" w:sz="0" w:space="0" w:color="auto"/>
          </w:divBdr>
        </w:div>
        <w:div w:id="1630043225">
          <w:marLeft w:val="480"/>
          <w:marRight w:val="0"/>
          <w:marTop w:val="0"/>
          <w:marBottom w:val="0"/>
          <w:divBdr>
            <w:top w:val="none" w:sz="0" w:space="0" w:color="auto"/>
            <w:left w:val="none" w:sz="0" w:space="0" w:color="auto"/>
            <w:bottom w:val="none" w:sz="0" w:space="0" w:color="auto"/>
            <w:right w:val="none" w:sz="0" w:space="0" w:color="auto"/>
          </w:divBdr>
        </w:div>
        <w:div w:id="2128622970">
          <w:marLeft w:val="480"/>
          <w:marRight w:val="0"/>
          <w:marTop w:val="0"/>
          <w:marBottom w:val="0"/>
          <w:divBdr>
            <w:top w:val="none" w:sz="0" w:space="0" w:color="auto"/>
            <w:left w:val="none" w:sz="0" w:space="0" w:color="auto"/>
            <w:bottom w:val="none" w:sz="0" w:space="0" w:color="auto"/>
            <w:right w:val="none" w:sz="0" w:space="0" w:color="auto"/>
          </w:divBdr>
        </w:div>
        <w:div w:id="298921142">
          <w:marLeft w:val="480"/>
          <w:marRight w:val="0"/>
          <w:marTop w:val="0"/>
          <w:marBottom w:val="0"/>
          <w:divBdr>
            <w:top w:val="none" w:sz="0" w:space="0" w:color="auto"/>
            <w:left w:val="none" w:sz="0" w:space="0" w:color="auto"/>
            <w:bottom w:val="none" w:sz="0" w:space="0" w:color="auto"/>
            <w:right w:val="none" w:sz="0" w:space="0" w:color="auto"/>
          </w:divBdr>
        </w:div>
        <w:div w:id="1239830636">
          <w:marLeft w:val="480"/>
          <w:marRight w:val="0"/>
          <w:marTop w:val="0"/>
          <w:marBottom w:val="0"/>
          <w:divBdr>
            <w:top w:val="none" w:sz="0" w:space="0" w:color="auto"/>
            <w:left w:val="none" w:sz="0" w:space="0" w:color="auto"/>
            <w:bottom w:val="none" w:sz="0" w:space="0" w:color="auto"/>
            <w:right w:val="none" w:sz="0" w:space="0" w:color="auto"/>
          </w:divBdr>
        </w:div>
        <w:div w:id="1766682333">
          <w:marLeft w:val="480"/>
          <w:marRight w:val="0"/>
          <w:marTop w:val="0"/>
          <w:marBottom w:val="0"/>
          <w:divBdr>
            <w:top w:val="none" w:sz="0" w:space="0" w:color="auto"/>
            <w:left w:val="none" w:sz="0" w:space="0" w:color="auto"/>
            <w:bottom w:val="none" w:sz="0" w:space="0" w:color="auto"/>
            <w:right w:val="none" w:sz="0" w:space="0" w:color="auto"/>
          </w:divBdr>
        </w:div>
        <w:div w:id="780882459">
          <w:marLeft w:val="480"/>
          <w:marRight w:val="0"/>
          <w:marTop w:val="0"/>
          <w:marBottom w:val="0"/>
          <w:divBdr>
            <w:top w:val="none" w:sz="0" w:space="0" w:color="auto"/>
            <w:left w:val="none" w:sz="0" w:space="0" w:color="auto"/>
            <w:bottom w:val="none" w:sz="0" w:space="0" w:color="auto"/>
            <w:right w:val="none" w:sz="0" w:space="0" w:color="auto"/>
          </w:divBdr>
        </w:div>
        <w:div w:id="58404359">
          <w:marLeft w:val="480"/>
          <w:marRight w:val="0"/>
          <w:marTop w:val="0"/>
          <w:marBottom w:val="0"/>
          <w:divBdr>
            <w:top w:val="none" w:sz="0" w:space="0" w:color="auto"/>
            <w:left w:val="none" w:sz="0" w:space="0" w:color="auto"/>
            <w:bottom w:val="none" w:sz="0" w:space="0" w:color="auto"/>
            <w:right w:val="none" w:sz="0" w:space="0" w:color="auto"/>
          </w:divBdr>
        </w:div>
        <w:div w:id="1454443003">
          <w:marLeft w:val="480"/>
          <w:marRight w:val="0"/>
          <w:marTop w:val="0"/>
          <w:marBottom w:val="0"/>
          <w:divBdr>
            <w:top w:val="none" w:sz="0" w:space="0" w:color="auto"/>
            <w:left w:val="none" w:sz="0" w:space="0" w:color="auto"/>
            <w:bottom w:val="none" w:sz="0" w:space="0" w:color="auto"/>
            <w:right w:val="none" w:sz="0" w:space="0" w:color="auto"/>
          </w:divBdr>
        </w:div>
        <w:div w:id="2039042321">
          <w:marLeft w:val="480"/>
          <w:marRight w:val="0"/>
          <w:marTop w:val="0"/>
          <w:marBottom w:val="0"/>
          <w:divBdr>
            <w:top w:val="none" w:sz="0" w:space="0" w:color="auto"/>
            <w:left w:val="none" w:sz="0" w:space="0" w:color="auto"/>
            <w:bottom w:val="none" w:sz="0" w:space="0" w:color="auto"/>
            <w:right w:val="none" w:sz="0" w:space="0" w:color="auto"/>
          </w:divBdr>
        </w:div>
        <w:div w:id="133303955">
          <w:marLeft w:val="480"/>
          <w:marRight w:val="0"/>
          <w:marTop w:val="0"/>
          <w:marBottom w:val="0"/>
          <w:divBdr>
            <w:top w:val="none" w:sz="0" w:space="0" w:color="auto"/>
            <w:left w:val="none" w:sz="0" w:space="0" w:color="auto"/>
            <w:bottom w:val="none" w:sz="0" w:space="0" w:color="auto"/>
            <w:right w:val="none" w:sz="0" w:space="0" w:color="auto"/>
          </w:divBdr>
        </w:div>
        <w:div w:id="461339714">
          <w:marLeft w:val="480"/>
          <w:marRight w:val="0"/>
          <w:marTop w:val="0"/>
          <w:marBottom w:val="0"/>
          <w:divBdr>
            <w:top w:val="none" w:sz="0" w:space="0" w:color="auto"/>
            <w:left w:val="none" w:sz="0" w:space="0" w:color="auto"/>
            <w:bottom w:val="none" w:sz="0" w:space="0" w:color="auto"/>
            <w:right w:val="none" w:sz="0" w:space="0" w:color="auto"/>
          </w:divBdr>
        </w:div>
        <w:div w:id="483006674">
          <w:marLeft w:val="480"/>
          <w:marRight w:val="0"/>
          <w:marTop w:val="0"/>
          <w:marBottom w:val="0"/>
          <w:divBdr>
            <w:top w:val="none" w:sz="0" w:space="0" w:color="auto"/>
            <w:left w:val="none" w:sz="0" w:space="0" w:color="auto"/>
            <w:bottom w:val="none" w:sz="0" w:space="0" w:color="auto"/>
            <w:right w:val="none" w:sz="0" w:space="0" w:color="auto"/>
          </w:divBdr>
        </w:div>
        <w:div w:id="752507236">
          <w:marLeft w:val="480"/>
          <w:marRight w:val="0"/>
          <w:marTop w:val="0"/>
          <w:marBottom w:val="0"/>
          <w:divBdr>
            <w:top w:val="none" w:sz="0" w:space="0" w:color="auto"/>
            <w:left w:val="none" w:sz="0" w:space="0" w:color="auto"/>
            <w:bottom w:val="none" w:sz="0" w:space="0" w:color="auto"/>
            <w:right w:val="none" w:sz="0" w:space="0" w:color="auto"/>
          </w:divBdr>
        </w:div>
        <w:div w:id="2037071727">
          <w:marLeft w:val="480"/>
          <w:marRight w:val="0"/>
          <w:marTop w:val="0"/>
          <w:marBottom w:val="0"/>
          <w:divBdr>
            <w:top w:val="none" w:sz="0" w:space="0" w:color="auto"/>
            <w:left w:val="none" w:sz="0" w:space="0" w:color="auto"/>
            <w:bottom w:val="none" w:sz="0" w:space="0" w:color="auto"/>
            <w:right w:val="none" w:sz="0" w:space="0" w:color="auto"/>
          </w:divBdr>
        </w:div>
        <w:div w:id="306863821">
          <w:marLeft w:val="480"/>
          <w:marRight w:val="0"/>
          <w:marTop w:val="0"/>
          <w:marBottom w:val="0"/>
          <w:divBdr>
            <w:top w:val="none" w:sz="0" w:space="0" w:color="auto"/>
            <w:left w:val="none" w:sz="0" w:space="0" w:color="auto"/>
            <w:bottom w:val="none" w:sz="0" w:space="0" w:color="auto"/>
            <w:right w:val="none" w:sz="0" w:space="0" w:color="auto"/>
          </w:divBdr>
        </w:div>
        <w:div w:id="363212566">
          <w:marLeft w:val="480"/>
          <w:marRight w:val="0"/>
          <w:marTop w:val="0"/>
          <w:marBottom w:val="0"/>
          <w:divBdr>
            <w:top w:val="none" w:sz="0" w:space="0" w:color="auto"/>
            <w:left w:val="none" w:sz="0" w:space="0" w:color="auto"/>
            <w:bottom w:val="none" w:sz="0" w:space="0" w:color="auto"/>
            <w:right w:val="none" w:sz="0" w:space="0" w:color="auto"/>
          </w:divBdr>
        </w:div>
        <w:div w:id="2114354524">
          <w:marLeft w:val="480"/>
          <w:marRight w:val="0"/>
          <w:marTop w:val="0"/>
          <w:marBottom w:val="0"/>
          <w:divBdr>
            <w:top w:val="none" w:sz="0" w:space="0" w:color="auto"/>
            <w:left w:val="none" w:sz="0" w:space="0" w:color="auto"/>
            <w:bottom w:val="none" w:sz="0" w:space="0" w:color="auto"/>
            <w:right w:val="none" w:sz="0" w:space="0" w:color="auto"/>
          </w:divBdr>
        </w:div>
        <w:div w:id="1710493026">
          <w:marLeft w:val="480"/>
          <w:marRight w:val="0"/>
          <w:marTop w:val="0"/>
          <w:marBottom w:val="0"/>
          <w:divBdr>
            <w:top w:val="none" w:sz="0" w:space="0" w:color="auto"/>
            <w:left w:val="none" w:sz="0" w:space="0" w:color="auto"/>
            <w:bottom w:val="none" w:sz="0" w:space="0" w:color="auto"/>
            <w:right w:val="none" w:sz="0" w:space="0" w:color="auto"/>
          </w:divBdr>
        </w:div>
        <w:div w:id="1957636289">
          <w:marLeft w:val="480"/>
          <w:marRight w:val="0"/>
          <w:marTop w:val="0"/>
          <w:marBottom w:val="0"/>
          <w:divBdr>
            <w:top w:val="none" w:sz="0" w:space="0" w:color="auto"/>
            <w:left w:val="none" w:sz="0" w:space="0" w:color="auto"/>
            <w:bottom w:val="none" w:sz="0" w:space="0" w:color="auto"/>
            <w:right w:val="none" w:sz="0" w:space="0" w:color="auto"/>
          </w:divBdr>
        </w:div>
        <w:div w:id="2135753973">
          <w:marLeft w:val="480"/>
          <w:marRight w:val="0"/>
          <w:marTop w:val="0"/>
          <w:marBottom w:val="0"/>
          <w:divBdr>
            <w:top w:val="none" w:sz="0" w:space="0" w:color="auto"/>
            <w:left w:val="none" w:sz="0" w:space="0" w:color="auto"/>
            <w:bottom w:val="none" w:sz="0" w:space="0" w:color="auto"/>
            <w:right w:val="none" w:sz="0" w:space="0" w:color="auto"/>
          </w:divBdr>
        </w:div>
        <w:div w:id="1103458954">
          <w:marLeft w:val="480"/>
          <w:marRight w:val="0"/>
          <w:marTop w:val="0"/>
          <w:marBottom w:val="0"/>
          <w:divBdr>
            <w:top w:val="none" w:sz="0" w:space="0" w:color="auto"/>
            <w:left w:val="none" w:sz="0" w:space="0" w:color="auto"/>
            <w:bottom w:val="none" w:sz="0" w:space="0" w:color="auto"/>
            <w:right w:val="none" w:sz="0" w:space="0" w:color="auto"/>
          </w:divBdr>
        </w:div>
        <w:div w:id="954405438">
          <w:marLeft w:val="480"/>
          <w:marRight w:val="0"/>
          <w:marTop w:val="0"/>
          <w:marBottom w:val="0"/>
          <w:divBdr>
            <w:top w:val="none" w:sz="0" w:space="0" w:color="auto"/>
            <w:left w:val="none" w:sz="0" w:space="0" w:color="auto"/>
            <w:bottom w:val="none" w:sz="0" w:space="0" w:color="auto"/>
            <w:right w:val="none" w:sz="0" w:space="0" w:color="auto"/>
          </w:divBdr>
        </w:div>
        <w:div w:id="1683630443">
          <w:marLeft w:val="480"/>
          <w:marRight w:val="0"/>
          <w:marTop w:val="0"/>
          <w:marBottom w:val="0"/>
          <w:divBdr>
            <w:top w:val="none" w:sz="0" w:space="0" w:color="auto"/>
            <w:left w:val="none" w:sz="0" w:space="0" w:color="auto"/>
            <w:bottom w:val="none" w:sz="0" w:space="0" w:color="auto"/>
            <w:right w:val="none" w:sz="0" w:space="0" w:color="auto"/>
          </w:divBdr>
        </w:div>
      </w:divsChild>
    </w:div>
    <w:div w:id="149104845">
      <w:bodyDiv w:val="1"/>
      <w:marLeft w:val="0"/>
      <w:marRight w:val="0"/>
      <w:marTop w:val="0"/>
      <w:marBottom w:val="0"/>
      <w:divBdr>
        <w:top w:val="none" w:sz="0" w:space="0" w:color="auto"/>
        <w:left w:val="none" w:sz="0" w:space="0" w:color="auto"/>
        <w:bottom w:val="none" w:sz="0" w:space="0" w:color="auto"/>
        <w:right w:val="none" w:sz="0" w:space="0" w:color="auto"/>
      </w:divBdr>
    </w:div>
    <w:div w:id="149254319">
      <w:bodyDiv w:val="1"/>
      <w:marLeft w:val="0"/>
      <w:marRight w:val="0"/>
      <w:marTop w:val="0"/>
      <w:marBottom w:val="0"/>
      <w:divBdr>
        <w:top w:val="none" w:sz="0" w:space="0" w:color="auto"/>
        <w:left w:val="none" w:sz="0" w:space="0" w:color="auto"/>
        <w:bottom w:val="none" w:sz="0" w:space="0" w:color="auto"/>
        <w:right w:val="none" w:sz="0" w:space="0" w:color="auto"/>
      </w:divBdr>
    </w:div>
    <w:div w:id="149490181">
      <w:bodyDiv w:val="1"/>
      <w:marLeft w:val="0"/>
      <w:marRight w:val="0"/>
      <w:marTop w:val="0"/>
      <w:marBottom w:val="0"/>
      <w:divBdr>
        <w:top w:val="none" w:sz="0" w:space="0" w:color="auto"/>
        <w:left w:val="none" w:sz="0" w:space="0" w:color="auto"/>
        <w:bottom w:val="none" w:sz="0" w:space="0" w:color="auto"/>
        <w:right w:val="none" w:sz="0" w:space="0" w:color="auto"/>
      </w:divBdr>
    </w:div>
    <w:div w:id="149761613">
      <w:bodyDiv w:val="1"/>
      <w:marLeft w:val="0"/>
      <w:marRight w:val="0"/>
      <w:marTop w:val="0"/>
      <w:marBottom w:val="0"/>
      <w:divBdr>
        <w:top w:val="none" w:sz="0" w:space="0" w:color="auto"/>
        <w:left w:val="none" w:sz="0" w:space="0" w:color="auto"/>
        <w:bottom w:val="none" w:sz="0" w:space="0" w:color="auto"/>
        <w:right w:val="none" w:sz="0" w:space="0" w:color="auto"/>
      </w:divBdr>
    </w:div>
    <w:div w:id="151333554">
      <w:bodyDiv w:val="1"/>
      <w:marLeft w:val="0"/>
      <w:marRight w:val="0"/>
      <w:marTop w:val="0"/>
      <w:marBottom w:val="0"/>
      <w:divBdr>
        <w:top w:val="none" w:sz="0" w:space="0" w:color="auto"/>
        <w:left w:val="none" w:sz="0" w:space="0" w:color="auto"/>
        <w:bottom w:val="none" w:sz="0" w:space="0" w:color="auto"/>
        <w:right w:val="none" w:sz="0" w:space="0" w:color="auto"/>
      </w:divBdr>
    </w:div>
    <w:div w:id="152137997">
      <w:bodyDiv w:val="1"/>
      <w:marLeft w:val="0"/>
      <w:marRight w:val="0"/>
      <w:marTop w:val="0"/>
      <w:marBottom w:val="0"/>
      <w:divBdr>
        <w:top w:val="none" w:sz="0" w:space="0" w:color="auto"/>
        <w:left w:val="none" w:sz="0" w:space="0" w:color="auto"/>
        <w:bottom w:val="none" w:sz="0" w:space="0" w:color="auto"/>
        <w:right w:val="none" w:sz="0" w:space="0" w:color="auto"/>
      </w:divBdr>
    </w:div>
    <w:div w:id="153880913">
      <w:bodyDiv w:val="1"/>
      <w:marLeft w:val="0"/>
      <w:marRight w:val="0"/>
      <w:marTop w:val="0"/>
      <w:marBottom w:val="0"/>
      <w:divBdr>
        <w:top w:val="none" w:sz="0" w:space="0" w:color="auto"/>
        <w:left w:val="none" w:sz="0" w:space="0" w:color="auto"/>
        <w:bottom w:val="none" w:sz="0" w:space="0" w:color="auto"/>
        <w:right w:val="none" w:sz="0" w:space="0" w:color="auto"/>
      </w:divBdr>
    </w:div>
    <w:div w:id="157431589">
      <w:bodyDiv w:val="1"/>
      <w:marLeft w:val="0"/>
      <w:marRight w:val="0"/>
      <w:marTop w:val="0"/>
      <w:marBottom w:val="0"/>
      <w:divBdr>
        <w:top w:val="none" w:sz="0" w:space="0" w:color="auto"/>
        <w:left w:val="none" w:sz="0" w:space="0" w:color="auto"/>
        <w:bottom w:val="none" w:sz="0" w:space="0" w:color="auto"/>
        <w:right w:val="none" w:sz="0" w:space="0" w:color="auto"/>
      </w:divBdr>
    </w:div>
    <w:div w:id="159272617">
      <w:bodyDiv w:val="1"/>
      <w:marLeft w:val="0"/>
      <w:marRight w:val="0"/>
      <w:marTop w:val="0"/>
      <w:marBottom w:val="0"/>
      <w:divBdr>
        <w:top w:val="none" w:sz="0" w:space="0" w:color="auto"/>
        <w:left w:val="none" w:sz="0" w:space="0" w:color="auto"/>
        <w:bottom w:val="none" w:sz="0" w:space="0" w:color="auto"/>
        <w:right w:val="none" w:sz="0" w:space="0" w:color="auto"/>
      </w:divBdr>
    </w:div>
    <w:div w:id="160705550">
      <w:bodyDiv w:val="1"/>
      <w:marLeft w:val="0"/>
      <w:marRight w:val="0"/>
      <w:marTop w:val="0"/>
      <w:marBottom w:val="0"/>
      <w:divBdr>
        <w:top w:val="none" w:sz="0" w:space="0" w:color="auto"/>
        <w:left w:val="none" w:sz="0" w:space="0" w:color="auto"/>
        <w:bottom w:val="none" w:sz="0" w:space="0" w:color="auto"/>
        <w:right w:val="none" w:sz="0" w:space="0" w:color="auto"/>
      </w:divBdr>
    </w:div>
    <w:div w:id="162093803">
      <w:bodyDiv w:val="1"/>
      <w:marLeft w:val="0"/>
      <w:marRight w:val="0"/>
      <w:marTop w:val="0"/>
      <w:marBottom w:val="0"/>
      <w:divBdr>
        <w:top w:val="none" w:sz="0" w:space="0" w:color="auto"/>
        <w:left w:val="none" w:sz="0" w:space="0" w:color="auto"/>
        <w:bottom w:val="none" w:sz="0" w:space="0" w:color="auto"/>
        <w:right w:val="none" w:sz="0" w:space="0" w:color="auto"/>
      </w:divBdr>
    </w:div>
    <w:div w:id="164243931">
      <w:bodyDiv w:val="1"/>
      <w:marLeft w:val="0"/>
      <w:marRight w:val="0"/>
      <w:marTop w:val="0"/>
      <w:marBottom w:val="0"/>
      <w:divBdr>
        <w:top w:val="none" w:sz="0" w:space="0" w:color="auto"/>
        <w:left w:val="none" w:sz="0" w:space="0" w:color="auto"/>
        <w:bottom w:val="none" w:sz="0" w:space="0" w:color="auto"/>
        <w:right w:val="none" w:sz="0" w:space="0" w:color="auto"/>
      </w:divBdr>
    </w:div>
    <w:div w:id="166751325">
      <w:bodyDiv w:val="1"/>
      <w:marLeft w:val="0"/>
      <w:marRight w:val="0"/>
      <w:marTop w:val="0"/>
      <w:marBottom w:val="0"/>
      <w:divBdr>
        <w:top w:val="none" w:sz="0" w:space="0" w:color="auto"/>
        <w:left w:val="none" w:sz="0" w:space="0" w:color="auto"/>
        <w:bottom w:val="none" w:sz="0" w:space="0" w:color="auto"/>
        <w:right w:val="none" w:sz="0" w:space="0" w:color="auto"/>
      </w:divBdr>
    </w:div>
    <w:div w:id="166754602">
      <w:bodyDiv w:val="1"/>
      <w:marLeft w:val="0"/>
      <w:marRight w:val="0"/>
      <w:marTop w:val="0"/>
      <w:marBottom w:val="0"/>
      <w:divBdr>
        <w:top w:val="none" w:sz="0" w:space="0" w:color="auto"/>
        <w:left w:val="none" w:sz="0" w:space="0" w:color="auto"/>
        <w:bottom w:val="none" w:sz="0" w:space="0" w:color="auto"/>
        <w:right w:val="none" w:sz="0" w:space="0" w:color="auto"/>
      </w:divBdr>
    </w:div>
    <w:div w:id="166943307">
      <w:bodyDiv w:val="1"/>
      <w:marLeft w:val="0"/>
      <w:marRight w:val="0"/>
      <w:marTop w:val="0"/>
      <w:marBottom w:val="0"/>
      <w:divBdr>
        <w:top w:val="none" w:sz="0" w:space="0" w:color="auto"/>
        <w:left w:val="none" w:sz="0" w:space="0" w:color="auto"/>
        <w:bottom w:val="none" w:sz="0" w:space="0" w:color="auto"/>
        <w:right w:val="none" w:sz="0" w:space="0" w:color="auto"/>
      </w:divBdr>
    </w:div>
    <w:div w:id="167529504">
      <w:bodyDiv w:val="1"/>
      <w:marLeft w:val="0"/>
      <w:marRight w:val="0"/>
      <w:marTop w:val="0"/>
      <w:marBottom w:val="0"/>
      <w:divBdr>
        <w:top w:val="none" w:sz="0" w:space="0" w:color="auto"/>
        <w:left w:val="none" w:sz="0" w:space="0" w:color="auto"/>
        <w:bottom w:val="none" w:sz="0" w:space="0" w:color="auto"/>
        <w:right w:val="none" w:sz="0" w:space="0" w:color="auto"/>
      </w:divBdr>
    </w:div>
    <w:div w:id="168495655">
      <w:bodyDiv w:val="1"/>
      <w:marLeft w:val="0"/>
      <w:marRight w:val="0"/>
      <w:marTop w:val="0"/>
      <w:marBottom w:val="0"/>
      <w:divBdr>
        <w:top w:val="none" w:sz="0" w:space="0" w:color="auto"/>
        <w:left w:val="none" w:sz="0" w:space="0" w:color="auto"/>
        <w:bottom w:val="none" w:sz="0" w:space="0" w:color="auto"/>
        <w:right w:val="none" w:sz="0" w:space="0" w:color="auto"/>
      </w:divBdr>
    </w:div>
    <w:div w:id="168563622">
      <w:bodyDiv w:val="1"/>
      <w:marLeft w:val="0"/>
      <w:marRight w:val="0"/>
      <w:marTop w:val="0"/>
      <w:marBottom w:val="0"/>
      <w:divBdr>
        <w:top w:val="none" w:sz="0" w:space="0" w:color="auto"/>
        <w:left w:val="none" w:sz="0" w:space="0" w:color="auto"/>
        <w:bottom w:val="none" w:sz="0" w:space="0" w:color="auto"/>
        <w:right w:val="none" w:sz="0" w:space="0" w:color="auto"/>
      </w:divBdr>
      <w:divsChild>
        <w:div w:id="1457214179">
          <w:marLeft w:val="480"/>
          <w:marRight w:val="0"/>
          <w:marTop w:val="0"/>
          <w:marBottom w:val="0"/>
          <w:divBdr>
            <w:top w:val="none" w:sz="0" w:space="0" w:color="auto"/>
            <w:left w:val="none" w:sz="0" w:space="0" w:color="auto"/>
            <w:bottom w:val="none" w:sz="0" w:space="0" w:color="auto"/>
            <w:right w:val="none" w:sz="0" w:space="0" w:color="auto"/>
          </w:divBdr>
        </w:div>
        <w:div w:id="413746632">
          <w:marLeft w:val="480"/>
          <w:marRight w:val="0"/>
          <w:marTop w:val="0"/>
          <w:marBottom w:val="0"/>
          <w:divBdr>
            <w:top w:val="none" w:sz="0" w:space="0" w:color="auto"/>
            <w:left w:val="none" w:sz="0" w:space="0" w:color="auto"/>
            <w:bottom w:val="none" w:sz="0" w:space="0" w:color="auto"/>
            <w:right w:val="none" w:sz="0" w:space="0" w:color="auto"/>
          </w:divBdr>
        </w:div>
        <w:div w:id="59401373">
          <w:marLeft w:val="480"/>
          <w:marRight w:val="0"/>
          <w:marTop w:val="0"/>
          <w:marBottom w:val="0"/>
          <w:divBdr>
            <w:top w:val="none" w:sz="0" w:space="0" w:color="auto"/>
            <w:left w:val="none" w:sz="0" w:space="0" w:color="auto"/>
            <w:bottom w:val="none" w:sz="0" w:space="0" w:color="auto"/>
            <w:right w:val="none" w:sz="0" w:space="0" w:color="auto"/>
          </w:divBdr>
        </w:div>
        <w:div w:id="634413142">
          <w:marLeft w:val="480"/>
          <w:marRight w:val="0"/>
          <w:marTop w:val="0"/>
          <w:marBottom w:val="0"/>
          <w:divBdr>
            <w:top w:val="none" w:sz="0" w:space="0" w:color="auto"/>
            <w:left w:val="none" w:sz="0" w:space="0" w:color="auto"/>
            <w:bottom w:val="none" w:sz="0" w:space="0" w:color="auto"/>
            <w:right w:val="none" w:sz="0" w:space="0" w:color="auto"/>
          </w:divBdr>
        </w:div>
        <w:div w:id="299657465">
          <w:marLeft w:val="480"/>
          <w:marRight w:val="0"/>
          <w:marTop w:val="0"/>
          <w:marBottom w:val="0"/>
          <w:divBdr>
            <w:top w:val="none" w:sz="0" w:space="0" w:color="auto"/>
            <w:left w:val="none" w:sz="0" w:space="0" w:color="auto"/>
            <w:bottom w:val="none" w:sz="0" w:space="0" w:color="auto"/>
            <w:right w:val="none" w:sz="0" w:space="0" w:color="auto"/>
          </w:divBdr>
        </w:div>
        <w:div w:id="1055200928">
          <w:marLeft w:val="480"/>
          <w:marRight w:val="0"/>
          <w:marTop w:val="0"/>
          <w:marBottom w:val="0"/>
          <w:divBdr>
            <w:top w:val="none" w:sz="0" w:space="0" w:color="auto"/>
            <w:left w:val="none" w:sz="0" w:space="0" w:color="auto"/>
            <w:bottom w:val="none" w:sz="0" w:space="0" w:color="auto"/>
            <w:right w:val="none" w:sz="0" w:space="0" w:color="auto"/>
          </w:divBdr>
        </w:div>
        <w:div w:id="1645044460">
          <w:marLeft w:val="480"/>
          <w:marRight w:val="0"/>
          <w:marTop w:val="0"/>
          <w:marBottom w:val="0"/>
          <w:divBdr>
            <w:top w:val="none" w:sz="0" w:space="0" w:color="auto"/>
            <w:left w:val="none" w:sz="0" w:space="0" w:color="auto"/>
            <w:bottom w:val="none" w:sz="0" w:space="0" w:color="auto"/>
            <w:right w:val="none" w:sz="0" w:space="0" w:color="auto"/>
          </w:divBdr>
        </w:div>
        <w:div w:id="1260219966">
          <w:marLeft w:val="480"/>
          <w:marRight w:val="0"/>
          <w:marTop w:val="0"/>
          <w:marBottom w:val="0"/>
          <w:divBdr>
            <w:top w:val="none" w:sz="0" w:space="0" w:color="auto"/>
            <w:left w:val="none" w:sz="0" w:space="0" w:color="auto"/>
            <w:bottom w:val="none" w:sz="0" w:space="0" w:color="auto"/>
            <w:right w:val="none" w:sz="0" w:space="0" w:color="auto"/>
          </w:divBdr>
        </w:div>
        <w:div w:id="122623887">
          <w:marLeft w:val="480"/>
          <w:marRight w:val="0"/>
          <w:marTop w:val="0"/>
          <w:marBottom w:val="0"/>
          <w:divBdr>
            <w:top w:val="none" w:sz="0" w:space="0" w:color="auto"/>
            <w:left w:val="none" w:sz="0" w:space="0" w:color="auto"/>
            <w:bottom w:val="none" w:sz="0" w:space="0" w:color="auto"/>
            <w:right w:val="none" w:sz="0" w:space="0" w:color="auto"/>
          </w:divBdr>
        </w:div>
        <w:div w:id="1418019303">
          <w:marLeft w:val="480"/>
          <w:marRight w:val="0"/>
          <w:marTop w:val="0"/>
          <w:marBottom w:val="0"/>
          <w:divBdr>
            <w:top w:val="none" w:sz="0" w:space="0" w:color="auto"/>
            <w:left w:val="none" w:sz="0" w:space="0" w:color="auto"/>
            <w:bottom w:val="none" w:sz="0" w:space="0" w:color="auto"/>
            <w:right w:val="none" w:sz="0" w:space="0" w:color="auto"/>
          </w:divBdr>
        </w:div>
        <w:div w:id="1233419914">
          <w:marLeft w:val="480"/>
          <w:marRight w:val="0"/>
          <w:marTop w:val="0"/>
          <w:marBottom w:val="0"/>
          <w:divBdr>
            <w:top w:val="none" w:sz="0" w:space="0" w:color="auto"/>
            <w:left w:val="none" w:sz="0" w:space="0" w:color="auto"/>
            <w:bottom w:val="none" w:sz="0" w:space="0" w:color="auto"/>
            <w:right w:val="none" w:sz="0" w:space="0" w:color="auto"/>
          </w:divBdr>
        </w:div>
        <w:div w:id="1720474573">
          <w:marLeft w:val="480"/>
          <w:marRight w:val="0"/>
          <w:marTop w:val="0"/>
          <w:marBottom w:val="0"/>
          <w:divBdr>
            <w:top w:val="none" w:sz="0" w:space="0" w:color="auto"/>
            <w:left w:val="none" w:sz="0" w:space="0" w:color="auto"/>
            <w:bottom w:val="none" w:sz="0" w:space="0" w:color="auto"/>
            <w:right w:val="none" w:sz="0" w:space="0" w:color="auto"/>
          </w:divBdr>
        </w:div>
        <w:div w:id="1517235628">
          <w:marLeft w:val="480"/>
          <w:marRight w:val="0"/>
          <w:marTop w:val="0"/>
          <w:marBottom w:val="0"/>
          <w:divBdr>
            <w:top w:val="none" w:sz="0" w:space="0" w:color="auto"/>
            <w:left w:val="none" w:sz="0" w:space="0" w:color="auto"/>
            <w:bottom w:val="none" w:sz="0" w:space="0" w:color="auto"/>
            <w:right w:val="none" w:sz="0" w:space="0" w:color="auto"/>
          </w:divBdr>
        </w:div>
        <w:div w:id="2079788642">
          <w:marLeft w:val="480"/>
          <w:marRight w:val="0"/>
          <w:marTop w:val="0"/>
          <w:marBottom w:val="0"/>
          <w:divBdr>
            <w:top w:val="none" w:sz="0" w:space="0" w:color="auto"/>
            <w:left w:val="none" w:sz="0" w:space="0" w:color="auto"/>
            <w:bottom w:val="none" w:sz="0" w:space="0" w:color="auto"/>
            <w:right w:val="none" w:sz="0" w:space="0" w:color="auto"/>
          </w:divBdr>
        </w:div>
        <w:div w:id="489374457">
          <w:marLeft w:val="480"/>
          <w:marRight w:val="0"/>
          <w:marTop w:val="0"/>
          <w:marBottom w:val="0"/>
          <w:divBdr>
            <w:top w:val="none" w:sz="0" w:space="0" w:color="auto"/>
            <w:left w:val="none" w:sz="0" w:space="0" w:color="auto"/>
            <w:bottom w:val="none" w:sz="0" w:space="0" w:color="auto"/>
            <w:right w:val="none" w:sz="0" w:space="0" w:color="auto"/>
          </w:divBdr>
        </w:div>
        <w:div w:id="733815149">
          <w:marLeft w:val="480"/>
          <w:marRight w:val="0"/>
          <w:marTop w:val="0"/>
          <w:marBottom w:val="0"/>
          <w:divBdr>
            <w:top w:val="none" w:sz="0" w:space="0" w:color="auto"/>
            <w:left w:val="none" w:sz="0" w:space="0" w:color="auto"/>
            <w:bottom w:val="none" w:sz="0" w:space="0" w:color="auto"/>
            <w:right w:val="none" w:sz="0" w:space="0" w:color="auto"/>
          </w:divBdr>
        </w:div>
        <w:div w:id="149177621">
          <w:marLeft w:val="480"/>
          <w:marRight w:val="0"/>
          <w:marTop w:val="0"/>
          <w:marBottom w:val="0"/>
          <w:divBdr>
            <w:top w:val="none" w:sz="0" w:space="0" w:color="auto"/>
            <w:left w:val="none" w:sz="0" w:space="0" w:color="auto"/>
            <w:bottom w:val="none" w:sz="0" w:space="0" w:color="auto"/>
            <w:right w:val="none" w:sz="0" w:space="0" w:color="auto"/>
          </w:divBdr>
        </w:div>
        <w:div w:id="1546868027">
          <w:marLeft w:val="480"/>
          <w:marRight w:val="0"/>
          <w:marTop w:val="0"/>
          <w:marBottom w:val="0"/>
          <w:divBdr>
            <w:top w:val="none" w:sz="0" w:space="0" w:color="auto"/>
            <w:left w:val="none" w:sz="0" w:space="0" w:color="auto"/>
            <w:bottom w:val="none" w:sz="0" w:space="0" w:color="auto"/>
            <w:right w:val="none" w:sz="0" w:space="0" w:color="auto"/>
          </w:divBdr>
        </w:div>
        <w:div w:id="646278393">
          <w:marLeft w:val="480"/>
          <w:marRight w:val="0"/>
          <w:marTop w:val="0"/>
          <w:marBottom w:val="0"/>
          <w:divBdr>
            <w:top w:val="none" w:sz="0" w:space="0" w:color="auto"/>
            <w:left w:val="none" w:sz="0" w:space="0" w:color="auto"/>
            <w:bottom w:val="none" w:sz="0" w:space="0" w:color="auto"/>
            <w:right w:val="none" w:sz="0" w:space="0" w:color="auto"/>
          </w:divBdr>
        </w:div>
        <w:div w:id="322320168">
          <w:marLeft w:val="480"/>
          <w:marRight w:val="0"/>
          <w:marTop w:val="0"/>
          <w:marBottom w:val="0"/>
          <w:divBdr>
            <w:top w:val="none" w:sz="0" w:space="0" w:color="auto"/>
            <w:left w:val="none" w:sz="0" w:space="0" w:color="auto"/>
            <w:bottom w:val="none" w:sz="0" w:space="0" w:color="auto"/>
            <w:right w:val="none" w:sz="0" w:space="0" w:color="auto"/>
          </w:divBdr>
        </w:div>
        <w:div w:id="712926735">
          <w:marLeft w:val="480"/>
          <w:marRight w:val="0"/>
          <w:marTop w:val="0"/>
          <w:marBottom w:val="0"/>
          <w:divBdr>
            <w:top w:val="none" w:sz="0" w:space="0" w:color="auto"/>
            <w:left w:val="none" w:sz="0" w:space="0" w:color="auto"/>
            <w:bottom w:val="none" w:sz="0" w:space="0" w:color="auto"/>
            <w:right w:val="none" w:sz="0" w:space="0" w:color="auto"/>
          </w:divBdr>
        </w:div>
        <w:div w:id="2082479280">
          <w:marLeft w:val="480"/>
          <w:marRight w:val="0"/>
          <w:marTop w:val="0"/>
          <w:marBottom w:val="0"/>
          <w:divBdr>
            <w:top w:val="none" w:sz="0" w:space="0" w:color="auto"/>
            <w:left w:val="none" w:sz="0" w:space="0" w:color="auto"/>
            <w:bottom w:val="none" w:sz="0" w:space="0" w:color="auto"/>
            <w:right w:val="none" w:sz="0" w:space="0" w:color="auto"/>
          </w:divBdr>
        </w:div>
        <w:div w:id="1485898186">
          <w:marLeft w:val="480"/>
          <w:marRight w:val="0"/>
          <w:marTop w:val="0"/>
          <w:marBottom w:val="0"/>
          <w:divBdr>
            <w:top w:val="none" w:sz="0" w:space="0" w:color="auto"/>
            <w:left w:val="none" w:sz="0" w:space="0" w:color="auto"/>
            <w:bottom w:val="none" w:sz="0" w:space="0" w:color="auto"/>
            <w:right w:val="none" w:sz="0" w:space="0" w:color="auto"/>
          </w:divBdr>
        </w:div>
        <w:div w:id="105195261">
          <w:marLeft w:val="480"/>
          <w:marRight w:val="0"/>
          <w:marTop w:val="0"/>
          <w:marBottom w:val="0"/>
          <w:divBdr>
            <w:top w:val="none" w:sz="0" w:space="0" w:color="auto"/>
            <w:left w:val="none" w:sz="0" w:space="0" w:color="auto"/>
            <w:bottom w:val="none" w:sz="0" w:space="0" w:color="auto"/>
            <w:right w:val="none" w:sz="0" w:space="0" w:color="auto"/>
          </w:divBdr>
        </w:div>
        <w:div w:id="1262646482">
          <w:marLeft w:val="480"/>
          <w:marRight w:val="0"/>
          <w:marTop w:val="0"/>
          <w:marBottom w:val="0"/>
          <w:divBdr>
            <w:top w:val="none" w:sz="0" w:space="0" w:color="auto"/>
            <w:left w:val="none" w:sz="0" w:space="0" w:color="auto"/>
            <w:bottom w:val="none" w:sz="0" w:space="0" w:color="auto"/>
            <w:right w:val="none" w:sz="0" w:space="0" w:color="auto"/>
          </w:divBdr>
        </w:div>
        <w:div w:id="371686109">
          <w:marLeft w:val="480"/>
          <w:marRight w:val="0"/>
          <w:marTop w:val="0"/>
          <w:marBottom w:val="0"/>
          <w:divBdr>
            <w:top w:val="none" w:sz="0" w:space="0" w:color="auto"/>
            <w:left w:val="none" w:sz="0" w:space="0" w:color="auto"/>
            <w:bottom w:val="none" w:sz="0" w:space="0" w:color="auto"/>
            <w:right w:val="none" w:sz="0" w:space="0" w:color="auto"/>
          </w:divBdr>
        </w:div>
        <w:div w:id="673534083">
          <w:marLeft w:val="480"/>
          <w:marRight w:val="0"/>
          <w:marTop w:val="0"/>
          <w:marBottom w:val="0"/>
          <w:divBdr>
            <w:top w:val="none" w:sz="0" w:space="0" w:color="auto"/>
            <w:left w:val="none" w:sz="0" w:space="0" w:color="auto"/>
            <w:bottom w:val="none" w:sz="0" w:space="0" w:color="auto"/>
            <w:right w:val="none" w:sz="0" w:space="0" w:color="auto"/>
          </w:divBdr>
        </w:div>
        <w:div w:id="1715814650">
          <w:marLeft w:val="480"/>
          <w:marRight w:val="0"/>
          <w:marTop w:val="0"/>
          <w:marBottom w:val="0"/>
          <w:divBdr>
            <w:top w:val="none" w:sz="0" w:space="0" w:color="auto"/>
            <w:left w:val="none" w:sz="0" w:space="0" w:color="auto"/>
            <w:bottom w:val="none" w:sz="0" w:space="0" w:color="auto"/>
            <w:right w:val="none" w:sz="0" w:space="0" w:color="auto"/>
          </w:divBdr>
        </w:div>
        <w:div w:id="1335382227">
          <w:marLeft w:val="480"/>
          <w:marRight w:val="0"/>
          <w:marTop w:val="0"/>
          <w:marBottom w:val="0"/>
          <w:divBdr>
            <w:top w:val="none" w:sz="0" w:space="0" w:color="auto"/>
            <w:left w:val="none" w:sz="0" w:space="0" w:color="auto"/>
            <w:bottom w:val="none" w:sz="0" w:space="0" w:color="auto"/>
            <w:right w:val="none" w:sz="0" w:space="0" w:color="auto"/>
          </w:divBdr>
        </w:div>
        <w:div w:id="228228680">
          <w:marLeft w:val="480"/>
          <w:marRight w:val="0"/>
          <w:marTop w:val="0"/>
          <w:marBottom w:val="0"/>
          <w:divBdr>
            <w:top w:val="none" w:sz="0" w:space="0" w:color="auto"/>
            <w:left w:val="none" w:sz="0" w:space="0" w:color="auto"/>
            <w:bottom w:val="none" w:sz="0" w:space="0" w:color="auto"/>
            <w:right w:val="none" w:sz="0" w:space="0" w:color="auto"/>
          </w:divBdr>
        </w:div>
        <w:div w:id="527371471">
          <w:marLeft w:val="480"/>
          <w:marRight w:val="0"/>
          <w:marTop w:val="0"/>
          <w:marBottom w:val="0"/>
          <w:divBdr>
            <w:top w:val="none" w:sz="0" w:space="0" w:color="auto"/>
            <w:left w:val="none" w:sz="0" w:space="0" w:color="auto"/>
            <w:bottom w:val="none" w:sz="0" w:space="0" w:color="auto"/>
            <w:right w:val="none" w:sz="0" w:space="0" w:color="auto"/>
          </w:divBdr>
        </w:div>
        <w:div w:id="799112272">
          <w:marLeft w:val="480"/>
          <w:marRight w:val="0"/>
          <w:marTop w:val="0"/>
          <w:marBottom w:val="0"/>
          <w:divBdr>
            <w:top w:val="none" w:sz="0" w:space="0" w:color="auto"/>
            <w:left w:val="none" w:sz="0" w:space="0" w:color="auto"/>
            <w:bottom w:val="none" w:sz="0" w:space="0" w:color="auto"/>
            <w:right w:val="none" w:sz="0" w:space="0" w:color="auto"/>
          </w:divBdr>
        </w:div>
        <w:div w:id="581335963">
          <w:marLeft w:val="480"/>
          <w:marRight w:val="0"/>
          <w:marTop w:val="0"/>
          <w:marBottom w:val="0"/>
          <w:divBdr>
            <w:top w:val="none" w:sz="0" w:space="0" w:color="auto"/>
            <w:left w:val="none" w:sz="0" w:space="0" w:color="auto"/>
            <w:bottom w:val="none" w:sz="0" w:space="0" w:color="auto"/>
            <w:right w:val="none" w:sz="0" w:space="0" w:color="auto"/>
          </w:divBdr>
        </w:div>
        <w:div w:id="1492137383">
          <w:marLeft w:val="480"/>
          <w:marRight w:val="0"/>
          <w:marTop w:val="0"/>
          <w:marBottom w:val="0"/>
          <w:divBdr>
            <w:top w:val="none" w:sz="0" w:space="0" w:color="auto"/>
            <w:left w:val="none" w:sz="0" w:space="0" w:color="auto"/>
            <w:bottom w:val="none" w:sz="0" w:space="0" w:color="auto"/>
            <w:right w:val="none" w:sz="0" w:space="0" w:color="auto"/>
          </w:divBdr>
        </w:div>
      </w:divsChild>
    </w:div>
    <w:div w:id="169371625">
      <w:bodyDiv w:val="1"/>
      <w:marLeft w:val="0"/>
      <w:marRight w:val="0"/>
      <w:marTop w:val="0"/>
      <w:marBottom w:val="0"/>
      <w:divBdr>
        <w:top w:val="none" w:sz="0" w:space="0" w:color="auto"/>
        <w:left w:val="none" w:sz="0" w:space="0" w:color="auto"/>
        <w:bottom w:val="none" w:sz="0" w:space="0" w:color="auto"/>
        <w:right w:val="none" w:sz="0" w:space="0" w:color="auto"/>
      </w:divBdr>
    </w:div>
    <w:div w:id="169805487">
      <w:bodyDiv w:val="1"/>
      <w:marLeft w:val="0"/>
      <w:marRight w:val="0"/>
      <w:marTop w:val="0"/>
      <w:marBottom w:val="0"/>
      <w:divBdr>
        <w:top w:val="none" w:sz="0" w:space="0" w:color="auto"/>
        <w:left w:val="none" w:sz="0" w:space="0" w:color="auto"/>
        <w:bottom w:val="none" w:sz="0" w:space="0" w:color="auto"/>
        <w:right w:val="none" w:sz="0" w:space="0" w:color="auto"/>
      </w:divBdr>
    </w:div>
    <w:div w:id="169881206">
      <w:bodyDiv w:val="1"/>
      <w:marLeft w:val="0"/>
      <w:marRight w:val="0"/>
      <w:marTop w:val="0"/>
      <w:marBottom w:val="0"/>
      <w:divBdr>
        <w:top w:val="none" w:sz="0" w:space="0" w:color="auto"/>
        <w:left w:val="none" w:sz="0" w:space="0" w:color="auto"/>
        <w:bottom w:val="none" w:sz="0" w:space="0" w:color="auto"/>
        <w:right w:val="none" w:sz="0" w:space="0" w:color="auto"/>
      </w:divBdr>
    </w:div>
    <w:div w:id="170873096">
      <w:bodyDiv w:val="1"/>
      <w:marLeft w:val="0"/>
      <w:marRight w:val="0"/>
      <w:marTop w:val="0"/>
      <w:marBottom w:val="0"/>
      <w:divBdr>
        <w:top w:val="none" w:sz="0" w:space="0" w:color="auto"/>
        <w:left w:val="none" w:sz="0" w:space="0" w:color="auto"/>
        <w:bottom w:val="none" w:sz="0" w:space="0" w:color="auto"/>
        <w:right w:val="none" w:sz="0" w:space="0" w:color="auto"/>
      </w:divBdr>
    </w:div>
    <w:div w:id="172451914">
      <w:bodyDiv w:val="1"/>
      <w:marLeft w:val="0"/>
      <w:marRight w:val="0"/>
      <w:marTop w:val="0"/>
      <w:marBottom w:val="0"/>
      <w:divBdr>
        <w:top w:val="none" w:sz="0" w:space="0" w:color="auto"/>
        <w:left w:val="none" w:sz="0" w:space="0" w:color="auto"/>
        <w:bottom w:val="none" w:sz="0" w:space="0" w:color="auto"/>
        <w:right w:val="none" w:sz="0" w:space="0" w:color="auto"/>
      </w:divBdr>
    </w:div>
    <w:div w:id="174735024">
      <w:bodyDiv w:val="1"/>
      <w:marLeft w:val="0"/>
      <w:marRight w:val="0"/>
      <w:marTop w:val="0"/>
      <w:marBottom w:val="0"/>
      <w:divBdr>
        <w:top w:val="none" w:sz="0" w:space="0" w:color="auto"/>
        <w:left w:val="none" w:sz="0" w:space="0" w:color="auto"/>
        <w:bottom w:val="none" w:sz="0" w:space="0" w:color="auto"/>
        <w:right w:val="none" w:sz="0" w:space="0" w:color="auto"/>
      </w:divBdr>
    </w:div>
    <w:div w:id="175776684">
      <w:bodyDiv w:val="1"/>
      <w:marLeft w:val="0"/>
      <w:marRight w:val="0"/>
      <w:marTop w:val="0"/>
      <w:marBottom w:val="0"/>
      <w:divBdr>
        <w:top w:val="none" w:sz="0" w:space="0" w:color="auto"/>
        <w:left w:val="none" w:sz="0" w:space="0" w:color="auto"/>
        <w:bottom w:val="none" w:sz="0" w:space="0" w:color="auto"/>
        <w:right w:val="none" w:sz="0" w:space="0" w:color="auto"/>
      </w:divBdr>
      <w:divsChild>
        <w:div w:id="36053109">
          <w:marLeft w:val="480"/>
          <w:marRight w:val="0"/>
          <w:marTop w:val="0"/>
          <w:marBottom w:val="0"/>
          <w:divBdr>
            <w:top w:val="none" w:sz="0" w:space="0" w:color="auto"/>
            <w:left w:val="none" w:sz="0" w:space="0" w:color="auto"/>
            <w:bottom w:val="none" w:sz="0" w:space="0" w:color="auto"/>
            <w:right w:val="none" w:sz="0" w:space="0" w:color="auto"/>
          </w:divBdr>
        </w:div>
        <w:div w:id="805700856">
          <w:marLeft w:val="480"/>
          <w:marRight w:val="0"/>
          <w:marTop w:val="0"/>
          <w:marBottom w:val="0"/>
          <w:divBdr>
            <w:top w:val="none" w:sz="0" w:space="0" w:color="auto"/>
            <w:left w:val="none" w:sz="0" w:space="0" w:color="auto"/>
            <w:bottom w:val="none" w:sz="0" w:space="0" w:color="auto"/>
            <w:right w:val="none" w:sz="0" w:space="0" w:color="auto"/>
          </w:divBdr>
        </w:div>
        <w:div w:id="1348171184">
          <w:marLeft w:val="480"/>
          <w:marRight w:val="0"/>
          <w:marTop w:val="0"/>
          <w:marBottom w:val="0"/>
          <w:divBdr>
            <w:top w:val="none" w:sz="0" w:space="0" w:color="auto"/>
            <w:left w:val="none" w:sz="0" w:space="0" w:color="auto"/>
            <w:bottom w:val="none" w:sz="0" w:space="0" w:color="auto"/>
            <w:right w:val="none" w:sz="0" w:space="0" w:color="auto"/>
          </w:divBdr>
        </w:div>
        <w:div w:id="669138518">
          <w:marLeft w:val="480"/>
          <w:marRight w:val="0"/>
          <w:marTop w:val="0"/>
          <w:marBottom w:val="0"/>
          <w:divBdr>
            <w:top w:val="none" w:sz="0" w:space="0" w:color="auto"/>
            <w:left w:val="none" w:sz="0" w:space="0" w:color="auto"/>
            <w:bottom w:val="none" w:sz="0" w:space="0" w:color="auto"/>
            <w:right w:val="none" w:sz="0" w:space="0" w:color="auto"/>
          </w:divBdr>
        </w:div>
        <w:div w:id="457458990">
          <w:marLeft w:val="480"/>
          <w:marRight w:val="0"/>
          <w:marTop w:val="0"/>
          <w:marBottom w:val="0"/>
          <w:divBdr>
            <w:top w:val="none" w:sz="0" w:space="0" w:color="auto"/>
            <w:left w:val="none" w:sz="0" w:space="0" w:color="auto"/>
            <w:bottom w:val="none" w:sz="0" w:space="0" w:color="auto"/>
            <w:right w:val="none" w:sz="0" w:space="0" w:color="auto"/>
          </w:divBdr>
        </w:div>
        <w:div w:id="2072338045">
          <w:marLeft w:val="480"/>
          <w:marRight w:val="0"/>
          <w:marTop w:val="0"/>
          <w:marBottom w:val="0"/>
          <w:divBdr>
            <w:top w:val="none" w:sz="0" w:space="0" w:color="auto"/>
            <w:left w:val="none" w:sz="0" w:space="0" w:color="auto"/>
            <w:bottom w:val="none" w:sz="0" w:space="0" w:color="auto"/>
            <w:right w:val="none" w:sz="0" w:space="0" w:color="auto"/>
          </w:divBdr>
        </w:div>
        <w:div w:id="211118673">
          <w:marLeft w:val="480"/>
          <w:marRight w:val="0"/>
          <w:marTop w:val="0"/>
          <w:marBottom w:val="0"/>
          <w:divBdr>
            <w:top w:val="none" w:sz="0" w:space="0" w:color="auto"/>
            <w:left w:val="none" w:sz="0" w:space="0" w:color="auto"/>
            <w:bottom w:val="none" w:sz="0" w:space="0" w:color="auto"/>
            <w:right w:val="none" w:sz="0" w:space="0" w:color="auto"/>
          </w:divBdr>
        </w:div>
        <w:div w:id="1386031238">
          <w:marLeft w:val="480"/>
          <w:marRight w:val="0"/>
          <w:marTop w:val="0"/>
          <w:marBottom w:val="0"/>
          <w:divBdr>
            <w:top w:val="none" w:sz="0" w:space="0" w:color="auto"/>
            <w:left w:val="none" w:sz="0" w:space="0" w:color="auto"/>
            <w:bottom w:val="none" w:sz="0" w:space="0" w:color="auto"/>
            <w:right w:val="none" w:sz="0" w:space="0" w:color="auto"/>
          </w:divBdr>
        </w:div>
        <w:div w:id="701831362">
          <w:marLeft w:val="480"/>
          <w:marRight w:val="0"/>
          <w:marTop w:val="0"/>
          <w:marBottom w:val="0"/>
          <w:divBdr>
            <w:top w:val="none" w:sz="0" w:space="0" w:color="auto"/>
            <w:left w:val="none" w:sz="0" w:space="0" w:color="auto"/>
            <w:bottom w:val="none" w:sz="0" w:space="0" w:color="auto"/>
            <w:right w:val="none" w:sz="0" w:space="0" w:color="auto"/>
          </w:divBdr>
        </w:div>
        <w:div w:id="1897357182">
          <w:marLeft w:val="480"/>
          <w:marRight w:val="0"/>
          <w:marTop w:val="0"/>
          <w:marBottom w:val="0"/>
          <w:divBdr>
            <w:top w:val="none" w:sz="0" w:space="0" w:color="auto"/>
            <w:left w:val="none" w:sz="0" w:space="0" w:color="auto"/>
            <w:bottom w:val="none" w:sz="0" w:space="0" w:color="auto"/>
            <w:right w:val="none" w:sz="0" w:space="0" w:color="auto"/>
          </w:divBdr>
        </w:div>
        <w:div w:id="434255794">
          <w:marLeft w:val="480"/>
          <w:marRight w:val="0"/>
          <w:marTop w:val="0"/>
          <w:marBottom w:val="0"/>
          <w:divBdr>
            <w:top w:val="none" w:sz="0" w:space="0" w:color="auto"/>
            <w:left w:val="none" w:sz="0" w:space="0" w:color="auto"/>
            <w:bottom w:val="none" w:sz="0" w:space="0" w:color="auto"/>
            <w:right w:val="none" w:sz="0" w:space="0" w:color="auto"/>
          </w:divBdr>
        </w:div>
        <w:div w:id="1135293387">
          <w:marLeft w:val="480"/>
          <w:marRight w:val="0"/>
          <w:marTop w:val="0"/>
          <w:marBottom w:val="0"/>
          <w:divBdr>
            <w:top w:val="none" w:sz="0" w:space="0" w:color="auto"/>
            <w:left w:val="none" w:sz="0" w:space="0" w:color="auto"/>
            <w:bottom w:val="none" w:sz="0" w:space="0" w:color="auto"/>
            <w:right w:val="none" w:sz="0" w:space="0" w:color="auto"/>
          </w:divBdr>
        </w:div>
        <w:div w:id="1336686720">
          <w:marLeft w:val="480"/>
          <w:marRight w:val="0"/>
          <w:marTop w:val="0"/>
          <w:marBottom w:val="0"/>
          <w:divBdr>
            <w:top w:val="none" w:sz="0" w:space="0" w:color="auto"/>
            <w:left w:val="none" w:sz="0" w:space="0" w:color="auto"/>
            <w:bottom w:val="none" w:sz="0" w:space="0" w:color="auto"/>
            <w:right w:val="none" w:sz="0" w:space="0" w:color="auto"/>
          </w:divBdr>
        </w:div>
        <w:div w:id="1999766233">
          <w:marLeft w:val="480"/>
          <w:marRight w:val="0"/>
          <w:marTop w:val="0"/>
          <w:marBottom w:val="0"/>
          <w:divBdr>
            <w:top w:val="none" w:sz="0" w:space="0" w:color="auto"/>
            <w:left w:val="none" w:sz="0" w:space="0" w:color="auto"/>
            <w:bottom w:val="none" w:sz="0" w:space="0" w:color="auto"/>
            <w:right w:val="none" w:sz="0" w:space="0" w:color="auto"/>
          </w:divBdr>
        </w:div>
        <w:div w:id="1122264859">
          <w:marLeft w:val="480"/>
          <w:marRight w:val="0"/>
          <w:marTop w:val="0"/>
          <w:marBottom w:val="0"/>
          <w:divBdr>
            <w:top w:val="none" w:sz="0" w:space="0" w:color="auto"/>
            <w:left w:val="none" w:sz="0" w:space="0" w:color="auto"/>
            <w:bottom w:val="none" w:sz="0" w:space="0" w:color="auto"/>
            <w:right w:val="none" w:sz="0" w:space="0" w:color="auto"/>
          </w:divBdr>
        </w:div>
        <w:div w:id="1369793224">
          <w:marLeft w:val="480"/>
          <w:marRight w:val="0"/>
          <w:marTop w:val="0"/>
          <w:marBottom w:val="0"/>
          <w:divBdr>
            <w:top w:val="none" w:sz="0" w:space="0" w:color="auto"/>
            <w:left w:val="none" w:sz="0" w:space="0" w:color="auto"/>
            <w:bottom w:val="none" w:sz="0" w:space="0" w:color="auto"/>
            <w:right w:val="none" w:sz="0" w:space="0" w:color="auto"/>
          </w:divBdr>
        </w:div>
        <w:div w:id="16346221">
          <w:marLeft w:val="480"/>
          <w:marRight w:val="0"/>
          <w:marTop w:val="0"/>
          <w:marBottom w:val="0"/>
          <w:divBdr>
            <w:top w:val="none" w:sz="0" w:space="0" w:color="auto"/>
            <w:left w:val="none" w:sz="0" w:space="0" w:color="auto"/>
            <w:bottom w:val="none" w:sz="0" w:space="0" w:color="auto"/>
            <w:right w:val="none" w:sz="0" w:space="0" w:color="auto"/>
          </w:divBdr>
        </w:div>
        <w:div w:id="1568880806">
          <w:marLeft w:val="480"/>
          <w:marRight w:val="0"/>
          <w:marTop w:val="0"/>
          <w:marBottom w:val="0"/>
          <w:divBdr>
            <w:top w:val="none" w:sz="0" w:space="0" w:color="auto"/>
            <w:left w:val="none" w:sz="0" w:space="0" w:color="auto"/>
            <w:bottom w:val="none" w:sz="0" w:space="0" w:color="auto"/>
            <w:right w:val="none" w:sz="0" w:space="0" w:color="auto"/>
          </w:divBdr>
        </w:div>
        <w:div w:id="1803577659">
          <w:marLeft w:val="480"/>
          <w:marRight w:val="0"/>
          <w:marTop w:val="0"/>
          <w:marBottom w:val="0"/>
          <w:divBdr>
            <w:top w:val="none" w:sz="0" w:space="0" w:color="auto"/>
            <w:left w:val="none" w:sz="0" w:space="0" w:color="auto"/>
            <w:bottom w:val="none" w:sz="0" w:space="0" w:color="auto"/>
            <w:right w:val="none" w:sz="0" w:space="0" w:color="auto"/>
          </w:divBdr>
        </w:div>
        <w:div w:id="900560957">
          <w:marLeft w:val="480"/>
          <w:marRight w:val="0"/>
          <w:marTop w:val="0"/>
          <w:marBottom w:val="0"/>
          <w:divBdr>
            <w:top w:val="none" w:sz="0" w:space="0" w:color="auto"/>
            <w:left w:val="none" w:sz="0" w:space="0" w:color="auto"/>
            <w:bottom w:val="none" w:sz="0" w:space="0" w:color="auto"/>
            <w:right w:val="none" w:sz="0" w:space="0" w:color="auto"/>
          </w:divBdr>
        </w:div>
        <w:div w:id="595552771">
          <w:marLeft w:val="480"/>
          <w:marRight w:val="0"/>
          <w:marTop w:val="0"/>
          <w:marBottom w:val="0"/>
          <w:divBdr>
            <w:top w:val="none" w:sz="0" w:space="0" w:color="auto"/>
            <w:left w:val="none" w:sz="0" w:space="0" w:color="auto"/>
            <w:bottom w:val="none" w:sz="0" w:space="0" w:color="auto"/>
            <w:right w:val="none" w:sz="0" w:space="0" w:color="auto"/>
          </w:divBdr>
        </w:div>
        <w:div w:id="926617742">
          <w:marLeft w:val="480"/>
          <w:marRight w:val="0"/>
          <w:marTop w:val="0"/>
          <w:marBottom w:val="0"/>
          <w:divBdr>
            <w:top w:val="none" w:sz="0" w:space="0" w:color="auto"/>
            <w:left w:val="none" w:sz="0" w:space="0" w:color="auto"/>
            <w:bottom w:val="none" w:sz="0" w:space="0" w:color="auto"/>
            <w:right w:val="none" w:sz="0" w:space="0" w:color="auto"/>
          </w:divBdr>
        </w:div>
        <w:div w:id="804617835">
          <w:marLeft w:val="480"/>
          <w:marRight w:val="0"/>
          <w:marTop w:val="0"/>
          <w:marBottom w:val="0"/>
          <w:divBdr>
            <w:top w:val="none" w:sz="0" w:space="0" w:color="auto"/>
            <w:left w:val="none" w:sz="0" w:space="0" w:color="auto"/>
            <w:bottom w:val="none" w:sz="0" w:space="0" w:color="auto"/>
            <w:right w:val="none" w:sz="0" w:space="0" w:color="auto"/>
          </w:divBdr>
        </w:div>
        <w:div w:id="2014264492">
          <w:marLeft w:val="480"/>
          <w:marRight w:val="0"/>
          <w:marTop w:val="0"/>
          <w:marBottom w:val="0"/>
          <w:divBdr>
            <w:top w:val="none" w:sz="0" w:space="0" w:color="auto"/>
            <w:left w:val="none" w:sz="0" w:space="0" w:color="auto"/>
            <w:bottom w:val="none" w:sz="0" w:space="0" w:color="auto"/>
            <w:right w:val="none" w:sz="0" w:space="0" w:color="auto"/>
          </w:divBdr>
        </w:div>
        <w:div w:id="1770075624">
          <w:marLeft w:val="480"/>
          <w:marRight w:val="0"/>
          <w:marTop w:val="0"/>
          <w:marBottom w:val="0"/>
          <w:divBdr>
            <w:top w:val="none" w:sz="0" w:space="0" w:color="auto"/>
            <w:left w:val="none" w:sz="0" w:space="0" w:color="auto"/>
            <w:bottom w:val="none" w:sz="0" w:space="0" w:color="auto"/>
            <w:right w:val="none" w:sz="0" w:space="0" w:color="auto"/>
          </w:divBdr>
        </w:div>
        <w:div w:id="1188133066">
          <w:marLeft w:val="480"/>
          <w:marRight w:val="0"/>
          <w:marTop w:val="0"/>
          <w:marBottom w:val="0"/>
          <w:divBdr>
            <w:top w:val="none" w:sz="0" w:space="0" w:color="auto"/>
            <w:left w:val="none" w:sz="0" w:space="0" w:color="auto"/>
            <w:bottom w:val="none" w:sz="0" w:space="0" w:color="auto"/>
            <w:right w:val="none" w:sz="0" w:space="0" w:color="auto"/>
          </w:divBdr>
        </w:div>
        <w:div w:id="1362245381">
          <w:marLeft w:val="480"/>
          <w:marRight w:val="0"/>
          <w:marTop w:val="0"/>
          <w:marBottom w:val="0"/>
          <w:divBdr>
            <w:top w:val="none" w:sz="0" w:space="0" w:color="auto"/>
            <w:left w:val="none" w:sz="0" w:space="0" w:color="auto"/>
            <w:bottom w:val="none" w:sz="0" w:space="0" w:color="auto"/>
            <w:right w:val="none" w:sz="0" w:space="0" w:color="auto"/>
          </w:divBdr>
        </w:div>
        <w:div w:id="71900931">
          <w:marLeft w:val="480"/>
          <w:marRight w:val="0"/>
          <w:marTop w:val="0"/>
          <w:marBottom w:val="0"/>
          <w:divBdr>
            <w:top w:val="none" w:sz="0" w:space="0" w:color="auto"/>
            <w:left w:val="none" w:sz="0" w:space="0" w:color="auto"/>
            <w:bottom w:val="none" w:sz="0" w:space="0" w:color="auto"/>
            <w:right w:val="none" w:sz="0" w:space="0" w:color="auto"/>
          </w:divBdr>
        </w:div>
        <w:div w:id="2039426007">
          <w:marLeft w:val="480"/>
          <w:marRight w:val="0"/>
          <w:marTop w:val="0"/>
          <w:marBottom w:val="0"/>
          <w:divBdr>
            <w:top w:val="none" w:sz="0" w:space="0" w:color="auto"/>
            <w:left w:val="none" w:sz="0" w:space="0" w:color="auto"/>
            <w:bottom w:val="none" w:sz="0" w:space="0" w:color="auto"/>
            <w:right w:val="none" w:sz="0" w:space="0" w:color="auto"/>
          </w:divBdr>
        </w:div>
        <w:div w:id="1262031879">
          <w:marLeft w:val="480"/>
          <w:marRight w:val="0"/>
          <w:marTop w:val="0"/>
          <w:marBottom w:val="0"/>
          <w:divBdr>
            <w:top w:val="none" w:sz="0" w:space="0" w:color="auto"/>
            <w:left w:val="none" w:sz="0" w:space="0" w:color="auto"/>
            <w:bottom w:val="none" w:sz="0" w:space="0" w:color="auto"/>
            <w:right w:val="none" w:sz="0" w:space="0" w:color="auto"/>
          </w:divBdr>
        </w:div>
        <w:div w:id="618028391">
          <w:marLeft w:val="480"/>
          <w:marRight w:val="0"/>
          <w:marTop w:val="0"/>
          <w:marBottom w:val="0"/>
          <w:divBdr>
            <w:top w:val="none" w:sz="0" w:space="0" w:color="auto"/>
            <w:left w:val="none" w:sz="0" w:space="0" w:color="auto"/>
            <w:bottom w:val="none" w:sz="0" w:space="0" w:color="auto"/>
            <w:right w:val="none" w:sz="0" w:space="0" w:color="auto"/>
          </w:divBdr>
        </w:div>
        <w:div w:id="964970467">
          <w:marLeft w:val="480"/>
          <w:marRight w:val="0"/>
          <w:marTop w:val="0"/>
          <w:marBottom w:val="0"/>
          <w:divBdr>
            <w:top w:val="none" w:sz="0" w:space="0" w:color="auto"/>
            <w:left w:val="none" w:sz="0" w:space="0" w:color="auto"/>
            <w:bottom w:val="none" w:sz="0" w:space="0" w:color="auto"/>
            <w:right w:val="none" w:sz="0" w:space="0" w:color="auto"/>
          </w:divBdr>
        </w:div>
        <w:div w:id="1853299268">
          <w:marLeft w:val="480"/>
          <w:marRight w:val="0"/>
          <w:marTop w:val="0"/>
          <w:marBottom w:val="0"/>
          <w:divBdr>
            <w:top w:val="none" w:sz="0" w:space="0" w:color="auto"/>
            <w:left w:val="none" w:sz="0" w:space="0" w:color="auto"/>
            <w:bottom w:val="none" w:sz="0" w:space="0" w:color="auto"/>
            <w:right w:val="none" w:sz="0" w:space="0" w:color="auto"/>
          </w:divBdr>
        </w:div>
        <w:div w:id="1260945044">
          <w:marLeft w:val="480"/>
          <w:marRight w:val="0"/>
          <w:marTop w:val="0"/>
          <w:marBottom w:val="0"/>
          <w:divBdr>
            <w:top w:val="none" w:sz="0" w:space="0" w:color="auto"/>
            <w:left w:val="none" w:sz="0" w:space="0" w:color="auto"/>
            <w:bottom w:val="none" w:sz="0" w:space="0" w:color="auto"/>
            <w:right w:val="none" w:sz="0" w:space="0" w:color="auto"/>
          </w:divBdr>
        </w:div>
      </w:divsChild>
    </w:div>
    <w:div w:id="177699708">
      <w:bodyDiv w:val="1"/>
      <w:marLeft w:val="0"/>
      <w:marRight w:val="0"/>
      <w:marTop w:val="0"/>
      <w:marBottom w:val="0"/>
      <w:divBdr>
        <w:top w:val="none" w:sz="0" w:space="0" w:color="auto"/>
        <w:left w:val="none" w:sz="0" w:space="0" w:color="auto"/>
        <w:bottom w:val="none" w:sz="0" w:space="0" w:color="auto"/>
        <w:right w:val="none" w:sz="0" w:space="0" w:color="auto"/>
      </w:divBdr>
    </w:div>
    <w:div w:id="178006224">
      <w:bodyDiv w:val="1"/>
      <w:marLeft w:val="0"/>
      <w:marRight w:val="0"/>
      <w:marTop w:val="0"/>
      <w:marBottom w:val="0"/>
      <w:divBdr>
        <w:top w:val="none" w:sz="0" w:space="0" w:color="auto"/>
        <w:left w:val="none" w:sz="0" w:space="0" w:color="auto"/>
        <w:bottom w:val="none" w:sz="0" w:space="0" w:color="auto"/>
        <w:right w:val="none" w:sz="0" w:space="0" w:color="auto"/>
      </w:divBdr>
    </w:div>
    <w:div w:id="178783504">
      <w:bodyDiv w:val="1"/>
      <w:marLeft w:val="0"/>
      <w:marRight w:val="0"/>
      <w:marTop w:val="0"/>
      <w:marBottom w:val="0"/>
      <w:divBdr>
        <w:top w:val="none" w:sz="0" w:space="0" w:color="auto"/>
        <w:left w:val="none" w:sz="0" w:space="0" w:color="auto"/>
        <w:bottom w:val="none" w:sz="0" w:space="0" w:color="auto"/>
        <w:right w:val="none" w:sz="0" w:space="0" w:color="auto"/>
      </w:divBdr>
    </w:div>
    <w:div w:id="179780218">
      <w:bodyDiv w:val="1"/>
      <w:marLeft w:val="0"/>
      <w:marRight w:val="0"/>
      <w:marTop w:val="0"/>
      <w:marBottom w:val="0"/>
      <w:divBdr>
        <w:top w:val="none" w:sz="0" w:space="0" w:color="auto"/>
        <w:left w:val="none" w:sz="0" w:space="0" w:color="auto"/>
        <w:bottom w:val="none" w:sz="0" w:space="0" w:color="auto"/>
        <w:right w:val="none" w:sz="0" w:space="0" w:color="auto"/>
      </w:divBdr>
    </w:div>
    <w:div w:id="180094359">
      <w:bodyDiv w:val="1"/>
      <w:marLeft w:val="0"/>
      <w:marRight w:val="0"/>
      <w:marTop w:val="0"/>
      <w:marBottom w:val="0"/>
      <w:divBdr>
        <w:top w:val="none" w:sz="0" w:space="0" w:color="auto"/>
        <w:left w:val="none" w:sz="0" w:space="0" w:color="auto"/>
        <w:bottom w:val="none" w:sz="0" w:space="0" w:color="auto"/>
        <w:right w:val="none" w:sz="0" w:space="0" w:color="auto"/>
      </w:divBdr>
    </w:div>
    <w:div w:id="180320895">
      <w:bodyDiv w:val="1"/>
      <w:marLeft w:val="0"/>
      <w:marRight w:val="0"/>
      <w:marTop w:val="0"/>
      <w:marBottom w:val="0"/>
      <w:divBdr>
        <w:top w:val="none" w:sz="0" w:space="0" w:color="auto"/>
        <w:left w:val="none" w:sz="0" w:space="0" w:color="auto"/>
        <w:bottom w:val="none" w:sz="0" w:space="0" w:color="auto"/>
        <w:right w:val="none" w:sz="0" w:space="0" w:color="auto"/>
      </w:divBdr>
    </w:div>
    <w:div w:id="181943051">
      <w:bodyDiv w:val="1"/>
      <w:marLeft w:val="0"/>
      <w:marRight w:val="0"/>
      <w:marTop w:val="0"/>
      <w:marBottom w:val="0"/>
      <w:divBdr>
        <w:top w:val="none" w:sz="0" w:space="0" w:color="auto"/>
        <w:left w:val="none" w:sz="0" w:space="0" w:color="auto"/>
        <w:bottom w:val="none" w:sz="0" w:space="0" w:color="auto"/>
        <w:right w:val="none" w:sz="0" w:space="0" w:color="auto"/>
      </w:divBdr>
    </w:div>
    <w:div w:id="182744320">
      <w:bodyDiv w:val="1"/>
      <w:marLeft w:val="0"/>
      <w:marRight w:val="0"/>
      <w:marTop w:val="0"/>
      <w:marBottom w:val="0"/>
      <w:divBdr>
        <w:top w:val="none" w:sz="0" w:space="0" w:color="auto"/>
        <w:left w:val="none" w:sz="0" w:space="0" w:color="auto"/>
        <w:bottom w:val="none" w:sz="0" w:space="0" w:color="auto"/>
        <w:right w:val="none" w:sz="0" w:space="0" w:color="auto"/>
      </w:divBdr>
    </w:div>
    <w:div w:id="184442880">
      <w:bodyDiv w:val="1"/>
      <w:marLeft w:val="0"/>
      <w:marRight w:val="0"/>
      <w:marTop w:val="0"/>
      <w:marBottom w:val="0"/>
      <w:divBdr>
        <w:top w:val="none" w:sz="0" w:space="0" w:color="auto"/>
        <w:left w:val="none" w:sz="0" w:space="0" w:color="auto"/>
        <w:bottom w:val="none" w:sz="0" w:space="0" w:color="auto"/>
        <w:right w:val="none" w:sz="0" w:space="0" w:color="auto"/>
      </w:divBdr>
    </w:div>
    <w:div w:id="184827570">
      <w:bodyDiv w:val="1"/>
      <w:marLeft w:val="0"/>
      <w:marRight w:val="0"/>
      <w:marTop w:val="0"/>
      <w:marBottom w:val="0"/>
      <w:divBdr>
        <w:top w:val="none" w:sz="0" w:space="0" w:color="auto"/>
        <w:left w:val="none" w:sz="0" w:space="0" w:color="auto"/>
        <w:bottom w:val="none" w:sz="0" w:space="0" w:color="auto"/>
        <w:right w:val="none" w:sz="0" w:space="0" w:color="auto"/>
      </w:divBdr>
    </w:div>
    <w:div w:id="186721624">
      <w:bodyDiv w:val="1"/>
      <w:marLeft w:val="0"/>
      <w:marRight w:val="0"/>
      <w:marTop w:val="0"/>
      <w:marBottom w:val="0"/>
      <w:divBdr>
        <w:top w:val="none" w:sz="0" w:space="0" w:color="auto"/>
        <w:left w:val="none" w:sz="0" w:space="0" w:color="auto"/>
        <w:bottom w:val="none" w:sz="0" w:space="0" w:color="auto"/>
        <w:right w:val="none" w:sz="0" w:space="0" w:color="auto"/>
      </w:divBdr>
    </w:div>
    <w:div w:id="187185243">
      <w:bodyDiv w:val="1"/>
      <w:marLeft w:val="0"/>
      <w:marRight w:val="0"/>
      <w:marTop w:val="0"/>
      <w:marBottom w:val="0"/>
      <w:divBdr>
        <w:top w:val="none" w:sz="0" w:space="0" w:color="auto"/>
        <w:left w:val="none" w:sz="0" w:space="0" w:color="auto"/>
        <w:bottom w:val="none" w:sz="0" w:space="0" w:color="auto"/>
        <w:right w:val="none" w:sz="0" w:space="0" w:color="auto"/>
      </w:divBdr>
    </w:div>
    <w:div w:id="189495276">
      <w:bodyDiv w:val="1"/>
      <w:marLeft w:val="0"/>
      <w:marRight w:val="0"/>
      <w:marTop w:val="0"/>
      <w:marBottom w:val="0"/>
      <w:divBdr>
        <w:top w:val="none" w:sz="0" w:space="0" w:color="auto"/>
        <w:left w:val="none" w:sz="0" w:space="0" w:color="auto"/>
        <w:bottom w:val="none" w:sz="0" w:space="0" w:color="auto"/>
        <w:right w:val="none" w:sz="0" w:space="0" w:color="auto"/>
      </w:divBdr>
    </w:div>
    <w:div w:id="190387352">
      <w:bodyDiv w:val="1"/>
      <w:marLeft w:val="0"/>
      <w:marRight w:val="0"/>
      <w:marTop w:val="0"/>
      <w:marBottom w:val="0"/>
      <w:divBdr>
        <w:top w:val="none" w:sz="0" w:space="0" w:color="auto"/>
        <w:left w:val="none" w:sz="0" w:space="0" w:color="auto"/>
        <w:bottom w:val="none" w:sz="0" w:space="0" w:color="auto"/>
        <w:right w:val="none" w:sz="0" w:space="0" w:color="auto"/>
      </w:divBdr>
    </w:div>
    <w:div w:id="192229161">
      <w:bodyDiv w:val="1"/>
      <w:marLeft w:val="0"/>
      <w:marRight w:val="0"/>
      <w:marTop w:val="0"/>
      <w:marBottom w:val="0"/>
      <w:divBdr>
        <w:top w:val="none" w:sz="0" w:space="0" w:color="auto"/>
        <w:left w:val="none" w:sz="0" w:space="0" w:color="auto"/>
        <w:bottom w:val="none" w:sz="0" w:space="0" w:color="auto"/>
        <w:right w:val="none" w:sz="0" w:space="0" w:color="auto"/>
      </w:divBdr>
    </w:div>
    <w:div w:id="192236059">
      <w:bodyDiv w:val="1"/>
      <w:marLeft w:val="0"/>
      <w:marRight w:val="0"/>
      <w:marTop w:val="0"/>
      <w:marBottom w:val="0"/>
      <w:divBdr>
        <w:top w:val="none" w:sz="0" w:space="0" w:color="auto"/>
        <w:left w:val="none" w:sz="0" w:space="0" w:color="auto"/>
        <w:bottom w:val="none" w:sz="0" w:space="0" w:color="auto"/>
        <w:right w:val="none" w:sz="0" w:space="0" w:color="auto"/>
      </w:divBdr>
    </w:div>
    <w:div w:id="192764802">
      <w:bodyDiv w:val="1"/>
      <w:marLeft w:val="0"/>
      <w:marRight w:val="0"/>
      <w:marTop w:val="0"/>
      <w:marBottom w:val="0"/>
      <w:divBdr>
        <w:top w:val="none" w:sz="0" w:space="0" w:color="auto"/>
        <w:left w:val="none" w:sz="0" w:space="0" w:color="auto"/>
        <w:bottom w:val="none" w:sz="0" w:space="0" w:color="auto"/>
        <w:right w:val="none" w:sz="0" w:space="0" w:color="auto"/>
      </w:divBdr>
    </w:div>
    <w:div w:id="196240694">
      <w:bodyDiv w:val="1"/>
      <w:marLeft w:val="0"/>
      <w:marRight w:val="0"/>
      <w:marTop w:val="0"/>
      <w:marBottom w:val="0"/>
      <w:divBdr>
        <w:top w:val="none" w:sz="0" w:space="0" w:color="auto"/>
        <w:left w:val="none" w:sz="0" w:space="0" w:color="auto"/>
        <w:bottom w:val="none" w:sz="0" w:space="0" w:color="auto"/>
        <w:right w:val="none" w:sz="0" w:space="0" w:color="auto"/>
      </w:divBdr>
    </w:div>
    <w:div w:id="198861772">
      <w:bodyDiv w:val="1"/>
      <w:marLeft w:val="0"/>
      <w:marRight w:val="0"/>
      <w:marTop w:val="0"/>
      <w:marBottom w:val="0"/>
      <w:divBdr>
        <w:top w:val="none" w:sz="0" w:space="0" w:color="auto"/>
        <w:left w:val="none" w:sz="0" w:space="0" w:color="auto"/>
        <w:bottom w:val="none" w:sz="0" w:space="0" w:color="auto"/>
        <w:right w:val="none" w:sz="0" w:space="0" w:color="auto"/>
      </w:divBdr>
    </w:div>
    <w:div w:id="199124400">
      <w:bodyDiv w:val="1"/>
      <w:marLeft w:val="0"/>
      <w:marRight w:val="0"/>
      <w:marTop w:val="0"/>
      <w:marBottom w:val="0"/>
      <w:divBdr>
        <w:top w:val="none" w:sz="0" w:space="0" w:color="auto"/>
        <w:left w:val="none" w:sz="0" w:space="0" w:color="auto"/>
        <w:bottom w:val="none" w:sz="0" w:space="0" w:color="auto"/>
        <w:right w:val="none" w:sz="0" w:space="0" w:color="auto"/>
      </w:divBdr>
    </w:div>
    <w:div w:id="201213881">
      <w:bodyDiv w:val="1"/>
      <w:marLeft w:val="0"/>
      <w:marRight w:val="0"/>
      <w:marTop w:val="0"/>
      <w:marBottom w:val="0"/>
      <w:divBdr>
        <w:top w:val="none" w:sz="0" w:space="0" w:color="auto"/>
        <w:left w:val="none" w:sz="0" w:space="0" w:color="auto"/>
        <w:bottom w:val="none" w:sz="0" w:space="0" w:color="auto"/>
        <w:right w:val="none" w:sz="0" w:space="0" w:color="auto"/>
      </w:divBdr>
    </w:div>
    <w:div w:id="201525631">
      <w:bodyDiv w:val="1"/>
      <w:marLeft w:val="0"/>
      <w:marRight w:val="0"/>
      <w:marTop w:val="0"/>
      <w:marBottom w:val="0"/>
      <w:divBdr>
        <w:top w:val="none" w:sz="0" w:space="0" w:color="auto"/>
        <w:left w:val="none" w:sz="0" w:space="0" w:color="auto"/>
        <w:bottom w:val="none" w:sz="0" w:space="0" w:color="auto"/>
        <w:right w:val="none" w:sz="0" w:space="0" w:color="auto"/>
      </w:divBdr>
    </w:div>
    <w:div w:id="205945324">
      <w:bodyDiv w:val="1"/>
      <w:marLeft w:val="0"/>
      <w:marRight w:val="0"/>
      <w:marTop w:val="0"/>
      <w:marBottom w:val="0"/>
      <w:divBdr>
        <w:top w:val="none" w:sz="0" w:space="0" w:color="auto"/>
        <w:left w:val="none" w:sz="0" w:space="0" w:color="auto"/>
        <w:bottom w:val="none" w:sz="0" w:space="0" w:color="auto"/>
        <w:right w:val="none" w:sz="0" w:space="0" w:color="auto"/>
      </w:divBdr>
    </w:div>
    <w:div w:id="206527189">
      <w:bodyDiv w:val="1"/>
      <w:marLeft w:val="0"/>
      <w:marRight w:val="0"/>
      <w:marTop w:val="0"/>
      <w:marBottom w:val="0"/>
      <w:divBdr>
        <w:top w:val="none" w:sz="0" w:space="0" w:color="auto"/>
        <w:left w:val="none" w:sz="0" w:space="0" w:color="auto"/>
        <w:bottom w:val="none" w:sz="0" w:space="0" w:color="auto"/>
        <w:right w:val="none" w:sz="0" w:space="0" w:color="auto"/>
      </w:divBdr>
    </w:div>
    <w:div w:id="206920451">
      <w:bodyDiv w:val="1"/>
      <w:marLeft w:val="0"/>
      <w:marRight w:val="0"/>
      <w:marTop w:val="0"/>
      <w:marBottom w:val="0"/>
      <w:divBdr>
        <w:top w:val="none" w:sz="0" w:space="0" w:color="auto"/>
        <w:left w:val="none" w:sz="0" w:space="0" w:color="auto"/>
        <w:bottom w:val="none" w:sz="0" w:space="0" w:color="auto"/>
        <w:right w:val="none" w:sz="0" w:space="0" w:color="auto"/>
      </w:divBdr>
    </w:div>
    <w:div w:id="207305396">
      <w:bodyDiv w:val="1"/>
      <w:marLeft w:val="0"/>
      <w:marRight w:val="0"/>
      <w:marTop w:val="0"/>
      <w:marBottom w:val="0"/>
      <w:divBdr>
        <w:top w:val="none" w:sz="0" w:space="0" w:color="auto"/>
        <w:left w:val="none" w:sz="0" w:space="0" w:color="auto"/>
        <w:bottom w:val="none" w:sz="0" w:space="0" w:color="auto"/>
        <w:right w:val="none" w:sz="0" w:space="0" w:color="auto"/>
      </w:divBdr>
    </w:div>
    <w:div w:id="207421802">
      <w:bodyDiv w:val="1"/>
      <w:marLeft w:val="0"/>
      <w:marRight w:val="0"/>
      <w:marTop w:val="0"/>
      <w:marBottom w:val="0"/>
      <w:divBdr>
        <w:top w:val="none" w:sz="0" w:space="0" w:color="auto"/>
        <w:left w:val="none" w:sz="0" w:space="0" w:color="auto"/>
        <w:bottom w:val="none" w:sz="0" w:space="0" w:color="auto"/>
        <w:right w:val="none" w:sz="0" w:space="0" w:color="auto"/>
      </w:divBdr>
    </w:div>
    <w:div w:id="207685884">
      <w:bodyDiv w:val="1"/>
      <w:marLeft w:val="0"/>
      <w:marRight w:val="0"/>
      <w:marTop w:val="0"/>
      <w:marBottom w:val="0"/>
      <w:divBdr>
        <w:top w:val="none" w:sz="0" w:space="0" w:color="auto"/>
        <w:left w:val="none" w:sz="0" w:space="0" w:color="auto"/>
        <w:bottom w:val="none" w:sz="0" w:space="0" w:color="auto"/>
        <w:right w:val="none" w:sz="0" w:space="0" w:color="auto"/>
      </w:divBdr>
    </w:div>
    <w:div w:id="209584641">
      <w:bodyDiv w:val="1"/>
      <w:marLeft w:val="0"/>
      <w:marRight w:val="0"/>
      <w:marTop w:val="0"/>
      <w:marBottom w:val="0"/>
      <w:divBdr>
        <w:top w:val="none" w:sz="0" w:space="0" w:color="auto"/>
        <w:left w:val="none" w:sz="0" w:space="0" w:color="auto"/>
        <w:bottom w:val="none" w:sz="0" w:space="0" w:color="auto"/>
        <w:right w:val="none" w:sz="0" w:space="0" w:color="auto"/>
      </w:divBdr>
    </w:div>
    <w:div w:id="210193563">
      <w:bodyDiv w:val="1"/>
      <w:marLeft w:val="0"/>
      <w:marRight w:val="0"/>
      <w:marTop w:val="0"/>
      <w:marBottom w:val="0"/>
      <w:divBdr>
        <w:top w:val="none" w:sz="0" w:space="0" w:color="auto"/>
        <w:left w:val="none" w:sz="0" w:space="0" w:color="auto"/>
        <w:bottom w:val="none" w:sz="0" w:space="0" w:color="auto"/>
        <w:right w:val="none" w:sz="0" w:space="0" w:color="auto"/>
      </w:divBdr>
    </w:div>
    <w:div w:id="214195694">
      <w:bodyDiv w:val="1"/>
      <w:marLeft w:val="0"/>
      <w:marRight w:val="0"/>
      <w:marTop w:val="0"/>
      <w:marBottom w:val="0"/>
      <w:divBdr>
        <w:top w:val="none" w:sz="0" w:space="0" w:color="auto"/>
        <w:left w:val="none" w:sz="0" w:space="0" w:color="auto"/>
        <w:bottom w:val="none" w:sz="0" w:space="0" w:color="auto"/>
        <w:right w:val="none" w:sz="0" w:space="0" w:color="auto"/>
      </w:divBdr>
    </w:div>
    <w:div w:id="216012907">
      <w:bodyDiv w:val="1"/>
      <w:marLeft w:val="0"/>
      <w:marRight w:val="0"/>
      <w:marTop w:val="0"/>
      <w:marBottom w:val="0"/>
      <w:divBdr>
        <w:top w:val="none" w:sz="0" w:space="0" w:color="auto"/>
        <w:left w:val="none" w:sz="0" w:space="0" w:color="auto"/>
        <w:bottom w:val="none" w:sz="0" w:space="0" w:color="auto"/>
        <w:right w:val="none" w:sz="0" w:space="0" w:color="auto"/>
      </w:divBdr>
    </w:div>
    <w:div w:id="216206623">
      <w:bodyDiv w:val="1"/>
      <w:marLeft w:val="0"/>
      <w:marRight w:val="0"/>
      <w:marTop w:val="0"/>
      <w:marBottom w:val="0"/>
      <w:divBdr>
        <w:top w:val="none" w:sz="0" w:space="0" w:color="auto"/>
        <w:left w:val="none" w:sz="0" w:space="0" w:color="auto"/>
        <w:bottom w:val="none" w:sz="0" w:space="0" w:color="auto"/>
        <w:right w:val="none" w:sz="0" w:space="0" w:color="auto"/>
      </w:divBdr>
    </w:div>
    <w:div w:id="217328427">
      <w:bodyDiv w:val="1"/>
      <w:marLeft w:val="0"/>
      <w:marRight w:val="0"/>
      <w:marTop w:val="0"/>
      <w:marBottom w:val="0"/>
      <w:divBdr>
        <w:top w:val="none" w:sz="0" w:space="0" w:color="auto"/>
        <w:left w:val="none" w:sz="0" w:space="0" w:color="auto"/>
        <w:bottom w:val="none" w:sz="0" w:space="0" w:color="auto"/>
        <w:right w:val="none" w:sz="0" w:space="0" w:color="auto"/>
      </w:divBdr>
    </w:div>
    <w:div w:id="218134116">
      <w:bodyDiv w:val="1"/>
      <w:marLeft w:val="0"/>
      <w:marRight w:val="0"/>
      <w:marTop w:val="0"/>
      <w:marBottom w:val="0"/>
      <w:divBdr>
        <w:top w:val="none" w:sz="0" w:space="0" w:color="auto"/>
        <w:left w:val="none" w:sz="0" w:space="0" w:color="auto"/>
        <w:bottom w:val="none" w:sz="0" w:space="0" w:color="auto"/>
        <w:right w:val="none" w:sz="0" w:space="0" w:color="auto"/>
      </w:divBdr>
    </w:div>
    <w:div w:id="218905517">
      <w:bodyDiv w:val="1"/>
      <w:marLeft w:val="0"/>
      <w:marRight w:val="0"/>
      <w:marTop w:val="0"/>
      <w:marBottom w:val="0"/>
      <w:divBdr>
        <w:top w:val="none" w:sz="0" w:space="0" w:color="auto"/>
        <w:left w:val="none" w:sz="0" w:space="0" w:color="auto"/>
        <w:bottom w:val="none" w:sz="0" w:space="0" w:color="auto"/>
        <w:right w:val="none" w:sz="0" w:space="0" w:color="auto"/>
      </w:divBdr>
    </w:div>
    <w:div w:id="219095077">
      <w:bodyDiv w:val="1"/>
      <w:marLeft w:val="0"/>
      <w:marRight w:val="0"/>
      <w:marTop w:val="0"/>
      <w:marBottom w:val="0"/>
      <w:divBdr>
        <w:top w:val="none" w:sz="0" w:space="0" w:color="auto"/>
        <w:left w:val="none" w:sz="0" w:space="0" w:color="auto"/>
        <w:bottom w:val="none" w:sz="0" w:space="0" w:color="auto"/>
        <w:right w:val="none" w:sz="0" w:space="0" w:color="auto"/>
      </w:divBdr>
    </w:div>
    <w:div w:id="220142554">
      <w:bodyDiv w:val="1"/>
      <w:marLeft w:val="0"/>
      <w:marRight w:val="0"/>
      <w:marTop w:val="0"/>
      <w:marBottom w:val="0"/>
      <w:divBdr>
        <w:top w:val="none" w:sz="0" w:space="0" w:color="auto"/>
        <w:left w:val="none" w:sz="0" w:space="0" w:color="auto"/>
        <w:bottom w:val="none" w:sz="0" w:space="0" w:color="auto"/>
        <w:right w:val="none" w:sz="0" w:space="0" w:color="auto"/>
      </w:divBdr>
    </w:div>
    <w:div w:id="220529203">
      <w:bodyDiv w:val="1"/>
      <w:marLeft w:val="0"/>
      <w:marRight w:val="0"/>
      <w:marTop w:val="0"/>
      <w:marBottom w:val="0"/>
      <w:divBdr>
        <w:top w:val="none" w:sz="0" w:space="0" w:color="auto"/>
        <w:left w:val="none" w:sz="0" w:space="0" w:color="auto"/>
        <w:bottom w:val="none" w:sz="0" w:space="0" w:color="auto"/>
        <w:right w:val="none" w:sz="0" w:space="0" w:color="auto"/>
      </w:divBdr>
    </w:div>
    <w:div w:id="220748553">
      <w:bodyDiv w:val="1"/>
      <w:marLeft w:val="0"/>
      <w:marRight w:val="0"/>
      <w:marTop w:val="0"/>
      <w:marBottom w:val="0"/>
      <w:divBdr>
        <w:top w:val="none" w:sz="0" w:space="0" w:color="auto"/>
        <w:left w:val="none" w:sz="0" w:space="0" w:color="auto"/>
        <w:bottom w:val="none" w:sz="0" w:space="0" w:color="auto"/>
        <w:right w:val="none" w:sz="0" w:space="0" w:color="auto"/>
      </w:divBdr>
    </w:div>
    <w:div w:id="221446253">
      <w:bodyDiv w:val="1"/>
      <w:marLeft w:val="0"/>
      <w:marRight w:val="0"/>
      <w:marTop w:val="0"/>
      <w:marBottom w:val="0"/>
      <w:divBdr>
        <w:top w:val="none" w:sz="0" w:space="0" w:color="auto"/>
        <w:left w:val="none" w:sz="0" w:space="0" w:color="auto"/>
        <w:bottom w:val="none" w:sz="0" w:space="0" w:color="auto"/>
        <w:right w:val="none" w:sz="0" w:space="0" w:color="auto"/>
      </w:divBdr>
    </w:div>
    <w:div w:id="221643391">
      <w:bodyDiv w:val="1"/>
      <w:marLeft w:val="0"/>
      <w:marRight w:val="0"/>
      <w:marTop w:val="0"/>
      <w:marBottom w:val="0"/>
      <w:divBdr>
        <w:top w:val="none" w:sz="0" w:space="0" w:color="auto"/>
        <w:left w:val="none" w:sz="0" w:space="0" w:color="auto"/>
        <w:bottom w:val="none" w:sz="0" w:space="0" w:color="auto"/>
        <w:right w:val="none" w:sz="0" w:space="0" w:color="auto"/>
      </w:divBdr>
    </w:div>
    <w:div w:id="223832428">
      <w:bodyDiv w:val="1"/>
      <w:marLeft w:val="0"/>
      <w:marRight w:val="0"/>
      <w:marTop w:val="0"/>
      <w:marBottom w:val="0"/>
      <w:divBdr>
        <w:top w:val="none" w:sz="0" w:space="0" w:color="auto"/>
        <w:left w:val="none" w:sz="0" w:space="0" w:color="auto"/>
        <w:bottom w:val="none" w:sz="0" w:space="0" w:color="auto"/>
        <w:right w:val="none" w:sz="0" w:space="0" w:color="auto"/>
      </w:divBdr>
    </w:div>
    <w:div w:id="224608007">
      <w:bodyDiv w:val="1"/>
      <w:marLeft w:val="0"/>
      <w:marRight w:val="0"/>
      <w:marTop w:val="0"/>
      <w:marBottom w:val="0"/>
      <w:divBdr>
        <w:top w:val="none" w:sz="0" w:space="0" w:color="auto"/>
        <w:left w:val="none" w:sz="0" w:space="0" w:color="auto"/>
        <w:bottom w:val="none" w:sz="0" w:space="0" w:color="auto"/>
        <w:right w:val="none" w:sz="0" w:space="0" w:color="auto"/>
      </w:divBdr>
    </w:div>
    <w:div w:id="227764625">
      <w:bodyDiv w:val="1"/>
      <w:marLeft w:val="0"/>
      <w:marRight w:val="0"/>
      <w:marTop w:val="0"/>
      <w:marBottom w:val="0"/>
      <w:divBdr>
        <w:top w:val="none" w:sz="0" w:space="0" w:color="auto"/>
        <w:left w:val="none" w:sz="0" w:space="0" w:color="auto"/>
        <w:bottom w:val="none" w:sz="0" w:space="0" w:color="auto"/>
        <w:right w:val="none" w:sz="0" w:space="0" w:color="auto"/>
      </w:divBdr>
    </w:div>
    <w:div w:id="228393207">
      <w:bodyDiv w:val="1"/>
      <w:marLeft w:val="0"/>
      <w:marRight w:val="0"/>
      <w:marTop w:val="0"/>
      <w:marBottom w:val="0"/>
      <w:divBdr>
        <w:top w:val="none" w:sz="0" w:space="0" w:color="auto"/>
        <w:left w:val="none" w:sz="0" w:space="0" w:color="auto"/>
        <w:bottom w:val="none" w:sz="0" w:space="0" w:color="auto"/>
        <w:right w:val="none" w:sz="0" w:space="0" w:color="auto"/>
      </w:divBdr>
    </w:div>
    <w:div w:id="229268617">
      <w:bodyDiv w:val="1"/>
      <w:marLeft w:val="0"/>
      <w:marRight w:val="0"/>
      <w:marTop w:val="0"/>
      <w:marBottom w:val="0"/>
      <w:divBdr>
        <w:top w:val="none" w:sz="0" w:space="0" w:color="auto"/>
        <w:left w:val="none" w:sz="0" w:space="0" w:color="auto"/>
        <w:bottom w:val="none" w:sz="0" w:space="0" w:color="auto"/>
        <w:right w:val="none" w:sz="0" w:space="0" w:color="auto"/>
      </w:divBdr>
    </w:div>
    <w:div w:id="229772265">
      <w:bodyDiv w:val="1"/>
      <w:marLeft w:val="0"/>
      <w:marRight w:val="0"/>
      <w:marTop w:val="0"/>
      <w:marBottom w:val="0"/>
      <w:divBdr>
        <w:top w:val="none" w:sz="0" w:space="0" w:color="auto"/>
        <w:left w:val="none" w:sz="0" w:space="0" w:color="auto"/>
        <w:bottom w:val="none" w:sz="0" w:space="0" w:color="auto"/>
        <w:right w:val="none" w:sz="0" w:space="0" w:color="auto"/>
      </w:divBdr>
    </w:div>
    <w:div w:id="229966381">
      <w:bodyDiv w:val="1"/>
      <w:marLeft w:val="0"/>
      <w:marRight w:val="0"/>
      <w:marTop w:val="0"/>
      <w:marBottom w:val="0"/>
      <w:divBdr>
        <w:top w:val="none" w:sz="0" w:space="0" w:color="auto"/>
        <w:left w:val="none" w:sz="0" w:space="0" w:color="auto"/>
        <w:bottom w:val="none" w:sz="0" w:space="0" w:color="auto"/>
        <w:right w:val="none" w:sz="0" w:space="0" w:color="auto"/>
      </w:divBdr>
    </w:div>
    <w:div w:id="230308939">
      <w:bodyDiv w:val="1"/>
      <w:marLeft w:val="0"/>
      <w:marRight w:val="0"/>
      <w:marTop w:val="0"/>
      <w:marBottom w:val="0"/>
      <w:divBdr>
        <w:top w:val="none" w:sz="0" w:space="0" w:color="auto"/>
        <w:left w:val="none" w:sz="0" w:space="0" w:color="auto"/>
        <w:bottom w:val="none" w:sz="0" w:space="0" w:color="auto"/>
        <w:right w:val="none" w:sz="0" w:space="0" w:color="auto"/>
      </w:divBdr>
    </w:div>
    <w:div w:id="230580738">
      <w:bodyDiv w:val="1"/>
      <w:marLeft w:val="0"/>
      <w:marRight w:val="0"/>
      <w:marTop w:val="0"/>
      <w:marBottom w:val="0"/>
      <w:divBdr>
        <w:top w:val="none" w:sz="0" w:space="0" w:color="auto"/>
        <w:left w:val="none" w:sz="0" w:space="0" w:color="auto"/>
        <w:bottom w:val="none" w:sz="0" w:space="0" w:color="auto"/>
        <w:right w:val="none" w:sz="0" w:space="0" w:color="auto"/>
      </w:divBdr>
    </w:div>
    <w:div w:id="231158824">
      <w:bodyDiv w:val="1"/>
      <w:marLeft w:val="0"/>
      <w:marRight w:val="0"/>
      <w:marTop w:val="0"/>
      <w:marBottom w:val="0"/>
      <w:divBdr>
        <w:top w:val="none" w:sz="0" w:space="0" w:color="auto"/>
        <w:left w:val="none" w:sz="0" w:space="0" w:color="auto"/>
        <w:bottom w:val="none" w:sz="0" w:space="0" w:color="auto"/>
        <w:right w:val="none" w:sz="0" w:space="0" w:color="auto"/>
      </w:divBdr>
    </w:div>
    <w:div w:id="231427730">
      <w:bodyDiv w:val="1"/>
      <w:marLeft w:val="0"/>
      <w:marRight w:val="0"/>
      <w:marTop w:val="0"/>
      <w:marBottom w:val="0"/>
      <w:divBdr>
        <w:top w:val="none" w:sz="0" w:space="0" w:color="auto"/>
        <w:left w:val="none" w:sz="0" w:space="0" w:color="auto"/>
        <w:bottom w:val="none" w:sz="0" w:space="0" w:color="auto"/>
        <w:right w:val="none" w:sz="0" w:space="0" w:color="auto"/>
      </w:divBdr>
    </w:div>
    <w:div w:id="231620949">
      <w:bodyDiv w:val="1"/>
      <w:marLeft w:val="0"/>
      <w:marRight w:val="0"/>
      <w:marTop w:val="0"/>
      <w:marBottom w:val="0"/>
      <w:divBdr>
        <w:top w:val="none" w:sz="0" w:space="0" w:color="auto"/>
        <w:left w:val="none" w:sz="0" w:space="0" w:color="auto"/>
        <w:bottom w:val="none" w:sz="0" w:space="0" w:color="auto"/>
        <w:right w:val="none" w:sz="0" w:space="0" w:color="auto"/>
      </w:divBdr>
    </w:div>
    <w:div w:id="231699987">
      <w:bodyDiv w:val="1"/>
      <w:marLeft w:val="0"/>
      <w:marRight w:val="0"/>
      <w:marTop w:val="0"/>
      <w:marBottom w:val="0"/>
      <w:divBdr>
        <w:top w:val="none" w:sz="0" w:space="0" w:color="auto"/>
        <w:left w:val="none" w:sz="0" w:space="0" w:color="auto"/>
        <w:bottom w:val="none" w:sz="0" w:space="0" w:color="auto"/>
        <w:right w:val="none" w:sz="0" w:space="0" w:color="auto"/>
      </w:divBdr>
      <w:divsChild>
        <w:div w:id="129321181">
          <w:marLeft w:val="480"/>
          <w:marRight w:val="0"/>
          <w:marTop w:val="0"/>
          <w:marBottom w:val="0"/>
          <w:divBdr>
            <w:top w:val="none" w:sz="0" w:space="0" w:color="auto"/>
            <w:left w:val="none" w:sz="0" w:space="0" w:color="auto"/>
            <w:bottom w:val="none" w:sz="0" w:space="0" w:color="auto"/>
            <w:right w:val="none" w:sz="0" w:space="0" w:color="auto"/>
          </w:divBdr>
        </w:div>
        <w:div w:id="1712027688">
          <w:marLeft w:val="480"/>
          <w:marRight w:val="0"/>
          <w:marTop w:val="0"/>
          <w:marBottom w:val="0"/>
          <w:divBdr>
            <w:top w:val="none" w:sz="0" w:space="0" w:color="auto"/>
            <w:left w:val="none" w:sz="0" w:space="0" w:color="auto"/>
            <w:bottom w:val="none" w:sz="0" w:space="0" w:color="auto"/>
            <w:right w:val="none" w:sz="0" w:space="0" w:color="auto"/>
          </w:divBdr>
        </w:div>
        <w:div w:id="953439810">
          <w:marLeft w:val="480"/>
          <w:marRight w:val="0"/>
          <w:marTop w:val="0"/>
          <w:marBottom w:val="0"/>
          <w:divBdr>
            <w:top w:val="none" w:sz="0" w:space="0" w:color="auto"/>
            <w:left w:val="none" w:sz="0" w:space="0" w:color="auto"/>
            <w:bottom w:val="none" w:sz="0" w:space="0" w:color="auto"/>
            <w:right w:val="none" w:sz="0" w:space="0" w:color="auto"/>
          </w:divBdr>
        </w:div>
        <w:div w:id="1367173335">
          <w:marLeft w:val="480"/>
          <w:marRight w:val="0"/>
          <w:marTop w:val="0"/>
          <w:marBottom w:val="0"/>
          <w:divBdr>
            <w:top w:val="none" w:sz="0" w:space="0" w:color="auto"/>
            <w:left w:val="none" w:sz="0" w:space="0" w:color="auto"/>
            <w:bottom w:val="none" w:sz="0" w:space="0" w:color="auto"/>
            <w:right w:val="none" w:sz="0" w:space="0" w:color="auto"/>
          </w:divBdr>
        </w:div>
        <w:div w:id="643966078">
          <w:marLeft w:val="480"/>
          <w:marRight w:val="0"/>
          <w:marTop w:val="0"/>
          <w:marBottom w:val="0"/>
          <w:divBdr>
            <w:top w:val="none" w:sz="0" w:space="0" w:color="auto"/>
            <w:left w:val="none" w:sz="0" w:space="0" w:color="auto"/>
            <w:bottom w:val="none" w:sz="0" w:space="0" w:color="auto"/>
            <w:right w:val="none" w:sz="0" w:space="0" w:color="auto"/>
          </w:divBdr>
        </w:div>
        <w:div w:id="2072338887">
          <w:marLeft w:val="480"/>
          <w:marRight w:val="0"/>
          <w:marTop w:val="0"/>
          <w:marBottom w:val="0"/>
          <w:divBdr>
            <w:top w:val="none" w:sz="0" w:space="0" w:color="auto"/>
            <w:left w:val="none" w:sz="0" w:space="0" w:color="auto"/>
            <w:bottom w:val="none" w:sz="0" w:space="0" w:color="auto"/>
            <w:right w:val="none" w:sz="0" w:space="0" w:color="auto"/>
          </w:divBdr>
        </w:div>
        <w:div w:id="680282803">
          <w:marLeft w:val="480"/>
          <w:marRight w:val="0"/>
          <w:marTop w:val="0"/>
          <w:marBottom w:val="0"/>
          <w:divBdr>
            <w:top w:val="none" w:sz="0" w:space="0" w:color="auto"/>
            <w:left w:val="none" w:sz="0" w:space="0" w:color="auto"/>
            <w:bottom w:val="none" w:sz="0" w:space="0" w:color="auto"/>
            <w:right w:val="none" w:sz="0" w:space="0" w:color="auto"/>
          </w:divBdr>
        </w:div>
        <w:div w:id="1218325590">
          <w:marLeft w:val="480"/>
          <w:marRight w:val="0"/>
          <w:marTop w:val="0"/>
          <w:marBottom w:val="0"/>
          <w:divBdr>
            <w:top w:val="none" w:sz="0" w:space="0" w:color="auto"/>
            <w:left w:val="none" w:sz="0" w:space="0" w:color="auto"/>
            <w:bottom w:val="none" w:sz="0" w:space="0" w:color="auto"/>
            <w:right w:val="none" w:sz="0" w:space="0" w:color="auto"/>
          </w:divBdr>
        </w:div>
        <w:div w:id="1774671192">
          <w:marLeft w:val="480"/>
          <w:marRight w:val="0"/>
          <w:marTop w:val="0"/>
          <w:marBottom w:val="0"/>
          <w:divBdr>
            <w:top w:val="none" w:sz="0" w:space="0" w:color="auto"/>
            <w:left w:val="none" w:sz="0" w:space="0" w:color="auto"/>
            <w:bottom w:val="none" w:sz="0" w:space="0" w:color="auto"/>
            <w:right w:val="none" w:sz="0" w:space="0" w:color="auto"/>
          </w:divBdr>
        </w:div>
        <w:div w:id="646282324">
          <w:marLeft w:val="480"/>
          <w:marRight w:val="0"/>
          <w:marTop w:val="0"/>
          <w:marBottom w:val="0"/>
          <w:divBdr>
            <w:top w:val="none" w:sz="0" w:space="0" w:color="auto"/>
            <w:left w:val="none" w:sz="0" w:space="0" w:color="auto"/>
            <w:bottom w:val="none" w:sz="0" w:space="0" w:color="auto"/>
            <w:right w:val="none" w:sz="0" w:space="0" w:color="auto"/>
          </w:divBdr>
        </w:div>
        <w:div w:id="1452016567">
          <w:marLeft w:val="480"/>
          <w:marRight w:val="0"/>
          <w:marTop w:val="0"/>
          <w:marBottom w:val="0"/>
          <w:divBdr>
            <w:top w:val="none" w:sz="0" w:space="0" w:color="auto"/>
            <w:left w:val="none" w:sz="0" w:space="0" w:color="auto"/>
            <w:bottom w:val="none" w:sz="0" w:space="0" w:color="auto"/>
            <w:right w:val="none" w:sz="0" w:space="0" w:color="auto"/>
          </w:divBdr>
        </w:div>
        <w:div w:id="494418362">
          <w:marLeft w:val="480"/>
          <w:marRight w:val="0"/>
          <w:marTop w:val="0"/>
          <w:marBottom w:val="0"/>
          <w:divBdr>
            <w:top w:val="none" w:sz="0" w:space="0" w:color="auto"/>
            <w:left w:val="none" w:sz="0" w:space="0" w:color="auto"/>
            <w:bottom w:val="none" w:sz="0" w:space="0" w:color="auto"/>
            <w:right w:val="none" w:sz="0" w:space="0" w:color="auto"/>
          </w:divBdr>
        </w:div>
        <w:div w:id="982393026">
          <w:marLeft w:val="480"/>
          <w:marRight w:val="0"/>
          <w:marTop w:val="0"/>
          <w:marBottom w:val="0"/>
          <w:divBdr>
            <w:top w:val="none" w:sz="0" w:space="0" w:color="auto"/>
            <w:left w:val="none" w:sz="0" w:space="0" w:color="auto"/>
            <w:bottom w:val="none" w:sz="0" w:space="0" w:color="auto"/>
            <w:right w:val="none" w:sz="0" w:space="0" w:color="auto"/>
          </w:divBdr>
        </w:div>
        <w:div w:id="1102383312">
          <w:marLeft w:val="480"/>
          <w:marRight w:val="0"/>
          <w:marTop w:val="0"/>
          <w:marBottom w:val="0"/>
          <w:divBdr>
            <w:top w:val="none" w:sz="0" w:space="0" w:color="auto"/>
            <w:left w:val="none" w:sz="0" w:space="0" w:color="auto"/>
            <w:bottom w:val="none" w:sz="0" w:space="0" w:color="auto"/>
            <w:right w:val="none" w:sz="0" w:space="0" w:color="auto"/>
          </w:divBdr>
        </w:div>
      </w:divsChild>
    </w:div>
    <w:div w:id="233515622">
      <w:bodyDiv w:val="1"/>
      <w:marLeft w:val="0"/>
      <w:marRight w:val="0"/>
      <w:marTop w:val="0"/>
      <w:marBottom w:val="0"/>
      <w:divBdr>
        <w:top w:val="none" w:sz="0" w:space="0" w:color="auto"/>
        <w:left w:val="none" w:sz="0" w:space="0" w:color="auto"/>
        <w:bottom w:val="none" w:sz="0" w:space="0" w:color="auto"/>
        <w:right w:val="none" w:sz="0" w:space="0" w:color="auto"/>
      </w:divBdr>
    </w:div>
    <w:div w:id="233665590">
      <w:bodyDiv w:val="1"/>
      <w:marLeft w:val="0"/>
      <w:marRight w:val="0"/>
      <w:marTop w:val="0"/>
      <w:marBottom w:val="0"/>
      <w:divBdr>
        <w:top w:val="none" w:sz="0" w:space="0" w:color="auto"/>
        <w:left w:val="none" w:sz="0" w:space="0" w:color="auto"/>
        <w:bottom w:val="none" w:sz="0" w:space="0" w:color="auto"/>
        <w:right w:val="none" w:sz="0" w:space="0" w:color="auto"/>
      </w:divBdr>
    </w:div>
    <w:div w:id="234780011">
      <w:bodyDiv w:val="1"/>
      <w:marLeft w:val="0"/>
      <w:marRight w:val="0"/>
      <w:marTop w:val="0"/>
      <w:marBottom w:val="0"/>
      <w:divBdr>
        <w:top w:val="none" w:sz="0" w:space="0" w:color="auto"/>
        <w:left w:val="none" w:sz="0" w:space="0" w:color="auto"/>
        <w:bottom w:val="none" w:sz="0" w:space="0" w:color="auto"/>
        <w:right w:val="none" w:sz="0" w:space="0" w:color="auto"/>
      </w:divBdr>
    </w:div>
    <w:div w:id="236289000">
      <w:bodyDiv w:val="1"/>
      <w:marLeft w:val="0"/>
      <w:marRight w:val="0"/>
      <w:marTop w:val="0"/>
      <w:marBottom w:val="0"/>
      <w:divBdr>
        <w:top w:val="none" w:sz="0" w:space="0" w:color="auto"/>
        <w:left w:val="none" w:sz="0" w:space="0" w:color="auto"/>
        <w:bottom w:val="none" w:sz="0" w:space="0" w:color="auto"/>
        <w:right w:val="none" w:sz="0" w:space="0" w:color="auto"/>
      </w:divBdr>
    </w:div>
    <w:div w:id="236940738">
      <w:bodyDiv w:val="1"/>
      <w:marLeft w:val="0"/>
      <w:marRight w:val="0"/>
      <w:marTop w:val="0"/>
      <w:marBottom w:val="0"/>
      <w:divBdr>
        <w:top w:val="none" w:sz="0" w:space="0" w:color="auto"/>
        <w:left w:val="none" w:sz="0" w:space="0" w:color="auto"/>
        <w:bottom w:val="none" w:sz="0" w:space="0" w:color="auto"/>
        <w:right w:val="none" w:sz="0" w:space="0" w:color="auto"/>
      </w:divBdr>
    </w:div>
    <w:div w:id="237979184">
      <w:bodyDiv w:val="1"/>
      <w:marLeft w:val="0"/>
      <w:marRight w:val="0"/>
      <w:marTop w:val="0"/>
      <w:marBottom w:val="0"/>
      <w:divBdr>
        <w:top w:val="none" w:sz="0" w:space="0" w:color="auto"/>
        <w:left w:val="none" w:sz="0" w:space="0" w:color="auto"/>
        <w:bottom w:val="none" w:sz="0" w:space="0" w:color="auto"/>
        <w:right w:val="none" w:sz="0" w:space="0" w:color="auto"/>
      </w:divBdr>
    </w:div>
    <w:div w:id="239565944">
      <w:bodyDiv w:val="1"/>
      <w:marLeft w:val="0"/>
      <w:marRight w:val="0"/>
      <w:marTop w:val="0"/>
      <w:marBottom w:val="0"/>
      <w:divBdr>
        <w:top w:val="none" w:sz="0" w:space="0" w:color="auto"/>
        <w:left w:val="none" w:sz="0" w:space="0" w:color="auto"/>
        <w:bottom w:val="none" w:sz="0" w:space="0" w:color="auto"/>
        <w:right w:val="none" w:sz="0" w:space="0" w:color="auto"/>
      </w:divBdr>
    </w:div>
    <w:div w:id="240679171">
      <w:bodyDiv w:val="1"/>
      <w:marLeft w:val="0"/>
      <w:marRight w:val="0"/>
      <w:marTop w:val="0"/>
      <w:marBottom w:val="0"/>
      <w:divBdr>
        <w:top w:val="none" w:sz="0" w:space="0" w:color="auto"/>
        <w:left w:val="none" w:sz="0" w:space="0" w:color="auto"/>
        <w:bottom w:val="none" w:sz="0" w:space="0" w:color="auto"/>
        <w:right w:val="none" w:sz="0" w:space="0" w:color="auto"/>
      </w:divBdr>
    </w:div>
    <w:div w:id="242498606">
      <w:bodyDiv w:val="1"/>
      <w:marLeft w:val="0"/>
      <w:marRight w:val="0"/>
      <w:marTop w:val="0"/>
      <w:marBottom w:val="0"/>
      <w:divBdr>
        <w:top w:val="none" w:sz="0" w:space="0" w:color="auto"/>
        <w:left w:val="none" w:sz="0" w:space="0" w:color="auto"/>
        <w:bottom w:val="none" w:sz="0" w:space="0" w:color="auto"/>
        <w:right w:val="none" w:sz="0" w:space="0" w:color="auto"/>
      </w:divBdr>
    </w:div>
    <w:div w:id="243760881">
      <w:bodyDiv w:val="1"/>
      <w:marLeft w:val="0"/>
      <w:marRight w:val="0"/>
      <w:marTop w:val="0"/>
      <w:marBottom w:val="0"/>
      <w:divBdr>
        <w:top w:val="none" w:sz="0" w:space="0" w:color="auto"/>
        <w:left w:val="none" w:sz="0" w:space="0" w:color="auto"/>
        <w:bottom w:val="none" w:sz="0" w:space="0" w:color="auto"/>
        <w:right w:val="none" w:sz="0" w:space="0" w:color="auto"/>
      </w:divBdr>
    </w:div>
    <w:div w:id="243880300">
      <w:bodyDiv w:val="1"/>
      <w:marLeft w:val="0"/>
      <w:marRight w:val="0"/>
      <w:marTop w:val="0"/>
      <w:marBottom w:val="0"/>
      <w:divBdr>
        <w:top w:val="none" w:sz="0" w:space="0" w:color="auto"/>
        <w:left w:val="none" w:sz="0" w:space="0" w:color="auto"/>
        <w:bottom w:val="none" w:sz="0" w:space="0" w:color="auto"/>
        <w:right w:val="none" w:sz="0" w:space="0" w:color="auto"/>
      </w:divBdr>
    </w:div>
    <w:div w:id="244268419">
      <w:bodyDiv w:val="1"/>
      <w:marLeft w:val="0"/>
      <w:marRight w:val="0"/>
      <w:marTop w:val="0"/>
      <w:marBottom w:val="0"/>
      <w:divBdr>
        <w:top w:val="none" w:sz="0" w:space="0" w:color="auto"/>
        <w:left w:val="none" w:sz="0" w:space="0" w:color="auto"/>
        <w:bottom w:val="none" w:sz="0" w:space="0" w:color="auto"/>
        <w:right w:val="none" w:sz="0" w:space="0" w:color="auto"/>
      </w:divBdr>
    </w:div>
    <w:div w:id="245500873">
      <w:bodyDiv w:val="1"/>
      <w:marLeft w:val="0"/>
      <w:marRight w:val="0"/>
      <w:marTop w:val="0"/>
      <w:marBottom w:val="0"/>
      <w:divBdr>
        <w:top w:val="none" w:sz="0" w:space="0" w:color="auto"/>
        <w:left w:val="none" w:sz="0" w:space="0" w:color="auto"/>
        <w:bottom w:val="none" w:sz="0" w:space="0" w:color="auto"/>
        <w:right w:val="none" w:sz="0" w:space="0" w:color="auto"/>
      </w:divBdr>
    </w:div>
    <w:div w:id="245694838">
      <w:bodyDiv w:val="1"/>
      <w:marLeft w:val="0"/>
      <w:marRight w:val="0"/>
      <w:marTop w:val="0"/>
      <w:marBottom w:val="0"/>
      <w:divBdr>
        <w:top w:val="none" w:sz="0" w:space="0" w:color="auto"/>
        <w:left w:val="none" w:sz="0" w:space="0" w:color="auto"/>
        <w:bottom w:val="none" w:sz="0" w:space="0" w:color="auto"/>
        <w:right w:val="none" w:sz="0" w:space="0" w:color="auto"/>
      </w:divBdr>
    </w:div>
    <w:div w:id="245769950">
      <w:bodyDiv w:val="1"/>
      <w:marLeft w:val="0"/>
      <w:marRight w:val="0"/>
      <w:marTop w:val="0"/>
      <w:marBottom w:val="0"/>
      <w:divBdr>
        <w:top w:val="none" w:sz="0" w:space="0" w:color="auto"/>
        <w:left w:val="none" w:sz="0" w:space="0" w:color="auto"/>
        <w:bottom w:val="none" w:sz="0" w:space="0" w:color="auto"/>
        <w:right w:val="none" w:sz="0" w:space="0" w:color="auto"/>
      </w:divBdr>
    </w:div>
    <w:div w:id="246579188">
      <w:bodyDiv w:val="1"/>
      <w:marLeft w:val="0"/>
      <w:marRight w:val="0"/>
      <w:marTop w:val="0"/>
      <w:marBottom w:val="0"/>
      <w:divBdr>
        <w:top w:val="none" w:sz="0" w:space="0" w:color="auto"/>
        <w:left w:val="none" w:sz="0" w:space="0" w:color="auto"/>
        <w:bottom w:val="none" w:sz="0" w:space="0" w:color="auto"/>
        <w:right w:val="none" w:sz="0" w:space="0" w:color="auto"/>
      </w:divBdr>
    </w:div>
    <w:div w:id="249196184">
      <w:bodyDiv w:val="1"/>
      <w:marLeft w:val="0"/>
      <w:marRight w:val="0"/>
      <w:marTop w:val="0"/>
      <w:marBottom w:val="0"/>
      <w:divBdr>
        <w:top w:val="none" w:sz="0" w:space="0" w:color="auto"/>
        <w:left w:val="none" w:sz="0" w:space="0" w:color="auto"/>
        <w:bottom w:val="none" w:sz="0" w:space="0" w:color="auto"/>
        <w:right w:val="none" w:sz="0" w:space="0" w:color="auto"/>
      </w:divBdr>
    </w:div>
    <w:div w:id="250506959">
      <w:bodyDiv w:val="1"/>
      <w:marLeft w:val="0"/>
      <w:marRight w:val="0"/>
      <w:marTop w:val="0"/>
      <w:marBottom w:val="0"/>
      <w:divBdr>
        <w:top w:val="none" w:sz="0" w:space="0" w:color="auto"/>
        <w:left w:val="none" w:sz="0" w:space="0" w:color="auto"/>
        <w:bottom w:val="none" w:sz="0" w:space="0" w:color="auto"/>
        <w:right w:val="none" w:sz="0" w:space="0" w:color="auto"/>
      </w:divBdr>
    </w:div>
    <w:div w:id="251091132">
      <w:bodyDiv w:val="1"/>
      <w:marLeft w:val="0"/>
      <w:marRight w:val="0"/>
      <w:marTop w:val="0"/>
      <w:marBottom w:val="0"/>
      <w:divBdr>
        <w:top w:val="none" w:sz="0" w:space="0" w:color="auto"/>
        <w:left w:val="none" w:sz="0" w:space="0" w:color="auto"/>
        <w:bottom w:val="none" w:sz="0" w:space="0" w:color="auto"/>
        <w:right w:val="none" w:sz="0" w:space="0" w:color="auto"/>
      </w:divBdr>
      <w:divsChild>
        <w:div w:id="435902539">
          <w:marLeft w:val="480"/>
          <w:marRight w:val="0"/>
          <w:marTop w:val="0"/>
          <w:marBottom w:val="0"/>
          <w:divBdr>
            <w:top w:val="none" w:sz="0" w:space="0" w:color="auto"/>
            <w:left w:val="none" w:sz="0" w:space="0" w:color="auto"/>
            <w:bottom w:val="none" w:sz="0" w:space="0" w:color="auto"/>
            <w:right w:val="none" w:sz="0" w:space="0" w:color="auto"/>
          </w:divBdr>
        </w:div>
        <w:div w:id="1481263612">
          <w:marLeft w:val="480"/>
          <w:marRight w:val="0"/>
          <w:marTop w:val="0"/>
          <w:marBottom w:val="0"/>
          <w:divBdr>
            <w:top w:val="none" w:sz="0" w:space="0" w:color="auto"/>
            <w:left w:val="none" w:sz="0" w:space="0" w:color="auto"/>
            <w:bottom w:val="none" w:sz="0" w:space="0" w:color="auto"/>
            <w:right w:val="none" w:sz="0" w:space="0" w:color="auto"/>
          </w:divBdr>
        </w:div>
        <w:div w:id="1532256245">
          <w:marLeft w:val="480"/>
          <w:marRight w:val="0"/>
          <w:marTop w:val="0"/>
          <w:marBottom w:val="0"/>
          <w:divBdr>
            <w:top w:val="none" w:sz="0" w:space="0" w:color="auto"/>
            <w:left w:val="none" w:sz="0" w:space="0" w:color="auto"/>
            <w:bottom w:val="none" w:sz="0" w:space="0" w:color="auto"/>
            <w:right w:val="none" w:sz="0" w:space="0" w:color="auto"/>
          </w:divBdr>
        </w:div>
        <w:div w:id="1351448106">
          <w:marLeft w:val="480"/>
          <w:marRight w:val="0"/>
          <w:marTop w:val="0"/>
          <w:marBottom w:val="0"/>
          <w:divBdr>
            <w:top w:val="none" w:sz="0" w:space="0" w:color="auto"/>
            <w:left w:val="none" w:sz="0" w:space="0" w:color="auto"/>
            <w:bottom w:val="none" w:sz="0" w:space="0" w:color="auto"/>
            <w:right w:val="none" w:sz="0" w:space="0" w:color="auto"/>
          </w:divBdr>
        </w:div>
        <w:div w:id="1339573572">
          <w:marLeft w:val="480"/>
          <w:marRight w:val="0"/>
          <w:marTop w:val="0"/>
          <w:marBottom w:val="0"/>
          <w:divBdr>
            <w:top w:val="none" w:sz="0" w:space="0" w:color="auto"/>
            <w:left w:val="none" w:sz="0" w:space="0" w:color="auto"/>
            <w:bottom w:val="none" w:sz="0" w:space="0" w:color="auto"/>
            <w:right w:val="none" w:sz="0" w:space="0" w:color="auto"/>
          </w:divBdr>
        </w:div>
        <w:div w:id="1482504134">
          <w:marLeft w:val="480"/>
          <w:marRight w:val="0"/>
          <w:marTop w:val="0"/>
          <w:marBottom w:val="0"/>
          <w:divBdr>
            <w:top w:val="none" w:sz="0" w:space="0" w:color="auto"/>
            <w:left w:val="none" w:sz="0" w:space="0" w:color="auto"/>
            <w:bottom w:val="none" w:sz="0" w:space="0" w:color="auto"/>
            <w:right w:val="none" w:sz="0" w:space="0" w:color="auto"/>
          </w:divBdr>
        </w:div>
        <w:div w:id="865561604">
          <w:marLeft w:val="480"/>
          <w:marRight w:val="0"/>
          <w:marTop w:val="0"/>
          <w:marBottom w:val="0"/>
          <w:divBdr>
            <w:top w:val="none" w:sz="0" w:space="0" w:color="auto"/>
            <w:left w:val="none" w:sz="0" w:space="0" w:color="auto"/>
            <w:bottom w:val="none" w:sz="0" w:space="0" w:color="auto"/>
            <w:right w:val="none" w:sz="0" w:space="0" w:color="auto"/>
          </w:divBdr>
        </w:div>
        <w:div w:id="32852484">
          <w:marLeft w:val="480"/>
          <w:marRight w:val="0"/>
          <w:marTop w:val="0"/>
          <w:marBottom w:val="0"/>
          <w:divBdr>
            <w:top w:val="none" w:sz="0" w:space="0" w:color="auto"/>
            <w:left w:val="none" w:sz="0" w:space="0" w:color="auto"/>
            <w:bottom w:val="none" w:sz="0" w:space="0" w:color="auto"/>
            <w:right w:val="none" w:sz="0" w:space="0" w:color="auto"/>
          </w:divBdr>
        </w:div>
        <w:div w:id="717168202">
          <w:marLeft w:val="480"/>
          <w:marRight w:val="0"/>
          <w:marTop w:val="0"/>
          <w:marBottom w:val="0"/>
          <w:divBdr>
            <w:top w:val="none" w:sz="0" w:space="0" w:color="auto"/>
            <w:left w:val="none" w:sz="0" w:space="0" w:color="auto"/>
            <w:bottom w:val="none" w:sz="0" w:space="0" w:color="auto"/>
            <w:right w:val="none" w:sz="0" w:space="0" w:color="auto"/>
          </w:divBdr>
        </w:div>
        <w:div w:id="206534007">
          <w:marLeft w:val="480"/>
          <w:marRight w:val="0"/>
          <w:marTop w:val="0"/>
          <w:marBottom w:val="0"/>
          <w:divBdr>
            <w:top w:val="none" w:sz="0" w:space="0" w:color="auto"/>
            <w:left w:val="none" w:sz="0" w:space="0" w:color="auto"/>
            <w:bottom w:val="none" w:sz="0" w:space="0" w:color="auto"/>
            <w:right w:val="none" w:sz="0" w:space="0" w:color="auto"/>
          </w:divBdr>
        </w:div>
        <w:div w:id="324557004">
          <w:marLeft w:val="480"/>
          <w:marRight w:val="0"/>
          <w:marTop w:val="0"/>
          <w:marBottom w:val="0"/>
          <w:divBdr>
            <w:top w:val="none" w:sz="0" w:space="0" w:color="auto"/>
            <w:left w:val="none" w:sz="0" w:space="0" w:color="auto"/>
            <w:bottom w:val="none" w:sz="0" w:space="0" w:color="auto"/>
            <w:right w:val="none" w:sz="0" w:space="0" w:color="auto"/>
          </w:divBdr>
        </w:div>
        <w:div w:id="906183947">
          <w:marLeft w:val="480"/>
          <w:marRight w:val="0"/>
          <w:marTop w:val="0"/>
          <w:marBottom w:val="0"/>
          <w:divBdr>
            <w:top w:val="none" w:sz="0" w:space="0" w:color="auto"/>
            <w:left w:val="none" w:sz="0" w:space="0" w:color="auto"/>
            <w:bottom w:val="none" w:sz="0" w:space="0" w:color="auto"/>
            <w:right w:val="none" w:sz="0" w:space="0" w:color="auto"/>
          </w:divBdr>
        </w:div>
        <w:div w:id="1327395903">
          <w:marLeft w:val="480"/>
          <w:marRight w:val="0"/>
          <w:marTop w:val="0"/>
          <w:marBottom w:val="0"/>
          <w:divBdr>
            <w:top w:val="none" w:sz="0" w:space="0" w:color="auto"/>
            <w:left w:val="none" w:sz="0" w:space="0" w:color="auto"/>
            <w:bottom w:val="none" w:sz="0" w:space="0" w:color="auto"/>
            <w:right w:val="none" w:sz="0" w:space="0" w:color="auto"/>
          </w:divBdr>
        </w:div>
        <w:div w:id="1104374686">
          <w:marLeft w:val="480"/>
          <w:marRight w:val="0"/>
          <w:marTop w:val="0"/>
          <w:marBottom w:val="0"/>
          <w:divBdr>
            <w:top w:val="none" w:sz="0" w:space="0" w:color="auto"/>
            <w:left w:val="none" w:sz="0" w:space="0" w:color="auto"/>
            <w:bottom w:val="none" w:sz="0" w:space="0" w:color="auto"/>
            <w:right w:val="none" w:sz="0" w:space="0" w:color="auto"/>
          </w:divBdr>
        </w:div>
        <w:div w:id="799768233">
          <w:marLeft w:val="480"/>
          <w:marRight w:val="0"/>
          <w:marTop w:val="0"/>
          <w:marBottom w:val="0"/>
          <w:divBdr>
            <w:top w:val="none" w:sz="0" w:space="0" w:color="auto"/>
            <w:left w:val="none" w:sz="0" w:space="0" w:color="auto"/>
            <w:bottom w:val="none" w:sz="0" w:space="0" w:color="auto"/>
            <w:right w:val="none" w:sz="0" w:space="0" w:color="auto"/>
          </w:divBdr>
        </w:div>
        <w:div w:id="1241988566">
          <w:marLeft w:val="480"/>
          <w:marRight w:val="0"/>
          <w:marTop w:val="0"/>
          <w:marBottom w:val="0"/>
          <w:divBdr>
            <w:top w:val="none" w:sz="0" w:space="0" w:color="auto"/>
            <w:left w:val="none" w:sz="0" w:space="0" w:color="auto"/>
            <w:bottom w:val="none" w:sz="0" w:space="0" w:color="auto"/>
            <w:right w:val="none" w:sz="0" w:space="0" w:color="auto"/>
          </w:divBdr>
        </w:div>
        <w:div w:id="1609124291">
          <w:marLeft w:val="480"/>
          <w:marRight w:val="0"/>
          <w:marTop w:val="0"/>
          <w:marBottom w:val="0"/>
          <w:divBdr>
            <w:top w:val="none" w:sz="0" w:space="0" w:color="auto"/>
            <w:left w:val="none" w:sz="0" w:space="0" w:color="auto"/>
            <w:bottom w:val="none" w:sz="0" w:space="0" w:color="auto"/>
            <w:right w:val="none" w:sz="0" w:space="0" w:color="auto"/>
          </w:divBdr>
        </w:div>
        <w:div w:id="1480077443">
          <w:marLeft w:val="480"/>
          <w:marRight w:val="0"/>
          <w:marTop w:val="0"/>
          <w:marBottom w:val="0"/>
          <w:divBdr>
            <w:top w:val="none" w:sz="0" w:space="0" w:color="auto"/>
            <w:left w:val="none" w:sz="0" w:space="0" w:color="auto"/>
            <w:bottom w:val="none" w:sz="0" w:space="0" w:color="auto"/>
            <w:right w:val="none" w:sz="0" w:space="0" w:color="auto"/>
          </w:divBdr>
        </w:div>
        <w:div w:id="935095535">
          <w:marLeft w:val="480"/>
          <w:marRight w:val="0"/>
          <w:marTop w:val="0"/>
          <w:marBottom w:val="0"/>
          <w:divBdr>
            <w:top w:val="none" w:sz="0" w:space="0" w:color="auto"/>
            <w:left w:val="none" w:sz="0" w:space="0" w:color="auto"/>
            <w:bottom w:val="none" w:sz="0" w:space="0" w:color="auto"/>
            <w:right w:val="none" w:sz="0" w:space="0" w:color="auto"/>
          </w:divBdr>
        </w:div>
        <w:div w:id="665865995">
          <w:marLeft w:val="480"/>
          <w:marRight w:val="0"/>
          <w:marTop w:val="0"/>
          <w:marBottom w:val="0"/>
          <w:divBdr>
            <w:top w:val="none" w:sz="0" w:space="0" w:color="auto"/>
            <w:left w:val="none" w:sz="0" w:space="0" w:color="auto"/>
            <w:bottom w:val="none" w:sz="0" w:space="0" w:color="auto"/>
            <w:right w:val="none" w:sz="0" w:space="0" w:color="auto"/>
          </w:divBdr>
        </w:div>
        <w:div w:id="113868163">
          <w:marLeft w:val="480"/>
          <w:marRight w:val="0"/>
          <w:marTop w:val="0"/>
          <w:marBottom w:val="0"/>
          <w:divBdr>
            <w:top w:val="none" w:sz="0" w:space="0" w:color="auto"/>
            <w:left w:val="none" w:sz="0" w:space="0" w:color="auto"/>
            <w:bottom w:val="none" w:sz="0" w:space="0" w:color="auto"/>
            <w:right w:val="none" w:sz="0" w:space="0" w:color="auto"/>
          </w:divBdr>
        </w:div>
        <w:div w:id="1064989918">
          <w:marLeft w:val="480"/>
          <w:marRight w:val="0"/>
          <w:marTop w:val="0"/>
          <w:marBottom w:val="0"/>
          <w:divBdr>
            <w:top w:val="none" w:sz="0" w:space="0" w:color="auto"/>
            <w:left w:val="none" w:sz="0" w:space="0" w:color="auto"/>
            <w:bottom w:val="none" w:sz="0" w:space="0" w:color="auto"/>
            <w:right w:val="none" w:sz="0" w:space="0" w:color="auto"/>
          </w:divBdr>
        </w:div>
        <w:div w:id="166942258">
          <w:marLeft w:val="480"/>
          <w:marRight w:val="0"/>
          <w:marTop w:val="0"/>
          <w:marBottom w:val="0"/>
          <w:divBdr>
            <w:top w:val="none" w:sz="0" w:space="0" w:color="auto"/>
            <w:left w:val="none" w:sz="0" w:space="0" w:color="auto"/>
            <w:bottom w:val="none" w:sz="0" w:space="0" w:color="auto"/>
            <w:right w:val="none" w:sz="0" w:space="0" w:color="auto"/>
          </w:divBdr>
        </w:div>
        <w:div w:id="1857033906">
          <w:marLeft w:val="480"/>
          <w:marRight w:val="0"/>
          <w:marTop w:val="0"/>
          <w:marBottom w:val="0"/>
          <w:divBdr>
            <w:top w:val="none" w:sz="0" w:space="0" w:color="auto"/>
            <w:left w:val="none" w:sz="0" w:space="0" w:color="auto"/>
            <w:bottom w:val="none" w:sz="0" w:space="0" w:color="auto"/>
            <w:right w:val="none" w:sz="0" w:space="0" w:color="auto"/>
          </w:divBdr>
        </w:div>
        <w:div w:id="1192456099">
          <w:marLeft w:val="480"/>
          <w:marRight w:val="0"/>
          <w:marTop w:val="0"/>
          <w:marBottom w:val="0"/>
          <w:divBdr>
            <w:top w:val="none" w:sz="0" w:space="0" w:color="auto"/>
            <w:left w:val="none" w:sz="0" w:space="0" w:color="auto"/>
            <w:bottom w:val="none" w:sz="0" w:space="0" w:color="auto"/>
            <w:right w:val="none" w:sz="0" w:space="0" w:color="auto"/>
          </w:divBdr>
        </w:div>
        <w:div w:id="1547987979">
          <w:marLeft w:val="480"/>
          <w:marRight w:val="0"/>
          <w:marTop w:val="0"/>
          <w:marBottom w:val="0"/>
          <w:divBdr>
            <w:top w:val="none" w:sz="0" w:space="0" w:color="auto"/>
            <w:left w:val="none" w:sz="0" w:space="0" w:color="auto"/>
            <w:bottom w:val="none" w:sz="0" w:space="0" w:color="auto"/>
            <w:right w:val="none" w:sz="0" w:space="0" w:color="auto"/>
          </w:divBdr>
        </w:div>
        <w:div w:id="211617604">
          <w:marLeft w:val="480"/>
          <w:marRight w:val="0"/>
          <w:marTop w:val="0"/>
          <w:marBottom w:val="0"/>
          <w:divBdr>
            <w:top w:val="none" w:sz="0" w:space="0" w:color="auto"/>
            <w:left w:val="none" w:sz="0" w:space="0" w:color="auto"/>
            <w:bottom w:val="none" w:sz="0" w:space="0" w:color="auto"/>
            <w:right w:val="none" w:sz="0" w:space="0" w:color="auto"/>
          </w:divBdr>
        </w:div>
        <w:div w:id="962614109">
          <w:marLeft w:val="480"/>
          <w:marRight w:val="0"/>
          <w:marTop w:val="0"/>
          <w:marBottom w:val="0"/>
          <w:divBdr>
            <w:top w:val="none" w:sz="0" w:space="0" w:color="auto"/>
            <w:left w:val="none" w:sz="0" w:space="0" w:color="auto"/>
            <w:bottom w:val="none" w:sz="0" w:space="0" w:color="auto"/>
            <w:right w:val="none" w:sz="0" w:space="0" w:color="auto"/>
          </w:divBdr>
        </w:div>
        <w:div w:id="829174468">
          <w:marLeft w:val="480"/>
          <w:marRight w:val="0"/>
          <w:marTop w:val="0"/>
          <w:marBottom w:val="0"/>
          <w:divBdr>
            <w:top w:val="none" w:sz="0" w:space="0" w:color="auto"/>
            <w:left w:val="none" w:sz="0" w:space="0" w:color="auto"/>
            <w:bottom w:val="none" w:sz="0" w:space="0" w:color="auto"/>
            <w:right w:val="none" w:sz="0" w:space="0" w:color="auto"/>
          </w:divBdr>
        </w:div>
        <w:div w:id="419713732">
          <w:marLeft w:val="480"/>
          <w:marRight w:val="0"/>
          <w:marTop w:val="0"/>
          <w:marBottom w:val="0"/>
          <w:divBdr>
            <w:top w:val="none" w:sz="0" w:space="0" w:color="auto"/>
            <w:left w:val="none" w:sz="0" w:space="0" w:color="auto"/>
            <w:bottom w:val="none" w:sz="0" w:space="0" w:color="auto"/>
            <w:right w:val="none" w:sz="0" w:space="0" w:color="auto"/>
          </w:divBdr>
        </w:div>
        <w:div w:id="1151294665">
          <w:marLeft w:val="480"/>
          <w:marRight w:val="0"/>
          <w:marTop w:val="0"/>
          <w:marBottom w:val="0"/>
          <w:divBdr>
            <w:top w:val="none" w:sz="0" w:space="0" w:color="auto"/>
            <w:left w:val="none" w:sz="0" w:space="0" w:color="auto"/>
            <w:bottom w:val="none" w:sz="0" w:space="0" w:color="auto"/>
            <w:right w:val="none" w:sz="0" w:space="0" w:color="auto"/>
          </w:divBdr>
        </w:div>
        <w:div w:id="1047993693">
          <w:marLeft w:val="480"/>
          <w:marRight w:val="0"/>
          <w:marTop w:val="0"/>
          <w:marBottom w:val="0"/>
          <w:divBdr>
            <w:top w:val="none" w:sz="0" w:space="0" w:color="auto"/>
            <w:left w:val="none" w:sz="0" w:space="0" w:color="auto"/>
            <w:bottom w:val="none" w:sz="0" w:space="0" w:color="auto"/>
            <w:right w:val="none" w:sz="0" w:space="0" w:color="auto"/>
          </w:divBdr>
        </w:div>
        <w:div w:id="100341939">
          <w:marLeft w:val="480"/>
          <w:marRight w:val="0"/>
          <w:marTop w:val="0"/>
          <w:marBottom w:val="0"/>
          <w:divBdr>
            <w:top w:val="none" w:sz="0" w:space="0" w:color="auto"/>
            <w:left w:val="none" w:sz="0" w:space="0" w:color="auto"/>
            <w:bottom w:val="none" w:sz="0" w:space="0" w:color="auto"/>
            <w:right w:val="none" w:sz="0" w:space="0" w:color="auto"/>
          </w:divBdr>
        </w:div>
      </w:divsChild>
    </w:div>
    <w:div w:id="251938513">
      <w:bodyDiv w:val="1"/>
      <w:marLeft w:val="0"/>
      <w:marRight w:val="0"/>
      <w:marTop w:val="0"/>
      <w:marBottom w:val="0"/>
      <w:divBdr>
        <w:top w:val="none" w:sz="0" w:space="0" w:color="auto"/>
        <w:left w:val="none" w:sz="0" w:space="0" w:color="auto"/>
        <w:bottom w:val="none" w:sz="0" w:space="0" w:color="auto"/>
        <w:right w:val="none" w:sz="0" w:space="0" w:color="auto"/>
      </w:divBdr>
    </w:div>
    <w:div w:id="252586981">
      <w:bodyDiv w:val="1"/>
      <w:marLeft w:val="0"/>
      <w:marRight w:val="0"/>
      <w:marTop w:val="0"/>
      <w:marBottom w:val="0"/>
      <w:divBdr>
        <w:top w:val="none" w:sz="0" w:space="0" w:color="auto"/>
        <w:left w:val="none" w:sz="0" w:space="0" w:color="auto"/>
        <w:bottom w:val="none" w:sz="0" w:space="0" w:color="auto"/>
        <w:right w:val="none" w:sz="0" w:space="0" w:color="auto"/>
      </w:divBdr>
    </w:div>
    <w:div w:id="253175739">
      <w:bodyDiv w:val="1"/>
      <w:marLeft w:val="0"/>
      <w:marRight w:val="0"/>
      <w:marTop w:val="0"/>
      <w:marBottom w:val="0"/>
      <w:divBdr>
        <w:top w:val="none" w:sz="0" w:space="0" w:color="auto"/>
        <w:left w:val="none" w:sz="0" w:space="0" w:color="auto"/>
        <w:bottom w:val="none" w:sz="0" w:space="0" w:color="auto"/>
        <w:right w:val="none" w:sz="0" w:space="0" w:color="auto"/>
      </w:divBdr>
    </w:div>
    <w:div w:id="253249039">
      <w:bodyDiv w:val="1"/>
      <w:marLeft w:val="0"/>
      <w:marRight w:val="0"/>
      <w:marTop w:val="0"/>
      <w:marBottom w:val="0"/>
      <w:divBdr>
        <w:top w:val="none" w:sz="0" w:space="0" w:color="auto"/>
        <w:left w:val="none" w:sz="0" w:space="0" w:color="auto"/>
        <w:bottom w:val="none" w:sz="0" w:space="0" w:color="auto"/>
        <w:right w:val="none" w:sz="0" w:space="0" w:color="auto"/>
      </w:divBdr>
    </w:div>
    <w:div w:id="256527493">
      <w:bodyDiv w:val="1"/>
      <w:marLeft w:val="0"/>
      <w:marRight w:val="0"/>
      <w:marTop w:val="0"/>
      <w:marBottom w:val="0"/>
      <w:divBdr>
        <w:top w:val="none" w:sz="0" w:space="0" w:color="auto"/>
        <w:left w:val="none" w:sz="0" w:space="0" w:color="auto"/>
        <w:bottom w:val="none" w:sz="0" w:space="0" w:color="auto"/>
        <w:right w:val="none" w:sz="0" w:space="0" w:color="auto"/>
      </w:divBdr>
    </w:div>
    <w:div w:id="256714765">
      <w:bodyDiv w:val="1"/>
      <w:marLeft w:val="0"/>
      <w:marRight w:val="0"/>
      <w:marTop w:val="0"/>
      <w:marBottom w:val="0"/>
      <w:divBdr>
        <w:top w:val="none" w:sz="0" w:space="0" w:color="auto"/>
        <w:left w:val="none" w:sz="0" w:space="0" w:color="auto"/>
        <w:bottom w:val="none" w:sz="0" w:space="0" w:color="auto"/>
        <w:right w:val="none" w:sz="0" w:space="0" w:color="auto"/>
      </w:divBdr>
    </w:div>
    <w:div w:id="257567505">
      <w:bodyDiv w:val="1"/>
      <w:marLeft w:val="0"/>
      <w:marRight w:val="0"/>
      <w:marTop w:val="0"/>
      <w:marBottom w:val="0"/>
      <w:divBdr>
        <w:top w:val="none" w:sz="0" w:space="0" w:color="auto"/>
        <w:left w:val="none" w:sz="0" w:space="0" w:color="auto"/>
        <w:bottom w:val="none" w:sz="0" w:space="0" w:color="auto"/>
        <w:right w:val="none" w:sz="0" w:space="0" w:color="auto"/>
      </w:divBdr>
    </w:div>
    <w:div w:id="258102352">
      <w:bodyDiv w:val="1"/>
      <w:marLeft w:val="0"/>
      <w:marRight w:val="0"/>
      <w:marTop w:val="0"/>
      <w:marBottom w:val="0"/>
      <w:divBdr>
        <w:top w:val="none" w:sz="0" w:space="0" w:color="auto"/>
        <w:left w:val="none" w:sz="0" w:space="0" w:color="auto"/>
        <w:bottom w:val="none" w:sz="0" w:space="0" w:color="auto"/>
        <w:right w:val="none" w:sz="0" w:space="0" w:color="auto"/>
      </w:divBdr>
    </w:div>
    <w:div w:id="258295983">
      <w:bodyDiv w:val="1"/>
      <w:marLeft w:val="0"/>
      <w:marRight w:val="0"/>
      <w:marTop w:val="0"/>
      <w:marBottom w:val="0"/>
      <w:divBdr>
        <w:top w:val="none" w:sz="0" w:space="0" w:color="auto"/>
        <w:left w:val="none" w:sz="0" w:space="0" w:color="auto"/>
        <w:bottom w:val="none" w:sz="0" w:space="0" w:color="auto"/>
        <w:right w:val="none" w:sz="0" w:space="0" w:color="auto"/>
      </w:divBdr>
      <w:divsChild>
        <w:div w:id="584458166">
          <w:marLeft w:val="480"/>
          <w:marRight w:val="0"/>
          <w:marTop w:val="0"/>
          <w:marBottom w:val="0"/>
          <w:divBdr>
            <w:top w:val="none" w:sz="0" w:space="0" w:color="auto"/>
            <w:left w:val="none" w:sz="0" w:space="0" w:color="auto"/>
            <w:bottom w:val="none" w:sz="0" w:space="0" w:color="auto"/>
            <w:right w:val="none" w:sz="0" w:space="0" w:color="auto"/>
          </w:divBdr>
        </w:div>
        <w:div w:id="148862561">
          <w:marLeft w:val="480"/>
          <w:marRight w:val="0"/>
          <w:marTop w:val="0"/>
          <w:marBottom w:val="0"/>
          <w:divBdr>
            <w:top w:val="none" w:sz="0" w:space="0" w:color="auto"/>
            <w:left w:val="none" w:sz="0" w:space="0" w:color="auto"/>
            <w:bottom w:val="none" w:sz="0" w:space="0" w:color="auto"/>
            <w:right w:val="none" w:sz="0" w:space="0" w:color="auto"/>
          </w:divBdr>
        </w:div>
        <w:div w:id="436684221">
          <w:marLeft w:val="480"/>
          <w:marRight w:val="0"/>
          <w:marTop w:val="0"/>
          <w:marBottom w:val="0"/>
          <w:divBdr>
            <w:top w:val="none" w:sz="0" w:space="0" w:color="auto"/>
            <w:left w:val="none" w:sz="0" w:space="0" w:color="auto"/>
            <w:bottom w:val="none" w:sz="0" w:space="0" w:color="auto"/>
            <w:right w:val="none" w:sz="0" w:space="0" w:color="auto"/>
          </w:divBdr>
        </w:div>
        <w:div w:id="1886528718">
          <w:marLeft w:val="480"/>
          <w:marRight w:val="0"/>
          <w:marTop w:val="0"/>
          <w:marBottom w:val="0"/>
          <w:divBdr>
            <w:top w:val="none" w:sz="0" w:space="0" w:color="auto"/>
            <w:left w:val="none" w:sz="0" w:space="0" w:color="auto"/>
            <w:bottom w:val="none" w:sz="0" w:space="0" w:color="auto"/>
            <w:right w:val="none" w:sz="0" w:space="0" w:color="auto"/>
          </w:divBdr>
        </w:div>
        <w:div w:id="2057394178">
          <w:marLeft w:val="480"/>
          <w:marRight w:val="0"/>
          <w:marTop w:val="0"/>
          <w:marBottom w:val="0"/>
          <w:divBdr>
            <w:top w:val="none" w:sz="0" w:space="0" w:color="auto"/>
            <w:left w:val="none" w:sz="0" w:space="0" w:color="auto"/>
            <w:bottom w:val="none" w:sz="0" w:space="0" w:color="auto"/>
            <w:right w:val="none" w:sz="0" w:space="0" w:color="auto"/>
          </w:divBdr>
        </w:div>
        <w:div w:id="2037608596">
          <w:marLeft w:val="480"/>
          <w:marRight w:val="0"/>
          <w:marTop w:val="0"/>
          <w:marBottom w:val="0"/>
          <w:divBdr>
            <w:top w:val="none" w:sz="0" w:space="0" w:color="auto"/>
            <w:left w:val="none" w:sz="0" w:space="0" w:color="auto"/>
            <w:bottom w:val="none" w:sz="0" w:space="0" w:color="auto"/>
            <w:right w:val="none" w:sz="0" w:space="0" w:color="auto"/>
          </w:divBdr>
        </w:div>
        <w:div w:id="341667551">
          <w:marLeft w:val="480"/>
          <w:marRight w:val="0"/>
          <w:marTop w:val="0"/>
          <w:marBottom w:val="0"/>
          <w:divBdr>
            <w:top w:val="none" w:sz="0" w:space="0" w:color="auto"/>
            <w:left w:val="none" w:sz="0" w:space="0" w:color="auto"/>
            <w:bottom w:val="none" w:sz="0" w:space="0" w:color="auto"/>
            <w:right w:val="none" w:sz="0" w:space="0" w:color="auto"/>
          </w:divBdr>
        </w:div>
        <w:div w:id="2051033499">
          <w:marLeft w:val="480"/>
          <w:marRight w:val="0"/>
          <w:marTop w:val="0"/>
          <w:marBottom w:val="0"/>
          <w:divBdr>
            <w:top w:val="none" w:sz="0" w:space="0" w:color="auto"/>
            <w:left w:val="none" w:sz="0" w:space="0" w:color="auto"/>
            <w:bottom w:val="none" w:sz="0" w:space="0" w:color="auto"/>
            <w:right w:val="none" w:sz="0" w:space="0" w:color="auto"/>
          </w:divBdr>
        </w:div>
        <w:div w:id="1504473451">
          <w:marLeft w:val="480"/>
          <w:marRight w:val="0"/>
          <w:marTop w:val="0"/>
          <w:marBottom w:val="0"/>
          <w:divBdr>
            <w:top w:val="none" w:sz="0" w:space="0" w:color="auto"/>
            <w:left w:val="none" w:sz="0" w:space="0" w:color="auto"/>
            <w:bottom w:val="none" w:sz="0" w:space="0" w:color="auto"/>
            <w:right w:val="none" w:sz="0" w:space="0" w:color="auto"/>
          </w:divBdr>
        </w:div>
        <w:div w:id="1296181827">
          <w:marLeft w:val="480"/>
          <w:marRight w:val="0"/>
          <w:marTop w:val="0"/>
          <w:marBottom w:val="0"/>
          <w:divBdr>
            <w:top w:val="none" w:sz="0" w:space="0" w:color="auto"/>
            <w:left w:val="none" w:sz="0" w:space="0" w:color="auto"/>
            <w:bottom w:val="none" w:sz="0" w:space="0" w:color="auto"/>
            <w:right w:val="none" w:sz="0" w:space="0" w:color="auto"/>
          </w:divBdr>
        </w:div>
        <w:div w:id="1562787105">
          <w:marLeft w:val="480"/>
          <w:marRight w:val="0"/>
          <w:marTop w:val="0"/>
          <w:marBottom w:val="0"/>
          <w:divBdr>
            <w:top w:val="none" w:sz="0" w:space="0" w:color="auto"/>
            <w:left w:val="none" w:sz="0" w:space="0" w:color="auto"/>
            <w:bottom w:val="none" w:sz="0" w:space="0" w:color="auto"/>
            <w:right w:val="none" w:sz="0" w:space="0" w:color="auto"/>
          </w:divBdr>
        </w:div>
        <w:div w:id="1087191245">
          <w:marLeft w:val="480"/>
          <w:marRight w:val="0"/>
          <w:marTop w:val="0"/>
          <w:marBottom w:val="0"/>
          <w:divBdr>
            <w:top w:val="none" w:sz="0" w:space="0" w:color="auto"/>
            <w:left w:val="none" w:sz="0" w:space="0" w:color="auto"/>
            <w:bottom w:val="none" w:sz="0" w:space="0" w:color="auto"/>
            <w:right w:val="none" w:sz="0" w:space="0" w:color="auto"/>
          </w:divBdr>
        </w:div>
        <w:div w:id="372124126">
          <w:marLeft w:val="480"/>
          <w:marRight w:val="0"/>
          <w:marTop w:val="0"/>
          <w:marBottom w:val="0"/>
          <w:divBdr>
            <w:top w:val="none" w:sz="0" w:space="0" w:color="auto"/>
            <w:left w:val="none" w:sz="0" w:space="0" w:color="auto"/>
            <w:bottom w:val="none" w:sz="0" w:space="0" w:color="auto"/>
            <w:right w:val="none" w:sz="0" w:space="0" w:color="auto"/>
          </w:divBdr>
        </w:div>
        <w:div w:id="1050809571">
          <w:marLeft w:val="480"/>
          <w:marRight w:val="0"/>
          <w:marTop w:val="0"/>
          <w:marBottom w:val="0"/>
          <w:divBdr>
            <w:top w:val="none" w:sz="0" w:space="0" w:color="auto"/>
            <w:left w:val="none" w:sz="0" w:space="0" w:color="auto"/>
            <w:bottom w:val="none" w:sz="0" w:space="0" w:color="auto"/>
            <w:right w:val="none" w:sz="0" w:space="0" w:color="auto"/>
          </w:divBdr>
        </w:div>
        <w:div w:id="1144927418">
          <w:marLeft w:val="480"/>
          <w:marRight w:val="0"/>
          <w:marTop w:val="0"/>
          <w:marBottom w:val="0"/>
          <w:divBdr>
            <w:top w:val="none" w:sz="0" w:space="0" w:color="auto"/>
            <w:left w:val="none" w:sz="0" w:space="0" w:color="auto"/>
            <w:bottom w:val="none" w:sz="0" w:space="0" w:color="auto"/>
            <w:right w:val="none" w:sz="0" w:space="0" w:color="auto"/>
          </w:divBdr>
        </w:div>
        <w:div w:id="1320229699">
          <w:marLeft w:val="480"/>
          <w:marRight w:val="0"/>
          <w:marTop w:val="0"/>
          <w:marBottom w:val="0"/>
          <w:divBdr>
            <w:top w:val="none" w:sz="0" w:space="0" w:color="auto"/>
            <w:left w:val="none" w:sz="0" w:space="0" w:color="auto"/>
            <w:bottom w:val="none" w:sz="0" w:space="0" w:color="auto"/>
            <w:right w:val="none" w:sz="0" w:space="0" w:color="auto"/>
          </w:divBdr>
        </w:div>
        <w:div w:id="1457874992">
          <w:marLeft w:val="480"/>
          <w:marRight w:val="0"/>
          <w:marTop w:val="0"/>
          <w:marBottom w:val="0"/>
          <w:divBdr>
            <w:top w:val="none" w:sz="0" w:space="0" w:color="auto"/>
            <w:left w:val="none" w:sz="0" w:space="0" w:color="auto"/>
            <w:bottom w:val="none" w:sz="0" w:space="0" w:color="auto"/>
            <w:right w:val="none" w:sz="0" w:space="0" w:color="auto"/>
          </w:divBdr>
        </w:div>
        <w:div w:id="466975186">
          <w:marLeft w:val="480"/>
          <w:marRight w:val="0"/>
          <w:marTop w:val="0"/>
          <w:marBottom w:val="0"/>
          <w:divBdr>
            <w:top w:val="none" w:sz="0" w:space="0" w:color="auto"/>
            <w:left w:val="none" w:sz="0" w:space="0" w:color="auto"/>
            <w:bottom w:val="none" w:sz="0" w:space="0" w:color="auto"/>
            <w:right w:val="none" w:sz="0" w:space="0" w:color="auto"/>
          </w:divBdr>
        </w:div>
        <w:div w:id="287518914">
          <w:marLeft w:val="480"/>
          <w:marRight w:val="0"/>
          <w:marTop w:val="0"/>
          <w:marBottom w:val="0"/>
          <w:divBdr>
            <w:top w:val="none" w:sz="0" w:space="0" w:color="auto"/>
            <w:left w:val="none" w:sz="0" w:space="0" w:color="auto"/>
            <w:bottom w:val="none" w:sz="0" w:space="0" w:color="auto"/>
            <w:right w:val="none" w:sz="0" w:space="0" w:color="auto"/>
          </w:divBdr>
        </w:div>
        <w:div w:id="274754274">
          <w:marLeft w:val="480"/>
          <w:marRight w:val="0"/>
          <w:marTop w:val="0"/>
          <w:marBottom w:val="0"/>
          <w:divBdr>
            <w:top w:val="none" w:sz="0" w:space="0" w:color="auto"/>
            <w:left w:val="none" w:sz="0" w:space="0" w:color="auto"/>
            <w:bottom w:val="none" w:sz="0" w:space="0" w:color="auto"/>
            <w:right w:val="none" w:sz="0" w:space="0" w:color="auto"/>
          </w:divBdr>
        </w:div>
        <w:div w:id="151146672">
          <w:marLeft w:val="480"/>
          <w:marRight w:val="0"/>
          <w:marTop w:val="0"/>
          <w:marBottom w:val="0"/>
          <w:divBdr>
            <w:top w:val="none" w:sz="0" w:space="0" w:color="auto"/>
            <w:left w:val="none" w:sz="0" w:space="0" w:color="auto"/>
            <w:bottom w:val="none" w:sz="0" w:space="0" w:color="auto"/>
            <w:right w:val="none" w:sz="0" w:space="0" w:color="auto"/>
          </w:divBdr>
        </w:div>
        <w:div w:id="356080872">
          <w:marLeft w:val="480"/>
          <w:marRight w:val="0"/>
          <w:marTop w:val="0"/>
          <w:marBottom w:val="0"/>
          <w:divBdr>
            <w:top w:val="none" w:sz="0" w:space="0" w:color="auto"/>
            <w:left w:val="none" w:sz="0" w:space="0" w:color="auto"/>
            <w:bottom w:val="none" w:sz="0" w:space="0" w:color="auto"/>
            <w:right w:val="none" w:sz="0" w:space="0" w:color="auto"/>
          </w:divBdr>
        </w:div>
        <w:div w:id="1671564720">
          <w:marLeft w:val="480"/>
          <w:marRight w:val="0"/>
          <w:marTop w:val="0"/>
          <w:marBottom w:val="0"/>
          <w:divBdr>
            <w:top w:val="none" w:sz="0" w:space="0" w:color="auto"/>
            <w:left w:val="none" w:sz="0" w:space="0" w:color="auto"/>
            <w:bottom w:val="none" w:sz="0" w:space="0" w:color="auto"/>
            <w:right w:val="none" w:sz="0" w:space="0" w:color="auto"/>
          </w:divBdr>
        </w:div>
        <w:div w:id="676691246">
          <w:marLeft w:val="480"/>
          <w:marRight w:val="0"/>
          <w:marTop w:val="0"/>
          <w:marBottom w:val="0"/>
          <w:divBdr>
            <w:top w:val="none" w:sz="0" w:space="0" w:color="auto"/>
            <w:left w:val="none" w:sz="0" w:space="0" w:color="auto"/>
            <w:bottom w:val="none" w:sz="0" w:space="0" w:color="auto"/>
            <w:right w:val="none" w:sz="0" w:space="0" w:color="auto"/>
          </w:divBdr>
        </w:div>
        <w:div w:id="1945382991">
          <w:marLeft w:val="480"/>
          <w:marRight w:val="0"/>
          <w:marTop w:val="0"/>
          <w:marBottom w:val="0"/>
          <w:divBdr>
            <w:top w:val="none" w:sz="0" w:space="0" w:color="auto"/>
            <w:left w:val="none" w:sz="0" w:space="0" w:color="auto"/>
            <w:bottom w:val="none" w:sz="0" w:space="0" w:color="auto"/>
            <w:right w:val="none" w:sz="0" w:space="0" w:color="auto"/>
          </w:divBdr>
        </w:div>
        <w:div w:id="1793815820">
          <w:marLeft w:val="480"/>
          <w:marRight w:val="0"/>
          <w:marTop w:val="0"/>
          <w:marBottom w:val="0"/>
          <w:divBdr>
            <w:top w:val="none" w:sz="0" w:space="0" w:color="auto"/>
            <w:left w:val="none" w:sz="0" w:space="0" w:color="auto"/>
            <w:bottom w:val="none" w:sz="0" w:space="0" w:color="auto"/>
            <w:right w:val="none" w:sz="0" w:space="0" w:color="auto"/>
          </w:divBdr>
        </w:div>
        <w:div w:id="1902250588">
          <w:marLeft w:val="480"/>
          <w:marRight w:val="0"/>
          <w:marTop w:val="0"/>
          <w:marBottom w:val="0"/>
          <w:divBdr>
            <w:top w:val="none" w:sz="0" w:space="0" w:color="auto"/>
            <w:left w:val="none" w:sz="0" w:space="0" w:color="auto"/>
            <w:bottom w:val="none" w:sz="0" w:space="0" w:color="auto"/>
            <w:right w:val="none" w:sz="0" w:space="0" w:color="auto"/>
          </w:divBdr>
        </w:div>
        <w:div w:id="1754401189">
          <w:marLeft w:val="480"/>
          <w:marRight w:val="0"/>
          <w:marTop w:val="0"/>
          <w:marBottom w:val="0"/>
          <w:divBdr>
            <w:top w:val="none" w:sz="0" w:space="0" w:color="auto"/>
            <w:left w:val="none" w:sz="0" w:space="0" w:color="auto"/>
            <w:bottom w:val="none" w:sz="0" w:space="0" w:color="auto"/>
            <w:right w:val="none" w:sz="0" w:space="0" w:color="auto"/>
          </w:divBdr>
        </w:div>
        <w:div w:id="99956939">
          <w:marLeft w:val="480"/>
          <w:marRight w:val="0"/>
          <w:marTop w:val="0"/>
          <w:marBottom w:val="0"/>
          <w:divBdr>
            <w:top w:val="none" w:sz="0" w:space="0" w:color="auto"/>
            <w:left w:val="none" w:sz="0" w:space="0" w:color="auto"/>
            <w:bottom w:val="none" w:sz="0" w:space="0" w:color="auto"/>
            <w:right w:val="none" w:sz="0" w:space="0" w:color="auto"/>
          </w:divBdr>
        </w:div>
        <w:div w:id="1278176940">
          <w:marLeft w:val="480"/>
          <w:marRight w:val="0"/>
          <w:marTop w:val="0"/>
          <w:marBottom w:val="0"/>
          <w:divBdr>
            <w:top w:val="none" w:sz="0" w:space="0" w:color="auto"/>
            <w:left w:val="none" w:sz="0" w:space="0" w:color="auto"/>
            <w:bottom w:val="none" w:sz="0" w:space="0" w:color="auto"/>
            <w:right w:val="none" w:sz="0" w:space="0" w:color="auto"/>
          </w:divBdr>
        </w:div>
        <w:div w:id="1453357725">
          <w:marLeft w:val="480"/>
          <w:marRight w:val="0"/>
          <w:marTop w:val="0"/>
          <w:marBottom w:val="0"/>
          <w:divBdr>
            <w:top w:val="none" w:sz="0" w:space="0" w:color="auto"/>
            <w:left w:val="none" w:sz="0" w:space="0" w:color="auto"/>
            <w:bottom w:val="none" w:sz="0" w:space="0" w:color="auto"/>
            <w:right w:val="none" w:sz="0" w:space="0" w:color="auto"/>
          </w:divBdr>
        </w:div>
        <w:div w:id="279998095">
          <w:marLeft w:val="480"/>
          <w:marRight w:val="0"/>
          <w:marTop w:val="0"/>
          <w:marBottom w:val="0"/>
          <w:divBdr>
            <w:top w:val="none" w:sz="0" w:space="0" w:color="auto"/>
            <w:left w:val="none" w:sz="0" w:space="0" w:color="auto"/>
            <w:bottom w:val="none" w:sz="0" w:space="0" w:color="auto"/>
            <w:right w:val="none" w:sz="0" w:space="0" w:color="auto"/>
          </w:divBdr>
        </w:div>
        <w:div w:id="79642459">
          <w:marLeft w:val="480"/>
          <w:marRight w:val="0"/>
          <w:marTop w:val="0"/>
          <w:marBottom w:val="0"/>
          <w:divBdr>
            <w:top w:val="none" w:sz="0" w:space="0" w:color="auto"/>
            <w:left w:val="none" w:sz="0" w:space="0" w:color="auto"/>
            <w:bottom w:val="none" w:sz="0" w:space="0" w:color="auto"/>
            <w:right w:val="none" w:sz="0" w:space="0" w:color="auto"/>
          </w:divBdr>
        </w:div>
      </w:divsChild>
    </w:div>
    <w:div w:id="259915860">
      <w:bodyDiv w:val="1"/>
      <w:marLeft w:val="0"/>
      <w:marRight w:val="0"/>
      <w:marTop w:val="0"/>
      <w:marBottom w:val="0"/>
      <w:divBdr>
        <w:top w:val="none" w:sz="0" w:space="0" w:color="auto"/>
        <w:left w:val="none" w:sz="0" w:space="0" w:color="auto"/>
        <w:bottom w:val="none" w:sz="0" w:space="0" w:color="auto"/>
        <w:right w:val="none" w:sz="0" w:space="0" w:color="auto"/>
      </w:divBdr>
    </w:div>
    <w:div w:id="259990765">
      <w:bodyDiv w:val="1"/>
      <w:marLeft w:val="0"/>
      <w:marRight w:val="0"/>
      <w:marTop w:val="0"/>
      <w:marBottom w:val="0"/>
      <w:divBdr>
        <w:top w:val="none" w:sz="0" w:space="0" w:color="auto"/>
        <w:left w:val="none" w:sz="0" w:space="0" w:color="auto"/>
        <w:bottom w:val="none" w:sz="0" w:space="0" w:color="auto"/>
        <w:right w:val="none" w:sz="0" w:space="0" w:color="auto"/>
      </w:divBdr>
      <w:divsChild>
        <w:div w:id="119610220">
          <w:marLeft w:val="480"/>
          <w:marRight w:val="0"/>
          <w:marTop w:val="0"/>
          <w:marBottom w:val="0"/>
          <w:divBdr>
            <w:top w:val="none" w:sz="0" w:space="0" w:color="auto"/>
            <w:left w:val="none" w:sz="0" w:space="0" w:color="auto"/>
            <w:bottom w:val="none" w:sz="0" w:space="0" w:color="auto"/>
            <w:right w:val="none" w:sz="0" w:space="0" w:color="auto"/>
          </w:divBdr>
        </w:div>
        <w:div w:id="514349708">
          <w:marLeft w:val="480"/>
          <w:marRight w:val="0"/>
          <w:marTop w:val="0"/>
          <w:marBottom w:val="0"/>
          <w:divBdr>
            <w:top w:val="none" w:sz="0" w:space="0" w:color="auto"/>
            <w:left w:val="none" w:sz="0" w:space="0" w:color="auto"/>
            <w:bottom w:val="none" w:sz="0" w:space="0" w:color="auto"/>
            <w:right w:val="none" w:sz="0" w:space="0" w:color="auto"/>
          </w:divBdr>
        </w:div>
        <w:div w:id="1524201594">
          <w:marLeft w:val="480"/>
          <w:marRight w:val="0"/>
          <w:marTop w:val="0"/>
          <w:marBottom w:val="0"/>
          <w:divBdr>
            <w:top w:val="none" w:sz="0" w:space="0" w:color="auto"/>
            <w:left w:val="none" w:sz="0" w:space="0" w:color="auto"/>
            <w:bottom w:val="none" w:sz="0" w:space="0" w:color="auto"/>
            <w:right w:val="none" w:sz="0" w:space="0" w:color="auto"/>
          </w:divBdr>
        </w:div>
        <w:div w:id="3557428">
          <w:marLeft w:val="480"/>
          <w:marRight w:val="0"/>
          <w:marTop w:val="0"/>
          <w:marBottom w:val="0"/>
          <w:divBdr>
            <w:top w:val="none" w:sz="0" w:space="0" w:color="auto"/>
            <w:left w:val="none" w:sz="0" w:space="0" w:color="auto"/>
            <w:bottom w:val="none" w:sz="0" w:space="0" w:color="auto"/>
            <w:right w:val="none" w:sz="0" w:space="0" w:color="auto"/>
          </w:divBdr>
        </w:div>
        <w:div w:id="80369855">
          <w:marLeft w:val="480"/>
          <w:marRight w:val="0"/>
          <w:marTop w:val="0"/>
          <w:marBottom w:val="0"/>
          <w:divBdr>
            <w:top w:val="none" w:sz="0" w:space="0" w:color="auto"/>
            <w:left w:val="none" w:sz="0" w:space="0" w:color="auto"/>
            <w:bottom w:val="none" w:sz="0" w:space="0" w:color="auto"/>
            <w:right w:val="none" w:sz="0" w:space="0" w:color="auto"/>
          </w:divBdr>
        </w:div>
        <w:div w:id="1236821349">
          <w:marLeft w:val="480"/>
          <w:marRight w:val="0"/>
          <w:marTop w:val="0"/>
          <w:marBottom w:val="0"/>
          <w:divBdr>
            <w:top w:val="none" w:sz="0" w:space="0" w:color="auto"/>
            <w:left w:val="none" w:sz="0" w:space="0" w:color="auto"/>
            <w:bottom w:val="none" w:sz="0" w:space="0" w:color="auto"/>
            <w:right w:val="none" w:sz="0" w:space="0" w:color="auto"/>
          </w:divBdr>
        </w:div>
        <w:div w:id="2040470441">
          <w:marLeft w:val="480"/>
          <w:marRight w:val="0"/>
          <w:marTop w:val="0"/>
          <w:marBottom w:val="0"/>
          <w:divBdr>
            <w:top w:val="none" w:sz="0" w:space="0" w:color="auto"/>
            <w:left w:val="none" w:sz="0" w:space="0" w:color="auto"/>
            <w:bottom w:val="none" w:sz="0" w:space="0" w:color="auto"/>
            <w:right w:val="none" w:sz="0" w:space="0" w:color="auto"/>
          </w:divBdr>
        </w:div>
        <w:div w:id="920335611">
          <w:marLeft w:val="480"/>
          <w:marRight w:val="0"/>
          <w:marTop w:val="0"/>
          <w:marBottom w:val="0"/>
          <w:divBdr>
            <w:top w:val="none" w:sz="0" w:space="0" w:color="auto"/>
            <w:left w:val="none" w:sz="0" w:space="0" w:color="auto"/>
            <w:bottom w:val="none" w:sz="0" w:space="0" w:color="auto"/>
            <w:right w:val="none" w:sz="0" w:space="0" w:color="auto"/>
          </w:divBdr>
        </w:div>
        <w:div w:id="287443767">
          <w:marLeft w:val="480"/>
          <w:marRight w:val="0"/>
          <w:marTop w:val="0"/>
          <w:marBottom w:val="0"/>
          <w:divBdr>
            <w:top w:val="none" w:sz="0" w:space="0" w:color="auto"/>
            <w:left w:val="none" w:sz="0" w:space="0" w:color="auto"/>
            <w:bottom w:val="none" w:sz="0" w:space="0" w:color="auto"/>
            <w:right w:val="none" w:sz="0" w:space="0" w:color="auto"/>
          </w:divBdr>
        </w:div>
        <w:div w:id="1454596444">
          <w:marLeft w:val="480"/>
          <w:marRight w:val="0"/>
          <w:marTop w:val="0"/>
          <w:marBottom w:val="0"/>
          <w:divBdr>
            <w:top w:val="none" w:sz="0" w:space="0" w:color="auto"/>
            <w:left w:val="none" w:sz="0" w:space="0" w:color="auto"/>
            <w:bottom w:val="none" w:sz="0" w:space="0" w:color="auto"/>
            <w:right w:val="none" w:sz="0" w:space="0" w:color="auto"/>
          </w:divBdr>
        </w:div>
        <w:div w:id="902712819">
          <w:marLeft w:val="480"/>
          <w:marRight w:val="0"/>
          <w:marTop w:val="0"/>
          <w:marBottom w:val="0"/>
          <w:divBdr>
            <w:top w:val="none" w:sz="0" w:space="0" w:color="auto"/>
            <w:left w:val="none" w:sz="0" w:space="0" w:color="auto"/>
            <w:bottom w:val="none" w:sz="0" w:space="0" w:color="auto"/>
            <w:right w:val="none" w:sz="0" w:space="0" w:color="auto"/>
          </w:divBdr>
        </w:div>
        <w:div w:id="261233018">
          <w:marLeft w:val="480"/>
          <w:marRight w:val="0"/>
          <w:marTop w:val="0"/>
          <w:marBottom w:val="0"/>
          <w:divBdr>
            <w:top w:val="none" w:sz="0" w:space="0" w:color="auto"/>
            <w:left w:val="none" w:sz="0" w:space="0" w:color="auto"/>
            <w:bottom w:val="none" w:sz="0" w:space="0" w:color="auto"/>
            <w:right w:val="none" w:sz="0" w:space="0" w:color="auto"/>
          </w:divBdr>
        </w:div>
        <w:div w:id="1641350570">
          <w:marLeft w:val="480"/>
          <w:marRight w:val="0"/>
          <w:marTop w:val="0"/>
          <w:marBottom w:val="0"/>
          <w:divBdr>
            <w:top w:val="none" w:sz="0" w:space="0" w:color="auto"/>
            <w:left w:val="none" w:sz="0" w:space="0" w:color="auto"/>
            <w:bottom w:val="none" w:sz="0" w:space="0" w:color="auto"/>
            <w:right w:val="none" w:sz="0" w:space="0" w:color="auto"/>
          </w:divBdr>
        </w:div>
        <w:div w:id="1467310424">
          <w:marLeft w:val="480"/>
          <w:marRight w:val="0"/>
          <w:marTop w:val="0"/>
          <w:marBottom w:val="0"/>
          <w:divBdr>
            <w:top w:val="none" w:sz="0" w:space="0" w:color="auto"/>
            <w:left w:val="none" w:sz="0" w:space="0" w:color="auto"/>
            <w:bottom w:val="none" w:sz="0" w:space="0" w:color="auto"/>
            <w:right w:val="none" w:sz="0" w:space="0" w:color="auto"/>
          </w:divBdr>
        </w:div>
        <w:div w:id="201721645">
          <w:marLeft w:val="480"/>
          <w:marRight w:val="0"/>
          <w:marTop w:val="0"/>
          <w:marBottom w:val="0"/>
          <w:divBdr>
            <w:top w:val="none" w:sz="0" w:space="0" w:color="auto"/>
            <w:left w:val="none" w:sz="0" w:space="0" w:color="auto"/>
            <w:bottom w:val="none" w:sz="0" w:space="0" w:color="auto"/>
            <w:right w:val="none" w:sz="0" w:space="0" w:color="auto"/>
          </w:divBdr>
        </w:div>
        <w:div w:id="1092698254">
          <w:marLeft w:val="480"/>
          <w:marRight w:val="0"/>
          <w:marTop w:val="0"/>
          <w:marBottom w:val="0"/>
          <w:divBdr>
            <w:top w:val="none" w:sz="0" w:space="0" w:color="auto"/>
            <w:left w:val="none" w:sz="0" w:space="0" w:color="auto"/>
            <w:bottom w:val="none" w:sz="0" w:space="0" w:color="auto"/>
            <w:right w:val="none" w:sz="0" w:space="0" w:color="auto"/>
          </w:divBdr>
        </w:div>
        <w:div w:id="491994626">
          <w:marLeft w:val="480"/>
          <w:marRight w:val="0"/>
          <w:marTop w:val="0"/>
          <w:marBottom w:val="0"/>
          <w:divBdr>
            <w:top w:val="none" w:sz="0" w:space="0" w:color="auto"/>
            <w:left w:val="none" w:sz="0" w:space="0" w:color="auto"/>
            <w:bottom w:val="none" w:sz="0" w:space="0" w:color="auto"/>
            <w:right w:val="none" w:sz="0" w:space="0" w:color="auto"/>
          </w:divBdr>
        </w:div>
        <w:div w:id="1896816791">
          <w:marLeft w:val="480"/>
          <w:marRight w:val="0"/>
          <w:marTop w:val="0"/>
          <w:marBottom w:val="0"/>
          <w:divBdr>
            <w:top w:val="none" w:sz="0" w:space="0" w:color="auto"/>
            <w:left w:val="none" w:sz="0" w:space="0" w:color="auto"/>
            <w:bottom w:val="none" w:sz="0" w:space="0" w:color="auto"/>
            <w:right w:val="none" w:sz="0" w:space="0" w:color="auto"/>
          </w:divBdr>
        </w:div>
        <w:div w:id="1515001312">
          <w:marLeft w:val="480"/>
          <w:marRight w:val="0"/>
          <w:marTop w:val="0"/>
          <w:marBottom w:val="0"/>
          <w:divBdr>
            <w:top w:val="none" w:sz="0" w:space="0" w:color="auto"/>
            <w:left w:val="none" w:sz="0" w:space="0" w:color="auto"/>
            <w:bottom w:val="none" w:sz="0" w:space="0" w:color="auto"/>
            <w:right w:val="none" w:sz="0" w:space="0" w:color="auto"/>
          </w:divBdr>
        </w:div>
        <w:div w:id="1086074727">
          <w:marLeft w:val="480"/>
          <w:marRight w:val="0"/>
          <w:marTop w:val="0"/>
          <w:marBottom w:val="0"/>
          <w:divBdr>
            <w:top w:val="none" w:sz="0" w:space="0" w:color="auto"/>
            <w:left w:val="none" w:sz="0" w:space="0" w:color="auto"/>
            <w:bottom w:val="none" w:sz="0" w:space="0" w:color="auto"/>
            <w:right w:val="none" w:sz="0" w:space="0" w:color="auto"/>
          </w:divBdr>
        </w:div>
        <w:div w:id="378283243">
          <w:marLeft w:val="480"/>
          <w:marRight w:val="0"/>
          <w:marTop w:val="0"/>
          <w:marBottom w:val="0"/>
          <w:divBdr>
            <w:top w:val="none" w:sz="0" w:space="0" w:color="auto"/>
            <w:left w:val="none" w:sz="0" w:space="0" w:color="auto"/>
            <w:bottom w:val="none" w:sz="0" w:space="0" w:color="auto"/>
            <w:right w:val="none" w:sz="0" w:space="0" w:color="auto"/>
          </w:divBdr>
        </w:div>
        <w:div w:id="1275139266">
          <w:marLeft w:val="480"/>
          <w:marRight w:val="0"/>
          <w:marTop w:val="0"/>
          <w:marBottom w:val="0"/>
          <w:divBdr>
            <w:top w:val="none" w:sz="0" w:space="0" w:color="auto"/>
            <w:left w:val="none" w:sz="0" w:space="0" w:color="auto"/>
            <w:bottom w:val="none" w:sz="0" w:space="0" w:color="auto"/>
            <w:right w:val="none" w:sz="0" w:space="0" w:color="auto"/>
          </w:divBdr>
        </w:div>
        <w:div w:id="1762529645">
          <w:marLeft w:val="480"/>
          <w:marRight w:val="0"/>
          <w:marTop w:val="0"/>
          <w:marBottom w:val="0"/>
          <w:divBdr>
            <w:top w:val="none" w:sz="0" w:space="0" w:color="auto"/>
            <w:left w:val="none" w:sz="0" w:space="0" w:color="auto"/>
            <w:bottom w:val="none" w:sz="0" w:space="0" w:color="auto"/>
            <w:right w:val="none" w:sz="0" w:space="0" w:color="auto"/>
          </w:divBdr>
        </w:div>
        <w:div w:id="23944594">
          <w:marLeft w:val="480"/>
          <w:marRight w:val="0"/>
          <w:marTop w:val="0"/>
          <w:marBottom w:val="0"/>
          <w:divBdr>
            <w:top w:val="none" w:sz="0" w:space="0" w:color="auto"/>
            <w:left w:val="none" w:sz="0" w:space="0" w:color="auto"/>
            <w:bottom w:val="none" w:sz="0" w:space="0" w:color="auto"/>
            <w:right w:val="none" w:sz="0" w:space="0" w:color="auto"/>
          </w:divBdr>
        </w:div>
        <w:div w:id="1456832312">
          <w:marLeft w:val="480"/>
          <w:marRight w:val="0"/>
          <w:marTop w:val="0"/>
          <w:marBottom w:val="0"/>
          <w:divBdr>
            <w:top w:val="none" w:sz="0" w:space="0" w:color="auto"/>
            <w:left w:val="none" w:sz="0" w:space="0" w:color="auto"/>
            <w:bottom w:val="none" w:sz="0" w:space="0" w:color="auto"/>
            <w:right w:val="none" w:sz="0" w:space="0" w:color="auto"/>
          </w:divBdr>
        </w:div>
        <w:div w:id="925769506">
          <w:marLeft w:val="480"/>
          <w:marRight w:val="0"/>
          <w:marTop w:val="0"/>
          <w:marBottom w:val="0"/>
          <w:divBdr>
            <w:top w:val="none" w:sz="0" w:space="0" w:color="auto"/>
            <w:left w:val="none" w:sz="0" w:space="0" w:color="auto"/>
            <w:bottom w:val="none" w:sz="0" w:space="0" w:color="auto"/>
            <w:right w:val="none" w:sz="0" w:space="0" w:color="auto"/>
          </w:divBdr>
        </w:div>
        <w:div w:id="2038507343">
          <w:marLeft w:val="480"/>
          <w:marRight w:val="0"/>
          <w:marTop w:val="0"/>
          <w:marBottom w:val="0"/>
          <w:divBdr>
            <w:top w:val="none" w:sz="0" w:space="0" w:color="auto"/>
            <w:left w:val="none" w:sz="0" w:space="0" w:color="auto"/>
            <w:bottom w:val="none" w:sz="0" w:space="0" w:color="auto"/>
            <w:right w:val="none" w:sz="0" w:space="0" w:color="auto"/>
          </w:divBdr>
        </w:div>
        <w:div w:id="360327356">
          <w:marLeft w:val="480"/>
          <w:marRight w:val="0"/>
          <w:marTop w:val="0"/>
          <w:marBottom w:val="0"/>
          <w:divBdr>
            <w:top w:val="none" w:sz="0" w:space="0" w:color="auto"/>
            <w:left w:val="none" w:sz="0" w:space="0" w:color="auto"/>
            <w:bottom w:val="none" w:sz="0" w:space="0" w:color="auto"/>
            <w:right w:val="none" w:sz="0" w:space="0" w:color="auto"/>
          </w:divBdr>
        </w:div>
        <w:div w:id="1350567295">
          <w:marLeft w:val="480"/>
          <w:marRight w:val="0"/>
          <w:marTop w:val="0"/>
          <w:marBottom w:val="0"/>
          <w:divBdr>
            <w:top w:val="none" w:sz="0" w:space="0" w:color="auto"/>
            <w:left w:val="none" w:sz="0" w:space="0" w:color="auto"/>
            <w:bottom w:val="none" w:sz="0" w:space="0" w:color="auto"/>
            <w:right w:val="none" w:sz="0" w:space="0" w:color="auto"/>
          </w:divBdr>
        </w:div>
        <w:div w:id="1606310062">
          <w:marLeft w:val="480"/>
          <w:marRight w:val="0"/>
          <w:marTop w:val="0"/>
          <w:marBottom w:val="0"/>
          <w:divBdr>
            <w:top w:val="none" w:sz="0" w:space="0" w:color="auto"/>
            <w:left w:val="none" w:sz="0" w:space="0" w:color="auto"/>
            <w:bottom w:val="none" w:sz="0" w:space="0" w:color="auto"/>
            <w:right w:val="none" w:sz="0" w:space="0" w:color="auto"/>
          </w:divBdr>
        </w:div>
        <w:div w:id="816141687">
          <w:marLeft w:val="480"/>
          <w:marRight w:val="0"/>
          <w:marTop w:val="0"/>
          <w:marBottom w:val="0"/>
          <w:divBdr>
            <w:top w:val="none" w:sz="0" w:space="0" w:color="auto"/>
            <w:left w:val="none" w:sz="0" w:space="0" w:color="auto"/>
            <w:bottom w:val="none" w:sz="0" w:space="0" w:color="auto"/>
            <w:right w:val="none" w:sz="0" w:space="0" w:color="auto"/>
          </w:divBdr>
        </w:div>
        <w:div w:id="1155294382">
          <w:marLeft w:val="480"/>
          <w:marRight w:val="0"/>
          <w:marTop w:val="0"/>
          <w:marBottom w:val="0"/>
          <w:divBdr>
            <w:top w:val="none" w:sz="0" w:space="0" w:color="auto"/>
            <w:left w:val="none" w:sz="0" w:space="0" w:color="auto"/>
            <w:bottom w:val="none" w:sz="0" w:space="0" w:color="auto"/>
            <w:right w:val="none" w:sz="0" w:space="0" w:color="auto"/>
          </w:divBdr>
        </w:div>
        <w:div w:id="161093874">
          <w:marLeft w:val="480"/>
          <w:marRight w:val="0"/>
          <w:marTop w:val="0"/>
          <w:marBottom w:val="0"/>
          <w:divBdr>
            <w:top w:val="none" w:sz="0" w:space="0" w:color="auto"/>
            <w:left w:val="none" w:sz="0" w:space="0" w:color="auto"/>
            <w:bottom w:val="none" w:sz="0" w:space="0" w:color="auto"/>
            <w:right w:val="none" w:sz="0" w:space="0" w:color="auto"/>
          </w:divBdr>
        </w:div>
      </w:divsChild>
    </w:div>
    <w:div w:id="260839394">
      <w:bodyDiv w:val="1"/>
      <w:marLeft w:val="0"/>
      <w:marRight w:val="0"/>
      <w:marTop w:val="0"/>
      <w:marBottom w:val="0"/>
      <w:divBdr>
        <w:top w:val="none" w:sz="0" w:space="0" w:color="auto"/>
        <w:left w:val="none" w:sz="0" w:space="0" w:color="auto"/>
        <w:bottom w:val="none" w:sz="0" w:space="0" w:color="auto"/>
        <w:right w:val="none" w:sz="0" w:space="0" w:color="auto"/>
      </w:divBdr>
    </w:div>
    <w:div w:id="264583938">
      <w:bodyDiv w:val="1"/>
      <w:marLeft w:val="0"/>
      <w:marRight w:val="0"/>
      <w:marTop w:val="0"/>
      <w:marBottom w:val="0"/>
      <w:divBdr>
        <w:top w:val="none" w:sz="0" w:space="0" w:color="auto"/>
        <w:left w:val="none" w:sz="0" w:space="0" w:color="auto"/>
        <w:bottom w:val="none" w:sz="0" w:space="0" w:color="auto"/>
        <w:right w:val="none" w:sz="0" w:space="0" w:color="auto"/>
      </w:divBdr>
      <w:divsChild>
        <w:div w:id="2098675845">
          <w:marLeft w:val="480"/>
          <w:marRight w:val="0"/>
          <w:marTop w:val="0"/>
          <w:marBottom w:val="0"/>
          <w:divBdr>
            <w:top w:val="none" w:sz="0" w:space="0" w:color="auto"/>
            <w:left w:val="none" w:sz="0" w:space="0" w:color="auto"/>
            <w:bottom w:val="none" w:sz="0" w:space="0" w:color="auto"/>
            <w:right w:val="none" w:sz="0" w:space="0" w:color="auto"/>
          </w:divBdr>
        </w:div>
        <w:div w:id="726341657">
          <w:marLeft w:val="480"/>
          <w:marRight w:val="0"/>
          <w:marTop w:val="0"/>
          <w:marBottom w:val="0"/>
          <w:divBdr>
            <w:top w:val="none" w:sz="0" w:space="0" w:color="auto"/>
            <w:left w:val="none" w:sz="0" w:space="0" w:color="auto"/>
            <w:bottom w:val="none" w:sz="0" w:space="0" w:color="auto"/>
            <w:right w:val="none" w:sz="0" w:space="0" w:color="auto"/>
          </w:divBdr>
        </w:div>
        <w:div w:id="809520244">
          <w:marLeft w:val="480"/>
          <w:marRight w:val="0"/>
          <w:marTop w:val="0"/>
          <w:marBottom w:val="0"/>
          <w:divBdr>
            <w:top w:val="none" w:sz="0" w:space="0" w:color="auto"/>
            <w:left w:val="none" w:sz="0" w:space="0" w:color="auto"/>
            <w:bottom w:val="none" w:sz="0" w:space="0" w:color="auto"/>
            <w:right w:val="none" w:sz="0" w:space="0" w:color="auto"/>
          </w:divBdr>
        </w:div>
        <w:div w:id="874584868">
          <w:marLeft w:val="480"/>
          <w:marRight w:val="0"/>
          <w:marTop w:val="0"/>
          <w:marBottom w:val="0"/>
          <w:divBdr>
            <w:top w:val="none" w:sz="0" w:space="0" w:color="auto"/>
            <w:left w:val="none" w:sz="0" w:space="0" w:color="auto"/>
            <w:bottom w:val="none" w:sz="0" w:space="0" w:color="auto"/>
            <w:right w:val="none" w:sz="0" w:space="0" w:color="auto"/>
          </w:divBdr>
        </w:div>
        <w:div w:id="1256523274">
          <w:marLeft w:val="480"/>
          <w:marRight w:val="0"/>
          <w:marTop w:val="0"/>
          <w:marBottom w:val="0"/>
          <w:divBdr>
            <w:top w:val="none" w:sz="0" w:space="0" w:color="auto"/>
            <w:left w:val="none" w:sz="0" w:space="0" w:color="auto"/>
            <w:bottom w:val="none" w:sz="0" w:space="0" w:color="auto"/>
            <w:right w:val="none" w:sz="0" w:space="0" w:color="auto"/>
          </w:divBdr>
        </w:div>
        <w:div w:id="2052999664">
          <w:marLeft w:val="480"/>
          <w:marRight w:val="0"/>
          <w:marTop w:val="0"/>
          <w:marBottom w:val="0"/>
          <w:divBdr>
            <w:top w:val="none" w:sz="0" w:space="0" w:color="auto"/>
            <w:left w:val="none" w:sz="0" w:space="0" w:color="auto"/>
            <w:bottom w:val="none" w:sz="0" w:space="0" w:color="auto"/>
            <w:right w:val="none" w:sz="0" w:space="0" w:color="auto"/>
          </w:divBdr>
        </w:div>
        <w:div w:id="1263881981">
          <w:marLeft w:val="480"/>
          <w:marRight w:val="0"/>
          <w:marTop w:val="0"/>
          <w:marBottom w:val="0"/>
          <w:divBdr>
            <w:top w:val="none" w:sz="0" w:space="0" w:color="auto"/>
            <w:left w:val="none" w:sz="0" w:space="0" w:color="auto"/>
            <w:bottom w:val="none" w:sz="0" w:space="0" w:color="auto"/>
            <w:right w:val="none" w:sz="0" w:space="0" w:color="auto"/>
          </w:divBdr>
        </w:div>
        <w:div w:id="1253658742">
          <w:marLeft w:val="480"/>
          <w:marRight w:val="0"/>
          <w:marTop w:val="0"/>
          <w:marBottom w:val="0"/>
          <w:divBdr>
            <w:top w:val="none" w:sz="0" w:space="0" w:color="auto"/>
            <w:left w:val="none" w:sz="0" w:space="0" w:color="auto"/>
            <w:bottom w:val="none" w:sz="0" w:space="0" w:color="auto"/>
            <w:right w:val="none" w:sz="0" w:space="0" w:color="auto"/>
          </w:divBdr>
        </w:div>
        <w:div w:id="551500264">
          <w:marLeft w:val="480"/>
          <w:marRight w:val="0"/>
          <w:marTop w:val="0"/>
          <w:marBottom w:val="0"/>
          <w:divBdr>
            <w:top w:val="none" w:sz="0" w:space="0" w:color="auto"/>
            <w:left w:val="none" w:sz="0" w:space="0" w:color="auto"/>
            <w:bottom w:val="none" w:sz="0" w:space="0" w:color="auto"/>
            <w:right w:val="none" w:sz="0" w:space="0" w:color="auto"/>
          </w:divBdr>
        </w:div>
        <w:div w:id="203562739">
          <w:marLeft w:val="480"/>
          <w:marRight w:val="0"/>
          <w:marTop w:val="0"/>
          <w:marBottom w:val="0"/>
          <w:divBdr>
            <w:top w:val="none" w:sz="0" w:space="0" w:color="auto"/>
            <w:left w:val="none" w:sz="0" w:space="0" w:color="auto"/>
            <w:bottom w:val="none" w:sz="0" w:space="0" w:color="auto"/>
            <w:right w:val="none" w:sz="0" w:space="0" w:color="auto"/>
          </w:divBdr>
        </w:div>
        <w:div w:id="1574466807">
          <w:marLeft w:val="480"/>
          <w:marRight w:val="0"/>
          <w:marTop w:val="0"/>
          <w:marBottom w:val="0"/>
          <w:divBdr>
            <w:top w:val="none" w:sz="0" w:space="0" w:color="auto"/>
            <w:left w:val="none" w:sz="0" w:space="0" w:color="auto"/>
            <w:bottom w:val="none" w:sz="0" w:space="0" w:color="auto"/>
            <w:right w:val="none" w:sz="0" w:space="0" w:color="auto"/>
          </w:divBdr>
        </w:div>
        <w:div w:id="293565810">
          <w:marLeft w:val="480"/>
          <w:marRight w:val="0"/>
          <w:marTop w:val="0"/>
          <w:marBottom w:val="0"/>
          <w:divBdr>
            <w:top w:val="none" w:sz="0" w:space="0" w:color="auto"/>
            <w:left w:val="none" w:sz="0" w:space="0" w:color="auto"/>
            <w:bottom w:val="none" w:sz="0" w:space="0" w:color="auto"/>
            <w:right w:val="none" w:sz="0" w:space="0" w:color="auto"/>
          </w:divBdr>
        </w:div>
        <w:div w:id="1016662996">
          <w:marLeft w:val="480"/>
          <w:marRight w:val="0"/>
          <w:marTop w:val="0"/>
          <w:marBottom w:val="0"/>
          <w:divBdr>
            <w:top w:val="none" w:sz="0" w:space="0" w:color="auto"/>
            <w:left w:val="none" w:sz="0" w:space="0" w:color="auto"/>
            <w:bottom w:val="none" w:sz="0" w:space="0" w:color="auto"/>
            <w:right w:val="none" w:sz="0" w:space="0" w:color="auto"/>
          </w:divBdr>
        </w:div>
        <w:div w:id="26804657">
          <w:marLeft w:val="480"/>
          <w:marRight w:val="0"/>
          <w:marTop w:val="0"/>
          <w:marBottom w:val="0"/>
          <w:divBdr>
            <w:top w:val="none" w:sz="0" w:space="0" w:color="auto"/>
            <w:left w:val="none" w:sz="0" w:space="0" w:color="auto"/>
            <w:bottom w:val="none" w:sz="0" w:space="0" w:color="auto"/>
            <w:right w:val="none" w:sz="0" w:space="0" w:color="auto"/>
          </w:divBdr>
        </w:div>
        <w:div w:id="309486420">
          <w:marLeft w:val="480"/>
          <w:marRight w:val="0"/>
          <w:marTop w:val="0"/>
          <w:marBottom w:val="0"/>
          <w:divBdr>
            <w:top w:val="none" w:sz="0" w:space="0" w:color="auto"/>
            <w:left w:val="none" w:sz="0" w:space="0" w:color="auto"/>
            <w:bottom w:val="none" w:sz="0" w:space="0" w:color="auto"/>
            <w:right w:val="none" w:sz="0" w:space="0" w:color="auto"/>
          </w:divBdr>
        </w:div>
        <w:div w:id="377559049">
          <w:marLeft w:val="480"/>
          <w:marRight w:val="0"/>
          <w:marTop w:val="0"/>
          <w:marBottom w:val="0"/>
          <w:divBdr>
            <w:top w:val="none" w:sz="0" w:space="0" w:color="auto"/>
            <w:left w:val="none" w:sz="0" w:space="0" w:color="auto"/>
            <w:bottom w:val="none" w:sz="0" w:space="0" w:color="auto"/>
            <w:right w:val="none" w:sz="0" w:space="0" w:color="auto"/>
          </w:divBdr>
        </w:div>
        <w:div w:id="208539717">
          <w:marLeft w:val="480"/>
          <w:marRight w:val="0"/>
          <w:marTop w:val="0"/>
          <w:marBottom w:val="0"/>
          <w:divBdr>
            <w:top w:val="none" w:sz="0" w:space="0" w:color="auto"/>
            <w:left w:val="none" w:sz="0" w:space="0" w:color="auto"/>
            <w:bottom w:val="none" w:sz="0" w:space="0" w:color="auto"/>
            <w:right w:val="none" w:sz="0" w:space="0" w:color="auto"/>
          </w:divBdr>
        </w:div>
        <w:div w:id="1970934842">
          <w:marLeft w:val="480"/>
          <w:marRight w:val="0"/>
          <w:marTop w:val="0"/>
          <w:marBottom w:val="0"/>
          <w:divBdr>
            <w:top w:val="none" w:sz="0" w:space="0" w:color="auto"/>
            <w:left w:val="none" w:sz="0" w:space="0" w:color="auto"/>
            <w:bottom w:val="none" w:sz="0" w:space="0" w:color="auto"/>
            <w:right w:val="none" w:sz="0" w:space="0" w:color="auto"/>
          </w:divBdr>
        </w:div>
        <w:div w:id="797575003">
          <w:marLeft w:val="480"/>
          <w:marRight w:val="0"/>
          <w:marTop w:val="0"/>
          <w:marBottom w:val="0"/>
          <w:divBdr>
            <w:top w:val="none" w:sz="0" w:space="0" w:color="auto"/>
            <w:left w:val="none" w:sz="0" w:space="0" w:color="auto"/>
            <w:bottom w:val="none" w:sz="0" w:space="0" w:color="auto"/>
            <w:right w:val="none" w:sz="0" w:space="0" w:color="auto"/>
          </w:divBdr>
        </w:div>
        <w:div w:id="1497913581">
          <w:marLeft w:val="480"/>
          <w:marRight w:val="0"/>
          <w:marTop w:val="0"/>
          <w:marBottom w:val="0"/>
          <w:divBdr>
            <w:top w:val="none" w:sz="0" w:space="0" w:color="auto"/>
            <w:left w:val="none" w:sz="0" w:space="0" w:color="auto"/>
            <w:bottom w:val="none" w:sz="0" w:space="0" w:color="auto"/>
            <w:right w:val="none" w:sz="0" w:space="0" w:color="auto"/>
          </w:divBdr>
        </w:div>
        <w:div w:id="2114085693">
          <w:marLeft w:val="480"/>
          <w:marRight w:val="0"/>
          <w:marTop w:val="0"/>
          <w:marBottom w:val="0"/>
          <w:divBdr>
            <w:top w:val="none" w:sz="0" w:space="0" w:color="auto"/>
            <w:left w:val="none" w:sz="0" w:space="0" w:color="auto"/>
            <w:bottom w:val="none" w:sz="0" w:space="0" w:color="auto"/>
            <w:right w:val="none" w:sz="0" w:space="0" w:color="auto"/>
          </w:divBdr>
        </w:div>
        <w:div w:id="1527865020">
          <w:marLeft w:val="480"/>
          <w:marRight w:val="0"/>
          <w:marTop w:val="0"/>
          <w:marBottom w:val="0"/>
          <w:divBdr>
            <w:top w:val="none" w:sz="0" w:space="0" w:color="auto"/>
            <w:left w:val="none" w:sz="0" w:space="0" w:color="auto"/>
            <w:bottom w:val="none" w:sz="0" w:space="0" w:color="auto"/>
            <w:right w:val="none" w:sz="0" w:space="0" w:color="auto"/>
          </w:divBdr>
        </w:div>
        <w:div w:id="1827166670">
          <w:marLeft w:val="480"/>
          <w:marRight w:val="0"/>
          <w:marTop w:val="0"/>
          <w:marBottom w:val="0"/>
          <w:divBdr>
            <w:top w:val="none" w:sz="0" w:space="0" w:color="auto"/>
            <w:left w:val="none" w:sz="0" w:space="0" w:color="auto"/>
            <w:bottom w:val="none" w:sz="0" w:space="0" w:color="auto"/>
            <w:right w:val="none" w:sz="0" w:space="0" w:color="auto"/>
          </w:divBdr>
        </w:div>
        <w:div w:id="325405717">
          <w:marLeft w:val="480"/>
          <w:marRight w:val="0"/>
          <w:marTop w:val="0"/>
          <w:marBottom w:val="0"/>
          <w:divBdr>
            <w:top w:val="none" w:sz="0" w:space="0" w:color="auto"/>
            <w:left w:val="none" w:sz="0" w:space="0" w:color="auto"/>
            <w:bottom w:val="none" w:sz="0" w:space="0" w:color="auto"/>
            <w:right w:val="none" w:sz="0" w:space="0" w:color="auto"/>
          </w:divBdr>
        </w:div>
        <w:div w:id="929506110">
          <w:marLeft w:val="480"/>
          <w:marRight w:val="0"/>
          <w:marTop w:val="0"/>
          <w:marBottom w:val="0"/>
          <w:divBdr>
            <w:top w:val="none" w:sz="0" w:space="0" w:color="auto"/>
            <w:left w:val="none" w:sz="0" w:space="0" w:color="auto"/>
            <w:bottom w:val="none" w:sz="0" w:space="0" w:color="auto"/>
            <w:right w:val="none" w:sz="0" w:space="0" w:color="auto"/>
          </w:divBdr>
        </w:div>
        <w:div w:id="1689060343">
          <w:marLeft w:val="480"/>
          <w:marRight w:val="0"/>
          <w:marTop w:val="0"/>
          <w:marBottom w:val="0"/>
          <w:divBdr>
            <w:top w:val="none" w:sz="0" w:space="0" w:color="auto"/>
            <w:left w:val="none" w:sz="0" w:space="0" w:color="auto"/>
            <w:bottom w:val="none" w:sz="0" w:space="0" w:color="auto"/>
            <w:right w:val="none" w:sz="0" w:space="0" w:color="auto"/>
          </w:divBdr>
        </w:div>
        <w:div w:id="1837719086">
          <w:marLeft w:val="480"/>
          <w:marRight w:val="0"/>
          <w:marTop w:val="0"/>
          <w:marBottom w:val="0"/>
          <w:divBdr>
            <w:top w:val="none" w:sz="0" w:space="0" w:color="auto"/>
            <w:left w:val="none" w:sz="0" w:space="0" w:color="auto"/>
            <w:bottom w:val="none" w:sz="0" w:space="0" w:color="auto"/>
            <w:right w:val="none" w:sz="0" w:space="0" w:color="auto"/>
          </w:divBdr>
        </w:div>
        <w:div w:id="664091001">
          <w:marLeft w:val="480"/>
          <w:marRight w:val="0"/>
          <w:marTop w:val="0"/>
          <w:marBottom w:val="0"/>
          <w:divBdr>
            <w:top w:val="none" w:sz="0" w:space="0" w:color="auto"/>
            <w:left w:val="none" w:sz="0" w:space="0" w:color="auto"/>
            <w:bottom w:val="none" w:sz="0" w:space="0" w:color="auto"/>
            <w:right w:val="none" w:sz="0" w:space="0" w:color="auto"/>
          </w:divBdr>
        </w:div>
        <w:div w:id="11149657">
          <w:marLeft w:val="480"/>
          <w:marRight w:val="0"/>
          <w:marTop w:val="0"/>
          <w:marBottom w:val="0"/>
          <w:divBdr>
            <w:top w:val="none" w:sz="0" w:space="0" w:color="auto"/>
            <w:left w:val="none" w:sz="0" w:space="0" w:color="auto"/>
            <w:bottom w:val="none" w:sz="0" w:space="0" w:color="auto"/>
            <w:right w:val="none" w:sz="0" w:space="0" w:color="auto"/>
          </w:divBdr>
        </w:div>
        <w:div w:id="537207724">
          <w:marLeft w:val="480"/>
          <w:marRight w:val="0"/>
          <w:marTop w:val="0"/>
          <w:marBottom w:val="0"/>
          <w:divBdr>
            <w:top w:val="none" w:sz="0" w:space="0" w:color="auto"/>
            <w:left w:val="none" w:sz="0" w:space="0" w:color="auto"/>
            <w:bottom w:val="none" w:sz="0" w:space="0" w:color="auto"/>
            <w:right w:val="none" w:sz="0" w:space="0" w:color="auto"/>
          </w:divBdr>
        </w:div>
        <w:div w:id="851379867">
          <w:marLeft w:val="480"/>
          <w:marRight w:val="0"/>
          <w:marTop w:val="0"/>
          <w:marBottom w:val="0"/>
          <w:divBdr>
            <w:top w:val="none" w:sz="0" w:space="0" w:color="auto"/>
            <w:left w:val="none" w:sz="0" w:space="0" w:color="auto"/>
            <w:bottom w:val="none" w:sz="0" w:space="0" w:color="auto"/>
            <w:right w:val="none" w:sz="0" w:space="0" w:color="auto"/>
          </w:divBdr>
        </w:div>
        <w:div w:id="1995260786">
          <w:marLeft w:val="480"/>
          <w:marRight w:val="0"/>
          <w:marTop w:val="0"/>
          <w:marBottom w:val="0"/>
          <w:divBdr>
            <w:top w:val="none" w:sz="0" w:space="0" w:color="auto"/>
            <w:left w:val="none" w:sz="0" w:space="0" w:color="auto"/>
            <w:bottom w:val="none" w:sz="0" w:space="0" w:color="auto"/>
            <w:right w:val="none" w:sz="0" w:space="0" w:color="auto"/>
          </w:divBdr>
        </w:div>
        <w:div w:id="805011085">
          <w:marLeft w:val="480"/>
          <w:marRight w:val="0"/>
          <w:marTop w:val="0"/>
          <w:marBottom w:val="0"/>
          <w:divBdr>
            <w:top w:val="none" w:sz="0" w:space="0" w:color="auto"/>
            <w:left w:val="none" w:sz="0" w:space="0" w:color="auto"/>
            <w:bottom w:val="none" w:sz="0" w:space="0" w:color="auto"/>
            <w:right w:val="none" w:sz="0" w:space="0" w:color="auto"/>
          </w:divBdr>
        </w:div>
      </w:divsChild>
    </w:div>
    <w:div w:id="265693514">
      <w:bodyDiv w:val="1"/>
      <w:marLeft w:val="0"/>
      <w:marRight w:val="0"/>
      <w:marTop w:val="0"/>
      <w:marBottom w:val="0"/>
      <w:divBdr>
        <w:top w:val="none" w:sz="0" w:space="0" w:color="auto"/>
        <w:left w:val="none" w:sz="0" w:space="0" w:color="auto"/>
        <w:bottom w:val="none" w:sz="0" w:space="0" w:color="auto"/>
        <w:right w:val="none" w:sz="0" w:space="0" w:color="auto"/>
      </w:divBdr>
    </w:div>
    <w:div w:id="265964993">
      <w:bodyDiv w:val="1"/>
      <w:marLeft w:val="0"/>
      <w:marRight w:val="0"/>
      <w:marTop w:val="0"/>
      <w:marBottom w:val="0"/>
      <w:divBdr>
        <w:top w:val="none" w:sz="0" w:space="0" w:color="auto"/>
        <w:left w:val="none" w:sz="0" w:space="0" w:color="auto"/>
        <w:bottom w:val="none" w:sz="0" w:space="0" w:color="auto"/>
        <w:right w:val="none" w:sz="0" w:space="0" w:color="auto"/>
      </w:divBdr>
      <w:divsChild>
        <w:div w:id="1900436335">
          <w:marLeft w:val="480"/>
          <w:marRight w:val="0"/>
          <w:marTop w:val="0"/>
          <w:marBottom w:val="0"/>
          <w:divBdr>
            <w:top w:val="none" w:sz="0" w:space="0" w:color="auto"/>
            <w:left w:val="none" w:sz="0" w:space="0" w:color="auto"/>
            <w:bottom w:val="none" w:sz="0" w:space="0" w:color="auto"/>
            <w:right w:val="none" w:sz="0" w:space="0" w:color="auto"/>
          </w:divBdr>
        </w:div>
        <w:div w:id="1503351661">
          <w:marLeft w:val="480"/>
          <w:marRight w:val="0"/>
          <w:marTop w:val="0"/>
          <w:marBottom w:val="0"/>
          <w:divBdr>
            <w:top w:val="none" w:sz="0" w:space="0" w:color="auto"/>
            <w:left w:val="none" w:sz="0" w:space="0" w:color="auto"/>
            <w:bottom w:val="none" w:sz="0" w:space="0" w:color="auto"/>
            <w:right w:val="none" w:sz="0" w:space="0" w:color="auto"/>
          </w:divBdr>
        </w:div>
        <w:div w:id="280377179">
          <w:marLeft w:val="480"/>
          <w:marRight w:val="0"/>
          <w:marTop w:val="0"/>
          <w:marBottom w:val="0"/>
          <w:divBdr>
            <w:top w:val="none" w:sz="0" w:space="0" w:color="auto"/>
            <w:left w:val="none" w:sz="0" w:space="0" w:color="auto"/>
            <w:bottom w:val="none" w:sz="0" w:space="0" w:color="auto"/>
            <w:right w:val="none" w:sz="0" w:space="0" w:color="auto"/>
          </w:divBdr>
        </w:div>
        <w:div w:id="605580408">
          <w:marLeft w:val="480"/>
          <w:marRight w:val="0"/>
          <w:marTop w:val="0"/>
          <w:marBottom w:val="0"/>
          <w:divBdr>
            <w:top w:val="none" w:sz="0" w:space="0" w:color="auto"/>
            <w:left w:val="none" w:sz="0" w:space="0" w:color="auto"/>
            <w:bottom w:val="none" w:sz="0" w:space="0" w:color="auto"/>
            <w:right w:val="none" w:sz="0" w:space="0" w:color="auto"/>
          </w:divBdr>
        </w:div>
        <w:div w:id="1590194670">
          <w:marLeft w:val="480"/>
          <w:marRight w:val="0"/>
          <w:marTop w:val="0"/>
          <w:marBottom w:val="0"/>
          <w:divBdr>
            <w:top w:val="none" w:sz="0" w:space="0" w:color="auto"/>
            <w:left w:val="none" w:sz="0" w:space="0" w:color="auto"/>
            <w:bottom w:val="none" w:sz="0" w:space="0" w:color="auto"/>
            <w:right w:val="none" w:sz="0" w:space="0" w:color="auto"/>
          </w:divBdr>
        </w:div>
        <w:div w:id="1813012938">
          <w:marLeft w:val="480"/>
          <w:marRight w:val="0"/>
          <w:marTop w:val="0"/>
          <w:marBottom w:val="0"/>
          <w:divBdr>
            <w:top w:val="none" w:sz="0" w:space="0" w:color="auto"/>
            <w:left w:val="none" w:sz="0" w:space="0" w:color="auto"/>
            <w:bottom w:val="none" w:sz="0" w:space="0" w:color="auto"/>
            <w:right w:val="none" w:sz="0" w:space="0" w:color="auto"/>
          </w:divBdr>
        </w:div>
        <w:div w:id="874199851">
          <w:marLeft w:val="480"/>
          <w:marRight w:val="0"/>
          <w:marTop w:val="0"/>
          <w:marBottom w:val="0"/>
          <w:divBdr>
            <w:top w:val="none" w:sz="0" w:space="0" w:color="auto"/>
            <w:left w:val="none" w:sz="0" w:space="0" w:color="auto"/>
            <w:bottom w:val="none" w:sz="0" w:space="0" w:color="auto"/>
            <w:right w:val="none" w:sz="0" w:space="0" w:color="auto"/>
          </w:divBdr>
        </w:div>
        <w:div w:id="1922058709">
          <w:marLeft w:val="480"/>
          <w:marRight w:val="0"/>
          <w:marTop w:val="0"/>
          <w:marBottom w:val="0"/>
          <w:divBdr>
            <w:top w:val="none" w:sz="0" w:space="0" w:color="auto"/>
            <w:left w:val="none" w:sz="0" w:space="0" w:color="auto"/>
            <w:bottom w:val="none" w:sz="0" w:space="0" w:color="auto"/>
            <w:right w:val="none" w:sz="0" w:space="0" w:color="auto"/>
          </w:divBdr>
        </w:div>
        <w:div w:id="322586063">
          <w:marLeft w:val="480"/>
          <w:marRight w:val="0"/>
          <w:marTop w:val="0"/>
          <w:marBottom w:val="0"/>
          <w:divBdr>
            <w:top w:val="none" w:sz="0" w:space="0" w:color="auto"/>
            <w:left w:val="none" w:sz="0" w:space="0" w:color="auto"/>
            <w:bottom w:val="none" w:sz="0" w:space="0" w:color="auto"/>
            <w:right w:val="none" w:sz="0" w:space="0" w:color="auto"/>
          </w:divBdr>
        </w:div>
        <w:div w:id="945581226">
          <w:marLeft w:val="480"/>
          <w:marRight w:val="0"/>
          <w:marTop w:val="0"/>
          <w:marBottom w:val="0"/>
          <w:divBdr>
            <w:top w:val="none" w:sz="0" w:space="0" w:color="auto"/>
            <w:left w:val="none" w:sz="0" w:space="0" w:color="auto"/>
            <w:bottom w:val="none" w:sz="0" w:space="0" w:color="auto"/>
            <w:right w:val="none" w:sz="0" w:space="0" w:color="auto"/>
          </w:divBdr>
        </w:div>
        <w:div w:id="1602298319">
          <w:marLeft w:val="480"/>
          <w:marRight w:val="0"/>
          <w:marTop w:val="0"/>
          <w:marBottom w:val="0"/>
          <w:divBdr>
            <w:top w:val="none" w:sz="0" w:space="0" w:color="auto"/>
            <w:left w:val="none" w:sz="0" w:space="0" w:color="auto"/>
            <w:bottom w:val="none" w:sz="0" w:space="0" w:color="auto"/>
            <w:right w:val="none" w:sz="0" w:space="0" w:color="auto"/>
          </w:divBdr>
        </w:div>
        <w:div w:id="46033444">
          <w:marLeft w:val="480"/>
          <w:marRight w:val="0"/>
          <w:marTop w:val="0"/>
          <w:marBottom w:val="0"/>
          <w:divBdr>
            <w:top w:val="none" w:sz="0" w:space="0" w:color="auto"/>
            <w:left w:val="none" w:sz="0" w:space="0" w:color="auto"/>
            <w:bottom w:val="none" w:sz="0" w:space="0" w:color="auto"/>
            <w:right w:val="none" w:sz="0" w:space="0" w:color="auto"/>
          </w:divBdr>
        </w:div>
        <w:div w:id="86775113">
          <w:marLeft w:val="480"/>
          <w:marRight w:val="0"/>
          <w:marTop w:val="0"/>
          <w:marBottom w:val="0"/>
          <w:divBdr>
            <w:top w:val="none" w:sz="0" w:space="0" w:color="auto"/>
            <w:left w:val="none" w:sz="0" w:space="0" w:color="auto"/>
            <w:bottom w:val="none" w:sz="0" w:space="0" w:color="auto"/>
            <w:right w:val="none" w:sz="0" w:space="0" w:color="auto"/>
          </w:divBdr>
        </w:div>
      </w:divsChild>
    </w:div>
    <w:div w:id="267934900">
      <w:bodyDiv w:val="1"/>
      <w:marLeft w:val="0"/>
      <w:marRight w:val="0"/>
      <w:marTop w:val="0"/>
      <w:marBottom w:val="0"/>
      <w:divBdr>
        <w:top w:val="none" w:sz="0" w:space="0" w:color="auto"/>
        <w:left w:val="none" w:sz="0" w:space="0" w:color="auto"/>
        <w:bottom w:val="none" w:sz="0" w:space="0" w:color="auto"/>
        <w:right w:val="none" w:sz="0" w:space="0" w:color="auto"/>
      </w:divBdr>
    </w:div>
    <w:div w:id="272790095">
      <w:bodyDiv w:val="1"/>
      <w:marLeft w:val="0"/>
      <w:marRight w:val="0"/>
      <w:marTop w:val="0"/>
      <w:marBottom w:val="0"/>
      <w:divBdr>
        <w:top w:val="none" w:sz="0" w:space="0" w:color="auto"/>
        <w:left w:val="none" w:sz="0" w:space="0" w:color="auto"/>
        <w:bottom w:val="none" w:sz="0" w:space="0" w:color="auto"/>
        <w:right w:val="none" w:sz="0" w:space="0" w:color="auto"/>
      </w:divBdr>
    </w:div>
    <w:div w:id="274483477">
      <w:bodyDiv w:val="1"/>
      <w:marLeft w:val="0"/>
      <w:marRight w:val="0"/>
      <w:marTop w:val="0"/>
      <w:marBottom w:val="0"/>
      <w:divBdr>
        <w:top w:val="none" w:sz="0" w:space="0" w:color="auto"/>
        <w:left w:val="none" w:sz="0" w:space="0" w:color="auto"/>
        <w:bottom w:val="none" w:sz="0" w:space="0" w:color="auto"/>
        <w:right w:val="none" w:sz="0" w:space="0" w:color="auto"/>
      </w:divBdr>
    </w:div>
    <w:div w:id="275986217">
      <w:bodyDiv w:val="1"/>
      <w:marLeft w:val="0"/>
      <w:marRight w:val="0"/>
      <w:marTop w:val="0"/>
      <w:marBottom w:val="0"/>
      <w:divBdr>
        <w:top w:val="none" w:sz="0" w:space="0" w:color="auto"/>
        <w:left w:val="none" w:sz="0" w:space="0" w:color="auto"/>
        <w:bottom w:val="none" w:sz="0" w:space="0" w:color="auto"/>
        <w:right w:val="none" w:sz="0" w:space="0" w:color="auto"/>
      </w:divBdr>
    </w:div>
    <w:div w:id="277226086">
      <w:bodyDiv w:val="1"/>
      <w:marLeft w:val="0"/>
      <w:marRight w:val="0"/>
      <w:marTop w:val="0"/>
      <w:marBottom w:val="0"/>
      <w:divBdr>
        <w:top w:val="none" w:sz="0" w:space="0" w:color="auto"/>
        <w:left w:val="none" w:sz="0" w:space="0" w:color="auto"/>
        <w:bottom w:val="none" w:sz="0" w:space="0" w:color="auto"/>
        <w:right w:val="none" w:sz="0" w:space="0" w:color="auto"/>
      </w:divBdr>
      <w:divsChild>
        <w:div w:id="1428499037">
          <w:marLeft w:val="480"/>
          <w:marRight w:val="0"/>
          <w:marTop w:val="0"/>
          <w:marBottom w:val="0"/>
          <w:divBdr>
            <w:top w:val="none" w:sz="0" w:space="0" w:color="auto"/>
            <w:left w:val="none" w:sz="0" w:space="0" w:color="auto"/>
            <w:bottom w:val="none" w:sz="0" w:space="0" w:color="auto"/>
            <w:right w:val="none" w:sz="0" w:space="0" w:color="auto"/>
          </w:divBdr>
        </w:div>
        <w:div w:id="1618179636">
          <w:marLeft w:val="480"/>
          <w:marRight w:val="0"/>
          <w:marTop w:val="0"/>
          <w:marBottom w:val="0"/>
          <w:divBdr>
            <w:top w:val="none" w:sz="0" w:space="0" w:color="auto"/>
            <w:left w:val="none" w:sz="0" w:space="0" w:color="auto"/>
            <w:bottom w:val="none" w:sz="0" w:space="0" w:color="auto"/>
            <w:right w:val="none" w:sz="0" w:space="0" w:color="auto"/>
          </w:divBdr>
        </w:div>
        <w:div w:id="1299218388">
          <w:marLeft w:val="480"/>
          <w:marRight w:val="0"/>
          <w:marTop w:val="0"/>
          <w:marBottom w:val="0"/>
          <w:divBdr>
            <w:top w:val="none" w:sz="0" w:space="0" w:color="auto"/>
            <w:left w:val="none" w:sz="0" w:space="0" w:color="auto"/>
            <w:bottom w:val="none" w:sz="0" w:space="0" w:color="auto"/>
            <w:right w:val="none" w:sz="0" w:space="0" w:color="auto"/>
          </w:divBdr>
        </w:div>
        <w:div w:id="1330866353">
          <w:marLeft w:val="480"/>
          <w:marRight w:val="0"/>
          <w:marTop w:val="0"/>
          <w:marBottom w:val="0"/>
          <w:divBdr>
            <w:top w:val="none" w:sz="0" w:space="0" w:color="auto"/>
            <w:left w:val="none" w:sz="0" w:space="0" w:color="auto"/>
            <w:bottom w:val="none" w:sz="0" w:space="0" w:color="auto"/>
            <w:right w:val="none" w:sz="0" w:space="0" w:color="auto"/>
          </w:divBdr>
        </w:div>
        <w:div w:id="454904833">
          <w:marLeft w:val="480"/>
          <w:marRight w:val="0"/>
          <w:marTop w:val="0"/>
          <w:marBottom w:val="0"/>
          <w:divBdr>
            <w:top w:val="none" w:sz="0" w:space="0" w:color="auto"/>
            <w:left w:val="none" w:sz="0" w:space="0" w:color="auto"/>
            <w:bottom w:val="none" w:sz="0" w:space="0" w:color="auto"/>
            <w:right w:val="none" w:sz="0" w:space="0" w:color="auto"/>
          </w:divBdr>
        </w:div>
        <w:div w:id="329720121">
          <w:marLeft w:val="480"/>
          <w:marRight w:val="0"/>
          <w:marTop w:val="0"/>
          <w:marBottom w:val="0"/>
          <w:divBdr>
            <w:top w:val="none" w:sz="0" w:space="0" w:color="auto"/>
            <w:left w:val="none" w:sz="0" w:space="0" w:color="auto"/>
            <w:bottom w:val="none" w:sz="0" w:space="0" w:color="auto"/>
            <w:right w:val="none" w:sz="0" w:space="0" w:color="auto"/>
          </w:divBdr>
        </w:div>
        <w:div w:id="1467351181">
          <w:marLeft w:val="480"/>
          <w:marRight w:val="0"/>
          <w:marTop w:val="0"/>
          <w:marBottom w:val="0"/>
          <w:divBdr>
            <w:top w:val="none" w:sz="0" w:space="0" w:color="auto"/>
            <w:left w:val="none" w:sz="0" w:space="0" w:color="auto"/>
            <w:bottom w:val="none" w:sz="0" w:space="0" w:color="auto"/>
            <w:right w:val="none" w:sz="0" w:space="0" w:color="auto"/>
          </w:divBdr>
        </w:div>
        <w:div w:id="1225139018">
          <w:marLeft w:val="480"/>
          <w:marRight w:val="0"/>
          <w:marTop w:val="0"/>
          <w:marBottom w:val="0"/>
          <w:divBdr>
            <w:top w:val="none" w:sz="0" w:space="0" w:color="auto"/>
            <w:left w:val="none" w:sz="0" w:space="0" w:color="auto"/>
            <w:bottom w:val="none" w:sz="0" w:space="0" w:color="auto"/>
            <w:right w:val="none" w:sz="0" w:space="0" w:color="auto"/>
          </w:divBdr>
        </w:div>
        <w:div w:id="361249774">
          <w:marLeft w:val="480"/>
          <w:marRight w:val="0"/>
          <w:marTop w:val="0"/>
          <w:marBottom w:val="0"/>
          <w:divBdr>
            <w:top w:val="none" w:sz="0" w:space="0" w:color="auto"/>
            <w:left w:val="none" w:sz="0" w:space="0" w:color="auto"/>
            <w:bottom w:val="none" w:sz="0" w:space="0" w:color="auto"/>
            <w:right w:val="none" w:sz="0" w:space="0" w:color="auto"/>
          </w:divBdr>
        </w:div>
        <w:div w:id="1979996951">
          <w:marLeft w:val="480"/>
          <w:marRight w:val="0"/>
          <w:marTop w:val="0"/>
          <w:marBottom w:val="0"/>
          <w:divBdr>
            <w:top w:val="none" w:sz="0" w:space="0" w:color="auto"/>
            <w:left w:val="none" w:sz="0" w:space="0" w:color="auto"/>
            <w:bottom w:val="none" w:sz="0" w:space="0" w:color="auto"/>
            <w:right w:val="none" w:sz="0" w:space="0" w:color="auto"/>
          </w:divBdr>
        </w:div>
        <w:div w:id="1803420205">
          <w:marLeft w:val="480"/>
          <w:marRight w:val="0"/>
          <w:marTop w:val="0"/>
          <w:marBottom w:val="0"/>
          <w:divBdr>
            <w:top w:val="none" w:sz="0" w:space="0" w:color="auto"/>
            <w:left w:val="none" w:sz="0" w:space="0" w:color="auto"/>
            <w:bottom w:val="none" w:sz="0" w:space="0" w:color="auto"/>
            <w:right w:val="none" w:sz="0" w:space="0" w:color="auto"/>
          </w:divBdr>
        </w:div>
        <w:div w:id="902133756">
          <w:marLeft w:val="480"/>
          <w:marRight w:val="0"/>
          <w:marTop w:val="0"/>
          <w:marBottom w:val="0"/>
          <w:divBdr>
            <w:top w:val="none" w:sz="0" w:space="0" w:color="auto"/>
            <w:left w:val="none" w:sz="0" w:space="0" w:color="auto"/>
            <w:bottom w:val="none" w:sz="0" w:space="0" w:color="auto"/>
            <w:right w:val="none" w:sz="0" w:space="0" w:color="auto"/>
          </w:divBdr>
        </w:div>
        <w:div w:id="1176849186">
          <w:marLeft w:val="480"/>
          <w:marRight w:val="0"/>
          <w:marTop w:val="0"/>
          <w:marBottom w:val="0"/>
          <w:divBdr>
            <w:top w:val="none" w:sz="0" w:space="0" w:color="auto"/>
            <w:left w:val="none" w:sz="0" w:space="0" w:color="auto"/>
            <w:bottom w:val="none" w:sz="0" w:space="0" w:color="auto"/>
            <w:right w:val="none" w:sz="0" w:space="0" w:color="auto"/>
          </w:divBdr>
        </w:div>
        <w:div w:id="587160537">
          <w:marLeft w:val="480"/>
          <w:marRight w:val="0"/>
          <w:marTop w:val="0"/>
          <w:marBottom w:val="0"/>
          <w:divBdr>
            <w:top w:val="none" w:sz="0" w:space="0" w:color="auto"/>
            <w:left w:val="none" w:sz="0" w:space="0" w:color="auto"/>
            <w:bottom w:val="none" w:sz="0" w:space="0" w:color="auto"/>
            <w:right w:val="none" w:sz="0" w:space="0" w:color="auto"/>
          </w:divBdr>
        </w:div>
        <w:div w:id="188446790">
          <w:marLeft w:val="480"/>
          <w:marRight w:val="0"/>
          <w:marTop w:val="0"/>
          <w:marBottom w:val="0"/>
          <w:divBdr>
            <w:top w:val="none" w:sz="0" w:space="0" w:color="auto"/>
            <w:left w:val="none" w:sz="0" w:space="0" w:color="auto"/>
            <w:bottom w:val="none" w:sz="0" w:space="0" w:color="auto"/>
            <w:right w:val="none" w:sz="0" w:space="0" w:color="auto"/>
          </w:divBdr>
        </w:div>
        <w:div w:id="421606306">
          <w:marLeft w:val="480"/>
          <w:marRight w:val="0"/>
          <w:marTop w:val="0"/>
          <w:marBottom w:val="0"/>
          <w:divBdr>
            <w:top w:val="none" w:sz="0" w:space="0" w:color="auto"/>
            <w:left w:val="none" w:sz="0" w:space="0" w:color="auto"/>
            <w:bottom w:val="none" w:sz="0" w:space="0" w:color="auto"/>
            <w:right w:val="none" w:sz="0" w:space="0" w:color="auto"/>
          </w:divBdr>
        </w:div>
        <w:div w:id="1446659925">
          <w:marLeft w:val="480"/>
          <w:marRight w:val="0"/>
          <w:marTop w:val="0"/>
          <w:marBottom w:val="0"/>
          <w:divBdr>
            <w:top w:val="none" w:sz="0" w:space="0" w:color="auto"/>
            <w:left w:val="none" w:sz="0" w:space="0" w:color="auto"/>
            <w:bottom w:val="none" w:sz="0" w:space="0" w:color="auto"/>
            <w:right w:val="none" w:sz="0" w:space="0" w:color="auto"/>
          </w:divBdr>
        </w:div>
        <w:div w:id="1963725203">
          <w:marLeft w:val="480"/>
          <w:marRight w:val="0"/>
          <w:marTop w:val="0"/>
          <w:marBottom w:val="0"/>
          <w:divBdr>
            <w:top w:val="none" w:sz="0" w:space="0" w:color="auto"/>
            <w:left w:val="none" w:sz="0" w:space="0" w:color="auto"/>
            <w:bottom w:val="none" w:sz="0" w:space="0" w:color="auto"/>
            <w:right w:val="none" w:sz="0" w:space="0" w:color="auto"/>
          </w:divBdr>
        </w:div>
        <w:div w:id="1547595110">
          <w:marLeft w:val="480"/>
          <w:marRight w:val="0"/>
          <w:marTop w:val="0"/>
          <w:marBottom w:val="0"/>
          <w:divBdr>
            <w:top w:val="none" w:sz="0" w:space="0" w:color="auto"/>
            <w:left w:val="none" w:sz="0" w:space="0" w:color="auto"/>
            <w:bottom w:val="none" w:sz="0" w:space="0" w:color="auto"/>
            <w:right w:val="none" w:sz="0" w:space="0" w:color="auto"/>
          </w:divBdr>
        </w:div>
        <w:div w:id="8532604">
          <w:marLeft w:val="480"/>
          <w:marRight w:val="0"/>
          <w:marTop w:val="0"/>
          <w:marBottom w:val="0"/>
          <w:divBdr>
            <w:top w:val="none" w:sz="0" w:space="0" w:color="auto"/>
            <w:left w:val="none" w:sz="0" w:space="0" w:color="auto"/>
            <w:bottom w:val="none" w:sz="0" w:space="0" w:color="auto"/>
            <w:right w:val="none" w:sz="0" w:space="0" w:color="auto"/>
          </w:divBdr>
        </w:div>
        <w:div w:id="512955990">
          <w:marLeft w:val="480"/>
          <w:marRight w:val="0"/>
          <w:marTop w:val="0"/>
          <w:marBottom w:val="0"/>
          <w:divBdr>
            <w:top w:val="none" w:sz="0" w:space="0" w:color="auto"/>
            <w:left w:val="none" w:sz="0" w:space="0" w:color="auto"/>
            <w:bottom w:val="none" w:sz="0" w:space="0" w:color="auto"/>
            <w:right w:val="none" w:sz="0" w:space="0" w:color="auto"/>
          </w:divBdr>
        </w:div>
        <w:div w:id="784891160">
          <w:marLeft w:val="480"/>
          <w:marRight w:val="0"/>
          <w:marTop w:val="0"/>
          <w:marBottom w:val="0"/>
          <w:divBdr>
            <w:top w:val="none" w:sz="0" w:space="0" w:color="auto"/>
            <w:left w:val="none" w:sz="0" w:space="0" w:color="auto"/>
            <w:bottom w:val="none" w:sz="0" w:space="0" w:color="auto"/>
            <w:right w:val="none" w:sz="0" w:space="0" w:color="auto"/>
          </w:divBdr>
        </w:div>
        <w:div w:id="989603041">
          <w:marLeft w:val="480"/>
          <w:marRight w:val="0"/>
          <w:marTop w:val="0"/>
          <w:marBottom w:val="0"/>
          <w:divBdr>
            <w:top w:val="none" w:sz="0" w:space="0" w:color="auto"/>
            <w:left w:val="none" w:sz="0" w:space="0" w:color="auto"/>
            <w:bottom w:val="none" w:sz="0" w:space="0" w:color="auto"/>
            <w:right w:val="none" w:sz="0" w:space="0" w:color="auto"/>
          </w:divBdr>
        </w:div>
        <w:div w:id="1680696415">
          <w:marLeft w:val="480"/>
          <w:marRight w:val="0"/>
          <w:marTop w:val="0"/>
          <w:marBottom w:val="0"/>
          <w:divBdr>
            <w:top w:val="none" w:sz="0" w:space="0" w:color="auto"/>
            <w:left w:val="none" w:sz="0" w:space="0" w:color="auto"/>
            <w:bottom w:val="none" w:sz="0" w:space="0" w:color="auto"/>
            <w:right w:val="none" w:sz="0" w:space="0" w:color="auto"/>
          </w:divBdr>
        </w:div>
        <w:div w:id="319117777">
          <w:marLeft w:val="480"/>
          <w:marRight w:val="0"/>
          <w:marTop w:val="0"/>
          <w:marBottom w:val="0"/>
          <w:divBdr>
            <w:top w:val="none" w:sz="0" w:space="0" w:color="auto"/>
            <w:left w:val="none" w:sz="0" w:space="0" w:color="auto"/>
            <w:bottom w:val="none" w:sz="0" w:space="0" w:color="auto"/>
            <w:right w:val="none" w:sz="0" w:space="0" w:color="auto"/>
          </w:divBdr>
        </w:div>
        <w:div w:id="1065026226">
          <w:marLeft w:val="480"/>
          <w:marRight w:val="0"/>
          <w:marTop w:val="0"/>
          <w:marBottom w:val="0"/>
          <w:divBdr>
            <w:top w:val="none" w:sz="0" w:space="0" w:color="auto"/>
            <w:left w:val="none" w:sz="0" w:space="0" w:color="auto"/>
            <w:bottom w:val="none" w:sz="0" w:space="0" w:color="auto"/>
            <w:right w:val="none" w:sz="0" w:space="0" w:color="auto"/>
          </w:divBdr>
        </w:div>
        <w:div w:id="785009326">
          <w:marLeft w:val="480"/>
          <w:marRight w:val="0"/>
          <w:marTop w:val="0"/>
          <w:marBottom w:val="0"/>
          <w:divBdr>
            <w:top w:val="none" w:sz="0" w:space="0" w:color="auto"/>
            <w:left w:val="none" w:sz="0" w:space="0" w:color="auto"/>
            <w:bottom w:val="none" w:sz="0" w:space="0" w:color="auto"/>
            <w:right w:val="none" w:sz="0" w:space="0" w:color="auto"/>
          </w:divBdr>
        </w:div>
        <w:div w:id="107430847">
          <w:marLeft w:val="480"/>
          <w:marRight w:val="0"/>
          <w:marTop w:val="0"/>
          <w:marBottom w:val="0"/>
          <w:divBdr>
            <w:top w:val="none" w:sz="0" w:space="0" w:color="auto"/>
            <w:left w:val="none" w:sz="0" w:space="0" w:color="auto"/>
            <w:bottom w:val="none" w:sz="0" w:space="0" w:color="auto"/>
            <w:right w:val="none" w:sz="0" w:space="0" w:color="auto"/>
          </w:divBdr>
        </w:div>
        <w:div w:id="1423910839">
          <w:marLeft w:val="480"/>
          <w:marRight w:val="0"/>
          <w:marTop w:val="0"/>
          <w:marBottom w:val="0"/>
          <w:divBdr>
            <w:top w:val="none" w:sz="0" w:space="0" w:color="auto"/>
            <w:left w:val="none" w:sz="0" w:space="0" w:color="auto"/>
            <w:bottom w:val="none" w:sz="0" w:space="0" w:color="auto"/>
            <w:right w:val="none" w:sz="0" w:space="0" w:color="auto"/>
          </w:divBdr>
        </w:div>
        <w:div w:id="694189731">
          <w:marLeft w:val="480"/>
          <w:marRight w:val="0"/>
          <w:marTop w:val="0"/>
          <w:marBottom w:val="0"/>
          <w:divBdr>
            <w:top w:val="none" w:sz="0" w:space="0" w:color="auto"/>
            <w:left w:val="none" w:sz="0" w:space="0" w:color="auto"/>
            <w:bottom w:val="none" w:sz="0" w:space="0" w:color="auto"/>
            <w:right w:val="none" w:sz="0" w:space="0" w:color="auto"/>
          </w:divBdr>
        </w:div>
        <w:div w:id="558594188">
          <w:marLeft w:val="480"/>
          <w:marRight w:val="0"/>
          <w:marTop w:val="0"/>
          <w:marBottom w:val="0"/>
          <w:divBdr>
            <w:top w:val="none" w:sz="0" w:space="0" w:color="auto"/>
            <w:left w:val="none" w:sz="0" w:space="0" w:color="auto"/>
            <w:bottom w:val="none" w:sz="0" w:space="0" w:color="auto"/>
            <w:right w:val="none" w:sz="0" w:space="0" w:color="auto"/>
          </w:divBdr>
        </w:div>
        <w:div w:id="1069881991">
          <w:marLeft w:val="480"/>
          <w:marRight w:val="0"/>
          <w:marTop w:val="0"/>
          <w:marBottom w:val="0"/>
          <w:divBdr>
            <w:top w:val="none" w:sz="0" w:space="0" w:color="auto"/>
            <w:left w:val="none" w:sz="0" w:space="0" w:color="auto"/>
            <w:bottom w:val="none" w:sz="0" w:space="0" w:color="auto"/>
            <w:right w:val="none" w:sz="0" w:space="0" w:color="auto"/>
          </w:divBdr>
        </w:div>
        <w:div w:id="680203471">
          <w:marLeft w:val="480"/>
          <w:marRight w:val="0"/>
          <w:marTop w:val="0"/>
          <w:marBottom w:val="0"/>
          <w:divBdr>
            <w:top w:val="none" w:sz="0" w:space="0" w:color="auto"/>
            <w:left w:val="none" w:sz="0" w:space="0" w:color="auto"/>
            <w:bottom w:val="none" w:sz="0" w:space="0" w:color="auto"/>
            <w:right w:val="none" w:sz="0" w:space="0" w:color="auto"/>
          </w:divBdr>
        </w:div>
      </w:divsChild>
    </w:div>
    <w:div w:id="279141773">
      <w:bodyDiv w:val="1"/>
      <w:marLeft w:val="0"/>
      <w:marRight w:val="0"/>
      <w:marTop w:val="0"/>
      <w:marBottom w:val="0"/>
      <w:divBdr>
        <w:top w:val="none" w:sz="0" w:space="0" w:color="auto"/>
        <w:left w:val="none" w:sz="0" w:space="0" w:color="auto"/>
        <w:bottom w:val="none" w:sz="0" w:space="0" w:color="auto"/>
        <w:right w:val="none" w:sz="0" w:space="0" w:color="auto"/>
      </w:divBdr>
    </w:div>
    <w:div w:id="279843271">
      <w:bodyDiv w:val="1"/>
      <w:marLeft w:val="0"/>
      <w:marRight w:val="0"/>
      <w:marTop w:val="0"/>
      <w:marBottom w:val="0"/>
      <w:divBdr>
        <w:top w:val="none" w:sz="0" w:space="0" w:color="auto"/>
        <w:left w:val="none" w:sz="0" w:space="0" w:color="auto"/>
        <w:bottom w:val="none" w:sz="0" w:space="0" w:color="auto"/>
        <w:right w:val="none" w:sz="0" w:space="0" w:color="auto"/>
      </w:divBdr>
    </w:div>
    <w:div w:id="281612136">
      <w:bodyDiv w:val="1"/>
      <w:marLeft w:val="0"/>
      <w:marRight w:val="0"/>
      <w:marTop w:val="0"/>
      <w:marBottom w:val="0"/>
      <w:divBdr>
        <w:top w:val="none" w:sz="0" w:space="0" w:color="auto"/>
        <w:left w:val="none" w:sz="0" w:space="0" w:color="auto"/>
        <w:bottom w:val="none" w:sz="0" w:space="0" w:color="auto"/>
        <w:right w:val="none" w:sz="0" w:space="0" w:color="auto"/>
      </w:divBdr>
    </w:div>
    <w:div w:id="284431437">
      <w:bodyDiv w:val="1"/>
      <w:marLeft w:val="0"/>
      <w:marRight w:val="0"/>
      <w:marTop w:val="0"/>
      <w:marBottom w:val="0"/>
      <w:divBdr>
        <w:top w:val="none" w:sz="0" w:space="0" w:color="auto"/>
        <w:left w:val="none" w:sz="0" w:space="0" w:color="auto"/>
        <w:bottom w:val="none" w:sz="0" w:space="0" w:color="auto"/>
        <w:right w:val="none" w:sz="0" w:space="0" w:color="auto"/>
      </w:divBdr>
    </w:div>
    <w:div w:id="289021666">
      <w:bodyDiv w:val="1"/>
      <w:marLeft w:val="0"/>
      <w:marRight w:val="0"/>
      <w:marTop w:val="0"/>
      <w:marBottom w:val="0"/>
      <w:divBdr>
        <w:top w:val="none" w:sz="0" w:space="0" w:color="auto"/>
        <w:left w:val="none" w:sz="0" w:space="0" w:color="auto"/>
        <w:bottom w:val="none" w:sz="0" w:space="0" w:color="auto"/>
        <w:right w:val="none" w:sz="0" w:space="0" w:color="auto"/>
      </w:divBdr>
    </w:div>
    <w:div w:id="289437693">
      <w:bodyDiv w:val="1"/>
      <w:marLeft w:val="0"/>
      <w:marRight w:val="0"/>
      <w:marTop w:val="0"/>
      <w:marBottom w:val="0"/>
      <w:divBdr>
        <w:top w:val="none" w:sz="0" w:space="0" w:color="auto"/>
        <w:left w:val="none" w:sz="0" w:space="0" w:color="auto"/>
        <w:bottom w:val="none" w:sz="0" w:space="0" w:color="auto"/>
        <w:right w:val="none" w:sz="0" w:space="0" w:color="auto"/>
      </w:divBdr>
    </w:div>
    <w:div w:id="291326600">
      <w:bodyDiv w:val="1"/>
      <w:marLeft w:val="0"/>
      <w:marRight w:val="0"/>
      <w:marTop w:val="0"/>
      <w:marBottom w:val="0"/>
      <w:divBdr>
        <w:top w:val="none" w:sz="0" w:space="0" w:color="auto"/>
        <w:left w:val="none" w:sz="0" w:space="0" w:color="auto"/>
        <w:bottom w:val="none" w:sz="0" w:space="0" w:color="auto"/>
        <w:right w:val="none" w:sz="0" w:space="0" w:color="auto"/>
      </w:divBdr>
    </w:div>
    <w:div w:id="291599759">
      <w:bodyDiv w:val="1"/>
      <w:marLeft w:val="0"/>
      <w:marRight w:val="0"/>
      <w:marTop w:val="0"/>
      <w:marBottom w:val="0"/>
      <w:divBdr>
        <w:top w:val="none" w:sz="0" w:space="0" w:color="auto"/>
        <w:left w:val="none" w:sz="0" w:space="0" w:color="auto"/>
        <w:bottom w:val="none" w:sz="0" w:space="0" w:color="auto"/>
        <w:right w:val="none" w:sz="0" w:space="0" w:color="auto"/>
      </w:divBdr>
    </w:div>
    <w:div w:id="291785350">
      <w:bodyDiv w:val="1"/>
      <w:marLeft w:val="0"/>
      <w:marRight w:val="0"/>
      <w:marTop w:val="0"/>
      <w:marBottom w:val="0"/>
      <w:divBdr>
        <w:top w:val="none" w:sz="0" w:space="0" w:color="auto"/>
        <w:left w:val="none" w:sz="0" w:space="0" w:color="auto"/>
        <w:bottom w:val="none" w:sz="0" w:space="0" w:color="auto"/>
        <w:right w:val="none" w:sz="0" w:space="0" w:color="auto"/>
      </w:divBdr>
    </w:div>
    <w:div w:id="292058057">
      <w:bodyDiv w:val="1"/>
      <w:marLeft w:val="0"/>
      <w:marRight w:val="0"/>
      <w:marTop w:val="0"/>
      <w:marBottom w:val="0"/>
      <w:divBdr>
        <w:top w:val="none" w:sz="0" w:space="0" w:color="auto"/>
        <w:left w:val="none" w:sz="0" w:space="0" w:color="auto"/>
        <w:bottom w:val="none" w:sz="0" w:space="0" w:color="auto"/>
        <w:right w:val="none" w:sz="0" w:space="0" w:color="auto"/>
      </w:divBdr>
    </w:div>
    <w:div w:id="292640846">
      <w:bodyDiv w:val="1"/>
      <w:marLeft w:val="0"/>
      <w:marRight w:val="0"/>
      <w:marTop w:val="0"/>
      <w:marBottom w:val="0"/>
      <w:divBdr>
        <w:top w:val="none" w:sz="0" w:space="0" w:color="auto"/>
        <w:left w:val="none" w:sz="0" w:space="0" w:color="auto"/>
        <w:bottom w:val="none" w:sz="0" w:space="0" w:color="auto"/>
        <w:right w:val="none" w:sz="0" w:space="0" w:color="auto"/>
      </w:divBdr>
      <w:divsChild>
        <w:div w:id="1347515245">
          <w:marLeft w:val="480"/>
          <w:marRight w:val="0"/>
          <w:marTop w:val="0"/>
          <w:marBottom w:val="0"/>
          <w:divBdr>
            <w:top w:val="none" w:sz="0" w:space="0" w:color="auto"/>
            <w:left w:val="none" w:sz="0" w:space="0" w:color="auto"/>
            <w:bottom w:val="none" w:sz="0" w:space="0" w:color="auto"/>
            <w:right w:val="none" w:sz="0" w:space="0" w:color="auto"/>
          </w:divBdr>
        </w:div>
        <w:div w:id="1428188078">
          <w:marLeft w:val="480"/>
          <w:marRight w:val="0"/>
          <w:marTop w:val="0"/>
          <w:marBottom w:val="0"/>
          <w:divBdr>
            <w:top w:val="none" w:sz="0" w:space="0" w:color="auto"/>
            <w:left w:val="none" w:sz="0" w:space="0" w:color="auto"/>
            <w:bottom w:val="none" w:sz="0" w:space="0" w:color="auto"/>
            <w:right w:val="none" w:sz="0" w:space="0" w:color="auto"/>
          </w:divBdr>
        </w:div>
        <w:div w:id="1261452013">
          <w:marLeft w:val="480"/>
          <w:marRight w:val="0"/>
          <w:marTop w:val="0"/>
          <w:marBottom w:val="0"/>
          <w:divBdr>
            <w:top w:val="none" w:sz="0" w:space="0" w:color="auto"/>
            <w:left w:val="none" w:sz="0" w:space="0" w:color="auto"/>
            <w:bottom w:val="none" w:sz="0" w:space="0" w:color="auto"/>
            <w:right w:val="none" w:sz="0" w:space="0" w:color="auto"/>
          </w:divBdr>
        </w:div>
        <w:div w:id="1185826779">
          <w:marLeft w:val="480"/>
          <w:marRight w:val="0"/>
          <w:marTop w:val="0"/>
          <w:marBottom w:val="0"/>
          <w:divBdr>
            <w:top w:val="none" w:sz="0" w:space="0" w:color="auto"/>
            <w:left w:val="none" w:sz="0" w:space="0" w:color="auto"/>
            <w:bottom w:val="none" w:sz="0" w:space="0" w:color="auto"/>
            <w:right w:val="none" w:sz="0" w:space="0" w:color="auto"/>
          </w:divBdr>
        </w:div>
        <w:div w:id="1690837740">
          <w:marLeft w:val="480"/>
          <w:marRight w:val="0"/>
          <w:marTop w:val="0"/>
          <w:marBottom w:val="0"/>
          <w:divBdr>
            <w:top w:val="none" w:sz="0" w:space="0" w:color="auto"/>
            <w:left w:val="none" w:sz="0" w:space="0" w:color="auto"/>
            <w:bottom w:val="none" w:sz="0" w:space="0" w:color="auto"/>
            <w:right w:val="none" w:sz="0" w:space="0" w:color="auto"/>
          </w:divBdr>
        </w:div>
        <w:div w:id="585070591">
          <w:marLeft w:val="480"/>
          <w:marRight w:val="0"/>
          <w:marTop w:val="0"/>
          <w:marBottom w:val="0"/>
          <w:divBdr>
            <w:top w:val="none" w:sz="0" w:space="0" w:color="auto"/>
            <w:left w:val="none" w:sz="0" w:space="0" w:color="auto"/>
            <w:bottom w:val="none" w:sz="0" w:space="0" w:color="auto"/>
            <w:right w:val="none" w:sz="0" w:space="0" w:color="auto"/>
          </w:divBdr>
        </w:div>
        <w:div w:id="1322004217">
          <w:marLeft w:val="480"/>
          <w:marRight w:val="0"/>
          <w:marTop w:val="0"/>
          <w:marBottom w:val="0"/>
          <w:divBdr>
            <w:top w:val="none" w:sz="0" w:space="0" w:color="auto"/>
            <w:left w:val="none" w:sz="0" w:space="0" w:color="auto"/>
            <w:bottom w:val="none" w:sz="0" w:space="0" w:color="auto"/>
            <w:right w:val="none" w:sz="0" w:space="0" w:color="auto"/>
          </w:divBdr>
        </w:div>
        <w:div w:id="680618469">
          <w:marLeft w:val="480"/>
          <w:marRight w:val="0"/>
          <w:marTop w:val="0"/>
          <w:marBottom w:val="0"/>
          <w:divBdr>
            <w:top w:val="none" w:sz="0" w:space="0" w:color="auto"/>
            <w:left w:val="none" w:sz="0" w:space="0" w:color="auto"/>
            <w:bottom w:val="none" w:sz="0" w:space="0" w:color="auto"/>
            <w:right w:val="none" w:sz="0" w:space="0" w:color="auto"/>
          </w:divBdr>
        </w:div>
        <w:div w:id="503058632">
          <w:marLeft w:val="480"/>
          <w:marRight w:val="0"/>
          <w:marTop w:val="0"/>
          <w:marBottom w:val="0"/>
          <w:divBdr>
            <w:top w:val="none" w:sz="0" w:space="0" w:color="auto"/>
            <w:left w:val="none" w:sz="0" w:space="0" w:color="auto"/>
            <w:bottom w:val="none" w:sz="0" w:space="0" w:color="auto"/>
            <w:right w:val="none" w:sz="0" w:space="0" w:color="auto"/>
          </w:divBdr>
        </w:div>
        <w:div w:id="2087993327">
          <w:marLeft w:val="480"/>
          <w:marRight w:val="0"/>
          <w:marTop w:val="0"/>
          <w:marBottom w:val="0"/>
          <w:divBdr>
            <w:top w:val="none" w:sz="0" w:space="0" w:color="auto"/>
            <w:left w:val="none" w:sz="0" w:space="0" w:color="auto"/>
            <w:bottom w:val="none" w:sz="0" w:space="0" w:color="auto"/>
            <w:right w:val="none" w:sz="0" w:space="0" w:color="auto"/>
          </w:divBdr>
        </w:div>
        <w:div w:id="585843862">
          <w:marLeft w:val="480"/>
          <w:marRight w:val="0"/>
          <w:marTop w:val="0"/>
          <w:marBottom w:val="0"/>
          <w:divBdr>
            <w:top w:val="none" w:sz="0" w:space="0" w:color="auto"/>
            <w:left w:val="none" w:sz="0" w:space="0" w:color="auto"/>
            <w:bottom w:val="none" w:sz="0" w:space="0" w:color="auto"/>
            <w:right w:val="none" w:sz="0" w:space="0" w:color="auto"/>
          </w:divBdr>
        </w:div>
        <w:div w:id="1978222850">
          <w:marLeft w:val="480"/>
          <w:marRight w:val="0"/>
          <w:marTop w:val="0"/>
          <w:marBottom w:val="0"/>
          <w:divBdr>
            <w:top w:val="none" w:sz="0" w:space="0" w:color="auto"/>
            <w:left w:val="none" w:sz="0" w:space="0" w:color="auto"/>
            <w:bottom w:val="none" w:sz="0" w:space="0" w:color="auto"/>
            <w:right w:val="none" w:sz="0" w:space="0" w:color="auto"/>
          </w:divBdr>
        </w:div>
        <w:div w:id="461004899">
          <w:marLeft w:val="480"/>
          <w:marRight w:val="0"/>
          <w:marTop w:val="0"/>
          <w:marBottom w:val="0"/>
          <w:divBdr>
            <w:top w:val="none" w:sz="0" w:space="0" w:color="auto"/>
            <w:left w:val="none" w:sz="0" w:space="0" w:color="auto"/>
            <w:bottom w:val="none" w:sz="0" w:space="0" w:color="auto"/>
            <w:right w:val="none" w:sz="0" w:space="0" w:color="auto"/>
          </w:divBdr>
        </w:div>
        <w:div w:id="568003150">
          <w:marLeft w:val="480"/>
          <w:marRight w:val="0"/>
          <w:marTop w:val="0"/>
          <w:marBottom w:val="0"/>
          <w:divBdr>
            <w:top w:val="none" w:sz="0" w:space="0" w:color="auto"/>
            <w:left w:val="none" w:sz="0" w:space="0" w:color="auto"/>
            <w:bottom w:val="none" w:sz="0" w:space="0" w:color="auto"/>
            <w:right w:val="none" w:sz="0" w:space="0" w:color="auto"/>
          </w:divBdr>
        </w:div>
        <w:div w:id="1411997719">
          <w:marLeft w:val="480"/>
          <w:marRight w:val="0"/>
          <w:marTop w:val="0"/>
          <w:marBottom w:val="0"/>
          <w:divBdr>
            <w:top w:val="none" w:sz="0" w:space="0" w:color="auto"/>
            <w:left w:val="none" w:sz="0" w:space="0" w:color="auto"/>
            <w:bottom w:val="none" w:sz="0" w:space="0" w:color="auto"/>
            <w:right w:val="none" w:sz="0" w:space="0" w:color="auto"/>
          </w:divBdr>
        </w:div>
        <w:div w:id="547911399">
          <w:marLeft w:val="480"/>
          <w:marRight w:val="0"/>
          <w:marTop w:val="0"/>
          <w:marBottom w:val="0"/>
          <w:divBdr>
            <w:top w:val="none" w:sz="0" w:space="0" w:color="auto"/>
            <w:left w:val="none" w:sz="0" w:space="0" w:color="auto"/>
            <w:bottom w:val="none" w:sz="0" w:space="0" w:color="auto"/>
            <w:right w:val="none" w:sz="0" w:space="0" w:color="auto"/>
          </w:divBdr>
        </w:div>
        <w:div w:id="1125468054">
          <w:marLeft w:val="480"/>
          <w:marRight w:val="0"/>
          <w:marTop w:val="0"/>
          <w:marBottom w:val="0"/>
          <w:divBdr>
            <w:top w:val="none" w:sz="0" w:space="0" w:color="auto"/>
            <w:left w:val="none" w:sz="0" w:space="0" w:color="auto"/>
            <w:bottom w:val="none" w:sz="0" w:space="0" w:color="auto"/>
            <w:right w:val="none" w:sz="0" w:space="0" w:color="auto"/>
          </w:divBdr>
        </w:div>
        <w:div w:id="1223757619">
          <w:marLeft w:val="480"/>
          <w:marRight w:val="0"/>
          <w:marTop w:val="0"/>
          <w:marBottom w:val="0"/>
          <w:divBdr>
            <w:top w:val="none" w:sz="0" w:space="0" w:color="auto"/>
            <w:left w:val="none" w:sz="0" w:space="0" w:color="auto"/>
            <w:bottom w:val="none" w:sz="0" w:space="0" w:color="auto"/>
            <w:right w:val="none" w:sz="0" w:space="0" w:color="auto"/>
          </w:divBdr>
        </w:div>
        <w:div w:id="261231503">
          <w:marLeft w:val="480"/>
          <w:marRight w:val="0"/>
          <w:marTop w:val="0"/>
          <w:marBottom w:val="0"/>
          <w:divBdr>
            <w:top w:val="none" w:sz="0" w:space="0" w:color="auto"/>
            <w:left w:val="none" w:sz="0" w:space="0" w:color="auto"/>
            <w:bottom w:val="none" w:sz="0" w:space="0" w:color="auto"/>
            <w:right w:val="none" w:sz="0" w:space="0" w:color="auto"/>
          </w:divBdr>
        </w:div>
        <w:div w:id="258832838">
          <w:marLeft w:val="480"/>
          <w:marRight w:val="0"/>
          <w:marTop w:val="0"/>
          <w:marBottom w:val="0"/>
          <w:divBdr>
            <w:top w:val="none" w:sz="0" w:space="0" w:color="auto"/>
            <w:left w:val="none" w:sz="0" w:space="0" w:color="auto"/>
            <w:bottom w:val="none" w:sz="0" w:space="0" w:color="auto"/>
            <w:right w:val="none" w:sz="0" w:space="0" w:color="auto"/>
          </w:divBdr>
        </w:div>
        <w:div w:id="321469063">
          <w:marLeft w:val="480"/>
          <w:marRight w:val="0"/>
          <w:marTop w:val="0"/>
          <w:marBottom w:val="0"/>
          <w:divBdr>
            <w:top w:val="none" w:sz="0" w:space="0" w:color="auto"/>
            <w:left w:val="none" w:sz="0" w:space="0" w:color="auto"/>
            <w:bottom w:val="none" w:sz="0" w:space="0" w:color="auto"/>
            <w:right w:val="none" w:sz="0" w:space="0" w:color="auto"/>
          </w:divBdr>
        </w:div>
        <w:div w:id="1101947488">
          <w:marLeft w:val="480"/>
          <w:marRight w:val="0"/>
          <w:marTop w:val="0"/>
          <w:marBottom w:val="0"/>
          <w:divBdr>
            <w:top w:val="none" w:sz="0" w:space="0" w:color="auto"/>
            <w:left w:val="none" w:sz="0" w:space="0" w:color="auto"/>
            <w:bottom w:val="none" w:sz="0" w:space="0" w:color="auto"/>
            <w:right w:val="none" w:sz="0" w:space="0" w:color="auto"/>
          </w:divBdr>
        </w:div>
        <w:div w:id="1585801039">
          <w:marLeft w:val="480"/>
          <w:marRight w:val="0"/>
          <w:marTop w:val="0"/>
          <w:marBottom w:val="0"/>
          <w:divBdr>
            <w:top w:val="none" w:sz="0" w:space="0" w:color="auto"/>
            <w:left w:val="none" w:sz="0" w:space="0" w:color="auto"/>
            <w:bottom w:val="none" w:sz="0" w:space="0" w:color="auto"/>
            <w:right w:val="none" w:sz="0" w:space="0" w:color="auto"/>
          </w:divBdr>
        </w:div>
        <w:div w:id="956762053">
          <w:marLeft w:val="480"/>
          <w:marRight w:val="0"/>
          <w:marTop w:val="0"/>
          <w:marBottom w:val="0"/>
          <w:divBdr>
            <w:top w:val="none" w:sz="0" w:space="0" w:color="auto"/>
            <w:left w:val="none" w:sz="0" w:space="0" w:color="auto"/>
            <w:bottom w:val="none" w:sz="0" w:space="0" w:color="auto"/>
            <w:right w:val="none" w:sz="0" w:space="0" w:color="auto"/>
          </w:divBdr>
        </w:div>
        <w:div w:id="1733456955">
          <w:marLeft w:val="480"/>
          <w:marRight w:val="0"/>
          <w:marTop w:val="0"/>
          <w:marBottom w:val="0"/>
          <w:divBdr>
            <w:top w:val="none" w:sz="0" w:space="0" w:color="auto"/>
            <w:left w:val="none" w:sz="0" w:space="0" w:color="auto"/>
            <w:bottom w:val="none" w:sz="0" w:space="0" w:color="auto"/>
            <w:right w:val="none" w:sz="0" w:space="0" w:color="auto"/>
          </w:divBdr>
        </w:div>
        <w:div w:id="1759520598">
          <w:marLeft w:val="480"/>
          <w:marRight w:val="0"/>
          <w:marTop w:val="0"/>
          <w:marBottom w:val="0"/>
          <w:divBdr>
            <w:top w:val="none" w:sz="0" w:space="0" w:color="auto"/>
            <w:left w:val="none" w:sz="0" w:space="0" w:color="auto"/>
            <w:bottom w:val="none" w:sz="0" w:space="0" w:color="auto"/>
            <w:right w:val="none" w:sz="0" w:space="0" w:color="auto"/>
          </w:divBdr>
        </w:div>
        <w:div w:id="517014115">
          <w:marLeft w:val="480"/>
          <w:marRight w:val="0"/>
          <w:marTop w:val="0"/>
          <w:marBottom w:val="0"/>
          <w:divBdr>
            <w:top w:val="none" w:sz="0" w:space="0" w:color="auto"/>
            <w:left w:val="none" w:sz="0" w:space="0" w:color="auto"/>
            <w:bottom w:val="none" w:sz="0" w:space="0" w:color="auto"/>
            <w:right w:val="none" w:sz="0" w:space="0" w:color="auto"/>
          </w:divBdr>
        </w:div>
        <w:div w:id="1902521432">
          <w:marLeft w:val="480"/>
          <w:marRight w:val="0"/>
          <w:marTop w:val="0"/>
          <w:marBottom w:val="0"/>
          <w:divBdr>
            <w:top w:val="none" w:sz="0" w:space="0" w:color="auto"/>
            <w:left w:val="none" w:sz="0" w:space="0" w:color="auto"/>
            <w:bottom w:val="none" w:sz="0" w:space="0" w:color="auto"/>
            <w:right w:val="none" w:sz="0" w:space="0" w:color="auto"/>
          </w:divBdr>
        </w:div>
        <w:div w:id="825515640">
          <w:marLeft w:val="480"/>
          <w:marRight w:val="0"/>
          <w:marTop w:val="0"/>
          <w:marBottom w:val="0"/>
          <w:divBdr>
            <w:top w:val="none" w:sz="0" w:space="0" w:color="auto"/>
            <w:left w:val="none" w:sz="0" w:space="0" w:color="auto"/>
            <w:bottom w:val="none" w:sz="0" w:space="0" w:color="auto"/>
            <w:right w:val="none" w:sz="0" w:space="0" w:color="auto"/>
          </w:divBdr>
        </w:div>
        <w:div w:id="1790706345">
          <w:marLeft w:val="480"/>
          <w:marRight w:val="0"/>
          <w:marTop w:val="0"/>
          <w:marBottom w:val="0"/>
          <w:divBdr>
            <w:top w:val="none" w:sz="0" w:space="0" w:color="auto"/>
            <w:left w:val="none" w:sz="0" w:space="0" w:color="auto"/>
            <w:bottom w:val="none" w:sz="0" w:space="0" w:color="auto"/>
            <w:right w:val="none" w:sz="0" w:space="0" w:color="auto"/>
          </w:divBdr>
        </w:div>
        <w:div w:id="1420523435">
          <w:marLeft w:val="480"/>
          <w:marRight w:val="0"/>
          <w:marTop w:val="0"/>
          <w:marBottom w:val="0"/>
          <w:divBdr>
            <w:top w:val="none" w:sz="0" w:space="0" w:color="auto"/>
            <w:left w:val="none" w:sz="0" w:space="0" w:color="auto"/>
            <w:bottom w:val="none" w:sz="0" w:space="0" w:color="auto"/>
            <w:right w:val="none" w:sz="0" w:space="0" w:color="auto"/>
          </w:divBdr>
        </w:div>
        <w:div w:id="698748557">
          <w:marLeft w:val="480"/>
          <w:marRight w:val="0"/>
          <w:marTop w:val="0"/>
          <w:marBottom w:val="0"/>
          <w:divBdr>
            <w:top w:val="none" w:sz="0" w:space="0" w:color="auto"/>
            <w:left w:val="none" w:sz="0" w:space="0" w:color="auto"/>
            <w:bottom w:val="none" w:sz="0" w:space="0" w:color="auto"/>
            <w:right w:val="none" w:sz="0" w:space="0" w:color="auto"/>
          </w:divBdr>
        </w:div>
        <w:div w:id="1826242208">
          <w:marLeft w:val="480"/>
          <w:marRight w:val="0"/>
          <w:marTop w:val="0"/>
          <w:marBottom w:val="0"/>
          <w:divBdr>
            <w:top w:val="none" w:sz="0" w:space="0" w:color="auto"/>
            <w:left w:val="none" w:sz="0" w:space="0" w:color="auto"/>
            <w:bottom w:val="none" w:sz="0" w:space="0" w:color="auto"/>
            <w:right w:val="none" w:sz="0" w:space="0" w:color="auto"/>
          </w:divBdr>
        </w:div>
      </w:divsChild>
    </w:div>
    <w:div w:id="294605826">
      <w:bodyDiv w:val="1"/>
      <w:marLeft w:val="0"/>
      <w:marRight w:val="0"/>
      <w:marTop w:val="0"/>
      <w:marBottom w:val="0"/>
      <w:divBdr>
        <w:top w:val="none" w:sz="0" w:space="0" w:color="auto"/>
        <w:left w:val="none" w:sz="0" w:space="0" w:color="auto"/>
        <w:bottom w:val="none" w:sz="0" w:space="0" w:color="auto"/>
        <w:right w:val="none" w:sz="0" w:space="0" w:color="auto"/>
      </w:divBdr>
    </w:div>
    <w:div w:id="294914076">
      <w:bodyDiv w:val="1"/>
      <w:marLeft w:val="0"/>
      <w:marRight w:val="0"/>
      <w:marTop w:val="0"/>
      <w:marBottom w:val="0"/>
      <w:divBdr>
        <w:top w:val="none" w:sz="0" w:space="0" w:color="auto"/>
        <w:left w:val="none" w:sz="0" w:space="0" w:color="auto"/>
        <w:bottom w:val="none" w:sz="0" w:space="0" w:color="auto"/>
        <w:right w:val="none" w:sz="0" w:space="0" w:color="auto"/>
      </w:divBdr>
    </w:div>
    <w:div w:id="295569595">
      <w:bodyDiv w:val="1"/>
      <w:marLeft w:val="0"/>
      <w:marRight w:val="0"/>
      <w:marTop w:val="0"/>
      <w:marBottom w:val="0"/>
      <w:divBdr>
        <w:top w:val="none" w:sz="0" w:space="0" w:color="auto"/>
        <w:left w:val="none" w:sz="0" w:space="0" w:color="auto"/>
        <w:bottom w:val="none" w:sz="0" w:space="0" w:color="auto"/>
        <w:right w:val="none" w:sz="0" w:space="0" w:color="auto"/>
      </w:divBdr>
    </w:div>
    <w:div w:id="297732646">
      <w:bodyDiv w:val="1"/>
      <w:marLeft w:val="0"/>
      <w:marRight w:val="0"/>
      <w:marTop w:val="0"/>
      <w:marBottom w:val="0"/>
      <w:divBdr>
        <w:top w:val="none" w:sz="0" w:space="0" w:color="auto"/>
        <w:left w:val="none" w:sz="0" w:space="0" w:color="auto"/>
        <w:bottom w:val="none" w:sz="0" w:space="0" w:color="auto"/>
        <w:right w:val="none" w:sz="0" w:space="0" w:color="auto"/>
      </w:divBdr>
    </w:div>
    <w:div w:id="297732929">
      <w:bodyDiv w:val="1"/>
      <w:marLeft w:val="0"/>
      <w:marRight w:val="0"/>
      <w:marTop w:val="0"/>
      <w:marBottom w:val="0"/>
      <w:divBdr>
        <w:top w:val="none" w:sz="0" w:space="0" w:color="auto"/>
        <w:left w:val="none" w:sz="0" w:space="0" w:color="auto"/>
        <w:bottom w:val="none" w:sz="0" w:space="0" w:color="auto"/>
        <w:right w:val="none" w:sz="0" w:space="0" w:color="auto"/>
      </w:divBdr>
    </w:div>
    <w:div w:id="301007964">
      <w:bodyDiv w:val="1"/>
      <w:marLeft w:val="0"/>
      <w:marRight w:val="0"/>
      <w:marTop w:val="0"/>
      <w:marBottom w:val="0"/>
      <w:divBdr>
        <w:top w:val="none" w:sz="0" w:space="0" w:color="auto"/>
        <w:left w:val="none" w:sz="0" w:space="0" w:color="auto"/>
        <w:bottom w:val="none" w:sz="0" w:space="0" w:color="auto"/>
        <w:right w:val="none" w:sz="0" w:space="0" w:color="auto"/>
      </w:divBdr>
    </w:div>
    <w:div w:id="303386837">
      <w:bodyDiv w:val="1"/>
      <w:marLeft w:val="0"/>
      <w:marRight w:val="0"/>
      <w:marTop w:val="0"/>
      <w:marBottom w:val="0"/>
      <w:divBdr>
        <w:top w:val="none" w:sz="0" w:space="0" w:color="auto"/>
        <w:left w:val="none" w:sz="0" w:space="0" w:color="auto"/>
        <w:bottom w:val="none" w:sz="0" w:space="0" w:color="auto"/>
        <w:right w:val="none" w:sz="0" w:space="0" w:color="auto"/>
      </w:divBdr>
    </w:div>
    <w:div w:id="304896404">
      <w:bodyDiv w:val="1"/>
      <w:marLeft w:val="0"/>
      <w:marRight w:val="0"/>
      <w:marTop w:val="0"/>
      <w:marBottom w:val="0"/>
      <w:divBdr>
        <w:top w:val="none" w:sz="0" w:space="0" w:color="auto"/>
        <w:left w:val="none" w:sz="0" w:space="0" w:color="auto"/>
        <w:bottom w:val="none" w:sz="0" w:space="0" w:color="auto"/>
        <w:right w:val="none" w:sz="0" w:space="0" w:color="auto"/>
      </w:divBdr>
    </w:div>
    <w:div w:id="305164918">
      <w:bodyDiv w:val="1"/>
      <w:marLeft w:val="0"/>
      <w:marRight w:val="0"/>
      <w:marTop w:val="0"/>
      <w:marBottom w:val="0"/>
      <w:divBdr>
        <w:top w:val="none" w:sz="0" w:space="0" w:color="auto"/>
        <w:left w:val="none" w:sz="0" w:space="0" w:color="auto"/>
        <w:bottom w:val="none" w:sz="0" w:space="0" w:color="auto"/>
        <w:right w:val="none" w:sz="0" w:space="0" w:color="auto"/>
      </w:divBdr>
    </w:div>
    <w:div w:id="305748159">
      <w:bodyDiv w:val="1"/>
      <w:marLeft w:val="0"/>
      <w:marRight w:val="0"/>
      <w:marTop w:val="0"/>
      <w:marBottom w:val="0"/>
      <w:divBdr>
        <w:top w:val="none" w:sz="0" w:space="0" w:color="auto"/>
        <w:left w:val="none" w:sz="0" w:space="0" w:color="auto"/>
        <w:bottom w:val="none" w:sz="0" w:space="0" w:color="auto"/>
        <w:right w:val="none" w:sz="0" w:space="0" w:color="auto"/>
      </w:divBdr>
    </w:div>
    <w:div w:id="305861628">
      <w:bodyDiv w:val="1"/>
      <w:marLeft w:val="0"/>
      <w:marRight w:val="0"/>
      <w:marTop w:val="0"/>
      <w:marBottom w:val="0"/>
      <w:divBdr>
        <w:top w:val="none" w:sz="0" w:space="0" w:color="auto"/>
        <w:left w:val="none" w:sz="0" w:space="0" w:color="auto"/>
        <w:bottom w:val="none" w:sz="0" w:space="0" w:color="auto"/>
        <w:right w:val="none" w:sz="0" w:space="0" w:color="auto"/>
      </w:divBdr>
    </w:div>
    <w:div w:id="306664133">
      <w:bodyDiv w:val="1"/>
      <w:marLeft w:val="0"/>
      <w:marRight w:val="0"/>
      <w:marTop w:val="0"/>
      <w:marBottom w:val="0"/>
      <w:divBdr>
        <w:top w:val="none" w:sz="0" w:space="0" w:color="auto"/>
        <w:left w:val="none" w:sz="0" w:space="0" w:color="auto"/>
        <w:bottom w:val="none" w:sz="0" w:space="0" w:color="auto"/>
        <w:right w:val="none" w:sz="0" w:space="0" w:color="auto"/>
      </w:divBdr>
    </w:div>
    <w:div w:id="306739342">
      <w:bodyDiv w:val="1"/>
      <w:marLeft w:val="0"/>
      <w:marRight w:val="0"/>
      <w:marTop w:val="0"/>
      <w:marBottom w:val="0"/>
      <w:divBdr>
        <w:top w:val="none" w:sz="0" w:space="0" w:color="auto"/>
        <w:left w:val="none" w:sz="0" w:space="0" w:color="auto"/>
        <w:bottom w:val="none" w:sz="0" w:space="0" w:color="auto"/>
        <w:right w:val="none" w:sz="0" w:space="0" w:color="auto"/>
      </w:divBdr>
    </w:div>
    <w:div w:id="309331671">
      <w:bodyDiv w:val="1"/>
      <w:marLeft w:val="0"/>
      <w:marRight w:val="0"/>
      <w:marTop w:val="0"/>
      <w:marBottom w:val="0"/>
      <w:divBdr>
        <w:top w:val="none" w:sz="0" w:space="0" w:color="auto"/>
        <w:left w:val="none" w:sz="0" w:space="0" w:color="auto"/>
        <w:bottom w:val="none" w:sz="0" w:space="0" w:color="auto"/>
        <w:right w:val="none" w:sz="0" w:space="0" w:color="auto"/>
      </w:divBdr>
    </w:div>
    <w:div w:id="309796304">
      <w:bodyDiv w:val="1"/>
      <w:marLeft w:val="0"/>
      <w:marRight w:val="0"/>
      <w:marTop w:val="0"/>
      <w:marBottom w:val="0"/>
      <w:divBdr>
        <w:top w:val="none" w:sz="0" w:space="0" w:color="auto"/>
        <w:left w:val="none" w:sz="0" w:space="0" w:color="auto"/>
        <w:bottom w:val="none" w:sz="0" w:space="0" w:color="auto"/>
        <w:right w:val="none" w:sz="0" w:space="0" w:color="auto"/>
      </w:divBdr>
    </w:div>
    <w:div w:id="311564209">
      <w:bodyDiv w:val="1"/>
      <w:marLeft w:val="0"/>
      <w:marRight w:val="0"/>
      <w:marTop w:val="0"/>
      <w:marBottom w:val="0"/>
      <w:divBdr>
        <w:top w:val="none" w:sz="0" w:space="0" w:color="auto"/>
        <w:left w:val="none" w:sz="0" w:space="0" w:color="auto"/>
        <w:bottom w:val="none" w:sz="0" w:space="0" w:color="auto"/>
        <w:right w:val="none" w:sz="0" w:space="0" w:color="auto"/>
      </w:divBdr>
    </w:div>
    <w:div w:id="313068895">
      <w:bodyDiv w:val="1"/>
      <w:marLeft w:val="0"/>
      <w:marRight w:val="0"/>
      <w:marTop w:val="0"/>
      <w:marBottom w:val="0"/>
      <w:divBdr>
        <w:top w:val="none" w:sz="0" w:space="0" w:color="auto"/>
        <w:left w:val="none" w:sz="0" w:space="0" w:color="auto"/>
        <w:bottom w:val="none" w:sz="0" w:space="0" w:color="auto"/>
        <w:right w:val="none" w:sz="0" w:space="0" w:color="auto"/>
      </w:divBdr>
      <w:divsChild>
        <w:div w:id="507330208">
          <w:marLeft w:val="0"/>
          <w:marRight w:val="0"/>
          <w:marTop w:val="0"/>
          <w:marBottom w:val="0"/>
          <w:divBdr>
            <w:top w:val="none" w:sz="0" w:space="0" w:color="auto"/>
            <w:left w:val="none" w:sz="0" w:space="0" w:color="auto"/>
            <w:bottom w:val="none" w:sz="0" w:space="0" w:color="auto"/>
            <w:right w:val="none" w:sz="0" w:space="0" w:color="auto"/>
          </w:divBdr>
          <w:divsChild>
            <w:div w:id="1032656665">
              <w:marLeft w:val="0"/>
              <w:marRight w:val="0"/>
              <w:marTop w:val="0"/>
              <w:marBottom w:val="0"/>
              <w:divBdr>
                <w:top w:val="none" w:sz="0" w:space="0" w:color="auto"/>
                <w:left w:val="none" w:sz="0" w:space="0" w:color="auto"/>
                <w:bottom w:val="none" w:sz="0" w:space="0" w:color="auto"/>
                <w:right w:val="none" w:sz="0" w:space="0" w:color="auto"/>
              </w:divBdr>
              <w:divsChild>
                <w:div w:id="80937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070224">
      <w:bodyDiv w:val="1"/>
      <w:marLeft w:val="0"/>
      <w:marRight w:val="0"/>
      <w:marTop w:val="0"/>
      <w:marBottom w:val="0"/>
      <w:divBdr>
        <w:top w:val="none" w:sz="0" w:space="0" w:color="auto"/>
        <w:left w:val="none" w:sz="0" w:space="0" w:color="auto"/>
        <w:bottom w:val="none" w:sz="0" w:space="0" w:color="auto"/>
        <w:right w:val="none" w:sz="0" w:space="0" w:color="auto"/>
      </w:divBdr>
    </w:div>
    <w:div w:id="314336397">
      <w:bodyDiv w:val="1"/>
      <w:marLeft w:val="0"/>
      <w:marRight w:val="0"/>
      <w:marTop w:val="0"/>
      <w:marBottom w:val="0"/>
      <w:divBdr>
        <w:top w:val="none" w:sz="0" w:space="0" w:color="auto"/>
        <w:left w:val="none" w:sz="0" w:space="0" w:color="auto"/>
        <w:bottom w:val="none" w:sz="0" w:space="0" w:color="auto"/>
        <w:right w:val="none" w:sz="0" w:space="0" w:color="auto"/>
      </w:divBdr>
    </w:div>
    <w:div w:id="314648734">
      <w:bodyDiv w:val="1"/>
      <w:marLeft w:val="0"/>
      <w:marRight w:val="0"/>
      <w:marTop w:val="0"/>
      <w:marBottom w:val="0"/>
      <w:divBdr>
        <w:top w:val="none" w:sz="0" w:space="0" w:color="auto"/>
        <w:left w:val="none" w:sz="0" w:space="0" w:color="auto"/>
        <w:bottom w:val="none" w:sz="0" w:space="0" w:color="auto"/>
        <w:right w:val="none" w:sz="0" w:space="0" w:color="auto"/>
      </w:divBdr>
    </w:div>
    <w:div w:id="315451269">
      <w:bodyDiv w:val="1"/>
      <w:marLeft w:val="0"/>
      <w:marRight w:val="0"/>
      <w:marTop w:val="0"/>
      <w:marBottom w:val="0"/>
      <w:divBdr>
        <w:top w:val="none" w:sz="0" w:space="0" w:color="auto"/>
        <w:left w:val="none" w:sz="0" w:space="0" w:color="auto"/>
        <w:bottom w:val="none" w:sz="0" w:space="0" w:color="auto"/>
        <w:right w:val="none" w:sz="0" w:space="0" w:color="auto"/>
      </w:divBdr>
    </w:div>
    <w:div w:id="316570415">
      <w:bodyDiv w:val="1"/>
      <w:marLeft w:val="0"/>
      <w:marRight w:val="0"/>
      <w:marTop w:val="0"/>
      <w:marBottom w:val="0"/>
      <w:divBdr>
        <w:top w:val="none" w:sz="0" w:space="0" w:color="auto"/>
        <w:left w:val="none" w:sz="0" w:space="0" w:color="auto"/>
        <w:bottom w:val="none" w:sz="0" w:space="0" w:color="auto"/>
        <w:right w:val="none" w:sz="0" w:space="0" w:color="auto"/>
      </w:divBdr>
    </w:div>
    <w:div w:id="316765845">
      <w:bodyDiv w:val="1"/>
      <w:marLeft w:val="0"/>
      <w:marRight w:val="0"/>
      <w:marTop w:val="0"/>
      <w:marBottom w:val="0"/>
      <w:divBdr>
        <w:top w:val="none" w:sz="0" w:space="0" w:color="auto"/>
        <w:left w:val="none" w:sz="0" w:space="0" w:color="auto"/>
        <w:bottom w:val="none" w:sz="0" w:space="0" w:color="auto"/>
        <w:right w:val="none" w:sz="0" w:space="0" w:color="auto"/>
      </w:divBdr>
      <w:divsChild>
        <w:div w:id="182985439">
          <w:marLeft w:val="480"/>
          <w:marRight w:val="0"/>
          <w:marTop w:val="0"/>
          <w:marBottom w:val="0"/>
          <w:divBdr>
            <w:top w:val="none" w:sz="0" w:space="0" w:color="auto"/>
            <w:left w:val="none" w:sz="0" w:space="0" w:color="auto"/>
            <w:bottom w:val="none" w:sz="0" w:space="0" w:color="auto"/>
            <w:right w:val="none" w:sz="0" w:space="0" w:color="auto"/>
          </w:divBdr>
        </w:div>
        <w:div w:id="989990291">
          <w:marLeft w:val="480"/>
          <w:marRight w:val="0"/>
          <w:marTop w:val="0"/>
          <w:marBottom w:val="0"/>
          <w:divBdr>
            <w:top w:val="none" w:sz="0" w:space="0" w:color="auto"/>
            <w:left w:val="none" w:sz="0" w:space="0" w:color="auto"/>
            <w:bottom w:val="none" w:sz="0" w:space="0" w:color="auto"/>
            <w:right w:val="none" w:sz="0" w:space="0" w:color="auto"/>
          </w:divBdr>
        </w:div>
        <w:div w:id="1557278726">
          <w:marLeft w:val="480"/>
          <w:marRight w:val="0"/>
          <w:marTop w:val="0"/>
          <w:marBottom w:val="0"/>
          <w:divBdr>
            <w:top w:val="none" w:sz="0" w:space="0" w:color="auto"/>
            <w:left w:val="none" w:sz="0" w:space="0" w:color="auto"/>
            <w:bottom w:val="none" w:sz="0" w:space="0" w:color="auto"/>
            <w:right w:val="none" w:sz="0" w:space="0" w:color="auto"/>
          </w:divBdr>
        </w:div>
        <w:div w:id="7417288">
          <w:marLeft w:val="480"/>
          <w:marRight w:val="0"/>
          <w:marTop w:val="0"/>
          <w:marBottom w:val="0"/>
          <w:divBdr>
            <w:top w:val="none" w:sz="0" w:space="0" w:color="auto"/>
            <w:left w:val="none" w:sz="0" w:space="0" w:color="auto"/>
            <w:bottom w:val="none" w:sz="0" w:space="0" w:color="auto"/>
            <w:right w:val="none" w:sz="0" w:space="0" w:color="auto"/>
          </w:divBdr>
        </w:div>
        <w:div w:id="1611007467">
          <w:marLeft w:val="480"/>
          <w:marRight w:val="0"/>
          <w:marTop w:val="0"/>
          <w:marBottom w:val="0"/>
          <w:divBdr>
            <w:top w:val="none" w:sz="0" w:space="0" w:color="auto"/>
            <w:left w:val="none" w:sz="0" w:space="0" w:color="auto"/>
            <w:bottom w:val="none" w:sz="0" w:space="0" w:color="auto"/>
            <w:right w:val="none" w:sz="0" w:space="0" w:color="auto"/>
          </w:divBdr>
        </w:div>
        <w:div w:id="237784828">
          <w:marLeft w:val="480"/>
          <w:marRight w:val="0"/>
          <w:marTop w:val="0"/>
          <w:marBottom w:val="0"/>
          <w:divBdr>
            <w:top w:val="none" w:sz="0" w:space="0" w:color="auto"/>
            <w:left w:val="none" w:sz="0" w:space="0" w:color="auto"/>
            <w:bottom w:val="none" w:sz="0" w:space="0" w:color="auto"/>
            <w:right w:val="none" w:sz="0" w:space="0" w:color="auto"/>
          </w:divBdr>
        </w:div>
        <w:div w:id="69350729">
          <w:marLeft w:val="480"/>
          <w:marRight w:val="0"/>
          <w:marTop w:val="0"/>
          <w:marBottom w:val="0"/>
          <w:divBdr>
            <w:top w:val="none" w:sz="0" w:space="0" w:color="auto"/>
            <w:left w:val="none" w:sz="0" w:space="0" w:color="auto"/>
            <w:bottom w:val="none" w:sz="0" w:space="0" w:color="auto"/>
            <w:right w:val="none" w:sz="0" w:space="0" w:color="auto"/>
          </w:divBdr>
        </w:div>
        <w:div w:id="274019652">
          <w:marLeft w:val="480"/>
          <w:marRight w:val="0"/>
          <w:marTop w:val="0"/>
          <w:marBottom w:val="0"/>
          <w:divBdr>
            <w:top w:val="none" w:sz="0" w:space="0" w:color="auto"/>
            <w:left w:val="none" w:sz="0" w:space="0" w:color="auto"/>
            <w:bottom w:val="none" w:sz="0" w:space="0" w:color="auto"/>
            <w:right w:val="none" w:sz="0" w:space="0" w:color="auto"/>
          </w:divBdr>
        </w:div>
        <w:div w:id="515192167">
          <w:marLeft w:val="480"/>
          <w:marRight w:val="0"/>
          <w:marTop w:val="0"/>
          <w:marBottom w:val="0"/>
          <w:divBdr>
            <w:top w:val="none" w:sz="0" w:space="0" w:color="auto"/>
            <w:left w:val="none" w:sz="0" w:space="0" w:color="auto"/>
            <w:bottom w:val="none" w:sz="0" w:space="0" w:color="auto"/>
            <w:right w:val="none" w:sz="0" w:space="0" w:color="auto"/>
          </w:divBdr>
        </w:div>
        <w:div w:id="1293439149">
          <w:marLeft w:val="480"/>
          <w:marRight w:val="0"/>
          <w:marTop w:val="0"/>
          <w:marBottom w:val="0"/>
          <w:divBdr>
            <w:top w:val="none" w:sz="0" w:space="0" w:color="auto"/>
            <w:left w:val="none" w:sz="0" w:space="0" w:color="auto"/>
            <w:bottom w:val="none" w:sz="0" w:space="0" w:color="auto"/>
            <w:right w:val="none" w:sz="0" w:space="0" w:color="auto"/>
          </w:divBdr>
        </w:div>
        <w:div w:id="1944455680">
          <w:marLeft w:val="480"/>
          <w:marRight w:val="0"/>
          <w:marTop w:val="0"/>
          <w:marBottom w:val="0"/>
          <w:divBdr>
            <w:top w:val="none" w:sz="0" w:space="0" w:color="auto"/>
            <w:left w:val="none" w:sz="0" w:space="0" w:color="auto"/>
            <w:bottom w:val="none" w:sz="0" w:space="0" w:color="auto"/>
            <w:right w:val="none" w:sz="0" w:space="0" w:color="auto"/>
          </w:divBdr>
        </w:div>
        <w:div w:id="156458267">
          <w:marLeft w:val="480"/>
          <w:marRight w:val="0"/>
          <w:marTop w:val="0"/>
          <w:marBottom w:val="0"/>
          <w:divBdr>
            <w:top w:val="none" w:sz="0" w:space="0" w:color="auto"/>
            <w:left w:val="none" w:sz="0" w:space="0" w:color="auto"/>
            <w:bottom w:val="none" w:sz="0" w:space="0" w:color="auto"/>
            <w:right w:val="none" w:sz="0" w:space="0" w:color="auto"/>
          </w:divBdr>
        </w:div>
        <w:div w:id="1030685558">
          <w:marLeft w:val="480"/>
          <w:marRight w:val="0"/>
          <w:marTop w:val="0"/>
          <w:marBottom w:val="0"/>
          <w:divBdr>
            <w:top w:val="none" w:sz="0" w:space="0" w:color="auto"/>
            <w:left w:val="none" w:sz="0" w:space="0" w:color="auto"/>
            <w:bottom w:val="none" w:sz="0" w:space="0" w:color="auto"/>
            <w:right w:val="none" w:sz="0" w:space="0" w:color="auto"/>
          </w:divBdr>
        </w:div>
        <w:div w:id="1025981752">
          <w:marLeft w:val="480"/>
          <w:marRight w:val="0"/>
          <w:marTop w:val="0"/>
          <w:marBottom w:val="0"/>
          <w:divBdr>
            <w:top w:val="none" w:sz="0" w:space="0" w:color="auto"/>
            <w:left w:val="none" w:sz="0" w:space="0" w:color="auto"/>
            <w:bottom w:val="none" w:sz="0" w:space="0" w:color="auto"/>
            <w:right w:val="none" w:sz="0" w:space="0" w:color="auto"/>
          </w:divBdr>
        </w:div>
        <w:div w:id="655231869">
          <w:marLeft w:val="480"/>
          <w:marRight w:val="0"/>
          <w:marTop w:val="0"/>
          <w:marBottom w:val="0"/>
          <w:divBdr>
            <w:top w:val="none" w:sz="0" w:space="0" w:color="auto"/>
            <w:left w:val="none" w:sz="0" w:space="0" w:color="auto"/>
            <w:bottom w:val="none" w:sz="0" w:space="0" w:color="auto"/>
            <w:right w:val="none" w:sz="0" w:space="0" w:color="auto"/>
          </w:divBdr>
        </w:div>
        <w:div w:id="25562610">
          <w:marLeft w:val="480"/>
          <w:marRight w:val="0"/>
          <w:marTop w:val="0"/>
          <w:marBottom w:val="0"/>
          <w:divBdr>
            <w:top w:val="none" w:sz="0" w:space="0" w:color="auto"/>
            <w:left w:val="none" w:sz="0" w:space="0" w:color="auto"/>
            <w:bottom w:val="none" w:sz="0" w:space="0" w:color="auto"/>
            <w:right w:val="none" w:sz="0" w:space="0" w:color="auto"/>
          </w:divBdr>
        </w:div>
        <w:div w:id="815142073">
          <w:marLeft w:val="480"/>
          <w:marRight w:val="0"/>
          <w:marTop w:val="0"/>
          <w:marBottom w:val="0"/>
          <w:divBdr>
            <w:top w:val="none" w:sz="0" w:space="0" w:color="auto"/>
            <w:left w:val="none" w:sz="0" w:space="0" w:color="auto"/>
            <w:bottom w:val="none" w:sz="0" w:space="0" w:color="auto"/>
            <w:right w:val="none" w:sz="0" w:space="0" w:color="auto"/>
          </w:divBdr>
        </w:div>
        <w:div w:id="2082289650">
          <w:marLeft w:val="480"/>
          <w:marRight w:val="0"/>
          <w:marTop w:val="0"/>
          <w:marBottom w:val="0"/>
          <w:divBdr>
            <w:top w:val="none" w:sz="0" w:space="0" w:color="auto"/>
            <w:left w:val="none" w:sz="0" w:space="0" w:color="auto"/>
            <w:bottom w:val="none" w:sz="0" w:space="0" w:color="auto"/>
            <w:right w:val="none" w:sz="0" w:space="0" w:color="auto"/>
          </w:divBdr>
        </w:div>
        <w:div w:id="1253970443">
          <w:marLeft w:val="480"/>
          <w:marRight w:val="0"/>
          <w:marTop w:val="0"/>
          <w:marBottom w:val="0"/>
          <w:divBdr>
            <w:top w:val="none" w:sz="0" w:space="0" w:color="auto"/>
            <w:left w:val="none" w:sz="0" w:space="0" w:color="auto"/>
            <w:bottom w:val="none" w:sz="0" w:space="0" w:color="auto"/>
            <w:right w:val="none" w:sz="0" w:space="0" w:color="auto"/>
          </w:divBdr>
        </w:div>
        <w:div w:id="1515877953">
          <w:marLeft w:val="480"/>
          <w:marRight w:val="0"/>
          <w:marTop w:val="0"/>
          <w:marBottom w:val="0"/>
          <w:divBdr>
            <w:top w:val="none" w:sz="0" w:space="0" w:color="auto"/>
            <w:left w:val="none" w:sz="0" w:space="0" w:color="auto"/>
            <w:bottom w:val="none" w:sz="0" w:space="0" w:color="auto"/>
            <w:right w:val="none" w:sz="0" w:space="0" w:color="auto"/>
          </w:divBdr>
        </w:div>
        <w:div w:id="671228122">
          <w:marLeft w:val="480"/>
          <w:marRight w:val="0"/>
          <w:marTop w:val="0"/>
          <w:marBottom w:val="0"/>
          <w:divBdr>
            <w:top w:val="none" w:sz="0" w:space="0" w:color="auto"/>
            <w:left w:val="none" w:sz="0" w:space="0" w:color="auto"/>
            <w:bottom w:val="none" w:sz="0" w:space="0" w:color="auto"/>
            <w:right w:val="none" w:sz="0" w:space="0" w:color="auto"/>
          </w:divBdr>
        </w:div>
        <w:div w:id="689910265">
          <w:marLeft w:val="480"/>
          <w:marRight w:val="0"/>
          <w:marTop w:val="0"/>
          <w:marBottom w:val="0"/>
          <w:divBdr>
            <w:top w:val="none" w:sz="0" w:space="0" w:color="auto"/>
            <w:left w:val="none" w:sz="0" w:space="0" w:color="auto"/>
            <w:bottom w:val="none" w:sz="0" w:space="0" w:color="auto"/>
            <w:right w:val="none" w:sz="0" w:space="0" w:color="auto"/>
          </w:divBdr>
        </w:div>
        <w:div w:id="691688082">
          <w:marLeft w:val="480"/>
          <w:marRight w:val="0"/>
          <w:marTop w:val="0"/>
          <w:marBottom w:val="0"/>
          <w:divBdr>
            <w:top w:val="none" w:sz="0" w:space="0" w:color="auto"/>
            <w:left w:val="none" w:sz="0" w:space="0" w:color="auto"/>
            <w:bottom w:val="none" w:sz="0" w:space="0" w:color="auto"/>
            <w:right w:val="none" w:sz="0" w:space="0" w:color="auto"/>
          </w:divBdr>
        </w:div>
        <w:div w:id="1646352233">
          <w:marLeft w:val="480"/>
          <w:marRight w:val="0"/>
          <w:marTop w:val="0"/>
          <w:marBottom w:val="0"/>
          <w:divBdr>
            <w:top w:val="none" w:sz="0" w:space="0" w:color="auto"/>
            <w:left w:val="none" w:sz="0" w:space="0" w:color="auto"/>
            <w:bottom w:val="none" w:sz="0" w:space="0" w:color="auto"/>
            <w:right w:val="none" w:sz="0" w:space="0" w:color="auto"/>
          </w:divBdr>
        </w:div>
        <w:div w:id="2053190491">
          <w:marLeft w:val="480"/>
          <w:marRight w:val="0"/>
          <w:marTop w:val="0"/>
          <w:marBottom w:val="0"/>
          <w:divBdr>
            <w:top w:val="none" w:sz="0" w:space="0" w:color="auto"/>
            <w:left w:val="none" w:sz="0" w:space="0" w:color="auto"/>
            <w:bottom w:val="none" w:sz="0" w:space="0" w:color="auto"/>
            <w:right w:val="none" w:sz="0" w:space="0" w:color="auto"/>
          </w:divBdr>
        </w:div>
        <w:div w:id="1145784052">
          <w:marLeft w:val="480"/>
          <w:marRight w:val="0"/>
          <w:marTop w:val="0"/>
          <w:marBottom w:val="0"/>
          <w:divBdr>
            <w:top w:val="none" w:sz="0" w:space="0" w:color="auto"/>
            <w:left w:val="none" w:sz="0" w:space="0" w:color="auto"/>
            <w:bottom w:val="none" w:sz="0" w:space="0" w:color="auto"/>
            <w:right w:val="none" w:sz="0" w:space="0" w:color="auto"/>
          </w:divBdr>
        </w:div>
        <w:div w:id="1546404823">
          <w:marLeft w:val="480"/>
          <w:marRight w:val="0"/>
          <w:marTop w:val="0"/>
          <w:marBottom w:val="0"/>
          <w:divBdr>
            <w:top w:val="none" w:sz="0" w:space="0" w:color="auto"/>
            <w:left w:val="none" w:sz="0" w:space="0" w:color="auto"/>
            <w:bottom w:val="none" w:sz="0" w:space="0" w:color="auto"/>
            <w:right w:val="none" w:sz="0" w:space="0" w:color="auto"/>
          </w:divBdr>
        </w:div>
        <w:div w:id="1626545794">
          <w:marLeft w:val="480"/>
          <w:marRight w:val="0"/>
          <w:marTop w:val="0"/>
          <w:marBottom w:val="0"/>
          <w:divBdr>
            <w:top w:val="none" w:sz="0" w:space="0" w:color="auto"/>
            <w:left w:val="none" w:sz="0" w:space="0" w:color="auto"/>
            <w:bottom w:val="none" w:sz="0" w:space="0" w:color="auto"/>
            <w:right w:val="none" w:sz="0" w:space="0" w:color="auto"/>
          </w:divBdr>
        </w:div>
        <w:div w:id="1288780389">
          <w:marLeft w:val="480"/>
          <w:marRight w:val="0"/>
          <w:marTop w:val="0"/>
          <w:marBottom w:val="0"/>
          <w:divBdr>
            <w:top w:val="none" w:sz="0" w:space="0" w:color="auto"/>
            <w:left w:val="none" w:sz="0" w:space="0" w:color="auto"/>
            <w:bottom w:val="none" w:sz="0" w:space="0" w:color="auto"/>
            <w:right w:val="none" w:sz="0" w:space="0" w:color="auto"/>
          </w:divBdr>
        </w:div>
        <w:div w:id="775442289">
          <w:marLeft w:val="480"/>
          <w:marRight w:val="0"/>
          <w:marTop w:val="0"/>
          <w:marBottom w:val="0"/>
          <w:divBdr>
            <w:top w:val="none" w:sz="0" w:space="0" w:color="auto"/>
            <w:left w:val="none" w:sz="0" w:space="0" w:color="auto"/>
            <w:bottom w:val="none" w:sz="0" w:space="0" w:color="auto"/>
            <w:right w:val="none" w:sz="0" w:space="0" w:color="auto"/>
          </w:divBdr>
        </w:div>
        <w:div w:id="1966111610">
          <w:marLeft w:val="480"/>
          <w:marRight w:val="0"/>
          <w:marTop w:val="0"/>
          <w:marBottom w:val="0"/>
          <w:divBdr>
            <w:top w:val="none" w:sz="0" w:space="0" w:color="auto"/>
            <w:left w:val="none" w:sz="0" w:space="0" w:color="auto"/>
            <w:bottom w:val="none" w:sz="0" w:space="0" w:color="auto"/>
            <w:right w:val="none" w:sz="0" w:space="0" w:color="auto"/>
          </w:divBdr>
        </w:div>
      </w:divsChild>
    </w:div>
    <w:div w:id="316960419">
      <w:bodyDiv w:val="1"/>
      <w:marLeft w:val="0"/>
      <w:marRight w:val="0"/>
      <w:marTop w:val="0"/>
      <w:marBottom w:val="0"/>
      <w:divBdr>
        <w:top w:val="none" w:sz="0" w:space="0" w:color="auto"/>
        <w:left w:val="none" w:sz="0" w:space="0" w:color="auto"/>
        <w:bottom w:val="none" w:sz="0" w:space="0" w:color="auto"/>
        <w:right w:val="none" w:sz="0" w:space="0" w:color="auto"/>
      </w:divBdr>
    </w:div>
    <w:div w:id="320426933">
      <w:bodyDiv w:val="1"/>
      <w:marLeft w:val="0"/>
      <w:marRight w:val="0"/>
      <w:marTop w:val="0"/>
      <w:marBottom w:val="0"/>
      <w:divBdr>
        <w:top w:val="none" w:sz="0" w:space="0" w:color="auto"/>
        <w:left w:val="none" w:sz="0" w:space="0" w:color="auto"/>
        <w:bottom w:val="none" w:sz="0" w:space="0" w:color="auto"/>
        <w:right w:val="none" w:sz="0" w:space="0" w:color="auto"/>
      </w:divBdr>
    </w:div>
    <w:div w:id="321740654">
      <w:bodyDiv w:val="1"/>
      <w:marLeft w:val="0"/>
      <w:marRight w:val="0"/>
      <w:marTop w:val="0"/>
      <w:marBottom w:val="0"/>
      <w:divBdr>
        <w:top w:val="none" w:sz="0" w:space="0" w:color="auto"/>
        <w:left w:val="none" w:sz="0" w:space="0" w:color="auto"/>
        <w:bottom w:val="none" w:sz="0" w:space="0" w:color="auto"/>
        <w:right w:val="none" w:sz="0" w:space="0" w:color="auto"/>
      </w:divBdr>
    </w:div>
    <w:div w:id="323316146">
      <w:bodyDiv w:val="1"/>
      <w:marLeft w:val="0"/>
      <w:marRight w:val="0"/>
      <w:marTop w:val="0"/>
      <w:marBottom w:val="0"/>
      <w:divBdr>
        <w:top w:val="none" w:sz="0" w:space="0" w:color="auto"/>
        <w:left w:val="none" w:sz="0" w:space="0" w:color="auto"/>
        <w:bottom w:val="none" w:sz="0" w:space="0" w:color="auto"/>
        <w:right w:val="none" w:sz="0" w:space="0" w:color="auto"/>
      </w:divBdr>
    </w:div>
    <w:div w:id="323359224">
      <w:bodyDiv w:val="1"/>
      <w:marLeft w:val="0"/>
      <w:marRight w:val="0"/>
      <w:marTop w:val="0"/>
      <w:marBottom w:val="0"/>
      <w:divBdr>
        <w:top w:val="none" w:sz="0" w:space="0" w:color="auto"/>
        <w:left w:val="none" w:sz="0" w:space="0" w:color="auto"/>
        <w:bottom w:val="none" w:sz="0" w:space="0" w:color="auto"/>
        <w:right w:val="none" w:sz="0" w:space="0" w:color="auto"/>
      </w:divBdr>
    </w:div>
    <w:div w:id="323437893">
      <w:bodyDiv w:val="1"/>
      <w:marLeft w:val="0"/>
      <w:marRight w:val="0"/>
      <w:marTop w:val="0"/>
      <w:marBottom w:val="0"/>
      <w:divBdr>
        <w:top w:val="none" w:sz="0" w:space="0" w:color="auto"/>
        <w:left w:val="none" w:sz="0" w:space="0" w:color="auto"/>
        <w:bottom w:val="none" w:sz="0" w:space="0" w:color="auto"/>
        <w:right w:val="none" w:sz="0" w:space="0" w:color="auto"/>
      </w:divBdr>
    </w:div>
    <w:div w:id="323900700">
      <w:bodyDiv w:val="1"/>
      <w:marLeft w:val="0"/>
      <w:marRight w:val="0"/>
      <w:marTop w:val="0"/>
      <w:marBottom w:val="0"/>
      <w:divBdr>
        <w:top w:val="none" w:sz="0" w:space="0" w:color="auto"/>
        <w:left w:val="none" w:sz="0" w:space="0" w:color="auto"/>
        <w:bottom w:val="none" w:sz="0" w:space="0" w:color="auto"/>
        <w:right w:val="none" w:sz="0" w:space="0" w:color="auto"/>
      </w:divBdr>
    </w:div>
    <w:div w:id="324360725">
      <w:bodyDiv w:val="1"/>
      <w:marLeft w:val="0"/>
      <w:marRight w:val="0"/>
      <w:marTop w:val="0"/>
      <w:marBottom w:val="0"/>
      <w:divBdr>
        <w:top w:val="none" w:sz="0" w:space="0" w:color="auto"/>
        <w:left w:val="none" w:sz="0" w:space="0" w:color="auto"/>
        <w:bottom w:val="none" w:sz="0" w:space="0" w:color="auto"/>
        <w:right w:val="none" w:sz="0" w:space="0" w:color="auto"/>
      </w:divBdr>
    </w:div>
    <w:div w:id="324628769">
      <w:bodyDiv w:val="1"/>
      <w:marLeft w:val="0"/>
      <w:marRight w:val="0"/>
      <w:marTop w:val="0"/>
      <w:marBottom w:val="0"/>
      <w:divBdr>
        <w:top w:val="none" w:sz="0" w:space="0" w:color="auto"/>
        <w:left w:val="none" w:sz="0" w:space="0" w:color="auto"/>
        <w:bottom w:val="none" w:sz="0" w:space="0" w:color="auto"/>
        <w:right w:val="none" w:sz="0" w:space="0" w:color="auto"/>
      </w:divBdr>
    </w:div>
    <w:div w:id="326901694">
      <w:bodyDiv w:val="1"/>
      <w:marLeft w:val="0"/>
      <w:marRight w:val="0"/>
      <w:marTop w:val="0"/>
      <w:marBottom w:val="0"/>
      <w:divBdr>
        <w:top w:val="none" w:sz="0" w:space="0" w:color="auto"/>
        <w:left w:val="none" w:sz="0" w:space="0" w:color="auto"/>
        <w:bottom w:val="none" w:sz="0" w:space="0" w:color="auto"/>
        <w:right w:val="none" w:sz="0" w:space="0" w:color="auto"/>
      </w:divBdr>
    </w:div>
    <w:div w:id="327369137">
      <w:bodyDiv w:val="1"/>
      <w:marLeft w:val="0"/>
      <w:marRight w:val="0"/>
      <w:marTop w:val="0"/>
      <w:marBottom w:val="0"/>
      <w:divBdr>
        <w:top w:val="none" w:sz="0" w:space="0" w:color="auto"/>
        <w:left w:val="none" w:sz="0" w:space="0" w:color="auto"/>
        <w:bottom w:val="none" w:sz="0" w:space="0" w:color="auto"/>
        <w:right w:val="none" w:sz="0" w:space="0" w:color="auto"/>
      </w:divBdr>
      <w:divsChild>
        <w:div w:id="1693334558">
          <w:marLeft w:val="480"/>
          <w:marRight w:val="0"/>
          <w:marTop w:val="0"/>
          <w:marBottom w:val="0"/>
          <w:divBdr>
            <w:top w:val="none" w:sz="0" w:space="0" w:color="auto"/>
            <w:left w:val="none" w:sz="0" w:space="0" w:color="auto"/>
            <w:bottom w:val="none" w:sz="0" w:space="0" w:color="auto"/>
            <w:right w:val="none" w:sz="0" w:space="0" w:color="auto"/>
          </w:divBdr>
        </w:div>
        <w:div w:id="1987473636">
          <w:marLeft w:val="480"/>
          <w:marRight w:val="0"/>
          <w:marTop w:val="0"/>
          <w:marBottom w:val="0"/>
          <w:divBdr>
            <w:top w:val="none" w:sz="0" w:space="0" w:color="auto"/>
            <w:left w:val="none" w:sz="0" w:space="0" w:color="auto"/>
            <w:bottom w:val="none" w:sz="0" w:space="0" w:color="auto"/>
            <w:right w:val="none" w:sz="0" w:space="0" w:color="auto"/>
          </w:divBdr>
        </w:div>
        <w:div w:id="21707591">
          <w:marLeft w:val="480"/>
          <w:marRight w:val="0"/>
          <w:marTop w:val="0"/>
          <w:marBottom w:val="0"/>
          <w:divBdr>
            <w:top w:val="none" w:sz="0" w:space="0" w:color="auto"/>
            <w:left w:val="none" w:sz="0" w:space="0" w:color="auto"/>
            <w:bottom w:val="none" w:sz="0" w:space="0" w:color="auto"/>
            <w:right w:val="none" w:sz="0" w:space="0" w:color="auto"/>
          </w:divBdr>
        </w:div>
        <w:div w:id="438186590">
          <w:marLeft w:val="480"/>
          <w:marRight w:val="0"/>
          <w:marTop w:val="0"/>
          <w:marBottom w:val="0"/>
          <w:divBdr>
            <w:top w:val="none" w:sz="0" w:space="0" w:color="auto"/>
            <w:left w:val="none" w:sz="0" w:space="0" w:color="auto"/>
            <w:bottom w:val="none" w:sz="0" w:space="0" w:color="auto"/>
            <w:right w:val="none" w:sz="0" w:space="0" w:color="auto"/>
          </w:divBdr>
        </w:div>
        <w:div w:id="1420951586">
          <w:marLeft w:val="480"/>
          <w:marRight w:val="0"/>
          <w:marTop w:val="0"/>
          <w:marBottom w:val="0"/>
          <w:divBdr>
            <w:top w:val="none" w:sz="0" w:space="0" w:color="auto"/>
            <w:left w:val="none" w:sz="0" w:space="0" w:color="auto"/>
            <w:bottom w:val="none" w:sz="0" w:space="0" w:color="auto"/>
            <w:right w:val="none" w:sz="0" w:space="0" w:color="auto"/>
          </w:divBdr>
        </w:div>
        <w:div w:id="725110113">
          <w:marLeft w:val="480"/>
          <w:marRight w:val="0"/>
          <w:marTop w:val="0"/>
          <w:marBottom w:val="0"/>
          <w:divBdr>
            <w:top w:val="none" w:sz="0" w:space="0" w:color="auto"/>
            <w:left w:val="none" w:sz="0" w:space="0" w:color="auto"/>
            <w:bottom w:val="none" w:sz="0" w:space="0" w:color="auto"/>
            <w:right w:val="none" w:sz="0" w:space="0" w:color="auto"/>
          </w:divBdr>
        </w:div>
        <w:div w:id="465123840">
          <w:marLeft w:val="480"/>
          <w:marRight w:val="0"/>
          <w:marTop w:val="0"/>
          <w:marBottom w:val="0"/>
          <w:divBdr>
            <w:top w:val="none" w:sz="0" w:space="0" w:color="auto"/>
            <w:left w:val="none" w:sz="0" w:space="0" w:color="auto"/>
            <w:bottom w:val="none" w:sz="0" w:space="0" w:color="auto"/>
            <w:right w:val="none" w:sz="0" w:space="0" w:color="auto"/>
          </w:divBdr>
        </w:div>
        <w:div w:id="732507226">
          <w:marLeft w:val="480"/>
          <w:marRight w:val="0"/>
          <w:marTop w:val="0"/>
          <w:marBottom w:val="0"/>
          <w:divBdr>
            <w:top w:val="none" w:sz="0" w:space="0" w:color="auto"/>
            <w:left w:val="none" w:sz="0" w:space="0" w:color="auto"/>
            <w:bottom w:val="none" w:sz="0" w:space="0" w:color="auto"/>
            <w:right w:val="none" w:sz="0" w:space="0" w:color="auto"/>
          </w:divBdr>
        </w:div>
        <w:div w:id="123236780">
          <w:marLeft w:val="480"/>
          <w:marRight w:val="0"/>
          <w:marTop w:val="0"/>
          <w:marBottom w:val="0"/>
          <w:divBdr>
            <w:top w:val="none" w:sz="0" w:space="0" w:color="auto"/>
            <w:left w:val="none" w:sz="0" w:space="0" w:color="auto"/>
            <w:bottom w:val="none" w:sz="0" w:space="0" w:color="auto"/>
            <w:right w:val="none" w:sz="0" w:space="0" w:color="auto"/>
          </w:divBdr>
        </w:div>
        <w:div w:id="1953437476">
          <w:marLeft w:val="480"/>
          <w:marRight w:val="0"/>
          <w:marTop w:val="0"/>
          <w:marBottom w:val="0"/>
          <w:divBdr>
            <w:top w:val="none" w:sz="0" w:space="0" w:color="auto"/>
            <w:left w:val="none" w:sz="0" w:space="0" w:color="auto"/>
            <w:bottom w:val="none" w:sz="0" w:space="0" w:color="auto"/>
            <w:right w:val="none" w:sz="0" w:space="0" w:color="auto"/>
          </w:divBdr>
        </w:div>
        <w:div w:id="1169325625">
          <w:marLeft w:val="480"/>
          <w:marRight w:val="0"/>
          <w:marTop w:val="0"/>
          <w:marBottom w:val="0"/>
          <w:divBdr>
            <w:top w:val="none" w:sz="0" w:space="0" w:color="auto"/>
            <w:left w:val="none" w:sz="0" w:space="0" w:color="auto"/>
            <w:bottom w:val="none" w:sz="0" w:space="0" w:color="auto"/>
            <w:right w:val="none" w:sz="0" w:space="0" w:color="auto"/>
          </w:divBdr>
        </w:div>
        <w:div w:id="279193530">
          <w:marLeft w:val="480"/>
          <w:marRight w:val="0"/>
          <w:marTop w:val="0"/>
          <w:marBottom w:val="0"/>
          <w:divBdr>
            <w:top w:val="none" w:sz="0" w:space="0" w:color="auto"/>
            <w:left w:val="none" w:sz="0" w:space="0" w:color="auto"/>
            <w:bottom w:val="none" w:sz="0" w:space="0" w:color="auto"/>
            <w:right w:val="none" w:sz="0" w:space="0" w:color="auto"/>
          </w:divBdr>
        </w:div>
        <w:div w:id="738212038">
          <w:marLeft w:val="480"/>
          <w:marRight w:val="0"/>
          <w:marTop w:val="0"/>
          <w:marBottom w:val="0"/>
          <w:divBdr>
            <w:top w:val="none" w:sz="0" w:space="0" w:color="auto"/>
            <w:left w:val="none" w:sz="0" w:space="0" w:color="auto"/>
            <w:bottom w:val="none" w:sz="0" w:space="0" w:color="auto"/>
            <w:right w:val="none" w:sz="0" w:space="0" w:color="auto"/>
          </w:divBdr>
        </w:div>
        <w:div w:id="468476902">
          <w:marLeft w:val="480"/>
          <w:marRight w:val="0"/>
          <w:marTop w:val="0"/>
          <w:marBottom w:val="0"/>
          <w:divBdr>
            <w:top w:val="none" w:sz="0" w:space="0" w:color="auto"/>
            <w:left w:val="none" w:sz="0" w:space="0" w:color="auto"/>
            <w:bottom w:val="none" w:sz="0" w:space="0" w:color="auto"/>
            <w:right w:val="none" w:sz="0" w:space="0" w:color="auto"/>
          </w:divBdr>
        </w:div>
        <w:div w:id="114377046">
          <w:marLeft w:val="480"/>
          <w:marRight w:val="0"/>
          <w:marTop w:val="0"/>
          <w:marBottom w:val="0"/>
          <w:divBdr>
            <w:top w:val="none" w:sz="0" w:space="0" w:color="auto"/>
            <w:left w:val="none" w:sz="0" w:space="0" w:color="auto"/>
            <w:bottom w:val="none" w:sz="0" w:space="0" w:color="auto"/>
            <w:right w:val="none" w:sz="0" w:space="0" w:color="auto"/>
          </w:divBdr>
        </w:div>
        <w:div w:id="536821741">
          <w:marLeft w:val="480"/>
          <w:marRight w:val="0"/>
          <w:marTop w:val="0"/>
          <w:marBottom w:val="0"/>
          <w:divBdr>
            <w:top w:val="none" w:sz="0" w:space="0" w:color="auto"/>
            <w:left w:val="none" w:sz="0" w:space="0" w:color="auto"/>
            <w:bottom w:val="none" w:sz="0" w:space="0" w:color="auto"/>
            <w:right w:val="none" w:sz="0" w:space="0" w:color="auto"/>
          </w:divBdr>
        </w:div>
        <w:div w:id="160976148">
          <w:marLeft w:val="480"/>
          <w:marRight w:val="0"/>
          <w:marTop w:val="0"/>
          <w:marBottom w:val="0"/>
          <w:divBdr>
            <w:top w:val="none" w:sz="0" w:space="0" w:color="auto"/>
            <w:left w:val="none" w:sz="0" w:space="0" w:color="auto"/>
            <w:bottom w:val="none" w:sz="0" w:space="0" w:color="auto"/>
            <w:right w:val="none" w:sz="0" w:space="0" w:color="auto"/>
          </w:divBdr>
        </w:div>
        <w:div w:id="671378772">
          <w:marLeft w:val="480"/>
          <w:marRight w:val="0"/>
          <w:marTop w:val="0"/>
          <w:marBottom w:val="0"/>
          <w:divBdr>
            <w:top w:val="none" w:sz="0" w:space="0" w:color="auto"/>
            <w:left w:val="none" w:sz="0" w:space="0" w:color="auto"/>
            <w:bottom w:val="none" w:sz="0" w:space="0" w:color="auto"/>
            <w:right w:val="none" w:sz="0" w:space="0" w:color="auto"/>
          </w:divBdr>
        </w:div>
        <w:div w:id="1567640413">
          <w:marLeft w:val="480"/>
          <w:marRight w:val="0"/>
          <w:marTop w:val="0"/>
          <w:marBottom w:val="0"/>
          <w:divBdr>
            <w:top w:val="none" w:sz="0" w:space="0" w:color="auto"/>
            <w:left w:val="none" w:sz="0" w:space="0" w:color="auto"/>
            <w:bottom w:val="none" w:sz="0" w:space="0" w:color="auto"/>
            <w:right w:val="none" w:sz="0" w:space="0" w:color="auto"/>
          </w:divBdr>
        </w:div>
        <w:div w:id="1127163817">
          <w:marLeft w:val="480"/>
          <w:marRight w:val="0"/>
          <w:marTop w:val="0"/>
          <w:marBottom w:val="0"/>
          <w:divBdr>
            <w:top w:val="none" w:sz="0" w:space="0" w:color="auto"/>
            <w:left w:val="none" w:sz="0" w:space="0" w:color="auto"/>
            <w:bottom w:val="none" w:sz="0" w:space="0" w:color="auto"/>
            <w:right w:val="none" w:sz="0" w:space="0" w:color="auto"/>
          </w:divBdr>
        </w:div>
        <w:div w:id="230118597">
          <w:marLeft w:val="480"/>
          <w:marRight w:val="0"/>
          <w:marTop w:val="0"/>
          <w:marBottom w:val="0"/>
          <w:divBdr>
            <w:top w:val="none" w:sz="0" w:space="0" w:color="auto"/>
            <w:left w:val="none" w:sz="0" w:space="0" w:color="auto"/>
            <w:bottom w:val="none" w:sz="0" w:space="0" w:color="auto"/>
            <w:right w:val="none" w:sz="0" w:space="0" w:color="auto"/>
          </w:divBdr>
        </w:div>
        <w:div w:id="769551139">
          <w:marLeft w:val="480"/>
          <w:marRight w:val="0"/>
          <w:marTop w:val="0"/>
          <w:marBottom w:val="0"/>
          <w:divBdr>
            <w:top w:val="none" w:sz="0" w:space="0" w:color="auto"/>
            <w:left w:val="none" w:sz="0" w:space="0" w:color="auto"/>
            <w:bottom w:val="none" w:sz="0" w:space="0" w:color="auto"/>
            <w:right w:val="none" w:sz="0" w:space="0" w:color="auto"/>
          </w:divBdr>
        </w:div>
        <w:div w:id="1152914111">
          <w:marLeft w:val="480"/>
          <w:marRight w:val="0"/>
          <w:marTop w:val="0"/>
          <w:marBottom w:val="0"/>
          <w:divBdr>
            <w:top w:val="none" w:sz="0" w:space="0" w:color="auto"/>
            <w:left w:val="none" w:sz="0" w:space="0" w:color="auto"/>
            <w:bottom w:val="none" w:sz="0" w:space="0" w:color="auto"/>
            <w:right w:val="none" w:sz="0" w:space="0" w:color="auto"/>
          </w:divBdr>
        </w:div>
        <w:div w:id="983657105">
          <w:marLeft w:val="480"/>
          <w:marRight w:val="0"/>
          <w:marTop w:val="0"/>
          <w:marBottom w:val="0"/>
          <w:divBdr>
            <w:top w:val="none" w:sz="0" w:space="0" w:color="auto"/>
            <w:left w:val="none" w:sz="0" w:space="0" w:color="auto"/>
            <w:bottom w:val="none" w:sz="0" w:space="0" w:color="auto"/>
            <w:right w:val="none" w:sz="0" w:space="0" w:color="auto"/>
          </w:divBdr>
        </w:div>
        <w:div w:id="1411318721">
          <w:marLeft w:val="480"/>
          <w:marRight w:val="0"/>
          <w:marTop w:val="0"/>
          <w:marBottom w:val="0"/>
          <w:divBdr>
            <w:top w:val="none" w:sz="0" w:space="0" w:color="auto"/>
            <w:left w:val="none" w:sz="0" w:space="0" w:color="auto"/>
            <w:bottom w:val="none" w:sz="0" w:space="0" w:color="auto"/>
            <w:right w:val="none" w:sz="0" w:space="0" w:color="auto"/>
          </w:divBdr>
        </w:div>
        <w:div w:id="8799508">
          <w:marLeft w:val="480"/>
          <w:marRight w:val="0"/>
          <w:marTop w:val="0"/>
          <w:marBottom w:val="0"/>
          <w:divBdr>
            <w:top w:val="none" w:sz="0" w:space="0" w:color="auto"/>
            <w:left w:val="none" w:sz="0" w:space="0" w:color="auto"/>
            <w:bottom w:val="none" w:sz="0" w:space="0" w:color="auto"/>
            <w:right w:val="none" w:sz="0" w:space="0" w:color="auto"/>
          </w:divBdr>
        </w:div>
        <w:div w:id="488523495">
          <w:marLeft w:val="480"/>
          <w:marRight w:val="0"/>
          <w:marTop w:val="0"/>
          <w:marBottom w:val="0"/>
          <w:divBdr>
            <w:top w:val="none" w:sz="0" w:space="0" w:color="auto"/>
            <w:left w:val="none" w:sz="0" w:space="0" w:color="auto"/>
            <w:bottom w:val="none" w:sz="0" w:space="0" w:color="auto"/>
            <w:right w:val="none" w:sz="0" w:space="0" w:color="auto"/>
          </w:divBdr>
        </w:div>
        <w:div w:id="594630545">
          <w:marLeft w:val="480"/>
          <w:marRight w:val="0"/>
          <w:marTop w:val="0"/>
          <w:marBottom w:val="0"/>
          <w:divBdr>
            <w:top w:val="none" w:sz="0" w:space="0" w:color="auto"/>
            <w:left w:val="none" w:sz="0" w:space="0" w:color="auto"/>
            <w:bottom w:val="none" w:sz="0" w:space="0" w:color="auto"/>
            <w:right w:val="none" w:sz="0" w:space="0" w:color="auto"/>
          </w:divBdr>
        </w:div>
        <w:div w:id="2004358199">
          <w:marLeft w:val="480"/>
          <w:marRight w:val="0"/>
          <w:marTop w:val="0"/>
          <w:marBottom w:val="0"/>
          <w:divBdr>
            <w:top w:val="none" w:sz="0" w:space="0" w:color="auto"/>
            <w:left w:val="none" w:sz="0" w:space="0" w:color="auto"/>
            <w:bottom w:val="none" w:sz="0" w:space="0" w:color="auto"/>
            <w:right w:val="none" w:sz="0" w:space="0" w:color="auto"/>
          </w:divBdr>
        </w:div>
        <w:div w:id="36516216">
          <w:marLeft w:val="480"/>
          <w:marRight w:val="0"/>
          <w:marTop w:val="0"/>
          <w:marBottom w:val="0"/>
          <w:divBdr>
            <w:top w:val="none" w:sz="0" w:space="0" w:color="auto"/>
            <w:left w:val="none" w:sz="0" w:space="0" w:color="auto"/>
            <w:bottom w:val="none" w:sz="0" w:space="0" w:color="auto"/>
            <w:right w:val="none" w:sz="0" w:space="0" w:color="auto"/>
          </w:divBdr>
        </w:div>
        <w:div w:id="1657414467">
          <w:marLeft w:val="480"/>
          <w:marRight w:val="0"/>
          <w:marTop w:val="0"/>
          <w:marBottom w:val="0"/>
          <w:divBdr>
            <w:top w:val="none" w:sz="0" w:space="0" w:color="auto"/>
            <w:left w:val="none" w:sz="0" w:space="0" w:color="auto"/>
            <w:bottom w:val="none" w:sz="0" w:space="0" w:color="auto"/>
            <w:right w:val="none" w:sz="0" w:space="0" w:color="auto"/>
          </w:divBdr>
        </w:div>
        <w:div w:id="1620061926">
          <w:marLeft w:val="480"/>
          <w:marRight w:val="0"/>
          <w:marTop w:val="0"/>
          <w:marBottom w:val="0"/>
          <w:divBdr>
            <w:top w:val="none" w:sz="0" w:space="0" w:color="auto"/>
            <w:left w:val="none" w:sz="0" w:space="0" w:color="auto"/>
            <w:bottom w:val="none" w:sz="0" w:space="0" w:color="auto"/>
            <w:right w:val="none" w:sz="0" w:space="0" w:color="auto"/>
          </w:divBdr>
        </w:div>
        <w:div w:id="1189832181">
          <w:marLeft w:val="480"/>
          <w:marRight w:val="0"/>
          <w:marTop w:val="0"/>
          <w:marBottom w:val="0"/>
          <w:divBdr>
            <w:top w:val="none" w:sz="0" w:space="0" w:color="auto"/>
            <w:left w:val="none" w:sz="0" w:space="0" w:color="auto"/>
            <w:bottom w:val="none" w:sz="0" w:space="0" w:color="auto"/>
            <w:right w:val="none" w:sz="0" w:space="0" w:color="auto"/>
          </w:divBdr>
        </w:div>
      </w:divsChild>
    </w:div>
    <w:div w:id="327907513">
      <w:bodyDiv w:val="1"/>
      <w:marLeft w:val="0"/>
      <w:marRight w:val="0"/>
      <w:marTop w:val="0"/>
      <w:marBottom w:val="0"/>
      <w:divBdr>
        <w:top w:val="none" w:sz="0" w:space="0" w:color="auto"/>
        <w:left w:val="none" w:sz="0" w:space="0" w:color="auto"/>
        <w:bottom w:val="none" w:sz="0" w:space="0" w:color="auto"/>
        <w:right w:val="none" w:sz="0" w:space="0" w:color="auto"/>
      </w:divBdr>
    </w:div>
    <w:div w:id="328098795">
      <w:bodyDiv w:val="1"/>
      <w:marLeft w:val="0"/>
      <w:marRight w:val="0"/>
      <w:marTop w:val="0"/>
      <w:marBottom w:val="0"/>
      <w:divBdr>
        <w:top w:val="none" w:sz="0" w:space="0" w:color="auto"/>
        <w:left w:val="none" w:sz="0" w:space="0" w:color="auto"/>
        <w:bottom w:val="none" w:sz="0" w:space="0" w:color="auto"/>
        <w:right w:val="none" w:sz="0" w:space="0" w:color="auto"/>
      </w:divBdr>
      <w:divsChild>
        <w:div w:id="1649938153">
          <w:marLeft w:val="480"/>
          <w:marRight w:val="0"/>
          <w:marTop w:val="0"/>
          <w:marBottom w:val="0"/>
          <w:divBdr>
            <w:top w:val="none" w:sz="0" w:space="0" w:color="auto"/>
            <w:left w:val="none" w:sz="0" w:space="0" w:color="auto"/>
            <w:bottom w:val="none" w:sz="0" w:space="0" w:color="auto"/>
            <w:right w:val="none" w:sz="0" w:space="0" w:color="auto"/>
          </w:divBdr>
        </w:div>
        <w:div w:id="244723837">
          <w:marLeft w:val="480"/>
          <w:marRight w:val="0"/>
          <w:marTop w:val="0"/>
          <w:marBottom w:val="0"/>
          <w:divBdr>
            <w:top w:val="none" w:sz="0" w:space="0" w:color="auto"/>
            <w:left w:val="none" w:sz="0" w:space="0" w:color="auto"/>
            <w:bottom w:val="none" w:sz="0" w:space="0" w:color="auto"/>
            <w:right w:val="none" w:sz="0" w:space="0" w:color="auto"/>
          </w:divBdr>
        </w:div>
        <w:div w:id="1153565016">
          <w:marLeft w:val="480"/>
          <w:marRight w:val="0"/>
          <w:marTop w:val="0"/>
          <w:marBottom w:val="0"/>
          <w:divBdr>
            <w:top w:val="none" w:sz="0" w:space="0" w:color="auto"/>
            <w:left w:val="none" w:sz="0" w:space="0" w:color="auto"/>
            <w:bottom w:val="none" w:sz="0" w:space="0" w:color="auto"/>
            <w:right w:val="none" w:sz="0" w:space="0" w:color="auto"/>
          </w:divBdr>
        </w:div>
        <w:div w:id="407776543">
          <w:marLeft w:val="480"/>
          <w:marRight w:val="0"/>
          <w:marTop w:val="0"/>
          <w:marBottom w:val="0"/>
          <w:divBdr>
            <w:top w:val="none" w:sz="0" w:space="0" w:color="auto"/>
            <w:left w:val="none" w:sz="0" w:space="0" w:color="auto"/>
            <w:bottom w:val="none" w:sz="0" w:space="0" w:color="auto"/>
            <w:right w:val="none" w:sz="0" w:space="0" w:color="auto"/>
          </w:divBdr>
        </w:div>
        <w:div w:id="449979458">
          <w:marLeft w:val="480"/>
          <w:marRight w:val="0"/>
          <w:marTop w:val="0"/>
          <w:marBottom w:val="0"/>
          <w:divBdr>
            <w:top w:val="none" w:sz="0" w:space="0" w:color="auto"/>
            <w:left w:val="none" w:sz="0" w:space="0" w:color="auto"/>
            <w:bottom w:val="none" w:sz="0" w:space="0" w:color="auto"/>
            <w:right w:val="none" w:sz="0" w:space="0" w:color="auto"/>
          </w:divBdr>
        </w:div>
        <w:div w:id="110171714">
          <w:marLeft w:val="480"/>
          <w:marRight w:val="0"/>
          <w:marTop w:val="0"/>
          <w:marBottom w:val="0"/>
          <w:divBdr>
            <w:top w:val="none" w:sz="0" w:space="0" w:color="auto"/>
            <w:left w:val="none" w:sz="0" w:space="0" w:color="auto"/>
            <w:bottom w:val="none" w:sz="0" w:space="0" w:color="auto"/>
            <w:right w:val="none" w:sz="0" w:space="0" w:color="auto"/>
          </w:divBdr>
        </w:div>
        <w:div w:id="1867013011">
          <w:marLeft w:val="480"/>
          <w:marRight w:val="0"/>
          <w:marTop w:val="0"/>
          <w:marBottom w:val="0"/>
          <w:divBdr>
            <w:top w:val="none" w:sz="0" w:space="0" w:color="auto"/>
            <w:left w:val="none" w:sz="0" w:space="0" w:color="auto"/>
            <w:bottom w:val="none" w:sz="0" w:space="0" w:color="auto"/>
            <w:right w:val="none" w:sz="0" w:space="0" w:color="auto"/>
          </w:divBdr>
        </w:div>
        <w:div w:id="821116214">
          <w:marLeft w:val="480"/>
          <w:marRight w:val="0"/>
          <w:marTop w:val="0"/>
          <w:marBottom w:val="0"/>
          <w:divBdr>
            <w:top w:val="none" w:sz="0" w:space="0" w:color="auto"/>
            <w:left w:val="none" w:sz="0" w:space="0" w:color="auto"/>
            <w:bottom w:val="none" w:sz="0" w:space="0" w:color="auto"/>
            <w:right w:val="none" w:sz="0" w:space="0" w:color="auto"/>
          </w:divBdr>
        </w:div>
        <w:div w:id="1242526542">
          <w:marLeft w:val="480"/>
          <w:marRight w:val="0"/>
          <w:marTop w:val="0"/>
          <w:marBottom w:val="0"/>
          <w:divBdr>
            <w:top w:val="none" w:sz="0" w:space="0" w:color="auto"/>
            <w:left w:val="none" w:sz="0" w:space="0" w:color="auto"/>
            <w:bottom w:val="none" w:sz="0" w:space="0" w:color="auto"/>
            <w:right w:val="none" w:sz="0" w:space="0" w:color="auto"/>
          </w:divBdr>
        </w:div>
        <w:div w:id="587806170">
          <w:marLeft w:val="480"/>
          <w:marRight w:val="0"/>
          <w:marTop w:val="0"/>
          <w:marBottom w:val="0"/>
          <w:divBdr>
            <w:top w:val="none" w:sz="0" w:space="0" w:color="auto"/>
            <w:left w:val="none" w:sz="0" w:space="0" w:color="auto"/>
            <w:bottom w:val="none" w:sz="0" w:space="0" w:color="auto"/>
            <w:right w:val="none" w:sz="0" w:space="0" w:color="auto"/>
          </w:divBdr>
        </w:div>
        <w:div w:id="248543478">
          <w:marLeft w:val="480"/>
          <w:marRight w:val="0"/>
          <w:marTop w:val="0"/>
          <w:marBottom w:val="0"/>
          <w:divBdr>
            <w:top w:val="none" w:sz="0" w:space="0" w:color="auto"/>
            <w:left w:val="none" w:sz="0" w:space="0" w:color="auto"/>
            <w:bottom w:val="none" w:sz="0" w:space="0" w:color="auto"/>
            <w:right w:val="none" w:sz="0" w:space="0" w:color="auto"/>
          </w:divBdr>
        </w:div>
        <w:div w:id="571160744">
          <w:marLeft w:val="480"/>
          <w:marRight w:val="0"/>
          <w:marTop w:val="0"/>
          <w:marBottom w:val="0"/>
          <w:divBdr>
            <w:top w:val="none" w:sz="0" w:space="0" w:color="auto"/>
            <w:left w:val="none" w:sz="0" w:space="0" w:color="auto"/>
            <w:bottom w:val="none" w:sz="0" w:space="0" w:color="auto"/>
            <w:right w:val="none" w:sz="0" w:space="0" w:color="auto"/>
          </w:divBdr>
        </w:div>
        <w:div w:id="355086324">
          <w:marLeft w:val="480"/>
          <w:marRight w:val="0"/>
          <w:marTop w:val="0"/>
          <w:marBottom w:val="0"/>
          <w:divBdr>
            <w:top w:val="none" w:sz="0" w:space="0" w:color="auto"/>
            <w:left w:val="none" w:sz="0" w:space="0" w:color="auto"/>
            <w:bottom w:val="none" w:sz="0" w:space="0" w:color="auto"/>
            <w:right w:val="none" w:sz="0" w:space="0" w:color="auto"/>
          </w:divBdr>
        </w:div>
        <w:div w:id="772556997">
          <w:marLeft w:val="480"/>
          <w:marRight w:val="0"/>
          <w:marTop w:val="0"/>
          <w:marBottom w:val="0"/>
          <w:divBdr>
            <w:top w:val="none" w:sz="0" w:space="0" w:color="auto"/>
            <w:left w:val="none" w:sz="0" w:space="0" w:color="auto"/>
            <w:bottom w:val="none" w:sz="0" w:space="0" w:color="auto"/>
            <w:right w:val="none" w:sz="0" w:space="0" w:color="auto"/>
          </w:divBdr>
        </w:div>
        <w:div w:id="1542018504">
          <w:marLeft w:val="480"/>
          <w:marRight w:val="0"/>
          <w:marTop w:val="0"/>
          <w:marBottom w:val="0"/>
          <w:divBdr>
            <w:top w:val="none" w:sz="0" w:space="0" w:color="auto"/>
            <w:left w:val="none" w:sz="0" w:space="0" w:color="auto"/>
            <w:bottom w:val="none" w:sz="0" w:space="0" w:color="auto"/>
            <w:right w:val="none" w:sz="0" w:space="0" w:color="auto"/>
          </w:divBdr>
        </w:div>
        <w:div w:id="2034376486">
          <w:marLeft w:val="480"/>
          <w:marRight w:val="0"/>
          <w:marTop w:val="0"/>
          <w:marBottom w:val="0"/>
          <w:divBdr>
            <w:top w:val="none" w:sz="0" w:space="0" w:color="auto"/>
            <w:left w:val="none" w:sz="0" w:space="0" w:color="auto"/>
            <w:bottom w:val="none" w:sz="0" w:space="0" w:color="auto"/>
            <w:right w:val="none" w:sz="0" w:space="0" w:color="auto"/>
          </w:divBdr>
        </w:div>
        <w:div w:id="113644061">
          <w:marLeft w:val="480"/>
          <w:marRight w:val="0"/>
          <w:marTop w:val="0"/>
          <w:marBottom w:val="0"/>
          <w:divBdr>
            <w:top w:val="none" w:sz="0" w:space="0" w:color="auto"/>
            <w:left w:val="none" w:sz="0" w:space="0" w:color="auto"/>
            <w:bottom w:val="none" w:sz="0" w:space="0" w:color="auto"/>
            <w:right w:val="none" w:sz="0" w:space="0" w:color="auto"/>
          </w:divBdr>
        </w:div>
        <w:div w:id="1940410555">
          <w:marLeft w:val="480"/>
          <w:marRight w:val="0"/>
          <w:marTop w:val="0"/>
          <w:marBottom w:val="0"/>
          <w:divBdr>
            <w:top w:val="none" w:sz="0" w:space="0" w:color="auto"/>
            <w:left w:val="none" w:sz="0" w:space="0" w:color="auto"/>
            <w:bottom w:val="none" w:sz="0" w:space="0" w:color="auto"/>
            <w:right w:val="none" w:sz="0" w:space="0" w:color="auto"/>
          </w:divBdr>
        </w:div>
        <w:div w:id="1072386498">
          <w:marLeft w:val="480"/>
          <w:marRight w:val="0"/>
          <w:marTop w:val="0"/>
          <w:marBottom w:val="0"/>
          <w:divBdr>
            <w:top w:val="none" w:sz="0" w:space="0" w:color="auto"/>
            <w:left w:val="none" w:sz="0" w:space="0" w:color="auto"/>
            <w:bottom w:val="none" w:sz="0" w:space="0" w:color="auto"/>
            <w:right w:val="none" w:sz="0" w:space="0" w:color="auto"/>
          </w:divBdr>
        </w:div>
        <w:div w:id="353583015">
          <w:marLeft w:val="480"/>
          <w:marRight w:val="0"/>
          <w:marTop w:val="0"/>
          <w:marBottom w:val="0"/>
          <w:divBdr>
            <w:top w:val="none" w:sz="0" w:space="0" w:color="auto"/>
            <w:left w:val="none" w:sz="0" w:space="0" w:color="auto"/>
            <w:bottom w:val="none" w:sz="0" w:space="0" w:color="auto"/>
            <w:right w:val="none" w:sz="0" w:space="0" w:color="auto"/>
          </w:divBdr>
        </w:div>
        <w:div w:id="34931798">
          <w:marLeft w:val="480"/>
          <w:marRight w:val="0"/>
          <w:marTop w:val="0"/>
          <w:marBottom w:val="0"/>
          <w:divBdr>
            <w:top w:val="none" w:sz="0" w:space="0" w:color="auto"/>
            <w:left w:val="none" w:sz="0" w:space="0" w:color="auto"/>
            <w:bottom w:val="none" w:sz="0" w:space="0" w:color="auto"/>
            <w:right w:val="none" w:sz="0" w:space="0" w:color="auto"/>
          </w:divBdr>
        </w:div>
        <w:div w:id="1740638035">
          <w:marLeft w:val="480"/>
          <w:marRight w:val="0"/>
          <w:marTop w:val="0"/>
          <w:marBottom w:val="0"/>
          <w:divBdr>
            <w:top w:val="none" w:sz="0" w:space="0" w:color="auto"/>
            <w:left w:val="none" w:sz="0" w:space="0" w:color="auto"/>
            <w:bottom w:val="none" w:sz="0" w:space="0" w:color="auto"/>
            <w:right w:val="none" w:sz="0" w:space="0" w:color="auto"/>
          </w:divBdr>
        </w:div>
        <w:div w:id="202639668">
          <w:marLeft w:val="480"/>
          <w:marRight w:val="0"/>
          <w:marTop w:val="0"/>
          <w:marBottom w:val="0"/>
          <w:divBdr>
            <w:top w:val="none" w:sz="0" w:space="0" w:color="auto"/>
            <w:left w:val="none" w:sz="0" w:space="0" w:color="auto"/>
            <w:bottom w:val="none" w:sz="0" w:space="0" w:color="auto"/>
            <w:right w:val="none" w:sz="0" w:space="0" w:color="auto"/>
          </w:divBdr>
        </w:div>
        <w:div w:id="185024011">
          <w:marLeft w:val="480"/>
          <w:marRight w:val="0"/>
          <w:marTop w:val="0"/>
          <w:marBottom w:val="0"/>
          <w:divBdr>
            <w:top w:val="none" w:sz="0" w:space="0" w:color="auto"/>
            <w:left w:val="none" w:sz="0" w:space="0" w:color="auto"/>
            <w:bottom w:val="none" w:sz="0" w:space="0" w:color="auto"/>
            <w:right w:val="none" w:sz="0" w:space="0" w:color="auto"/>
          </w:divBdr>
        </w:div>
        <w:div w:id="1394354868">
          <w:marLeft w:val="480"/>
          <w:marRight w:val="0"/>
          <w:marTop w:val="0"/>
          <w:marBottom w:val="0"/>
          <w:divBdr>
            <w:top w:val="none" w:sz="0" w:space="0" w:color="auto"/>
            <w:left w:val="none" w:sz="0" w:space="0" w:color="auto"/>
            <w:bottom w:val="none" w:sz="0" w:space="0" w:color="auto"/>
            <w:right w:val="none" w:sz="0" w:space="0" w:color="auto"/>
          </w:divBdr>
        </w:div>
        <w:div w:id="1072586481">
          <w:marLeft w:val="480"/>
          <w:marRight w:val="0"/>
          <w:marTop w:val="0"/>
          <w:marBottom w:val="0"/>
          <w:divBdr>
            <w:top w:val="none" w:sz="0" w:space="0" w:color="auto"/>
            <w:left w:val="none" w:sz="0" w:space="0" w:color="auto"/>
            <w:bottom w:val="none" w:sz="0" w:space="0" w:color="auto"/>
            <w:right w:val="none" w:sz="0" w:space="0" w:color="auto"/>
          </w:divBdr>
        </w:div>
        <w:div w:id="1554930361">
          <w:marLeft w:val="480"/>
          <w:marRight w:val="0"/>
          <w:marTop w:val="0"/>
          <w:marBottom w:val="0"/>
          <w:divBdr>
            <w:top w:val="none" w:sz="0" w:space="0" w:color="auto"/>
            <w:left w:val="none" w:sz="0" w:space="0" w:color="auto"/>
            <w:bottom w:val="none" w:sz="0" w:space="0" w:color="auto"/>
            <w:right w:val="none" w:sz="0" w:space="0" w:color="auto"/>
          </w:divBdr>
        </w:div>
        <w:div w:id="444353396">
          <w:marLeft w:val="480"/>
          <w:marRight w:val="0"/>
          <w:marTop w:val="0"/>
          <w:marBottom w:val="0"/>
          <w:divBdr>
            <w:top w:val="none" w:sz="0" w:space="0" w:color="auto"/>
            <w:left w:val="none" w:sz="0" w:space="0" w:color="auto"/>
            <w:bottom w:val="none" w:sz="0" w:space="0" w:color="auto"/>
            <w:right w:val="none" w:sz="0" w:space="0" w:color="auto"/>
          </w:divBdr>
        </w:div>
        <w:div w:id="960575772">
          <w:marLeft w:val="480"/>
          <w:marRight w:val="0"/>
          <w:marTop w:val="0"/>
          <w:marBottom w:val="0"/>
          <w:divBdr>
            <w:top w:val="none" w:sz="0" w:space="0" w:color="auto"/>
            <w:left w:val="none" w:sz="0" w:space="0" w:color="auto"/>
            <w:bottom w:val="none" w:sz="0" w:space="0" w:color="auto"/>
            <w:right w:val="none" w:sz="0" w:space="0" w:color="auto"/>
          </w:divBdr>
        </w:div>
        <w:div w:id="2012028782">
          <w:marLeft w:val="480"/>
          <w:marRight w:val="0"/>
          <w:marTop w:val="0"/>
          <w:marBottom w:val="0"/>
          <w:divBdr>
            <w:top w:val="none" w:sz="0" w:space="0" w:color="auto"/>
            <w:left w:val="none" w:sz="0" w:space="0" w:color="auto"/>
            <w:bottom w:val="none" w:sz="0" w:space="0" w:color="auto"/>
            <w:right w:val="none" w:sz="0" w:space="0" w:color="auto"/>
          </w:divBdr>
        </w:div>
        <w:div w:id="1570920660">
          <w:marLeft w:val="480"/>
          <w:marRight w:val="0"/>
          <w:marTop w:val="0"/>
          <w:marBottom w:val="0"/>
          <w:divBdr>
            <w:top w:val="none" w:sz="0" w:space="0" w:color="auto"/>
            <w:left w:val="none" w:sz="0" w:space="0" w:color="auto"/>
            <w:bottom w:val="none" w:sz="0" w:space="0" w:color="auto"/>
            <w:right w:val="none" w:sz="0" w:space="0" w:color="auto"/>
          </w:divBdr>
        </w:div>
        <w:div w:id="1508980944">
          <w:marLeft w:val="480"/>
          <w:marRight w:val="0"/>
          <w:marTop w:val="0"/>
          <w:marBottom w:val="0"/>
          <w:divBdr>
            <w:top w:val="none" w:sz="0" w:space="0" w:color="auto"/>
            <w:left w:val="none" w:sz="0" w:space="0" w:color="auto"/>
            <w:bottom w:val="none" w:sz="0" w:space="0" w:color="auto"/>
            <w:right w:val="none" w:sz="0" w:space="0" w:color="auto"/>
          </w:divBdr>
        </w:div>
        <w:div w:id="797378177">
          <w:marLeft w:val="480"/>
          <w:marRight w:val="0"/>
          <w:marTop w:val="0"/>
          <w:marBottom w:val="0"/>
          <w:divBdr>
            <w:top w:val="none" w:sz="0" w:space="0" w:color="auto"/>
            <w:left w:val="none" w:sz="0" w:space="0" w:color="auto"/>
            <w:bottom w:val="none" w:sz="0" w:space="0" w:color="auto"/>
            <w:right w:val="none" w:sz="0" w:space="0" w:color="auto"/>
          </w:divBdr>
        </w:div>
      </w:divsChild>
    </w:div>
    <w:div w:id="330061232">
      <w:bodyDiv w:val="1"/>
      <w:marLeft w:val="0"/>
      <w:marRight w:val="0"/>
      <w:marTop w:val="0"/>
      <w:marBottom w:val="0"/>
      <w:divBdr>
        <w:top w:val="none" w:sz="0" w:space="0" w:color="auto"/>
        <w:left w:val="none" w:sz="0" w:space="0" w:color="auto"/>
        <w:bottom w:val="none" w:sz="0" w:space="0" w:color="auto"/>
        <w:right w:val="none" w:sz="0" w:space="0" w:color="auto"/>
      </w:divBdr>
    </w:div>
    <w:div w:id="330452252">
      <w:bodyDiv w:val="1"/>
      <w:marLeft w:val="0"/>
      <w:marRight w:val="0"/>
      <w:marTop w:val="0"/>
      <w:marBottom w:val="0"/>
      <w:divBdr>
        <w:top w:val="none" w:sz="0" w:space="0" w:color="auto"/>
        <w:left w:val="none" w:sz="0" w:space="0" w:color="auto"/>
        <w:bottom w:val="none" w:sz="0" w:space="0" w:color="auto"/>
        <w:right w:val="none" w:sz="0" w:space="0" w:color="auto"/>
      </w:divBdr>
    </w:div>
    <w:div w:id="330567006">
      <w:bodyDiv w:val="1"/>
      <w:marLeft w:val="0"/>
      <w:marRight w:val="0"/>
      <w:marTop w:val="0"/>
      <w:marBottom w:val="0"/>
      <w:divBdr>
        <w:top w:val="none" w:sz="0" w:space="0" w:color="auto"/>
        <w:left w:val="none" w:sz="0" w:space="0" w:color="auto"/>
        <w:bottom w:val="none" w:sz="0" w:space="0" w:color="auto"/>
        <w:right w:val="none" w:sz="0" w:space="0" w:color="auto"/>
      </w:divBdr>
    </w:div>
    <w:div w:id="331954568">
      <w:bodyDiv w:val="1"/>
      <w:marLeft w:val="0"/>
      <w:marRight w:val="0"/>
      <w:marTop w:val="0"/>
      <w:marBottom w:val="0"/>
      <w:divBdr>
        <w:top w:val="none" w:sz="0" w:space="0" w:color="auto"/>
        <w:left w:val="none" w:sz="0" w:space="0" w:color="auto"/>
        <w:bottom w:val="none" w:sz="0" w:space="0" w:color="auto"/>
        <w:right w:val="none" w:sz="0" w:space="0" w:color="auto"/>
      </w:divBdr>
    </w:div>
    <w:div w:id="331958551">
      <w:bodyDiv w:val="1"/>
      <w:marLeft w:val="0"/>
      <w:marRight w:val="0"/>
      <w:marTop w:val="0"/>
      <w:marBottom w:val="0"/>
      <w:divBdr>
        <w:top w:val="none" w:sz="0" w:space="0" w:color="auto"/>
        <w:left w:val="none" w:sz="0" w:space="0" w:color="auto"/>
        <w:bottom w:val="none" w:sz="0" w:space="0" w:color="auto"/>
        <w:right w:val="none" w:sz="0" w:space="0" w:color="auto"/>
      </w:divBdr>
    </w:div>
    <w:div w:id="332222756">
      <w:bodyDiv w:val="1"/>
      <w:marLeft w:val="0"/>
      <w:marRight w:val="0"/>
      <w:marTop w:val="0"/>
      <w:marBottom w:val="0"/>
      <w:divBdr>
        <w:top w:val="none" w:sz="0" w:space="0" w:color="auto"/>
        <w:left w:val="none" w:sz="0" w:space="0" w:color="auto"/>
        <w:bottom w:val="none" w:sz="0" w:space="0" w:color="auto"/>
        <w:right w:val="none" w:sz="0" w:space="0" w:color="auto"/>
      </w:divBdr>
    </w:div>
    <w:div w:id="333649989">
      <w:bodyDiv w:val="1"/>
      <w:marLeft w:val="0"/>
      <w:marRight w:val="0"/>
      <w:marTop w:val="0"/>
      <w:marBottom w:val="0"/>
      <w:divBdr>
        <w:top w:val="none" w:sz="0" w:space="0" w:color="auto"/>
        <w:left w:val="none" w:sz="0" w:space="0" w:color="auto"/>
        <w:bottom w:val="none" w:sz="0" w:space="0" w:color="auto"/>
        <w:right w:val="none" w:sz="0" w:space="0" w:color="auto"/>
      </w:divBdr>
    </w:div>
    <w:div w:id="333804680">
      <w:bodyDiv w:val="1"/>
      <w:marLeft w:val="0"/>
      <w:marRight w:val="0"/>
      <w:marTop w:val="0"/>
      <w:marBottom w:val="0"/>
      <w:divBdr>
        <w:top w:val="none" w:sz="0" w:space="0" w:color="auto"/>
        <w:left w:val="none" w:sz="0" w:space="0" w:color="auto"/>
        <w:bottom w:val="none" w:sz="0" w:space="0" w:color="auto"/>
        <w:right w:val="none" w:sz="0" w:space="0" w:color="auto"/>
      </w:divBdr>
    </w:div>
    <w:div w:id="334579725">
      <w:bodyDiv w:val="1"/>
      <w:marLeft w:val="0"/>
      <w:marRight w:val="0"/>
      <w:marTop w:val="0"/>
      <w:marBottom w:val="0"/>
      <w:divBdr>
        <w:top w:val="none" w:sz="0" w:space="0" w:color="auto"/>
        <w:left w:val="none" w:sz="0" w:space="0" w:color="auto"/>
        <w:bottom w:val="none" w:sz="0" w:space="0" w:color="auto"/>
        <w:right w:val="none" w:sz="0" w:space="0" w:color="auto"/>
      </w:divBdr>
    </w:div>
    <w:div w:id="335113955">
      <w:bodyDiv w:val="1"/>
      <w:marLeft w:val="0"/>
      <w:marRight w:val="0"/>
      <w:marTop w:val="0"/>
      <w:marBottom w:val="0"/>
      <w:divBdr>
        <w:top w:val="none" w:sz="0" w:space="0" w:color="auto"/>
        <w:left w:val="none" w:sz="0" w:space="0" w:color="auto"/>
        <w:bottom w:val="none" w:sz="0" w:space="0" w:color="auto"/>
        <w:right w:val="none" w:sz="0" w:space="0" w:color="auto"/>
      </w:divBdr>
    </w:div>
    <w:div w:id="335889048">
      <w:bodyDiv w:val="1"/>
      <w:marLeft w:val="0"/>
      <w:marRight w:val="0"/>
      <w:marTop w:val="0"/>
      <w:marBottom w:val="0"/>
      <w:divBdr>
        <w:top w:val="none" w:sz="0" w:space="0" w:color="auto"/>
        <w:left w:val="none" w:sz="0" w:space="0" w:color="auto"/>
        <w:bottom w:val="none" w:sz="0" w:space="0" w:color="auto"/>
        <w:right w:val="none" w:sz="0" w:space="0" w:color="auto"/>
      </w:divBdr>
    </w:div>
    <w:div w:id="336230893">
      <w:bodyDiv w:val="1"/>
      <w:marLeft w:val="0"/>
      <w:marRight w:val="0"/>
      <w:marTop w:val="0"/>
      <w:marBottom w:val="0"/>
      <w:divBdr>
        <w:top w:val="none" w:sz="0" w:space="0" w:color="auto"/>
        <w:left w:val="none" w:sz="0" w:space="0" w:color="auto"/>
        <w:bottom w:val="none" w:sz="0" w:space="0" w:color="auto"/>
        <w:right w:val="none" w:sz="0" w:space="0" w:color="auto"/>
      </w:divBdr>
      <w:divsChild>
        <w:div w:id="975641832">
          <w:marLeft w:val="480"/>
          <w:marRight w:val="0"/>
          <w:marTop w:val="0"/>
          <w:marBottom w:val="0"/>
          <w:divBdr>
            <w:top w:val="none" w:sz="0" w:space="0" w:color="auto"/>
            <w:left w:val="none" w:sz="0" w:space="0" w:color="auto"/>
            <w:bottom w:val="none" w:sz="0" w:space="0" w:color="auto"/>
            <w:right w:val="none" w:sz="0" w:space="0" w:color="auto"/>
          </w:divBdr>
        </w:div>
        <w:div w:id="43917793">
          <w:marLeft w:val="480"/>
          <w:marRight w:val="0"/>
          <w:marTop w:val="0"/>
          <w:marBottom w:val="0"/>
          <w:divBdr>
            <w:top w:val="none" w:sz="0" w:space="0" w:color="auto"/>
            <w:left w:val="none" w:sz="0" w:space="0" w:color="auto"/>
            <w:bottom w:val="none" w:sz="0" w:space="0" w:color="auto"/>
            <w:right w:val="none" w:sz="0" w:space="0" w:color="auto"/>
          </w:divBdr>
        </w:div>
        <w:div w:id="1190215587">
          <w:marLeft w:val="480"/>
          <w:marRight w:val="0"/>
          <w:marTop w:val="0"/>
          <w:marBottom w:val="0"/>
          <w:divBdr>
            <w:top w:val="none" w:sz="0" w:space="0" w:color="auto"/>
            <w:left w:val="none" w:sz="0" w:space="0" w:color="auto"/>
            <w:bottom w:val="none" w:sz="0" w:space="0" w:color="auto"/>
            <w:right w:val="none" w:sz="0" w:space="0" w:color="auto"/>
          </w:divBdr>
        </w:div>
        <w:div w:id="1529828376">
          <w:marLeft w:val="480"/>
          <w:marRight w:val="0"/>
          <w:marTop w:val="0"/>
          <w:marBottom w:val="0"/>
          <w:divBdr>
            <w:top w:val="none" w:sz="0" w:space="0" w:color="auto"/>
            <w:left w:val="none" w:sz="0" w:space="0" w:color="auto"/>
            <w:bottom w:val="none" w:sz="0" w:space="0" w:color="auto"/>
            <w:right w:val="none" w:sz="0" w:space="0" w:color="auto"/>
          </w:divBdr>
        </w:div>
        <w:div w:id="1348943482">
          <w:marLeft w:val="480"/>
          <w:marRight w:val="0"/>
          <w:marTop w:val="0"/>
          <w:marBottom w:val="0"/>
          <w:divBdr>
            <w:top w:val="none" w:sz="0" w:space="0" w:color="auto"/>
            <w:left w:val="none" w:sz="0" w:space="0" w:color="auto"/>
            <w:bottom w:val="none" w:sz="0" w:space="0" w:color="auto"/>
            <w:right w:val="none" w:sz="0" w:space="0" w:color="auto"/>
          </w:divBdr>
        </w:div>
        <w:div w:id="1842694190">
          <w:marLeft w:val="480"/>
          <w:marRight w:val="0"/>
          <w:marTop w:val="0"/>
          <w:marBottom w:val="0"/>
          <w:divBdr>
            <w:top w:val="none" w:sz="0" w:space="0" w:color="auto"/>
            <w:left w:val="none" w:sz="0" w:space="0" w:color="auto"/>
            <w:bottom w:val="none" w:sz="0" w:space="0" w:color="auto"/>
            <w:right w:val="none" w:sz="0" w:space="0" w:color="auto"/>
          </w:divBdr>
        </w:div>
        <w:div w:id="469372505">
          <w:marLeft w:val="480"/>
          <w:marRight w:val="0"/>
          <w:marTop w:val="0"/>
          <w:marBottom w:val="0"/>
          <w:divBdr>
            <w:top w:val="none" w:sz="0" w:space="0" w:color="auto"/>
            <w:left w:val="none" w:sz="0" w:space="0" w:color="auto"/>
            <w:bottom w:val="none" w:sz="0" w:space="0" w:color="auto"/>
            <w:right w:val="none" w:sz="0" w:space="0" w:color="auto"/>
          </w:divBdr>
        </w:div>
        <w:div w:id="1881748195">
          <w:marLeft w:val="480"/>
          <w:marRight w:val="0"/>
          <w:marTop w:val="0"/>
          <w:marBottom w:val="0"/>
          <w:divBdr>
            <w:top w:val="none" w:sz="0" w:space="0" w:color="auto"/>
            <w:left w:val="none" w:sz="0" w:space="0" w:color="auto"/>
            <w:bottom w:val="none" w:sz="0" w:space="0" w:color="auto"/>
            <w:right w:val="none" w:sz="0" w:space="0" w:color="auto"/>
          </w:divBdr>
        </w:div>
        <w:div w:id="1164666476">
          <w:marLeft w:val="480"/>
          <w:marRight w:val="0"/>
          <w:marTop w:val="0"/>
          <w:marBottom w:val="0"/>
          <w:divBdr>
            <w:top w:val="none" w:sz="0" w:space="0" w:color="auto"/>
            <w:left w:val="none" w:sz="0" w:space="0" w:color="auto"/>
            <w:bottom w:val="none" w:sz="0" w:space="0" w:color="auto"/>
            <w:right w:val="none" w:sz="0" w:space="0" w:color="auto"/>
          </w:divBdr>
        </w:div>
        <w:div w:id="1452094447">
          <w:marLeft w:val="480"/>
          <w:marRight w:val="0"/>
          <w:marTop w:val="0"/>
          <w:marBottom w:val="0"/>
          <w:divBdr>
            <w:top w:val="none" w:sz="0" w:space="0" w:color="auto"/>
            <w:left w:val="none" w:sz="0" w:space="0" w:color="auto"/>
            <w:bottom w:val="none" w:sz="0" w:space="0" w:color="auto"/>
            <w:right w:val="none" w:sz="0" w:space="0" w:color="auto"/>
          </w:divBdr>
        </w:div>
        <w:div w:id="1998414728">
          <w:marLeft w:val="480"/>
          <w:marRight w:val="0"/>
          <w:marTop w:val="0"/>
          <w:marBottom w:val="0"/>
          <w:divBdr>
            <w:top w:val="none" w:sz="0" w:space="0" w:color="auto"/>
            <w:left w:val="none" w:sz="0" w:space="0" w:color="auto"/>
            <w:bottom w:val="none" w:sz="0" w:space="0" w:color="auto"/>
            <w:right w:val="none" w:sz="0" w:space="0" w:color="auto"/>
          </w:divBdr>
        </w:div>
        <w:div w:id="1953632270">
          <w:marLeft w:val="480"/>
          <w:marRight w:val="0"/>
          <w:marTop w:val="0"/>
          <w:marBottom w:val="0"/>
          <w:divBdr>
            <w:top w:val="none" w:sz="0" w:space="0" w:color="auto"/>
            <w:left w:val="none" w:sz="0" w:space="0" w:color="auto"/>
            <w:bottom w:val="none" w:sz="0" w:space="0" w:color="auto"/>
            <w:right w:val="none" w:sz="0" w:space="0" w:color="auto"/>
          </w:divBdr>
        </w:div>
        <w:div w:id="1737436216">
          <w:marLeft w:val="480"/>
          <w:marRight w:val="0"/>
          <w:marTop w:val="0"/>
          <w:marBottom w:val="0"/>
          <w:divBdr>
            <w:top w:val="none" w:sz="0" w:space="0" w:color="auto"/>
            <w:left w:val="none" w:sz="0" w:space="0" w:color="auto"/>
            <w:bottom w:val="none" w:sz="0" w:space="0" w:color="auto"/>
            <w:right w:val="none" w:sz="0" w:space="0" w:color="auto"/>
          </w:divBdr>
        </w:div>
        <w:div w:id="2047827288">
          <w:marLeft w:val="480"/>
          <w:marRight w:val="0"/>
          <w:marTop w:val="0"/>
          <w:marBottom w:val="0"/>
          <w:divBdr>
            <w:top w:val="none" w:sz="0" w:space="0" w:color="auto"/>
            <w:left w:val="none" w:sz="0" w:space="0" w:color="auto"/>
            <w:bottom w:val="none" w:sz="0" w:space="0" w:color="auto"/>
            <w:right w:val="none" w:sz="0" w:space="0" w:color="auto"/>
          </w:divBdr>
        </w:div>
        <w:div w:id="307366507">
          <w:marLeft w:val="480"/>
          <w:marRight w:val="0"/>
          <w:marTop w:val="0"/>
          <w:marBottom w:val="0"/>
          <w:divBdr>
            <w:top w:val="none" w:sz="0" w:space="0" w:color="auto"/>
            <w:left w:val="none" w:sz="0" w:space="0" w:color="auto"/>
            <w:bottom w:val="none" w:sz="0" w:space="0" w:color="auto"/>
            <w:right w:val="none" w:sz="0" w:space="0" w:color="auto"/>
          </w:divBdr>
        </w:div>
        <w:div w:id="645402583">
          <w:marLeft w:val="480"/>
          <w:marRight w:val="0"/>
          <w:marTop w:val="0"/>
          <w:marBottom w:val="0"/>
          <w:divBdr>
            <w:top w:val="none" w:sz="0" w:space="0" w:color="auto"/>
            <w:left w:val="none" w:sz="0" w:space="0" w:color="auto"/>
            <w:bottom w:val="none" w:sz="0" w:space="0" w:color="auto"/>
            <w:right w:val="none" w:sz="0" w:space="0" w:color="auto"/>
          </w:divBdr>
        </w:div>
        <w:div w:id="619604447">
          <w:marLeft w:val="480"/>
          <w:marRight w:val="0"/>
          <w:marTop w:val="0"/>
          <w:marBottom w:val="0"/>
          <w:divBdr>
            <w:top w:val="none" w:sz="0" w:space="0" w:color="auto"/>
            <w:left w:val="none" w:sz="0" w:space="0" w:color="auto"/>
            <w:bottom w:val="none" w:sz="0" w:space="0" w:color="auto"/>
            <w:right w:val="none" w:sz="0" w:space="0" w:color="auto"/>
          </w:divBdr>
        </w:div>
        <w:div w:id="1168402640">
          <w:marLeft w:val="480"/>
          <w:marRight w:val="0"/>
          <w:marTop w:val="0"/>
          <w:marBottom w:val="0"/>
          <w:divBdr>
            <w:top w:val="none" w:sz="0" w:space="0" w:color="auto"/>
            <w:left w:val="none" w:sz="0" w:space="0" w:color="auto"/>
            <w:bottom w:val="none" w:sz="0" w:space="0" w:color="auto"/>
            <w:right w:val="none" w:sz="0" w:space="0" w:color="auto"/>
          </w:divBdr>
        </w:div>
        <w:div w:id="462579541">
          <w:marLeft w:val="480"/>
          <w:marRight w:val="0"/>
          <w:marTop w:val="0"/>
          <w:marBottom w:val="0"/>
          <w:divBdr>
            <w:top w:val="none" w:sz="0" w:space="0" w:color="auto"/>
            <w:left w:val="none" w:sz="0" w:space="0" w:color="auto"/>
            <w:bottom w:val="none" w:sz="0" w:space="0" w:color="auto"/>
            <w:right w:val="none" w:sz="0" w:space="0" w:color="auto"/>
          </w:divBdr>
        </w:div>
        <w:div w:id="1261717558">
          <w:marLeft w:val="480"/>
          <w:marRight w:val="0"/>
          <w:marTop w:val="0"/>
          <w:marBottom w:val="0"/>
          <w:divBdr>
            <w:top w:val="none" w:sz="0" w:space="0" w:color="auto"/>
            <w:left w:val="none" w:sz="0" w:space="0" w:color="auto"/>
            <w:bottom w:val="none" w:sz="0" w:space="0" w:color="auto"/>
            <w:right w:val="none" w:sz="0" w:space="0" w:color="auto"/>
          </w:divBdr>
        </w:div>
        <w:div w:id="1597051773">
          <w:marLeft w:val="480"/>
          <w:marRight w:val="0"/>
          <w:marTop w:val="0"/>
          <w:marBottom w:val="0"/>
          <w:divBdr>
            <w:top w:val="none" w:sz="0" w:space="0" w:color="auto"/>
            <w:left w:val="none" w:sz="0" w:space="0" w:color="auto"/>
            <w:bottom w:val="none" w:sz="0" w:space="0" w:color="auto"/>
            <w:right w:val="none" w:sz="0" w:space="0" w:color="auto"/>
          </w:divBdr>
        </w:div>
        <w:div w:id="1080568207">
          <w:marLeft w:val="480"/>
          <w:marRight w:val="0"/>
          <w:marTop w:val="0"/>
          <w:marBottom w:val="0"/>
          <w:divBdr>
            <w:top w:val="none" w:sz="0" w:space="0" w:color="auto"/>
            <w:left w:val="none" w:sz="0" w:space="0" w:color="auto"/>
            <w:bottom w:val="none" w:sz="0" w:space="0" w:color="auto"/>
            <w:right w:val="none" w:sz="0" w:space="0" w:color="auto"/>
          </w:divBdr>
        </w:div>
        <w:div w:id="1787625723">
          <w:marLeft w:val="480"/>
          <w:marRight w:val="0"/>
          <w:marTop w:val="0"/>
          <w:marBottom w:val="0"/>
          <w:divBdr>
            <w:top w:val="none" w:sz="0" w:space="0" w:color="auto"/>
            <w:left w:val="none" w:sz="0" w:space="0" w:color="auto"/>
            <w:bottom w:val="none" w:sz="0" w:space="0" w:color="auto"/>
            <w:right w:val="none" w:sz="0" w:space="0" w:color="auto"/>
          </w:divBdr>
        </w:div>
        <w:div w:id="728190864">
          <w:marLeft w:val="480"/>
          <w:marRight w:val="0"/>
          <w:marTop w:val="0"/>
          <w:marBottom w:val="0"/>
          <w:divBdr>
            <w:top w:val="none" w:sz="0" w:space="0" w:color="auto"/>
            <w:left w:val="none" w:sz="0" w:space="0" w:color="auto"/>
            <w:bottom w:val="none" w:sz="0" w:space="0" w:color="auto"/>
            <w:right w:val="none" w:sz="0" w:space="0" w:color="auto"/>
          </w:divBdr>
        </w:div>
        <w:div w:id="2000034626">
          <w:marLeft w:val="480"/>
          <w:marRight w:val="0"/>
          <w:marTop w:val="0"/>
          <w:marBottom w:val="0"/>
          <w:divBdr>
            <w:top w:val="none" w:sz="0" w:space="0" w:color="auto"/>
            <w:left w:val="none" w:sz="0" w:space="0" w:color="auto"/>
            <w:bottom w:val="none" w:sz="0" w:space="0" w:color="auto"/>
            <w:right w:val="none" w:sz="0" w:space="0" w:color="auto"/>
          </w:divBdr>
        </w:div>
        <w:div w:id="1140070841">
          <w:marLeft w:val="480"/>
          <w:marRight w:val="0"/>
          <w:marTop w:val="0"/>
          <w:marBottom w:val="0"/>
          <w:divBdr>
            <w:top w:val="none" w:sz="0" w:space="0" w:color="auto"/>
            <w:left w:val="none" w:sz="0" w:space="0" w:color="auto"/>
            <w:bottom w:val="none" w:sz="0" w:space="0" w:color="auto"/>
            <w:right w:val="none" w:sz="0" w:space="0" w:color="auto"/>
          </w:divBdr>
        </w:div>
        <w:div w:id="1391732357">
          <w:marLeft w:val="480"/>
          <w:marRight w:val="0"/>
          <w:marTop w:val="0"/>
          <w:marBottom w:val="0"/>
          <w:divBdr>
            <w:top w:val="none" w:sz="0" w:space="0" w:color="auto"/>
            <w:left w:val="none" w:sz="0" w:space="0" w:color="auto"/>
            <w:bottom w:val="none" w:sz="0" w:space="0" w:color="auto"/>
            <w:right w:val="none" w:sz="0" w:space="0" w:color="auto"/>
          </w:divBdr>
        </w:div>
        <w:div w:id="1529640649">
          <w:marLeft w:val="480"/>
          <w:marRight w:val="0"/>
          <w:marTop w:val="0"/>
          <w:marBottom w:val="0"/>
          <w:divBdr>
            <w:top w:val="none" w:sz="0" w:space="0" w:color="auto"/>
            <w:left w:val="none" w:sz="0" w:space="0" w:color="auto"/>
            <w:bottom w:val="none" w:sz="0" w:space="0" w:color="auto"/>
            <w:right w:val="none" w:sz="0" w:space="0" w:color="auto"/>
          </w:divBdr>
        </w:div>
        <w:div w:id="481124746">
          <w:marLeft w:val="480"/>
          <w:marRight w:val="0"/>
          <w:marTop w:val="0"/>
          <w:marBottom w:val="0"/>
          <w:divBdr>
            <w:top w:val="none" w:sz="0" w:space="0" w:color="auto"/>
            <w:left w:val="none" w:sz="0" w:space="0" w:color="auto"/>
            <w:bottom w:val="none" w:sz="0" w:space="0" w:color="auto"/>
            <w:right w:val="none" w:sz="0" w:space="0" w:color="auto"/>
          </w:divBdr>
        </w:div>
      </w:divsChild>
    </w:div>
    <w:div w:id="339086722">
      <w:bodyDiv w:val="1"/>
      <w:marLeft w:val="0"/>
      <w:marRight w:val="0"/>
      <w:marTop w:val="0"/>
      <w:marBottom w:val="0"/>
      <w:divBdr>
        <w:top w:val="none" w:sz="0" w:space="0" w:color="auto"/>
        <w:left w:val="none" w:sz="0" w:space="0" w:color="auto"/>
        <w:bottom w:val="none" w:sz="0" w:space="0" w:color="auto"/>
        <w:right w:val="none" w:sz="0" w:space="0" w:color="auto"/>
      </w:divBdr>
    </w:div>
    <w:div w:id="339236339">
      <w:bodyDiv w:val="1"/>
      <w:marLeft w:val="0"/>
      <w:marRight w:val="0"/>
      <w:marTop w:val="0"/>
      <w:marBottom w:val="0"/>
      <w:divBdr>
        <w:top w:val="none" w:sz="0" w:space="0" w:color="auto"/>
        <w:left w:val="none" w:sz="0" w:space="0" w:color="auto"/>
        <w:bottom w:val="none" w:sz="0" w:space="0" w:color="auto"/>
        <w:right w:val="none" w:sz="0" w:space="0" w:color="auto"/>
      </w:divBdr>
      <w:divsChild>
        <w:div w:id="601256861">
          <w:marLeft w:val="480"/>
          <w:marRight w:val="0"/>
          <w:marTop w:val="0"/>
          <w:marBottom w:val="0"/>
          <w:divBdr>
            <w:top w:val="none" w:sz="0" w:space="0" w:color="auto"/>
            <w:left w:val="none" w:sz="0" w:space="0" w:color="auto"/>
            <w:bottom w:val="none" w:sz="0" w:space="0" w:color="auto"/>
            <w:right w:val="none" w:sz="0" w:space="0" w:color="auto"/>
          </w:divBdr>
        </w:div>
        <w:div w:id="1019697737">
          <w:marLeft w:val="480"/>
          <w:marRight w:val="0"/>
          <w:marTop w:val="0"/>
          <w:marBottom w:val="0"/>
          <w:divBdr>
            <w:top w:val="none" w:sz="0" w:space="0" w:color="auto"/>
            <w:left w:val="none" w:sz="0" w:space="0" w:color="auto"/>
            <w:bottom w:val="none" w:sz="0" w:space="0" w:color="auto"/>
            <w:right w:val="none" w:sz="0" w:space="0" w:color="auto"/>
          </w:divBdr>
        </w:div>
        <w:div w:id="320231463">
          <w:marLeft w:val="480"/>
          <w:marRight w:val="0"/>
          <w:marTop w:val="0"/>
          <w:marBottom w:val="0"/>
          <w:divBdr>
            <w:top w:val="none" w:sz="0" w:space="0" w:color="auto"/>
            <w:left w:val="none" w:sz="0" w:space="0" w:color="auto"/>
            <w:bottom w:val="none" w:sz="0" w:space="0" w:color="auto"/>
            <w:right w:val="none" w:sz="0" w:space="0" w:color="auto"/>
          </w:divBdr>
        </w:div>
        <w:div w:id="1983272601">
          <w:marLeft w:val="480"/>
          <w:marRight w:val="0"/>
          <w:marTop w:val="0"/>
          <w:marBottom w:val="0"/>
          <w:divBdr>
            <w:top w:val="none" w:sz="0" w:space="0" w:color="auto"/>
            <w:left w:val="none" w:sz="0" w:space="0" w:color="auto"/>
            <w:bottom w:val="none" w:sz="0" w:space="0" w:color="auto"/>
            <w:right w:val="none" w:sz="0" w:space="0" w:color="auto"/>
          </w:divBdr>
        </w:div>
        <w:div w:id="8022455">
          <w:marLeft w:val="480"/>
          <w:marRight w:val="0"/>
          <w:marTop w:val="0"/>
          <w:marBottom w:val="0"/>
          <w:divBdr>
            <w:top w:val="none" w:sz="0" w:space="0" w:color="auto"/>
            <w:left w:val="none" w:sz="0" w:space="0" w:color="auto"/>
            <w:bottom w:val="none" w:sz="0" w:space="0" w:color="auto"/>
            <w:right w:val="none" w:sz="0" w:space="0" w:color="auto"/>
          </w:divBdr>
        </w:div>
        <w:div w:id="1956131559">
          <w:marLeft w:val="480"/>
          <w:marRight w:val="0"/>
          <w:marTop w:val="0"/>
          <w:marBottom w:val="0"/>
          <w:divBdr>
            <w:top w:val="none" w:sz="0" w:space="0" w:color="auto"/>
            <w:left w:val="none" w:sz="0" w:space="0" w:color="auto"/>
            <w:bottom w:val="none" w:sz="0" w:space="0" w:color="auto"/>
            <w:right w:val="none" w:sz="0" w:space="0" w:color="auto"/>
          </w:divBdr>
        </w:div>
        <w:div w:id="314527521">
          <w:marLeft w:val="480"/>
          <w:marRight w:val="0"/>
          <w:marTop w:val="0"/>
          <w:marBottom w:val="0"/>
          <w:divBdr>
            <w:top w:val="none" w:sz="0" w:space="0" w:color="auto"/>
            <w:left w:val="none" w:sz="0" w:space="0" w:color="auto"/>
            <w:bottom w:val="none" w:sz="0" w:space="0" w:color="auto"/>
            <w:right w:val="none" w:sz="0" w:space="0" w:color="auto"/>
          </w:divBdr>
        </w:div>
        <w:div w:id="541408431">
          <w:marLeft w:val="480"/>
          <w:marRight w:val="0"/>
          <w:marTop w:val="0"/>
          <w:marBottom w:val="0"/>
          <w:divBdr>
            <w:top w:val="none" w:sz="0" w:space="0" w:color="auto"/>
            <w:left w:val="none" w:sz="0" w:space="0" w:color="auto"/>
            <w:bottom w:val="none" w:sz="0" w:space="0" w:color="auto"/>
            <w:right w:val="none" w:sz="0" w:space="0" w:color="auto"/>
          </w:divBdr>
        </w:div>
        <w:div w:id="217711286">
          <w:marLeft w:val="480"/>
          <w:marRight w:val="0"/>
          <w:marTop w:val="0"/>
          <w:marBottom w:val="0"/>
          <w:divBdr>
            <w:top w:val="none" w:sz="0" w:space="0" w:color="auto"/>
            <w:left w:val="none" w:sz="0" w:space="0" w:color="auto"/>
            <w:bottom w:val="none" w:sz="0" w:space="0" w:color="auto"/>
            <w:right w:val="none" w:sz="0" w:space="0" w:color="auto"/>
          </w:divBdr>
        </w:div>
        <w:div w:id="2054116375">
          <w:marLeft w:val="480"/>
          <w:marRight w:val="0"/>
          <w:marTop w:val="0"/>
          <w:marBottom w:val="0"/>
          <w:divBdr>
            <w:top w:val="none" w:sz="0" w:space="0" w:color="auto"/>
            <w:left w:val="none" w:sz="0" w:space="0" w:color="auto"/>
            <w:bottom w:val="none" w:sz="0" w:space="0" w:color="auto"/>
            <w:right w:val="none" w:sz="0" w:space="0" w:color="auto"/>
          </w:divBdr>
        </w:div>
        <w:div w:id="43022496">
          <w:marLeft w:val="480"/>
          <w:marRight w:val="0"/>
          <w:marTop w:val="0"/>
          <w:marBottom w:val="0"/>
          <w:divBdr>
            <w:top w:val="none" w:sz="0" w:space="0" w:color="auto"/>
            <w:left w:val="none" w:sz="0" w:space="0" w:color="auto"/>
            <w:bottom w:val="none" w:sz="0" w:space="0" w:color="auto"/>
            <w:right w:val="none" w:sz="0" w:space="0" w:color="auto"/>
          </w:divBdr>
        </w:div>
        <w:div w:id="622461112">
          <w:marLeft w:val="480"/>
          <w:marRight w:val="0"/>
          <w:marTop w:val="0"/>
          <w:marBottom w:val="0"/>
          <w:divBdr>
            <w:top w:val="none" w:sz="0" w:space="0" w:color="auto"/>
            <w:left w:val="none" w:sz="0" w:space="0" w:color="auto"/>
            <w:bottom w:val="none" w:sz="0" w:space="0" w:color="auto"/>
            <w:right w:val="none" w:sz="0" w:space="0" w:color="auto"/>
          </w:divBdr>
        </w:div>
        <w:div w:id="969827602">
          <w:marLeft w:val="480"/>
          <w:marRight w:val="0"/>
          <w:marTop w:val="0"/>
          <w:marBottom w:val="0"/>
          <w:divBdr>
            <w:top w:val="none" w:sz="0" w:space="0" w:color="auto"/>
            <w:left w:val="none" w:sz="0" w:space="0" w:color="auto"/>
            <w:bottom w:val="none" w:sz="0" w:space="0" w:color="auto"/>
            <w:right w:val="none" w:sz="0" w:space="0" w:color="auto"/>
          </w:divBdr>
        </w:div>
        <w:div w:id="1849951014">
          <w:marLeft w:val="480"/>
          <w:marRight w:val="0"/>
          <w:marTop w:val="0"/>
          <w:marBottom w:val="0"/>
          <w:divBdr>
            <w:top w:val="none" w:sz="0" w:space="0" w:color="auto"/>
            <w:left w:val="none" w:sz="0" w:space="0" w:color="auto"/>
            <w:bottom w:val="none" w:sz="0" w:space="0" w:color="auto"/>
            <w:right w:val="none" w:sz="0" w:space="0" w:color="auto"/>
          </w:divBdr>
        </w:div>
        <w:div w:id="1740859492">
          <w:marLeft w:val="480"/>
          <w:marRight w:val="0"/>
          <w:marTop w:val="0"/>
          <w:marBottom w:val="0"/>
          <w:divBdr>
            <w:top w:val="none" w:sz="0" w:space="0" w:color="auto"/>
            <w:left w:val="none" w:sz="0" w:space="0" w:color="auto"/>
            <w:bottom w:val="none" w:sz="0" w:space="0" w:color="auto"/>
            <w:right w:val="none" w:sz="0" w:space="0" w:color="auto"/>
          </w:divBdr>
        </w:div>
        <w:div w:id="1727877578">
          <w:marLeft w:val="480"/>
          <w:marRight w:val="0"/>
          <w:marTop w:val="0"/>
          <w:marBottom w:val="0"/>
          <w:divBdr>
            <w:top w:val="none" w:sz="0" w:space="0" w:color="auto"/>
            <w:left w:val="none" w:sz="0" w:space="0" w:color="auto"/>
            <w:bottom w:val="none" w:sz="0" w:space="0" w:color="auto"/>
            <w:right w:val="none" w:sz="0" w:space="0" w:color="auto"/>
          </w:divBdr>
        </w:div>
        <w:div w:id="249853224">
          <w:marLeft w:val="480"/>
          <w:marRight w:val="0"/>
          <w:marTop w:val="0"/>
          <w:marBottom w:val="0"/>
          <w:divBdr>
            <w:top w:val="none" w:sz="0" w:space="0" w:color="auto"/>
            <w:left w:val="none" w:sz="0" w:space="0" w:color="auto"/>
            <w:bottom w:val="none" w:sz="0" w:space="0" w:color="auto"/>
            <w:right w:val="none" w:sz="0" w:space="0" w:color="auto"/>
          </w:divBdr>
        </w:div>
        <w:div w:id="608468366">
          <w:marLeft w:val="480"/>
          <w:marRight w:val="0"/>
          <w:marTop w:val="0"/>
          <w:marBottom w:val="0"/>
          <w:divBdr>
            <w:top w:val="none" w:sz="0" w:space="0" w:color="auto"/>
            <w:left w:val="none" w:sz="0" w:space="0" w:color="auto"/>
            <w:bottom w:val="none" w:sz="0" w:space="0" w:color="auto"/>
            <w:right w:val="none" w:sz="0" w:space="0" w:color="auto"/>
          </w:divBdr>
        </w:div>
        <w:div w:id="2015646816">
          <w:marLeft w:val="480"/>
          <w:marRight w:val="0"/>
          <w:marTop w:val="0"/>
          <w:marBottom w:val="0"/>
          <w:divBdr>
            <w:top w:val="none" w:sz="0" w:space="0" w:color="auto"/>
            <w:left w:val="none" w:sz="0" w:space="0" w:color="auto"/>
            <w:bottom w:val="none" w:sz="0" w:space="0" w:color="auto"/>
            <w:right w:val="none" w:sz="0" w:space="0" w:color="auto"/>
          </w:divBdr>
        </w:div>
        <w:div w:id="884291576">
          <w:marLeft w:val="480"/>
          <w:marRight w:val="0"/>
          <w:marTop w:val="0"/>
          <w:marBottom w:val="0"/>
          <w:divBdr>
            <w:top w:val="none" w:sz="0" w:space="0" w:color="auto"/>
            <w:left w:val="none" w:sz="0" w:space="0" w:color="auto"/>
            <w:bottom w:val="none" w:sz="0" w:space="0" w:color="auto"/>
            <w:right w:val="none" w:sz="0" w:space="0" w:color="auto"/>
          </w:divBdr>
        </w:div>
        <w:div w:id="742022228">
          <w:marLeft w:val="480"/>
          <w:marRight w:val="0"/>
          <w:marTop w:val="0"/>
          <w:marBottom w:val="0"/>
          <w:divBdr>
            <w:top w:val="none" w:sz="0" w:space="0" w:color="auto"/>
            <w:left w:val="none" w:sz="0" w:space="0" w:color="auto"/>
            <w:bottom w:val="none" w:sz="0" w:space="0" w:color="auto"/>
            <w:right w:val="none" w:sz="0" w:space="0" w:color="auto"/>
          </w:divBdr>
        </w:div>
        <w:div w:id="312679893">
          <w:marLeft w:val="480"/>
          <w:marRight w:val="0"/>
          <w:marTop w:val="0"/>
          <w:marBottom w:val="0"/>
          <w:divBdr>
            <w:top w:val="none" w:sz="0" w:space="0" w:color="auto"/>
            <w:left w:val="none" w:sz="0" w:space="0" w:color="auto"/>
            <w:bottom w:val="none" w:sz="0" w:space="0" w:color="auto"/>
            <w:right w:val="none" w:sz="0" w:space="0" w:color="auto"/>
          </w:divBdr>
        </w:div>
        <w:div w:id="1698382780">
          <w:marLeft w:val="480"/>
          <w:marRight w:val="0"/>
          <w:marTop w:val="0"/>
          <w:marBottom w:val="0"/>
          <w:divBdr>
            <w:top w:val="none" w:sz="0" w:space="0" w:color="auto"/>
            <w:left w:val="none" w:sz="0" w:space="0" w:color="auto"/>
            <w:bottom w:val="none" w:sz="0" w:space="0" w:color="auto"/>
            <w:right w:val="none" w:sz="0" w:space="0" w:color="auto"/>
          </w:divBdr>
        </w:div>
        <w:div w:id="1767842247">
          <w:marLeft w:val="480"/>
          <w:marRight w:val="0"/>
          <w:marTop w:val="0"/>
          <w:marBottom w:val="0"/>
          <w:divBdr>
            <w:top w:val="none" w:sz="0" w:space="0" w:color="auto"/>
            <w:left w:val="none" w:sz="0" w:space="0" w:color="auto"/>
            <w:bottom w:val="none" w:sz="0" w:space="0" w:color="auto"/>
            <w:right w:val="none" w:sz="0" w:space="0" w:color="auto"/>
          </w:divBdr>
        </w:div>
        <w:div w:id="2053531097">
          <w:marLeft w:val="480"/>
          <w:marRight w:val="0"/>
          <w:marTop w:val="0"/>
          <w:marBottom w:val="0"/>
          <w:divBdr>
            <w:top w:val="none" w:sz="0" w:space="0" w:color="auto"/>
            <w:left w:val="none" w:sz="0" w:space="0" w:color="auto"/>
            <w:bottom w:val="none" w:sz="0" w:space="0" w:color="auto"/>
            <w:right w:val="none" w:sz="0" w:space="0" w:color="auto"/>
          </w:divBdr>
        </w:div>
        <w:div w:id="480779492">
          <w:marLeft w:val="480"/>
          <w:marRight w:val="0"/>
          <w:marTop w:val="0"/>
          <w:marBottom w:val="0"/>
          <w:divBdr>
            <w:top w:val="none" w:sz="0" w:space="0" w:color="auto"/>
            <w:left w:val="none" w:sz="0" w:space="0" w:color="auto"/>
            <w:bottom w:val="none" w:sz="0" w:space="0" w:color="auto"/>
            <w:right w:val="none" w:sz="0" w:space="0" w:color="auto"/>
          </w:divBdr>
        </w:div>
        <w:div w:id="1863933307">
          <w:marLeft w:val="480"/>
          <w:marRight w:val="0"/>
          <w:marTop w:val="0"/>
          <w:marBottom w:val="0"/>
          <w:divBdr>
            <w:top w:val="none" w:sz="0" w:space="0" w:color="auto"/>
            <w:left w:val="none" w:sz="0" w:space="0" w:color="auto"/>
            <w:bottom w:val="none" w:sz="0" w:space="0" w:color="auto"/>
            <w:right w:val="none" w:sz="0" w:space="0" w:color="auto"/>
          </w:divBdr>
        </w:div>
        <w:div w:id="2044398436">
          <w:marLeft w:val="480"/>
          <w:marRight w:val="0"/>
          <w:marTop w:val="0"/>
          <w:marBottom w:val="0"/>
          <w:divBdr>
            <w:top w:val="none" w:sz="0" w:space="0" w:color="auto"/>
            <w:left w:val="none" w:sz="0" w:space="0" w:color="auto"/>
            <w:bottom w:val="none" w:sz="0" w:space="0" w:color="auto"/>
            <w:right w:val="none" w:sz="0" w:space="0" w:color="auto"/>
          </w:divBdr>
        </w:div>
        <w:div w:id="1106730935">
          <w:marLeft w:val="480"/>
          <w:marRight w:val="0"/>
          <w:marTop w:val="0"/>
          <w:marBottom w:val="0"/>
          <w:divBdr>
            <w:top w:val="none" w:sz="0" w:space="0" w:color="auto"/>
            <w:left w:val="none" w:sz="0" w:space="0" w:color="auto"/>
            <w:bottom w:val="none" w:sz="0" w:space="0" w:color="auto"/>
            <w:right w:val="none" w:sz="0" w:space="0" w:color="auto"/>
          </w:divBdr>
        </w:div>
        <w:div w:id="798763107">
          <w:marLeft w:val="480"/>
          <w:marRight w:val="0"/>
          <w:marTop w:val="0"/>
          <w:marBottom w:val="0"/>
          <w:divBdr>
            <w:top w:val="none" w:sz="0" w:space="0" w:color="auto"/>
            <w:left w:val="none" w:sz="0" w:space="0" w:color="auto"/>
            <w:bottom w:val="none" w:sz="0" w:space="0" w:color="auto"/>
            <w:right w:val="none" w:sz="0" w:space="0" w:color="auto"/>
          </w:divBdr>
        </w:div>
        <w:div w:id="619383853">
          <w:marLeft w:val="480"/>
          <w:marRight w:val="0"/>
          <w:marTop w:val="0"/>
          <w:marBottom w:val="0"/>
          <w:divBdr>
            <w:top w:val="none" w:sz="0" w:space="0" w:color="auto"/>
            <w:left w:val="none" w:sz="0" w:space="0" w:color="auto"/>
            <w:bottom w:val="none" w:sz="0" w:space="0" w:color="auto"/>
            <w:right w:val="none" w:sz="0" w:space="0" w:color="auto"/>
          </w:divBdr>
        </w:div>
      </w:divsChild>
    </w:div>
    <w:div w:id="339281572">
      <w:bodyDiv w:val="1"/>
      <w:marLeft w:val="0"/>
      <w:marRight w:val="0"/>
      <w:marTop w:val="0"/>
      <w:marBottom w:val="0"/>
      <w:divBdr>
        <w:top w:val="none" w:sz="0" w:space="0" w:color="auto"/>
        <w:left w:val="none" w:sz="0" w:space="0" w:color="auto"/>
        <w:bottom w:val="none" w:sz="0" w:space="0" w:color="auto"/>
        <w:right w:val="none" w:sz="0" w:space="0" w:color="auto"/>
      </w:divBdr>
    </w:div>
    <w:div w:id="340359135">
      <w:bodyDiv w:val="1"/>
      <w:marLeft w:val="0"/>
      <w:marRight w:val="0"/>
      <w:marTop w:val="0"/>
      <w:marBottom w:val="0"/>
      <w:divBdr>
        <w:top w:val="none" w:sz="0" w:space="0" w:color="auto"/>
        <w:left w:val="none" w:sz="0" w:space="0" w:color="auto"/>
        <w:bottom w:val="none" w:sz="0" w:space="0" w:color="auto"/>
        <w:right w:val="none" w:sz="0" w:space="0" w:color="auto"/>
      </w:divBdr>
    </w:div>
    <w:div w:id="340473020">
      <w:bodyDiv w:val="1"/>
      <w:marLeft w:val="0"/>
      <w:marRight w:val="0"/>
      <w:marTop w:val="0"/>
      <w:marBottom w:val="0"/>
      <w:divBdr>
        <w:top w:val="none" w:sz="0" w:space="0" w:color="auto"/>
        <w:left w:val="none" w:sz="0" w:space="0" w:color="auto"/>
        <w:bottom w:val="none" w:sz="0" w:space="0" w:color="auto"/>
        <w:right w:val="none" w:sz="0" w:space="0" w:color="auto"/>
      </w:divBdr>
    </w:div>
    <w:div w:id="341126995">
      <w:bodyDiv w:val="1"/>
      <w:marLeft w:val="0"/>
      <w:marRight w:val="0"/>
      <w:marTop w:val="0"/>
      <w:marBottom w:val="0"/>
      <w:divBdr>
        <w:top w:val="none" w:sz="0" w:space="0" w:color="auto"/>
        <w:left w:val="none" w:sz="0" w:space="0" w:color="auto"/>
        <w:bottom w:val="none" w:sz="0" w:space="0" w:color="auto"/>
        <w:right w:val="none" w:sz="0" w:space="0" w:color="auto"/>
      </w:divBdr>
    </w:div>
    <w:div w:id="341860685">
      <w:bodyDiv w:val="1"/>
      <w:marLeft w:val="0"/>
      <w:marRight w:val="0"/>
      <w:marTop w:val="0"/>
      <w:marBottom w:val="0"/>
      <w:divBdr>
        <w:top w:val="none" w:sz="0" w:space="0" w:color="auto"/>
        <w:left w:val="none" w:sz="0" w:space="0" w:color="auto"/>
        <w:bottom w:val="none" w:sz="0" w:space="0" w:color="auto"/>
        <w:right w:val="none" w:sz="0" w:space="0" w:color="auto"/>
      </w:divBdr>
    </w:div>
    <w:div w:id="342443634">
      <w:bodyDiv w:val="1"/>
      <w:marLeft w:val="0"/>
      <w:marRight w:val="0"/>
      <w:marTop w:val="0"/>
      <w:marBottom w:val="0"/>
      <w:divBdr>
        <w:top w:val="none" w:sz="0" w:space="0" w:color="auto"/>
        <w:left w:val="none" w:sz="0" w:space="0" w:color="auto"/>
        <w:bottom w:val="none" w:sz="0" w:space="0" w:color="auto"/>
        <w:right w:val="none" w:sz="0" w:space="0" w:color="auto"/>
      </w:divBdr>
    </w:div>
    <w:div w:id="342825134">
      <w:bodyDiv w:val="1"/>
      <w:marLeft w:val="0"/>
      <w:marRight w:val="0"/>
      <w:marTop w:val="0"/>
      <w:marBottom w:val="0"/>
      <w:divBdr>
        <w:top w:val="none" w:sz="0" w:space="0" w:color="auto"/>
        <w:left w:val="none" w:sz="0" w:space="0" w:color="auto"/>
        <w:bottom w:val="none" w:sz="0" w:space="0" w:color="auto"/>
        <w:right w:val="none" w:sz="0" w:space="0" w:color="auto"/>
      </w:divBdr>
      <w:divsChild>
        <w:div w:id="1062412461">
          <w:marLeft w:val="480"/>
          <w:marRight w:val="0"/>
          <w:marTop w:val="0"/>
          <w:marBottom w:val="0"/>
          <w:divBdr>
            <w:top w:val="none" w:sz="0" w:space="0" w:color="auto"/>
            <w:left w:val="none" w:sz="0" w:space="0" w:color="auto"/>
            <w:bottom w:val="none" w:sz="0" w:space="0" w:color="auto"/>
            <w:right w:val="none" w:sz="0" w:space="0" w:color="auto"/>
          </w:divBdr>
        </w:div>
        <w:div w:id="751312627">
          <w:marLeft w:val="480"/>
          <w:marRight w:val="0"/>
          <w:marTop w:val="0"/>
          <w:marBottom w:val="0"/>
          <w:divBdr>
            <w:top w:val="none" w:sz="0" w:space="0" w:color="auto"/>
            <w:left w:val="none" w:sz="0" w:space="0" w:color="auto"/>
            <w:bottom w:val="none" w:sz="0" w:space="0" w:color="auto"/>
            <w:right w:val="none" w:sz="0" w:space="0" w:color="auto"/>
          </w:divBdr>
        </w:div>
        <w:div w:id="1100100943">
          <w:marLeft w:val="480"/>
          <w:marRight w:val="0"/>
          <w:marTop w:val="0"/>
          <w:marBottom w:val="0"/>
          <w:divBdr>
            <w:top w:val="none" w:sz="0" w:space="0" w:color="auto"/>
            <w:left w:val="none" w:sz="0" w:space="0" w:color="auto"/>
            <w:bottom w:val="none" w:sz="0" w:space="0" w:color="auto"/>
            <w:right w:val="none" w:sz="0" w:space="0" w:color="auto"/>
          </w:divBdr>
        </w:div>
        <w:div w:id="5518782">
          <w:marLeft w:val="480"/>
          <w:marRight w:val="0"/>
          <w:marTop w:val="0"/>
          <w:marBottom w:val="0"/>
          <w:divBdr>
            <w:top w:val="none" w:sz="0" w:space="0" w:color="auto"/>
            <w:left w:val="none" w:sz="0" w:space="0" w:color="auto"/>
            <w:bottom w:val="none" w:sz="0" w:space="0" w:color="auto"/>
            <w:right w:val="none" w:sz="0" w:space="0" w:color="auto"/>
          </w:divBdr>
        </w:div>
        <w:div w:id="151918847">
          <w:marLeft w:val="480"/>
          <w:marRight w:val="0"/>
          <w:marTop w:val="0"/>
          <w:marBottom w:val="0"/>
          <w:divBdr>
            <w:top w:val="none" w:sz="0" w:space="0" w:color="auto"/>
            <w:left w:val="none" w:sz="0" w:space="0" w:color="auto"/>
            <w:bottom w:val="none" w:sz="0" w:space="0" w:color="auto"/>
            <w:right w:val="none" w:sz="0" w:space="0" w:color="auto"/>
          </w:divBdr>
        </w:div>
        <w:div w:id="1758205128">
          <w:marLeft w:val="480"/>
          <w:marRight w:val="0"/>
          <w:marTop w:val="0"/>
          <w:marBottom w:val="0"/>
          <w:divBdr>
            <w:top w:val="none" w:sz="0" w:space="0" w:color="auto"/>
            <w:left w:val="none" w:sz="0" w:space="0" w:color="auto"/>
            <w:bottom w:val="none" w:sz="0" w:space="0" w:color="auto"/>
            <w:right w:val="none" w:sz="0" w:space="0" w:color="auto"/>
          </w:divBdr>
        </w:div>
        <w:div w:id="403839863">
          <w:marLeft w:val="480"/>
          <w:marRight w:val="0"/>
          <w:marTop w:val="0"/>
          <w:marBottom w:val="0"/>
          <w:divBdr>
            <w:top w:val="none" w:sz="0" w:space="0" w:color="auto"/>
            <w:left w:val="none" w:sz="0" w:space="0" w:color="auto"/>
            <w:bottom w:val="none" w:sz="0" w:space="0" w:color="auto"/>
            <w:right w:val="none" w:sz="0" w:space="0" w:color="auto"/>
          </w:divBdr>
        </w:div>
        <w:div w:id="236091054">
          <w:marLeft w:val="480"/>
          <w:marRight w:val="0"/>
          <w:marTop w:val="0"/>
          <w:marBottom w:val="0"/>
          <w:divBdr>
            <w:top w:val="none" w:sz="0" w:space="0" w:color="auto"/>
            <w:left w:val="none" w:sz="0" w:space="0" w:color="auto"/>
            <w:bottom w:val="none" w:sz="0" w:space="0" w:color="auto"/>
            <w:right w:val="none" w:sz="0" w:space="0" w:color="auto"/>
          </w:divBdr>
        </w:div>
        <w:div w:id="328532088">
          <w:marLeft w:val="480"/>
          <w:marRight w:val="0"/>
          <w:marTop w:val="0"/>
          <w:marBottom w:val="0"/>
          <w:divBdr>
            <w:top w:val="none" w:sz="0" w:space="0" w:color="auto"/>
            <w:left w:val="none" w:sz="0" w:space="0" w:color="auto"/>
            <w:bottom w:val="none" w:sz="0" w:space="0" w:color="auto"/>
            <w:right w:val="none" w:sz="0" w:space="0" w:color="auto"/>
          </w:divBdr>
        </w:div>
        <w:div w:id="1001812031">
          <w:marLeft w:val="480"/>
          <w:marRight w:val="0"/>
          <w:marTop w:val="0"/>
          <w:marBottom w:val="0"/>
          <w:divBdr>
            <w:top w:val="none" w:sz="0" w:space="0" w:color="auto"/>
            <w:left w:val="none" w:sz="0" w:space="0" w:color="auto"/>
            <w:bottom w:val="none" w:sz="0" w:space="0" w:color="auto"/>
            <w:right w:val="none" w:sz="0" w:space="0" w:color="auto"/>
          </w:divBdr>
        </w:div>
        <w:div w:id="2136092757">
          <w:marLeft w:val="480"/>
          <w:marRight w:val="0"/>
          <w:marTop w:val="0"/>
          <w:marBottom w:val="0"/>
          <w:divBdr>
            <w:top w:val="none" w:sz="0" w:space="0" w:color="auto"/>
            <w:left w:val="none" w:sz="0" w:space="0" w:color="auto"/>
            <w:bottom w:val="none" w:sz="0" w:space="0" w:color="auto"/>
            <w:right w:val="none" w:sz="0" w:space="0" w:color="auto"/>
          </w:divBdr>
        </w:div>
        <w:div w:id="1808476747">
          <w:marLeft w:val="480"/>
          <w:marRight w:val="0"/>
          <w:marTop w:val="0"/>
          <w:marBottom w:val="0"/>
          <w:divBdr>
            <w:top w:val="none" w:sz="0" w:space="0" w:color="auto"/>
            <w:left w:val="none" w:sz="0" w:space="0" w:color="auto"/>
            <w:bottom w:val="none" w:sz="0" w:space="0" w:color="auto"/>
            <w:right w:val="none" w:sz="0" w:space="0" w:color="auto"/>
          </w:divBdr>
        </w:div>
        <w:div w:id="1892569600">
          <w:marLeft w:val="480"/>
          <w:marRight w:val="0"/>
          <w:marTop w:val="0"/>
          <w:marBottom w:val="0"/>
          <w:divBdr>
            <w:top w:val="none" w:sz="0" w:space="0" w:color="auto"/>
            <w:left w:val="none" w:sz="0" w:space="0" w:color="auto"/>
            <w:bottom w:val="none" w:sz="0" w:space="0" w:color="auto"/>
            <w:right w:val="none" w:sz="0" w:space="0" w:color="auto"/>
          </w:divBdr>
        </w:div>
        <w:div w:id="1038971378">
          <w:marLeft w:val="480"/>
          <w:marRight w:val="0"/>
          <w:marTop w:val="0"/>
          <w:marBottom w:val="0"/>
          <w:divBdr>
            <w:top w:val="none" w:sz="0" w:space="0" w:color="auto"/>
            <w:left w:val="none" w:sz="0" w:space="0" w:color="auto"/>
            <w:bottom w:val="none" w:sz="0" w:space="0" w:color="auto"/>
            <w:right w:val="none" w:sz="0" w:space="0" w:color="auto"/>
          </w:divBdr>
        </w:div>
        <w:div w:id="194926155">
          <w:marLeft w:val="480"/>
          <w:marRight w:val="0"/>
          <w:marTop w:val="0"/>
          <w:marBottom w:val="0"/>
          <w:divBdr>
            <w:top w:val="none" w:sz="0" w:space="0" w:color="auto"/>
            <w:left w:val="none" w:sz="0" w:space="0" w:color="auto"/>
            <w:bottom w:val="none" w:sz="0" w:space="0" w:color="auto"/>
            <w:right w:val="none" w:sz="0" w:space="0" w:color="auto"/>
          </w:divBdr>
        </w:div>
        <w:div w:id="1018775718">
          <w:marLeft w:val="480"/>
          <w:marRight w:val="0"/>
          <w:marTop w:val="0"/>
          <w:marBottom w:val="0"/>
          <w:divBdr>
            <w:top w:val="none" w:sz="0" w:space="0" w:color="auto"/>
            <w:left w:val="none" w:sz="0" w:space="0" w:color="auto"/>
            <w:bottom w:val="none" w:sz="0" w:space="0" w:color="auto"/>
            <w:right w:val="none" w:sz="0" w:space="0" w:color="auto"/>
          </w:divBdr>
        </w:div>
        <w:div w:id="1075665879">
          <w:marLeft w:val="480"/>
          <w:marRight w:val="0"/>
          <w:marTop w:val="0"/>
          <w:marBottom w:val="0"/>
          <w:divBdr>
            <w:top w:val="none" w:sz="0" w:space="0" w:color="auto"/>
            <w:left w:val="none" w:sz="0" w:space="0" w:color="auto"/>
            <w:bottom w:val="none" w:sz="0" w:space="0" w:color="auto"/>
            <w:right w:val="none" w:sz="0" w:space="0" w:color="auto"/>
          </w:divBdr>
        </w:div>
        <w:div w:id="276180162">
          <w:marLeft w:val="480"/>
          <w:marRight w:val="0"/>
          <w:marTop w:val="0"/>
          <w:marBottom w:val="0"/>
          <w:divBdr>
            <w:top w:val="none" w:sz="0" w:space="0" w:color="auto"/>
            <w:left w:val="none" w:sz="0" w:space="0" w:color="auto"/>
            <w:bottom w:val="none" w:sz="0" w:space="0" w:color="auto"/>
            <w:right w:val="none" w:sz="0" w:space="0" w:color="auto"/>
          </w:divBdr>
        </w:div>
        <w:div w:id="830827666">
          <w:marLeft w:val="480"/>
          <w:marRight w:val="0"/>
          <w:marTop w:val="0"/>
          <w:marBottom w:val="0"/>
          <w:divBdr>
            <w:top w:val="none" w:sz="0" w:space="0" w:color="auto"/>
            <w:left w:val="none" w:sz="0" w:space="0" w:color="auto"/>
            <w:bottom w:val="none" w:sz="0" w:space="0" w:color="auto"/>
            <w:right w:val="none" w:sz="0" w:space="0" w:color="auto"/>
          </w:divBdr>
        </w:div>
        <w:div w:id="111900792">
          <w:marLeft w:val="480"/>
          <w:marRight w:val="0"/>
          <w:marTop w:val="0"/>
          <w:marBottom w:val="0"/>
          <w:divBdr>
            <w:top w:val="none" w:sz="0" w:space="0" w:color="auto"/>
            <w:left w:val="none" w:sz="0" w:space="0" w:color="auto"/>
            <w:bottom w:val="none" w:sz="0" w:space="0" w:color="auto"/>
            <w:right w:val="none" w:sz="0" w:space="0" w:color="auto"/>
          </w:divBdr>
        </w:div>
        <w:div w:id="1503199708">
          <w:marLeft w:val="480"/>
          <w:marRight w:val="0"/>
          <w:marTop w:val="0"/>
          <w:marBottom w:val="0"/>
          <w:divBdr>
            <w:top w:val="none" w:sz="0" w:space="0" w:color="auto"/>
            <w:left w:val="none" w:sz="0" w:space="0" w:color="auto"/>
            <w:bottom w:val="none" w:sz="0" w:space="0" w:color="auto"/>
            <w:right w:val="none" w:sz="0" w:space="0" w:color="auto"/>
          </w:divBdr>
        </w:div>
        <w:div w:id="1193154301">
          <w:marLeft w:val="480"/>
          <w:marRight w:val="0"/>
          <w:marTop w:val="0"/>
          <w:marBottom w:val="0"/>
          <w:divBdr>
            <w:top w:val="none" w:sz="0" w:space="0" w:color="auto"/>
            <w:left w:val="none" w:sz="0" w:space="0" w:color="auto"/>
            <w:bottom w:val="none" w:sz="0" w:space="0" w:color="auto"/>
            <w:right w:val="none" w:sz="0" w:space="0" w:color="auto"/>
          </w:divBdr>
        </w:div>
        <w:div w:id="1747612466">
          <w:marLeft w:val="480"/>
          <w:marRight w:val="0"/>
          <w:marTop w:val="0"/>
          <w:marBottom w:val="0"/>
          <w:divBdr>
            <w:top w:val="none" w:sz="0" w:space="0" w:color="auto"/>
            <w:left w:val="none" w:sz="0" w:space="0" w:color="auto"/>
            <w:bottom w:val="none" w:sz="0" w:space="0" w:color="auto"/>
            <w:right w:val="none" w:sz="0" w:space="0" w:color="auto"/>
          </w:divBdr>
        </w:div>
        <w:div w:id="1456171129">
          <w:marLeft w:val="480"/>
          <w:marRight w:val="0"/>
          <w:marTop w:val="0"/>
          <w:marBottom w:val="0"/>
          <w:divBdr>
            <w:top w:val="none" w:sz="0" w:space="0" w:color="auto"/>
            <w:left w:val="none" w:sz="0" w:space="0" w:color="auto"/>
            <w:bottom w:val="none" w:sz="0" w:space="0" w:color="auto"/>
            <w:right w:val="none" w:sz="0" w:space="0" w:color="auto"/>
          </w:divBdr>
        </w:div>
        <w:div w:id="1502696891">
          <w:marLeft w:val="480"/>
          <w:marRight w:val="0"/>
          <w:marTop w:val="0"/>
          <w:marBottom w:val="0"/>
          <w:divBdr>
            <w:top w:val="none" w:sz="0" w:space="0" w:color="auto"/>
            <w:left w:val="none" w:sz="0" w:space="0" w:color="auto"/>
            <w:bottom w:val="none" w:sz="0" w:space="0" w:color="auto"/>
            <w:right w:val="none" w:sz="0" w:space="0" w:color="auto"/>
          </w:divBdr>
        </w:div>
        <w:div w:id="1890803220">
          <w:marLeft w:val="480"/>
          <w:marRight w:val="0"/>
          <w:marTop w:val="0"/>
          <w:marBottom w:val="0"/>
          <w:divBdr>
            <w:top w:val="none" w:sz="0" w:space="0" w:color="auto"/>
            <w:left w:val="none" w:sz="0" w:space="0" w:color="auto"/>
            <w:bottom w:val="none" w:sz="0" w:space="0" w:color="auto"/>
            <w:right w:val="none" w:sz="0" w:space="0" w:color="auto"/>
          </w:divBdr>
        </w:div>
        <w:div w:id="804077793">
          <w:marLeft w:val="480"/>
          <w:marRight w:val="0"/>
          <w:marTop w:val="0"/>
          <w:marBottom w:val="0"/>
          <w:divBdr>
            <w:top w:val="none" w:sz="0" w:space="0" w:color="auto"/>
            <w:left w:val="none" w:sz="0" w:space="0" w:color="auto"/>
            <w:bottom w:val="none" w:sz="0" w:space="0" w:color="auto"/>
            <w:right w:val="none" w:sz="0" w:space="0" w:color="auto"/>
          </w:divBdr>
        </w:div>
        <w:div w:id="1186095917">
          <w:marLeft w:val="480"/>
          <w:marRight w:val="0"/>
          <w:marTop w:val="0"/>
          <w:marBottom w:val="0"/>
          <w:divBdr>
            <w:top w:val="none" w:sz="0" w:space="0" w:color="auto"/>
            <w:left w:val="none" w:sz="0" w:space="0" w:color="auto"/>
            <w:bottom w:val="none" w:sz="0" w:space="0" w:color="auto"/>
            <w:right w:val="none" w:sz="0" w:space="0" w:color="auto"/>
          </w:divBdr>
        </w:div>
        <w:div w:id="1507676040">
          <w:marLeft w:val="480"/>
          <w:marRight w:val="0"/>
          <w:marTop w:val="0"/>
          <w:marBottom w:val="0"/>
          <w:divBdr>
            <w:top w:val="none" w:sz="0" w:space="0" w:color="auto"/>
            <w:left w:val="none" w:sz="0" w:space="0" w:color="auto"/>
            <w:bottom w:val="none" w:sz="0" w:space="0" w:color="auto"/>
            <w:right w:val="none" w:sz="0" w:space="0" w:color="auto"/>
          </w:divBdr>
        </w:div>
        <w:div w:id="1494103189">
          <w:marLeft w:val="480"/>
          <w:marRight w:val="0"/>
          <w:marTop w:val="0"/>
          <w:marBottom w:val="0"/>
          <w:divBdr>
            <w:top w:val="none" w:sz="0" w:space="0" w:color="auto"/>
            <w:left w:val="none" w:sz="0" w:space="0" w:color="auto"/>
            <w:bottom w:val="none" w:sz="0" w:space="0" w:color="auto"/>
            <w:right w:val="none" w:sz="0" w:space="0" w:color="auto"/>
          </w:divBdr>
        </w:div>
        <w:div w:id="1936669025">
          <w:marLeft w:val="480"/>
          <w:marRight w:val="0"/>
          <w:marTop w:val="0"/>
          <w:marBottom w:val="0"/>
          <w:divBdr>
            <w:top w:val="none" w:sz="0" w:space="0" w:color="auto"/>
            <w:left w:val="none" w:sz="0" w:space="0" w:color="auto"/>
            <w:bottom w:val="none" w:sz="0" w:space="0" w:color="auto"/>
            <w:right w:val="none" w:sz="0" w:space="0" w:color="auto"/>
          </w:divBdr>
        </w:div>
      </w:divsChild>
    </w:div>
    <w:div w:id="342825236">
      <w:bodyDiv w:val="1"/>
      <w:marLeft w:val="0"/>
      <w:marRight w:val="0"/>
      <w:marTop w:val="0"/>
      <w:marBottom w:val="0"/>
      <w:divBdr>
        <w:top w:val="none" w:sz="0" w:space="0" w:color="auto"/>
        <w:left w:val="none" w:sz="0" w:space="0" w:color="auto"/>
        <w:bottom w:val="none" w:sz="0" w:space="0" w:color="auto"/>
        <w:right w:val="none" w:sz="0" w:space="0" w:color="auto"/>
      </w:divBdr>
    </w:div>
    <w:div w:id="343022821">
      <w:bodyDiv w:val="1"/>
      <w:marLeft w:val="0"/>
      <w:marRight w:val="0"/>
      <w:marTop w:val="0"/>
      <w:marBottom w:val="0"/>
      <w:divBdr>
        <w:top w:val="none" w:sz="0" w:space="0" w:color="auto"/>
        <w:left w:val="none" w:sz="0" w:space="0" w:color="auto"/>
        <w:bottom w:val="none" w:sz="0" w:space="0" w:color="auto"/>
        <w:right w:val="none" w:sz="0" w:space="0" w:color="auto"/>
      </w:divBdr>
    </w:div>
    <w:div w:id="344485094">
      <w:bodyDiv w:val="1"/>
      <w:marLeft w:val="0"/>
      <w:marRight w:val="0"/>
      <w:marTop w:val="0"/>
      <w:marBottom w:val="0"/>
      <w:divBdr>
        <w:top w:val="none" w:sz="0" w:space="0" w:color="auto"/>
        <w:left w:val="none" w:sz="0" w:space="0" w:color="auto"/>
        <w:bottom w:val="none" w:sz="0" w:space="0" w:color="auto"/>
        <w:right w:val="none" w:sz="0" w:space="0" w:color="auto"/>
      </w:divBdr>
    </w:div>
    <w:div w:id="348340394">
      <w:bodyDiv w:val="1"/>
      <w:marLeft w:val="0"/>
      <w:marRight w:val="0"/>
      <w:marTop w:val="0"/>
      <w:marBottom w:val="0"/>
      <w:divBdr>
        <w:top w:val="none" w:sz="0" w:space="0" w:color="auto"/>
        <w:left w:val="none" w:sz="0" w:space="0" w:color="auto"/>
        <w:bottom w:val="none" w:sz="0" w:space="0" w:color="auto"/>
        <w:right w:val="none" w:sz="0" w:space="0" w:color="auto"/>
      </w:divBdr>
      <w:divsChild>
        <w:div w:id="216205350">
          <w:marLeft w:val="0"/>
          <w:marRight w:val="0"/>
          <w:marTop w:val="0"/>
          <w:marBottom w:val="0"/>
          <w:divBdr>
            <w:top w:val="none" w:sz="0" w:space="0" w:color="auto"/>
            <w:left w:val="none" w:sz="0" w:space="0" w:color="auto"/>
            <w:bottom w:val="none" w:sz="0" w:space="0" w:color="auto"/>
            <w:right w:val="none" w:sz="0" w:space="0" w:color="auto"/>
          </w:divBdr>
          <w:divsChild>
            <w:div w:id="1683898940">
              <w:marLeft w:val="0"/>
              <w:marRight w:val="0"/>
              <w:marTop w:val="0"/>
              <w:marBottom w:val="0"/>
              <w:divBdr>
                <w:top w:val="none" w:sz="0" w:space="0" w:color="auto"/>
                <w:left w:val="none" w:sz="0" w:space="0" w:color="auto"/>
                <w:bottom w:val="none" w:sz="0" w:space="0" w:color="auto"/>
                <w:right w:val="none" w:sz="0" w:space="0" w:color="auto"/>
              </w:divBdr>
              <w:divsChild>
                <w:div w:id="79359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526202">
      <w:bodyDiv w:val="1"/>
      <w:marLeft w:val="0"/>
      <w:marRight w:val="0"/>
      <w:marTop w:val="0"/>
      <w:marBottom w:val="0"/>
      <w:divBdr>
        <w:top w:val="none" w:sz="0" w:space="0" w:color="auto"/>
        <w:left w:val="none" w:sz="0" w:space="0" w:color="auto"/>
        <w:bottom w:val="none" w:sz="0" w:space="0" w:color="auto"/>
        <w:right w:val="none" w:sz="0" w:space="0" w:color="auto"/>
      </w:divBdr>
    </w:div>
    <w:div w:id="349331441">
      <w:bodyDiv w:val="1"/>
      <w:marLeft w:val="0"/>
      <w:marRight w:val="0"/>
      <w:marTop w:val="0"/>
      <w:marBottom w:val="0"/>
      <w:divBdr>
        <w:top w:val="none" w:sz="0" w:space="0" w:color="auto"/>
        <w:left w:val="none" w:sz="0" w:space="0" w:color="auto"/>
        <w:bottom w:val="none" w:sz="0" w:space="0" w:color="auto"/>
        <w:right w:val="none" w:sz="0" w:space="0" w:color="auto"/>
      </w:divBdr>
    </w:div>
    <w:div w:id="349910815">
      <w:bodyDiv w:val="1"/>
      <w:marLeft w:val="0"/>
      <w:marRight w:val="0"/>
      <w:marTop w:val="0"/>
      <w:marBottom w:val="0"/>
      <w:divBdr>
        <w:top w:val="none" w:sz="0" w:space="0" w:color="auto"/>
        <w:left w:val="none" w:sz="0" w:space="0" w:color="auto"/>
        <w:bottom w:val="none" w:sz="0" w:space="0" w:color="auto"/>
        <w:right w:val="none" w:sz="0" w:space="0" w:color="auto"/>
      </w:divBdr>
    </w:div>
    <w:div w:id="350182877">
      <w:bodyDiv w:val="1"/>
      <w:marLeft w:val="0"/>
      <w:marRight w:val="0"/>
      <w:marTop w:val="0"/>
      <w:marBottom w:val="0"/>
      <w:divBdr>
        <w:top w:val="none" w:sz="0" w:space="0" w:color="auto"/>
        <w:left w:val="none" w:sz="0" w:space="0" w:color="auto"/>
        <w:bottom w:val="none" w:sz="0" w:space="0" w:color="auto"/>
        <w:right w:val="none" w:sz="0" w:space="0" w:color="auto"/>
      </w:divBdr>
    </w:div>
    <w:div w:id="350911809">
      <w:bodyDiv w:val="1"/>
      <w:marLeft w:val="0"/>
      <w:marRight w:val="0"/>
      <w:marTop w:val="0"/>
      <w:marBottom w:val="0"/>
      <w:divBdr>
        <w:top w:val="none" w:sz="0" w:space="0" w:color="auto"/>
        <w:left w:val="none" w:sz="0" w:space="0" w:color="auto"/>
        <w:bottom w:val="none" w:sz="0" w:space="0" w:color="auto"/>
        <w:right w:val="none" w:sz="0" w:space="0" w:color="auto"/>
      </w:divBdr>
    </w:div>
    <w:div w:id="351153128">
      <w:bodyDiv w:val="1"/>
      <w:marLeft w:val="0"/>
      <w:marRight w:val="0"/>
      <w:marTop w:val="0"/>
      <w:marBottom w:val="0"/>
      <w:divBdr>
        <w:top w:val="none" w:sz="0" w:space="0" w:color="auto"/>
        <w:left w:val="none" w:sz="0" w:space="0" w:color="auto"/>
        <w:bottom w:val="none" w:sz="0" w:space="0" w:color="auto"/>
        <w:right w:val="none" w:sz="0" w:space="0" w:color="auto"/>
      </w:divBdr>
    </w:div>
    <w:div w:id="351566066">
      <w:bodyDiv w:val="1"/>
      <w:marLeft w:val="0"/>
      <w:marRight w:val="0"/>
      <w:marTop w:val="0"/>
      <w:marBottom w:val="0"/>
      <w:divBdr>
        <w:top w:val="none" w:sz="0" w:space="0" w:color="auto"/>
        <w:left w:val="none" w:sz="0" w:space="0" w:color="auto"/>
        <w:bottom w:val="none" w:sz="0" w:space="0" w:color="auto"/>
        <w:right w:val="none" w:sz="0" w:space="0" w:color="auto"/>
      </w:divBdr>
    </w:div>
    <w:div w:id="351689496">
      <w:bodyDiv w:val="1"/>
      <w:marLeft w:val="0"/>
      <w:marRight w:val="0"/>
      <w:marTop w:val="0"/>
      <w:marBottom w:val="0"/>
      <w:divBdr>
        <w:top w:val="none" w:sz="0" w:space="0" w:color="auto"/>
        <w:left w:val="none" w:sz="0" w:space="0" w:color="auto"/>
        <w:bottom w:val="none" w:sz="0" w:space="0" w:color="auto"/>
        <w:right w:val="none" w:sz="0" w:space="0" w:color="auto"/>
      </w:divBdr>
    </w:div>
    <w:div w:id="352732797">
      <w:bodyDiv w:val="1"/>
      <w:marLeft w:val="0"/>
      <w:marRight w:val="0"/>
      <w:marTop w:val="0"/>
      <w:marBottom w:val="0"/>
      <w:divBdr>
        <w:top w:val="none" w:sz="0" w:space="0" w:color="auto"/>
        <w:left w:val="none" w:sz="0" w:space="0" w:color="auto"/>
        <w:bottom w:val="none" w:sz="0" w:space="0" w:color="auto"/>
        <w:right w:val="none" w:sz="0" w:space="0" w:color="auto"/>
      </w:divBdr>
    </w:div>
    <w:div w:id="359203011">
      <w:bodyDiv w:val="1"/>
      <w:marLeft w:val="0"/>
      <w:marRight w:val="0"/>
      <w:marTop w:val="0"/>
      <w:marBottom w:val="0"/>
      <w:divBdr>
        <w:top w:val="none" w:sz="0" w:space="0" w:color="auto"/>
        <w:left w:val="none" w:sz="0" w:space="0" w:color="auto"/>
        <w:bottom w:val="none" w:sz="0" w:space="0" w:color="auto"/>
        <w:right w:val="none" w:sz="0" w:space="0" w:color="auto"/>
      </w:divBdr>
    </w:div>
    <w:div w:id="360322197">
      <w:bodyDiv w:val="1"/>
      <w:marLeft w:val="0"/>
      <w:marRight w:val="0"/>
      <w:marTop w:val="0"/>
      <w:marBottom w:val="0"/>
      <w:divBdr>
        <w:top w:val="none" w:sz="0" w:space="0" w:color="auto"/>
        <w:left w:val="none" w:sz="0" w:space="0" w:color="auto"/>
        <w:bottom w:val="none" w:sz="0" w:space="0" w:color="auto"/>
        <w:right w:val="none" w:sz="0" w:space="0" w:color="auto"/>
      </w:divBdr>
    </w:div>
    <w:div w:id="361135407">
      <w:bodyDiv w:val="1"/>
      <w:marLeft w:val="0"/>
      <w:marRight w:val="0"/>
      <w:marTop w:val="0"/>
      <w:marBottom w:val="0"/>
      <w:divBdr>
        <w:top w:val="none" w:sz="0" w:space="0" w:color="auto"/>
        <w:left w:val="none" w:sz="0" w:space="0" w:color="auto"/>
        <w:bottom w:val="none" w:sz="0" w:space="0" w:color="auto"/>
        <w:right w:val="none" w:sz="0" w:space="0" w:color="auto"/>
      </w:divBdr>
    </w:div>
    <w:div w:id="363680647">
      <w:bodyDiv w:val="1"/>
      <w:marLeft w:val="0"/>
      <w:marRight w:val="0"/>
      <w:marTop w:val="0"/>
      <w:marBottom w:val="0"/>
      <w:divBdr>
        <w:top w:val="none" w:sz="0" w:space="0" w:color="auto"/>
        <w:left w:val="none" w:sz="0" w:space="0" w:color="auto"/>
        <w:bottom w:val="none" w:sz="0" w:space="0" w:color="auto"/>
        <w:right w:val="none" w:sz="0" w:space="0" w:color="auto"/>
      </w:divBdr>
    </w:div>
    <w:div w:id="363947239">
      <w:bodyDiv w:val="1"/>
      <w:marLeft w:val="0"/>
      <w:marRight w:val="0"/>
      <w:marTop w:val="0"/>
      <w:marBottom w:val="0"/>
      <w:divBdr>
        <w:top w:val="none" w:sz="0" w:space="0" w:color="auto"/>
        <w:left w:val="none" w:sz="0" w:space="0" w:color="auto"/>
        <w:bottom w:val="none" w:sz="0" w:space="0" w:color="auto"/>
        <w:right w:val="none" w:sz="0" w:space="0" w:color="auto"/>
      </w:divBdr>
      <w:divsChild>
        <w:div w:id="1217665898">
          <w:marLeft w:val="480"/>
          <w:marRight w:val="0"/>
          <w:marTop w:val="0"/>
          <w:marBottom w:val="0"/>
          <w:divBdr>
            <w:top w:val="none" w:sz="0" w:space="0" w:color="auto"/>
            <w:left w:val="none" w:sz="0" w:space="0" w:color="auto"/>
            <w:bottom w:val="none" w:sz="0" w:space="0" w:color="auto"/>
            <w:right w:val="none" w:sz="0" w:space="0" w:color="auto"/>
          </w:divBdr>
        </w:div>
        <w:div w:id="665207230">
          <w:marLeft w:val="480"/>
          <w:marRight w:val="0"/>
          <w:marTop w:val="0"/>
          <w:marBottom w:val="0"/>
          <w:divBdr>
            <w:top w:val="none" w:sz="0" w:space="0" w:color="auto"/>
            <w:left w:val="none" w:sz="0" w:space="0" w:color="auto"/>
            <w:bottom w:val="none" w:sz="0" w:space="0" w:color="auto"/>
            <w:right w:val="none" w:sz="0" w:space="0" w:color="auto"/>
          </w:divBdr>
        </w:div>
        <w:div w:id="909312832">
          <w:marLeft w:val="480"/>
          <w:marRight w:val="0"/>
          <w:marTop w:val="0"/>
          <w:marBottom w:val="0"/>
          <w:divBdr>
            <w:top w:val="none" w:sz="0" w:space="0" w:color="auto"/>
            <w:left w:val="none" w:sz="0" w:space="0" w:color="auto"/>
            <w:bottom w:val="none" w:sz="0" w:space="0" w:color="auto"/>
            <w:right w:val="none" w:sz="0" w:space="0" w:color="auto"/>
          </w:divBdr>
        </w:div>
        <w:div w:id="1285966757">
          <w:marLeft w:val="480"/>
          <w:marRight w:val="0"/>
          <w:marTop w:val="0"/>
          <w:marBottom w:val="0"/>
          <w:divBdr>
            <w:top w:val="none" w:sz="0" w:space="0" w:color="auto"/>
            <w:left w:val="none" w:sz="0" w:space="0" w:color="auto"/>
            <w:bottom w:val="none" w:sz="0" w:space="0" w:color="auto"/>
            <w:right w:val="none" w:sz="0" w:space="0" w:color="auto"/>
          </w:divBdr>
        </w:div>
        <w:div w:id="828248809">
          <w:marLeft w:val="480"/>
          <w:marRight w:val="0"/>
          <w:marTop w:val="0"/>
          <w:marBottom w:val="0"/>
          <w:divBdr>
            <w:top w:val="none" w:sz="0" w:space="0" w:color="auto"/>
            <w:left w:val="none" w:sz="0" w:space="0" w:color="auto"/>
            <w:bottom w:val="none" w:sz="0" w:space="0" w:color="auto"/>
            <w:right w:val="none" w:sz="0" w:space="0" w:color="auto"/>
          </w:divBdr>
        </w:div>
        <w:div w:id="1356735129">
          <w:marLeft w:val="480"/>
          <w:marRight w:val="0"/>
          <w:marTop w:val="0"/>
          <w:marBottom w:val="0"/>
          <w:divBdr>
            <w:top w:val="none" w:sz="0" w:space="0" w:color="auto"/>
            <w:left w:val="none" w:sz="0" w:space="0" w:color="auto"/>
            <w:bottom w:val="none" w:sz="0" w:space="0" w:color="auto"/>
            <w:right w:val="none" w:sz="0" w:space="0" w:color="auto"/>
          </w:divBdr>
        </w:div>
        <w:div w:id="300310541">
          <w:marLeft w:val="480"/>
          <w:marRight w:val="0"/>
          <w:marTop w:val="0"/>
          <w:marBottom w:val="0"/>
          <w:divBdr>
            <w:top w:val="none" w:sz="0" w:space="0" w:color="auto"/>
            <w:left w:val="none" w:sz="0" w:space="0" w:color="auto"/>
            <w:bottom w:val="none" w:sz="0" w:space="0" w:color="auto"/>
            <w:right w:val="none" w:sz="0" w:space="0" w:color="auto"/>
          </w:divBdr>
        </w:div>
        <w:div w:id="1519387883">
          <w:marLeft w:val="480"/>
          <w:marRight w:val="0"/>
          <w:marTop w:val="0"/>
          <w:marBottom w:val="0"/>
          <w:divBdr>
            <w:top w:val="none" w:sz="0" w:space="0" w:color="auto"/>
            <w:left w:val="none" w:sz="0" w:space="0" w:color="auto"/>
            <w:bottom w:val="none" w:sz="0" w:space="0" w:color="auto"/>
            <w:right w:val="none" w:sz="0" w:space="0" w:color="auto"/>
          </w:divBdr>
        </w:div>
        <w:div w:id="639111846">
          <w:marLeft w:val="480"/>
          <w:marRight w:val="0"/>
          <w:marTop w:val="0"/>
          <w:marBottom w:val="0"/>
          <w:divBdr>
            <w:top w:val="none" w:sz="0" w:space="0" w:color="auto"/>
            <w:left w:val="none" w:sz="0" w:space="0" w:color="auto"/>
            <w:bottom w:val="none" w:sz="0" w:space="0" w:color="auto"/>
            <w:right w:val="none" w:sz="0" w:space="0" w:color="auto"/>
          </w:divBdr>
        </w:div>
        <w:div w:id="271128440">
          <w:marLeft w:val="480"/>
          <w:marRight w:val="0"/>
          <w:marTop w:val="0"/>
          <w:marBottom w:val="0"/>
          <w:divBdr>
            <w:top w:val="none" w:sz="0" w:space="0" w:color="auto"/>
            <w:left w:val="none" w:sz="0" w:space="0" w:color="auto"/>
            <w:bottom w:val="none" w:sz="0" w:space="0" w:color="auto"/>
            <w:right w:val="none" w:sz="0" w:space="0" w:color="auto"/>
          </w:divBdr>
        </w:div>
        <w:div w:id="577599796">
          <w:marLeft w:val="480"/>
          <w:marRight w:val="0"/>
          <w:marTop w:val="0"/>
          <w:marBottom w:val="0"/>
          <w:divBdr>
            <w:top w:val="none" w:sz="0" w:space="0" w:color="auto"/>
            <w:left w:val="none" w:sz="0" w:space="0" w:color="auto"/>
            <w:bottom w:val="none" w:sz="0" w:space="0" w:color="auto"/>
            <w:right w:val="none" w:sz="0" w:space="0" w:color="auto"/>
          </w:divBdr>
        </w:div>
        <w:div w:id="842400465">
          <w:marLeft w:val="480"/>
          <w:marRight w:val="0"/>
          <w:marTop w:val="0"/>
          <w:marBottom w:val="0"/>
          <w:divBdr>
            <w:top w:val="none" w:sz="0" w:space="0" w:color="auto"/>
            <w:left w:val="none" w:sz="0" w:space="0" w:color="auto"/>
            <w:bottom w:val="none" w:sz="0" w:space="0" w:color="auto"/>
            <w:right w:val="none" w:sz="0" w:space="0" w:color="auto"/>
          </w:divBdr>
        </w:div>
        <w:div w:id="1872841104">
          <w:marLeft w:val="480"/>
          <w:marRight w:val="0"/>
          <w:marTop w:val="0"/>
          <w:marBottom w:val="0"/>
          <w:divBdr>
            <w:top w:val="none" w:sz="0" w:space="0" w:color="auto"/>
            <w:left w:val="none" w:sz="0" w:space="0" w:color="auto"/>
            <w:bottom w:val="none" w:sz="0" w:space="0" w:color="auto"/>
            <w:right w:val="none" w:sz="0" w:space="0" w:color="auto"/>
          </w:divBdr>
        </w:div>
        <w:div w:id="1907447000">
          <w:marLeft w:val="480"/>
          <w:marRight w:val="0"/>
          <w:marTop w:val="0"/>
          <w:marBottom w:val="0"/>
          <w:divBdr>
            <w:top w:val="none" w:sz="0" w:space="0" w:color="auto"/>
            <w:left w:val="none" w:sz="0" w:space="0" w:color="auto"/>
            <w:bottom w:val="none" w:sz="0" w:space="0" w:color="auto"/>
            <w:right w:val="none" w:sz="0" w:space="0" w:color="auto"/>
          </w:divBdr>
        </w:div>
        <w:div w:id="449321783">
          <w:marLeft w:val="480"/>
          <w:marRight w:val="0"/>
          <w:marTop w:val="0"/>
          <w:marBottom w:val="0"/>
          <w:divBdr>
            <w:top w:val="none" w:sz="0" w:space="0" w:color="auto"/>
            <w:left w:val="none" w:sz="0" w:space="0" w:color="auto"/>
            <w:bottom w:val="none" w:sz="0" w:space="0" w:color="auto"/>
            <w:right w:val="none" w:sz="0" w:space="0" w:color="auto"/>
          </w:divBdr>
        </w:div>
        <w:div w:id="1700888470">
          <w:marLeft w:val="480"/>
          <w:marRight w:val="0"/>
          <w:marTop w:val="0"/>
          <w:marBottom w:val="0"/>
          <w:divBdr>
            <w:top w:val="none" w:sz="0" w:space="0" w:color="auto"/>
            <w:left w:val="none" w:sz="0" w:space="0" w:color="auto"/>
            <w:bottom w:val="none" w:sz="0" w:space="0" w:color="auto"/>
            <w:right w:val="none" w:sz="0" w:space="0" w:color="auto"/>
          </w:divBdr>
        </w:div>
        <w:div w:id="833568672">
          <w:marLeft w:val="480"/>
          <w:marRight w:val="0"/>
          <w:marTop w:val="0"/>
          <w:marBottom w:val="0"/>
          <w:divBdr>
            <w:top w:val="none" w:sz="0" w:space="0" w:color="auto"/>
            <w:left w:val="none" w:sz="0" w:space="0" w:color="auto"/>
            <w:bottom w:val="none" w:sz="0" w:space="0" w:color="auto"/>
            <w:right w:val="none" w:sz="0" w:space="0" w:color="auto"/>
          </w:divBdr>
        </w:div>
        <w:div w:id="1960717901">
          <w:marLeft w:val="480"/>
          <w:marRight w:val="0"/>
          <w:marTop w:val="0"/>
          <w:marBottom w:val="0"/>
          <w:divBdr>
            <w:top w:val="none" w:sz="0" w:space="0" w:color="auto"/>
            <w:left w:val="none" w:sz="0" w:space="0" w:color="auto"/>
            <w:bottom w:val="none" w:sz="0" w:space="0" w:color="auto"/>
            <w:right w:val="none" w:sz="0" w:space="0" w:color="auto"/>
          </w:divBdr>
        </w:div>
        <w:div w:id="1491630668">
          <w:marLeft w:val="480"/>
          <w:marRight w:val="0"/>
          <w:marTop w:val="0"/>
          <w:marBottom w:val="0"/>
          <w:divBdr>
            <w:top w:val="none" w:sz="0" w:space="0" w:color="auto"/>
            <w:left w:val="none" w:sz="0" w:space="0" w:color="auto"/>
            <w:bottom w:val="none" w:sz="0" w:space="0" w:color="auto"/>
            <w:right w:val="none" w:sz="0" w:space="0" w:color="auto"/>
          </w:divBdr>
        </w:div>
        <w:div w:id="1515920686">
          <w:marLeft w:val="480"/>
          <w:marRight w:val="0"/>
          <w:marTop w:val="0"/>
          <w:marBottom w:val="0"/>
          <w:divBdr>
            <w:top w:val="none" w:sz="0" w:space="0" w:color="auto"/>
            <w:left w:val="none" w:sz="0" w:space="0" w:color="auto"/>
            <w:bottom w:val="none" w:sz="0" w:space="0" w:color="auto"/>
            <w:right w:val="none" w:sz="0" w:space="0" w:color="auto"/>
          </w:divBdr>
        </w:div>
        <w:div w:id="1841188711">
          <w:marLeft w:val="480"/>
          <w:marRight w:val="0"/>
          <w:marTop w:val="0"/>
          <w:marBottom w:val="0"/>
          <w:divBdr>
            <w:top w:val="none" w:sz="0" w:space="0" w:color="auto"/>
            <w:left w:val="none" w:sz="0" w:space="0" w:color="auto"/>
            <w:bottom w:val="none" w:sz="0" w:space="0" w:color="auto"/>
            <w:right w:val="none" w:sz="0" w:space="0" w:color="auto"/>
          </w:divBdr>
        </w:div>
        <w:div w:id="15425067">
          <w:marLeft w:val="480"/>
          <w:marRight w:val="0"/>
          <w:marTop w:val="0"/>
          <w:marBottom w:val="0"/>
          <w:divBdr>
            <w:top w:val="none" w:sz="0" w:space="0" w:color="auto"/>
            <w:left w:val="none" w:sz="0" w:space="0" w:color="auto"/>
            <w:bottom w:val="none" w:sz="0" w:space="0" w:color="auto"/>
            <w:right w:val="none" w:sz="0" w:space="0" w:color="auto"/>
          </w:divBdr>
        </w:div>
        <w:div w:id="805783024">
          <w:marLeft w:val="480"/>
          <w:marRight w:val="0"/>
          <w:marTop w:val="0"/>
          <w:marBottom w:val="0"/>
          <w:divBdr>
            <w:top w:val="none" w:sz="0" w:space="0" w:color="auto"/>
            <w:left w:val="none" w:sz="0" w:space="0" w:color="auto"/>
            <w:bottom w:val="none" w:sz="0" w:space="0" w:color="auto"/>
            <w:right w:val="none" w:sz="0" w:space="0" w:color="auto"/>
          </w:divBdr>
        </w:div>
        <w:div w:id="1228372247">
          <w:marLeft w:val="480"/>
          <w:marRight w:val="0"/>
          <w:marTop w:val="0"/>
          <w:marBottom w:val="0"/>
          <w:divBdr>
            <w:top w:val="none" w:sz="0" w:space="0" w:color="auto"/>
            <w:left w:val="none" w:sz="0" w:space="0" w:color="auto"/>
            <w:bottom w:val="none" w:sz="0" w:space="0" w:color="auto"/>
            <w:right w:val="none" w:sz="0" w:space="0" w:color="auto"/>
          </w:divBdr>
        </w:div>
        <w:div w:id="534277045">
          <w:marLeft w:val="480"/>
          <w:marRight w:val="0"/>
          <w:marTop w:val="0"/>
          <w:marBottom w:val="0"/>
          <w:divBdr>
            <w:top w:val="none" w:sz="0" w:space="0" w:color="auto"/>
            <w:left w:val="none" w:sz="0" w:space="0" w:color="auto"/>
            <w:bottom w:val="none" w:sz="0" w:space="0" w:color="auto"/>
            <w:right w:val="none" w:sz="0" w:space="0" w:color="auto"/>
          </w:divBdr>
        </w:div>
        <w:div w:id="2021738453">
          <w:marLeft w:val="480"/>
          <w:marRight w:val="0"/>
          <w:marTop w:val="0"/>
          <w:marBottom w:val="0"/>
          <w:divBdr>
            <w:top w:val="none" w:sz="0" w:space="0" w:color="auto"/>
            <w:left w:val="none" w:sz="0" w:space="0" w:color="auto"/>
            <w:bottom w:val="none" w:sz="0" w:space="0" w:color="auto"/>
            <w:right w:val="none" w:sz="0" w:space="0" w:color="auto"/>
          </w:divBdr>
        </w:div>
        <w:div w:id="768356979">
          <w:marLeft w:val="480"/>
          <w:marRight w:val="0"/>
          <w:marTop w:val="0"/>
          <w:marBottom w:val="0"/>
          <w:divBdr>
            <w:top w:val="none" w:sz="0" w:space="0" w:color="auto"/>
            <w:left w:val="none" w:sz="0" w:space="0" w:color="auto"/>
            <w:bottom w:val="none" w:sz="0" w:space="0" w:color="auto"/>
            <w:right w:val="none" w:sz="0" w:space="0" w:color="auto"/>
          </w:divBdr>
        </w:div>
        <w:div w:id="1425151653">
          <w:marLeft w:val="480"/>
          <w:marRight w:val="0"/>
          <w:marTop w:val="0"/>
          <w:marBottom w:val="0"/>
          <w:divBdr>
            <w:top w:val="none" w:sz="0" w:space="0" w:color="auto"/>
            <w:left w:val="none" w:sz="0" w:space="0" w:color="auto"/>
            <w:bottom w:val="none" w:sz="0" w:space="0" w:color="auto"/>
            <w:right w:val="none" w:sz="0" w:space="0" w:color="auto"/>
          </w:divBdr>
        </w:div>
        <w:div w:id="1258976873">
          <w:marLeft w:val="480"/>
          <w:marRight w:val="0"/>
          <w:marTop w:val="0"/>
          <w:marBottom w:val="0"/>
          <w:divBdr>
            <w:top w:val="none" w:sz="0" w:space="0" w:color="auto"/>
            <w:left w:val="none" w:sz="0" w:space="0" w:color="auto"/>
            <w:bottom w:val="none" w:sz="0" w:space="0" w:color="auto"/>
            <w:right w:val="none" w:sz="0" w:space="0" w:color="auto"/>
          </w:divBdr>
        </w:div>
        <w:div w:id="1329093845">
          <w:marLeft w:val="480"/>
          <w:marRight w:val="0"/>
          <w:marTop w:val="0"/>
          <w:marBottom w:val="0"/>
          <w:divBdr>
            <w:top w:val="none" w:sz="0" w:space="0" w:color="auto"/>
            <w:left w:val="none" w:sz="0" w:space="0" w:color="auto"/>
            <w:bottom w:val="none" w:sz="0" w:space="0" w:color="auto"/>
            <w:right w:val="none" w:sz="0" w:space="0" w:color="auto"/>
          </w:divBdr>
        </w:div>
        <w:div w:id="49885035">
          <w:marLeft w:val="480"/>
          <w:marRight w:val="0"/>
          <w:marTop w:val="0"/>
          <w:marBottom w:val="0"/>
          <w:divBdr>
            <w:top w:val="none" w:sz="0" w:space="0" w:color="auto"/>
            <w:left w:val="none" w:sz="0" w:space="0" w:color="auto"/>
            <w:bottom w:val="none" w:sz="0" w:space="0" w:color="auto"/>
            <w:right w:val="none" w:sz="0" w:space="0" w:color="auto"/>
          </w:divBdr>
        </w:div>
      </w:divsChild>
    </w:div>
    <w:div w:id="364714796">
      <w:bodyDiv w:val="1"/>
      <w:marLeft w:val="0"/>
      <w:marRight w:val="0"/>
      <w:marTop w:val="0"/>
      <w:marBottom w:val="0"/>
      <w:divBdr>
        <w:top w:val="none" w:sz="0" w:space="0" w:color="auto"/>
        <w:left w:val="none" w:sz="0" w:space="0" w:color="auto"/>
        <w:bottom w:val="none" w:sz="0" w:space="0" w:color="auto"/>
        <w:right w:val="none" w:sz="0" w:space="0" w:color="auto"/>
      </w:divBdr>
    </w:div>
    <w:div w:id="365330375">
      <w:bodyDiv w:val="1"/>
      <w:marLeft w:val="0"/>
      <w:marRight w:val="0"/>
      <w:marTop w:val="0"/>
      <w:marBottom w:val="0"/>
      <w:divBdr>
        <w:top w:val="none" w:sz="0" w:space="0" w:color="auto"/>
        <w:left w:val="none" w:sz="0" w:space="0" w:color="auto"/>
        <w:bottom w:val="none" w:sz="0" w:space="0" w:color="auto"/>
        <w:right w:val="none" w:sz="0" w:space="0" w:color="auto"/>
      </w:divBdr>
    </w:div>
    <w:div w:id="365370555">
      <w:bodyDiv w:val="1"/>
      <w:marLeft w:val="0"/>
      <w:marRight w:val="0"/>
      <w:marTop w:val="0"/>
      <w:marBottom w:val="0"/>
      <w:divBdr>
        <w:top w:val="none" w:sz="0" w:space="0" w:color="auto"/>
        <w:left w:val="none" w:sz="0" w:space="0" w:color="auto"/>
        <w:bottom w:val="none" w:sz="0" w:space="0" w:color="auto"/>
        <w:right w:val="none" w:sz="0" w:space="0" w:color="auto"/>
      </w:divBdr>
    </w:div>
    <w:div w:id="366376164">
      <w:bodyDiv w:val="1"/>
      <w:marLeft w:val="0"/>
      <w:marRight w:val="0"/>
      <w:marTop w:val="0"/>
      <w:marBottom w:val="0"/>
      <w:divBdr>
        <w:top w:val="none" w:sz="0" w:space="0" w:color="auto"/>
        <w:left w:val="none" w:sz="0" w:space="0" w:color="auto"/>
        <w:bottom w:val="none" w:sz="0" w:space="0" w:color="auto"/>
        <w:right w:val="none" w:sz="0" w:space="0" w:color="auto"/>
      </w:divBdr>
    </w:div>
    <w:div w:id="369645384">
      <w:bodyDiv w:val="1"/>
      <w:marLeft w:val="0"/>
      <w:marRight w:val="0"/>
      <w:marTop w:val="0"/>
      <w:marBottom w:val="0"/>
      <w:divBdr>
        <w:top w:val="none" w:sz="0" w:space="0" w:color="auto"/>
        <w:left w:val="none" w:sz="0" w:space="0" w:color="auto"/>
        <w:bottom w:val="none" w:sz="0" w:space="0" w:color="auto"/>
        <w:right w:val="none" w:sz="0" w:space="0" w:color="auto"/>
      </w:divBdr>
    </w:div>
    <w:div w:id="371080339">
      <w:bodyDiv w:val="1"/>
      <w:marLeft w:val="0"/>
      <w:marRight w:val="0"/>
      <w:marTop w:val="0"/>
      <w:marBottom w:val="0"/>
      <w:divBdr>
        <w:top w:val="none" w:sz="0" w:space="0" w:color="auto"/>
        <w:left w:val="none" w:sz="0" w:space="0" w:color="auto"/>
        <w:bottom w:val="none" w:sz="0" w:space="0" w:color="auto"/>
        <w:right w:val="none" w:sz="0" w:space="0" w:color="auto"/>
      </w:divBdr>
    </w:div>
    <w:div w:id="371154990">
      <w:bodyDiv w:val="1"/>
      <w:marLeft w:val="0"/>
      <w:marRight w:val="0"/>
      <w:marTop w:val="0"/>
      <w:marBottom w:val="0"/>
      <w:divBdr>
        <w:top w:val="none" w:sz="0" w:space="0" w:color="auto"/>
        <w:left w:val="none" w:sz="0" w:space="0" w:color="auto"/>
        <w:bottom w:val="none" w:sz="0" w:space="0" w:color="auto"/>
        <w:right w:val="none" w:sz="0" w:space="0" w:color="auto"/>
      </w:divBdr>
    </w:div>
    <w:div w:id="371921889">
      <w:bodyDiv w:val="1"/>
      <w:marLeft w:val="0"/>
      <w:marRight w:val="0"/>
      <w:marTop w:val="0"/>
      <w:marBottom w:val="0"/>
      <w:divBdr>
        <w:top w:val="none" w:sz="0" w:space="0" w:color="auto"/>
        <w:left w:val="none" w:sz="0" w:space="0" w:color="auto"/>
        <w:bottom w:val="none" w:sz="0" w:space="0" w:color="auto"/>
        <w:right w:val="none" w:sz="0" w:space="0" w:color="auto"/>
      </w:divBdr>
    </w:div>
    <w:div w:id="372578810">
      <w:bodyDiv w:val="1"/>
      <w:marLeft w:val="0"/>
      <w:marRight w:val="0"/>
      <w:marTop w:val="0"/>
      <w:marBottom w:val="0"/>
      <w:divBdr>
        <w:top w:val="none" w:sz="0" w:space="0" w:color="auto"/>
        <w:left w:val="none" w:sz="0" w:space="0" w:color="auto"/>
        <w:bottom w:val="none" w:sz="0" w:space="0" w:color="auto"/>
        <w:right w:val="none" w:sz="0" w:space="0" w:color="auto"/>
      </w:divBdr>
    </w:div>
    <w:div w:id="373849546">
      <w:bodyDiv w:val="1"/>
      <w:marLeft w:val="0"/>
      <w:marRight w:val="0"/>
      <w:marTop w:val="0"/>
      <w:marBottom w:val="0"/>
      <w:divBdr>
        <w:top w:val="none" w:sz="0" w:space="0" w:color="auto"/>
        <w:left w:val="none" w:sz="0" w:space="0" w:color="auto"/>
        <w:bottom w:val="none" w:sz="0" w:space="0" w:color="auto"/>
        <w:right w:val="none" w:sz="0" w:space="0" w:color="auto"/>
      </w:divBdr>
    </w:div>
    <w:div w:id="373962630">
      <w:bodyDiv w:val="1"/>
      <w:marLeft w:val="0"/>
      <w:marRight w:val="0"/>
      <w:marTop w:val="0"/>
      <w:marBottom w:val="0"/>
      <w:divBdr>
        <w:top w:val="none" w:sz="0" w:space="0" w:color="auto"/>
        <w:left w:val="none" w:sz="0" w:space="0" w:color="auto"/>
        <w:bottom w:val="none" w:sz="0" w:space="0" w:color="auto"/>
        <w:right w:val="none" w:sz="0" w:space="0" w:color="auto"/>
      </w:divBdr>
    </w:div>
    <w:div w:id="375160557">
      <w:bodyDiv w:val="1"/>
      <w:marLeft w:val="0"/>
      <w:marRight w:val="0"/>
      <w:marTop w:val="0"/>
      <w:marBottom w:val="0"/>
      <w:divBdr>
        <w:top w:val="none" w:sz="0" w:space="0" w:color="auto"/>
        <w:left w:val="none" w:sz="0" w:space="0" w:color="auto"/>
        <w:bottom w:val="none" w:sz="0" w:space="0" w:color="auto"/>
        <w:right w:val="none" w:sz="0" w:space="0" w:color="auto"/>
      </w:divBdr>
    </w:div>
    <w:div w:id="378238778">
      <w:bodyDiv w:val="1"/>
      <w:marLeft w:val="0"/>
      <w:marRight w:val="0"/>
      <w:marTop w:val="0"/>
      <w:marBottom w:val="0"/>
      <w:divBdr>
        <w:top w:val="none" w:sz="0" w:space="0" w:color="auto"/>
        <w:left w:val="none" w:sz="0" w:space="0" w:color="auto"/>
        <w:bottom w:val="none" w:sz="0" w:space="0" w:color="auto"/>
        <w:right w:val="none" w:sz="0" w:space="0" w:color="auto"/>
      </w:divBdr>
    </w:div>
    <w:div w:id="378240551">
      <w:bodyDiv w:val="1"/>
      <w:marLeft w:val="0"/>
      <w:marRight w:val="0"/>
      <w:marTop w:val="0"/>
      <w:marBottom w:val="0"/>
      <w:divBdr>
        <w:top w:val="none" w:sz="0" w:space="0" w:color="auto"/>
        <w:left w:val="none" w:sz="0" w:space="0" w:color="auto"/>
        <w:bottom w:val="none" w:sz="0" w:space="0" w:color="auto"/>
        <w:right w:val="none" w:sz="0" w:space="0" w:color="auto"/>
      </w:divBdr>
    </w:div>
    <w:div w:id="379212465">
      <w:bodyDiv w:val="1"/>
      <w:marLeft w:val="0"/>
      <w:marRight w:val="0"/>
      <w:marTop w:val="0"/>
      <w:marBottom w:val="0"/>
      <w:divBdr>
        <w:top w:val="none" w:sz="0" w:space="0" w:color="auto"/>
        <w:left w:val="none" w:sz="0" w:space="0" w:color="auto"/>
        <w:bottom w:val="none" w:sz="0" w:space="0" w:color="auto"/>
        <w:right w:val="none" w:sz="0" w:space="0" w:color="auto"/>
      </w:divBdr>
    </w:div>
    <w:div w:id="380373485">
      <w:bodyDiv w:val="1"/>
      <w:marLeft w:val="0"/>
      <w:marRight w:val="0"/>
      <w:marTop w:val="0"/>
      <w:marBottom w:val="0"/>
      <w:divBdr>
        <w:top w:val="none" w:sz="0" w:space="0" w:color="auto"/>
        <w:left w:val="none" w:sz="0" w:space="0" w:color="auto"/>
        <w:bottom w:val="none" w:sz="0" w:space="0" w:color="auto"/>
        <w:right w:val="none" w:sz="0" w:space="0" w:color="auto"/>
      </w:divBdr>
    </w:div>
    <w:div w:id="382871432">
      <w:bodyDiv w:val="1"/>
      <w:marLeft w:val="0"/>
      <w:marRight w:val="0"/>
      <w:marTop w:val="0"/>
      <w:marBottom w:val="0"/>
      <w:divBdr>
        <w:top w:val="none" w:sz="0" w:space="0" w:color="auto"/>
        <w:left w:val="none" w:sz="0" w:space="0" w:color="auto"/>
        <w:bottom w:val="none" w:sz="0" w:space="0" w:color="auto"/>
        <w:right w:val="none" w:sz="0" w:space="0" w:color="auto"/>
      </w:divBdr>
    </w:div>
    <w:div w:id="385614561">
      <w:bodyDiv w:val="1"/>
      <w:marLeft w:val="0"/>
      <w:marRight w:val="0"/>
      <w:marTop w:val="0"/>
      <w:marBottom w:val="0"/>
      <w:divBdr>
        <w:top w:val="none" w:sz="0" w:space="0" w:color="auto"/>
        <w:left w:val="none" w:sz="0" w:space="0" w:color="auto"/>
        <w:bottom w:val="none" w:sz="0" w:space="0" w:color="auto"/>
        <w:right w:val="none" w:sz="0" w:space="0" w:color="auto"/>
      </w:divBdr>
    </w:div>
    <w:div w:id="386533582">
      <w:bodyDiv w:val="1"/>
      <w:marLeft w:val="0"/>
      <w:marRight w:val="0"/>
      <w:marTop w:val="0"/>
      <w:marBottom w:val="0"/>
      <w:divBdr>
        <w:top w:val="none" w:sz="0" w:space="0" w:color="auto"/>
        <w:left w:val="none" w:sz="0" w:space="0" w:color="auto"/>
        <w:bottom w:val="none" w:sz="0" w:space="0" w:color="auto"/>
        <w:right w:val="none" w:sz="0" w:space="0" w:color="auto"/>
      </w:divBdr>
    </w:div>
    <w:div w:id="386682287">
      <w:bodyDiv w:val="1"/>
      <w:marLeft w:val="0"/>
      <w:marRight w:val="0"/>
      <w:marTop w:val="0"/>
      <w:marBottom w:val="0"/>
      <w:divBdr>
        <w:top w:val="none" w:sz="0" w:space="0" w:color="auto"/>
        <w:left w:val="none" w:sz="0" w:space="0" w:color="auto"/>
        <w:bottom w:val="none" w:sz="0" w:space="0" w:color="auto"/>
        <w:right w:val="none" w:sz="0" w:space="0" w:color="auto"/>
      </w:divBdr>
    </w:div>
    <w:div w:id="387002195">
      <w:bodyDiv w:val="1"/>
      <w:marLeft w:val="0"/>
      <w:marRight w:val="0"/>
      <w:marTop w:val="0"/>
      <w:marBottom w:val="0"/>
      <w:divBdr>
        <w:top w:val="none" w:sz="0" w:space="0" w:color="auto"/>
        <w:left w:val="none" w:sz="0" w:space="0" w:color="auto"/>
        <w:bottom w:val="none" w:sz="0" w:space="0" w:color="auto"/>
        <w:right w:val="none" w:sz="0" w:space="0" w:color="auto"/>
      </w:divBdr>
    </w:div>
    <w:div w:id="387992124">
      <w:bodyDiv w:val="1"/>
      <w:marLeft w:val="0"/>
      <w:marRight w:val="0"/>
      <w:marTop w:val="0"/>
      <w:marBottom w:val="0"/>
      <w:divBdr>
        <w:top w:val="none" w:sz="0" w:space="0" w:color="auto"/>
        <w:left w:val="none" w:sz="0" w:space="0" w:color="auto"/>
        <w:bottom w:val="none" w:sz="0" w:space="0" w:color="auto"/>
        <w:right w:val="none" w:sz="0" w:space="0" w:color="auto"/>
      </w:divBdr>
    </w:div>
    <w:div w:id="392510565">
      <w:bodyDiv w:val="1"/>
      <w:marLeft w:val="0"/>
      <w:marRight w:val="0"/>
      <w:marTop w:val="0"/>
      <w:marBottom w:val="0"/>
      <w:divBdr>
        <w:top w:val="none" w:sz="0" w:space="0" w:color="auto"/>
        <w:left w:val="none" w:sz="0" w:space="0" w:color="auto"/>
        <w:bottom w:val="none" w:sz="0" w:space="0" w:color="auto"/>
        <w:right w:val="none" w:sz="0" w:space="0" w:color="auto"/>
      </w:divBdr>
      <w:divsChild>
        <w:div w:id="568929978">
          <w:marLeft w:val="480"/>
          <w:marRight w:val="0"/>
          <w:marTop w:val="0"/>
          <w:marBottom w:val="0"/>
          <w:divBdr>
            <w:top w:val="none" w:sz="0" w:space="0" w:color="auto"/>
            <w:left w:val="none" w:sz="0" w:space="0" w:color="auto"/>
            <w:bottom w:val="none" w:sz="0" w:space="0" w:color="auto"/>
            <w:right w:val="none" w:sz="0" w:space="0" w:color="auto"/>
          </w:divBdr>
        </w:div>
        <w:div w:id="586379255">
          <w:marLeft w:val="480"/>
          <w:marRight w:val="0"/>
          <w:marTop w:val="0"/>
          <w:marBottom w:val="0"/>
          <w:divBdr>
            <w:top w:val="none" w:sz="0" w:space="0" w:color="auto"/>
            <w:left w:val="none" w:sz="0" w:space="0" w:color="auto"/>
            <w:bottom w:val="none" w:sz="0" w:space="0" w:color="auto"/>
            <w:right w:val="none" w:sz="0" w:space="0" w:color="auto"/>
          </w:divBdr>
        </w:div>
        <w:div w:id="146215851">
          <w:marLeft w:val="480"/>
          <w:marRight w:val="0"/>
          <w:marTop w:val="0"/>
          <w:marBottom w:val="0"/>
          <w:divBdr>
            <w:top w:val="none" w:sz="0" w:space="0" w:color="auto"/>
            <w:left w:val="none" w:sz="0" w:space="0" w:color="auto"/>
            <w:bottom w:val="none" w:sz="0" w:space="0" w:color="auto"/>
            <w:right w:val="none" w:sz="0" w:space="0" w:color="auto"/>
          </w:divBdr>
        </w:div>
        <w:div w:id="38407450">
          <w:marLeft w:val="480"/>
          <w:marRight w:val="0"/>
          <w:marTop w:val="0"/>
          <w:marBottom w:val="0"/>
          <w:divBdr>
            <w:top w:val="none" w:sz="0" w:space="0" w:color="auto"/>
            <w:left w:val="none" w:sz="0" w:space="0" w:color="auto"/>
            <w:bottom w:val="none" w:sz="0" w:space="0" w:color="auto"/>
            <w:right w:val="none" w:sz="0" w:space="0" w:color="auto"/>
          </w:divBdr>
        </w:div>
        <w:div w:id="526605988">
          <w:marLeft w:val="480"/>
          <w:marRight w:val="0"/>
          <w:marTop w:val="0"/>
          <w:marBottom w:val="0"/>
          <w:divBdr>
            <w:top w:val="none" w:sz="0" w:space="0" w:color="auto"/>
            <w:left w:val="none" w:sz="0" w:space="0" w:color="auto"/>
            <w:bottom w:val="none" w:sz="0" w:space="0" w:color="auto"/>
            <w:right w:val="none" w:sz="0" w:space="0" w:color="auto"/>
          </w:divBdr>
        </w:div>
        <w:div w:id="1878422822">
          <w:marLeft w:val="480"/>
          <w:marRight w:val="0"/>
          <w:marTop w:val="0"/>
          <w:marBottom w:val="0"/>
          <w:divBdr>
            <w:top w:val="none" w:sz="0" w:space="0" w:color="auto"/>
            <w:left w:val="none" w:sz="0" w:space="0" w:color="auto"/>
            <w:bottom w:val="none" w:sz="0" w:space="0" w:color="auto"/>
            <w:right w:val="none" w:sz="0" w:space="0" w:color="auto"/>
          </w:divBdr>
        </w:div>
        <w:div w:id="1392075660">
          <w:marLeft w:val="480"/>
          <w:marRight w:val="0"/>
          <w:marTop w:val="0"/>
          <w:marBottom w:val="0"/>
          <w:divBdr>
            <w:top w:val="none" w:sz="0" w:space="0" w:color="auto"/>
            <w:left w:val="none" w:sz="0" w:space="0" w:color="auto"/>
            <w:bottom w:val="none" w:sz="0" w:space="0" w:color="auto"/>
            <w:right w:val="none" w:sz="0" w:space="0" w:color="auto"/>
          </w:divBdr>
        </w:div>
        <w:div w:id="208811227">
          <w:marLeft w:val="480"/>
          <w:marRight w:val="0"/>
          <w:marTop w:val="0"/>
          <w:marBottom w:val="0"/>
          <w:divBdr>
            <w:top w:val="none" w:sz="0" w:space="0" w:color="auto"/>
            <w:left w:val="none" w:sz="0" w:space="0" w:color="auto"/>
            <w:bottom w:val="none" w:sz="0" w:space="0" w:color="auto"/>
            <w:right w:val="none" w:sz="0" w:space="0" w:color="auto"/>
          </w:divBdr>
        </w:div>
        <w:div w:id="1232734873">
          <w:marLeft w:val="480"/>
          <w:marRight w:val="0"/>
          <w:marTop w:val="0"/>
          <w:marBottom w:val="0"/>
          <w:divBdr>
            <w:top w:val="none" w:sz="0" w:space="0" w:color="auto"/>
            <w:left w:val="none" w:sz="0" w:space="0" w:color="auto"/>
            <w:bottom w:val="none" w:sz="0" w:space="0" w:color="auto"/>
            <w:right w:val="none" w:sz="0" w:space="0" w:color="auto"/>
          </w:divBdr>
        </w:div>
        <w:div w:id="146017897">
          <w:marLeft w:val="480"/>
          <w:marRight w:val="0"/>
          <w:marTop w:val="0"/>
          <w:marBottom w:val="0"/>
          <w:divBdr>
            <w:top w:val="none" w:sz="0" w:space="0" w:color="auto"/>
            <w:left w:val="none" w:sz="0" w:space="0" w:color="auto"/>
            <w:bottom w:val="none" w:sz="0" w:space="0" w:color="auto"/>
            <w:right w:val="none" w:sz="0" w:space="0" w:color="auto"/>
          </w:divBdr>
        </w:div>
        <w:div w:id="1783497637">
          <w:marLeft w:val="480"/>
          <w:marRight w:val="0"/>
          <w:marTop w:val="0"/>
          <w:marBottom w:val="0"/>
          <w:divBdr>
            <w:top w:val="none" w:sz="0" w:space="0" w:color="auto"/>
            <w:left w:val="none" w:sz="0" w:space="0" w:color="auto"/>
            <w:bottom w:val="none" w:sz="0" w:space="0" w:color="auto"/>
            <w:right w:val="none" w:sz="0" w:space="0" w:color="auto"/>
          </w:divBdr>
        </w:div>
        <w:div w:id="1350596421">
          <w:marLeft w:val="480"/>
          <w:marRight w:val="0"/>
          <w:marTop w:val="0"/>
          <w:marBottom w:val="0"/>
          <w:divBdr>
            <w:top w:val="none" w:sz="0" w:space="0" w:color="auto"/>
            <w:left w:val="none" w:sz="0" w:space="0" w:color="auto"/>
            <w:bottom w:val="none" w:sz="0" w:space="0" w:color="auto"/>
            <w:right w:val="none" w:sz="0" w:space="0" w:color="auto"/>
          </w:divBdr>
        </w:div>
        <w:div w:id="1050229969">
          <w:marLeft w:val="480"/>
          <w:marRight w:val="0"/>
          <w:marTop w:val="0"/>
          <w:marBottom w:val="0"/>
          <w:divBdr>
            <w:top w:val="none" w:sz="0" w:space="0" w:color="auto"/>
            <w:left w:val="none" w:sz="0" w:space="0" w:color="auto"/>
            <w:bottom w:val="none" w:sz="0" w:space="0" w:color="auto"/>
            <w:right w:val="none" w:sz="0" w:space="0" w:color="auto"/>
          </w:divBdr>
        </w:div>
        <w:div w:id="1008017672">
          <w:marLeft w:val="480"/>
          <w:marRight w:val="0"/>
          <w:marTop w:val="0"/>
          <w:marBottom w:val="0"/>
          <w:divBdr>
            <w:top w:val="none" w:sz="0" w:space="0" w:color="auto"/>
            <w:left w:val="none" w:sz="0" w:space="0" w:color="auto"/>
            <w:bottom w:val="none" w:sz="0" w:space="0" w:color="auto"/>
            <w:right w:val="none" w:sz="0" w:space="0" w:color="auto"/>
          </w:divBdr>
        </w:div>
        <w:div w:id="1036156337">
          <w:marLeft w:val="480"/>
          <w:marRight w:val="0"/>
          <w:marTop w:val="0"/>
          <w:marBottom w:val="0"/>
          <w:divBdr>
            <w:top w:val="none" w:sz="0" w:space="0" w:color="auto"/>
            <w:left w:val="none" w:sz="0" w:space="0" w:color="auto"/>
            <w:bottom w:val="none" w:sz="0" w:space="0" w:color="auto"/>
            <w:right w:val="none" w:sz="0" w:space="0" w:color="auto"/>
          </w:divBdr>
        </w:div>
        <w:div w:id="729622287">
          <w:marLeft w:val="480"/>
          <w:marRight w:val="0"/>
          <w:marTop w:val="0"/>
          <w:marBottom w:val="0"/>
          <w:divBdr>
            <w:top w:val="none" w:sz="0" w:space="0" w:color="auto"/>
            <w:left w:val="none" w:sz="0" w:space="0" w:color="auto"/>
            <w:bottom w:val="none" w:sz="0" w:space="0" w:color="auto"/>
            <w:right w:val="none" w:sz="0" w:space="0" w:color="auto"/>
          </w:divBdr>
        </w:div>
        <w:div w:id="1846358530">
          <w:marLeft w:val="480"/>
          <w:marRight w:val="0"/>
          <w:marTop w:val="0"/>
          <w:marBottom w:val="0"/>
          <w:divBdr>
            <w:top w:val="none" w:sz="0" w:space="0" w:color="auto"/>
            <w:left w:val="none" w:sz="0" w:space="0" w:color="auto"/>
            <w:bottom w:val="none" w:sz="0" w:space="0" w:color="auto"/>
            <w:right w:val="none" w:sz="0" w:space="0" w:color="auto"/>
          </w:divBdr>
        </w:div>
        <w:div w:id="174461485">
          <w:marLeft w:val="480"/>
          <w:marRight w:val="0"/>
          <w:marTop w:val="0"/>
          <w:marBottom w:val="0"/>
          <w:divBdr>
            <w:top w:val="none" w:sz="0" w:space="0" w:color="auto"/>
            <w:left w:val="none" w:sz="0" w:space="0" w:color="auto"/>
            <w:bottom w:val="none" w:sz="0" w:space="0" w:color="auto"/>
            <w:right w:val="none" w:sz="0" w:space="0" w:color="auto"/>
          </w:divBdr>
        </w:div>
        <w:div w:id="1168863879">
          <w:marLeft w:val="480"/>
          <w:marRight w:val="0"/>
          <w:marTop w:val="0"/>
          <w:marBottom w:val="0"/>
          <w:divBdr>
            <w:top w:val="none" w:sz="0" w:space="0" w:color="auto"/>
            <w:left w:val="none" w:sz="0" w:space="0" w:color="auto"/>
            <w:bottom w:val="none" w:sz="0" w:space="0" w:color="auto"/>
            <w:right w:val="none" w:sz="0" w:space="0" w:color="auto"/>
          </w:divBdr>
        </w:div>
        <w:div w:id="1035084415">
          <w:marLeft w:val="480"/>
          <w:marRight w:val="0"/>
          <w:marTop w:val="0"/>
          <w:marBottom w:val="0"/>
          <w:divBdr>
            <w:top w:val="none" w:sz="0" w:space="0" w:color="auto"/>
            <w:left w:val="none" w:sz="0" w:space="0" w:color="auto"/>
            <w:bottom w:val="none" w:sz="0" w:space="0" w:color="auto"/>
            <w:right w:val="none" w:sz="0" w:space="0" w:color="auto"/>
          </w:divBdr>
        </w:div>
        <w:div w:id="1704209727">
          <w:marLeft w:val="480"/>
          <w:marRight w:val="0"/>
          <w:marTop w:val="0"/>
          <w:marBottom w:val="0"/>
          <w:divBdr>
            <w:top w:val="none" w:sz="0" w:space="0" w:color="auto"/>
            <w:left w:val="none" w:sz="0" w:space="0" w:color="auto"/>
            <w:bottom w:val="none" w:sz="0" w:space="0" w:color="auto"/>
            <w:right w:val="none" w:sz="0" w:space="0" w:color="auto"/>
          </w:divBdr>
        </w:div>
        <w:div w:id="1429352100">
          <w:marLeft w:val="480"/>
          <w:marRight w:val="0"/>
          <w:marTop w:val="0"/>
          <w:marBottom w:val="0"/>
          <w:divBdr>
            <w:top w:val="none" w:sz="0" w:space="0" w:color="auto"/>
            <w:left w:val="none" w:sz="0" w:space="0" w:color="auto"/>
            <w:bottom w:val="none" w:sz="0" w:space="0" w:color="auto"/>
            <w:right w:val="none" w:sz="0" w:space="0" w:color="auto"/>
          </w:divBdr>
        </w:div>
        <w:div w:id="1778520469">
          <w:marLeft w:val="480"/>
          <w:marRight w:val="0"/>
          <w:marTop w:val="0"/>
          <w:marBottom w:val="0"/>
          <w:divBdr>
            <w:top w:val="none" w:sz="0" w:space="0" w:color="auto"/>
            <w:left w:val="none" w:sz="0" w:space="0" w:color="auto"/>
            <w:bottom w:val="none" w:sz="0" w:space="0" w:color="auto"/>
            <w:right w:val="none" w:sz="0" w:space="0" w:color="auto"/>
          </w:divBdr>
        </w:div>
        <w:div w:id="473718885">
          <w:marLeft w:val="480"/>
          <w:marRight w:val="0"/>
          <w:marTop w:val="0"/>
          <w:marBottom w:val="0"/>
          <w:divBdr>
            <w:top w:val="none" w:sz="0" w:space="0" w:color="auto"/>
            <w:left w:val="none" w:sz="0" w:space="0" w:color="auto"/>
            <w:bottom w:val="none" w:sz="0" w:space="0" w:color="auto"/>
            <w:right w:val="none" w:sz="0" w:space="0" w:color="auto"/>
          </w:divBdr>
        </w:div>
      </w:divsChild>
    </w:div>
    <w:div w:id="392512160">
      <w:bodyDiv w:val="1"/>
      <w:marLeft w:val="0"/>
      <w:marRight w:val="0"/>
      <w:marTop w:val="0"/>
      <w:marBottom w:val="0"/>
      <w:divBdr>
        <w:top w:val="none" w:sz="0" w:space="0" w:color="auto"/>
        <w:left w:val="none" w:sz="0" w:space="0" w:color="auto"/>
        <w:bottom w:val="none" w:sz="0" w:space="0" w:color="auto"/>
        <w:right w:val="none" w:sz="0" w:space="0" w:color="auto"/>
      </w:divBdr>
    </w:div>
    <w:div w:id="393088718">
      <w:bodyDiv w:val="1"/>
      <w:marLeft w:val="0"/>
      <w:marRight w:val="0"/>
      <w:marTop w:val="0"/>
      <w:marBottom w:val="0"/>
      <w:divBdr>
        <w:top w:val="none" w:sz="0" w:space="0" w:color="auto"/>
        <w:left w:val="none" w:sz="0" w:space="0" w:color="auto"/>
        <w:bottom w:val="none" w:sz="0" w:space="0" w:color="auto"/>
        <w:right w:val="none" w:sz="0" w:space="0" w:color="auto"/>
      </w:divBdr>
      <w:divsChild>
        <w:div w:id="51777595">
          <w:marLeft w:val="480"/>
          <w:marRight w:val="0"/>
          <w:marTop w:val="0"/>
          <w:marBottom w:val="0"/>
          <w:divBdr>
            <w:top w:val="none" w:sz="0" w:space="0" w:color="auto"/>
            <w:left w:val="none" w:sz="0" w:space="0" w:color="auto"/>
            <w:bottom w:val="none" w:sz="0" w:space="0" w:color="auto"/>
            <w:right w:val="none" w:sz="0" w:space="0" w:color="auto"/>
          </w:divBdr>
        </w:div>
        <w:div w:id="693306315">
          <w:marLeft w:val="480"/>
          <w:marRight w:val="0"/>
          <w:marTop w:val="0"/>
          <w:marBottom w:val="0"/>
          <w:divBdr>
            <w:top w:val="none" w:sz="0" w:space="0" w:color="auto"/>
            <w:left w:val="none" w:sz="0" w:space="0" w:color="auto"/>
            <w:bottom w:val="none" w:sz="0" w:space="0" w:color="auto"/>
            <w:right w:val="none" w:sz="0" w:space="0" w:color="auto"/>
          </w:divBdr>
        </w:div>
        <w:div w:id="231045614">
          <w:marLeft w:val="480"/>
          <w:marRight w:val="0"/>
          <w:marTop w:val="0"/>
          <w:marBottom w:val="0"/>
          <w:divBdr>
            <w:top w:val="none" w:sz="0" w:space="0" w:color="auto"/>
            <w:left w:val="none" w:sz="0" w:space="0" w:color="auto"/>
            <w:bottom w:val="none" w:sz="0" w:space="0" w:color="auto"/>
            <w:right w:val="none" w:sz="0" w:space="0" w:color="auto"/>
          </w:divBdr>
        </w:div>
        <w:div w:id="1250574737">
          <w:marLeft w:val="480"/>
          <w:marRight w:val="0"/>
          <w:marTop w:val="0"/>
          <w:marBottom w:val="0"/>
          <w:divBdr>
            <w:top w:val="none" w:sz="0" w:space="0" w:color="auto"/>
            <w:left w:val="none" w:sz="0" w:space="0" w:color="auto"/>
            <w:bottom w:val="none" w:sz="0" w:space="0" w:color="auto"/>
            <w:right w:val="none" w:sz="0" w:space="0" w:color="auto"/>
          </w:divBdr>
        </w:div>
        <w:div w:id="1987391793">
          <w:marLeft w:val="480"/>
          <w:marRight w:val="0"/>
          <w:marTop w:val="0"/>
          <w:marBottom w:val="0"/>
          <w:divBdr>
            <w:top w:val="none" w:sz="0" w:space="0" w:color="auto"/>
            <w:left w:val="none" w:sz="0" w:space="0" w:color="auto"/>
            <w:bottom w:val="none" w:sz="0" w:space="0" w:color="auto"/>
            <w:right w:val="none" w:sz="0" w:space="0" w:color="auto"/>
          </w:divBdr>
        </w:div>
        <w:div w:id="761797205">
          <w:marLeft w:val="480"/>
          <w:marRight w:val="0"/>
          <w:marTop w:val="0"/>
          <w:marBottom w:val="0"/>
          <w:divBdr>
            <w:top w:val="none" w:sz="0" w:space="0" w:color="auto"/>
            <w:left w:val="none" w:sz="0" w:space="0" w:color="auto"/>
            <w:bottom w:val="none" w:sz="0" w:space="0" w:color="auto"/>
            <w:right w:val="none" w:sz="0" w:space="0" w:color="auto"/>
          </w:divBdr>
        </w:div>
        <w:div w:id="1253464608">
          <w:marLeft w:val="480"/>
          <w:marRight w:val="0"/>
          <w:marTop w:val="0"/>
          <w:marBottom w:val="0"/>
          <w:divBdr>
            <w:top w:val="none" w:sz="0" w:space="0" w:color="auto"/>
            <w:left w:val="none" w:sz="0" w:space="0" w:color="auto"/>
            <w:bottom w:val="none" w:sz="0" w:space="0" w:color="auto"/>
            <w:right w:val="none" w:sz="0" w:space="0" w:color="auto"/>
          </w:divBdr>
        </w:div>
        <w:div w:id="498236014">
          <w:marLeft w:val="480"/>
          <w:marRight w:val="0"/>
          <w:marTop w:val="0"/>
          <w:marBottom w:val="0"/>
          <w:divBdr>
            <w:top w:val="none" w:sz="0" w:space="0" w:color="auto"/>
            <w:left w:val="none" w:sz="0" w:space="0" w:color="auto"/>
            <w:bottom w:val="none" w:sz="0" w:space="0" w:color="auto"/>
            <w:right w:val="none" w:sz="0" w:space="0" w:color="auto"/>
          </w:divBdr>
        </w:div>
        <w:div w:id="1975479246">
          <w:marLeft w:val="480"/>
          <w:marRight w:val="0"/>
          <w:marTop w:val="0"/>
          <w:marBottom w:val="0"/>
          <w:divBdr>
            <w:top w:val="none" w:sz="0" w:space="0" w:color="auto"/>
            <w:left w:val="none" w:sz="0" w:space="0" w:color="auto"/>
            <w:bottom w:val="none" w:sz="0" w:space="0" w:color="auto"/>
            <w:right w:val="none" w:sz="0" w:space="0" w:color="auto"/>
          </w:divBdr>
        </w:div>
        <w:div w:id="1454132514">
          <w:marLeft w:val="480"/>
          <w:marRight w:val="0"/>
          <w:marTop w:val="0"/>
          <w:marBottom w:val="0"/>
          <w:divBdr>
            <w:top w:val="none" w:sz="0" w:space="0" w:color="auto"/>
            <w:left w:val="none" w:sz="0" w:space="0" w:color="auto"/>
            <w:bottom w:val="none" w:sz="0" w:space="0" w:color="auto"/>
            <w:right w:val="none" w:sz="0" w:space="0" w:color="auto"/>
          </w:divBdr>
        </w:div>
        <w:div w:id="1035157253">
          <w:marLeft w:val="480"/>
          <w:marRight w:val="0"/>
          <w:marTop w:val="0"/>
          <w:marBottom w:val="0"/>
          <w:divBdr>
            <w:top w:val="none" w:sz="0" w:space="0" w:color="auto"/>
            <w:left w:val="none" w:sz="0" w:space="0" w:color="auto"/>
            <w:bottom w:val="none" w:sz="0" w:space="0" w:color="auto"/>
            <w:right w:val="none" w:sz="0" w:space="0" w:color="auto"/>
          </w:divBdr>
        </w:div>
        <w:div w:id="1349137154">
          <w:marLeft w:val="480"/>
          <w:marRight w:val="0"/>
          <w:marTop w:val="0"/>
          <w:marBottom w:val="0"/>
          <w:divBdr>
            <w:top w:val="none" w:sz="0" w:space="0" w:color="auto"/>
            <w:left w:val="none" w:sz="0" w:space="0" w:color="auto"/>
            <w:bottom w:val="none" w:sz="0" w:space="0" w:color="auto"/>
            <w:right w:val="none" w:sz="0" w:space="0" w:color="auto"/>
          </w:divBdr>
        </w:div>
        <w:div w:id="1875968294">
          <w:marLeft w:val="480"/>
          <w:marRight w:val="0"/>
          <w:marTop w:val="0"/>
          <w:marBottom w:val="0"/>
          <w:divBdr>
            <w:top w:val="none" w:sz="0" w:space="0" w:color="auto"/>
            <w:left w:val="none" w:sz="0" w:space="0" w:color="auto"/>
            <w:bottom w:val="none" w:sz="0" w:space="0" w:color="auto"/>
            <w:right w:val="none" w:sz="0" w:space="0" w:color="auto"/>
          </w:divBdr>
        </w:div>
        <w:div w:id="342443090">
          <w:marLeft w:val="480"/>
          <w:marRight w:val="0"/>
          <w:marTop w:val="0"/>
          <w:marBottom w:val="0"/>
          <w:divBdr>
            <w:top w:val="none" w:sz="0" w:space="0" w:color="auto"/>
            <w:left w:val="none" w:sz="0" w:space="0" w:color="auto"/>
            <w:bottom w:val="none" w:sz="0" w:space="0" w:color="auto"/>
            <w:right w:val="none" w:sz="0" w:space="0" w:color="auto"/>
          </w:divBdr>
        </w:div>
        <w:div w:id="401873807">
          <w:marLeft w:val="480"/>
          <w:marRight w:val="0"/>
          <w:marTop w:val="0"/>
          <w:marBottom w:val="0"/>
          <w:divBdr>
            <w:top w:val="none" w:sz="0" w:space="0" w:color="auto"/>
            <w:left w:val="none" w:sz="0" w:space="0" w:color="auto"/>
            <w:bottom w:val="none" w:sz="0" w:space="0" w:color="auto"/>
            <w:right w:val="none" w:sz="0" w:space="0" w:color="auto"/>
          </w:divBdr>
        </w:div>
        <w:div w:id="1500543044">
          <w:marLeft w:val="480"/>
          <w:marRight w:val="0"/>
          <w:marTop w:val="0"/>
          <w:marBottom w:val="0"/>
          <w:divBdr>
            <w:top w:val="none" w:sz="0" w:space="0" w:color="auto"/>
            <w:left w:val="none" w:sz="0" w:space="0" w:color="auto"/>
            <w:bottom w:val="none" w:sz="0" w:space="0" w:color="auto"/>
            <w:right w:val="none" w:sz="0" w:space="0" w:color="auto"/>
          </w:divBdr>
        </w:div>
        <w:div w:id="1730424127">
          <w:marLeft w:val="480"/>
          <w:marRight w:val="0"/>
          <w:marTop w:val="0"/>
          <w:marBottom w:val="0"/>
          <w:divBdr>
            <w:top w:val="none" w:sz="0" w:space="0" w:color="auto"/>
            <w:left w:val="none" w:sz="0" w:space="0" w:color="auto"/>
            <w:bottom w:val="none" w:sz="0" w:space="0" w:color="auto"/>
            <w:right w:val="none" w:sz="0" w:space="0" w:color="auto"/>
          </w:divBdr>
        </w:div>
        <w:div w:id="1339846840">
          <w:marLeft w:val="480"/>
          <w:marRight w:val="0"/>
          <w:marTop w:val="0"/>
          <w:marBottom w:val="0"/>
          <w:divBdr>
            <w:top w:val="none" w:sz="0" w:space="0" w:color="auto"/>
            <w:left w:val="none" w:sz="0" w:space="0" w:color="auto"/>
            <w:bottom w:val="none" w:sz="0" w:space="0" w:color="auto"/>
            <w:right w:val="none" w:sz="0" w:space="0" w:color="auto"/>
          </w:divBdr>
        </w:div>
        <w:div w:id="1919752417">
          <w:marLeft w:val="480"/>
          <w:marRight w:val="0"/>
          <w:marTop w:val="0"/>
          <w:marBottom w:val="0"/>
          <w:divBdr>
            <w:top w:val="none" w:sz="0" w:space="0" w:color="auto"/>
            <w:left w:val="none" w:sz="0" w:space="0" w:color="auto"/>
            <w:bottom w:val="none" w:sz="0" w:space="0" w:color="auto"/>
            <w:right w:val="none" w:sz="0" w:space="0" w:color="auto"/>
          </w:divBdr>
        </w:div>
        <w:div w:id="250045915">
          <w:marLeft w:val="480"/>
          <w:marRight w:val="0"/>
          <w:marTop w:val="0"/>
          <w:marBottom w:val="0"/>
          <w:divBdr>
            <w:top w:val="none" w:sz="0" w:space="0" w:color="auto"/>
            <w:left w:val="none" w:sz="0" w:space="0" w:color="auto"/>
            <w:bottom w:val="none" w:sz="0" w:space="0" w:color="auto"/>
            <w:right w:val="none" w:sz="0" w:space="0" w:color="auto"/>
          </w:divBdr>
        </w:div>
        <w:div w:id="889344550">
          <w:marLeft w:val="480"/>
          <w:marRight w:val="0"/>
          <w:marTop w:val="0"/>
          <w:marBottom w:val="0"/>
          <w:divBdr>
            <w:top w:val="none" w:sz="0" w:space="0" w:color="auto"/>
            <w:left w:val="none" w:sz="0" w:space="0" w:color="auto"/>
            <w:bottom w:val="none" w:sz="0" w:space="0" w:color="auto"/>
            <w:right w:val="none" w:sz="0" w:space="0" w:color="auto"/>
          </w:divBdr>
        </w:div>
        <w:div w:id="569776818">
          <w:marLeft w:val="480"/>
          <w:marRight w:val="0"/>
          <w:marTop w:val="0"/>
          <w:marBottom w:val="0"/>
          <w:divBdr>
            <w:top w:val="none" w:sz="0" w:space="0" w:color="auto"/>
            <w:left w:val="none" w:sz="0" w:space="0" w:color="auto"/>
            <w:bottom w:val="none" w:sz="0" w:space="0" w:color="auto"/>
            <w:right w:val="none" w:sz="0" w:space="0" w:color="auto"/>
          </w:divBdr>
        </w:div>
        <w:div w:id="923881377">
          <w:marLeft w:val="480"/>
          <w:marRight w:val="0"/>
          <w:marTop w:val="0"/>
          <w:marBottom w:val="0"/>
          <w:divBdr>
            <w:top w:val="none" w:sz="0" w:space="0" w:color="auto"/>
            <w:left w:val="none" w:sz="0" w:space="0" w:color="auto"/>
            <w:bottom w:val="none" w:sz="0" w:space="0" w:color="auto"/>
            <w:right w:val="none" w:sz="0" w:space="0" w:color="auto"/>
          </w:divBdr>
        </w:div>
        <w:div w:id="57753584">
          <w:marLeft w:val="480"/>
          <w:marRight w:val="0"/>
          <w:marTop w:val="0"/>
          <w:marBottom w:val="0"/>
          <w:divBdr>
            <w:top w:val="none" w:sz="0" w:space="0" w:color="auto"/>
            <w:left w:val="none" w:sz="0" w:space="0" w:color="auto"/>
            <w:bottom w:val="none" w:sz="0" w:space="0" w:color="auto"/>
            <w:right w:val="none" w:sz="0" w:space="0" w:color="auto"/>
          </w:divBdr>
        </w:div>
        <w:div w:id="1918326284">
          <w:marLeft w:val="480"/>
          <w:marRight w:val="0"/>
          <w:marTop w:val="0"/>
          <w:marBottom w:val="0"/>
          <w:divBdr>
            <w:top w:val="none" w:sz="0" w:space="0" w:color="auto"/>
            <w:left w:val="none" w:sz="0" w:space="0" w:color="auto"/>
            <w:bottom w:val="none" w:sz="0" w:space="0" w:color="auto"/>
            <w:right w:val="none" w:sz="0" w:space="0" w:color="auto"/>
          </w:divBdr>
        </w:div>
        <w:div w:id="846092410">
          <w:marLeft w:val="480"/>
          <w:marRight w:val="0"/>
          <w:marTop w:val="0"/>
          <w:marBottom w:val="0"/>
          <w:divBdr>
            <w:top w:val="none" w:sz="0" w:space="0" w:color="auto"/>
            <w:left w:val="none" w:sz="0" w:space="0" w:color="auto"/>
            <w:bottom w:val="none" w:sz="0" w:space="0" w:color="auto"/>
            <w:right w:val="none" w:sz="0" w:space="0" w:color="auto"/>
          </w:divBdr>
        </w:div>
        <w:div w:id="1413702419">
          <w:marLeft w:val="480"/>
          <w:marRight w:val="0"/>
          <w:marTop w:val="0"/>
          <w:marBottom w:val="0"/>
          <w:divBdr>
            <w:top w:val="none" w:sz="0" w:space="0" w:color="auto"/>
            <w:left w:val="none" w:sz="0" w:space="0" w:color="auto"/>
            <w:bottom w:val="none" w:sz="0" w:space="0" w:color="auto"/>
            <w:right w:val="none" w:sz="0" w:space="0" w:color="auto"/>
          </w:divBdr>
        </w:div>
        <w:div w:id="1845240057">
          <w:marLeft w:val="480"/>
          <w:marRight w:val="0"/>
          <w:marTop w:val="0"/>
          <w:marBottom w:val="0"/>
          <w:divBdr>
            <w:top w:val="none" w:sz="0" w:space="0" w:color="auto"/>
            <w:left w:val="none" w:sz="0" w:space="0" w:color="auto"/>
            <w:bottom w:val="none" w:sz="0" w:space="0" w:color="auto"/>
            <w:right w:val="none" w:sz="0" w:space="0" w:color="auto"/>
          </w:divBdr>
        </w:div>
        <w:div w:id="115217807">
          <w:marLeft w:val="480"/>
          <w:marRight w:val="0"/>
          <w:marTop w:val="0"/>
          <w:marBottom w:val="0"/>
          <w:divBdr>
            <w:top w:val="none" w:sz="0" w:space="0" w:color="auto"/>
            <w:left w:val="none" w:sz="0" w:space="0" w:color="auto"/>
            <w:bottom w:val="none" w:sz="0" w:space="0" w:color="auto"/>
            <w:right w:val="none" w:sz="0" w:space="0" w:color="auto"/>
          </w:divBdr>
        </w:div>
        <w:div w:id="538399498">
          <w:marLeft w:val="480"/>
          <w:marRight w:val="0"/>
          <w:marTop w:val="0"/>
          <w:marBottom w:val="0"/>
          <w:divBdr>
            <w:top w:val="none" w:sz="0" w:space="0" w:color="auto"/>
            <w:left w:val="none" w:sz="0" w:space="0" w:color="auto"/>
            <w:bottom w:val="none" w:sz="0" w:space="0" w:color="auto"/>
            <w:right w:val="none" w:sz="0" w:space="0" w:color="auto"/>
          </w:divBdr>
        </w:div>
        <w:div w:id="1436512382">
          <w:marLeft w:val="480"/>
          <w:marRight w:val="0"/>
          <w:marTop w:val="0"/>
          <w:marBottom w:val="0"/>
          <w:divBdr>
            <w:top w:val="none" w:sz="0" w:space="0" w:color="auto"/>
            <w:left w:val="none" w:sz="0" w:space="0" w:color="auto"/>
            <w:bottom w:val="none" w:sz="0" w:space="0" w:color="auto"/>
            <w:right w:val="none" w:sz="0" w:space="0" w:color="auto"/>
          </w:divBdr>
        </w:div>
        <w:div w:id="856578325">
          <w:marLeft w:val="480"/>
          <w:marRight w:val="0"/>
          <w:marTop w:val="0"/>
          <w:marBottom w:val="0"/>
          <w:divBdr>
            <w:top w:val="none" w:sz="0" w:space="0" w:color="auto"/>
            <w:left w:val="none" w:sz="0" w:space="0" w:color="auto"/>
            <w:bottom w:val="none" w:sz="0" w:space="0" w:color="auto"/>
            <w:right w:val="none" w:sz="0" w:space="0" w:color="auto"/>
          </w:divBdr>
        </w:div>
        <w:div w:id="719789712">
          <w:marLeft w:val="480"/>
          <w:marRight w:val="0"/>
          <w:marTop w:val="0"/>
          <w:marBottom w:val="0"/>
          <w:divBdr>
            <w:top w:val="none" w:sz="0" w:space="0" w:color="auto"/>
            <w:left w:val="none" w:sz="0" w:space="0" w:color="auto"/>
            <w:bottom w:val="none" w:sz="0" w:space="0" w:color="auto"/>
            <w:right w:val="none" w:sz="0" w:space="0" w:color="auto"/>
          </w:divBdr>
        </w:div>
      </w:divsChild>
    </w:div>
    <w:div w:id="393549577">
      <w:bodyDiv w:val="1"/>
      <w:marLeft w:val="0"/>
      <w:marRight w:val="0"/>
      <w:marTop w:val="0"/>
      <w:marBottom w:val="0"/>
      <w:divBdr>
        <w:top w:val="none" w:sz="0" w:space="0" w:color="auto"/>
        <w:left w:val="none" w:sz="0" w:space="0" w:color="auto"/>
        <w:bottom w:val="none" w:sz="0" w:space="0" w:color="auto"/>
        <w:right w:val="none" w:sz="0" w:space="0" w:color="auto"/>
      </w:divBdr>
    </w:div>
    <w:div w:id="394739324">
      <w:bodyDiv w:val="1"/>
      <w:marLeft w:val="0"/>
      <w:marRight w:val="0"/>
      <w:marTop w:val="0"/>
      <w:marBottom w:val="0"/>
      <w:divBdr>
        <w:top w:val="none" w:sz="0" w:space="0" w:color="auto"/>
        <w:left w:val="none" w:sz="0" w:space="0" w:color="auto"/>
        <w:bottom w:val="none" w:sz="0" w:space="0" w:color="auto"/>
        <w:right w:val="none" w:sz="0" w:space="0" w:color="auto"/>
      </w:divBdr>
    </w:div>
    <w:div w:id="395932342">
      <w:bodyDiv w:val="1"/>
      <w:marLeft w:val="0"/>
      <w:marRight w:val="0"/>
      <w:marTop w:val="0"/>
      <w:marBottom w:val="0"/>
      <w:divBdr>
        <w:top w:val="none" w:sz="0" w:space="0" w:color="auto"/>
        <w:left w:val="none" w:sz="0" w:space="0" w:color="auto"/>
        <w:bottom w:val="none" w:sz="0" w:space="0" w:color="auto"/>
        <w:right w:val="none" w:sz="0" w:space="0" w:color="auto"/>
      </w:divBdr>
    </w:div>
    <w:div w:id="396560049">
      <w:bodyDiv w:val="1"/>
      <w:marLeft w:val="0"/>
      <w:marRight w:val="0"/>
      <w:marTop w:val="0"/>
      <w:marBottom w:val="0"/>
      <w:divBdr>
        <w:top w:val="none" w:sz="0" w:space="0" w:color="auto"/>
        <w:left w:val="none" w:sz="0" w:space="0" w:color="auto"/>
        <w:bottom w:val="none" w:sz="0" w:space="0" w:color="auto"/>
        <w:right w:val="none" w:sz="0" w:space="0" w:color="auto"/>
      </w:divBdr>
    </w:div>
    <w:div w:id="398093799">
      <w:bodyDiv w:val="1"/>
      <w:marLeft w:val="0"/>
      <w:marRight w:val="0"/>
      <w:marTop w:val="0"/>
      <w:marBottom w:val="0"/>
      <w:divBdr>
        <w:top w:val="none" w:sz="0" w:space="0" w:color="auto"/>
        <w:left w:val="none" w:sz="0" w:space="0" w:color="auto"/>
        <w:bottom w:val="none" w:sz="0" w:space="0" w:color="auto"/>
        <w:right w:val="none" w:sz="0" w:space="0" w:color="auto"/>
      </w:divBdr>
    </w:div>
    <w:div w:id="398328900">
      <w:bodyDiv w:val="1"/>
      <w:marLeft w:val="0"/>
      <w:marRight w:val="0"/>
      <w:marTop w:val="0"/>
      <w:marBottom w:val="0"/>
      <w:divBdr>
        <w:top w:val="none" w:sz="0" w:space="0" w:color="auto"/>
        <w:left w:val="none" w:sz="0" w:space="0" w:color="auto"/>
        <w:bottom w:val="none" w:sz="0" w:space="0" w:color="auto"/>
        <w:right w:val="none" w:sz="0" w:space="0" w:color="auto"/>
      </w:divBdr>
      <w:divsChild>
        <w:div w:id="1038120491">
          <w:marLeft w:val="480"/>
          <w:marRight w:val="0"/>
          <w:marTop w:val="0"/>
          <w:marBottom w:val="0"/>
          <w:divBdr>
            <w:top w:val="none" w:sz="0" w:space="0" w:color="auto"/>
            <w:left w:val="none" w:sz="0" w:space="0" w:color="auto"/>
            <w:bottom w:val="none" w:sz="0" w:space="0" w:color="auto"/>
            <w:right w:val="none" w:sz="0" w:space="0" w:color="auto"/>
          </w:divBdr>
        </w:div>
        <w:div w:id="1646541347">
          <w:marLeft w:val="480"/>
          <w:marRight w:val="0"/>
          <w:marTop w:val="0"/>
          <w:marBottom w:val="0"/>
          <w:divBdr>
            <w:top w:val="none" w:sz="0" w:space="0" w:color="auto"/>
            <w:left w:val="none" w:sz="0" w:space="0" w:color="auto"/>
            <w:bottom w:val="none" w:sz="0" w:space="0" w:color="auto"/>
            <w:right w:val="none" w:sz="0" w:space="0" w:color="auto"/>
          </w:divBdr>
        </w:div>
        <w:div w:id="736823496">
          <w:marLeft w:val="480"/>
          <w:marRight w:val="0"/>
          <w:marTop w:val="0"/>
          <w:marBottom w:val="0"/>
          <w:divBdr>
            <w:top w:val="none" w:sz="0" w:space="0" w:color="auto"/>
            <w:left w:val="none" w:sz="0" w:space="0" w:color="auto"/>
            <w:bottom w:val="none" w:sz="0" w:space="0" w:color="auto"/>
            <w:right w:val="none" w:sz="0" w:space="0" w:color="auto"/>
          </w:divBdr>
        </w:div>
        <w:div w:id="1223518952">
          <w:marLeft w:val="480"/>
          <w:marRight w:val="0"/>
          <w:marTop w:val="0"/>
          <w:marBottom w:val="0"/>
          <w:divBdr>
            <w:top w:val="none" w:sz="0" w:space="0" w:color="auto"/>
            <w:left w:val="none" w:sz="0" w:space="0" w:color="auto"/>
            <w:bottom w:val="none" w:sz="0" w:space="0" w:color="auto"/>
            <w:right w:val="none" w:sz="0" w:space="0" w:color="auto"/>
          </w:divBdr>
        </w:div>
        <w:div w:id="533154631">
          <w:marLeft w:val="480"/>
          <w:marRight w:val="0"/>
          <w:marTop w:val="0"/>
          <w:marBottom w:val="0"/>
          <w:divBdr>
            <w:top w:val="none" w:sz="0" w:space="0" w:color="auto"/>
            <w:left w:val="none" w:sz="0" w:space="0" w:color="auto"/>
            <w:bottom w:val="none" w:sz="0" w:space="0" w:color="auto"/>
            <w:right w:val="none" w:sz="0" w:space="0" w:color="auto"/>
          </w:divBdr>
        </w:div>
        <w:div w:id="1889488748">
          <w:marLeft w:val="480"/>
          <w:marRight w:val="0"/>
          <w:marTop w:val="0"/>
          <w:marBottom w:val="0"/>
          <w:divBdr>
            <w:top w:val="none" w:sz="0" w:space="0" w:color="auto"/>
            <w:left w:val="none" w:sz="0" w:space="0" w:color="auto"/>
            <w:bottom w:val="none" w:sz="0" w:space="0" w:color="auto"/>
            <w:right w:val="none" w:sz="0" w:space="0" w:color="auto"/>
          </w:divBdr>
        </w:div>
        <w:div w:id="629440057">
          <w:marLeft w:val="480"/>
          <w:marRight w:val="0"/>
          <w:marTop w:val="0"/>
          <w:marBottom w:val="0"/>
          <w:divBdr>
            <w:top w:val="none" w:sz="0" w:space="0" w:color="auto"/>
            <w:left w:val="none" w:sz="0" w:space="0" w:color="auto"/>
            <w:bottom w:val="none" w:sz="0" w:space="0" w:color="auto"/>
            <w:right w:val="none" w:sz="0" w:space="0" w:color="auto"/>
          </w:divBdr>
        </w:div>
        <w:div w:id="321786416">
          <w:marLeft w:val="480"/>
          <w:marRight w:val="0"/>
          <w:marTop w:val="0"/>
          <w:marBottom w:val="0"/>
          <w:divBdr>
            <w:top w:val="none" w:sz="0" w:space="0" w:color="auto"/>
            <w:left w:val="none" w:sz="0" w:space="0" w:color="auto"/>
            <w:bottom w:val="none" w:sz="0" w:space="0" w:color="auto"/>
            <w:right w:val="none" w:sz="0" w:space="0" w:color="auto"/>
          </w:divBdr>
        </w:div>
        <w:div w:id="617881967">
          <w:marLeft w:val="480"/>
          <w:marRight w:val="0"/>
          <w:marTop w:val="0"/>
          <w:marBottom w:val="0"/>
          <w:divBdr>
            <w:top w:val="none" w:sz="0" w:space="0" w:color="auto"/>
            <w:left w:val="none" w:sz="0" w:space="0" w:color="auto"/>
            <w:bottom w:val="none" w:sz="0" w:space="0" w:color="auto"/>
            <w:right w:val="none" w:sz="0" w:space="0" w:color="auto"/>
          </w:divBdr>
        </w:div>
        <w:div w:id="384722516">
          <w:marLeft w:val="480"/>
          <w:marRight w:val="0"/>
          <w:marTop w:val="0"/>
          <w:marBottom w:val="0"/>
          <w:divBdr>
            <w:top w:val="none" w:sz="0" w:space="0" w:color="auto"/>
            <w:left w:val="none" w:sz="0" w:space="0" w:color="auto"/>
            <w:bottom w:val="none" w:sz="0" w:space="0" w:color="auto"/>
            <w:right w:val="none" w:sz="0" w:space="0" w:color="auto"/>
          </w:divBdr>
        </w:div>
        <w:div w:id="1189872918">
          <w:marLeft w:val="480"/>
          <w:marRight w:val="0"/>
          <w:marTop w:val="0"/>
          <w:marBottom w:val="0"/>
          <w:divBdr>
            <w:top w:val="none" w:sz="0" w:space="0" w:color="auto"/>
            <w:left w:val="none" w:sz="0" w:space="0" w:color="auto"/>
            <w:bottom w:val="none" w:sz="0" w:space="0" w:color="auto"/>
            <w:right w:val="none" w:sz="0" w:space="0" w:color="auto"/>
          </w:divBdr>
        </w:div>
        <w:div w:id="1527870305">
          <w:marLeft w:val="480"/>
          <w:marRight w:val="0"/>
          <w:marTop w:val="0"/>
          <w:marBottom w:val="0"/>
          <w:divBdr>
            <w:top w:val="none" w:sz="0" w:space="0" w:color="auto"/>
            <w:left w:val="none" w:sz="0" w:space="0" w:color="auto"/>
            <w:bottom w:val="none" w:sz="0" w:space="0" w:color="auto"/>
            <w:right w:val="none" w:sz="0" w:space="0" w:color="auto"/>
          </w:divBdr>
        </w:div>
        <w:div w:id="1010444854">
          <w:marLeft w:val="480"/>
          <w:marRight w:val="0"/>
          <w:marTop w:val="0"/>
          <w:marBottom w:val="0"/>
          <w:divBdr>
            <w:top w:val="none" w:sz="0" w:space="0" w:color="auto"/>
            <w:left w:val="none" w:sz="0" w:space="0" w:color="auto"/>
            <w:bottom w:val="none" w:sz="0" w:space="0" w:color="auto"/>
            <w:right w:val="none" w:sz="0" w:space="0" w:color="auto"/>
          </w:divBdr>
        </w:div>
        <w:div w:id="831289741">
          <w:marLeft w:val="480"/>
          <w:marRight w:val="0"/>
          <w:marTop w:val="0"/>
          <w:marBottom w:val="0"/>
          <w:divBdr>
            <w:top w:val="none" w:sz="0" w:space="0" w:color="auto"/>
            <w:left w:val="none" w:sz="0" w:space="0" w:color="auto"/>
            <w:bottom w:val="none" w:sz="0" w:space="0" w:color="auto"/>
            <w:right w:val="none" w:sz="0" w:space="0" w:color="auto"/>
          </w:divBdr>
        </w:div>
        <w:div w:id="117532223">
          <w:marLeft w:val="480"/>
          <w:marRight w:val="0"/>
          <w:marTop w:val="0"/>
          <w:marBottom w:val="0"/>
          <w:divBdr>
            <w:top w:val="none" w:sz="0" w:space="0" w:color="auto"/>
            <w:left w:val="none" w:sz="0" w:space="0" w:color="auto"/>
            <w:bottom w:val="none" w:sz="0" w:space="0" w:color="auto"/>
            <w:right w:val="none" w:sz="0" w:space="0" w:color="auto"/>
          </w:divBdr>
        </w:div>
        <w:div w:id="370300227">
          <w:marLeft w:val="480"/>
          <w:marRight w:val="0"/>
          <w:marTop w:val="0"/>
          <w:marBottom w:val="0"/>
          <w:divBdr>
            <w:top w:val="none" w:sz="0" w:space="0" w:color="auto"/>
            <w:left w:val="none" w:sz="0" w:space="0" w:color="auto"/>
            <w:bottom w:val="none" w:sz="0" w:space="0" w:color="auto"/>
            <w:right w:val="none" w:sz="0" w:space="0" w:color="auto"/>
          </w:divBdr>
        </w:div>
        <w:div w:id="1902714506">
          <w:marLeft w:val="480"/>
          <w:marRight w:val="0"/>
          <w:marTop w:val="0"/>
          <w:marBottom w:val="0"/>
          <w:divBdr>
            <w:top w:val="none" w:sz="0" w:space="0" w:color="auto"/>
            <w:left w:val="none" w:sz="0" w:space="0" w:color="auto"/>
            <w:bottom w:val="none" w:sz="0" w:space="0" w:color="auto"/>
            <w:right w:val="none" w:sz="0" w:space="0" w:color="auto"/>
          </w:divBdr>
        </w:div>
        <w:div w:id="815491022">
          <w:marLeft w:val="480"/>
          <w:marRight w:val="0"/>
          <w:marTop w:val="0"/>
          <w:marBottom w:val="0"/>
          <w:divBdr>
            <w:top w:val="none" w:sz="0" w:space="0" w:color="auto"/>
            <w:left w:val="none" w:sz="0" w:space="0" w:color="auto"/>
            <w:bottom w:val="none" w:sz="0" w:space="0" w:color="auto"/>
            <w:right w:val="none" w:sz="0" w:space="0" w:color="auto"/>
          </w:divBdr>
        </w:div>
        <w:div w:id="1341392562">
          <w:marLeft w:val="480"/>
          <w:marRight w:val="0"/>
          <w:marTop w:val="0"/>
          <w:marBottom w:val="0"/>
          <w:divBdr>
            <w:top w:val="none" w:sz="0" w:space="0" w:color="auto"/>
            <w:left w:val="none" w:sz="0" w:space="0" w:color="auto"/>
            <w:bottom w:val="none" w:sz="0" w:space="0" w:color="auto"/>
            <w:right w:val="none" w:sz="0" w:space="0" w:color="auto"/>
          </w:divBdr>
        </w:div>
        <w:div w:id="342827185">
          <w:marLeft w:val="480"/>
          <w:marRight w:val="0"/>
          <w:marTop w:val="0"/>
          <w:marBottom w:val="0"/>
          <w:divBdr>
            <w:top w:val="none" w:sz="0" w:space="0" w:color="auto"/>
            <w:left w:val="none" w:sz="0" w:space="0" w:color="auto"/>
            <w:bottom w:val="none" w:sz="0" w:space="0" w:color="auto"/>
            <w:right w:val="none" w:sz="0" w:space="0" w:color="auto"/>
          </w:divBdr>
        </w:div>
        <w:div w:id="1145051569">
          <w:marLeft w:val="480"/>
          <w:marRight w:val="0"/>
          <w:marTop w:val="0"/>
          <w:marBottom w:val="0"/>
          <w:divBdr>
            <w:top w:val="none" w:sz="0" w:space="0" w:color="auto"/>
            <w:left w:val="none" w:sz="0" w:space="0" w:color="auto"/>
            <w:bottom w:val="none" w:sz="0" w:space="0" w:color="auto"/>
            <w:right w:val="none" w:sz="0" w:space="0" w:color="auto"/>
          </w:divBdr>
        </w:div>
        <w:div w:id="1941910139">
          <w:marLeft w:val="480"/>
          <w:marRight w:val="0"/>
          <w:marTop w:val="0"/>
          <w:marBottom w:val="0"/>
          <w:divBdr>
            <w:top w:val="none" w:sz="0" w:space="0" w:color="auto"/>
            <w:left w:val="none" w:sz="0" w:space="0" w:color="auto"/>
            <w:bottom w:val="none" w:sz="0" w:space="0" w:color="auto"/>
            <w:right w:val="none" w:sz="0" w:space="0" w:color="auto"/>
          </w:divBdr>
        </w:div>
        <w:div w:id="1103378737">
          <w:marLeft w:val="480"/>
          <w:marRight w:val="0"/>
          <w:marTop w:val="0"/>
          <w:marBottom w:val="0"/>
          <w:divBdr>
            <w:top w:val="none" w:sz="0" w:space="0" w:color="auto"/>
            <w:left w:val="none" w:sz="0" w:space="0" w:color="auto"/>
            <w:bottom w:val="none" w:sz="0" w:space="0" w:color="auto"/>
            <w:right w:val="none" w:sz="0" w:space="0" w:color="auto"/>
          </w:divBdr>
        </w:div>
        <w:div w:id="746267123">
          <w:marLeft w:val="480"/>
          <w:marRight w:val="0"/>
          <w:marTop w:val="0"/>
          <w:marBottom w:val="0"/>
          <w:divBdr>
            <w:top w:val="none" w:sz="0" w:space="0" w:color="auto"/>
            <w:left w:val="none" w:sz="0" w:space="0" w:color="auto"/>
            <w:bottom w:val="none" w:sz="0" w:space="0" w:color="auto"/>
            <w:right w:val="none" w:sz="0" w:space="0" w:color="auto"/>
          </w:divBdr>
        </w:div>
        <w:div w:id="356739557">
          <w:marLeft w:val="480"/>
          <w:marRight w:val="0"/>
          <w:marTop w:val="0"/>
          <w:marBottom w:val="0"/>
          <w:divBdr>
            <w:top w:val="none" w:sz="0" w:space="0" w:color="auto"/>
            <w:left w:val="none" w:sz="0" w:space="0" w:color="auto"/>
            <w:bottom w:val="none" w:sz="0" w:space="0" w:color="auto"/>
            <w:right w:val="none" w:sz="0" w:space="0" w:color="auto"/>
          </w:divBdr>
        </w:div>
        <w:div w:id="657805619">
          <w:marLeft w:val="480"/>
          <w:marRight w:val="0"/>
          <w:marTop w:val="0"/>
          <w:marBottom w:val="0"/>
          <w:divBdr>
            <w:top w:val="none" w:sz="0" w:space="0" w:color="auto"/>
            <w:left w:val="none" w:sz="0" w:space="0" w:color="auto"/>
            <w:bottom w:val="none" w:sz="0" w:space="0" w:color="auto"/>
            <w:right w:val="none" w:sz="0" w:space="0" w:color="auto"/>
          </w:divBdr>
        </w:div>
        <w:div w:id="816609286">
          <w:marLeft w:val="480"/>
          <w:marRight w:val="0"/>
          <w:marTop w:val="0"/>
          <w:marBottom w:val="0"/>
          <w:divBdr>
            <w:top w:val="none" w:sz="0" w:space="0" w:color="auto"/>
            <w:left w:val="none" w:sz="0" w:space="0" w:color="auto"/>
            <w:bottom w:val="none" w:sz="0" w:space="0" w:color="auto"/>
            <w:right w:val="none" w:sz="0" w:space="0" w:color="auto"/>
          </w:divBdr>
        </w:div>
        <w:div w:id="2035114220">
          <w:marLeft w:val="480"/>
          <w:marRight w:val="0"/>
          <w:marTop w:val="0"/>
          <w:marBottom w:val="0"/>
          <w:divBdr>
            <w:top w:val="none" w:sz="0" w:space="0" w:color="auto"/>
            <w:left w:val="none" w:sz="0" w:space="0" w:color="auto"/>
            <w:bottom w:val="none" w:sz="0" w:space="0" w:color="auto"/>
            <w:right w:val="none" w:sz="0" w:space="0" w:color="auto"/>
          </w:divBdr>
        </w:div>
        <w:div w:id="38406626">
          <w:marLeft w:val="480"/>
          <w:marRight w:val="0"/>
          <w:marTop w:val="0"/>
          <w:marBottom w:val="0"/>
          <w:divBdr>
            <w:top w:val="none" w:sz="0" w:space="0" w:color="auto"/>
            <w:left w:val="none" w:sz="0" w:space="0" w:color="auto"/>
            <w:bottom w:val="none" w:sz="0" w:space="0" w:color="auto"/>
            <w:right w:val="none" w:sz="0" w:space="0" w:color="auto"/>
          </w:divBdr>
        </w:div>
        <w:div w:id="2051805469">
          <w:marLeft w:val="480"/>
          <w:marRight w:val="0"/>
          <w:marTop w:val="0"/>
          <w:marBottom w:val="0"/>
          <w:divBdr>
            <w:top w:val="none" w:sz="0" w:space="0" w:color="auto"/>
            <w:left w:val="none" w:sz="0" w:space="0" w:color="auto"/>
            <w:bottom w:val="none" w:sz="0" w:space="0" w:color="auto"/>
            <w:right w:val="none" w:sz="0" w:space="0" w:color="auto"/>
          </w:divBdr>
        </w:div>
        <w:div w:id="322702825">
          <w:marLeft w:val="480"/>
          <w:marRight w:val="0"/>
          <w:marTop w:val="0"/>
          <w:marBottom w:val="0"/>
          <w:divBdr>
            <w:top w:val="none" w:sz="0" w:space="0" w:color="auto"/>
            <w:left w:val="none" w:sz="0" w:space="0" w:color="auto"/>
            <w:bottom w:val="none" w:sz="0" w:space="0" w:color="auto"/>
            <w:right w:val="none" w:sz="0" w:space="0" w:color="auto"/>
          </w:divBdr>
        </w:div>
        <w:div w:id="1823306750">
          <w:marLeft w:val="480"/>
          <w:marRight w:val="0"/>
          <w:marTop w:val="0"/>
          <w:marBottom w:val="0"/>
          <w:divBdr>
            <w:top w:val="none" w:sz="0" w:space="0" w:color="auto"/>
            <w:left w:val="none" w:sz="0" w:space="0" w:color="auto"/>
            <w:bottom w:val="none" w:sz="0" w:space="0" w:color="auto"/>
            <w:right w:val="none" w:sz="0" w:space="0" w:color="auto"/>
          </w:divBdr>
        </w:div>
      </w:divsChild>
    </w:div>
    <w:div w:id="398479938">
      <w:bodyDiv w:val="1"/>
      <w:marLeft w:val="0"/>
      <w:marRight w:val="0"/>
      <w:marTop w:val="0"/>
      <w:marBottom w:val="0"/>
      <w:divBdr>
        <w:top w:val="none" w:sz="0" w:space="0" w:color="auto"/>
        <w:left w:val="none" w:sz="0" w:space="0" w:color="auto"/>
        <w:bottom w:val="none" w:sz="0" w:space="0" w:color="auto"/>
        <w:right w:val="none" w:sz="0" w:space="0" w:color="auto"/>
      </w:divBdr>
    </w:div>
    <w:div w:id="398866351">
      <w:bodyDiv w:val="1"/>
      <w:marLeft w:val="0"/>
      <w:marRight w:val="0"/>
      <w:marTop w:val="0"/>
      <w:marBottom w:val="0"/>
      <w:divBdr>
        <w:top w:val="none" w:sz="0" w:space="0" w:color="auto"/>
        <w:left w:val="none" w:sz="0" w:space="0" w:color="auto"/>
        <w:bottom w:val="none" w:sz="0" w:space="0" w:color="auto"/>
        <w:right w:val="none" w:sz="0" w:space="0" w:color="auto"/>
      </w:divBdr>
    </w:div>
    <w:div w:id="398940945">
      <w:bodyDiv w:val="1"/>
      <w:marLeft w:val="0"/>
      <w:marRight w:val="0"/>
      <w:marTop w:val="0"/>
      <w:marBottom w:val="0"/>
      <w:divBdr>
        <w:top w:val="none" w:sz="0" w:space="0" w:color="auto"/>
        <w:left w:val="none" w:sz="0" w:space="0" w:color="auto"/>
        <w:bottom w:val="none" w:sz="0" w:space="0" w:color="auto"/>
        <w:right w:val="none" w:sz="0" w:space="0" w:color="auto"/>
      </w:divBdr>
    </w:div>
    <w:div w:id="401223113">
      <w:bodyDiv w:val="1"/>
      <w:marLeft w:val="0"/>
      <w:marRight w:val="0"/>
      <w:marTop w:val="0"/>
      <w:marBottom w:val="0"/>
      <w:divBdr>
        <w:top w:val="none" w:sz="0" w:space="0" w:color="auto"/>
        <w:left w:val="none" w:sz="0" w:space="0" w:color="auto"/>
        <w:bottom w:val="none" w:sz="0" w:space="0" w:color="auto"/>
        <w:right w:val="none" w:sz="0" w:space="0" w:color="auto"/>
      </w:divBdr>
    </w:div>
    <w:div w:id="404304398">
      <w:bodyDiv w:val="1"/>
      <w:marLeft w:val="0"/>
      <w:marRight w:val="0"/>
      <w:marTop w:val="0"/>
      <w:marBottom w:val="0"/>
      <w:divBdr>
        <w:top w:val="none" w:sz="0" w:space="0" w:color="auto"/>
        <w:left w:val="none" w:sz="0" w:space="0" w:color="auto"/>
        <w:bottom w:val="none" w:sz="0" w:space="0" w:color="auto"/>
        <w:right w:val="none" w:sz="0" w:space="0" w:color="auto"/>
      </w:divBdr>
    </w:div>
    <w:div w:id="404380809">
      <w:bodyDiv w:val="1"/>
      <w:marLeft w:val="0"/>
      <w:marRight w:val="0"/>
      <w:marTop w:val="0"/>
      <w:marBottom w:val="0"/>
      <w:divBdr>
        <w:top w:val="none" w:sz="0" w:space="0" w:color="auto"/>
        <w:left w:val="none" w:sz="0" w:space="0" w:color="auto"/>
        <w:bottom w:val="none" w:sz="0" w:space="0" w:color="auto"/>
        <w:right w:val="none" w:sz="0" w:space="0" w:color="auto"/>
      </w:divBdr>
    </w:div>
    <w:div w:id="404380986">
      <w:bodyDiv w:val="1"/>
      <w:marLeft w:val="0"/>
      <w:marRight w:val="0"/>
      <w:marTop w:val="0"/>
      <w:marBottom w:val="0"/>
      <w:divBdr>
        <w:top w:val="none" w:sz="0" w:space="0" w:color="auto"/>
        <w:left w:val="none" w:sz="0" w:space="0" w:color="auto"/>
        <w:bottom w:val="none" w:sz="0" w:space="0" w:color="auto"/>
        <w:right w:val="none" w:sz="0" w:space="0" w:color="auto"/>
      </w:divBdr>
      <w:divsChild>
        <w:div w:id="197161198">
          <w:marLeft w:val="480"/>
          <w:marRight w:val="0"/>
          <w:marTop w:val="0"/>
          <w:marBottom w:val="0"/>
          <w:divBdr>
            <w:top w:val="none" w:sz="0" w:space="0" w:color="auto"/>
            <w:left w:val="none" w:sz="0" w:space="0" w:color="auto"/>
            <w:bottom w:val="none" w:sz="0" w:space="0" w:color="auto"/>
            <w:right w:val="none" w:sz="0" w:space="0" w:color="auto"/>
          </w:divBdr>
        </w:div>
        <w:div w:id="1450509133">
          <w:marLeft w:val="480"/>
          <w:marRight w:val="0"/>
          <w:marTop w:val="0"/>
          <w:marBottom w:val="0"/>
          <w:divBdr>
            <w:top w:val="none" w:sz="0" w:space="0" w:color="auto"/>
            <w:left w:val="none" w:sz="0" w:space="0" w:color="auto"/>
            <w:bottom w:val="none" w:sz="0" w:space="0" w:color="auto"/>
            <w:right w:val="none" w:sz="0" w:space="0" w:color="auto"/>
          </w:divBdr>
        </w:div>
        <w:div w:id="78333768">
          <w:marLeft w:val="480"/>
          <w:marRight w:val="0"/>
          <w:marTop w:val="0"/>
          <w:marBottom w:val="0"/>
          <w:divBdr>
            <w:top w:val="none" w:sz="0" w:space="0" w:color="auto"/>
            <w:left w:val="none" w:sz="0" w:space="0" w:color="auto"/>
            <w:bottom w:val="none" w:sz="0" w:space="0" w:color="auto"/>
            <w:right w:val="none" w:sz="0" w:space="0" w:color="auto"/>
          </w:divBdr>
        </w:div>
        <w:div w:id="181943036">
          <w:marLeft w:val="480"/>
          <w:marRight w:val="0"/>
          <w:marTop w:val="0"/>
          <w:marBottom w:val="0"/>
          <w:divBdr>
            <w:top w:val="none" w:sz="0" w:space="0" w:color="auto"/>
            <w:left w:val="none" w:sz="0" w:space="0" w:color="auto"/>
            <w:bottom w:val="none" w:sz="0" w:space="0" w:color="auto"/>
            <w:right w:val="none" w:sz="0" w:space="0" w:color="auto"/>
          </w:divBdr>
        </w:div>
        <w:div w:id="562721634">
          <w:marLeft w:val="480"/>
          <w:marRight w:val="0"/>
          <w:marTop w:val="0"/>
          <w:marBottom w:val="0"/>
          <w:divBdr>
            <w:top w:val="none" w:sz="0" w:space="0" w:color="auto"/>
            <w:left w:val="none" w:sz="0" w:space="0" w:color="auto"/>
            <w:bottom w:val="none" w:sz="0" w:space="0" w:color="auto"/>
            <w:right w:val="none" w:sz="0" w:space="0" w:color="auto"/>
          </w:divBdr>
        </w:div>
        <w:div w:id="527522926">
          <w:marLeft w:val="480"/>
          <w:marRight w:val="0"/>
          <w:marTop w:val="0"/>
          <w:marBottom w:val="0"/>
          <w:divBdr>
            <w:top w:val="none" w:sz="0" w:space="0" w:color="auto"/>
            <w:left w:val="none" w:sz="0" w:space="0" w:color="auto"/>
            <w:bottom w:val="none" w:sz="0" w:space="0" w:color="auto"/>
            <w:right w:val="none" w:sz="0" w:space="0" w:color="auto"/>
          </w:divBdr>
        </w:div>
        <w:div w:id="934287055">
          <w:marLeft w:val="480"/>
          <w:marRight w:val="0"/>
          <w:marTop w:val="0"/>
          <w:marBottom w:val="0"/>
          <w:divBdr>
            <w:top w:val="none" w:sz="0" w:space="0" w:color="auto"/>
            <w:left w:val="none" w:sz="0" w:space="0" w:color="auto"/>
            <w:bottom w:val="none" w:sz="0" w:space="0" w:color="auto"/>
            <w:right w:val="none" w:sz="0" w:space="0" w:color="auto"/>
          </w:divBdr>
        </w:div>
        <w:div w:id="975380738">
          <w:marLeft w:val="480"/>
          <w:marRight w:val="0"/>
          <w:marTop w:val="0"/>
          <w:marBottom w:val="0"/>
          <w:divBdr>
            <w:top w:val="none" w:sz="0" w:space="0" w:color="auto"/>
            <w:left w:val="none" w:sz="0" w:space="0" w:color="auto"/>
            <w:bottom w:val="none" w:sz="0" w:space="0" w:color="auto"/>
            <w:right w:val="none" w:sz="0" w:space="0" w:color="auto"/>
          </w:divBdr>
        </w:div>
        <w:div w:id="1381900608">
          <w:marLeft w:val="480"/>
          <w:marRight w:val="0"/>
          <w:marTop w:val="0"/>
          <w:marBottom w:val="0"/>
          <w:divBdr>
            <w:top w:val="none" w:sz="0" w:space="0" w:color="auto"/>
            <w:left w:val="none" w:sz="0" w:space="0" w:color="auto"/>
            <w:bottom w:val="none" w:sz="0" w:space="0" w:color="auto"/>
            <w:right w:val="none" w:sz="0" w:space="0" w:color="auto"/>
          </w:divBdr>
        </w:div>
        <w:div w:id="1570461186">
          <w:marLeft w:val="480"/>
          <w:marRight w:val="0"/>
          <w:marTop w:val="0"/>
          <w:marBottom w:val="0"/>
          <w:divBdr>
            <w:top w:val="none" w:sz="0" w:space="0" w:color="auto"/>
            <w:left w:val="none" w:sz="0" w:space="0" w:color="auto"/>
            <w:bottom w:val="none" w:sz="0" w:space="0" w:color="auto"/>
            <w:right w:val="none" w:sz="0" w:space="0" w:color="auto"/>
          </w:divBdr>
        </w:div>
        <w:div w:id="345255847">
          <w:marLeft w:val="480"/>
          <w:marRight w:val="0"/>
          <w:marTop w:val="0"/>
          <w:marBottom w:val="0"/>
          <w:divBdr>
            <w:top w:val="none" w:sz="0" w:space="0" w:color="auto"/>
            <w:left w:val="none" w:sz="0" w:space="0" w:color="auto"/>
            <w:bottom w:val="none" w:sz="0" w:space="0" w:color="auto"/>
            <w:right w:val="none" w:sz="0" w:space="0" w:color="auto"/>
          </w:divBdr>
        </w:div>
        <w:div w:id="1410930899">
          <w:marLeft w:val="480"/>
          <w:marRight w:val="0"/>
          <w:marTop w:val="0"/>
          <w:marBottom w:val="0"/>
          <w:divBdr>
            <w:top w:val="none" w:sz="0" w:space="0" w:color="auto"/>
            <w:left w:val="none" w:sz="0" w:space="0" w:color="auto"/>
            <w:bottom w:val="none" w:sz="0" w:space="0" w:color="auto"/>
            <w:right w:val="none" w:sz="0" w:space="0" w:color="auto"/>
          </w:divBdr>
        </w:div>
        <w:div w:id="1405183229">
          <w:marLeft w:val="480"/>
          <w:marRight w:val="0"/>
          <w:marTop w:val="0"/>
          <w:marBottom w:val="0"/>
          <w:divBdr>
            <w:top w:val="none" w:sz="0" w:space="0" w:color="auto"/>
            <w:left w:val="none" w:sz="0" w:space="0" w:color="auto"/>
            <w:bottom w:val="none" w:sz="0" w:space="0" w:color="auto"/>
            <w:right w:val="none" w:sz="0" w:space="0" w:color="auto"/>
          </w:divBdr>
        </w:div>
        <w:div w:id="721052048">
          <w:marLeft w:val="480"/>
          <w:marRight w:val="0"/>
          <w:marTop w:val="0"/>
          <w:marBottom w:val="0"/>
          <w:divBdr>
            <w:top w:val="none" w:sz="0" w:space="0" w:color="auto"/>
            <w:left w:val="none" w:sz="0" w:space="0" w:color="auto"/>
            <w:bottom w:val="none" w:sz="0" w:space="0" w:color="auto"/>
            <w:right w:val="none" w:sz="0" w:space="0" w:color="auto"/>
          </w:divBdr>
        </w:div>
        <w:div w:id="1011371196">
          <w:marLeft w:val="480"/>
          <w:marRight w:val="0"/>
          <w:marTop w:val="0"/>
          <w:marBottom w:val="0"/>
          <w:divBdr>
            <w:top w:val="none" w:sz="0" w:space="0" w:color="auto"/>
            <w:left w:val="none" w:sz="0" w:space="0" w:color="auto"/>
            <w:bottom w:val="none" w:sz="0" w:space="0" w:color="auto"/>
            <w:right w:val="none" w:sz="0" w:space="0" w:color="auto"/>
          </w:divBdr>
        </w:div>
        <w:div w:id="1234896548">
          <w:marLeft w:val="480"/>
          <w:marRight w:val="0"/>
          <w:marTop w:val="0"/>
          <w:marBottom w:val="0"/>
          <w:divBdr>
            <w:top w:val="none" w:sz="0" w:space="0" w:color="auto"/>
            <w:left w:val="none" w:sz="0" w:space="0" w:color="auto"/>
            <w:bottom w:val="none" w:sz="0" w:space="0" w:color="auto"/>
            <w:right w:val="none" w:sz="0" w:space="0" w:color="auto"/>
          </w:divBdr>
        </w:div>
        <w:div w:id="1959529989">
          <w:marLeft w:val="480"/>
          <w:marRight w:val="0"/>
          <w:marTop w:val="0"/>
          <w:marBottom w:val="0"/>
          <w:divBdr>
            <w:top w:val="none" w:sz="0" w:space="0" w:color="auto"/>
            <w:left w:val="none" w:sz="0" w:space="0" w:color="auto"/>
            <w:bottom w:val="none" w:sz="0" w:space="0" w:color="auto"/>
            <w:right w:val="none" w:sz="0" w:space="0" w:color="auto"/>
          </w:divBdr>
        </w:div>
        <w:div w:id="2072078853">
          <w:marLeft w:val="480"/>
          <w:marRight w:val="0"/>
          <w:marTop w:val="0"/>
          <w:marBottom w:val="0"/>
          <w:divBdr>
            <w:top w:val="none" w:sz="0" w:space="0" w:color="auto"/>
            <w:left w:val="none" w:sz="0" w:space="0" w:color="auto"/>
            <w:bottom w:val="none" w:sz="0" w:space="0" w:color="auto"/>
            <w:right w:val="none" w:sz="0" w:space="0" w:color="auto"/>
          </w:divBdr>
        </w:div>
        <w:div w:id="1335184960">
          <w:marLeft w:val="480"/>
          <w:marRight w:val="0"/>
          <w:marTop w:val="0"/>
          <w:marBottom w:val="0"/>
          <w:divBdr>
            <w:top w:val="none" w:sz="0" w:space="0" w:color="auto"/>
            <w:left w:val="none" w:sz="0" w:space="0" w:color="auto"/>
            <w:bottom w:val="none" w:sz="0" w:space="0" w:color="auto"/>
            <w:right w:val="none" w:sz="0" w:space="0" w:color="auto"/>
          </w:divBdr>
        </w:div>
        <w:div w:id="1931504998">
          <w:marLeft w:val="480"/>
          <w:marRight w:val="0"/>
          <w:marTop w:val="0"/>
          <w:marBottom w:val="0"/>
          <w:divBdr>
            <w:top w:val="none" w:sz="0" w:space="0" w:color="auto"/>
            <w:left w:val="none" w:sz="0" w:space="0" w:color="auto"/>
            <w:bottom w:val="none" w:sz="0" w:space="0" w:color="auto"/>
            <w:right w:val="none" w:sz="0" w:space="0" w:color="auto"/>
          </w:divBdr>
        </w:div>
        <w:div w:id="1467308749">
          <w:marLeft w:val="480"/>
          <w:marRight w:val="0"/>
          <w:marTop w:val="0"/>
          <w:marBottom w:val="0"/>
          <w:divBdr>
            <w:top w:val="none" w:sz="0" w:space="0" w:color="auto"/>
            <w:left w:val="none" w:sz="0" w:space="0" w:color="auto"/>
            <w:bottom w:val="none" w:sz="0" w:space="0" w:color="auto"/>
            <w:right w:val="none" w:sz="0" w:space="0" w:color="auto"/>
          </w:divBdr>
        </w:div>
        <w:div w:id="780880572">
          <w:marLeft w:val="480"/>
          <w:marRight w:val="0"/>
          <w:marTop w:val="0"/>
          <w:marBottom w:val="0"/>
          <w:divBdr>
            <w:top w:val="none" w:sz="0" w:space="0" w:color="auto"/>
            <w:left w:val="none" w:sz="0" w:space="0" w:color="auto"/>
            <w:bottom w:val="none" w:sz="0" w:space="0" w:color="auto"/>
            <w:right w:val="none" w:sz="0" w:space="0" w:color="auto"/>
          </w:divBdr>
        </w:div>
        <w:div w:id="997080249">
          <w:marLeft w:val="480"/>
          <w:marRight w:val="0"/>
          <w:marTop w:val="0"/>
          <w:marBottom w:val="0"/>
          <w:divBdr>
            <w:top w:val="none" w:sz="0" w:space="0" w:color="auto"/>
            <w:left w:val="none" w:sz="0" w:space="0" w:color="auto"/>
            <w:bottom w:val="none" w:sz="0" w:space="0" w:color="auto"/>
            <w:right w:val="none" w:sz="0" w:space="0" w:color="auto"/>
          </w:divBdr>
        </w:div>
        <w:div w:id="1698701471">
          <w:marLeft w:val="480"/>
          <w:marRight w:val="0"/>
          <w:marTop w:val="0"/>
          <w:marBottom w:val="0"/>
          <w:divBdr>
            <w:top w:val="none" w:sz="0" w:space="0" w:color="auto"/>
            <w:left w:val="none" w:sz="0" w:space="0" w:color="auto"/>
            <w:bottom w:val="none" w:sz="0" w:space="0" w:color="auto"/>
            <w:right w:val="none" w:sz="0" w:space="0" w:color="auto"/>
          </w:divBdr>
        </w:div>
        <w:div w:id="1976794027">
          <w:marLeft w:val="480"/>
          <w:marRight w:val="0"/>
          <w:marTop w:val="0"/>
          <w:marBottom w:val="0"/>
          <w:divBdr>
            <w:top w:val="none" w:sz="0" w:space="0" w:color="auto"/>
            <w:left w:val="none" w:sz="0" w:space="0" w:color="auto"/>
            <w:bottom w:val="none" w:sz="0" w:space="0" w:color="auto"/>
            <w:right w:val="none" w:sz="0" w:space="0" w:color="auto"/>
          </w:divBdr>
        </w:div>
        <w:div w:id="88158836">
          <w:marLeft w:val="480"/>
          <w:marRight w:val="0"/>
          <w:marTop w:val="0"/>
          <w:marBottom w:val="0"/>
          <w:divBdr>
            <w:top w:val="none" w:sz="0" w:space="0" w:color="auto"/>
            <w:left w:val="none" w:sz="0" w:space="0" w:color="auto"/>
            <w:bottom w:val="none" w:sz="0" w:space="0" w:color="auto"/>
            <w:right w:val="none" w:sz="0" w:space="0" w:color="auto"/>
          </w:divBdr>
        </w:div>
        <w:div w:id="418529742">
          <w:marLeft w:val="480"/>
          <w:marRight w:val="0"/>
          <w:marTop w:val="0"/>
          <w:marBottom w:val="0"/>
          <w:divBdr>
            <w:top w:val="none" w:sz="0" w:space="0" w:color="auto"/>
            <w:left w:val="none" w:sz="0" w:space="0" w:color="auto"/>
            <w:bottom w:val="none" w:sz="0" w:space="0" w:color="auto"/>
            <w:right w:val="none" w:sz="0" w:space="0" w:color="auto"/>
          </w:divBdr>
        </w:div>
        <w:div w:id="1811316378">
          <w:marLeft w:val="480"/>
          <w:marRight w:val="0"/>
          <w:marTop w:val="0"/>
          <w:marBottom w:val="0"/>
          <w:divBdr>
            <w:top w:val="none" w:sz="0" w:space="0" w:color="auto"/>
            <w:left w:val="none" w:sz="0" w:space="0" w:color="auto"/>
            <w:bottom w:val="none" w:sz="0" w:space="0" w:color="auto"/>
            <w:right w:val="none" w:sz="0" w:space="0" w:color="auto"/>
          </w:divBdr>
        </w:div>
        <w:div w:id="326715606">
          <w:marLeft w:val="480"/>
          <w:marRight w:val="0"/>
          <w:marTop w:val="0"/>
          <w:marBottom w:val="0"/>
          <w:divBdr>
            <w:top w:val="none" w:sz="0" w:space="0" w:color="auto"/>
            <w:left w:val="none" w:sz="0" w:space="0" w:color="auto"/>
            <w:bottom w:val="none" w:sz="0" w:space="0" w:color="auto"/>
            <w:right w:val="none" w:sz="0" w:space="0" w:color="auto"/>
          </w:divBdr>
        </w:div>
        <w:div w:id="468014925">
          <w:marLeft w:val="480"/>
          <w:marRight w:val="0"/>
          <w:marTop w:val="0"/>
          <w:marBottom w:val="0"/>
          <w:divBdr>
            <w:top w:val="none" w:sz="0" w:space="0" w:color="auto"/>
            <w:left w:val="none" w:sz="0" w:space="0" w:color="auto"/>
            <w:bottom w:val="none" w:sz="0" w:space="0" w:color="auto"/>
            <w:right w:val="none" w:sz="0" w:space="0" w:color="auto"/>
          </w:divBdr>
        </w:div>
        <w:div w:id="1406106380">
          <w:marLeft w:val="480"/>
          <w:marRight w:val="0"/>
          <w:marTop w:val="0"/>
          <w:marBottom w:val="0"/>
          <w:divBdr>
            <w:top w:val="none" w:sz="0" w:space="0" w:color="auto"/>
            <w:left w:val="none" w:sz="0" w:space="0" w:color="auto"/>
            <w:bottom w:val="none" w:sz="0" w:space="0" w:color="auto"/>
            <w:right w:val="none" w:sz="0" w:space="0" w:color="auto"/>
          </w:divBdr>
        </w:div>
      </w:divsChild>
    </w:div>
    <w:div w:id="404498071">
      <w:bodyDiv w:val="1"/>
      <w:marLeft w:val="0"/>
      <w:marRight w:val="0"/>
      <w:marTop w:val="0"/>
      <w:marBottom w:val="0"/>
      <w:divBdr>
        <w:top w:val="none" w:sz="0" w:space="0" w:color="auto"/>
        <w:left w:val="none" w:sz="0" w:space="0" w:color="auto"/>
        <w:bottom w:val="none" w:sz="0" w:space="0" w:color="auto"/>
        <w:right w:val="none" w:sz="0" w:space="0" w:color="auto"/>
      </w:divBdr>
    </w:div>
    <w:div w:id="405030781">
      <w:bodyDiv w:val="1"/>
      <w:marLeft w:val="0"/>
      <w:marRight w:val="0"/>
      <w:marTop w:val="0"/>
      <w:marBottom w:val="0"/>
      <w:divBdr>
        <w:top w:val="none" w:sz="0" w:space="0" w:color="auto"/>
        <w:left w:val="none" w:sz="0" w:space="0" w:color="auto"/>
        <w:bottom w:val="none" w:sz="0" w:space="0" w:color="auto"/>
        <w:right w:val="none" w:sz="0" w:space="0" w:color="auto"/>
      </w:divBdr>
    </w:div>
    <w:div w:id="406079657">
      <w:bodyDiv w:val="1"/>
      <w:marLeft w:val="0"/>
      <w:marRight w:val="0"/>
      <w:marTop w:val="0"/>
      <w:marBottom w:val="0"/>
      <w:divBdr>
        <w:top w:val="none" w:sz="0" w:space="0" w:color="auto"/>
        <w:left w:val="none" w:sz="0" w:space="0" w:color="auto"/>
        <w:bottom w:val="none" w:sz="0" w:space="0" w:color="auto"/>
        <w:right w:val="none" w:sz="0" w:space="0" w:color="auto"/>
      </w:divBdr>
    </w:div>
    <w:div w:id="407925882">
      <w:bodyDiv w:val="1"/>
      <w:marLeft w:val="0"/>
      <w:marRight w:val="0"/>
      <w:marTop w:val="0"/>
      <w:marBottom w:val="0"/>
      <w:divBdr>
        <w:top w:val="none" w:sz="0" w:space="0" w:color="auto"/>
        <w:left w:val="none" w:sz="0" w:space="0" w:color="auto"/>
        <w:bottom w:val="none" w:sz="0" w:space="0" w:color="auto"/>
        <w:right w:val="none" w:sz="0" w:space="0" w:color="auto"/>
      </w:divBdr>
    </w:div>
    <w:div w:id="408309642">
      <w:bodyDiv w:val="1"/>
      <w:marLeft w:val="0"/>
      <w:marRight w:val="0"/>
      <w:marTop w:val="0"/>
      <w:marBottom w:val="0"/>
      <w:divBdr>
        <w:top w:val="none" w:sz="0" w:space="0" w:color="auto"/>
        <w:left w:val="none" w:sz="0" w:space="0" w:color="auto"/>
        <w:bottom w:val="none" w:sz="0" w:space="0" w:color="auto"/>
        <w:right w:val="none" w:sz="0" w:space="0" w:color="auto"/>
      </w:divBdr>
    </w:div>
    <w:div w:id="411437586">
      <w:bodyDiv w:val="1"/>
      <w:marLeft w:val="0"/>
      <w:marRight w:val="0"/>
      <w:marTop w:val="0"/>
      <w:marBottom w:val="0"/>
      <w:divBdr>
        <w:top w:val="none" w:sz="0" w:space="0" w:color="auto"/>
        <w:left w:val="none" w:sz="0" w:space="0" w:color="auto"/>
        <w:bottom w:val="none" w:sz="0" w:space="0" w:color="auto"/>
        <w:right w:val="none" w:sz="0" w:space="0" w:color="auto"/>
      </w:divBdr>
    </w:div>
    <w:div w:id="412972969">
      <w:bodyDiv w:val="1"/>
      <w:marLeft w:val="0"/>
      <w:marRight w:val="0"/>
      <w:marTop w:val="0"/>
      <w:marBottom w:val="0"/>
      <w:divBdr>
        <w:top w:val="none" w:sz="0" w:space="0" w:color="auto"/>
        <w:left w:val="none" w:sz="0" w:space="0" w:color="auto"/>
        <w:bottom w:val="none" w:sz="0" w:space="0" w:color="auto"/>
        <w:right w:val="none" w:sz="0" w:space="0" w:color="auto"/>
      </w:divBdr>
      <w:divsChild>
        <w:div w:id="1515653048">
          <w:marLeft w:val="480"/>
          <w:marRight w:val="0"/>
          <w:marTop w:val="0"/>
          <w:marBottom w:val="0"/>
          <w:divBdr>
            <w:top w:val="none" w:sz="0" w:space="0" w:color="auto"/>
            <w:left w:val="none" w:sz="0" w:space="0" w:color="auto"/>
            <w:bottom w:val="none" w:sz="0" w:space="0" w:color="auto"/>
            <w:right w:val="none" w:sz="0" w:space="0" w:color="auto"/>
          </w:divBdr>
        </w:div>
        <w:div w:id="1037781585">
          <w:marLeft w:val="480"/>
          <w:marRight w:val="0"/>
          <w:marTop w:val="0"/>
          <w:marBottom w:val="0"/>
          <w:divBdr>
            <w:top w:val="none" w:sz="0" w:space="0" w:color="auto"/>
            <w:left w:val="none" w:sz="0" w:space="0" w:color="auto"/>
            <w:bottom w:val="none" w:sz="0" w:space="0" w:color="auto"/>
            <w:right w:val="none" w:sz="0" w:space="0" w:color="auto"/>
          </w:divBdr>
        </w:div>
        <w:div w:id="938872409">
          <w:marLeft w:val="480"/>
          <w:marRight w:val="0"/>
          <w:marTop w:val="0"/>
          <w:marBottom w:val="0"/>
          <w:divBdr>
            <w:top w:val="none" w:sz="0" w:space="0" w:color="auto"/>
            <w:left w:val="none" w:sz="0" w:space="0" w:color="auto"/>
            <w:bottom w:val="none" w:sz="0" w:space="0" w:color="auto"/>
            <w:right w:val="none" w:sz="0" w:space="0" w:color="auto"/>
          </w:divBdr>
        </w:div>
        <w:div w:id="1507133164">
          <w:marLeft w:val="480"/>
          <w:marRight w:val="0"/>
          <w:marTop w:val="0"/>
          <w:marBottom w:val="0"/>
          <w:divBdr>
            <w:top w:val="none" w:sz="0" w:space="0" w:color="auto"/>
            <w:left w:val="none" w:sz="0" w:space="0" w:color="auto"/>
            <w:bottom w:val="none" w:sz="0" w:space="0" w:color="auto"/>
            <w:right w:val="none" w:sz="0" w:space="0" w:color="auto"/>
          </w:divBdr>
        </w:div>
        <w:div w:id="1325744694">
          <w:marLeft w:val="480"/>
          <w:marRight w:val="0"/>
          <w:marTop w:val="0"/>
          <w:marBottom w:val="0"/>
          <w:divBdr>
            <w:top w:val="none" w:sz="0" w:space="0" w:color="auto"/>
            <w:left w:val="none" w:sz="0" w:space="0" w:color="auto"/>
            <w:bottom w:val="none" w:sz="0" w:space="0" w:color="auto"/>
            <w:right w:val="none" w:sz="0" w:space="0" w:color="auto"/>
          </w:divBdr>
        </w:div>
        <w:div w:id="2130004127">
          <w:marLeft w:val="480"/>
          <w:marRight w:val="0"/>
          <w:marTop w:val="0"/>
          <w:marBottom w:val="0"/>
          <w:divBdr>
            <w:top w:val="none" w:sz="0" w:space="0" w:color="auto"/>
            <w:left w:val="none" w:sz="0" w:space="0" w:color="auto"/>
            <w:bottom w:val="none" w:sz="0" w:space="0" w:color="auto"/>
            <w:right w:val="none" w:sz="0" w:space="0" w:color="auto"/>
          </w:divBdr>
        </w:div>
        <w:div w:id="1105610509">
          <w:marLeft w:val="480"/>
          <w:marRight w:val="0"/>
          <w:marTop w:val="0"/>
          <w:marBottom w:val="0"/>
          <w:divBdr>
            <w:top w:val="none" w:sz="0" w:space="0" w:color="auto"/>
            <w:left w:val="none" w:sz="0" w:space="0" w:color="auto"/>
            <w:bottom w:val="none" w:sz="0" w:space="0" w:color="auto"/>
            <w:right w:val="none" w:sz="0" w:space="0" w:color="auto"/>
          </w:divBdr>
        </w:div>
        <w:div w:id="923104286">
          <w:marLeft w:val="480"/>
          <w:marRight w:val="0"/>
          <w:marTop w:val="0"/>
          <w:marBottom w:val="0"/>
          <w:divBdr>
            <w:top w:val="none" w:sz="0" w:space="0" w:color="auto"/>
            <w:left w:val="none" w:sz="0" w:space="0" w:color="auto"/>
            <w:bottom w:val="none" w:sz="0" w:space="0" w:color="auto"/>
            <w:right w:val="none" w:sz="0" w:space="0" w:color="auto"/>
          </w:divBdr>
        </w:div>
        <w:div w:id="1612856684">
          <w:marLeft w:val="480"/>
          <w:marRight w:val="0"/>
          <w:marTop w:val="0"/>
          <w:marBottom w:val="0"/>
          <w:divBdr>
            <w:top w:val="none" w:sz="0" w:space="0" w:color="auto"/>
            <w:left w:val="none" w:sz="0" w:space="0" w:color="auto"/>
            <w:bottom w:val="none" w:sz="0" w:space="0" w:color="auto"/>
            <w:right w:val="none" w:sz="0" w:space="0" w:color="auto"/>
          </w:divBdr>
        </w:div>
        <w:div w:id="1837913408">
          <w:marLeft w:val="480"/>
          <w:marRight w:val="0"/>
          <w:marTop w:val="0"/>
          <w:marBottom w:val="0"/>
          <w:divBdr>
            <w:top w:val="none" w:sz="0" w:space="0" w:color="auto"/>
            <w:left w:val="none" w:sz="0" w:space="0" w:color="auto"/>
            <w:bottom w:val="none" w:sz="0" w:space="0" w:color="auto"/>
            <w:right w:val="none" w:sz="0" w:space="0" w:color="auto"/>
          </w:divBdr>
        </w:div>
        <w:div w:id="1942912303">
          <w:marLeft w:val="480"/>
          <w:marRight w:val="0"/>
          <w:marTop w:val="0"/>
          <w:marBottom w:val="0"/>
          <w:divBdr>
            <w:top w:val="none" w:sz="0" w:space="0" w:color="auto"/>
            <w:left w:val="none" w:sz="0" w:space="0" w:color="auto"/>
            <w:bottom w:val="none" w:sz="0" w:space="0" w:color="auto"/>
            <w:right w:val="none" w:sz="0" w:space="0" w:color="auto"/>
          </w:divBdr>
        </w:div>
        <w:div w:id="408502639">
          <w:marLeft w:val="480"/>
          <w:marRight w:val="0"/>
          <w:marTop w:val="0"/>
          <w:marBottom w:val="0"/>
          <w:divBdr>
            <w:top w:val="none" w:sz="0" w:space="0" w:color="auto"/>
            <w:left w:val="none" w:sz="0" w:space="0" w:color="auto"/>
            <w:bottom w:val="none" w:sz="0" w:space="0" w:color="auto"/>
            <w:right w:val="none" w:sz="0" w:space="0" w:color="auto"/>
          </w:divBdr>
        </w:div>
        <w:div w:id="1496845454">
          <w:marLeft w:val="480"/>
          <w:marRight w:val="0"/>
          <w:marTop w:val="0"/>
          <w:marBottom w:val="0"/>
          <w:divBdr>
            <w:top w:val="none" w:sz="0" w:space="0" w:color="auto"/>
            <w:left w:val="none" w:sz="0" w:space="0" w:color="auto"/>
            <w:bottom w:val="none" w:sz="0" w:space="0" w:color="auto"/>
            <w:right w:val="none" w:sz="0" w:space="0" w:color="auto"/>
          </w:divBdr>
        </w:div>
        <w:div w:id="2081752031">
          <w:marLeft w:val="480"/>
          <w:marRight w:val="0"/>
          <w:marTop w:val="0"/>
          <w:marBottom w:val="0"/>
          <w:divBdr>
            <w:top w:val="none" w:sz="0" w:space="0" w:color="auto"/>
            <w:left w:val="none" w:sz="0" w:space="0" w:color="auto"/>
            <w:bottom w:val="none" w:sz="0" w:space="0" w:color="auto"/>
            <w:right w:val="none" w:sz="0" w:space="0" w:color="auto"/>
          </w:divBdr>
        </w:div>
        <w:div w:id="888414362">
          <w:marLeft w:val="480"/>
          <w:marRight w:val="0"/>
          <w:marTop w:val="0"/>
          <w:marBottom w:val="0"/>
          <w:divBdr>
            <w:top w:val="none" w:sz="0" w:space="0" w:color="auto"/>
            <w:left w:val="none" w:sz="0" w:space="0" w:color="auto"/>
            <w:bottom w:val="none" w:sz="0" w:space="0" w:color="auto"/>
            <w:right w:val="none" w:sz="0" w:space="0" w:color="auto"/>
          </w:divBdr>
        </w:div>
        <w:div w:id="1122311714">
          <w:marLeft w:val="480"/>
          <w:marRight w:val="0"/>
          <w:marTop w:val="0"/>
          <w:marBottom w:val="0"/>
          <w:divBdr>
            <w:top w:val="none" w:sz="0" w:space="0" w:color="auto"/>
            <w:left w:val="none" w:sz="0" w:space="0" w:color="auto"/>
            <w:bottom w:val="none" w:sz="0" w:space="0" w:color="auto"/>
            <w:right w:val="none" w:sz="0" w:space="0" w:color="auto"/>
          </w:divBdr>
        </w:div>
        <w:div w:id="1232352819">
          <w:marLeft w:val="480"/>
          <w:marRight w:val="0"/>
          <w:marTop w:val="0"/>
          <w:marBottom w:val="0"/>
          <w:divBdr>
            <w:top w:val="none" w:sz="0" w:space="0" w:color="auto"/>
            <w:left w:val="none" w:sz="0" w:space="0" w:color="auto"/>
            <w:bottom w:val="none" w:sz="0" w:space="0" w:color="auto"/>
            <w:right w:val="none" w:sz="0" w:space="0" w:color="auto"/>
          </w:divBdr>
        </w:div>
        <w:div w:id="944380993">
          <w:marLeft w:val="480"/>
          <w:marRight w:val="0"/>
          <w:marTop w:val="0"/>
          <w:marBottom w:val="0"/>
          <w:divBdr>
            <w:top w:val="none" w:sz="0" w:space="0" w:color="auto"/>
            <w:left w:val="none" w:sz="0" w:space="0" w:color="auto"/>
            <w:bottom w:val="none" w:sz="0" w:space="0" w:color="auto"/>
            <w:right w:val="none" w:sz="0" w:space="0" w:color="auto"/>
          </w:divBdr>
        </w:div>
        <w:div w:id="759133829">
          <w:marLeft w:val="480"/>
          <w:marRight w:val="0"/>
          <w:marTop w:val="0"/>
          <w:marBottom w:val="0"/>
          <w:divBdr>
            <w:top w:val="none" w:sz="0" w:space="0" w:color="auto"/>
            <w:left w:val="none" w:sz="0" w:space="0" w:color="auto"/>
            <w:bottom w:val="none" w:sz="0" w:space="0" w:color="auto"/>
            <w:right w:val="none" w:sz="0" w:space="0" w:color="auto"/>
          </w:divBdr>
        </w:div>
        <w:div w:id="1616789430">
          <w:marLeft w:val="480"/>
          <w:marRight w:val="0"/>
          <w:marTop w:val="0"/>
          <w:marBottom w:val="0"/>
          <w:divBdr>
            <w:top w:val="none" w:sz="0" w:space="0" w:color="auto"/>
            <w:left w:val="none" w:sz="0" w:space="0" w:color="auto"/>
            <w:bottom w:val="none" w:sz="0" w:space="0" w:color="auto"/>
            <w:right w:val="none" w:sz="0" w:space="0" w:color="auto"/>
          </w:divBdr>
        </w:div>
        <w:div w:id="231814935">
          <w:marLeft w:val="480"/>
          <w:marRight w:val="0"/>
          <w:marTop w:val="0"/>
          <w:marBottom w:val="0"/>
          <w:divBdr>
            <w:top w:val="none" w:sz="0" w:space="0" w:color="auto"/>
            <w:left w:val="none" w:sz="0" w:space="0" w:color="auto"/>
            <w:bottom w:val="none" w:sz="0" w:space="0" w:color="auto"/>
            <w:right w:val="none" w:sz="0" w:space="0" w:color="auto"/>
          </w:divBdr>
        </w:div>
        <w:div w:id="642388173">
          <w:marLeft w:val="480"/>
          <w:marRight w:val="0"/>
          <w:marTop w:val="0"/>
          <w:marBottom w:val="0"/>
          <w:divBdr>
            <w:top w:val="none" w:sz="0" w:space="0" w:color="auto"/>
            <w:left w:val="none" w:sz="0" w:space="0" w:color="auto"/>
            <w:bottom w:val="none" w:sz="0" w:space="0" w:color="auto"/>
            <w:right w:val="none" w:sz="0" w:space="0" w:color="auto"/>
          </w:divBdr>
        </w:div>
        <w:div w:id="340738111">
          <w:marLeft w:val="480"/>
          <w:marRight w:val="0"/>
          <w:marTop w:val="0"/>
          <w:marBottom w:val="0"/>
          <w:divBdr>
            <w:top w:val="none" w:sz="0" w:space="0" w:color="auto"/>
            <w:left w:val="none" w:sz="0" w:space="0" w:color="auto"/>
            <w:bottom w:val="none" w:sz="0" w:space="0" w:color="auto"/>
            <w:right w:val="none" w:sz="0" w:space="0" w:color="auto"/>
          </w:divBdr>
        </w:div>
        <w:div w:id="1908227879">
          <w:marLeft w:val="480"/>
          <w:marRight w:val="0"/>
          <w:marTop w:val="0"/>
          <w:marBottom w:val="0"/>
          <w:divBdr>
            <w:top w:val="none" w:sz="0" w:space="0" w:color="auto"/>
            <w:left w:val="none" w:sz="0" w:space="0" w:color="auto"/>
            <w:bottom w:val="none" w:sz="0" w:space="0" w:color="auto"/>
            <w:right w:val="none" w:sz="0" w:space="0" w:color="auto"/>
          </w:divBdr>
        </w:div>
        <w:div w:id="569463720">
          <w:marLeft w:val="480"/>
          <w:marRight w:val="0"/>
          <w:marTop w:val="0"/>
          <w:marBottom w:val="0"/>
          <w:divBdr>
            <w:top w:val="none" w:sz="0" w:space="0" w:color="auto"/>
            <w:left w:val="none" w:sz="0" w:space="0" w:color="auto"/>
            <w:bottom w:val="none" w:sz="0" w:space="0" w:color="auto"/>
            <w:right w:val="none" w:sz="0" w:space="0" w:color="auto"/>
          </w:divBdr>
        </w:div>
        <w:div w:id="1512574">
          <w:marLeft w:val="480"/>
          <w:marRight w:val="0"/>
          <w:marTop w:val="0"/>
          <w:marBottom w:val="0"/>
          <w:divBdr>
            <w:top w:val="none" w:sz="0" w:space="0" w:color="auto"/>
            <w:left w:val="none" w:sz="0" w:space="0" w:color="auto"/>
            <w:bottom w:val="none" w:sz="0" w:space="0" w:color="auto"/>
            <w:right w:val="none" w:sz="0" w:space="0" w:color="auto"/>
          </w:divBdr>
        </w:div>
        <w:div w:id="1068067279">
          <w:marLeft w:val="480"/>
          <w:marRight w:val="0"/>
          <w:marTop w:val="0"/>
          <w:marBottom w:val="0"/>
          <w:divBdr>
            <w:top w:val="none" w:sz="0" w:space="0" w:color="auto"/>
            <w:left w:val="none" w:sz="0" w:space="0" w:color="auto"/>
            <w:bottom w:val="none" w:sz="0" w:space="0" w:color="auto"/>
            <w:right w:val="none" w:sz="0" w:space="0" w:color="auto"/>
          </w:divBdr>
        </w:div>
        <w:div w:id="1527332795">
          <w:marLeft w:val="480"/>
          <w:marRight w:val="0"/>
          <w:marTop w:val="0"/>
          <w:marBottom w:val="0"/>
          <w:divBdr>
            <w:top w:val="none" w:sz="0" w:space="0" w:color="auto"/>
            <w:left w:val="none" w:sz="0" w:space="0" w:color="auto"/>
            <w:bottom w:val="none" w:sz="0" w:space="0" w:color="auto"/>
            <w:right w:val="none" w:sz="0" w:space="0" w:color="auto"/>
          </w:divBdr>
        </w:div>
        <w:div w:id="721252343">
          <w:marLeft w:val="480"/>
          <w:marRight w:val="0"/>
          <w:marTop w:val="0"/>
          <w:marBottom w:val="0"/>
          <w:divBdr>
            <w:top w:val="none" w:sz="0" w:space="0" w:color="auto"/>
            <w:left w:val="none" w:sz="0" w:space="0" w:color="auto"/>
            <w:bottom w:val="none" w:sz="0" w:space="0" w:color="auto"/>
            <w:right w:val="none" w:sz="0" w:space="0" w:color="auto"/>
          </w:divBdr>
        </w:div>
        <w:div w:id="1970932168">
          <w:marLeft w:val="480"/>
          <w:marRight w:val="0"/>
          <w:marTop w:val="0"/>
          <w:marBottom w:val="0"/>
          <w:divBdr>
            <w:top w:val="none" w:sz="0" w:space="0" w:color="auto"/>
            <w:left w:val="none" w:sz="0" w:space="0" w:color="auto"/>
            <w:bottom w:val="none" w:sz="0" w:space="0" w:color="auto"/>
            <w:right w:val="none" w:sz="0" w:space="0" w:color="auto"/>
          </w:divBdr>
        </w:div>
        <w:div w:id="1873182401">
          <w:marLeft w:val="480"/>
          <w:marRight w:val="0"/>
          <w:marTop w:val="0"/>
          <w:marBottom w:val="0"/>
          <w:divBdr>
            <w:top w:val="none" w:sz="0" w:space="0" w:color="auto"/>
            <w:left w:val="none" w:sz="0" w:space="0" w:color="auto"/>
            <w:bottom w:val="none" w:sz="0" w:space="0" w:color="auto"/>
            <w:right w:val="none" w:sz="0" w:space="0" w:color="auto"/>
          </w:divBdr>
        </w:div>
      </w:divsChild>
    </w:div>
    <w:div w:id="414403534">
      <w:bodyDiv w:val="1"/>
      <w:marLeft w:val="0"/>
      <w:marRight w:val="0"/>
      <w:marTop w:val="0"/>
      <w:marBottom w:val="0"/>
      <w:divBdr>
        <w:top w:val="none" w:sz="0" w:space="0" w:color="auto"/>
        <w:left w:val="none" w:sz="0" w:space="0" w:color="auto"/>
        <w:bottom w:val="none" w:sz="0" w:space="0" w:color="auto"/>
        <w:right w:val="none" w:sz="0" w:space="0" w:color="auto"/>
      </w:divBdr>
    </w:div>
    <w:div w:id="415368607">
      <w:bodyDiv w:val="1"/>
      <w:marLeft w:val="0"/>
      <w:marRight w:val="0"/>
      <w:marTop w:val="0"/>
      <w:marBottom w:val="0"/>
      <w:divBdr>
        <w:top w:val="none" w:sz="0" w:space="0" w:color="auto"/>
        <w:left w:val="none" w:sz="0" w:space="0" w:color="auto"/>
        <w:bottom w:val="none" w:sz="0" w:space="0" w:color="auto"/>
        <w:right w:val="none" w:sz="0" w:space="0" w:color="auto"/>
      </w:divBdr>
    </w:div>
    <w:div w:id="415833897">
      <w:bodyDiv w:val="1"/>
      <w:marLeft w:val="0"/>
      <w:marRight w:val="0"/>
      <w:marTop w:val="0"/>
      <w:marBottom w:val="0"/>
      <w:divBdr>
        <w:top w:val="none" w:sz="0" w:space="0" w:color="auto"/>
        <w:left w:val="none" w:sz="0" w:space="0" w:color="auto"/>
        <w:bottom w:val="none" w:sz="0" w:space="0" w:color="auto"/>
        <w:right w:val="none" w:sz="0" w:space="0" w:color="auto"/>
      </w:divBdr>
    </w:div>
    <w:div w:id="417755319">
      <w:bodyDiv w:val="1"/>
      <w:marLeft w:val="0"/>
      <w:marRight w:val="0"/>
      <w:marTop w:val="0"/>
      <w:marBottom w:val="0"/>
      <w:divBdr>
        <w:top w:val="none" w:sz="0" w:space="0" w:color="auto"/>
        <w:left w:val="none" w:sz="0" w:space="0" w:color="auto"/>
        <w:bottom w:val="none" w:sz="0" w:space="0" w:color="auto"/>
        <w:right w:val="none" w:sz="0" w:space="0" w:color="auto"/>
      </w:divBdr>
    </w:div>
    <w:div w:id="419765077">
      <w:bodyDiv w:val="1"/>
      <w:marLeft w:val="0"/>
      <w:marRight w:val="0"/>
      <w:marTop w:val="0"/>
      <w:marBottom w:val="0"/>
      <w:divBdr>
        <w:top w:val="none" w:sz="0" w:space="0" w:color="auto"/>
        <w:left w:val="none" w:sz="0" w:space="0" w:color="auto"/>
        <w:bottom w:val="none" w:sz="0" w:space="0" w:color="auto"/>
        <w:right w:val="none" w:sz="0" w:space="0" w:color="auto"/>
      </w:divBdr>
    </w:div>
    <w:div w:id="421072576">
      <w:bodyDiv w:val="1"/>
      <w:marLeft w:val="0"/>
      <w:marRight w:val="0"/>
      <w:marTop w:val="0"/>
      <w:marBottom w:val="0"/>
      <w:divBdr>
        <w:top w:val="none" w:sz="0" w:space="0" w:color="auto"/>
        <w:left w:val="none" w:sz="0" w:space="0" w:color="auto"/>
        <w:bottom w:val="none" w:sz="0" w:space="0" w:color="auto"/>
        <w:right w:val="none" w:sz="0" w:space="0" w:color="auto"/>
      </w:divBdr>
    </w:div>
    <w:div w:id="423501302">
      <w:bodyDiv w:val="1"/>
      <w:marLeft w:val="0"/>
      <w:marRight w:val="0"/>
      <w:marTop w:val="0"/>
      <w:marBottom w:val="0"/>
      <w:divBdr>
        <w:top w:val="none" w:sz="0" w:space="0" w:color="auto"/>
        <w:left w:val="none" w:sz="0" w:space="0" w:color="auto"/>
        <w:bottom w:val="none" w:sz="0" w:space="0" w:color="auto"/>
        <w:right w:val="none" w:sz="0" w:space="0" w:color="auto"/>
      </w:divBdr>
    </w:div>
    <w:div w:id="424806349">
      <w:bodyDiv w:val="1"/>
      <w:marLeft w:val="0"/>
      <w:marRight w:val="0"/>
      <w:marTop w:val="0"/>
      <w:marBottom w:val="0"/>
      <w:divBdr>
        <w:top w:val="none" w:sz="0" w:space="0" w:color="auto"/>
        <w:left w:val="none" w:sz="0" w:space="0" w:color="auto"/>
        <w:bottom w:val="none" w:sz="0" w:space="0" w:color="auto"/>
        <w:right w:val="none" w:sz="0" w:space="0" w:color="auto"/>
      </w:divBdr>
    </w:div>
    <w:div w:id="425227659">
      <w:bodyDiv w:val="1"/>
      <w:marLeft w:val="0"/>
      <w:marRight w:val="0"/>
      <w:marTop w:val="0"/>
      <w:marBottom w:val="0"/>
      <w:divBdr>
        <w:top w:val="none" w:sz="0" w:space="0" w:color="auto"/>
        <w:left w:val="none" w:sz="0" w:space="0" w:color="auto"/>
        <w:bottom w:val="none" w:sz="0" w:space="0" w:color="auto"/>
        <w:right w:val="none" w:sz="0" w:space="0" w:color="auto"/>
      </w:divBdr>
    </w:div>
    <w:div w:id="425347851">
      <w:bodyDiv w:val="1"/>
      <w:marLeft w:val="0"/>
      <w:marRight w:val="0"/>
      <w:marTop w:val="0"/>
      <w:marBottom w:val="0"/>
      <w:divBdr>
        <w:top w:val="none" w:sz="0" w:space="0" w:color="auto"/>
        <w:left w:val="none" w:sz="0" w:space="0" w:color="auto"/>
        <w:bottom w:val="none" w:sz="0" w:space="0" w:color="auto"/>
        <w:right w:val="none" w:sz="0" w:space="0" w:color="auto"/>
      </w:divBdr>
      <w:divsChild>
        <w:div w:id="518160329">
          <w:marLeft w:val="480"/>
          <w:marRight w:val="0"/>
          <w:marTop w:val="0"/>
          <w:marBottom w:val="0"/>
          <w:divBdr>
            <w:top w:val="none" w:sz="0" w:space="0" w:color="auto"/>
            <w:left w:val="none" w:sz="0" w:space="0" w:color="auto"/>
            <w:bottom w:val="none" w:sz="0" w:space="0" w:color="auto"/>
            <w:right w:val="none" w:sz="0" w:space="0" w:color="auto"/>
          </w:divBdr>
        </w:div>
        <w:div w:id="110907752">
          <w:marLeft w:val="480"/>
          <w:marRight w:val="0"/>
          <w:marTop w:val="0"/>
          <w:marBottom w:val="0"/>
          <w:divBdr>
            <w:top w:val="none" w:sz="0" w:space="0" w:color="auto"/>
            <w:left w:val="none" w:sz="0" w:space="0" w:color="auto"/>
            <w:bottom w:val="none" w:sz="0" w:space="0" w:color="auto"/>
            <w:right w:val="none" w:sz="0" w:space="0" w:color="auto"/>
          </w:divBdr>
        </w:div>
        <w:div w:id="440875309">
          <w:marLeft w:val="480"/>
          <w:marRight w:val="0"/>
          <w:marTop w:val="0"/>
          <w:marBottom w:val="0"/>
          <w:divBdr>
            <w:top w:val="none" w:sz="0" w:space="0" w:color="auto"/>
            <w:left w:val="none" w:sz="0" w:space="0" w:color="auto"/>
            <w:bottom w:val="none" w:sz="0" w:space="0" w:color="auto"/>
            <w:right w:val="none" w:sz="0" w:space="0" w:color="auto"/>
          </w:divBdr>
        </w:div>
        <w:div w:id="296420864">
          <w:marLeft w:val="480"/>
          <w:marRight w:val="0"/>
          <w:marTop w:val="0"/>
          <w:marBottom w:val="0"/>
          <w:divBdr>
            <w:top w:val="none" w:sz="0" w:space="0" w:color="auto"/>
            <w:left w:val="none" w:sz="0" w:space="0" w:color="auto"/>
            <w:bottom w:val="none" w:sz="0" w:space="0" w:color="auto"/>
            <w:right w:val="none" w:sz="0" w:space="0" w:color="auto"/>
          </w:divBdr>
        </w:div>
        <w:div w:id="63650922">
          <w:marLeft w:val="480"/>
          <w:marRight w:val="0"/>
          <w:marTop w:val="0"/>
          <w:marBottom w:val="0"/>
          <w:divBdr>
            <w:top w:val="none" w:sz="0" w:space="0" w:color="auto"/>
            <w:left w:val="none" w:sz="0" w:space="0" w:color="auto"/>
            <w:bottom w:val="none" w:sz="0" w:space="0" w:color="auto"/>
            <w:right w:val="none" w:sz="0" w:space="0" w:color="auto"/>
          </w:divBdr>
        </w:div>
        <w:div w:id="539100003">
          <w:marLeft w:val="480"/>
          <w:marRight w:val="0"/>
          <w:marTop w:val="0"/>
          <w:marBottom w:val="0"/>
          <w:divBdr>
            <w:top w:val="none" w:sz="0" w:space="0" w:color="auto"/>
            <w:left w:val="none" w:sz="0" w:space="0" w:color="auto"/>
            <w:bottom w:val="none" w:sz="0" w:space="0" w:color="auto"/>
            <w:right w:val="none" w:sz="0" w:space="0" w:color="auto"/>
          </w:divBdr>
        </w:div>
        <w:div w:id="1359819319">
          <w:marLeft w:val="480"/>
          <w:marRight w:val="0"/>
          <w:marTop w:val="0"/>
          <w:marBottom w:val="0"/>
          <w:divBdr>
            <w:top w:val="none" w:sz="0" w:space="0" w:color="auto"/>
            <w:left w:val="none" w:sz="0" w:space="0" w:color="auto"/>
            <w:bottom w:val="none" w:sz="0" w:space="0" w:color="auto"/>
            <w:right w:val="none" w:sz="0" w:space="0" w:color="auto"/>
          </w:divBdr>
        </w:div>
        <w:div w:id="1550797942">
          <w:marLeft w:val="480"/>
          <w:marRight w:val="0"/>
          <w:marTop w:val="0"/>
          <w:marBottom w:val="0"/>
          <w:divBdr>
            <w:top w:val="none" w:sz="0" w:space="0" w:color="auto"/>
            <w:left w:val="none" w:sz="0" w:space="0" w:color="auto"/>
            <w:bottom w:val="none" w:sz="0" w:space="0" w:color="auto"/>
            <w:right w:val="none" w:sz="0" w:space="0" w:color="auto"/>
          </w:divBdr>
        </w:div>
        <w:div w:id="1233662683">
          <w:marLeft w:val="480"/>
          <w:marRight w:val="0"/>
          <w:marTop w:val="0"/>
          <w:marBottom w:val="0"/>
          <w:divBdr>
            <w:top w:val="none" w:sz="0" w:space="0" w:color="auto"/>
            <w:left w:val="none" w:sz="0" w:space="0" w:color="auto"/>
            <w:bottom w:val="none" w:sz="0" w:space="0" w:color="auto"/>
            <w:right w:val="none" w:sz="0" w:space="0" w:color="auto"/>
          </w:divBdr>
        </w:div>
        <w:div w:id="1199126463">
          <w:marLeft w:val="480"/>
          <w:marRight w:val="0"/>
          <w:marTop w:val="0"/>
          <w:marBottom w:val="0"/>
          <w:divBdr>
            <w:top w:val="none" w:sz="0" w:space="0" w:color="auto"/>
            <w:left w:val="none" w:sz="0" w:space="0" w:color="auto"/>
            <w:bottom w:val="none" w:sz="0" w:space="0" w:color="auto"/>
            <w:right w:val="none" w:sz="0" w:space="0" w:color="auto"/>
          </w:divBdr>
        </w:div>
        <w:div w:id="633021596">
          <w:marLeft w:val="480"/>
          <w:marRight w:val="0"/>
          <w:marTop w:val="0"/>
          <w:marBottom w:val="0"/>
          <w:divBdr>
            <w:top w:val="none" w:sz="0" w:space="0" w:color="auto"/>
            <w:left w:val="none" w:sz="0" w:space="0" w:color="auto"/>
            <w:bottom w:val="none" w:sz="0" w:space="0" w:color="auto"/>
            <w:right w:val="none" w:sz="0" w:space="0" w:color="auto"/>
          </w:divBdr>
        </w:div>
        <w:div w:id="692419095">
          <w:marLeft w:val="480"/>
          <w:marRight w:val="0"/>
          <w:marTop w:val="0"/>
          <w:marBottom w:val="0"/>
          <w:divBdr>
            <w:top w:val="none" w:sz="0" w:space="0" w:color="auto"/>
            <w:left w:val="none" w:sz="0" w:space="0" w:color="auto"/>
            <w:bottom w:val="none" w:sz="0" w:space="0" w:color="auto"/>
            <w:right w:val="none" w:sz="0" w:space="0" w:color="auto"/>
          </w:divBdr>
        </w:div>
        <w:div w:id="2073891439">
          <w:marLeft w:val="480"/>
          <w:marRight w:val="0"/>
          <w:marTop w:val="0"/>
          <w:marBottom w:val="0"/>
          <w:divBdr>
            <w:top w:val="none" w:sz="0" w:space="0" w:color="auto"/>
            <w:left w:val="none" w:sz="0" w:space="0" w:color="auto"/>
            <w:bottom w:val="none" w:sz="0" w:space="0" w:color="auto"/>
            <w:right w:val="none" w:sz="0" w:space="0" w:color="auto"/>
          </w:divBdr>
        </w:div>
        <w:div w:id="371348597">
          <w:marLeft w:val="480"/>
          <w:marRight w:val="0"/>
          <w:marTop w:val="0"/>
          <w:marBottom w:val="0"/>
          <w:divBdr>
            <w:top w:val="none" w:sz="0" w:space="0" w:color="auto"/>
            <w:left w:val="none" w:sz="0" w:space="0" w:color="auto"/>
            <w:bottom w:val="none" w:sz="0" w:space="0" w:color="auto"/>
            <w:right w:val="none" w:sz="0" w:space="0" w:color="auto"/>
          </w:divBdr>
        </w:div>
        <w:div w:id="2053266698">
          <w:marLeft w:val="480"/>
          <w:marRight w:val="0"/>
          <w:marTop w:val="0"/>
          <w:marBottom w:val="0"/>
          <w:divBdr>
            <w:top w:val="none" w:sz="0" w:space="0" w:color="auto"/>
            <w:left w:val="none" w:sz="0" w:space="0" w:color="auto"/>
            <w:bottom w:val="none" w:sz="0" w:space="0" w:color="auto"/>
            <w:right w:val="none" w:sz="0" w:space="0" w:color="auto"/>
          </w:divBdr>
        </w:div>
        <w:div w:id="1463616418">
          <w:marLeft w:val="480"/>
          <w:marRight w:val="0"/>
          <w:marTop w:val="0"/>
          <w:marBottom w:val="0"/>
          <w:divBdr>
            <w:top w:val="none" w:sz="0" w:space="0" w:color="auto"/>
            <w:left w:val="none" w:sz="0" w:space="0" w:color="auto"/>
            <w:bottom w:val="none" w:sz="0" w:space="0" w:color="auto"/>
            <w:right w:val="none" w:sz="0" w:space="0" w:color="auto"/>
          </w:divBdr>
        </w:div>
        <w:div w:id="115605772">
          <w:marLeft w:val="480"/>
          <w:marRight w:val="0"/>
          <w:marTop w:val="0"/>
          <w:marBottom w:val="0"/>
          <w:divBdr>
            <w:top w:val="none" w:sz="0" w:space="0" w:color="auto"/>
            <w:left w:val="none" w:sz="0" w:space="0" w:color="auto"/>
            <w:bottom w:val="none" w:sz="0" w:space="0" w:color="auto"/>
            <w:right w:val="none" w:sz="0" w:space="0" w:color="auto"/>
          </w:divBdr>
        </w:div>
        <w:div w:id="1363240335">
          <w:marLeft w:val="480"/>
          <w:marRight w:val="0"/>
          <w:marTop w:val="0"/>
          <w:marBottom w:val="0"/>
          <w:divBdr>
            <w:top w:val="none" w:sz="0" w:space="0" w:color="auto"/>
            <w:left w:val="none" w:sz="0" w:space="0" w:color="auto"/>
            <w:bottom w:val="none" w:sz="0" w:space="0" w:color="auto"/>
            <w:right w:val="none" w:sz="0" w:space="0" w:color="auto"/>
          </w:divBdr>
        </w:div>
        <w:div w:id="1533303976">
          <w:marLeft w:val="480"/>
          <w:marRight w:val="0"/>
          <w:marTop w:val="0"/>
          <w:marBottom w:val="0"/>
          <w:divBdr>
            <w:top w:val="none" w:sz="0" w:space="0" w:color="auto"/>
            <w:left w:val="none" w:sz="0" w:space="0" w:color="auto"/>
            <w:bottom w:val="none" w:sz="0" w:space="0" w:color="auto"/>
            <w:right w:val="none" w:sz="0" w:space="0" w:color="auto"/>
          </w:divBdr>
        </w:div>
        <w:div w:id="721027114">
          <w:marLeft w:val="480"/>
          <w:marRight w:val="0"/>
          <w:marTop w:val="0"/>
          <w:marBottom w:val="0"/>
          <w:divBdr>
            <w:top w:val="none" w:sz="0" w:space="0" w:color="auto"/>
            <w:left w:val="none" w:sz="0" w:space="0" w:color="auto"/>
            <w:bottom w:val="none" w:sz="0" w:space="0" w:color="auto"/>
            <w:right w:val="none" w:sz="0" w:space="0" w:color="auto"/>
          </w:divBdr>
        </w:div>
        <w:div w:id="129250313">
          <w:marLeft w:val="480"/>
          <w:marRight w:val="0"/>
          <w:marTop w:val="0"/>
          <w:marBottom w:val="0"/>
          <w:divBdr>
            <w:top w:val="none" w:sz="0" w:space="0" w:color="auto"/>
            <w:left w:val="none" w:sz="0" w:space="0" w:color="auto"/>
            <w:bottom w:val="none" w:sz="0" w:space="0" w:color="auto"/>
            <w:right w:val="none" w:sz="0" w:space="0" w:color="auto"/>
          </w:divBdr>
        </w:div>
        <w:div w:id="2093431187">
          <w:marLeft w:val="480"/>
          <w:marRight w:val="0"/>
          <w:marTop w:val="0"/>
          <w:marBottom w:val="0"/>
          <w:divBdr>
            <w:top w:val="none" w:sz="0" w:space="0" w:color="auto"/>
            <w:left w:val="none" w:sz="0" w:space="0" w:color="auto"/>
            <w:bottom w:val="none" w:sz="0" w:space="0" w:color="auto"/>
            <w:right w:val="none" w:sz="0" w:space="0" w:color="auto"/>
          </w:divBdr>
        </w:div>
        <w:div w:id="1506090954">
          <w:marLeft w:val="480"/>
          <w:marRight w:val="0"/>
          <w:marTop w:val="0"/>
          <w:marBottom w:val="0"/>
          <w:divBdr>
            <w:top w:val="none" w:sz="0" w:space="0" w:color="auto"/>
            <w:left w:val="none" w:sz="0" w:space="0" w:color="auto"/>
            <w:bottom w:val="none" w:sz="0" w:space="0" w:color="auto"/>
            <w:right w:val="none" w:sz="0" w:space="0" w:color="auto"/>
          </w:divBdr>
        </w:div>
        <w:div w:id="1974948346">
          <w:marLeft w:val="480"/>
          <w:marRight w:val="0"/>
          <w:marTop w:val="0"/>
          <w:marBottom w:val="0"/>
          <w:divBdr>
            <w:top w:val="none" w:sz="0" w:space="0" w:color="auto"/>
            <w:left w:val="none" w:sz="0" w:space="0" w:color="auto"/>
            <w:bottom w:val="none" w:sz="0" w:space="0" w:color="auto"/>
            <w:right w:val="none" w:sz="0" w:space="0" w:color="auto"/>
          </w:divBdr>
        </w:div>
        <w:div w:id="1406565923">
          <w:marLeft w:val="480"/>
          <w:marRight w:val="0"/>
          <w:marTop w:val="0"/>
          <w:marBottom w:val="0"/>
          <w:divBdr>
            <w:top w:val="none" w:sz="0" w:space="0" w:color="auto"/>
            <w:left w:val="none" w:sz="0" w:space="0" w:color="auto"/>
            <w:bottom w:val="none" w:sz="0" w:space="0" w:color="auto"/>
            <w:right w:val="none" w:sz="0" w:space="0" w:color="auto"/>
          </w:divBdr>
        </w:div>
        <w:div w:id="1701007245">
          <w:marLeft w:val="480"/>
          <w:marRight w:val="0"/>
          <w:marTop w:val="0"/>
          <w:marBottom w:val="0"/>
          <w:divBdr>
            <w:top w:val="none" w:sz="0" w:space="0" w:color="auto"/>
            <w:left w:val="none" w:sz="0" w:space="0" w:color="auto"/>
            <w:bottom w:val="none" w:sz="0" w:space="0" w:color="auto"/>
            <w:right w:val="none" w:sz="0" w:space="0" w:color="auto"/>
          </w:divBdr>
        </w:div>
        <w:div w:id="483014656">
          <w:marLeft w:val="480"/>
          <w:marRight w:val="0"/>
          <w:marTop w:val="0"/>
          <w:marBottom w:val="0"/>
          <w:divBdr>
            <w:top w:val="none" w:sz="0" w:space="0" w:color="auto"/>
            <w:left w:val="none" w:sz="0" w:space="0" w:color="auto"/>
            <w:bottom w:val="none" w:sz="0" w:space="0" w:color="auto"/>
            <w:right w:val="none" w:sz="0" w:space="0" w:color="auto"/>
          </w:divBdr>
        </w:div>
        <w:div w:id="95518184">
          <w:marLeft w:val="480"/>
          <w:marRight w:val="0"/>
          <w:marTop w:val="0"/>
          <w:marBottom w:val="0"/>
          <w:divBdr>
            <w:top w:val="none" w:sz="0" w:space="0" w:color="auto"/>
            <w:left w:val="none" w:sz="0" w:space="0" w:color="auto"/>
            <w:bottom w:val="none" w:sz="0" w:space="0" w:color="auto"/>
            <w:right w:val="none" w:sz="0" w:space="0" w:color="auto"/>
          </w:divBdr>
        </w:div>
        <w:div w:id="1291013883">
          <w:marLeft w:val="480"/>
          <w:marRight w:val="0"/>
          <w:marTop w:val="0"/>
          <w:marBottom w:val="0"/>
          <w:divBdr>
            <w:top w:val="none" w:sz="0" w:space="0" w:color="auto"/>
            <w:left w:val="none" w:sz="0" w:space="0" w:color="auto"/>
            <w:bottom w:val="none" w:sz="0" w:space="0" w:color="auto"/>
            <w:right w:val="none" w:sz="0" w:space="0" w:color="auto"/>
          </w:divBdr>
        </w:div>
        <w:div w:id="1446534584">
          <w:marLeft w:val="480"/>
          <w:marRight w:val="0"/>
          <w:marTop w:val="0"/>
          <w:marBottom w:val="0"/>
          <w:divBdr>
            <w:top w:val="none" w:sz="0" w:space="0" w:color="auto"/>
            <w:left w:val="none" w:sz="0" w:space="0" w:color="auto"/>
            <w:bottom w:val="none" w:sz="0" w:space="0" w:color="auto"/>
            <w:right w:val="none" w:sz="0" w:space="0" w:color="auto"/>
          </w:divBdr>
        </w:div>
        <w:div w:id="491484090">
          <w:marLeft w:val="480"/>
          <w:marRight w:val="0"/>
          <w:marTop w:val="0"/>
          <w:marBottom w:val="0"/>
          <w:divBdr>
            <w:top w:val="none" w:sz="0" w:space="0" w:color="auto"/>
            <w:left w:val="none" w:sz="0" w:space="0" w:color="auto"/>
            <w:bottom w:val="none" w:sz="0" w:space="0" w:color="auto"/>
            <w:right w:val="none" w:sz="0" w:space="0" w:color="auto"/>
          </w:divBdr>
        </w:div>
      </w:divsChild>
    </w:div>
    <w:div w:id="425464294">
      <w:bodyDiv w:val="1"/>
      <w:marLeft w:val="0"/>
      <w:marRight w:val="0"/>
      <w:marTop w:val="0"/>
      <w:marBottom w:val="0"/>
      <w:divBdr>
        <w:top w:val="none" w:sz="0" w:space="0" w:color="auto"/>
        <w:left w:val="none" w:sz="0" w:space="0" w:color="auto"/>
        <w:bottom w:val="none" w:sz="0" w:space="0" w:color="auto"/>
        <w:right w:val="none" w:sz="0" w:space="0" w:color="auto"/>
      </w:divBdr>
      <w:divsChild>
        <w:div w:id="1868325745">
          <w:marLeft w:val="480"/>
          <w:marRight w:val="0"/>
          <w:marTop w:val="0"/>
          <w:marBottom w:val="0"/>
          <w:divBdr>
            <w:top w:val="none" w:sz="0" w:space="0" w:color="auto"/>
            <w:left w:val="none" w:sz="0" w:space="0" w:color="auto"/>
            <w:bottom w:val="none" w:sz="0" w:space="0" w:color="auto"/>
            <w:right w:val="none" w:sz="0" w:space="0" w:color="auto"/>
          </w:divBdr>
        </w:div>
        <w:div w:id="2120643404">
          <w:marLeft w:val="480"/>
          <w:marRight w:val="0"/>
          <w:marTop w:val="0"/>
          <w:marBottom w:val="0"/>
          <w:divBdr>
            <w:top w:val="none" w:sz="0" w:space="0" w:color="auto"/>
            <w:left w:val="none" w:sz="0" w:space="0" w:color="auto"/>
            <w:bottom w:val="none" w:sz="0" w:space="0" w:color="auto"/>
            <w:right w:val="none" w:sz="0" w:space="0" w:color="auto"/>
          </w:divBdr>
        </w:div>
        <w:div w:id="1951081908">
          <w:marLeft w:val="480"/>
          <w:marRight w:val="0"/>
          <w:marTop w:val="0"/>
          <w:marBottom w:val="0"/>
          <w:divBdr>
            <w:top w:val="none" w:sz="0" w:space="0" w:color="auto"/>
            <w:left w:val="none" w:sz="0" w:space="0" w:color="auto"/>
            <w:bottom w:val="none" w:sz="0" w:space="0" w:color="auto"/>
            <w:right w:val="none" w:sz="0" w:space="0" w:color="auto"/>
          </w:divBdr>
        </w:div>
        <w:div w:id="229313108">
          <w:marLeft w:val="480"/>
          <w:marRight w:val="0"/>
          <w:marTop w:val="0"/>
          <w:marBottom w:val="0"/>
          <w:divBdr>
            <w:top w:val="none" w:sz="0" w:space="0" w:color="auto"/>
            <w:left w:val="none" w:sz="0" w:space="0" w:color="auto"/>
            <w:bottom w:val="none" w:sz="0" w:space="0" w:color="auto"/>
            <w:right w:val="none" w:sz="0" w:space="0" w:color="auto"/>
          </w:divBdr>
        </w:div>
        <w:div w:id="605650121">
          <w:marLeft w:val="480"/>
          <w:marRight w:val="0"/>
          <w:marTop w:val="0"/>
          <w:marBottom w:val="0"/>
          <w:divBdr>
            <w:top w:val="none" w:sz="0" w:space="0" w:color="auto"/>
            <w:left w:val="none" w:sz="0" w:space="0" w:color="auto"/>
            <w:bottom w:val="none" w:sz="0" w:space="0" w:color="auto"/>
            <w:right w:val="none" w:sz="0" w:space="0" w:color="auto"/>
          </w:divBdr>
        </w:div>
        <w:div w:id="327683588">
          <w:marLeft w:val="480"/>
          <w:marRight w:val="0"/>
          <w:marTop w:val="0"/>
          <w:marBottom w:val="0"/>
          <w:divBdr>
            <w:top w:val="none" w:sz="0" w:space="0" w:color="auto"/>
            <w:left w:val="none" w:sz="0" w:space="0" w:color="auto"/>
            <w:bottom w:val="none" w:sz="0" w:space="0" w:color="auto"/>
            <w:right w:val="none" w:sz="0" w:space="0" w:color="auto"/>
          </w:divBdr>
        </w:div>
        <w:div w:id="827599527">
          <w:marLeft w:val="480"/>
          <w:marRight w:val="0"/>
          <w:marTop w:val="0"/>
          <w:marBottom w:val="0"/>
          <w:divBdr>
            <w:top w:val="none" w:sz="0" w:space="0" w:color="auto"/>
            <w:left w:val="none" w:sz="0" w:space="0" w:color="auto"/>
            <w:bottom w:val="none" w:sz="0" w:space="0" w:color="auto"/>
            <w:right w:val="none" w:sz="0" w:space="0" w:color="auto"/>
          </w:divBdr>
        </w:div>
        <w:div w:id="741414079">
          <w:marLeft w:val="480"/>
          <w:marRight w:val="0"/>
          <w:marTop w:val="0"/>
          <w:marBottom w:val="0"/>
          <w:divBdr>
            <w:top w:val="none" w:sz="0" w:space="0" w:color="auto"/>
            <w:left w:val="none" w:sz="0" w:space="0" w:color="auto"/>
            <w:bottom w:val="none" w:sz="0" w:space="0" w:color="auto"/>
            <w:right w:val="none" w:sz="0" w:space="0" w:color="auto"/>
          </w:divBdr>
        </w:div>
        <w:div w:id="1266688056">
          <w:marLeft w:val="480"/>
          <w:marRight w:val="0"/>
          <w:marTop w:val="0"/>
          <w:marBottom w:val="0"/>
          <w:divBdr>
            <w:top w:val="none" w:sz="0" w:space="0" w:color="auto"/>
            <w:left w:val="none" w:sz="0" w:space="0" w:color="auto"/>
            <w:bottom w:val="none" w:sz="0" w:space="0" w:color="auto"/>
            <w:right w:val="none" w:sz="0" w:space="0" w:color="auto"/>
          </w:divBdr>
        </w:div>
        <w:div w:id="974409767">
          <w:marLeft w:val="480"/>
          <w:marRight w:val="0"/>
          <w:marTop w:val="0"/>
          <w:marBottom w:val="0"/>
          <w:divBdr>
            <w:top w:val="none" w:sz="0" w:space="0" w:color="auto"/>
            <w:left w:val="none" w:sz="0" w:space="0" w:color="auto"/>
            <w:bottom w:val="none" w:sz="0" w:space="0" w:color="auto"/>
            <w:right w:val="none" w:sz="0" w:space="0" w:color="auto"/>
          </w:divBdr>
        </w:div>
        <w:div w:id="630676435">
          <w:marLeft w:val="480"/>
          <w:marRight w:val="0"/>
          <w:marTop w:val="0"/>
          <w:marBottom w:val="0"/>
          <w:divBdr>
            <w:top w:val="none" w:sz="0" w:space="0" w:color="auto"/>
            <w:left w:val="none" w:sz="0" w:space="0" w:color="auto"/>
            <w:bottom w:val="none" w:sz="0" w:space="0" w:color="auto"/>
            <w:right w:val="none" w:sz="0" w:space="0" w:color="auto"/>
          </w:divBdr>
        </w:div>
        <w:div w:id="1779718395">
          <w:marLeft w:val="480"/>
          <w:marRight w:val="0"/>
          <w:marTop w:val="0"/>
          <w:marBottom w:val="0"/>
          <w:divBdr>
            <w:top w:val="none" w:sz="0" w:space="0" w:color="auto"/>
            <w:left w:val="none" w:sz="0" w:space="0" w:color="auto"/>
            <w:bottom w:val="none" w:sz="0" w:space="0" w:color="auto"/>
            <w:right w:val="none" w:sz="0" w:space="0" w:color="auto"/>
          </w:divBdr>
        </w:div>
        <w:div w:id="1988893382">
          <w:marLeft w:val="480"/>
          <w:marRight w:val="0"/>
          <w:marTop w:val="0"/>
          <w:marBottom w:val="0"/>
          <w:divBdr>
            <w:top w:val="none" w:sz="0" w:space="0" w:color="auto"/>
            <w:left w:val="none" w:sz="0" w:space="0" w:color="auto"/>
            <w:bottom w:val="none" w:sz="0" w:space="0" w:color="auto"/>
            <w:right w:val="none" w:sz="0" w:space="0" w:color="auto"/>
          </w:divBdr>
        </w:div>
        <w:div w:id="1523981056">
          <w:marLeft w:val="480"/>
          <w:marRight w:val="0"/>
          <w:marTop w:val="0"/>
          <w:marBottom w:val="0"/>
          <w:divBdr>
            <w:top w:val="none" w:sz="0" w:space="0" w:color="auto"/>
            <w:left w:val="none" w:sz="0" w:space="0" w:color="auto"/>
            <w:bottom w:val="none" w:sz="0" w:space="0" w:color="auto"/>
            <w:right w:val="none" w:sz="0" w:space="0" w:color="auto"/>
          </w:divBdr>
        </w:div>
        <w:div w:id="975525426">
          <w:marLeft w:val="480"/>
          <w:marRight w:val="0"/>
          <w:marTop w:val="0"/>
          <w:marBottom w:val="0"/>
          <w:divBdr>
            <w:top w:val="none" w:sz="0" w:space="0" w:color="auto"/>
            <w:left w:val="none" w:sz="0" w:space="0" w:color="auto"/>
            <w:bottom w:val="none" w:sz="0" w:space="0" w:color="auto"/>
            <w:right w:val="none" w:sz="0" w:space="0" w:color="auto"/>
          </w:divBdr>
        </w:div>
        <w:div w:id="1376463839">
          <w:marLeft w:val="480"/>
          <w:marRight w:val="0"/>
          <w:marTop w:val="0"/>
          <w:marBottom w:val="0"/>
          <w:divBdr>
            <w:top w:val="none" w:sz="0" w:space="0" w:color="auto"/>
            <w:left w:val="none" w:sz="0" w:space="0" w:color="auto"/>
            <w:bottom w:val="none" w:sz="0" w:space="0" w:color="auto"/>
            <w:right w:val="none" w:sz="0" w:space="0" w:color="auto"/>
          </w:divBdr>
        </w:div>
        <w:div w:id="298191884">
          <w:marLeft w:val="480"/>
          <w:marRight w:val="0"/>
          <w:marTop w:val="0"/>
          <w:marBottom w:val="0"/>
          <w:divBdr>
            <w:top w:val="none" w:sz="0" w:space="0" w:color="auto"/>
            <w:left w:val="none" w:sz="0" w:space="0" w:color="auto"/>
            <w:bottom w:val="none" w:sz="0" w:space="0" w:color="auto"/>
            <w:right w:val="none" w:sz="0" w:space="0" w:color="auto"/>
          </w:divBdr>
        </w:div>
        <w:div w:id="517543683">
          <w:marLeft w:val="480"/>
          <w:marRight w:val="0"/>
          <w:marTop w:val="0"/>
          <w:marBottom w:val="0"/>
          <w:divBdr>
            <w:top w:val="none" w:sz="0" w:space="0" w:color="auto"/>
            <w:left w:val="none" w:sz="0" w:space="0" w:color="auto"/>
            <w:bottom w:val="none" w:sz="0" w:space="0" w:color="auto"/>
            <w:right w:val="none" w:sz="0" w:space="0" w:color="auto"/>
          </w:divBdr>
        </w:div>
        <w:div w:id="807746250">
          <w:marLeft w:val="480"/>
          <w:marRight w:val="0"/>
          <w:marTop w:val="0"/>
          <w:marBottom w:val="0"/>
          <w:divBdr>
            <w:top w:val="none" w:sz="0" w:space="0" w:color="auto"/>
            <w:left w:val="none" w:sz="0" w:space="0" w:color="auto"/>
            <w:bottom w:val="none" w:sz="0" w:space="0" w:color="auto"/>
            <w:right w:val="none" w:sz="0" w:space="0" w:color="auto"/>
          </w:divBdr>
        </w:div>
        <w:div w:id="38365279">
          <w:marLeft w:val="480"/>
          <w:marRight w:val="0"/>
          <w:marTop w:val="0"/>
          <w:marBottom w:val="0"/>
          <w:divBdr>
            <w:top w:val="none" w:sz="0" w:space="0" w:color="auto"/>
            <w:left w:val="none" w:sz="0" w:space="0" w:color="auto"/>
            <w:bottom w:val="none" w:sz="0" w:space="0" w:color="auto"/>
            <w:right w:val="none" w:sz="0" w:space="0" w:color="auto"/>
          </w:divBdr>
        </w:div>
        <w:div w:id="411977697">
          <w:marLeft w:val="480"/>
          <w:marRight w:val="0"/>
          <w:marTop w:val="0"/>
          <w:marBottom w:val="0"/>
          <w:divBdr>
            <w:top w:val="none" w:sz="0" w:space="0" w:color="auto"/>
            <w:left w:val="none" w:sz="0" w:space="0" w:color="auto"/>
            <w:bottom w:val="none" w:sz="0" w:space="0" w:color="auto"/>
            <w:right w:val="none" w:sz="0" w:space="0" w:color="auto"/>
          </w:divBdr>
        </w:div>
        <w:div w:id="716051287">
          <w:marLeft w:val="480"/>
          <w:marRight w:val="0"/>
          <w:marTop w:val="0"/>
          <w:marBottom w:val="0"/>
          <w:divBdr>
            <w:top w:val="none" w:sz="0" w:space="0" w:color="auto"/>
            <w:left w:val="none" w:sz="0" w:space="0" w:color="auto"/>
            <w:bottom w:val="none" w:sz="0" w:space="0" w:color="auto"/>
            <w:right w:val="none" w:sz="0" w:space="0" w:color="auto"/>
          </w:divBdr>
        </w:div>
        <w:div w:id="1219247999">
          <w:marLeft w:val="480"/>
          <w:marRight w:val="0"/>
          <w:marTop w:val="0"/>
          <w:marBottom w:val="0"/>
          <w:divBdr>
            <w:top w:val="none" w:sz="0" w:space="0" w:color="auto"/>
            <w:left w:val="none" w:sz="0" w:space="0" w:color="auto"/>
            <w:bottom w:val="none" w:sz="0" w:space="0" w:color="auto"/>
            <w:right w:val="none" w:sz="0" w:space="0" w:color="auto"/>
          </w:divBdr>
        </w:div>
        <w:div w:id="1193614504">
          <w:marLeft w:val="480"/>
          <w:marRight w:val="0"/>
          <w:marTop w:val="0"/>
          <w:marBottom w:val="0"/>
          <w:divBdr>
            <w:top w:val="none" w:sz="0" w:space="0" w:color="auto"/>
            <w:left w:val="none" w:sz="0" w:space="0" w:color="auto"/>
            <w:bottom w:val="none" w:sz="0" w:space="0" w:color="auto"/>
            <w:right w:val="none" w:sz="0" w:space="0" w:color="auto"/>
          </w:divBdr>
        </w:div>
        <w:div w:id="503513261">
          <w:marLeft w:val="480"/>
          <w:marRight w:val="0"/>
          <w:marTop w:val="0"/>
          <w:marBottom w:val="0"/>
          <w:divBdr>
            <w:top w:val="none" w:sz="0" w:space="0" w:color="auto"/>
            <w:left w:val="none" w:sz="0" w:space="0" w:color="auto"/>
            <w:bottom w:val="none" w:sz="0" w:space="0" w:color="auto"/>
            <w:right w:val="none" w:sz="0" w:space="0" w:color="auto"/>
          </w:divBdr>
        </w:div>
        <w:div w:id="718819103">
          <w:marLeft w:val="480"/>
          <w:marRight w:val="0"/>
          <w:marTop w:val="0"/>
          <w:marBottom w:val="0"/>
          <w:divBdr>
            <w:top w:val="none" w:sz="0" w:space="0" w:color="auto"/>
            <w:left w:val="none" w:sz="0" w:space="0" w:color="auto"/>
            <w:bottom w:val="none" w:sz="0" w:space="0" w:color="auto"/>
            <w:right w:val="none" w:sz="0" w:space="0" w:color="auto"/>
          </w:divBdr>
        </w:div>
        <w:div w:id="4090033">
          <w:marLeft w:val="480"/>
          <w:marRight w:val="0"/>
          <w:marTop w:val="0"/>
          <w:marBottom w:val="0"/>
          <w:divBdr>
            <w:top w:val="none" w:sz="0" w:space="0" w:color="auto"/>
            <w:left w:val="none" w:sz="0" w:space="0" w:color="auto"/>
            <w:bottom w:val="none" w:sz="0" w:space="0" w:color="auto"/>
            <w:right w:val="none" w:sz="0" w:space="0" w:color="auto"/>
          </w:divBdr>
        </w:div>
        <w:div w:id="1899245423">
          <w:marLeft w:val="480"/>
          <w:marRight w:val="0"/>
          <w:marTop w:val="0"/>
          <w:marBottom w:val="0"/>
          <w:divBdr>
            <w:top w:val="none" w:sz="0" w:space="0" w:color="auto"/>
            <w:left w:val="none" w:sz="0" w:space="0" w:color="auto"/>
            <w:bottom w:val="none" w:sz="0" w:space="0" w:color="auto"/>
            <w:right w:val="none" w:sz="0" w:space="0" w:color="auto"/>
          </w:divBdr>
        </w:div>
        <w:div w:id="1589541323">
          <w:marLeft w:val="480"/>
          <w:marRight w:val="0"/>
          <w:marTop w:val="0"/>
          <w:marBottom w:val="0"/>
          <w:divBdr>
            <w:top w:val="none" w:sz="0" w:space="0" w:color="auto"/>
            <w:left w:val="none" w:sz="0" w:space="0" w:color="auto"/>
            <w:bottom w:val="none" w:sz="0" w:space="0" w:color="auto"/>
            <w:right w:val="none" w:sz="0" w:space="0" w:color="auto"/>
          </w:divBdr>
        </w:div>
        <w:div w:id="1102143806">
          <w:marLeft w:val="480"/>
          <w:marRight w:val="0"/>
          <w:marTop w:val="0"/>
          <w:marBottom w:val="0"/>
          <w:divBdr>
            <w:top w:val="none" w:sz="0" w:space="0" w:color="auto"/>
            <w:left w:val="none" w:sz="0" w:space="0" w:color="auto"/>
            <w:bottom w:val="none" w:sz="0" w:space="0" w:color="auto"/>
            <w:right w:val="none" w:sz="0" w:space="0" w:color="auto"/>
          </w:divBdr>
        </w:div>
        <w:div w:id="1054696466">
          <w:marLeft w:val="480"/>
          <w:marRight w:val="0"/>
          <w:marTop w:val="0"/>
          <w:marBottom w:val="0"/>
          <w:divBdr>
            <w:top w:val="none" w:sz="0" w:space="0" w:color="auto"/>
            <w:left w:val="none" w:sz="0" w:space="0" w:color="auto"/>
            <w:bottom w:val="none" w:sz="0" w:space="0" w:color="auto"/>
            <w:right w:val="none" w:sz="0" w:space="0" w:color="auto"/>
          </w:divBdr>
        </w:div>
      </w:divsChild>
    </w:div>
    <w:div w:id="427309107">
      <w:bodyDiv w:val="1"/>
      <w:marLeft w:val="0"/>
      <w:marRight w:val="0"/>
      <w:marTop w:val="0"/>
      <w:marBottom w:val="0"/>
      <w:divBdr>
        <w:top w:val="none" w:sz="0" w:space="0" w:color="auto"/>
        <w:left w:val="none" w:sz="0" w:space="0" w:color="auto"/>
        <w:bottom w:val="none" w:sz="0" w:space="0" w:color="auto"/>
        <w:right w:val="none" w:sz="0" w:space="0" w:color="auto"/>
      </w:divBdr>
    </w:div>
    <w:div w:id="427702055">
      <w:bodyDiv w:val="1"/>
      <w:marLeft w:val="0"/>
      <w:marRight w:val="0"/>
      <w:marTop w:val="0"/>
      <w:marBottom w:val="0"/>
      <w:divBdr>
        <w:top w:val="none" w:sz="0" w:space="0" w:color="auto"/>
        <w:left w:val="none" w:sz="0" w:space="0" w:color="auto"/>
        <w:bottom w:val="none" w:sz="0" w:space="0" w:color="auto"/>
        <w:right w:val="none" w:sz="0" w:space="0" w:color="auto"/>
      </w:divBdr>
    </w:div>
    <w:div w:id="431365654">
      <w:bodyDiv w:val="1"/>
      <w:marLeft w:val="0"/>
      <w:marRight w:val="0"/>
      <w:marTop w:val="0"/>
      <w:marBottom w:val="0"/>
      <w:divBdr>
        <w:top w:val="none" w:sz="0" w:space="0" w:color="auto"/>
        <w:left w:val="none" w:sz="0" w:space="0" w:color="auto"/>
        <w:bottom w:val="none" w:sz="0" w:space="0" w:color="auto"/>
        <w:right w:val="none" w:sz="0" w:space="0" w:color="auto"/>
      </w:divBdr>
    </w:div>
    <w:div w:id="433062121">
      <w:bodyDiv w:val="1"/>
      <w:marLeft w:val="0"/>
      <w:marRight w:val="0"/>
      <w:marTop w:val="0"/>
      <w:marBottom w:val="0"/>
      <w:divBdr>
        <w:top w:val="none" w:sz="0" w:space="0" w:color="auto"/>
        <w:left w:val="none" w:sz="0" w:space="0" w:color="auto"/>
        <w:bottom w:val="none" w:sz="0" w:space="0" w:color="auto"/>
        <w:right w:val="none" w:sz="0" w:space="0" w:color="auto"/>
      </w:divBdr>
    </w:div>
    <w:div w:id="436028650">
      <w:bodyDiv w:val="1"/>
      <w:marLeft w:val="0"/>
      <w:marRight w:val="0"/>
      <w:marTop w:val="0"/>
      <w:marBottom w:val="0"/>
      <w:divBdr>
        <w:top w:val="none" w:sz="0" w:space="0" w:color="auto"/>
        <w:left w:val="none" w:sz="0" w:space="0" w:color="auto"/>
        <w:bottom w:val="none" w:sz="0" w:space="0" w:color="auto"/>
        <w:right w:val="none" w:sz="0" w:space="0" w:color="auto"/>
      </w:divBdr>
    </w:div>
    <w:div w:id="437798598">
      <w:bodyDiv w:val="1"/>
      <w:marLeft w:val="0"/>
      <w:marRight w:val="0"/>
      <w:marTop w:val="0"/>
      <w:marBottom w:val="0"/>
      <w:divBdr>
        <w:top w:val="none" w:sz="0" w:space="0" w:color="auto"/>
        <w:left w:val="none" w:sz="0" w:space="0" w:color="auto"/>
        <w:bottom w:val="none" w:sz="0" w:space="0" w:color="auto"/>
        <w:right w:val="none" w:sz="0" w:space="0" w:color="auto"/>
      </w:divBdr>
    </w:div>
    <w:div w:id="438333303">
      <w:bodyDiv w:val="1"/>
      <w:marLeft w:val="0"/>
      <w:marRight w:val="0"/>
      <w:marTop w:val="0"/>
      <w:marBottom w:val="0"/>
      <w:divBdr>
        <w:top w:val="none" w:sz="0" w:space="0" w:color="auto"/>
        <w:left w:val="none" w:sz="0" w:space="0" w:color="auto"/>
        <w:bottom w:val="none" w:sz="0" w:space="0" w:color="auto"/>
        <w:right w:val="none" w:sz="0" w:space="0" w:color="auto"/>
      </w:divBdr>
    </w:div>
    <w:div w:id="440535646">
      <w:bodyDiv w:val="1"/>
      <w:marLeft w:val="0"/>
      <w:marRight w:val="0"/>
      <w:marTop w:val="0"/>
      <w:marBottom w:val="0"/>
      <w:divBdr>
        <w:top w:val="none" w:sz="0" w:space="0" w:color="auto"/>
        <w:left w:val="none" w:sz="0" w:space="0" w:color="auto"/>
        <w:bottom w:val="none" w:sz="0" w:space="0" w:color="auto"/>
        <w:right w:val="none" w:sz="0" w:space="0" w:color="auto"/>
      </w:divBdr>
      <w:divsChild>
        <w:div w:id="1091004445">
          <w:marLeft w:val="480"/>
          <w:marRight w:val="0"/>
          <w:marTop w:val="0"/>
          <w:marBottom w:val="0"/>
          <w:divBdr>
            <w:top w:val="none" w:sz="0" w:space="0" w:color="auto"/>
            <w:left w:val="none" w:sz="0" w:space="0" w:color="auto"/>
            <w:bottom w:val="none" w:sz="0" w:space="0" w:color="auto"/>
            <w:right w:val="none" w:sz="0" w:space="0" w:color="auto"/>
          </w:divBdr>
        </w:div>
        <w:div w:id="1560095402">
          <w:marLeft w:val="480"/>
          <w:marRight w:val="0"/>
          <w:marTop w:val="0"/>
          <w:marBottom w:val="0"/>
          <w:divBdr>
            <w:top w:val="none" w:sz="0" w:space="0" w:color="auto"/>
            <w:left w:val="none" w:sz="0" w:space="0" w:color="auto"/>
            <w:bottom w:val="none" w:sz="0" w:space="0" w:color="auto"/>
            <w:right w:val="none" w:sz="0" w:space="0" w:color="auto"/>
          </w:divBdr>
        </w:div>
        <w:div w:id="1924487127">
          <w:marLeft w:val="480"/>
          <w:marRight w:val="0"/>
          <w:marTop w:val="0"/>
          <w:marBottom w:val="0"/>
          <w:divBdr>
            <w:top w:val="none" w:sz="0" w:space="0" w:color="auto"/>
            <w:left w:val="none" w:sz="0" w:space="0" w:color="auto"/>
            <w:bottom w:val="none" w:sz="0" w:space="0" w:color="auto"/>
            <w:right w:val="none" w:sz="0" w:space="0" w:color="auto"/>
          </w:divBdr>
        </w:div>
        <w:div w:id="1120030830">
          <w:marLeft w:val="480"/>
          <w:marRight w:val="0"/>
          <w:marTop w:val="0"/>
          <w:marBottom w:val="0"/>
          <w:divBdr>
            <w:top w:val="none" w:sz="0" w:space="0" w:color="auto"/>
            <w:left w:val="none" w:sz="0" w:space="0" w:color="auto"/>
            <w:bottom w:val="none" w:sz="0" w:space="0" w:color="auto"/>
            <w:right w:val="none" w:sz="0" w:space="0" w:color="auto"/>
          </w:divBdr>
        </w:div>
        <w:div w:id="1999307265">
          <w:marLeft w:val="480"/>
          <w:marRight w:val="0"/>
          <w:marTop w:val="0"/>
          <w:marBottom w:val="0"/>
          <w:divBdr>
            <w:top w:val="none" w:sz="0" w:space="0" w:color="auto"/>
            <w:left w:val="none" w:sz="0" w:space="0" w:color="auto"/>
            <w:bottom w:val="none" w:sz="0" w:space="0" w:color="auto"/>
            <w:right w:val="none" w:sz="0" w:space="0" w:color="auto"/>
          </w:divBdr>
        </w:div>
        <w:div w:id="1785343854">
          <w:marLeft w:val="480"/>
          <w:marRight w:val="0"/>
          <w:marTop w:val="0"/>
          <w:marBottom w:val="0"/>
          <w:divBdr>
            <w:top w:val="none" w:sz="0" w:space="0" w:color="auto"/>
            <w:left w:val="none" w:sz="0" w:space="0" w:color="auto"/>
            <w:bottom w:val="none" w:sz="0" w:space="0" w:color="auto"/>
            <w:right w:val="none" w:sz="0" w:space="0" w:color="auto"/>
          </w:divBdr>
        </w:div>
        <w:div w:id="1844736061">
          <w:marLeft w:val="480"/>
          <w:marRight w:val="0"/>
          <w:marTop w:val="0"/>
          <w:marBottom w:val="0"/>
          <w:divBdr>
            <w:top w:val="none" w:sz="0" w:space="0" w:color="auto"/>
            <w:left w:val="none" w:sz="0" w:space="0" w:color="auto"/>
            <w:bottom w:val="none" w:sz="0" w:space="0" w:color="auto"/>
            <w:right w:val="none" w:sz="0" w:space="0" w:color="auto"/>
          </w:divBdr>
        </w:div>
        <w:div w:id="474840525">
          <w:marLeft w:val="480"/>
          <w:marRight w:val="0"/>
          <w:marTop w:val="0"/>
          <w:marBottom w:val="0"/>
          <w:divBdr>
            <w:top w:val="none" w:sz="0" w:space="0" w:color="auto"/>
            <w:left w:val="none" w:sz="0" w:space="0" w:color="auto"/>
            <w:bottom w:val="none" w:sz="0" w:space="0" w:color="auto"/>
            <w:right w:val="none" w:sz="0" w:space="0" w:color="auto"/>
          </w:divBdr>
        </w:div>
        <w:div w:id="462231388">
          <w:marLeft w:val="480"/>
          <w:marRight w:val="0"/>
          <w:marTop w:val="0"/>
          <w:marBottom w:val="0"/>
          <w:divBdr>
            <w:top w:val="none" w:sz="0" w:space="0" w:color="auto"/>
            <w:left w:val="none" w:sz="0" w:space="0" w:color="auto"/>
            <w:bottom w:val="none" w:sz="0" w:space="0" w:color="auto"/>
            <w:right w:val="none" w:sz="0" w:space="0" w:color="auto"/>
          </w:divBdr>
        </w:div>
        <w:div w:id="1894343883">
          <w:marLeft w:val="480"/>
          <w:marRight w:val="0"/>
          <w:marTop w:val="0"/>
          <w:marBottom w:val="0"/>
          <w:divBdr>
            <w:top w:val="none" w:sz="0" w:space="0" w:color="auto"/>
            <w:left w:val="none" w:sz="0" w:space="0" w:color="auto"/>
            <w:bottom w:val="none" w:sz="0" w:space="0" w:color="auto"/>
            <w:right w:val="none" w:sz="0" w:space="0" w:color="auto"/>
          </w:divBdr>
        </w:div>
        <w:div w:id="426732966">
          <w:marLeft w:val="480"/>
          <w:marRight w:val="0"/>
          <w:marTop w:val="0"/>
          <w:marBottom w:val="0"/>
          <w:divBdr>
            <w:top w:val="none" w:sz="0" w:space="0" w:color="auto"/>
            <w:left w:val="none" w:sz="0" w:space="0" w:color="auto"/>
            <w:bottom w:val="none" w:sz="0" w:space="0" w:color="auto"/>
            <w:right w:val="none" w:sz="0" w:space="0" w:color="auto"/>
          </w:divBdr>
        </w:div>
        <w:div w:id="1753088458">
          <w:marLeft w:val="480"/>
          <w:marRight w:val="0"/>
          <w:marTop w:val="0"/>
          <w:marBottom w:val="0"/>
          <w:divBdr>
            <w:top w:val="none" w:sz="0" w:space="0" w:color="auto"/>
            <w:left w:val="none" w:sz="0" w:space="0" w:color="auto"/>
            <w:bottom w:val="none" w:sz="0" w:space="0" w:color="auto"/>
            <w:right w:val="none" w:sz="0" w:space="0" w:color="auto"/>
          </w:divBdr>
        </w:div>
        <w:div w:id="430592985">
          <w:marLeft w:val="480"/>
          <w:marRight w:val="0"/>
          <w:marTop w:val="0"/>
          <w:marBottom w:val="0"/>
          <w:divBdr>
            <w:top w:val="none" w:sz="0" w:space="0" w:color="auto"/>
            <w:left w:val="none" w:sz="0" w:space="0" w:color="auto"/>
            <w:bottom w:val="none" w:sz="0" w:space="0" w:color="auto"/>
            <w:right w:val="none" w:sz="0" w:space="0" w:color="auto"/>
          </w:divBdr>
        </w:div>
        <w:div w:id="1103383575">
          <w:marLeft w:val="480"/>
          <w:marRight w:val="0"/>
          <w:marTop w:val="0"/>
          <w:marBottom w:val="0"/>
          <w:divBdr>
            <w:top w:val="none" w:sz="0" w:space="0" w:color="auto"/>
            <w:left w:val="none" w:sz="0" w:space="0" w:color="auto"/>
            <w:bottom w:val="none" w:sz="0" w:space="0" w:color="auto"/>
            <w:right w:val="none" w:sz="0" w:space="0" w:color="auto"/>
          </w:divBdr>
        </w:div>
        <w:div w:id="461537273">
          <w:marLeft w:val="480"/>
          <w:marRight w:val="0"/>
          <w:marTop w:val="0"/>
          <w:marBottom w:val="0"/>
          <w:divBdr>
            <w:top w:val="none" w:sz="0" w:space="0" w:color="auto"/>
            <w:left w:val="none" w:sz="0" w:space="0" w:color="auto"/>
            <w:bottom w:val="none" w:sz="0" w:space="0" w:color="auto"/>
            <w:right w:val="none" w:sz="0" w:space="0" w:color="auto"/>
          </w:divBdr>
        </w:div>
        <w:div w:id="695615515">
          <w:marLeft w:val="480"/>
          <w:marRight w:val="0"/>
          <w:marTop w:val="0"/>
          <w:marBottom w:val="0"/>
          <w:divBdr>
            <w:top w:val="none" w:sz="0" w:space="0" w:color="auto"/>
            <w:left w:val="none" w:sz="0" w:space="0" w:color="auto"/>
            <w:bottom w:val="none" w:sz="0" w:space="0" w:color="auto"/>
            <w:right w:val="none" w:sz="0" w:space="0" w:color="auto"/>
          </w:divBdr>
        </w:div>
        <w:div w:id="1878738279">
          <w:marLeft w:val="480"/>
          <w:marRight w:val="0"/>
          <w:marTop w:val="0"/>
          <w:marBottom w:val="0"/>
          <w:divBdr>
            <w:top w:val="none" w:sz="0" w:space="0" w:color="auto"/>
            <w:left w:val="none" w:sz="0" w:space="0" w:color="auto"/>
            <w:bottom w:val="none" w:sz="0" w:space="0" w:color="auto"/>
            <w:right w:val="none" w:sz="0" w:space="0" w:color="auto"/>
          </w:divBdr>
        </w:div>
        <w:div w:id="1450120951">
          <w:marLeft w:val="480"/>
          <w:marRight w:val="0"/>
          <w:marTop w:val="0"/>
          <w:marBottom w:val="0"/>
          <w:divBdr>
            <w:top w:val="none" w:sz="0" w:space="0" w:color="auto"/>
            <w:left w:val="none" w:sz="0" w:space="0" w:color="auto"/>
            <w:bottom w:val="none" w:sz="0" w:space="0" w:color="auto"/>
            <w:right w:val="none" w:sz="0" w:space="0" w:color="auto"/>
          </w:divBdr>
        </w:div>
        <w:div w:id="1891187122">
          <w:marLeft w:val="480"/>
          <w:marRight w:val="0"/>
          <w:marTop w:val="0"/>
          <w:marBottom w:val="0"/>
          <w:divBdr>
            <w:top w:val="none" w:sz="0" w:space="0" w:color="auto"/>
            <w:left w:val="none" w:sz="0" w:space="0" w:color="auto"/>
            <w:bottom w:val="none" w:sz="0" w:space="0" w:color="auto"/>
            <w:right w:val="none" w:sz="0" w:space="0" w:color="auto"/>
          </w:divBdr>
        </w:div>
        <w:div w:id="1592857870">
          <w:marLeft w:val="480"/>
          <w:marRight w:val="0"/>
          <w:marTop w:val="0"/>
          <w:marBottom w:val="0"/>
          <w:divBdr>
            <w:top w:val="none" w:sz="0" w:space="0" w:color="auto"/>
            <w:left w:val="none" w:sz="0" w:space="0" w:color="auto"/>
            <w:bottom w:val="none" w:sz="0" w:space="0" w:color="auto"/>
            <w:right w:val="none" w:sz="0" w:space="0" w:color="auto"/>
          </w:divBdr>
        </w:div>
        <w:div w:id="1426656990">
          <w:marLeft w:val="480"/>
          <w:marRight w:val="0"/>
          <w:marTop w:val="0"/>
          <w:marBottom w:val="0"/>
          <w:divBdr>
            <w:top w:val="none" w:sz="0" w:space="0" w:color="auto"/>
            <w:left w:val="none" w:sz="0" w:space="0" w:color="auto"/>
            <w:bottom w:val="none" w:sz="0" w:space="0" w:color="auto"/>
            <w:right w:val="none" w:sz="0" w:space="0" w:color="auto"/>
          </w:divBdr>
        </w:div>
        <w:div w:id="351760553">
          <w:marLeft w:val="480"/>
          <w:marRight w:val="0"/>
          <w:marTop w:val="0"/>
          <w:marBottom w:val="0"/>
          <w:divBdr>
            <w:top w:val="none" w:sz="0" w:space="0" w:color="auto"/>
            <w:left w:val="none" w:sz="0" w:space="0" w:color="auto"/>
            <w:bottom w:val="none" w:sz="0" w:space="0" w:color="auto"/>
            <w:right w:val="none" w:sz="0" w:space="0" w:color="auto"/>
          </w:divBdr>
        </w:div>
        <w:div w:id="1389496542">
          <w:marLeft w:val="480"/>
          <w:marRight w:val="0"/>
          <w:marTop w:val="0"/>
          <w:marBottom w:val="0"/>
          <w:divBdr>
            <w:top w:val="none" w:sz="0" w:space="0" w:color="auto"/>
            <w:left w:val="none" w:sz="0" w:space="0" w:color="auto"/>
            <w:bottom w:val="none" w:sz="0" w:space="0" w:color="auto"/>
            <w:right w:val="none" w:sz="0" w:space="0" w:color="auto"/>
          </w:divBdr>
        </w:div>
        <w:div w:id="1121799533">
          <w:marLeft w:val="480"/>
          <w:marRight w:val="0"/>
          <w:marTop w:val="0"/>
          <w:marBottom w:val="0"/>
          <w:divBdr>
            <w:top w:val="none" w:sz="0" w:space="0" w:color="auto"/>
            <w:left w:val="none" w:sz="0" w:space="0" w:color="auto"/>
            <w:bottom w:val="none" w:sz="0" w:space="0" w:color="auto"/>
            <w:right w:val="none" w:sz="0" w:space="0" w:color="auto"/>
          </w:divBdr>
        </w:div>
        <w:div w:id="400298649">
          <w:marLeft w:val="480"/>
          <w:marRight w:val="0"/>
          <w:marTop w:val="0"/>
          <w:marBottom w:val="0"/>
          <w:divBdr>
            <w:top w:val="none" w:sz="0" w:space="0" w:color="auto"/>
            <w:left w:val="none" w:sz="0" w:space="0" w:color="auto"/>
            <w:bottom w:val="none" w:sz="0" w:space="0" w:color="auto"/>
            <w:right w:val="none" w:sz="0" w:space="0" w:color="auto"/>
          </w:divBdr>
        </w:div>
        <w:div w:id="1779713586">
          <w:marLeft w:val="480"/>
          <w:marRight w:val="0"/>
          <w:marTop w:val="0"/>
          <w:marBottom w:val="0"/>
          <w:divBdr>
            <w:top w:val="none" w:sz="0" w:space="0" w:color="auto"/>
            <w:left w:val="none" w:sz="0" w:space="0" w:color="auto"/>
            <w:bottom w:val="none" w:sz="0" w:space="0" w:color="auto"/>
            <w:right w:val="none" w:sz="0" w:space="0" w:color="auto"/>
          </w:divBdr>
        </w:div>
        <w:div w:id="691345735">
          <w:marLeft w:val="480"/>
          <w:marRight w:val="0"/>
          <w:marTop w:val="0"/>
          <w:marBottom w:val="0"/>
          <w:divBdr>
            <w:top w:val="none" w:sz="0" w:space="0" w:color="auto"/>
            <w:left w:val="none" w:sz="0" w:space="0" w:color="auto"/>
            <w:bottom w:val="none" w:sz="0" w:space="0" w:color="auto"/>
            <w:right w:val="none" w:sz="0" w:space="0" w:color="auto"/>
          </w:divBdr>
        </w:div>
        <w:div w:id="374888370">
          <w:marLeft w:val="480"/>
          <w:marRight w:val="0"/>
          <w:marTop w:val="0"/>
          <w:marBottom w:val="0"/>
          <w:divBdr>
            <w:top w:val="none" w:sz="0" w:space="0" w:color="auto"/>
            <w:left w:val="none" w:sz="0" w:space="0" w:color="auto"/>
            <w:bottom w:val="none" w:sz="0" w:space="0" w:color="auto"/>
            <w:right w:val="none" w:sz="0" w:space="0" w:color="auto"/>
          </w:divBdr>
        </w:div>
        <w:div w:id="1505824428">
          <w:marLeft w:val="480"/>
          <w:marRight w:val="0"/>
          <w:marTop w:val="0"/>
          <w:marBottom w:val="0"/>
          <w:divBdr>
            <w:top w:val="none" w:sz="0" w:space="0" w:color="auto"/>
            <w:left w:val="none" w:sz="0" w:space="0" w:color="auto"/>
            <w:bottom w:val="none" w:sz="0" w:space="0" w:color="auto"/>
            <w:right w:val="none" w:sz="0" w:space="0" w:color="auto"/>
          </w:divBdr>
        </w:div>
        <w:div w:id="804549481">
          <w:marLeft w:val="480"/>
          <w:marRight w:val="0"/>
          <w:marTop w:val="0"/>
          <w:marBottom w:val="0"/>
          <w:divBdr>
            <w:top w:val="none" w:sz="0" w:space="0" w:color="auto"/>
            <w:left w:val="none" w:sz="0" w:space="0" w:color="auto"/>
            <w:bottom w:val="none" w:sz="0" w:space="0" w:color="auto"/>
            <w:right w:val="none" w:sz="0" w:space="0" w:color="auto"/>
          </w:divBdr>
        </w:div>
        <w:div w:id="1208057811">
          <w:marLeft w:val="480"/>
          <w:marRight w:val="0"/>
          <w:marTop w:val="0"/>
          <w:marBottom w:val="0"/>
          <w:divBdr>
            <w:top w:val="none" w:sz="0" w:space="0" w:color="auto"/>
            <w:left w:val="none" w:sz="0" w:space="0" w:color="auto"/>
            <w:bottom w:val="none" w:sz="0" w:space="0" w:color="auto"/>
            <w:right w:val="none" w:sz="0" w:space="0" w:color="auto"/>
          </w:divBdr>
        </w:div>
      </w:divsChild>
    </w:div>
    <w:div w:id="441922895">
      <w:bodyDiv w:val="1"/>
      <w:marLeft w:val="0"/>
      <w:marRight w:val="0"/>
      <w:marTop w:val="0"/>
      <w:marBottom w:val="0"/>
      <w:divBdr>
        <w:top w:val="none" w:sz="0" w:space="0" w:color="auto"/>
        <w:left w:val="none" w:sz="0" w:space="0" w:color="auto"/>
        <w:bottom w:val="none" w:sz="0" w:space="0" w:color="auto"/>
        <w:right w:val="none" w:sz="0" w:space="0" w:color="auto"/>
      </w:divBdr>
    </w:div>
    <w:div w:id="442771941">
      <w:bodyDiv w:val="1"/>
      <w:marLeft w:val="0"/>
      <w:marRight w:val="0"/>
      <w:marTop w:val="0"/>
      <w:marBottom w:val="0"/>
      <w:divBdr>
        <w:top w:val="none" w:sz="0" w:space="0" w:color="auto"/>
        <w:left w:val="none" w:sz="0" w:space="0" w:color="auto"/>
        <w:bottom w:val="none" w:sz="0" w:space="0" w:color="auto"/>
        <w:right w:val="none" w:sz="0" w:space="0" w:color="auto"/>
      </w:divBdr>
    </w:div>
    <w:div w:id="442967339">
      <w:bodyDiv w:val="1"/>
      <w:marLeft w:val="0"/>
      <w:marRight w:val="0"/>
      <w:marTop w:val="0"/>
      <w:marBottom w:val="0"/>
      <w:divBdr>
        <w:top w:val="none" w:sz="0" w:space="0" w:color="auto"/>
        <w:left w:val="none" w:sz="0" w:space="0" w:color="auto"/>
        <w:bottom w:val="none" w:sz="0" w:space="0" w:color="auto"/>
        <w:right w:val="none" w:sz="0" w:space="0" w:color="auto"/>
      </w:divBdr>
    </w:div>
    <w:div w:id="443498145">
      <w:bodyDiv w:val="1"/>
      <w:marLeft w:val="0"/>
      <w:marRight w:val="0"/>
      <w:marTop w:val="0"/>
      <w:marBottom w:val="0"/>
      <w:divBdr>
        <w:top w:val="none" w:sz="0" w:space="0" w:color="auto"/>
        <w:left w:val="none" w:sz="0" w:space="0" w:color="auto"/>
        <w:bottom w:val="none" w:sz="0" w:space="0" w:color="auto"/>
        <w:right w:val="none" w:sz="0" w:space="0" w:color="auto"/>
      </w:divBdr>
    </w:div>
    <w:div w:id="444278855">
      <w:bodyDiv w:val="1"/>
      <w:marLeft w:val="0"/>
      <w:marRight w:val="0"/>
      <w:marTop w:val="0"/>
      <w:marBottom w:val="0"/>
      <w:divBdr>
        <w:top w:val="none" w:sz="0" w:space="0" w:color="auto"/>
        <w:left w:val="none" w:sz="0" w:space="0" w:color="auto"/>
        <w:bottom w:val="none" w:sz="0" w:space="0" w:color="auto"/>
        <w:right w:val="none" w:sz="0" w:space="0" w:color="auto"/>
      </w:divBdr>
    </w:div>
    <w:div w:id="444932022">
      <w:bodyDiv w:val="1"/>
      <w:marLeft w:val="0"/>
      <w:marRight w:val="0"/>
      <w:marTop w:val="0"/>
      <w:marBottom w:val="0"/>
      <w:divBdr>
        <w:top w:val="none" w:sz="0" w:space="0" w:color="auto"/>
        <w:left w:val="none" w:sz="0" w:space="0" w:color="auto"/>
        <w:bottom w:val="none" w:sz="0" w:space="0" w:color="auto"/>
        <w:right w:val="none" w:sz="0" w:space="0" w:color="auto"/>
      </w:divBdr>
    </w:div>
    <w:div w:id="445199403">
      <w:bodyDiv w:val="1"/>
      <w:marLeft w:val="0"/>
      <w:marRight w:val="0"/>
      <w:marTop w:val="0"/>
      <w:marBottom w:val="0"/>
      <w:divBdr>
        <w:top w:val="none" w:sz="0" w:space="0" w:color="auto"/>
        <w:left w:val="none" w:sz="0" w:space="0" w:color="auto"/>
        <w:bottom w:val="none" w:sz="0" w:space="0" w:color="auto"/>
        <w:right w:val="none" w:sz="0" w:space="0" w:color="auto"/>
      </w:divBdr>
      <w:divsChild>
        <w:div w:id="1985624899">
          <w:marLeft w:val="480"/>
          <w:marRight w:val="0"/>
          <w:marTop w:val="0"/>
          <w:marBottom w:val="0"/>
          <w:divBdr>
            <w:top w:val="none" w:sz="0" w:space="0" w:color="auto"/>
            <w:left w:val="none" w:sz="0" w:space="0" w:color="auto"/>
            <w:bottom w:val="none" w:sz="0" w:space="0" w:color="auto"/>
            <w:right w:val="none" w:sz="0" w:space="0" w:color="auto"/>
          </w:divBdr>
        </w:div>
        <w:div w:id="766384163">
          <w:marLeft w:val="480"/>
          <w:marRight w:val="0"/>
          <w:marTop w:val="0"/>
          <w:marBottom w:val="0"/>
          <w:divBdr>
            <w:top w:val="none" w:sz="0" w:space="0" w:color="auto"/>
            <w:left w:val="none" w:sz="0" w:space="0" w:color="auto"/>
            <w:bottom w:val="none" w:sz="0" w:space="0" w:color="auto"/>
            <w:right w:val="none" w:sz="0" w:space="0" w:color="auto"/>
          </w:divBdr>
        </w:div>
        <w:div w:id="929581308">
          <w:marLeft w:val="480"/>
          <w:marRight w:val="0"/>
          <w:marTop w:val="0"/>
          <w:marBottom w:val="0"/>
          <w:divBdr>
            <w:top w:val="none" w:sz="0" w:space="0" w:color="auto"/>
            <w:left w:val="none" w:sz="0" w:space="0" w:color="auto"/>
            <w:bottom w:val="none" w:sz="0" w:space="0" w:color="auto"/>
            <w:right w:val="none" w:sz="0" w:space="0" w:color="auto"/>
          </w:divBdr>
        </w:div>
        <w:div w:id="456097640">
          <w:marLeft w:val="480"/>
          <w:marRight w:val="0"/>
          <w:marTop w:val="0"/>
          <w:marBottom w:val="0"/>
          <w:divBdr>
            <w:top w:val="none" w:sz="0" w:space="0" w:color="auto"/>
            <w:left w:val="none" w:sz="0" w:space="0" w:color="auto"/>
            <w:bottom w:val="none" w:sz="0" w:space="0" w:color="auto"/>
            <w:right w:val="none" w:sz="0" w:space="0" w:color="auto"/>
          </w:divBdr>
        </w:div>
        <w:div w:id="2038505574">
          <w:marLeft w:val="480"/>
          <w:marRight w:val="0"/>
          <w:marTop w:val="0"/>
          <w:marBottom w:val="0"/>
          <w:divBdr>
            <w:top w:val="none" w:sz="0" w:space="0" w:color="auto"/>
            <w:left w:val="none" w:sz="0" w:space="0" w:color="auto"/>
            <w:bottom w:val="none" w:sz="0" w:space="0" w:color="auto"/>
            <w:right w:val="none" w:sz="0" w:space="0" w:color="auto"/>
          </w:divBdr>
        </w:div>
        <w:div w:id="502014866">
          <w:marLeft w:val="480"/>
          <w:marRight w:val="0"/>
          <w:marTop w:val="0"/>
          <w:marBottom w:val="0"/>
          <w:divBdr>
            <w:top w:val="none" w:sz="0" w:space="0" w:color="auto"/>
            <w:left w:val="none" w:sz="0" w:space="0" w:color="auto"/>
            <w:bottom w:val="none" w:sz="0" w:space="0" w:color="auto"/>
            <w:right w:val="none" w:sz="0" w:space="0" w:color="auto"/>
          </w:divBdr>
        </w:div>
        <w:div w:id="1121849683">
          <w:marLeft w:val="480"/>
          <w:marRight w:val="0"/>
          <w:marTop w:val="0"/>
          <w:marBottom w:val="0"/>
          <w:divBdr>
            <w:top w:val="none" w:sz="0" w:space="0" w:color="auto"/>
            <w:left w:val="none" w:sz="0" w:space="0" w:color="auto"/>
            <w:bottom w:val="none" w:sz="0" w:space="0" w:color="auto"/>
            <w:right w:val="none" w:sz="0" w:space="0" w:color="auto"/>
          </w:divBdr>
        </w:div>
        <w:div w:id="1201238722">
          <w:marLeft w:val="480"/>
          <w:marRight w:val="0"/>
          <w:marTop w:val="0"/>
          <w:marBottom w:val="0"/>
          <w:divBdr>
            <w:top w:val="none" w:sz="0" w:space="0" w:color="auto"/>
            <w:left w:val="none" w:sz="0" w:space="0" w:color="auto"/>
            <w:bottom w:val="none" w:sz="0" w:space="0" w:color="auto"/>
            <w:right w:val="none" w:sz="0" w:space="0" w:color="auto"/>
          </w:divBdr>
        </w:div>
        <w:div w:id="1878617501">
          <w:marLeft w:val="480"/>
          <w:marRight w:val="0"/>
          <w:marTop w:val="0"/>
          <w:marBottom w:val="0"/>
          <w:divBdr>
            <w:top w:val="none" w:sz="0" w:space="0" w:color="auto"/>
            <w:left w:val="none" w:sz="0" w:space="0" w:color="auto"/>
            <w:bottom w:val="none" w:sz="0" w:space="0" w:color="auto"/>
            <w:right w:val="none" w:sz="0" w:space="0" w:color="auto"/>
          </w:divBdr>
        </w:div>
        <w:div w:id="1425109755">
          <w:marLeft w:val="480"/>
          <w:marRight w:val="0"/>
          <w:marTop w:val="0"/>
          <w:marBottom w:val="0"/>
          <w:divBdr>
            <w:top w:val="none" w:sz="0" w:space="0" w:color="auto"/>
            <w:left w:val="none" w:sz="0" w:space="0" w:color="auto"/>
            <w:bottom w:val="none" w:sz="0" w:space="0" w:color="auto"/>
            <w:right w:val="none" w:sz="0" w:space="0" w:color="auto"/>
          </w:divBdr>
        </w:div>
        <w:div w:id="1932229680">
          <w:marLeft w:val="480"/>
          <w:marRight w:val="0"/>
          <w:marTop w:val="0"/>
          <w:marBottom w:val="0"/>
          <w:divBdr>
            <w:top w:val="none" w:sz="0" w:space="0" w:color="auto"/>
            <w:left w:val="none" w:sz="0" w:space="0" w:color="auto"/>
            <w:bottom w:val="none" w:sz="0" w:space="0" w:color="auto"/>
            <w:right w:val="none" w:sz="0" w:space="0" w:color="auto"/>
          </w:divBdr>
        </w:div>
        <w:div w:id="106967635">
          <w:marLeft w:val="480"/>
          <w:marRight w:val="0"/>
          <w:marTop w:val="0"/>
          <w:marBottom w:val="0"/>
          <w:divBdr>
            <w:top w:val="none" w:sz="0" w:space="0" w:color="auto"/>
            <w:left w:val="none" w:sz="0" w:space="0" w:color="auto"/>
            <w:bottom w:val="none" w:sz="0" w:space="0" w:color="auto"/>
            <w:right w:val="none" w:sz="0" w:space="0" w:color="auto"/>
          </w:divBdr>
        </w:div>
        <w:div w:id="1504973177">
          <w:marLeft w:val="480"/>
          <w:marRight w:val="0"/>
          <w:marTop w:val="0"/>
          <w:marBottom w:val="0"/>
          <w:divBdr>
            <w:top w:val="none" w:sz="0" w:space="0" w:color="auto"/>
            <w:left w:val="none" w:sz="0" w:space="0" w:color="auto"/>
            <w:bottom w:val="none" w:sz="0" w:space="0" w:color="auto"/>
            <w:right w:val="none" w:sz="0" w:space="0" w:color="auto"/>
          </w:divBdr>
        </w:div>
        <w:div w:id="1910535593">
          <w:marLeft w:val="480"/>
          <w:marRight w:val="0"/>
          <w:marTop w:val="0"/>
          <w:marBottom w:val="0"/>
          <w:divBdr>
            <w:top w:val="none" w:sz="0" w:space="0" w:color="auto"/>
            <w:left w:val="none" w:sz="0" w:space="0" w:color="auto"/>
            <w:bottom w:val="none" w:sz="0" w:space="0" w:color="auto"/>
            <w:right w:val="none" w:sz="0" w:space="0" w:color="auto"/>
          </w:divBdr>
        </w:div>
        <w:div w:id="945045093">
          <w:marLeft w:val="480"/>
          <w:marRight w:val="0"/>
          <w:marTop w:val="0"/>
          <w:marBottom w:val="0"/>
          <w:divBdr>
            <w:top w:val="none" w:sz="0" w:space="0" w:color="auto"/>
            <w:left w:val="none" w:sz="0" w:space="0" w:color="auto"/>
            <w:bottom w:val="none" w:sz="0" w:space="0" w:color="auto"/>
            <w:right w:val="none" w:sz="0" w:space="0" w:color="auto"/>
          </w:divBdr>
        </w:div>
        <w:div w:id="1691878628">
          <w:marLeft w:val="480"/>
          <w:marRight w:val="0"/>
          <w:marTop w:val="0"/>
          <w:marBottom w:val="0"/>
          <w:divBdr>
            <w:top w:val="none" w:sz="0" w:space="0" w:color="auto"/>
            <w:left w:val="none" w:sz="0" w:space="0" w:color="auto"/>
            <w:bottom w:val="none" w:sz="0" w:space="0" w:color="auto"/>
            <w:right w:val="none" w:sz="0" w:space="0" w:color="auto"/>
          </w:divBdr>
        </w:div>
        <w:div w:id="1477406654">
          <w:marLeft w:val="480"/>
          <w:marRight w:val="0"/>
          <w:marTop w:val="0"/>
          <w:marBottom w:val="0"/>
          <w:divBdr>
            <w:top w:val="none" w:sz="0" w:space="0" w:color="auto"/>
            <w:left w:val="none" w:sz="0" w:space="0" w:color="auto"/>
            <w:bottom w:val="none" w:sz="0" w:space="0" w:color="auto"/>
            <w:right w:val="none" w:sz="0" w:space="0" w:color="auto"/>
          </w:divBdr>
        </w:div>
        <w:div w:id="599097087">
          <w:marLeft w:val="480"/>
          <w:marRight w:val="0"/>
          <w:marTop w:val="0"/>
          <w:marBottom w:val="0"/>
          <w:divBdr>
            <w:top w:val="none" w:sz="0" w:space="0" w:color="auto"/>
            <w:left w:val="none" w:sz="0" w:space="0" w:color="auto"/>
            <w:bottom w:val="none" w:sz="0" w:space="0" w:color="auto"/>
            <w:right w:val="none" w:sz="0" w:space="0" w:color="auto"/>
          </w:divBdr>
        </w:div>
        <w:div w:id="1838811305">
          <w:marLeft w:val="480"/>
          <w:marRight w:val="0"/>
          <w:marTop w:val="0"/>
          <w:marBottom w:val="0"/>
          <w:divBdr>
            <w:top w:val="none" w:sz="0" w:space="0" w:color="auto"/>
            <w:left w:val="none" w:sz="0" w:space="0" w:color="auto"/>
            <w:bottom w:val="none" w:sz="0" w:space="0" w:color="auto"/>
            <w:right w:val="none" w:sz="0" w:space="0" w:color="auto"/>
          </w:divBdr>
        </w:div>
        <w:div w:id="91122515">
          <w:marLeft w:val="480"/>
          <w:marRight w:val="0"/>
          <w:marTop w:val="0"/>
          <w:marBottom w:val="0"/>
          <w:divBdr>
            <w:top w:val="none" w:sz="0" w:space="0" w:color="auto"/>
            <w:left w:val="none" w:sz="0" w:space="0" w:color="auto"/>
            <w:bottom w:val="none" w:sz="0" w:space="0" w:color="auto"/>
            <w:right w:val="none" w:sz="0" w:space="0" w:color="auto"/>
          </w:divBdr>
        </w:div>
        <w:div w:id="1831480634">
          <w:marLeft w:val="480"/>
          <w:marRight w:val="0"/>
          <w:marTop w:val="0"/>
          <w:marBottom w:val="0"/>
          <w:divBdr>
            <w:top w:val="none" w:sz="0" w:space="0" w:color="auto"/>
            <w:left w:val="none" w:sz="0" w:space="0" w:color="auto"/>
            <w:bottom w:val="none" w:sz="0" w:space="0" w:color="auto"/>
            <w:right w:val="none" w:sz="0" w:space="0" w:color="auto"/>
          </w:divBdr>
        </w:div>
        <w:div w:id="253174899">
          <w:marLeft w:val="480"/>
          <w:marRight w:val="0"/>
          <w:marTop w:val="0"/>
          <w:marBottom w:val="0"/>
          <w:divBdr>
            <w:top w:val="none" w:sz="0" w:space="0" w:color="auto"/>
            <w:left w:val="none" w:sz="0" w:space="0" w:color="auto"/>
            <w:bottom w:val="none" w:sz="0" w:space="0" w:color="auto"/>
            <w:right w:val="none" w:sz="0" w:space="0" w:color="auto"/>
          </w:divBdr>
        </w:div>
        <w:div w:id="1462113032">
          <w:marLeft w:val="480"/>
          <w:marRight w:val="0"/>
          <w:marTop w:val="0"/>
          <w:marBottom w:val="0"/>
          <w:divBdr>
            <w:top w:val="none" w:sz="0" w:space="0" w:color="auto"/>
            <w:left w:val="none" w:sz="0" w:space="0" w:color="auto"/>
            <w:bottom w:val="none" w:sz="0" w:space="0" w:color="auto"/>
            <w:right w:val="none" w:sz="0" w:space="0" w:color="auto"/>
          </w:divBdr>
        </w:div>
        <w:div w:id="12004187">
          <w:marLeft w:val="480"/>
          <w:marRight w:val="0"/>
          <w:marTop w:val="0"/>
          <w:marBottom w:val="0"/>
          <w:divBdr>
            <w:top w:val="none" w:sz="0" w:space="0" w:color="auto"/>
            <w:left w:val="none" w:sz="0" w:space="0" w:color="auto"/>
            <w:bottom w:val="none" w:sz="0" w:space="0" w:color="auto"/>
            <w:right w:val="none" w:sz="0" w:space="0" w:color="auto"/>
          </w:divBdr>
        </w:div>
        <w:div w:id="1224948666">
          <w:marLeft w:val="480"/>
          <w:marRight w:val="0"/>
          <w:marTop w:val="0"/>
          <w:marBottom w:val="0"/>
          <w:divBdr>
            <w:top w:val="none" w:sz="0" w:space="0" w:color="auto"/>
            <w:left w:val="none" w:sz="0" w:space="0" w:color="auto"/>
            <w:bottom w:val="none" w:sz="0" w:space="0" w:color="auto"/>
            <w:right w:val="none" w:sz="0" w:space="0" w:color="auto"/>
          </w:divBdr>
        </w:div>
        <w:div w:id="2132169409">
          <w:marLeft w:val="480"/>
          <w:marRight w:val="0"/>
          <w:marTop w:val="0"/>
          <w:marBottom w:val="0"/>
          <w:divBdr>
            <w:top w:val="none" w:sz="0" w:space="0" w:color="auto"/>
            <w:left w:val="none" w:sz="0" w:space="0" w:color="auto"/>
            <w:bottom w:val="none" w:sz="0" w:space="0" w:color="auto"/>
            <w:right w:val="none" w:sz="0" w:space="0" w:color="auto"/>
          </w:divBdr>
        </w:div>
        <w:div w:id="853769841">
          <w:marLeft w:val="480"/>
          <w:marRight w:val="0"/>
          <w:marTop w:val="0"/>
          <w:marBottom w:val="0"/>
          <w:divBdr>
            <w:top w:val="none" w:sz="0" w:space="0" w:color="auto"/>
            <w:left w:val="none" w:sz="0" w:space="0" w:color="auto"/>
            <w:bottom w:val="none" w:sz="0" w:space="0" w:color="auto"/>
            <w:right w:val="none" w:sz="0" w:space="0" w:color="auto"/>
          </w:divBdr>
        </w:div>
        <w:div w:id="445121893">
          <w:marLeft w:val="480"/>
          <w:marRight w:val="0"/>
          <w:marTop w:val="0"/>
          <w:marBottom w:val="0"/>
          <w:divBdr>
            <w:top w:val="none" w:sz="0" w:space="0" w:color="auto"/>
            <w:left w:val="none" w:sz="0" w:space="0" w:color="auto"/>
            <w:bottom w:val="none" w:sz="0" w:space="0" w:color="auto"/>
            <w:right w:val="none" w:sz="0" w:space="0" w:color="auto"/>
          </w:divBdr>
        </w:div>
        <w:div w:id="419761014">
          <w:marLeft w:val="480"/>
          <w:marRight w:val="0"/>
          <w:marTop w:val="0"/>
          <w:marBottom w:val="0"/>
          <w:divBdr>
            <w:top w:val="none" w:sz="0" w:space="0" w:color="auto"/>
            <w:left w:val="none" w:sz="0" w:space="0" w:color="auto"/>
            <w:bottom w:val="none" w:sz="0" w:space="0" w:color="auto"/>
            <w:right w:val="none" w:sz="0" w:space="0" w:color="auto"/>
          </w:divBdr>
        </w:div>
        <w:div w:id="1149789709">
          <w:marLeft w:val="480"/>
          <w:marRight w:val="0"/>
          <w:marTop w:val="0"/>
          <w:marBottom w:val="0"/>
          <w:divBdr>
            <w:top w:val="none" w:sz="0" w:space="0" w:color="auto"/>
            <w:left w:val="none" w:sz="0" w:space="0" w:color="auto"/>
            <w:bottom w:val="none" w:sz="0" w:space="0" w:color="auto"/>
            <w:right w:val="none" w:sz="0" w:space="0" w:color="auto"/>
          </w:divBdr>
        </w:div>
        <w:div w:id="2137218106">
          <w:marLeft w:val="480"/>
          <w:marRight w:val="0"/>
          <w:marTop w:val="0"/>
          <w:marBottom w:val="0"/>
          <w:divBdr>
            <w:top w:val="none" w:sz="0" w:space="0" w:color="auto"/>
            <w:left w:val="none" w:sz="0" w:space="0" w:color="auto"/>
            <w:bottom w:val="none" w:sz="0" w:space="0" w:color="auto"/>
            <w:right w:val="none" w:sz="0" w:space="0" w:color="auto"/>
          </w:divBdr>
        </w:div>
      </w:divsChild>
    </w:div>
    <w:div w:id="446436061">
      <w:bodyDiv w:val="1"/>
      <w:marLeft w:val="0"/>
      <w:marRight w:val="0"/>
      <w:marTop w:val="0"/>
      <w:marBottom w:val="0"/>
      <w:divBdr>
        <w:top w:val="none" w:sz="0" w:space="0" w:color="auto"/>
        <w:left w:val="none" w:sz="0" w:space="0" w:color="auto"/>
        <w:bottom w:val="none" w:sz="0" w:space="0" w:color="auto"/>
        <w:right w:val="none" w:sz="0" w:space="0" w:color="auto"/>
      </w:divBdr>
      <w:divsChild>
        <w:div w:id="44375175">
          <w:marLeft w:val="480"/>
          <w:marRight w:val="0"/>
          <w:marTop w:val="0"/>
          <w:marBottom w:val="0"/>
          <w:divBdr>
            <w:top w:val="none" w:sz="0" w:space="0" w:color="auto"/>
            <w:left w:val="none" w:sz="0" w:space="0" w:color="auto"/>
            <w:bottom w:val="none" w:sz="0" w:space="0" w:color="auto"/>
            <w:right w:val="none" w:sz="0" w:space="0" w:color="auto"/>
          </w:divBdr>
        </w:div>
        <w:div w:id="1682853760">
          <w:marLeft w:val="480"/>
          <w:marRight w:val="0"/>
          <w:marTop w:val="0"/>
          <w:marBottom w:val="0"/>
          <w:divBdr>
            <w:top w:val="none" w:sz="0" w:space="0" w:color="auto"/>
            <w:left w:val="none" w:sz="0" w:space="0" w:color="auto"/>
            <w:bottom w:val="none" w:sz="0" w:space="0" w:color="auto"/>
            <w:right w:val="none" w:sz="0" w:space="0" w:color="auto"/>
          </w:divBdr>
        </w:div>
        <w:div w:id="2075622449">
          <w:marLeft w:val="480"/>
          <w:marRight w:val="0"/>
          <w:marTop w:val="0"/>
          <w:marBottom w:val="0"/>
          <w:divBdr>
            <w:top w:val="none" w:sz="0" w:space="0" w:color="auto"/>
            <w:left w:val="none" w:sz="0" w:space="0" w:color="auto"/>
            <w:bottom w:val="none" w:sz="0" w:space="0" w:color="auto"/>
            <w:right w:val="none" w:sz="0" w:space="0" w:color="auto"/>
          </w:divBdr>
        </w:div>
        <w:div w:id="441997296">
          <w:marLeft w:val="480"/>
          <w:marRight w:val="0"/>
          <w:marTop w:val="0"/>
          <w:marBottom w:val="0"/>
          <w:divBdr>
            <w:top w:val="none" w:sz="0" w:space="0" w:color="auto"/>
            <w:left w:val="none" w:sz="0" w:space="0" w:color="auto"/>
            <w:bottom w:val="none" w:sz="0" w:space="0" w:color="auto"/>
            <w:right w:val="none" w:sz="0" w:space="0" w:color="auto"/>
          </w:divBdr>
        </w:div>
        <w:div w:id="982275376">
          <w:marLeft w:val="480"/>
          <w:marRight w:val="0"/>
          <w:marTop w:val="0"/>
          <w:marBottom w:val="0"/>
          <w:divBdr>
            <w:top w:val="none" w:sz="0" w:space="0" w:color="auto"/>
            <w:left w:val="none" w:sz="0" w:space="0" w:color="auto"/>
            <w:bottom w:val="none" w:sz="0" w:space="0" w:color="auto"/>
            <w:right w:val="none" w:sz="0" w:space="0" w:color="auto"/>
          </w:divBdr>
        </w:div>
        <w:div w:id="592473636">
          <w:marLeft w:val="480"/>
          <w:marRight w:val="0"/>
          <w:marTop w:val="0"/>
          <w:marBottom w:val="0"/>
          <w:divBdr>
            <w:top w:val="none" w:sz="0" w:space="0" w:color="auto"/>
            <w:left w:val="none" w:sz="0" w:space="0" w:color="auto"/>
            <w:bottom w:val="none" w:sz="0" w:space="0" w:color="auto"/>
            <w:right w:val="none" w:sz="0" w:space="0" w:color="auto"/>
          </w:divBdr>
        </w:div>
        <w:div w:id="355431080">
          <w:marLeft w:val="480"/>
          <w:marRight w:val="0"/>
          <w:marTop w:val="0"/>
          <w:marBottom w:val="0"/>
          <w:divBdr>
            <w:top w:val="none" w:sz="0" w:space="0" w:color="auto"/>
            <w:left w:val="none" w:sz="0" w:space="0" w:color="auto"/>
            <w:bottom w:val="none" w:sz="0" w:space="0" w:color="auto"/>
            <w:right w:val="none" w:sz="0" w:space="0" w:color="auto"/>
          </w:divBdr>
        </w:div>
        <w:div w:id="915628979">
          <w:marLeft w:val="480"/>
          <w:marRight w:val="0"/>
          <w:marTop w:val="0"/>
          <w:marBottom w:val="0"/>
          <w:divBdr>
            <w:top w:val="none" w:sz="0" w:space="0" w:color="auto"/>
            <w:left w:val="none" w:sz="0" w:space="0" w:color="auto"/>
            <w:bottom w:val="none" w:sz="0" w:space="0" w:color="auto"/>
            <w:right w:val="none" w:sz="0" w:space="0" w:color="auto"/>
          </w:divBdr>
        </w:div>
        <w:div w:id="36198731">
          <w:marLeft w:val="480"/>
          <w:marRight w:val="0"/>
          <w:marTop w:val="0"/>
          <w:marBottom w:val="0"/>
          <w:divBdr>
            <w:top w:val="none" w:sz="0" w:space="0" w:color="auto"/>
            <w:left w:val="none" w:sz="0" w:space="0" w:color="auto"/>
            <w:bottom w:val="none" w:sz="0" w:space="0" w:color="auto"/>
            <w:right w:val="none" w:sz="0" w:space="0" w:color="auto"/>
          </w:divBdr>
        </w:div>
        <w:div w:id="870460596">
          <w:marLeft w:val="480"/>
          <w:marRight w:val="0"/>
          <w:marTop w:val="0"/>
          <w:marBottom w:val="0"/>
          <w:divBdr>
            <w:top w:val="none" w:sz="0" w:space="0" w:color="auto"/>
            <w:left w:val="none" w:sz="0" w:space="0" w:color="auto"/>
            <w:bottom w:val="none" w:sz="0" w:space="0" w:color="auto"/>
            <w:right w:val="none" w:sz="0" w:space="0" w:color="auto"/>
          </w:divBdr>
        </w:div>
        <w:div w:id="2130657233">
          <w:marLeft w:val="480"/>
          <w:marRight w:val="0"/>
          <w:marTop w:val="0"/>
          <w:marBottom w:val="0"/>
          <w:divBdr>
            <w:top w:val="none" w:sz="0" w:space="0" w:color="auto"/>
            <w:left w:val="none" w:sz="0" w:space="0" w:color="auto"/>
            <w:bottom w:val="none" w:sz="0" w:space="0" w:color="auto"/>
            <w:right w:val="none" w:sz="0" w:space="0" w:color="auto"/>
          </w:divBdr>
        </w:div>
        <w:div w:id="1246841443">
          <w:marLeft w:val="480"/>
          <w:marRight w:val="0"/>
          <w:marTop w:val="0"/>
          <w:marBottom w:val="0"/>
          <w:divBdr>
            <w:top w:val="none" w:sz="0" w:space="0" w:color="auto"/>
            <w:left w:val="none" w:sz="0" w:space="0" w:color="auto"/>
            <w:bottom w:val="none" w:sz="0" w:space="0" w:color="auto"/>
            <w:right w:val="none" w:sz="0" w:space="0" w:color="auto"/>
          </w:divBdr>
        </w:div>
        <w:div w:id="1517886716">
          <w:marLeft w:val="480"/>
          <w:marRight w:val="0"/>
          <w:marTop w:val="0"/>
          <w:marBottom w:val="0"/>
          <w:divBdr>
            <w:top w:val="none" w:sz="0" w:space="0" w:color="auto"/>
            <w:left w:val="none" w:sz="0" w:space="0" w:color="auto"/>
            <w:bottom w:val="none" w:sz="0" w:space="0" w:color="auto"/>
            <w:right w:val="none" w:sz="0" w:space="0" w:color="auto"/>
          </w:divBdr>
        </w:div>
        <w:div w:id="93674725">
          <w:marLeft w:val="480"/>
          <w:marRight w:val="0"/>
          <w:marTop w:val="0"/>
          <w:marBottom w:val="0"/>
          <w:divBdr>
            <w:top w:val="none" w:sz="0" w:space="0" w:color="auto"/>
            <w:left w:val="none" w:sz="0" w:space="0" w:color="auto"/>
            <w:bottom w:val="none" w:sz="0" w:space="0" w:color="auto"/>
            <w:right w:val="none" w:sz="0" w:space="0" w:color="auto"/>
          </w:divBdr>
        </w:div>
        <w:div w:id="1801460158">
          <w:marLeft w:val="480"/>
          <w:marRight w:val="0"/>
          <w:marTop w:val="0"/>
          <w:marBottom w:val="0"/>
          <w:divBdr>
            <w:top w:val="none" w:sz="0" w:space="0" w:color="auto"/>
            <w:left w:val="none" w:sz="0" w:space="0" w:color="auto"/>
            <w:bottom w:val="none" w:sz="0" w:space="0" w:color="auto"/>
            <w:right w:val="none" w:sz="0" w:space="0" w:color="auto"/>
          </w:divBdr>
        </w:div>
        <w:div w:id="497112836">
          <w:marLeft w:val="480"/>
          <w:marRight w:val="0"/>
          <w:marTop w:val="0"/>
          <w:marBottom w:val="0"/>
          <w:divBdr>
            <w:top w:val="none" w:sz="0" w:space="0" w:color="auto"/>
            <w:left w:val="none" w:sz="0" w:space="0" w:color="auto"/>
            <w:bottom w:val="none" w:sz="0" w:space="0" w:color="auto"/>
            <w:right w:val="none" w:sz="0" w:space="0" w:color="auto"/>
          </w:divBdr>
        </w:div>
        <w:div w:id="1622029542">
          <w:marLeft w:val="480"/>
          <w:marRight w:val="0"/>
          <w:marTop w:val="0"/>
          <w:marBottom w:val="0"/>
          <w:divBdr>
            <w:top w:val="none" w:sz="0" w:space="0" w:color="auto"/>
            <w:left w:val="none" w:sz="0" w:space="0" w:color="auto"/>
            <w:bottom w:val="none" w:sz="0" w:space="0" w:color="auto"/>
            <w:right w:val="none" w:sz="0" w:space="0" w:color="auto"/>
          </w:divBdr>
        </w:div>
        <w:div w:id="1940336077">
          <w:marLeft w:val="480"/>
          <w:marRight w:val="0"/>
          <w:marTop w:val="0"/>
          <w:marBottom w:val="0"/>
          <w:divBdr>
            <w:top w:val="none" w:sz="0" w:space="0" w:color="auto"/>
            <w:left w:val="none" w:sz="0" w:space="0" w:color="auto"/>
            <w:bottom w:val="none" w:sz="0" w:space="0" w:color="auto"/>
            <w:right w:val="none" w:sz="0" w:space="0" w:color="auto"/>
          </w:divBdr>
        </w:div>
        <w:div w:id="976842051">
          <w:marLeft w:val="480"/>
          <w:marRight w:val="0"/>
          <w:marTop w:val="0"/>
          <w:marBottom w:val="0"/>
          <w:divBdr>
            <w:top w:val="none" w:sz="0" w:space="0" w:color="auto"/>
            <w:left w:val="none" w:sz="0" w:space="0" w:color="auto"/>
            <w:bottom w:val="none" w:sz="0" w:space="0" w:color="auto"/>
            <w:right w:val="none" w:sz="0" w:space="0" w:color="auto"/>
          </w:divBdr>
        </w:div>
        <w:div w:id="1458573443">
          <w:marLeft w:val="480"/>
          <w:marRight w:val="0"/>
          <w:marTop w:val="0"/>
          <w:marBottom w:val="0"/>
          <w:divBdr>
            <w:top w:val="none" w:sz="0" w:space="0" w:color="auto"/>
            <w:left w:val="none" w:sz="0" w:space="0" w:color="auto"/>
            <w:bottom w:val="none" w:sz="0" w:space="0" w:color="auto"/>
            <w:right w:val="none" w:sz="0" w:space="0" w:color="auto"/>
          </w:divBdr>
        </w:div>
        <w:div w:id="94248775">
          <w:marLeft w:val="480"/>
          <w:marRight w:val="0"/>
          <w:marTop w:val="0"/>
          <w:marBottom w:val="0"/>
          <w:divBdr>
            <w:top w:val="none" w:sz="0" w:space="0" w:color="auto"/>
            <w:left w:val="none" w:sz="0" w:space="0" w:color="auto"/>
            <w:bottom w:val="none" w:sz="0" w:space="0" w:color="auto"/>
            <w:right w:val="none" w:sz="0" w:space="0" w:color="auto"/>
          </w:divBdr>
        </w:div>
        <w:div w:id="72900171">
          <w:marLeft w:val="480"/>
          <w:marRight w:val="0"/>
          <w:marTop w:val="0"/>
          <w:marBottom w:val="0"/>
          <w:divBdr>
            <w:top w:val="none" w:sz="0" w:space="0" w:color="auto"/>
            <w:left w:val="none" w:sz="0" w:space="0" w:color="auto"/>
            <w:bottom w:val="none" w:sz="0" w:space="0" w:color="auto"/>
            <w:right w:val="none" w:sz="0" w:space="0" w:color="auto"/>
          </w:divBdr>
        </w:div>
        <w:div w:id="417942274">
          <w:marLeft w:val="480"/>
          <w:marRight w:val="0"/>
          <w:marTop w:val="0"/>
          <w:marBottom w:val="0"/>
          <w:divBdr>
            <w:top w:val="none" w:sz="0" w:space="0" w:color="auto"/>
            <w:left w:val="none" w:sz="0" w:space="0" w:color="auto"/>
            <w:bottom w:val="none" w:sz="0" w:space="0" w:color="auto"/>
            <w:right w:val="none" w:sz="0" w:space="0" w:color="auto"/>
          </w:divBdr>
        </w:div>
      </w:divsChild>
    </w:div>
    <w:div w:id="448474732">
      <w:bodyDiv w:val="1"/>
      <w:marLeft w:val="0"/>
      <w:marRight w:val="0"/>
      <w:marTop w:val="0"/>
      <w:marBottom w:val="0"/>
      <w:divBdr>
        <w:top w:val="none" w:sz="0" w:space="0" w:color="auto"/>
        <w:left w:val="none" w:sz="0" w:space="0" w:color="auto"/>
        <w:bottom w:val="none" w:sz="0" w:space="0" w:color="auto"/>
        <w:right w:val="none" w:sz="0" w:space="0" w:color="auto"/>
      </w:divBdr>
    </w:div>
    <w:div w:id="448863148">
      <w:bodyDiv w:val="1"/>
      <w:marLeft w:val="0"/>
      <w:marRight w:val="0"/>
      <w:marTop w:val="0"/>
      <w:marBottom w:val="0"/>
      <w:divBdr>
        <w:top w:val="none" w:sz="0" w:space="0" w:color="auto"/>
        <w:left w:val="none" w:sz="0" w:space="0" w:color="auto"/>
        <w:bottom w:val="none" w:sz="0" w:space="0" w:color="auto"/>
        <w:right w:val="none" w:sz="0" w:space="0" w:color="auto"/>
      </w:divBdr>
    </w:div>
    <w:div w:id="452136037">
      <w:bodyDiv w:val="1"/>
      <w:marLeft w:val="0"/>
      <w:marRight w:val="0"/>
      <w:marTop w:val="0"/>
      <w:marBottom w:val="0"/>
      <w:divBdr>
        <w:top w:val="none" w:sz="0" w:space="0" w:color="auto"/>
        <w:left w:val="none" w:sz="0" w:space="0" w:color="auto"/>
        <w:bottom w:val="none" w:sz="0" w:space="0" w:color="auto"/>
        <w:right w:val="none" w:sz="0" w:space="0" w:color="auto"/>
      </w:divBdr>
    </w:div>
    <w:div w:id="454106750">
      <w:bodyDiv w:val="1"/>
      <w:marLeft w:val="0"/>
      <w:marRight w:val="0"/>
      <w:marTop w:val="0"/>
      <w:marBottom w:val="0"/>
      <w:divBdr>
        <w:top w:val="none" w:sz="0" w:space="0" w:color="auto"/>
        <w:left w:val="none" w:sz="0" w:space="0" w:color="auto"/>
        <w:bottom w:val="none" w:sz="0" w:space="0" w:color="auto"/>
        <w:right w:val="none" w:sz="0" w:space="0" w:color="auto"/>
      </w:divBdr>
    </w:div>
    <w:div w:id="454298352">
      <w:bodyDiv w:val="1"/>
      <w:marLeft w:val="0"/>
      <w:marRight w:val="0"/>
      <w:marTop w:val="0"/>
      <w:marBottom w:val="0"/>
      <w:divBdr>
        <w:top w:val="none" w:sz="0" w:space="0" w:color="auto"/>
        <w:left w:val="none" w:sz="0" w:space="0" w:color="auto"/>
        <w:bottom w:val="none" w:sz="0" w:space="0" w:color="auto"/>
        <w:right w:val="none" w:sz="0" w:space="0" w:color="auto"/>
      </w:divBdr>
    </w:div>
    <w:div w:id="458452239">
      <w:bodyDiv w:val="1"/>
      <w:marLeft w:val="0"/>
      <w:marRight w:val="0"/>
      <w:marTop w:val="0"/>
      <w:marBottom w:val="0"/>
      <w:divBdr>
        <w:top w:val="none" w:sz="0" w:space="0" w:color="auto"/>
        <w:left w:val="none" w:sz="0" w:space="0" w:color="auto"/>
        <w:bottom w:val="none" w:sz="0" w:space="0" w:color="auto"/>
        <w:right w:val="none" w:sz="0" w:space="0" w:color="auto"/>
      </w:divBdr>
    </w:div>
    <w:div w:id="458888105">
      <w:bodyDiv w:val="1"/>
      <w:marLeft w:val="0"/>
      <w:marRight w:val="0"/>
      <w:marTop w:val="0"/>
      <w:marBottom w:val="0"/>
      <w:divBdr>
        <w:top w:val="none" w:sz="0" w:space="0" w:color="auto"/>
        <w:left w:val="none" w:sz="0" w:space="0" w:color="auto"/>
        <w:bottom w:val="none" w:sz="0" w:space="0" w:color="auto"/>
        <w:right w:val="none" w:sz="0" w:space="0" w:color="auto"/>
      </w:divBdr>
    </w:div>
    <w:div w:id="460920144">
      <w:bodyDiv w:val="1"/>
      <w:marLeft w:val="0"/>
      <w:marRight w:val="0"/>
      <w:marTop w:val="0"/>
      <w:marBottom w:val="0"/>
      <w:divBdr>
        <w:top w:val="none" w:sz="0" w:space="0" w:color="auto"/>
        <w:left w:val="none" w:sz="0" w:space="0" w:color="auto"/>
        <w:bottom w:val="none" w:sz="0" w:space="0" w:color="auto"/>
        <w:right w:val="none" w:sz="0" w:space="0" w:color="auto"/>
      </w:divBdr>
    </w:div>
    <w:div w:id="461190932">
      <w:bodyDiv w:val="1"/>
      <w:marLeft w:val="0"/>
      <w:marRight w:val="0"/>
      <w:marTop w:val="0"/>
      <w:marBottom w:val="0"/>
      <w:divBdr>
        <w:top w:val="none" w:sz="0" w:space="0" w:color="auto"/>
        <w:left w:val="none" w:sz="0" w:space="0" w:color="auto"/>
        <w:bottom w:val="none" w:sz="0" w:space="0" w:color="auto"/>
        <w:right w:val="none" w:sz="0" w:space="0" w:color="auto"/>
      </w:divBdr>
    </w:div>
    <w:div w:id="461847440">
      <w:bodyDiv w:val="1"/>
      <w:marLeft w:val="0"/>
      <w:marRight w:val="0"/>
      <w:marTop w:val="0"/>
      <w:marBottom w:val="0"/>
      <w:divBdr>
        <w:top w:val="none" w:sz="0" w:space="0" w:color="auto"/>
        <w:left w:val="none" w:sz="0" w:space="0" w:color="auto"/>
        <w:bottom w:val="none" w:sz="0" w:space="0" w:color="auto"/>
        <w:right w:val="none" w:sz="0" w:space="0" w:color="auto"/>
      </w:divBdr>
    </w:div>
    <w:div w:id="463618791">
      <w:bodyDiv w:val="1"/>
      <w:marLeft w:val="0"/>
      <w:marRight w:val="0"/>
      <w:marTop w:val="0"/>
      <w:marBottom w:val="0"/>
      <w:divBdr>
        <w:top w:val="none" w:sz="0" w:space="0" w:color="auto"/>
        <w:left w:val="none" w:sz="0" w:space="0" w:color="auto"/>
        <w:bottom w:val="none" w:sz="0" w:space="0" w:color="auto"/>
        <w:right w:val="none" w:sz="0" w:space="0" w:color="auto"/>
      </w:divBdr>
    </w:div>
    <w:div w:id="465859307">
      <w:bodyDiv w:val="1"/>
      <w:marLeft w:val="0"/>
      <w:marRight w:val="0"/>
      <w:marTop w:val="0"/>
      <w:marBottom w:val="0"/>
      <w:divBdr>
        <w:top w:val="none" w:sz="0" w:space="0" w:color="auto"/>
        <w:left w:val="none" w:sz="0" w:space="0" w:color="auto"/>
        <w:bottom w:val="none" w:sz="0" w:space="0" w:color="auto"/>
        <w:right w:val="none" w:sz="0" w:space="0" w:color="auto"/>
      </w:divBdr>
    </w:div>
    <w:div w:id="467819378">
      <w:bodyDiv w:val="1"/>
      <w:marLeft w:val="0"/>
      <w:marRight w:val="0"/>
      <w:marTop w:val="0"/>
      <w:marBottom w:val="0"/>
      <w:divBdr>
        <w:top w:val="none" w:sz="0" w:space="0" w:color="auto"/>
        <w:left w:val="none" w:sz="0" w:space="0" w:color="auto"/>
        <w:bottom w:val="none" w:sz="0" w:space="0" w:color="auto"/>
        <w:right w:val="none" w:sz="0" w:space="0" w:color="auto"/>
      </w:divBdr>
    </w:div>
    <w:div w:id="468984757">
      <w:bodyDiv w:val="1"/>
      <w:marLeft w:val="0"/>
      <w:marRight w:val="0"/>
      <w:marTop w:val="0"/>
      <w:marBottom w:val="0"/>
      <w:divBdr>
        <w:top w:val="none" w:sz="0" w:space="0" w:color="auto"/>
        <w:left w:val="none" w:sz="0" w:space="0" w:color="auto"/>
        <w:bottom w:val="none" w:sz="0" w:space="0" w:color="auto"/>
        <w:right w:val="none" w:sz="0" w:space="0" w:color="auto"/>
      </w:divBdr>
    </w:div>
    <w:div w:id="469641417">
      <w:bodyDiv w:val="1"/>
      <w:marLeft w:val="0"/>
      <w:marRight w:val="0"/>
      <w:marTop w:val="0"/>
      <w:marBottom w:val="0"/>
      <w:divBdr>
        <w:top w:val="none" w:sz="0" w:space="0" w:color="auto"/>
        <w:left w:val="none" w:sz="0" w:space="0" w:color="auto"/>
        <w:bottom w:val="none" w:sz="0" w:space="0" w:color="auto"/>
        <w:right w:val="none" w:sz="0" w:space="0" w:color="auto"/>
      </w:divBdr>
    </w:div>
    <w:div w:id="470097947">
      <w:bodyDiv w:val="1"/>
      <w:marLeft w:val="0"/>
      <w:marRight w:val="0"/>
      <w:marTop w:val="0"/>
      <w:marBottom w:val="0"/>
      <w:divBdr>
        <w:top w:val="none" w:sz="0" w:space="0" w:color="auto"/>
        <w:left w:val="none" w:sz="0" w:space="0" w:color="auto"/>
        <w:bottom w:val="none" w:sz="0" w:space="0" w:color="auto"/>
        <w:right w:val="none" w:sz="0" w:space="0" w:color="auto"/>
      </w:divBdr>
    </w:div>
    <w:div w:id="472139136">
      <w:bodyDiv w:val="1"/>
      <w:marLeft w:val="0"/>
      <w:marRight w:val="0"/>
      <w:marTop w:val="0"/>
      <w:marBottom w:val="0"/>
      <w:divBdr>
        <w:top w:val="none" w:sz="0" w:space="0" w:color="auto"/>
        <w:left w:val="none" w:sz="0" w:space="0" w:color="auto"/>
        <w:bottom w:val="none" w:sz="0" w:space="0" w:color="auto"/>
        <w:right w:val="none" w:sz="0" w:space="0" w:color="auto"/>
      </w:divBdr>
    </w:div>
    <w:div w:id="472649099">
      <w:bodyDiv w:val="1"/>
      <w:marLeft w:val="0"/>
      <w:marRight w:val="0"/>
      <w:marTop w:val="0"/>
      <w:marBottom w:val="0"/>
      <w:divBdr>
        <w:top w:val="none" w:sz="0" w:space="0" w:color="auto"/>
        <w:left w:val="none" w:sz="0" w:space="0" w:color="auto"/>
        <w:bottom w:val="none" w:sz="0" w:space="0" w:color="auto"/>
        <w:right w:val="none" w:sz="0" w:space="0" w:color="auto"/>
      </w:divBdr>
    </w:div>
    <w:div w:id="474643591">
      <w:bodyDiv w:val="1"/>
      <w:marLeft w:val="0"/>
      <w:marRight w:val="0"/>
      <w:marTop w:val="0"/>
      <w:marBottom w:val="0"/>
      <w:divBdr>
        <w:top w:val="none" w:sz="0" w:space="0" w:color="auto"/>
        <w:left w:val="none" w:sz="0" w:space="0" w:color="auto"/>
        <w:bottom w:val="none" w:sz="0" w:space="0" w:color="auto"/>
        <w:right w:val="none" w:sz="0" w:space="0" w:color="auto"/>
      </w:divBdr>
    </w:div>
    <w:div w:id="474758046">
      <w:bodyDiv w:val="1"/>
      <w:marLeft w:val="0"/>
      <w:marRight w:val="0"/>
      <w:marTop w:val="0"/>
      <w:marBottom w:val="0"/>
      <w:divBdr>
        <w:top w:val="none" w:sz="0" w:space="0" w:color="auto"/>
        <w:left w:val="none" w:sz="0" w:space="0" w:color="auto"/>
        <w:bottom w:val="none" w:sz="0" w:space="0" w:color="auto"/>
        <w:right w:val="none" w:sz="0" w:space="0" w:color="auto"/>
      </w:divBdr>
    </w:div>
    <w:div w:id="475028397">
      <w:bodyDiv w:val="1"/>
      <w:marLeft w:val="0"/>
      <w:marRight w:val="0"/>
      <w:marTop w:val="0"/>
      <w:marBottom w:val="0"/>
      <w:divBdr>
        <w:top w:val="none" w:sz="0" w:space="0" w:color="auto"/>
        <w:left w:val="none" w:sz="0" w:space="0" w:color="auto"/>
        <w:bottom w:val="none" w:sz="0" w:space="0" w:color="auto"/>
        <w:right w:val="none" w:sz="0" w:space="0" w:color="auto"/>
      </w:divBdr>
    </w:div>
    <w:div w:id="475295782">
      <w:bodyDiv w:val="1"/>
      <w:marLeft w:val="0"/>
      <w:marRight w:val="0"/>
      <w:marTop w:val="0"/>
      <w:marBottom w:val="0"/>
      <w:divBdr>
        <w:top w:val="none" w:sz="0" w:space="0" w:color="auto"/>
        <w:left w:val="none" w:sz="0" w:space="0" w:color="auto"/>
        <w:bottom w:val="none" w:sz="0" w:space="0" w:color="auto"/>
        <w:right w:val="none" w:sz="0" w:space="0" w:color="auto"/>
      </w:divBdr>
    </w:div>
    <w:div w:id="475995179">
      <w:bodyDiv w:val="1"/>
      <w:marLeft w:val="0"/>
      <w:marRight w:val="0"/>
      <w:marTop w:val="0"/>
      <w:marBottom w:val="0"/>
      <w:divBdr>
        <w:top w:val="none" w:sz="0" w:space="0" w:color="auto"/>
        <w:left w:val="none" w:sz="0" w:space="0" w:color="auto"/>
        <w:bottom w:val="none" w:sz="0" w:space="0" w:color="auto"/>
        <w:right w:val="none" w:sz="0" w:space="0" w:color="auto"/>
      </w:divBdr>
    </w:div>
    <w:div w:id="477773194">
      <w:bodyDiv w:val="1"/>
      <w:marLeft w:val="0"/>
      <w:marRight w:val="0"/>
      <w:marTop w:val="0"/>
      <w:marBottom w:val="0"/>
      <w:divBdr>
        <w:top w:val="none" w:sz="0" w:space="0" w:color="auto"/>
        <w:left w:val="none" w:sz="0" w:space="0" w:color="auto"/>
        <w:bottom w:val="none" w:sz="0" w:space="0" w:color="auto"/>
        <w:right w:val="none" w:sz="0" w:space="0" w:color="auto"/>
      </w:divBdr>
    </w:div>
    <w:div w:id="478422373">
      <w:bodyDiv w:val="1"/>
      <w:marLeft w:val="0"/>
      <w:marRight w:val="0"/>
      <w:marTop w:val="0"/>
      <w:marBottom w:val="0"/>
      <w:divBdr>
        <w:top w:val="none" w:sz="0" w:space="0" w:color="auto"/>
        <w:left w:val="none" w:sz="0" w:space="0" w:color="auto"/>
        <w:bottom w:val="none" w:sz="0" w:space="0" w:color="auto"/>
        <w:right w:val="none" w:sz="0" w:space="0" w:color="auto"/>
      </w:divBdr>
    </w:div>
    <w:div w:id="479200732">
      <w:bodyDiv w:val="1"/>
      <w:marLeft w:val="0"/>
      <w:marRight w:val="0"/>
      <w:marTop w:val="0"/>
      <w:marBottom w:val="0"/>
      <w:divBdr>
        <w:top w:val="none" w:sz="0" w:space="0" w:color="auto"/>
        <w:left w:val="none" w:sz="0" w:space="0" w:color="auto"/>
        <w:bottom w:val="none" w:sz="0" w:space="0" w:color="auto"/>
        <w:right w:val="none" w:sz="0" w:space="0" w:color="auto"/>
      </w:divBdr>
    </w:div>
    <w:div w:id="479463178">
      <w:bodyDiv w:val="1"/>
      <w:marLeft w:val="0"/>
      <w:marRight w:val="0"/>
      <w:marTop w:val="0"/>
      <w:marBottom w:val="0"/>
      <w:divBdr>
        <w:top w:val="none" w:sz="0" w:space="0" w:color="auto"/>
        <w:left w:val="none" w:sz="0" w:space="0" w:color="auto"/>
        <w:bottom w:val="none" w:sz="0" w:space="0" w:color="auto"/>
        <w:right w:val="none" w:sz="0" w:space="0" w:color="auto"/>
      </w:divBdr>
    </w:div>
    <w:div w:id="480580802">
      <w:bodyDiv w:val="1"/>
      <w:marLeft w:val="0"/>
      <w:marRight w:val="0"/>
      <w:marTop w:val="0"/>
      <w:marBottom w:val="0"/>
      <w:divBdr>
        <w:top w:val="none" w:sz="0" w:space="0" w:color="auto"/>
        <w:left w:val="none" w:sz="0" w:space="0" w:color="auto"/>
        <w:bottom w:val="none" w:sz="0" w:space="0" w:color="auto"/>
        <w:right w:val="none" w:sz="0" w:space="0" w:color="auto"/>
      </w:divBdr>
      <w:divsChild>
        <w:div w:id="307899584">
          <w:marLeft w:val="480"/>
          <w:marRight w:val="0"/>
          <w:marTop w:val="0"/>
          <w:marBottom w:val="0"/>
          <w:divBdr>
            <w:top w:val="none" w:sz="0" w:space="0" w:color="auto"/>
            <w:left w:val="none" w:sz="0" w:space="0" w:color="auto"/>
            <w:bottom w:val="none" w:sz="0" w:space="0" w:color="auto"/>
            <w:right w:val="none" w:sz="0" w:space="0" w:color="auto"/>
          </w:divBdr>
        </w:div>
        <w:div w:id="765807428">
          <w:marLeft w:val="480"/>
          <w:marRight w:val="0"/>
          <w:marTop w:val="0"/>
          <w:marBottom w:val="0"/>
          <w:divBdr>
            <w:top w:val="none" w:sz="0" w:space="0" w:color="auto"/>
            <w:left w:val="none" w:sz="0" w:space="0" w:color="auto"/>
            <w:bottom w:val="none" w:sz="0" w:space="0" w:color="auto"/>
            <w:right w:val="none" w:sz="0" w:space="0" w:color="auto"/>
          </w:divBdr>
        </w:div>
        <w:div w:id="2078892156">
          <w:marLeft w:val="480"/>
          <w:marRight w:val="0"/>
          <w:marTop w:val="0"/>
          <w:marBottom w:val="0"/>
          <w:divBdr>
            <w:top w:val="none" w:sz="0" w:space="0" w:color="auto"/>
            <w:left w:val="none" w:sz="0" w:space="0" w:color="auto"/>
            <w:bottom w:val="none" w:sz="0" w:space="0" w:color="auto"/>
            <w:right w:val="none" w:sz="0" w:space="0" w:color="auto"/>
          </w:divBdr>
        </w:div>
        <w:div w:id="1652978267">
          <w:marLeft w:val="480"/>
          <w:marRight w:val="0"/>
          <w:marTop w:val="0"/>
          <w:marBottom w:val="0"/>
          <w:divBdr>
            <w:top w:val="none" w:sz="0" w:space="0" w:color="auto"/>
            <w:left w:val="none" w:sz="0" w:space="0" w:color="auto"/>
            <w:bottom w:val="none" w:sz="0" w:space="0" w:color="auto"/>
            <w:right w:val="none" w:sz="0" w:space="0" w:color="auto"/>
          </w:divBdr>
        </w:div>
        <w:div w:id="1432701116">
          <w:marLeft w:val="480"/>
          <w:marRight w:val="0"/>
          <w:marTop w:val="0"/>
          <w:marBottom w:val="0"/>
          <w:divBdr>
            <w:top w:val="none" w:sz="0" w:space="0" w:color="auto"/>
            <w:left w:val="none" w:sz="0" w:space="0" w:color="auto"/>
            <w:bottom w:val="none" w:sz="0" w:space="0" w:color="auto"/>
            <w:right w:val="none" w:sz="0" w:space="0" w:color="auto"/>
          </w:divBdr>
        </w:div>
        <w:div w:id="735979548">
          <w:marLeft w:val="480"/>
          <w:marRight w:val="0"/>
          <w:marTop w:val="0"/>
          <w:marBottom w:val="0"/>
          <w:divBdr>
            <w:top w:val="none" w:sz="0" w:space="0" w:color="auto"/>
            <w:left w:val="none" w:sz="0" w:space="0" w:color="auto"/>
            <w:bottom w:val="none" w:sz="0" w:space="0" w:color="auto"/>
            <w:right w:val="none" w:sz="0" w:space="0" w:color="auto"/>
          </w:divBdr>
        </w:div>
        <w:div w:id="122240035">
          <w:marLeft w:val="480"/>
          <w:marRight w:val="0"/>
          <w:marTop w:val="0"/>
          <w:marBottom w:val="0"/>
          <w:divBdr>
            <w:top w:val="none" w:sz="0" w:space="0" w:color="auto"/>
            <w:left w:val="none" w:sz="0" w:space="0" w:color="auto"/>
            <w:bottom w:val="none" w:sz="0" w:space="0" w:color="auto"/>
            <w:right w:val="none" w:sz="0" w:space="0" w:color="auto"/>
          </w:divBdr>
        </w:div>
        <w:div w:id="947782997">
          <w:marLeft w:val="480"/>
          <w:marRight w:val="0"/>
          <w:marTop w:val="0"/>
          <w:marBottom w:val="0"/>
          <w:divBdr>
            <w:top w:val="none" w:sz="0" w:space="0" w:color="auto"/>
            <w:left w:val="none" w:sz="0" w:space="0" w:color="auto"/>
            <w:bottom w:val="none" w:sz="0" w:space="0" w:color="auto"/>
            <w:right w:val="none" w:sz="0" w:space="0" w:color="auto"/>
          </w:divBdr>
        </w:div>
        <w:div w:id="480578836">
          <w:marLeft w:val="480"/>
          <w:marRight w:val="0"/>
          <w:marTop w:val="0"/>
          <w:marBottom w:val="0"/>
          <w:divBdr>
            <w:top w:val="none" w:sz="0" w:space="0" w:color="auto"/>
            <w:left w:val="none" w:sz="0" w:space="0" w:color="auto"/>
            <w:bottom w:val="none" w:sz="0" w:space="0" w:color="auto"/>
            <w:right w:val="none" w:sz="0" w:space="0" w:color="auto"/>
          </w:divBdr>
        </w:div>
        <w:div w:id="1012952878">
          <w:marLeft w:val="480"/>
          <w:marRight w:val="0"/>
          <w:marTop w:val="0"/>
          <w:marBottom w:val="0"/>
          <w:divBdr>
            <w:top w:val="none" w:sz="0" w:space="0" w:color="auto"/>
            <w:left w:val="none" w:sz="0" w:space="0" w:color="auto"/>
            <w:bottom w:val="none" w:sz="0" w:space="0" w:color="auto"/>
            <w:right w:val="none" w:sz="0" w:space="0" w:color="auto"/>
          </w:divBdr>
        </w:div>
        <w:div w:id="87318041">
          <w:marLeft w:val="480"/>
          <w:marRight w:val="0"/>
          <w:marTop w:val="0"/>
          <w:marBottom w:val="0"/>
          <w:divBdr>
            <w:top w:val="none" w:sz="0" w:space="0" w:color="auto"/>
            <w:left w:val="none" w:sz="0" w:space="0" w:color="auto"/>
            <w:bottom w:val="none" w:sz="0" w:space="0" w:color="auto"/>
            <w:right w:val="none" w:sz="0" w:space="0" w:color="auto"/>
          </w:divBdr>
        </w:div>
        <w:div w:id="961226740">
          <w:marLeft w:val="480"/>
          <w:marRight w:val="0"/>
          <w:marTop w:val="0"/>
          <w:marBottom w:val="0"/>
          <w:divBdr>
            <w:top w:val="none" w:sz="0" w:space="0" w:color="auto"/>
            <w:left w:val="none" w:sz="0" w:space="0" w:color="auto"/>
            <w:bottom w:val="none" w:sz="0" w:space="0" w:color="auto"/>
            <w:right w:val="none" w:sz="0" w:space="0" w:color="auto"/>
          </w:divBdr>
        </w:div>
        <w:div w:id="644550859">
          <w:marLeft w:val="480"/>
          <w:marRight w:val="0"/>
          <w:marTop w:val="0"/>
          <w:marBottom w:val="0"/>
          <w:divBdr>
            <w:top w:val="none" w:sz="0" w:space="0" w:color="auto"/>
            <w:left w:val="none" w:sz="0" w:space="0" w:color="auto"/>
            <w:bottom w:val="none" w:sz="0" w:space="0" w:color="auto"/>
            <w:right w:val="none" w:sz="0" w:space="0" w:color="auto"/>
          </w:divBdr>
        </w:div>
        <w:div w:id="208809967">
          <w:marLeft w:val="480"/>
          <w:marRight w:val="0"/>
          <w:marTop w:val="0"/>
          <w:marBottom w:val="0"/>
          <w:divBdr>
            <w:top w:val="none" w:sz="0" w:space="0" w:color="auto"/>
            <w:left w:val="none" w:sz="0" w:space="0" w:color="auto"/>
            <w:bottom w:val="none" w:sz="0" w:space="0" w:color="auto"/>
            <w:right w:val="none" w:sz="0" w:space="0" w:color="auto"/>
          </w:divBdr>
        </w:div>
        <w:div w:id="2146241025">
          <w:marLeft w:val="480"/>
          <w:marRight w:val="0"/>
          <w:marTop w:val="0"/>
          <w:marBottom w:val="0"/>
          <w:divBdr>
            <w:top w:val="none" w:sz="0" w:space="0" w:color="auto"/>
            <w:left w:val="none" w:sz="0" w:space="0" w:color="auto"/>
            <w:bottom w:val="none" w:sz="0" w:space="0" w:color="auto"/>
            <w:right w:val="none" w:sz="0" w:space="0" w:color="auto"/>
          </w:divBdr>
        </w:div>
        <w:div w:id="694422572">
          <w:marLeft w:val="480"/>
          <w:marRight w:val="0"/>
          <w:marTop w:val="0"/>
          <w:marBottom w:val="0"/>
          <w:divBdr>
            <w:top w:val="none" w:sz="0" w:space="0" w:color="auto"/>
            <w:left w:val="none" w:sz="0" w:space="0" w:color="auto"/>
            <w:bottom w:val="none" w:sz="0" w:space="0" w:color="auto"/>
            <w:right w:val="none" w:sz="0" w:space="0" w:color="auto"/>
          </w:divBdr>
        </w:div>
        <w:div w:id="79759110">
          <w:marLeft w:val="480"/>
          <w:marRight w:val="0"/>
          <w:marTop w:val="0"/>
          <w:marBottom w:val="0"/>
          <w:divBdr>
            <w:top w:val="none" w:sz="0" w:space="0" w:color="auto"/>
            <w:left w:val="none" w:sz="0" w:space="0" w:color="auto"/>
            <w:bottom w:val="none" w:sz="0" w:space="0" w:color="auto"/>
            <w:right w:val="none" w:sz="0" w:space="0" w:color="auto"/>
          </w:divBdr>
        </w:div>
        <w:div w:id="870531664">
          <w:marLeft w:val="480"/>
          <w:marRight w:val="0"/>
          <w:marTop w:val="0"/>
          <w:marBottom w:val="0"/>
          <w:divBdr>
            <w:top w:val="none" w:sz="0" w:space="0" w:color="auto"/>
            <w:left w:val="none" w:sz="0" w:space="0" w:color="auto"/>
            <w:bottom w:val="none" w:sz="0" w:space="0" w:color="auto"/>
            <w:right w:val="none" w:sz="0" w:space="0" w:color="auto"/>
          </w:divBdr>
        </w:div>
        <w:div w:id="2065981421">
          <w:marLeft w:val="480"/>
          <w:marRight w:val="0"/>
          <w:marTop w:val="0"/>
          <w:marBottom w:val="0"/>
          <w:divBdr>
            <w:top w:val="none" w:sz="0" w:space="0" w:color="auto"/>
            <w:left w:val="none" w:sz="0" w:space="0" w:color="auto"/>
            <w:bottom w:val="none" w:sz="0" w:space="0" w:color="auto"/>
            <w:right w:val="none" w:sz="0" w:space="0" w:color="auto"/>
          </w:divBdr>
        </w:div>
        <w:div w:id="1844201517">
          <w:marLeft w:val="480"/>
          <w:marRight w:val="0"/>
          <w:marTop w:val="0"/>
          <w:marBottom w:val="0"/>
          <w:divBdr>
            <w:top w:val="none" w:sz="0" w:space="0" w:color="auto"/>
            <w:left w:val="none" w:sz="0" w:space="0" w:color="auto"/>
            <w:bottom w:val="none" w:sz="0" w:space="0" w:color="auto"/>
            <w:right w:val="none" w:sz="0" w:space="0" w:color="auto"/>
          </w:divBdr>
        </w:div>
        <w:div w:id="1794208881">
          <w:marLeft w:val="480"/>
          <w:marRight w:val="0"/>
          <w:marTop w:val="0"/>
          <w:marBottom w:val="0"/>
          <w:divBdr>
            <w:top w:val="none" w:sz="0" w:space="0" w:color="auto"/>
            <w:left w:val="none" w:sz="0" w:space="0" w:color="auto"/>
            <w:bottom w:val="none" w:sz="0" w:space="0" w:color="auto"/>
            <w:right w:val="none" w:sz="0" w:space="0" w:color="auto"/>
          </w:divBdr>
        </w:div>
        <w:div w:id="1879007419">
          <w:marLeft w:val="480"/>
          <w:marRight w:val="0"/>
          <w:marTop w:val="0"/>
          <w:marBottom w:val="0"/>
          <w:divBdr>
            <w:top w:val="none" w:sz="0" w:space="0" w:color="auto"/>
            <w:left w:val="none" w:sz="0" w:space="0" w:color="auto"/>
            <w:bottom w:val="none" w:sz="0" w:space="0" w:color="auto"/>
            <w:right w:val="none" w:sz="0" w:space="0" w:color="auto"/>
          </w:divBdr>
        </w:div>
        <w:div w:id="1373773691">
          <w:marLeft w:val="480"/>
          <w:marRight w:val="0"/>
          <w:marTop w:val="0"/>
          <w:marBottom w:val="0"/>
          <w:divBdr>
            <w:top w:val="none" w:sz="0" w:space="0" w:color="auto"/>
            <w:left w:val="none" w:sz="0" w:space="0" w:color="auto"/>
            <w:bottom w:val="none" w:sz="0" w:space="0" w:color="auto"/>
            <w:right w:val="none" w:sz="0" w:space="0" w:color="auto"/>
          </w:divBdr>
        </w:div>
        <w:div w:id="715862062">
          <w:marLeft w:val="480"/>
          <w:marRight w:val="0"/>
          <w:marTop w:val="0"/>
          <w:marBottom w:val="0"/>
          <w:divBdr>
            <w:top w:val="none" w:sz="0" w:space="0" w:color="auto"/>
            <w:left w:val="none" w:sz="0" w:space="0" w:color="auto"/>
            <w:bottom w:val="none" w:sz="0" w:space="0" w:color="auto"/>
            <w:right w:val="none" w:sz="0" w:space="0" w:color="auto"/>
          </w:divBdr>
        </w:div>
        <w:div w:id="1736734927">
          <w:marLeft w:val="480"/>
          <w:marRight w:val="0"/>
          <w:marTop w:val="0"/>
          <w:marBottom w:val="0"/>
          <w:divBdr>
            <w:top w:val="none" w:sz="0" w:space="0" w:color="auto"/>
            <w:left w:val="none" w:sz="0" w:space="0" w:color="auto"/>
            <w:bottom w:val="none" w:sz="0" w:space="0" w:color="auto"/>
            <w:right w:val="none" w:sz="0" w:space="0" w:color="auto"/>
          </w:divBdr>
        </w:div>
        <w:div w:id="1433432028">
          <w:marLeft w:val="480"/>
          <w:marRight w:val="0"/>
          <w:marTop w:val="0"/>
          <w:marBottom w:val="0"/>
          <w:divBdr>
            <w:top w:val="none" w:sz="0" w:space="0" w:color="auto"/>
            <w:left w:val="none" w:sz="0" w:space="0" w:color="auto"/>
            <w:bottom w:val="none" w:sz="0" w:space="0" w:color="auto"/>
            <w:right w:val="none" w:sz="0" w:space="0" w:color="auto"/>
          </w:divBdr>
        </w:div>
        <w:div w:id="1988851533">
          <w:marLeft w:val="480"/>
          <w:marRight w:val="0"/>
          <w:marTop w:val="0"/>
          <w:marBottom w:val="0"/>
          <w:divBdr>
            <w:top w:val="none" w:sz="0" w:space="0" w:color="auto"/>
            <w:left w:val="none" w:sz="0" w:space="0" w:color="auto"/>
            <w:bottom w:val="none" w:sz="0" w:space="0" w:color="auto"/>
            <w:right w:val="none" w:sz="0" w:space="0" w:color="auto"/>
          </w:divBdr>
        </w:div>
        <w:div w:id="1877233087">
          <w:marLeft w:val="480"/>
          <w:marRight w:val="0"/>
          <w:marTop w:val="0"/>
          <w:marBottom w:val="0"/>
          <w:divBdr>
            <w:top w:val="none" w:sz="0" w:space="0" w:color="auto"/>
            <w:left w:val="none" w:sz="0" w:space="0" w:color="auto"/>
            <w:bottom w:val="none" w:sz="0" w:space="0" w:color="auto"/>
            <w:right w:val="none" w:sz="0" w:space="0" w:color="auto"/>
          </w:divBdr>
        </w:div>
        <w:div w:id="1860194881">
          <w:marLeft w:val="480"/>
          <w:marRight w:val="0"/>
          <w:marTop w:val="0"/>
          <w:marBottom w:val="0"/>
          <w:divBdr>
            <w:top w:val="none" w:sz="0" w:space="0" w:color="auto"/>
            <w:left w:val="none" w:sz="0" w:space="0" w:color="auto"/>
            <w:bottom w:val="none" w:sz="0" w:space="0" w:color="auto"/>
            <w:right w:val="none" w:sz="0" w:space="0" w:color="auto"/>
          </w:divBdr>
        </w:div>
        <w:div w:id="1593272831">
          <w:marLeft w:val="480"/>
          <w:marRight w:val="0"/>
          <w:marTop w:val="0"/>
          <w:marBottom w:val="0"/>
          <w:divBdr>
            <w:top w:val="none" w:sz="0" w:space="0" w:color="auto"/>
            <w:left w:val="none" w:sz="0" w:space="0" w:color="auto"/>
            <w:bottom w:val="none" w:sz="0" w:space="0" w:color="auto"/>
            <w:right w:val="none" w:sz="0" w:space="0" w:color="auto"/>
          </w:divBdr>
        </w:div>
        <w:div w:id="1507161891">
          <w:marLeft w:val="480"/>
          <w:marRight w:val="0"/>
          <w:marTop w:val="0"/>
          <w:marBottom w:val="0"/>
          <w:divBdr>
            <w:top w:val="none" w:sz="0" w:space="0" w:color="auto"/>
            <w:left w:val="none" w:sz="0" w:space="0" w:color="auto"/>
            <w:bottom w:val="none" w:sz="0" w:space="0" w:color="auto"/>
            <w:right w:val="none" w:sz="0" w:space="0" w:color="auto"/>
          </w:divBdr>
        </w:div>
      </w:divsChild>
    </w:div>
    <w:div w:id="480584879">
      <w:bodyDiv w:val="1"/>
      <w:marLeft w:val="0"/>
      <w:marRight w:val="0"/>
      <w:marTop w:val="0"/>
      <w:marBottom w:val="0"/>
      <w:divBdr>
        <w:top w:val="none" w:sz="0" w:space="0" w:color="auto"/>
        <w:left w:val="none" w:sz="0" w:space="0" w:color="auto"/>
        <w:bottom w:val="none" w:sz="0" w:space="0" w:color="auto"/>
        <w:right w:val="none" w:sz="0" w:space="0" w:color="auto"/>
      </w:divBdr>
    </w:div>
    <w:div w:id="482044281">
      <w:bodyDiv w:val="1"/>
      <w:marLeft w:val="0"/>
      <w:marRight w:val="0"/>
      <w:marTop w:val="0"/>
      <w:marBottom w:val="0"/>
      <w:divBdr>
        <w:top w:val="none" w:sz="0" w:space="0" w:color="auto"/>
        <w:left w:val="none" w:sz="0" w:space="0" w:color="auto"/>
        <w:bottom w:val="none" w:sz="0" w:space="0" w:color="auto"/>
        <w:right w:val="none" w:sz="0" w:space="0" w:color="auto"/>
      </w:divBdr>
    </w:div>
    <w:div w:id="482165299">
      <w:bodyDiv w:val="1"/>
      <w:marLeft w:val="0"/>
      <w:marRight w:val="0"/>
      <w:marTop w:val="0"/>
      <w:marBottom w:val="0"/>
      <w:divBdr>
        <w:top w:val="none" w:sz="0" w:space="0" w:color="auto"/>
        <w:left w:val="none" w:sz="0" w:space="0" w:color="auto"/>
        <w:bottom w:val="none" w:sz="0" w:space="0" w:color="auto"/>
        <w:right w:val="none" w:sz="0" w:space="0" w:color="auto"/>
      </w:divBdr>
    </w:div>
    <w:div w:id="483818498">
      <w:bodyDiv w:val="1"/>
      <w:marLeft w:val="0"/>
      <w:marRight w:val="0"/>
      <w:marTop w:val="0"/>
      <w:marBottom w:val="0"/>
      <w:divBdr>
        <w:top w:val="none" w:sz="0" w:space="0" w:color="auto"/>
        <w:left w:val="none" w:sz="0" w:space="0" w:color="auto"/>
        <w:bottom w:val="none" w:sz="0" w:space="0" w:color="auto"/>
        <w:right w:val="none" w:sz="0" w:space="0" w:color="auto"/>
      </w:divBdr>
    </w:div>
    <w:div w:id="484588678">
      <w:bodyDiv w:val="1"/>
      <w:marLeft w:val="0"/>
      <w:marRight w:val="0"/>
      <w:marTop w:val="0"/>
      <w:marBottom w:val="0"/>
      <w:divBdr>
        <w:top w:val="none" w:sz="0" w:space="0" w:color="auto"/>
        <w:left w:val="none" w:sz="0" w:space="0" w:color="auto"/>
        <w:bottom w:val="none" w:sz="0" w:space="0" w:color="auto"/>
        <w:right w:val="none" w:sz="0" w:space="0" w:color="auto"/>
      </w:divBdr>
    </w:div>
    <w:div w:id="486285139">
      <w:bodyDiv w:val="1"/>
      <w:marLeft w:val="0"/>
      <w:marRight w:val="0"/>
      <w:marTop w:val="0"/>
      <w:marBottom w:val="0"/>
      <w:divBdr>
        <w:top w:val="none" w:sz="0" w:space="0" w:color="auto"/>
        <w:left w:val="none" w:sz="0" w:space="0" w:color="auto"/>
        <w:bottom w:val="none" w:sz="0" w:space="0" w:color="auto"/>
        <w:right w:val="none" w:sz="0" w:space="0" w:color="auto"/>
      </w:divBdr>
    </w:div>
    <w:div w:id="486940211">
      <w:bodyDiv w:val="1"/>
      <w:marLeft w:val="0"/>
      <w:marRight w:val="0"/>
      <w:marTop w:val="0"/>
      <w:marBottom w:val="0"/>
      <w:divBdr>
        <w:top w:val="none" w:sz="0" w:space="0" w:color="auto"/>
        <w:left w:val="none" w:sz="0" w:space="0" w:color="auto"/>
        <w:bottom w:val="none" w:sz="0" w:space="0" w:color="auto"/>
        <w:right w:val="none" w:sz="0" w:space="0" w:color="auto"/>
      </w:divBdr>
      <w:divsChild>
        <w:div w:id="291903247">
          <w:marLeft w:val="480"/>
          <w:marRight w:val="0"/>
          <w:marTop w:val="0"/>
          <w:marBottom w:val="0"/>
          <w:divBdr>
            <w:top w:val="none" w:sz="0" w:space="0" w:color="auto"/>
            <w:left w:val="none" w:sz="0" w:space="0" w:color="auto"/>
            <w:bottom w:val="none" w:sz="0" w:space="0" w:color="auto"/>
            <w:right w:val="none" w:sz="0" w:space="0" w:color="auto"/>
          </w:divBdr>
        </w:div>
        <w:div w:id="1986007848">
          <w:marLeft w:val="480"/>
          <w:marRight w:val="0"/>
          <w:marTop w:val="0"/>
          <w:marBottom w:val="0"/>
          <w:divBdr>
            <w:top w:val="none" w:sz="0" w:space="0" w:color="auto"/>
            <w:left w:val="none" w:sz="0" w:space="0" w:color="auto"/>
            <w:bottom w:val="none" w:sz="0" w:space="0" w:color="auto"/>
            <w:right w:val="none" w:sz="0" w:space="0" w:color="auto"/>
          </w:divBdr>
        </w:div>
        <w:div w:id="196435645">
          <w:marLeft w:val="480"/>
          <w:marRight w:val="0"/>
          <w:marTop w:val="0"/>
          <w:marBottom w:val="0"/>
          <w:divBdr>
            <w:top w:val="none" w:sz="0" w:space="0" w:color="auto"/>
            <w:left w:val="none" w:sz="0" w:space="0" w:color="auto"/>
            <w:bottom w:val="none" w:sz="0" w:space="0" w:color="auto"/>
            <w:right w:val="none" w:sz="0" w:space="0" w:color="auto"/>
          </w:divBdr>
        </w:div>
        <w:div w:id="1710841324">
          <w:marLeft w:val="480"/>
          <w:marRight w:val="0"/>
          <w:marTop w:val="0"/>
          <w:marBottom w:val="0"/>
          <w:divBdr>
            <w:top w:val="none" w:sz="0" w:space="0" w:color="auto"/>
            <w:left w:val="none" w:sz="0" w:space="0" w:color="auto"/>
            <w:bottom w:val="none" w:sz="0" w:space="0" w:color="auto"/>
            <w:right w:val="none" w:sz="0" w:space="0" w:color="auto"/>
          </w:divBdr>
        </w:div>
        <w:div w:id="2173712">
          <w:marLeft w:val="480"/>
          <w:marRight w:val="0"/>
          <w:marTop w:val="0"/>
          <w:marBottom w:val="0"/>
          <w:divBdr>
            <w:top w:val="none" w:sz="0" w:space="0" w:color="auto"/>
            <w:left w:val="none" w:sz="0" w:space="0" w:color="auto"/>
            <w:bottom w:val="none" w:sz="0" w:space="0" w:color="auto"/>
            <w:right w:val="none" w:sz="0" w:space="0" w:color="auto"/>
          </w:divBdr>
        </w:div>
        <w:div w:id="969868213">
          <w:marLeft w:val="480"/>
          <w:marRight w:val="0"/>
          <w:marTop w:val="0"/>
          <w:marBottom w:val="0"/>
          <w:divBdr>
            <w:top w:val="none" w:sz="0" w:space="0" w:color="auto"/>
            <w:left w:val="none" w:sz="0" w:space="0" w:color="auto"/>
            <w:bottom w:val="none" w:sz="0" w:space="0" w:color="auto"/>
            <w:right w:val="none" w:sz="0" w:space="0" w:color="auto"/>
          </w:divBdr>
        </w:div>
        <w:div w:id="425349786">
          <w:marLeft w:val="480"/>
          <w:marRight w:val="0"/>
          <w:marTop w:val="0"/>
          <w:marBottom w:val="0"/>
          <w:divBdr>
            <w:top w:val="none" w:sz="0" w:space="0" w:color="auto"/>
            <w:left w:val="none" w:sz="0" w:space="0" w:color="auto"/>
            <w:bottom w:val="none" w:sz="0" w:space="0" w:color="auto"/>
            <w:right w:val="none" w:sz="0" w:space="0" w:color="auto"/>
          </w:divBdr>
        </w:div>
        <w:div w:id="721753234">
          <w:marLeft w:val="480"/>
          <w:marRight w:val="0"/>
          <w:marTop w:val="0"/>
          <w:marBottom w:val="0"/>
          <w:divBdr>
            <w:top w:val="none" w:sz="0" w:space="0" w:color="auto"/>
            <w:left w:val="none" w:sz="0" w:space="0" w:color="auto"/>
            <w:bottom w:val="none" w:sz="0" w:space="0" w:color="auto"/>
            <w:right w:val="none" w:sz="0" w:space="0" w:color="auto"/>
          </w:divBdr>
        </w:div>
        <w:div w:id="774136199">
          <w:marLeft w:val="480"/>
          <w:marRight w:val="0"/>
          <w:marTop w:val="0"/>
          <w:marBottom w:val="0"/>
          <w:divBdr>
            <w:top w:val="none" w:sz="0" w:space="0" w:color="auto"/>
            <w:left w:val="none" w:sz="0" w:space="0" w:color="auto"/>
            <w:bottom w:val="none" w:sz="0" w:space="0" w:color="auto"/>
            <w:right w:val="none" w:sz="0" w:space="0" w:color="auto"/>
          </w:divBdr>
        </w:div>
        <w:div w:id="1766417845">
          <w:marLeft w:val="480"/>
          <w:marRight w:val="0"/>
          <w:marTop w:val="0"/>
          <w:marBottom w:val="0"/>
          <w:divBdr>
            <w:top w:val="none" w:sz="0" w:space="0" w:color="auto"/>
            <w:left w:val="none" w:sz="0" w:space="0" w:color="auto"/>
            <w:bottom w:val="none" w:sz="0" w:space="0" w:color="auto"/>
            <w:right w:val="none" w:sz="0" w:space="0" w:color="auto"/>
          </w:divBdr>
        </w:div>
        <w:div w:id="579677642">
          <w:marLeft w:val="480"/>
          <w:marRight w:val="0"/>
          <w:marTop w:val="0"/>
          <w:marBottom w:val="0"/>
          <w:divBdr>
            <w:top w:val="none" w:sz="0" w:space="0" w:color="auto"/>
            <w:left w:val="none" w:sz="0" w:space="0" w:color="auto"/>
            <w:bottom w:val="none" w:sz="0" w:space="0" w:color="auto"/>
            <w:right w:val="none" w:sz="0" w:space="0" w:color="auto"/>
          </w:divBdr>
        </w:div>
        <w:div w:id="1137720045">
          <w:marLeft w:val="480"/>
          <w:marRight w:val="0"/>
          <w:marTop w:val="0"/>
          <w:marBottom w:val="0"/>
          <w:divBdr>
            <w:top w:val="none" w:sz="0" w:space="0" w:color="auto"/>
            <w:left w:val="none" w:sz="0" w:space="0" w:color="auto"/>
            <w:bottom w:val="none" w:sz="0" w:space="0" w:color="auto"/>
            <w:right w:val="none" w:sz="0" w:space="0" w:color="auto"/>
          </w:divBdr>
        </w:div>
        <w:div w:id="1565526910">
          <w:marLeft w:val="480"/>
          <w:marRight w:val="0"/>
          <w:marTop w:val="0"/>
          <w:marBottom w:val="0"/>
          <w:divBdr>
            <w:top w:val="none" w:sz="0" w:space="0" w:color="auto"/>
            <w:left w:val="none" w:sz="0" w:space="0" w:color="auto"/>
            <w:bottom w:val="none" w:sz="0" w:space="0" w:color="auto"/>
            <w:right w:val="none" w:sz="0" w:space="0" w:color="auto"/>
          </w:divBdr>
        </w:div>
        <w:div w:id="546993800">
          <w:marLeft w:val="480"/>
          <w:marRight w:val="0"/>
          <w:marTop w:val="0"/>
          <w:marBottom w:val="0"/>
          <w:divBdr>
            <w:top w:val="none" w:sz="0" w:space="0" w:color="auto"/>
            <w:left w:val="none" w:sz="0" w:space="0" w:color="auto"/>
            <w:bottom w:val="none" w:sz="0" w:space="0" w:color="auto"/>
            <w:right w:val="none" w:sz="0" w:space="0" w:color="auto"/>
          </w:divBdr>
        </w:div>
        <w:div w:id="2006393808">
          <w:marLeft w:val="480"/>
          <w:marRight w:val="0"/>
          <w:marTop w:val="0"/>
          <w:marBottom w:val="0"/>
          <w:divBdr>
            <w:top w:val="none" w:sz="0" w:space="0" w:color="auto"/>
            <w:left w:val="none" w:sz="0" w:space="0" w:color="auto"/>
            <w:bottom w:val="none" w:sz="0" w:space="0" w:color="auto"/>
            <w:right w:val="none" w:sz="0" w:space="0" w:color="auto"/>
          </w:divBdr>
        </w:div>
        <w:div w:id="1914729193">
          <w:marLeft w:val="480"/>
          <w:marRight w:val="0"/>
          <w:marTop w:val="0"/>
          <w:marBottom w:val="0"/>
          <w:divBdr>
            <w:top w:val="none" w:sz="0" w:space="0" w:color="auto"/>
            <w:left w:val="none" w:sz="0" w:space="0" w:color="auto"/>
            <w:bottom w:val="none" w:sz="0" w:space="0" w:color="auto"/>
            <w:right w:val="none" w:sz="0" w:space="0" w:color="auto"/>
          </w:divBdr>
        </w:div>
        <w:div w:id="1504054937">
          <w:marLeft w:val="480"/>
          <w:marRight w:val="0"/>
          <w:marTop w:val="0"/>
          <w:marBottom w:val="0"/>
          <w:divBdr>
            <w:top w:val="none" w:sz="0" w:space="0" w:color="auto"/>
            <w:left w:val="none" w:sz="0" w:space="0" w:color="auto"/>
            <w:bottom w:val="none" w:sz="0" w:space="0" w:color="auto"/>
            <w:right w:val="none" w:sz="0" w:space="0" w:color="auto"/>
          </w:divBdr>
        </w:div>
        <w:div w:id="295917039">
          <w:marLeft w:val="480"/>
          <w:marRight w:val="0"/>
          <w:marTop w:val="0"/>
          <w:marBottom w:val="0"/>
          <w:divBdr>
            <w:top w:val="none" w:sz="0" w:space="0" w:color="auto"/>
            <w:left w:val="none" w:sz="0" w:space="0" w:color="auto"/>
            <w:bottom w:val="none" w:sz="0" w:space="0" w:color="auto"/>
            <w:right w:val="none" w:sz="0" w:space="0" w:color="auto"/>
          </w:divBdr>
        </w:div>
        <w:div w:id="1820921568">
          <w:marLeft w:val="480"/>
          <w:marRight w:val="0"/>
          <w:marTop w:val="0"/>
          <w:marBottom w:val="0"/>
          <w:divBdr>
            <w:top w:val="none" w:sz="0" w:space="0" w:color="auto"/>
            <w:left w:val="none" w:sz="0" w:space="0" w:color="auto"/>
            <w:bottom w:val="none" w:sz="0" w:space="0" w:color="auto"/>
            <w:right w:val="none" w:sz="0" w:space="0" w:color="auto"/>
          </w:divBdr>
        </w:div>
        <w:div w:id="1112549800">
          <w:marLeft w:val="480"/>
          <w:marRight w:val="0"/>
          <w:marTop w:val="0"/>
          <w:marBottom w:val="0"/>
          <w:divBdr>
            <w:top w:val="none" w:sz="0" w:space="0" w:color="auto"/>
            <w:left w:val="none" w:sz="0" w:space="0" w:color="auto"/>
            <w:bottom w:val="none" w:sz="0" w:space="0" w:color="auto"/>
            <w:right w:val="none" w:sz="0" w:space="0" w:color="auto"/>
          </w:divBdr>
        </w:div>
        <w:div w:id="658970809">
          <w:marLeft w:val="480"/>
          <w:marRight w:val="0"/>
          <w:marTop w:val="0"/>
          <w:marBottom w:val="0"/>
          <w:divBdr>
            <w:top w:val="none" w:sz="0" w:space="0" w:color="auto"/>
            <w:left w:val="none" w:sz="0" w:space="0" w:color="auto"/>
            <w:bottom w:val="none" w:sz="0" w:space="0" w:color="auto"/>
            <w:right w:val="none" w:sz="0" w:space="0" w:color="auto"/>
          </w:divBdr>
        </w:div>
        <w:div w:id="998272128">
          <w:marLeft w:val="480"/>
          <w:marRight w:val="0"/>
          <w:marTop w:val="0"/>
          <w:marBottom w:val="0"/>
          <w:divBdr>
            <w:top w:val="none" w:sz="0" w:space="0" w:color="auto"/>
            <w:left w:val="none" w:sz="0" w:space="0" w:color="auto"/>
            <w:bottom w:val="none" w:sz="0" w:space="0" w:color="auto"/>
            <w:right w:val="none" w:sz="0" w:space="0" w:color="auto"/>
          </w:divBdr>
        </w:div>
        <w:div w:id="851261841">
          <w:marLeft w:val="480"/>
          <w:marRight w:val="0"/>
          <w:marTop w:val="0"/>
          <w:marBottom w:val="0"/>
          <w:divBdr>
            <w:top w:val="none" w:sz="0" w:space="0" w:color="auto"/>
            <w:left w:val="none" w:sz="0" w:space="0" w:color="auto"/>
            <w:bottom w:val="none" w:sz="0" w:space="0" w:color="auto"/>
            <w:right w:val="none" w:sz="0" w:space="0" w:color="auto"/>
          </w:divBdr>
        </w:div>
        <w:div w:id="1117604194">
          <w:marLeft w:val="480"/>
          <w:marRight w:val="0"/>
          <w:marTop w:val="0"/>
          <w:marBottom w:val="0"/>
          <w:divBdr>
            <w:top w:val="none" w:sz="0" w:space="0" w:color="auto"/>
            <w:left w:val="none" w:sz="0" w:space="0" w:color="auto"/>
            <w:bottom w:val="none" w:sz="0" w:space="0" w:color="auto"/>
            <w:right w:val="none" w:sz="0" w:space="0" w:color="auto"/>
          </w:divBdr>
        </w:div>
        <w:div w:id="1593972285">
          <w:marLeft w:val="480"/>
          <w:marRight w:val="0"/>
          <w:marTop w:val="0"/>
          <w:marBottom w:val="0"/>
          <w:divBdr>
            <w:top w:val="none" w:sz="0" w:space="0" w:color="auto"/>
            <w:left w:val="none" w:sz="0" w:space="0" w:color="auto"/>
            <w:bottom w:val="none" w:sz="0" w:space="0" w:color="auto"/>
            <w:right w:val="none" w:sz="0" w:space="0" w:color="auto"/>
          </w:divBdr>
        </w:div>
        <w:div w:id="883175870">
          <w:marLeft w:val="480"/>
          <w:marRight w:val="0"/>
          <w:marTop w:val="0"/>
          <w:marBottom w:val="0"/>
          <w:divBdr>
            <w:top w:val="none" w:sz="0" w:space="0" w:color="auto"/>
            <w:left w:val="none" w:sz="0" w:space="0" w:color="auto"/>
            <w:bottom w:val="none" w:sz="0" w:space="0" w:color="auto"/>
            <w:right w:val="none" w:sz="0" w:space="0" w:color="auto"/>
          </w:divBdr>
        </w:div>
        <w:div w:id="1190216358">
          <w:marLeft w:val="480"/>
          <w:marRight w:val="0"/>
          <w:marTop w:val="0"/>
          <w:marBottom w:val="0"/>
          <w:divBdr>
            <w:top w:val="none" w:sz="0" w:space="0" w:color="auto"/>
            <w:left w:val="none" w:sz="0" w:space="0" w:color="auto"/>
            <w:bottom w:val="none" w:sz="0" w:space="0" w:color="auto"/>
            <w:right w:val="none" w:sz="0" w:space="0" w:color="auto"/>
          </w:divBdr>
        </w:div>
        <w:div w:id="1500193844">
          <w:marLeft w:val="480"/>
          <w:marRight w:val="0"/>
          <w:marTop w:val="0"/>
          <w:marBottom w:val="0"/>
          <w:divBdr>
            <w:top w:val="none" w:sz="0" w:space="0" w:color="auto"/>
            <w:left w:val="none" w:sz="0" w:space="0" w:color="auto"/>
            <w:bottom w:val="none" w:sz="0" w:space="0" w:color="auto"/>
            <w:right w:val="none" w:sz="0" w:space="0" w:color="auto"/>
          </w:divBdr>
        </w:div>
        <w:div w:id="1463113063">
          <w:marLeft w:val="480"/>
          <w:marRight w:val="0"/>
          <w:marTop w:val="0"/>
          <w:marBottom w:val="0"/>
          <w:divBdr>
            <w:top w:val="none" w:sz="0" w:space="0" w:color="auto"/>
            <w:left w:val="none" w:sz="0" w:space="0" w:color="auto"/>
            <w:bottom w:val="none" w:sz="0" w:space="0" w:color="auto"/>
            <w:right w:val="none" w:sz="0" w:space="0" w:color="auto"/>
          </w:divBdr>
        </w:div>
        <w:div w:id="223302615">
          <w:marLeft w:val="480"/>
          <w:marRight w:val="0"/>
          <w:marTop w:val="0"/>
          <w:marBottom w:val="0"/>
          <w:divBdr>
            <w:top w:val="none" w:sz="0" w:space="0" w:color="auto"/>
            <w:left w:val="none" w:sz="0" w:space="0" w:color="auto"/>
            <w:bottom w:val="none" w:sz="0" w:space="0" w:color="auto"/>
            <w:right w:val="none" w:sz="0" w:space="0" w:color="auto"/>
          </w:divBdr>
        </w:div>
        <w:div w:id="577446071">
          <w:marLeft w:val="480"/>
          <w:marRight w:val="0"/>
          <w:marTop w:val="0"/>
          <w:marBottom w:val="0"/>
          <w:divBdr>
            <w:top w:val="none" w:sz="0" w:space="0" w:color="auto"/>
            <w:left w:val="none" w:sz="0" w:space="0" w:color="auto"/>
            <w:bottom w:val="none" w:sz="0" w:space="0" w:color="auto"/>
            <w:right w:val="none" w:sz="0" w:space="0" w:color="auto"/>
          </w:divBdr>
        </w:div>
      </w:divsChild>
    </w:div>
    <w:div w:id="487092798">
      <w:bodyDiv w:val="1"/>
      <w:marLeft w:val="0"/>
      <w:marRight w:val="0"/>
      <w:marTop w:val="0"/>
      <w:marBottom w:val="0"/>
      <w:divBdr>
        <w:top w:val="none" w:sz="0" w:space="0" w:color="auto"/>
        <w:left w:val="none" w:sz="0" w:space="0" w:color="auto"/>
        <w:bottom w:val="none" w:sz="0" w:space="0" w:color="auto"/>
        <w:right w:val="none" w:sz="0" w:space="0" w:color="auto"/>
      </w:divBdr>
    </w:div>
    <w:div w:id="488710234">
      <w:bodyDiv w:val="1"/>
      <w:marLeft w:val="0"/>
      <w:marRight w:val="0"/>
      <w:marTop w:val="0"/>
      <w:marBottom w:val="0"/>
      <w:divBdr>
        <w:top w:val="none" w:sz="0" w:space="0" w:color="auto"/>
        <w:left w:val="none" w:sz="0" w:space="0" w:color="auto"/>
        <w:bottom w:val="none" w:sz="0" w:space="0" w:color="auto"/>
        <w:right w:val="none" w:sz="0" w:space="0" w:color="auto"/>
      </w:divBdr>
    </w:div>
    <w:div w:id="490095731">
      <w:bodyDiv w:val="1"/>
      <w:marLeft w:val="0"/>
      <w:marRight w:val="0"/>
      <w:marTop w:val="0"/>
      <w:marBottom w:val="0"/>
      <w:divBdr>
        <w:top w:val="none" w:sz="0" w:space="0" w:color="auto"/>
        <w:left w:val="none" w:sz="0" w:space="0" w:color="auto"/>
        <w:bottom w:val="none" w:sz="0" w:space="0" w:color="auto"/>
        <w:right w:val="none" w:sz="0" w:space="0" w:color="auto"/>
      </w:divBdr>
    </w:div>
    <w:div w:id="490756083">
      <w:bodyDiv w:val="1"/>
      <w:marLeft w:val="0"/>
      <w:marRight w:val="0"/>
      <w:marTop w:val="0"/>
      <w:marBottom w:val="0"/>
      <w:divBdr>
        <w:top w:val="none" w:sz="0" w:space="0" w:color="auto"/>
        <w:left w:val="none" w:sz="0" w:space="0" w:color="auto"/>
        <w:bottom w:val="none" w:sz="0" w:space="0" w:color="auto"/>
        <w:right w:val="none" w:sz="0" w:space="0" w:color="auto"/>
      </w:divBdr>
    </w:div>
    <w:div w:id="491533620">
      <w:bodyDiv w:val="1"/>
      <w:marLeft w:val="0"/>
      <w:marRight w:val="0"/>
      <w:marTop w:val="0"/>
      <w:marBottom w:val="0"/>
      <w:divBdr>
        <w:top w:val="none" w:sz="0" w:space="0" w:color="auto"/>
        <w:left w:val="none" w:sz="0" w:space="0" w:color="auto"/>
        <w:bottom w:val="none" w:sz="0" w:space="0" w:color="auto"/>
        <w:right w:val="none" w:sz="0" w:space="0" w:color="auto"/>
      </w:divBdr>
    </w:div>
    <w:div w:id="492068416">
      <w:bodyDiv w:val="1"/>
      <w:marLeft w:val="0"/>
      <w:marRight w:val="0"/>
      <w:marTop w:val="0"/>
      <w:marBottom w:val="0"/>
      <w:divBdr>
        <w:top w:val="none" w:sz="0" w:space="0" w:color="auto"/>
        <w:left w:val="none" w:sz="0" w:space="0" w:color="auto"/>
        <w:bottom w:val="none" w:sz="0" w:space="0" w:color="auto"/>
        <w:right w:val="none" w:sz="0" w:space="0" w:color="auto"/>
      </w:divBdr>
    </w:div>
    <w:div w:id="492720440">
      <w:bodyDiv w:val="1"/>
      <w:marLeft w:val="0"/>
      <w:marRight w:val="0"/>
      <w:marTop w:val="0"/>
      <w:marBottom w:val="0"/>
      <w:divBdr>
        <w:top w:val="none" w:sz="0" w:space="0" w:color="auto"/>
        <w:left w:val="none" w:sz="0" w:space="0" w:color="auto"/>
        <w:bottom w:val="none" w:sz="0" w:space="0" w:color="auto"/>
        <w:right w:val="none" w:sz="0" w:space="0" w:color="auto"/>
      </w:divBdr>
    </w:div>
    <w:div w:id="494305007">
      <w:bodyDiv w:val="1"/>
      <w:marLeft w:val="0"/>
      <w:marRight w:val="0"/>
      <w:marTop w:val="0"/>
      <w:marBottom w:val="0"/>
      <w:divBdr>
        <w:top w:val="none" w:sz="0" w:space="0" w:color="auto"/>
        <w:left w:val="none" w:sz="0" w:space="0" w:color="auto"/>
        <w:bottom w:val="none" w:sz="0" w:space="0" w:color="auto"/>
        <w:right w:val="none" w:sz="0" w:space="0" w:color="auto"/>
      </w:divBdr>
    </w:div>
    <w:div w:id="496918655">
      <w:bodyDiv w:val="1"/>
      <w:marLeft w:val="0"/>
      <w:marRight w:val="0"/>
      <w:marTop w:val="0"/>
      <w:marBottom w:val="0"/>
      <w:divBdr>
        <w:top w:val="none" w:sz="0" w:space="0" w:color="auto"/>
        <w:left w:val="none" w:sz="0" w:space="0" w:color="auto"/>
        <w:bottom w:val="none" w:sz="0" w:space="0" w:color="auto"/>
        <w:right w:val="none" w:sz="0" w:space="0" w:color="auto"/>
      </w:divBdr>
    </w:div>
    <w:div w:id="497312637">
      <w:bodyDiv w:val="1"/>
      <w:marLeft w:val="0"/>
      <w:marRight w:val="0"/>
      <w:marTop w:val="0"/>
      <w:marBottom w:val="0"/>
      <w:divBdr>
        <w:top w:val="none" w:sz="0" w:space="0" w:color="auto"/>
        <w:left w:val="none" w:sz="0" w:space="0" w:color="auto"/>
        <w:bottom w:val="none" w:sz="0" w:space="0" w:color="auto"/>
        <w:right w:val="none" w:sz="0" w:space="0" w:color="auto"/>
      </w:divBdr>
      <w:divsChild>
        <w:div w:id="1643925303">
          <w:marLeft w:val="0"/>
          <w:marRight w:val="0"/>
          <w:marTop w:val="0"/>
          <w:marBottom w:val="0"/>
          <w:divBdr>
            <w:top w:val="none" w:sz="0" w:space="0" w:color="auto"/>
            <w:left w:val="none" w:sz="0" w:space="0" w:color="auto"/>
            <w:bottom w:val="none" w:sz="0" w:space="0" w:color="auto"/>
            <w:right w:val="none" w:sz="0" w:space="0" w:color="auto"/>
          </w:divBdr>
          <w:divsChild>
            <w:div w:id="1848859050">
              <w:marLeft w:val="0"/>
              <w:marRight w:val="0"/>
              <w:marTop w:val="0"/>
              <w:marBottom w:val="0"/>
              <w:divBdr>
                <w:top w:val="none" w:sz="0" w:space="0" w:color="auto"/>
                <w:left w:val="none" w:sz="0" w:space="0" w:color="auto"/>
                <w:bottom w:val="none" w:sz="0" w:space="0" w:color="auto"/>
                <w:right w:val="none" w:sz="0" w:space="0" w:color="auto"/>
              </w:divBdr>
              <w:divsChild>
                <w:div w:id="87137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700057">
      <w:bodyDiv w:val="1"/>
      <w:marLeft w:val="0"/>
      <w:marRight w:val="0"/>
      <w:marTop w:val="0"/>
      <w:marBottom w:val="0"/>
      <w:divBdr>
        <w:top w:val="none" w:sz="0" w:space="0" w:color="auto"/>
        <w:left w:val="none" w:sz="0" w:space="0" w:color="auto"/>
        <w:bottom w:val="none" w:sz="0" w:space="0" w:color="auto"/>
        <w:right w:val="none" w:sz="0" w:space="0" w:color="auto"/>
      </w:divBdr>
      <w:divsChild>
        <w:div w:id="892546636">
          <w:marLeft w:val="480"/>
          <w:marRight w:val="0"/>
          <w:marTop w:val="0"/>
          <w:marBottom w:val="0"/>
          <w:divBdr>
            <w:top w:val="none" w:sz="0" w:space="0" w:color="auto"/>
            <w:left w:val="none" w:sz="0" w:space="0" w:color="auto"/>
            <w:bottom w:val="none" w:sz="0" w:space="0" w:color="auto"/>
            <w:right w:val="none" w:sz="0" w:space="0" w:color="auto"/>
          </w:divBdr>
        </w:div>
        <w:div w:id="442502363">
          <w:marLeft w:val="480"/>
          <w:marRight w:val="0"/>
          <w:marTop w:val="0"/>
          <w:marBottom w:val="0"/>
          <w:divBdr>
            <w:top w:val="none" w:sz="0" w:space="0" w:color="auto"/>
            <w:left w:val="none" w:sz="0" w:space="0" w:color="auto"/>
            <w:bottom w:val="none" w:sz="0" w:space="0" w:color="auto"/>
            <w:right w:val="none" w:sz="0" w:space="0" w:color="auto"/>
          </w:divBdr>
        </w:div>
        <w:div w:id="1156915159">
          <w:marLeft w:val="480"/>
          <w:marRight w:val="0"/>
          <w:marTop w:val="0"/>
          <w:marBottom w:val="0"/>
          <w:divBdr>
            <w:top w:val="none" w:sz="0" w:space="0" w:color="auto"/>
            <w:left w:val="none" w:sz="0" w:space="0" w:color="auto"/>
            <w:bottom w:val="none" w:sz="0" w:space="0" w:color="auto"/>
            <w:right w:val="none" w:sz="0" w:space="0" w:color="auto"/>
          </w:divBdr>
        </w:div>
        <w:div w:id="400300526">
          <w:marLeft w:val="480"/>
          <w:marRight w:val="0"/>
          <w:marTop w:val="0"/>
          <w:marBottom w:val="0"/>
          <w:divBdr>
            <w:top w:val="none" w:sz="0" w:space="0" w:color="auto"/>
            <w:left w:val="none" w:sz="0" w:space="0" w:color="auto"/>
            <w:bottom w:val="none" w:sz="0" w:space="0" w:color="auto"/>
            <w:right w:val="none" w:sz="0" w:space="0" w:color="auto"/>
          </w:divBdr>
        </w:div>
        <w:div w:id="973561259">
          <w:marLeft w:val="480"/>
          <w:marRight w:val="0"/>
          <w:marTop w:val="0"/>
          <w:marBottom w:val="0"/>
          <w:divBdr>
            <w:top w:val="none" w:sz="0" w:space="0" w:color="auto"/>
            <w:left w:val="none" w:sz="0" w:space="0" w:color="auto"/>
            <w:bottom w:val="none" w:sz="0" w:space="0" w:color="auto"/>
            <w:right w:val="none" w:sz="0" w:space="0" w:color="auto"/>
          </w:divBdr>
        </w:div>
        <w:div w:id="1500920734">
          <w:marLeft w:val="480"/>
          <w:marRight w:val="0"/>
          <w:marTop w:val="0"/>
          <w:marBottom w:val="0"/>
          <w:divBdr>
            <w:top w:val="none" w:sz="0" w:space="0" w:color="auto"/>
            <w:left w:val="none" w:sz="0" w:space="0" w:color="auto"/>
            <w:bottom w:val="none" w:sz="0" w:space="0" w:color="auto"/>
            <w:right w:val="none" w:sz="0" w:space="0" w:color="auto"/>
          </w:divBdr>
        </w:div>
        <w:div w:id="331421401">
          <w:marLeft w:val="480"/>
          <w:marRight w:val="0"/>
          <w:marTop w:val="0"/>
          <w:marBottom w:val="0"/>
          <w:divBdr>
            <w:top w:val="none" w:sz="0" w:space="0" w:color="auto"/>
            <w:left w:val="none" w:sz="0" w:space="0" w:color="auto"/>
            <w:bottom w:val="none" w:sz="0" w:space="0" w:color="auto"/>
            <w:right w:val="none" w:sz="0" w:space="0" w:color="auto"/>
          </w:divBdr>
        </w:div>
        <w:div w:id="2074154762">
          <w:marLeft w:val="480"/>
          <w:marRight w:val="0"/>
          <w:marTop w:val="0"/>
          <w:marBottom w:val="0"/>
          <w:divBdr>
            <w:top w:val="none" w:sz="0" w:space="0" w:color="auto"/>
            <w:left w:val="none" w:sz="0" w:space="0" w:color="auto"/>
            <w:bottom w:val="none" w:sz="0" w:space="0" w:color="auto"/>
            <w:right w:val="none" w:sz="0" w:space="0" w:color="auto"/>
          </w:divBdr>
        </w:div>
        <w:div w:id="313682829">
          <w:marLeft w:val="480"/>
          <w:marRight w:val="0"/>
          <w:marTop w:val="0"/>
          <w:marBottom w:val="0"/>
          <w:divBdr>
            <w:top w:val="none" w:sz="0" w:space="0" w:color="auto"/>
            <w:left w:val="none" w:sz="0" w:space="0" w:color="auto"/>
            <w:bottom w:val="none" w:sz="0" w:space="0" w:color="auto"/>
            <w:right w:val="none" w:sz="0" w:space="0" w:color="auto"/>
          </w:divBdr>
        </w:div>
        <w:div w:id="1118523781">
          <w:marLeft w:val="480"/>
          <w:marRight w:val="0"/>
          <w:marTop w:val="0"/>
          <w:marBottom w:val="0"/>
          <w:divBdr>
            <w:top w:val="none" w:sz="0" w:space="0" w:color="auto"/>
            <w:left w:val="none" w:sz="0" w:space="0" w:color="auto"/>
            <w:bottom w:val="none" w:sz="0" w:space="0" w:color="auto"/>
            <w:right w:val="none" w:sz="0" w:space="0" w:color="auto"/>
          </w:divBdr>
        </w:div>
        <w:div w:id="177306939">
          <w:marLeft w:val="480"/>
          <w:marRight w:val="0"/>
          <w:marTop w:val="0"/>
          <w:marBottom w:val="0"/>
          <w:divBdr>
            <w:top w:val="none" w:sz="0" w:space="0" w:color="auto"/>
            <w:left w:val="none" w:sz="0" w:space="0" w:color="auto"/>
            <w:bottom w:val="none" w:sz="0" w:space="0" w:color="auto"/>
            <w:right w:val="none" w:sz="0" w:space="0" w:color="auto"/>
          </w:divBdr>
        </w:div>
        <w:div w:id="735975591">
          <w:marLeft w:val="480"/>
          <w:marRight w:val="0"/>
          <w:marTop w:val="0"/>
          <w:marBottom w:val="0"/>
          <w:divBdr>
            <w:top w:val="none" w:sz="0" w:space="0" w:color="auto"/>
            <w:left w:val="none" w:sz="0" w:space="0" w:color="auto"/>
            <w:bottom w:val="none" w:sz="0" w:space="0" w:color="auto"/>
            <w:right w:val="none" w:sz="0" w:space="0" w:color="auto"/>
          </w:divBdr>
        </w:div>
        <w:div w:id="874197784">
          <w:marLeft w:val="480"/>
          <w:marRight w:val="0"/>
          <w:marTop w:val="0"/>
          <w:marBottom w:val="0"/>
          <w:divBdr>
            <w:top w:val="none" w:sz="0" w:space="0" w:color="auto"/>
            <w:left w:val="none" w:sz="0" w:space="0" w:color="auto"/>
            <w:bottom w:val="none" w:sz="0" w:space="0" w:color="auto"/>
            <w:right w:val="none" w:sz="0" w:space="0" w:color="auto"/>
          </w:divBdr>
        </w:div>
        <w:div w:id="1169517747">
          <w:marLeft w:val="480"/>
          <w:marRight w:val="0"/>
          <w:marTop w:val="0"/>
          <w:marBottom w:val="0"/>
          <w:divBdr>
            <w:top w:val="none" w:sz="0" w:space="0" w:color="auto"/>
            <w:left w:val="none" w:sz="0" w:space="0" w:color="auto"/>
            <w:bottom w:val="none" w:sz="0" w:space="0" w:color="auto"/>
            <w:right w:val="none" w:sz="0" w:space="0" w:color="auto"/>
          </w:divBdr>
        </w:div>
        <w:div w:id="231552488">
          <w:marLeft w:val="480"/>
          <w:marRight w:val="0"/>
          <w:marTop w:val="0"/>
          <w:marBottom w:val="0"/>
          <w:divBdr>
            <w:top w:val="none" w:sz="0" w:space="0" w:color="auto"/>
            <w:left w:val="none" w:sz="0" w:space="0" w:color="auto"/>
            <w:bottom w:val="none" w:sz="0" w:space="0" w:color="auto"/>
            <w:right w:val="none" w:sz="0" w:space="0" w:color="auto"/>
          </w:divBdr>
        </w:div>
        <w:div w:id="484321728">
          <w:marLeft w:val="480"/>
          <w:marRight w:val="0"/>
          <w:marTop w:val="0"/>
          <w:marBottom w:val="0"/>
          <w:divBdr>
            <w:top w:val="none" w:sz="0" w:space="0" w:color="auto"/>
            <w:left w:val="none" w:sz="0" w:space="0" w:color="auto"/>
            <w:bottom w:val="none" w:sz="0" w:space="0" w:color="auto"/>
            <w:right w:val="none" w:sz="0" w:space="0" w:color="auto"/>
          </w:divBdr>
        </w:div>
        <w:div w:id="1212574197">
          <w:marLeft w:val="480"/>
          <w:marRight w:val="0"/>
          <w:marTop w:val="0"/>
          <w:marBottom w:val="0"/>
          <w:divBdr>
            <w:top w:val="none" w:sz="0" w:space="0" w:color="auto"/>
            <w:left w:val="none" w:sz="0" w:space="0" w:color="auto"/>
            <w:bottom w:val="none" w:sz="0" w:space="0" w:color="auto"/>
            <w:right w:val="none" w:sz="0" w:space="0" w:color="auto"/>
          </w:divBdr>
        </w:div>
        <w:div w:id="610017140">
          <w:marLeft w:val="480"/>
          <w:marRight w:val="0"/>
          <w:marTop w:val="0"/>
          <w:marBottom w:val="0"/>
          <w:divBdr>
            <w:top w:val="none" w:sz="0" w:space="0" w:color="auto"/>
            <w:left w:val="none" w:sz="0" w:space="0" w:color="auto"/>
            <w:bottom w:val="none" w:sz="0" w:space="0" w:color="auto"/>
            <w:right w:val="none" w:sz="0" w:space="0" w:color="auto"/>
          </w:divBdr>
        </w:div>
        <w:div w:id="756052023">
          <w:marLeft w:val="480"/>
          <w:marRight w:val="0"/>
          <w:marTop w:val="0"/>
          <w:marBottom w:val="0"/>
          <w:divBdr>
            <w:top w:val="none" w:sz="0" w:space="0" w:color="auto"/>
            <w:left w:val="none" w:sz="0" w:space="0" w:color="auto"/>
            <w:bottom w:val="none" w:sz="0" w:space="0" w:color="auto"/>
            <w:right w:val="none" w:sz="0" w:space="0" w:color="auto"/>
          </w:divBdr>
        </w:div>
        <w:div w:id="587426679">
          <w:marLeft w:val="480"/>
          <w:marRight w:val="0"/>
          <w:marTop w:val="0"/>
          <w:marBottom w:val="0"/>
          <w:divBdr>
            <w:top w:val="none" w:sz="0" w:space="0" w:color="auto"/>
            <w:left w:val="none" w:sz="0" w:space="0" w:color="auto"/>
            <w:bottom w:val="none" w:sz="0" w:space="0" w:color="auto"/>
            <w:right w:val="none" w:sz="0" w:space="0" w:color="auto"/>
          </w:divBdr>
        </w:div>
        <w:div w:id="1890916502">
          <w:marLeft w:val="480"/>
          <w:marRight w:val="0"/>
          <w:marTop w:val="0"/>
          <w:marBottom w:val="0"/>
          <w:divBdr>
            <w:top w:val="none" w:sz="0" w:space="0" w:color="auto"/>
            <w:left w:val="none" w:sz="0" w:space="0" w:color="auto"/>
            <w:bottom w:val="none" w:sz="0" w:space="0" w:color="auto"/>
            <w:right w:val="none" w:sz="0" w:space="0" w:color="auto"/>
          </w:divBdr>
        </w:div>
        <w:div w:id="1150708569">
          <w:marLeft w:val="480"/>
          <w:marRight w:val="0"/>
          <w:marTop w:val="0"/>
          <w:marBottom w:val="0"/>
          <w:divBdr>
            <w:top w:val="none" w:sz="0" w:space="0" w:color="auto"/>
            <w:left w:val="none" w:sz="0" w:space="0" w:color="auto"/>
            <w:bottom w:val="none" w:sz="0" w:space="0" w:color="auto"/>
            <w:right w:val="none" w:sz="0" w:space="0" w:color="auto"/>
          </w:divBdr>
        </w:div>
        <w:div w:id="1681930481">
          <w:marLeft w:val="480"/>
          <w:marRight w:val="0"/>
          <w:marTop w:val="0"/>
          <w:marBottom w:val="0"/>
          <w:divBdr>
            <w:top w:val="none" w:sz="0" w:space="0" w:color="auto"/>
            <w:left w:val="none" w:sz="0" w:space="0" w:color="auto"/>
            <w:bottom w:val="none" w:sz="0" w:space="0" w:color="auto"/>
            <w:right w:val="none" w:sz="0" w:space="0" w:color="auto"/>
          </w:divBdr>
        </w:div>
        <w:div w:id="523178279">
          <w:marLeft w:val="480"/>
          <w:marRight w:val="0"/>
          <w:marTop w:val="0"/>
          <w:marBottom w:val="0"/>
          <w:divBdr>
            <w:top w:val="none" w:sz="0" w:space="0" w:color="auto"/>
            <w:left w:val="none" w:sz="0" w:space="0" w:color="auto"/>
            <w:bottom w:val="none" w:sz="0" w:space="0" w:color="auto"/>
            <w:right w:val="none" w:sz="0" w:space="0" w:color="auto"/>
          </w:divBdr>
        </w:div>
        <w:div w:id="1037781875">
          <w:marLeft w:val="480"/>
          <w:marRight w:val="0"/>
          <w:marTop w:val="0"/>
          <w:marBottom w:val="0"/>
          <w:divBdr>
            <w:top w:val="none" w:sz="0" w:space="0" w:color="auto"/>
            <w:left w:val="none" w:sz="0" w:space="0" w:color="auto"/>
            <w:bottom w:val="none" w:sz="0" w:space="0" w:color="auto"/>
            <w:right w:val="none" w:sz="0" w:space="0" w:color="auto"/>
          </w:divBdr>
        </w:div>
        <w:div w:id="2093430777">
          <w:marLeft w:val="480"/>
          <w:marRight w:val="0"/>
          <w:marTop w:val="0"/>
          <w:marBottom w:val="0"/>
          <w:divBdr>
            <w:top w:val="none" w:sz="0" w:space="0" w:color="auto"/>
            <w:left w:val="none" w:sz="0" w:space="0" w:color="auto"/>
            <w:bottom w:val="none" w:sz="0" w:space="0" w:color="auto"/>
            <w:right w:val="none" w:sz="0" w:space="0" w:color="auto"/>
          </w:divBdr>
        </w:div>
        <w:div w:id="948467869">
          <w:marLeft w:val="480"/>
          <w:marRight w:val="0"/>
          <w:marTop w:val="0"/>
          <w:marBottom w:val="0"/>
          <w:divBdr>
            <w:top w:val="none" w:sz="0" w:space="0" w:color="auto"/>
            <w:left w:val="none" w:sz="0" w:space="0" w:color="auto"/>
            <w:bottom w:val="none" w:sz="0" w:space="0" w:color="auto"/>
            <w:right w:val="none" w:sz="0" w:space="0" w:color="auto"/>
          </w:divBdr>
        </w:div>
        <w:div w:id="1072435010">
          <w:marLeft w:val="480"/>
          <w:marRight w:val="0"/>
          <w:marTop w:val="0"/>
          <w:marBottom w:val="0"/>
          <w:divBdr>
            <w:top w:val="none" w:sz="0" w:space="0" w:color="auto"/>
            <w:left w:val="none" w:sz="0" w:space="0" w:color="auto"/>
            <w:bottom w:val="none" w:sz="0" w:space="0" w:color="auto"/>
            <w:right w:val="none" w:sz="0" w:space="0" w:color="auto"/>
          </w:divBdr>
        </w:div>
        <w:div w:id="1396049469">
          <w:marLeft w:val="480"/>
          <w:marRight w:val="0"/>
          <w:marTop w:val="0"/>
          <w:marBottom w:val="0"/>
          <w:divBdr>
            <w:top w:val="none" w:sz="0" w:space="0" w:color="auto"/>
            <w:left w:val="none" w:sz="0" w:space="0" w:color="auto"/>
            <w:bottom w:val="none" w:sz="0" w:space="0" w:color="auto"/>
            <w:right w:val="none" w:sz="0" w:space="0" w:color="auto"/>
          </w:divBdr>
        </w:div>
        <w:div w:id="955871269">
          <w:marLeft w:val="480"/>
          <w:marRight w:val="0"/>
          <w:marTop w:val="0"/>
          <w:marBottom w:val="0"/>
          <w:divBdr>
            <w:top w:val="none" w:sz="0" w:space="0" w:color="auto"/>
            <w:left w:val="none" w:sz="0" w:space="0" w:color="auto"/>
            <w:bottom w:val="none" w:sz="0" w:space="0" w:color="auto"/>
            <w:right w:val="none" w:sz="0" w:space="0" w:color="auto"/>
          </w:divBdr>
        </w:div>
        <w:div w:id="1625379861">
          <w:marLeft w:val="480"/>
          <w:marRight w:val="0"/>
          <w:marTop w:val="0"/>
          <w:marBottom w:val="0"/>
          <w:divBdr>
            <w:top w:val="none" w:sz="0" w:space="0" w:color="auto"/>
            <w:left w:val="none" w:sz="0" w:space="0" w:color="auto"/>
            <w:bottom w:val="none" w:sz="0" w:space="0" w:color="auto"/>
            <w:right w:val="none" w:sz="0" w:space="0" w:color="auto"/>
          </w:divBdr>
        </w:div>
      </w:divsChild>
    </w:div>
    <w:div w:id="500631664">
      <w:bodyDiv w:val="1"/>
      <w:marLeft w:val="0"/>
      <w:marRight w:val="0"/>
      <w:marTop w:val="0"/>
      <w:marBottom w:val="0"/>
      <w:divBdr>
        <w:top w:val="none" w:sz="0" w:space="0" w:color="auto"/>
        <w:left w:val="none" w:sz="0" w:space="0" w:color="auto"/>
        <w:bottom w:val="none" w:sz="0" w:space="0" w:color="auto"/>
        <w:right w:val="none" w:sz="0" w:space="0" w:color="auto"/>
      </w:divBdr>
    </w:div>
    <w:div w:id="503976937">
      <w:bodyDiv w:val="1"/>
      <w:marLeft w:val="0"/>
      <w:marRight w:val="0"/>
      <w:marTop w:val="0"/>
      <w:marBottom w:val="0"/>
      <w:divBdr>
        <w:top w:val="none" w:sz="0" w:space="0" w:color="auto"/>
        <w:left w:val="none" w:sz="0" w:space="0" w:color="auto"/>
        <w:bottom w:val="none" w:sz="0" w:space="0" w:color="auto"/>
        <w:right w:val="none" w:sz="0" w:space="0" w:color="auto"/>
      </w:divBdr>
      <w:divsChild>
        <w:div w:id="994606262">
          <w:marLeft w:val="480"/>
          <w:marRight w:val="0"/>
          <w:marTop w:val="0"/>
          <w:marBottom w:val="0"/>
          <w:divBdr>
            <w:top w:val="none" w:sz="0" w:space="0" w:color="auto"/>
            <w:left w:val="none" w:sz="0" w:space="0" w:color="auto"/>
            <w:bottom w:val="none" w:sz="0" w:space="0" w:color="auto"/>
            <w:right w:val="none" w:sz="0" w:space="0" w:color="auto"/>
          </w:divBdr>
        </w:div>
        <w:div w:id="1919555766">
          <w:marLeft w:val="480"/>
          <w:marRight w:val="0"/>
          <w:marTop w:val="0"/>
          <w:marBottom w:val="0"/>
          <w:divBdr>
            <w:top w:val="none" w:sz="0" w:space="0" w:color="auto"/>
            <w:left w:val="none" w:sz="0" w:space="0" w:color="auto"/>
            <w:bottom w:val="none" w:sz="0" w:space="0" w:color="auto"/>
            <w:right w:val="none" w:sz="0" w:space="0" w:color="auto"/>
          </w:divBdr>
        </w:div>
        <w:div w:id="270860998">
          <w:marLeft w:val="480"/>
          <w:marRight w:val="0"/>
          <w:marTop w:val="0"/>
          <w:marBottom w:val="0"/>
          <w:divBdr>
            <w:top w:val="none" w:sz="0" w:space="0" w:color="auto"/>
            <w:left w:val="none" w:sz="0" w:space="0" w:color="auto"/>
            <w:bottom w:val="none" w:sz="0" w:space="0" w:color="auto"/>
            <w:right w:val="none" w:sz="0" w:space="0" w:color="auto"/>
          </w:divBdr>
        </w:div>
        <w:div w:id="1590847773">
          <w:marLeft w:val="480"/>
          <w:marRight w:val="0"/>
          <w:marTop w:val="0"/>
          <w:marBottom w:val="0"/>
          <w:divBdr>
            <w:top w:val="none" w:sz="0" w:space="0" w:color="auto"/>
            <w:left w:val="none" w:sz="0" w:space="0" w:color="auto"/>
            <w:bottom w:val="none" w:sz="0" w:space="0" w:color="auto"/>
            <w:right w:val="none" w:sz="0" w:space="0" w:color="auto"/>
          </w:divBdr>
        </w:div>
        <w:div w:id="439841926">
          <w:marLeft w:val="480"/>
          <w:marRight w:val="0"/>
          <w:marTop w:val="0"/>
          <w:marBottom w:val="0"/>
          <w:divBdr>
            <w:top w:val="none" w:sz="0" w:space="0" w:color="auto"/>
            <w:left w:val="none" w:sz="0" w:space="0" w:color="auto"/>
            <w:bottom w:val="none" w:sz="0" w:space="0" w:color="auto"/>
            <w:right w:val="none" w:sz="0" w:space="0" w:color="auto"/>
          </w:divBdr>
        </w:div>
        <w:div w:id="1489054187">
          <w:marLeft w:val="480"/>
          <w:marRight w:val="0"/>
          <w:marTop w:val="0"/>
          <w:marBottom w:val="0"/>
          <w:divBdr>
            <w:top w:val="none" w:sz="0" w:space="0" w:color="auto"/>
            <w:left w:val="none" w:sz="0" w:space="0" w:color="auto"/>
            <w:bottom w:val="none" w:sz="0" w:space="0" w:color="auto"/>
            <w:right w:val="none" w:sz="0" w:space="0" w:color="auto"/>
          </w:divBdr>
        </w:div>
        <w:div w:id="887568411">
          <w:marLeft w:val="480"/>
          <w:marRight w:val="0"/>
          <w:marTop w:val="0"/>
          <w:marBottom w:val="0"/>
          <w:divBdr>
            <w:top w:val="none" w:sz="0" w:space="0" w:color="auto"/>
            <w:left w:val="none" w:sz="0" w:space="0" w:color="auto"/>
            <w:bottom w:val="none" w:sz="0" w:space="0" w:color="auto"/>
            <w:right w:val="none" w:sz="0" w:space="0" w:color="auto"/>
          </w:divBdr>
        </w:div>
        <w:div w:id="163591298">
          <w:marLeft w:val="480"/>
          <w:marRight w:val="0"/>
          <w:marTop w:val="0"/>
          <w:marBottom w:val="0"/>
          <w:divBdr>
            <w:top w:val="none" w:sz="0" w:space="0" w:color="auto"/>
            <w:left w:val="none" w:sz="0" w:space="0" w:color="auto"/>
            <w:bottom w:val="none" w:sz="0" w:space="0" w:color="auto"/>
            <w:right w:val="none" w:sz="0" w:space="0" w:color="auto"/>
          </w:divBdr>
        </w:div>
        <w:div w:id="65687253">
          <w:marLeft w:val="480"/>
          <w:marRight w:val="0"/>
          <w:marTop w:val="0"/>
          <w:marBottom w:val="0"/>
          <w:divBdr>
            <w:top w:val="none" w:sz="0" w:space="0" w:color="auto"/>
            <w:left w:val="none" w:sz="0" w:space="0" w:color="auto"/>
            <w:bottom w:val="none" w:sz="0" w:space="0" w:color="auto"/>
            <w:right w:val="none" w:sz="0" w:space="0" w:color="auto"/>
          </w:divBdr>
        </w:div>
        <w:div w:id="1665012358">
          <w:marLeft w:val="480"/>
          <w:marRight w:val="0"/>
          <w:marTop w:val="0"/>
          <w:marBottom w:val="0"/>
          <w:divBdr>
            <w:top w:val="none" w:sz="0" w:space="0" w:color="auto"/>
            <w:left w:val="none" w:sz="0" w:space="0" w:color="auto"/>
            <w:bottom w:val="none" w:sz="0" w:space="0" w:color="auto"/>
            <w:right w:val="none" w:sz="0" w:space="0" w:color="auto"/>
          </w:divBdr>
        </w:div>
        <w:div w:id="920141491">
          <w:marLeft w:val="480"/>
          <w:marRight w:val="0"/>
          <w:marTop w:val="0"/>
          <w:marBottom w:val="0"/>
          <w:divBdr>
            <w:top w:val="none" w:sz="0" w:space="0" w:color="auto"/>
            <w:left w:val="none" w:sz="0" w:space="0" w:color="auto"/>
            <w:bottom w:val="none" w:sz="0" w:space="0" w:color="auto"/>
            <w:right w:val="none" w:sz="0" w:space="0" w:color="auto"/>
          </w:divBdr>
        </w:div>
        <w:div w:id="1938175540">
          <w:marLeft w:val="480"/>
          <w:marRight w:val="0"/>
          <w:marTop w:val="0"/>
          <w:marBottom w:val="0"/>
          <w:divBdr>
            <w:top w:val="none" w:sz="0" w:space="0" w:color="auto"/>
            <w:left w:val="none" w:sz="0" w:space="0" w:color="auto"/>
            <w:bottom w:val="none" w:sz="0" w:space="0" w:color="auto"/>
            <w:right w:val="none" w:sz="0" w:space="0" w:color="auto"/>
          </w:divBdr>
        </w:div>
        <w:div w:id="209928227">
          <w:marLeft w:val="480"/>
          <w:marRight w:val="0"/>
          <w:marTop w:val="0"/>
          <w:marBottom w:val="0"/>
          <w:divBdr>
            <w:top w:val="none" w:sz="0" w:space="0" w:color="auto"/>
            <w:left w:val="none" w:sz="0" w:space="0" w:color="auto"/>
            <w:bottom w:val="none" w:sz="0" w:space="0" w:color="auto"/>
            <w:right w:val="none" w:sz="0" w:space="0" w:color="auto"/>
          </w:divBdr>
        </w:div>
        <w:div w:id="433672080">
          <w:marLeft w:val="480"/>
          <w:marRight w:val="0"/>
          <w:marTop w:val="0"/>
          <w:marBottom w:val="0"/>
          <w:divBdr>
            <w:top w:val="none" w:sz="0" w:space="0" w:color="auto"/>
            <w:left w:val="none" w:sz="0" w:space="0" w:color="auto"/>
            <w:bottom w:val="none" w:sz="0" w:space="0" w:color="auto"/>
            <w:right w:val="none" w:sz="0" w:space="0" w:color="auto"/>
          </w:divBdr>
        </w:div>
        <w:div w:id="1596555187">
          <w:marLeft w:val="480"/>
          <w:marRight w:val="0"/>
          <w:marTop w:val="0"/>
          <w:marBottom w:val="0"/>
          <w:divBdr>
            <w:top w:val="none" w:sz="0" w:space="0" w:color="auto"/>
            <w:left w:val="none" w:sz="0" w:space="0" w:color="auto"/>
            <w:bottom w:val="none" w:sz="0" w:space="0" w:color="auto"/>
            <w:right w:val="none" w:sz="0" w:space="0" w:color="auto"/>
          </w:divBdr>
        </w:div>
        <w:div w:id="734164982">
          <w:marLeft w:val="480"/>
          <w:marRight w:val="0"/>
          <w:marTop w:val="0"/>
          <w:marBottom w:val="0"/>
          <w:divBdr>
            <w:top w:val="none" w:sz="0" w:space="0" w:color="auto"/>
            <w:left w:val="none" w:sz="0" w:space="0" w:color="auto"/>
            <w:bottom w:val="none" w:sz="0" w:space="0" w:color="auto"/>
            <w:right w:val="none" w:sz="0" w:space="0" w:color="auto"/>
          </w:divBdr>
        </w:div>
        <w:div w:id="1094940676">
          <w:marLeft w:val="480"/>
          <w:marRight w:val="0"/>
          <w:marTop w:val="0"/>
          <w:marBottom w:val="0"/>
          <w:divBdr>
            <w:top w:val="none" w:sz="0" w:space="0" w:color="auto"/>
            <w:left w:val="none" w:sz="0" w:space="0" w:color="auto"/>
            <w:bottom w:val="none" w:sz="0" w:space="0" w:color="auto"/>
            <w:right w:val="none" w:sz="0" w:space="0" w:color="auto"/>
          </w:divBdr>
        </w:div>
        <w:div w:id="1700355360">
          <w:marLeft w:val="480"/>
          <w:marRight w:val="0"/>
          <w:marTop w:val="0"/>
          <w:marBottom w:val="0"/>
          <w:divBdr>
            <w:top w:val="none" w:sz="0" w:space="0" w:color="auto"/>
            <w:left w:val="none" w:sz="0" w:space="0" w:color="auto"/>
            <w:bottom w:val="none" w:sz="0" w:space="0" w:color="auto"/>
            <w:right w:val="none" w:sz="0" w:space="0" w:color="auto"/>
          </w:divBdr>
        </w:div>
        <w:div w:id="648898838">
          <w:marLeft w:val="480"/>
          <w:marRight w:val="0"/>
          <w:marTop w:val="0"/>
          <w:marBottom w:val="0"/>
          <w:divBdr>
            <w:top w:val="none" w:sz="0" w:space="0" w:color="auto"/>
            <w:left w:val="none" w:sz="0" w:space="0" w:color="auto"/>
            <w:bottom w:val="none" w:sz="0" w:space="0" w:color="auto"/>
            <w:right w:val="none" w:sz="0" w:space="0" w:color="auto"/>
          </w:divBdr>
        </w:div>
        <w:div w:id="245723394">
          <w:marLeft w:val="480"/>
          <w:marRight w:val="0"/>
          <w:marTop w:val="0"/>
          <w:marBottom w:val="0"/>
          <w:divBdr>
            <w:top w:val="none" w:sz="0" w:space="0" w:color="auto"/>
            <w:left w:val="none" w:sz="0" w:space="0" w:color="auto"/>
            <w:bottom w:val="none" w:sz="0" w:space="0" w:color="auto"/>
            <w:right w:val="none" w:sz="0" w:space="0" w:color="auto"/>
          </w:divBdr>
        </w:div>
        <w:div w:id="2090617342">
          <w:marLeft w:val="480"/>
          <w:marRight w:val="0"/>
          <w:marTop w:val="0"/>
          <w:marBottom w:val="0"/>
          <w:divBdr>
            <w:top w:val="none" w:sz="0" w:space="0" w:color="auto"/>
            <w:left w:val="none" w:sz="0" w:space="0" w:color="auto"/>
            <w:bottom w:val="none" w:sz="0" w:space="0" w:color="auto"/>
            <w:right w:val="none" w:sz="0" w:space="0" w:color="auto"/>
          </w:divBdr>
        </w:div>
        <w:div w:id="898440844">
          <w:marLeft w:val="480"/>
          <w:marRight w:val="0"/>
          <w:marTop w:val="0"/>
          <w:marBottom w:val="0"/>
          <w:divBdr>
            <w:top w:val="none" w:sz="0" w:space="0" w:color="auto"/>
            <w:left w:val="none" w:sz="0" w:space="0" w:color="auto"/>
            <w:bottom w:val="none" w:sz="0" w:space="0" w:color="auto"/>
            <w:right w:val="none" w:sz="0" w:space="0" w:color="auto"/>
          </w:divBdr>
        </w:div>
        <w:div w:id="82068891">
          <w:marLeft w:val="480"/>
          <w:marRight w:val="0"/>
          <w:marTop w:val="0"/>
          <w:marBottom w:val="0"/>
          <w:divBdr>
            <w:top w:val="none" w:sz="0" w:space="0" w:color="auto"/>
            <w:left w:val="none" w:sz="0" w:space="0" w:color="auto"/>
            <w:bottom w:val="none" w:sz="0" w:space="0" w:color="auto"/>
            <w:right w:val="none" w:sz="0" w:space="0" w:color="auto"/>
          </w:divBdr>
        </w:div>
        <w:div w:id="1892306192">
          <w:marLeft w:val="480"/>
          <w:marRight w:val="0"/>
          <w:marTop w:val="0"/>
          <w:marBottom w:val="0"/>
          <w:divBdr>
            <w:top w:val="none" w:sz="0" w:space="0" w:color="auto"/>
            <w:left w:val="none" w:sz="0" w:space="0" w:color="auto"/>
            <w:bottom w:val="none" w:sz="0" w:space="0" w:color="auto"/>
            <w:right w:val="none" w:sz="0" w:space="0" w:color="auto"/>
          </w:divBdr>
        </w:div>
        <w:div w:id="204409694">
          <w:marLeft w:val="480"/>
          <w:marRight w:val="0"/>
          <w:marTop w:val="0"/>
          <w:marBottom w:val="0"/>
          <w:divBdr>
            <w:top w:val="none" w:sz="0" w:space="0" w:color="auto"/>
            <w:left w:val="none" w:sz="0" w:space="0" w:color="auto"/>
            <w:bottom w:val="none" w:sz="0" w:space="0" w:color="auto"/>
            <w:right w:val="none" w:sz="0" w:space="0" w:color="auto"/>
          </w:divBdr>
        </w:div>
        <w:div w:id="666439463">
          <w:marLeft w:val="480"/>
          <w:marRight w:val="0"/>
          <w:marTop w:val="0"/>
          <w:marBottom w:val="0"/>
          <w:divBdr>
            <w:top w:val="none" w:sz="0" w:space="0" w:color="auto"/>
            <w:left w:val="none" w:sz="0" w:space="0" w:color="auto"/>
            <w:bottom w:val="none" w:sz="0" w:space="0" w:color="auto"/>
            <w:right w:val="none" w:sz="0" w:space="0" w:color="auto"/>
          </w:divBdr>
        </w:div>
        <w:div w:id="1430198801">
          <w:marLeft w:val="480"/>
          <w:marRight w:val="0"/>
          <w:marTop w:val="0"/>
          <w:marBottom w:val="0"/>
          <w:divBdr>
            <w:top w:val="none" w:sz="0" w:space="0" w:color="auto"/>
            <w:left w:val="none" w:sz="0" w:space="0" w:color="auto"/>
            <w:bottom w:val="none" w:sz="0" w:space="0" w:color="auto"/>
            <w:right w:val="none" w:sz="0" w:space="0" w:color="auto"/>
          </w:divBdr>
        </w:div>
        <w:div w:id="443888295">
          <w:marLeft w:val="480"/>
          <w:marRight w:val="0"/>
          <w:marTop w:val="0"/>
          <w:marBottom w:val="0"/>
          <w:divBdr>
            <w:top w:val="none" w:sz="0" w:space="0" w:color="auto"/>
            <w:left w:val="none" w:sz="0" w:space="0" w:color="auto"/>
            <w:bottom w:val="none" w:sz="0" w:space="0" w:color="auto"/>
            <w:right w:val="none" w:sz="0" w:space="0" w:color="auto"/>
          </w:divBdr>
        </w:div>
        <w:div w:id="1505320877">
          <w:marLeft w:val="480"/>
          <w:marRight w:val="0"/>
          <w:marTop w:val="0"/>
          <w:marBottom w:val="0"/>
          <w:divBdr>
            <w:top w:val="none" w:sz="0" w:space="0" w:color="auto"/>
            <w:left w:val="none" w:sz="0" w:space="0" w:color="auto"/>
            <w:bottom w:val="none" w:sz="0" w:space="0" w:color="auto"/>
            <w:right w:val="none" w:sz="0" w:space="0" w:color="auto"/>
          </w:divBdr>
        </w:div>
        <w:div w:id="164370041">
          <w:marLeft w:val="480"/>
          <w:marRight w:val="0"/>
          <w:marTop w:val="0"/>
          <w:marBottom w:val="0"/>
          <w:divBdr>
            <w:top w:val="none" w:sz="0" w:space="0" w:color="auto"/>
            <w:left w:val="none" w:sz="0" w:space="0" w:color="auto"/>
            <w:bottom w:val="none" w:sz="0" w:space="0" w:color="auto"/>
            <w:right w:val="none" w:sz="0" w:space="0" w:color="auto"/>
          </w:divBdr>
        </w:div>
        <w:div w:id="964116561">
          <w:marLeft w:val="480"/>
          <w:marRight w:val="0"/>
          <w:marTop w:val="0"/>
          <w:marBottom w:val="0"/>
          <w:divBdr>
            <w:top w:val="none" w:sz="0" w:space="0" w:color="auto"/>
            <w:left w:val="none" w:sz="0" w:space="0" w:color="auto"/>
            <w:bottom w:val="none" w:sz="0" w:space="0" w:color="auto"/>
            <w:right w:val="none" w:sz="0" w:space="0" w:color="auto"/>
          </w:divBdr>
        </w:div>
        <w:div w:id="80414680">
          <w:marLeft w:val="480"/>
          <w:marRight w:val="0"/>
          <w:marTop w:val="0"/>
          <w:marBottom w:val="0"/>
          <w:divBdr>
            <w:top w:val="none" w:sz="0" w:space="0" w:color="auto"/>
            <w:left w:val="none" w:sz="0" w:space="0" w:color="auto"/>
            <w:bottom w:val="none" w:sz="0" w:space="0" w:color="auto"/>
            <w:right w:val="none" w:sz="0" w:space="0" w:color="auto"/>
          </w:divBdr>
        </w:div>
        <w:div w:id="2121218690">
          <w:marLeft w:val="480"/>
          <w:marRight w:val="0"/>
          <w:marTop w:val="0"/>
          <w:marBottom w:val="0"/>
          <w:divBdr>
            <w:top w:val="none" w:sz="0" w:space="0" w:color="auto"/>
            <w:left w:val="none" w:sz="0" w:space="0" w:color="auto"/>
            <w:bottom w:val="none" w:sz="0" w:space="0" w:color="auto"/>
            <w:right w:val="none" w:sz="0" w:space="0" w:color="auto"/>
          </w:divBdr>
        </w:div>
      </w:divsChild>
    </w:div>
    <w:div w:id="504587909">
      <w:bodyDiv w:val="1"/>
      <w:marLeft w:val="0"/>
      <w:marRight w:val="0"/>
      <w:marTop w:val="0"/>
      <w:marBottom w:val="0"/>
      <w:divBdr>
        <w:top w:val="none" w:sz="0" w:space="0" w:color="auto"/>
        <w:left w:val="none" w:sz="0" w:space="0" w:color="auto"/>
        <w:bottom w:val="none" w:sz="0" w:space="0" w:color="auto"/>
        <w:right w:val="none" w:sz="0" w:space="0" w:color="auto"/>
      </w:divBdr>
    </w:div>
    <w:div w:id="504711656">
      <w:bodyDiv w:val="1"/>
      <w:marLeft w:val="0"/>
      <w:marRight w:val="0"/>
      <w:marTop w:val="0"/>
      <w:marBottom w:val="0"/>
      <w:divBdr>
        <w:top w:val="none" w:sz="0" w:space="0" w:color="auto"/>
        <w:left w:val="none" w:sz="0" w:space="0" w:color="auto"/>
        <w:bottom w:val="none" w:sz="0" w:space="0" w:color="auto"/>
        <w:right w:val="none" w:sz="0" w:space="0" w:color="auto"/>
      </w:divBdr>
    </w:div>
    <w:div w:id="505022547">
      <w:bodyDiv w:val="1"/>
      <w:marLeft w:val="0"/>
      <w:marRight w:val="0"/>
      <w:marTop w:val="0"/>
      <w:marBottom w:val="0"/>
      <w:divBdr>
        <w:top w:val="none" w:sz="0" w:space="0" w:color="auto"/>
        <w:left w:val="none" w:sz="0" w:space="0" w:color="auto"/>
        <w:bottom w:val="none" w:sz="0" w:space="0" w:color="auto"/>
        <w:right w:val="none" w:sz="0" w:space="0" w:color="auto"/>
      </w:divBdr>
    </w:div>
    <w:div w:id="505025480">
      <w:bodyDiv w:val="1"/>
      <w:marLeft w:val="0"/>
      <w:marRight w:val="0"/>
      <w:marTop w:val="0"/>
      <w:marBottom w:val="0"/>
      <w:divBdr>
        <w:top w:val="none" w:sz="0" w:space="0" w:color="auto"/>
        <w:left w:val="none" w:sz="0" w:space="0" w:color="auto"/>
        <w:bottom w:val="none" w:sz="0" w:space="0" w:color="auto"/>
        <w:right w:val="none" w:sz="0" w:space="0" w:color="auto"/>
      </w:divBdr>
    </w:div>
    <w:div w:id="505902156">
      <w:bodyDiv w:val="1"/>
      <w:marLeft w:val="0"/>
      <w:marRight w:val="0"/>
      <w:marTop w:val="0"/>
      <w:marBottom w:val="0"/>
      <w:divBdr>
        <w:top w:val="none" w:sz="0" w:space="0" w:color="auto"/>
        <w:left w:val="none" w:sz="0" w:space="0" w:color="auto"/>
        <w:bottom w:val="none" w:sz="0" w:space="0" w:color="auto"/>
        <w:right w:val="none" w:sz="0" w:space="0" w:color="auto"/>
      </w:divBdr>
    </w:div>
    <w:div w:id="505941297">
      <w:bodyDiv w:val="1"/>
      <w:marLeft w:val="0"/>
      <w:marRight w:val="0"/>
      <w:marTop w:val="0"/>
      <w:marBottom w:val="0"/>
      <w:divBdr>
        <w:top w:val="none" w:sz="0" w:space="0" w:color="auto"/>
        <w:left w:val="none" w:sz="0" w:space="0" w:color="auto"/>
        <w:bottom w:val="none" w:sz="0" w:space="0" w:color="auto"/>
        <w:right w:val="none" w:sz="0" w:space="0" w:color="auto"/>
      </w:divBdr>
    </w:div>
    <w:div w:id="506402544">
      <w:bodyDiv w:val="1"/>
      <w:marLeft w:val="0"/>
      <w:marRight w:val="0"/>
      <w:marTop w:val="0"/>
      <w:marBottom w:val="0"/>
      <w:divBdr>
        <w:top w:val="none" w:sz="0" w:space="0" w:color="auto"/>
        <w:left w:val="none" w:sz="0" w:space="0" w:color="auto"/>
        <w:bottom w:val="none" w:sz="0" w:space="0" w:color="auto"/>
        <w:right w:val="none" w:sz="0" w:space="0" w:color="auto"/>
      </w:divBdr>
    </w:div>
    <w:div w:id="506480873">
      <w:bodyDiv w:val="1"/>
      <w:marLeft w:val="0"/>
      <w:marRight w:val="0"/>
      <w:marTop w:val="0"/>
      <w:marBottom w:val="0"/>
      <w:divBdr>
        <w:top w:val="none" w:sz="0" w:space="0" w:color="auto"/>
        <w:left w:val="none" w:sz="0" w:space="0" w:color="auto"/>
        <w:bottom w:val="none" w:sz="0" w:space="0" w:color="auto"/>
        <w:right w:val="none" w:sz="0" w:space="0" w:color="auto"/>
      </w:divBdr>
    </w:div>
    <w:div w:id="507327975">
      <w:bodyDiv w:val="1"/>
      <w:marLeft w:val="0"/>
      <w:marRight w:val="0"/>
      <w:marTop w:val="0"/>
      <w:marBottom w:val="0"/>
      <w:divBdr>
        <w:top w:val="none" w:sz="0" w:space="0" w:color="auto"/>
        <w:left w:val="none" w:sz="0" w:space="0" w:color="auto"/>
        <w:bottom w:val="none" w:sz="0" w:space="0" w:color="auto"/>
        <w:right w:val="none" w:sz="0" w:space="0" w:color="auto"/>
      </w:divBdr>
    </w:div>
    <w:div w:id="508451807">
      <w:bodyDiv w:val="1"/>
      <w:marLeft w:val="0"/>
      <w:marRight w:val="0"/>
      <w:marTop w:val="0"/>
      <w:marBottom w:val="0"/>
      <w:divBdr>
        <w:top w:val="none" w:sz="0" w:space="0" w:color="auto"/>
        <w:left w:val="none" w:sz="0" w:space="0" w:color="auto"/>
        <w:bottom w:val="none" w:sz="0" w:space="0" w:color="auto"/>
        <w:right w:val="none" w:sz="0" w:space="0" w:color="auto"/>
      </w:divBdr>
    </w:div>
    <w:div w:id="508721281">
      <w:bodyDiv w:val="1"/>
      <w:marLeft w:val="0"/>
      <w:marRight w:val="0"/>
      <w:marTop w:val="0"/>
      <w:marBottom w:val="0"/>
      <w:divBdr>
        <w:top w:val="none" w:sz="0" w:space="0" w:color="auto"/>
        <w:left w:val="none" w:sz="0" w:space="0" w:color="auto"/>
        <w:bottom w:val="none" w:sz="0" w:space="0" w:color="auto"/>
        <w:right w:val="none" w:sz="0" w:space="0" w:color="auto"/>
      </w:divBdr>
    </w:div>
    <w:div w:id="508980753">
      <w:bodyDiv w:val="1"/>
      <w:marLeft w:val="0"/>
      <w:marRight w:val="0"/>
      <w:marTop w:val="0"/>
      <w:marBottom w:val="0"/>
      <w:divBdr>
        <w:top w:val="none" w:sz="0" w:space="0" w:color="auto"/>
        <w:left w:val="none" w:sz="0" w:space="0" w:color="auto"/>
        <w:bottom w:val="none" w:sz="0" w:space="0" w:color="auto"/>
        <w:right w:val="none" w:sz="0" w:space="0" w:color="auto"/>
      </w:divBdr>
    </w:div>
    <w:div w:id="509566625">
      <w:bodyDiv w:val="1"/>
      <w:marLeft w:val="0"/>
      <w:marRight w:val="0"/>
      <w:marTop w:val="0"/>
      <w:marBottom w:val="0"/>
      <w:divBdr>
        <w:top w:val="none" w:sz="0" w:space="0" w:color="auto"/>
        <w:left w:val="none" w:sz="0" w:space="0" w:color="auto"/>
        <w:bottom w:val="none" w:sz="0" w:space="0" w:color="auto"/>
        <w:right w:val="none" w:sz="0" w:space="0" w:color="auto"/>
      </w:divBdr>
      <w:divsChild>
        <w:div w:id="1631134424">
          <w:marLeft w:val="480"/>
          <w:marRight w:val="0"/>
          <w:marTop w:val="0"/>
          <w:marBottom w:val="0"/>
          <w:divBdr>
            <w:top w:val="none" w:sz="0" w:space="0" w:color="auto"/>
            <w:left w:val="none" w:sz="0" w:space="0" w:color="auto"/>
            <w:bottom w:val="none" w:sz="0" w:space="0" w:color="auto"/>
            <w:right w:val="none" w:sz="0" w:space="0" w:color="auto"/>
          </w:divBdr>
        </w:div>
        <w:div w:id="40444976">
          <w:marLeft w:val="480"/>
          <w:marRight w:val="0"/>
          <w:marTop w:val="0"/>
          <w:marBottom w:val="0"/>
          <w:divBdr>
            <w:top w:val="none" w:sz="0" w:space="0" w:color="auto"/>
            <w:left w:val="none" w:sz="0" w:space="0" w:color="auto"/>
            <w:bottom w:val="none" w:sz="0" w:space="0" w:color="auto"/>
            <w:right w:val="none" w:sz="0" w:space="0" w:color="auto"/>
          </w:divBdr>
        </w:div>
        <w:div w:id="1851337446">
          <w:marLeft w:val="480"/>
          <w:marRight w:val="0"/>
          <w:marTop w:val="0"/>
          <w:marBottom w:val="0"/>
          <w:divBdr>
            <w:top w:val="none" w:sz="0" w:space="0" w:color="auto"/>
            <w:left w:val="none" w:sz="0" w:space="0" w:color="auto"/>
            <w:bottom w:val="none" w:sz="0" w:space="0" w:color="auto"/>
            <w:right w:val="none" w:sz="0" w:space="0" w:color="auto"/>
          </w:divBdr>
        </w:div>
        <w:div w:id="1164593244">
          <w:marLeft w:val="480"/>
          <w:marRight w:val="0"/>
          <w:marTop w:val="0"/>
          <w:marBottom w:val="0"/>
          <w:divBdr>
            <w:top w:val="none" w:sz="0" w:space="0" w:color="auto"/>
            <w:left w:val="none" w:sz="0" w:space="0" w:color="auto"/>
            <w:bottom w:val="none" w:sz="0" w:space="0" w:color="auto"/>
            <w:right w:val="none" w:sz="0" w:space="0" w:color="auto"/>
          </w:divBdr>
        </w:div>
        <w:div w:id="1788617921">
          <w:marLeft w:val="480"/>
          <w:marRight w:val="0"/>
          <w:marTop w:val="0"/>
          <w:marBottom w:val="0"/>
          <w:divBdr>
            <w:top w:val="none" w:sz="0" w:space="0" w:color="auto"/>
            <w:left w:val="none" w:sz="0" w:space="0" w:color="auto"/>
            <w:bottom w:val="none" w:sz="0" w:space="0" w:color="auto"/>
            <w:right w:val="none" w:sz="0" w:space="0" w:color="auto"/>
          </w:divBdr>
        </w:div>
        <w:div w:id="2084641256">
          <w:marLeft w:val="480"/>
          <w:marRight w:val="0"/>
          <w:marTop w:val="0"/>
          <w:marBottom w:val="0"/>
          <w:divBdr>
            <w:top w:val="none" w:sz="0" w:space="0" w:color="auto"/>
            <w:left w:val="none" w:sz="0" w:space="0" w:color="auto"/>
            <w:bottom w:val="none" w:sz="0" w:space="0" w:color="auto"/>
            <w:right w:val="none" w:sz="0" w:space="0" w:color="auto"/>
          </w:divBdr>
        </w:div>
        <w:div w:id="157040153">
          <w:marLeft w:val="480"/>
          <w:marRight w:val="0"/>
          <w:marTop w:val="0"/>
          <w:marBottom w:val="0"/>
          <w:divBdr>
            <w:top w:val="none" w:sz="0" w:space="0" w:color="auto"/>
            <w:left w:val="none" w:sz="0" w:space="0" w:color="auto"/>
            <w:bottom w:val="none" w:sz="0" w:space="0" w:color="auto"/>
            <w:right w:val="none" w:sz="0" w:space="0" w:color="auto"/>
          </w:divBdr>
        </w:div>
        <w:div w:id="443621400">
          <w:marLeft w:val="480"/>
          <w:marRight w:val="0"/>
          <w:marTop w:val="0"/>
          <w:marBottom w:val="0"/>
          <w:divBdr>
            <w:top w:val="none" w:sz="0" w:space="0" w:color="auto"/>
            <w:left w:val="none" w:sz="0" w:space="0" w:color="auto"/>
            <w:bottom w:val="none" w:sz="0" w:space="0" w:color="auto"/>
            <w:right w:val="none" w:sz="0" w:space="0" w:color="auto"/>
          </w:divBdr>
        </w:div>
        <w:div w:id="775297479">
          <w:marLeft w:val="480"/>
          <w:marRight w:val="0"/>
          <w:marTop w:val="0"/>
          <w:marBottom w:val="0"/>
          <w:divBdr>
            <w:top w:val="none" w:sz="0" w:space="0" w:color="auto"/>
            <w:left w:val="none" w:sz="0" w:space="0" w:color="auto"/>
            <w:bottom w:val="none" w:sz="0" w:space="0" w:color="auto"/>
            <w:right w:val="none" w:sz="0" w:space="0" w:color="auto"/>
          </w:divBdr>
        </w:div>
        <w:div w:id="55470389">
          <w:marLeft w:val="480"/>
          <w:marRight w:val="0"/>
          <w:marTop w:val="0"/>
          <w:marBottom w:val="0"/>
          <w:divBdr>
            <w:top w:val="none" w:sz="0" w:space="0" w:color="auto"/>
            <w:left w:val="none" w:sz="0" w:space="0" w:color="auto"/>
            <w:bottom w:val="none" w:sz="0" w:space="0" w:color="auto"/>
            <w:right w:val="none" w:sz="0" w:space="0" w:color="auto"/>
          </w:divBdr>
        </w:div>
        <w:div w:id="1078988418">
          <w:marLeft w:val="480"/>
          <w:marRight w:val="0"/>
          <w:marTop w:val="0"/>
          <w:marBottom w:val="0"/>
          <w:divBdr>
            <w:top w:val="none" w:sz="0" w:space="0" w:color="auto"/>
            <w:left w:val="none" w:sz="0" w:space="0" w:color="auto"/>
            <w:bottom w:val="none" w:sz="0" w:space="0" w:color="auto"/>
            <w:right w:val="none" w:sz="0" w:space="0" w:color="auto"/>
          </w:divBdr>
        </w:div>
        <w:div w:id="243029817">
          <w:marLeft w:val="480"/>
          <w:marRight w:val="0"/>
          <w:marTop w:val="0"/>
          <w:marBottom w:val="0"/>
          <w:divBdr>
            <w:top w:val="none" w:sz="0" w:space="0" w:color="auto"/>
            <w:left w:val="none" w:sz="0" w:space="0" w:color="auto"/>
            <w:bottom w:val="none" w:sz="0" w:space="0" w:color="auto"/>
            <w:right w:val="none" w:sz="0" w:space="0" w:color="auto"/>
          </w:divBdr>
        </w:div>
        <w:div w:id="307250399">
          <w:marLeft w:val="480"/>
          <w:marRight w:val="0"/>
          <w:marTop w:val="0"/>
          <w:marBottom w:val="0"/>
          <w:divBdr>
            <w:top w:val="none" w:sz="0" w:space="0" w:color="auto"/>
            <w:left w:val="none" w:sz="0" w:space="0" w:color="auto"/>
            <w:bottom w:val="none" w:sz="0" w:space="0" w:color="auto"/>
            <w:right w:val="none" w:sz="0" w:space="0" w:color="auto"/>
          </w:divBdr>
        </w:div>
        <w:div w:id="1241284357">
          <w:marLeft w:val="480"/>
          <w:marRight w:val="0"/>
          <w:marTop w:val="0"/>
          <w:marBottom w:val="0"/>
          <w:divBdr>
            <w:top w:val="none" w:sz="0" w:space="0" w:color="auto"/>
            <w:left w:val="none" w:sz="0" w:space="0" w:color="auto"/>
            <w:bottom w:val="none" w:sz="0" w:space="0" w:color="auto"/>
            <w:right w:val="none" w:sz="0" w:space="0" w:color="auto"/>
          </w:divBdr>
        </w:div>
        <w:div w:id="1788695109">
          <w:marLeft w:val="480"/>
          <w:marRight w:val="0"/>
          <w:marTop w:val="0"/>
          <w:marBottom w:val="0"/>
          <w:divBdr>
            <w:top w:val="none" w:sz="0" w:space="0" w:color="auto"/>
            <w:left w:val="none" w:sz="0" w:space="0" w:color="auto"/>
            <w:bottom w:val="none" w:sz="0" w:space="0" w:color="auto"/>
            <w:right w:val="none" w:sz="0" w:space="0" w:color="auto"/>
          </w:divBdr>
        </w:div>
        <w:div w:id="2121760498">
          <w:marLeft w:val="480"/>
          <w:marRight w:val="0"/>
          <w:marTop w:val="0"/>
          <w:marBottom w:val="0"/>
          <w:divBdr>
            <w:top w:val="none" w:sz="0" w:space="0" w:color="auto"/>
            <w:left w:val="none" w:sz="0" w:space="0" w:color="auto"/>
            <w:bottom w:val="none" w:sz="0" w:space="0" w:color="auto"/>
            <w:right w:val="none" w:sz="0" w:space="0" w:color="auto"/>
          </w:divBdr>
        </w:div>
        <w:div w:id="291906343">
          <w:marLeft w:val="480"/>
          <w:marRight w:val="0"/>
          <w:marTop w:val="0"/>
          <w:marBottom w:val="0"/>
          <w:divBdr>
            <w:top w:val="none" w:sz="0" w:space="0" w:color="auto"/>
            <w:left w:val="none" w:sz="0" w:space="0" w:color="auto"/>
            <w:bottom w:val="none" w:sz="0" w:space="0" w:color="auto"/>
            <w:right w:val="none" w:sz="0" w:space="0" w:color="auto"/>
          </w:divBdr>
        </w:div>
        <w:div w:id="1913932158">
          <w:marLeft w:val="480"/>
          <w:marRight w:val="0"/>
          <w:marTop w:val="0"/>
          <w:marBottom w:val="0"/>
          <w:divBdr>
            <w:top w:val="none" w:sz="0" w:space="0" w:color="auto"/>
            <w:left w:val="none" w:sz="0" w:space="0" w:color="auto"/>
            <w:bottom w:val="none" w:sz="0" w:space="0" w:color="auto"/>
            <w:right w:val="none" w:sz="0" w:space="0" w:color="auto"/>
          </w:divBdr>
        </w:div>
        <w:div w:id="116413519">
          <w:marLeft w:val="480"/>
          <w:marRight w:val="0"/>
          <w:marTop w:val="0"/>
          <w:marBottom w:val="0"/>
          <w:divBdr>
            <w:top w:val="none" w:sz="0" w:space="0" w:color="auto"/>
            <w:left w:val="none" w:sz="0" w:space="0" w:color="auto"/>
            <w:bottom w:val="none" w:sz="0" w:space="0" w:color="auto"/>
            <w:right w:val="none" w:sz="0" w:space="0" w:color="auto"/>
          </w:divBdr>
        </w:div>
        <w:div w:id="1712219400">
          <w:marLeft w:val="480"/>
          <w:marRight w:val="0"/>
          <w:marTop w:val="0"/>
          <w:marBottom w:val="0"/>
          <w:divBdr>
            <w:top w:val="none" w:sz="0" w:space="0" w:color="auto"/>
            <w:left w:val="none" w:sz="0" w:space="0" w:color="auto"/>
            <w:bottom w:val="none" w:sz="0" w:space="0" w:color="auto"/>
            <w:right w:val="none" w:sz="0" w:space="0" w:color="auto"/>
          </w:divBdr>
        </w:div>
        <w:div w:id="920987059">
          <w:marLeft w:val="480"/>
          <w:marRight w:val="0"/>
          <w:marTop w:val="0"/>
          <w:marBottom w:val="0"/>
          <w:divBdr>
            <w:top w:val="none" w:sz="0" w:space="0" w:color="auto"/>
            <w:left w:val="none" w:sz="0" w:space="0" w:color="auto"/>
            <w:bottom w:val="none" w:sz="0" w:space="0" w:color="auto"/>
            <w:right w:val="none" w:sz="0" w:space="0" w:color="auto"/>
          </w:divBdr>
        </w:div>
        <w:div w:id="474489555">
          <w:marLeft w:val="480"/>
          <w:marRight w:val="0"/>
          <w:marTop w:val="0"/>
          <w:marBottom w:val="0"/>
          <w:divBdr>
            <w:top w:val="none" w:sz="0" w:space="0" w:color="auto"/>
            <w:left w:val="none" w:sz="0" w:space="0" w:color="auto"/>
            <w:bottom w:val="none" w:sz="0" w:space="0" w:color="auto"/>
            <w:right w:val="none" w:sz="0" w:space="0" w:color="auto"/>
          </w:divBdr>
        </w:div>
        <w:div w:id="1720475186">
          <w:marLeft w:val="480"/>
          <w:marRight w:val="0"/>
          <w:marTop w:val="0"/>
          <w:marBottom w:val="0"/>
          <w:divBdr>
            <w:top w:val="none" w:sz="0" w:space="0" w:color="auto"/>
            <w:left w:val="none" w:sz="0" w:space="0" w:color="auto"/>
            <w:bottom w:val="none" w:sz="0" w:space="0" w:color="auto"/>
            <w:right w:val="none" w:sz="0" w:space="0" w:color="auto"/>
          </w:divBdr>
        </w:div>
        <w:div w:id="512039757">
          <w:marLeft w:val="480"/>
          <w:marRight w:val="0"/>
          <w:marTop w:val="0"/>
          <w:marBottom w:val="0"/>
          <w:divBdr>
            <w:top w:val="none" w:sz="0" w:space="0" w:color="auto"/>
            <w:left w:val="none" w:sz="0" w:space="0" w:color="auto"/>
            <w:bottom w:val="none" w:sz="0" w:space="0" w:color="auto"/>
            <w:right w:val="none" w:sz="0" w:space="0" w:color="auto"/>
          </w:divBdr>
        </w:div>
        <w:div w:id="671299894">
          <w:marLeft w:val="480"/>
          <w:marRight w:val="0"/>
          <w:marTop w:val="0"/>
          <w:marBottom w:val="0"/>
          <w:divBdr>
            <w:top w:val="none" w:sz="0" w:space="0" w:color="auto"/>
            <w:left w:val="none" w:sz="0" w:space="0" w:color="auto"/>
            <w:bottom w:val="none" w:sz="0" w:space="0" w:color="auto"/>
            <w:right w:val="none" w:sz="0" w:space="0" w:color="auto"/>
          </w:divBdr>
        </w:div>
        <w:div w:id="1306087366">
          <w:marLeft w:val="480"/>
          <w:marRight w:val="0"/>
          <w:marTop w:val="0"/>
          <w:marBottom w:val="0"/>
          <w:divBdr>
            <w:top w:val="none" w:sz="0" w:space="0" w:color="auto"/>
            <w:left w:val="none" w:sz="0" w:space="0" w:color="auto"/>
            <w:bottom w:val="none" w:sz="0" w:space="0" w:color="auto"/>
            <w:right w:val="none" w:sz="0" w:space="0" w:color="auto"/>
          </w:divBdr>
        </w:div>
        <w:div w:id="1644116084">
          <w:marLeft w:val="480"/>
          <w:marRight w:val="0"/>
          <w:marTop w:val="0"/>
          <w:marBottom w:val="0"/>
          <w:divBdr>
            <w:top w:val="none" w:sz="0" w:space="0" w:color="auto"/>
            <w:left w:val="none" w:sz="0" w:space="0" w:color="auto"/>
            <w:bottom w:val="none" w:sz="0" w:space="0" w:color="auto"/>
            <w:right w:val="none" w:sz="0" w:space="0" w:color="auto"/>
          </w:divBdr>
        </w:div>
        <w:div w:id="21442389">
          <w:marLeft w:val="480"/>
          <w:marRight w:val="0"/>
          <w:marTop w:val="0"/>
          <w:marBottom w:val="0"/>
          <w:divBdr>
            <w:top w:val="none" w:sz="0" w:space="0" w:color="auto"/>
            <w:left w:val="none" w:sz="0" w:space="0" w:color="auto"/>
            <w:bottom w:val="none" w:sz="0" w:space="0" w:color="auto"/>
            <w:right w:val="none" w:sz="0" w:space="0" w:color="auto"/>
          </w:divBdr>
        </w:div>
        <w:div w:id="1197934147">
          <w:marLeft w:val="480"/>
          <w:marRight w:val="0"/>
          <w:marTop w:val="0"/>
          <w:marBottom w:val="0"/>
          <w:divBdr>
            <w:top w:val="none" w:sz="0" w:space="0" w:color="auto"/>
            <w:left w:val="none" w:sz="0" w:space="0" w:color="auto"/>
            <w:bottom w:val="none" w:sz="0" w:space="0" w:color="auto"/>
            <w:right w:val="none" w:sz="0" w:space="0" w:color="auto"/>
          </w:divBdr>
        </w:div>
        <w:div w:id="32584241">
          <w:marLeft w:val="480"/>
          <w:marRight w:val="0"/>
          <w:marTop w:val="0"/>
          <w:marBottom w:val="0"/>
          <w:divBdr>
            <w:top w:val="none" w:sz="0" w:space="0" w:color="auto"/>
            <w:left w:val="none" w:sz="0" w:space="0" w:color="auto"/>
            <w:bottom w:val="none" w:sz="0" w:space="0" w:color="auto"/>
            <w:right w:val="none" w:sz="0" w:space="0" w:color="auto"/>
          </w:divBdr>
        </w:div>
        <w:div w:id="402216542">
          <w:marLeft w:val="480"/>
          <w:marRight w:val="0"/>
          <w:marTop w:val="0"/>
          <w:marBottom w:val="0"/>
          <w:divBdr>
            <w:top w:val="none" w:sz="0" w:space="0" w:color="auto"/>
            <w:left w:val="none" w:sz="0" w:space="0" w:color="auto"/>
            <w:bottom w:val="none" w:sz="0" w:space="0" w:color="auto"/>
            <w:right w:val="none" w:sz="0" w:space="0" w:color="auto"/>
          </w:divBdr>
        </w:div>
        <w:div w:id="353650861">
          <w:marLeft w:val="480"/>
          <w:marRight w:val="0"/>
          <w:marTop w:val="0"/>
          <w:marBottom w:val="0"/>
          <w:divBdr>
            <w:top w:val="none" w:sz="0" w:space="0" w:color="auto"/>
            <w:left w:val="none" w:sz="0" w:space="0" w:color="auto"/>
            <w:bottom w:val="none" w:sz="0" w:space="0" w:color="auto"/>
            <w:right w:val="none" w:sz="0" w:space="0" w:color="auto"/>
          </w:divBdr>
        </w:div>
        <w:div w:id="548568943">
          <w:marLeft w:val="480"/>
          <w:marRight w:val="0"/>
          <w:marTop w:val="0"/>
          <w:marBottom w:val="0"/>
          <w:divBdr>
            <w:top w:val="none" w:sz="0" w:space="0" w:color="auto"/>
            <w:left w:val="none" w:sz="0" w:space="0" w:color="auto"/>
            <w:bottom w:val="none" w:sz="0" w:space="0" w:color="auto"/>
            <w:right w:val="none" w:sz="0" w:space="0" w:color="auto"/>
          </w:divBdr>
        </w:div>
      </w:divsChild>
    </w:div>
    <w:div w:id="509762178">
      <w:bodyDiv w:val="1"/>
      <w:marLeft w:val="0"/>
      <w:marRight w:val="0"/>
      <w:marTop w:val="0"/>
      <w:marBottom w:val="0"/>
      <w:divBdr>
        <w:top w:val="none" w:sz="0" w:space="0" w:color="auto"/>
        <w:left w:val="none" w:sz="0" w:space="0" w:color="auto"/>
        <w:bottom w:val="none" w:sz="0" w:space="0" w:color="auto"/>
        <w:right w:val="none" w:sz="0" w:space="0" w:color="auto"/>
      </w:divBdr>
    </w:div>
    <w:div w:id="510488793">
      <w:bodyDiv w:val="1"/>
      <w:marLeft w:val="0"/>
      <w:marRight w:val="0"/>
      <w:marTop w:val="0"/>
      <w:marBottom w:val="0"/>
      <w:divBdr>
        <w:top w:val="none" w:sz="0" w:space="0" w:color="auto"/>
        <w:left w:val="none" w:sz="0" w:space="0" w:color="auto"/>
        <w:bottom w:val="none" w:sz="0" w:space="0" w:color="auto"/>
        <w:right w:val="none" w:sz="0" w:space="0" w:color="auto"/>
      </w:divBdr>
    </w:div>
    <w:div w:id="514733660">
      <w:bodyDiv w:val="1"/>
      <w:marLeft w:val="0"/>
      <w:marRight w:val="0"/>
      <w:marTop w:val="0"/>
      <w:marBottom w:val="0"/>
      <w:divBdr>
        <w:top w:val="none" w:sz="0" w:space="0" w:color="auto"/>
        <w:left w:val="none" w:sz="0" w:space="0" w:color="auto"/>
        <w:bottom w:val="none" w:sz="0" w:space="0" w:color="auto"/>
        <w:right w:val="none" w:sz="0" w:space="0" w:color="auto"/>
      </w:divBdr>
    </w:div>
    <w:div w:id="516312448">
      <w:bodyDiv w:val="1"/>
      <w:marLeft w:val="0"/>
      <w:marRight w:val="0"/>
      <w:marTop w:val="0"/>
      <w:marBottom w:val="0"/>
      <w:divBdr>
        <w:top w:val="none" w:sz="0" w:space="0" w:color="auto"/>
        <w:left w:val="none" w:sz="0" w:space="0" w:color="auto"/>
        <w:bottom w:val="none" w:sz="0" w:space="0" w:color="auto"/>
        <w:right w:val="none" w:sz="0" w:space="0" w:color="auto"/>
      </w:divBdr>
    </w:div>
    <w:div w:id="516426497">
      <w:bodyDiv w:val="1"/>
      <w:marLeft w:val="0"/>
      <w:marRight w:val="0"/>
      <w:marTop w:val="0"/>
      <w:marBottom w:val="0"/>
      <w:divBdr>
        <w:top w:val="none" w:sz="0" w:space="0" w:color="auto"/>
        <w:left w:val="none" w:sz="0" w:space="0" w:color="auto"/>
        <w:bottom w:val="none" w:sz="0" w:space="0" w:color="auto"/>
        <w:right w:val="none" w:sz="0" w:space="0" w:color="auto"/>
      </w:divBdr>
    </w:div>
    <w:div w:id="518471395">
      <w:bodyDiv w:val="1"/>
      <w:marLeft w:val="0"/>
      <w:marRight w:val="0"/>
      <w:marTop w:val="0"/>
      <w:marBottom w:val="0"/>
      <w:divBdr>
        <w:top w:val="none" w:sz="0" w:space="0" w:color="auto"/>
        <w:left w:val="none" w:sz="0" w:space="0" w:color="auto"/>
        <w:bottom w:val="none" w:sz="0" w:space="0" w:color="auto"/>
        <w:right w:val="none" w:sz="0" w:space="0" w:color="auto"/>
      </w:divBdr>
    </w:div>
    <w:div w:id="519011488">
      <w:bodyDiv w:val="1"/>
      <w:marLeft w:val="0"/>
      <w:marRight w:val="0"/>
      <w:marTop w:val="0"/>
      <w:marBottom w:val="0"/>
      <w:divBdr>
        <w:top w:val="none" w:sz="0" w:space="0" w:color="auto"/>
        <w:left w:val="none" w:sz="0" w:space="0" w:color="auto"/>
        <w:bottom w:val="none" w:sz="0" w:space="0" w:color="auto"/>
        <w:right w:val="none" w:sz="0" w:space="0" w:color="auto"/>
      </w:divBdr>
    </w:div>
    <w:div w:id="520052550">
      <w:bodyDiv w:val="1"/>
      <w:marLeft w:val="0"/>
      <w:marRight w:val="0"/>
      <w:marTop w:val="0"/>
      <w:marBottom w:val="0"/>
      <w:divBdr>
        <w:top w:val="none" w:sz="0" w:space="0" w:color="auto"/>
        <w:left w:val="none" w:sz="0" w:space="0" w:color="auto"/>
        <w:bottom w:val="none" w:sz="0" w:space="0" w:color="auto"/>
        <w:right w:val="none" w:sz="0" w:space="0" w:color="auto"/>
      </w:divBdr>
    </w:div>
    <w:div w:id="521021126">
      <w:bodyDiv w:val="1"/>
      <w:marLeft w:val="0"/>
      <w:marRight w:val="0"/>
      <w:marTop w:val="0"/>
      <w:marBottom w:val="0"/>
      <w:divBdr>
        <w:top w:val="none" w:sz="0" w:space="0" w:color="auto"/>
        <w:left w:val="none" w:sz="0" w:space="0" w:color="auto"/>
        <w:bottom w:val="none" w:sz="0" w:space="0" w:color="auto"/>
        <w:right w:val="none" w:sz="0" w:space="0" w:color="auto"/>
      </w:divBdr>
    </w:div>
    <w:div w:id="522938446">
      <w:bodyDiv w:val="1"/>
      <w:marLeft w:val="0"/>
      <w:marRight w:val="0"/>
      <w:marTop w:val="0"/>
      <w:marBottom w:val="0"/>
      <w:divBdr>
        <w:top w:val="none" w:sz="0" w:space="0" w:color="auto"/>
        <w:left w:val="none" w:sz="0" w:space="0" w:color="auto"/>
        <w:bottom w:val="none" w:sz="0" w:space="0" w:color="auto"/>
        <w:right w:val="none" w:sz="0" w:space="0" w:color="auto"/>
      </w:divBdr>
    </w:div>
    <w:div w:id="525291107">
      <w:bodyDiv w:val="1"/>
      <w:marLeft w:val="0"/>
      <w:marRight w:val="0"/>
      <w:marTop w:val="0"/>
      <w:marBottom w:val="0"/>
      <w:divBdr>
        <w:top w:val="none" w:sz="0" w:space="0" w:color="auto"/>
        <w:left w:val="none" w:sz="0" w:space="0" w:color="auto"/>
        <w:bottom w:val="none" w:sz="0" w:space="0" w:color="auto"/>
        <w:right w:val="none" w:sz="0" w:space="0" w:color="auto"/>
      </w:divBdr>
    </w:div>
    <w:div w:id="525292976">
      <w:bodyDiv w:val="1"/>
      <w:marLeft w:val="0"/>
      <w:marRight w:val="0"/>
      <w:marTop w:val="0"/>
      <w:marBottom w:val="0"/>
      <w:divBdr>
        <w:top w:val="none" w:sz="0" w:space="0" w:color="auto"/>
        <w:left w:val="none" w:sz="0" w:space="0" w:color="auto"/>
        <w:bottom w:val="none" w:sz="0" w:space="0" w:color="auto"/>
        <w:right w:val="none" w:sz="0" w:space="0" w:color="auto"/>
      </w:divBdr>
    </w:div>
    <w:div w:id="525873830">
      <w:bodyDiv w:val="1"/>
      <w:marLeft w:val="0"/>
      <w:marRight w:val="0"/>
      <w:marTop w:val="0"/>
      <w:marBottom w:val="0"/>
      <w:divBdr>
        <w:top w:val="none" w:sz="0" w:space="0" w:color="auto"/>
        <w:left w:val="none" w:sz="0" w:space="0" w:color="auto"/>
        <w:bottom w:val="none" w:sz="0" w:space="0" w:color="auto"/>
        <w:right w:val="none" w:sz="0" w:space="0" w:color="auto"/>
      </w:divBdr>
    </w:div>
    <w:div w:id="526218413">
      <w:bodyDiv w:val="1"/>
      <w:marLeft w:val="0"/>
      <w:marRight w:val="0"/>
      <w:marTop w:val="0"/>
      <w:marBottom w:val="0"/>
      <w:divBdr>
        <w:top w:val="none" w:sz="0" w:space="0" w:color="auto"/>
        <w:left w:val="none" w:sz="0" w:space="0" w:color="auto"/>
        <w:bottom w:val="none" w:sz="0" w:space="0" w:color="auto"/>
        <w:right w:val="none" w:sz="0" w:space="0" w:color="auto"/>
      </w:divBdr>
    </w:div>
    <w:div w:id="528182159">
      <w:bodyDiv w:val="1"/>
      <w:marLeft w:val="0"/>
      <w:marRight w:val="0"/>
      <w:marTop w:val="0"/>
      <w:marBottom w:val="0"/>
      <w:divBdr>
        <w:top w:val="none" w:sz="0" w:space="0" w:color="auto"/>
        <w:left w:val="none" w:sz="0" w:space="0" w:color="auto"/>
        <w:bottom w:val="none" w:sz="0" w:space="0" w:color="auto"/>
        <w:right w:val="none" w:sz="0" w:space="0" w:color="auto"/>
      </w:divBdr>
    </w:div>
    <w:div w:id="528643322">
      <w:bodyDiv w:val="1"/>
      <w:marLeft w:val="0"/>
      <w:marRight w:val="0"/>
      <w:marTop w:val="0"/>
      <w:marBottom w:val="0"/>
      <w:divBdr>
        <w:top w:val="none" w:sz="0" w:space="0" w:color="auto"/>
        <w:left w:val="none" w:sz="0" w:space="0" w:color="auto"/>
        <w:bottom w:val="none" w:sz="0" w:space="0" w:color="auto"/>
        <w:right w:val="none" w:sz="0" w:space="0" w:color="auto"/>
      </w:divBdr>
    </w:div>
    <w:div w:id="529493588">
      <w:bodyDiv w:val="1"/>
      <w:marLeft w:val="0"/>
      <w:marRight w:val="0"/>
      <w:marTop w:val="0"/>
      <w:marBottom w:val="0"/>
      <w:divBdr>
        <w:top w:val="none" w:sz="0" w:space="0" w:color="auto"/>
        <w:left w:val="none" w:sz="0" w:space="0" w:color="auto"/>
        <w:bottom w:val="none" w:sz="0" w:space="0" w:color="auto"/>
        <w:right w:val="none" w:sz="0" w:space="0" w:color="auto"/>
      </w:divBdr>
    </w:div>
    <w:div w:id="530992942">
      <w:bodyDiv w:val="1"/>
      <w:marLeft w:val="0"/>
      <w:marRight w:val="0"/>
      <w:marTop w:val="0"/>
      <w:marBottom w:val="0"/>
      <w:divBdr>
        <w:top w:val="none" w:sz="0" w:space="0" w:color="auto"/>
        <w:left w:val="none" w:sz="0" w:space="0" w:color="auto"/>
        <w:bottom w:val="none" w:sz="0" w:space="0" w:color="auto"/>
        <w:right w:val="none" w:sz="0" w:space="0" w:color="auto"/>
      </w:divBdr>
    </w:div>
    <w:div w:id="532420920">
      <w:bodyDiv w:val="1"/>
      <w:marLeft w:val="0"/>
      <w:marRight w:val="0"/>
      <w:marTop w:val="0"/>
      <w:marBottom w:val="0"/>
      <w:divBdr>
        <w:top w:val="none" w:sz="0" w:space="0" w:color="auto"/>
        <w:left w:val="none" w:sz="0" w:space="0" w:color="auto"/>
        <w:bottom w:val="none" w:sz="0" w:space="0" w:color="auto"/>
        <w:right w:val="none" w:sz="0" w:space="0" w:color="auto"/>
      </w:divBdr>
    </w:div>
    <w:div w:id="532618465">
      <w:bodyDiv w:val="1"/>
      <w:marLeft w:val="0"/>
      <w:marRight w:val="0"/>
      <w:marTop w:val="0"/>
      <w:marBottom w:val="0"/>
      <w:divBdr>
        <w:top w:val="none" w:sz="0" w:space="0" w:color="auto"/>
        <w:left w:val="none" w:sz="0" w:space="0" w:color="auto"/>
        <w:bottom w:val="none" w:sz="0" w:space="0" w:color="auto"/>
        <w:right w:val="none" w:sz="0" w:space="0" w:color="auto"/>
      </w:divBdr>
    </w:div>
    <w:div w:id="533351058">
      <w:bodyDiv w:val="1"/>
      <w:marLeft w:val="0"/>
      <w:marRight w:val="0"/>
      <w:marTop w:val="0"/>
      <w:marBottom w:val="0"/>
      <w:divBdr>
        <w:top w:val="none" w:sz="0" w:space="0" w:color="auto"/>
        <w:left w:val="none" w:sz="0" w:space="0" w:color="auto"/>
        <w:bottom w:val="none" w:sz="0" w:space="0" w:color="auto"/>
        <w:right w:val="none" w:sz="0" w:space="0" w:color="auto"/>
      </w:divBdr>
    </w:div>
    <w:div w:id="535393428">
      <w:bodyDiv w:val="1"/>
      <w:marLeft w:val="0"/>
      <w:marRight w:val="0"/>
      <w:marTop w:val="0"/>
      <w:marBottom w:val="0"/>
      <w:divBdr>
        <w:top w:val="none" w:sz="0" w:space="0" w:color="auto"/>
        <w:left w:val="none" w:sz="0" w:space="0" w:color="auto"/>
        <w:bottom w:val="none" w:sz="0" w:space="0" w:color="auto"/>
        <w:right w:val="none" w:sz="0" w:space="0" w:color="auto"/>
      </w:divBdr>
    </w:div>
    <w:div w:id="535701735">
      <w:bodyDiv w:val="1"/>
      <w:marLeft w:val="0"/>
      <w:marRight w:val="0"/>
      <w:marTop w:val="0"/>
      <w:marBottom w:val="0"/>
      <w:divBdr>
        <w:top w:val="none" w:sz="0" w:space="0" w:color="auto"/>
        <w:left w:val="none" w:sz="0" w:space="0" w:color="auto"/>
        <w:bottom w:val="none" w:sz="0" w:space="0" w:color="auto"/>
        <w:right w:val="none" w:sz="0" w:space="0" w:color="auto"/>
      </w:divBdr>
    </w:div>
    <w:div w:id="535779401">
      <w:bodyDiv w:val="1"/>
      <w:marLeft w:val="0"/>
      <w:marRight w:val="0"/>
      <w:marTop w:val="0"/>
      <w:marBottom w:val="0"/>
      <w:divBdr>
        <w:top w:val="none" w:sz="0" w:space="0" w:color="auto"/>
        <w:left w:val="none" w:sz="0" w:space="0" w:color="auto"/>
        <w:bottom w:val="none" w:sz="0" w:space="0" w:color="auto"/>
        <w:right w:val="none" w:sz="0" w:space="0" w:color="auto"/>
      </w:divBdr>
    </w:div>
    <w:div w:id="536046957">
      <w:bodyDiv w:val="1"/>
      <w:marLeft w:val="0"/>
      <w:marRight w:val="0"/>
      <w:marTop w:val="0"/>
      <w:marBottom w:val="0"/>
      <w:divBdr>
        <w:top w:val="none" w:sz="0" w:space="0" w:color="auto"/>
        <w:left w:val="none" w:sz="0" w:space="0" w:color="auto"/>
        <w:bottom w:val="none" w:sz="0" w:space="0" w:color="auto"/>
        <w:right w:val="none" w:sz="0" w:space="0" w:color="auto"/>
      </w:divBdr>
    </w:div>
    <w:div w:id="537855269">
      <w:bodyDiv w:val="1"/>
      <w:marLeft w:val="0"/>
      <w:marRight w:val="0"/>
      <w:marTop w:val="0"/>
      <w:marBottom w:val="0"/>
      <w:divBdr>
        <w:top w:val="none" w:sz="0" w:space="0" w:color="auto"/>
        <w:left w:val="none" w:sz="0" w:space="0" w:color="auto"/>
        <w:bottom w:val="none" w:sz="0" w:space="0" w:color="auto"/>
        <w:right w:val="none" w:sz="0" w:space="0" w:color="auto"/>
      </w:divBdr>
    </w:div>
    <w:div w:id="542254539">
      <w:bodyDiv w:val="1"/>
      <w:marLeft w:val="0"/>
      <w:marRight w:val="0"/>
      <w:marTop w:val="0"/>
      <w:marBottom w:val="0"/>
      <w:divBdr>
        <w:top w:val="none" w:sz="0" w:space="0" w:color="auto"/>
        <w:left w:val="none" w:sz="0" w:space="0" w:color="auto"/>
        <w:bottom w:val="none" w:sz="0" w:space="0" w:color="auto"/>
        <w:right w:val="none" w:sz="0" w:space="0" w:color="auto"/>
      </w:divBdr>
    </w:div>
    <w:div w:id="544561617">
      <w:bodyDiv w:val="1"/>
      <w:marLeft w:val="0"/>
      <w:marRight w:val="0"/>
      <w:marTop w:val="0"/>
      <w:marBottom w:val="0"/>
      <w:divBdr>
        <w:top w:val="none" w:sz="0" w:space="0" w:color="auto"/>
        <w:left w:val="none" w:sz="0" w:space="0" w:color="auto"/>
        <w:bottom w:val="none" w:sz="0" w:space="0" w:color="auto"/>
        <w:right w:val="none" w:sz="0" w:space="0" w:color="auto"/>
      </w:divBdr>
    </w:div>
    <w:div w:id="546065259">
      <w:bodyDiv w:val="1"/>
      <w:marLeft w:val="0"/>
      <w:marRight w:val="0"/>
      <w:marTop w:val="0"/>
      <w:marBottom w:val="0"/>
      <w:divBdr>
        <w:top w:val="none" w:sz="0" w:space="0" w:color="auto"/>
        <w:left w:val="none" w:sz="0" w:space="0" w:color="auto"/>
        <w:bottom w:val="none" w:sz="0" w:space="0" w:color="auto"/>
        <w:right w:val="none" w:sz="0" w:space="0" w:color="auto"/>
      </w:divBdr>
    </w:div>
    <w:div w:id="546335823">
      <w:bodyDiv w:val="1"/>
      <w:marLeft w:val="0"/>
      <w:marRight w:val="0"/>
      <w:marTop w:val="0"/>
      <w:marBottom w:val="0"/>
      <w:divBdr>
        <w:top w:val="none" w:sz="0" w:space="0" w:color="auto"/>
        <w:left w:val="none" w:sz="0" w:space="0" w:color="auto"/>
        <w:bottom w:val="none" w:sz="0" w:space="0" w:color="auto"/>
        <w:right w:val="none" w:sz="0" w:space="0" w:color="auto"/>
      </w:divBdr>
    </w:div>
    <w:div w:id="546382328">
      <w:bodyDiv w:val="1"/>
      <w:marLeft w:val="0"/>
      <w:marRight w:val="0"/>
      <w:marTop w:val="0"/>
      <w:marBottom w:val="0"/>
      <w:divBdr>
        <w:top w:val="none" w:sz="0" w:space="0" w:color="auto"/>
        <w:left w:val="none" w:sz="0" w:space="0" w:color="auto"/>
        <w:bottom w:val="none" w:sz="0" w:space="0" w:color="auto"/>
        <w:right w:val="none" w:sz="0" w:space="0" w:color="auto"/>
      </w:divBdr>
    </w:div>
    <w:div w:id="547493261">
      <w:bodyDiv w:val="1"/>
      <w:marLeft w:val="0"/>
      <w:marRight w:val="0"/>
      <w:marTop w:val="0"/>
      <w:marBottom w:val="0"/>
      <w:divBdr>
        <w:top w:val="none" w:sz="0" w:space="0" w:color="auto"/>
        <w:left w:val="none" w:sz="0" w:space="0" w:color="auto"/>
        <w:bottom w:val="none" w:sz="0" w:space="0" w:color="auto"/>
        <w:right w:val="none" w:sz="0" w:space="0" w:color="auto"/>
      </w:divBdr>
    </w:div>
    <w:div w:id="551961180">
      <w:bodyDiv w:val="1"/>
      <w:marLeft w:val="0"/>
      <w:marRight w:val="0"/>
      <w:marTop w:val="0"/>
      <w:marBottom w:val="0"/>
      <w:divBdr>
        <w:top w:val="none" w:sz="0" w:space="0" w:color="auto"/>
        <w:left w:val="none" w:sz="0" w:space="0" w:color="auto"/>
        <w:bottom w:val="none" w:sz="0" w:space="0" w:color="auto"/>
        <w:right w:val="none" w:sz="0" w:space="0" w:color="auto"/>
      </w:divBdr>
    </w:div>
    <w:div w:id="552741201">
      <w:bodyDiv w:val="1"/>
      <w:marLeft w:val="0"/>
      <w:marRight w:val="0"/>
      <w:marTop w:val="0"/>
      <w:marBottom w:val="0"/>
      <w:divBdr>
        <w:top w:val="none" w:sz="0" w:space="0" w:color="auto"/>
        <w:left w:val="none" w:sz="0" w:space="0" w:color="auto"/>
        <w:bottom w:val="none" w:sz="0" w:space="0" w:color="auto"/>
        <w:right w:val="none" w:sz="0" w:space="0" w:color="auto"/>
      </w:divBdr>
    </w:div>
    <w:div w:id="554203142">
      <w:bodyDiv w:val="1"/>
      <w:marLeft w:val="0"/>
      <w:marRight w:val="0"/>
      <w:marTop w:val="0"/>
      <w:marBottom w:val="0"/>
      <w:divBdr>
        <w:top w:val="none" w:sz="0" w:space="0" w:color="auto"/>
        <w:left w:val="none" w:sz="0" w:space="0" w:color="auto"/>
        <w:bottom w:val="none" w:sz="0" w:space="0" w:color="auto"/>
        <w:right w:val="none" w:sz="0" w:space="0" w:color="auto"/>
      </w:divBdr>
    </w:div>
    <w:div w:id="554466323">
      <w:bodyDiv w:val="1"/>
      <w:marLeft w:val="0"/>
      <w:marRight w:val="0"/>
      <w:marTop w:val="0"/>
      <w:marBottom w:val="0"/>
      <w:divBdr>
        <w:top w:val="none" w:sz="0" w:space="0" w:color="auto"/>
        <w:left w:val="none" w:sz="0" w:space="0" w:color="auto"/>
        <w:bottom w:val="none" w:sz="0" w:space="0" w:color="auto"/>
        <w:right w:val="none" w:sz="0" w:space="0" w:color="auto"/>
      </w:divBdr>
    </w:div>
    <w:div w:id="556161430">
      <w:bodyDiv w:val="1"/>
      <w:marLeft w:val="0"/>
      <w:marRight w:val="0"/>
      <w:marTop w:val="0"/>
      <w:marBottom w:val="0"/>
      <w:divBdr>
        <w:top w:val="none" w:sz="0" w:space="0" w:color="auto"/>
        <w:left w:val="none" w:sz="0" w:space="0" w:color="auto"/>
        <w:bottom w:val="none" w:sz="0" w:space="0" w:color="auto"/>
        <w:right w:val="none" w:sz="0" w:space="0" w:color="auto"/>
      </w:divBdr>
    </w:div>
    <w:div w:id="557211113">
      <w:bodyDiv w:val="1"/>
      <w:marLeft w:val="0"/>
      <w:marRight w:val="0"/>
      <w:marTop w:val="0"/>
      <w:marBottom w:val="0"/>
      <w:divBdr>
        <w:top w:val="none" w:sz="0" w:space="0" w:color="auto"/>
        <w:left w:val="none" w:sz="0" w:space="0" w:color="auto"/>
        <w:bottom w:val="none" w:sz="0" w:space="0" w:color="auto"/>
        <w:right w:val="none" w:sz="0" w:space="0" w:color="auto"/>
      </w:divBdr>
    </w:div>
    <w:div w:id="558320047">
      <w:bodyDiv w:val="1"/>
      <w:marLeft w:val="0"/>
      <w:marRight w:val="0"/>
      <w:marTop w:val="0"/>
      <w:marBottom w:val="0"/>
      <w:divBdr>
        <w:top w:val="none" w:sz="0" w:space="0" w:color="auto"/>
        <w:left w:val="none" w:sz="0" w:space="0" w:color="auto"/>
        <w:bottom w:val="none" w:sz="0" w:space="0" w:color="auto"/>
        <w:right w:val="none" w:sz="0" w:space="0" w:color="auto"/>
      </w:divBdr>
    </w:div>
    <w:div w:id="558446213">
      <w:bodyDiv w:val="1"/>
      <w:marLeft w:val="0"/>
      <w:marRight w:val="0"/>
      <w:marTop w:val="0"/>
      <w:marBottom w:val="0"/>
      <w:divBdr>
        <w:top w:val="none" w:sz="0" w:space="0" w:color="auto"/>
        <w:left w:val="none" w:sz="0" w:space="0" w:color="auto"/>
        <w:bottom w:val="none" w:sz="0" w:space="0" w:color="auto"/>
        <w:right w:val="none" w:sz="0" w:space="0" w:color="auto"/>
      </w:divBdr>
    </w:div>
    <w:div w:id="560286369">
      <w:bodyDiv w:val="1"/>
      <w:marLeft w:val="0"/>
      <w:marRight w:val="0"/>
      <w:marTop w:val="0"/>
      <w:marBottom w:val="0"/>
      <w:divBdr>
        <w:top w:val="none" w:sz="0" w:space="0" w:color="auto"/>
        <w:left w:val="none" w:sz="0" w:space="0" w:color="auto"/>
        <w:bottom w:val="none" w:sz="0" w:space="0" w:color="auto"/>
        <w:right w:val="none" w:sz="0" w:space="0" w:color="auto"/>
      </w:divBdr>
    </w:div>
    <w:div w:id="560409300">
      <w:bodyDiv w:val="1"/>
      <w:marLeft w:val="0"/>
      <w:marRight w:val="0"/>
      <w:marTop w:val="0"/>
      <w:marBottom w:val="0"/>
      <w:divBdr>
        <w:top w:val="none" w:sz="0" w:space="0" w:color="auto"/>
        <w:left w:val="none" w:sz="0" w:space="0" w:color="auto"/>
        <w:bottom w:val="none" w:sz="0" w:space="0" w:color="auto"/>
        <w:right w:val="none" w:sz="0" w:space="0" w:color="auto"/>
      </w:divBdr>
    </w:div>
    <w:div w:id="562983106">
      <w:bodyDiv w:val="1"/>
      <w:marLeft w:val="0"/>
      <w:marRight w:val="0"/>
      <w:marTop w:val="0"/>
      <w:marBottom w:val="0"/>
      <w:divBdr>
        <w:top w:val="none" w:sz="0" w:space="0" w:color="auto"/>
        <w:left w:val="none" w:sz="0" w:space="0" w:color="auto"/>
        <w:bottom w:val="none" w:sz="0" w:space="0" w:color="auto"/>
        <w:right w:val="none" w:sz="0" w:space="0" w:color="auto"/>
      </w:divBdr>
    </w:div>
    <w:div w:id="563757273">
      <w:bodyDiv w:val="1"/>
      <w:marLeft w:val="0"/>
      <w:marRight w:val="0"/>
      <w:marTop w:val="0"/>
      <w:marBottom w:val="0"/>
      <w:divBdr>
        <w:top w:val="none" w:sz="0" w:space="0" w:color="auto"/>
        <w:left w:val="none" w:sz="0" w:space="0" w:color="auto"/>
        <w:bottom w:val="none" w:sz="0" w:space="0" w:color="auto"/>
        <w:right w:val="none" w:sz="0" w:space="0" w:color="auto"/>
      </w:divBdr>
    </w:div>
    <w:div w:id="564026047">
      <w:bodyDiv w:val="1"/>
      <w:marLeft w:val="0"/>
      <w:marRight w:val="0"/>
      <w:marTop w:val="0"/>
      <w:marBottom w:val="0"/>
      <w:divBdr>
        <w:top w:val="none" w:sz="0" w:space="0" w:color="auto"/>
        <w:left w:val="none" w:sz="0" w:space="0" w:color="auto"/>
        <w:bottom w:val="none" w:sz="0" w:space="0" w:color="auto"/>
        <w:right w:val="none" w:sz="0" w:space="0" w:color="auto"/>
      </w:divBdr>
    </w:div>
    <w:div w:id="564410656">
      <w:bodyDiv w:val="1"/>
      <w:marLeft w:val="0"/>
      <w:marRight w:val="0"/>
      <w:marTop w:val="0"/>
      <w:marBottom w:val="0"/>
      <w:divBdr>
        <w:top w:val="none" w:sz="0" w:space="0" w:color="auto"/>
        <w:left w:val="none" w:sz="0" w:space="0" w:color="auto"/>
        <w:bottom w:val="none" w:sz="0" w:space="0" w:color="auto"/>
        <w:right w:val="none" w:sz="0" w:space="0" w:color="auto"/>
      </w:divBdr>
    </w:div>
    <w:div w:id="565918041">
      <w:bodyDiv w:val="1"/>
      <w:marLeft w:val="0"/>
      <w:marRight w:val="0"/>
      <w:marTop w:val="0"/>
      <w:marBottom w:val="0"/>
      <w:divBdr>
        <w:top w:val="none" w:sz="0" w:space="0" w:color="auto"/>
        <w:left w:val="none" w:sz="0" w:space="0" w:color="auto"/>
        <w:bottom w:val="none" w:sz="0" w:space="0" w:color="auto"/>
        <w:right w:val="none" w:sz="0" w:space="0" w:color="auto"/>
      </w:divBdr>
    </w:div>
    <w:div w:id="565990490">
      <w:bodyDiv w:val="1"/>
      <w:marLeft w:val="0"/>
      <w:marRight w:val="0"/>
      <w:marTop w:val="0"/>
      <w:marBottom w:val="0"/>
      <w:divBdr>
        <w:top w:val="none" w:sz="0" w:space="0" w:color="auto"/>
        <w:left w:val="none" w:sz="0" w:space="0" w:color="auto"/>
        <w:bottom w:val="none" w:sz="0" w:space="0" w:color="auto"/>
        <w:right w:val="none" w:sz="0" w:space="0" w:color="auto"/>
      </w:divBdr>
      <w:divsChild>
        <w:div w:id="2098599913">
          <w:marLeft w:val="480"/>
          <w:marRight w:val="0"/>
          <w:marTop w:val="0"/>
          <w:marBottom w:val="0"/>
          <w:divBdr>
            <w:top w:val="none" w:sz="0" w:space="0" w:color="auto"/>
            <w:left w:val="none" w:sz="0" w:space="0" w:color="auto"/>
            <w:bottom w:val="none" w:sz="0" w:space="0" w:color="auto"/>
            <w:right w:val="none" w:sz="0" w:space="0" w:color="auto"/>
          </w:divBdr>
        </w:div>
        <w:div w:id="267201598">
          <w:marLeft w:val="480"/>
          <w:marRight w:val="0"/>
          <w:marTop w:val="0"/>
          <w:marBottom w:val="0"/>
          <w:divBdr>
            <w:top w:val="none" w:sz="0" w:space="0" w:color="auto"/>
            <w:left w:val="none" w:sz="0" w:space="0" w:color="auto"/>
            <w:bottom w:val="none" w:sz="0" w:space="0" w:color="auto"/>
            <w:right w:val="none" w:sz="0" w:space="0" w:color="auto"/>
          </w:divBdr>
        </w:div>
        <w:div w:id="790629969">
          <w:marLeft w:val="480"/>
          <w:marRight w:val="0"/>
          <w:marTop w:val="0"/>
          <w:marBottom w:val="0"/>
          <w:divBdr>
            <w:top w:val="none" w:sz="0" w:space="0" w:color="auto"/>
            <w:left w:val="none" w:sz="0" w:space="0" w:color="auto"/>
            <w:bottom w:val="none" w:sz="0" w:space="0" w:color="auto"/>
            <w:right w:val="none" w:sz="0" w:space="0" w:color="auto"/>
          </w:divBdr>
        </w:div>
        <w:div w:id="554388676">
          <w:marLeft w:val="480"/>
          <w:marRight w:val="0"/>
          <w:marTop w:val="0"/>
          <w:marBottom w:val="0"/>
          <w:divBdr>
            <w:top w:val="none" w:sz="0" w:space="0" w:color="auto"/>
            <w:left w:val="none" w:sz="0" w:space="0" w:color="auto"/>
            <w:bottom w:val="none" w:sz="0" w:space="0" w:color="auto"/>
            <w:right w:val="none" w:sz="0" w:space="0" w:color="auto"/>
          </w:divBdr>
        </w:div>
        <w:div w:id="206256242">
          <w:marLeft w:val="480"/>
          <w:marRight w:val="0"/>
          <w:marTop w:val="0"/>
          <w:marBottom w:val="0"/>
          <w:divBdr>
            <w:top w:val="none" w:sz="0" w:space="0" w:color="auto"/>
            <w:left w:val="none" w:sz="0" w:space="0" w:color="auto"/>
            <w:bottom w:val="none" w:sz="0" w:space="0" w:color="auto"/>
            <w:right w:val="none" w:sz="0" w:space="0" w:color="auto"/>
          </w:divBdr>
        </w:div>
        <w:div w:id="547109269">
          <w:marLeft w:val="480"/>
          <w:marRight w:val="0"/>
          <w:marTop w:val="0"/>
          <w:marBottom w:val="0"/>
          <w:divBdr>
            <w:top w:val="none" w:sz="0" w:space="0" w:color="auto"/>
            <w:left w:val="none" w:sz="0" w:space="0" w:color="auto"/>
            <w:bottom w:val="none" w:sz="0" w:space="0" w:color="auto"/>
            <w:right w:val="none" w:sz="0" w:space="0" w:color="auto"/>
          </w:divBdr>
        </w:div>
        <w:div w:id="676928090">
          <w:marLeft w:val="480"/>
          <w:marRight w:val="0"/>
          <w:marTop w:val="0"/>
          <w:marBottom w:val="0"/>
          <w:divBdr>
            <w:top w:val="none" w:sz="0" w:space="0" w:color="auto"/>
            <w:left w:val="none" w:sz="0" w:space="0" w:color="auto"/>
            <w:bottom w:val="none" w:sz="0" w:space="0" w:color="auto"/>
            <w:right w:val="none" w:sz="0" w:space="0" w:color="auto"/>
          </w:divBdr>
        </w:div>
        <w:div w:id="57441267">
          <w:marLeft w:val="480"/>
          <w:marRight w:val="0"/>
          <w:marTop w:val="0"/>
          <w:marBottom w:val="0"/>
          <w:divBdr>
            <w:top w:val="none" w:sz="0" w:space="0" w:color="auto"/>
            <w:left w:val="none" w:sz="0" w:space="0" w:color="auto"/>
            <w:bottom w:val="none" w:sz="0" w:space="0" w:color="auto"/>
            <w:right w:val="none" w:sz="0" w:space="0" w:color="auto"/>
          </w:divBdr>
        </w:div>
        <w:div w:id="489253487">
          <w:marLeft w:val="480"/>
          <w:marRight w:val="0"/>
          <w:marTop w:val="0"/>
          <w:marBottom w:val="0"/>
          <w:divBdr>
            <w:top w:val="none" w:sz="0" w:space="0" w:color="auto"/>
            <w:left w:val="none" w:sz="0" w:space="0" w:color="auto"/>
            <w:bottom w:val="none" w:sz="0" w:space="0" w:color="auto"/>
            <w:right w:val="none" w:sz="0" w:space="0" w:color="auto"/>
          </w:divBdr>
        </w:div>
        <w:div w:id="1232036201">
          <w:marLeft w:val="480"/>
          <w:marRight w:val="0"/>
          <w:marTop w:val="0"/>
          <w:marBottom w:val="0"/>
          <w:divBdr>
            <w:top w:val="none" w:sz="0" w:space="0" w:color="auto"/>
            <w:left w:val="none" w:sz="0" w:space="0" w:color="auto"/>
            <w:bottom w:val="none" w:sz="0" w:space="0" w:color="auto"/>
            <w:right w:val="none" w:sz="0" w:space="0" w:color="auto"/>
          </w:divBdr>
        </w:div>
        <w:div w:id="453447352">
          <w:marLeft w:val="480"/>
          <w:marRight w:val="0"/>
          <w:marTop w:val="0"/>
          <w:marBottom w:val="0"/>
          <w:divBdr>
            <w:top w:val="none" w:sz="0" w:space="0" w:color="auto"/>
            <w:left w:val="none" w:sz="0" w:space="0" w:color="auto"/>
            <w:bottom w:val="none" w:sz="0" w:space="0" w:color="auto"/>
            <w:right w:val="none" w:sz="0" w:space="0" w:color="auto"/>
          </w:divBdr>
        </w:div>
        <w:div w:id="1727796660">
          <w:marLeft w:val="480"/>
          <w:marRight w:val="0"/>
          <w:marTop w:val="0"/>
          <w:marBottom w:val="0"/>
          <w:divBdr>
            <w:top w:val="none" w:sz="0" w:space="0" w:color="auto"/>
            <w:left w:val="none" w:sz="0" w:space="0" w:color="auto"/>
            <w:bottom w:val="none" w:sz="0" w:space="0" w:color="auto"/>
            <w:right w:val="none" w:sz="0" w:space="0" w:color="auto"/>
          </w:divBdr>
        </w:div>
        <w:div w:id="1530332415">
          <w:marLeft w:val="480"/>
          <w:marRight w:val="0"/>
          <w:marTop w:val="0"/>
          <w:marBottom w:val="0"/>
          <w:divBdr>
            <w:top w:val="none" w:sz="0" w:space="0" w:color="auto"/>
            <w:left w:val="none" w:sz="0" w:space="0" w:color="auto"/>
            <w:bottom w:val="none" w:sz="0" w:space="0" w:color="auto"/>
            <w:right w:val="none" w:sz="0" w:space="0" w:color="auto"/>
          </w:divBdr>
        </w:div>
        <w:div w:id="1475634307">
          <w:marLeft w:val="480"/>
          <w:marRight w:val="0"/>
          <w:marTop w:val="0"/>
          <w:marBottom w:val="0"/>
          <w:divBdr>
            <w:top w:val="none" w:sz="0" w:space="0" w:color="auto"/>
            <w:left w:val="none" w:sz="0" w:space="0" w:color="auto"/>
            <w:bottom w:val="none" w:sz="0" w:space="0" w:color="auto"/>
            <w:right w:val="none" w:sz="0" w:space="0" w:color="auto"/>
          </w:divBdr>
        </w:div>
        <w:div w:id="1134984239">
          <w:marLeft w:val="480"/>
          <w:marRight w:val="0"/>
          <w:marTop w:val="0"/>
          <w:marBottom w:val="0"/>
          <w:divBdr>
            <w:top w:val="none" w:sz="0" w:space="0" w:color="auto"/>
            <w:left w:val="none" w:sz="0" w:space="0" w:color="auto"/>
            <w:bottom w:val="none" w:sz="0" w:space="0" w:color="auto"/>
            <w:right w:val="none" w:sz="0" w:space="0" w:color="auto"/>
          </w:divBdr>
        </w:div>
        <w:div w:id="400372720">
          <w:marLeft w:val="480"/>
          <w:marRight w:val="0"/>
          <w:marTop w:val="0"/>
          <w:marBottom w:val="0"/>
          <w:divBdr>
            <w:top w:val="none" w:sz="0" w:space="0" w:color="auto"/>
            <w:left w:val="none" w:sz="0" w:space="0" w:color="auto"/>
            <w:bottom w:val="none" w:sz="0" w:space="0" w:color="auto"/>
            <w:right w:val="none" w:sz="0" w:space="0" w:color="auto"/>
          </w:divBdr>
        </w:div>
        <w:div w:id="227114835">
          <w:marLeft w:val="480"/>
          <w:marRight w:val="0"/>
          <w:marTop w:val="0"/>
          <w:marBottom w:val="0"/>
          <w:divBdr>
            <w:top w:val="none" w:sz="0" w:space="0" w:color="auto"/>
            <w:left w:val="none" w:sz="0" w:space="0" w:color="auto"/>
            <w:bottom w:val="none" w:sz="0" w:space="0" w:color="auto"/>
            <w:right w:val="none" w:sz="0" w:space="0" w:color="auto"/>
          </w:divBdr>
        </w:div>
        <w:div w:id="863909670">
          <w:marLeft w:val="480"/>
          <w:marRight w:val="0"/>
          <w:marTop w:val="0"/>
          <w:marBottom w:val="0"/>
          <w:divBdr>
            <w:top w:val="none" w:sz="0" w:space="0" w:color="auto"/>
            <w:left w:val="none" w:sz="0" w:space="0" w:color="auto"/>
            <w:bottom w:val="none" w:sz="0" w:space="0" w:color="auto"/>
            <w:right w:val="none" w:sz="0" w:space="0" w:color="auto"/>
          </w:divBdr>
        </w:div>
        <w:div w:id="868643250">
          <w:marLeft w:val="480"/>
          <w:marRight w:val="0"/>
          <w:marTop w:val="0"/>
          <w:marBottom w:val="0"/>
          <w:divBdr>
            <w:top w:val="none" w:sz="0" w:space="0" w:color="auto"/>
            <w:left w:val="none" w:sz="0" w:space="0" w:color="auto"/>
            <w:bottom w:val="none" w:sz="0" w:space="0" w:color="auto"/>
            <w:right w:val="none" w:sz="0" w:space="0" w:color="auto"/>
          </w:divBdr>
        </w:div>
        <w:div w:id="1871801845">
          <w:marLeft w:val="480"/>
          <w:marRight w:val="0"/>
          <w:marTop w:val="0"/>
          <w:marBottom w:val="0"/>
          <w:divBdr>
            <w:top w:val="none" w:sz="0" w:space="0" w:color="auto"/>
            <w:left w:val="none" w:sz="0" w:space="0" w:color="auto"/>
            <w:bottom w:val="none" w:sz="0" w:space="0" w:color="auto"/>
            <w:right w:val="none" w:sz="0" w:space="0" w:color="auto"/>
          </w:divBdr>
        </w:div>
        <w:div w:id="465469264">
          <w:marLeft w:val="480"/>
          <w:marRight w:val="0"/>
          <w:marTop w:val="0"/>
          <w:marBottom w:val="0"/>
          <w:divBdr>
            <w:top w:val="none" w:sz="0" w:space="0" w:color="auto"/>
            <w:left w:val="none" w:sz="0" w:space="0" w:color="auto"/>
            <w:bottom w:val="none" w:sz="0" w:space="0" w:color="auto"/>
            <w:right w:val="none" w:sz="0" w:space="0" w:color="auto"/>
          </w:divBdr>
        </w:div>
        <w:div w:id="1212963826">
          <w:marLeft w:val="480"/>
          <w:marRight w:val="0"/>
          <w:marTop w:val="0"/>
          <w:marBottom w:val="0"/>
          <w:divBdr>
            <w:top w:val="none" w:sz="0" w:space="0" w:color="auto"/>
            <w:left w:val="none" w:sz="0" w:space="0" w:color="auto"/>
            <w:bottom w:val="none" w:sz="0" w:space="0" w:color="auto"/>
            <w:right w:val="none" w:sz="0" w:space="0" w:color="auto"/>
          </w:divBdr>
        </w:div>
        <w:div w:id="851257929">
          <w:marLeft w:val="480"/>
          <w:marRight w:val="0"/>
          <w:marTop w:val="0"/>
          <w:marBottom w:val="0"/>
          <w:divBdr>
            <w:top w:val="none" w:sz="0" w:space="0" w:color="auto"/>
            <w:left w:val="none" w:sz="0" w:space="0" w:color="auto"/>
            <w:bottom w:val="none" w:sz="0" w:space="0" w:color="auto"/>
            <w:right w:val="none" w:sz="0" w:space="0" w:color="auto"/>
          </w:divBdr>
        </w:div>
        <w:div w:id="1837916298">
          <w:marLeft w:val="480"/>
          <w:marRight w:val="0"/>
          <w:marTop w:val="0"/>
          <w:marBottom w:val="0"/>
          <w:divBdr>
            <w:top w:val="none" w:sz="0" w:space="0" w:color="auto"/>
            <w:left w:val="none" w:sz="0" w:space="0" w:color="auto"/>
            <w:bottom w:val="none" w:sz="0" w:space="0" w:color="auto"/>
            <w:right w:val="none" w:sz="0" w:space="0" w:color="auto"/>
          </w:divBdr>
        </w:div>
        <w:div w:id="547106985">
          <w:marLeft w:val="480"/>
          <w:marRight w:val="0"/>
          <w:marTop w:val="0"/>
          <w:marBottom w:val="0"/>
          <w:divBdr>
            <w:top w:val="none" w:sz="0" w:space="0" w:color="auto"/>
            <w:left w:val="none" w:sz="0" w:space="0" w:color="auto"/>
            <w:bottom w:val="none" w:sz="0" w:space="0" w:color="auto"/>
            <w:right w:val="none" w:sz="0" w:space="0" w:color="auto"/>
          </w:divBdr>
        </w:div>
        <w:div w:id="1140659717">
          <w:marLeft w:val="480"/>
          <w:marRight w:val="0"/>
          <w:marTop w:val="0"/>
          <w:marBottom w:val="0"/>
          <w:divBdr>
            <w:top w:val="none" w:sz="0" w:space="0" w:color="auto"/>
            <w:left w:val="none" w:sz="0" w:space="0" w:color="auto"/>
            <w:bottom w:val="none" w:sz="0" w:space="0" w:color="auto"/>
            <w:right w:val="none" w:sz="0" w:space="0" w:color="auto"/>
          </w:divBdr>
        </w:div>
        <w:div w:id="1270358463">
          <w:marLeft w:val="480"/>
          <w:marRight w:val="0"/>
          <w:marTop w:val="0"/>
          <w:marBottom w:val="0"/>
          <w:divBdr>
            <w:top w:val="none" w:sz="0" w:space="0" w:color="auto"/>
            <w:left w:val="none" w:sz="0" w:space="0" w:color="auto"/>
            <w:bottom w:val="none" w:sz="0" w:space="0" w:color="auto"/>
            <w:right w:val="none" w:sz="0" w:space="0" w:color="auto"/>
          </w:divBdr>
        </w:div>
        <w:div w:id="88504448">
          <w:marLeft w:val="480"/>
          <w:marRight w:val="0"/>
          <w:marTop w:val="0"/>
          <w:marBottom w:val="0"/>
          <w:divBdr>
            <w:top w:val="none" w:sz="0" w:space="0" w:color="auto"/>
            <w:left w:val="none" w:sz="0" w:space="0" w:color="auto"/>
            <w:bottom w:val="none" w:sz="0" w:space="0" w:color="auto"/>
            <w:right w:val="none" w:sz="0" w:space="0" w:color="auto"/>
          </w:divBdr>
        </w:div>
        <w:div w:id="1024134600">
          <w:marLeft w:val="480"/>
          <w:marRight w:val="0"/>
          <w:marTop w:val="0"/>
          <w:marBottom w:val="0"/>
          <w:divBdr>
            <w:top w:val="none" w:sz="0" w:space="0" w:color="auto"/>
            <w:left w:val="none" w:sz="0" w:space="0" w:color="auto"/>
            <w:bottom w:val="none" w:sz="0" w:space="0" w:color="auto"/>
            <w:right w:val="none" w:sz="0" w:space="0" w:color="auto"/>
          </w:divBdr>
        </w:div>
        <w:div w:id="1907296643">
          <w:marLeft w:val="480"/>
          <w:marRight w:val="0"/>
          <w:marTop w:val="0"/>
          <w:marBottom w:val="0"/>
          <w:divBdr>
            <w:top w:val="none" w:sz="0" w:space="0" w:color="auto"/>
            <w:left w:val="none" w:sz="0" w:space="0" w:color="auto"/>
            <w:bottom w:val="none" w:sz="0" w:space="0" w:color="auto"/>
            <w:right w:val="none" w:sz="0" w:space="0" w:color="auto"/>
          </w:divBdr>
        </w:div>
        <w:div w:id="1813937284">
          <w:marLeft w:val="480"/>
          <w:marRight w:val="0"/>
          <w:marTop w:val="0"/>
          <w:marBottom w:val="0"/>
          <w:divBdr>
            <w:top w:val="none" w:sz="0" w:space="0" w:color="auto"/>
            <w:left w:val="none" w:sz="0" w:space="0" w:color="auto"/>
            <w:bottom w:val="none" w:sz="0" w:space="0" w:color="auto"/>
            <w:right w:val="none" w:sz="0" w:space="0" w:color="auto"/>
          </w:divBdr>
        </w:div>
      </w:divsChild>
    </w:div>
    <w:div w:id="566037701">
      <w:bodyDiv w:val="1"/>
      <w:marLeft w:val="0"/>
      <w:marRight w:val="0"/>
      <w:marTop w:val="0"/>
      <w:marBottom w:val="0"/>
      <w:divBdr>
        <w:top w:val="none" w:sz="0" w:space="0" w:color="auto"/>
        <w:left w:val="none" w:sz="0" w:space="0" w:color="auto"/>
        <w:bottom w:val="none" w:sz="0" w:space="0" w:color="auto"/>
        <w:right w:val="none" w:sz="0" w:space="0" w:color="auto"/>
      </w:divBdr>
    </w:div>
    <w:div w:id="567964525">
      <w:bodyDiv w:val="1"/>
      <w:marLeft w:val="0"/>
      <w:marRight w:val="0"/>
      <w:marTop w:val="0"/>
      <w:marBottom w:val="0"/>
      <w:divBdr>
        <w:top w:val="none" w:sz="0" w:space="0" w:color="auto"/>
        <w:left w:val="none" w:sz="0" w:space="0" w:color="auto"/>
        <w:bottom w:val="none" w:sz="0" w:space="0" w:color="auto"/>
        <w:right w:val="none" w:sz="0" w:space="0" w:color="auto"/>
      </w:divBdr>
    </w:div>
    <w:div w:id="568003249">
      <w:bodyDiv w:val="1"/>
      <w:marLeft w:val="0"/>
      <w:marRight w:val="0"/>
      <w:marTop w:val="0"/>
      <w:marBottom w:val="0"/>
      <w:divBdr>
        <w:top w:val="none" w:sz="0" w:space="0" w:color="auto"/>
        <w:left w:val="none" w:sz="0" w:space="0" w:color="auto"/>
        <w:bottom w:val="none" w:sz="0" w:space="0" w:color="auto"/>
        <w:right w:val="none" w:sz="0" w:space="0" w:color="auto"/>
      </w:divBdr>
    </w:div>
    <w:div w:id="568005690">
      <w:bodyDiv w:val="1"/>
      <w:marLeft w:val="0"/>
      <w:marRight w:val="0"/>
      <w:marTop w:val="0"/>
      <w:marBottom w:val="0"/>
      <w:divBdr>
        <w:top w:val="none" w:sz="0" w:space="0" w:color="auto"/>
        <w:left w:val="none" w:sz="0" w:space="0" w:color="auto"/>
        <w:bottom w:val="none" w:sz="0" w:space="0" w:color="auto"/>
        <w:right w:val="none" w:sz="0" w:space="0" w:color="auto"/>
      </w:divBdr>
    </w:div>
    <w:div w:id="568032898">
      <w:bodyDiv w:val="1"/>
      <w:marLeft w:val="0"/>
      <w:marRight w:val="0"/>
      <w:marTop w:val="0"/>
      <w:marBottom w:val="0"/>
      <w:divBdr>
        <w:top w:val="none" w:sz="0" w:space="0" w:color="auto"/>
        <w:left w:val="none" w:sz="0" w:space="0" w:color="auto"/>
        <w:bottom w:val="none" w:sz="0" w:space="0" w:color="auto"/>
        <w:right w:val="none" w:sz="0" w:space="0" w:color="auto"/>
      </w:divBdr>
    </w:div>
    <w:div w:id="572159511">
      <w:bodyDiv w:val="1"/>
      <w:marLeft w:val="0"/>
      <w:marRight w:val="0"/>
      <w:marTop w:val="0"/>
      <w:marBottom w:val="0"/>
      <w:divBdr>
        <w:top w:val="none" w:sz="0" w:space="0" w:color="auto"/>
        <w:left w:val="none" w:sz="0" w:space="0" w:color="auto"/>
        <w:bottom w:val="none" w:sz="0" w:space="0" w:color="auto"/>
        <w:right w:val="none" w:sz="0" w:space="0" w:color="auto"/>
      </w:divBdr>
    </w:div>
    <w:div w:id="575020312">
      <w:bodyDiv w:val="1"/>
      <w:marLeft w:val="0"/>
      <w:marRight w:val="0"/>
      <w:marTop w:val="0"/>
      <w:marBottom w:val="0"/>
      <w:divBdr>
        <w:top w:val="none" w:sz="0" w:space="0" w:color="auto"/>
        <w:left w:val="none" w:sz="0" w:space="0" w:color="auto"/>
        <w:bottom w:val="none" w:sz="0" w:space="0" w:color="auto"/>
        <w:right w:val="none" w:sz="0" w:space="0" w:color="auto"/>
      </w:divBdr>
    </w:div>
    <w:div w:id="575286021">
      <w:bodyDiv w:val="1"/>
      <w:marLeft w:val="0"/>
      <w:marRight w:val="0"/>
      <w:marTop w:val="0"/>
      <w:marBottom w:val="0"/>
      <w:divBdr>
        <w:top w:val="none" w:sz="0" w:space="0" w:color="auto"/>
        <w:left w:val="none" w:sz="0" w:space="0" w:color="auto"/>
        <w:bottom w:val="none" w:sz="0" w:space="0" w:color="auto"/>
        <w:right w:val="none" w:sz="0" w:space="0" w:color="auto"/>
      </w:divBdr>
    </w:div>
    <w:div w:id="575626969">
      <w:bodyDiv w:val="1"/>
      <w:marLeft w:val="0"/>
      <w:marRight w:val="0"/>
      <w:marTop w:val="0"/>
      <w:marBottom w:val="0"/>
      <w:divBdr>
        <w:top w:val="none" w:sz="0" w:space="0" w:color="auto"/>
        <w:left w:val="none" w:sz="0" w:space="0" w:color="auto"/>
        <w:bottom w:val="none" w:sz="0" w:space="0" w:color="auto"/>
        <w:right w:val="none" w:sz="0" w:space="0" w:color="auto"/>
      </w:divBdr>
    </w:div>
    <w:div w:id="576717919">
      <w:bodyDiv w:val="1"/>
      <w:marLeft w:val="0"/>
      <w:marRight w:val="0"/>
      <w:marTop w:val="0"/>
      <w:marBottom w:val="0"/>
      <w:divBdr>
        <w:top w:val="none" w:sz="0" w:space="0" w:color="auto"/>
        <w:left w:val="none" w:sz="0" w:space="0" w:color="auto"/>
        <w:bottom w:val="none" w:sz="0" w:space="0" w:color="auto"/>
        <w:right w:val="none" w:sz="0" w:space="0" w:color="auto"/>
      </w:divBdr>
    </w:div>
    <w:div w:id="578827526">
      <w:bodyDiv w:val="1"/>
      <w:marLeft w:val="0"/>
      <w:marRight w:val="0"/>
      <w:marTop w:val="0"/>
      <w:marBottom w:val="0"/>
      <w:divBdr>
        <w:top w:val="none" w:sz="0" w:space="0" w:color="auto"/>
        <w:left w:val="none" w:sz="0" w:space="0" w:color="auto"/>
        <w:bottom w:val="none" w:sz="0" w:space="0" w:color="auto"/>
        <w:right w:val="none" w:sz="0" w:space="0" w:color="auto"/>
      </w:divBdr>
    </w:div>
    <w:div w:id="579288544">
      <w:bodyDiv w:val="1"/>
      <w:marLeft w:val="0"/>
      <w:marRight w:val="0"/>
      <w:marTop w:val="0"/>
      <w:marBottom w:val="0"/>
      <w:divBdr>
        <w:top w:val="none" w:sz="0" w:space="0" w:color="auto"/>
        <w:left w:val="none" w:sz="0" w:space="0" w:color="auto"/>
        <w:bottom w:val="none" w:sz="0" w:space="0" w:color="auto"/>
        <w:right w:val="none" w:sz="0" w:space="0" w:color="auto"/>
      </w:divBdr>
      <w:divsChild>
        <w:div w:id="103770795">
          <w:marLeft w:val="480"/>
          <w:marRight w:val="0"/>
          <w:marTop w:val="0"/>
          <w:marBottom w:val="0"/>
          <w:divBdr>
            <w:top w:val="none" w:sz="0" w:space="0" w:color="auto"/>
            <w:left w:val="none" w:sz="0" w:space="0" w:color="auto"/>
            <w:bottom w:val="none" w:sz="0" w:space="0" w:color="auto"/>
            <w:right w:val="none" w:sz="0" w:space="0" w:color="auto"/>
          </w:divBdr>
        </w:div>
        <w:div w:id="1022586326">
          <w:marLeft w:val="480"/>
          <w:marRight w:val="0"/>
          <w:marTop w:val="0"/>
          <w:marBottom w:val="0"/>
          <w:divBdr>
            <w:top w:val="none" w:sz="0" w:space="0" w:color="auto"/>
            <w:left w:val="none" w:sz="0" w:space="0" w:color="auto"/>
            <w:bottom w:val="none" w:sz="0" w:space="0" w:color="auto"/>
            <w:right w:val="none" w:sz="0" w:space="0" w:color="auto"/>
          </w:divBdr>
        </w:div>
        <w:div w:id="1462729367">
          <w:marLeft w:val="480"/>
          <w:marRight w:val="0"/>
          <w:marTop w:val="0"/>
          <w:marBottom w:val="0"/>
          <w:divBdr>
            <w:top w:val="none" w:sz="0" w:space="0" w:color="auto"/>
            <w:left w:val="none" w:sz="0" w:space="0" w:color="auto"/>
            <w:bottom w:val="none" w:sz="0" w:space="0" w:color="auto"/>
            <w:right w:val="none" w:sz="0" w:space="0" w:color="auto"/>
          </w:divBdr>
        </w:div>
        <w:div w:id="519274434">
          <w:marLeft w:val="480"/>
          <w:marRight w:val="0"/>
          <w:marTop w:val="0"/>
          <w:marBottom w:val="0"/>
          <w:divBdr>
            <w:top w:val="none" w:sz="0" w:space="0" w:color="auto"/>
            <w:left w:val="none" w:sz="0" w:space="0" w:color="auto"/>
            <w:bottom w:val="none" w:sz="0" w:space="0" w:color="auto"/>
            <w:right w:val="none" w:sz="0" w:space="0" w:color="auto"/>
          </w:divBdr>
        </w:div>
        <w:div w:id="722683263">
          <w:marLeft w:val="480"/>
          <w:marRight w:val="0"/>
          <w:marTop w:val="0"/>
          <w:marBottom w:val="0"/>
          <w:divBdr>
            <w:top w:val="none" w:sz="0" w:space="0" w:color="auto"/>
            <w:left w:val="none" w:sz="0" w:space="0" w:color="auto"/>
            <w:bottom w:val="none" w:sz="0" w:space="0" w:color="auto"/>
            <w:right w:val="none" w:sz="0" w:space="0" w:color="auto"/>
          </w:divBdr>
        </w:div>
        <w:div w:id="1307705938">
          <w:marLeft w:val="480"/>
          <w:marRight w:val="0"/>
          <w:marTop w:val="0"/>
          <w:marBottom w:val="0"/>
          <w:divBdr>
            <w:top w:val="none" w:sz="0" w:space="0" w:color="auto"/>
            <w:left w:val="none" w:sz="0" w:space="0" w:color="auto"/>
            <w:bottom w:val="none" w:sz="0" w:space="0" w:color="auto"/>
            <w:right w:val="none" w:sz="0" w:space="0" w:color="auto"/>
          </w:divBdr>
        </w:div>
        <w:div w:id="595210556">
          <w:marLeft w:val="480"/>
          <w:marRight w:val="0"/>
          <w:marTop w:val="0"/>
          <w:marBottom w:val="0"/>
          <w:divBdr>
            <w:top w:val="none" w:sz="0" w:space="0" w:color="auto"/>
            <w:left w:val="none" w:sz="0" w:space="0" w:color="auto"/>
            <w:bottom w:val="none" w:sz="0" w:space="0" w:color="auto"/>
            <w:right w:val="none" w:sz="0" w:space="0" w:color="auto"/>
          </w:divBdr>
        </w:div>
        <w:div w:id="1658146102">
          <w:marLeft w:val="480"/>
          <w:marRight w:val="0"/>
          <w:marTop w:val="0"/>
          <w:marBottom w:val="0"/>
          <w:divBdr>
            <w:top w:val="none" w:sz="0" w:space="0" w:color="auto"/>
            <w:left w:val="none" w:sz="0" w:space="0" w:color="auto"/>
            <w:bottom w:val="none" w:sz="0" w:space="0" w:color="auto"/>
            <w:right w:val="none" w:sz="0" w:space="0" w:color="auto"/>
          </w:divBdr>
        </w:div>
        <w:div w:id="2110546272">
          <w:marLeft w:val="480"/>
          <w:marRight w:val="0"/>
          <w:marTop w:val="0"/>
          <w:marBottom w:val="0"/>
          <w:divBdr>
            <w:top w:val="none" w:sz="0" w:space="0" w:color="auto"/>
            <w:left w:val="none" w:sz="0" w:space="0" w:color="auto"/>
            <w:bottom w:val="none" w:sz="0" w:space="0" w:color="auto"/>
            <w:right w:val="none" w:sz="0" w:space="0" w:color="auto"/>
          </w:divBdr>
        </w:div>
        <w:div w:id="617641601">
          <w:marLeft w:val="480"/>
          <w:marRight w:val="0"/>
          <w:marTop w:val="0"/>
          <w:marBottom w:val="0"/>
          <w:divBdr>
            <w:top w:val="none" w:sz="0" w:space="0" w:color="auto"/>
            <w:left w:val="none" w:sz="0" w:space="0" w:color="auto"/>
            <w:bottom w:val="none" w:sz="0" w:space="0" w:color="auto"/>
            <w:right w:val="none" w:sz="0" w:space="0" w:color="auto"/>
          </w:divBdr>
        </w:div>
        <w:div w:id="50200882">
          <w:marLeft w:val="480"/>
          <w:marRight w:val="0"/>
          <w:marTop w:val="0"/>
          <w:marBottom w:val="0"/>
          <w:divBdr>
            <w:top w:val="none" w:sz="0" w:space="0" w:color="auto"/>
            <w:left w:val="none" w:sz="0" w:space="0" w:color="auto"/>
            <w:bottom w:val="none" w:sz="0" w:space="0" w:color="auto"/>
            <w:right w:val="none" w:sz="0" w:space="0" w:color="auto"/>
          </w:divBdr>
        </w:div>
        <w:div w:id="2013220590">
          <w:marLeft w:val="480"/>
          <w:marRight w:val="0"/>
          <w:marTop w:val="0"/>
          <w:marBottom w:val="0"/>
          <w:divBdr>
            <w:top w:val="none" w:sz="0" w:space="0" w:color="auto"/>
            <w:left w:val="none" w:sz="0" w:space="0" w:color="auto"/>
            <w:bottom w:val="none" w:sz="0" w:space="0" w:color="auto"/>
            <w:right w:val="none" w:sz="0" w:space="0" w:color="auto"/>
          </w:divBdr>
        </w:div>
        <w:div w:id="1027678912">
          <w:marLeft w:val="480"/>
          <w:marRight w:val="0"/>
          <w:marTop w:val="0"/>
          <w:marBottom w:val="0"/>
          <w:divBdr>
            <w:top w:val="none" w:sz="0" w:space="0" w:color="auto"/>
            <w:left w:val="none" w:sz="0" w:space="0" w:color="auto"/>
            <w:bottom w:val="none" w:sz="0" w:space="0" w:color="auto"/>
            <w:right w:val="none" w:sz="0" w:space="0" w:color="auto"/>
          </w:divBdr>
        </w:div>
        <w:div w:id="490953071">
          <w:marLeft w:val="480"/>
          <w:marRight w:val="0"/>
          <w:marTop w:val="0"/>
          <w:marBottom w:val="0"/>
          <w:divBdr>
            <w:top w:val="none" w:sz="0" w:space="0" w:color="auto"/>
            <w:left w:val="none" w:sz="0" w:space="0" w:color="auto"/>
            <w:bottom w:val="none" w:sz="0" w:space="0" w:color="auto"/>
            <w:right w:val="none" w:sz="0" w:space="0" w:color="auto"/>
          </w:divBdr>
        </w:div>
        <w:div w:id="2036340782">
          <w:marLeft w:val="480"/>
          <w:marRight w:val="0"/>
          <w:marTop w:val="0"/>
          <w:marBottom w:val="0"/>
          <w:divBdr>
            <w:top w:val="none" w:sz="0" w:space="0" w:color="auto"/>
            <w:left w:val="none" w:sz="0" w:space="0" w:color="auto"/>
            <w:bottom w:val="none" w:sz="0" w:space="0" w:color="auto"/>
            <w:right w:val="none" w:sz="0" w:space="0" w:color="auto"/>
          </w:divBdr>
        </w:div>
        <w:div w:id="2006780292">
          <w:marLeft w:val="480"/>
          <w:marRight w:val="0"/>
          <w:marTop w:val="0"/>
          <w:marBottom w:val="0"/>
          <w:divBdr>
            <w:top w:val="none" w:sz="0" w:space="0" w:color="auto"/>
            <w:left w:val="none" w:sz="0" w:space="0" w:color="auto"/>
            <w:bottom w:val="none" w:sz="0" w:space="0" w:color="auto"/>
            <w:right w:val="none" w:sz="0" w:space="0" w:color="auto"/>
          </w:divBdr>
        </w:div>
        <w:div w:id="2087145400">
          <w:marLeft w:val="480"/>
          <w:marRight w:val="0"/>
          <w:marTop w:val="0"/>
          <w:marBottom w:val="0"/>
          <w:divBdr>
            <w:top w:val="none" w:sz="0" w:space="0" w:color="auto"/>
            <w:left w:val="none" w:sz="0" w:space="0" w:color="auto"/>
            <w:bottom w:val="none" w:sz="0" w:space="0" w:color="auto"/>
            <w:right w:val="none" w:sz="0" w:space="0" w:color="auto"/>
          </w:divBdr>
        </w:div>
        <w:div w:id="246621462">
          <w:marLeft w:val="480"/>
          <w:marRight w:val="0"/>
          <w:marTop w:val="0"/>
          <w:marBottom w:val="0"/>
          <w:divBdr>
            <w:top w:val="none" w:sz="0" w:space="0" w:color="auto"/>
            <w:left w:val="none" w:sz="0" w:space="0" w:color="auto"/>
            <w:bottom w:val="none" w:sz="0" w:space="0" w:color="auto"/>
            <w:right w:val="none" w:sz="0" w:space="0" w:color="auto"/>
          </w:divBdr>
        </w:div>
        <w:div w:id="437794347">
          <w:marLeft w:val="480"/>
          <w:marRight w:val="0"/>
          <w:marTop w:val="0"/>
          <w:marBottom w:val="0"/>
          <w:divBdr>
            <w:top w:val="none" w:sz="0" w:space="0" w:color="auto"/>
            <w:left w:val="none" w:sz="0" w:space="0" w:color="auto"/>
            <w:bottom w:val="none" w:sz="0" w:space="0" w:color="auto"/>
            <w:right w:val="none" w:sz="0" w:space="0" w:color="auto"/>
          </w:divBdr>
        </w:div>
        <w:div w:id="51471726">
          <w:marLeft w:val="480"/>
          <w:marRight w:val="0"/>
          <w:marTop w:val="0"/>
          <w:marBottom w:val="0"/>
          <w:divBdr>
            <w:top w:val="none" w:sz="0" w:space="0" w:color="auto"/>
            <w:left w:val="none" w:sz="0" w:space="0" w:color="auto"/>
            <w:bottom w:val="none" w:sz="0" w:space="0" w:color="auto"/>
            <w:right w:val="none" w:sz="0" w:space="0" w:color="auto"/>
          </w:divBdr>
        </w:div>
        <w:div w:id="1258096846">
          <w:marLeft w:val="480"/>
          <w:marRight w:val="0"/>
          <w:marTop w:val="0"/>
          <w:marBottom w:val="0"/>
          <w:divBdr>
            <w:top w:val="none" w:sz="0" w:space="0" w:color="auto"/>
            <w:left w:val="none" w:sz="0" w:space="0" w:color="auto"/>
            <w:bottom w:val="none" w:sz="0" w:space="0" w:color="auto"/>
            <w:right w:val="none" w:sz="0" w:space="0" w:color="auto"/>
          </w:divBdr>
        </w:div>
        <w:div w:id="1848013693">
          <w:marLeft w:val="480"/>
          <w:marRight w:val="0"/>
          <w:marTop w:val="0"/>
          <w:marBottom w:val="0"/>
          <w:divBdr>
            <w:top w:val="none" w:sz="0" w:space="0" w:color="auto"/>
            <w:left w:val="none" w:sz="0" w:space="0" w:color="auto"/>
            <w:bottom w:val="none" w:sz="0" w:space="0" w:color="auto"/>
            <w:right w:val="none" w:sz="0" w:space="0" w:color="auto"/>
          </w:divBdr>
        </w:div>
        <w:div w:id="2122214135">
          <w:marLeft w:val="480"/>
          <w:marRight w:val="0"/>
          <w:marTop w:val="0"/>
          <w:marBottom w:val="0"/>
          <w:divBdr>
            <w:top w:val="none" w:sz="0" w:space="0" w:color="auto"/>
            <w:left w:val="none" w:sz="0" w:space="0" w:color="auto"/>
            <w:bottom w:val="none" w:sz="0" w:space="0" w:color="auto"/>
            <w:right w:val="none" w:sz="0" w:space="0" w:color="auto"/>
          </w:divBdr>
        </w:div>
        <w:div w:id="1796371084">
          <w:marLeft w:val="480"/>
          <w:marRight w:val="0"/>
          <w:marTop w:val="0"/>
          <w:marBottom w:val="0"/>
          <w:divBdr>
            <w:top w:val="none" w:sz="0" w:space="0" w:color="auto"/>
            <w:left w:val="none" w:sz="0" w:space="0" w:color="auto"/>
            <w:bottom w:val="none" w:sz="0" w:space="0" w:color="auto"/>
            <w:right w:val="none" w:sz="0" w:space="0" w:color="auto"/>
          </w:divBdr>
        </w:div>
        <w:div w:id="60913962">
          <w:marLeft w:val="480"/>
          <w:marRight w:val="0"/>
          <w:marTop w:val="0"/>
          <w:marBottom w:val="0"/>
          <w:divBdr>
            <w:top w:val="none" w:sz="0" w:space="0" w:color="auto"/>
            <w:left w:val="none" w:sz="0" w:space="0" w:color="auto"/>
            <w:bottom w:val="none" w:sz="0" w:space="0" w:color="auto"/>
            <w:right w:val="none" w:sz="0" w:space="0" w:color="auto"/>
          </w:divBdr>
        </w:div>
        <w:div w:id="1485001875">
          <w:marLeft w:val="480"/>
          <w:marRight w:val="0"/>
          <w:marTop w:val="0"/>
          <w:marBottom w:val="0"/>
          <w:divBdr>
            <w:top w:val="none" w:sz="0" w:space="0" w:color="auto"/>
            <w:left w:val="none" w:sz="0" w:space="0" w:color="auto"/>
            <w:bottom w:val="none" w:sz="0" w:space="0" w:color="auto"/>
            <w:right w:val="none" w:sz="0" w:space="0" w:color="auto"/>
          </w:divBdr>
        </w:div>
        <w:div w:id="1831367095">
          <w:marLeft w:val="480"/>
          <w:marRight w:val="0"/>
          <w:marTop w:val="0"/>
          <w:marBottom w:val="0"/>
          <w:divBdr>
            <w:top w:val="none" w:sz="0" w:space="0" w:color="auto"/>
            <w:left w:val="none" w:sz="0" w:space="0" w:color="auto"/>
            <w:bottom w:val="none" w:sz="0" w:space="0" w:color="auto"/>
            <w:right w:val="none" w:sz="0" w:space="0" w:color="auto"/>
          </w:divBdr>
        </w:div>
        <w:div w:id="1358384089">
          <w:marLeft w:val="480"/>
          <w:marRight w:val="0"/>
          <w:marTop w:val="0"/>
          <w:marBottom w:val="0"/>
          <w:divBdr>
            <w:top w:val="none" w:sz="0" w:space="0" w:color="auto"/>
            <w:left w:val="none" w:sz="0" w:space="0" w:color="auto"/>
            <w:bottom w:val="none" w:sz="0" w:space="0" w:color="auto"/>
            <w:right w:val="none" w:sz="0" w:space="0" w:color="auto"/>
          </w:divBdr>
        </w:div>
        <w:div w:id="1375501546">
          <w:marLeft w:val="480"/>
          <w:marRight w:val="0"/>
          <w:marTop w:val="0"/>
          <w:marBottom w:val="0"/>
          <w:divBdr>
            <w:top w:val="none" w:sz="0" w:space="0" w:color="auto"/>
            <w:left w:val="none" w:sz="0" w:space="0" w:color="auto"/>
            <w:bottom w:val="none" w:sz="0" w:space="0" w:color="auto"/>
            <w:right w:val="none" w:sz="0" w:space="0" w:color="auto"/>
          </w:divBdr>
        </w:div>
        <w:div w:id="1757283259">
          <w:marLeft w:val="480"/>
          <w:marRight w:val="0"/>
          <w:marTop w:val="0"/>
          <w:marBottom w:val="0"/>
          <w:divBdr>
            <w:top w:val="none" w:sz="0" w:space="0" w:color="auto"/>
            <w:left w:val="none" w:sz="0" w:space="0" w:color="auto"/>
            <w:bottom w:val="none" w:sz="0" w:space="0" w:color="auto"/>
            <w:right w:val="none" w:sz="0" w:space="0" w:color="auto"/>
          </w:divBdr>
        </w:div>
        <w:div w:id="36509967">
          <w:marLeft w:val="480"/>
          <w:marRight w:val="0"/>
          <w:marTop w:val="0"/>
          <w:marBottom w:val="0"/>
          <w:divBdr>
            <w:top w:val="none" w:sz="0" w:space="0" w:color="auto"/>
            <w:left w:val="none" w:sz="0" w:space="0" w:color="auto"/>
            <w:bottom w:val="none" w:sz="0" w:space="0" w:color="auto"/>
            <w:right w:val="none" w:sz="0" w:space="0" w:color="auto"/>
          </w:divBdr>
        </w:div>
        <w:div w:id="1212307618">
          <w:marLeft w:val="480"/>
          <w:marRight w:val="0"/>
          <w:marTop w:val="0"/>
          <w:marBottom w:val="0"/>
          <w:divBdr>
            <w:top w:val="none" w:sz="0" w:space="0" w:color="auto"/>
            <w:left w:val="none" w:sz="0" w:space="0" w:color="auto"/>
            <w:bottom w:val="none" w:sz="0" w:space="0" w:color="auto"/>
            <w:right w:val="none" w:sz="0" w:space="0" w:color="auto"/>
          </w:divBdr>
        </w:div>
        <w:div w:id="1458985996">
          <w:marLeft w:val="480"/>
          <w:marRight w:val="0"/>
          <w:marTop w:val="0"/>
          <w:marBottom w:val="0"/>
          <w:divBdr>
            <w:top w:val="none" w:sz="0" w:space="0" w:color="auto"/>
            <w:left w:val="none" w:sz="0" w:space="0" w:color="auto"/>
            <w:bottom w:val="none" w:sz="0" w:space="0" w:color="auto"/>
            <w:right w:val="none" w:sz="0" w:space="0" w:color="auto"/>
          </w:divBdr>
        </w:div>
      </w:divsChild>
    </w:div>
    <w:div w:id="583104401">
      <w:bodyDiv w:val="1"/>
      <w:marLeft w:val="0"/>
      <w:marRight w:val="0"/>
      <w:marTop w:val="0"/>
      <w:marBottom w:val="0"/>
      <w:divBdr>
        <w:top w:val="none" w:sz="0" w:space="0" w:color="auto"/>
        <w:left w:val="none" w:sz="0" w:space="0" w:color="auto"/>
        <w:bottom w:val="none" w:sz="0" w:space="0" w:color="auto"/>
        <w:right w:val="none" w:sz="0" w:space="0" w:color="auto"/>
      </w:divBdr>
    </w:div>
    <w:div w:id="583875556">
      <w:bodyDiv w:val="1"/>
      <w:marLeft w:val="0"/>
      <w:marRight w:val="0"/>
      <w:marTop w:val="0"/>
      <w:marBottom w:val="0"/>
      <w:divBdr>
        <w:top w:val="none" w:sz="0" w:space="0" w:color="auto"/>
        <w:left w:val="none" w:sz="0" w:space="0" w:color="auto"/>
        <w:bottom w:val="none" w:sz="0" w:space="0" w:color="auto"/>
        <w:right w:val="none" w:sz="0" w:space="0" w:color="auto"/>
      </w:divBdr>
    </w:div>
    <w:div w:id="585455842">
      <w:bodyDiv w:val="1"/>
      <w:marLeft w:val="0"/>
      <w:marRight w:val="0"/>
      <w:marTop w:val="0"/>
      <w:marBottom w:val="0"/>
      <w:divBdr>
        <w:top w:val="none" w:sz="0" w:space="0" w:color="auto"/>
        <w:left w:val="none" w:sz="0" w:space="0" w:color="auto"/>
        <w:bottom w:val="none" w:sz="0" w:space="0" w:color="auto"/>
        <w:right w:val="none" w:sz="0" w:space="0" w:color="auto"/>
      </w:divBdr>
    </w:div>
    <w:div w:id="586040869">
      <w:bodyDiv w:val="1"/>
      <w:marLeft w:val="0"/>
      <w:marRight w:val="0"/>
      <w:marTop w:val="0"/>
      <w:marBottom w:val="0"/>
      <w:divBdr>
        <w:top w:val="none" w:sz="0" w:space="0" w:color="auto"/>
        <w:left w:val="none" w:sz="0" w:space="0" w:color="auto"/>
        <w:bottom w:val="none" w:sz="0" w:space="0" w:color="auto"/>
        <w:right w:val="none" w:sz="0" w:space="0" w:color="auto"/>
      </w:divBdr>
    </w:div>
    <w:div w:id="586576036">
      <w:bodyDiv w:val="1"/>
      <w:marLeft w:val="0"/>
      <w:marRight w:val="0"/>
      <w:marTop w:val="0"/>
      <w:marBottom w:val="0"/>
      <w:divBdr>
        <w:top w:val="none" w:sz="0" w:space="0" w:color="auto"/>
        <w:left w:val="none" w:sz="0" w:space="0" w:color="auto"/>
        <w:bottom w:val="none" w:sz="0" w:space="0" w:color="auto"/>
        <w:right w:val="none" w:sz="0" w:space="0" w:color="auto"/>
      </w:divBdr>
    </w:div>
    <w:div w:id="588082607">
      <w:bodyDiv w:val="1"/>
      <w:marLeft w:val="0"/>
      <w:marRight w:val="0"/>
      <w:marTop w:val="0"/>
      <w:marBottom w:val="0"/>
      <w:divBdr>
        <w:top w:val="none" w:sz="0" w:space="0" w:color="auto"/>
        <w:left w:val="none" w:sz="0" w:space="0" w:color="auto"/>
        <w:bottom w:val="none" w:sz="0" w:space="0" w:color="auto"/>
        <w:right w:val="none" w:sz="0" w:space="0" w:color="auto"/>
      </w:divBdr>
    </w:div>
    <w:div w:id="588587178">
      <w:bodyDiv w:val="1"/>
      <w:marLeft w:val="0"/>
      <w:marRight w:val="0"/>
      <w:marTop w:val="0"/>
      <w:marBottom w:val="0"/>
      <w:divBdr>
        <w:top w:val="none" w:sz="0" w:space="0" w:color="auto"/>
        <w:left w:val="none" w:sz="0" w:space="0" w:color="auto"/>
        <w:bottom w:val="none" w:sz="0" w:space="0" w:color="auto"/>
        <w:right w:val="none" w:sz="0" w:space="0" w:color="auto"/>
      </w:divBdr>
    </w:div>
    <w:div w:id="590772199">
      <w:bodyDiv w:val="1"/>
      <w:marLeft w:val="0"/>
      <w:marRight w:val="0"/>
      <w:marTop w:val="0"/>
      <w:marBottom w:val="0"/>
      <w:divBdr>
        <w:top w:val="none" w:sz="0" w:space="0" w:color="auto"/>
        <w:left w:val="none" w:sz="0" w:space="0" w:color="auto"/>
        <w:bottom w:val="none" w:sz="0" w:space="0" w:color="auto"/>
        <w:right w:val="none" w:sz="0" w:space="0" w:color="auto"/>
      </w:divBdr>
    </w:div>
    <w:div w:id="590969604">
      <w:bodyDiv w:val="1"/>
      <w:marLeft w:val="0"/>
      <w:marRight w:val="0"/>
      <w:marTop w:val="0"/>
      <w:marBottom w:val="0"/>
      <w:divBdr>
        <w:top w:val="none" w:sz="0" w:space="0" w:color="auto"/>
        <w:left w:val="none" w:sz="0" w:space="0" w:color="auto"/>
        <w:bottom w:val="none" w:sz="0" w:space="0" w:color="auto"/>
        <w:right w:val="none" w:sz="0" w:space="0" w:color="auto"/>
      </w:divBdr>
      <w:divsChild>
        <w:div w:id="166940444">
          <w:marLeft w:val="480"/>
          <w:marRight w:val="0"/>
          <w:marTop w:val="0"/>
          <w:marBottom w:val="0"/>
          <w:divBdr>
            <w:top w:val="none" w:sz="0" w:space="0" w:color="auto"/>
            <w:left w:val="none" w:sz="0" w:space="0" w:color="auto"/>
            <w:bottom w:val="none" w:sz="0" w:space="0" w:color="auto"/>
            <w:right w:val="none" w:sz="0" w:space="0" w:color="auto"/>
          </w:divBdr>
        </w:div>
        <w:div w:id="1066075917">
          <w:marLeft w:val="480"/>
          <w:marRight w:val="0"/>
          <w:marTop w:val="0"/>
          <w:marBottom w:val="0"/>
          <w:divBdr>
            <w:top w:val="none" w:sz="0" w:space="0" w:color="auto"/>
            <w:left w:val="none" w:sz="0" w:space="0" w:color="auto"/>
            <w:bottom w:val="none" w:sz="0" w:space="0" w:color="auto"/>
            <w:right w:val="none" w:sz="0" w:space="0" w:color="auto"/>
          </w:divBdr>
        </w:div>
        <w:div w:id="2017881393">
          <w:marLeft w:val="480"/>
          <w:marRight w:val="0"/>
          <w:marTop w:val="0"/>
          <w:marBottom w:val="0"/>
          <w:divBdr>
            <w:top w:val="none" w:sz="0" w:space="0" w:color="auto"/>
            <w:left w:val="none" w:sz="0" w:space="0" w:color="auto"/>
            <w:bottom w:val="none" w:sz="0" w:space="0" w:color="auto"/>
            <w:right w:val="none" w:sz="0" w:space="0" w:color="auto"/>
          </w:divBdr>
        </w:div>
        <w:div w:id="916019070">
          <w:marLeft w:val="480"/>
          <w:marRight w:val="0"/>
          <w:marTop w:val="0"/>
          <w:marBottom w:val="0"/>
          <w:divBdr>
            <w:top w:val="none" w:sz="0" w:space="0" w:color="auto"/>
            <w:left w:val="none" w:sz="0" w:space="0" w:color="auto"/>
            <w:bottom w:val="none" w:sz="0" w:space="0" w:color="auto"/>
            <w:right w:val="none" w:sz="0" w:space="0" w:color="auto"/>
          </w:divBdr>
        </w:div>
        <w:div w:id="1907254299">
          <w:marLeft w:val="480"/>
          <w:marRight w:val="0"/>
          <w:marTop w:val="0"/>
          <w:marBottom w:val="0"/>
          <w:divBdr>
            <w:top w:val="none" w:sz="0" w:space="0" w:color="auto"/>
            <w:left w:val="none" w:sz="0" w:space="0" w:color="auto"/>
            <w:bottom w:val="none" w:sz="0" w:space="0" w:color="auto"/>
            <w:right w:val="none" w:sz="0" w:space="0" w:color="auto"/>
          </w:divBdr>
        </w:div>
        <w:div w:id="1354116968">
          <w:marLeft w:val="480"/>
          <w:marRight w:val="0"/>
          <w:marTop w:val="0"/>
          <w:marBottom w:val="0"/>
          <w:divBdr>
            <w:top w:val="none" w:sz="0" w:space="0" w:color="auto"/>
            <w:left w:val="none" w:sz="0" w:space="0" w:color="auto"/>
            <w:bottom w:val="none" w:sz="0" w:space="0" w:color="auto"/>
            <w:right w:val="none" w:sz="0" w:space="0" w:color="auto"/>
          </w:divBdr>
        </w:div>
        <w:div w:id="240602265">
          <w:marLeft w:val="480"/>
          <w:marRight w:val="0"/>
          <w:marTop w:val="0"/>
          <w:marBottom w:val="0"/>
          <w:divBdr>
            <w:top w:val="none" w:sz="0" w:space="0" w:color="auto"/>
            <w:left w:val="none" w:sz="0" w:space="0" w:color="auto"/>
            <w:bottom w:val="none" w:sz="0" w:space="0" w:color="auto"/>
            <w:right w:val="none" w:sz="0" w:space="0" w:color="auto"/>
          </w:divBdr>
        </w:div>
        <w:div w:id="1043403910">
          <w:marLeft w:val="480"/>
          <w:marRight w:val="0"/>
          <w:marTop w:val="0"/>
          <w:marBottom w:val="0"/>
          <w:divBdr>
            <w:top w:val="none" w:sz="0" w:space="0" w:color="auto"/>
            <w:left w:val="none" w:sz="0" w:space="0" w:color="auto"/>
            <w:bottom w:val="none" w:sz="0" w:space="0" w:color="auto"/>
            <w:right w:val="none" w:sz="0" w:space="0" w:color="auto"/>
          </w:divBdr>
        </w:div>
        <w:div w:id="458425909">
          <w:marLeft w:val="480"/>
          <w:marRight w:val="0"/>
          <w:marTop w:val="0"/>
          <w:marBottom w:val="0"/>
          <w:divBdr>
            <w:top w:val="none" w:sz="0" w:space="0" w:color="auto"/>
            <w:left w:val="none" w:sz="0" w:space="0" w:color="auto"/>
            <w:bottom w:val="none" w:sz="0" w:space="0" w:color="auto"/>
            <w:right w:val="none" w:sz="0" w:space="0" w:color="auto"/>
          </w:divBdr>
        </w:div>
        <w:div w:id="462311158">
          <w:marLeft w:val="480"/>
          <w:marRight w:val="0"/>
          <w:marTop w:val="0"/>
          <w:marBottom w:val="0"/>
          <w:divBdr>
            <w:top w:val="none" w:sz="0" w:space="0" w:color="auto"/>
            <w:left w:val="none" w:sz="0" w:space="0" w:color="auto"/>
            <w:bottom w:val="none" w:sz="0" w:space="0" w:color="auto"/>
            <w:right w:val="none" w:sz="0" w:space="0" w:color="auto"/>
          </w:divBdr>
        </w:div>
        <w:div w:id="676735363">
          <w:marLeft w:val="480"/>
          <w:marRight w:val="0"/>
          <w:marTop w:val="0"/>
          <w:marBottom w:val="0"/>
          <w:divBdr>
            <w:top w:val="none" w:sz="0" w:space="0" w:color="auto"/>
            <w:left w:val="none" w:sz="0" w:space="0" w:color="auto"/>
            <w:bottom w:val="none" w:sz="0" w:space="0" w:color="auto"/>
            <w:right w:val="none" w:sz="0" w:space="0" w:color="auto"/>
          </w:divBdr>
        </w:div>
        <w:div w:id="2063096628">
          <w:marLeft w:val="480"/>
          <w:marRight w:val="0"/>
          <w:marTop w:val="0"/>
          <w:marBottom w:val="0"/>
          <w:divBdr>
            <w:top w:val="none" w:sz="0" w:space="0" w:color="auto"/>
            <w:left w:val="none" w:sz="0" w:space="0" w:color="auto"/>
            <w:bottom w:val="none" w:sz="0" w:space="0" w:color="auto"/>
            <w:right w:val="none" w:sz="0" w:space="0" w:color="auto"/>
          </w:divBdr>
        </w:div>
        <w:div w:id="104079110">
          <w:marLeft w:val="480"/>
          <w:marRight w:val="0"/>
          <w:marTop w:val="0"/>
          <w:marBottom w:val="0"/>
          <w:divBdr>
            <w:top w:val="none" w:sz="0" w:space="0" w:color="auto"/>
            <w:left w:val="none" w:sz="0" w:space="0" w:color="auto"/>
            <w:bottom w:val="none" w:sz="0" w:space="0" w:color="auto"/>
            <w:right w:val="none" w:sz="0" w:space="0" w:color="auto"/>
          </w:divBdr>
        </w:div>
        <w:div w:id="1503472315">
          <w:marLeft w:val="480"/>
          <w:marRight w:val="0"/>
          <w:marTop w:val="0"/>
          <w:marBottom w:val="0"/>
          <w:divBdr>
            <w:top w:val="none" w:sz="0" w:space="0" w:color="auto"/>
            <w:left w:val="none" w:sz="0" w:space="0" w:color="auto"/>
            <w:bottom w:val="none" w:sz="0" w:space="0" w:color="auto"/>
            <w:right w:val="none" w:sz="0" w:space="0" w:color="auto"/>
          </w:divBdr>
        </w:div>
        <w:div w:id="1606381044">
          <w:marLeft w:val="480"/>
          <w:marRight w:val="0"/>
          <w:marTop w:val="0"/>
          <w:marBottom w:val="0"/>
          <w:divBdr>
            <w:top w:val="none" w:sz="0" w:space="0" w:color="auto"/>
            <w:left w:val="none" w:sz="0" w:space="0" w:color="auto"/>
            <w:bottom w:val="none" w:sz="0" w:space="0" w:color="auto"/>
            <w:right w:val="none" w:sz="0" w:space="0" w:color="auto"/>
          </w:divBdr>
        </w:div>
        <w:div w:id="281153104">
          <w:marLeft w:val="480"/>
          <w:marRight w:val="0"/>
          <w:marTop w:val="0"/>
          <w:marBottom w:val="0"/>
          <w:divBdr>
            <w:top w:val="none" w:sz="0" w:space="0" w:color="auto"/>
            <w:left w:val="none" w:sz="0" w:space="0" w:color="auto"/>
            <w:bottom w:val="none" w:sz="0" w:space="0" w:color="auto"/>
            <w:right w:val="none" w:sz="0" w:space="0" w:color="auto"/>
          </w:divBdr>
        </w:div>
        <w:div w:id="1289431878">
          <w:marLeft w:val="480"/>
          <w:marRight w:val="0"/>
          <w:marTop w:val="0"/>
          <w:marBottom w:val="0"/>
          <w:divBdr>
            <w:top w:val="none" w:sz="0" w:space="0" w:color="auto"/>
            <w:left w:val="none" w:sz="0" w:space="0" w:color="auto"/>
            <w:bottom w:val="none" w:sz="0" w:space="0" w:color="auto"/>
            <w:right w:val="none" w:sz="0" w:space="0" w:color="auto"/>
          </w:divBdr>
        </w:div>
        <w:div w:id="1749422019">
          <w:marLeft w:val="480"/>
          <w:marRight w:val="0"/>
          <w:marTop w:val="0"/>
          <w:marBottom w:val="0"/>
          <w:divBdr>
            <w:top w:val="none" w:sz="0" w:space="0" w:color="auto"/>
            <w:left w:val="none" w:sz="0" w:space="0" w:color="auto"/>
            <w:bottom w:val="none" w:sz="0" w:space="0" w:color="auto"/>
            <w:right w:val="none" w:sz="0" w:space="0" w:color="auto"/>
          </w:divBdr>
        </w:div>
        <w:div w:id="1756629909">
          <w:marLeft w:val="480"/>
          <w:marRight w:val="0"/>
          <w:marTop w:val="0"/>
          <w:marBottom w:val="0"/>
          <w:divBdr>
            <w:top w:val="none" w:sz="0" w:space="0" w:color="auto"/>
            <w:left w:val="none" w:sz="0" w:space="0" w:color="auto"/>
            <w:bottom w:val="none" w:sz="0" w:space="0" w:color="auto"/>
            <w:right w:val="none" w:sz="0" w:space="0" w:color="auto"/>
          </w:divBdr>
        </w:div>
        <w:div w:id="1366129343">
          <w:marLeft w:val="480"/>
          <w:marRight w:val="0"/>
          <w:marTop w:val="0"/>
          <w:marBottom w:val="0"/>
          <w:divBdr>
            <w:top w:val="none" w:sz="0" w:space="0" w:color="auto"/>
            <w:left w:val="none" w:sz="0" w:space="0" w:color="auto"/>
            <w:bottom w:val="none" w:sz="0" w:space="0" w:color="auto"/>
            <w:right w:val="none" w:sz="0" w:space="0" w:color="auto"/>
          </w:divBdr>
        </w:div>
        <w:div w:id="189800149">
          <w:marLeft w:val="480"/>
          <w:marRight w:val="0"/>
          <w:marTop w:val="0"/>
          <w:marBottom w:val="0"/>
          <w:divBdr>
            <w:top w:val="none" w:sz="0" w:space="0" w:color="auto"/>
            <w:left w:val="none" w:sz="0" w:space="0" w:color="auto"/>
            <w:bottom w:val="none" w:sz="0" w:space="0" w:color="auto"/>
            <w:right w:val="none" w:sz="0" w:space="0" w:color="auto"/>
          </w:divBdr>
        </w:div>
        <w:div w:id="649018824">
          <w:marLeft w:val="480"/>
          <w:marRight w:val="0"/>
          <w:marTop w:val="0"/>
          <w:marBottom w:val="0"/>
          <w:divBdr>
            <w:top w:val="none" w:sz="0" w:space="0" w:color="auto"/>
            <w:left w:val="none" w:sz="0" w:space="0" w:color="auto"/>
            <w:bottom w:val="none" w:sz="0" w:space="0" w:color="auto"/>
            <w:right w:val="none" w:sz="0" w:space="0" w:color="auto"/>
          </w:divBdr>
        </w:div>
        <w:div w:id="39211336">
          <w:marLeft w:val="480"/>
          <w:marRight w:val="0"/>
          <w:marTop w:val="0"/>
          <w:marBottom w:val="0"/>
          <w:divBdr>
            <w:top w:val="none" w:sz="0" w:space="0" w:color="auto"/>
            <w:left w:val="none" w:sz="0" w:space="0" w:color="auto"/>
            <w:bottom w:val="none" w:sz="0" w:space="0" w:color="auto"/>
            <w:right w:val="none" w:sz="0" w:space="0" w:color="auto"/>
          </w:divBdr>
        </w:div>
        <w:div w:id="388498244">
          <w:marLeft w:val="480"/>
          <w:marRight w:val="0"/>
          <w:marTop w:val="0"/>
          <w:marBottom w:val="0"/>
          <w:divBdr>
            <w:top w:val="none" w:sz="0" w:space="0" w:color="auto"/>
            <w:left w:val="none" w:sz="0" w:space="0" w:color="auto"/>
            <w:bottom w:val="none" w:sz="0" w:space="0" w:color="auto"/>
            <w:right w:val="none" w:sz="0" w:space="0" w:color="auto"/>
          </w:divBdr>
        </w:div>
        <w:div w:id="1364281279">
          <w:marLeft w:val="480"/>
          <w:marRight w:val="0"/>
          <w:marTop w:val="0"/>
          <w:marBottom w:val="0"/>
          <w:divBdr>
            <w:top w:val="none" w:sz="0" w:space="0" w:color="auto"/>
            <w:left w:val="none" w:sz="0" w:space="0" w:color="auto"/>
            <w:bottom w:val="none" w:sz="0" w:space="0" w:color="auto"/>
            <w:right w:val="none" w:sz="0" w:space="0" w:color="auto"/>
          </w:divBdr>
        </w:div>
        <w:div w:id="746418964">
          <w:marLeft w:val="480"/>
          <w:marRight w:val="0"/>
          <w:marTop w:val="0"/>
          <w:marBottom w:val="0"/>
          <w:divBdr>
            <w:top w:val="none" w:sz="0" w:space="0" w:color="auto"/>
            <w:left w:val="none" w:sz="0" w:space="0" w:color="auto"/>
            <w:bottom w:val="none" w:sz="0" w:space="0" w:color="auto"/>
            <w:right w:val="none" w:sz="0" w:space="0" w:color="auto"/>
          </w:divBdr>
        </w:div>
        <w:div w:id="190648376">
          <w:marLeft w:val="480"/>
          <w:marRight w:val="0"/>
          <w:marTop w:val="0"/>
          <w:marBottom w:val="0"/>
          <w:divBdr>
            <w:top w:val="none" w:sz="0" w:space="0" w:color="auto"/>
            <w:left w:val="none" w:sz="0" w:space="0" w:color="auto"/>
            <w:bottom w:val="none" w:sz="0" w:space="0" w:color="auto"/>
            <w:right w:val="none" w:sz="0" w:space="0" w:color="auto"/>
          </w:divBdr>
        </w:div>
        <w:div w:id="64768375">
          <w:marLeft w:val="480"/>
          <w:marRight w:val="0"/>
          <w:marTop w:val="0"/>
          <w:marBottom w:val="0"/>
          <w:divBdr>
            <w:top w:val="none" w:sz="0" w:space="0" w:color="auto"/>
            <w:left w:val="none" w:sz="0" w:space="0" w:color="auto"/>
            <w:bottom w:val="none" w:sz="0" w:space="0" w:color="auto"/>
            <w:right w:val="none" w:sz="0" w:space="0" w:color="auto"/>
          </w:divBdr>
        </w:div>
        <w:div w:id="1896811641">
          <w:marLeft w:val="480"/>
          <w:marRight w:val="0"/>
          <w:marTop w:val="0"/>
          <w:marBottom w:val="0"/>
          <w:divBdr>
            <w:top w:val="none" w:sz="0" w:space="0" w:color="auto"/>
            <w:left w:val="none" w:sz="0" w:space="0" w:color="auto"/>
            <w:bottom w:val="none" w:sz="0" w:space="0" w:color="auto"/>
            <w:right w:val="none" w:sz="0" w:space="0" w:color="auto"/>
          </w:divBdr>
        </w:div>
        <w:div w:id="219249457">
          <w:marLeft w:val="480"/>
          <w:marRight w:val="0"/>
          <w:marTop w:val="0"/>
          <w:marBottom w:val="0"/>
          <w:divBdr>
            <w:top w:val="none" w:sz="0" w:space="0" w:color="auto"/>
            <w:left w:val="none" w:sz="0" w:space="0" w:color="auto"/>
            <w:bottom w:val="none" w:sz="0" w:space="0" w:color="auto"/>
            <w:right w:val="none" w:sz="0" w:space="0" w:color="auto"/>
          </w:divBdr>
        </w:div>
        <w:div w:id="454638253">
          <w:marLeft w:val="480"/>
          <w:marRight w:val="0"/>
          <w:marTop w:val="0"/>
          <w:marBottom w:val="0"/>
          <w:divBdr>
            <w:top w:val="none" w:sz="0" w:space="0" w:color="auto"/>
            <w:left w:val="none" w:sz="0" w:space="0" w:color="auto"/>
            <w:bottom w:val="none" w:sz="0" w:space="0" w:color="auto"/>
            <w:right w:val="none" w:sz="0" w:space="0" w:color="auto"/>
          </w:divBdr>
        </w:div>
      </w:divsChild>
    </w:div>
    <w:div w:id="591083469">
      <w:bodyDiv w:val="1"/>
      <w:marLeft w:val="0"/>
      <w:marRight w:val="0"/>
      <w:marTop w:val="0"/>
      <w:marBottom w:val="0"/>
      <w:divBdr>
        <w:top w:val="none" w:sz="0" w:space="0" w:color="auto"/>
        <w:left w:val="none" w:sz="0" w:space="0" w:color="auto"/>
        <w:bottom w:val="none" w:sz="0" w:space="0" w:color="auto"/>
        <w:right w:val="none" w:sz="0" w:space="0" w:color="auto"/>
      </w:divBdr>
    </w:div>
    <w:div w:id="591813944">
      <w:bodyDiv w:val="1"/>
      <w:marLeft w:val="0"/>
      <w:marRight w:val="0"/>
      <w:marTop w:val="0"/>
      <w:marBottom w:val="0"/>
      <w:divBdr>
        <w:top w:val="none" w:sz="0" w:space="0" w:color="auto"/>
        <w:left w:val="none" w:sz="0" w:space="0" w:color="auto"/>
        <w:bottom w:val="none" w:sz="0" w:space="0" w:color="auto"/>
        <w:right w:val="none" w:sz="0" w:space="0" w:color="auto"/>
      </w:divBdr>
    </w:div>
    <w:div w:id="594247237">
      <w:bodyDiv w:val="1"/>
      <w:marLeft w:val="0"/>
      <w:marRight w:val="0"/>
      <w:marTop w:val="0"/>
      <w:marBottom w:val="0"/>
      <w:divBdr>
        <w:top w:val="none" w:sz="0" w:space="0" w:color="auto"/>
        <w:left w:val="none" w:sz="0" w:space="0" w:color="auto"/>
        <w:bottom w:val="none" w:sz="0" w:space="0" w:color="auto"/>
        <w:right w:val="none" w:sz="0" w:space="0" w:color="auto"/>
      </w:divBdr>
    </w:div>
    <w:div w:id="594291382">
      <w:bodyDiv w:val="1"/>
      <w:marLeft w:val="0"/>
      <w:marRight w:val="0"/>
      <w:marTop w:val="0"/>
      <w:marBottom w:val="0"/>
      <w:divBdr>
        <w:top w:val="none" w:sz="0" w:space="0" w:color="auto"/>
        <w:left w:val="none" w:sz="0" w:space="0" w:color="auto"/>
        <w:bottom w:val="none" w:sz="0" w:space="0" w:color="auto"/>
        <w:right w:val="none" w:sz="0" w:space="0" w:color="auto"/>
      </w:divBdr>
    </w:div>
    <w:div w:id="597178009">
      <w:bodyDiv w:val="1"/>
      <w:marLeft w:val="0"/>
      <w:marRight w:val="0"/>
      <w:marTop w:val="0"/>
      <w:marBottom w:val="0"/>
      <w:divBdr>
        <w:top w:val="none" w:sz="0" w:space="0" w:color="auto"/>
        <w:left w:val="none" w:sz="0" w:space="0" w:color="auto"/>
        <w:bottom w:val="none" w:sz="0" w:space="0" w:color="auto"/>
        <w:right w:val="none" w:sz="0" w:space="0" w:color="auto"/>
      </w:divBdr>
    </w:div>
    <w:div w:id="597712324">
      <w:bodyDiv w:val="1"/>
      <w:marLeft w:val="0"/>
      <w:marRight w:val="0"/>
      <w:marTop w:val="0"/>
      <w:marBottom w:val="0"/>
      <w:divBdr>
        <w:top w:val="none" w:sz="0" w:space="0" w:color="auto"/>
        <w:left w:val="none" w:sz="0" w:space="0" w:color="auto"/>
        <w:bottom w:val="none" w:sz="0" w:space="0" w:color="auto"/>
        <w:right w:val="none" w:sz="0" w:space="0" w:color="auto"/>
      </w:divBdr>
    </w:div>
    <w:div w:id="599458790">
      <w:bodyDiv w:val="1"/>
      <w:marLeft w:val="0"/>
      <w:marRight w:val="0"/>
      <w:marTop w:val="0"/>
      <w:marBottom w:val="0"/>
      <w:divBdr>
        <w:top w:val="none" w:sz="0" w:space="0" w:color="auto"/>
        <w:left w:val="none" w:sz="0" w:space="0" w:color="auto"/>
        <w:bottom w:val="none" w:sz="0" w:space="0" w:color="auto"/>
        <w:right w:val="none" w:sz="0" w:space="0" w:color="auto"/>
      </w:divBdr>
    </w:div>
    <w:div w:id="600407852">
      <w:bodyDiv w:val="1"/>
      <w:marLeft w:val="0"/>
      <w:marRight w:val="0"/>
      <w:marTop w:val="0"/>
      <w:marBottom w:val="0"/>
      <w:divBdr>
        <w:top w:val="none" w:sz="0" w:space="0" w:color="auto"/>
        <w:left w:val="none" w:sz="0" w:space="0" w:color="auto"/>
        <w:bottom w:val="none" w:sz="0" w:space="0" w:color="auto"/>
        <w:right w:val="none" w:sz="0" w:space="0" w:color="auto"/>
      </w:divBdr>
    </w:div>
    <w:div w:id="601760263">
      <w:bodyDiv w:val="1"/>
      <w:marLeft w:val="0"/>
      <w:marRight w:val="0"/>
      <w:marTop w:val="0"/>
      <w:marBottom w:val="0"/>
      <w:divBdr>
        <w:top w:val="none" w:sz="0" w:space="0" w:color="auto"/>
        <w:left w:val="none" w:sz="0" w:space="0" w:color="auto"/>
        <w:bottom w:val="none" w:sz="0" w:space="0" w:color="auto"/>
        <w:right w:val="none" w:sz="0" w:space="0" w:color="auto"/>
      </w:divBdr>
      <w:divsChild>
        <w:div w:id="55206291">
          <w:marLeft w:val="480"/>
          <w:marRight w:val="0"/>
          <w:marTop w:val="0"/>
          <w:marBottom w:val="0"/>
          <w:divBdr>
            <w:top w:val="none" w:sz="0" w:space="0" w:color="auto"/>
            <w:left w:val="none" w:sz="0" w:space="0" w:color="auto"/>
            <w:bottom w:val="none" w:sz="0" w:space="0" w:color="auto"/>
            <w:right w:val="none" w:sz="0" w:space="0" w:color="auto"/>
          </w:divBdr>
        </w:div>
        <w:div w:id="1912694737">
          <w:marLeft w:val="480"/>
          <w:marRight w:val="0"/>
          <w:marTop w:val="0"/>
          <w:marBottom w:val="0"/>
          <w:divBdr>
            <w:top w:val="none" w:sz="0" w:space="0" w:color="auto"/>
            <w:left w:val="none" w:sz="0" w:space="0" w:color="auto"/>
            <w:bottom w:val="none" w:sz="0" w:space="0" w:color="auto"/>
            <w:right w:val="none" w:sz="0" w:space="0" w:color="auto"/>
          </w:divBdr>
        </w:div>
        <w:div w:id="1947955826">
          <w:marLeft w:val="480"/>
          <w:marRight w:val="0"/>
          <w:marTop w:val="0"/>
          <w:marBottom w:val="0"/>
          <w:divBdr>
            <w:top w:val="none" w:sz="0" w:space="0" w:color="auto"/>
            <w:left w:val="none" w:sz="0" w:space="0" w:color="auto"/>
            <w:bottom w:val="none" w:sz="0" w:space="0" w:color="auto"/>
            <w:right w:val="none" w:sz="0" w:space="0" w:color="auto"/>
          </w:divBdr>
        </w:div>
        <w:div w:id="565995469">
          <w:marLeft w:val="480"/>
          <w:marRight w:val="0"/>
          <w:marTop w:val="0"/>
          <w:marBottom w:val="0"/>
          <w:divBdr>
            <w:top w:val="none" w:sz="0" w:space="0" w:color="auto"/>
            <w:left w:val="none" w:sz="0" w:space="0" w:color="auto"/>
            <w:bottom w:val="none" w:sz="0" w:space="0" w:color="auto"/>
            <w:right w:val="none" w:sz="0" w:space="0" w:color="auto"/>
          </w:divBdr>
        </w:div>
        <w:div w:id="1010837451">
          <w:marLeft w:val="480"/>
          <w:marRight w:val="0"/>
          <w:marTop w:val="0"/>
          <w:marBottom w:val="0"/>
          <w:divBdr>
            <w:top w:val="none" w:sz="0" w:space="0" w:color="auto"/>
            <w:left w:val="none" w:sz="0" w:space="0" w:color="auto"/>
            <w:bottom w:val="none" w:sz="0" w:space="0" w:color="auto"/>
            <w:right w:val="none" w:sz="0" w:space="0" w:color="auto"/>
          </w:divBdr>
        </w:div>
        <w:div w:id="449588624">
          <w:marLeft w:val="480"/>
          <w:marRight w:val="0"/>
          <w:marTop w:val="0"/>
          <w:marBottom w:val="0"/>
          <w:divBdr>
            <w:top w:val="none" w:sz="0" w:space="0" w:color="auto"/>
            <w:left w:val="none" w:sz="0" w:space="0" w:color="auto"/>
            <w:bottom w:val="none" w:sz="0" w:space="0" w:color="auto"/>
            <w:right w:val="none" w:sz="0" w:space="0" w:color="auto"/>
          </w:divBdr>
        </w:div>
        <w:div w:id="1966159421">
          <w:marLeft w:val="480"/>
          <w:marRight w:val="0"/>
          <w:marTop w:val="0"/>
          <w:marBottom w:val="0"/>
          <w:divBdr>
            <w:top w:val="none" w:sz="0" w:space="0" w:color="auto"/>
            <w:left w:val="none" w:sz="0" w:space="0" w:color="auto"/>
            <w:bottom w:val="none" w:sz="0" w:space="0" w:color="auto"/>
            <w:right w:val="none" w:sz="0" w:space="0" w:color="auto"/>
          </w:divBdr>
        </w:div>
        <w:div w:id="1200897009">
          <w:marLeft w:val="480"/>
          <w:marRight w:val="0"/>
          <w:marTop w:val="0"/>
          <w:marBottom w:val="0"/>
          <w:divBdr>
            <w:top w:val="none" w:sz="0" w:space="0" w:color="auto"/>
            <w:left w:val="none" w:sz="0" w:space="0" w:color="auto"/>
            <w:bottom w:val="none" w:sz="0" w:space="0" w:color="auto"/>
            <w:right w:val="none" w:sz="0" w:space="0" w:color="auto"/>
          </w:divBdr>
        </w:div>
        <w:div w:id="419643078">
          <w:marLeft w:val="480"/>
          <w:marRight w:val="0"/>
          <w:marTop w:val="0"/>
          <w:marBottom w:val="0"/>
          <w:divBdr>
            <w:top w:val="none" w:sz="0" w:space="0" w:color="auto"/>
            <w:left w:val="none" w:sz="0" w:space="0" w:color="auto"/>
            <w:bottom w:val="none" w:sz="0" w:space="0" w:color="auto"/>
            <w:right w:val="none" w:sz="0" w:space="0" w:color="auto"/>
          </w:divBdr>
        </w:div>
        <w:div w:id="1267149974">
          <w:marLeft w:val="480"/>
          <w:marRight w:val="0"/>
          <w:marTop w:val="0"/>
          <w:marBottom w:val="0"/>
          <w:divBdr>
            <w:top w:val="none" w:sz="0" w:space="0" w:color="auto"/>
            <w:left w:val="none" w:sz="0" w:space="0" w:color="auto"/>
            <w:bottom w:val="none" w:sz="0" w:space="0" w:color="auto"/>
            <w:right w:val="none" w:sz="0" w:space="0" w:color="auto"/>
          </w:divBdr>
        </w:div>
        <w:div w:id="2040281781">
          <w:marLeft w:val="480"/>
          <w:marRight w:val="0"/>
          <w:marTop w:val="0"/>
          <w:marBottom w:val="0"/>
          <w:divBdr>
            <w:top w:val="none" w:sz="0" w:space="0" w:color="auto"/>
            <w:left w:val="none" w:sz="0" w:space="0" w:color="auto"/>
            <w:bottom w:val="none" w:sz="0" w:space="0" w:color="auto"/>
            <w:right w:val="none" w:sz="0" w:space="0" w:color="auto"/>
          </w:divBdr>
        </w:div>
        <w:div w:id="1261185552">
          <w:marLeft w:val="480"/>
          <w:marRight w:val="0"/>
          <w:marTop w:val="0"/>
          <w:marBottom w:val="0"/>
          <w:divBdr>
            <w:top w:val="none" w:sz="0" w:space="0" w:color="auto"/>
            <w:left w:val="none" w:sz="0" w:space="0" w:color="auto"/>
            <w:bottom w:val="none" w:sz="0" w:space="0" w:color="auto"/>
            <w:right w:val="none" w:sz="0" w:space="0" w:color="auto"/>
          </w:divBdr>
        </w:div>
        <w:div w:id="837427538">
          <w:marLeft w:val="480"/>
          <w:marRight w:val="0"/>
          <w:marTop w:val="0"/>
          <w:marBottom w:val="0"/>
          <w:divBdr>
            <w:top w:val="none" w:sz="0" w:space="0" w:color="auto"/>
            <w:left w:val="none" w:sz="0" w:space="0" w:color="auto"/>
            <w:bottom w:val="none" w:sz="0" w:space="0" w:color="auto"/>
            <w:right w:val="none" w:sz="0" w:space="0" w:color="auto"/>
          </w:divBdr>
        </w:div>
        <w:div w:id="1413115271">
          <w:marLeft w:val="480"/>
          <w:marRight w:val="0"/>
          <w:marTop w:val="0"/>
          <w:marBottom w:val="0"/>
          <w:divBdr>
            <w:top w:val="none" w:sz="0" w:space="0" w:color="auto"/>
            <w:left w:val="none" w:sz="0" w:space="0" w:color="auto"/>
            <w:bottom w:val="none" w:sz="0" w:space="0" w:color="auto"/>
            <w:right w:val="none" w:sz="0" w:space="0" w:color="auto"/>
          </w:divBdr>
        </w:div>
        <w:div w:id="1788817398">
          <w:marLeft w:val="480"/>
          <w:marRight w:val="0"/>
          <w:marTop w:val="0"/>
          <w:marBottom w:val="0"/>
          <w:divBdr>
            <w:top w:val="none" w:sz="0" w:space="0" w:color="auto"/>
            <w:left w:val="none" w:sz="0" w:space="0" w:color="auto"/>
            <w:bottom w:val="none" w:sz="0" w:space="0" w:color="auto"/>
            <w:right w:val="none" w:sz="0" w:space="0" w:color="auto"/>
          </w:divBdr>
        </w:div>
        <w:div w:id="376048633">
          <w:marLeft w:val="480"/>
          <w:marRight w:val="0"/>
          <w:marTop w:val="0"/>
          <w:marBottom w:val="0"/>
          <w:divBdr>
            <w:top w:val="none" w:sz="0" w:space="0" w:color="auto"/>
            <w:left w:val="none" w:sz="0" w:space="0" w:color="auto"/>
            <w:bottom w:val="none" w:sz="0" w:space="0" w:color="auto"/>
            <w:right w:val="none" w:sz="0" w:space="0" w:color="auto"/>
          </w:divBdr>
        </w:div>
        <w:div w:id="1511796213">
          <w:marLeft w:val="480"/>
          <w:marRight w:val="0"/>
          <w:marTop w:val="0"/>
          <w:marBottom w:val="0"/>
          <w:divBdr>
            <w:top w:val="none" w:sz="0" w:space="0" w:color="auto"/>
            <w:left w:val="none" w:sz="0" w:space="0" w:color="auto"/>
            <w:bottom w:val="none" w:sz="0" w:space="0" w:color="auto"/>
            <w:right w:val="none" w:sz="0" w:space="0" w:color="auto"/>
          </w:divBdr>
        </w:div>
        <w:div w:id="312829150">
          <w:marLeft w:val="480"/>
          <w:marRight w:val="0"/>
          <w:marTop w:val="0"/>
          <w:marBottom w:val="0"/>
          <w:divBdr>
            <w:top w:val="none" w:sz="0" w:space="0" w:color="auto"/>
            <w:left w:val="none" w:sz="0" w:space="0" w:color="auto"/>
            <w:bottom w:val="none" w:sz="0" w:space="0" w:color="auto"/>
            <w:right w:val="none" w:sz="0" w:space="0" w:color="auto"/>
          </w:divBdr>
        </w:div>
        <w:div w:id="846942540">
          <w:marLeft w:val="480"/>
          <w:marRight w:val="0"/>
          <w:marTop w:val="0"/>
          <w:marBottom w:val="0"/>
          <w:divBdr>
            <w:top w:val="none" w:sz="0" w:space="0" w:color="auto"/>
            <w:left w:val="none" w:sz="0" w:space="0" w:color="auto"/>
            <w:bottom w:val="none" w:sz="0" w:space="0" w:color="auto"/>
            <w:right w:val="none" w:sz="0" w:space="0" w:color="auto"/>
          </w:divBdr>
        </w:div>
        <w:div w:id="2075424162">
          <w:marLeft w:val="480"/>
          <w:marRight w:val="0"/>
          <w:marTop w:val="0"/>
          <w:marBottom w:val="0"/>
          <w:divBdr>
            <w:top w:val="none" w:sz="0" w:space="0" w:color="auto"/>
            <w:left w:val="none" w:sz="0" w:space="0" w:color="auto"/>
            <w:bottom w:val="none" w:sz="0" w:space="0" w:color="auto"/>
            <w:right w:val="none" w:sz="0" w:space="0" w:color="auto"/>
          </w:divBdr>
        </w:div>
        <w:div w:id="1702322656">
          <w:marLeft w:val="480"/>
          <w:marRight w:val="0"/>
          <w:marTop w:val="0"/>
          <w:marBottom w:val="0"/>
          <w:divBdr>
            <w:top w:val="none" w:sz="0" w:space="0" w:color="auto"/>
            <w:left w:val="none" w:sz="0" w:space="0" w:color="auto"/>
            <w:bottom w:val="none" w:sz="0" w:space="0" w:color="auto"/>
            <w:right w:val="none" w:sz="0" w:space="0" w:color="auto"/>
          </w:divBdr>
        </w:div>
        <w:div w:id="2060932583">
          <w:marLeft w:val="480"/>
          <w:marRight w:val="0"/>
          <w:marTop w:val="0"/>
          <w:marBottom w:val="0"/>
          <w:divBdr>
            <w:top w:val="none" w:sz="0" w:space="0" w:color="auto"/>
            <w:left w:val="none" w:sz="0" w:space="0" w:color="auto"/>
            <w:bottom w:val="none" w:sz="0" w:space="0" w:color="auto"/>
            <w:right w:val="none" w:sz="0" w:space="0" w:color="auto"/>
          </w:divBdr>
        </w:div>
        <w:div w:id="472723040">
          <w:marLeft w:val="480"/>
          <w:marRight w:val="0"/>
          <w:marTop w:val="0"/>
          <w:marBottom w:val="0"/>
          <w:divBdr>
            <w:top w:val="none" w:sz="0" w:space="0" w:color="auto"/>
            <w:left w:val="none" w:sz="0" w:space="0" w:color="auto"/>
            <w:bottom w:val="none" w:sz="0" w:space="0" w:color="auto"/>
            <w:right w:val="none" w:sz="0" w:space="0" w:color="auto"/>
          </w:divBdr>
        </w:div>
        <w:div w:id="1084761053">
          <w:marLeft w:val="480"/>
          <w:marRight w:val="0"/>
          <w:marTop w:val="0"/>
          <w:marBottom w:val="0"/>
          <w:divBdr>
            <w:top w:val="none" w:sz="0" w:space="0" w:color="auto"/>
            <w:left w:val="none" w:sz="0" w:space="0" w:color="auto"/>
            <w:bottom w:val="none" w:sz="0" w:space="0" w:color="auto"/>
            <w:right w:val="none" w:sz="0" w:space="0" w:color="auto"/>
          </w:divBdr>
        </w:div>
        <w:div w:id="1784349287">
          <w:marLeft w:val="480"/>
          <w:marRight w:val="0"/>
          <w:marTop w:val="0"/>
          <w:marBottom w:val="0"/>
          <w:divBdr>
            <w:top w:val="none" w:sz="0" w:space="0" w:color="auto"/>
            <w:left w:val="none" w:sz="0" w:space="0" w:color="auto"/>
            <w:bottom w:val="none" w:sz="0" w:space="0" w:color="auto"/>
            <w:right w:val="none" w:sz="0" w:space="0" w:color="auto"/>
          </w:divBdr>
        </w:div>
        <w:div w:id="749156428">
          <w:marLeft w:val="480"/>
          <w:marRight w:val="0"/>
          <w:marTop w:val="0"/>
          <w:marBottom w:val="0"/>
          <w:divBdr>
            <w:top w:val="none" w:sz="0" w:space="0" w:color="auto"/>
            <w:left w:val="none" w:sz="0" w:space="0" w:color="auto"/>
            <w:bottom w:val="none" w:sz="0" w:space="0" w:color="auto"/>
            <w:right w:val="none" w:sz="0" w:space="0" w:color="auto"/>
          </w:divBdr>
        </w:div>
        <w:div w:id="1331982354">
          <w:marLeft w:val="480"/>
          <w:marRight w:val="0"/>
          <w:marTop w:val="0"/>
          <w:marBottom w:val="0"/>
          <w:divBdr>
            <w:top w:val="none" w:sz="0" w:space="0" w:color="auto"/>
            <w:left w:val="none" w:sz="0" w:space="0" w:color="auto"/>
            <w:bottom w:val="none" w:sz="0" w:space="0" w:color="auto"/>
            <w:right w:val="none" w:sz="0" w:space="0" w:color="auto"/>
          </w:divBdr>
        </w:div>
        <w:div w:id="197278163">
          <w:marLeft w:val="480"/>
          <w:marRight w:val="0"/>
          <w:marTop w:val="0"/>
          <w:marBottom w:val="0"/>
          <w:divBdr>
            <w:top w:val="none" w:sz="0" w:space="0" w:color="auto"/>
            <w:left w:val="none" w:sz="0" w:space="0" w:color="auto"/>
            <w:bottom w:val="none" w:sz="0" w:space="0" w:color="auto"/>
            <w:right w:val="none" w:sz="0" w:space="0" w:color="auto"/>
          </w:divBdr>
        </w:div>
        <w:div w:id="1828399622">
          <w:marLeft w:val="480"/>
          <w:marRight w:val="0"/>
          <w:marTop w:val="0"/>
          <w:marBottom w:val="0"/>
          <w:divBdr>
            <w:top w:val="none" w:sz="0" w:space="0" w:color="auto"/>
            <w:left w:val="none" w:sz="0" w:space="0" w:color="auto"/>
            <w:bottom w:val="none" w:sz="0" w:space="0" w:color="auto"/>
            <w:right w:val="none" w:sz="0" w:space="0" w:color="auto"/>
          </w:divBdr>
        </w:div>
        <w:div w:id="1116145486">
          <w:marLeft w:val="480"/>
          <w:marRight w:val="0"/>
          <w:marTop w:val="0"/>
          <w:marBottom w:val="0"/>
          <w:divBdr>
            <w:top w:val="none" w:sz="0" w:space="0" w:color="auto"/>
            <w:left w:val="none" w:sz="0" w:space="0" w:color="auto"/>
            <w:bottom w:val="none" w:sz="0" w:space="0" w:color="auto"/>
            <w:right w:val="none" w:sz="0" w:space="0" w:color="auto"/>
          </w:divBdr>
        </w:div>
        <w:div w:id="843130118">
          <w:marLeft w:val="480"/>
          <w:marRight w:val="0"/>
          <w:marTop w:val="0"/>
          <w:marBottom w:val="0"/>
          <w:divBdr>
            <w:top w:val="none" w:sz="0" w:space="0" w:color="auto"/>
            <w:left w:val="none" w:sz="0" w:space="0" w:color="auto"/>
            <w:bottom w:val="none" w:sz="0" w:space="0" w:color="auto"/>
            <w:right w:val="none" w:sz="0" w:space="0" w:color="auto"/>
          </w:divBdr>
        </w:div>
        <w:div w:id="1609892681">
          <w:marLeft w:val="480"/>
          <w:marRight w:val="0"/>
          <w:marTop w:val="0"/>
          <w:marBottom w:val="0"/>
          <w:divBdr>
            <w:top w:val="none" w:sz="0" w:space="0" w:color="auto"/>
            <w:left w:val="none" w:sz="0" w:space="0" w:color="auto"/>
            <w:bottom w:val="none" w:sz="0" w:space="0" w:color="auto"/>
            <w:right w:val="none" w:sz="0" w:space="0" w:color="auto"/>
          </w:divBdr>
        </w:div>
        <w:div w:id="251164307">
          <w:marLeft w:val="480"/>
          <w:marRight w:val="0"/>
          <w:marTop w:val="0"/>
          <w:marBottom w:val="0"/>
          <w:divBdr>
            <w:top w:val="none" w:sz="0" w:space="0" w:color="auto"/>
            <w:left w:val="none" w:sz="0" w:space="0" w:color="auto"/>
            <w:bottom w:val="none" w:sz="0" w:space="0" w:color="auto"/>
            <w:right w:val="none" w:sz="0" w:space="0" w:color="auto"/>
          </w:divBdr>
        </w:div>
      </w:divsChild>
    </w:div>
    <w:div w:id="601762933">
      <w:bodyDiv w:val="1"/>
      <w:marLeft w:val="0"/>
      <w:marRight w:val="0"/>
      <w:marTop w:val="0"/>
      <w:marBottom w:val="0"/>
      <w:divBdr>
        <w:top w:val="none" w:sz="0" w:space="0" w:color="auto"/>
        <w:left w:val="none" w:sz="0" w:space="0" w:color="auto"/>
        <w:bottom w:val="none" w:sz="0" w:space="0" w:color="auto"/>
        <w:right w:val="none" w:sz="0" w:space="0" w:color="auto"/>
      </w:divBdr>
      <w:divsChild>
        <w:div w:id="633830847">
          <w:marLeft w:val="0"/>
          <w:marRight w:val="0"/>
          <w:marTop w:val="0"/>
          <w:marBottom w:val="0"/>
          <w:divBdr>
            <w:top w:val="none" w:sz="0" w:space="0" w:color="auto"/>
            <w:left w:val="none" w:sz="0" w:space="0" w:color="auto"/>
            <w:bottom w:val="none" w:sz="0" w:space="0" w:color="auto"/>
            <w:right w:val="none" w:sz="0" w:space="0" w:color="auto"/>
          </w:divBdr>
          <w:divsChild>
            <w:div w:id="1633291072">
              <w:marLeft w:val="0"/>
              <w:marRight w:val="0"/>
              <w:marTop w:val="0"/>
              <w:marBottom w:val="0"/>
              <w:divBdr>
                <w:top w:val="none" w:sz="0" w:space="0" w:color="auto"/>
                <w:left w:val="none" w:sz="0" w:space="0" w:color="auto"/>
                <w:bottom w:val="none" w:sz="0" w:space="0" w:color="auto"/>
                <w:right w:val="none" w:sz="0" w:space="0" w:color="auto"/>
              </w:divBdr>
              <w:divsChild>
                <w:div w:id="10488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14578">
      <w:bodyDiv w:val="1"/>
      <w:marLeft w:val="0"/>
      <w:marRight w:val="0"/>
      <w:marTop w:val="0"/>
      <w:marBottom w:val="0"/>
      <w:divBdr>
        <w:top w:val="none" w:sz="0" w:space="0" w:color="auto"/>
        <w:left w:val="none" w:sz="0" w:space="0" w:color="auto"/>
        <w:bottom w:val="none" w:sz="0" w:space="0" w:color="auto"/>
        <w:right w:val="none" w:sz="0" w:space="0" w:color="auto"/>
      </w:divBdr>
    </w:div>
    <w:div w:id="609900643">
      <w:bodyDiv w:val="1"/>
      <w:marLeft w:val="0"/>
      <w:marRight w:val="0"/>
      <w:marTop w:val="0"/>
      <w:marBottom w:val="0"/>
      <w:divBdr>
        <w:top w:val="none" w:sz="0" w:space="0" w:color="auto"/>
        <w:left w:val="none" w:sz="0" w:space="0" w:color="auto"/>
        <w:bottom w:val="none" w:sz="0" w:space="0" w:color="auto"/>
        <w:right w:val="none" w:sz="0" w:space="0" w:color="auto"/>
      </w:divBdr>
    </w:div>
    <w:div w:id="610402866">
      <w:bodyDiv w:val="1"/>
      <w:marLeft w:val="0"/>
      <w:marRight w:val="0"/>
      <w:marTop w:val="0"/>
      <w:marBottom w:val="0"/>
      <w:divBdr>
        <w:top w:val="none" w:sz="0" w:space="0" w:color="auto"/>
        <w:left w:val="none" w:sz="0" w:space="0" w:color="auto"/>
        <w:bottom w:val="none" w:sz="0" w:space="0" w:color="auto"/>
        <w:right w:val="none" w:sz="0" w:space="0" w:color="auto"/>
      </w:divBdr>
    </w:div>
    <w:div w:id="612133086">
      <w:bodyDiv w:val="1"/>
      <w:marLeft w:val="0"/>
      <w:marRight w:val="0"/>
      <w:marTop w:val="0"/>
      <w:marBottom w:val="0"/>
      <w:divBdr>
        <w:top w:val="none" w:sz="0" w:space="0" w:color="auto"/>
        <w:left w:val="none" w:sz="0" w:space="0" w:color="auto"/>
        <w:bottom w:val="none" w:sz="0" w:space="0" w:color="auto"/>
        <w:right w:val="none" w:sz="0" w:space="0" w:color="auto"/>
      </w:divBdr>
    </w:div>
    <w:div w:id="613638706">
      <w:bodyDiv w:val="1"/>
      <w:marLeft w:val="0"/>
      <w:marRight w:val="0"/>
      <w:marTop w:val="0"/>
      <w:marBottom w:val="0"/>
      <w:divBdr>
        <w:top w:val="none" w:sz="0" w:space="0" w:color="auto"/>
        <w:left w:val="none" w:sz="0" w:space="0" w:color="auto"/>
        <w:bottom w:val="none" w:sz="0" w:space="0" w:color="auto"/>
        <w:right w:val="none" w:sz="0" w:space="0" w:color="auto"/>
      </w:divBdr>
    </w:div>
    <w:div w:id="614218853">
      <w:bodyDiv w:val="1"/>
      <w:marLeft w:val="0"/>
      <w:marRight w:val="0"/>
      <w:marTop w:val="0"/>
      <w:marBottom w:val="0"/>
      <w:divBdr>
        <w:top w:val="none" w:sz="0" w:space="0" w:color="auto"/>
        <w:left w:val="none" w:sz="0" w:space="0" w:color="auto"/>
        <w:bottom w:val="none" w:sz="0" w:space="0" w:color="auto"/>
        <w:right w:val="none" w:sz="0" w:space="0" w:color="auto"/>
      </w:divBdr>
    </w:div>
    <w:div w:id="616523884">
      <w:bodyDiv w:val="1"/>
      <w:marLeft w:val="0"/>
      <w:marRight w:val="0"/>
      <w:marTop w:val="0"/>
      <w:marBottom w:val="0"/>
      <w:divBdr>
        <w:top w:val="none" w:sz="0" w:space="0" w:color="auto"/>
        <w:left w:val="none" w:sz="0" w:space="0" w:color="auto"/>
        <w:bottom w:val="none" w:sz="0" w:space="0" w:color="auto"/>
        <w:right w:val="none" w:sz="0" w:space="0" w:color="auto"/>
      </w:divBdr>
    </w:div>
    <w:div w:id="616714568">
      <w:bodyDiv w:val="1"/>
      <w:marLeft w:val="0"/>
      <w:marRight w:val="0"/>
      <w:marTop w:val="0"/>
      <w:marBottom w:val="0"/>
      <w:divBdr>
        <w:top w:val="none" w:sz="0" w:space="0" w:color="auto"/>
        <w:left w:val="none" w:sz="0" w:space="0" w:color="auto"/>
        <w:bottom w:val="none" w:sz="0" w:space="0" w:color="auto"/>
        <w:right w:val="none" w:sz="0" w:space="0" w:color="auto"/>
      </w:divBdr>
    </w:div>
    <w:div w:id="617295396">
      <w:bodyDiv w:val="1"/>
      <w:marLeft w:val="0"/>
      <w:marRight w:val="0"/>
      <w:marTop w:val="0"/>
      <w:marBottom w:val="0"/>
      <w:divBdr>
        <w:top w:val="none" w:sz="0" w:space="0" w:color="auto"/>
        <w:left w:val="none" w:sz="0" w:space="0" w:color="auto"/>
        <w:bottom w:val="none" w:sz="0" w:space="0" w:color="auto"/>
        <w:right w:val="none" w:sz="0" w:space="0" w:color="auto"/>
      </w:divBdr>
    </w:div>
    <w:div w:id="619532131">
      <w:bodyDiv w:val="1"/>
      <w:marLeft w:val="0"/>
      <w:marRight w:val="0"/>
      <w:marTop w:val="0"/>
      <w:marBottom w:val="0"/>
      <w:divBdr>
        <w:top w:val="none" w:sz="0" w:space="0" w:color="auto"/>
        <w:left w:val="none" w:sz="0" w:space="0" w:color="auto"/>
        <w:bottom w:val="none" w:sz="0" w:space="0" w:color="auto"/>
        <w:right w:val="none" w:sz="0" w:space="0" w:color="auto"/>
      </w:divBdr>
    </w:div>
    <w:div w:id="619841515">
      <w:bodyDiv w:val="1"/>
      <w:marLeft w:val="0"/>
      <w:marRight w:val="0"/>
      <w:marTop w:val="0"/>
      <w:marBottom w:val="0"/>
      <w:divBdr>
        <w:top w:val="none" w:sz="0" w:space="0" w:color="auto"/>
        <w:left w:val="none" w:sz="0" w:space="0" w:color="auto"/>
        <w:bottom w:val="none" w:sz="0" w:space="0" w:color="auto"/>
        <w:right w:val="none" w:sz="0" w:space="0" w:color="auto"/>
      </w:divBdr>
    </w:div>
    <w:div w:id="620765217">
      <w:bodyDiv w:val="1"/>
      <w:marLeft w:val="0"/>
      <w:marRight w:val="0"/>
      <w:marTop w:val="0"/>
      <w:marBottom w:val="0"/>
      <w:divBdr>
        <w:top w:val="none" w:sz="0" w:space="0" w:color="auto"/>
        <w:left w:val="none" w:sz="0" w:space="0" w:color="auto"/>
        <w:bottom w:val="none" w:sz="0" w:space="0" w:color="auto"/>
        <w:right w:val="none" w:sz="0" w:space="0" w:color="auto"/>
      </w:divBdr>
    </w:div>
    <w:div w:id="621229145">
      <w:bodyDiv w:val="1"/>
      <w:marLeft w:val="0"/>
      <w:marRight w:val="0"/>
      <w:marTop w:val="0"/>
      <w:marBottom w:val="0"/>
      <w:divBdr>
        <w:top w:val="none" w:sz="0" w:space="0" w:color="auto"/>
        <w:left w:val="none" w:sz="0" w:space="0" w:color="auto"/>
        <w:bottom w:val="none" w:sz="0" w:space="0" w:color="auto"/>
        <w:right w:val="none" w:sz="0" w:space="0" w:color="auto"/>
      </w:divBdr>
    </w:div>
    <w:div w:id="621544234">
      <w:bodyDiv w:val="1"/>
      <w:marLeft w:val="0"/>
      <w:marRight w:val="0"/>
      <w:marTop w:val="0"/>
      <w:marBottom w:val="0"/>
      <w:divBdr>
        <w:top w:val="none" w:sz="0" w:space="0" w:color="auto"/>
        <w:left w:val="none" w:sz="0" w:space="0" w:color="auto"/>
        <w:bottom w:val="none" w:sz="0" w:space="0" w:color="auto"/>
        <w:right w:val="none" w:sz="0" w:space="0" w:color="auto"/>
      </w:divBdr>
    </w:div>
    <w:div w:id="622227278">
      <w:bodyDiv w:val="1"/>
      <w:marLeft w:val="0"/>
      <w:marRight w:val="0"/>
      <w:marTop w:val="0"/>
      <w:marBottom w:val="0"/>
      <w:divBdr>
        <w:top w:val="none" w:sz="0" w:space="0" w:color="auto"/>
        <w:left w:val="none" w:sz="0" w:space="0" w:color="auto"/>
        <w:bottom w:val="none" w:sz="0" w:space="0" w:color="auto"/>
        <w:right w:val="none" w:sz="0" w:space="0" w:color="auto"/>
      </w:divBdr>
    </w:div>
    <w:div w:id="622733649">
      <w:bodyDiv w:val="1"/>
      <w:marLeft w:val="0"/>
      <w:marRight w:val="0"/>
      <w:marTop w:val="0"/>
      <w:marBottom w:val="0"/>
      <w:divBdr>
        <w:top w:val="none" w:sz="0" w:space="0" w:color="auto"/>
        <w:left w:val="none" w:sz="0" w:space="0" w:color="auto"/>
        <w:bottom w:val="none" w:sz="0" w:space="0" w:color="auto"/>
        <w:right w:val="none" w:sz="0" w:space="0" w:color="auto"/>
      </w:divBdr>
    </w:div>
    <w:div w:id="623466103">
      <w:bodyDiv w:val="1"/>
      <w:marLeft w:val="0"/>
      <w:marRight w:val="0"/>
      <w:marTop w:val="0"/>
      <w:marBottom w:val="0"/>
      <w:divBdr>
        <w:top w:val="none" w:sz="0" w:space="0" w:color="auto"/>
        <w:left w:val="none" w:sz="0" w:space="0" w:color="auto"/>
        <w:bottom w:val="none" w:sz="0" w:space="0" w:color="auto"/>
        <w:right w:val="none" w:sz="0" w:space="0" w:color="auto"/>
      </w:divBdr>
    </w:div>
    <w:div w:id="623773127">
      <w:bodyDiv w:val="1"/>
      <w:marLeft w:val="0"/>
      <w:marRight w:val="0"/>
      <w:marTop w:val="0"/>
      <w:marBottom w:val="0"/>
      <w:divBdr>
        <w:top w:val="none" w:sz="0" w:space="0" w:color="auto"/>
        <w:left w:val="none" w:sz="0" w:space="0" w:color="auto"/>
        <w:bottom w:val="none" w:sz="0" w:space="0" w:color="auto"/>
        <w:right w:val="none" w:sz="0" w:space="0" w:color="auto"/>
      </w:divBdr>
    </w:div>
    <w:div w:id="624165224">
      <w:bodyDiv w:val="1"/>
      <w:marLeft w:val="0"/>
      <w:marRight w:val="0"/>
      <w:marTop w:val="0"/>
      <w:marBottom w:val="0"/>
      <w:divBdr>
        <w:top w:val="none" w:sz="0" w:space="0" w:color="auto"/>
        <w:left w:val="none" w:sz="0" w:space="0" w:color="auto"/>
        <w:bottom w:val="none" w:sz="0" w:space="0" w:color="auto"/>
        <w:right w:val="none" w:sz="0" w:space="0" w:color="auto"/>
      </w:divBdr>
    </w:div>
    <w:div w:id="625353481">
      <w:bodyDiv w:val="1"/>
      <w:marLeft w:val="0"/>
      <w:marRight w:val="0"/>
      <w:marTop w:val="0"/>
      <w:marBottom w:val="0"/>
      <w:divBdr>
        <w:top w:val="none" w:sz="0" w:space="0" w:color="auto"/>
        <w:left w:val="none" w:sz="0" w:space="0" w:color="auto"/>
        <w:bottom w:val="none" w:sz="0" w:space="0" w:color="auto"/>
        <w:right w:val="none" w:sz="0" w:space="0" w:color="auto"/>
      </w:divBdr>
    </w:div>
    <w:div w:id="627249289">
      <w:bodyDiv w:val="1"/>
      <w:marLeft w:val="0"/>
      <w:marRight w:val="0"/>
      <w:marTop w:val="0"/>
      <w:marBottom w:val="0"/>
      <w:divBdr>
        <w:top w:val="none" w:sz="0" w:space="0" w:color="auto"/>
        <w:left w:val="none" w:sz="0" w:space="0" w:color="auto"/>
        <w:bottom w:val="none" w:sz="0" w:space="0" w:color="auto"/>
        <w:right w:val="none" w:sz="0" w:space="0" w:color="auto"/>
      </w:divBdr>
      <w:divsChild>
        <w:div w:id="1282876957">
          <w:marLeft w:val="480"/>
          <w:marRight w:val="0"/>
          <w:marTop w:val="0"/>
          <w:marBottom w:val="0"/>
          <w:divBdr>
            <w:top w:val="none" w:sz="0" w:space="0" w:color="auto"/>
            <w:left w:val="none" w:sz="0" w:space="0" w:color="auto"/>
            <w:bottom w:val="none" w:sz="0" w:space="0" w:color="auto"/>
            <w:right w:val="none" w:sz="0" w:space="0" w:color="auto"/>
          </w:divBdr>
        </w:div>
        <w:div w:id="1088188482">
          <w:marLeft w:val="480"/>
          <w:marRight w:val="0"/>
          <w:marTop w:val="0"/>
          <w:marBottom w:val="0"/>
          <w:divBdr>
            <w:top w:val="none" w:sz="0" w:space="0" w:color="auto"/>
            <w:left w:val="none" w:sz="0" w:space="0" w:color="auto"/>
            <w:bottom w:val="none" w:sz="0" w:space="0" w:color="auto"/>
            <w:right w:val="none" w:sz="0" w:space="0" w:color="auto"/>
          </w:divBdr>
        </w:div>
        <w:div w:id="1162501571">
          <w:marLeft w:val="480"/>
          <w:marRight w:val="0"/>
          <w:marTop w:val="0"/>
          <w:marBottom w:val="0"/>
          <w:divBdr>
            <w:top w:val="none" w:sz="0" w:space="0" w:color="auto"/>
            <w:left w:val="none" w:sz="0" w:space="0" w:color="auto"/>
            <w:bottom w:val="none" w:sz="0" w:space="0" w:color="auto"/>
            <w:right w:val="none" w:sz="0" w:space="0" w:color="auto"/>
          </w:divBdr>
        </w:div>
        <w:div w:id="458189045">
          <w:marLeft w:val="480"/>
          <w:marRight w:val="0"/>
          <w:marTop w:val="0"/>
          <w:marBottom w:val="0"/>
          <w:divBdr>
            <w:top w:val="none" w:sz="0" w:space="0" w:color="auto"/>
            <w:left w:val="none" w:sz="0" w:space="0" w:color="auto"/>
            <w:bottom w:val="none" w:sz="0" w:space="0" w:color="auto"/>
            <w:right w:val="none" w:sz="0" w:space="0" w:color="auto"/>
          </w:divBdr>
        </w:div>
        <w:div w:id="409498389">
          <w:marLeft w:val="480"/>
          <w:marRight w:val="0"/>
          <w:marTop w:val="0"/>
          <w:marBottom w:val="0"/>
          <w:divBdr>
            <w:top w:val="none" w:sz="0" w:space="0" w:color="auto"/>
            <w:left w:val="none" w:sz="0" w:space="0" w:color="auto"/>
            <w:bottom w:val="none" w:sz="0" w:space="0" w:color="auto"/>
            <w:right w:val="none" w:sz="0" w:space="0" w:color="auto"/>
          </w:divBdr>
        </w:div>
        <w:div w:id="384109927">
          <w:marLeft w:val="480"/>
          <w:marRight w:val="0"/>
          <w:marTop w:val="0"/>
          <w:marBottom w:val="0"/>
          <w:divBdr>
            <w:top w:val="none" w:sz="0" w:space="0" w:color="auto"/>
            <w:left w:val="none" w:sz="0" w:space="0" w:color="auto"/>
            <w:bottom w:val="none" w:sz="0" w:space="0" w:color="auto"/>
            <w:right w:val="none" w:sz="0" w:space="0" w:color="auto"/>
          </w:divBdr>
        </w:div>
        <w:div w:id="1070687932">
          <w:marLeft w:val="480"/>
          <w:marRight w:val="0"/>
          <w:marTop w:val="0"/>
          <w:marBottom w:val="0"/>
          <w:divBdr>
            <w:top w:val="none" w:sz="0" w:space="0" w:color="auto"/>
            <w:left w:val="none" w:sz="0" w:space="0" w:color="auto"/>
            <w:bottom w:val="none" w:sz="0" w:space="0" w:color="auto"/>
            <w:right w:val="none" w:sz="0" w:space="0" w:color="auto"/>
          </w:divBdr>
        </w:div>
        <w:div w:id="1766223878">
          <w:marLeft w:val="480"/>
          <w:marRight w:val="0"/>
          <w:marTop w:val="0"/>
          <w:marBottom w:val="0"/>
          <w:divBdr>
            <w:top w:val="none" w:sz="0" w:space="0" w:color="auto"/>
            <w:left w:val="none" w:sz="0" w:space="0" w:color="auto"/>
            <w:bottom w:val="none" w:sz="0" w:space="0" w:color="auto"/>
            <w:right w:val="none" w:sz="0" w:space="0" w:color="auto"/>
          </w:divBdr>
        </w:div>
        <w:div w:id="769162538">
          <w:marLeft w:val="480"/>
          <w:marRight w:val="0"/>
          <w:marTop w:val="0"/>
          <w:marBottom w:val="0"/>
          <w:divBdr>
            <w:top w:val="none" w:sz="0" w:space="0" w:color="auto"/>
            <w:left w:val="none" w:sz="0" w:space="0" w:color="auto"/>
            <w:bottom w:val="none" w:sz="0" w:space="0" w:color="auto"/>
            <w:right w:val="none" w:sz="0" w:space="0" w:color="auto"/>
          </w:divBdr>
        </w:div>
        <w:div w:id="1818181199">
          <w:marLeft w:val="480"/>
          <w:marRight w:val="0"/>
          <w:marTop w:val="0"/>
          <w:marBottom w:val="0"/>
          <w:divBdr>
            <w:top w:val="none" w:sz="0" w:space="0" w:color="auto"/>
            <w:left w:val="none" w:sz="0" w:space="0" w:color="auto"/>
            <w:bottom w:val="none" w:sz="0" w:space="0" w:color="auto"/>
            <w:right w:val="none" w:sz="0" w:space="0" w:color="auto"/>
          </w:divBdr>
        </w:div>
        <w:div w:id="125510074">
          <w:marLeft w:val="480"/>
          <w:marRight w:val="0"/>
          <w:marTop w:val="0"/>
          <w:marBottom w:val="0"/>
          <w:divBdr>
            <w:top w:val="none" w:sz="0" w:space="0" w:color="auto"/>
            <w:left w:val="none" w:sz="0" w:space="0" w:color="auto"/>
            <w:bottom w:val="none" w:sz="0" w:space="0" w:color="auto"/>
            <w:right w:val="none" w:sz="0" w:space="0" w:color="auto"/>
          </w:divBdr>
        </w:div>
        <w:div w:id="1971589368">
          <w:marLeft w:val="480"/>
          <w:marRight w:val="0"/>
          <w:marTop w:val="0"/>
          <w:marBottom w:val="0"/>
          <w:divBdr>
            <w:top w:val="none" w:sz="0" w:space="0" w:color="auto"/>
            <w:left w:val="none" w:sz="0" w:space="0" w:color="auto"/>
            <w:bottom w:val="none" w:sz="0" w:space="0" w:color="auto"/>
            <w:right w:val="none" w:sz="0" w:space="0" w:color="auto"/>
          </w:divBdr>
        </w:div>
        <w:div w:id="1956054797">
          <w:marLeft w:val="480"/>
          <w:marRight w:val="0"/>
          <w:marTop w:val="0"/>
          <w:marBottom w:val="0"/>
          <w:divBdr>
            <w:top w:val="none" w:sz="0" w:space="0" w:color="auto"/>
            <w:left w:val="none" w:sz="0" w:space="0" w:color="auto"/>
            <w:bottom w:val="none" w:sz="0" w:space="0" w:color="auto"/>
            <w:right w:val="none" w:sz="0" w:space="0" w:color="auto"/>
          </w:divBdr>
        </w:div>
        <w:div w:id="2110463967">
          <w:marLeft w:val="480"/>
          <w:marRight w:val="0"/>
          <w:marTop w:val="0"/>
          <w:marBottom w:val="0"/>
          <w:divBdr>
            <w:top w:val="none" w:sz="0" w:space="0" w:color="auto"/>
            <w:left w:val="none" w:sz="0" w:space="0" w:color="auto"/>
            <w:bottom w:val="none" w:sz="0" w:space="0" w:color="auto"/>
            <w:right w:val="none" w:sz="0" w:space="0" w:color="auto"/>
          </w:divBdr>
        </w:div>
        <w:div w:id="839392361">
          <w:marLeft w:val="480"/>
          <w:marRight w:val="0"/>
          <w:marTop w:val="0"/>
          <w:marBottom w:val="0"/>
          <w:divBdr>
            <w:top w:val="none" w:sz="0" w:space="0" w:color="auto"/>
            <w:left w:val="none" w:sz="0" w:space="0" w:color="auto"/>
            <w:bottom w:val="none" w:sz="0" w:space="0" w:color="auto"/>
            <w:right w:val="none" w:sz="0" w:space="0" w:color="auto"/>
          </w:divBdr>
        </w:div>
        <w:div w:id="1841460504">
          <w:marLeft w:val="480"/>
          <w:marRight w:val="0"/>
          <w:marTop w:val="0"/>
          <w:marBottom w:val="0"/>
          <w:divBdr>
            <w:top w:val="none" w:sz="0" w:space="0" w:color="auto"/>
            <w:left w:val="none" w:sz="0" w:space="0" w:color="auto"/>
            <w:bottom w:val="none" w:sz="0" w:space="0" w:color="auto"/>
            <w:right w:val="none" w:sz="0" w:space="0" w:color="auto"/>
          </w:divBdr>
        </w:div>
        <w:div w:id="1226381318">
          <w:marLeft w:val="480"/>
          <w:marRight w:val="0"/>
          <w:marTop w:val="0"/>
          <w:marBottom w:val="0"/>
          <w:divBdr>
            <w:top w:val="none" w:sz="0" w:space="0" w:color="auto"/>
            <w:left w:val="none" w:sz="0" w:space="0" w:color="auto"/>
            <w:bottom w:val="none" w:sz="0" w:space="0" w:color="auto"/>
            <w:right w:val="none" w:sz="0" w:space="0" w:color="auto"/>
          </w:divBdr>
        </w:div>
        <w:div w:id="621619693">
          <w:marLeft w:val="480"/>
          <w:marRight w:val="0"/>
          <w:marTop w:val="0"/>
          <w:marBottom w:val="0"/>
          <w:divBdr>
            <w:top w:val="none" w:sz="0" w:space="0" w:color="auto"/>
            <w:left w:val="none" w:sz="0" w:space="0" w:color="auto"/>
            <w:bottom w:val="none" w:sz="0" w:space="0" w:color="auto"/>
            <w:right w:val="none" w:sz="0" w:space="0" w:color="auto"/>
          </w:divBdr>
        </w:div>
        <w:div w:id="2080712314">
          <w:marLeft w:val="480"/>
          <w:marRight w:val="0"/>
          <w:marTop w:val="0"/>
          <w:marBottom w:val="0"/>
          <w:divBdr>
            <w:top w:val="none" w:sz="0" w:space="0" w:color="auto"/>
            <w:left w:val="none" w:sz="0" w:space="0" w:color="auto"/>
            <w:bottom w:val="none" w:sz="0" w:space="0" w:color="auto"/>
            <w:right w:val="none" w:sz="0" w:space="0" w:color="auto"/>
          </w:divBdr>
        </w:div>
        <w:div w:id="778261179">
          <w:marLeft w:val="480"/>
          <w:marRight w:val="0"/>
          <w:marTop w:val="0"/>
          <w:marBottom w:val="0"/>
          <w:divBdr>
            <w:top w:val="none" w:sz="0" w:space="0" w:color="auto"/>
            <w:left w:val="none" w:sz="0" w:space="0" w:color="auto"/>
            <w:bottom w:val="none" w:sz="0" w:space="0" w:color="auto"/>
            <w:right w:val="none" w:sz="0" w:space="0" w:color="auto"/>
          </w:divBdr>
        </w:div>
        <w:div w:id="1992127931">
          <w:marLeft w:val="480"/>
          <w:marRight w:val="0"/>
          <w:marTop w:val="0"/>
          <w:marBottom w:val="0"/>
          <w:divBdr>
            <w:top w:val="none" w:sz="0" w:space="0" w:color="auto"/>
            <w:left w:val="none" w:sz="0" w:space="0" w:color="auto"/>
            <w:bottom w:val="none" w:sz="0" w:space="0" w:color="auto"/>
            <w:right w:val="none" w:sz="0" w:space="0" w:color="auto"/>
          </w:divBdr>
        </w:div>
        <w:div w:id="539587736">
          <w:marLeft w:val="480"/>
          <w:marRight w:val="0"/>
          <w:marTop w:val="0"/>
          <w:marBottom w:val="0"/>
          <w:divBdr>
            <w:top w:val="none" w:sz="0" w:space="0" w:color="auto"/>
            <w:left w:val="none" w:sz="0" w:space="0" w:color="auto"/>
            <w:bottom w:val="none" w:sz="0" w:space="0" w:color="auto"/>
            <w:right w:val="none" w:sz="0" w:space="0" w:color="auto"/>
          </w:divBdr>
        </w:div>
        <w:div w:id="249315474">
          <w:marLeft w:val="480"/>
          <w:marRight w:val="0"/>
          <w:marTop w:val="0"/>
          <w:marBottom w:val="0"/>
          <w:divBdr>
            <w:top w:val="none" w:sz="0" w:space="0" w:color="auto"/>
            <w:left w:val="none" w:sz="0" w:space="0" w:color="auto"/>
            <w:bottom w:val="none" w:sz="0" w:space="0" w:color="auto"/>
            <w:right w:val="none" w:sz="0" w:space="0" w:color="auto"/>
          </w:divBdr>
        </w:div>
        <w:div w:id="823471889">
          <w:marLeft w:val="480"/>
          <w:marRight w:val="0"/>
          <w:marTop w:val="0"/>
          <w:marBottom w:val="0"/>
          <w:divBdr>
            <w:top w:val="none" w:sz="0" w:space="0" w:color="auto"/>
            <w:left w:val="none" w:sz="0" w:space="0" w:color="auto"/>
            <w:bottom w:val="none" w:sz="0" w:space="0" w:color="auto"/>
            <w:right w:val="none" w:sz="0" w:space="0" w:color="auto"/>
          </w:divBdr>
        </w:div>
        <w:div w:id="1035153162">
          <w:marLeft w:val="480"/>
          <w:marRight w:val="0"/>
          <w:marTop w:val="0"/>
          <w:marBottom w:val="0"/>
          <w:divBdr>
            <w:top w:val="none" w:sz="0" w:space="0" w:color="auto"/>
            <w:left w:val="none" w:sz="0" w:space="0" w:color="auto"/>
            <w:bottom w:val="none" w:sz="0" w:space="0" w:color="auto"/>
            <w:right w:val="none" w:sz="0" w:space="0" w:color="auto"/>
          </w:divBdr>
        </w:div>
        <w:div w:id="766458712">
          <w:marLeft w:val="480"/>
          <w:marRight w:val="0"/>
          <w:marTop w:val="0"/>
          <w:marBottom w:val="0"/>
          <w:divBdr>
            <w:top w:val="none" w:sz="0" w:space="0" w:color="auto"/>
            <w:left w:val="none" w:sz="0" w:space="0" w:color="auto"/>
            <w:bottom w:val="none" w:sz="0" w:space="0" w:color="auto"/>
            <w:right w:val="none" w:sz="0" w:space="0" w:color="auto"/>
          </w:divBdr>
        </w:div>
        <w:div w:id="729235967">
          <w:marLeft w:val="480"/>
          <w:marRight w:val="0"/>
          <w:marTop w:val="0"/>
          <w:marBottom w:val="0"/>
          <w:divBdr>
            <w:top w:val="none" w:sz="0" w:space="0" w:color="auto"/>
            <w:left w:val="none" w:sz="0" w:space="0" w:color="auto"/>
            <w:bottom w:val="none" w:sz="0" w:space="0" w:color="auto"/>
            <w:right w:val="none" w:sz="0" w:space="0" w:color="auto"/>
          </w:divBdr>
        </w:div>
        <w:div w:id="1705591502">
          <w:marLeft w:val="480"/>
          <w:marRight w:val="0"/>
          <w:marTop w:val="0"/>
          <w:marBottom w:val="0"/>
          <w:divBdr>
            <w:top w:val="none" w:sz="0" w:space="0" w:color="auto"/>
            <w:left w:val="none" w:sz="0" w:space="0" w:color="auto"/>
            <w:bottom w:val="none" w:sz="0" w:space="0" w:color="auto"/>
            <w:right w:val="none" w:sz="0" w:space="0" w:color="auto"/>
          </w:divBdr>
        </w:div>
        <w:div w:id="1894151167">
          <w:marLeft w:val="480"/>
          <w:marRight w:val="0"/>
          <w:marTop w:val="0"/>
          <w:marBottom w:val="0"/>
          <w:divBdr>
            <w:top w:val="none" w:sz="0" w:space="0" w:color="auto"/>
            <w:left w:val="none" w:sz="0" w:space="0" w:color="auto"/>
            <w:bottom w:val="none" w:sz="0" w:space="0" w:color="auto"/>
            <w:right w:val="none" w:sz="0" w:space="0" w:color="auto"/>
          </w:divBdr>
        </w:div>
        <w:div w:id="833839502">
          <w:marLeft w:val="480"/>
          <w:marRight w:val="0"/>
          <w:marTop w:val="0"/>
          <w:marBottom w:val="0"/>
          <w:divBdr>
            <w:top w:val="none" w:sz="0" w:space="0" w:color="auto"/>
            <w:left w:val="none" w:sz="0" w:space="0" w:color="auto"/>
            <w:bottom w:val="none" w:sz="0" w:space="0" w:color="auto"/>
            <w:right w:val="none" w:sz="0" w:space="0" w:color="auto"/>
          </w:divBdr>
        </w:div>
        <w:div w:id="423962508">
          <w:marLeft w:val="480"/>
          <w:marRight w:val="0"/>
          <w:marTop w:val="0"/>
          <w:marBottom w:val="0"/>
          <w:divBdr>
            <w:top w:val="none" w:sz="0" w:space="0" w:color="auto"/>
            <w:left w:val="none" w:sz="0" w:space="0" w:color="auto"/>
            <w:bottom w:val="none" w:sz="0" w:space="0" w:color="auto"/>
            <w:right w:val="none" w:sz="0" w:space="0" w:color="auto"/>
          </w:divBdr>
        </w:div>
        <w:div w:id="1186286311">
          <w:marLeft w:val="480"/>
          <w:marRight w:val="0"/>
          <w:marTop w:val="0"/>
          <w:marBottom w:val="0"/>
          <w:divBdr>
            <w:top w:val="none" w:sz="0" w:space="0" w:color="auto"/>
            <w:left w:val="none" w:sz="0" w:space="0" w:color="auto"/>
            <w:bottom w:val="none" w:sz="0" w:space="0" w:color="auto"/>
            <w:right w:val="none" w:sz="0" w:space="0" w:color="auto"/>
          </w:divBdr>
        </w:div>
        <w:div w:id="501820450">
          <w:marLeft w:val="480"/>
          <w:marRight w:val="0"/>
          <w:marTop w:val="0"/>
          <w:marBottom w:val="0"/>
          <w:divBdr>
            <w:top w:val="none" w:sz="0" w:space="0" w:color="auto"/>
            <w:left w:val="none" w:sz="0" w:space="0" w:color="auto"/>
            <w:bottom w:val="none" w:sz="0" w:space="0" w:color="auto"/>
            <w:right w:val="none" w:sz="0" w:space="0" w:color="auto"/>
          </w:divBdr>
        </w:div>
      </w:divsChild>
    </w:div>
    <w:div w:id="628509482">
      <w:bodyDiv w:val="1"/>
      <w:marLeft w:val="0"/>
      <w:marRight w:val="0"/>
      <w:marTop w:val="0"/>
      <w:marBottom w:val="0"/>
      <w:divBdr>
        <w:top w:val="none" w:sz="0" w:space="0" w:color="auto"/>
        <w:left w:val="none" w:sz="0" w:space="0" w:color="auto"/>
        <w:bottom w:val="none" w:sz="0" w:space="0" w:color="auto"/>
        <w:right w:val="none" w:sz="0" w:space="0" w:color="auto"/>
      </w:divBdr>
    </w:div>
    <w:div w:id="628514729">
      <w:bodyDiv w:val="1"/>
      <w:marLeft w:val="0"/>
      <w:marRight w:val="0"/>
      <w:marTop w:val="0"/>
      <w:marBottom w:val="0"/>
      <w:divBdr>
        <w:top w:val="none" w:sz="0" w:space="0" w:color="auto"/>
        <w:left w:val="none" w:sz="0" w:space="0" w:color="auto"/>
        <w:bottom w:val="none" w:sz="0" w:space="0" w:color="auto"/>
        <w:right w:val="none" w:sz="0" w:space="0" w:color="auto"/>
      </w:divBdr>
    </w:div>
    <w:div w:id="629898475">
      <w:bodyDiv w:val="1"/>
      <w:marLeft w:val="0"/>
      <w:marRight w:val="0"/>
      <w:marTop w:val="0"/>
      <w:marBottom w:val="0"/>
      <w:divBdr>
        <w:top w:val="none" w:sz="0" w:space="0" w:color="auto"/>
        <w:left w:val="none" w:sz="0" w:space="0" w:color="auto"/>
        <w:bottom w:val="none" w:sz="0" w:space="0" w:color="auto"/>
        <w:right w:val="none" w:sz="0" w:space="0" w:color="auto"/>
      </w:divBdr>
    </w:div>
    <w:div w:id="630551338">
      <w:bodyDiv w:val="1"/>
      <w:marLeft w:val="0"/>
      <w:marRight w:val="0"/>
      <w:marTop w:val="0"/>
      <w:marBottom w:val="0"/>
      <w:divBdr>
        <w:top w:val="none" w:sz="0" w:space="0" w:color="auto"/>
        <w:left w:val="none" w:sz="0" w:space="0" w:color="auto"/>
        <w:bottom w:val="none" w:sz="0" w:space="0" w:color="auto"/>
        <w:right w:val="none" w:sz="0" w:space="0" w:color="auto"/>
      </w:divBdr>
    </w:div>
    <w:div w:id="631598714">
      <w:bodyDiv w:val="1"/>
      <w:marLeft w:val="0"/>
      <w:marRight w:val="0"/>
      <w:marTop w:val="0"/>
      <w:marBottom w:val="0"/>
      <w:divBdr>
        <w:top w:val="none" w:sz="0" w:space="0" w:color="auto"/>
        <w:left w:val="none" w:sz="0" w:space="0" w:color="auto"/>
        <w:bottom w:val="none" w:sz="0" w:space="0" w:color="auto"/>
        <w:right w:val="none" w:sz="0" w:space="0" w:color="auto"/>
      </w:divBdr>
    </w:div>
    <w:div w:id="632369135">
      <w:bodyDiv w:val="1"/>
      <w:marLeft w:val="0"/>
      <w:marRight w:val="0"/>
      <w:marTop w:val="0"/>
      <w:marBottom w:val="0"/>
      <w:divBdr>
        <w:top w:val="none" w:sz="0" w:space="0" w:color="auto"/>
        <w:left w:val="none" w:sz="0" w:space="0" w:color="auto"/>
        <w:bottom w:val="none" w:sz="0" w:space="0" w:color="auto"/>
        <w:right w:val="none" w:sz="0" w:space="0" w:color="auto"/>
      </w:divBdr>
      <w:divsChild>
        <w:div w:id="1735351322">
          <w:marLeft w:val="480"/>
          <w:marRight w:val="0"/>
          <w:marTop w:val="0"/>
          <w:marBottom w:val="0"/>
          <w:divBdr>
            <w:top w:val="none" w:sz="0" w:space="0" w:color="auto"/>
            <w:left w:val="none" w:sz="0" w:space="0" w:color="auto"/>
            <w:bottom w:val="none" w:sz="0" w:space="0" w:color="auto"/>
            <w:right w:val="none" w:sz="0" w:space="0" w:color="auto"/>
          </w:divBdr>
        </w:div>
        <w:div w:id="1670401797">
          <w:marLeft w:val="480"/>
          <w:marRight w:val="0"/>
          <w:marTop w:val="0"/>
          <w:marBottom w:val="0"/>
          <w:divBdr>
            <w:top w:val="none" w:sz="0" w:space="0" w:color="auto"/>
            <w:left w:val="none" w:sz="0" w:space="0" w:color="auto"/>
            <w:bottom w:val="none" w:sz="0" w:space="0" w:color="auto"/>
            <w:right w:val="none" w:sz="0" w:space="0" w:color="auto"/>
          </w:divBdr>
        </w:div>
        <w:div w:id="1794589206">
          <w:marLeft w:val="480"/>
          <w:marRight w:val="0"/>
          <w:marTop w:val="0"/>
          <w:marBottom w:val="0"/>
          <w:divBdr>
            <w:top w:val="none" w:sz="0" w:space="0" w:color="auto"/>
            <w:left w:val="none" w:sz="0" w:space="0" w:color="auto"/>
            <w:bottom w:val="none" w:sz="0" w:space="0" w:color="auto"/>
            <w:right w:val="none" w:sz="0" w:space="0" w:color="auto"/>
          </w:divBdr>
        </w:div>
        <w:div w:id="399835775">
          <w:marLeft w:val="480"/>
          <w:marRight w:val="0"/>
          <w:marTop w:val="0"/>
          <w:marBottom w:val="0"/>
          <w:divBdr>
            <w:top w:val="none" w:sz="0" w:space="0" w:color="auto"/>
            <w:left w:val="none" w:sz="0" w:space="0" w:color="auto"/>
            <w:bottom w:val="none" w:sz="0" w:space="0" w:color="auto"/>
            <w:right w:val="none" w:sz="0" w:space="0" w:color="auto"/>
          </w:divBdr>
        </w:div>
        <w:div w:id="688213956">
          <w:marLeft w:val="480"/>
          <w:marRight w:val="0"/>
          <w:marTop w:val="0"/>
          <w:marBottom w:val="0"/>
          <w:divBdr>
            <w:top w:val="none" w:sz="0" w:space="0" w:color="auto"/>
            <w:left w:val="none" w:sz="0" w:space="0" w:color="auto"/>
            <w:bottom w:val="none" w:sz="0" w:space="0" w:color="auto"/>
            <w:right w:val="none" w:sz="0" w:space="0" w:color="auto"/>
          </w:divBdr>
        </w:div>
        <w:div w:id="1559629353">
          <w:marLeft w:val="480"/>
          <w:marRight w:val="0"/>
          <w:marTop w:val="0"/>
          <w:marBottom w:val="0"/>
          <w:divBdr>
            <w:top w:val="none" w:sz="0" w:space="0" w:color="auto"/>
            <w:left w:val="none" w:sz="0" w:space="0" w:color="auto"/>
            <w:bottom w:val="none" w:sz="0" w:space="0" w:color="auto"/>
            <w:right w:val="none" w:sz="0" w:space="0" w:color="auto"/>
          </w:divBdr>
        </w:div>
        <w:div w:id="1993021364">
          <w:marLeft w:val="480"/>
          <w:marRight w:val="0"/>
          <w:marTop w:val="0"/>
          <w:marBottom w:val="0"/>
          <w:divBdr>
            <w:top w:val="none" w:sz="0" w:space="0" w:color="auto"/>
            <w:left w:val="none" w:sz="0" w:space="0" w:color="auto"/>
            <w:bottom w:val="none" w:sz="0" w:space="0" w:color="auto"/>
            <w:right w:val="none" w:sz="0" w:space="0" w:color="auto"/>
          </w:divBdr>
        </w:div>
        <w:div w:id="2013602468">
          <w:marLeft w:val="480"/>
          <w:marRight w:val="0"/>
          <w:marTop w:val="0"/>
          <w:marBottom w:val="0"/>
          <w:divBdr>
            <w:top w:val="none" w:sz="0" w:space="0" w:color="auto"/>
            <w:left w:val="none" w:sz="0" w:space="0" w:color="auto"/>
            <w:bottom w:val="none" w:sz="0" w:space="0" w:color="auto"/>
            <w:right w:val="none" w:sz="0" w:space="0" w:color="auto"/>
          </w:divBdr>
        </w:div>
        <w:div w:id="84693555">
          <w:marLeft w:val="480"/>
          <w:marRight w:val="0"/>
          <w:marTop w:val="0"/>
          <w:marBottom w:val="0"/>
          <w:divBdr>
            <w:top w:val="none" w:sz="0" w:space="0" w:color="auto"/>
            <w:left w:val="none" w:sz="0" w:space="0" w:color="auto"/>
            <w:bottom w:val="none" w:sz="0" w:space="0" w:color="auto"/>
            <w:right w:val="none" w:sz="0" w:space="0" w:color="auto"/>
          </w:divBdr>
        </w:div>
        <w:div w:id="537814671">
          <w:marLeft w:val="480"/>
          <w:marRight w:val="0"/>
          <w:marTop w:val="0"/>
          <w:marBottom w:val="0"/>
          <w:divBdr>
            <w:top w:val="none" w:sz="0" w:space="0" w:color="auto"/>
            <w:left w:val="none" w:sz="0" w:space="0" w:color="auto"/>
            <w:bottom w:val="none" w:sz="0" w:space="0" w:color="auto"/>
            <w:right w:val="none" w:sz="0" w:space="0" w:color="auto"/>
          </w:divBdr>
        </w:div>
        <w:div w:id="49959383">
          <w:marLeft w:val="480"/>
          <w:marRight w:val="0"/>
          <w:marTop w:val="0"/>
          <w:marBottom w:val="0"/>
          <w:divBdr>
            <w:top w:val="none" w:sz="0" w:space="0" w:color="auto"/>
            <w:left w:val="none" w:sz="0" w:space="0" w:color="auto"/>
            <w:bottom w:val="none" w:sz="0" w:space="0" w:color="auto"/>
            <w:right w:val="none" w:sz="0" w:space="0" w:color="auto"/>
          </w:divBdr>
        </w:div>
        <w:div w:id="1595898124">
          <w:marLeft w:val="480"/>
          <w:marRight w:val="0"/>
          <w:marTop w:val="0"/>
          <w:marBottom w:val="0"/>
          <w:divBdr>
            <w:top w:val="none" w:sz="0" w:space="0" w:color="auto"/>
            <w:left w:val="none" w:sz="0" w:space="0" w:color="auto"/>
            <w:bottom w:val="none" w:sz="0" w:space="0" w:color="auto"/>
            <w:right w:val="none" w:sz="0" w:space="0" w:color="auto"/>
          </w:divBdr>
        </w:div>
        <w:div w:id="1313873583">
          <w:marLeft w:val="480"/>
          <w:marRight w:val="0"/>
          <w:marTop w:val="0"/>
          <w:marBottom w:val="0"/>
          <w:divBdr>
            <w:top w:val="none" w:sz="0" w:space="0" w:color="auto"/>
            <w:left w:val="none" w:sz="0" w:space="0" w:color="auto"/>
            <w:bottom w:val="none" w:sz="0" w:space="0" w:color="auto"/>
            <w:right w:val="none" w:sz="0" w:space="0" w:color="auto"/>
          </w:divBdr>
        </w:div>
        <w:div w:id="1201627121">
          <w:marLeft w:val="480"/>
          <w:marRight w:val="0"/>
          <w:marTop w:val="0"/>
          <w:marBottom w:val="0"/>
          <w:divBdr>
            <w:top w:val="none" w:sz="0" w:space="0" w:color="auto"/>
            <w:left w:val="none" w:sz="0" w:space="0" w:color="auto"/>
            <w:bottom w:val="none" w:sz="0" w:space="0" w:color="auto"/>
            <w:right w:val="none" w:sz="0" w:space="0" w:color="auto"/>
          </w:divBdr>
        </w:div>
        <w:div w:id="2126540899">
          <w:marLeft w:val="480"/>
          <w:marRight w:val="0"/>
          <w:marTop w:val="0"/>
          <w:marBottom w:val="0"/>
          <w:divBdr>
            <w:top w:val="none" w:sz="0" w:space="0" w:color="auto"/>
            <w:left w:val="none" w:sz="0" w:space="0" w:color="auto"/>
            <w:bottom w:val="none" w:sz="0" w:space="0" w:color="auto"/>
            <w:right w:val="none" w:sz="0" w:space="0" w:color="auto"/>
          </w:divBdr>
        </w:div>
        <w:div w:id="1751468149">
          <w:marLeft w:val="480"/>
          <w:marRight w:val="0"/>
          <w:marTop w:val="0"/>
          <w:marBottom w:val="0"/>
          <w:divBdr>
            <w:top w:val="none" w:sz="0" w:space="0" w:color="auto"/>
            <w:left w:val="none" w:sz="0" w:space="0" w:color="auto"/>
            <w:bottom w:val="none" w:sz="0" w:space="0" w:color="auto"/>
            <w:right w:val="none" w:sz="0" w:space="0" w:color="auto"/>
          </w:divBdr>
        </w:div>
        <w:div w:id="1696467496">
          <w:marLeft w:val="480"/>
          <w:marRight w:val="0"/>
          <w:marTop w:val="0"/>
          <w:marBottom w:val="0"/>
          <w:divBdr>
            <w:top w:val="none" w:sz="0" w:space="0" w:color="auto"/>
            <w:left w:val="none" w:sz="0" w:space="0" w:color="auto"/>
            <w:bottom w:val="none" w:sz="0" w:space="0" w:color="auto"/>
            <w:right w:val="none" w:sz="0" w:space="0" w:color="auto"/>
          </w:divBdr>
        </w:div>
        <w:div w:id="1176922934">
          <w:marLeft w:val="480"/>
          <w:marRight w:val="0"/>
          <w:marTop w:val="0"/>
          <w:marBottom w:val="0"/>
          <w:divBdr>
            <w:top w:val="none" w:sz="0" w:space="0" w:color="auto"/>
            <w:left w:val="none" w:sz="0" w:space="0" w:color="auto"/>
            <w:bottom w:val="none" w:sz="0" w:space="0" w:color="auto"/>
            <w:right w:val="none" w:sz="0" w:space="0" w:color="auto"/>
          </w:divBdr>
        </w:div>
        <w:div w:id="1898667261">
          <w:marLeft w:val="480"/>
          <w:marRight w:val="0"/>
          <w:marTop w:val="0"/>
          <w:marBottom w:val="0"/>
          <w:divBdr>
            <w:top w:val="none" w:sz="0" w:space="0" w:color="auto"/>
            <w:left w:val="none" w:sz="0" w:space="0" w:color="auto"/>
            <w:bottom w:val="none" w:sz="0" w:space="0" w:color="auto"/>
            <w:right w:val="none" w:sz="0" w:space="0" w:color="auto"/>
          </w:divBdr>
        </w:div>
        <w:div w:id="226117196">
          <w:marLeft w:val="480"/>
          <w:marRight w:val="0"/>
          <w:marTop w:val="0"/>
          <w:marBottom w:val="0"/>
          <w:divBdr>
            <w:top w:val="none" w:sz="0" w:space="0" w:color="auto"/>
            <w:left w:val="none" w:sz="0" w:space="0" w:color="auto"/>
            <w:bottom w:val="none" w:sz="0" w:space="0" w:color="auto"/>
            <w:right w:val="none" w:sz="0" w:space="0" w:color="auto"/>
          </w:divBdr>
        </w:div>
        <w:div w:id="1874264640">
          <w:marLeft w:val="480"/>
          <w:marRight w:val="0"/>
          <w:marTop w:val="0"/>
          <w:marBottom w:val="0"/>
          <w:divBdr>
            <w:top w:val="none" w:sz="0" w:space="0" w:color="auto"/>
            <w:left w:val="none" w:sz="0" w:space="0" w:color="auto"/>
            <w:bottom w:val="none" w:sz="0" w:space="0" w:color="auto"/>
            <w:right w:val="none" w:sz="0" w:space="0" w:color="auto"/>
          </w:divBdr>
        </w:div>
        <w:div w:id="1516580778">
          <w:marLeft w:val="480"/>
          <w:marRight w:val="0"/>
          <w:marTop w:val="0"/>
          <w:marBottom w:val="0"/>
          <w:divBdr>
            <w:top w:val="none" w:sz="0" w:space="0" w:color="auto"/>
            <w:left w:val="none" w:sz="0" w:space="0" w:color="auto"/>
            <w:bottom w:val="none" w:sz="0" w:space="0" w:color="auto"/>
            <w:right w:val="none" w:sz="0" w:space="0" w:color="auto"/>
          </w:divBdr>
        </w:div>
        <w:div w:id="774907217">
          <w:marLeft w:val="480"/>
          <w:marRight w:val="0"/>
          <w:marTop w:val="0"/>
          <w:marBottom w:val="0"/>
          <w:divBdr>
            <w:top w:val="none" w:sz="0" w:space="0" w:color="auto"/>
            <w:left w:val="none" w:sz="0" w:space="0" w:color="auto"/>
            <w:bottom w:val="none" w:sz="0" w:space="0" w:color="auto"/>
            <w:right w:val="none" w:sz="0" w:space="0" w:color="auto"/>
          </w:divBdr>
        </w:div>
        <w:div w:id="1409691377">
          <w:marLeft w:val="480"/>
          <w:marRight w:val="0"/>
          <w:marTop w:val="0"/>
          <w:marBottom w:val="0"/>
          <w:divBdr>
            <w:top w:val="none" w:sz="0" w:space="0" w:color="auto"/>
            <w:left w:val="none" w:sz="0" w:space="0" w:color="auto"/>
            <w:bottom w:val="none" w:sz="0" w:space="0" w:color="auto"/>
            <w:right w:val="none" w:sz="0" w:space="0" w:color="auto"/>
          </w:divBdr>
        </w:div>
        <w:div w:id="1955865043">
          <w:marLeft w:val="480"/>
          <w:marRight w:val="0"/>
          <w:marTop w:val="0"/>
          <w:marBottom w:val="0"/>
          <w:divBdr>
            <w:top w:val="none" w:sz="0" w:space="0" w:color="auto"/>
            <w:left w:val="none" w:sz="0" w:space="0" w:color="auto"/>
            <w:bottom w:val="none" w:sz="0" w:space="0" w:color="auto"/>
            <w:right w:val="none" w:sz="0" w:space="0" w:color="auto"/>
          </w:divBdr>
        </w:div>
        <w:div w:id="1447970537">
          <w:marLeft w:val="480"/>
          <w:marRight w:val="0"/>
          <w:marTop w:val="0"/>
          <w:marBottom w:val="0"/>
          <w:divBdr>
            <w:top w:val="none" w:sz="0" w:space="0" w:color="auto"/>
            <w:left w:val="none" w:sz="0" w:space="0" w:color="auto"/>
            <w:bottom w:val="none" w:sz="0" w:space="0" w:color="auto"/>
            <w:right w:val="none" w:sz="0" w:space="0" w:color="auto"/>
          </w:divBdr>
        </w:div>
        <w:div w:id="2143570937">
          <w:marLeft w:val="480"/>
          <w:marRight w:val="0"/>
          <w:marTop w:val="0"/>
          <w:marBottom w:val="0"/>
          <w:divBdr>
            <w:top w:val="none" w:sz="0" w:space="0" w:color="auto"/>
            <w:left w:val="none" w:sz="0" w:space="0" w:color="auto"/>
            <w:bottom w:val="none" w:sz="0" w:space="0" w:color="auto"/>
            <w:right w:val="none" w:sz="0" w:space="0" w:color="auto"/>
          </w:divBdr>
        </w:div>
        <w:div w:id="924336582">
          <w:marLeft w:val="480"/>
          <w:marRight w:val="0"/>
          <w:marTop w:val="0"/>
          <w:marBottom w:val="0"/>
          <w:divBdr>
            <w:top w:val="none" w:sz="0" w:space="0" w:color="auto"/>
            <w:left w:val="none" w:sz="0" w:space="0" w:color="auto"/>
            <w:bottom w:val="none" w:sz="0" w:space="0" w:color="auto"/>
            <w:right w:val="none" w:sz="0" w:space="0" w:color="auto"/>
          </w:divBdr>
        </w:div>
        <w:div w:id="1790466066">
          <w:marLeft w:val="480"/>
          <w:marRight w:val="0"/>
          <w:marTop w:val="0"/>
          <w:marBottom w:val="0"/>
          <w:divBdr>
            <w:top w:val="none" w:sz="0" w:space="0" w:color="auto"/>
            <w:left w:val="none" w:sz="0" w:space="0" w:color="auto"/>
            <w:bottom w:val="none" w:sz="0" w:space="0" w:color="auto"/>
            <w:right w:val="none" w:sz="0" w:space="0" w:color="auto"/>
          </w:divBdr>
        </w:div>
        <w:div w:id="832642767">
          <w:marLeft w:val="480"/>
          <w:marRight w:val="0"/>
          <w:marTop w:val="0"/>
          <w:marBottom w:val="0"/>
          <w:divBdr>
            <w:top w:val="none" w:sz="0" w:space="0" w:color="auto"/>
            <w:left w:val="none" w:sz="0" w:space="0" w:color="auto"/>
            <w:bottom w:val="none" w:sz="0" w:space="0" w:color="auto"/>
            <w:right w:val="none" w:sz="0" w:space="0" w:color="auto"/>
          </w:divBdr>
        </w:div>
        <w:div w:id="195125548">
          <w:marLeft w:val="480"/>
          <w:marRight w:val="0"/>
          <w:marTop w:val="0"/>
          <w:marBottom w:val="0"/>
          <w:divBdr>
            <w:top w:val="none" w:sz="0" w:space="0" w:color="auto"/>
            <w:left w:val="none" w:sz="0" w:space="0" w:color="auto"/>
            <w:bottom w:val="none" w:sz="0" w:space="0" w:color="auto"/>
            <w:right w:val="none" w:sz="0" w:space="0" w:color="auto"/>
          </w:divBdr>
        </w:div>
        <w:div w:id="2128041774">
          <w:marLeft w:val="480"/>
          <w:marRight w:val="0"/>
          <w:marTop w:val="0"/>
          <w:marBottom w:val="0"/>
          <w:divBdr>
            <w:top w:val="none" w:sz="0" w:space="0" w:color="auto"/>
            <w:left w:val="none" w:sz="0" w:space="0" w:color="auto"/>
            <w:bottom w:val="none" w:sz="0" w:space="0" w:color="auto"/>
            <w:right w:val="none" w:sz="0" w:space="0" w:color="auto"/>
          </w:divBdr>
        </w:div>
        <w:div w:id="1393768297">
          <w:marLeft w:val="480"/>
          <w:marRight w:val="0"/>
          <w:marTop w:val="0"/>
          <w:marBottom w:val="0"/>
          <w:divBdr>
            <w:top w:val="none" w:sz="0" w:space="0" w:color="auto"/>
            <w:left w:val="none" w:sz="0" w:space="0" w:color="auto"/>
            <w:bottom w:val="none" w:sz="0" w:space="0" w:color="auto"/>
            <w:right w:val="none" w:sz="0" w:space="0" w:color="auto"/>
          </w:divBdr>
        </w:div>
        <w:div w:id="1590701210">
          <w:marLeft w:val="480"/>
          <w:marRight w:val="0"/>
          <w:marTop w:val="0"/>
          <w:marBottom w:val="0"/>
          <w:divBdr>
            <w:top w:val="none" w:sz="0" w:space="0" w:color="auto"/>
            <w:left w:val="none" w:sz="0" w:space="0" w:color="auto"/>
            <w:bottom w:val="none" w:sz="0" w:space="0" w:color="auto"/>
            <w:right w:val="none" w:sz="0" w:space="0" w:color="auto"/>
          </w:divBdr>
        </w:div>
      </w:divsChild>
    </w:div>
    <w:div w:id="632903853">
      <w:bodyDiv w:val="1"/>
      <w:marLeft w:val="0"/>
      <w:marRight w:val="0"/>
      <w:marTop w:val="0"/>
      <w:marBottom w:val="0"/>
      <w:divBdr>
        <w:top w:val="none" w:sz="0" w:space="0" w:color="auto"/>
        <w:left w:val="none" w:sz="0" w:space="0" w:color="auto"/>
        <w:bottom w:val="none" w:sz="0" w:space="0" w:color="auto"/>
        <w:right w:val="none" w:sz="0" w:space="0" w:color="auto"/>
      </w:divBdr>
      <w:divsChild>
        <w:div w:id="1770737646">
          <w:marLeft w:val="480"/>
          <w:marRight w:val="0"/>
          <w:marTop w:val="0"/>
          <w:marBottom w:val="0"/>
          <w:divBdr>
            <w:top w:val="none" w:sz="0" w:space="0" w:color="auto"/>
            <w:left w:val="none" w:sz="0" w:space="0" w:color="auto"/>
            <w:bottom w:val="none" w:sz="0" w:space="0" w:color="auto"/>
            <w:right w:val="none" w:sz="0" w:space="0" w:color="auto"/>
          </w:divBdr>
        </w:div>
        <w:div w:id="2070416388">
          <w:marLeft w:val="480"/>
          <w:marRight w:val="0"/>
          <w:marTop w:val="0"/>
          <w:marBottom w:val="0"/>
          <w:divBdr>
            <w:top w:val="none" w:sz="0" w:space="0" w:color="auto"/>
            <w:left w:val="none" w:sz="0" w:space="0" w:color="auto"/>
            <w:bottom w:val="none" w:sz="0" w:space="0" w:color="auto"/>
            <w:right w:val="none" w:sz="0" w:space="0" w:color="auto"/>
          </w:divBdr>
        </w:div>
        <w:div w:id="2126656490">
          <w:marLeft w:val="480"/>
          <w:marRight w:val="0"/>
          <w:marTop w:val="0"/>
          <w:marBottom w:val="0"/>
          <w:divBdr>
            <w:top w:val="none" w:sz="0" w:space="0" w:color="auto"/>
            <w:left w:val="none" w:sz="0" w:space="0" w:color="auto"/>
            <w:bottom w:val="none" w:sz="0" w:space="0" w:color="auto"/>
            <w:right w:val="none" w:sz="0" w:space="0" w:color="auto"/>
          </w:divBdr>
        </w:div>
        <w:div w:id="478696801">
          <w:marLeft w:val="480"/>
          <w:marRight w:val="0"/>
          <w:marTop w:val="0"/>
          <w:marBottom w:val="0"/>
          <w:divBdr>
            <w:top w:val="none" w:sz="0" w:space="0" w:color="auto"/>
            <w:left w:val="none" w:sz="0" w:space="0" w:color="auto"/>
            <w:bottom w:val="none" w:sz="0" w:space="0" w:color="auto"/>
            <w:right w:val="none" w:sz="0" w:space="0" w:color="auto"/>
          </w:divBdr>
        </w:div>
        <w:div w:id="350494849">
          <w:marLeft w:val="480"/>
          <w:marRight w:val="0"/>
          <w:marTop w:val="0"/>
          <w:marBottom w:val="0"/>
          <w:divBdr>
            <w:top w:val="none" w:sz="0" w:space="0" w:color="auto"/>
            <w:left w:val="none" w:sz="0" w:space="0" w:color="auto"/>
            <w:bottom w:val="none" w:sz="0" w:space="0" w:color="auto"/>
            <w:right w:val="none" w:sz="0" w:space="0" w:color="auto"/>
          </w:divBdr>
        </w:div>
        <w:div w:id="86582371">
          <w:marLeft w:val="480"/>
          <w:marRight w:val="0"/>
          <w:marTop w:val="0"/>
          <w:marBottom w:val="0"/>
          <w:divBdr>
            <w:top w:val="none" w:sz="0" w:space="0" w:color="auto"/>
            <w:left w:val="none" w:sz="0" w:space="0" w:color="auto"/>
            <w:bottom w:val="none" w:sz="0" w:space="0" w:color="auto"/>
            <w:right w:val="none" w:sz="0" w:space="0" w:color="auto"/>
          </w:divBdr>
        </w:div>
        <w:div w:id="21905511">
          <w:marLeft w:val="480"/>
          <w:marRight w:val="0"/>
          <w:marTop w:val="0"/>
          <w:marBottom w:val="0"/>
          <w:divBdr>
            <w:top w:val="none" w:sz="0" w:space="0" w:color="auto"/>
            <w:left w:val="none" w:sz="0" w:space="0" w:color="auto"/>
            <w:bottom w:val="none" w:sz="0" w:space="0" w:color="auto"/>
            <w:right w:val="none" w:sz="0" w:space="0" w:color="auto"/>
          </w:divBdr>
        </w:div>
        <w:div w:id="1556891873">
          <w:marLeft w:val="480"/>
          <w:marRight w:val="0"/>
          <w:marTop w:val="0"/>
          <w:marBottom w:val="0"/>
          <w:divBdr>
            <w:top w:val="none" w:sz="0" w:space="0" w:color="auto"/>
            <w:left w:val="none" w:sz="0" w:space="0" w:color="auto"/>
            <w:bottom w:val="none" w:sz="0" w:space="0" w:color="auto"/>
            <w:right w:val="none" w:sz="0" w:space="0" w:color="auto"/>
          </w:divBdr>
        </w:div>
        <w:div w:id="3166401">
          <w:marLeft w:val="480"/>
          <w:marRight w:val="0"/>
          <w:marTop w:val="0"/>
          <w:marBottom w:val="0"/>
          <w:divBdr>
            <w:top w:val="none" w:sz="0" w:space="0" w:color="auto"/>
            <w:left w:val="none" w:sz="0" w:space="0" w:color="auto"/>
            <w:bottom w:val="none" w:sz="0" w:space="0" w:color="auto"/>
            <w:right w:val="none" w:sz="0" w:space="0" w:color="auto"/>
          </w:divBdr>
        </w:div>
        <w:div w:id="530458146">
          <w:marLeft w:val="480"/>
          <w:marRight w:val="0"/>
          <w:marTop w:val="0"/>
          <w:marBottom w:val="0"/>
          <w:divBdr>
            <w:top w:val="none" w:sz="0" w:space="0" w:color="auto"/>
            <w:left w:val="none" w:sz="0" w:space="0" w:color="auto"/>
            <w:bottom w:val="none" w:sz="0" w:space="0" w:color="auto"/>
            <w:right w:val="none" w:sz="0" w:space="0" w:color="auto"/>
          </w:divBdr>
        </w:div>
        <w:div w:id="209926355">
          <w:marLeft w:val="480"/>
          <w:marRight w:val="0"/>
          <w:marTop w:val="0"/>
          <w:marBottom w:val="0"/>
          <w:divBdr>
            <w:top w:val="none" w:sz="0" w:space="0" w:color="auto"/>
            <w:left w:val="none" w:sz="0" w:space="0" w:color="auto"/>
            <w:bottom w:val="none" w:sz="0" w:space="0" w:color="auto"/>
            <w:right w:val="none" w:sz="0" w:space="0" w:color="auto"/>
          </w:divBdr>
        </w:div>
        <w:div w:id="335114401">
          <w:marLeft w:val="480"/>
          <w:marRight w:val="0"/>
          <w:marTop w:val="0"/>
          <w:marBottom w:val="0"/>
          <w:divBdr>
            <w:top w:val="none" w:sz="0" w:space="0" w:color="auto"/>
            <w:left w:val="none" w:sz="0" w:space="0" w:color="auto"/>
            <w:bottom w:val="none" w:sz="0" w:space="0" w:color="auto"/>
            <w:right w:val="none" w:sz="0" w:space="0" w:color="auto"/>
          </w:divBdr>
        </w:div>
        <w:div w:id="190458660">
          <w:marLeft w:val="480"/>
          <w:marRight w:val="0"/>
          <w:marTop w:val="0"/>
          <w:marBottom w:val="0"/>
          <w:divBdr>
            <w:top w:val="none" w:sz="0" w:space="0" w:color="auto"/>
            <w:left w:val="none" w:sz="0" w:space="0" w:color="auto"/>
            <w:bottom w:val="none" w:sz="0" w:space="0" w:color="auto"/>
            <w:right w:val="none" w:sz="0" w:space="0" w:color="auto"/>
          </w:divBdr>
        </w:div>
        <w:div w:id="724986499">
          <w:marLeft w:val="480"/>
          <w:marRight w:val="0"/>
          <w:marTop w:val="0"/>
          <w:marBottom w:val="0"/>
          <w:divBdr>
            <w:top w:val="none" w:sz="0" w:space="0" w:color="auto"/>
            <w:left w:val="none" w:sz="0" w:space="0" w:color="auto"/>
            <w:bottom w:val="none" w:sz="0" w:space="0" w:color="auto"/>
            <w:right w:val="none" w:sz="0" w:space="0" w:color="auto"/>
          </w:divBdr>
        </w:div>
        <w:div w:id="1447695639">
          <w:marLeft w:val="480"/>
          <w:marRight w:val="0"/>
          <w:marTop w:val="0"/>
          <w:marBottom w:val="0"/>
          <w:divBdr>
            <w:top w:val="none" w:sz="0" w:space="0" w:color="auto"/>
            <w:left w:val="none" w:sz="0" w:space="0" w:color="auto"/>
            <w:bottom w:val="none" w:sz="0" w:space="0" w:color="auto"/>
            <w:right w:val="none" w:sz="0" w:space="0" w:color="auto"/>
          </w:divBdr>
        </w:div>
        <w:div w:id="868957170">
          <w:marLeft w:val="480"/>
          <w:marRight w:val="0"/>
          <w:marTop w:val="0"/>
          <w:marBottom w:val="0"/>
          <w:divBdr>
            <w:top w:val="none" w:sz="0" w:space="0" w:color="auto"/>
            <w:left w:val="none" w:sz="0" w:space="0" w:color="auto"/>
            <w:bottom w:val="none" w:sz="0" w:space="0" w:color="auto"/>
            <w:right w:val="none" w:sz="0" w:space="0" w:color="auto"/>
          </w:divBdr>
        </w:div>
        <w:div w:id="995301534">
          <w:marLeft w:val="480"/>
          <w:marRight w:val="0"/>
          <w:marTop w:val="0"/>
          <w:marBottom w:val="0"/>
          <w:divBdr>
            <w:top w:val="none" w:sz="0" w:space="0" w:color="auto"/>
            <w:left w:val="none" w:sz="0" w:space="0" w:color="auto"/>
            <w:bottom w:val="none" w:sz="0" w:space="0" w:color="auto"/>
            <w:right w:val="none" w:sz="0" w:space="0" w:color="auto"/>
          </w:divBdr>
        </w:div>
        <w:div w:id="1877698769">
          <w:marLeft w:val="480"/>
          <w:marRight w:val="0"/>
          <w:marTop w:val="0"/>
          <w:marBottom w:val="0"/>
          <w:divBdr>
            <w:top w:val="none" w:sz="0" w:space="0" w:color="auto"/>
            <w:left w:val="none" w:sz="0" w:space="0" w:color="auto"/>
            <w:bottom w:val="none" w:sz="0" w:space="0" w:color="auto"/>
            <w:right w:val="none" w:sz="0" w:space="0" w:color="auto"/>
          </w:divBdr>
        </w:div>
        <w:div w:id="1286422205">
          <w:marLeft w:val="480"/>
          <w:marRight w:val="0"/>
          <w:marTop w:val="0"/>
          <w:marBottom w:val="0"/>
          <w:divBdr>
            <w:top w:val="none" w:sz="0" w:space="0" w:color="auto"/>
            <w:left w:val="none" w:sz="0" w:space="0" w:color="auto"/>
            <w:bottom w:val="none" w:sz="0" w:space="0" w:color="auto"/>
            <w:right w:val="none" w:sz="0" w:space="0" w:color="auto"/>
          </w:divBdr>
        </w:div>
        <w:div w:id="1968119047">
          <w:marLeft w:val="480"/>
          <w:marRight w:val="0"/>
          <w:marTop w:val="0"/>
          <w:marBottom w:val="0"/>
          <w:divBdr>
            <w:top w:val="none" w:sz="0" w:space="0" w:color="auto"/>
            <w:left w:val="none" w:sz="0" w:space="0" w:color="auto"/>
            <w:bottom w:val="none" w:sz="0" w:space="0" w:color="auto"/>
            <w:right w:val="none" w:sz="0" w:space="0" w:color="auto"/>
          </w:divBdr>
        </w:div>
        <w:div w:id="672806271">
          <w:marLeft w:val="480"/>
          <w:marRight w:val="0"/>
          <w:marTop w:val="0"/>
          <w:marBottom w:val="0"/>
          <w:divBdr>
            <w:top w:val="none" w:sz="0" w:space="0" w:color="auto"/>
            <w:left w:val="none" w:sz="0" w:space="0" w:color="auto"/>
            <w:bottom w:val="none" w:sz="0" w:space="0" w:color="auto"/>
            <w:right w:val="none" w:sz="0" w:space="0" w:color="auto"/>
          </w:divBdr>
        </w:div>
        <w:div w:id="1939560676">
          <w:marLeft w:val="480"/>
          <w:marRight w:val="0"/>
          <w:marTop w:val="0"/>
          <w:marBottom w:val="0"/>
          <w:divBdr>
            <w:top w:val="none" w:sz="0" w:space="0" w:color="auto"/>
            <w:left w:val="none" w:sz="0" w:space="0" w:color="auto"/>
            <w:bottom w:val="none" w:sz="0" w:space="0" w:color="auto"/>
            <w:right w:val="none" w:sz="0" w:space="0" w:color="auto"/>
          </w:divBdr>
        </w:div>
        <w:div w:id="1447388302">
          <w:marLeft w:val="480"/>
          <w:marRight w:val="0"/>
          <w:marTop w:val="0"/>
          <w:marBottom w:val="0"/>
          <w:divBdr>
            <w:top w:val="none" w:sz="0" w:space="0" w:color="auto"/>
            <w:left w:val="none" w:sz="0" w:space="0" w:color="auto"/>
            <w:bottom w:val="none" w:sz="0" w:space="0" w:color="auto"/>
            <w:right w:val="none" w:sz="0" w:space="0" w:color="auto"/>
          </w:divBdr>
        </w:div>
        <w:div w:id="1005983456">
          <w:marLeft w:val="480"/>
          <w:marRight w:val="0"/>
          <w:marTop w:val="0"/>
          <w:marBottom w:val="0"/>
          <w:divBdr>
            <w:top w:val="none" w:sz="0" w:space="0" w:color="auto"/>
            <w:left w:val="none" w:sz="0" w:space="0" w:color="auto"/>
            <w:bottom w:val="none" w:sz="0" w:space="0" w:color="auto"/>
            <w:right w:val="none" w:sz="0" w:space="0" w:color="auto"/>
          </w:divBdr>
        </w:div>
        <w:div w:id="516232647">
          <w:marLeft w:val="480"/>
          <w:marRight w:val="0"/>
          <w:marTop w:val="0"/>
          <w:marBottom w:val="0"/>
          <w:divBdr>
            <w:top w:val="none" w:sz="0" w:space="0" w:color="auto"/>
            <w:left w:val="none" w:sz="0" w:space="0" w:color="auto"/>
            <w:bottom w:val="none" w:sz="0" w:space="0" w:color="auto"/>
            <w:right w:val="none" w:sz="0" w:space="0" w:color="auto"/>
          </w:divBdr>
        </w:div>
        <w:div w:id="112481634">
          <w:marLeft w:val="480"/>
          <w:marRight w:val="0"/>
          <w:marTop w:val="0"/>
          <w:marBottom w:val="0"/>
          <w:divBdr>
            <w:top w:val="none" w:sz="0" w:space="0" w:color="auto"/>
            <w:left w:val="none" w:sz="0" w:space="0" w:color="auto"/>
            <w:bottom w:val="none" w:sz="0" w:space="0" w:color="auto"/>
            <w:right w:val="none" w:sz="0" w:space="0" w:color="auto"/>
          </w:divBdr>
        </w:div>
        <w:div w:id="769355111">
          <w:marLeft w:val="480"/>
          <w:marRight w:val="0"/>
          <w:marTop w:val="0"/>
          <w:marBottom w:val="0"/>
          <w:divBdr>
            <w:top w:val="none" w:sz="0" w:space="0" w:color="auto"/>
            <w:left w:val="none" w:sz="0" w:space="0" w:color="auto"/>
            <w:bottom w:val="none" w:sz="0" w:space="0" w:color="auto"/>
            <w:right w:val="none" w:sz="0" w:space="0" w:color="auto"/>
          </w:divBdr>
        </w:div>
        <w:div w:id="827479136">
          <w:marLeft w:val="480"/>
          <w:marRight w:val="0"/>
          <w:marTop w:val="0"/>
          <w:marBottom w:val="0"/>
          <w:divBdr>
            <w:top w:val="none" w:sz="0" w:space="0" w:color="auto"/>
            <w:left w:val="none" w:sz="0" w:space="0" w:color="auto"/>
            <w:bottom w:val="none" w:sz="0" w:space="0" w:color="auto"/>
            <w:right w:val="none" w:sz="0" w:space="0" w:color="auto"/>
          </w:divBdr>
        </w:div>
        <w:div w:id="309019851">
          <w:marLeft w:val="480"/>
          <w:marRight w:val="0"/>
          <w:marTop w:val="0"/>
          <w:marBottom w:val="0"/>
          <w:divBdr>
            <w:top w:val="none" w:sz="0" w:space="0" w:color="auto"/>
            <w:left w:val="none" w:sz="0" w:space="0" w:color="auto"/>
            <w:bottom w:val="none" w:sz="0" w:space="0" w:color="auto"/>
            <w:right w:val="none" w:sz="0" w:space="0" w:color="auto"/>
          </w:divBdr>
        </w:div>
        <w:div w:id="1183712671">
          <w:marLeft w:val="480"/>
          <w:marRight w:val="0"/>
          <w:marTop w:val="0"/>
          <w:marBottom w:val="0"/>
          <w:divBdr>
            <w:top w:val="none" w:sz="0" w:space="0" w:color="auto"/>
            <w:left w:val="none" w:sz="0" w:space="0" w:color="auto"/>
            <w:bottom w:val="none" w:sz="0" w:space="0" w:color="auto"/>
            <w:right w:val="none" w:sz="0" w:space="0" w:color="auto"/>
          </w:divBdr>
        </w:div>
        <w:div w:id="818420789">
          <w:marLeft w:val="480"/>
          <w:marRight w:val="0"/>
          <w:marTop w:val="0"/>
          <w:marBottom w:val="0"/>
          <w:divBdr>
            <w:top w:val="none" w:sz="0" w:space="0" w:color="auto"/>
            <w:left w:val="none" w:sz="0" w:space="0" w:color="auto"/>
            <w:bottom w:val="none" w:sz="0" w:space="0" w:color="auto"/>
            <w:right w:val="none" w:sz="0" w:space="0" w:color="auto"/>
          </w:divBdr>
        </w:div>
      </w:divsChild>
    </w:div>
    <w:div w:id="634069426">
      <w:bodyDiv w:val="1"/>
      <w:marLeft w:val="0"/>
      <w:marRight w:val="0"/>
      <w:marTop w:val="0"/>
      <w:marBottom w:val="0"/>
      <w:divBdr>
        <w:top w:val="none" w:sz="0" w:space="0" w:color="auto"/>
        <w:left w:val="none" w:sz="0" w:space="0" w:color="auto"/>
        <w:bottom w:val="none" w:sz="0" w:space="0" w:color="auto"/>
        <w:right w:val="none" w:sz="0" w:space="0" w:color="auto"/>
      </w:divBdr>
      <w:divsChild>
        <w:div w:id="1694576275">
          <w:marLeft w:val="480"/>
          <w:marRight w:val="0"/>
          <w:marTop w:val="0"/>
          <w:marBottom w:val="0"/>
          <w:divBdr>
            <w:top w:val="none" w:sz="0" w:space="0" w:color="auto"/>
            <w:left w:val="none" w:sz="0" w:space="0" w:color="auto"/>
            <w:bottom w:val="none" w:sz="0" w:space="0" w:color="auto"/>
            <w:right w:val="none" w:sz="0" w:space="0" w:color="auto"/>
          </w:divBdr>
        </w:div>
        <w:div w:id="1572232421">
          <w:marLeft w:val="480"/>
          <w:marRight w:val="0"/>
          <w:marTop w:val="0"/>
          <w:marBottom w:val="0"/>
          <w:divBdr>
            <w:top w:val="none" w:sz="0" w:space="0" w:color="auto"/>
            <w:left w:val="none" w:sz="0" w:space="0" w:color="auto"/>
            <w:bottom w:val="none" w:sz="0" w:space="0" w:color="auto"/>
            <w:right w:val="none" w:sz="0" w:space="0" w:color="auto"/>
          </w:divBdr>
        </w:div>
        <w:div w:id="1329823342">
          <w:marLeft w:val="480"/>
          <w:marRight w:val="0"/>
          <w:marTop w:val="0"/>
          <w:marBottom w:val="0"/>
          <w:divBdr>
            <w:top w:val="none" w:sz="0" w:space="0" w:color="auto"/>
            <w:left w:val="none" w:sz="0" w:space="0" w:color="auto"/>
            <w:bottom w:val="none" w:sz="0" w:space="0" w:color="auto"/>
            <w:right w:val="none" w:sz="0" w:space="0" w:color="auto"/>
          </w:divBdr>
        </w:div>
        <w:div w:id="1778989765">
          <w:marLeft w:val="480"/>
          <w:marRight w:val="0"/>
          <w:marTop w:val="0"/>
          <w:marBottom w:val="0"/>
          <w:divBdr>
            <w:top w:val="none" w:sz="0" w:space="0" w:color="auto"/>
            <w:left w:val="none" w:sz="0" w:space="0" w:color="auto"/>
            <w:bottom w:val="none" w:sz="0" w:space="0" w:color="auto"/>
            <w:right w:val="none" w:sz="0" w:space="0" w:color="auto"/>
          </w:divBdr>
        </w:div>
        <w:div w:id="971786091">
          <w:marLeft w:val="480"/>
          <w:marRight w:val="0"/>
          <w:marTop w:val="0"/>
          <w:marBottom w:val="0"/>
          <w:divBdr>
            <w:top w:val="none" w:sz="0" w:space="0" w:color="auto"/>
            <w:left w:val="none" w:sz="0" w:space="0" w:color="auto"/>
            <w:bottom w:val="none" w:sz="0" w:space="0" w:color="auto"/>
            <w:right w:val="none" w:sz="0" w:space="0" w:color="auto"/>
          </w:divBdr>
        </w:div>
        <w:div w:id="18091259">
          <w:marLeft w:val="480"/>
          <w:marRight w:val="0"/>
          <w:marTop w:val="0"/>
          <w:marBottom w:val="0"/>
          <w:divBdr>
            <w:top w:val="none" w:sz="0" w:space="0" w:color="auto"/>
            <w:left w:val="none" w:sz="0" w:space="0" w:color="auto"/>
            <w:bottom w:val="none" w:sz="0" w:space="0" w:color="auto"/>
            <w:right w:val="none" w:sz="0" w:space="0" w:color="auto"/>
          </w:divBdr>
        </w:div>
        <w:div w:id="73669852">
          <w:marLeft w:val="480"/>
          <w:marRight w:val="0"/>
          <w:marTop w:val="0"/>
          <w:marBottom w:val="0"/>
          <w:divBdr>
            <w:top w:val="none" w:sz="0" w:space="0" w:color="auto"/>
            <w:left w:val="none" w:sz="0" w:space="0" w:color="auto"/>
            <w:bottom w:val="none" w:sz="0" w:space="0" w:color="auto"/>
            <w:right w:val="none" w:sz="0" w:space="0" w:color="auto"/>
          </w:divBdr>
        </w:div>
        <w:div w:id="820540644">
          <w:marLeft w:val="480"/>
          <w:marRight w:val="0"/>
          <w:marTop w:val="0"/>
          <w:marBottom w:val="0"/>
          <w:divBdr>
            <w:top w:val="none" w:sz="0" w:space="0" w:color="auto"/>
            <w:left w:val="none" w:sz="0" w:space="0" w:color="auto"/>
            <w:bottom w:val="none" w:sz="0" w:space="0" w:color="auto"/>
            <w:right w:val="none" w:sz="0" w:space="0" w:color="auto"/>
          </w:divBdr>
        </w:div>
        <w:div w:id="1885485924">
          <w:marLeft w:val="480"/>
          <w:marRight w:val="0"/>
          <w:marTop w:val="0"/>
          <w:marBottom w:val="0"/>
          <w:divBdr>
            <w:top w:val="none" w:sz="0" w:space="0" w:color="auto"/>
            <w:left w:val="none" w:sz="0" w:space="0" w:color="auto"/>
            <w:bottom w:val="none" w:sz="0" w:space="0" w:color="auto"/>
            <w:right w:val="none" w:sz="0" w:space="0" w:color="auto"/>
          </w:divBdr>
        </w:div>
        <w:div w:id="175005638">
          <w:marLeft w:val="480"/>
          <w:marRight w:val="0"/>
          <w:marTop w:val="0"/>
          <w:marBottom w:val="0"/>
          <w:divBdr>
            <w:top w:val="none" w:sz="0" w:space="0" w:color="auto"/>
            <w:left w:val="none" w:sz="0" w:space="0" w:color="auto"/>
            <w:bottom w:val="none" w:sz="0" w:space="0" w:color="auto"/>
            <w:right w:val="none" w:sz="0" w:space="0" w:color="auto"/>
          </w:divBdr>
        </w:div>
        <w:div w:id="1248732606">
          <w:marLeft w:val="480"/>
          <w:marRight w:val="0"/>
          <w:marTop w:val="0"/>
          <w:marBottom w:val="0"/>
          <w:divBdr>
            <w:top w:val="none" w:sz="0" w:space="0" w:color="auto"/>
            <w:left w:val="none" w:sz="0" w:space="0" w:color="auto"/>
            <w:bottom w:val="none" w:sz="0" w:space="0" w:color="auto"/>
            <w:right w:val="none" w:sz="0" w:space="0" w:color="auto"/>
          </w:divBdr>
        </w:div>
        <w:div w:id="2143039879">
          <w:marLeft w:val="480"/>
          <w:marRight w:val="0"/>
          <w:marTop w:val="0"/>
          <w:marBottom w:val="0"/>
          <w:divBdr>
            <w:top w:val="none" w:sz="0" w:space="0" w:color="auto"/>
            <w:left w:val="none" w:sz="0" w:space="0" w:color="auto"/>
            <w:bottom w:val="none" w:sz="0" w:space="0" w:color="auto"/>
            <w:right w:val="none" w:sz="0" w:space="0" w:color="auto"/>
          </w:divBdr>
        </w:div>
        <w:div w:id="811410252">
          <w:marLeft w:val="480"/>
          <w:marRight w:val="0"/>
          <w:marTop w:val="0"/>
          <w:marBottom w:val="0"/>
          <w:divBdr>
            <w:top w:val="none" w:sz="0" w:space="0" w:color="auto"/>
            <w:left w:val="none" w:sz="0" w:space="0" w:color="auto"/>
            <w:bottom w:val="none" w:sz="0" w:space="0" w:color="auto"/>
            <w:right w:val="none" w:sz="0" w:space="0" w:color="auto"/>
          </w:divBdr>
        </w:div>
      </w:divsChild>
    </w:div>
    <w:div w:id="637537258">
      <w:bodyDiv w:val="1"/>
      <w:marLeft w:val="0"/>
      <w:marRight w:val="0"/>
      <w:marTop w:val="0"/>
      <w:marBottom w:val="0"/>
      <w:divBdr>
        <w:top w:val="none" w:sz="0" w:space="0" w:color="auto"/>
        <w:left w:val="none" w:sz="0" w:space="0" w:color="auto"/>
        <w:bottom w:val="none" w:sz="0" w:space="0" w:color="auto"/>
        <w:right w:val="none" w:sz="0" w:space="0" w:color="auto"/>
      </w:divBdr>
    </w:div>
    <w:div w:id="639767752">
      <w:bodyDiv w:val="1"/>
      <w:marLeft w:val="0"/>
      <w:marRight w:val="0"/>
      <w:marTop w:val="0"/>
      <w:marBottom w:val="0"/>
      <w:divBdr>
        <w:top w:val="none" w:sz="0" w:space="0" w:color="auto"/>
        <w:left w:val="none" w:sz="0" w:space="0" w:color="auto"/>
        <w:bottom w:val="none" w:sz="0" w:space="0" w:color="auto"/>
        <w:right w:val="none" w:sz="0" w:space="0" w:color="auto"/>
      </w:divBdr>
    </w:div>
    <w:div w:id="640303540">
      <w:bodyDiv w:val="1"/>
      <w:marLeft w:val="0"/>
      <w:marRight w:val="0"/>
      <w:marTop w:val="0"/>
      <w:marBottom w:val="0"/>
      <w:divBdr>
        <w:top w:val="none" w:sz="0" w:space="0" w:color="auto"/>
        <w:left w:val="none" w:sz="0" w:space="0" w:color="auto"/>
        <w:bottom w:val="none" w:sz="0" w:space="0" w:color="auto"/>
        <w:right w:val="none" w:sz="0" w:space="0" w:color="auto"/>
      </w:divBdr>
    </w:div>
    <w:div w:id="641232458">
      <w:bodyDiv w:val="1"/>
      <w:marLeft w:val="0"/>
      <w:marRight w:val="0"/>
      <w:marTop w:val="0"/>
      <w:marBottom w:val="0"/>
      <w:divBdr>
        <w:top w:val="none" w:sz="0" w:space="0" w:color="auto"/>
        <w:left w:val="none" w:sz="0" w:space="0" w:color="auto"/>
        <w:bottom w:val="none" w:sz="0" w:space="0" w:color="auto"/>
        <w:right w:val="none" w:sz="0" w:space="0" w:color="auto"/>
      </w:divBdr>
    </w:div>
    <w:div w:id="641471151">
      <w:bodyDiv w:val="1"/>
      <w:marLeft w:val="0"/>
      <w:marRight w:val="0"/>
      <w:marTop w:val="0"/>
      <w:marBottom w:val="0"/>
      <w:divBdr>
        <w:top w:val="none" w:sz="0" w:space="0" w:color="auto"/>
        <w:left w:val="none" w:sz="0" w:space="0" w:color="auto"/>
        <w:bottom w:val="none" w:sz="0" w:space="0" w:color="auto"/>
        <w:right w:val="none" w:sz="0" w:space="0" w:color="auto"/>
      </w:divBdr>
    </w:div>
    <w:div w:id="644772774">
      <w:bodyDiv w:val="1"/>
      <w:marLeft w:val="0"/>
      <w:marRight w:val="0"/>
      <w:marTop w:val="0"/>
      <w:marBottom w:val="0"/>
      <w:divBdr>
        <w:top w:val="none" w:sz="0" w:space="0" w:color="auto"/>
        <w:left w:val="none" w:sz="0" w:space="0" w:color="auto"/>
        <w:bottom w:val="none" w:sz="0" w:space="0" w:color="auto"/>
        <w:right w:val="none" w:sz="0" w:space="0" w:color="auto"/>
      </w:divBdr>
    </w:div>
    <w:div w:id="647897933">
      <w:bodyDiv w:val="1"/>
      <w:marLeft w:val="0"/>
      <w:marRight w:val="0"/>
      <w:marTop w:val="0"/>
      <w:marBottom w:val="0"/>
      <w:divBdr>
        <w:top w:val="none" w:sz="0" w:space="0" w:color="auto"/>
        <w:left w:val="none" w:sz="0" w:space="0" w:color="auto"/>
        <w:bottom w:val="none" w:sz="0" w:space="0" w:color="auto"/>
        <w:right w:val="none" w:sz="0" w:space="0" w:color="auto"/>
      </w:divBdr>
    </w:div>
    <w:div w:id="648827759">
      <w:bodyDiv w:val="1"/>
      <w:marLeft w:val="0"/>
      <w:marRight w:val="0"/>
      <w:marTop w:val="0"/>
      <w:marBottom w:val="0"/>
      <w:divBdr>
        <w:top w:val="none" w:sz="0" w:space="0" w:color="auto"/>
        <w:left w:val="none" w:sz="0" w:space="0" w:color="auto"/>
        <w:bottom w:val="none" w:sz="0" w:space="0" w:color="auto"/>
        <w:right w:val="none" w:sz="0" w:space="0" w:color="auto"/>
      </w:divBdr>
    </w:div>
    <w:div w:id="649556964">
      <w:bodyDiv w:val="1"/>
      <w:marLeft w:val="0"/>
      <w:marRight w:val="0"/>
      <w:marTop w:val="0"/>
      <w:marBottom w:val="0"/>
      <w:divBdr>
        <w:top w:val="none" w:sz="0" w:space="0" w:color="auto"/>
        <w:left w:val="none" w:sz="0" w:space="0" w:color="auto"/>
        <w:bottom w:val="none" w:sz="0" w:space="0" w:color="auto"/>
        <w:right w:val="none" w:sz="0" w:space="0" w:color="auto"/>
      </w:divBdr>
    </w:div>
    <w:div w:id="650863016">
      <w:bodyDiv w:val="1"/>
      <w:marLeft w:val="0"/>
      <w:marRight w:val="0"/>
      <w:marTop w:val="0"/>
      <w:marBottom w:val="0"/>
      <w:divBdr>
        <w:top w:val="none" w:sz="0" w:space="0" w:color="auto"/>
        <w:left w:val="none" w:sz="0" w:space="0" w:color="auto"/>
        <w:bottom w:val="none" w:sz="0" w:space="0" w:color="auto"/>
        <w:right w:val="none" w:sz="0" w:space="0" w:color="auto"/>
      </w:divBdr>
    </w:div>
    <w:div w:id="651525644">
      <w:bodyDiv w:val="1"/>
      <w:marLeft w:val="0"/>
      <w:marRight w:val="0"/>
      <w:marTop w:val="0"/>
      <w:marBottom w:val="0"/>
      <w:divBdr>
        <w:top w:val="none" w:sz="0" w:space="0" w:color="auto"/>
        <w:left w:val="none" w:sz="0" w:space="0" w:color="auto"/>
        <w:bottom w:val="none" w:sz="0" w:space="0" w:color="auto"/>
        <w:right w:val="none" w:sz="0" w:space="0" w:color="auto"/>
      </w:divBdr>
    </w:div>
    <w:div w:id="652563689">
      <w:bodyDiv w:val="1"/>
      <w:marLeft w:val="0"/>
      <w:marRight w:val="0"/>
      <w:marTop w:val="0"/>
      <w:marBottom w:val="0"/>
      <w:divBdr>
        <w:top w:val="none" w:sz="0" w:space="0" w:color="auto"/>
        <w:left w:val="none" w:sz="0" w:space="0" w:color="auto"/>
        <w:bottom w:val="none" w:sz="0" w:space="0" w:color="auto"/>
        <w:right w:val="none" w:sz="0" w:space="0" w:color="auto"/>
      </w:divBdr>
    </w:div>
    <w:div w:id="652950236">
      <w:bodyDiv w:val="1"/>
      <w:marLeft w:val="0"/>
      <w:marRight w:val="0"/>
      <w:marTop w:val="0"/>
      <w:marBottom w:val="0"/>
      <w:divBdr>
        <w:top w:val="none" w:sz="0" w:space="0" w:color="auto"/>
        <w:left w:val="none" w:sz="0" w:space="0" w:color="auto"/>
        <w:bottom w:val="none" w:sz="0" w:space="0" w:color="auto"/>
        <w:right w:val="none" w:sz="0" w:space="0" w:color="auto"/>
      </w:divBdr>
    </w:div>
    <w:div w:id="653724093">
      <w:bodyDiv w:val="1"/>
      <w:marLeft w:val="0"/>
      <w:marRight w:val="0"/>
      <w:marTop w:val="0"/>
      <w:marBottom w:val="0"/>
      <w:divBdr>
        <w:top w:val="none" w:sz="0" w:space="0" w:color="auto"/>
        <w:left w:val="none" w:sz="0" w:space="0" w:color="auto"/>
        <w:bottom w:val="none" w:sz="0" w:space="0" w:color="auto"/>
        <w:right w:val="none" w:sz="0" w:space="0" w:color="auto"/>
      </w:divBdr>
    </w:div>
    <w:div w:id="655455593">
      <w:bodyDiv w:val="1"/>
      <w:marLeft w:val="0"/>
      <w:marRight w:val="0"/>
      <w:marTop w:val="0"/>
      <w:marBottom w:val="0"/>
      <w:divBdr>
        <w:top w:val="none" w:sz="0" w:space="0" w:color="auto"/>
        <w:left w:val="none" w:sz="0" w:space="0" w:color="auto"/>
        <w:bottom w:val="none" w:sz="0" w:space="0" w:color="auto"/>
        <w:right w:val="none" w:sz="0" w:space="0" w:color="auto"/>
      </w:divBdr>
    </w:div>
    <w:div w:id="656495178">
      <w:bodyDiv w:val="1"/>
      <w:marLeft w:val="0"/>
      <w:marRight w:val="0"/>
      <w:marTop w:val="0"/>
      <w:marBottom w:val="0"/>
      <w:divBdr>
        <w:top w:val="none" w:sz="0" w:space="0" w:color="auto"/>
        <w:left w:val="none" w:sz="0" w:space="0" w:color="auto"/>
        <w:bottom w:val="none" w:sz="0" w:space="0" w:color="auto"/>
        <w:right w:val="none" w:sz="0" w:space="0" w:color="auto"/>
      </w:divBdr>
    </w:div>
    <w:div w:id="656880349">
      <w:bodyDiv w:val="1"/>
      <w:marLeft w:val="0"/>
      <w:marRight w:val="0"/>
      <w:marTop w:val="0"/>
      <w:marBottom w:val="0"/>
      <w:divBdr>
        <w:top w:val="none" w:sz="0" w:space="0" w:color="auto"/>
        <w:left w:val="none" w:sz="0" w:space="0" w:color="auto"/>
        <w:bottom w:val="none" w:sz="0" w:space="0" w:color="auto"/>
        <w:right w:val="none" w:sz="0" w:space="0" w:color="auto"/>
      </w:divBdr>
    </w:div>
    <w:div w:id="657198270">
      <w:bodyDiv w:val="1"/>
      <w:marLeft w:val="0"/>
      <w:marRight w:val="0"/>
      <w:marTop w:val="0"/>
      <w:marBottom w:val="0"/>
      <w:divBdr>
        <w:top w:val="none" w:sz="0" w:space="0" w:color="auto"/>
        <w:left w:val="none" w:sz="0" w:space="0" w:color="auto"/>
        <w:bottom w:val="none" w:sz="0" w:space="0" w:color="auto"/>
        <w:right w:val="none" w:sz="0" w:space="0" w:color="auto"/>
      </w:divBdr>
      <w:divsChild>
        <w:div w:id="632447764">
          <w:marLeft w:val="480"/>
          <w:marRight w:val="0"/>
          <w:marTop w:val="0"/>
          <w:marBottom w:val="0"/>
          <w:divBdr>
            <w:top w:val="none" w:sz="0" w:space="0" w:color="auto"/>
            <w:left w:val="none" w:sz="0" w:space="0" w:color="auto"/>
            <w:bottom w:val="none" w:sz="0" w:space="0" w:color="auto"/>
            <w:right w:val="none" w:sz="0" w:space="0" w:color="auto"/>
          </w:divBdr>
        </w:div>
        <w:div w:id="1554196066">
          <w:marLeft w:val="480"/>
          <w:marRight w:val="0"/>
          <w:marTop w:val="0"/>
          <w:marBottom w:val="0"/>
          <w:divBdr>
            <w:top w:val="none" w:sz="0" w:space="0" w:color="auto"/>
            <w:left w:val="none" w:sz="0" w:space="0" w:color="auto"/>
            <w:bottom w:val="none" w:sz="0" w:space="0" w:color="auto"/>
            <w:right w:val="none" w:sz="0" w:space="0" w:color="auto"/>
          </w:divBdr>
        </w:div>
        <w:div w:id="354382539">
          <w:marLeft w:val="480"/>
          <w:marRight w:val="0"/>
          <w:marTop w:val="0"/>
          <w:marBottom w:val="0"/>
          <w:divBdr>
            <w:top w:val="none" w:sz="0" w:space="0" w:color="auto"/>
            <w:left w:val="none" w:sz="0" w:space="0" w:color="auto"/>
            <w:bottom w:val="none" w:sz="0" w:space="0" w:color="auto"/>
            <w:right w:val="none" w:sz="0" w:space="0" w:color="auto"/>
          </w:divBdr>
        </w:div>
        <w:div w:id="762262722">
          <w:marLeft w:val="480"/>
          <w:marRight w:val="0"/>
          <w:marTop w:val="0"/>
          <w:marBottom w:val="0"/>
          <w:divBdr>
            <w:top w:val="none" w:sz="0" w:space="0" w:color="auto"/>
            <w:left w:val="none" w:sz="0" w:space="0" w:color="auto"/>
            <w:bottom w:val="none" w:sz="0" w:space="0" w:color="auto"/>
            <w:right w:val="none" w:sz="0" w:space="0" w:color="auto"/>
          </w:divBdr>
        </w:div>
        <w:div w:id="340738247">
          <w:marLeft w:val="480"/>
          <w:marRight w:val="0"/>
          <w:marTop w:val="0"/>
          <w:marBottom w:val="0"/>
          <w:divBdr>
            <w:top w:val="none" w:sz="0" w:space="0" w:color="auto"/>
            <w:left w:val="none" w:sz="0" w:space="0" w:color="auto"/>
            <w:bottom w:val="none" w:sz="0" w:space="0" w:color="auto"/>
            <w:right w:val="none" w:sz="0" w:space="0" w:color="auto"/>
          </w:divBdr>
        </w:div>
        <w:div w:id="82606757">
          <w:marLeft w:val="480"/>
          <w:marRight w:val="0"/>
          <w:marTop w:val="0"/>
          <w:marBottom w:val="0"/>
          <w:divBdr>
            <w:top w:val="none" w:sz="0" w:space="0" w:color="auto"/>
            <w:left w:val="none" w:sz="0" w:space="0" w:color="auto"/>
            <w:bottom w:val="none" w:sz="0" w:space="0" w:color="auto"/>
            <w:right w:val="none" w:sz="0" w:space="0" w:color="auto"/>
          </w:divBdr>
        </w:div>
        <w:div w:id="121962947">
          <w:marLeft w:val="480"/>
          <w:marRight w:val="0"/>
          <w:marTop w:val="0"/>
          <w:marBottom w:val="0"/>
          <w:divBdr>
            <w:top w:val="none" w:sz="0" w:space="0" w:color="auto"/>
            <w:left w:val="none" w:sz="0" w:space="0" w:color="auto"/>
            <w:bottom w:val="none" w:sz="0" w:space="0" w:color="auto"/>
            <w:right w:val="none" w:sz="0" w:space="0" w:color="auto"/>
          </w:divBdr>
        </w:div>
        <w:div w:id="244535747">
          <w:marLeft w:val="480"/>
          <w:marRight w:val="0"/>
          <w:marTop w:val="0"/>
          <w:marBottom w:val="0"/>
          <w:divBdr>
            <w:top w:val="none" w:sz="0" w:space="0" w:color="auto"/>
            <w:left w:val="none" w:sz="0" w:space="0" w:color="auto"/>
            <w:bottom w:val="none" w:sz="0" w:space="0" w:color="auto"/>
            <w:right w:val="none" w:sz="0" w:space="0" w:color="auto"/>
          </w:divBdr>
        </w:div>
        <w:div w:id="736247950">
          <w:marLeft w:val="480"/>
          <w:marRight w:val="0"/>
          <w:marTop w:val="0"/>
          <w:marBottom w:val="0"/>
          <w:divBdr>
            <w:top w:val="none" w:sz="0" w:space="0" w:color="auto"/>
            <w:left w:val="none" w:sz="0" w:space="0" w:color="auto"/>
            <w:bottom w:val="none" w:sz="0" w:space="0" w:color="auto"/>
            <w:right w:val="none" w:sz="0" w:space="0" w:color="auto"/>
          </w:divBdr>
        </w:div>
        <w:div w:id="1265461043">
          <w:marLeft w:val="480"/>
          <w:marRight w:val="0"/>
          <w:marTop w:val="0"/>
          <w:marBottom w:val="0"/>
          <w:divBdr>
            <w:top w:val="none" w:sz="0" w:space="0" w:color="auto"/>
            <w:left w:val="none" w:sz="0" w:space="0" w:color="auto"/>
            <w:bottom w:val="none" w:sz="0" w:space="0" w:color="auto"/>
            <w:right w:val="none" w:sz="0" w:space="0" w:color="auto"/>
          </w:divBdr>
        </w:div>
        <w:div w:id="312638962">
          <w:marLeft w:val="480"/>
          <w:marRight w:val="0"/>
          <w:marTop w:val="0"/>
          <w:marBottom w:val="0"/>
          <w:divBdr>
            <w:top w:val="none" w:sz="0" w:space="0" w:color="auto"/>
            <w:left w:val="none" w:sz="0" w:space="0" w:color="auto"/>
            <w:bottom w:val="none" w:sz="0" w:space="0" w:color="auto"/>
            <w:right w:val="none" w:sz="0" w:space="0" w:color="auto"/>
          </w:divBdr>
        </w:div>
        <w:div w:id="893465602">
          <w:marLeft w:val="480"/>
          <w:marRight w:val="0"/>
          <w:marTop w:val="0"/>
          <w:marBottom w:val="0"/>
          <w:divBdr>
            <w:top w:val="none" w:sz="0" w:space="0" w:color="auto"/>
            <w:left w:val="none" w:sz="0" w:space="0" w:color="auto"/>
            <w:bottom w:val="none" w:sz="0" w:space="0" w:color="auto"/>
            <w:right w:val="none" w:sz="0" w:space="0" w:color="auto"/>
          </w:divBdr>
        </w:div>
        <w:div w:id="1542473712">
          <w:marLeft w:val="480"/>
          <w:marRight w:val="0"/>
          <w:marTop w:val="0"/>
          <w:marBottom w:val="0"/>
          <w:divBdr>
            <w:top w:val="none" w:sz="0" w:space="0" w:color="auto"/>
            <w:left w:val="none" w:sz="0" w:space="0" w:color="auto"/>
            <w:bottom w:val="none" w:sz="0" w:space="0" w:color="auto"/>
            <w:right w:val="none" w:sz="0" w:space="0" w:color="auto"/>
          </w:divBdr>
        </w:div>
        <w:div w:id="2044986700">
          <w:marLeft w:val="480"/>
          <w:marRight w:val="0"/>
          <w:marTop w:val="0"/>
          <w:marBottom w:val="0"/>
          <w:divBdr>
            <w:top w:val="none" w:sz="0" w:space="0" w:color="auto"/>
            <w:left w:val="none" w:sz="0" w:space="0" w:color="auto"/>
            <w:bottom w:val="none" w:sz="0" w:space="0" w:color="auto"/>
            <w:right w:val="none" w:sz="0" w:space="0" w:color="auto"/>
          </w:divBdr>
        </w:div>
        <w:div w:id="910506384">
          <w:marLeft w:val="480"/>
          <w:marRight w:val="0"/>
          <w:marTop w:val="0"/>
          <w:marBottom w:val="0"/>
          <w:divBdr>
            <w:top w:val="none" w:sz="0" w:space="0" w:color="auto"/>
            <w:left w:val="none" w:sz="0" w:space="0" w:color="auto"/>
            <w:bottom w:val="none" w:sz="0" w:space="0" w:color="auto"/>
            <w:right w:val="none" w:sz="0" w:space="0" w:color="auto"/>
          </w:divBdr>
        </w:div>
        <w:div w:id="1662584749">
          <w:marLeft w:val="480"/>
          <w:marRight w:val="0"/>
          <w:marTop w:val="0"/>
          <w:marBottom w:val="0"/>
          <w:divBdr>
            <w:top w:val="none" w:sz="0" w:space="0" w:color="auto"/>
            <w:left w:val="none" w:sz="0" w:space="0" w:color="auto"/>
            <w:bottom w:val="none" w:sz="0" w:space="0" w:color="auto"/>
            <w:right w:val="none" w:sz="0" w:space="0" w:color="auto"/>
          </w:divBdr>
        </w:div>
        <w:div w:id="988903890">
          <w:marLeft w:val="480"/>
          <w:marRight w:val="0"/>
          <w:marTop w:val="0"/>
          <w:marBottom w:val="0"/>
          <w:divBdr>
            <w:top w:val="none" w:sz="0" w:space="0" w:color="auto"/>
            <w:left w:val="none" w:sz="0" w:space="0" w:color="auto"/>
            <w:bottom w:val="none" w:sz="0" w:space="0" w:color="auto"/>
            <w:right w:val="none" w:sz="0" w:space="0" w:color="auto"/>
          </w:divBdr>
        </w:div>
        <w:div w:id="854618015">
          <w:marLeft w:val="480"/>
          <w:marRight w:val="0"/>
          <w:marTop w:val="0"/>
          <w:marBottom w:val="0"/>
          <w:divBdr>
            <w:top w:val="none" w:sz="0" w:space="0" w:color="auto"/>
            <w:left w:val="none" w:sz="0" w:space="0" w:color="auto"/>
            <w:bottom w:val="none" w:sz="0" w:space="0" w:color="auto"/>
            <w:right w:val="none" w:sz="0" w:space="0" w:color="auto"/>
          </w:divBdr>
        </w:div>
        <w:div w:id="1716616927">
          <w:marLeft w:val="480"/>
          <w:marRight w:val="0"/>
          <w:marTop w:val="0"/>
          <w:marBottom w:val="0"/>
          <w:divBdr>
            <w:top w:val="none" w:sz="0" w:space="0" w:color="auto"/>
            <w:left w:val="none" w:sz="0" w:space="0" w:color="auto"/>
            <w:bottom w:val="none" w:sz="0" w:space="0" w:color="auto"/>
            <w:right w:val="none" w:sz="0" w:space="0" w:color="auto"/>
          </w:divBdr>
        </w:div>
        <w:div w:id="648755184">
          <w:marLeft w:val="480"/>
          <w:marRight w:val="0"/>
          <w:marTop w:val="0"/>
          <w:marBottom w:val="0"/>
          <w:divBdr>
            <w:top w:val="none" w:sz="0" w:space="0" w:color="auto"/>
            <w:left w:val="none" w:sz="0" w:space="0" w:color="auto"/>
            <w:bottom w:val="none" w:sz="0" w:space="0" w:color="auto"/>
            <w:right w:val="none" w:sz="0" w:space="0" w:color="auto"/>
          </w:divBdr>
        </w:div>
        <w:div w:id="68844926">
          <w:marLeft w:val="480"/>
          <w:marRight w:val="0"/>
          <w:marTop w:val="0"/>
          <w:marBottom w:val="0"/>
          <w:divBdr>
            <w:top w:val="none" w:sz="0" w:space="0" w:color="auto"/>
            <w:left w:val="none" w:sz="0" w:space="0" w:color="auto"/>
            <w:bottom w:val="none" w:sz="0" w:space="0" w:color="auto"/>
            <w:right w:val="none" w:sz="0" w:space="0" w:color="auto"/>
          </w:divBdr>
        </w:div>
        <w:div w:id="1229418155">
          <w:marLeft w:val="480"/>
          <w:marRight w:val="0"/>
          <w:marTop w:val="0"/>
          <w:marBottom w:val="0"/>
          <w:divBdr>
            <w:top w:val="none" w:sz="0" w:space="0" w:color="auto"/>
            <w:left w:val="none" w:sz="0" w:space="0" w:color="auto"/>
            <w:bottom w:val="none" w:sz="0" w:space="0" w:color="auto"/>
            <w:right w:val="none" w:sz="0" w:space="0" w:color="auto"/>
          </w:divBdr>
        </w:div>
        <w:div w:id="29231084">
          <w:marLeft w:val="480"/>
          <w:marRight w:val="0"/>
          <w:marTop w:val="0"/>
          <w:marBottom w:val="0"/>
          <w:divBdr>
            <w:top w:val="none" w:sz="0" w:space="0" w:color="auto"/>
            <w:left w:val="none" w:sz="0" w:space="0" w:color="auto"/>
            <w:bottom w:val="none" w:sz="0" w:space="0" w:color="auto"/>
            <w:right w:val="none" w:sz="0" w:space="0" w:color="auto"/>
          </w:divBdr>
        </w:div>
        <w:div w:id="1164316080">
          <w:marLeft w:val="480"/>
          <w:marRight w:val="0"/>
          <w:marTop w:val="0"/>
          <w:marBottom w:val="0"/>
          <w:divBdr>
            <w:top w:val="none" w:sz="0" w:space="0" w:color="auto"/>
            <w:left w:val="none" w:sz="0" w:space="0" w:color="auto"/>
            <w:bottom w:val="none" w:sz="0" w:space="0" w:color="auto"/>
            <w:right w:val="none" w:sz="0" w:space="0" w:color="auto"/>
          </w:divBdr>
        </w:div>
        <w:div w:id="944729590">
          <w:marLeft w:val="480"/>
          <w:marRight w:val="0"/>
          <w:marTop w:val="0"/>
          <w:marBottom w:val="0"/>
          <w:divBdr>
            <w:top w:val="none" w:sz="0" w:space="0" w:color="auto"/>
            <w:left w:val="none" w:sz="0" w:space="0" w:color="auto"/>
            <w:bottom w:val="none" w:sz="0" w:space="0" w:color="auto"/>
            <w:right w:val="none" w:sz="0" w:space="0" w:color="auto"/>
          </w:divBdr>
        </w:div>
        <w:div w:id="190187190">
          <w:marLeft w:val="480"/>
          <w:marRight w:val="0"/>
          <w:marTop w:val="0"/>
          <w:marBottom w:val="0"/>
          <w:divBdr>
            <w:top w:val="none" w:sz="0" w:space="0" w:color="auto"/>
            <w:left w:val="none" w:sz="0" w:space="0" w:color="auto"/>
            <w:bottom w:val="none" w:sz="0" w:space="0" w:color="auto"/>
            <w:right w:val="none" w:sz="0" w:space="0" w:color="auto"/>
          </w:divBdr>
        </w:div>
        <w:div w:id="1042054480">
          <w:marLeft w:val="480"/>
          <w:marRight w:val="0"/>
          <w:marTop w:val="0"/>
          <w:marBottom w:val="0"/>
          <w:divBdr>
            <w:top w:val="none" w:sz="0" w:space="0" w:color="auto"/>
            <w:left w:val="none" w:sz="0" w:space="0" w:color="auto"/>
            <w:bottom w:val="none" w:sz="0" w:space="0" w:color="auto"/>
            <w:right w:val="none" w:sz="0" w:space="0" w:color="auto"/>
          </w:divBdr>
        </w:div>
        <w:div w:id="1668248025">
          <w:marLeft w:val="480"/>
          <w:marRight w:val="0"/>
          <w:marTop w:val="0"/>
          <w:marBottom w:val="0"/>
          <w:divBdr>
            <w:top w:val="none" w:sz="0" w:space="0" w:color="auto"/>
            <w:left w:val="none" w:sz="0" w:space="0" w:color="auto"/>
            <w:bottom w:val="none" w:sz="0" w:space="0" w:color="auto"/>
            <w:right w:val="none" w:sz="0" w:space="0" w:color="auto"/>
          </w:divBdr>
        </w:div>
        <w:div w:id="1923054413">
          <w:marLeft w:val="480"/>
          <w:marRight w:val="0"/>
          <w:marTop w:val="0"/>
          <w:marBottom w:val="0"/>
          <w:divBdr>
            <w:top w:val="none" w:sz="0" w:space="0" w:color="auto"/>
            <w:left w:val="none" w:sz="0" w:space="0" w:color="auto"/>
            <w:bottom w:val="none" w:sz="0" w:space="0" w:color="auto"/>
            <w:right w:val="none" w:sz="0" w:space="0" w:color="auto"/>
          </w:divBdr>
        </w:div>
        <w:div w:id="567961358">
          <w:marLeft w:val="480"/>
          <w:marRight w:val="0"/>
          <w:marTop w:val="0"/>
          <w:marBottom w:val="0"/>
          <w:divBdr>
            <w:top w:val="none" w:sz="0" w:space="0" w:color="auto"/>
            <w:left w:val="none" w:sz="0" w:space="0" w:color="auto"/>
            <w:bottom w:val="none" w:sz="0" w:space="0" w:color="auto"/>
            <w:right w:val="none" w:sz="0" w:space="0" w:color="auto"/>
          </w:divBdr>
        </w:div>
        <w:div w:id="640041721">
          <w:marLeft w:val="480"/>
          <w:marRight w:val="0"/>
          <w:marTop w:val="0"/>
          <w:marBottom w:val="0"/>
          <w:divBdr>
            <w:top w:val="none" w:sz="0" w:space="0" w:color="auto"/>
            <w:left w:val="none" w:sz="0" w:space="0" w:color="auto"/>
            <w:bottom w:val="none" w:sz="0" w:space="0" w:color="auto"/>
            <w:right w:val="none" w:sz="0" w:space="0" w:color="auto"/>
          </w:divBdr>
        </w:div>
        <w:div w:id="965311493">
          <w:marLeft w:val="480"/>
          <w:marRight w:val="0"/>
          <w:marTop w:val="0"/>
          <w:marBottom w:val="0"/>
          <w:divBdr>
            <w:top w:val="none" w:sz="0" w:space="0" w:color="auto"/>
            <w:left w:val="none" w:sz="0" w:space="0" w:color="auto"/>
            <w:bottom w:val="none" w:sz="0" w:space="0" w:color="auto"/>
            <w:right w:val="none" w:sz="0" w:space="0" w:color="auto"/>
          </w:divBdr>
        </w:div>
        <w:div w:id="909080207">
          <w:marLeft w:val="480"/>
          <w:marRight w:val="0"/>
          <w:marTop w:val="0"/>
          <w:marBottom w:val="0"/>
          <w:divBdr>
            <w:top w:val="none" w:sz="0" w:space="0" w:color="auto"/>
            <w:left w:val="none" w:sz="0" w:space="0" w:color="auto"/>
            <w:bottom w:val="none" w:sz="0" w:space="0" w:color="auto"/>
            <w:right w:val="none" w:sz="0" w:space="0" w:color="auto"/>
          </w:divBdr>
        </w:div>
      </w:divsChild>
    </w:div>
    <w:div w:id="659702182">
      <w:bodyDiv w:val="1"/>
      <w:marLeft w:val="0"/>
      <w:marRight w:val="0"/>
      <w:marTop w:val="0"/>
      <w:marBottom w:val="0"/>
      <w:divBdr>
        <w:top w:val="none" w:sz="0" w:space="0" w:color="auto"/>
        <w:left w:val="none" w:sz="0" w:space="0" w:color="auto"/>
        <w:bottom w:val="none" w:sz="0" w:space="0" w:color="auto"/>
        <w:right w:val="none" w:sz="0" w:space="0" w:color="auto"/>
      </w:divBdr>
    </w:div>
    <w:div w:id="660354984">
      <w:bodyDiv w:val="1"/>
      <w:marLeft w:val="0"/>
      <w:marRight w:val="0"/>
      <w:marTop w:val="0"/>
      <w:marBottom w:val="0"/>
      <w:divBdr>
        <w:top w:val="none" w:sz="0" w:space="0" w:color="auto"/>
        <w:left w:val="none" w:sz="0" w:space="0" w:color="auto"/>
        <w:bottom w:val="none" w:sz="0" w:space="0" w:color="auto"/>
        <w:right w:val="none" w:sz="0" w:space="0" w:color="auto"/>
      </w:divBdr>
    </w:div>
    <w:div w:id="661087049">
      <w:bodyDiv w:val="1"/>
      <w:marLeft w:val="0"/>
      <w:marRight w:val="0"/>
      <w:marTop w:val="0"/>
      <w:marBottom w:val="0"/>
      <w:divBdr>
        <w:top w:val="none" w:sz="0" w:space="0" w:color="auto"/>
        <w:left w:val="none" w:sz="0" w:space="0" w:color="auto"/>
        <w:bottom w:val="none" w:sz="0" w:space="0" w:color="auto"/>
        <w:right w:val="none" w:sz="0" w:space="0" w:color="auto"/>
      </w:divBdr>
    </w:div>
    <w:div w:id="661271956">
      <w:bodyDiv w:val="1"/>
      <w:marLeft w:val="0"/>
      <w:marRight w:val="0"/>
      <w:marTop w:val="0"/>
      <w:marBottom w:val="0"/>
      <w:divBdr>
        <w:top w:val="none" w:sz="0" w:space="0" w:color="auto"/>
        <w:left w:val="none" w:sz="0" w:space="0" w:color="auto"/>
        <w:bottom w:val="none" w:sz="0" w:space="0" w:color="auto"/>
        <w:right w:val="none" w:sz="0" w:space="0" w:color="auto"/>
      </w:divBdr>
    </w:div>
    <w:div w:id="661353689">
      <w:bodyDiv w:val="1"/>
      <w:marLeft w:val="0"/>
      <w:marRight w:val="0"/>
      <w:marTop w:val="0"/>
      <w:marBottom w:val="0"/>
      <w:divBdr>
        <w:top w:val="none" w:sz="0" w:space="0" w:color="auto"/>
        <w:left w:val="none" w:sz="0" w:space="0" w:color="auto"/>
        <w:bottom w:val="none" w:sz="0" w:space="0" w:color="auto"/>
        <w:right w:val="none" w:sz="0" w:space="0" w:color="auto"/>
      </w:divBdr>
    </w:div>
    <w:div w:id="661540788">
      <w:bodyDiv w:val="1"/>
      <w:marLeft w:val="0"/>
      <w:marRight w:val="0"/>
      <w:marTop w:val="0"/>
      <w:marBottom w:val="0"/>
      <w:divBdr>
        <w:top w:val="none" w:sz="0" w:space="0" w:color="auto"/>
        <w:left w:val="none" w:sz="0" w:space="0" w:color="auto"/>
        <w:bottom w:val="none" w:sz="0" w:space="0" w:color="auto"/>
        <w:right w:val="none" w:sz="0" w:space="0" w:color="auto"/>
      </w:divBdr>
    </w:div>
    <w:div w:id="661742348">
      <w:bodyDiv w:val="1"/>
      <w:marLeft w:val="0"/>
      <w:marRight w:val="0"/>
      <w:marTop w:val="0"/>
      <w:marBottom w:val="0"/>
      <w:divBdr>
        <w:top w:val="none" w:sz="0" w:space="0" w:color="auto"/>
        <w:left w:val="none" w:sz="0" w:space="0" w:color="auto"/>
        <w:bottom w:val="none" w:sz="0" w:space="0" w:color="auto"/>
        <w:right w:val="none" w:sz="0" w:space="0" w:color="auto"/>
      </w:divBdr>
    </w:div>
    <w:div w:id="665059771">
      <w:bodyDiv w:val="1"/>
      <w:marLeft w:val="0"/>
      <w:marRight w:val="0"/>
      <w:marTop w:val="0"/>
      <w:marBottom w:val="0"/>
      <w:divBdr>
        <w:top w:val="none" w:sz="0" w:space="0" w:color="auto"/>
        <w:left w:val="none" w:sz="0" w:space="0" w:color="auto"/>
        <w:bottom w:val="none" w:sz="0" w:space="0" w:color="auto"/>
        <w:right w:val="none" w:sz="0" w:space="0" w:color="auto"/>
      </w:divBdr>
    </w:div>
    <w:div w:id="665937130">
      <w:bodyDiv w:val="1"/>
      <w:marLeft w:val="0"/>
      <w:marRight w:val="0"/>
      <w:marTop w:val="0"/>
      <w:marBottom w:val="0"/>
      <w:divBdr>
        <w:top w:val="none" w:sz="0" w:space="0" w:color="auto"/>
        <w:left w:val="none" w:sz="0" w:space="0" w:color="auto"/>
        <w:bottom w:val="none" w:sz="0" w:space="0" w:color="auto"/>
        <w:right w:val="none" w:sz="0" w:space="0" w:color="auto"/>
      </w:divBdr>
    </w:div>
    <w:div w:id="666636102">
      <w:bodyDiv w:val="1"/>
      <w:marLeft w:val="0"/>
      <w:marRight w:val="0"/>
      <w:marTop w:val="0"/>
      <w:marBottom w:val="0"/>
      <w:divBdr>
        <w:top w:val="none" w:sz="0" w:space="0" w:color="auto"/>
        <w:left w:val="none" w:sz="0" w:space="0" w:color="auto"/>
        <w:bottom w:val="none" w:sz="0" w:space="0" w:color="auto"/>
        <w:right w:val="none" w:sz="0" w:space="0" w:color="auto"/>
      </w:divBdr>
    </w:div>
    <w:div w:id="667175509">
      <w:bodyDiv w:val="1"/>
      <w:marLeft w:val="0"/>
      <w:marRight w:val="0"/>
      <w:marTop w:val="0"/>
      <w:marBottom w:val="0"/>
      <w:divBdr>
        <w:top w:val="none" w:sz="0" w:space="0" w:color="auto"/>
        <w:left w:val="none" w:sz="0" w:space="0" w:color="auto"/>
        <w:bottom w:val="none" w:sz="0" w:space="0" w:color="auto"/>
        <w:right w:val="none" w:sz="0" w:space="0" w:color="auto"/>
      </w:divBdr>
    </w:div>
    <w:div w:id="667707079">
      <w:bodyDiv w:val="1"/>
      <w:marLeft w:val="0"/>
      <w:marRight w:val="0"/>
      <w:marTop w:val="0"/>
      <w:marBottom w:val="0"/>
      <w:divBdr>
        <w:top w:val="none" w:sz="0" w:space="0" w:color="auto"/>
        <w:left w:val="none" w:sz="0" w:space="0" w:color="auto"/>
        <w:bottom w:val="none" w:sz="0" w:space="0" w:color="auto"/>
        <w:right w:val="none" w:sz="0" w:space="0" w:color="auto"/>
      </w:divBdr>
    </w:div>
    <w:div w:id="669285853">
      <w:bodyDiv w:val="1"/>
      <w:marLeft w:val="0"/>
      <w:marRight w:val="0"/>
      <w:marTop w:val="0"/>
      <w:marBottom w:val="0"/>
      <w:divBdr>
        <w:top w:val="none" w:sz="0" w:space="0" w:color="auto"/>
        <w:left w:val="none" w:sz="0" w:space="0" w:color="auto"/>
        <w:bottom w:val="none" w:sz="0" w:space="0" w:color="auto"/>
        <w:right w:val="none" w:sz="0" w:space="0" w:color="auto"/>
      </w:divBdr>
    </w:div>
    <w:div w:id="669599271">
      <w:bodyDiv w:val="1"/>
      <w:marLeft w:val="0"/>
      <w:marRight w:val="0"/>
      <w:marTop w:val="0"/>
      <w:marBottom w:val="0"/>
      <w:divBdr>
        <w:top w:val="none" w:sz="0" w:space="0" w:color="auto"/>
        <w:left w:val="none" w:sz="0" w:space="0" w:color="auto"/>
        <w:bottom w:val="none" w:sz="0" w:space="0" w:color="auto"/>
        <w:right w:val="none" w:sz="0" w:space="0" w:color="auto"/>
      </w:divBdr>
    </w:div>
    <w:div w:id="671300808">
      <w:bodyDiv w:val="1"/>
      <w:marLeft w:val="0"/>
      <w:marRight w:val="0"/>
      <w:marTop w:val="0"/>
      <w:marBottom w:val="0"/>
      <w:divBdr>
        <w:top w:val="none" w:sz="0" w:space="0" w:color="auto"/>
        <w:left w:val="none" w:sz="0" w:space="0" w:color="auto"/>
        <w:bottom w:val="none" w:sz="0" w:space="0" w:color="auto"/>
        <w:right w:val="none" w:sz="0" w:space="0" w:color="auto"/>
      </w:divBdr>
      <w:divsChild>
        <w:div w:id="2104379961">
          <w:marLeft w:val="480"/>
          <w:marRight w:val="0"/>
          <w:marTop w:val="0"/>
          <w:marBottom w:val="0"/>
          <w:divBdr>
            <w:top w:val="none" w:sz="0" w:space="0" w:color="auto"/>
            <w:left w:val="none" w:sz="0" w:space="0" w:color="auto"/>
            <w:bottom w:val="none" w:sz="0" w:space="0" w:color="auto"/>
            <w:right w:val="none" w:sz="0" w:space="0" w:color="auto"/>
          </w:divBdr>
        </w:div>
        <w:div w:id="355277082">
          <w:marLeft w:val="480"/>
          <w:marRight w:val="0"/>
          <w:marTop w:val="0"/>
          <w:marBottom w:val="0"/>
          <w:divBdr>
            <w:top w:val="none" w:sz="0" w:space="0" w:color="auto"/>
            <w:left w:val="none" w:sz="0" w:space="0" w:color="auto"/>
            <w:bottom w:val="none" w:sz="0" w:space="0" w:color="auto"/>
            <w:right w:val="none" w:sz="0" w:space="0" w:color="auto"/>
          </w:divBdr>
        </w:div>
        <w:div w:id="481385070">
          <w:marLeft w:val="480"/>
          <w:marRight w:val="0"/>
          <w:marTop w:val="0"/>
          <w:marBottom w:val="0"/>
          <w:divBdr>
            <w:top w:val="none" w:sz="0" w:space="0" w:color="auto"/>
            <w:left w:val="none" w:sz="0" w:space="0" w:color="auto"/>
            <w:bottom w:val="none" w:sz="0" w:space="0" w:color="auto"/>
            <w:right w:val="none" w:sz="0" w:space="0" w:color="auto"/>
          </w:divBdr>
        </w:div>
        <w:div w:id="1380082554">
          <w:marLeft w:val="480"/>
          <w:marRight w:val="0"/>
          <w:marTop w:val="0"/>
          <w:marBottom w:val="0"/>
          <w:divBdr>
            <w:top w:val="none" w:sz="0" w:space="0" w:color="auto"/>
            <w:left w:val="none" w:sz="0" w:space="0" w:color="auto"/>
            <w:bottom w:val="none" w:sz="0" w:space="0" w:color="auto"/>
            <w:right w:val="none" w:sz="0" w:space="0" w:color="auto"/>
          </w:divBdr>
        </w:div>
        <w:div w:id="1671833184">
          <w:marLeft w:val="480"/>
          <w:marRight w:val="0"/>
          <w:marTop w:val="0"/>
          <w:marBottom w:val="0"/>
          <w:divBdr>
            <w:top w:val="none" w:sz="0" w:space="0" w:color="auto"/>
            <w:left w:val="none" w:sz="0" w:space="0" w:color="auto"/>
            <w:bottom w:val="none" w:sz="0" w:space="0" w:color="auto"/>
            <w:right w:val="none" w:sz="0" w:space="0" w:color="auto"/>
          </w:divBdr>
        </w:div>
        <w:div w:id="1295406560">
          <w:marLeft w:val="480"/>
          <w:marRight w:val="0"/>
          <w:marTop w:val="0"/>
          <w:marBottom w:val="0"/>
          <w:divBdr>
            <w:top w:val="none" w:sz="0" w:space="0" w:color="auto"/>
            <w:left w:val="none" w:sz="0" w:space="0" w:color="auto"/>
            <w:bottom w:val="none" w:sz="0" w:space="0" w:color="auto"/>
            <w:right w:val="none" w:sz="0" w:space="0" w:color="auto"/>
          </w:divBdr>
        </w:div>
        <w:div w:id="618757123">
          <w:marLeft w:val="480"/>
          <w:marRight w:val="0"/>
          <w:marTop w:val="0"/>
          <w:marBottom w:val="0"/>
          <w:divBdr>
            <w:top w:val="none" w:sz="0" w:space="0" w:color="auto"/>
            <w:left w:val="none" w:sz="0" w:space="0" w:color="auto"/>
            <w:bottom w:val="none" w:sz="0" w:space="0" w:color="auto"/>
            <w:right w:val="none" w:sz="0" w:space="0" w:color="auto"/>
          </w:divBdr>
        </w:div>
        <w:div w:id="620113830">
          <w:marLeft w:val="480"/>
          <w:marRight w:val="0"/>
          <w:marTop w:val="0"/>
          <w:marBottom w:val="0"/>
          <w:divBdr>
            <w:top w:val="none" w:sz="0" w:space="0" w:color="auto"/>
            <w:left w:val="none" w:sz="0" w:space="0" w:color="auto"/>
            <w:bottom w:val="none" w:sz="0" w:space="0" w:color="auto"/>
            <w:right w:val="none" w:sz="0" w:space="0" w:color="auto"/>
          </w:divBdr>
        </w:div>
        <w:div w:id="415253673">
          <w:marLeft w:val="480"/>
          <w:marRight w:val="0"/>
          <w:marTop w:val="0"/>
          <w:marBottom w:val="0"/>
          <w:divBdr>
            <w:top w:val="none" w:sz="0" w:space="0" w:color="auto"/>
            <w:left w:val="none" w:sz="0" w:space="0" w:color="auto"/>
            <w:bottom w:val="none" w:sz="0" w:space="0" w:color="auto"/>
            <w:right w:val="none" w:sz="0" w:space="0" w:color="auto"/>
          </w:divBdr>
        </w:div>
        <w:div w:id="668673722">
          <w:marLeft w:val="480"/>
          <w:marRight w:val="0"/>
          <w:marTop w:val="0"/>
          <w:marBottom w:val="0"/>
          <w:divBdr>
            <w:top w:val="none" w:sz="0" w:space="0" w:color="auto"/>
            <w:left w:val="none" w:sz="0" w:space="0" w:color="auto"/>
            <w:bottom w:val="none" w:sz="0" w:space="0" w:color="auto"/>
            <w:right w:val="none" w:sz="0" w:space="0" w:color="auto"/>
          </w:divBdr>
        </w:div>
        <w:div w:id="931474404">
          <w:marLeft w:val="480"/>
          <w:marRight w:val="0"/>
          <w:marTop w:val="0"/>
          <w:marBottom w:val="0"/>
          <w:divBdr>
            <w:top w:val="none" w:sz="0" w:space="0" w:color="auto"/>
            <w:left w:val="none" w:sz="0" w:space="0" w:color="auto"/>
            <w:bottom w:val="none" w:sz="0" w:space="0" w:color="auto"/>
            <w:right w:val="none" w:sz="0" w:space="0" w:color="auto"/>
          </w:divBdr>
        </w:div>
        <w:div w:id="1767774943">
          <w:marLeft w:val="480"/>
          <w:marRight w:val="0"/>
          <w:marTop w:val="0"/>
          <w:marBottom w:val="0"/>
          <w:divBdr>
            <w:top w:val="none" w:sz="0" w:space="0" w:color="auto"/>
            <w:left w:val="none" w:sz="0" w:space="0" w:color="auto"/>
            <w:bottom w:val="none" w:sz="0" w:space="0" w:color="auto"/>
            <w:right w:val="none" w:sz="0" w:space="0" w:color="auto"/>
          </w:divBdr>
        </w:div>
        <w:div w:id="2001153937">
          <w:marLeft w:val="480"/>
          <w:marRight w:val="0"/>
          <w:marTop w:val="0"/>
          <w:marBottom w:val="0"/>
          <w:divBdr>
            <w:top w:val="none" w:sz="0" w:space="0" w:color="auto"/>
            <w:left w:val="none" w:sz="0" w:space="0" w:color="auto"/>
            <w:bottom w:val="none" w:sz="0" w:space="0" w:color="auto"/>
            <w:right w:val="none" w:sz="0" w:space="0" w:color="auto"/>
          </w:divBdr>
        </w:div>
        <w:div w:id="1432553102">
          <w:marLeft w:val="480"/>
          <w:marRight w:val="0"/>
          <w:marTop w:val="0"/>
          <w:marBottom w:val="0"/>
          <w:divBdr>
            <w:top w:val="none" w:sz="0" w:space="0" w:color="auto"/>
            <w:left w:val="none" w:sz="0" w:space="0" w:color="auto"/>
            <w:bottom w:val="none" w:sz="0" w:space="0" w:color="auto"/>
            <w:right w:val="none" w:sz="0" w:space="0" w:color="auto"/>
          </w:divBdr>
        </w:div>
        <w:div w:id="55126606">
          <w:marLeft w:val="480"/>
          <w:marRight w:val="0"/>
          <w:marTop w:val="0"/>
          <w:marBottom w:val="0"/>
          <w:divBdr>
            <w:top w:val="none" w:sz="0" w:space="0" w:color="auto"/>
            <w:left w:val="none" w:sz="0" w:space="0" w:color="auto"/>
            <w:bottom w:val="none" w:sz="0" w:space="0" w:color="auto"/>
            <w:right w:val="none" w:sz="0" w:space="0" w:color="auto"/>
          </w:divBdr>
        </w:div>
        <w:div w:id="2028944130">
          <w:marLeft w:val="480"/>
          <w:marRight w:val="0"/>
          <w:marTop w:val="0"/>
          <w:marBottom w:val="0"/>
          <w:divBdr>
            <w:top w:val="none" w:sz="0" w:space="0" w:color="auto"/>
            <w:left w:val="none" w:sz="0" w:space="0" w:color="auto"/>
            <w:bottom w:val="none" w:sz="0" w:space="0" w:color="auto"/>
            <w:right w:val="none" w:sz="0" w:space="0" w:color="auto"/>
          </w:divBdr>
        </w:div>
        <w:div w:id="1477532896">
          <w:marLeft w:val="480"/>
          <w:marRight w:val="0"/>
          <w:marTop w:val="0"/>
          <w:marBottom w:val="0"/>
          <w:divBdr>
            <w:top w:val="none" w:sz="0" w:space="0" w:color="auto"/>
            <w:left w:val="none" w:sz="0" w:space="0" w:color="auto"/>
            <w:bottom w:val="none" w:sz="0" w:space="0" w:color="auto"/>
            <w:right w:val="none" w:sz="0" w:space="0" w:color="auto"/>
          </w:divBdr>
        </w:div>
        <w:div w:id="738481378">
          <w:marLeft w:val="480"/>
          <w:marRight w:val="0"/>
          <w:marTop w:val="0"/>
          <w:marBottom w:val="0"/>
          <w:divBdr>
            <w:top w:val="none" w:sz="0" w:space="0" w:color="auto"/>
            <w:left w:val="none" w:sz="0" w:space="0" w:color="auto"/>
            <w:bottom w:val="none" w:sz="0" w:space="0" w:color="auto"/>
            <w:right w:val="none" w:sz="0" w:space="0" w:color="auto"/>
          </w:divBdr>
        </w:div>
        <w:div w:id="22756322">
          <w:marLeft w:val="480"/>
          <w:marRight w:val="0"/>
          <w:marTop w:val="0"/>
          <w:marBottom w:val="0"/>
          <w:divBdr>
            <w:top w:val="none" w:sz="0" w:space="0" w:color="auto"/>
            <w:left w:val="none" w:sz="0" w:space="0" w:color="auto"/>
            <w:bottom w:val="none" w:sz="0" w:space="0" w:color="auto"/>
            <w:right w:val="none" w:sz="0" w:space="0" w:color="auto"/>
          </w:divBdr>
        </w:div>
        <w:div w:id="1565486974">
          <w:marLeft w:val="480"/>
          <w:marRight w:val="0"/>
          <w:marTop w:val="0"/>
          <w:marBottom w:val="0"/>
          <w:divBdr>
            <w:top w:val="none" w:sz="0" w:space="0" w:color="auto"/>
            <w:left w:val="none" w:sz="0" w:space="0" w:color="auto"/>
            <w:bottom w:val="none" w:sz="0" w:space="0" w:color="auto"/>
            <w:right w:val="none" w:sz="0" w:space="0" w:color="auto"/>
          </w:divBdr>
        </w:div>
        <w:div w:id="1434279076">
          <w:marLeft w:val="480"/>
          <w:marRight w:val="0"/>
          <w:marTop w:val="0"/>
          <w:marBottom w:val="0"/>
          <w:divBdr>
            <w:top w:val="none" w:sz="0" w:space="0" w:color="auto"/>
            <w:left w:val="none" w:sz="0" w:space="0" w:color="auto"/>
            <w:bottom w:val="none" w:sz="0" w:space="0" w:color="auto"/>
            <w:right w:val="none" w:sz="0" w:space="0" w:color="auto"/>
          </w:divBdr>
        </w:div>
        <w:div w:id="364714645">
          <w:marLeft w:val="480"/>
          <w:marRight w:val="0"/>
          <w:marTop w:val="0"/>
          <w:marBottom w:val="0"/>
          <w:divBdr>
            <w:top w:val="none" w:sz="0" w:space="0" w:color="auto"/>
            <w:left w:val="none" w:sz="0" w:space="0" w:color="auto"/>
            <w:bottom w:val="none" w:sz="0" w:space="0" w:color="auto"/>
            <w:right w:val="none" w:sz="0" w:space="0" w:color="auto"/>
          </w:divBdr>
        </w:div>
        <w:div w:id="1726832432">
          <w:marLeft w:val="480"/>
          <w:marRight w:val="0"/>
          <w:marTop w:val="0"/>
          <w:marBottom w:val="0"/>
          <w:divBdr>
            <w:top w:val="none" w:sz="0" w:space="0" w:color="auto"/>
            <w:left w:val="none" w:sz="0" w:space="0" w:color="auto"/>
            <w:bottom w:val="none" w:sz="0" w:space="0" w:color="auto"/>
            <w:right w:val="none" w:sz="0" w:space="0" w:color="auto"/>
          </w:divBdr>
        </w:div>
        <w:div w:id="1524975724">
          <w:marLeft w:val="480"/>
          <w:marRight w:val="0"/>
          <w:marTop w:val="0"/>
          <w:marBottom w:val="0"/>
          <w:divBdr>
            <w:top w:val="none" w:sz="0" w:space="0" w:color="auto"/>
            <w:left w:val="none" w:sz="0" w:space="0" w:color="auto"/>
            <w:bottom w:val="none" w:sz="0" w:space="0" w:color="auto"/>
            <w:right w:val="none" w:sz="0" w:space="0" w:color="auto"/>
          </w:divBdr>
        </w:div>
        <w:div w:id="49112396">
          <w:marLeft w:val="480"/>
          <w:marRight w:val="0"/>
          <w:marTop w:val="0"/>
          <w:marBottom w:val="0"/>
          <w:divBdr>
            <w:top w:val="none" w:sz="0" w:space="0" w:color="auto"/>
            <w:left w:val="none" w:sz="0" w:space="0" w:color="auto"/>
            <w:bottom w:val="none" w:sz="0" w:space="0" w:color="auto"/>
            <w:right w:val="none" w:sz="0" w:space="0" w:color="auto"/>
          </w:divBdr>
        </w:div>
        <w:div w:id="1250848050">
          <w:marLeft w:val="480"/>
          <w:marRight w:val="0"/>
          <w:marTop w:val="0"/>
          <w:marBottom w:val="0"/>
          <w:divBdr>
            <w:top w:val="none" w:sz="0" w:space="0" w:color="auto"/>
            <w:left w:val="none" w:sz="0" w:space="0" w:color="auto"/>
            <w:bottom w:val="none" w:sz="0" w:space="0" w:color="auto"/>
            <w:right w:val="none" w:sz="0" w:space="0" w:color="auto"/>
          </w:divBdr>
        </w:div>
        <w:div w:id="1180461163">
          <w:marLeft w:val="480"/>
          <w:marRight w:val="0"/>
          <w:marTop w:val="0"/>
          <w:marBottom w:val="0"/>
          <w:divBdr>
            <w:top w:val="none" w:sz="0" w:space="0" w:color="auto"/>
            <w:left w:val="none" w:sz="0" w:space="0" w:color="auto"/>
            <w:bottom w:val="none" w:sz="0" w:space="0" w:color="auto"/>
            <w:right w:val="none" w:sz="0" w:space="0" w:color="auto"/>
          </w:divBdr>
        </w:div>
        <w:div w:id="93015235">
          <w:marLeft w:val="480"/>
          <w:marRight w:val="0"/>
          <w:marTop w:val="0"/>
          <w:marBottom w:val="0"/>
          <w:divBdr>
            <w:top w:val="none" w:sz="0" w:space="0" w:color="auto"/>
            <w:left w:val="none" w:sz="0" w:space="0" w:color="auto"/>
            <w:bottom w:val="none" w:sz="0" w:space="0" w:color="auto"/>
            <w:right w:val="none" w:sz="0" w:space="0" w:color="auto"/>
          </w:divBdr>
        </w:div>
        <w:div w:id="2124952799">
          <w:marLeft w:val="480"/>
          <w:marRight w:val="0"/>
          <w:marTop w:val="0"/>
          <w:marBottom w:val="0"/>
          <w:divBdr>
            <w:top w:val="none" w:sz="0" w:space="0" w:color="auto"/>
            <w:left w:val="none" w:sz="0" w:space="0" w:color="auto"/>
            <w:bottom w:val="none" w:sz="0" w:space="0" w:color="auto"/>
            <w:right w:val="none" w:sz="0" w:space="0" w:color="auto"/>
          </w:divBdr>
        </w:div>
        <w:div w:id="1445035990">
          <w:marLeft w:val="480"/>
          <w:marRight w:val="0"/>
          <w:marTop w:val="0"/>
          <w:marBottom w:val="0"/>
          <w:divBdr>
            <w:top w:val="none" w:sz="0" w:space="0" w:color="auto"/>
            <w:left w:val="none" w:sz="0" w:space="0" w:color="auto"/>
            <w:bottom w:val="none" w:sz="0" w:space="0" w:color="auto"/>
            <w:right w:val="none" w:sz="0" w:space="0" w:color="auto"/>
          </w:divBdr>
        </w:div>
        <w:div w:id="1654989383">
          <w:marLeft w:val="480"/>
          <w:marRight w:val="0"/>
          <w:marTop w:val="0"/>
          <w:marBottom w:val="0"/>
          <w:divBdr>
            <w:top w:val="none" w:sz="0" w:space="0" w:color="auto"/>
            <w:left w:val="none" w:sz="0" w:space="0" w:color="auto"/>
            <w:bottom w:val="none" w:sz="0" w:space="0" w:color="auto"/>
            <w:right w:val="none" w:sz="0" w:space="0" w:color="auto"/>
          </w:divBdr>
        </w:div>
        <w:div w:id="353967910">
          <w:marLeft w:val="480"/>
          <w:marRight w:val="0"/>
          <w:marTop w:val="0"/>
          <w:marBottom w:val="0"/>
          <w:divBdr>
            <w:top w:val="none" w:sz="0" w:space="0" w:color="auto"/>
            <w:left w:val="none" w:sz="0" w:space="0" w:color="auto"/>
            <w:bottom w:val="none" w:sz="0" w:space="0" w:color="auto"/>
            <w:right w:val="none" w:sz="0" w:space="0" w:color="auto"/>
          </w:divBdr>
        </w:div>
        <w:div w:id="6711590">
          <w:marLeft w:val="480"/>
          <w:marRight w:val="0"/>
          <w:marTop w:val="0"/>
          <w:marBottom w:val="0"/>
          <w:divBdr>
            <w:top w:val="none" w:sz="0" w:space="0" w:color="auto"/>
            <w:left w:val="none" w:sz="0" w:space="0" w:color="auto"/>
            <w:bottom w:val="none" w:sz="0" w:space="0" w:color="auto"/>
            <w:right w:val="none" w:sz="0" w:space="0" w:color="auto"/>
          </w:divBdr>
        </w:div>
        <w:div w:id="2086755229">
          <w:marLeft w:val="480"/>
          <w:marRight w:val="0"/>
          <w:marTop w:val="0"/>
          <w:marBottom w:val="0"/>
          <w:divBdr>
            <w:top w:val="none" w:sz="0" w:space="0" w:color="auto"/>
            <w:left w:val="none" w:sz="0" w:space="0" w:color="auto"/>
            <w:bottom w:val="none" w:sz="0" w:space="0" w:color="auto"/>
            <w:right w:val="none" w:sz="0" w:space="0" w:color="auto"/>
          </w:divBdr>
        </w:div>
      </w:divsChild>
    </w:div>
    <w:div w:id="673923111">
      <w:bodyDiv w:val="1"/>
      <w:marLeft w:val="0"/>
      <w:marRight w:val="0"/>
      <w:marTop w:val="0"/>
      <w:marBottom w:val="0"/>
      <w:divBdr>
        <w:top w:val="none" w:sz="0" w:space="0" w:color="auto"/>
        <w:left w:val="none" w:sz="0" w:space="0" w:color="auto"/>
        <w:bottom w:val="none" w:sz="0" w:space="0" w:color="auto"/>
        <w:right w:val="none" w:sz="0" w:space="0" w:color="auto"/>
      </w:divBdr>
    </w:div>
    <w:div w:id="674458566">
      <w:bodyDiv w:val="1"/>
      <w:marLeft w:val="0"/>
      <w:marRight w:val="0"/>
      <w:marTop w:val="0"/>
      <w:marBottom w:val="0"/>
      <w:divBdr>
        <w:top w:val="none" w:sz="0" w:space="0" w:color="auto"/>
        <w:left w:val="none" w:sz="0" w:space="0" w:color="auto"/>
        <w:bottom w:val="none" w:sz="0" w:space="0" w:color="auto"/>
        <w:right w:val="none" w:sz="0" w:space="0" w:color="auto"/>
      </w:divBdr>
    </w:div>
    <w:div w:id="677123578">
      <w:bodyDiv w:val="1"/>
      <w:marLeft w:val="0"/>
      <w:marRight w:val="0"/>
      <w:marTop w:val="0"/>
      <w:marBottom w:val="0"/>
      <w:divBdr>
        <w:top w:val="none" w:sz="0" w:space="0" w:color="auto"/>
        <w:left w:val="none" w:sz="0" w:space="0" w:color="auto"/>
        <w:bottom w:val="none" w:sz="0" w:space="0" w:color="auto"/>
        <w:right w:val="none" w:sz="0" w:space="0" w:color="auto"/>
      </w:divBdr>
    </w:div>
    <w:div w:id="678700875">
      <w:bodyDiv w:val="1"/>
      <w:marLeft w:val="0"/>
      <w:marRight w:val="0"/>
      <w:marTop w:val="0"/>
      <w:marBottom w:val="0"/>
      <w:divBdr>
        <w:top w:val="none" w:sz="0" w:space="0" w:color="auto"/>
        <w:left w:val="none" w:sz="0" w:space="0" w:color="auto"/>
        <w:bottom w:val="none" w:sz="0" w:space="0" w:color="auto"/>
        <w:right w:val="none" w:sz="0" w:space="0" w:color="auto"/>
      </w:divBdr>
    </w:div>
    <w:div w:id="680275830">
      <w:bodyDiv w:val="1"/>
      <w:marLeft w:val="0"/>
      <w:marRight w:val="0"/>
      <w:marTop w:val="0"/>
      <w:marBottom w:val="0"/>
      <w:divBdr>
        <w:top w:val="none" w:sz="0" w:space="0" w:color="auto"/>
        <w:left w:val="none" w:sz="0" w:space="0" w:color="auto"/>
        <w:bottom w:val="none" w:sz="0" w:space="0" w:color="auto"/>
        <w:right w:val="none" w:sz="0" w:space="0" w:color="auto"/>
      </w:divBdr>
    </w:div>
    <w:div w:id="680400160">
      <w:bodyDiv w:val="1"/>
      <w:marLeft w:val="0"/>
      <w:marRight w:val="0"/>
      <w:marTop w:val="0"/>
      <w:marBottom w:val="0"/>
      <w:divBdr>
        <w:top w:val="none" w:sz="0" w:space="0" w:color="auto"/>
        <w:left w:val="none" w:sz="0" w:space="0" w:color="auto"/>
        <w:bottom w:val="none" w:sz="0" w:space="0" w:color="auto"/>
        <w:right w:val="none" w:sz="0" w:space="0" w:color="auto"/>
      </w:divBdr>
    </w:div>
    <w:div w:id="680592889">
      <w:bodyDiv w:val="1"/>
      <w:marLeft w:val="0"/>
      <w:marRight w:val="0"/>
      <w:marTop w:val="0"/>
      <w:marBottom w:val="0"/>
      <w:divBdr>
        <w:top w:val="none" w:sz="0" w:space="0" w:color="auto"/>
        <w:left w:val="none" w:sz="0" w:space="0" w:color="auto"/>
        <w:bottom w:val="none" w:sz="0" w:space="0" w:color="auto"/>
        <w:right w:val="none" w:sz="0" w:space="0" w:color="auto"/>
      </w:divBdr>
    </w:div>
    <w:div w:id="681010486">
      <w:bodyDiv w:val="1"/>
      <w:marLeft w:val="0"/>
      <w:marRight w:val="0"/>
      <w:marTop w:val="0"/>
      <w:marBottom w:val="0"/>
      <w:divBdr>
        <w:top w:val="none" w:sz="0" w:space="0" w:color="auto"/>
        <w:left w:val="none" w:sz="0" w:space="0" w:color="auto"/>
        <w:bottom w:val="none" w:sz="0" w:space="0" w:color="auto"/>
        <w:right w:val="none" w:sz="0" w:space="0" w:color="auto"/>
      </w:divBdr>
      <w:divsChild>
        <w:div w:id="1685983728">
          <w:marLeft w:val="480"/>
          <w:marRight w:val="0"/>
          <w:marTop w:val="0"/>
          <w:marBottom w:val="0"/>
          <w:divBdr>
            <w:top w:val="none" w:sz="0" w:space="0" w:color="auto"/>
            <w:left w:val="none" w:sz="0" w:space="0" w:color="auto"/>
            <w:bottom w:val="none" w:sz="0" w:space="0" w:color="auto"/>
            <w:right w:val="none" w:sz="0" w:space="0" w:color="auto"/>
          </w:divBdr>
        </w:div>
        <w:div w:id="1578590834">
          <w:marLeft w:val="480"/>
          <w:marRight w:val="0"/>
          <w:marTop w:val="0"/>
          <w:marBottom w:val="0"/>
          <w:divBdr>
            <w:top w:val="none" w:sz="0" w:space="0" w:color="auto"/>
            <w:left w:val="none" w:sz="0" w:space="0" w:color="auto"/>
            <w:bottom w:val="none" w:sz="0" w:space="0" w:color="auto"/>
            <w:right w:val="none" w:sz="0" w:space="0" w:color="auto"/>
          </w:divBdr>
        </w:div>
        <w:div w:id="2033338627">
          <w:marLeft w:val="480"/>
          <w:marRight w:val="0"/>
          <w:marTop w:val="0"/>
          <w:marBottom w:val="0"/>
          <w:divBdr>
            <w:top w:val="none" w:sz="0" w:space="0" w:color="auto"/>
            <w:left w:val="none" w:sz="0" w:space="0" w:color="auto"/>
            <w:bottom w:val="none" w:sz="0" w:space="0" w:color="auto"/>
            <w:right w:val="none" w:sz="0" w:space="0" w:color="auto"/>
          </w:divBdr>
        </w:div>
        <w:div w:id="1006439004">
          <w:marLeft w:val="480"/>
          <w:marRight w:val="0"/>
          <w:marTop w:val="0"/>
          <w:marBottom w:val="0"/>
          <w:divBdr>
            <w:top w:val="none" w:sz="0" w:space="0" w:color="auto"/>
            <w:left w:val="none" w:sz="0" w:space="0" w:color="auto"/>
            <w:bottom w:val="none" w:sz="0" w:space="0" w:color="auto"/>
            <w:right w:val="none" w:sz="0" w:space="0" w:color="auto"/>
          </w:divBdr>
        </w:div>
        <w:div w:id="2086410785">
          <w:marLeft w:val="480"/>
          <w:marRight w:val="0"/>
          <w:marTop w:val="0"/>
          <w:marBottom w:val="0"/>
          <w:divBdr>
            <w:top w:val="none" w:sz="0" w:space="0" w:color="auto"/>
            <w:left w:val="none" w:sz="0" w:space="0" w:color="auto"/>
            <w:bottom w:val="none" w:sz="0" w:space="0" w:color="auto"/>
            <w:right w:val="none" w:sz="0" w:space="0" w:color="auto"/>
          </w:divBdr>
        </w:div>
        <w:div w:id="1859584971">
          <w:marLeft w:val="480"/>
          <w:marRight w:val="0"/>
          <w:marTop w:val="0"/>
          <w:marBottom w:val="0"/>
          <w:divBdr>
            <w:top w:val="none" w:sz="0" w:space="0" w:color="auto"/>
            <w:left w:val="none" w:sz="0" w:space="0" w:color="auto"/>
            <w:bottom w:val="none" w:sz="0" w:space="0" w:color="auto"/>
            <w:right w:val="none" w:sz="0" w:space="0" w:color="auto"/>
          </w:divBdr>
        </w:div>
        <w:div w:id="654647479">
          <w:marLeft w:val="480"/>
          <w:marRight w:val="0"/>
          <w:marTop w:val="0"/>
          <w:marBottom w:val="0"/>
          <w:divBdr>
            <w:top w:val="none" w:sz="0" w:space="0" w:color="auto"/>
            <w:left w:val="none" w:sz="0" w:space="0" w:color="auto"/>
            <w:bottom w:val="none" w:sz="0" w:space="0" w:color="auto"/>
            <w:right w:val="none" w:sz="0" w:space="0" w:color="auto"/>
          </w:divBdr>
        </w:div>
        <w:div w:id="428738248">
          <w:marLeft w:val="480"/>
          <w:marRight w:val="0"/>
          <w:marTop w:val="0"/>
          <w:marBottom w:val="0"/>
          <w:divBdr>
            <w:top w:val="none" w:sz="0" w:space="0" w:color="auto"/>
            <w:left w:val="none" w:sz="0" w:space="0" w:color="auto"/>
            <w:bottom w:val="none" w:sz="0" w:space="0" w:color="auto"/>
            <w:right w:val="none" w:sz="0" w:space="0" w:color="auto"/>
          </w:divBdr>
        </w:div>
        <w:div w:id="155533413">
          <w:marLeft w:val="480"/>
          <w:marRight w:val="0"/>
          <w:marTop w:val="0"/>
          <w:marBottom w:val="0"/>
          <w:divBdr>
            <w:top w:val="none" w:sz="0" w:space="0" w:color="auto"/>
            <w:left w:val="none" w:sz="0" w:space="0" w:color="auto"/>
            <w:bottom w:val="none" w:sz="0" w:space="0" w:color="auto"/>
            <w:right w:val="none" w:sz="0" w:space="0" w:color="auto"/>
          </w:divBdr>
        </w:div>
        <w:div w:id="1767336765">
          <w:marLeft w:val="480"/>
          <w:marRight w:val="0"/>
          <w:marTop w:val="0"/>
          <w:marBottom w:val="0"/>
          <w:divBdr>
            <w:top w:val="none" w:sz="0" w:space="0" w:color="auto"/>
            <w:left w:val="none" w:sz="0" w:space="0" w:color="auto"/>
            <w:bottom w:val="none" w:sz="0" w:space="0" w:color="auto"/>
            <w:right w:val="none" w:sz="0" w:space="0" w:color="auto"/>
          </w:divBdr>
        </w:div>
        <w:div w:id="954097180">
          <w:marLeft w:val="480"/>
          <w:marRight w:val="0"/>
          <w:marTop w:val="0"/>
          <w:marBottom w:val="0"/>
          <w:divBdr>
            <w:top w:val="none" w:sz="0" w:space="0" w:color="auto"/>
            <w:left w:val="none" w:sz="0" w:space="0" w:color="auto"/>
            <w:bottom w:val="none" w:sz="0" w:space="0" w:color="auto"/>
            <w:right w:val="none" w:sz="0" w:space="0" w:color="auto"/>
          </w:divBdr>
        </w:div>
        <w:div w:id="1748072547">
          <w:marLeft w:val="480"/>
          <w:marRight w:val="0"/>
          <w:marTop w:val="0"/>
          <w:marBottom w:val="0"/>
          <w:divBdr>
            <w:top w:val="none" w:sz="0" w:space="0" w:color="auto"/>
            <w:left w:val="none" w:sz="0" w:space="0" w:color="auto"/>
            <w:bottom w:val="none" w:sz="0" w:space="0" w:color="auto"/>
            <w:right w:val="none" w:sz="0" w:space="0" w:color="auto"/>
          </w:divBdr>
        </w:div>
        <w:div w:id="563568919">
          <w:marLeft w:val="480"/>
          <w:marRight w:val="0"/>
          <w:marTop w:val="0"/>
          <w:marBottom w:val="0"/>
          <w:divBdr>
            <w:top w:val="none" w:sz="0" w:space="0" w:color="auto"/>
            <w:left w:val="none" w:sz="0" w:space="0" w:color="auto"/>
            <w:bottom w:val="none" w:sz="0" w:space="0" w:color="auto"/>
            <w:right w:val="none" w:sz="0" w:space="0" w:color="auto"/>
          </w:divBdr>
        </w:div>
        <w:div w:id="1032921302">
          <w:marLeft w:val="480"/>
          <w:marRight w:val="0"/>
          <w:marTop w:val="0"/>
          <w:marBottom w:val="0"/>
          <w:divBdr>
            <w:top w:val="none" w:sz="0" w:space="0" w:color="auto"/>
            <w:left w:val="none" w:sz="0" w:space="0" w:color="auto"/>
            <w:bottom w:val="none" w:sz="0" w:space="0" w:color="auto"/>
            <w:right w:val="none" w:sz="0" w:space="0" w:color="auto"/>
          </w:divBdr>
        </w:div>
        <w:div w:id="91826642">
          <w:marLeft w:val="480"/>
          <w:marRight w:val="0"/>
          <w:marTop w:val="0"/>
          <w:marBottom w:val="0"/>
          <w:divBdr>
            <w:top w:val="none" w:sz="0" w:space="0" w:color="auto"/>
            <w:left w:val="none" w:sz="0" w:space="0" w:color="auto"/>
            <w:bottom w:val="none" w:sz="0" w:space="0" w:color="auto"/>
            <w:right w:val="none" w:sz="0" w:space="0" w:color="auto"/>
          </w:divBdr>
        </w:div>
        <w:div w:id="1972325988">
          <w:marLeft w:val="480"/>
          <w:marRight w:val="0"/>
          <w:marTop w:val="0"/>
          <w:marBottom w:val="0"/>
          <w:divBdr>
            <w:top w:val="none" w:sz="0" w:space="0" w:color="auto"/>
            <w:left w:val="none" w:sz="0" w:space="0" w:color="auto"/>
            <w:bottom w:val="none" w:sz="0" w:space="0" w:color="auto"/>
            <w:right w:val="none" w:sz="0" w:space="0" w:color="auto"/>
          </w:divBdr>
        </w:div>
        <w:div w:id="1443376630">
          <w:marLeft w:val="480"/>
          <w:marRight w:val="0"/>
          <w:marTop w:val="0"/>
          <w:marBottom w:val="0"/>
          <w:divBdr>
            <w:top w:val="none" w:sz="0" w:space="0" w:color="auto"/>
            <w:left w:val="none" w:sz="0" w:space="0" w:color="auto"/>
            <w:bottom w:val="none" w:sz="0" w:space="0" w:color="auto"/>
            <w:right w:val="none" w:sz="0" w:space="0" w:color="auto"/>
          </w:divBdr>
        </w:div>
        <w:div w:id="1525829956">
          <w:marLeft w:val="480"/>
          <w:marRight w:val="0"/>
          <w:marTop w:val="0"/>
          <w:marBottom w:val="0"/>
          <w:divBdr>
            <w:top w:val="none" w:sz="0" w:space="0" w:color="auto"/>
            <w:left w:val="none" w:sz="0" w:space="0" w:color="auto"/>
            <w:bottom w:val="none" w:sz="0" w:space="0" w:color="auto"/>
            <w:right w:val="none" w:sz="0" w:space="0" w:color="auto"/>
          </w:divBdr>
        </w:div>
        <w:div w:id="1826164358">
          <w:marLeft w:val="480"/>
          <w:marRight w:val="0"/>
          <w:marTop w:val="0"/>
          <w:marBottom w:val="0"/>
          <w:divBdr>
            <w:top w:val="none" w:sz="0" w:space="0" w:color="auto"/>
            <w:left w:val="none" w:sz="0" w:space="0" w:color="auto"/>
            <w:bottom w:val="none" w:sz="0" w:space="0" w:color="auto"/>
            <w:right w:val="none" w:sz="0" w:space="0" w:color="auto"/>
          </w:divBdr>
        </w:div>
        <w:div w:id="1885172110">
          <w:marLeft w:val="480"/>
          <w:marRight w:val="0"/>
          <w:marTop w:val="0"/>
          <w:marBottom w:val="0"/>
          <w:divBdr>
            <w:top w:val="none" w:sz="0" w:space="0" w:color="auto"/>
            <w:left w:val="none" w:sz="0" w:space="0" w:color="auto"/>
            <w:bottom w:val="none" w:sz="0" w:space="0" w:color="auto"/>
            <w:right w:val="none" w:sz="0" w:space="0" w:color="auto"/>
          </w:divBdr>
        </w:div>
        <w:div w:id="1894612885">
          <w:marLeft w:val="480"/>
          <w:marRight w:val="0"/>
          <w:marTop w:val="0"/>
          <w:marBottom w:val="0"/>
          <w:divBdr>
            <w:top w:val="none" w:sz="0" w:space="0" w:color="auto"/>
            <w:left w:val="none" w:sz="0" w:space="0" w:color="auto"/>
            <w:bottom w:val="none" w:sz="0" w:space="0" w:color="auto"/>
            <w:right w:val="none" w:sz="0" w:space="0" w:color="auto"/>
          </w:divBdr>
        </w:div>
        <w:div w:id="1851597500">
          <w:marLeft w:val="480"/>
          <w:marRight w:val="0"/>
          <w:marTop w:val="0"/>
          <w:marBottom w:val="0"/>
          <w:divBdr>
            <w:top w:val="none" w:sz="0" w:space="0" w:color="auto"/>
            <w:left w:val="none" w:sz="0" w:space="0" w:color="auto"/>
            <w:bottom w:val="none" w:sz="0" w:space="0" w:color="auto"/>
            <w:right w:val="none" w:sz="0" w:space="0" w:color="auto"/>
          </w:divBdr>
        </w:div>
        <w:div w:id="703553516">
          <w:marLeft w:val="480"/>
          <w:marRight w:val="0"/>
          <w:marTop w:val="0"/>
          <w:marBottom w:val="0"/>
          <w:divBdr>
            <w:top w:val="none" w:sz="0" w:space="0" w:color="auto"/>
            <w:left w:val="none" w:sz="0" w:space="0" w:color="auto"/>
            <w:bottom w:val="none" w:sz="0" w:space="0" w:color="auto"/>
            <w:right w:val="none" w:sz="0" w:space="0" w:color="auto"/>
          </w:divBdr>
        </w:div>
        <w:div w:id="219445010">
          <w:marLeft w:val="480"/>
          <w:marRight w:val="0"/>
          <w:marTop w:val="0"/>
          <w:marBottom w:val="0"/>
          <w:divBdr>
            <w:top w:val="none" w:sz="0" w:space="0" w:color="auto"/>
            <w:left w:val="none" w:sz="0" w:space="0" w:color="auto"/>
            <w:bottom w:val="none" w:sz="0" w:space="0" w:color="auto"/>
            <w:right w:val="none" w:sz="0" w:space="0" w:color="auto"/>
          </w:divBdr>
        </w:div>
        <w:div w:id="1922181314">
          <w:marLeft w:val="480"/>
          <w:marRight w:val="0"/>
          <w:marTop w:val="0"/>
          <w:marBottom w:val="0"/>
          <w:divBdr>
            <w:top w:val="none" w:sz="0" w:space="0" w:color="auto"/>
            <w:left w:val="none" w:sz="0" w:space="0" w:color="auto"/>
            <w:bottom w:val="none" w:sz="0" w:space="0" w:color="auto"/>
            <w:right w:val="none" w:sz="0" w:space="0" w:color="auto"/>
          </w:divBdr>
        </w:div>
        <w:div w:id="1901598206">
          <w:marLeft w:val="480"/>
          <w:marRight w:val="0"/>
          <w:marTop w:val="0"/>
          <w:marBottom w:val="0"/>
          <w:divBdr>
            <w:top w:val="none" w:sz="0" w:space="0" w:color="auto"/>
            <w:left w:val="none" w:sz="0" w:space="0" w:color="auto"/>
            <w:bottom w:val="none" w:sz="0" w:space="0" w:color="auto"/>
            <w:right w:val="none" w:sz="0" w:space="0" w:color="auto"/>
          </w:divBdr>
        </w:div>
        <w:div w:id="311524318">
          <w:marLeft w:val="480"/>
          <w:marRight w:val="0"/>
          <w:marTop w:val="0"/>
          <w:marBottom w:val="0"/>
          <w:divBdr>
            <w:top w:val="none" w:sz="0" w:space="0" w:color="auto"/>
            <w:left w:val="none" w:sz="0" w:space="0" w:color="auto"/>
            <w:bottom w:val="none" w:sz="0" w:space="0" w:color="auto"/>
            <w:right w:val="none" w:sz="0" w:space="0" w:color="auto"/>
          </w:divBdr>
        </w:div>
        <w:div w:id="639072265">
          <w:marLeft w:val="480"/>
          <w:marRight w:val="0"/>
          <w:marTop w:val="0"/>
          <w:marBottom w:val="0"/>
          <w:divBdr>
            <w:top w:val="none" w:sz="0" w:space="0" w:color="auto"/>
            <w:left w:val="none" w:sz="0" w:space="0" w:color="auto"/>
            <w:bottom w:val="none" w:sz="0" w:space="0" w:color="auto"/>
            <w:right w:val="none" w:sz="0" w:space="0" w:color="auto"/>
          </w:divBdr>
        </w:div>
        <w:div w:id="1974481646">
          <w:marLeft w:val="480"/>
          <w:marRight w:val="0"/>
          <w:marTop w:val="0"/>
          <w:marBottom w:val="0"/>
          <w:divBdr>
            <w:top w:val="none" w:sz="0" w:space="0" w:color="auto"/>
            <w:left w:val="none" w:sz="0" w:space="0" w:color="auto"/>
            <w:bottom w:val="none" w:sz="0" w:space="0" w:color="auto"/>
            <w:right w:val="none" w:sz="0" w:space="0" w:color="auto"/>
          </w:divBdr>
        </w:div>
        <w:div w:id="877738765">
          <w:marLeft w:val="480"/>
          <w:marRight w:val="0"/>
          <w:marTop w:val="0"/>
          <w:marBottom w:val="0"/>
          <w:divBdr>
            <w:top w:val="none" w:sz="0" w:space="0" w:color="auto"/>
            <w:left w:val="none" w:sz="0" w:space="0" w:color="auto"/>
            <w:bottom w:val="none" w:sz="0" w:space="0" w:color="auto"/>
            <w:right w:val="none" w:sz="0" w:space="0" w:color="auto"/>
          </w:divBdr>
        </w:div>
        <w:div w:id="1993294140">
          <w:marLeft w:val="480"/>
          <w:marRight w:val="0"/>
          <w:marTop w:val="0"/>
          <w:marBottom w:val="0"/>
          <w:divBdr>
            <w:top w:val="none" w:sz="0" w:space="0" w:color="auto"/>
            <w:left w:val="none" w:sz="0" w:space="0" w:color="auto"/>
            <w:bottom w:val="none" w:sz="0" w:space="0" w:color="auto"/>
            <w:right w:val="none" w:sz="0" w:space="0" w:color="auto"/>
          </w:divBdr>
        </w:div>
      </w:divsChild>
    </w:div>
    <w:div w:id="683748791">
      <w:bodyDiv w:val="1"/>
      <w:marLeft w:val="0"/>
      <w:marRight w:val="0"/>
      <w:marTop w:val="0"/>
      <w:marBottom w:val="0"/>
      <w:divBdr>
        <w:top w:val="none" w:sz="0" w:space="0" w:color="auto"/>
        <w:left w:val="none" w:sz="0" w:space="0" w:color="auto"/>
        <w:bottom w:val="none" w:sz="0" w:space="0" w:color="auto"/>
        <w:right w:val="none" w:sz="0" w:space="0" w:color="auto"/>
      </w:divBdr>
    </w:div>
    <w:div w:id="684476653">
      <w:bodyDiv w:val="1"/>
      <w:marLeft w:val="0"/>
      <w:marRight w:val="0"/>
      <w:marTop w:val="0"/>
      <w:marBottom w:val="0"/>
      <w:divBdr>
        <w:top w:val="none" w:sz="0" w:space="0" w:color="auto"/>
        <w:left w:val="none" w:sz="0" w:space="0" w:color="auto"/>
        <w:bottom w:val="none" w:sz="0" w:space="0" w:color="auto"/>
        <w:right w:val="none" w:sz="0" w:space="0" w:color="auto"/>
      </w:divBdr>
    </w:div>
    <w:div w:id="684864103">
      <w:bodyDiv w:val="1"/>
      <w:marLeft w:val="0"/>
      <w:marRight w:val="0"/>
      <w:marTop w:val="0"/>
      <w:marBottom w:val="0"/>
      <w:divBdr>
        <w:top w:val="none" w:sz="0" w:space="0" w:color="auto"/>
        <w:left w:val="none" w:sz="0" w:space="0" w:color="auto"/>
        <w:bottom w:val="none" w:sz="0" w:space="0" w:color="auto"/>
        <w:right w:val="none" w:sz="0" w:space="0" w:color="auto"/>
      </w:divBdr>
    </w:div>
    <w:div w:id="686709365">
      <w:bodyDiv w:val="1"/>
      <w:marLeft w:val="0"/>
      <w:marRight w:val="0"/>
      <w:marTop w:val="0"/>
      <w:marBottom w:val="0"/>
      <w:divBdr>
        <w:top w:val="none" w:sz="0" w:space="0" w:color="auto"/>
        <w:left w:val="none" w:sz="0" w:space="0" w:color="auto"/>
        <w:bottom w:val="none" w:sz="0" w:space="0" w:color="auto"/>
        <w:right w:val="none" w:sz="0" w:space="0" w:color="auto"/>
      </w:divBdr>
    </w:div>
    <w:div w:id="687606150">
      <w:bodyDiv w:val="1"/>
      <w:marLeft w:val="0"/>
      <w:marRight w:val="0"/>
      <w:marTop w:val="0"/>
      <w:marBottom w:val="0"/>
      <w:divBdr>
        <w:top w:val="none" w:sz="0" w:space="0" w:color="auto"/>
        <w:left w:val="none" w:sz="0" w:space="0" w:color="auto"/>
        <w:bottom w:val="none" w:sz="0" w:space="0" w:color="auto"/>
        <w:right w:val="none" w:sz="0" w:space="0" w:color="auto"/>
      </w:divBdr>
    </w:div>
    <w:div w:id="688214538">
      <w:bodyDiv w:val="1"/>
      <w:marLeft w:val="0"/>
      <w:marRight w:val="0"/>
      <w:marTop w:val="0"/>
      <w:marBottom w:val="0"/>
      <w:divBdr>
        <w:top w:val="none" w:sz="0" w:space="0" w:color="auto"/>
        <w:left w:val="none" w:sz="0" w:space="0" w:color="auto"/>
        <w:bottom w:val="none" w:sz="0" w:space="0" w:color="auto"/>
        <w:right w:val="none" w:sz="0" w:space="0" w:color="auto"/>
      </w:divBdr>
    </w:div>
    <w:div w:id="690111190">
      <w:bodyDiv w:val="1"/>
      <w:marLeft w:val="0"/>
      <w:marRight w:val="0"/>
      <w:marTop w:val="0"/>
      <w:marBottom w:val="0"/>
      <w:divBdr>
        <w:top w:val="none" w:sz="0" w:space="0" w:color="auto"/>
        <w:left w:val="none" w:sz="0" w:space="0" w:color="auto"/>
        <w:bottom w:val="none" w:sz="0" w:space="0" w:color="auto"/>
        <w:right w:val="none" w:sz="0" w:space="0" w:color="auto"/>
      </w:divBdr>
    </w:div>
    <w:div w:id="690691562">
      <w:bodyDiv w:val="1"/>
      <w:marLeft w:val="0"/>
      <w:marRight w:val="0"/>
      <w:marTop w:val="0"/>
      <w:marBottom w:val="0"/>
      <w:divBdr>
        <w:top w:val="none" w:sz="0" w:space="0" w:color="auto"/>
        <w:left w:val="none" w:sz="0" w:space="0" w:color="auto"/>
        <w:bottom w:val="none" w:sz="0" w:space="0" w:color="auto"/>
        <w:right w:val="none" w:sz="0" w:space="0" w:color="auto"/>
      </w:divBdr>
    </w:div>
    <w:div w:id="692001556">
      <w:bodyDiv w:val="1"/>
      <w:marLeft w:val="0"/>
      <w:marRight w:val="0"/>
      <w:marTop w:val="0"/>
      <w:marBottom w:val="0"/>
      <w:divBdr>
        <w:top w:val="none" w:sz="0" w:space="0" w:color="auto"/>
        <w:left w:val="none" w:sz="0" w:space="0" w:color="auto"/>
        <w:bottom w:val="none" w:sz="0" w:space="0" w:color="auto"/>
        <w:right w:val="none" w:sz="0" w:space="0" w:color="auto"/>
      </w:divBdr>
    </w:div>
    <w:div w:id="692533215">
      <w:bodyDiv w:val="1"/>
      <w:marLeft w:val="0"/>
      <w:marRight w:val="0"/>
      <w:marTop w:val="0"/>
      <w:marBottom w:val="0"/>
      <w:divBdr>
        <w:top w:val="none" w:sz="0" w:space="0" w:color="auto"/>
        <w:left w:val="none" w:sz="0" w:space="0" w:color="auto"/>
        <w:bottom w:val="none" w:sz="0" w:space="0" w:color="auto"/>
        <w:right w:val="none" w:sz="0" w:space="0" w:color="auto"/>
      </w:divBdr>
    </w:div>
    <w:div w:id="693305384">
      <w:bodyDiv w:val="1"/>
      <w:marLeft w:val="0"/>
      <w:marRight w:val="0"/>
      <w:marTop w:val="0"/>
      <w:marBottom w:val="0"/>
      <w:divBdr>
        <w:top w:val="none" w:sz="0" w:space="0" w:color="auto"/>
        <w:left w:val="none" w:sz="0" w:space="0" w:color="auto"/>
        <w:bottom w:val="none" w:sz="0" w:space="0" w:color="auto"/>
        <w:right w:val="none" w:sz="0" w:space="0" w:color="auto"/>
      </w:divBdr>
    </w:div>
    <w:div w:id="694230711">
      <w:bodyDiv w:val="1"/>
      <w:marLeft w:val="0"/>
      <w:marRight w:val="0"/>
      <w:marTop w:val="0"/>
      <w:marBottom w:val="0"/>
      <w:divBdr>
        <w:top w:val="none" w:sz="0" w:space="0" w:color="auto"/>
        <w:left w:val="none" w:sz="0" w:space="0" w:color="auto"/>
        <w:bottom w:val="none" w:sz="0" w:space="0" w:color="auto"/>
        <w:right w:val="none" w:sz="0" w:space="0" w:color="auto"/>
      </w:divBdr>
    </w:div>
    <w:div w:id="694577505">
      <w:bodyDiv w:val="1"/>
      <w:marLeft w:val="0"/>
      <w:marRight w:val="0"/>
      <w:marTop w:val="0"/>
      <w:marBottom w:val="0"/>
      <w:divBdr>
        <w:top w:val="none" w:sz="0" w:space="0" w:color="auto"/>
        <w:left w:val="none" w:sz="0" w:space="0" w:color="auto"/>
        <w:bottom w:val="none" w:sz="0" w:space="0" w:color="auto"/>
        <w:right w:val="none" w:sz="0" w:space="0" w:color="auto"/>
      </w:divBdr>
    </w:div>
    <w:div w:id="695691500">
      <w:bodyDiv w:val="1"/>
      <w:marLeft w:val="0"/>
      <w:marRight w:val="0"/>
      <w:marTop w:val="0"/>
      <w:marBottom w:val="0"/>
      <w:divBdr>
        <w:top w:val="none" w:sz="0" w:space="0" w:color="auto"/>
        <w:left w:val="none" w:sz="0" w:space="0" w:color="auto"/>
        <w:bottom w:val="none" w:sz="0" w:space="0" w:color="auto"/>
        <w:right w:val="none" w:sz="0" w:space="0" w:color="auto"/>
      </w:divBdr>
      <w:divsChild>
        <w:div w:id="2041279355">
          <w:marLeft w:val="480"/>
          <w:marRight w:val="0"/>
          <w:marTop w:val="0"/>
          <w:marBottom w:val="0"/>
          <w:divBdr>
            <w:top w:val="none" w:sz="0" w:space="0" w:color="auto"/>
            <w:left w:val="none" w:sz="0" w:space="0" w:color="auto"/>
            <w:bottom w:val="none" w:sz="0" w:space="0" w:color="auto"/>
            <w:right w:val="none" w:sz="0" w:space="0" w:color="auto"/>
          </w:divBdr>
        </w:div>
        <w:div w:id="1875464981">
          <w:marLeft w:val="480"/>
          <w:marRight w:val="0"/>
          <w:marTop w:val="0"/>
          <w:marBottom w:val="0"/>
          <w:divBdr>
            <w:top w:val="none" w:sz="0" w:space="0" w:color="auto"/>
            <w:left w:val="none" w:sz="0" w:space="0" w:color="auto"/>
            <w:bottom w:val="none" w:sz="0" w:space="0" w:color="auto"/>
            <w:right w:val="none" w:sz="0" w:space="0" w:color="auto"/>
          </w:divBdr>
        </w:div>
        <w:div w:id="2115783538">
          <w:marLeft w:val="480"/>
          <w:marRight w:val="0"/>
          <w:marTop w:val="0"/>
          <w:marBottom w:val="0"/>
          <w:divBdr>
            <w:top w:val="none" w:sz="0" w:space="0" w:color="auto"/>
            <w:left w:val="none" w:sz="0" w:space="0" w:color="auto"/>
            <w:bottom w:val="none" w:sz="0" w:space="0" w:color="auto"/>
            <w:right w:val="none" w:sz="0" w:space="0" w:color="auto"/>
          </w:divBdr>
        </w:div>
        <w:div w:id="437026125">
          <w:marLeft w:val="480"/>
          <w:marRight w:val="0"/>
          <w:marTop w:val="0"/>
          <w:marBottom w:val="0"/>
          <w:divBdr>
            <w:top w:val="none" w:sz="0" w:space="0" w:color="auto"/>
            <w:left w:val="none" w:sz="0" w:space="0" w:color="auto"/>
            <w:bottom w:val="none" w:sz="0" w:space="0" w:color="auto"/>
            <w:right w:val="none" w:sz="0" w:space="0" w:color="auto"/>
          </w:divBdr>
        </w:div>
        <w:div w:id="2146578942">
          <w:marLeft w:val="480"/>
          <w:marRight w:val="0"/>
          <w:marTop w:val="0"/>
          <w:marBottom w:val="0"/>
          <w:divBdr>
            <w:top w:val="none" w:sz="0" w:space="0" w:color="auto"/>
            <w:left w:val="none" w:sz="0" w:space="0" w:color="auto"/>
            <w:bottom w:val="none" w:sz="0" w:space="0" w:color="auto"/>
            <w:right w:val="none" w:sz="0" w:space="0" w:color="auto"/>
          </w:divBdr>
        </w:div>
        <w:div w:id="1852838583">
          <w:marLeft w:val="480"/>
          <w:marRight w:val="0"/>
          <w:marTop w:val="0"/>
          <w:marBottom w:val="0"/>
          <w:divBdr>
            <w:top w:val="none" w:sz="0" w:space="0" w:color="auto"/>
            <w:left w:val="none" w:sz="0" w:space="0" w:color="auto"/>
            <w:bottom w:val="none" w:sz="0" w:space="0" w:color="auto"/>
            <w:right w:val="none" w:sz="0" w:space="0" w:color="auto"/>
          </w:divBdr>
        </w:div>
        <w:div w:id="1142044822">
          <w:marLeft w:val="480"/>
          <w:marRight w:val="0"/>
          <w:marTop w:val="0"/>
          <w:marBottom w:val="0"/>
          <w:divBdr>
            <w:top w:val="none" w:sz="0" w:space="0" w:color="auto"/>
            <w:left w:val="none" w:sz="0" w:space="0" w:color="auto"/>
            <w:bottom w:val="none" w:sz="0" w:space="0" w:color="auto"/>
            <w:right w:val="none" w:sz="0" w:space="0" w:color="auto"/>
          </w:divBdr>
        </w:div>
        <w:div w:id="24530085">
          <w:marLeft w:val="480"/>
          <w:marRight w:val="0"/>
          <w:marTop w:val="0"/>
          <w:marBottom w:val="0"/>
          <w:divBdr>
            <w:top w:val="none" w:sz="0" w:space="0" w:color="auto"/>
            <w:left w:val="none" w:sz="0" w:space="0" w:color="auto"/>
            <w:bottom w:val="none" w:sz="0" w:space="0" w:color="auto"/>
            <w:right w:val="none" w:sz="0" w:space="0" w:color="auto"/>
          </w:divBdr>
        </w:div>
        <w:div w:id="1259948773">
          <w:marLeft w:val="480"/>
          <w:marRight w:val="0"/>
          <w:marTop w:val="0"/>
          <w:marBottom w:val="0"/>
          <w:divBdr>
            <w:top w:val="none" w:sz="0" w:space="0" w:color="auto"/>
            <w:left w:val="none" w:sz="0" w:space="0" w:color="auto"/>
            <w:bottom w:val="none" w:sz="0" w:space="0" w:color="auto"/>
            <w:right w:val="none" w:sz="0" w:space="0" w:color="auto"/>
          </w:divBdr>
        </w:div>
        <w:div w:id="25911739">
          <w:marLeft w:val="480"/>
          <w:marRight w:val="0"/>
          <w:marTop w:val="0"/>
          <w:marBottom w:val="0"/>
          <w:divBdr>
            <w:top w:val="none" w:sz="0" w:space="0" w:color="auto"/>
            <w:left w:val="none" w:sz="0" w:space="0" w:color="auto"/>
            <w:bottom w:val="none" w:sz="0" w:space="0" w:color="auto"/>
            <w:right w:val="none" w:sz="0" w:space="0" w:color="auto"/>
          </w:divBdr>
        </w:div>
        <w:div w:id="1569681632">
          <w:marLeft w:val="480"/>
          <w:marRight w:val="0"/>
          <w:marTop w:val="0"/>
          <w:marBottom w:val="0"/>
          <w:divBdr>
            <w:top w:val="none" w:sz="0" w:space="0" w:color="auto"/>
            <w:left w:val="none" w:sz="0" w:space="0" w:color="auto"/>
            <w:bottom w:val="none" w:sz="0" w:space="0" w:color="auto"/>
            <w:right w:val="none" w:sz="0" w:space="0" w:color="auto"/>
          </w:divBdr>
        </w:div>
        <w:div w:id="1657807338">
          <w:marLeft w:val="480"/>
          <w:marRight w:val="0"/>
          <w:marTop w:val="0"/>
          <w:marBottom w:val="0"/>
          <w:divBdr>
            <w:top w:val="none" w:sz="0" w:space="0" w:color="auto"/>
            <w:left w:val="none" w:sz="0" w:space="0" w:color="auto"/>
            <w:bottom w:val="none" w:sz="0" w:space="0" w:color="auto"/>
            <w:right w:val="none" w:sz="0" w:space="0" w:color="auto"/>
          </w:divBdr>
        </w:div>
        <w:div w:id="2033648076">
          <w:marLeft w:val="480"/>
          <w:marRight w:val="0"/>
          <w:marTop w:val="0"/>
          <w:marBottom w:val="0"/>
          <w:divBdr>
            <w:top w:val="none" w:sz="0" w:space="0" w:color="auto"/>
            <w:left w:val="none" w:sz="0" w:space="0" w:color="auto"/>
            <w:bottom w:val="none" w:sz="0" w:space="0" w:color="auto"/>
            <w:right w:val="none" w:sz="0" w:space="0" w:color="auto"/>
          </w:divBdr>
        </w:div>
        <w:div w:id="1624843957">
          <w:marLeft w:val="480"/>
          <w:marRight w:val="0"/>
          <w:marTop w:val="0"/>
          <w:marBottom w:val="0"/>
          <w:divBdr>
            <w:top w:val="none" w:sz="0" w:space="0" w:color="auto"/>
            <w:left w:val="none" w:sz="0" w:space="0" w:color="auto"/>
            <w:bottom w:val="none" w:sz="0" w:space="0" w:color="auto"/>
            <w:right w:val="none" w:sz="0" w:space="0" w:color="auto"/>
          </w:divBdr>
        </w:div>
        <w:div w:id="59406436">
          <w:marLeft w:val="480"/>
          <w:marRight w:val="0"/>
          <w:marTop w:val="0"/>
          <w:marBottom w:val="0"/>
          <w:divBdr>
            <w:top w:val="none" w:sz="0" w:space="0" w:color="auto"/>
            <w:left w:val="none" w:sz="0" w:space="0" w:color="auto"/>
            <w:bottom w:val="none" w:sz="0" w:space="0" w:color="auto"/>
            <w:right w:val="none" w:sz="0" w:space="0" w:color="auto"/>
          </w:divBdr>
        </w:div>
        <w:div w:id="945693690">
          <w:marLeft w:val="480"/>
          <w:marRight w:val="0"/>
          <w:marTop w:val="0"/>
          <w:marBottom w:val="0"/>
          <w:divBdr>
            <w:top w:val="none" w:sz="0" w:space="0" w:color="auto"/>
            <w:left w:val="none" w:sz="0" w:space="0" w:color="auto"/>
            <w:bottom w:val="none" w:sz="0" w:space="0" w:color="auto"/>
            <w:right w:val="none" w:sz="0" w:space="0" w:color="auto"/>
          </w:divBdr>
        </w:div>
        <w:div w:id="340937170">
          <w:marLeft w:val="480"/>
          <w:marRight w:val="0"/>
          <w:marTop w:val="0"/>
          <w:marBottom w:val="0"/>
          <w:divBdr>
            <w:top w:val="none" w:sz="0" w:space="0" w:color="auto"/>
            <w:left w:val="none" w:sz="0" w:space="0" w:color="auto"/>
            <w:bottom w:val="none" w:sz="0" w:space="0" w:color="auto"/>
            <w:right w:val="none" w:sz="0" w:space="0" w:color="auto"/>
          </w:divBdr>
        </w:div>
        <w:div w:id="1188523675">
          <w:marLeft w:val="480"/>
          <w:marRight w:val="0"/>
          <w:marTop w:val="0"/>
          <w:marBottom w:val="0"/>
          <w:divBdr>
            <w:top w:val="none" w:sz="0" w:space="0" w:color="auto"/>
            <w:left w:val="none" w:sz="0" w:space="0" w:color="auto"/>
            <w:bottom w:val="none" w:sz="0" w:space="0" w:color="auto"/>
            <w:right w:val="none" w:sz="0" w:space="0" w:color="auto"/>
          </w:divBdr>
        </w:div>
        <w:div w:id="162475786">
          <w:marLeft w:val="480"/>
          <w:marRight w:val="0"/>
          <w:marTop w:val="0"/>
          <w:marBottom w:val="0"/>
          <w:divBdr>
            <w:top w:val="none" w:sz="0" w:space="0" w:color="auto"/>
            <w:left w:val="none" w:sz="0" w:space="0" w:color="auto"/>
            <w:bottom w:val="none" w:sz="0" w:space="0" w:color="auto"/>
            <w:right w:val="none" w:sz="0" w:space="0" w:color="auto"/>
          </w:divBdr>
        </w:div>
        <w:div w:id="685988216">
          <w:marLeft w:val="480"/>
          <w:marRight w:val="0"/>
          <w:marTop w:val="0"/>
          <w:marBottom w:val="0"/>
          <w:divBdr>
            <w:top w:val="none" w:sz="0" w:space="0" w:color="auto"/>
            <w:left w:val="none" w:sz="0" w:space="0" w:color="auto"/>
            <w:bottom w:val="none" w:sz="0" w:space="0" w:color="auto"/>
            <w:right w:val="none" w:sz="0" w:space="0" w:color="auto"/>
          </w:divBdr>
        </w:div>
        <w:div w:id="2126920150">
          <w:marLeft w:val="480"/>
          <w:marRight w:val="0"/>
          <w:marTop w:val="0"/>
          <w:marBottom w:val="0"/>
          <w:divBdr>
            <w:top w:val="none" w:sz="0" w:space="0" w:color="auto"/>
            <w:left w:val="none" w:sz="0" w:space="0" w:color="auto"/>
            <w:bottom w:val="none" w:sz="0" w:space="0" w:color="auto"/>
            <w:right w:val="none" w:sz="0" w:space="0" w:color="auto"/>
          </w:divBdr>
        </w:div>
        <w:div w:id="1496073290">
          <w:marLeft w:val="480"/>
          <w:marRight w:val="0"/>
          <w:marTop w:val="0"/>
          <w:marBottom w:val="0"/>
          <w:divBdr>
            <w:top w:val="none" w:sz="0" w:space="0" w:color="auto"/>
            <w:left w:val="none" w:sz="0" w:space="0" w:color="auto"/>
            <w:bottom w:val="none" w:sz="0" w:space="0" w:color="auto"/>
            <w:right w:val="none" w:sz="0" w:space="0" w:color="auto"/>
          </w:divBdr>
        </w:div>
        <w:div w:id="489640702">
          <w:marLeft w:val="480"/>
          <w:marRight w:val="0"/>
          <w:marTop w:val="0"/>
          <w:marBottom w:val="0"/>
          <w:divBdr>
            <w:top w:val="none" w:sz="0" w:space="0" w:color="auto"/>
            <w:left w:val="none" w:sz="0" w:space="0" w:color="auto"/>
            <w:bottom w:val="none" w:sz="0" w:space="0" w:color="auto"/>
            <w:right w:val="none" w:sz="0" w:space="0" w:color="auto"/>
          </w:divBdr>
        </w:div>
        <w:div w:id="821509696">
          <w:marLeft w:val="480"/>
          <w:marRight w:val="0"/>
          <w:marTop w:val="0"/>
          <w:marBottom w:val="0"/>
          <w:divBdr>
            <w:top w:val="none" w:sz="0" w:space="0" w:color="auto"/>
            <w:left w:val="none" w:sz="0" w:space="0" w:color="auto"/>
            <w:bottom w:val="none" w:sz="0" w:space="0" w:color="auto"/>
            <w:right w:val="none" w:sz="0" w:space="0" w:color="auto"/>
          </w:divBdr>
        </w:div>
        <w:div w:id="136607480">
          <w:marLeft w:val="480"/>
          <w:marRight w:val="0"/>
          <w:marTop w:val="0"/>
          <w:marBottom w:val="0"/>
          <w:divBdr>
            <w:top w:val="none" w:sz="0" w:space="0" w:color="auto"/>
            <w:left w:val="none" w:sz="0" w:space="0" w:color="auto"/>
            <w:bottom w:val="none" w:sz="0" w:space="0" w:color="auto"/>
            <w:right w:val="none" w:sz="0" w:space="0" w:color="auto"/>
          </w:divBdr>
        </w:div>
        <w:div w:id="762189915">
          <w:marLeft w:val="480"/>
          <w:marRight w:val="0"/>
          <w:marTop w:val="0"/>
          <w:marBottom w:val="0"/>
          <w:divBdr>
            <w:top w:val="none" w:sz="0" w:space="0" w:color="auto"/>
            <w:left w:val="none" w:sz="0" w:space="0" w:color="auto"/>
            <w:bottom w:val="none" w:sz="0" w:space="0" w:color="auto"/>
            <w:right w:val="none" w:sz="0" w:space="0" w:color="auto"/>
          </w:divBdr>
        </w:div>
        <w:div w:id="305626127">
          <w:marLeft w:val="480"/>
          <w:marRight w:val="0"/>
          <w:marTop w:val="0"/>
          <w:marBottom w:val="0"/>
          <w:divBdr>
            <w:top w:val="none" w:sz="0" w:space="0" w:color="auto"/>
            <w:left w:val="none" w:sz="0" w:space="0" w:color="auto"/>
            <w:bottom w:val="none" w:sz="0" w:space="0" w:color="auto"/>
            <w:right w:val="none" w:sz="0" w:space="0" w:color="auto"/>
          </w:divBdr>
        </w:div>
        <w:div w:id="645814973">
          <w:marLeft w:val="480"/>
          <w:marRight w:val="0"/>
          <w:marTop w:val="0"/>
          <w:marBottom w:val="0"/>
          <w:divBdr>
            <w:top w:val="none" w:sz="0" w:space="0" w:color="auto"/>
            <w:left w:val="none" w:sz="0" w:space="0" w:color="auto"/>
            <w:bottom w:val="none" w:sz="0" w:space="0" w:color="auto"/>
            <w:right w:val="none" w:sz="0" w:space="0" w:color="auto"/>
          </w:divBdr>
        </w:div>
        <w:div w:id="40908200">
          <w:marLeft w:val="480"/>
          <w:marRight w:val="0"/>
          <w:marTop w:val="0"/>
          <w:marBottom w:val="0"/>
          <w:divBdr>
            <w:top w:val="none" w:sz="0" w:space="0" w:color="auto"/>
            <w:left w:val="none" w:sz="0" w:space="0" w:color="auto"/>
            <w:bottom w:val="none" w:sz="0" w:space="0" w:color="auto"/>
            <w:right w:val="none" w:sz="0" w:space="0" w:color="auto"/>
          </w:divBdr>
        </w:div>
        <w:div w:id="870341933">
          <w:marLeft w:val="480"/>
          <w:marRight w:val="0"/>
          <w:marTop w:val="0"/>
          <w:marBottom w:val="0"/>
          <w:divBdr>
            <w:top w:val="none" w:sz="0" w:space="0" w:color="auto"/>
            <w:left w:val="none" w:sz="0" w:space="0" w:color="auto"/>
            <w:bottom w:val="none" w:sz="0" w:space="0" w:color="auto"/>
            <w:right w:val="none" w:sz="0" w:space="0" w:color="auto"/>
          </w:divBdr>
        </w:div>
        <w:div w:id="308631958">
          <w:marLeft w:val="480"/>
          <w:marRight w:val="0"/>
          <w:marTop w:val="0"/>
          <w:marBottom w:val="0"/>
          <w:divBdr>
            <w:top w:val="none" w:sz="0" w:space="0" w:color="auto"/>
            <w:left w:val="none" w:sz="0" w:space="0" w:color="auto"/>
            <w:bottom w:val="none" w:sz="0" w:space="0" w:color="auto"/>
            <w:right w:val="none" w:sz="0" w:space="0" w:color="auto"/>
          </w:divBdr>
        </w:div>
      </w:divsChild>
    </w:div>
    <w:div w:id="698046590">
      <w:bodyDiv w:val="1"/>
      <w:marLeft w:val="0"/>
      <w:marRight w:val="0"/>
      <w:marTop w:val="0"/>
      <w:marBottom w:val="0"/>
      <w:divBdr>
        <w:top w:val="none" w:sz="0" w:space="0" w:color="auto"/>
        <w:left w:val="none" w:sz="0" w:space="0" w:color="auto"/>
        <w:bottom w:val="none" w:sz="0" w:space="0" w:color="auto"/>
        <w:right w:val="none" w:sz="0" w:space="0" w:color="auto"/>
      </w:divBdr>
      <w:divsChild>
        <w:div w:id="1078330267">
          <w:marLeft w:val="480"/>
          <w:marRight w:val="0"/>
          <w:marTop w:val="0"/>
          <w:marBottom w:val="0"/>
          <w:divBdr>
            <w:top w:val="none" w:sz="0" w:space="0" w:color="auto"/>
            <w:left w:val="none" w:sz="0" w:space="0" w:color="auto"/>
            <w:bottom w:val="none" w:sz="0" w:space="0" w:color="auto"/>
            <w:right w:val="none" w:sz="0" w:space="0" w:color="auto"/>
          </w:divBdr>
        </w:div>
        <w:div w:id="1394112954">
          <w:marLeft w:val="480"/>
          <w:marRight w:val="0"/>
          <w:marTop w:val="0"/>
          <w:marBottom w:val="0"/>
          <w:divBdr>
            <w:top w:val="none" w:sz="0" w:space="0" w:color="auto"/>
            <w:left w:val="none" w:sz="0" w:space="0" w:color="auto"/>
            <w:bottom w:val="none" w:sz="0" w:space="0" w:color="auto"/>
            <w:right w:val="none" w:sz="0" w:space="0" w:color="auto"/>
          </w:divBdr>
        </w:div>
        <w:div w:id="845290140">
          <w:marLeft w:val="480"/>
          <w:marRight w:val="0"/>
          <w:marTop w:val="0"/>
          <w:marBottom w:val="0"/>
          <w:divBdr>
            <w:top w:val="none" w:sz="0" w:space="0" w:color="auto"/>
            <w:left w:val="none" w:sz="0" w:space="0" w:color="auto"/>
            <w:bottom w:val="none" w:sz="0" w:space="0" w:color="auto"/>
            <w:right w:val="none" w:sz="0" w:space="0" w:color="auto"/>
          </w:divBdr>
        </w:div>
        <w:div w:id="92014184">
          <w:marLeft w:val="480"/>
          <w:marRight w:val="0"/>
          <w:marTop w:val="0"/>
          <w:marBottom w:val="0"/>
          <w:divBdr>
            <w:top w:val="none" w:sz="0" w:space="0" w:color="auto"/>
            <w:left w:val="none" w:sz="0" w:space="0" w:color="auto"/>
            <w:bottom w:val="none" w:sz="0" w:space="0" w:color="auto"/>
            <w:right w:val="none" w:sz="0" w:space="0" w:color="auto"/>
          </w:divBdr>
        </w:div>
        <w:div w:id="2057846821">
          <w:marLeft w:val="480"/>
          <w:marRight w:val="0"/>
          <w:marTop w:val="0"/>
          <w:marBottom w:val="0"/>
          <w:divBdr>
            <w:top w:val="none" w:sz="0" w:space="0" w:color="auto"/>
            <w:left w:val="none" w:sz="0" w:space="0" w:color="auto"/>
            <w:bottom w:val="none" w:sz="0" w:space="0" w:color="auto"/>
            <w:right w:val="none" w:sz="0" w:space="0" w:color="auto"/>
          </w:divBdr>
        </w:div>
        <w:div w:id="758597384">
          <w:marLeft w:val="480"/>
          <w:marRight w:val="0"/>
          <w:marTop w:val="0"/>
          <w:marBottom w:val="0"/>
          <w:divBdr>
            <w:top w:val="none" w:sz="0" w:space="0" w:color="auto"/>
            <w:left w:val="none" w:sz="0" w:space="0" w:color="auto"/>
            <w:bottom w:val="none" w:sz="0" w:space="0" w:color="auto"/>
            <w:right w:val="none" w:sz="0" w:space="0" w:color="auto"/>
          </w:divBdr>
        </w:div>
        <w:div w:id="403844273">
          <w:marLeft w:val="480"/>
          <w:marRight w:val="0"/>
          <w:marTop w:val="0"/>
          <w:marBottom w:val="0"/>
          <w:divBdr>
            <w:top w:val="none" w:sz="0" w:space="0" w:color="auto"/>
            <w:left w:val="none" w:sz="0" w:space="0" w:color="auto"/>
            <w:bottom w:val="none" w:sz="0" w:space="0" w:color="auto"/>
            <w:right w:val="none" w:sz="0" w:space="0" w:color="auto"/>
          </w:divBdr>
        </w:div>
        <w:div w:id="1040400760">
          <w:marLeft w:val="480"/>
          <w:marRight w:val="0"/>
          <w:marTop w:val="0"/>
          <w:marBottom w:val="0"/>
          <w:divBdr>
            <w:top w:val="none" w:sz="0" w:space="0" w:color="auto"/>
            <w:left w:val="none" w:sz="0" w:space="0" w:color="auto"/>
            <w:bottom w:val="none" w:sz="0" w:space="0" w:color="auto"/>
            <w:right w:val="none" w:sz="0" w:space="0" w:color="auto"/>
          </w:divBdr>
        </w:div>
        <w:div w:id="1121726873">
          <w:marLeft w:val="480"/>
          <w:marRight w:val="0"/>
          <w:marTop w:val="0"/>
          <w:marBottom w:val="0"/>
          <w:divBdr>
            <w:top w:val="none" w:sz="0" w:space="0" w:color="auto"/>
            <w:left w:val="none" w:sz="0" w:space="0" w:color="auto"/>
            <w:bottom w:val="none" w:sz="0" w:space="0" w:color="auto"/>
            <w:right w:val="none" w:sz="0" w:space="0" w:color="auto"/>
          </w:divBdr>
        </w:div>
        <w:div w:id="1498812589">
          <w:marLeft w:val="480"/>
          <w:marRight w:val="0"/>
          <w:marTop w:val="0"/>
          <w:marBottom w:val="0"/>
          <w:divBdr>
            <w:top w:val="none" w:sz="0" w:space="0" w:color="auto"/>
            <w:left w:val="none" w:sz="0" w:space="0" w:color="auto"/>
            <w:bottom w:val="none" w:sz="0" w:space="0" w:color="auto"/>
            <w:right w:val="none" w:sz="0" w:space="0" w:color="auto"/>
          </w:divBdr>
        </w:div>
        <w:div w:id="1038776497">
          <w:marLeft w:val="480"/>
          <w:marRight w:val="0"/>
          <w:marTop w:val="0"/>
          <w:marBottom w:val="0"/>
          <w:divBdr>
            <w:top w:val="none" w:sz="0" w:space="0" w:color="auto"/>
            <w:left w:val="none" w:sz="0" w:space="0" w:color="auto"/>
            <w:bottom w:val="none" w:sz="0" w:space="0" w:color="auto"/>
            <w:right w:val="none" w:sz="0" w:space="0" w:color="auto"/>
          </w:divBdr>
        </w:div>
        <w:div w:id="1027487719">
          <w:marLeft w:val="480"/>
          <w:marRight w:val="0"/>
          <w:marTop w:val="0"/>
          <w:marBottom w:val="0"/>
          <w:divBdr>
            <w:top w:val="none" w:sz="0" w:space="0" w:color="auto"/>
            <w:left w:val="none" w:sz="0" w:space="0" w:color="auto"/>
            <w:bottom w:val="none" w:sz="0" w:space="0" w:color="auto"/>
            <w:right w:val="none" w:sz="0" w:space="0" w:color="auto"/>
          </w:divBdr>
        </w:div>
        <w:div w:id="1013268798">
          <w:marLeft w:val="480"/>
          <w:marRight w:val="0"/>
          <w:marTop w:val="0"/>
          <w:marBottom w:val="0"/>
          <w:divBdr>
            <w:top w:val="none" w:sz="0" w:space="0" w:color="auto"/>
            <w:left w:val="none" w:sz="0" w:space="0" w:color="auto"/>
            <w:bottom w:val="none" w:sz="0" w:space="0" w:color="auto"/>
            <w:right w:val="none" w:sz="0" w:space="0" w:color="auto"/>
          </w:divBdr>
        </w:div>
        <w:div w:id="103114448">
          <w:marLeft w:val="480"/>
          <w:marRight w:val="0"/>
          <w:marTop w:val="0"/>
          <w:marBottom w:val="0"/>
          <w:divBdr>
            <w:top w:val="none" w:sz="0" w:space="0" w:color="auto"/>
            <w:left w:val="none" w:sz="0" w:space="0" w:color="auto"/>
            <w:bottom w:val="none" w:sz="0" w:space="0" w:color="auto"/>
            <w:right w:val="none" w:sz="0" w:space="0" w:color="auto"/>
          </w:divBdr>
        </w:div>
        <w:div w:id="320668399">
          <w:marLeft w:val="480"/>
          <w:marRight w:val="0"/>
          <w:marTop w:val="0"/>
          <w:marBottom w:val="0"/>
          <w:divBdr>
            <w:top w:val="none" w:sz="0" w:space="0" w:color="auto"/>
            <w:left w:val="none" w:sz="0" w:space="0" w:color="auto"/>
            <w:bottom w:val="none" w:sz="0" w:space="0" w:color="auto"/>
            <w:right w:val="none" w:sz="0" w:space="0" w:color="auto"/>
          </w:divBdr>
        </w:div>
        <w:div w:id="231932576">
          <w:marLeft w:val="480"/>
          <w:marRight w:val="0"/>
          <w:marTop w:val="0"/>
          <w:marBottom w:val="0"/>
          <w:divBdr>
            <w:top w:val="none" w:sz="0" w:space="0" w:color="auto"/>
            <w:left w:val="none" w:sz="0" w:space="0" w:color="auto"/>
            <w:bottom w:val="none" w:sz="0" w:space="0" w:color="auto"/>
            <w:right w:val="none" w:sz="0" w:space="0" w:color="auto"/>
          </w:divBdr>
        </w:div>
        <w:div w:id="2030374748">
          <w:marLeft w:val="480"/>
          <w:marRight w:val="0"/>
          <w:marTop w:val="0"/>
          <w:marBottom w:val="0"/>
          <w:divBdr>
            <w:top w:val="none" w:sz="0" w:space="0" w:color="auto"/>
            <w:left w:val="none" w:sz="0" w:space="0" w:color="auto"/>
            <w:bottom w:val="none" w:sz="0" w:space="0" w:color="auto"/>
            <w:right w:val="none" w:sz="0" w:space="0" w:color="auto"/>
          </w:divBdr>
        </w:div>
        <w:div w:id="945381094">
          <w:marLeft w:val="480"/>
          <w:marRight w:val="0"/>
          <w:marTop w:val="0"/>
          <w:marBottom w:val="0"/>
          <w:divBdr>
            <w:top w:val="none" w:sz="0" w:space="0" w:color="auto"/>
            <w:left w:val="none" w:sz="0" w:space="0" w:color="auto"/>
            <w:bottom w:val="none" w:sz="0" w:space="0" w:color="auto"/>
            <w:right w:val="none" w:sz="0" w:space="0" w:color="auto"/>
          </w:divBdr>
        </w:div>
        <w:div w:id="1181629808">
          <w:marLeft w:val="480"/>
          <w:marRight w:val="0"/>
          <w:marTop w:val="0"/>
          <w:marBottom w:val="0"/>
          <w:divBdr>
            <w:top w:val="none" w:sz="0" w:space="0" w:color="auto"/>
            <w:left w:val="none" w:sz="0" w:space="0" w:color="auto"/>
            <w:bottom w:val="none" w:sz="0" w:space="0" w:color="auto"/>
            <w:right w:val="none" w:sz="0" w:space="0" w:color="auto"/>
          </w:divBdr>
        </w:div>
        <w:div w:id="115756839">
          <w:marLeft w:val="480"/>
          <w:marRight w:val="0"/>
          <w:marTop w:val="0"/>
          <w:marBottom w:val="0"/>
          <w:divBdr>
            <w:top w:val="none" w:sz="0" w:space="0" w:color="auto"/>
            <w:left w:val="none" w:sz="0" w:space="0" w:color="auto"/>
            <w:bottom w:val="none" w:sz="0" w:space="0" w:color="auto"/>
            <w:right w:val="none" w:sz="0" w:space="0" w:color="auto"/>
          </w:divBdr>
        </w:div>
        <w:div w:id="1685592712">
          <w:marLeft w:val="480"/>
          <w:marRight w:val="0"/>
          <w:marTop w:val="0"/>
          <w:marBottom w:val="0"/>
          <w:divBdr>
            <w:top w:val="none" w:sz="0" w:space="0" w:color="auto"/>
            <w:left w:val="none" w:sz="0" w:space="0" w:color="auto"/>
            <w:bottom w:val="none" w:sz="0" w:space="0" w:color="auto"/>
            <w:right w:val="none" w:sz="0" w:space="0" w:color="auto"/>
          </w:divBdr>
        </w:div>
        <w:div w:id="1720013897">
          <w:marLeft w:val="480"/>
          <w:marRight w:val="0"/>
          <w:marTop w:val="0"/>
          <w:marBottom w:val="0"/>
          <w:divBdr>
            <w:top w:val="none" w:sz="0" w:space="0" w:color="auto"/>
            <w:left w:val="none" w:sz="0" w:space="0" w:color="auto"/>
            <w:bottom w:val="none" w:sz="0" w:space="0" w:color="auto"/>
            <w:right w:val="none" w:sz="0" w:space="0" w:color="auto"/>
          </w:divBdr>
        </w:div>
        <w:div w:id="604849482">
          <w:marLeft w:val="480"/>
          <w:marRight w:val="0"/>
          <w:marTop w:val="0"/>
          <w:marBottom w:val="0"/>
          <w:divBdr>
            <w:top w:val="none" w:sz="0" w:space="0" w:color="auto"/>
            <w:left w:val="none" w:sz="0" w:space="0" w:color="auto"/>
            <w:bottom w:val="none" w:sz="0" w:space="0" w:color="auto"/>
            <w:right w:val="none" w:sz="0" w:space="0" w:color="auto"/>
          </w:divBdr>
        </w:div>
        <w:div w:id="1447430067">
          <w:marLeft w:val="480"/>
          <w:marRight w:val="0"/>
          <w:marTop w:val="0"/>
          <w:marBottom w:val="0"/>
          <w:divBdr>
            <w:top w:val="none" w:sz="0" w:space="0" w:color="auto"/>
            <w:left w:val="none" w:sz="0" w:space="0" w:color="auto"/>
            <w:bottom w:val="none" w:sz="0" w:space="0" w:color="auto"/>
            <w:right w:val="none" w:sz="0" w:space="0" w:color="auto"/>
          </w:divBdr>
        </w:div>
        <w:div w:id="1361011662">
          <w:marLeft w:val="480"/>
          <w:marRight w:val="0"/>
          <w:marTop w:val="0"/>
          <w:marBottom w:val="0"/>
          <w:divBdr>
            <w:top w:val="none" w:sz="0" w:space="0" w:color="auto"/>
            <w:left w:val="none" w:sz="0" w:space="0" w:color="auto"/>
            <w:bottom w:val="none" w:sz="0" w:space="0" w:color="auto"/>
            <w:right w:val="none" w:sz="0" w:space="0" w:color="auto"/>
          </w:divBdr>
        </w:div>
        <w:div w:id="1120299515">
          <w:marLeft w:val="480"/>
          <w:marRight w:val="0"/>
          <w:marTop w:val="0"/>
          <w:marBottom w:val="0"/>
          <w:divBdr>
            <w:top w:val="none" w:sz="0" w:space="0" w:color="auto"/>
            <w:left w:val="none" w:sz="0" w:space="0" w:color="auto"/>
            <w:bottom w:val="none" w:sz="0" w:space="0" w:color="auto"/>
            <w:right w:val="none" w:sz="0" w:space="0" w:color="auto"/>
          </w:divBdr>
        </w:div>
        <w:div w:id="1560436548">
          <w:marLeft w:val="480"/>
          <w:marRight w:val="0"/>
          <w:marTop w:val="0"/>
          <w:marBottom w:val="0"/>
          <w:divBdr>
            <w:top w:val="none" w:sz="0" w:space="0" w:color="auto"/>
            <w:left w:val="none" w:sz="0" w:space="0" w:color="auto"/>
            <w:bottom w:val="none" w:sz="0" w:space="0" w:color="auto"/>
            <w:right w:val="none" w:sz="0" w:space="0" w:color="auto"/>
          </w:divBdr>
        </w:div>
        <w:div w:id="596063632">
          <w:marLeft w:val="480"/>
          <w:marRight w:val="0"/>
          <w:marTop w:val="0"/>
          <w:marBottom w:val="0"/>
          <w:divBdr>
            <w:top w:val="none" w:sz="0" w:space="0" w:color="auto"/>
            <w:left w:val="none" w:sz="0" w:space="0" w:color="auto"/>
            <w:bottom w:val="none" w:sz="0" w:space="0" w:color="auto"/>
            <w:right w:val="none" w:sz="0" w:space="0" w:color="auto"/>
          </w:divBdr>
        </w:div>
        <w:div w:id="2011447462">
          <w:marLeft w:val="480"/>
          <w:marRight w:val="0"/>
          <w:marTop w:val="0"/>
          <w:marBottom w:val="0"/>
          <w:divBdr>
            <w:top w:val="none" w:sz="0" w:space="0" w:color="auto"/>
            <w:left w:val="none" w:sz="0" w:space="0" w:color="auto"/>
            <w:bottom w:val="none" w:sz="0" w:space="0" w:color="auto"/>
            <w:right w:val="none" w:sz="0" w:space="0" w:color="auto"/>
          </w:divBdr>
        </w:div>
        <w:div w:id="129448286">
          <w:marLeft w:val="480"/>
          <w:marRight w:val="0"/>
          <w:marTop w:val="0"/>
          <w:marBottom w:val="0"/>
          <w:divBdr>
            <w:top w:val="none" w:sz="0" w:space="0" w:color="auto"/>
            <w:left w:val="none" w:sz="0" w:space="0" w:color="auto"/>
            <w:bottom w:val="none" w:sz="0" w:space="0" w:color="auto"/>
            <w:right w:val="none" w:sz="0" w:space="0" w:color="auto"/>
          </w:divBdr>
        </w:div>
        <w:div w:id="1171334140">
          <w:marLeft w:val="480"/>
          <w:marRight w:val="0"/>
          <w:marTop w:val="0"/>
          <w:marBottom w:val="0"/>
          <w:divBdr>
            <w:top w:val="none" w:sz="0" w:space="0" w:color="auto"/>
            <w:left w:val="none" w:sz="0" w:space="0" w:color="auto"/>
            <w:bottom w:val="none" w:sz="0" w:space="0" w:color="auto"/>
            <w:right w:val="none" w:sz="0" w:space="0" w:color="auto"/>
          </w:divBdr>
        </w:div>
        <w:div w:id="1444960873">
          <w:marLeft w:val="480"/>
          <w:marRight w:val="0"/>
          <w:marTop w:val="0"/>
          <w:marBottom w:val="0"/>
          <w:divBdr>
            <w:top w:val="none" w:sz="0" w:space="0" w:color="auto"/>
            <w:left w:val="none" w:sz="0" w:space="0" w:color="auto"/>
            <w:bottom w:val="none" w:sz="0" w:space="0" w:color="auto"/>
            <w:right w:val="none" w:sz="0" w:space="0" w:color="auto"/>
          </w:divBdr>
        </w:div>
        <w:div w:id="1781609458">
          <w:marLeft w:val="480"/>
          <w:marRight w:val="0"/>
          <w:marTop w:val="0"/>
          <w:marBottom w:val="0"/>
          <w:divBdr>
            <w:top w:val="none" w:sz="0" w:space="0" w:color="auto"/>
            <w:left w:val="none" w:sz="0" w:space="0" w:color="auto"/>
            <w:bottom w:val="none" w:sz="0" w:space="0" w:color="auto"/>
            <w:right w:val="none" w:sz="0" w:space="0" w:color="auto"/>
          </w:divBdr>
        </w:div>
        <w:div w:id="335808141">
          <w:marLeft w:val="480"/>
          <w:marRight w:val="0"/>
          <w:marTop w:val="0"/>
          <w:marBottom w:val="0"/>
          <w:divBdr>
            <w:top w:val="none" w:sz="0" w:space="0" w:color="auto"/>
            <w:left w:val="none" w:sz="0" w:space="0" w:color="auto"/>
            <w:bottom w:val="none" w:sz="0" w:space="0" w:color="auto"/>
            <w:right w:val="none" w:sz="0" w:space="0" w:color="auto"/>
          </w:divBdr>
        </w:div>
      </w:divsChild>
    </w:div>
    <w:div w:id="698941999">
      <w:bodyDiv w:val="1"/>
      <w:marLeft w:val="0"/>
      <w:marRight w:val="0"/>
      <w:marTop w:val="0"/>
      <w:marBottom w:val="0"/>
      <w:divBdr>
        <w:top w:val="none" w:sz="0" w:space="0" w:color="auto"/>
        <w:left w:val="none" w:sz="0" w:space="0" w:color="auto"/>
        <w:bottom w:val="none" w:sz="0" w:space="0" w:color="auto"/>
        <w:right w:val="none" w:sz="0" w:space="0" w:color="auto"/>
      </w:divBdr>
    </w:div>
    <w:div w:id="699817181">
      <w:bodyDiv w:val="1"/>
      <w:marLeft w:val="0"/>
      <w:marRight w:val="0"/>
      <w:marTop w:val="0"/>
      <w:marBottom w:val="0"/>
      <w:divBdr>
        <w:top w:val="none" w:sz="0" w:space="0" w:color="auto"/>
        <w:left w:val="none" w:sz="0" w:space="0" w:color="auto"/>
        <w:bottom w:val="none" w:sz="0" w:space="0" w:color="auto"/>
        <w:right w:val="none" w:sz="0" w:space="0" w:color="auto"/>
      </w:divBdr>
    </w:div>
    <w:div w:id="700011284">
      <w:bodyDiv w:val="1"/>
      <w:marLeft w:val="0"/>
      <w:marRight w:val="0"/>
      <w:marTop w:val="0"/>
      <w:marBottom w:val="0"/>
      <w:divBdr>
        <w:top w:val="none" w:sz="0" w:space="0" w:color="auto"/>
        <w:left w:val="none" w:sz="0" w:space="0" w:color="auto"/>
        <w:bottom w:val="none" w:sz="0" w:space="0" w:color="auto"/>
        <w:right w:val="none" w:sz="0" w:space="0" w:color="auto"/>
      </w:divBdr>
    </w:div>
    <w:div w:id="702555799">
      <w:bodyDiv w:val="1"/>
      <w:marLeft w:val="0"/>
      <w:marRight w:val="0"/>
      <w:marTop w:val="0"/>
      <w:marBottom w:val="0"/>
      <w:divBdr>
        <w:top w:val="none" w:sz="0" w:space="0" w:color="auto"/>
        <w:left w:val="none" w:sz="0" w:space="0" w:color="auto"/>
        <w:bottom w:val="none" w:sz="0" w:space="0" w:color="auto"/>
        <w:right w:val="none" w:sz="0" w:space="0" w:color="auto"/>
      </w:divBdr>
    </w:div>
    <w:div w:id="705064632">
      <w:bodyDiv w:val="1"/>
      <w:marLeft w:val="0"/>
      <w:marRight w:val="0"/>
      <w:marTop w:val="0"/>
      <w:marBottom w:val="0"/>
      <w:divBdr>
        <w:top w:val="none" w:sz="0" w:space="0" w:color="auto"/>
        <w:left w:val="none" w:sz="0" w:space="0" w:color="auto"/>
        <w:bottom w:val="none" w:sz="0" w:space="0" w:color="auto"/>
        <w:right w:val="none" w:sz="0" w:space="0" w:color="auto"/>
      </w:divBdr>
    </w:div>
    <w:div w:id="707488670">
      <w:bodyDiv w:val="1"/>
      <w:marLeft w:val="0"/>
      <w:marRight w:val="0"/>
      <w:marTop w:val="0"/>
      <w:marBottom w:val="0"/>
      <w:divBdr>
        <w:top w:val="none" w:sz="0" w:space="0" w:color="auto"/>
        <w:left w:val="none" w:sz="0" w:space="0" w:color="auto"/>
        <w:bottom w:val="none" w:sz="0" w:space="0" w:color="auto"/>
        <w:right w:val="none" w:sz="0" w:space="0" w:color="auto"/>
      </w:divBdr>
    </w:div>
    <w:div w:id="708267074">
      <w:bodyDiv w:val="1"/>
      <w:marLeft w:val="0"/>
      <w:marRight w:val="0"/>
      <w:marTop w:val="0"/>
      <w:marBottom w:val="0"/>
      <w:divBdr>
        <w:top w:val="none" w:sz="0" w:space="0" w:color="auto"/>
        <w:left w:val="none" w:sz="0" w:space="0" w:color="auto"/>
        <w:bottom w:val="none" w:sz="0" w:space="0" w:color="auto"/>
        <w:right w:val="none" w:sz="0" w:space="0" w:color="auto"/>
      </w:divBdr>
    </w:div>
    <w:div w:id="708728270">
      <w:bodyDiv w:val="1"/>
      <w:marLeft w:val="0"/>
      <w:marRight w:val="0"/>
      <w:marTop w:val="0"/>
      <w:marBottom w:val="0"/>
      <w:divBdr>
        <w:top w:val="none" w:sz="0" w:space="0" w:color="auto"/>
        <w:left w:val="none" w:sz="0" w:space="0" w:color="auto"/>
        <w:bottom w:val="none" w:sz="0" w:space="0" w:color="auto"/>
        <w:right w:val="none" w:sz="0" w:space="0" w:color="auto"/>
      </w:divBdr>
    </w:div>
    <w:div w:id="709459939">
      <w:bodyDiv w:val="1"/>
      <w:marLeft w:val="0"/>
      <w:marRight w:val="0"/>
      <w:marTop w:val="0"/>
      <w:marBottom w:val="0"/>
      <w:divBdr>
        <w:top w:val="none" w:sz="0" w:space="0" w:color="auto"/>
        <w:left w:val="none" w:sz="0" w:space="0" w:color="auto"/>
        <w:bottom w:val="none" w:sz="0" w:space="0" w:color="auto"/>
        <w:right w:val="none" w:sz="0" w:space="0" w:color="auto"/>
      </w:divBdr>
    </w:div>
    <w:div w:id="710105656">
      <w:bodyDiv w:val="1"/>
      <w:marLeft w:val="0"/>
      <w:marRight w:val="0"/>
      <w:marTop w:val="0"/>
      <w:marBottom w:val="0"/>
      <w:divBdr>
        <w:top w:val="none" w:sz="0" w:space="0" w:color="auto"/>
        <w:left w:val="none" w:sz="0" w:space="0" w:color="auto"/>
        <w:bottom w:val="none" w:sz="0" w:space="0" w:color="auto"/>
        <w:right w:val="none" w:sz="0" w:space="0" w:color="auto"/>
      </w:divBdr>
    </w:div>
    <w:div w:id="710348613">
      <w:bodyDiv w:val="1"/>
      <w:marLeft w:val="0"/>
      <w:marRight w:val="0"/>
      <w:marTop w:val="0"/>
      <w:marBottom w:val="0"/>
      <w:divBdr>
        <w:top w:val="none" w:sz="0" w:space="0" w:color="auto"/>
        <w:left w:val="none" w:sz="0" w:space="0" w:color="auto"/>
        <w:bottom w:val="none" w:sz="0" w:space="0" w:color="auto"/>
        <w:right w:val="none" w:sz="0" w:space="0" w:color="auto"/>
      </w:divBdr>
    </w:div>
    <w:div w:id="711080060">
      <w:bodyDiv w:val="1"/>
      <w:marLeft w:val="0"/>
      <w:marRight w:val="0"/>
      <w:marTop w:val="0"/>
      <w:marBottom w:val="0"/>
      <w:divBdr>
        <w:top w:val="none" w:sz="0" w:space="0" w:color="auto"/>
        <w:left w:val="none" w:sz="0" w:space="0" w:color="auto"/>
        <w:bottom w:val="none" w:sz="0" w:space="0" w:color="auto"/>
        <w:right w:val="none" w:sz="0" w:space="0" w:color="auto"/>
      </w:divBdr>
    </w:div>
    <w:div w:id="712772722">
      <w:bodyDiv w:val="1"/>
      <w:marLeft w:val="0"/>
      <w:marRight w:val="0"/>
      <w:marTop w:val="0"/>
      <w:marBottom w:val="0"/>
      <w:divBdr>
        <w:top w:val="none" w:sz="0" w:space="0" w:color="auto"/>
        <w:left w:val="none" w:sz="0" w:space="0" w:color="auto"/>
        <w:bottom w:val="none" w:sz="0" w:space="0" w:color="auto"/>
        <w:right w:val="none" w:sz="0" w:space="0" w:color="auto"/>
      </w:divBdr>
    </w:div>
    <w:div w:id="713652936">
      <w:bodyDiv w:val="1"/>
      <w:marLeft w:val="0"/>
      <w:marRight w:val="0"/>
      <w:marTop w:val="0"/>
      <w:marBottom w:val="0"/>
      <w:divBdr>
        <w:top w:val="none" w:sz="0" w:space="0" w:color="auto"/>
        <w:left w:val="none" w:sz="0" w:space="0" w:color="auto"/>
        <w:bottom w:val="none" w:sz="0" w:space="0" w:color="auto"/>
        <w:right w:val="none" w:sz="0" w:space="0" w:color="auto"/>
      </w:divBdr>
    </w:div>
    <w:div w:id="713776480">
      <w:bodyDiv w:val="1"/>
      <w:marLeft w:val="0"/>
      <w:marRight w:val="0"/>
      <w:marTop w:val="0"/>
      <w:marBottom w:val="0"/>
      <w:divBdr>
        <w:top w:val="none" w:sz="0" w:space="0" w:color="auto"/>
        <w:left w:val="none" w:sz="0" w:space="0" w:color="auto"/>
        <w:bottom w:val="none" w:sz="0" w:space="0" w:color="auto"/>
        <w:right w:val="none" w:sz="0" w:space="0" w:color="auto"/>
      </w:divBdr>
    </w:div>
    <w:div w:id="715011878">
      <w:bodyDiv w:val="1"/>
      <w:marLeft w:val="0"/>
      <w:marRight w:val="0"/>
      <w:marTop w:val="0"/>
      <w:marBottom w:val="0"/>
      <w:divBdr>
        <w:top w:val="none" w:sz="0" w:space="0" w:color="auto"/>
        <w:left w:val="none" w:sz="0" w:space="0" w:color="auto"/>
        <w:bottom w:val="none" w:sz="0" w:space="0" w:color="auto"/>
        <w:right w:val="none" w:sz="0" w:space="0" w:color="auto"/>
      </w:divBdr>
    </w:div>
    <w:div w:id="715199354">
      <w:bodyDiv w:val="1"/>
      <w:marLeft w:val="0"/>
      <w:marRight w:val="0"/>
      <w:marTop w:val="0"/>
      <w:marBottom w:val="0"/>
      <w:divBdr>
        <w:top w:val="none" w:sz="0" w:space="0" w:color="auto"/>
        <w:left w:val="none" w:sz="0" w:space="0" w:color="auto"/>
        <w:bottom w:val="none" w:sz="0" w:space="0" w:color="auto"/>
        <w:right w:val="none" w:sz="0" w:space="0" w:color="auto"/>
      </w:divBdr>
    </w:div>
    <w:div w:id="716317952">
      <w:bodyDiv w:val="1"/>
      <w:marLeft w:val="0"/>
      <w:marRight w:val="0"/>
      <w:marTop w:val="0"/>
      <w:marBottom w:val="0"/>
      <w:divBdr>
        <w:top w:val="none" w:sz="0" w:space="0" w:color="auto"/>
        <w:left w:val="none" w:sz="0" w:space="0" w:color="auto"/>
        <w:bottom w:val="none" w:sz="0" w:space="0" w:color="auto"/>
        <w:right w:val="none" w:sz="0" w:space="0" w:color="auto"/>
      </w:divBdr>
    </w:div>
    <w:div w:id="716978327">
      <w:bodyDiv w:val="1"/>
      <w:marLeft w:val="0"/>
      <w:marRight w:val="0"/>
      <w:marTop w:val="0"/>
      <w:marBottom w:val="0"/>
      <w:divBdr>
        <w:top w:val="none" w:sz="0" w:space="0" w:color="auto"/>
        <w:left w:val="none" w:sz="0" w:space="0" w:color="auto"/>
        <w:bottom w:val="none" w:sz="0" w:space="0" w:color="auto"/>
        <w:right w:val="none" w:sz="0" w:space="0" w:color="auto"/>
      </w:divBdr>
    </w:div>
    <w:div w:id="717584912">
      <w:bodyDiv w:val="1"/>
      <w:marLeft w:val="0"/>
      <w:marRight w:val="0"/>
      <w:marTop w:val="0"/>
      <w:marBottom w:val="0"/>
      <w:divBdr>
        <w:top w:val="none" w:sz="0" w:space="0" w:color="auto"/>
        <w:left w:val="none" w:sz="0" w:space="0" w:color="auto"/>
        <w:bottom w:val="none" w:sz="0" w:space="0" w:color="auto"/>
        <w:right w:val="none" w:sz="0" w:space="0" w:color="auto"/>
      </w:divBdr>
    </w:div>
    <w:div w:id="717629789">
      <w:bodyDiv w:val="1"/>
      <w:marLeft w:val="0"/>
      <w:marRight w:val="0"/>
      <w:marTop w:val="0"/>
      <w:marBottom w:val="0"/>
      <w:divBdr>
        <w:top w:val="none" w:sz="0" w:space="0" w:color="auto"/>
        <w:left w:val="none" w:sz="0" w:space="0" w:color="auto"/>
        <w:bottom w:val="none" w:sz="0" w:space="0" w:color="auto"/>
        <w:right w:val="none" w:sz="0" w:space="0" w:color="auto"/>
      </w:divBdr>
    </w:div>
    <w:div w:id="718015452">
      <w:bodyDiv w:val="1"/>
      <w:marLeft w:val="0"/>
      <w:marRight w:val="0"/>
      <w:marTop w:val="0"/>
      <w:marBottom w:val="0"/>
      <w:divBdr>
        <w:top w:val="none" w:sz="0" w:space="0" w:color="auto"/>
        <w:left w:val="none" w:sz="0" w:space="0" w:color="auto"/>
        <w:bottom w:val="none" w:sz="0" w:space="0" w:color="auto"/>
        <w:right w:val="none" w:sz="0" w:space="0" w:color="auto"/>
      </w:divBdr>
      <w:divsChild>
        <w:div w:id="3482902">
          <w:marLeft w:val="480"/>
          <w:marRight w:val="0"/>
          <w:marTop w:val="0"/>
          <w:marBottom w:val="0"/>
          <w:divBdr>
            <w:top w:val="none" w:sz="0" w:space="0" w:color="auto"/>
            <w:left w:val="none" w:sz="0" w:space="0" w:color="auto"/>
            <w:bottom w:val="none" w:sz="0" w:space="0" w:color="auto"/>
            <w:right w:val="none" w:sz="0" w:space="0" w:color="auto"/>
          </w:divBdr>
        </w:div>
        <w:div w:id="1285115000">
          <w:marLeft w:val="480"/>
          <w:marRight w:val="0"/>
          <w:marTop w:val="0"/>
          <w:marBottom w:val="0"/>
          <w:divBdr>
            <w:top w:val="none" w:sz="0" w:space="0" w:color="auto"/>
            <w:left w:val="none" w:sz="0" w:space="0" w:color="auto"/>
            <w:bottom w:val="none" w:sz="0" w:space="0" w:color="auto"/>
            <w:right w:val="none" w:sz="0" w:space="0" w:color="auto"/>
          </w:divBdr>
        </w:div>
        <w:div w:id="716510602">
          <w:marLeft w:val="480"/>
          <w:marRight w:val="0"/>
          <w:marTop w:val="0"/>
          <w:marBottom w:val="0"/>
          <w:divBdr>
            <w:top w:val="none" w:sz="0" w:space="0" w:color="auto"/>
            <w:left w:val="none" w:sz="0" w:space="0" w:color="auto"/>
            <w:bottom w:val="none" w:sz="0" w:space="0" w:color="auto"/>
            <w:right w:val="none" w:sz="0" w:space="0" w:color="auto"/>
          </w:divBdr>
        </w:div>
        <w:div w:id="1281108428">
          <w:marLeft w:val="480"/>
          <w:marRight w:val="0"/>
          <w:marTop w:val="0"/>
          <w:marBottom w:val="0"/>
          <w:divBdr>
            <w:top w:val="none" w:sz="0" w:space="0" w:color="auto"/>
            <w:left w:val="none" w:sz="0" w:space="0" w:color="auto"/>
            <w:bottom w:val="none" w:sz="0" w:space="0" w:color="auto"/>
            <w:right w:val="none" w:sz="0" w:space="0" w:color="auto"/>
          </w:divBdr>
        </w:div>
        <w:div w:id="290475421">
          <w:marLeft w:val="480"/>
          <w:marRight w:val="0"/>
          <w:marTop w:val="0"/>
          <w:marBottom w:val="0"/>
          <w:divBdr>
            <w:top w:val="none" w:sz="0" w:space="0" w:color="auto"/>
            <w:left w:val="none" w:sz="0" w:space="0" w:color="auto"/>
            <w:bottom w:val="none" w:sz="0" w:space="0" w:color="auto"/>
            <w:right w:val="none" w:sz="0" w:space="0" w:color="auto"/>
          </w:divBdr>
        </w:div>
        <w:div w:id="307325367">
          <w:marLeft w:val="480"/>
          <w:marRight w:val="0"/>
          <w:marTop w:val="0"/>
          <w:marBottom w:val="0"/>
          <w:divBdr>
            <w:top w:val="none" w:sz="0" w:space="0" w:color="auto"/>
            <w:left w:val="none" w:sz="0" w:space="0" w:color="auto"/>
            <w:bottom w:val="none" w:sz="0" w:space="0" w:color="auto"/>
            <w:right w:val="none" w:sz="0" w:space="0" w:color="auto"/>
          </w:divBdr>
        </w:div>
        <w:div w:id="1214852797">
          <w:marLeft w:val="480"/>
          <w:marRight w:val="0"/>
          <w:marTop w:val="0"/>
          <w:marBottom w:val="0"/>
          <w:divBdr>
            <w:top w:val="none" w:sz="0" w:space="0" w:color="auto"/>
            <w:left w:val="none" w:sz="0" w:space="0" w:color="auto"/>
            <w:bottom w:val="none" w:sz="0" w:space="0" w:color="auto"/>
            <w:right w:val="none" w:sz="0" w:space="0" w:color="auto"/>
          </w:divBdr>
        </w:div>
        <w:div w:id="306515136">
          <w:marLeft w:val="480"/>
          <w:marRight w:val="0"/>
          <w:marTop w:val="0"/>
          <w:marBottom w:val="0"/>
          <w:divBdr>
            <w:top w:val="none" w:sz="0" w:space="0" w:color="auto"/>
            <w:left w:val="none" w:sz="0" w:space="0" w:color="auto"/>
            <w:bottom w:val="none" w:sz="0" w:space="0" w:color="auto"/>
            <w:right w:val="none" w:sz="0" w:space="0" w:color="auto"/>
          </w:divBdr>
        </w:div>
        <w:div w:id="816456043">
          <w:marLeft w:val="480"/>
          <w:marRight w:val="0"/>
          <w:marTop w:val="0"/>
          <w:marBottom w:val="0"/>
          <w:divBdr>
            <w:top w:val="none" w:sz="0" w:space="0" w:color="auto"/>
            <w:left w:val="none" w:sz="0" w:space="0" w:color="auto"/>
            <w:bottom w:val="none" w:sz="0" w:space="0" w:color="auto"/>
            <w:right w:val="none" w:sz="0" w:space="0" w:color="auto"/>
          </w:divBdr>
        </w:div>
        <w:div w:id="547885247">
          <w:marLeft w:val="480"/>
          <w:marRight w:val="0"/>
          <w:marTop w:val="0"/>
          <w:marBottom w:val="0"/>
          <w:divBdr>
            <w:top w:val="none" w:sz="0" w:space="0" w:color="auto"/>
            <w:left w:val="none" w:sz="0" w:space="0" w:color="auto"/>
            <w:bottom w:val="none" w:sz="0" w:space="0" w:color="auto"/>
            <w:right w:val="none" w:sz="0" w:space="0" w:color="auto"/>
          </w:divBdr>
        </w:div>
        <w:div w:id="111440288">
          <w:marLeft w:val="480"/>
          <w:marRight w:val="0"/>
          <w:marTop w:val="0"/>
          <w:marBottom w:val="0"/>
          <w:divBdr>
            <w:top w:val="none" w:sz="0" w:space="0" w:color="auto"/>
            <w:left w:val="none" w:sz="0" w:space="0" w:color="auto"/>
            <w:bottom w:val="none" w:sz="0" w:space="0" w:color="auto"/>
            <w:right w:val="none" w:sz="0" w:space="0" w:color="auto"/>
          </w:divBdr>
        </w:div>
        <w:div w:id="1111125812">
          <w:marLeft w:val="480"/>
          <w:marRight w:val="0"/>
          <w:marTop w:val="0"/>
          <w:marBottom w:val="0"/>
          <w:divBdr>
            <w:top w:val="none" w:sz="0" w:space="0" w:color="auto"/>
            <w:left w:val="none" w:sz="0" w:space="0" w:color="auto"/>
            <w:bottom w:val="none" w:sz="0" w:space="0" w:color="auto"/>
            <w:right w:val="none" w:sz="0" w:space="0" w:color="auto"/>
          </w:divBdr>
        </w:div>
        <w:div w:id="1098983216">
          <w:marLeft w:val="480"/>
          <w:marRight w:val="0"/>
          <w:marTop w:val="0"/>
          <w:marBottom w:val="0"/>
          <w:divBdr>
            <w:top w:val="none" w:sz="0" w:space="0" w:color="auto"/>
            <w:left w:val="none" w:sz="0" w:space="0" w:color="auto"/>
            <w:bottom w:val="none" w:sz="0" w:space="0" w:color="auto"/>
            <w:right w:val="none" w:sz="0" w:space="0" w:color="auto"/>
          </w:divBdr>
        </w:div>
        <w:div w:id="1634018174">
          <w:marLeft w:val="480"/>
          <w:marRight w:val="0"/>
          <w:marTop w:val="0"/>
          <w:marBottom w:val="0"/>
          <w:divBdr>
            <w:top w:val="none" w:sz="0" w:space="0" w:color="auto"/>
            <w:left w:val="none" w:sz="0" w:space="0" w:color="auto"/>
            <w:bottom w:val="none" w:sz="0" w:space="0" w:color="auto"/>
            <w:right w:val="none" w:sz="0" w:space="0" w:color="auto"/>
          </w:divBdr>
        </w:div>
        <w:div w:id="955676836">
          <w:marLeft w:val="480"/>
          <w:marRight w:val="0"/>
          <w:marTop w:val="0"/>
          <w:marBottom w:val="0"/>
          <w:divBdr>
            <w:top w:val="none" w:sz="0" w:space="0" w:color="auto"/>
            <w:left w:val="none" w:sz="0" w:space="0" w:color="auto"/>
            <w:bottom w:val="none" w:sz="0" w:space="0" w:color="auto"/>
            <w:right w:val="none" w:sz="0" w:space="0" w:color="auto"/>
          </w:divBdr>
        </w:div>
        <w:div w:id="1181314414">
          <w:marLeft w:val="480"/>
          <w:marRight w:val="0"/>
          <w:marTop w:val="0"/>
          <w:marBottom w:val="0"/>
          <w:divBdr>
            <w:top w:val="none" w:sz="0" w:space="0" w:color="auto"/>
            <w:left w:val="none" w:sz="0" w:space="0" w:color="auto"/>
            <w:bottom w:val="none" w:sz="0" w:space="0" w:color="auto"/>
            <w:right w:val="none" w:sz="0" w:space="0" w:color="auto"/>
          </w:divBdr>
        </w:div>
        <w:div w:id="859514916">
          <w:marLeft w:val="480"/>
          <w:marRight w:val="0"/>
          <w:marTop w:val="0"/>
          <w:marBottom w:val="0"/>
          <w:divBdr>
            <w:top w:val="none" w:sz="0" w:space="0" w:color="auto"/>
            <w:left w:val="none" w:sz="0" w:space="0" w:color="auto"/>
            <w:bottom w:val="none" w:sz="0" w:space="0" w:color="auto"/>
            <w:right w:val="none" w:sz="0" w:space="0" w:color="auto"/>
          </w:divBdr>
        </w:div>
        <w:div w:id="1910071243">
          <w:marLeft w:val="480"/>
          <w:marRight w:val="0"/>
          <w:marTop w:val="0"/>
          <w:marBottom w:val="0"/>
          <w:divBdr>
            <w:top w:val="none" w:sz="0" w:space="0" w:color="auto"/>
            <w:left w:val="none" w:sz="0" w:space="0" w:color="auto"/>
            <w:bottom w:val="none" w:sz="0" w:space="0" w:color="auto"/>
            <w:right w:val="none" w:sz="0" w:space="0" w:color="auto"/>
          </w:divBdr>
        </w:div>
        <w:div w:id="180242003">
          <w:marLeft w:val="480"/>
          <w:marRight w:val="0"/>
          <w:marTop w:val="0"/>
          <w:marBottom w:val="0"/>
          <w:divBdr>
            <w:top w:val="none" w:sz="0" w:space="0" w:color="auto"/>
            <w:left w:val="none" w:sz="0" w:space="0" w:color="auto"/>
            <w:bottom w:val="none" w:sz="0" w:space="0" w:color="auto"/>
            <w:right w:val="none" w:sz="0" w:space="0" w:color="auto"/>
          </w:divBdr>
        </w:div>
        <w:div w:id="169683990">
          <w:marLeft w:val="480"/>
          <w:marRight w:val="0"/>
          <w:marTop w:val="0"/>
          <w:marBottom w:val="0"/>
          <w:divBdr>
            <w:top w:val="none" w:sz="0" w:space="0" w:color="auto"/>
            <w:left w:val="none" w:sz="0" w:space="0" w:color="auto"/>
            <w:bottom w:val="none" w:sz="0" w:space="0" w:color="auto"/>
            <w:right w:val="none" w:sz="0" w:space="0" w:color="auto"/>
          </w:divBdr>
        </w:div>
        <w:div w:id="1511599855">
          <w:marLeft w:val="480"/>
          <w:marRight w:val="0"/>
          <w:marTop w:val="0"/>
          <w:marBottom w:val="0"/>
          <w:divBdr>
            <w:top w:val="none" w:sz="0" w:space="0" w:color="auto"/>
            <w:left w:val="none" w:sz="0" w:space="0" w:color="auto"/>
            <w:bottom w:val="none" w:sz="0" w:space="0" w:color="auto"/>
            <w:right w:val="none" w:sz="0" w:space="0" w:color="auto"/>
          </w:divBdr>
        </w:div>
        <w:div w:id="778373162">
          <w:marLeft w:val="480"/>
          <w:marRight w:val="0"/>
          <w:marTop w:val="0"/>
          <w:marBottom w:val="0"/>
          <w:divBdr>
            <w:top w:val="none" w:sz="0" w:space="0" w:color="auto"/>
            <w:left w:val="none" w:sz="0" w:space="0" w:color="auto"/>
            <w:bottom w:val="none" w:sz="0" w:space="0" w:color="auto"/>
            <w:right w:val="none" w:sz="0" w:space="0" w:color="auto"/>
          </w:divBdr>
        </w:div>
        <w:div w:id="914171535">
          <w:marLeft w:val="480"/>
          <w:marRight w:val="0"/>
          <w:marTop w:val="0"/>
          <w:marBottom w:val="0"/>
          <w:divBdr>
            <w:top w:val="none" w:sz="0" w:space="0" w:color="auto"/>
            <w:left w:val="none" w:sz="0" w:space="0" w:color="auto"/>
            <w:bottom w:val="none" w:sz="0" w:space="0" w:color="auto"/>
            <w:right w:val="none" w:sz="0" w:space="0" w:color="auto"/>
          </w:divBdr>
        </w:div>
        <w:div w:id="1284771261">
          <w:marLeft w:val="480"/>
          <w:marRight w:val="0"/>
          <w:marTop w:val="0"/>
          <w:marBottom w:val="0"/>
          <w:divBdr>
            <w:top w:val="none" w:sz="0" w:space="0" w:color="auto"/>
            <w:left w:val="none" w:sz="0" w:space="0" w:color="auto"/>
            <w:bottom w:val="none" w:sz="0" w:space="0" w:color="auto"/>
            <w:right w:val="none" w:sz="0" w:space="0" w:color="auto"/>
          </w:divBdr>
        </w:div>
        <w:div w:id="473916740">
          <w:marLeft w:val="480"/>
          <w:marRight w:val="0"/>
          <w:marTop w:val="0"/>
          <w:marBottom w:val="0"/>
          <w:divBdr>
            <w:top w:val="none" w:sz="0" w:space="0" w:color="auto"/>
            <w:left w:val="none" w:sz="0" w:space="0" w:color="auto"/>
            <w:bottom w:val="none" w:sz="0" w:space="0" w:color="auto"/>
            <w:right w:val="none" w:sz="0" w:space="0" w:color="auto"/>
          </w:divBdr>
        </w:div>
        <w:div w:id="116065159">
          <w:marLeft w:val="480"/>
          <w:marRight w:val="0"/>
          <w:marTop w:val="0"/>
          <w:marBottom w:val="0"/>
          <w:divBdr>
            <w:top w:val="none" w:sz="0" w:space="0" w:color="auto"/>
            <w:left w:val="none" w:sz="0" w:space="0" w:color="auto"/>
            <w:bottom w:val="none" w:sz="0" w:space="0" w:color="auto"/>
            <w:right w:val="none" w:sz="0" w:space="0" w:color="auto"/>
          </w:divBdr>
        </w:div>
        <w:div w:id="1787313961">
          <w:marLeft w:val="480"/>
          <w:marRight w:val="0"/>
          <w:marTop w:val="0"/>
          <w:marBottom w:val="0"/>
          <w:divBdr>
            <w:top w:val="none" w:sz="0" w:space="0" w:color="auto"/>
            <w:left w:val="none" w:sz="0" w:space="0" w:color="auto"/>
            <w:bottom w:val="none" w:sz="0" w:space="0" w:color="auto"/>
            <w:right w:val="none" w:sz="0" w:space="0" w:color="auto"/>
          </w:divBdr>
        </w:div>
      </w:divsChild>
    </w:div>
    <w:div w:id="722214124">
      <w:bodyDiv w:val="1"/>
      <w:marLeft w:val="0"/>
      <w:marRight w:val="0"/>
      <w:marTop w:val="0"/>
      <w:marBottom w:val="0"/>
      <w:divBdr>
        <w:top w:val="none" w:sz="0" w:space="0" w:color="auto"/>
        <w:left w:val="none" w:sz="0" w:space="0" w:color="auto"/>
        <w:bottom w:val="none" w:sz="0" w:space="0" w:color="auto"/>
        <w:right w:val="none" w:sz="0" w:space="0" w:color="auto"/>
      </w:divBdr>
    </w:div>
    <w:div w:id="722754672">
      <w:bodyDiv w:val="1"/>
      <w:marLeft w:val="0"/>
      <w:marRight w:val="0"/>
      <w:marTop w:val="0"/>
      <w:marBottom w:val="0"/>
      <w:divBdr>
        <w:top w:val="none" w:sz="0" w:space="0" w:color="auto"/>
        <w:left w:val="none" w:sz="0" w:space="0" w:color="auto"/>
        <w:bottom w:val="none" w:sz="0" w:space="0" w:color="auto"/>
        <w:right w:val="none" w:sz="0" w:space="0" w:color="auto"/>
      </w:divBdr>
    </w:div>
    <w:div w:id="723335200">
      <w:bodyDiv w:val="1"/>
      <w:marLeft w:val="0"/>
      <w:marRight w:val="0"/>
      <w:marTop w:val="0"/>
      <w:marBottom w:val="0"/>
      <w:divBdr>
        <w:top w:val="none" w:sz="0" w:space="0" w:color="auto"/>
        <w:left w:val="none" w:sz="0" w:space="0" w:color="auto"/>
        <w:bottom w:val="none" w:sz="0" w:space="0" w:color="auto"/>
        <w:right w:val="none" w:sz="0" w:space="0" w:color="auto"/>
      </w:divBdr>
    </w:div>
    <w:div w:id="727337190">
      <w:bodyDiv w:val="1"/>
      <w:marLeft w:val="0"/>
      <w:marRight w:val="0"/>
      <w:marTop w:val="0"/>
      <w:marBottom w:val="0"/>
      <w:divBdr>
        <w:top w:val="none" w:sz="0" w:space="0" w:color="auto"/>
        <w:left w:val="none" w:sz="0" w:space="0" w:color="auto"/>
        <w:bottom w:val="none" w:sz="0" w:space="0" w:color="auto"/>
        <w:right w:val="none" w:sz="0" w:space="0" w:color="auto"/>
      </w:divBdr>
    </w:div>
    <w:div w:id="727343481">
      <w:bodyDiv w:val="1"/>
      <w:marLeft w:val="0"/>
      <w:marRight w:val="0"/>
      <w:marTop w:val="0"/>
      <w:marBottom w:val="0"/>
      <w:divBdr>
        <w:top w:val="none" w:sz="0" w:space="0" w:color="auto"/>
        <w:left w:val="none" w:sz="0" w:space="0" w:color="auto"/>
        <w:bottom w:val="none" w:sz="0" w:space="0" w:color="auto"/>
        <w:right w:val="none" w:sz="0" w:space="0" w:color="auto"/>
      </w:divBdr>
    </w:div>
    <w:div w:id="728849053">
      <w:bodyDiv w:val="1"/>
      <w:marLeft w:val="0"/>
      <w:marRight w:val="0"/>
      <w:marTop w:val="0"/>
      <w:marBottom w:val="0"/>
      <w:divBdr>
        <w:top w:val="none" w:sz="0" w:space="0" w:color="auto"/>
        <w:left w:val="none" w:sz="0" w:space="0" w:color="auto"/>
        <w:bottom w:val="none" w:sz="0" w:space="0" w:color="auto"/>
        <w:right w:val="none" w:sz="0" w:space="0" w:color="auto"/>
      </w:divBdr>
    </w:div>
    <w:div w:id="730425696">
      <w:bodyDiv w:val="1"/>
      <w:marLeft w:val="0"/>
      <w:marRight w:val="0"/>
      <w:marTop w:val="0"/>
      <w:marBottom w:val="0"/>
      <w:divBdr>
        <w:top w:val="none" w:sz="0" w:space="0" w:color="auto"/>
        <w:left w:val="none" w:sz="0" w:space="0" w:color="auto"/>
        <w:bottom w:val="none" w:sz="0" w:space="0" w:color="auto"/>
        <w:right w:val="none" w:sz="0" w:space="0" w:color="auto"/>
      </w:divBdr>
    </w:div>
    <w:div w:id="731126078">
      <w:bodyDiv w:val="1"/>
      <w:marLeft w:val="0"/>
      <w:marRight w:val="0"/>
      <w:marTop w:val="0"/>
      <w:marBottom w:val="0"/>
      <w:divBdr>
        <w:top w:val="none" w:sz="0" w:space="0" w:color="auto"/>
        <w:left w:val="none" w:sz="0" w:space="0" w:color="auto"/>
        <w:bottom w:val="none" w:sz="0" w:space="0" w:color="auto"/>
        <w:right w:val="none" w:sz="0" w:space="0" w:color="auto"/>
      </w:divBdr>
    </w:div>
    <w:div w:id="735015170">
      <w:bodyDiv w:val="1"/>
      <w:marLeft w:val="0"/>
      <w:marRight w:val="0"/>
      <w:marTop w:val="0"/>
      <w:marBottom w:val="0"/>
      <w:divBdr>
        <w:top w:val="none" w:sz="0" w:space="0" w:color="auto"/>
        <w:left w:val="none" w:sz="0" w:space="0" w:color="auto"/>
        <w:bottom w:val="none" w:sz="0" w:space="0" w:color="auto"/>
        <w:right w:val="none" w:sz="0" w:space="0" w:color="auto"/>
      </w:divBdr>
    </w:div>
    <w:div w:id="735326580">
      <w:bodyDiv w:val="1"/>
      <w:marLeft w:val="0"/>
      <w:marRight w:val="0"/>
      <w:marTop w:val="0"/>
      <w:marBottom w:val="0"/>
      <w:divBdr>
        <w:top w:val="none" w:sz="0" w:space="0" w:color="auto"/>
        <w:left w:val="none" w:sz="0" w:space="0" w:color="auto"/>
        <w:bottom w:val="none" w:sz="0" w:space="0" w:color="auto"/>
        <w:right w:val="none" w:sz="0" w:space="0" w:color="auto"/>
      </w:divBdr>
      <w:divsChild>
        <w:div w:id="439420365">
          <w:marLeft w:val="480"/>
          <w:marRight w:val="0"/>
          <w:marTop w:val="0"/>
          <w:marBottom w:val="0"/>
          <w:divBdr>
            <w:top w:val="none" w:sz="0" w:space="0" w:color="auto"/>
            <w:left w:val="none" w:sz="0" w:space="0" w:color="auto"/>
            <w:bottom w:val="none" w:sz="0" w:space="0" w:color="auto"/>
            <w:right w:val="none" w:sz="0" w:space="0" w:color="auto"/>
          </w:divBdr>
        </w:div>
        <w:div w:id="1908150425">
          <w:marLeft w:val="480"/>
          <w:marRight w:val="0"/>
          <w:marTop w:val="0"/>
          <w:marBottom w:val="0"/>
          <w:divBdr>
            <w:top w:val="none" w:sz="0" w:space="0" w:color="auto"/>
            <w:left w:val="none" w:sz="0" w:space="0" w:color="auto"/>
            <w:bottom w:val="none" w:sz="0" w:space="0" w:color="auto"/>
            <w:right w:val="none" w:sz="0" w:space="0" w:color="auto"/>
          </w:divBdr>
        </w:div>
        <w:div w:id="1153107969">
          <w:marLeft w:val="480"/>
          <w:marRight w:val="0"/>
          <w:marTop w:val="0"/>
          <w:marBottom w:val="0"/>
          <w:divBdr>
            <w:top w:val="none" w:sz="0" w:space="0" w:color="auto"/>
            <w:left w:val="none" w:sz="0" w:space="0" w:color="auto"/>
            <w:bottom w:val="none" w:sz="0" w:space="0" w:color="auto"/>
            <w:right w:val="none" w:sz="0" w:space="0" w:color="auto"/>
          </w:divBdr>
        </w:div>
        <w:div w:id="1980763474">
          <w:marLeft w:val="480"/>
          <w:marRight w:val="0"/>
          <w:marTop w:val="0"/>
          <w:marBottom w:val="0"/>
          <w:divBdr>
            <w:top w:val="none" w:sz="0" w:space="0" w:color="auto"/>
            <w:left w:val="none" w:sz="0" w:space="0" w:color="auto"/>
            <w:bottom w:val="none" w:sz="0" w:space="0" w:color="auto"/>
            <w:right w:val="none" w:sz="0" w:space="0" w:color="auto"/>
          </w:divBdr>
        </w:div>
        <w:div w:id="1673407172">
          <w:marLeft w:val="480"/>
          <w:marRight w:val="0"/>
          <w:marTop w:val="0"/>
          <w:marBottom w:val="0"/>
          <w:divBdr>
            <w:top w:val="none" w:sz="0" w:space="0" w:color="auto"/>
            <w:left w:val="none" w:sz="0" w:space="0" w:color="auto"/>
            <w:bottom w:val="none" w:sz="0" w:space="0" w:color="auto"/>
            <w:right w:val="none" w:sz="0" w:space="0" w:color="auto"/>
          </w:divBdr>
        </w:div>
        <w:div w:id="313022973">
          <w:marLeft w:val="480"/>
          <w:marRight w:val="0"/>
          <w:marTop w:val="0"/>
          <w:marBottom w:val="0"/>
          <w:divBdr>
            <w:top w:val="none" w:sz="0" w:space="0" w:color="auto"/>
            <w:left w:val="none" w:sz="0" w:space="0" w:color="auto"/>
            <w:bottom w:val="none" w:sz="0" w:space="0" w:color="auto"/>
            <w:right w:val="none" w:sz="0" w:space="0" w:color="auto"/>
          </w:divBdr>
        </w:div>
        <w:div w:id="999036946">
          <w:marLeft w:val="480"/>
          <w:marRight w:val="0"/>
          <w:marTop w:val="0"/>
          <w:marBottom w:val="0"/>
          <w:divBdr>
            <w:top w:val="none" w:sz="0" w:space="0" w:color="auto"/>
            <w:left w:val="none" w:sz="0" w:space="0" w:color="auto"/>
            <w:bottom w:val="none" w:sz="0" w:space="0" w:color="auto"/>
            <w:right w:val="none" w:sz="0" w:space="0" w:color="auto"/>
          </w:divBdr>
        </w:div>
        <w:div w:id="889003046">
          <w:marLeft w:val="480"/>
          <w:marRight w:val="0"/>
          <w:marTop w:val="0"/>
          <w:marBottom w:val="0"/>
          <w:divBdr>
            <w:top w:val="none" w:sz="0" w:space="0" w:color="auto"/>
            <w:left w:val="none" w:sz="0" w:space="0" w:color="auto"/>
            <w:bottom w:val="none" w:sz="0" w:space="0" w:color="auto"/>
            <w:right w:val="none" w:sz="0" w:space="0" w:color="auto"/>
          </w:divBdr>
        </w:div>
        <w:div w:id="534386409">
          <w:marLeft w:val="480"/>
          <w:marRight w:val="0"/>
          <w:marTop w:val="0"/>
          <w:marBottom w:val="0"/>
          <w:divBdr>
            <w:top w:val="none" w:sz="0" w:space="0" w:color="auto"/>
            <w:left w:val="none" w:sz="0" w:space="0" w:color="auto"/>
            <w:bottom w:val="none" w:sz="0" w:space="0" w:color="auto"/>
            <w:right w:val="none" w:sz="0" w:space="0" w:color="auto"/>
          </w:divBdr>
        </w:div>
        <w:div w:id="1120030735">
          <w:marLeft w:val="480"/>
          <w:marRight w:val="0"/>
          <w:marTop w:val="0"/>
          <w:marBottom w:val="0"/>
          <w:divBdr>
            <w:top w:val="none" w:sz="0" w:space="0" w:color="auto"/>
            <w:left w:val="none" w:sz="0" w:space="0" w:color="auto"/>
            <w:bottom w:val="none" w:sz="0" w:space="0" w:color="auto"/>
            <w:right w:val="none" w:sz="0" w:space="0" w:color="auto"/>
          </w:divBdr>
        </w:div>
        <w:div w:id="1131023302">
          <w:marLeft w:val="480"/>
          <w:marRight w:val="0"/>
          <w:marTop w:val="0"/>
          <w:marBottom w:val="0"/>
          <w:divBdr>
            <w:top w:val="none" w:sz="0" w:space="0" w:color="auto"/>
            <w:left w:val="none" w:sz="0" w:space="0" w:color="auto"/>
            <w:bottom w:val="none" w:sz="0" w:space="0" w:color="auto"/>
            <w:right w:val="none" w:sz="0" w:space="0" w:color="auto"/>
          </w:divBdr>
        </w:div>
        <w:div w:id="872958223">
          <w:marLeft w:val="480"/>
          <w:marRight w:val="0"/>
          <w:marTop w:val="0"/>
          <w:marBottom w:val="0"/>
          <w:divBdr>
            <w:top w:val="none" w:sz="0" w:space="0" w:color="auto"/>
            <w:left w:val="none" w:sz="0" w:space="0" w:color="auto"/>
            <w:bottom w:val="none" w:sz="0" w:space="0" w:color="auto"/>
            <w:right w:val="none" w:sz="0" w:space="0" w:color="auto"/>
          </w:divBdr>
        </w:div>
        <w:div w:id="415444327">
          <w:marLeft w:val="480"/>
          <w:marRight w:val="0"/>
          <w:marTop w:val="0"/>
          <w:marBottom w:val="0"/>
          <w:divBdr>
            <w:top w:val="none" w:sz="0" w:space="0" w:color="auto"/>
            <w:left w:val="none" w:sz="0" w:space="0" w:color="auto"/>
            <w:bottom w:val="none" w:sz="0" w:space="0" w:color="auto"/>
            <w:right w:val="none" w:sz="0" w:space="0" w:color="auto"/>
          </w:divBdr>
        </w:div>
        <w:div w:id="2062823246">
          <w:marLeft w:val="480"/>
          <w:marRight w:val="0"/>
          <w:marTop w:val="0"/>
          <w:marBottom w:val="0"/>
          <w:divBdr>
            <w:top w:val="none" w:sz="0" w:space="0" w:color="auto"/>
            <w:left w:val="none" w:sz="0" w:space="0" w:color="auto"/>
            <w:bottom w:val="none" w:sz="0" w:space="0" w:color="auto"/>
            <w:right w:val="none" w:sz="0" w:space="0" w:color="auto"/>
          </w:divBdr>
        </w:div>
        <w:div w:id="1293365996">
          <w:marLeft w:val="480"/>
          <w:marRight w:val="0"/>
          <w:marTop w:val="0"/>
          <w:marBottom w:val="0"/>
          <w:divBdr>
            <w:top w:val="none" w:sz="0" w:space="0" w:color="auto"/>
            <w:left w:val="none" w:sz="0" w:space="0" w:color="auto"/>
            <w:bottom w:val="none" w:sz="0" w:space="0" w:color="auto"/>
            <w:right w:val="none" w:sz="0" w:space="0" w:color="auto"/>
          </w:divBdr>
        </w:div>
        <w:div w:id="951666314">
          <w:marLeft w:val="480"/>
          <w:marRight w:val="0"/>
          <w:marTop w:val="0"/>
          <w:marBottom w:val="0"/>
          <w:divBdr>
            <w:top w:val="none" w:sz="0" w:space="0" w:color="auto"/>
            <w:left w:val="none" w:sz="0" w:space="0" w:color="auto"/>
            <w:bottom w:val="none" w:sz="0" w:space="0" w:color="auto"/>
            <w:right w:val="none" w:sz="0" w:space="0" w:color="auto"/>
          </w:divBdr>
        </w:div>
        <w:div w:id="1963073757">
          <w:marLeft w:val="480"/>
          <w:marRight w:val="0"/>
          <w:marTop w:val="0"/>
          <w:marBottom w:val="0"/>
          <w:divBdr>
            <w:top w:val="none" w:sz="0" w:space="0" w:color="auto"/>
            <w:left w:val="none" w:sz="0" w:space="0" w:color="auto"/>
            <w:bottom w:val="none" w:sz="0" w:space="0" w:color="auto"/>
            <w:right w:val="none" w:sz="0" w:space="0" w:color="auto"/>
          </w:divBdr>
        </w:div>
        <w:div w:id="407730625">
          <w:marLeft w:val="480"/>
          <w:marRight w:val="0"/>
          <w:marTop w:val="0"/>
          <w:marBottom w:val="0"/>
          <w:divBdr>
            <w:top w:val="none" w:sz="0" w:space="0" w:color="auto"/>
            <w:left w:val="none" w:sz="0" w:space="0" w:color="auto"/>
            <w:bottom w:val="none" w:sz="0" w:space="0" w:color="auto"/>
            <w:right w:val="none" w:sz="0" w:space="0" w:color="auto"/>
          </w:divBdr>
        </w:div>
        <w:div w:id="768425401">
          <w:marLeft w:val="480"/>
          <w:marRight w:val="0"/>
          <w:marTop w:val="0"/>
          <w:marBottom w:val="0"/>
          <w:divBdr>
            <w:top w:val="none" w:sz="0" w:space="0" w:color="auto"/>
            <w:left w:val="none" w:sz="0" w:space="0" w:color="auto"/>
            <w:bottom w:val="none" w:sz="0" w:space="0" w:color="auto"/>
            <w:right w:val="none" w:sz="0" w:space="0" w:color="auto"/>
          </w:divBdr>
        </w:div>
        <w:div w:id="1734616157">
          <w:marLeft w:val="480"/>
          <w:marRight w:val="0"/>
          <w:marTop w:val="0"/>
          <w:marBottom w:val="0"/>
          <w:divBdr>
            <w:top w:val="none" w:sz="0" w:space="0" w:color="auto"/>
            <w:left w:val="none" w:sz="0" w:space="0" w:color="auto"/>
            <w:bottom w:val="none" w:sz="0" w:space="0" w:color="auto"/>
            <w:right w:val="none" w:sz="0" w:space="0" w:color="auto"/>
          </w:divBdr>
        </w:div>
        <w:div w:id="867986939">
          <w:marLeft w:val="480"/>
          <w:marRight w:val="0"/>
          <w:marTop w:val="0"/>
          <w:marBottom w:val="0"/>
          <w:divBdr>
            <w:top w:val="none" w:sz="0" w:space="0" w:color="auto"/>
            <w:left w:val="none" w:sz="0" w:space="0" w:color="auto"/>
            <w:bottom w:val="none" w:sz="0" w:space="0" w:color="auto"/>
            <w:right w:val="none" w:sz="0" w:space="0" w:color="auto"/>
          </w:divBdr>
        </w:div>
        <w:div w:id="1658411604">
          <w:marLeft w:val="480"/>
          <w:marRight w:val="0"/>
          <w:marTop w:val="0"/>
          <w:marBottom w:val="0"/>
          <w:divBdr>
            <w:top w:val="none" w:sz="0" w:space="0" w:color="auto"/>
            <w:left w:val="none" w:sz="0" w:space="0" w:color="auto"/>
            <w:bottom w:val="none" w:sz="0" w:space="0" w:color="auto"/>
            <w:right w:val="none" w:sz="0" w:space="0" w:color="auto"/>
          </w:divBdr>
        </w:div>
        <w:div w:id="793717732">
          <w:marLeft w:val="480"/>
          <w:marRight w:val="0"/>
          <w:marTop w:val="0"/>
          <w:marBottom w:val="0"/>
          <w:divBdr>
            <w:top w:val="none" w:sz="0" w:space="0" w:color="auto"/>
            <w:left w:val="none" w:sz="0" w:space="0" w:color="auto"/>
            <w:bottom w:val="none" w:sz="0" w:space="0" w:color="auto"/>
            <w:right w:val="none" w:sz="0" w:space="0" w:color="auto"/>
          </w:divBdr>
        </w:div>
        <w:div w:id="989212389">
          <w:marLeft w:val="480"/>
          <w:marRight w:val="0"/>
          <w:marTop w:val="0"/>
          <w:marBottom w:val="0"/>
          <w:divBdr>
            <w:top w:val="none" w:sz="0" w:space="0" w:color="auto"/>
            <w:left w:val="none" w:sz="0" w:space="0" w:color="auto"/>
            <w:bottom w:val="none" w:sz="0" w:space="0" w:color="auto"/>
            <w:right w:val="none" w:sz="0" w:space="0" w:color="auto"/>
          </w:divBdr>
        </w:div>
        <w:div w:id="930625157">
          <w:marLeft w:val="480"/>
          <w:marRight w:val="0"/>
          <w:marTop w:val="0"/>
          <w:marBottom w:val="0"/>
          <w:divBdr>
            <w:top w:val="none" w:sz="0" w:space="0" w:color="auto"/>
            <w:left w:val="none" w:sz="0" w:space="0" w:color="auto"/>
            <w:bottom w:val="none" w:sz="0" w:space="0" w:color="auto"/>
            <w:right w:val="none" w:sz="0" w:space="0" w:color="auto"/>
          </w:divBdr>
        </w:div>
        <w:div w:id="508757716">
          <w:marLeft w:val="480"/>
          <w:marRight w:val="0"/>
          <w:marTop w:val="0"/>
          <w:marBottom w:val="0"/>
          <w:divBdr>
            <w:top w:val="none" w:sz="0" w:space="0" w:color="auto"/>
            <w:left w:val="none" w:sz="0" w:space="0" w:color="auto"/>
            <w:bottom w:val="none" w:sz="0" w:space="0" w:color="auto"/>
            <w:right w:val="none" w:sz="0" w:space="0" w:color="auto"/>
          </w:divBdr>
        </w:div>
        <w:div w:id="860820435">
          <w:marLeft w:val="480"/>
          <w:marRight w:val="0"/>
          <w:marTop w:val="0"/>
          <w:marBottom w:val="0"/>
          <w:divBdr>
            <w:top w:val="none" w:sz="0" w:space="0" w:color="auto"/>
            <w:left w:val="none" w:sz="0" w:space="0" w:color="auto"/>
            <w:bottom w:val="none" w:sz="0" w:space="0" w:color="auto"/>
            <w:right w:val="none" w:sz="0" w:space="0" w:color="auto"/>
          </w:divBdr>
        </w:div>
        <w:div w:id="2015717913">
          <w:marLeft w:val="480"/>
          <w:marRight w:val="0"/>
          <w:marTop w:val="0"/>
          <w:marBottom w:val="0"/>
          <w:divBdr>
            <w:top w:val="none" w:sz="0" w:space="0" w:color="auto"/>
            <w:left w:val="none" w:sz="0" w:space="0" w:color="auto"/>
            <w:bottom w:val="none" w:sz="0" w:space="0" w:color="auto"/>
            <w:right w:val="none" w:sz="0" w:space="0" w:color="auto"/>
          </w:divBdr>
        </w:div>
        <w:div w:id="59905258">
          <w:marLeft w:val="480"/>
          <w:marRight w:val="0"/>
          <w:marTop w:val="0"/>
          <w:marBottom w:val="0"/>
          <w:divBdr>
            <w:top w:val="none" w:sz="0" w:space="0" w:color="auto"/>
            <w:left w:val="none" w:sz="0" w:space="0" w:color="auto"/>
            <w:bottom w:val="none" w:sz="0" w:space="0" w:color="auto"/>
            <w:right w:val="none" w:sz="0" w:space="0" w:color="auto"/>
          </w:divBdr>
        </w:div>
        <w:div w:id="1613852835">
          <w:marLeft w:val="480"/>
          <w:marRight w:val="0"/>
          <w:marTop w:val="0"/>
          <w:marBottom w:val="0"/>
          <w:divBdr>
            <w:top w:val="none" w:sz="0" w:space="0" w:color="auto"/>
            <w:left w:val="none" w:sz="0" w:space="0" w:color="auto"/>
            <w:bottom w:val="none" w:sz="0" w:space="0" w:color="auto"/>
            <w:right w:val="none" w:sz="0" w:space="0" w:color="auto"/>
          </w:divBdr>
        </w:div>
        <w:div w:id="1032651575">
          <w:marLeft w:val="480"/>
          <w:marRight w:val="0"/>
          <w:marTop w:val="0"/>
          <w:marBottom w:val="0"/>
          <w:divBdr>
            <w:top w:val="none" w:sz="0" w:space="0" w:color="auto"/>
            <w:left w:val="none" w:sz="0" w:space="0" w:color="auto"/>
            <w:bottom w:val="none" w:sz="0" w:space="0" w:color="auto"/>
            <w:right w:val="none" w:sz="0" w:space="0" w:color="auto"/>
          </w:divBdr>
        </w:div>
      </w:divsChild>
    </w:div>
    <w:div w:id="735906250">
      <w:bodyDiv w:val="1"/>
      <w:marLeft w:val="0"/>
      <w:marRight w:val="0"/>
      <w:marTop w:val="0"/>
      <w:marBottom w:val="0"/>
      <w:divBdr>
        <w:top w:val="none" w:sz="0" w:space="0" w:color="auto"/>
        <w:left w:val="none" w:sz="0" w:space="0" w:color="auto"/>
        <w:bottom w:val="none" w:sz="0" w:space="0" w:color="auto"/>
        <w:right w:val="none" w:sz="0" w:space="0" w:color="auto"/>
      </w:divBdr>
    </w:div>
    <w:div w:id="736705634">
      <w:bodyDiv w:val="1"/>
      <w:marLeft w:val="0"/>
      <w:marRight w:val="0"/>
      <w:marTop w:val="0"/>
      <w:marBottom w:val="0"/>
      <w:divBdr>
        <w:top w:val="none" w:sz="0" w:space="0" w:color="auto"/>
        <w:left w:val="none" w:sz="0" w:space="0" w:color="auto"/>
        <w:bottom w:val="none" w:sz="0" w:space="0" w:color="auto"/>
        <w:right w:val="none" w:sz="0" w:space="0" w:color="auto"/>
      </w:divBdr>
    </w:div>
    <w:div w:id="737290646">
      <w:bodyDiv w:val="1"/>
      <w:marLeft w:val="0"/>
      <w:marRight w:val="0"/>
      <w:marTop w:val="0"/>
      <w:marBottom w:val="0"/>
      <w:divBdr>
        <w:top w:val="none" w:sz="0" w:space="0" w:color="auto"/>
        <w:left w:val="none" w:sz="0" w:space="0" w:color="auto"/>
        <w:bottom w:val="none" w:sz="0" w:space="0" w:color="auto"/>
        <w:right w:val="none" w:sz="0" w:space="0" w:color="auto"/>
      </w:divBdr>
    </w:div>
    <w:div w:id="739256075">
      <w:bodyDiv w:val="1"/>
      <w:marLeft w:val="0"/>
      <w:marRight w:val="0"/>
      <w:marTop w:val="0"/>
      <w:marBottom w:val="0"/>
      <w:divBdr>
        <w:top w:val="none" w:sz="0" w:space="0" w:color="auto"/>
        <w:left w:val="none" w:sz="0" w:space="0" w:color="auto"/>
        <w:bottom w:val="none" w:sz="0" w:space="0" w:color="auto"/>
        <w:right w:val="none" w:sz="0" w:space="0" w:color="auto"/>
      </w:divBdr>
    </w:div>
    <w:div w:id="739865242">
      <w:bodyDiv w:val="1"/>
      <w:marLeft w:val="0"/>
      <w:marRight w:val="0"/>
      <w:marTop w:val="0"/>
      <w:marBottom w:val="0"/>
      <w:divBdr>
        <w:top w:val="none" w:sz="0" w:space="0" w:color="auto"/>
        <w:left w:val="none" w:sz="0" w:space="0" w:color="auto"/>
        <w:bottom w:val="none" w:sz="0" w:space="0" w:color="auto"/>
        <w:right w:val="none" w:sz="0" w:space="0" w:color="auto"/>
      </w:divBdr>
    </w:div>
    <w:div w:id="740636093">
      <w:bodyDiv w:val="1"/>
      <w:marLeft w:val="0"/>
      <w:marRight w:val="0"/>
      <w:marTop w:val="0"/>
      <w:marBottom w:val="0"/>
      <w:divBdr>
        <w:top w:val="none" w:sz="0" w:space="0" w:color="auto"/>
        <w:left w:val="none" w:sz="0" w:space="0" w:color="auto"/>
        <w:bottom w:val="none" w:sz="0" w:space="0" w:color="auto"/>
        <w:right w:val="none" w:sz="0" w:space="0" w:color="auto"/>
      </w:divBdr>
    </w:div>
    <w:div w:id="740754974">
      <w:bodyDiv w:val="1"/>
      <w:marLeft w:val="0"/>
      <w:marRight w:val="0"/>
      <w:marTop w:val="0"/>
      <w:marBottom w:val="0"/>
      <w:divBdr>
        <w:top w:val="none" w:sz="0" w:space="0" w:color="auto"/>
        <w:left w:val="none" w:sz="0" w:space="0" w:color="auto"/>
        <w:bottom w:val="none" w:sz="0" w:space="0" w:color="auto"/>
        <w:right w:val="none" w:sz="0" w:space="0" w:color="auto"/>
      </w:divBdr>
    </w:div>
    <w:div w:id="741681329">
      <w:bodyDiv w:val="1"/>
      <w:marLeft w:val="0"/>
      <w:marRight w:val="0"/>
      <w:marTop w:val="0"/>
      <w:marBottom w:val="0"/>
      <w:divBdr>
        <w:top w:val="none" w:sz="0" w:space="0" w:color="auto"/>
        <w:left w:val="none" w:sz="0" w:space="0" w:color="auto"/>
        <w:bottom w:val="none" w:sz="0" w:space="0" w:color="auto"/>
        <w:right w:val="none" w:sz="0" w:space="0" w:color="auto"/>
      </w:divBdr>
    </w:div>
    <w:div w:id="743571558">
      <w:bodyDiv w:val="1"/>
      <w:marLeft w:val="0"/>
      <w:marRight w:val="0"/>
      <w:marTop w:val="0"/>
      <w:marBottom w:val="0"/>
      <w:divBdr>
        <w:top w:val="none" w:sz="0" w:space="0" w:color="auto"/>
        <w:left w:val="none" w:sz="0" w:space="0" w:color="auto"/>
        <w:bottom w:val="none" w:sz="0" w:space="0" w:color="auto"/>
        <w:right w:val="none" w:sz="0" w:space="0" w:color="auto"/>
      </w:divBdr>
    </w:div>
    <w:div w:id="743800710">
      <w:bodyDiv w:val="1"/>
      <w:marLeft w:val="0"/>
      <w:marRight w:val="0"/>
      <w:marTop w:val="0"/>
      <w:marBottom w:val="0"/>
      <w:divBdr>
        <w:top w:val="none" w:sz="0" w:space="0" w:color="auto"/>
        <w:left w:val="none" w:sz="0" w:space="0" w:color="auto"/>
        <w:bottom w:val="none" w:sz="0" w:space="0" w:color="auto"/>
        <w:right w:val="none" w:sz="0" w:space="0" w:color="auto"/>
      </w:divBdr>
    </w:div>
    <w:div w:id="748119575">
      <w:bodyDiv w:val="1"/>
      <w:marLeft w:val="0"/>
      <w:marRight w:val="0"/>
      <w:marTop w:val="0"/>
      <w:marBottom w:val="0"/>
      <w:divBdr>
        <w:top w:val="none" w:sz="0" w:space="0" w:color="auto"/>
        <w:left w:val="none" w:sz="0" w:space="0" w:color="auto"/>
        <w:bottom w:val="none" w:sz="0" w:space="0" w:color="auto"/>
        <w:right w:val="none" w:sz="0" w:space="0" w:color="auto"/>
      </w:divBdr>
    </w:div>
    <w:div w:id="748694484">
      <w:bodyDiv w:val="1"/>
      <w:marLeft w:val="0"/>
      <w:marRight w:val="0"/>
      <w:marTop w:val="0"/>
      <w:marBottom w:val="0"/>
      <w:divBdr>
        <w:top w:val="none" w:sz="0" w:space="0" w:color="auto"/>
        <w:left w:val="none" w:sz="0" w:space="0" w:color="auto"/>
        <w:bottom w:val="none" w:sz="0" w:space="0" w:color="auto"/>
        <w:right w:val="none" w:sz="0" w:space="0" w:color="auto"/>
      </w:divBdr>
    </w:div>
    <w:div w:id="749042983">
      <w:bodyDiv w:val="1"/>
      <w:marLeft w:val="0"/>
      <w:marRight w:val="0"/>
      <w:marTop w:val="0"/>
      <w:marBottom w:val="0"/>
      <w:divBdr>
        <w:top w:val="none" w:sz="0" w:space="0" w:color="auto"/>
        <w:left w:val="none" w:sz="0" w:space="0" w:color="auto"/>
        <w:bottom w:val="none" w:sz="0" w:space="0" w:color="auto"/>
        <w:right w:val="none" w:sz="0" w:space="0" w:color="auto"/>
      </w:divBdr>
    </w:div>
    <w:div w:id="750591218">
      <w:bodyDiv w:val="1"/>
      <w:marLeft w:val="0"/>
      <w:marRight w:val="0"/>
      <w:marTop w:val="0"/>
      <w:marBottom w:val="0"/>
      <w:divBdr>
        <w:top w:val="none" w:sz="0" w:space="0" w:color="auto"/>
        <w:left w:val="none" w:sz="0" w:space="0" w:color="auto"/>
        <w:bottom w:val="none" w:sz="0" w:space="0" w:color="auto"/>
        <w:right w:val="none" w:sz="0" w:space="0" w:color="auto"/>
      </w:divBdr>
    </w:div>
    <w:div w:id="751199878">
      <w:bodyDiv w:val="1"/>
      <w:marLeft w:val="0"/>
      <w:marRight w:val="0"/>
      <w:marTop w:val="0"/>
      <w:marBottom w:val="0"/>
      <w:divBdr>
        <w:top w:val="none" w:sz="0" w:space="0" w:color="auto"/>
        <w:left w:val="none" w:sz="0" w:space="0" w:color="auto"/>
        <w:bottom w:val="none" w:sz="0" w:space="0" w:color="auto"/>
        <w:right w:val="none" w:sz="0" w:space="0" w:color="auto"/>
      </w:divBdr>
    </w:div>
    <w:div w:id="752973970">
      <w:bodyDiv w:val="1"/>
      <w:marLeft w:val="0"/>
      <w:marRight w:val="0"/>
      <w:marTop w:val="0"/>
      <w:marBottom w:val="0"/>
      <w:divBdr>
        <w:top w:val="none" w:sz="0" w:space="0" w:color="auto"/>
        <w:left w:val="none" w:sz="0" w:space="0" w:color="auto"/>
        <w:bottom w:val="none" w:sz="0" w:space="0" w:color="auto"/>
        <w:right w:val="none" w:sz="0" w:space="0" w:color="auto"/>
      </w:divBdr>
    </w:div>
    <w:div w:id="754009046">
      <w:bodyDiv w:val="1"/>
      <w:marLeft w:val="0"/>
      <w:marRight w:val="0"/>
      <w:marTop w:val="0"/>
      <w:marBottom w:val="0"/>
      <w:divBdr>
        <w:top w:val="none" w:sz="0" w:space="0" w:color="auto"/>
        <w:left w:val="none" w:sz="0" w:space="0" w:color="auto"/>
        <w:bottom w:val="none" w:sz="0" w:space="0" w:color="auto"/>
        <w:right w:val="none" w:sz="0" w:space="0" w:color="auto"/>
      </w:divBdr>
    </w:div>
    <w:div w:id="754516519">
      <w:bodyDiv w:val="1"/>
      <w:marLeft w:val="0"/>
      <w:marRight w:val="0"/>
      <w:marTop w:val="0"/>
      <w:marBottom w:val="0"/>
      <w:divBdr>
        <w:top w:val="none" w:sz="0" w:space="0" w:color="auto"/>
        <w:left w:val="none" w:sz="0" w:space="0" w:color="auto"/>
        <w:bottom w:val="none" w:sz="0" w:space="0" w:color="auto"/>
        <w:right w:val="none" w:sz="0" w:space="0" w:color="auto"/>
      </w:divBdr>
    </w:div>
    <w:div w:id="755173533">
      <w:bodyDiv w:val="1"/>
      <w:marLeft w:val="0"/>
      <w:marRight w:val="0"/>
      <w:marTop w:val="0"/>
      <w:marBottom w:val="0"/>
      <w:divBdr>
        <w:top w:val="none" w:sz="0" w:space="0" w:color="auto"/>
        <w:left w:val="none" w:sz="0" w:space="0" w:color="auto"/>
        <w:bottom w:val="none" w:sz="0" w:space="0" w:color="auto"/>
        <w:right w:val="none" w:sz="0" w:space="0" w:color="auto"/>
      </w:divBdr>
    </w:div>
    <w:div w:id="757218949">
      <w:bodyDiv w:val="1"/>
      <w:marLeft w:val="0"/>
      <w:marRight w:val="0"/>
      <w:marTop w:val="0"/>
      <w:marBottom w:val="0"/>
      <w:divBdr>
        <w:top w:val="none" w:sz="0" w:space="0" w:color="auto"/>
        <w:left w:val="none" w:sz="0" w:space="0" w:color="auto"/>
        <w:bottom w:val="none" w:sz="0" w:space="0" w:color="auto"/>
        <w:right w:val="none" w:sz="0" w:space="0" w:color="auto"/>
      </w:divBdr>
    </w:div>
    <w:div w:id="757292617">
      <w:bodyDiv w:val="1"/>
      <w:marLeft w:val="0"/>
      <w:marRight w:val="0"/>
      <w:marTop w:val="0"/>
      <w:marBottom w:val="0"/>
      <w:divBdr>
        <w:top w:val="none" w:sz="0" w:space="0" w:color="auto"/>
        <w:left w:val="none" w:sz="0" w:space="0" w:color="auto"/>
        <w:bottom w:val="none" w:sz="0" w:space="0" w:color="auto"/>
        <w:right w:val="none" w:sz="0" w:space="0" w:color="auto"/>
      </w:divBdr>
    </w:div>
    <w:div w:id="757484737">
      <w:bodyDiv w:val="1"/>
      <w:marLeft w:val="0"/>
      <w:marRight w:val="0"/>
      <w:marTop w:val="0"/>
      <w:marBottom w:val="0"/>
      <w:divBdr>
        <w:top w:val="none" w:sz="0" w:space="0" w:color="auto"/>
        <w:left w:val="none" w:sz="0" w:space="0" w:color="auto"/>
        <w:bottom w:val="none" w:sz="0" w:space="0" w:color="auto"/>
        <w:right w:val="none" w:sz="0" w:space="0" w:color="auto"/>
      </w:divBdr>
    </w:div>
    <w:div w:id="757601913">
      <w:bodyDiv w:val="1"/>
      <w:marLeft w:val="0"/>
      <w:marRight w:val="0"/>
      <w:marTop w:val="0"/>
      <w:marBottom w:val="0"/>
      <w:divBdr>
        <w:top w:val="none" w:sz="0" w:space="0" w:color="auto"/>
        <w:left w:val="none" w:sz="0" w:space="0" w:color="auto"/>
        <w:bottom w:val="none" w:sz="0" w:space="0" w:color="auto"/>
        <w:right w:val="none" w:sz="0" w:space="0" w:color="auto"/>
      </w:divBdr>
    </w:div>
    <w:div w:id="757990396">
      <w:bodyDiv w:val="1"/>
      <w:marLeft w:val="0"/>
      <w:marRight w:val="0"/>
      <w:marTop w:val="0"/>
      <w:marBottom w:val="0"/>
      <w:divBdr>
        <w:top w:val="none" w:sz="0" w:space="0" w:color="auto"/>
        <w:left w:val="none" w:sz="0" w:space="0" w:color="auto"/>
        <w:bottom w:val="none" w:sz="0" w:space="0" w:color="auto"/>
        <w:right w:val="none" w:sz="0" w:space="0" w:color="auto"/>
      </w:divBdr>
    </w:div>
    <w:div w:id="758020549">
      <w:bodyDiv w:val="1"/>
      <w:marLeft w:val="0"/>
      <w:marRight w:val="0"/>
      <w:marTop w:val="0"/>
      <w:marBottom w:val="0"/>
      <w:divBdr>
        <w:top w:val="none" w:sz="0" w:space="0" w:color="auto"/>
        <w:left w:val="none" w:sz="0" w:space="0" w:color="auto"/>
        <w:bottom w:val="none" w:sz="0" w:space="0" w:color="auto"/>
        <w:right w:val="none" w:sz="0" w:space="0" w:color="auto"/>
      </w:divBdr>
    </w:div>
    <w:div w:id="758671455">
      <w:bodyDiv w:val="1"/>
      <w:marLeft w:val="0"/>
      <w:marRight w:val="0"/>
      <w:marTop w:val="0"/>
      <w:marBottom w:val="0"/>
      <w:divBdr>
        <w:top w:val="none" w:sz="0" w:space="0" w:color="auto"/>
        <w:left w:val="none" w:sz="0" w:space="0" w:color="auto"/>
        <w:bottom w:val="none" w:sz="0" w:space="0" w:color="auto"/>
        <w:right w:val="none" w:sz="0" w:space="0" w:color="auto"/>
      </w:divBdr>
    </w:div>
    <w:div w:id="759302998">
      <w:bodyDiv w:val="1"/>
      <w:marLeft w:val="0"/>
      <w:marRight w:val="0"/>
      <w:marTop w:val="0"/>
      <w:marBottom w:val="0"/>
      <w:divBdr>
        <w:top w:val="none" w:sz="0" w:space="0" w:color="auto"/>
        <w:left w:val="none" w:sz="0" w:space="0" w:color="auto"/>
        <w:bottom w:val="none" w:sz="0" w:space="0" w:color="auto"/>
        <w:right w:val="none" w:sz="0" w:space="0" w:color="auto"/>
      </w:divBdr>
    </w:div>
    <w:div w:id="759568429">
      <w:bodyDiv w:val="1"/>
      <w:marLeft w:val="0"/>
      <w:marRight w:val="0"/>
      <w:marTop w:val="0"/>
      <w:marBottom w:val="0"/>
      <w:divBdr>
        <w:top w:val="none" w:sz="0" w:space="0" w:color="auto"/>
        <w:left w:val="none" w:sz="0" w:space="0" w:color="auto"/>
        <w:bottom w:val="none" w:sz="0" w:space="0" w:color="auto"/>
        <w:right w:val="none" w:sz="0" w:space="0" w:color="auto"/>
      </w:divBdr>
    </w:div>
    <w:div w:id="759716408">
      <w:bodyDiv w:val="1"/>
      <w:marLeft w:val="0"/>
      <w:marRight w:val="0"/>
      <w:marTop w:val="0"/>
      <w:marBottom w:val="0"/>
      <w:divBdr>
        <w:top w:val="none" w:sz="0" w:space="0" w:color="auto"/>
        <w:left w:val="none" w:sz="0" w:space="0" w:color="auto"/>
        <w:bottom w:val="none" w:sz="0" w:space="0" w:color="auto"/>
        <w:right w:val="none" w:sz="0" w:space="0" w:color="auto"/>
      </w:divBdr>
    </w:div>
    <w:div w:id="759909205">
      <w:bodyDiv w:val="1"/>
      <w:marLeft w:val="0"/>
      <w:marRight w:val="0"/>
      <w:marTop w:val="0"/>
      <w:marBottom w:val="0"/>
      <w:divBdr>
        <w:top w:val="none" w:sz="0" w:space="0" w:color="auto"/>
        <w:left w:val="none" w:sz="0" w:space="0" w:color="auto"/>
        <w:bottom w:val="none" w:sz="0" w:space="0" w:color="auto"/>
        <w:right w:val="none" w:sz="0" w:space="0" w:color="auto"/>
      </w:divBdr>
    </w:div>
    <w:div w:id="762605627">
      <w:bodyDiv w:val="1"/>
      <w:marLeft w:val="0"/>
      <w:marRight w:val="0"/>
      <w:marTop w:val="0"/>
      <w:marBottom w:val="0"/>
      <w:divBdr>
        <w:top w:val="none" w:sz="0" w:space="0" w:color="auto"/>
        <w:left w:val="none" w:sz="0" w:space="0" w:color="auto"/>
        <w:bottom w:val="none" w:sz="0" w:space="0" w:color="auto"/>
        <w:right w:val="none" w:sz="0" w:space="0" w:color="auto"/>
      </w:divBdr>
    </w:div>
    <w:div w:id="764426127">
      <w:bodyDiv w:val="1"/>
      <w:marLeft w:val="0"/>
      <w:marRight w:val="0"/>
      <w:marTop w:val="0"/>
      <w:marBottom w:val="0"/>
      <w:divBdr>
        <w:top w:val="none" w:sz="0" w:space="0" w:color="auto"/>
        <w:left w:val="none" w:sz="0" w:space="0" w:color="auto"/>
        <w:bottom w:val="none" w:sz="0" w:space="0" w:color="auto"/>
        <w:right w:val="none" w:sz="0" w:space="0" w:color="auto"/>
      </w:divBdr>
      <w:divsChild>
        <w:div w:id="135226664">
          <w:marLeft w:val="480"/>
          <w:marRight w:val="0"/>
          <w:marTop w:val="0"/>
          <w:marBottom w:val="0"/>
          <w:divBdr>
            <w:top w:val="none" w:sz="0" w:space="0" w:color="auto"/>
            <w:left w:val="none" w:sz="0" w:space="0" w:color="auto"/>
            <w:bottom w:val="none" w:sz="0" w:space="0" w:color="auto"/>
            <w:right w:val="none" w:sz="0" w:space="0" w:color="auto"/>
          </w:divBdr>
        </w:div>
        <w:div w:id="2034382054">
          <w:marLeft w:val="480"/>
          <w:marRight w:val="0"/>
          <w:marTop w:val="0"/>
          <w:marBottom w:val="0"/>
          <w:divBdr>
            <w:top w:val="none" w:sz="0" w:space="0" w:color="auto"/>
            <w:left w:val="none" w:sz="0" w:space="0" w:color="auto"/>
            <w:bottom w:val="none" w:sz="0" w:space="0" w:color="auto"/>
            <w:right w:val="none" w:sz="0" w:space="0" w:color="auto"/>
          </w:divBdr>
        </w:div>
        <w:div w:id="857354199">
          <w:marLeft w:val="480"/>
          <w:marRight w:val="0"/>
          <w:marTop w:val="0"/>
          <w:marBottom w:val="0"/>
          <w:divBdr>
            <w:top w:val="none" w:sz="0" w:space="0" w:color="auto"/>
            <w:left w:val="none" w:sz="0" w:space="0" w:color="auto"/>
            <w:bottom w:val="none" w:sz="0" w:space="0" w:color="auto"/>
            <w:right w:val="none" w:sz="0" w:space="0" w:color="auto"/>
          </w:divBdr>
        </w:div>
        <w:div w:id="1406999155">
          <w:marLeft w:val="480"/>
          <w:marRight w:val="0"/>
          <w:marTop w:val="0"/>
          <w:marBottom w:val="0"/>
          <w:divBdr>
            <w:top w:val="none" w:sz="0" w:space="0" w:color="auto"/>
            <w:left w:val="none" w:sz="0" w:space="0" w:color="auto"/>
            <w:bottom w:val="none" w:sz="0" w:space="0" w:color="auto"/>
            <w:right w:val="none" w:sz="0" w:space="0" w:color="auto"/>
          </w:divBdr>
        </w:div>
        <w:div w:id="2000041102">
          <w:marLeft w:val="480"/>
          <w:marRight w:val="0"/>
          <w:marTop w:val="0"/>
          <w:marBottom w:val="0"/>
          <w:divBdr>
            <w:top w:val="none" w:sz="0" w:space="0" w:color="auto"/>
            <w:left w:val="none" w:sz="0" w:space="0" w:color="auto"/>
            <w:bottom w:val="none" w:sz="0" w:space="0" w:color="auto"/>
            <w:right w:val="none" w:sz="0" w:space="0" w:color="auto"/>
          </w:divBdr>
        </w:div>
        <w:div w:id="1812551212">
          <w:marLeft w:val="480"/>
          <w:marRight w:val="0"/>
          <w:marTop w:val="0"/>
          <w:marBottom w:val="0"/>
          <w:divBdr>
            <w:top w:val="none" w:sz="0" w:space="0" w:color="auto"/>
            <w:left w:val="none" w:sz="0" w:space="0" w:color="auto"/>
            <w:bottom w:val="none" w:sz="0" w:space="0" w:color="auto"/>
            <w:right w:val="none" w:sz="0" w:space="0" w:color="auto"/>
          </w:divBdr>
        </w:div>
        <w:div w:id="238058750">
          <w:marLeft w:val="480"/>
          <w:marRight w:val="0"/>
          <w:marTop w:val="0"/>
          <w:marBottom w:val="0"/>
          <w:divBdr>
            <w:top w:val="none" w:sz="0" w:space="0" w:color="auto"/>
            <w:left w:val="none" w:sz="0" w:space="0" w:color="auto"/>
            <w:bottom w:val="none" w:sz="0" w:space="0" w:color="auto"/>
            <w:right w:val="none" w:sz="0" w:space="0" w:color="auto"/>
          </w:divBdr>
        </w:div>
        <w:div w:id="1897547981">
          <w:marLeft w:val="480"/>
          <w:marRight w:val="0"/>
          <w:marTop w:val="0"/>
          <w:marBottom w:val="0"/>
          <w:divBdr>
            <w:top w:val="none" w:sz="0" w:space="0" w:color="auto"/>
            <w:left w:val="none" w:sz="0" w:space="0" w:color="auto"/>
            <w:bottom w:val="none" w:sz="0" w:space="0" w:color="auto"/>
            <w:right w:val="none" w:sz="0" w:space="0" w:color="auto"/>
          </w:divBdr>
        </w:div>
        <w:div w:id="368728439">
          <w:marLeft w:val="480"/>
          <w:marRight w:val="0"/>
          <w:marTop w:val="0"/>
          <w:marBottom w:val="0"/>
          <w:divBdr>
            <w:top w:val="none" w:sz="0" w:space="0" w:color="auto"/>
            <w:left w:val="none" w:sz="0" w:space="0" w:color="auto"/>
            <w:bottom w:val="none" w:sz="0" w:space="0" w:color="auto"/>
            <w:right w:val="none" w:sz="0" w:space="0" w:color="auto"/>
          </w:divBdr>
        </w:div>
        <w:div w:id="449708522">
          <w:marLeft w:val="480"/>
          <w:marRight w:val="0"/>
          <w:marTop w:val="0"/>
          <w:marBottom w:val="0"/>
          <w:divBdr>
            <w:top w:val="none" w:sz="0" w:space="0" w:color="auto"/>
            <w:left w:val="none" w:sz="0" w:space="0" w:color="auto"/>
            <w:bottom w:val="none" w:sz="0" w:space="0" w:color="auto"/>
            <w:right w:val="none" w:sz="0" w:space="0" w:color="auto"/>
          </w:divBdr>
        </w:div>
        <w:div w:id="815951783">
          <w:marLeft w:val="480"/>
          <w:marRight w:val="0"/>
          <w:marTop w:val="0"/>
          <w:marBottom w:val="0"/>
          <w:divBdr>
            <w:top w:val="none" w:sz="0" w:space="0" w:color="auto"/>
            <w:left w:val="none" w:sz="0" w:space="0" w:color="auto"/>
            <w:bottom w:val="none" w:sz="0" w:space="0" w:color="auto"/>
            <w:right w:val="none" w:sz="0" w:space="0" w:color="auto"/>
          </w:divBdr>
        </w:div>
        <w:div w:id="1992325346">
          <w:marLeft w:val="480"/>
          <w:marRight w:val="0"/>
          <w:marTop w:val="0"/>
          <w:marBottom w:val="0"/>
          <w:divBdr>
            <w:top w:val="none" w:sz="0" w:space="0" w:color="auto"/>
            <w:left w:val="none" w:sz="0" w:space="0" w:color="auto"/>
            <w:bottom w:val="none" w:sz="0" w:space="0" w:color="auto"/>
            <w:right w:val="none" w:sz="0" w:space="0" w:color="auto"/>
          </w:divBdr>
        </w:div>
        <w:div w:id="2072272155">
          <w:marLeft w:val="480"/>
          <w:marRight w:val="0"/>
          <w:marTop w:val="0"/>
          <w:marBottom w:val="0"/>
          <w:divBdr>
            <w:top w:val="none" w:sz="0" w:space="0" w:color="auto"/>
            <w:left w:val="none" w:sz="0" w:space="0" w:color="auto"/>
            <w:bottom w:val="none" w:sz="0" w:space="0" w:color="auto"/>
            <w:right w:val="none" w:sz="0" w:space="0" w:color="auto"/>
          </w:divBdr>
        </w:div>
        <w:div w:id="38823213">
          <w:marLeft w:val="480"/>
          <w:marRight w:val="0"/>
          <w:marTop w:val="0"/>
          <w:marBottom w:val="0"/>
          <w:divBdr>
            <w:top w:val="none" w:sz="0" w:space="0" w:color="auto"/>
            <w:left w:val="none" w:sz="0" w:space="0" w:color="auto"/>
            <w:bottom w:val="none" w:sz="0" w:space="0" w:color="auto"/>
            <w:right w:val="none" w:sz="0" w:space="0" w:color="auto"/>
          </w:divBdr>
        </w:div>
        <w:div w:id="534387543">
          <w:marLeft w:val="480"/>
          <w:marRight w:val="0"/>
          <w:marTop w:val="0"/>
          <w:marBottom w:val="0"/>
          <w:divBdr>
            <w:top w:val="none" w:sz="0" w:space="0" w:color="auto"/>
            <w:left w:val="none" w:sz="0" w:space="0" w:color="auto"/>
            <w:bottom w:val="none" w:sz="0" w:space="0" w:color="auto"/>
            <w:right w:val="none" w:sz="0" w:space="0" w:color="auto"/>
          </w:divBdr>
        </w:div>
        <w:div w:id="1890680743">
          <w:marLeft w:val="480"/>
          <w:marRight w:val="0"/>
          <w:marTop w:val="0"/>
          <w:marBottom w:val="0"/>
          <w:divBdr>
            <w:top w:val="none" w:sz="0" w:space="0" w:color="auto"/>
            <w:left w:val="none" w:sz="0" w:space="0" w:color="auto"/>
            <w:bottom w:val="none" w:sz="0" w:space="0" w:color="auto"/>
            <w:right w:val="none" w:sz="0" w:space="0" w:color="auto"/>
          </w:divBdr>
        </w:div>
        <w:div w:id="400060963">
          <w:marLeft w:val="480"/>
          <w:marRight w:val="0"/>
          <w:marTop w:val="0"/>
          <w:marBottom w:val="0"/>
          <w:divBdr>
            <w:top w:val="none" w:sz="0" w:space="0" w:color="auto"/>
            <w:left w:val="none" w:sz="0" w:space="0" w:color="auto"/>
            <w:bottom w:val="none" w:sz="0" w:space="0" w:color="auto"/>
            <w:right w:val="none" w:sz="0" w:space="0" w:color="auto"/>
          </w:divBdr>
        </w:div>
        <w:div w:id="850723774">
          <w:marLeft w:val="480"/>
          <w:marRight w:val="0"/>
          <w:marTop w:val="0"/>
          <w:marBottom w:val="0"/>
          <w:divBdr>
            <w:top w:val="none" w:sz="0" w:space="0" w:color="auto"/>
            <w:left w:val="none" w:sz="0" w:space="0" w:color="auto"/>
            <w:bottom w:val="none" w:sz="0" w:space="0" w:color="auto"/>
            <w:right w:val="none" w:sz="0" w:space="0" w:color="auto"/>
          </w:divBdr>
        </w:div>
        <w:div w:id="327631802">
          <w:marLeft w:val="480"/>
          <w:marRight w:val="0"/>
          <w:marTop w:val="0"/>
          <w:marBottom w:val="0"/>
          <w:divBdr>
            <w:top w:val="none" w:sz="0" w:space="0" w:color="auto"/>
            <w:left w:val="none" w:sz="0" w:space="0" w:color="auto"/>
            <w:bottom w:val="none" w:sz="0" w:space="0" w:color="auto"/>
            <w:right w:val="none" w:sz="0" w:space="0" w:color="auto"/>
          </w:divBdr>
        </w:div>
        <w:div w:id="1918398408">
          <w:marLeft w:val="480"/>
          <w:marRight w:val="0"/>
          <w:marTop w:val="0"/>
          <w:marBottom w:val="0"/>
          <w:divBdr>
            <w:top w:val="none" w:sz="0" w:space="0" w:color="auto"/>
            <w:left w:val="none" w:sz="0" w:space="0" w:color="auto"/>
            <w:bottom w:val="none" w:sz="0" w:space="0" w:color="auto"/>
            <w:right w:val="none" w:sz="0" w:space="0" w:color="auto"/>
          </w:divBdr>
        </w:div>
        <w:div w:id="1002512268">
          <w:marLeft w:val="480"/>
          <w:marRight w:val="0"/>
          <w:marTop w:val="0"/>
          <w:marBottom w:val="0"/>
          <w:divBdr>
            <w:top w:val="none" w:sz="0" w:space="0" w:color="auto"/>
            <w:left w:val="none" w:sz="0" w:space="0" w:color="auto"/>
            <w:bottom w:val="none" w:sz="0" w:space="0" w:color="auto"/>
            <w:right w:val="none" w:sz="0" w:space="0" w:color="auto"/>
          </w:divBdr>
        </w:div>
        <w:div w:id="602147111">
          <w:marLeft w:val="480"/>
          <w:marRight w:val="0"/>
          <w:marTop w:val="0"/>
          <w:marBottom w:val="0"/>
          <w:divBdr>
            <w:top w:val="none" w:sz="0" w:space="0" w:color="auto"/>
            <w:left w:val="none" w:sz="0" w:space="0" w:color="auto"/>
            <w:bottom w:val="none" w:sz="0" w:space="0" w:color="auto"/>
            <w:right w:val="none" w:sz="0" w:space="0" w:color="auto"/>
          </w:divBdr>
        </w:div>
        <w:div w:id="2024938456">
          <w:marLeft w:val="480"/>
          <w:marRight w:val="0"/>
          <w:marTop w:val="0"/>
          <w:marBottom w:val="0"/>
          <w:divBdr>
            <w:top w:val="none" w:sz="0" w:space="0" w:color="auto"/>
            <w:left w:val="none" w:sz="0" w:space="0" w:color="auto"/>
            <w:bottom w:val="none" w:sz="0" w:space="0" w:color="auto"/>
            <w:right w:val="none" w:sz="0" w:space="0" w:color="auto"/>
          </w:divBdr>
        </w:div>
        <w:div w:id="692730435">
          <w:marLeft w:val="480"/>
          <w:marRight w:val="0"/>
          <w:marTop w:val="0"/>
          <w:marBottom w:val="0"/>
          <w:divBdr>
            <w:top w:val="none" w:sz="0" w:space="0" w:color="auto"/>
            <w:left w:val="none" w:sz="0" w:space="0" w:color="auto"/>
            <w:bottom w:val="none" w:sz="0" w:space="0" w:color="auto"/>
            <w:right w:val="none" w:sz="0" w:space="0" w:color="auto"/>
          </w:divBdr>
        </w:div>
        <w:div w:id="1133719313">
          <w:marLeft w:val="480"/>
          <w:marRight w:val="0"/>
          <w:marTop w:val="0"/>
          <w:marBottom w:val="0"/>
          <w:divBdr>
            <w:top w:val="none" w:sz="0" w:space="0" w:color="auto"/>
            <w:left w:val="none" w:sz="0" w:space="0" w:color="auto"/>
            <w:bottom w:val="none" w:sz="0" w:space="0" w:color="auto"/>
            <w:right w:val="none" w:sz="0" w:space="0" w:color="auto"/>
          </w:divBdr>
        </w:div>
        <w:div w:id="106395393">
          <w:marLeft w:val="480"/>
          <w:marRight w:val="0"/>
          <w:marTop w:val="0"/>
          <w:marBottom w:val="0"/>
          <w:divBdr>
            <w:top w:val="none" w:sz="0" w:space="0" w:color="auto"/>
            <w:left w:val="none" w:sz="0" w:space="0" w:color="auto"/>
            <w:bottom w:val="none" w:sz="0" w:space="0" w:color="auto"/>
            <w:right w:val="none" w:sz="0" w:space="0" w:color="auto"/>
          </w:divBdr>
        </w:div>
        <w:div w:id="82804569">
          <w:marLeft w:val="480"/>
          <w:marRight w:val="0"/>
          <w:marTop w:val="0"/>
          <w:marBottom w:val="0"/>
          <w:divBdr>
            <w:top w:val="none" w:sz="0" w:space="0" w:color="auto"/>
            <w:left w:val="none" w:sz="0" w:space="0" w:color="auto"/>
            <w:bottom w:val="none" w:sz="0" w:space="0" w:color="auto"/>
            <w:right w:val="none" w:sz="0" w:space="0" w:color="auto"/>
          </w:divBdr>
        </w:div>
        <w:div w:id="578448769">
          <w:marLeft w:val="480"/>
          <w:marRight w:val="0"/>
          <w:marTop w:val="0"/>
          <w:marBottom w:val="0"/>
          <w:divBdr>
            <w:top w:val="none" w:sz="0" w:space="0" w:color="auto"/>
            <w:left w:val="none" w:sz="0" w:space="0" w:color="auto"/>
            <w:bottom w:val="none" w:sz="0" w:space="0" w:color="auto"/>
            <w:right w:val="none" w:sz="0" w:space="0" w:color="auto"/>
          </w:divBdr>
        </w:div>
        <w:div w:id="1185823437">
          <w:marLeft w:val="480"/>
          <w:marRight w:val="0"/>
          <w:marTop w:val="0"/>
          <w:marBottom w:val="0"/>
          <w:divBdr>
            <w:top w:val="none" w:sz="0" w:space="0" w:color="auto"/>
            <w:left w:val="none" w:sz="0" w:space="0" w:color="auto"/>
            <w:bottom w:val="none" w:sz="0" w:space="0" w:color="auto"/>
            <w:right w:val="none" w:sz="0" w:space="0" w:color="auto"/>
          </w:divBdr>
        </w:div>
        <w:div w:id="1139150551">
          <w:marLeft w:val="480"/>
          <w:marRight w:val="0"/>
          <w:marTop w:val="0"/>
          <w:marBottom w:val="0"/>
          <w:divBdr>
            <w:top w:val="none" w:sz="0" w:space="0" w:color="auto"/>
            <w:left w:val="none" w:sz="0" w:space="0" w:color="auto"/>
            <w:bottom w:val="none" w:sz="0" w:space="0" w:color="auto"/>
            <w:right w:val="none" w:sz="0" w:space="0" w:color="auto"/>
          </w:divBdr>
        </w:div>
        <w:div w:id="1938128483">
          <w:marLeft w:val="480"/>
          <w:marRight w:val="0"/>
          <w:marTop w:val="0"/>
          <w:marBottom w:val="0"/>
          <w:divBdr>
            <w:top w:val="none" w:sz="0" w:space="0" w:color="auto"/>
            <w:left w:val="none" w:sz="0" w:space="0" w:color="auto"/>
            <w:bottom w:val="none" w:sz="0" w:space="0" w:color="auto"/>
            <w:right w:val="none" w:sz="0" w:space="0" w:color="auto"/>
          </w:divBdr>
        </w:div>
        <w:div w:id="1530142685">
          <w:marLeft w:val="480"/>
          <w:marRight w:val="0"/>
          <w:marTop w:val="0"/>
          <w:marBottom w:val="0"/>
          <w:divBdr>
            <w:top w:val="none" w:sz="0" w:space="0" w:color="auto"/>
            <w:left w:val="none" w:sz="0" w:space="0" w:color="auto"/>
            <w:bottom w:val="none" w:sz="0" w:space="0" w:color="auto"/>
            <w:right w:val="none" w:sz="0" w:space="0" w:color="auto"/>
          </w:divBdr>
        </w:div>
        <w:div w:id="1182429387">
          <w:marLeft w:val="480"/>
          <w:marRight w:val="0"/>
          <w:marTop w:val="0"/>
          <w:marBottom w:val="0"/>
          <w:divBdr>
            <w:top w:val="none" w:sz="0" w:space="0" w:color="auto"/>
            <w:left w:val="none" w:sz="0" w:space="0" w:color="auto"/>
            <w:bottom w:val="none" w:sz="0" w:space="0" w:color="auto"/>
            <w:right w:val="none" w:sz="0" w:space="0" w:color="auto"/>
          </w:divBdr>
        </w:div>
      </w:divsChild>
    </w:div>
    <w:div w:id="765002566">
      <w:bodyDiv w:val="1"/>
      <w:marLeft w:val="0"/>
      <w:marRight w:val="0"/>
      <w:marTop w:val="0"/>
      <w:marBottom w:val="0"/>
      <w:divBdr>
        <w:top w:val="none" w:sz="0" w:space="0" w:color="auto"/>
        <w:left w:val="none" w:sz="0" w:space="0" w:color="auto"/>
        <w:bottom w:val="none" w:sz="0" w:space="0" w:color="auto"/>
        <w:right w:val="none" w:sz="0" w:space="0" w:color="auto"/>
      </w:divBdr>
    </w:div>
    <w:div w:id="765349619">
      <w:bodyDiv w:val="1"/>
      <w:marLeft w:val="0"/>
      <w:marRight w:val="0"/>
      <w:marTop w:val="0"/>
      <w:marBottom w:val="0"/>
      <w:divBdr>
        <w:top w:val="none" w:sz="0" w:space="0" w:color="auto"/>
        <w:left w:val="none" w:sz="0" w:space="0" w:color="auto"/>
        <w:bottom w:val="none" w:sz="0" w:space="0" w:color="auto"/>
        <w:right w:val="none" w:sz="0" w:space="0" w:color="auto"/>
      </w:divBdr>
    </w:div>
    <w:div w:id="765541758">
      <w:bodyDiv w:val="1"/>
      <w:marLeft w:val="0"/>
      <w:marRight w:val="0"/>
      <w:marTop w:val="0"/>
      <w:marBottom w:val="0"/>
      <w:divBdr>
        <w:top w:val="none" w:sz="0" w:space="0" w:color="auto"/>
        <w:left w:val="none" w:sz="0" w:space="0" w:color="auto"/>
        <w:bottom w:val="none" w:sz="0" w:space="0" w:color="auto"/>
        <w:right w:val="none" w:sz="0" w:space="0" w:color="auto"/>
      </w:divBdr>
    </w:div>
    <w:div w:id="767042899">
      <w:bodyDiv w:val="1"/>
      <w:marLeft w:val="0"/>
      <w:marRight w:val="0"/>
      <w:marTop w:val="0"/>
      <w:marBottom w:val="0"/>
      <w:divBdr>
        <w:top w:val="none" w:sz="0" w:space="0" w:color="auto"/>
        <w:left w:val="none" w:sz="0" w:space="0" w:color="auto"/>
        <w:bottom w:val="none" w:sz="0" w:space="0" w:color="auto"/>
        <w:right w:val="none" w:sz="0" w:space="0" w:color="auto"/>
      </w:divBdr>
    </w:div>
    <w:div w:id="769786866">
      <w:bodyDiv w:val="1"/>
      <w:marLeft w:val="0"/>
      <w:marRight w:val="0"/>
      <w:marTop w:val="0"/>
      <w:marBottom w:val="0"/>
      <w:divBdr>
        <w:top w:val="none" w:sz="0" w:space="0" w:color="auto"/>
        <w:left w:val="none" w:sz="0" w:space="0" w:color="auto"/>
        <w:bottom w:val="none" w:sz="0" w:space="0" w:color="auto"/>
        <w:right w:val="none" w:sz="0" w:space="0" w:color="auto"/>
      </w:divBdr>
    </w:div>
    <w:div w:id="770248497">
      <w:bodyDiv w:val="1"/>
      <w:marLeft w:val="0"/>
      <w:marRight w:val="0"/>
      <w:marTop w:val="0"/>
      <w:marBottom w:val="0"/>
      <w:divBdr>
        <w:top w:val="none" w:sz="0" w:space="0" w:color="auto"/>
        <w:left w:val="none" w:sz="0" w:space="0" w:color="auto"/>
        <w:bottom w:val="none" w:sz="0" w:space="0" w:color="auto"/>
        <w:right w:val="none" w:sz="0" w:space="0" w:color="auto"/>
      </w:divBdr>
    </w:div>
    <w:div w:id="770275007">
      <w:bodyDiv w:val="1"/>
      <w:marLeft w:val="0"/>
      <w:marRight w:val="0"/>
      <w:marTop w:val="0"/>
      <w:marBottom w:val="0"/>
      <w:divBdr>
        <w:top w:val="none" w:sz="0" w:space="0" w:color="auto"/>
        <w:left w:val="none" w:sz="0" w:space="0" w:color="auto"/>
        <w:bottom w:val="none" w:sz="0" w:space="0" w:color="auto"/>
        <w:right w:val="none" w:sz="0" w:space="0" w:color="auto"/>
      </w:divBdr>
      <w:divsChild>
        <w:div w:id="1781487585">
          <w:marLeft w:val="480"/>
          <w:marRight w:val="0"/>
          <w:marTop w:val="0"/>
          <w:marBottom w:val="0"/>
          <w:divBdr>
            <w:top w:val="none" w:sz="0" w:space="0" w:color="auto"/>
            <w:left w:val="none" w:sz="0" w:space="0" w:color="auto"/>
            <w:bottom w:val="none" w:sz="0" w:space="0" w:color="auto"/>
            <w:right w:val="none" w:sz="0" w:space="0" w:color="auto"/>
          </w:divBdr>
        </w:div>
        <w:div w:id="1643581349">
          <w:marLeft w:val="480"/>
          <w:marRight w:val="0"/>
          <w:marTop w:val="0"/>
          <w:marBottom w:val="0"/>
          <w:divBdr>
            <w:top w:val="none" w:sz="0" w:space="0" w:color="auto"/>
            <w:left w:val="none" w:sz="0" w:space="0" w:color="auto"/>
            <w:bottom w:val="none" w:sz="0" w:space="0" w:color="auto"/>
            <w:right w:val="none" w:sz="0" w:space="0" w:color="auto"/>
          </w:divBdr>
        </w:div>
        <w:div w:id="1202860748">
          <w:marLeft w:val="480"/>
          <w:marRight w:val="0"/>
          <w:marTop w:val="0"/>
          <w:marBottom w:val="0"/>
          <w:divBdr>
            <w:top w:val="none" w:sz="0" w:space="0" w:color="auto"/>
            <w:left w:val="none" w:sz="0" w:space="0" w:color="auto"/>
            <w:bottom w:val="none" w:sz="0" w:space="0" w:color="auto"/>
            <w:right w:val="none" w:sz="0" w:space="0" w:color="auto"/>
          </w:divBdr>
        </w:div>
        <w:div w:id="1603881548">
          <w:marLeft w:val="480"/>
          <w:marRight w:val="0"/>
          <w:marTop w:val="0"/>
          <w:marBottom w:val="0"/>
          <w:divBdr>
            <w:top w:val="none" w:sz="0" w:space="0" w:color="auto"/>
            <w:left w:val="none" w:sz="0" w:space="0" w:color="auto"/>
            <w:bottom w:val="none" w:sz="0" w:space="0" w:color="auto"/>
            <w:right w:val="none" w:sz="0" w:space="0" w:color="auto"/>
          </w:divBdr>
        </w:div>
        <w:div w:id="1794519881">
          <w:marLeft w:val="480"/>
          <w:marRight w:val="0"/>
          <w:marTop w:val="0"/>
          <w:marBottom w:val="0"/>
          <w:divBdr>
            <w:top w:val="none" w:sz="0" w:space="0" w:color="auto"/>
            <w:left w:val="none" w:sz="0" w:space="0" w:color="auto"/>
            <w:bottom w:val="none" w:sz="0" w:space="0" w:color="auto"/>
            <w:right w:val="none" w:sz="0" w:space="0" w:color="auto"/>
          </w:divBdr>
        </w:div>
        <w:div w:id="298465268">
          <w:marLeft w:val="480"/>
          <w:marRight w:val="0"/>
          <w:marTop w:val="0"/>
          <w:marBottom w:val="0"/>
          <w:divBdr>
            <w:top w:val="none" w:sz="0" w:space="0" w:color="auto"/>
            <w:left w:val="none" w:sz="0" w:space="0" w:color="auto"/>
            <w:bottom w:val="none" w:sz="0" w:space="0" w:color="auto"/>
            <w:right w:val="none" w:sz="0" w:space="0" w:color="auto"/>
          </w:divBdr>
        </w:div>
        <w:div w:id="584074543">
          <w:marLeft w:val="480"/>
          <w:marRight w:val="0"/>
          <w:marTop w:val="0"/>
          <w:marBottom w:val="0"/>
          <w:divBdr>
            <w:top w:val="none" w:sz="0" w:space="0" w:color="auto"/>
            <w:left w:val="none" w:sz="0" w:space="0" w:color="auto"/>
            <w:bottom w:val="none" w:sz="0" w:space="0" w:color="auto"/>
            <w:right w:val="none" w:sz="0" w:space="0" w:color="auto"/>
          </w:divBdr>
        </w:div>
        <w:div w:id="687294373">
          <w:marLeft w:val="480"/>
          <w:marRight w:val="0"/>
          <w:marTop w:val="0"/>
          <w:marBottom w:val="0"/>
          <w:divBdr>
            <w:top w:val="none" w:sz="0" w:space="0" w:color="auto"/>
            <w:left w:val="none" w:sz="0" w:space="0" w:color="auto"/>
            <w:bottom w:val="none" w:sz="0" w:space="0" w:color="auto"/>
            <w:right w:val="none" w:sz="0" w:space="0" w:color="auto"/>
          </w:divBdr>
        </w:div>
        <w:div w:id="773063269">
          <w:marLeft w:val="480"/>
          <w:marRight w:val="0"/>
          <w:marTop w:val="0"/>
          <w:marBottom w:val="0"/>
          <w:divBdr>
            <w:top w:val="none" w:sz="0" w:space="0" w:color="auto"/>
            <w:left w:val="none" w:sz="0" w:space="0" w:color="auto"/>
            <w:bottom w:val="none" w:sz="0" w:space="0" w:color="auto"/>
            <w:right w:val="none" w:sz="0" w:space="0" w:color="auto"/>
          </w:divBdr>
        </w:div>
        <w:div w:id="1796950724">
          <w:marLeft w:val="480"/>
          <w:marRight w:val="0"/>
          <w:marTop w:val="0"/>
          <w:marBottom w:val="0"/>
          <w:divBdr>
            <w:top w:val="none" w:sz="0" w:space="0" w:color="auto"/>
            <w:left w:val="none" w:sz="0" w:space="0" w:color="auto"/>
            <w:bottom w:val="none" w:sz="0" w:space="0" w:color="auto"/>
            <w:right w:val="none" w:sz="0" w:space="0" w:color="auto"/>
          </w:divBdr>
        </w:div>
        <w:div w:id="1616911035">
          <w:marLeft w:val="480"/>
          <w:marRight w:val="0"/>
          <w:marTop w:val="0"/>
          <w:marBottom w:val="0"/>
          <w:divBdr>
            <w:top w:val="none" w:sz="0" w:space="0" w:color="auto"/>
            <w:left w:val="none" w:sz="0" w:space="0" w:color="auto"/>
            <w:bottom w:val="none" w:sz="0" w:space="0" w:color="auto"/>
            <w:right w:val="none" w:sz="0" w:space="0" w:color="auto"/>
          </w:divBdr>
        </w:div>
        <w:div w:id="448621328">
          <w:marLeft w:val="480"/>
          <w:marRight w:val="0"/>
          <w:marTop w:val="0"/>
          <w:marBottom w:val="0"/>
          <w:divBdr>
            <w:top w:val="none" w:sz="0" w:space="0" w:color="auto"/>
            <w:left w:val="none" w:sz="0" w:space="0" w:color="auto"/>
            <w:bottom w:val="none" w:sz="0" w:space="0" w:color="auto"/>
            <w:right w:val="none" w:sz="0" w:space="0" w:color="auto"/>
          </w:divBdr>
        </w:div>
        <w:div w:id="1609197653">
          <w:marLeft w:val="480"/>
          <w:marRight w:val="0"/>
          <w:marTop w:val="0"/>
          <w:marBottom w:val="0"/>
          <w:divBdr>
            <w:top w:val="none" w:sz="0" w:space="0" w:color="auto"/>
            <w:left w:val="none" w:sz="0" w:space="0" w:color="auto"/>
            <w:bottom w:val="none" w:sz="0" w:space="0" w:color="auto"/>
            <w:right w:val="none" w:sz="0" w:space="0" w:color="auto"/>
          </w:divBdr>
        </w:div>
        <w:div w:id="759909594">
          <w:marLeft w:val="480"/>
          <w:marRight w:val="0"/>
          <w:marTop w:val="0"/>
          <w:marBottom w:val="0"/>
          <w:divBdr>
            <w:top w:val="none" w:sz="0" w:space="0" w:color="auto"/>
            <w:left w:val="none" w:sz="0" w:space="0" w:color="auto"/>
            <w:bottom w:val="none" w:sz="0" w:space="0" w:color="auto"/>
            <w:right w:val="none" w:sz="0" w:space="0" w:color="auto"/>
          </w:divBdr>
        </w:div>
        <w:div w:id="1402558941">
          <w:marLeft w:val="480"/>
          <w:marRight w:val="0"/>
          <w:marTop w:val="0"/>
          <w:marBottom w:val="0"/>
          <w:divBdr>
            <w:top w:val="none" w:sz="0" w:space="0" w:color="auto"/>
            <w:left w:val="none" w:sz="0" w:space="0" w:color="auto"/>
            <w:bottom w:val="none" w:sz="0" w:space="0" w:color="auto"/>
            <w:right w:val="none" w:sz="0" w:space="0" w:color="auto"/>
          </w:divBdr>
        </w:div>
        <w:div w:id="124860690">
          <w:marLeft w:val="480"/>
          <w:marRight w:val="0"/>
          <w:marTop w:val="0"/>
          <w:marBottom w:val="0"/>
          <w:divBdr>
            <w:top w:val="none" w:sz="0" w:space="0" w:color="auto"/>
            <w:left w:val="none" w:sz="0" w:space="0" w:color="auto"/>
            <w:bottom w:val="none" w:sz="0" w:space="0" w:color="auto"/>
            <w:right w:val="none" w:sz="0" w:space="0" w:color="auto"/>
          </w:divBdr>
        </w:div>
        <w:div w:id="2030835946">
          <w:marLeft w:val="480"/>
          <w:marRight w:val="0"/>
          <w:marTop w:val="0"/>
          <w:marBottom w:val="0"/>
          <w:divBdr>
            <w:top w:val="none" w:sz="0" w:space="0" w:color="auto"/>
            <w:left w:val="none" w:sz="0" w:space="0" w:color="auto"/>
            <w:bottom w:val="none" w:sz="0" w:space="0" w:color="auto"/>
            <w:right w:val="none" w:sz="0" w:space="0" w:color="auto"/>
          </w:divBdr>
        </w:div>
        <w:div w:id="1435595543">
          <w:marLeft w:val="480"/>
          <w:marRight w:val="0"/>
          <w:marTop w:val="0"/>
          <w:marBottom w:val="0"/>
          <w:divBdr>
            <w:top w:val="none" w:sz="0" w:space="0" w:color="auto"/>
            <w:left w:val="none" w:sz="0" w:space="0" w:color="auto"/>
            <w:bottom w:val="none" w:sz="0" w:space="0" w:color="auto"/>
            <w:right w:val="none" w:sz="0" w:space="0" w:color="auto"/>
          </w:divBdr>
        </w:div>
        <w:div w:id="1473788911">
          <w:marLeft w:val="480"/>
          <w:marRight w:val="0"/>
          <w:marTop w:val="0"/>
          <w:marBottom w:val="0"/>
          <w:divBdr>
            <w:top w:val="none" w:sz="0" w:space="0" w:color="auto"/>
            <w:left w:val="none" w:sz="0" w:space="0" w:color="auto"/>
            <w:bottom w:val="none" w:sz="0" w:space="0" w:color="auto"/>
            <w:right w:val="none" w:sz="0" w:space="0" w:color="auto"/>
          </w:divBdr>
        </w:div>
        <w:div w:id="1823158646">
          <w:marLeft w:val="480"/>
          <w:marRight w:val="0"/>
          <w:marTop w:val="0"/>
          <w:marBottom w:val="0"/>
          <w:divBdr>
            <w:top w:val="none" w:sz="0" w:space="0" w:color="auto"/>
            <w:left w:val="none" w:sz="0" w:space="0" w:color="auto"/>
            <w:bottom w:val="none" w:sz="0" w:space="0" w:color="auto"/>
            <w:right w:val="none" w:sz="0" w:space="0" w:color="auto"/>
          </w:divBdr>
        </w:div>
        <w:div w:id="195776494">
          <w:marLeft w:val="480"/>
          <w:marRight w:val="0"/>
          <w:marTop w:val="0"/>
          <w:marBottom w:val="0"/>
          <w:divBdr>
            <w:top w:val="none" w:sz="0" w:space="0" w:color="auto"/>
            <w:left w:val="none" w:sz="0" w:space="0" w:color="auto"/>
            <w:bottom w:val="none" w:sz="0" w:space="0" w:color="auto"/>
            <w:right w:val="none" w:sz="0" w:space="0" w:color="auto"/>
          </w:divBdr>
        </w:div>
        <w:div w:id="1861235553">
          <w:marLeft w:val="480"/>
          <w:marRight w:val="0"/>
          <w:marTop w:val="0"/>
          <w:marBottom w:val="0"/>
          <w:divBdr>
            <w:top w:val="none" w:sz="0" w:space="0" w:color="auto"/>
            <w:left w:val="none" w:sz="0" w:space="0" w:color="auto"/>
            <w:bottom w:val="none" w:sz="0" w:space="0" w:color="auto"/>
            <w:right w:val="none" w:sz="0" w:space="0" w:color="auto"/>
          </w:divBdr>
        </w:div>
        <w:div w:id="781849323">
          <w:marLeft w:val="480"/>
          <w:marRight w:val="0"/>
          <w:marTop w:val="0"/>
          <w:marBottom w:val="0"/>
          <w:divBdr>
            <w:top w:val="none" w:sz="0" w:space="0" w:color="auto"/>
            <w:left w:val="none" w:sz="0" w:space="0" w:color="auto"/>
            <w:bottom w:val="none" w:sz="0" w:space="0" w:color="auto"/>
            <w:right w:val="none" w:sz="0" w:space="0" w:color="auto"/>
          </w:divBdr>
        </w:div>
        <w:div w:id="1166242498">
          <w:marLeft w:val="480"/>
          <w:marRight w:val="0"/>
          <w:marTop w:val="0"/>
          <w:marBottom w:val="0"/>
          <w:divBdr>
            <w:top w:val="none" w:sz="0" w:space="0" w:color="auto"/>
            <w:left w:val="none" w:sz="0" w:space="0" w:color="auto"/>
            <w:bottom w:val="none" w:sz="0" w:space="0" w:color="auto"/>
            <w:right w:val="none" w:sz="0" w:space="0" w:color="auto"/>
          </w:divBdr>
        </w:div>
        <w:div w:id="494763677">
          <w:marLeft w:val="480"/>
          <w:marRight w:val="0"/>
          <w:marTop w:val="0"/>
          <w:marBottom w:val="0"/>
          <w:divBdr>
            <w:top w:val="none" w:sz="0" w:space="0" w:color="auto"/>
            <w:left w:val="none" w:sz="0" w:space="0" w:color="auto"/>
            <w:bottom w:val="none" w:sz="0" w:space="0" w:color="auto"/>
            <w:right w:val="none" w:sz="0" w:space="0" w:color="auto"/>
          </w:divBdr>
        </w:div>
        <w:div w:id="1966739117">
          <w:marLeft w:val="480"/>
          <w:marRight w:val="0"/>
          <w:marTop w:val="0"/>
          <w:marBottom w:val="0"/>
          <w:divBdr>
            <w:top w:val="none" w:sz="0" w:space="0" w:color="auto"/>
            <w:left w:val="none" w:sz="0" w:space="0" w:color="auto"/>
            <w:bottom w:val="none" w:sz="0" w:space="0" w:color="auto"/>
            <w:right w:val="none" w:sz="0" w:space="0" w:color="auto"/>
          </w:divBdr>
        </w:div>
        <w:div w:id="206111853">
          <w:marLeft w:val="480"/>
          <w:marRight w:val="0"/>
          <w:marTop w:val="0"/>
          <w:marBottom w:val="0"/>
          <w:divBdr>
            <w:top w:val="none" w:sz="0" w:space="0" w:color="auto"/>
            <w:left w:val="none" w:sz="0" w:space="0" w:color="auto"/>
            <w:bottom w:val="none" w:sz="0" w:space="0" w:color="auto"/>
            <w:right w:val="none" w:sz="0" w:space="0" w:color="auto"/>
          </w:divBdr>
        </w:div>
        <w:div w:id="1255820671">
          <w:marLeft w:val="480"/>
          <w:marRight w:val="0"/>
          <w:marTop w:val="0"/>
          <w:marBottom w:val="0"/>
          <w:divBdr>
            <w:top w:val="none" w:sz="0" w:space="0" w:color="auto"/>
            <w:left w:val="none" w:sz="0" w:space="0" w:color="auto"/>
            <w:bottom w:val="none" w:sz="0" w:space="0" w:color="auto"/>
            <w:right w:val="none" w:sz="0" w:space="0" w:color="auto"/>
          </w:divBdr>
        </w:div>
        <w:div w:id="254099254">
          <w:marLeft w:val="480"/>
          <w:marRight w:val="0"/>
          <w:marTop w:val="0"/>
          <w:marBottom w:val="0"/>
          <w:divBdr>
            <w:top w:val="none" w:sz="0" w:space="0" w:color="auto"/>
            <w:left w:val="none" w:sz="0" w:space="0" w:color="auto"/>
            <w:bottom w:val="none" w:sz="0" w:space="0" w:color="auto"/>
            <w:right w:val="none" w:sz="0" w:space="0" w:color="auto"/>
          </w:divBdr>
        </w:div>
        <w:div w:id="372660001">
          <w:marLeft w:val="480"/>
          <w:marRight w:val="0"/>
          <w:marTop w:val="0"/>
          <w:marBottom w:val="0"/>
          <w:divBdr>
            <w:top w:val="none" w:sz="0" w:space="0" w:color="auto"/>
            <w:left w:val="none" w:sz="0" w:space="0" w:color="auto"/>
            <w:bottom w:val="none" w:sz="0" w:space="0" w:color="auto"/>
            <w:right w:val="none" w:sz="0" w:space="0" w:color="auto"/>
          </w:divBdr>
        </w:div>
        <w:div w:id="491020578">
          <w:marLeft w:val="480"/>
          <w:marRight w:val="0"/>
          <w:marTop w:val="0"/>
          <w:marBottom w:val="0"/>
          <w:divBdr>
            <w:top w:val="none" w:sz="0" w:space="0" w:color="auto"/>
            <w:left w:val="none" w:sz="0" w:space="0" w:color="auto"/>
            <w:bottom w:val="none" w:sz="0" w:space="0" w:color="auto"/>
            <w:right w:val="none" w:sz="0" w:space="0" w:color="auto"/>
          </w:divBdr>
        </w:div>
        <w:div w:id="1789856027">
          <w:marLeft w:val="480"/>
          <w:marRight w:val="0"/>
          <w:marTop w:val="0"/>
          <w:marBottom w:val="0"/>
          <w:divBdr>
            <w:top w:val="none" w:sz="0" w:space="0" w:color="auto"/>
            <w:left w:val="none" w:sz="0" w:space="0" w:color="auto"/>
            <w:bottom w:val="none" w:sz="0" w:space="0" w:color="auto"/>
            <w:right w:val="none" w:sz="0" w:space="0" w:color="auto"/>
          </w:divBdr>
        </w:div>
        <w:div w:id="1454865228">
          <w:marLeft w:val="480"/>
          <w:marRight w:val="0"/>
          <w:marTop w:val="0"/>
          <w:marBottom w:val="0"/>
          <w:divBdr>
            <w:top w:val="none" w:sz="0" w:space="0" w:color="auto"/>
            <w:left w:val="none" w:sz="0" w:space="0" w:color="auto"/>
            <w:bottom w:val="none" w:sz="0" w:space="0" w:color="auto"/>
            <w:right w:val="none" w:sz="0" w:space="0" w:color="auto"/>
          </w:divBdr>
        </w:div>
      </w:divsChild>
    </w:div>
    <w:div w:id="770513456">
      <w:bodyDiv w:val="1"/>
      <w:marLeft w:val="0"/>
      <w:marRight w:val="0"/>
      <w:marTop w:val="0"/>
      <w:marBottom w:val="0"/>
      <w:divBdr>
        <w:top w:val="none" w:sz="0" w:space="0" w:color="auto"/>
        <w:left w:val="none" w:sz="0" w:space="0" w:color="auto"/>
        <w:bottom w:val="none" w:sz="0" w:space="0" w:color="auto"/>
        <w:right w:val="none" w:sz="0" w:space="0" w:color="auto"/>
      </w:divBdr>
    </w:div>
    <w:div w:id="771049450">
      <w:bodyDiv w:val="1"/>
      <w:marLeft w:val="0"/>
      <w:marRight w:val="0"/>
      <w:marTop w:val="0"/>
      <w:marBottom w:val="0"/>
      <w:divBdr>
        <w:top w:val="none" w:sz="0" w:space="0" w:color="auto"/>
        <w:left w:val="none" w:sz="0" w:space="0" w:color="auto"/>
        <w:bottom w:val="none" w:sz="0" w:space="0" w:color="auto"/>
        <w:right w:val="none" w:sz="0" w:space="0" w:color="auto"/>
      </w:divBdr>
    </w:div>
    <w:div w:id="772634078">
      <w:bodyDiv w:val="1"/>
      <w:marLeft w:val="0"/>
      <w:marRight w:val="0"/>
      <w:marTop w:val="0"/>
      <w:marBottom w:val="0"/>
      <w:divBdr>
        <w:top w:val="none" w:sz="0" w:space="0" w:color="auto"/>
        <w:left w:val="none" w:sz="0" w:space="0" w:color="auto"/>
        <w:bottom w:val="none" w:sz="0" w:space="0" w:color="auto"/>
        <w:right w:val="none" w:sz="0" w:space="0" w:color="auto"/>
      </w:divBdr>
    </w:div>
    <w:div w:id="774248141">
      <w:bodyDiv w:val="1"/>
      <w:marLeft w:val="0"/>
      <w:marRight w:val="0"/>
      <w:marTop w:val="0"/>
      <w:marBottom w:val="0"/>
      <w:divBdr>
        <w:top w:val="none" w:sz="0" w:space="0" w:color="auto"/>
        <w:left w:val="none" w:sz="0" w:space="0" w:color="auto"/>
        <w:bottom w:val="none" w:sz="0" w:space="0" w:color="auto"/>
        <w:right w:val="none" w:sz="0" w:space="0" w:color="auto"/>
      </w:divBdr>
    </w:div>
    <w:div w:id="777675015">
      <w:bodyDiv w:val="1"/>
      <w:marLeft w:val="0"/>
      <w:marRight w:val="0"/>
      <w:marTop w:val="0"/>
      <w:marBottom w:val="0"/>
      <w:divBdr>
        <w:top w:val="none" w:sz="0" w:space="0" w:color="auto"/>
        <w:left w:val="none" w:sz="0" w:space="0" w:color="auto"/>
        <w:bottom w:val="none" w:sz="0" w:space="0" w:color="auto"/>
        <w:right w:val="none" w:sz="0" w:space="0" w:color="auto"/>
      </w:divBdr>
    </w:div>
    <w:div w:id="779298523">
      <w:bodyDiv w:val="1"/>
      <w:marLeft w:val="0"/>
      <w:marRight w:val="0"/>
      <w:marTop w:val="0"/>
      <w:marBottom w:val="0"/>
      <w:divBdr>
        <w:top w:val="none" w:sz="0" w:space="0" w:color="auto"/>
        <w:left w:val="none" w:sz="0" w:space="0" w:color="auto"/>
        <w:bottom w:val="none" w:sz="0" w:space="0" w:color="auto"/>
        <w:right w:val="none" w:sz="0" w:space="0" w:color="auto"/>
      </w:divBdr>
    </w:div>
    <w:div w:id="779299009">
      <w:bodyDiv w:val="1"/>
      <w:marLeft w:val="0"/>
      <w:marRight w:val="0"/>
      <w:marTop w:val="0"/>
      <w:marBottom w:val="0"/>
      <w:divBdr>
        <w:top w:val="none" w:sz="0" w:space="0" w:color="auto"/>
        <w:left w:val="none" w:sz="0" w:space="0" w:color="auto"/>
        <w:bottom w:val="none" w:sz="0" w:space="0" w:color="auto"/>
        <w:right w:val="none" w:sz="0" w:space="0" w:color="auto"/>
      </w:divBdr>
      <w:divsChild>
        <w:div w:id="968708072">
          <w:marLeft w:val="480"/>
          <w:marRight w:val="0"/>
          <w:marTop w:val="0"/>
          <w:marBottom w:val="0"/>
          <w:divBdr>
            <w:top w:val="none" w:sz="0" w:space="0" w:color="auto"/>
            <w:left w:val="none" w:sz="0" w:space="0" w:color="auto"/>
            <w:bottom w:val="none" w:sz="0" w:space="0" w:color="auto"/>
            <w:right w:val="none" w:sz="0" w:space="0" w:color="auto"/>
          </w:divBdr>
        </w:div>
        <w:div w:id="363599992">
          <w:marLeft w:val="480"/>
          <w:marRight w:val="0"/>
          <w:marTop w:val="0"/>
          <w:marBottom w:val="0"/>
          <w:divBdr>
            <w:top w:val="none" w:sz="0" w:space="0" w:color="auto"/>
            <w:left w:val="none" w:sz="0" w:space="0" w:color="auto"/>
            <w:bottom w:val="none" w:sz="0" w:space="0" w:color="auto"/>
            <w:right w:val="none" w:sz="0" w:space="0" w:color="auto"/>
          </w:divBdr>
        </w:div>
        <w:div w:id="1255089809">
          <w:marLeft w:val="480"/>
          <w:marRight w:val="0"/>
          <w:marTop w:val="0"/>
          <w:marBottom w:val="0"/>
          <w:divBdr>
            <w:top w:val="none" w:sz="0" w:space="0" w:color="auto"/>
            <w:left w:val="none" w:sz="0" w:space="0" w:color="auto"/>
            <w:bottom w:val="none" w:sz="0" w:space="0" w:color="auto"/>
            <w:right w:val="none" w:sz="0" w:space="0" w:color="auto"/>
          </w:divBdr>
        </w:div>
        <w:div w:id="378213377">
          <w:marLeft w:val="480"/>
          <w:marRight w:val="0"/>
          <w:marTop w:val="0"/>
          <w:marBottom w:val="0"/>
          <w:divBdr>
            <w:top w:val="none" w:sz="0" w:space="0" w:color="auto"/>
            <w:left w:val="none" w:sz="0" w:space="0" w:color="auto"/>
            <w:bottom w:val="none" w:sz="0" w:space="0" w:color="auto"/>
            <w:right w:val="none" w:sz="0" w:space="0" w:color="auto"/>
          </w:divBdr>
        </w:div>
        <w:div w:id="1991707378">
          <w:marLeft w:val="480"/>
          <w:marRight w:val="0"/>
          <w:marTop w:val="0"/>
          <w:marBottom w:val="0"/>
          <w:divBdr>
            <w:top w:val="none" w:sz="0" w:space="0" w:color="auto"/>
            <w:left w:val="none" w:sz="0" w:space="0" w:color="auto"/>
            <w:bottom w:val="none" w:sz="0" w:space="0" w:color="auto"/>
            <w:right w:val="none" w:sz="0" w:space="0" w:color="auto"/>
          </w:divBdr>
        </w:div>
        <w:div w:id="1584415147">
          <w:marLeft w:val="480"/>
          <w:marRight w:val="0"/>
          <w:marTop w:val="0"/>
          <w:marBottom w:val="0"/>
          <w:divBdr>
            <w:top w:val="none" w:sz="0" w:space="0" w:color="auto"/>
            <w:left w:val="none" w:sz="0" w:space="0" w:color="auto"/>
            <w:bottom w:val="none" w:sz="0" w:space="0" w:color="auto"/>
            <w:right w:val="none" w:sz="0" w:space="0" w:color="auto"/>
          </w:divBdr>
        </w:div>
        <w:div w:id="1588075011">
          <w:marLeft w:val="480"/>
          <w:marRight w:val="0"/>
          <w:marTop w:val="0"/>
          <w:marBottom w:val="0"/>
          <w:divBdr>
            <w:top w:val="none" w:sz="0" w:space="0" w:color="auto"/>
            <w:left w:val="none" w:sz="0" w:space="0" w:color="auto"/>
            <w:bottom w:val="none" w:sz="0" w:space="0" w:color="auto"/>
            <w:right w:val="none" w:sz="0" w:space="0" w:color="auto"/>
          </w:divBdr>
        </w:div>
        <w:div w:id="1656959396">
          <w:marLeft w:val="480"/>
          <w:marRight w:val="0"/>
          <w:marTop w:val="0"/>
          <w:marBottom w:val="0"/>
          <w:divBdr>
            <w:top w:val="none" w:sz="0" w:space="0" w:color="auto"/>
            <w:left w:val="none" w:sz="0" w:space="0" w:color="auto"/>
            <w:bottom w:val="none" w:sz="0" w:space="0" w:color="auto"/>
            <w:right w:val="none" w:sz="0" w:space="0" w:color="auto"/>
          </w:divBdr>
        </w:div>
        <w:div w:id="103964216">
          <w:marLeft w:val="480"/>
          <w:marRight w:val="0"/>
          <w:marTop w:val="0"/>
          <w:marBottom w:val="0"/>
          <w:divBdr>
            <w:top w:val="none" w:sz="0" w:space="0" w:color="auto"/>
            <w:left w:val="none" w:sz="0" w:space="0" w:color="auto"/>
            <w:bottom w:val="none" w:sz="0" w:space="0" w:color="auto"/>
            <w:right w:val="none" w:sz="0" w:space="0" w:color="auto"/>
          </w:divBdr>
        </w:div>
        <w:div w:id="634144695">
          <w:marLeft w:val="480"/>
          <w:marRight w:val="0"/>
          <w:marTop w:val="0"/>
          <w:marBottom w:val="0"/>
          <w:divBdr>
            <w:top w:val="none" w:sz="0" w:space="0" w:color="auto"/>
            <w:left w:val="none" w:sz="0" w:space="0" w:color="auto"/>
            <w:bottom w:val="none" w:sz="0" w:space="0" w:color="auto"/>
            <w:right w:val="none" w:sz="0" w:space="0" w:color="auto"/>
          </w:divBdr>
        </w:div>
        <w:div w:id="1362588284">
          <w:marLeft w:val="480"/>
          <w:marRight w:val="0"/>
          <w:marTop w:val="0"/>
          <w:marBottom w:val="0"/>
          <w:divBdr>
            <w:top w:val="none" w:sz="0" w:space="0" w:color="auto"/>
            <w:left w:val="none" w:sz="0" w:space="0" w:color="auto"/>
            <w:bottom w:val="none" w:sz="0" w:space="0" w:color="auto"/>
            <w:right w:val="none" w:sz="0" w:space="0" w:color="auto"/>
          </w:divBdr>
        </w:div>
        <w:div w:id="452796919">
          <w:marLeft w:val="480"/>
          <w:marRight w:val="0"/>
          <w:marTop w:val="0"/>
          <w:marBottom w:val="0"/>
          <w:divBdr>
            <w:top w:val="none" w:sz="0" w:space="0" w:color="auto"/>
            <w:left w:val="none" w:sz="0" w:space="0" w:color="auto"/>
            <w:bottom w:val="none" w:sz="0" w:space="0" w:color="auto"/>
            <w:right w:val="none" w:sz="0" w:space="0" w:color="auto"/>
          </w:divBdr>
        </w:div>
        <w:div w:id="241764678">
          <w:marLeft w:val="480"/>
          <w:marRight w:val="0"/>
          <w:marTop w:val="0"/>
          <w:marBottom w:val="0"/>
          <w:divBdr>
            <w:top w:val="none" w:sz="0" w:space="0" w:color="auto"/>
            <w:left w:val="none" w:sz="0" w:space="0" w:color="auto"/>
            <w:bottom w:val="none" w:sz="0" w:space="0" w:color="auto"/>
            <w:right w:val="none" w:sz="0" w:space="0" w:color="auto"/>
          </w:divBdr>
        </w:div>
        <w:div w:id="1604722039">
          <w:marLeft w:val="480"/>
          <w:marRight w:val="0"/>
          <w:marTop w:val="0"/>
          <w:marBottom w:val="0"/>
          <w:divBdr>
            <w:top w:val="none" w:sz="0" w:space="0" w:color="auto"/>
            <w:left w:val="none" w:sz="0" w:space="0" w:color="auto"/>
            <w:bottom w:val="none" w:sz="0" w:space="0" w:color="auto"/>
            <w:right w:val="none" w:sz="0" w:space="0" w:color="auto"/>
          </w:divBdr>
        </w:div>
        <w:div w:id="1816481676">
          <w:marLeft w:val="480"/>
          <w:marRight w:val="0"/>
          <w:marTop w:val="0"/>
          <w:marBottom w:val="0"/>
          <w:divBdr>
            <w:top w:val="none" w:sz="0" w:space="0" w:color="auto"/>
            <w:left w:val="none" w:sz="0" w:space="0" w:color="auto"/>
            <w:bottom w:val="none" w:sz="0" w:space="0" w:color="auto"/>
            <w:right w:val="none" w:sz="0" w:space="0" w:color="auto"/>
          </w:divBdr>
        </w:div>
        <w:div w:id="1560551339">
          <w:marLeft w:val="480"/>
          <w:marRight w:val="0"/>
          <w:marTop w:val="0"/>
          <w:marBottom w:val="0"/>
          <w:divBdr>
            <w:top w:val="none" w:sz="0" w:space="0" w:color="auto"/>
            <w:left w:val="none" w:sz="0" w:space="0" w:color="auto"/>
            <w:bottom w:val="none" w:sz="0" w:space="0" w:color="auto"/>
            <w:right w:val="none" w:sz="0" w:space="0" w:color="auto"/>
          </w:divBdr>
        </w:div>
        <w:div w:id="51657076">
          <w:marLeft w:val="480"/>
          <w:marRight w:val="0"/>
          <w:marTop w:val="0"/>
          <w:marBottom w:val="0"/>
          <w:divBdr>
            <w:top w:val="none" w:sz="0" w:space="0" w:color="auto"/>
            <w:left w:val="none" w:sz="0" w:space="0" w:color="auto"/>
            <w:bottom w:val="none" w:sz="0" w:space="0" w:color="auto"/>
            <w:right w:val="none" w:sz="0" w:space="0" w:color="auto"/>
          </w:divBdr>
        </w:div>
        <w:div w:id="775560127">
          <w:marLeft w:val="480"/>
          <w:marRight w:val="0"/>
          <w:marTop w:val="0"/>
          <w:marBottom w:val="0"/>
          <w:divBdr>
            <w:top w:val="none" w:sz="0" w:space="0" w:color="auto"/>
            <w:left w:val="none" w:sz="0" w:space="0" w:color="auto"/>
            <w:bottom w:val="none" w:sz="0" w:space="0" w:color="auto"/>
            <w:right w:val="none" w:sz="0" w:space="0" w:color="auto"/>
          </w:divBdr>
        </w:div>
        <w:div w:id="2103136856">
          <w:marLeft w:val="480"/>
          <w:marRight w:val="0"/>
          <w:marTop w:val="0"/>
          <w:marBottom w:val="0"/>
          <w:divBdr>
            <w:top w:val="none" w:sz="0" w:space="0" w:color="auto"/>
            <w:left w:val="none" w:sz="0" w:space="0" w:color="auto"/>
            <w:bottom w:val="none" w:sz="0" w:space="0" w:color="auto"/>
            <w:right w:val="none" w:sz="0" w:space="0" w:color="auto"/>
          </w:divBdr>
        </w:div>
        <w:div w:id="543255558">
          <w:marLeft w:val="480"/>
          <w:marRight w:val="0"/>
          <w:marTop w:val="0"/>
          <w:marBottom w:val="0"/>
          <w:divBdr>
            <w:top w:val="none" w:sz="0" w:space="0" w:color="auto"/>
            <w:left w:val="none" w:sz="0" w:space="0" w:color="auto"/>
            <w:bottom w:val="none" w:sz="0" w:space="0" w:color="auto"/>
            <w:right w:val="none" w:sz="0" w:space="0" w:color="auto"/>
          </w:divBdr>
        </w:div>
        <w:div w:id="1272282935">
          <w:marLeft w:val="480"/>
          <w:marRight w:val="0"/>
          <w:marTop w:val="0"/>
          <w:marBottom w:val="0"/>
          <w:divBdr>
            <w:top w:val="none" w:sz="0" w:space="0" w:color="auto"/>
            <w:left w:val="none" w:sz="0" w:space="0" w:color="auto"/>
            <w:bottom w:val="none" w:sz="0" w:space="0" w:color="auto"/>
            <w:right w:val="none" w:sz="0" w:space="0" w:color="auto"/>
          </w:divBdr>
        </w:div>
        <w:div w:id="411435495">
          <w:marLeft w:val="480"/>
          <w:marRight w:val="0"/>
          <w:marTop w:val="0"/>
          <w:marBottom w:val="0"/>
          <w:divBdr>
            <w:top w:val="none" w:sz="0" w:space="0" w:color="auto"/>
            <w:left w:val="none" w:sz="0" w:space="0" w:color="auto"/>
            <w:bottom w:val="none" w:sz="0" w:space="0" w:color="auto"/>
            <w:right w:val="none" w:sz="0" w:space="0" w:color="auto"/>
          </w:divBdr>
        </w:div>
        <w:div w:id="144052864">
          <w:marLeft w:val="480"/>
          <w:marRight w:val="0"/>
          <w:marTop w:val="0"/>
          <w:marBottom w:val="0"/>
          <w:divBdr>
            <w:top w:val="none" w:sz="0" w:space="0" w:color="auto"/>
            <w:left w:val="none" w:sz="0" w:space="0" w:color="auto"/>
            <w:bottom w:val="none" w:sz="0" w:space="0" w:color="auto"/>
            <w:right w:val="none" w:sz="0" w:space="0" w:color="auto"/>
          </w:divBdr>
        </w:div>
        <w:div w:id="1437092695">
          <w:marLeft w:val="480"/>
          <w:marRight w:val="0"/>
          <w:marTop w:val="0"/>
          <w:marBottom w:val="0"/>
          <w:divBdr>
            <w:top w:val="none" w:sz="0" w:space="0" w:color="auto"/>
            <w:left w:val="none" w:sz="0" w:space="0" w:color="auto"/>
            <w:bottom w:val="none" w:sz="0" w:space="0" w:color="auto"/>
            <w:right w:val="none" w:sz="0" w:space="0" w:color="auto"/>
          </w:divBdr>
        </w:div>
        <w:div w:id="1608074285">
          <w:marLeft w:val="480"/>
          <w:marRight w:val="0"/>
          <w:marTop w:val="0"/>
          <w:marBottom w:val="0"/>
          <w:divBdr>
            <w:top w:val="none" w:sz="0" w:space="0" w:color="auto"/>
            <w:left w:val="none" w:sz="0" w:space="0" w:color="auto"/>
            <w:bottom w:val="none" w:sz="0" w:space="0" w:color="auto"/>
            <w:right w:val="none" w:sz="0" w:space="0" w:color="auto"/>
          </w:divBdr>
        </w:div>
        <w:div w:id="118913844">
          <w:marLeft w:val="480"/>
          <w:marRight w:val="0"/>
          <w:marTop w:val="0"/>
          <w:marBottom w:val="0"/>
          <w:divBdr>
            <w:top w:val="none" w:sz="0" w:space="0" w:color="auto"/>
            <w:left w:val="none" w:sz="0" w:space="0" w:color="auto"/>
            <w:bottom w:val="none" w:sz="0" w:space="0" w:color="auto"/>
            <w:right w:val="none" w:sz="0" w:space="0" w:color="auto"/>
          </w:divBdr>
        </w:div>
        <w:div w:id="373313718">
          <w:marLeft w:val="480"/>
          <w:marRight w:val="0"/>
          <w:marTop w:val="0"/>
          <w:marBottom w:val="0"/>
          <w:divBdr>
            <w:top w:val="none" w:sz="0" w:space="0" w:color="auto"/>
            <w:left w:val="none" w:sz="0" w:space="0" w:color="auto"/>
            <w:bottom w:val="none" w:sz="0" w:space="0" w:color="auto"/>
            <w:right w:val="none" w:sz="0" w:space="0" w:color="auto"/>
          </w:divBdr>
        </w:div>
        <w:div w:id="2105304288">
          <w:marLeft w:val="480"/>
          <w:marRight w:val="0"/>
          <w:marTop w:val="0"/>
          <w:marBottom w:val="0"/>
          <w:divBdr>
            <w:top w:val="none" w:sz="0" w:space="0" w:color="auto"/>
            <w:left w:val="none" w:sz="0" w:space="0" w:color="auto"/>
            <w:bottom w:val="none" w:sz="0" w:space="0" w:color="auto"/>
            <w:right w:val="none" w:sz="0" w:space="0" w:color="auto"/>
          </w:divBdr>
        </w:div>
        <w:div w:id="177893512">
          <w:marLeft w:val="480"/>
          <w:marRight w:val="0"/>
          <w:marTop w:val="0"/>
          <w:marBottom w:val="0"/>
          <w:divBdr>
            <w:top w:val="none" w:sz="0" w:space="0" w:color="auto"/>
            <w:left w:val="none" w:sz="0" w:space="0" w:color="auto"/>
            <w:bottom w:val="none" w:sz="0" w:space="0" w:color="auto"/>
            <w:right w:val="none" w:sz="0" w:space="0" w:color="auto"/>
          </w:divBdr>
        </w:div>
        <w:div w:id="1213226449">
          <w:marLeft w:val="480"/>
          <w:marRight w:val="0"/>
          <w:marTop w:val="0"/>
          <w:marBottom w:val="0"/>
          <w:divBdr>
            <w:top w:val="none" w:sz="0" w:space="0" w:color="auto"/>
            <w:left w:val="none" w:sz="0" w:space="0" w:color="auto"/>
            <w:bottom w:val="none" w:sz="0" w:space="0" w:color="auto"/>
            <w:right w:val="none" w:sz="0" w:space="0" w:color="auto"/>
          </w:divBdr>
        </w:div>
        <w:div w:id="1358697023">
          <w:marLeft w:val="480"/>
          <w:marRight w:val="0"/>
          <w:marTop w:val="0"/>
          <w:marBottom w:val="0"/>
          <w:divBdr>
            <w:top w:val="none" w:sz="0" w:space="0" w:color="auto"/>
            <w:left w:val="none" w:sz="0" w:space="0" w:color="auto"/>
            <w:bottom w:val="none" w:sz="0" w:space="0" w:color="auto"/>
            <w:right w:val="none" w:sz="0" w:space="0" w:color="auto"/>
          </w:divBdr>
        </w:div>
        <w:div w:id="433941304">
          <w:marLeft w:val="480"/>
          <w:marRight w:val="0"/>
          <w:marTop w:val="0"/>
          <w:marBottom w:val="0"/>
          <w:divBdr>
            <w:top w:val="none" w:sz="0" w:space="0" w:color="auto"/>
            <w:left w:val="none" w:sz="0" w:space="0" w:color="auto"/>
            <w:bottom w:val="none" w:sz="0" w:space="0" w:color="auto"/>
            <w:right w:val="none" w:sz="0" w:space="0" w:color="auto"/>
          </w:divBdr>
        </w:div>
        <w:div w:id="1624263877">
          <w:marLeft w:val="480"/>
          <w:marRight w:val="0"/>
          <w:marTop w:val="0"/>
          <w:marBottom w:val="0"/>
          <w:divBdr>
            <w:top w:val="none" w:sz="0" w:space="0" w:color="auto"/>
            <w:left w:val="none" w:sz="0" w:space="0" w:color="auto"/>
            <w:bottom w:val="none" w:sz="0" w:space="0" w:color="auto"/>
            <w:right w:val="none" w:sz="0" w:space="0" w:color="auto"/>
          </w:divBdr>
        </w:div>
      </w:divsChild>
    </w:div>
    <w:div w:id="780689316">
      <w:bodyDiv w:val="1"/>
      <w:marLeft w:val="0"/>
      <w:marRight w:val="0"/>
      <w:marTop w:val="0"/>
      <w:marBottom w:val="0"/>
      <w:divBdr>
        <w:top w:val="none" w:sz="0" w:space="0" w:color="auto"/>
        <w:left w:val="none" w:sz="0" w:space="0" w:color="auto"/>
        <w:bottom w:val="none" w:sz="0" w:space="0" w:color="auto"/>
        <w:right w:val="none" w:sz="0" w:space="0" w:color="auto"/>
      </w:divBdr>
    </w:div>
    <w:div w:id="781189618">
      <w:bodyDiv w:val="1"/>
      <w:marLeft w:val="0"/>
      <w:marRight w:val="0"/>
      <w:marTop w:val="0"/>
      <w:marBottom w:val="0"/>
      <w:divBdr>
        <w:top w:val="none" w:sz="0" w:space="0" w:color="auto"/>
        <w:left w:val="none" w:sz="0" w:space="0" w:color="auto"/>
        <w:bottom w:val="none" w:sz="0" w:space="0" w:color="auto"/>
        <w:right w:val="none" w:sz="0" w:space="0" w:color="auto"/>
      </w:divBdr>
    </w:div>
    <w:div w:id="781532788">
      <w:bodyDiv w:val="1"/>
      <w:marLeft w:val="0"/>
      <w:marRight w:val="0"/>
      <w:marTop w:val="0"/>
      <w:marBottom w:val="0"/>
      <w:divBdr>
        <w:top w:val="none" w:sz="0" w:space="0" w:color="auto"/>
        <w:left w:val="none" w:sz="0" w:space="0" w:color="auto"/>
        <w:bottom w:val="none" w:sz="0" w:space="0" w:color="auto"/>
        <w:right w:val="none" w:sz="0" w:space="0" w:color="auto"/>
      </w:divBdr>
    </w:div>
    <w:div w:id="788663023">
      <w:bodyDiv w:val="1"/>
      <w:marLeft w:val="0"/>
      <w:marRight w:val="0"/>
      <w:marTop w:val="0"/>
      <w:marBottom w:val="0"/>
      <w:divBdr>
        <w:top w:val="none" w:sz="0" w:space="0" w:color="auto"/>
        <w:left w:val="none" w:sz="0" w:space="0" w:color="auto"/>
        <w:bottom w:val="none" w:sz="0" w:space="0" w:color="auto"/>
        <w:right w:val="none" w:sz="0" w:space="0" w:color="auto"/>
      </w:divBdr>
    </w:div>
    <w:div w:id="789667862">
      <w:bodyDiv w:val="1"/>
      <w:marLeft w:val="0"/>
      <w:marRight w:val="0"/>
      <w:marTop w:val="0"/>
      <w:marBottom w:val="0"/>
      <w:divBdr>
        <w:top w:val="none" w:sz="0" w:space="0" w:color="auto"/>
        <w:left w:val="none" w:sz="0" w:space="0" w:color="auto"/>
        <w:bottom w:val="none" w:sz="0" w:space="0" w:color="auto"/>
        <w:right w:val="none" w:sz="0" w:space="0" w:color="auto"/>
      </w:divBdr>
    </w:div>
    <w:div w:id="789740271">
      <w:bodyDiv w:val="1"/>
      <w:marLeft w:val="0"/>
      <w:marRight w:val="0"/>
      <w:marTop w:val="0"/>
      <w:marBottom w:val="0"/>
      <w:divBdr>
        <w:top w:val="none" w:sz="0" w:space="0" w:color="auto"/>
        <w:left w:val="none" w:sz="0" w:space="0" w:color="auto"/>
        <w:bottom w:val="none" w:sz="0" w:space="0" w:color="auto"/>
        <w:right w:val="none" w:sz="0" w:space="0" w:color="auto"/>
      </w:divBdr>
    </w:div>
    <w:div w:id="790511905">
      <w:bodyDiv w:val="1"/>
      <w:marLeft w:val="0"/>
      <w:marRight w:val="0"/>
      <w:marTop w:val="0"/>
      <w:marBottom w:val="0"/>
      <w:divBdr>
        <w:top w:val="none" w:sz="0" w:space="0" w:color="auto"/>
        <w:left w:val="none" w:sz="0" w:space="0" w:color="auto"/>
        <w:bottom w:val="none" w:sz="0" w:space="0" w:color="auto"/>
        <w:right w:val="none" w:sz="0" w:space="0" w:color="auto"/>
      </w:divBdr>
    </w:div>
    <w:div w:id="790825761">
      <w:bodyDiv w:val="1"/>
      <w:marLeft w:val="0"/>
      <w:marRight w:val="0"/>
      <w:marTop w:val="0"/>
      <w:marBottom w:val="0"/>
      <w:divBdr>
        <w:top w:val="none" w:sz="0" w:space="0" w:color="auto"/>
        <w:left w:val="none" w:sz="0" w:space="0" w:color="auto"/>
        <w:bottom w:val="none" w:sz="0" w:space="0" w:color="auto"/>
        <w:right w:val="none" w:sz="0" w:space="0" w:color="auto"/>
      </w:divBdr>
    </w:div>
    <w:div w:id="791368675">
      <w:bodyDiv w:val="1"/>
      <w:marLeft w:val="0"/>
      <w:marRight w:val="0"/>
      <w:marTop w:val="0"/>
      <w:marBottom w:val="0"/>
      <w:divBdr>
        <w:top w:val="none" w:sz="0" w:space="0" w:color="auto"/>
        <w:left w:val="none" w:sz="0" w:space="0" w:color="auto"/>
        <w:bottom w:val="none" w:sz="0" w:space="0" w:color="auto"/>
        <w:right w:val="none" w:sz="0" w:space="0" w:color="auto"/>
      </w:divBdr>
    </w:div>
    <w:div w:id="792215927">
      <w:bodyDiv w:val="1"/>
      <w:marLeft w:val="0"/>
      <w:marRight w:val="0"/>
      <w:marTop w:val="0"/>
      <w:marBottom w:val="0"/>
      <w:divBdr>
        <w:top w:val="none" w:sz="0" w:space="0" w:color="auto"/>
        <w:left w:val="none" w:sz="0" w:space="0" w:color="auto"/>
        <w:bottom w:val="none" w:sz="0" w:space="0" w:color="auto"/>
        <w:right w:val="none" w:sz="0" w:space="0" w:color="auto"/>
      </w:divBdr>
    </w:div>
    <w:div w:id="792289981">
      <w:bodyDiv w:val="1"/>
      <w:marLeft w:val="0"/>
      <w:marRight w:val="0"/>
      <w:marTop w:val="0"/>
      <w:marBottom w:val="0"/>
      <w:divBdr>
        <w:top w:val="none" w:sz="0" w:space="0" w:color="auto"/>
        <w:left w:val="none" w:sz="0" w:space="0" w:color="auto"/>
        <w:bottom w:val="none" w:sz="0" w:space="0" w:color="auto"/>
        <w:right w:val="none" w:sz="0" w:space="0" w:color="auto"/>
      </w:divBdr>
      <w:divsChild>
        <w:div w:id="598413042">
          <w:marLeft w:val="480"/>
          <w:marRight w:val="0"/>
          <w:marTop w:val="0"/>
          <w:marBottom w:val="0"/>
          <w:divBdr>
            <w:top w:val="none" w:sz="0" w:space="0" w:color="auto"/>
            <w:left w:val="none" w:sz="0" w:space="0" w:color="auto"/>
            <w:bottom w:val="none" w:sz="0" w:space="0" w:color="auto"/>
            <w:right w:val="none" w:sz="0" w:space="0" w:color="auto"/>
          </w:divBdr>
        </w:div>
        <w:div w:id="449858587">
          <w:marLeft w:val="480"/>
          <w:marRight w:val="0"/>
          <w:marTop w:val="0"/>
          <w:marBottom w:val="0"/>
          <w:divBdr>
            <w:top w:val="none" w:sz="0" w:space="0" w:color="auto"/>
            <w:left w:val="none" w:sz="0" w:space="0" w:color="auto"/>
            <w:bottom w:val="none" w:sz="0" w:space="0" w:color="auto"/>
            <w:right w:val="none" w:sz="0" w:space="0" w:color="auto"/>
          </w:divBdr>
        </w:div>
        <w:div w:id="1593585302">
          <w:marLeft w:val="480"/>
          <w:marRight w:val="0"/>
          <w:marTop w:val="0"/>
          <w:marBottom w:val="0"/>
          <w:divBdr>
            <w:top w:val="none" w:sz="0" w:space="0" w:color="auto"/>
            <w:left w:val="none" w:sz="0" w:space="0" w:color="auto"/>
            <w:bottom w:val="none" w:sz="0" w:space="0" w:color="auto"/>
            <w:right w:val="none" w:sz="0" w:space="0" w:color="auto"/>
          </w:divBdr>
        </w:div>
        <w:div w:id="1795902816">
          <w:marLeft w:val="480"/>
          <w:marRight w:val="0"/>
          <w:marTop w:val="0"/>
          <w:marBottom w:val="0"/>
          <w:divBdr>
            <w:top w:val="none" w:sz="0" w:space="0" w:color="auto"/>
            <w:left w:val="none" w:sz="0" w:space="0" w:color="auto"/>
            <w:bottom w:val="none" w:sz="0" w:space="0" w:color="auto"/>
            <w:right w:val="none" w:sz="0" w:space="0" w:color="auto"/>
          </w:divBdr>
        </w:div>
        <w:div w:id="1350375908">
          <w:marLeft w:val="480"/>
          <w:marRight w:val="0"/>
          <w:marTop w:val="0"/>
          <w:marBottom w:val="0"/>
          <w:divBdr>
            <w:top w:val="none" w:sz="0" w:space="0" w:color="auto"/>
            <w:left w:val="none" w:sz="0" w:space="0" w:color="auto"/>
            <w:bottom w:val="none" w:sz="0" w:space="0" w:color="auto"/>
            <w:right w:val="none" w:sz="0" w:space="0" w:color="auto"/>
          </w:divBdr>
        </w:div>
        <w:div w:id="512455374">
          <w:marLeft w:val="480"/>
          <w:marRight w:val="0"/>
          <w:marTop w:val="0"/>
          <w:marBottom w:val="0"/>
          <w:divBdr>
            <w:top w:val="none" w:sz="0" w:space="0" w:color="auto"/>
            <w:left w:val="none" w:sz="0" w:space="0" w:color="auto"/>
            <w:bottom w:val="none" w:sz="0" w:space="0" w:color="auto"/>
            <w:right w:val="none" w:sz="0" w:space="0" w:color="auto"/>
          </w:divBdr>
        </w:div>
        <w:div w:id="594482506">
          <w:marLeft w:val="480"/>
          <w:marRight w:val="0"/>
          <w:marTop w:val="0"/>
          <w:marBottom w:val="0"/>
          <w:divBdr>
            <w:top w:val="none" w:sz="0" w:space="0" w:color="auto"/>
            <w:left w:val="none" w:sz="0" w:space="0" w:color="auto"/>
            <w:bottom w:val="none" w:sz="0" w:space="0" w:color="auto"/>
            <w:right w:val="none" w:sz="0" w:space="0" w:color="auto"/>
          </w:divBdr>
        </w:div>
        <w:div w:id="154077966">
          <w:marLeft w:val="480"/>
          <w:marRight w:val="0"/>
          <w:marTop w:val="0"/>
          <w:marBottom w:val="0"/>
          <w:divBdr>
            <w:top w:val="none" w:sz="0" w:space="0" w:color="auto"/>
            <w:left w:val="none" w:sz="0" w:space="0" w:color="auto"/>
            <w:bottom w:val="none" w:sz="0" w:space="0" w:color="auto"/>
            <w:right w:val="none" w:sz="0" w:space="0" w:color="auto"/>
          </w:divBdr>
        </w:div>
        <w:div w:id="789327139">
          <w:marLeft w:val="480"/>
          <w:marRight w:val="0"/>
          <w:marTop w:val="0"/>
          <w:marBottom w:val="0"/>
          <w:divBdr>
            <w:top w:val="none" w:sz="0" w:space="0" w:color="auto"/>
            <w:left w:val="none" w:sz="0" w:space="0" w:color="auto"/>
            <w:bottom w:val="none" w:sz="0" w:space="0" w:color="auto"/>
            <w:right w:val="none" w:sz="0" w:space="0" w:color="auto"/>
          </w:divBdr>
        </w:div>
        <w:div w:id="301038952">
          <w:marLeft w:val="480"/>
          <w:marRight w:val="0"/>
          <w:marTop w:val="0"/>
          <w:marBottom w:val="0"/>
          <w:divBdr>
            <w:top w:val="none" w:sz="0" w:space="0" w:color="auto"/>
            <w:left w:val="none" w:sz="0" w:space="0" w:color="auto"/>
            <w:bottom w:val="none" w:sz="0" w:space="0" w:color="auto"/>
            <w:right w:val="none" w:sz="0" w:space="0" w:color="auto"/>
          </w:divBdr>
        </w:div>
        <w:div w:id="669984358">
          <w:marLeft w:val="480"/>
          <w:marRight w:val="0"/>
          <w:marTop w:val="0"/>
          <w:marBottom w:val="0"/>
          <w:divBdr>
            <w:top w:val="none" w:sz="0" w:space="0" w:color="auto"/>
            <w:left w:val="none" w:sz="0" w:space="0" w:color="auto"/>
            <w:bottom w:val="none" w:sz="0" w:space="0" w:color="auto"/>
            <w:right w:val="none" w:sz="0" w:space="0" w:color="auto"/>
          </w:divBdr>
        </w:div>
        <w:div w:id="153767993">
          <w:marLeft w:val="480"/>
          <w:marRight w:val="0"/>
          <w:marTop w:val="0"/>
          <w:marBottom w:val="0"/>
          <w:divBdr>
            <w:top w:val="none" w:sz="0" w:space="0" w:color="auto"/>
            <w:left w:val="none" w:sz="0" w:space="0" w:color="auto"/>
            <w:bottom w:val="none" w:sz="0" w:space="0" w:color="auto"/>
            <w:right w:val="none" w:sz="0" w:space="0" w:color="auto"/>
          </w:divBdr>
        </w:div>
        <w:div w:id="998389471">
          <w:marLeft w:val="480"/>
          <w:marRight w:val="0"/>
          <w:marTop w:val="0"/>
          <w:marBottom w:val="0"/>
          <w:divBdr>
            <w:top w:val="none" w:sz="0" w:space="0" w:color="auto"/>
            <w:left w:val="none" w:sz="0" w:space="0" w:color="auto"/>
            <w:bottom w:val="none" w:sz="0" w:space="0" w:color="auto"/>
            <w:right w:val="none" w:sz="0" w:space="0" w:color="auto"/>
          </w:divBdr>
        </w:div>
        <w:div w:id="1513760122">
          <w:marLeft w:val="480"/>
          <w:marRight w:val="0"/>
          <w:marTop w:val="0"/>
          <w:marBottom w:val="0"/>
          <w:divBdr>
            <w:top w:val="none" w:sz="0" w:space="0" w:color="auto"/>
            <w:left w:val="none" w:sz="0" w:space="0" w:color="auto"/>
            <w:bottom w:val="none" w:sz="0" w:space="0" w:color="auto"/>
            <w:right w:val="none" w:sz="0" w:space="0" w:color="auto"/>
          </w:divBdr>
        </w:div>
        <w:div w:id="1391153627">
          <w:marLeft w:val="480"/>
          <w:marRight w:val="0"/>
          <w:marTop w:val="0"/>
          <w:marBottom w:val="0"/>
          <w:divBdr>
            <w:top w:val="none" w:sz="0" w:space="0" w:color="auto"/>
            <w:left w:val="none" w:sz="0" w:space="0" w:color="auto"/>
            <w:bottom w:val="none" w:sz="0" w:space="0" w:color="auto"/>
            <w:right w:val="none" w:sz="0" w:space="0" w:color="auto"/>
          </w:divBdr>
        </w:div>
        <w:div w:id="637685304">
          <w:marLeft w:val="480"/>
          <w:marRight w:val="0"/>
          <w:marTop w:val="0"/>
          <w:marBottom w:val="0"/>
          <w:divBdr>
            <w:top w:val="none" w:sz="0" w:space="0" w:color="auto"/>
            <w:left w:val="none" w:sz="0" w:space="0" w:color="auto"/>
            <w:bottom w:val="none" w:sz="0" w:space="0" w:color="auto"/>
            <w:right w:val="none" w:sz="0" w:space="0" w:color="auto"/>
          </w:divBdr>
        </w:div>
        <w:div w:id="808285287">
          <w:marLeft w:val="480"/>
          <w:marRight w:val="0"/>
          <w:marTop w:val="0"/>
          <w:marBottom w:val="0"/>
          <w:divBdr>
            <w:top w:val="none" w:sz="0" w:space="0" w:color="auto"/>
            <w:left w:val="none" w:sz="0" w:space="0" w:color="auto"/>
            <w:bottom w:val="none" w:sz="0" w:space="0" w:color="auto"/>
            <w:right w:val="none" w:sz="0" w:space="0" w:color="auto"/>
          </w:divBdr>
        </w:div>
        <w:div w:id="490996446">
          <w:marLeft w:val="480"/>
          <w:marRight w:val="0"/>
          <w:marTop w:val="0"/>
          <w:marBottom w:val="0"/>
          <w:divBdr>
            <w:top w:val="none" w:sz="0" w:space="0" w:color="auto"/>
            <w:left w:val="none" w:sz="0" w:space="0" w:color="auto"/>
            <w:bottom w:val="none" w:sz="0" w:space="0" w:color="auto"/>
            <w:right w:val="none" w:sz="0" w:space="0" w:color="auto"/>
          </w:divBdr>
        </w:div>
        <w:div w:id="64375923">
          <w:marLeft w:val="480"/>
          <w:marRight w:val="0"/>
          <w:marTop w:val="0"/>
          <w:marBottom w:val="0"/>
          <w:divBdr>
            <w:top w:val="none" w:sz="0" w:space="0" w:color="auto"/>
            <w:left w:val="none" w:sz="0" w:space="0" w:color="auto"/>
            <w:bottom w:val="none" w:sz="0" w:space="0" w:color="auto"/>
            <w:right w:val="none" w:sz="0" w:space="0" w:color="auto"/>
          </w:divBdr>
        </w:div>
        <w:div w:id="1335457009">
          <w:marLeft w:val="480"/>
          <w:marRight w:val="0"/>
          <w:marTop w:val="0"/>
          <w:marBottom w:val="0"/>
          <w:divBdr>
            <w:top w:val="none" w:sz="0" w:space="0" w:color="auto"/>
            <w:left w:val="none" w:sz="0" w:space="0" w:color="auto"/>
            <w:bottom w:val="none" w:sz="0" w:space="0" w:color="auto"/>
            <w:right w:val="none" w:sz="0" w:space="0" w:color="auto"/>
          </w:divBdr>
        </w:div>
        <w:div w:id="1600874924">
          <w:marLeft w:val="480"/>
          <w:marRight w:val="0"/>
          <w:marTop w:val="0"/>
          <w:marBottom w:val="0"/>
          <w:divBdr>
            <w:top w:val="none" w:sz="0" w:space="0" w:color="auto"/>
            <w:left w:val="none" w:sz="0" w:space="0" w:color="auto"/>
            <w:bottom w:val="none" w:sz="0" w:space="0" w:color="auto"/>
            <w:right w:val="none" w:sz="0" w:space="0" w:color="auto"/>
          </w:divBdr>
        </w:div>
        <w:div w:id="1745298108">
          <w:marLeft w:val="480"/>
          <w:marRight w:val="0"/>
          <w:marTop w:val="0"/>
          <w:marBottom w:val="0"/>
          <w:divBdr>
            <w:top w:val="none" w:sz="0" w:space="0" w:color="auto"/>
            <w:left w:val="none" w:sz="0" w:space="0" w:color="auto"/>
            <w:bottom w:val="none" w:sz="0" w:space="0" w:color="auto"/>
            <w:right w:val="none" w:sz="0" w:space="0" w:color="auto"/>
          </w:divBdr>
        </w:div>
        <w:div w:id="283193009">
          <w:marLeft w:val="480"/>
          <w:marRight w:val="0"/>
          <w:marTop w:val="0"/>
          <w:marBottom w:val="0"/>
          <w:divBdr>
            <w:top w:val="none" w:sz="0" w:space="0" w:color="auto"/>
            <w:left w:val="none" w:sz="0" w:space="0" w:color="auto"/>
            <w:bottom w:val="none" w:sz="0" w:space="0" w:color="auto"/>
            <w:right w:val="none" w:sz="0" w:space="0" w:color="auto"/>
          </w:divBdr>
        </w:div>
        <w:div w:id="143088749">
          <w:marLeft w:val="480"/>
          <w:marRight w:val="0"/>
          <w:marTop w:val="0"/>
          <w:marBottom w:val="0"/>
          <w:divBdr>
            <w:top w:val="none" w:sz="0" w:space="0" w:color="auto"/>
            <w:left w:val="none" w:sz="0" w:space="0" w:color="auto"/>
            <w:bottom w:val="none" w:sz="0" w:space="0" w:color="auto"/>
            <w:right w:val="none" w:sz="0" w:space="0" w:color="auto"/>
          </w:divBdr>
        </w:div>
        <w:div w:id="2023318824">
          <w:marLeft w:val="480"/>
          <w:marRight w:val="0"/>
          <w:marTop w:val="0"/>
          <w:marBottom w:val="0"/>
          <w:divBdr>
            <w:top w:val="none" w:sz="0" w:space="0" w:color="auto"/>
            <w:left w:val="none" w:sz="0" w:space="0" w:color="auto"/>
            <w:bottom w:val="none" w:sz="0" w:space="0" w:color="auto"/>
            <w:right w:val="none" w:sz="0" w:space="0" w:color="auto"/>
          </w:divBdr>
        </w:div>
        <w:div w:id="230697713">
          <w:marLeft w:val="480"/>
          <w:marRight w:val="0"/>
          <w:marTop w:val="0"/>
          <w:marBottom w:val="0"/>
          <w:divBdr>
            <w:top w:val="none" w:sz="0" w:space="0" w:color="auto"/>
            <w:left w:val="none" w:sz="0" w:space="0" w:color="auto"/>
            <w:bottom w:val="none" w:sz="0" w:space="0" w:color="auto"/>
            <w:right w:val="none" w:sz="0" w:space="0" w:color="auto"/>
          </w:divBdr>
        </w:div>
        <w:div w:id="1202285986">
          <w:marLeft w:val="480"/>
          <w:marRight w:val="0"/>
          <w:marTop w:val="0"/>
          <w:marBottom w:val="0"/>
          <w:divBdr>
            <w:top w:val="none" w:sz="0" w:space="0" w:color="auto"/>
            <w:left w:val="none" w:sz="0" w:space="0" w:color="auto"/>
            <w:bottom w:val="none" w:sz="0" w:space="0" w:color="auto"/>
            <w:right w:val="none" w:sz="0" w:space="0" w:color="auto"/>
          </w:divBdr>
        </w:div>
        <w:div w:id="867109442">
          <w:marLeft w:val="480"/>
          <w:marRight w:val="0"/>
          <w:marTop w:val="0"/>
          <w:marBottom w:val="0"/>
          <w:divBdr>
            <w:top w:val="none" w:sz="0" w:space="0" w:color="auto"/>
            <w:left w:val="none" w:sz="0" w:space="0" w:color="auto"/>
            <w:bottom w:val="none" w:sz="0" w:space="0" w:color="auto"/>
            <w:right w:val="none" w:sz="0" w:space="0" w:color="auto"/>
          </w:divBdr>
        </w:div>
        <w:div w:id="451479240">
          <w:marLeft w:val="480"/>
          <w:marRight w:val="0"/>
          <w:marTop w:val="0"/>
          <w:marBottom w:val="0"/>
          <w:divBdr>
            <w:top w:val="none" w:sz="0" w:space="0" w:color="auto"/>
            <w:left w:val="none" w:sz="0" w:space="0" w:color="auto"/>
            <w:bottom w:val="none" w:sz="0" w:space="0" w:color="auto"/>
            <w:right w:val="none" w:sz="0" w:space="0" w:color="auto"/>
          </w:divBdr>
        </w:div>
        <w:div w:id="1923100598">
          <w:marLeft w:val="480"/>
          <w:marRight w:val="0"/>
          <w:marTop w:val="0"/>
          <w:marBottom w:val="0"/>
          <w:divBdr>
            <w:top w:val="none" w:sz="0" w:space="0" w:color="auto"/>
            <w:left w:val="none" w:sz="0" w:space="0" w:color="auto"/>
            <w:bottom w:val="none" w:sz="0" w:space="0" w:color="auto"/>
            <w:right w:val="none" w:sz="0" w:space="0" w:color="auto"/>
          </w:divBdr>
        </w:div>
        <w:div w:id="729158067">
          <w:marLeft w:val="480"/>
          <w:marRight w:val="0"/>
          <w:marTop w:val="0"/>
          <w:marBottom w:val="0"/>
          <w:divBdr>
            <w:top w:val="none" w:sz="0" w:space="0" w:color="auto"/>
            <w:left w:val="none" w:sz="0" w:space="0" w:color="auto"/>
            <w:bottom w:val="none" w:sz="0" w:space="0" w:color="auto"/>
            <w:right w:val="none" w:sz="0" w:space="0" w:color="auto"/>
          </w:divBdr>
        </w:div>
      </w:divsChild>
    </w:div>
    <w:div w:id="793407101">
      <w:bodyDiv w:val="1"/>
      <w:marLeft w:val="0"/>
      <w:marRight w:val="0"/>
      <w:marTop w:val="0"/>
      <w:marBottom w:val="0"/>
      <w:divBdr>
        <w:top w:val="none" w:sz="0" w:space="0" w:color="auto"/>
        <w:left w:val="none" w:sz="0" w:space="0" w:color="auto"/>
        <w:bottom w:val="none" w:sz="0" w:space="0" w:color="auto"/>
        <w:right w:val="none" w:sz="0" w:space="0" w:color="auto"/>
      </w:divBdr>
    </w:div>
    <w:div w:id="795029732">
      <w:bodyDiv w:val="1"/>
      <w:marLeft w:val="0"/>
      <w:marRight w:val="0"/>
      <w:marTop w:val="0"/>
      <w:marBottom w:val="0"/>
      <w:divBdr>
        <w:top w:val="none" w:sz="0" w:space="0" w:color="auto"/>
        <w:left w:val="none" w:sz="0" w:space="0" w:color="auto"/>
        <w:bottom w:val="none" w:sz="0" w:space="0" w:color="auto"/>
        <w:right w:val="none" w:sz="0" w:space="0" w:color="auto"/>
      </w:divBdr>
    </w:div>
    <w:div w:id="797841154">
      <w:bodyDiv w:val="1"/>
      <w:marLeft w:val="0"/>
      <w:marRight w:val="0"/>
      <w:marTop w:val="0"/>
      <w:marBottom w:val="0"/>
      <w:divBdr>
        <w:top w:val="none" w:sz="0" w:space="0" w:color="auto"/>
        <w:left w:val="none" w:sz="0" w:space="0" w:color="auto"/>
        <w:bottom w:val="none" w:sz="0" w:space="0" w:color="auto"/>
        <w:right w:val="none" w:sz="0" w:space="0" w:color="auto"/>
      </w:divBdr>
    </w:div>
    <w:div w:id="799147360">
      <w:bodyDiv w:val="1"/>
      <w:marLeft w:val="0"/>
      <w:marRight w:val="0"/>
      <w:marTop w:val="0"/>
      <w:marBottom w:val="0"/>
      <w:divBdr>
        <w:top w:val="none" w:sz="0" w:space="0" w:color="auto"/>
        <w:left w:val="none" w:sz="0" w:space="0" w:color="auto"/>
        <w:bottom w:val="none" w:sz="0" w:space="0" w:color="auto"/>
        <w:right w:val="none" w:sz="0" w:space="0" w:color="auto"/>
      </w:divBdr>
    </w:div>
    <w:div w:id="799156475">
      <w:bodyDiv w:val="1"/>
      <w:marLeft w:val="0"/>
      <w:marRight w:val="0"/>
      <w:marTop w:val="0"/>
      <w:marBottom w:val="0"/>
      <w:divBdr>
        <w:top w:val="none" w:sz="0" w:space="0" w:color="auto"/>
        <w:left w:val="none" w:sz="0" w:space="0" w:color="auto"/>
        <w:bottom w:val="none" w:sz="0" w:space="0" w:color="auto"/>
        <w:right w:val="none" w:sz="0" w:space="0" w:color="auto"/>
      </w:divBdr>
    </w:div>
    <w:div w:id="799883383">
      <w:bodyDiv w:val="1"/>
      <w:marLeft w:val="0"/>
      <w:marRight w:val="0"/>
      <w:marTop w:val="0"/>
      <w:marBottom w:val="0"/>
      <w:divBdr>
        <w:top w:val="none" w:sz="0" w:space="0" w:color="auto"/>
        <w:left w:val="none" w:sz="0" w:space="0" w:color="auto"/>
        <w:bottom w:val="none" w:sz="0" w:space="0" w:color="auto"/>
        <w:right w:val="none" w:sz="0" w:space="0" w:color="auto"/>
      </w:divBdr>
    </w:div>
    <w:div w:id="799957370">
      <w:bodyDiv w:val="1"/>
      <w:marLeft w:val="0"/>
      <w:marRight w:val="0"/>
      <w:marTop w:val="0"/>
      <w:marBottom w:val="0"/>
      <w:divBdr>
        <w:top w:val="none" w:sz="0" w:space="0" w:color="auto"/>
        <w:left w:val="none" w:sz="0" w:space="0" w:color="auto"/>
        <w:bottom w:val="none" w:sz="0" w:space="0" w:color="auto"/>
        <w:right w:val="none" w:sz="0" w:space="0" w:color="auto"/>
      </w:divBdr>
    </w:div>
    <w:div w:id="801457093">
      <w:bodyDiv w:val="1"/>
      <w:marLeft w:val="0"/>
      <w:marRight w:val="0"/>
      <w:marTop w:val="0"/>
      <w:marBottom w:val="0"/>
      <w:divBdr>
        <w:top w:val="none" w:sz="0" w:space="0" w:color="auto"/>
        <w:left w:val="none" w:sz="0" w:space="0" w:color="auto"/>
        <w:bottom w:val="none" w:sz="0" w:space="0" w:color="auto"/>
        <w:right w:val="none" w:sz="0" w:space="0" w:color="auto"/>
      </w:divBdr>
    </w:div>
    <w:div w:id="802770763">
      <w:bodyDiv w:val="1"/>
      <w:marLeft w:val="0"/>
      <w:marRight w:val="0"/>
      <w:marTop w:val="0"/>
      <w:marBottom w:val="0"/>
      <w:divBdr>
        <w:top w:val="none" w:sz="0" w:space="0" w:color="auto"/>
        <w:left w:val="none" w:sz="0" w:space="0" w:color="auto"/>
        <w:bottom w:val="none" w:sz="0" w:space="0" w:color="auto"/>
        <w:right w:val="none" w:sz="0" w:space="0" w:color="auto"/>
      </w:divBdr>
    </w:div>
    <w:div w:id="803697352">
      <w:bodyDiv w:val="1"/>
      <w:marLeft w:val="0"/>
      <w:marRight w:val="0"/>
      <w:marTop w:val="0"/>
      <w:marBottom w:val="0"/>
      <w:divBdr>
        <w:top w:val="none" w:sz="0" w:space="0" w:color="auto"/>
        <w:left w:val="none" w:sz="0" w:space="0" w:color="auto"/>
        <w:bottom w:val="none" w:sz="0" w:space="0" w:color="auto"/>
        <w:right w:val="none" w:sz="0" w:space="0" w:color="auto"/>
      </w:divBdr>
    </w:div>
    <w:div w:id="804809732">
      <w:bodyDiv w:val="1"/>
      <w:marLeft w:val="0"/>
      <w:marRight w:val="0"/>
      <w:marTop w:val="0"/>
      <w:marBottom w:val="0"/>
      <w:divBdr>
        <w:top w:val="none" w:sz="0" w:space="0" w:color="auto"/>
        <w:left w:val="none" w:sz="0" w:space="0" w:color="auto"/>
        <w:bottom w:val="none" w:sz="0" w:space="0" w:color="auto"/>
        <w:right w:val="none" w:sz="0" w:space="0" w:color="auto"/>
      </w:divBdr>
    </w:div>
    <w:div w:id="804936030">
      <w:bodyDiv w:val="1"/>
      <w:marLeft w:val="0"/>
      <w:marRight w:val="0"/>
      <w:marTop w:val="0"/>
      <w:marBottom w:val="0"/>
      <w:divBdr>
        <w:top w:val="none" w:sz="0" w:space="0" w:color="auto"/>
        <w:left w:val="none" w:sz="0" w:space="0" w:color="auto"/>
        <w:bottom w:val="none" w:sz="0" w:space="0" w:color="auto"/>
        <w:right w:val="none" w:sz="0" w:space="0" w:color="auto"/>
      </w:divBdr>
    </w:div>
    <w:div w:id="805780756">
      <w:bodyDiv w:val="1"/>
      <w:marLeft w:val="0"/>
      <w:marRight w:val="0"/>
      <w:marTop w:val="0"/>
      <w:marBottom w:val="0"/>
      <w:divBdr>
        <w:top w:val="none" w:sz="0" w:space="0" w:color="auto"/>
        <w:left w:val="none" w:sz="0" w:space="0" w:color="auto"/>
        <w:bottom w:val="none" w:sz="0" w:space="0" w:color="auto"/>
        <w:right w:val="none" w:sz="0" w:space="0" w:color="auto"/>
      </w:divBdr>
    </w:div>
    <w:div w:id="806358846">
      <w:bodyDiv w:val="1"/>
      <w:marLeft w:val="0"/>
      <w:marRight w:val="0"/>
      <w:marTop w:val="0"/>
      <w:marBottom w:val="0"/>
      <w:divBdr>
        <w:top w:val="none" w:sz="0" w:space="0" w:color="auto"/>
        <w:left w:val="none" w:sz="0" w:space="0" w:color="auto"/>
        <w:bottom w:val="none" w:sz="0" w:space="0" w:color="auto"/>
        <w:right w:val="none" w:sz="0" w:space="0" w:color="auto"/>
      </w:divBdr>
    </w:div>
    <w:div w:id="809636876">
      <w:bodyDiv w:val="1"/>
      <w:marLeft w:val="0"/>
      <w:marRight w:val="0"/>
      <w:marTop w:val="0"/>
      <w:marBottom w:val="0"/>
      <w:divBdr>
        <w:top w:val="none" w:sz="0" w:space="0" w:color="auto"/>
        <w:left w:val="none" w:sz="0" w:space="0" w:color="auto"/>
        <w:bottom w:val="none" w:sz="0" w:space="0" w:color="auto"/>
        <w:right w:val="none" w:sz="0" w:space="0" w:color="auto"/>
      </w:divBdr>
    </w:div>
    <w:div w:id="810555045">
      <w:bodyDiv w:val="1"/>
      <w:marLeft w:val="0"/>
      <w:marRight w:val="0"/>
      <w:marTop w:val="0"/>
      <w:marBottom w:val="0"/>
      <w:divBdr>
        <w:top w:val="none" w:sz="0" w:space="0" w:color="auto"/>
        <w:left w:val="none" w:sz="0" w:space="0" w:color="auto"/>
        <w:bottom w:val="none" w:sz="0" w:space="0" w:color="auto"/>
        <w:right w:val="none" w:sz="0" w:space="0" w:color="auto"/>
      </w:divBdr>
    </w:div>
    <w:div w:id="811025865">
      <w:bodyDiv w:val="1"/>
      <w:marLeft w:val="0"/>
      <w:marRight w:val="0"/>
      <w:marTop w:val="0"/>
      <w:marBottom w:val="0"/>
      <w:divBdr>
        <w:top w:val="none" w:sz="0" w:space="0" w:color="auto"/>
        <w:left w:val="none" w:sz="0" w:space="0" w:color="auto"/>
        <w:bottom w:val="none" w:sz="0" w:space="0" w:color="auto"/>
        <w:right w:val="none" w:sz="0" w:space="0" w:color="auto"/>
      </w:divBdr>
      <w:divsChild>
        <w:div w:id="1763912592">
          <w:marLeft w:val="480"/>
          <w:marRight w:val="0"/>
          <w:marTop w:val="0"/>
          <w:marBottom w:val="0"/>
          <w:divBdr>
            <w:top w:val="none" w:sz="0" w:space="0" w:color="auto"/>
            <w:left w:val="none" w:sz="0" w:space="0" w:color="auto"/>
            <w:bottom w:val="none" w:sz="0" w:space="0" w:color="auto"/>
            <w:right w:val="none" w:sz="0" w:space="0" w:color="auto"/>
          </w:divBdr>
        </w:div>
        <w:div w:id="489369705">
          <w:marLeft w:val="480"/>
          <w:marRight w:val="0"/>
          <w:marTop w:val="0"/>
          <w:marBottom w:val="0"/>
          <w:divBdr>
            <w:top w:val="none" w:sz="0" w:space="0" w:color="auto"/>
            <w:left w:val="none" w:sz="0" w:space="0" w:color="auto"/>
            <w:bottom w:val="none" w:sz="0" w:space="0" w:color="auto"/>
            <w:right w:val="none" w:sz="0" w:space="0" w:color="auto"/>
          </w:divBdr>
        </w:div>
        <w:div w:id="399668878">
          <w:marLeft w:val="480"/>
          <w:marRight w:val="0"/>
          <w:marTop w:val="0"/>
          <w:marBottom w:val="0"/>
          <w:divBdr>
            <w:top w:val="none" w:sz="0" w:space="0" w:color="auto"/>
            <w:left w:val="none" w:sz="0" w:space="0" w:color="auto"/>
            <w:bottom w:val="none" w:sz="0" w:space="0" w:color="auto"/>
            <w:right w:val="none" w:sz="0" w:space="0" w:color="auto"/>
          </w:divBdr>
        </w:div>
        <w:div w:id="1573392233">
          <w:marLeft w:val="480"/>
          <w:marRight w:val="0"/>
          <w:marTop w:val="0"/>
          <w:marBottom w:val="0"/>
          <w:divBdr>
            <w:top w:val="none" w:sz="0" w:space="0" w:color="auto"/>
            <w:left w:val="none" w:sz="0" w:space="0" w:color="auto"/>
            <w:bottom w:val="none" w:sz="0" w:space="0" w:color="auto"/>
            <w:right w:val="none" w:sz="0" w:space="0" w:color="auto"/>
          </w:divBdr>
        </w:div>
        <w:div w:id="1488865542">
          <w:marLeft w:val="480"/>
          <w:marRight w:val="0"/>
          <w:marTop w:val="0"/>
          <w:marBottom w:val="0"/>
          <w:divBdr>
            <w:top w:val="none" w:sz="0" w:space="0" w:color="auto"/>
            <w:left w:val="none" w:sz="0" w:space="0" w:color="auto"/>
            <w:bottom w:val="none" w:sz="0" w:space="0" w:color="auto"/>
            <w:right w:val="none" w:sz="0" w:space="0" w:color="auto"/>
          </w:divBdr>
        </w:div>
        <w:div w:id="1292977623">
          <w:marLeft w:val="480"/>
          <w:marRight w:val="0"/>
          <w:marTop w:val="0"/>
          <w:marBottom w:val="0"/>
          <w:divBdr>
            <w:top w:val="none" w:sz="0" w:space="0" w:color="auto"/>
            <w:left w:val="none" w:sz="0" w:space="0" w:color="auto"/>
            <w:bottom w:val="none" w:sz="0" w:space="0" w:color="auto"/>
            <w:right w:val="none" w:sz="0" w:space="0" w:color="auto"/>
          </w:divBdr>
        </w:div>
        <w:div w:id="90398813">
          <w:marLeft w:val="480"/>
          <w:marRight w:val="0"/>
          <w:marTop w:val="0"/>
          <w:marBottom w:val="0"/>
          <w:divBdr>
            <w:top w:val="none" w:sz="0" w:space="0" w:color="auto"/>
            <w:left w:val="none" w:sz="0" w:space="0" w:color="auto"/>
            <w:bottom w:val="none" w:sz="0" w:space="0" w:color="auto"/>
            <w:right w:val="none" w:sz="0" w:space="0" w:color="auto"/>
          </w:divBdr>
        </w:div>
        <w:div w:id="2026831973">
          <w:marLeft w:val="480"/>
          <w:marRight w:val="0"/>
          <w:marTop w:val="0"/>
          <w:marBottom w:val="0"/>
          <w:divBdr>
            <w:top w:val="none" w:sz="0" w:space="0" w:color="auto"/>
            <w:left w:val="none" w:sz="0" w:space="0" w:color="auto"/>
            <w:bottom w:val="none" w:sz="0" w:space="0" w:color="auto"/>
            <w:right w:val="none" w:sz="0" w:space="0" w:color="auto"/>
          </w:divBdr>
        </w:div>
        <w:div w:id="2142572903">
          <w:marLeft w:val="480"/>
          <w:marRight w:val="0"/>
          <w:marTop w:val="0"/>
          <w:marBottom w:val="0"/>
          <w:divBdr>
            <w:top w:val="none" w:sz="0" w:space="0" w:color="auto"/>
            <w:left w:val="none" w:sz="0" w:space="0" w:color="auto"/>
            <w:bottom w:val="none" w:sz="0" w:space="0" w:color="auto"/>
            <w:right w:val="none" w:sz="0" w:space="0" w:color="auto"/>
          </w:divBdr>
        </w:div>
        <w:div w:id="293491767">
          <w:marLeft w:val="480"/>
          <w:marRight w:val="0"/>
          <w:marTop w:val="0"/>
          <w:marBottom w:val="0"/>
          <w:divBdr>
            <w:top w:val="none" w:sz="0" w:space="0" w:color="auto"/>
            <w:left w:val="none" w:sz="0" w:space="0" w:color="auto"/>
            <w:bottom w:val="none" w:sz="0" w:space="0" w:color="auto"/>
            <w:right w:val="none" w:sz="0" w:space="0" w:color="auto"/>
          </w:divBdr>
        </w:div>
        <w:div w:id="2016571336">
          <w:marLeft w:val="480"/>
          <w:marRight w:val="0"/>
          <w:marTop w:val="0"/>
          <w:marBottom w:val="0"/>
          <w:divBdr>
            <w:top w:val="none" w:sz="0" w:space="0" w:color="auto"/>
            <w:left w:val="none" w:sz="0" w:space="0" w:color="auto"/>
            <w:bottom w:val="none" w:sz="0" w:space="0" w:color="auto"/>
            <w:right w:val="none" w:sz="0" w:space="0" w:color="auto"/>
          </w:divBdr>
        </w:div>
        <w:div w:id="1571773149">
          <w:marLeft w:val="480"/>
          <w:marRight w:val="0"/>
          <w:marTop w:val="0"/>
          <w:marBottom w:val="0"/>
          <w:divBdr>
            <w:top w:val="none" w:sz="0" w:space="0" w:color="auto"/>
            <w:left w:val="none" w:sz="0" w:space="0" w:color="auto"/>
            <w:bottom w:val="none" w:sz="0" w:space="0" w:color="auto"/>
            <w:right w:val="none" w:sz="0" w:space="0" w:color="auto"/>
          </w:divBdr>
        </w:div>
        <w:div w:id="470098896">
          <w:marLeft w:val="480"/>
          <w:marRight w:val="0"/>
          <w:marTop w:val="0"/>
          <w:marBottom w:val="0"/>
          <w:divBdr>
            <w:top w:val="none" w:sz="0" w:space="0" w:color="auto"/>
            <w:left w:val="none" w:sz="0" w:space="0" w:color="auto"/>
            <w:bottom w:val="none" w:sz="0" w:space="0" w:color="auto"/>
            <w:right w:val="none" w:sz="0" w:space="0" w:color="auto"/>
          </w:divBdr>
        </w:div>
        <w:div w:id="1253203118">
          <w:marLeft w:val="480"/>
          <w:marRight w:val="0"/>
          <w:marTop w:val="0"/>
          <w:marBottom w:val="0"/>
          <w:divBdr>
            <w:top w:val="none" w:sz="0" w:space="0" w:color="auto"/>
            <w:left w:val="none" w:sz="0" w:space="0" w:color="auto"/>
            <w:bottom w:val="none" w:sz="0" w:space="0" w:color="auto"/>
            <w:right w:val="none" w:sz="0" w:space="0" w:color="auto"/>
          </w:divBdr>
        </w:div>
        <w:div w:id="821001486">
          <w:marLeft w:val="480"/>
          <w:marRight w:val="0"/>
          <w:marTop w:val="0"/>
          <w:marBottom w:val="0"/>
          <w:divBdr>
            <w:top w:val="none" w:sz="0" w:space="0" w:color="auto"/>
            <w:left w:val="none" w:sz="0" w:space="0" w:color="auto"/>
            <w:bottom w:val="none" w:sz="0" w:space="0" w:color="auto"/>
            <w:right w:val="none" w:sz="0" w:space="0" w:color="auto"/>
          </w:divBdr>
        </w:div>
        <w:div w:id="586118371">
          <w:marLeft w:val="480"/>
          <w:marRight w:val="0"/>
          <w:marTop w:val="0"/>
          <w:marBottom w:val="0"/>
          <w:divBdr>
            <w:top w:val="none" w:sz="0" w:space="0" w:color="auto"/>
            <w:left w:val="none" w:sz="0" w:space="0" w:color="auto"/>
            <w:bottom w:val="none" w:sz="0" w:space="0" w:color="auto"/>
            <w:right w:val="none" w:sz="0" w:space="0" w:color="auto"/>
          </w:divBdr>
        </w:div>
        <w:div w:id="550969167">
          <w:marLeft w:val="480"/>
          <w:marRight w:val="0"/>
          <w:marTop w:val="0"/>
          <w:marBottom w:val="0"/>
          <w:divBdr>
            <w:top w:val="none" w:sz="0" w:space="0" w:color="auto"/>
            <w:left w:val="none" w:sz="0" w:space="0" w:color="auto"/>
            <w:bottom w:val="none" w:sz="0" w:space="0" w:color="auto"/>
            <w:right w:val="none" w:sz="0" w:space="0" w:color="auto"/>
          </w:divBdr>
        </w:div>
        <w:div w:id="2084795230">
          <w:marLeft w:val="480"/>
          <w:marRight w:val="0"/>
          <w:marTop w:val="0"/>
          <w:marBottom w:val="0"/>
          <w:divBdr>
            <w:top w:val="none" w:sz="0" w:space="0" w:color="auto"/>
            <w:left w:val="none" w:sz="0" w:space="0" w:color="auto"/>
            <w:bottom w:val="none" w:sz="0" w:space="0" w:color="auto"/>
            <w:right w:val="none" w:sz="0" w:space="0" w:color="auto"/>
          </w:divBdr>
        </w:div>
        <w:div w:id="1788743017">
          <w:marLeft w:val="480"/>
          <w:marRight w:val="0"/>
          <w:marTop w:val="0"/>
          <w:marBottom w:val="0"/>
          <w:divBdr>
            <w:top w:val="none" w:sz="0" w:space="0" w:color="auto"/>
            <w:left w:val="none" w:sz="0" w:space="0" w:color="auto"/>
            <w:bottom w:val="none" w:sz="0" w:space="0" w:color="auto"/>
            <w:right w:val="none" w:sz="0" w:space="0" w:color="auto"/>
          </w:divBdr>
        </w:div>
        <w:div w:id="1899239570">
          <w:marLeft w:val="480"/>
          <w:marRight w:val="0"/>
          <w:marTop w:val="0"/>
          <w:marBottom w:val="0"/>
          <w:divBdr>
            <w:top w:val="none" w:sz="0" w:space="0" w:color="auto"/>
            <w:left w:val="none" w:sz="0" w:space="0" w:color="auto"/>
            <w:bottom w:val="none" w:sz="0" w:space="0" w:color="auto"/>
            <w:right w:val="none" w:sz="0" w:space="0" w:color="auto"/>
          </w:divBdr>
        </w:div>
        <w:div w:id="128862081">
          <w:marLeft w:val="480"/>
          <w:marRight w:val="0"/>
          <w:marTop w:val="0"/>
          <w:marBottom w:val="0"/>
          <w:divBdr>
            <w:top w:val="none" w:sz="0" w:space="0" w:color="auto"/>
            <w:left w:val="none" w:sz="0" w:space="0" w:color="auto"/>
            <w:bottom w:val="none" w:sz="0" w:space="0" w:color="auto"/>
            <w:right w:val="none" w:sz="0" w:space="0" w:color="auto"/>
          </w:divBdr>
        </w:div>
        <w:div w:id="1368486245">
          <w:marLeft w:val="480"/>
          <w:marRight w:val="0"/>
          <w:marTop w:val="0"/>
          <w:marBottom w:val="0"/>
          <w:divBdr>
            <w:top w:val="none" w:sz="0" w:space="0" w:color="auto"/>
            <w:left w:val="none" w:sz="0" w:space="0" w:color="auto"/>
            <w:bottom w:val="none" w:sz="0" w:space="0" w:color="auto"/>
            <w:right w:val="none" w:sz="0" w:space="0" w:color="auto"/>
          </w:divBdr>
        </w:div>
        <w:div w:id="155415854">
          <w:marLeft w:val="480"/>
          <w:marRight w:val="0"/>
          <w:marTop w:val="0"/>
          <w:marBottom w:val="0"/>
          <w:divBdr>
            <w:top w:val="none" w:sz="0" w:space="0" w:color="auto"/>
            <w:left w:val="none" w:sz="0" w:space="0" w:color="auto"/>
            <w:bottom w:val="none" w:sz="0" w:space="0" w:color="auto"/>
            <w:right w:val="none" w:sz="0" w:space="0" w:color="auto"/>
          </w:divBdr>
        </w:div>
        <w:div w:id="1721898729">
          <w:marLeft w:val="480"/>
          <w:marRight w:val="0"/>
          <w:marTop w:val="0"/>
          <w:marBottom w:val="0"/>
          <w:divBdr>
            <w:top w:val="none" w:sz="0" w:space="0" w:color="auto"/>
            <w:left w:val="none" w:sz="0" w:space="0" w:color="auto"/>
            <w:bottom w:val="none" w:sz="0" w:space="0" w:color="auto"/>
            <w:right w:val="none" w:sz="0" w:space="0" w:color="auto"/>
          </w:divBdr>
        </w:div>
        <w:div w:id="412626143">
          <w:marLeft w:val="480"/>
          <w:marRight w:val="0"/>
          <w:marTop w:val="0"/>
          <w:marBottom w:val="0"/>
          <w:divBdr>
            <w:top w:val="none" w:sz="0" w:space="0" w:color="auto"/>
            <w:left w:val="none" w:sz="0" w:space="0" w:color="auto"/>
            <w:bottom w:val="none" w:sz="0" w:space="0" w:color="auto"/>
            <w:right w:val="none" w:sz="0" w:space="0" w:color="auto"/>
          </w:divBdr>
        </w:div>
        <w:div w:id="1700357272">
          <w:marLeft w:val="480"/>
          <w:marRight w:val="0"/>
          <w:marTop w:val="0"/>
          <w:marBottom w:val="0"/>
          <w:divBdr>
            <w:top w:val="none" w:sz="0" w:space="0" w:color="auto"/>
            <w:left w:val="none" w:sz="0" w:space="0" w:color="auto"/>
            <w:bottom w:val="none" w:sz="0" w:space="0" w:color="auto"/>
            <w:right w:val="none" w:sz="0" w:space="0" w:color="auto"/>
          </w:divBdr>
        </w:div>
        <w:div w:id="319160677">
          <w:marLeft w:val="480"/>
          <w:marRight w:val="0"/>
          <w:marTop w:val="0"/>
          <w:marBottom w:val="0"/>
          <w:divBdr>
            <w:top w:val="none" w:sz="0" w:space="0" w:color="auto"/>
            <w:left w:val="none" w:sz="0" w:space="0" w:color="auto"/>
            <w:bottom w:val="none" w:sz="0" w:space="0" w:color="auto"/>
            <w:right w:val="none" w:sz="0" w:space="0" w:color="auto"/>
          </w:divBdr>
        </w:div>
        <w:div w:id="2087414965">
          <w:marLeft w:val="480"/>
          <w:marRight w:val="0"/>
          <w:marTop w:val="0"/>
          <w:marBottom w:val="0"/>
          <w:divBdr>
            <w:top w:val="none" w:sz="0" w:space="0" w:color="auto"/>
            <w:left w:val="none" w:sz="0" w:space="0" w:color="auto"/>
            <w:bottom w:val="none" w:sz="0" w:space="0" w:color="auto"/>
            <w:right w:val="none" w:sz="0" w:space="0" w:color="auto"/>
          </w:divBdr>
        </w:div>
        <w:div w:id="601687316">
          <w:marLeft w:val="480"/>
          <w:marRight w:val="0"/>
          <w:marTop w:val="0"/>
          <w:marBottom w:val="0"/>
          <w:divBdr>
            <w:top w:val="none" w:sz="0" w:space="0" w:color="auto"/>
            <w:left w:val="none" w:sz="0" w:space="0" w:color="auto"/>
            <w:bottom w:val="none" w:sz="0" w:space="0" w:color="auto"/>
            <w:right w:val="none" w:sz="0" w:space="0" w:color="auto"/>
          </w:divBdr>
        </w:div>
        <w:div w:id="443352686">
          <w:marLeft w:val="480"/>
          <w:marRight w:val="0"/>
          <w:marTop w:val="0"/>
          <w:marBottom w:val="0"/>
          <w:divBdr>
            <w:top w:val="none" w:sz="0" w:space="0" w:color="auto"/>
            <w:left w:val="none" w:sz="0" w:space="0" w:color="auto"/>
            <w:bottom w:val="none" w:sz="0" w:space="0" w:color="auto"/>
            <w:right w:val="none" w:sz="0" w:space="0" w:color="auto"/>
          </w:divBdr>
        </w:div>
        <w:div w:id="672997985">
          <w:marLeft w:val="480"/>
          <w:marRight w:val="0"/>
          <w:marTop w:val="0"/>
          <w:marBottom w:val="0"/>
          <w:divBdr>
            <w:top w:val="none" w:sz="0" w:space="0" w:color="auto"/>
            <w:left w:val="none" w:sz="0" w:space="0" w:color="auto"/>
            <w:bottom w:val="none" w:sz="0" w:space="0" w:color="auto"/>
            <w:right w:val="none" w:sz="0" w:space="0" w:color="auto"/>
          </w:divBdr>
        </w:div>
        <w:div w:id="1545825553">
          <w:marLeft w:val="480"/>
          <w:marRight w:val="0"/>
          <w:marTop w:val="0"/>
          <w:marBottom w:val="0"/>
          <w:divBdr>
            <w:top w:val="none" w:sz="0" w:space="0" w:color="auto"/>
            <w:left w:val="none" w:sz="0" w:space="0" w:color="auto"/>
            <w:bottom w:val="none" w:sz="0" w:space="0" w:color="auto"/>
            <w:right w:val="none" w:sz="0" w:space="0" w:color="auto"/>
          </w:divBdr>
        </w:div>
        <w:div w:id="1960069933">
          <w:marLeft w:val="480"/>
          <w:marRight w:val="0"/>
          <w:marTop w:val="0"/>
          <w:marBottom w:val="0"/>
          <w:divBdr>
            <w:top w:val="none" w:sz="0" w:space="0" w:color="auto"/>
            <w:left w:val="none" w:sz="0" w:space="0" w:color="auto"/>
            <w:bottom w:val="none" w:sz="0" w:space="0" w:color="auto"/>
            <w:right w:val="none" w:sz="0" w:space="0" w:color="auto"/>
          </w:divBdr>
        </w:div>
        <w:div w:id="1612936360">
          <w:marLeft w:val="480"/>
          <w:marRight w:val="0"/>
          <w:marTop w:val="0"/>
          <w:marBottom w:val="0"/>
          <w:divBdr>
            <w:top w:val="none" w:sz="0" w:space="0" w:color="auto"/>
            <w:left w:val="none" w:sz="0" w:space="0" w:color="auto"/>
            <w:bottom w:val="none" w:sz="0" w:space="0" w:color="auto"/>
            <w:right w:val="none" w:sz="0" w:space="0" w:color="auto"/>
          </w:divBdr>
        </w:div>
        <w:div w:id="1813597361">
          <w:marLeft w:val="480"/>
          <w:marRight w:val="0"/>
          <w:marTop w:val="0"/>
          <w:marBottom w:val="0"/>
          <w:divBdr>
            <w:top w:val="none" w:sz="0" w:space="0" w:color="auto"/>
            <w:left w:val="none" w:sz="0" w:space="0" w:color="auto"/>
            <w:bottom w:val="none" w:sz="0" w:space="0" w:color="auto"/>
            <w:right w:val="none" w:sz="0" w:space="0" w:color="auto"/>
          </w:divBdr>
        </w:div>
      </w:divsChild>
    </w:div>
    <w:div w:id="811289682">
      <w:bodyDiv w:val="1"/>
      <w:marLeft w:val="0"/>
      <w:marRight w:val="0"/>
      <w:marTop w:val="0"/>
      <w:marBottom w:val="0"/>
      <w:divBdr>
        <w:top w:val="none" w:sz="0" w:space="0" w:color="auto"/>
        <w:left w:val="none" w:sz="0" w:space="0" w:color="auto"/>
        <w:bottom w:val="none" w:sz="0" w:space="0" w:color="auto"/>
        <w:right w:val="none" w:sz="0" w:space="0" w:color="auto"/>
      </w:divBdr>
    </w:div>
    <w:div w:id="813642569">
      <w:bodyDiv w:val="1"/>
      <w:marLeft w:val="0"/>
      <w:marRight w:val="0"/>
      <w:marTop w:val="0"/>
      <w:marBottom w:val="0"/>
      <w:divBdr>
        <w:top w:val="none" w:sz="0" w:space="0" w:color="auto"/>
        <w:left w:val="none" w:sz="0" w:space="0" w:color="auto"/>
        <w:bottom w:val="none" w:sz="0" w:space="0" w:color="auto"/>
        <w:right w:val="none" w:sz="0" w:space="0" w:color="auto"/>
      </w:divBdr>
    </w:div>
    <w:div w:id="816383975">
      <w:bodyDiv w:val="1"/>
      <w:marLeft w:val="0"/>
      <w:marRight w:val="0"/>
      <w:marTop w:val="0"/>
      <w:marBottom w:val="0"/>
      <w:divBdr>
        <w:top w:val="none" w:sz="0" w:space="0" w:color="auto"/>
        <w:left w:val="none" w:sz="0" w:space="0" w:color="auto"/>
        <w:bottom w:val="none" w:sz="0" w:space="0" w:color="auto"/>
        <w:right w:val="none" w:sz="0" w:space="0" w:color="auto"/>
      </w:divBdr>
    </w:div>
    <w:div w:id="818233510">
      <w:bodyDiv w:val="1"/>
      <w:marLeft w:val="0"/>
      <w:marRight w:val="0"/>
      <w:marTop w:val="0"/>
      <w:marBottom w:val="0"/>
      <w:divBdr>
        <w:top w:val="none" w:sz="0" w:space="0" w:color="auto"/>
        <w:left w:val="none" w:sz="0" w:space="0" w:color="auto"/>
        <w:bottom w:val="none" w:sz="0" w:space="0" w:color="auto"/>
        <w:right w:val="none" w:sz="0" w:space="0" w:color="auto"/>
      </w:divBdr>
    </w:div>
    <w:div w:id="820971223">
      <w:bodyDiv w:val="1"/>
      <w:marLeft w:val="0"/>
      <w:marRight w:val="0"/>
      <w:marTop w:val="0"/>
      <w:marBottom w:val="0"/>
      <w:divBdr>
        <w:top w:val="none" w:sz="0" w:space="0" w:color="auto"/>
        <w:left w:val="none" w:sz="0" w:space="0" w:color="auto"/>
        <w:bottom w:val="none" w:sz="0" w:space="0" w:color="auto"/>
        <w:right w:val="none" w:sz="0" w:space="0" w:color="auto"/>
      </w:divBdr>
    </w:div>
    <w:div w:id="823278459">
      <w:bodyDiv w:val="1"/>
      <w:marLeft w:val="0"/>
      <w:marRight w:val="0"/>
      <w:marTop w:val="0"/>
      <w:marBottom w:val="0"/>
      <w:divBdr>
        <w:top w:val="none" w:sz="0" w:space="0" w:color="auto"/>
        <w:left w:val="none" w:sz="0" w:space="0" w:color="auto"/>
        <w:bottom w:val="none" w:sz="0" w:space="0" w:color="auto"/>
        <w:right w:val="none" w:sz="0" w:space="0" w:color="auto"/>
      </w:divBdr>
    </w:div>
    <w:div w:id="823400377">
      <w:bodyDiv w:val="1"/>
      <w:marLeft w:val="0"/>
      <w:marRight w:val="0"/>
      <w:marTop w:val="0"/>
      <w:marBottom w:val="0"/>
      <w:divBdr>
        <w:top w:val="none" w:sz="0" w:space="0" w:color="auto"/>
        <w:left w:val="none" w:sz="0" w:space="0" w:color="auto"/>
        <w:bottom w:val="none" w:sz="0" w:space="0" w:color="auto"/>
        <w:right w:val="none" w:sz="0" w:space="0" w:color="auto"/>
      </w:divBdr>
    </w:div>
    <w:div w:id="824012750">
      <w:bodyDiv w:val="1"/>
      <w:marLeft w:val="0"/>
      <w:marRight w:val="0"/>
      <w:marTop w:val="0"/>
      <w:marBottom w:val="0"/>
      <w:divBdr>
        <w:top w:val="none" w:sz="0" w:space="0" w:color="auto"/>
        <w:left w:val="none" w:sz="0" w:space="0" w:color="auto"/>
        <w:bottom w:val="none" w:sz="0" w:space="0" w:color="auto"/>
        <w:right w:val="none" w:sz="0" w:space="0" w:color="auto"/>
      </w:divBdr>
      <w:divsChild>
        <w:div w:id="1513496307">
          <w:marLeft w:val="480"/>
          <w:marRight w:val="0"/>
          <w:marTop w:val="0"/>
          <w:marBottom w:val="0"/>
          <w:divBdr>
            <w:top w:val="none" w:sz="0" w:space="0" w:color="auto"/>
            <w:left w:val="none" w:sz="0" w:space="0" w:color="auto"/>
            <w:bottom w:val="none" w:sz="0" w:space="0" w:color="auto"/>
            <w:right w:val="none" w:sz="0" w:space="0" w:color="auto"/>
          </w:divBdr>
        </w:div>
        <w:div w:id="795755248">
          <w:marLeft w:val="480"/>
          <w:marRight w:val="0"/>
          <w:marTop w:val="0"/>
          <w:marBottom w:val="0"/>
          <w:divBdr>
            <w:top w:val="none" w:sz="0" w:space="0" w:color="auto"/>
            <w:left w:val="none" w:sz="0" w:space="0" w:color="auto"/>
            <w:bottom w:val="none" w:sz="0" w:space="0" w:color="auto"/>
            <w:right w:val="none" w:sz="0" w:space="0" w:color="auto"/>
          </w:divBdr>
        </w:div>
        <w:div w:id="1544439605">
          <w:marLeft w:val="480"/>
          <w:marRight w:val="0"/>
          <w:marTop w:val="0"/>
          <w:marBottom w:val="0"/>
          <w:divBdr>
            <w:top w:val="none" w:sz="0" w:space="0" w:color="auto"/>
            <w:left w:val="none" w:sz="0" w:space="0" w:color="auto"/>
            <w:bottom w:val="none" w:sz="0" w:space="0" w:color="auto"/>
            <w:right w:val="none" w:sz="0" w:space="0" w:color="auto"/>
          </w:divBdr>
        </w:div>
        <w:div w:id="94711053">
          <w:marLeft w:val="480"/>
          <w:marRight w:val="0"/>
          <w:marTop w:val="0"/>
          <w:marBottom w:val="0"/>
          <w:divBdr>
            <w:top w:val="none" w:sz="0" w:space="0" w:color="auto"/>
            <w:left w:val="none" w:sz="0" w:space="0" w:color="auto"/>
            <w:bottom w:val="none" w:sz="0" w:space="0" w:color="auto"/>
            <w:right w:val="none" w:sz="0" w:space="0" w:color="auto"/>
          </w:divBdr>
        </w:div>
        <w:div w:id="2019110750">
          <w:marLeft w:val="480"/>
          <w:marRight w:val="0"/>
          <w:marTop w:val="0"/>
          <w:marBottom w:val="0"/>
          <w:divBdr>
            <w:top w:val="none" w:sz="0" w:space="0" w:color="auto"/>
            <w:left w:val="none" w:sz="0" w:space="0" w:color="auto"/>
            <w:bottom w:val="none" w:sz="0" w:space="0" w:color="auto"/>
            <w:right w:val="none" w:sz="0" w:space="0" w:color="auto"/>
          </w:divBdr>
        </w:div>
        <w:div w:id="323556194">
          <w:marLeft w:val="480"/>
          <w:marRight w:val="0"/>
          <w:marTop w:val="0"/>
          <w:marBottom w:val="0"/>
          <w:divBdr>
            <w:top w:val="none" w:sz="0" w:space="0" w:color="auto"/>
            <w:left w:val="none" w:sz="0" w:space="0" w:color="auto"/>
            <w:bottom w:val="none" w:sz="0" w:space="0" w:color="auto"/>
            <w:right w:val="none" w:sz="0" w:space="0" w:color="auto"/>
          </w:divBdr>
        </w:div>
        <w:div w:id="333849358">
          <w:marLeft w:val="480"/>
          <w:marRight w:val="0"/>
          <w:marTop w:val="0"/>
          <w:marBottom w:val="0"/>
          <w:divBdr>
            <w:top w:val="none" w:sz="0" w:space="0" w:color="auto"/>
            <w:left w:val="none" w:sz="0" w:space="0" w:color="auto"/>
            <w:bottom w:val="none" w:sz="0" w:space="0" w:color="auto"/>
            <w:right w:val="none" w:sz="0" w:space="0" w:color="auto"/>
          </w:divBdr>
        </w:div>
        <w:div w:id="350761142">
          <w:marLeft w:val="480"/>
          <w:marRight w:val="0"/>
          <w:marTop w:val="0"/>
          <w:marBottom w:val="0"/>
          <w:divBdr>
            <w:top w:val="none" w:sz="0" w:space="0" w:color="auto"/>
            <w:left w:val="none" w:sz="0" w:space="0" w:color="auto"/>
            <w:bottom w:val="none" w:sz="0" w:space="0" w:color="auto"/>
            <w:right w:val="none" w:sz="0" w:space="0" w:color="auto"/>
          </w:divBdr>
        </w:div>
        <w:div w:id="1801680156">
          <w:marLeft w:val="480"/>
          <w:marRight w:val="0"/>
          <w:marTop w:val="0"/>
          <w:marBottom w:val="0"/>
          <w:divBdr>
            <w:top w:val="none" w:sz="0" w:space="0" w:color="auto"/>
            <w:left w:val="none" w:sz="0" w:space="0" w:color="auto"/>
            <w:bottom w:val="none" w:sz="0" w:space="0" w:color="auto"/>
            <w:right w:val="none" w:sz="0" w:space="0" w:color="auto"/>
          </w:divBdr>
        </w:div>
        <w:div w:id="891187869">
          <w:marLeft w:val="480"/>
          <w:marRight w:val="0"/>
          <w:marTop w:val="0"/>
          <w:marBottom w:val="0"/>
          <w:divBdr>
            <w:top w:val="none" w:sz="0" w:space="0" w:color="auto"/>
            <w:left w:val="none" w:sz="0" w:space="0" w:color="auto"/>
            <w:bottom w:val="none" w:sz="0" w:space="0" w:color="auto"/>
            <w:right w:val="none" w:sz="0" w:space="0" w:color="auto"/>
          </w:divBdr>
        </w:div>
        <w:div w:id="463079794">
          <w:marLeft w:val="480"/>
          <w:marRight w:val="0"/>
          <w:marTop w:val="0"/>
          <w:marBottom w:val="0"/>
          <w:divBdr>
            <w:top w:val="none" w:sz="0" w:space="0" w:color="auto"/>
            <w:left w:val="none" w:sz="0" w:space="0" w:color="auto"/>
            <w:bottom w:val="none" w:sz="0" w:space="0" w:color="auto"/>
            <w:right w:val="none" w:sz="0" w:space="0" w:color="auto"/>
          </w:divBdr>
        </w:div>
        <w:div w:id="1658995930">
          <w:marLeft w:val="480"/>
          <w:marRight w:val="0"/>
          <w:marTop w:val="0"/>
          <w:marBottom w:val="0"/>
          <w:divBdr>
            <w:top w:val="none" w:sz="0" w:space="0" w:color="auto"/>
            <w:left w:val="none" w:sz="0" w:space="0" w:color="auto"/>
            <w:bottom w:val="none" w:sz="0" w:space="0" w:color="auto"/>
            <w:right w:val="none" w:sz="0" w:space="0" w:color="auto"/>
          </w:divBdr>
        </w:div>
        <w:div w:id="425076721">
          <w:marLeft w:val="480"/>
          <w:marRight w:val="0"/>
          <w:marTop w:val="0"/>
          <w:marBottom w:val="0"/>
          <w:divBdr>
            <w:top w:val="none" w:sz="0" w:space="0" w:color="auto"/>
            <w:left w:val="none" w:sz="0" w:space="0" w:color="auto"/>
            <w:bottom w:val="none" w:sz="0" w:space="0" w:color="auto"/>
            <w:right w:val="none" w:sz="0" w:space="0" w:color="auto"/>
          </w:divBdr>
        </w:div>
        <w:div w:id="479541816">
          <w:marLeft w:val="480"/>
          <w:marRight w:val="0"/>
          <w:marTop w:val="0"/>
          <w:marBottom w:val="0"/>
          <w:divBdr>
            <w:top w:val="none" w:sz="0" w:space="0" w:color="auto"/>
            <w:left w:val="none" w:sz="0" w:space="0" w:color="auto"/>
            <w:bottom w:val="none" w:sz="0" w:space="0" w:color="auto"/>
            <w:right w:val="none" w:sz="0" w:space="0" w:color="auto"/>
          </w:divBdr>
        </w:div>
        <w:div w:id="1973904018">
          <w:marLeft w:val="480"/>
          <w:marRight w:val="0"/>
          <w:marTop w:val="0"/>
          <w:marBottom w:val="0"/>
          <w:divBdr>
            <w:top w:val="none" w:sz="0" w:space="0" w:color="auto"/>
            <w:left w:val="none" w:sz="0" w:space="0" w:color="auto"/>
            <w:bottom w:val="none" w:sz="0" w:space="0" w:color="auto"/>
            <w:right w:val="none" w:sz="0" w:space="0" w:color="auto"/>
          </w:divBdr>
        </w:div>
        <w:div w:id="877661996">
          <w:marLeft w:val="480"/>
          <w:marRight w:val="0"/>
          <w:marTop w:val="0"/>
          <w:marBottom w:val="0"/>
          <w:divBdr>
            <w:top w:val="none" w:sz="0" w:space="0" w:color="auto"/>
            <w:left w:val="none" w:sz="0" w:space="0" w:color="auto"/>
            <w:bottom w:val="none" w:sz="0" w:space="0" w:color="auto"/>
            <w:right w:val="none" w:sz="0" w:space="0" w:color="auto"/>
          </w:divBdr>
        </w:div>
        <w:div w:id="1185243871">
          <w:marLeft w:val="480"/>
          <w:marRight w:val="0"/>
          <w:marTop w:val="0"/>
          <w:marBottom w:val="0"/>
          <w:divBdr>
            <w:top w:val="none" w:sz="0" w:space="0" w:color="auto"/>
            <w:left w:val="none" w:sz="0" w:space="0" w:color="auto"/>
            <w:bottom w:val="none" w:sz="0" w:space="0" w:color="auto"/>
            <w:right w:val="none" w:sz="0" w:space="0" w:color="auto"/>
          </w:divBdr>
        </w:div>
        <w:div w:id="188104177">
          <w:marLeft w:val="480"/>
          <w:marRight w:val="0"/>
          <w:marTop w:val="0"/>
          <w:marBottom w:val="0"/>
          <w:divBdr>
            <w:top w:val="none" w:sz="0" w:space="0" w:color="auto"/>
            <w:left w:val="none" w:sz="0" w:space="0" w:color="auto"/>
            <w:bottom w:val="none" w:sz="0" w:space="0" w:color="auto"/>
            <w:right w:val="none" w:sz="0" w:space="0" w:color="auto"/>
          </w:divBdr>
        </w:div>
        <w:div w:id="399182704">
          <w:marLeft w:val="480"/>
          <w:marRight w:val="0"/>
          <w:marTop w:val="0"/>
          <w:marBottom w:val="0"/>
          <w:divBdr>
            <w:top w:val="none" w:sz="0" w:space="0" w:color="auto"/>
            <w:left w:val="none" w:sz="0" w:space="0" w:color="auto"/>
            <w:bottom w:val="none" w:sz="0" w:space="0" w:color="auto"/>
            <w:right w:val="none" w:sz="0" w:space="0" w:color="auto"/>
          </w:divBdr>
        </w:div>
        <w:div w:id="2083406493">
          <w:marLeft w:val="480"/>
          <w:marRight w:val="0"/>
          <w:marTop w:val="0"/>
          <w:marBottom w:val="0"/>
          <w:divBdr>
            <w:top w:val="none" w:sz="0" w:space="0" w:color="auto"/>
            <w:left w:val="none" w:sz="0" w:space="0" w:color="auto"/>
            <w:bottom w:val="none" w:sz="0" w:space="0" w:color="auto"/>
            <w:right w:val="none" w:sz="0" w:space="0" w:color="auto"/>
          </w:divBdr>
        </w:div>
        <w:div w:id="226035566">
          <w:marLeft w:val="480"/>
          <w:marRight w:val="0"/>
          <w:marTop w:val="0"/>
          <w:marBottom w:val="0"/>
          <w:divBdr>
            <w:top w:val="none" w:sz="0" w:space="0" w:color="auto"/>
            <w:left w:val="none" w:sz="0" w:space="0" w:color="auto"/>
            <w:bottom w:val="none" w:sz="0" w:space="0" w:color="auto"/>
            <w:right w:val="none" w:sz="0" w:space="0" w:color="auto"/>
          </w:divBdr>
        </w:div>
        <w:div w:id="914439024">
          <w:marLeft w:val="480"/>
          <w:marRight w:val="0"/>
          <w:marTop w:val="0"/>
          <w:marBottom w:val="0"/>
          <w:divBdr>
            <w:top w:val="none" w:sz="0" w:space="0" w:color="auto"/>
            <w:left w:val="none" w:sz="0" w:space="0" w:color="auto"/>
            <w:bottom w:val="none" w:sz="0" w:space="0" w:color="auto"/>
            <w:right w:val="none" w:sz="0" w:space="0" w:color="auto"/>
          </w:divBdr>
        </w:div>
        <w:div w:id="526986551">
          <w:marLeft w:val="480"/>
          <w:marRight w:val="0"/>
          <w:marTop w:val="0"/>
          <w:marBottom w:val="0"/>
          <w:divBdr>
            <w:top w:val="none" w:sz="0" w:space="0" w:color="auto"/>
            <w:left w:val="none" w:sz="0" w:space="0" w:color="auto"/>
            <w:bottom w:val="none" w:sz="0" w:space="0" w:color="auto"/>
            <w:right w:val="none" w:sz="0" w:space="0" w:color="auto"/>
          </w:divBdr>
        </w:div>
        <w:div w:id="1873348717">
          <w:marLeft w:val="480"/>
          <w:marRight w:val="0"/>
          <w:marTop w:val="0"/>
          <w:marBottom w:val="0"/>
          <w:divBdr>
            <w:top w:val="none" w:sz="0" w:space="0" w:color="auto"/>
            <w:left w:val="none" w:sz="0" w:space="0" w:color="auto"/>
            <w:bottom w:val="none" w:sz="0" w:space="0" w:color="auto"/>
            <w:right w:val="none" w:sz="0" w:space="0" w:color="auto"/>
          </w:divBdr>
        </w:div>
        <w:div w:id="2020965890">
          <w:marLeft w:val="480"/>
          <w:marRight w:val="0"/>
          <w:marTop w:val="0"/>
          <w:marBottom w:val="0"/>
          <w:divBdr>
            <w:top w:val="none" w:sz="0" w:space="0" w:color="auto"/>
            <w:left w:val="none" w:sz="0" w:space="0" w:color="auto"/>
            <w:bottom w:val="none" w:sz="0" w:space="0" w:color="auto"/>
            <w:right w:val="none" w:sz="0" w:space="0" w:color="auto"/>
          </w:divBdr>
        </w:div>
        <w:div w:id="273175448">
          <w:marLeft w:val="480"/>
          <w:marRight w:val="0"/>
          <w:marTop w:val="0"/>
          <w:marBottom w:val="0"/>
          <w:divBdr>
            <w:top w:val="none" w:sz="0" w:space="0" w:color="auto"/>
            <w:left w:val="none" w:sz="0" w:space="0" w:color="auto"/>
            <w:bottom w:val="none" w:sz="0" w:space="0" w:color="auto"/>
            <w:right w:val="none" w:sz="0" w:space="0" w:color="auto"/>
          </w:divBdr>
        </w:div>
        <w:div w:id="1747025787">
          <w:marLeft w:val="480"/>
          <w:marRight w:val="0"/>
          <w:marTop w:val="0"/>
          <w:marBottom w:val="0"/>
          <w:divBdr>
            <w:top w:val="none" w:sz="0" w:space="0" w:color="auto"/>
            <w:left w:val="none" w:sz="0" w:space="0" w:color="auto"/>
            <w:bottom w:val="none" w:sz="0" w:space="0" w:color="auto"/>
            <w:right w:val="none" w:sz="0" w:space="0" w:color="auto"/>
          </w:divBdr>
        </w:div>
        <w:div w:id="185603484">
          <w:marLeft w:val="480"/>
          <w:marRight w:val="0"/>
          <w:marTop w:val="0"/>
          <w:marBottom w:val="0"/>
          <w:divBdr>
            <w:top w:val="none" w:sz="0" w:space="0" w:color="auto"/>
            <w:left w:val="none" w:sz="0" w:space="0" w:color="auto"/>
            <w:bottom w:val="none" w:sz="0" w:space="0" w:color="auto"/>
            <w:right w:val="none" w:sz="0" w:space="0" w:color="auto"/>
          </w:divBdr>
        </w:div>
        <w:div w:id="1900939819">
          <w:marLeft w:val="480"/>
          <w:marRight w:val="0"/>
          <w:marTop w:val="0"/>
          <w:marBottom w:val="0"/>
          <w:divBdr>
            <w:top w:val="none" w:sz="0" w:space="0" w:color="auto"/>
            <w:left w:val="none" w:sz="0" w:space="0" w:color="auto"/>
            <w:bottom w:val="none" w:sz="0" w:space="0" w:color="auto"/>
            <w:right w:val="none" w:sz="0" w:space="0" w:color="auto"/>
          </w:divBdr>
        </w:div>
        <w:div w:id="1433546246">
          <w:marLeft w:val="480"/>
          <w:marRight w:val="0"/>
          <w:marTop w:val="0"/>
          <w:marBottom w:val="0"/>
          <w:divBdr>
            <w:top w:val="none" w:sz="0" w:space="0" w:color="auto"/>
            <w:left w:val="none" w:sz="0" w:space="0" w:color="auto"/>
            <w:bottom w:val="none" w:sz="0" w:space="0" w:color="auto"/>
            <w:right w:val="none" w:sz="0" w:space="0" w:color="auto"/>
          </w:divBdr>
        </w:div>
        <w:div w:id="788742874">
          <w:marLeft w:val="480"/>
          <w:marRight w:val="0"/>
          <w:marTop w:val="0"/>
          <w:marBottom w:val="0"/>
          <w:divBdr>
            <w:top w:val="none" w:sz="0" w:space="0" w:color="auto"/>
            <w:left w:val="none" w:sz="0" w:space="0" w:color="auto"/>
            <w:bottom w:val="none" w:sz="0" w:space="0" w:color="auto"/>
            <w:right w:val="none" w:sz="0" w:space="0" w:color="auto"/>
          </w:divBdr>
        </w:div>
      </w:divsChild>
    </w:div>
    <w:div w:id="824467248">
      <w:bodyDiv w:val="1"/>
      <w:marLeft w:val="0"/>
      <w:marRight w:val="0"/>
      <w:marTop w:val="0"/>
      <w:marBottom w:val="0"/>
      <w:divBdr>
        <w:top w:val="none" w:sz="0" w:space="0" w:color="auto"/>
        <w:left w:val="none" w:sz="0" w:space="0" w:color="auto"/>
        <w:bottom w:val="none" w:sz="0" w:space="0" w:color="auto"/>
        <w:right w:val="none" w:sz="0" w:space="0" w:color="auto"/>
      </w:divBdr>
    </w:div>
    <w:div w:id="824665917">
      <w:bodyDiv w:val="1"/>
      <w:marLeft w:val="0"/>
      <w:marRight w:val="0"/>
      <w:marTop w:val="0"/>
      <w:marBottom w:val="0"/>
      <w:divBdr>
        <w:top w:val="none" w:sz="0" w:space="0" w:color="auto"/>
        <w:left w:val="none" w:sz="0" w:space="0" w:color="auto"/>
        <w:bottom w:val="none" w:sz="0" w:space="0" w:color="auto"/>
        <w:right w:val="none" w:sz="0" w:space="0" w:color="auto"/>
      </w:divBdr>
      <w:divsChild>
        <w:div w:id="446199554">
          <w:marLeft w:val="480"/>
          <w:marRight w:val="0"/>
          <w:marTop w:val="0"/>
          <w:marBottom w:val="0"/>
          <w:divBdr>
            <w:top w:val="none" w:sz="0" w:space="0" w:color="auto"/>
            <w:left w:val="none" w:sz="0" w:space="0" w:color="auto"/>
            <w:bottom w:val="none" w:sz="0" w:space="0" w:color="auto"/>
            <w:right w:val="none" w:sz="0" w:space="0" w:color="auto"/>
          </w:divBdr>
        </w:div>
        <w:div w:id="1665431334">
          <w:marLeft w:val="480"/>
          <w:marRight w:val="0"/>
          <w:marTop w:val="0"/>
          <w:marBottom w:val="0"/>
          <w:divBdr>
            <w:top w:val="none" w:sz="0" w:space="0" w:color="auto"/>
            <w:left w:val="none" w:sz="0" w:space="0" w:color="auto"/>
            <w:bottom w:val="none" w:sz="0" w:space="0" w:color="auto"/>
            <w:right w:val="none" w:sz="0" w:space="0" w:color="auto"/>
          </w:divBdr>
        </w:div>
        <w:div w:id="31392000">
          <w:marLeft w:val="480"/>
          <w:marRight w:val="0"/>
          <w:marTop w:val="0"/>
          <w:marBottom w:val="0"/>
          <w:divBdr>
            <w:top w:val="none" w:sz="0" w:space="0" w:color="auto"/>
            <w:left w:val="none" w:sz="0" w:space="0" w:color="auto"/>
            <w:bottom w:val="none" w:sz="0" w:space="0" w:color="auto"/>
            <w:right w:val="none" w:sz="0" w:space="0" w:color="auto"/>
          </w:divBdr>
        </w:div>
        <w:div w:id="1099719724">
          <w:marLeft w:val="480"/>
          <w:marRight w:val="0"/>
          <w:marTop w:val="0"/>
          <w:marBottom w:val="0"/>
          <w:divBdr>
            <w:top w:val="none" w:sz="0" w:space="0" w:color="auto"/>
            <w:left w:val="none" w:sz="0" w:space="0" w:color="auto"/>
            <w:bottom w:val="none" w:sz="0" w:space="0" w:color="auto"/>
            <w:right w:val="none" w:sz="0" w:space="0" w:color="auto"/>
          </w:divBdr>
        </w:div>
        <w:div w:id="461267299">
          <w:marLeft w:val="480"/>
          <w:marRight w:val="0"/>
          <w:marTop w:val="0"/>
          <w:marBottom w:val="0"/>
          <w:divBdr>
            <w:top w:val="none" w:sz="0" w:space="0" w:color="auto"/>
            <w:left w:val="none" w:sz="0" w:space="0" w:color="auto"/>
            <w:bottom w:val="none" w:sz="0" w:space="0" w:color="auto"/>
            <w:right w:val="none" w:sz="0" w:space="0" w:color="auto"/>
          </w:divBdr>
        </w:div>
        <w:div w:id="2092313340">
          <w:marLeft w:val="480"/>
          <w:marRight w:val="0"/>
          <w:marTop w:val="0"/>
          <w:marBottom w:val="0"/>
          <w:divBdr>
            <w:top w:val="none" w:sz="0" w:space="0" w:color="auto"/>
            <w:left w:val="none" w:sz="0" w:space="0" w:color="auto"/>
            <w:bottom w:val="none" w:sz="0" w:space="0" w:color="auto"/>
            <w:right w:val="none" w:sz="0" w:space="0" w:color="auto"/>
          </w:divBdr>
        </w:div>
        <w:div w:id="97213522">
          <w:marLeft w:val="480"/>
          <w:marRight w:val="0"/>
          <w:marTop w:val="0"/>
          <w:marBottom w:val="0"/>
          <w:divBdr>
            <w:top w:val="none" w:sz="0" w:space="0" w:color="auto"/>
            <w:left w:val="none" w:sz="0" w:space="0" w:color="auto"/>
            <w:bottom w:val="none" w:sz="0" w:space="0" w:color="auto"/>
            <w:right w:val="none" w:sz="0" w:space="0" w:color="auto"/>
          </w:divBdr>
        </w:div>
        <w:div w:id="1861777593">
          <w:marLeft w:val="480"/>
          <w:marRight w:val="0"/>
          <w:marTop w:val="0"/>
          <w:marBottom w:val="0"/>
          <w:divBdr>
            <w:top w:val="none" w:sz="0" w:space="0" w:color="auto"/>
            <w:left w:val="none" w:sz="0" w:space="0" w:color="auto"/>
            <w:bottom w:val="none" w:sz="0" w:space="0" w:color="auto"/>
            <w:right w:val="none" w:sz="0" w:space="0" w:color="auto"/>
          </w:divBdr>
        </w:div>
        <w:div w:id="800196289">
          <w:marLeft w:val="480"/>
          <w:marRight w:val="0"/>
          <w:marTop w:val="0"/>
          <w:marBottom w:val="0"/>
          <w:divBdr>
            <w:top w:val="none" w:sz="0" w:space="0" w:color="auto"/>
            <w:left w:val="none" w:sz="0" w:space="0" w:color="auto"/>
            <w:bottom w:val="none" w:sz="0" w:space="0" w:color="auto"/>
            <w:right w:val="none" w:sz="0" w:space="0" w:color="auto"/>
          </w:divBdr>
        </w:div>
        <w:div w:id="583536705">
          <w:marLeft w:val="480"/>
          <w:marRight w:val="0"/>
          <w:marTop w:val="0"/>
          <w:marBottom w:val="0"/>
          <w:divBdr>
            <w:top w:val="none" w:sz="0" w:space="0" w:color="auto"/>
            <w:left w:val="none" w:sz="0" w:space="0" w:color="auto"/>
            <w:bottom w:val="none" w:sz="0" w:space="0" w:color="auto"/>
            <w:right w:val="none" w:sz="0" w:space="0" w:color="auto"/>
          </w:divBdr>
        </w:div>
        <w:div w:id="411510131">
          <w:marLeft w:val="480"/>
          <w:marRight w:val="0"/>
          <w:marTop w:val="0"/>
          <w:marBottom w:val="0"/>
          <w:divBdr>
            <w:top w:val="none" w:sz="0" w:space="0" w:color="auto"/>
            <w:left w:val="none" w:sz="0" w:space="0" w:color="auto"/>
            <w:bottom w:val="none" w:sz="0" w:space="0" w:color="auto"/>
            <w:right w:val="none" w:sz="0" w:space="0" w:color="auto"/>
          </w:divBdr>
        </w:div>
        <w:div w:id="1259941877">
          <w:marLeft w:val="480"/>
          <w:marRight w:val="0"/>
          <w:marTop w:val="0"/>
          <w:marBottom w:val="0"/>
          <w:divBdr>
            <w:top w:val="none" w:sz="0" w:space="0" w:color="auto"/>
            <w:left w:val="none" w:sz="0" w:space="0" w:color="auto"/>
            <w:bottom w:val="none" w:sz="0" w:space="0" w:color="auto"/>
            <w:right w:val="none" w:sz="0" w:space="0" w:color="auto"/>
          </w:divBdr>
        </w:div>
        <w:div w:id="1387215999">
          <w:marLeft w:val="480"/>
          <w:marRight w:val="0"/>
          <w:marTop w:val="0"/>
          <w:marBottom w:val="0"/>
          <w:divBdr>
            <w:top w:val="none" w:sz="0" w:space="0" w:color="auto"/>
            <w:left w:val="none" w:sz="0" w:space="0" w:color="auto"/>
            <w:bottom w:val="none" w:sz="0" w:space="0" w:color="auto"/>
            <w:right w:val="none" w:sz="0" w:space="0" w:color="auto"/>
          </w:divBdr>
        </w:div>
        <w:div w:id="150761222">
          <w:marLeft w:val="480"/>
          <w:marRight w:val="0"/>
          <w:marTop w:val="0"/>
          <w:marBottom w:val="0"/>
          <w:divBdr>
            <w:top w:val="none" w:sz="0" w:space="0" w:color="auto"/>
            <w:left w:val="none" w:sz="0" w:space="0" w:color="auto"/>
            <w:bottom w:val="none" w:sz="0" w:space="0" w:color="auto"/>
            <w:right w:val="none" w:sz="0" w:space="0" w:color="auto"/>
          </w:divBdr>
        </w:div>
        <w:div w:id="776296452">
          <w:marLeft w:val="480"/>
          <w:marRight w:val="0"/>
          <w:marTop w:val="0"/>
          <w:marBottom w:val="0"/>
          <w:divBdr>
            <w:top w:val="none" w:sz="0" w:space="0" w:color="auto"/>
            <w:left w:val="none" w:sz="0" w:space="0" w:color="auto"/>
            <w:bottom w:val="none" w:sz="0" w:space="0" w:color="auto"/>
            <w:right w:val="none" w:sz="0" w:space="0" w:color="auto"/>
          </w:divBdr>
        </w:div>
        <w:div w:id="188374174">
          <w:marLeft w:val="480"/>
          <w:marRight w:val="0"/>
          <w:marTop w:val="0"/>
          <w:marBottom w:val="0"/>
          <w:divBdr>
            <w:top w:val="none" w:sz="0" w:space="0" w:color="auto"/>
            <w:left w:val="none" w:sz="0" w:space="0" w:color="auto"/>
            <w:bottom w:val="none" w:sz="0" w:space="0" w:color="auto"/>
            <w:right w:val="none" w:sz="0" w:space="0" w:color="auto"/>
          </w:divBdr>
        </w:div>
        <w:div w:id="270360253">
          <w:marLeft w:val="480"/>
          <w:marRight w:val="0"/>
          <w:marTop w:val="0"/>
          <w:marBottom w:val="0"/>
          <w:divBdr>
            <w:top w:val="none" w:sz="0" w:space="0" w:color="auto"/>
            <w:left w:val="none" w:sz="0" w:space="0" w:color="auto"/>
            <w:bottom w:val="none" w:sz="0" w:space="0" w:color="auto"/>
            <w:right w:val="none" w:sz="0" w:space="0" w:color="auto"/>
          </w:divBdr>
        </w:div>
        <w:div w:id="539368030">
          <w:marLeft w:val="480"/>
          <w:marRight w:val="0"/>
          <w:marTop w:val="0"/>
          <w:marBottom w:val="0"/>
          <w:divBdr>
            <w:top w:val="none" w:sz="0" w:space="0" w:color="auto"/>
            <w:left w:val="none" w:sz="0" w:space="0" w:color="auto"/>
            <w:bottom w:val="none" w:sz="0" w:space="0" w:color="auto"/>
            <w:right w:val="none" w:sz="0" w:space="0" w:color="auto"/>
          </w:divBdr>
        </w:div>
        <w:div w:id="1091004279">
          <w:marLeft w:val="480"/>
          <w:marRight w:val="0"/>
          <w:marTop w:val="0"/>
          <w:marBottom w:val="0"/>
          <w:divBdr>
            <w:top w:val="none" w:sz="0" w:space="0" w:color="auto"/>
            <w:left w:val="none" w:sz="0" w:space="0" w:color="auto"/>
            <w:bottom w:val="none" w:sz="0" w:space="0" w:color="auto"/>
            <w:right w:val="none" w:sz="0" w:space="0" w:color="auto"/>
          </w:divBdr>
        </w:div>
        <w:div w:id="1572539850">
          <w:marLeft w:val="480"/>
          <w:marRight w:val="0"/>
          <w:marTop w:val="0"/>
          <w:marBottom w:val="0"/>
          <w:divBdr>
            <w:top w:val="none" w:sz="0" w:space="0" w:color="auto"/>
            <w:left w:val="none" w:sz="0" w:space="0" w:color="auto"/>
            <w:bottom w:val="none" w:sz="0" w:space="0" w:color="auto"/>
            <w:right w:val="none" w:sz="0" w:space="0" w:color="auto"/>
          </w:divBdr>
        </w:div>
        <w:div w:id="1480539999">
          <w:marLeft w:val="480"/>
          <w:marRight w:val="0"/>
          <w:marTop w:val="0"/>
          <w:marBottom w:val="0"/>
          <w:divBdr>
            <w:top w:val="none" w:sz="0" w:space="0" w:color="auto"/>
            <w:left w:val="none" w:sz="0" w:space="0" w:color="auto"/>
            <w:bottom w:val="none" w:sz="0" w:space="0" w:color="auto"/>
            <w:right w:val="none" w:sz="0" w:space="0" w:color="auto"/>
          </w:divBdr>
        </w:div>
        <w:div w:id="1666132371">
          <w:marLeft w:val="480"/>
          <w:marRight w:val="0"/>
          <w:marTop w:val="0"/>
          <w:marBottom w:val="0"/>
          <w:divBdr>
            <w:top w:val="none" w:sz="0" w:space="0" w:color="auto"/>
            <w:left w:val="none" w:sz="0" w:space="0" w:color="auto"/>
            <w:bottom w:val="none" w:sz="0" w:space="0" w:color="auto"/>
            <w:right w:val="none" w:sz="0" w:space="0" w:color="auto"/>
          </w:divBdr>
        </w:div>
        <w:div w:id="1440299024">
          <w:marLeft w:val="480"/>
          <w:marRight w:val="0"/>
          <w:marTop w:val="0"/>
          <w:marBottom w:val="0"/>
          <w:divBdr>
            <w:top w:val="none" w:sz="0" w:space="0" w:color="auto"/>
            <w:left w:val="none" w:sz="0" w:space="0" w:color="auto"/>
            <w:bottom w:val="none" w:sz="0" w:space="0" w:color="auto"/>
            <w:right w:val="none" w:sz="0" w:space="0" w:color="auto"/>
          </w:divBdr>
        </w:div>
        <w:div w:id="592709304">
          <w:marLeft w:val="480"/>
          <w:marRight w:val="0"/>
          <w:marTop w:val="0"/>
          <w:marBottom w:val="0"/>
          <w:divBdr>
            <w:top w:val="none" w:sz="0" w:space="0" w:color="auto"/>
            <w:left w:val="none" w:sz="0" w:space="0" w:color="auto"/>
            <w:bottom w:val="none" w:sz="0" w:space="0" w:color="auto"/>
            <w:right w:val="none" w:sz="0" w:space="0" w:color="auto"/>
          </w:divBdr>
        </w:div>
        <w:div w:id="2058042732">
          <w:marLeft w:val="480"/>
          <w:marRight w:val="0"/>
          <w:marTop w:val="0"/>
          <w:marBottom w:val="0"/>
          <w:divBdr>
            <w:top w:val="none" w:sz="0" w:space="0" w:color="auto"/>
            <w:left w:val="none" w:sz="0" w:space="0" w:color="auto"/>
            <w:bottom w:val="none" w:sz="0" w:space="0" w:color="auto"/>
            <w:right w:val="none" w:sz="0" w:space="0" w:color="auto"/>
          </w:divBdr>
        </w:div>
        <w:div w:id="290597901">
          <w:marLeft w:val="480"/>
          <w:marRight w:val="0"/>
          <w:marTop w:val="0"/>
          <w:marBottom w:val="0"/>
          <w:divBdr>
            <w:top w:val="none" w:sz="0" w:space="0" w:color="auto"/>
            <w:left w:val="none" w:sz="0" w:space="0" w:color="auto"/>
            <w:bottom w:val="none" w:sz="0" w:space="0" w:color="auto"/>
            <w:right w:val="none" w:sz="0" w:space="0" w:color="auto"/>
          </w:divBdr>
        </w:div>
        <w:div w:id="1288395943">
          <w:marLeft w:val="480"/>
          <w:marRight w:val="0"/>
          <w:marTop w:val="0"/>
          <w:marBottom w:val="0"/>
          <w:divBdr>
            <w:top w:val="none" w:sz="0" w:space="0" w:color="auto"/>
            <w:left w:val="none" w:sz="0" w:space="0" w:color="auto"/>
            <w:bottom w:val="none" w:sz="0" w:space="0" w:color="auto"/>
            <w:right w:val="none" w:sz="0" w:space="0" w:color="auto"/>
          </w:divBdr>
        </w:div>
        <w:div w:id="1041856648">
          <w:marLeft w:val="480"/>
          <w:marRight w:val="0"/>
          <w:marTop w:val="0"/>
          <w:marBottom w:val="0"/>
          <w:divBdr>
            <w:top w:val="none" w:sz="0" w:space="0" w:color="auto"/>
            <w:left w:val="none" w:sz="0" w:space="0" w:color="auto"/>
            <w:bottom w:val="none" w:sz="0" w:space="0" w:color="auto"/>
            <w:right w:val="none" w:sz="0" w:space="0" w:color="auto"/>
          </w:divBdr>
        </w:div>
        <w:div w:id="764612962">
          <w:marLeft w:val="480"/>
          <w:marRight w:val="0"/>
          <w:marTop w:val="0"/>
          <w:marBottom w:val="0"/>
          <w:divBdr>
            <w:top w:val="none" w:sz="0" w:space="0" w:color="auto"/>
            <w:left w:val="none" w:sz="0" w:space="0" w:color="auto"/>
            <w:bottom w:val="none" w:sz="0" w:space="0" w:color="auto"/>
            <w:right w:val="none" w:sz="0" w:space="0" w:color="auto"/>
          </w:divBdr>
        </w:div>
        <w:div w:id="1187325285">
          <w:marLeft w:val="480"/>
          <w:marRight w:val="0"/>
          <w:marTop w:val="0"/>
          <w:marBottom w:val="0"/>
          <w:divBdr>
            <w:top w:val="none" w:sz="0" w:space="0" w:color="auto"/>
            <w:left w:val="none" w:sz="0" w:space="0" w:color="auto"/>
            <w:bottom w:val="none" w:sz="0" w:space="0" w:color="auto"/>
            <w:right w:val="none" w:sz="0" w:space="0" w:color="auto"/>
          </w:divBdr>
        </w:div>
        <w:div w:id="281496414">
          <w:marLeft w:val="480"/>
          <w:marRight w:val="0"/>
          <w:marTop w:val="0"/>
          <w:marBottom w:val="0"/>
          <w:divBdr>
            <w:top w:val="none" w:sz="0" w:space="0" w:color="auto"/>
            <w:left w:val="none" w:sz="0" w:space="0" w:color="auto"/>
            <w:bottom w:val="none" w:sz="0" w:space="0" w:color="auto"/>
            <w:right w:val="none" w:sz="0" w:space="0" w:color="auto"/>
          </w:divBdr>
        </w:div>
      </w:divsChild>
    </w:div>
    <w:div w:id="826047477">
      <w:bodyDiv w:val="1"/>
      <w:marLeft w:val="0"/>
      <w:marRight w:val="0"/>
      <w:marTop w:val="0"/>
      <w:marBottom w:val="0"/>
      <w:divBdr>
        <w:top w:val="none" w:sz="0" w:space="0" w:color="auto"/>
        <w:left w:val="none" w:sz="0" w:space="0" w:color="auto"/>
        <w:bottom w:val="none" w:sz="0" w:space="0" w:color="auto"/>
        <w:right w:val="none" w:sz="0" w:space="0" w:color="auto"/>
      </w:divBdr>
      <w:divsChild>
        <w:div w:id="1669863570">
          <w:marLeft w:val="480"/>
          <w:marRight w:val="0"/>
          <w:marTop w:val="0"/>
          <w:marBottom w:val="0"/>
          <w:divBdr>
            <w:top w:val="none" w:sz="0" w:space="0" w:color="auto"/>
            <w:left w:val="none" w:sz="0" w:space="0" w:color="auto"/>
            <w:bottom w:val="none" w:sz="0" w:space="0" w:color="auto"/>
            <w:right w:val="none" w:sz="0" w:space="0" w:color="auto"/>
          </w:divBdr>
        </w:div>
        <w:div w:id="809710409">
          <w:marLeft w:val="480"/>
          <w:marRight w:val="0"/>
          <w:marTop w:val="0"/>
          <w:marBottom w:val="0"/>
          <w:divBdr>
            <w:top w:val="none" w:sz="0" w:space="0" w:color="auto"/>
            <w:left w:val="none" w:sz="0" w:space="0" w:color="auto"/>
            <w:bottom w:val="none" w:sz="0" w:space="0" w:color="auto"/>
            <w:right w:val="none" w:sz="0" w:space="0" w:color="auto"/>
          </w:divBdr>
        </w:div>
        <w:div w:id="154224561">
          <w:marLeft w:val="480"/>
          <w:marRight w:val="0"/>
          <w:marTop w:val="0"/>
          <w:marBottom w:val="0"/>
          <w:divBdr>
            <w:top w:val="none" w:sz="0" w:space="0" w:color="auto"/>
            <w:left w:val="none" w:sz="0" w:space="0" w:color="auto"/>
            <w:bottom w:val="none" w:sz="0" w:space="0" w:color="auto"/>
            <w:right w:val="none" w:sz="0" w:space="0" w:color="auto"/>
          </w:divBdr>
        </w:div>
        <w:div w:id="1819372657">
          <w:marLeft w:val="480"/>
          <w:marRight w:val="0"/>
          <w:marTop w:val="0"/>
          <w:marBottom w:val="0"/>
          <w:divBdr>
            <w:top w:val="none" w:sz="0" w:space="0" w:color="auto"/>
            <w:left w:val="none" w:sz="0" w:space="0" w:color="auto"/>
            <w:bottom w:val="none" w:sz="0" w:space="0" w:color="auto"/>
            <w:right w:val="none" w:sz="0" w:space="0" w:color="auto"/>
          </w:divBdr>
        </w:div>
        <w:div w:id="1675917557">
          <w:marLeft w:val="480"/>
          <w:marRight w:val="0"/>
          <w:marTop w:val="0"/>
          <w:marBottom w:val="0"/>
          <w:divBdr>
            <w:top w:val="none" w:sz="0" w:space="0" w:color="auto"/>
            <w:left w:val="none" w:sz="0" w:space="0" w:color="auto"/>
            <w:bottom w:val="none" w:sz="0" w:space="0" w:color="auto"/>
            <w:right w:val="none" w:sz="0" w:space="0" w:color="auto"/>
          </w:divBdr>
        </w:div>
        <w:div w:id="242952821">
          <w:marLeft w:val="480"/>
          <w:marRight w:val="0"/>
          <w:marTop w:val="0"/>
          <w:marBottom w:val="0"/>
          <w:divBdr>
            <w:top w:val="none" w:sz="0" w:space="0" w:color="auto"/>
            <w:left w:val="none" w:sz="0" w:space="0" w:color="auto"/>
            <w:bottom w:val="none" w:sz="0" w:space="0" w:color="auto"/>
            <w:right w:val="none" w:sz="0" w:space="0" w:color="auto"/>
          </w:divBdr>
        </w:div>
        <w:div w:id="929660423">
          <w:marLeft w:val="480"/>
          <w:marRight w:val="0"/>
          <w:marTop w:val="0"/>
          <w:marBottom w:val="0"/>
          <w:divBdr>
            <w:top w:val="none" w:sz="0" w:space="0" w:color="auto"/>
            <w:left w:val="none" w:sz="0" w:space="0" w:color="auto"/>
            <w:bottom w:val="none" w:sz="0" w:space="0" w:color="auto"/>
            <w:right w:val="none" w:sz="0" w:space="0" w:color="auto"/>
          </w:divBdr>
        </w:div>
        <w:div w:id="1641181739">
          <w:marLeft w:val="480"/>
          <w:marRight w:val="0"/>
          <w:marTop w:val="0"/>
          <w:marBottom w:val="0"/>
          <w:divBdr>
            <w:top w:val="none" w:sz="0" w:space="0" w:color="auto"/>
            <w:left w:val="none" w:sz="0" w:space="0" w:color="auto"/>
            <w:bottom w:val="none" w:sz="0" w:space="0" w:color="auto"/>
            <w:right w:val="none" w:sz="0" w:space="0" w:color="auto"/>
          </w:divBdr>
        </w:div>
        <w:div w:id="1542673850">
          <w:marLeft w:val="480"/>
          <w:marRight w:val="0"/>
          <w:marTop w:val="0"/>
          <w:marBottom w:val="0"/>
          <w:divBdr>
            <w:top w:val="none" w:sz="0" w:space="0" w:color="auto"/>
            <w:left w:val="none" w:sz="0" w:space="0" w:color="auto"/>
            <w:bottom w:val="none" w:sz="0" w:space="0" w:color="auto"/>
            <w:right w:val="none" w:sz="0" w:space="0" w:color="auto"/>
          </w:divBdr>
        </w:div>
        <w:div w:id="2123264715">
          <w:marLeft w:val="480"/>
          <w:marRight w:val="0"/>
          <w:marTop w:val="0"/>
          <w:marBottom w:val="0"/>
          <w:divBdr>
            <w:top w:val="none" w:sz="0" w:space="0" w:color="auto"/>
            <w:left w:val="none" w:sz="0" w:space="0" w:color="auto"/>
            <w:bottom w:val="none" w:sz="0" w:space="0" w:color="auto"/>
            <w:right w:val="none" w:sz="0" w:space="0" w:color="auto"/>
          </w:divBdr>
        </w:div>
        <w:div w:id="1261907999">
          <w:marLeft w:val="480"/>
          <w:marRight w:val="0"/>
          <w:marTop w:val="0"/>
          <w:marBottom w:val="0"/>
          <w:divBdr>
            <w:top w:val="none" w:sz="0" w:space="0" w:color="auto"/>
            <w:left w:val="none" w:sz="0" w:space="0" w:color="auto"/>
            <w:bottom w:val="none" w:sz="0" w:space="0" w:color="auto"/>
            <w:right w:val="none" w:sz="0" w:space="0" w:color="auto"/>
          </w:divBdr>
        </w:div>
        <w:div w:id="285547249">
          <w:marLeft w:val="480"/>
          <w:marRight w:val="0"/>
          <w:marTop w:val="0"/>
          <w:marBottom w:val="0"/>
          <w:divBdr>
            <w:top w:val="none" w:sz="0" w:space="0" w:color="auto"/>
            <w:left w:val="none" w:sz="0" w:space="0" w:color="auto"/>
            <w:bottom w:val="none" w:sz="0" w:space="0" w:color="auto"/>
            <w:right w:val="none" w:sz="0" w:space="0" w:color="auto"/>
          </w:divBdr>
        </w:div>
        <w:div w:id="1377312472">
          <w:marLeft w:val="480"/>
          <w:marRight w:val="0"/>
          <w:marTop w:val="0"/>
          <w:marBottom w:val="0"/>
          <w:divBdr>
            <w:top w:val="none" w:sz="0" w:space="0" w:color="auto"/>
            <w:left w:val="none" w:sz="0" w:space="0" w:color="auto"/>
            <w:bottom w:val="none" w:sz="0" w:space="0" w:color="auto"/>
            <w:right w:val="none" w:sz="0" w:space="0" w:color="auto"/>
          </w:divBdr>
        </w:div>
        <w:div w:id="150146914">
          <w:marLeft w:val="480"/>
          <w:marRight w:val="0"/>
          <w:marTop w:val="0"/>
          <w:marBottom w:val="0"/>
          <w:divBdr>
            <w:top w:val="none" w:sz="0" w:space="0" w:color="auto"/>
            <w:left w:val="none" w:sz="0" w:space="0" w:color="auto"/>
            <w:bottom w:val="none" w:sz="0" w:space="0" w:color="auto"/>
            <w:right w:val="none" w:sz="0" w:space="0" w:color="auto"/>
          </w:divBdr>
        </w:div>
        <w:div w:id="1929338743">
          <w:marLeft w:val="480"/>
          <w:marRight w:val="0"/>
          <w:marTop w:val="0"/>
          <w:marBottom w:val="0"/>
          <w:divBdr>
            <w:top w:val="none" w:sz="0" w:space="0" w:color="auto"/>
            <w:left w:val="none" w:sz="0" w:space="0" w:color="auto"/>
            <w:bottom w:val="none" w:sz="0" w:space="0" w:color="auto"/>
            <w:right w:val="none" w:sz="0" w:space="0" w:color="auto"/>
          </w:divBdr>
        </w:div>
        <w:div w:id="1670937791">
          <w:marLeft w:val="480"/>
          <w:marRight w:val="0"/>
          <w:marTop w:val="0"/>
          <w:marBottom w:val="0"/>
          <w:divBdr>
            <w:top w:val="none" w:sz="0" w:space="0" w:color="auto"/>
            <w:left w:val="none" w:sz="0" w:space="0" w:color="auto"/>
            <w:bottom w:val="none" w:sz="0" w:space="0" w:color="auto"/>
            <w:right w:val="none" w:sz="0" w:space="0" w:color="auto"/>
          </w:divBdr>
        </w:div>
        <w:div w:id="1665091096">
          <w:marLeft w:val="480"/>
          <w:marRight w:val="0"/>
          <w:marTop w:val="0"/>
          <w:marBottom w:val="0"/>
          <w:divBdr>
            <w:top w:val="none" w:sz="0" w:space="0" w:color="auto"/>
            <w:left w:val="none" w:sz="0" w:space="0" w:color="auto"/>
            <w:bottom w:val="none" w:sz="0" w:space="0" w:color="auto"/>
            <w:right w:val="none" w:sz="0" w:space="0" w:color="auto"/>
          </w:divBdr>
        </w:div>
        <w:div w:id="15278129">
          <w:marLeft w:val="480"/>
          <w:marRight w:val="0"/>
          <w:marTop w:val="0"/>
          <w:marBottom w:val="0"/>
          <w:divBdr>
            <w:top w:val="none" w:sz="0" w:space="0" w:color="auto"/>
            <w:left w:val="none" w:sz="0" w:space="0" w:color="auto"/>
            <w:bottom w:val="none" w:sz="0" w:space="0" w:color="auto"/>
            <w:right w:val="none" w:sz="0" w:space="0" w:color="auto"/>
          </w:divBdr>
        </w:div>
        <w:div w:id="1687827214">
          <w:marLeft w:val="480"/>
          <w:marRight w:val="0"/>
          <w:marTop w:val="0"/>
          <w:marBottom w:val="0"/>
          <w:divBdr>
            <w:top w:val="none" w:sz="0" w:space="0" w:color="auto"/>
            <w:left w:val="none" w:sz="0" w:space="0" w:color="auto"/>
            <w:bottom w:val="none" w:sz="0" w:space="0" w:color="auto"/>
            <w:right w:val="none" w:sz="0" w:space="0" w:color="auto"/>
          </w:divBdr>
        </w:div>
        <w:div w:id="1006591937">
          <w:marLeft w:val="480"/>
          <w:marRight w:val="0"/>
          <w:marTop w:val="0"/>
          <w:marBottom w:val="0"/>
          <w:divBdr>
            <w:top w:val="none" w:sz="0" w:space="0" w:color="auto"/>
            <w:left w:val="none" w:sz="0" w:space="0" w:color="auto"/>
            <w:bottom w:val="none" w:sz="0" w:space="0" w:color="auto"/>
            <w:right w:val="none" w:sz="0" w:space="0" w:color="auto"/>
          </w:divBdr>
        </w:div>
        <w:div w:id="1608003788">
          <w:marLeft w:val="480"/>
          <w:marRight w:val="0"/>
          <w:marTop w:val="0"/>
          <w:marBottom w:val="0"/>
          <w:divBdr>
            <w:top w:val="none" w:sz="0" w:space="0" w:color="auto"/>
            <w:left w:val="none" w:sz="0" w:space="0" w:color="auto"/>
            <w:bottom w:val="none" w:sz="0" w:space="0" w:color="auto"/>
            <w:right w:val="none" w:sz="0" w:space="0" w:color="auto"/>
          </w:divBdr>
        </w:div>
        <w:div w:id="1721396339">
          <w:marLeft w:val="480"/>
          <w:marRight w:val="0"/>
          <w:marTop w:val="0"/>
          <w:marBottom w:val="0"/>
          <w:divBdr>
            <w:top w:val="none" w:sz="0" w:space="0" w:color="auto"/>
            <w:left w:val="none" w:sz="0" w:space="0" w:color="auto"/>
            <w:bottom w:val="none" w:sz="0" w:space="0" w:color="auto"/>
            <w:right w:val="none" w:sz="0" w:space="0" w:color="auto"/>
          </w:divBdr>
        </w:div>
        <w:div w:id="180315981">
          <w:marLeft w:val="480"/>
          <w:marRight w:val="0"/>
          <w:marTop w:val="0"/>
          <w:marBottom w:val="0"/>
          <w:divBdr>
            <w:top w:val="none" w:sz="0" w:space="0" w:color="auto"/>
            <w:left w:val="none" w:sz="0" w:space="0" w:color="auto"/>
            <w:bottom w:val="none" w:sz="0" w:space="0" w:color="auto"/>
            <w:right w:val="none" w:sz="0" w:space="0" w:color="auto"/>
          </w:divBdr>
        </w:div>
        <w:div w:id="610943677">
          <w:marLeft w:val="480"/>
          <w:marRight w:val="0"/>
          <w:marTop w:val="0"/>
          <w:marBottom w:val="0"/>
          <w:divBdr>
            <w:top w:val="none" w:sz="0" w:space="0" w:color="auto"/>
            <w:left w:val="none" w:sz="0" w:space="0" w:color="auto"/>
            <w:bottom w:val="none" w:sz="0" w:space="0" w:color="auto"/>
            <w:right w:val="none" w:sz="0" w:space="0" w:color="auto"/>
          </w:divBdr>
        </w:div>
        <w:div w:id="1257516077">
          <w:marLeft w:val="480"/>
          <w:marRight w:val="0"/>
          <w:marTop w:val="0"/>
          <w:marBottom w:val="0"/>
          <w:divBdr>
            <w:top w:val="none" w:sz="0" w:space="0" w:color="auto"/>
            <w:left w:val="none" w:sz="0" w:space="0" w:color="auto"/>
            <w:bottom w:val="none" w:sz="0" w:space="0" w:color="auto"/>
            <w:right w:val="none" w:sz="0" w:space="0" w:color="auto"/>
          </w:divBdr>
        </w:div>
        <w:div w:id="1374623227">
          <w:marLeft w:val="480"/>
          <w:marRight w:val="0"/>
          <w:marTop w:val="0"/>
          <w:marBottom w:val="0"/>
          <w:divBdr>
            <w:top w:val="none" w:sz="0" w:space="0" w:color="auto"/>
            <w:left w:val="none" w:sz="0" w:space="0" w:color="auto"/>
            <w:bottom w:val="none" w:sz="0" w:space="0" w:color="auto"/>
            <w:right w:val="none" w:sz="0" w:space="0" w:color="auto"/>
          </w:divBdr>
        </w:div>
        <w:div w:id="1347560536">
          <w:marLeft w:val="480"/>
          <w:marRight w:val="0"/>
          <w:marTop w:val="0"/>
          <w:marBottom w:val="0"/>
          <w:divBdr>
            <w:top w:val="none" w:sz="0" w:space="0" w:color="auto"/>
            <w:left w:val="none" w:sz="0" w:space="0" w:color="auto"/>
            <w:bottom w:val="none" w:sz="0" w:space="0" w:color="auto"/>
            <w:right w:val="none" w:sz="0" w:space="0" w:color="auto"/>
          </w:divBdr>
        </w:div>
        <w:div w:id="761952223">
          <w:marLeft w:val="480"/>
          <w:marRight w:val="0"/>
          <w:marTop w:val="0"/>
          <w:marBottom w:val="0"/>
          <w:divBdr>
            <w:top w:val="none" w:sz="0" w:space="0" w:color="auto"/>
            <w:left w:val="none" w:sz="0" w:space="0" w:color="auto"/>
            <w:bottom w:val="none" w:sz="0" w:space="0" w:color="auto"/>
            <w:right w:val="none" w:sz="0" w:space="0" w:color="auto"/>
          </w:divBdr>
        </w:div>
        <w:div w:id="1105882494">
          <w:marLeft w:val="480"/>
          <w:marRight w:val="0"/>
          <w:marTop w:val="0"/>
          <w:marBottom w:val="0"/>
          <w:divBdr>
            <w:top w:val="none" w:sz="0" w:space="0" w:color="auto"/>
            <w:left w:val="none" w:sz="0" w:space="0" w:color="auto"/>
            <w:bottom w:val="none" w:sz="0" w:space="0" w:color="auto"/>
            <w:right w:val="none" w:sz="0" w:space="0" w:color="auto"/>
          </w:divBdr>
        </w:div>
        <w:div w:id="1762793160">
          <w:marLeft w:val="480"/>
          <w:marRight w:val="0"/>
          <w:marTop w:val="0"/>
          <w:marBottom w:val="0"/>
          <w:divBdr>
            <w:top w:val="none" w:sz="0" w:space="0" w:color="auto"/>
            <w:left w:val="none" w:sz="0" w:space="0" w:color="auto"/>
            <w:bottom w:val="none" w:sz="0" w:space="0" w:color="auto"/>
            <w:right w:val="none" w:sz="0" w:space="0" w:color="auto"/>
          </w:divBdr>
        </w:div>
        <w:div w:id="1955021217">
          <w:marLeft w:val="480"/>
          <w:marRight w:val="0"/>
          <w:marTop w:val="0"/>
          <w:marBottom w:val="0"/>
          <w:divBdr>
            <w:top w:val="none" w:sz="0" w:space="0" w:color="auto"/>
            <w:left w:val="none" w:sz="0" w:space="0" w:color="auto"/>
            <w:bottom w:val="none" w:sz="0" w:space="0" w:color="auto"/>
            <w:right w:val="none" w:sz="0" w:space="0" w:color="auto"/>
          </w:divBdr>
        </w:div>
        <w:div w:id="2137016614">
          <w:marLeft w:val="480"/>
          <w:marRight w:val="0"/>
          <w:marTop w:val="0"/>
          <w:marBottom w:val="0"/>
          <w:divBdr>
            <w:top w:val="none" w:sz="0" w:space="0" w:color="auto"/>
            <w:left w:val="none" w:sz="0" w:space="0" w:color="auto"/>
            <w:bottom w:val="none" w:sz="0" w:space="0" w:color="auto"/>
            <w:right w:val="none" w:sz="0" w:space="0" w:color="auto"/>
          </w:divBdr>
        </w:div>
        <w:div w:id="1174345943">
          <w:marLeft w:val="480"/>
          <w:marRight w:val="0"/>
          <w:marTop w:val="0"/>
          <w:marBottom w:val="0"/>
          <w:divBdr>
            <w:top w:val="none" w:sz="0" w:space="0" w:color="auto"/>
            <w:left w:val="none" w:sz="0" w:space="0" w:color="auto"/>
            <w:bottom w:val="none" w:sz="0" w:space="0" w:color="auto"/>
            <w:right w:val="none" w:sz="0" w:space="0" w:color="auto"/>
          </w:divBdr>
        </w:div>
      </w:divsChild>
    </w:div>
    <w:div w:id="826750061">
      <w:bodyDiv w:val="1"/>
      <w:marLeft w:val="0"/>
      <w:marRight w:val="0"/>
      <w:marTop w:val="0"/>
      <w:marBottom w:val="0"/>
      <w:divBdr>
        <w:top w:val="none" w:sz="0" w:space="0" w:color="auto"/>
        <w:left w:val="none" w:sz="0" w:space="0" w:color="auto"/>
        <w:bottom w:val="none" w:sz="0" w:space="0" w:color="auto"/>
        <w:right w:val="none" w:sz="0" w:space="0" w:color="auto"/>
      </w:divBdr>
      <w:divsChild>
        <w:div w:id="1981883673">
          <w:marLeft w:val="0"/>
          <w:marRight w:val="0"/>
          <w:marTop w:val="0"/>
          <w:marBottom w:val="0"/>
          <w:divBdr>
            <w:top w:val="none" w:sz="0" w:space="0" w:color="auto"/>
            <w:left w:val="none" w:sz="0" w:space="0" w:color="auto"/>
            <w:bottom w:val="none" w:sz="0" w:space="0" w:color="auto"/>
            <w:right w:val="none" w:sz="0" w:space="0" w:color="auto"/>
          </w:divBdr>
          <w:divsChild>
            <w:div w:id="1764839810">
              <w:marLeft w:val="0"/>
              <w:marRight w:val="0"/>
              <w:marTop w:val="0"/>
              <w:marBottom w:val="0"/>
              <w:divBdr>
                <w:top w:val="none" w:sz="0" w:space="0" w:color="auto"/>
                <w:left w:val="none" w:sz="0" w:space="0" w:color="auto"/>
                <w:bottom w:val="none" w:sz="0" w:space="0" w:color="auto"/>
                <w:right w:val="none" w:sz="0" w:space="0" w:color="auto"/>
              </w:divBdr>
              <w:divsChild>
                <w:div w:id="466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209566">
      <w:bodyDiv w:val="1"/>
      <w:marLeft w:val="0"/>
      <w:marRight w:val="0"/>
      <w:marTop w:val="0"/>
      <w:marBottom w:val="0"/>
      <w:divBdr>
        <w:top w:val="none" w:sz="0" w:space="0" w:color="auto"/>
        <w:left w:val="none" w:sz="0" w:space="0" w:color="auto"/>
        <w:bottom w:val="none" w:sz="0" w:space="0" w:color="auto"/>
        <w:right w:val="none" w:sz="0" w:space="0" w:color="auto"/>
      </w:divBdr>
    </w:div>
    <w:div w:id="828329589">
      <w:bodyDiv w:val="1"/>
      <w:marLeft w:val="0"/>
      <w:marRight w:val="0"/>
      <w:marTop w:val="0"/>
      <w:marBottom w:val="0"/>
      <w:divBdr>
        <w:top w:val="none" w:sz="0" w:space="0" w:color="auto"/>
        <w:left w:val="none" w:sz="0" w:space="0" w:color="auto"/>
        <w:bottom w:val="none" w:sz="0" w:space="0" w:color="auto"/>
        <w:right w:val="none" w:sz="0" w:space="0" w:color="auto"/>
      </w:divBdr>
    </w:div>
    <w:div w:id="829325256">
      <w:bodyDiv w:val="1"/>
      <w:marLeft w:val="0"/>
      <w:marRight w:val="0"/>
      <w:marTop w:val="0"/>
      <w:marBottom w:val="0"/>
      <w:divBdr>
        <w:top w:val="none" w:sz="0" w:space="0" w:color="auto"/>
        <w:left w:val="none" w:sz="0" w:space="0" w:color="auto"/>
        <w:bottom w:val="none" w:sz="0" w:space="0" w:color="auto"/>
        <w:right w:val="none" w:sz="0" w:space="0" w:color="auto"/>
      </w:divBdr>
    </w:div>
    <w:div w:id="833490175">
      <w:bodyDiv w:val="1"/>
      <w:marLeft w:val="0"/>
      <w:marRight w:val="0"/>
      <w:marTop w:val="0"/>
      <w:marBottom w:val="0"/>
      <w:divBdr>
        <w:top w:val="none" w:sz="0" w:space="0" w:color="auto"/>
        <w:left w:val="none" w:sz="0" w:space="0" w:color="auto"/>
        <w:bottom w:val="none" w:sz="0" w:space="0" w:color="auto"/>
        <w:right w:val="none" w:sz="0" w:space="0" w:color="auto"/>
      </w:divBdr>
    </w:div>
    <w:div w:id="833647319">
      <w:bodyDiv w:val="1"/>
      <w:marLeft w:val="0"/>
      <w:marRight w:val="0"/>
      <w:marTop w:val="0"/>
      <w:marBottom w:val="0"/>
      <w:divBdr>
        <w:top w:val="none" w:sz="0" w:space="0" w:color="auto"/>
        <w:left w:val="none" w:sz="0" w:space="0" w:color="auto"/>
        <w:bottom w:val="none" w:sz="0" w:space="0" w:color="auto"/>
        <w:right w:val="none" w:sz="0" w:space="0" w:color="auto"/>
      </w:divBdr>
    </w:div>
    <w:div w:id="833684497">
      <w:bodyDiv w:val="1"/>
      <w:marLeft w:val="0"/>
      <w:marRight w:val="0"/>
      <w:marTop w:val="0"/>
      <w:marBottom w:val="0"/>
      <w:divBdr>
        <w:top w:val="none" w:sz="0" w:space="0" w:color="auto"/>
        <w:left w:val="none" w:sz="0" w:space="0" w:color="auto"/>
        <w:bottom w:val="none" w:sz="0" w:space="0" w:color="auto"/>
        <w:right w:val="none" w:sz="0" w:space="0" w:color="auto"/>
      </w:divBdr>
    </w:div>
    <w:div w:id="834034947">
      <w:bodyDiv w:val="1"/>
      <w:marLeft w:val="0"/>
      <w:marRight w:val="0"/>
      <w:marTop w:val="0"/>
      <w:marBottom w:val="0"/>
      <w:divBdr>
        <w:top w:val="none" w:sz="0" w:space="0" w:color="auto"/>
        <w:left w:val="none" w:sz="0" w:space="0" w:color="auto"/>
        <w:bottom w:val="none" w:sz="0" w:space="0" w:color="auto"/>
        <w:right w:val="none" w:sz="0" w:space="0" w:color="auto"/>
      </w:divBdr>
    </w:div>
    <w:div w:id="834146053">
      <w:bodyDiv w:val="1"/>
      <w:marLeft w:val="0"/>
      <w:marRight w:val="0"/>
      <w:marTop w:val="0"/>
      <w:marBottom w:val="0"/>
      <w:divBdr>
        <w:top w:val="none" w:sz="0" w:space="0" w:color="auto"/>
        <w:left w:val="none" w:sz="0" w:space="0" w:color="auto"/>
        <w:bottom w:val="none" w:sz="0" w:space="0" w:color="auto"/>
        <w:right w:val="none" w:sz="0" w:space="0" w:color="auto"/>
      </w:divBdr>
    </w:div>
    <w:div w:id="835192809">
      <w:bodyDiv w:val="1"/>
      <w:marLeft w:val="0"/>
      <w:marRight w:val="0"/>
      <w:marTop w:val="0"/>
      <w:marBottom w:val="0"/>
      <w:divBdr>
        <w:top w:val="none" w:sz="0" w:space="0" w:color="auto"/>
        <w:left w:val="none" w:sz="0" w:space="0" w:color="auto"/>
        <w:bottom w:val="none" w:sz="0" w:space="0" w:color="auto"/>
        <w:right w:val="none" w:sz="0" w:space="0" w:color="auto"/>
      </w:divBdr>
    </w:div>
    <w:div w:id="836312170">
      <w:bodyDiv w:val="1"/>
      <w:marLeft w:val="0"/>
      <w:marRight w:val="0"/>
      <w:marTop w:val="0"/>
      <w:marBottom w:val="0"/>
      <w:divBdr>
        <w:top w:val="none" w:sz="0" w:space="0" w:color="auto"/>
        <w:left w:val="none" w:sz="0" w:space="0" w:color="auto"/>
        <w:bottom w:val="none" w:sz="0" w:space="0" w:color="auto"/>
        <w:right w:val="none" w:sz="0" w:space="0" w:color="auto"/>
      </w:divBdr>
    </w:div>
    <w:div w:id="836843267">
      <w:bodyDiv w:val="1"/>
      <w:marLeft w:val="0"/>
      <w:marRight w:val="0"/>
      <w:marTop w:val="0"/>
      <w:marBottom w:val="0"/>
      <w:divBdr>
        <w:top w:val="none" w:sz="0" w:space="0" w:color="auto"/>
        <w:left w:val="none" w:sz="0" w:space="0" w:color="auto"/>
        <w:bottom w:val="none" w:sz="0" w:space="0" w:color="auto"/>
        <w:right w:val="none" w:sz="0" w:space="0" w:color="auto"/>
      </w:divBdr>
    </w:div>
    <w:div w:id="836961906">
      <w:bodyDiv w:val="1"/>
      <w:marLeft w:val="0"/>
      <w:marRight w:val="0"/>
      <w:marTop w:val="0"/>
      <w:marBottom w:val="0"/>
      <w:divBdr>
        <w:top w:val="none" w:sz="0" w:space="0" w:color="auto"/>
        <w:left w:val="none" w:sz="0" w:space="0" w:color="auto"/>
        <w:bottom w:val="none" w:sz="0" w:space="0" w:color="auto"/>
        <w:right w:val="none" w:sz="0" w:space="0" w:color="auto"/>
      </w:divBdr>
    </w:div>
    <w:div w:id="837620119">
      <w:bodyDiv w:val="1"/>
      <w:marLeft w:val="0"/>
      <w:marRight w:val="0"/>
      <w:marTop w:val="0"/>
      <w:marBottom w:val="0"/>
      <w:divBdr>
        <w:top w:val="none" w:sz="0" w:space="0" w:color="auto"/>
        <w:left w:val="none" w:sz="0" w:space="0" w:color="auto"/>
        <w:bottom w:val="none" w:sz="0" w:space="0" w:color="auto"/>
        <w:right w:val="none" w:sz="0" w:space="0" w:color="auto"/>
      </w:divBdr>
    </w:div>
    <w:div w:id="837771425">
      <w:bodyDiv w:val="1"/>
      <w:marLeft w:val="0"/>
      <w:marRight w:val="0"/>
      <w:marTop w:val="0"/>
      <w:marBottom w:val="0"/>
      <w:divBdr>
        <w:top w:val="none" w:sz="0" w:space="0" w:color="auto"/>
        <w:left w:val="none" w:sz="0" w:space="0" w:color="auto"/>
        <w:bottom w:val="none" w:sz="0" w:space="0" w:color="auto"/>
        <w:right w:val="none" w:sz="0" w:space="0" w:color="auto"/>
      </w:divBdr>
    </w:div>
    <w:div w:id="840897500">
      <w:bodyDiv w:val="1"/>
      <w:marLeft w:val="0"/>
      <w:marRight w:val="0"/>
      <w:marTop w:val="0"/>
      <w:marBottom w:val="0"/>
      <w:divBdr>
        <w:top w:val="none" w:sz="0" w:space="0" w:color="auto"/>
        <w:left w:val="none" w:sz="0" w:space="0" w:color="auto"/>
        <w:bottom w:val="none" w:sz="0" w:space="0" w:color="auto"/>
        <w:right w:val="none" w:sz="0" w:space="0" w:color="auto"/>
      </w:divBdr>
    </w:div>
    <w:div w:id="840969147">
      <w:bodyDiv w:val="1"/>
      <w:marLeft w:val="0"/>
      <w:marRight w:val="0"/>
      <w:marTop w:val="0"/>
      <w:marBottom w:val="0"/>
      <w:divBdr>
        <w:top w:val="none" w:sz="0" w:space="0" w:color="auto"/>
        <w:left w:val="none" w:sz="0" w:space="0" w:color="auto"/>
        <w:bottom w:val="none" w:sz="0" w:space="0" w:color="auto"/>
        <w:right w:val="none" w:sz="0" w:space="0" w:color="auto"/>
      </w:divBdr>
    </w:div>
    <w:div w:id="842401699">
      <w:bodyDiv w:val="1"/>
      <w:marLeft w:val="0"/>
      <w:marRight w:val="0"/>
      <w:marTop w:val="0"/>
      <w:marBottom w:val="0"/>
      <w:divBdr>
        <w:top w:val="none" w:sz="0" w:space="0" w:color="auto"/>
        <w:left w:val="none" w:sz="0" w:space="0" w:color="auto"/>
        <w:bottom w:val="none" w:sz="0" w:space="0" w:color="auto"/>
        <w:right w:val="none" w:sz="0" w:space="0" w:color="auto"/>
      </w:divBdr>
    </w:div>
    <w:div w:id="842549641">
      <w:bodyDiv w:val="1"/>
      <w:marLeft w:val="0"/>
      <w:marRight w:val="0"/>
      <w:marTop w:val="0"/>
      <w:marBottom w:val="0"/>
      <w:divBdr>
        <w:top w:val="none" w:sz="0" w:space="0" w:color="auto"/>
        <w:left w:val="none" w:sz="0" w:space="0" w:color="auto"/>
        <w:bottom w:val="none" w:sz="0" w:space="0" w:color="auto"/>
        <w:right w:val="none" w:sz="0" w:space="0" w:color="auto"/>
      </w:divBdr>
    </w:div>
    <w:div w:id="845049639">
      <w:bodyDiv w:val="1"/>
      <w:marLeft w:val="0"/>
      <w:marRight w:val="0"/>
      <w:marTop w:val="0"/>
      <w:marBottom w:val="0"/>
      <w:divBdr>
        <w:top w:val="none" w:sz="0" w:space="0" w:color="auto"/>
        <w:left w:val="none" w:sz="0" w:space="0" w:color="auto"/>
        <w:bottom w:val="none" w:sz="0" w:space="0" w:color="auto"/>
        <w:right w:val="none" w:sz="0" w:space="0" w:color="auto"/>
      </w:divBdr>
    </w:div>
    <w:div w:id="845097641">
      <w:bodyDiv w:val="1"/>
      <w:marLeft w:val="0"/>
      <w:marRight w:val="0"/>
      <w:marTop w:val="0"/>
      <w:marBottom w:val="0"/>
      <w:divBdr>
        <w:top w:val="none" w:sz="0" w:space="0" w:color="auto"/>
        <w:left w:val="none" w:sz="0" w:space="0" w:color="auto"/>
        <w:bottom w:val="none" w:sz="0" w:space="0" w:color="auto"/>
        <w:right w:val="none" w:sz="0" w:space="0" w:color="auto"/>
      </w:divBdr>
    </w:div>
    <w:div w:id="845483544">
      <w:bodyDiv w:val="1"/>
      <w:marLeft w:val="0"/>
      <w:marRight w:val="0"/>
      <w:marTop w:val="0"/>
      <w:marBottom w:val="0"/>
      <w:divBdr>
        <w:top w:val="none" w:sz="0" w:space="0" w:color="auto"/>
        <w:left w:val="none" w:sz="0" w:space="0" w:color="auto"/>
        <w:bottom w:val="none" w:sz="0" w:space="0" w:color="auto"/>
        <w:right w:val="none" w:sz="0" w:space="0" w:color="auto"/>
      </w:divBdr>
      <w:divsChild>
        <w:div w:id="1730305257">
          <w:marLeft w:val="480"/>
          <w:marRight w:val="0"/>
          <w:marTop w:val="0"/>
          <w:marBottom w:val="0"/>
          <w:divBdr>
            <w:top w:val="none" w:sz="0" w:space="0" w:color="auto"/>
            <w:left w:val="none" w:sz="0" w:space="0" w:color="auto"/>
            <w:bottom w:val="none" w:sz="0" w:space="0" w:color="auto"/>
            <w:right w:val="none" w:sz="0" w:space="0" w:color="auto"/>
          </w:divBdr>
        </w:div>
        <w:div w:id="522977900">
          <w:marLeft w:val="480"/>
          <w:marRight w:val="0"/>
          <w:marTop w:val="0"/>
          <w:marBottom w:val="0"/>
          <w:divBdr>
            <w:top w:val="none" w:sz="0" w:space="0" w:color="auto"/>
            <w:left w:val="none" w:sz="0" w:space="0" w:color="auto"/>
            <w:bottom w:val="none" w:sz="0" w:space="0" w:color="auto"/>
            <w:right w:val="none" w:sz="0" w:space="0" w:color="auto"/>
          </w:divBdr>
        </w:div>
        <w:div w:id="2042125857">
          <w:marLeft w:val="480"/>
          <w:marRight w:val="0"/>
          <w:marTop w:val="0"/>
          <w:marBottom w:val="0"/>
          <w:divBdr>
            <w:top w:val="none" w:sz="0" w:space="0" w:color="auto"/>
            <w:left w:val="none" w:sz="0" w:space="0" w:color="auto"/>
            <w:bottom w:val="none" w:sz="0" w:space="0" w:color="auto"/>
            <w:right w:val="none" w:sz="0" w:space="0" w:color="auto"/>
          </w:divBdr>
        </w:div>
        <w:div w:id="1057827033">
          <w:marLeft w:val="480"/>
          <w:marRight w:val="0"/>
          <w:marTop w:val="0"/>
          <w:marBottom w:val="0"/>
          <w:divBdr>
            <w:top w:val="none" w:sz="0" w:space="0" w:color="auto"/>
            <w:left w:val="none" w:sz="0" w:space="0" w:color="auto"/>
            <w:bottom w:val="none" w:sz="0" w:space="0" w:color="auto"/>
            <w:right w:val="none" w:sz="0" w:space="0" w:color="auto"/>
          </w:divBdr>
        </w:div>
        <w:div w:id="1498499053">
          <w:marLeft w:val="480"/>
          <w:marRight w:val="0"/>
          <w:marTop w:val="0"/>
          <w:marBottom w:val="0"/>
          <w:divBdr>
            <w:top w:val="none" w:sz="0" w:space="0" w:color="auto"/>
            <w:left w:val="none" w:sz="0" w:space="0" w:color="auto"/>
            <w:bottom w:val="none" w:sz="0" w:space="0" w:color="auto"/>
            <w:right w:val="none" w:sz="0" w:space="0" w:color="auto"/>
          </w:divBdr>
        </w:div>
        <w:div w:id="170412247">
          <w:marLeft w:val="480"/>
          <w:marRight w:val="0"/>
          <w:marTop w:val="0"/>
          <w:marBottom w:val="0"/>
          <w:divBdr>
            <w:top w:val="none" w:sz="0" w:space="0" w:color="auto"/>
            <w:left w:val="none" w:sz="0" w:space="0" w:color="auto"/>
            <w:bottom w:val="none" w:sz="0" w:space="0" w:color="auto"/>
            <w:right w:val="none" w:sz="0" w:space="0" w:color="auto"/>
          </w:divBdr>
        </w:div>
        <w:div w:id="951979738">
          <w:marLeft w:val="480"/>
          <w:marRight w:val="0"/>
          <w:marTop w:val="0"/>
          <w:marBottom w:val="0"/>
          <w:divBdr>
            <w:top w:val="none" w:sz="0" w:space="0" w:color="auto"/>
            <w:left w:val="none" w:sz="0" w:space="0" w:color="auto"/>
            <w:bottom w:val="none" w:sz="0" w:space="0" w:color="auto"/>
            <w:right w:val="none" w:sz="0" w:space="0" w:color="auto"/>
          </w:divBdr>
        </w:div>
        <w:div w:id="626547599">
          <w:marLeft w:val="480"/>
          <w:marRight w:val="0"/>
          <w:marTop w:val="0"/>
          <w:marBottom w:val="0"/>
          <w:divBdr>
            <w:top w:val="none" w:sz="0" w:space="0" w:color="auto"/>
            <w:left w:val="none" w:sz="0" w:space="0" w:color="auto"/>
            <w:bottom w:val="none" w:sz="0" w:space="0" w:color="auto"/>
            <w:right w:val="none" w:sz="0" w:space="0" w:color="auto"/>
          </w:divBdr>
        </w:div>
        <w:div w:id="526721550">
          <w:marLeft w:val="480"/>
          <w:marRight w:val="0"/>
          <w:marTop w:val="0"/>
          <w:marBottom w:val="0"/>
          <w:divBdr>
            <w:top w:val="none" w:sz="0" w:space="0" w:color="auto"/>
            <w:left w:val="none" w:sz="0" w:space="0" w:color="auto"/>
            <w:bottom w:val="none" w:sz="0" w:space="0" w:color="auto"/>
            <w:right w:val="none" w:sz="0" w:space="0" w:color="auto"/>
          </w:divBdr>
        </w:div>
        <w:div w:id="1139230345">
          <w:marLeft w:val="480"/>
          <w:marRight w:val="0"/>
          <w:marTop w:val="0"/>
          <w:marBottom w:val="0"/>
          <w:divBdr>
            <w:top w:val="none" w:sz="0" w:space="0" w:color="auto"/>
            <w:left w:val="none" w:sz="0" w:space="0" w:color="auto"/>
            <w:bottom w:val="none" w:sz="0" w:space="0" w:color="auto"/>
            <w:right w:val="none" w:sz="0" w:space="0" w:color="auto"/>
          </w:divBdr>
        </w:div>
        <w:div w:id="1523397621">
          <w:marLeft w:val="480"/>
          <w:marRight w:val="0"/>
          <w:marTop w:val="0"/>
          <w:marBottom w:val="0"/>
          <w:divBdr>
            <w:top w:val="none" w:sz="0" w:space="0" w:color="auto"/>
            <w:left w:val="none" w:sz="0" w:space="0" w:color="auto"/>
            <w:bottom w:val="none" w:sz="0" w:space="0" w:color="auto"/>
            <w:right w:val="none" w:sz="0" w:space="0" w:color="auto"/>
          </w:divBdr>
        </w:div>
        <w:div w:id="1067268188">
          <w:marLeft w:val="480"/>
          <w:marRight w:val="0"/>
          <w:marTop w:val="0"/>
          <w:marBottom w:val="0"/>
          <w:divBdr>
            <w:top w:val="none" w:sz="0" w:space="0" w:color="auto"/>
            <w:left w:val="none" w:sz="0" w:space="0" w:color="auto"/>
            <w:bottom w:val="none" w:sz="0" w:space="0" w:color="auto"/>
            <w:right w:val="none" w:sz="0" w:space="0" w:color="auto"/>
          </w:divBdr>
        </w:div>
        <w:div w:id="904410866">
          <w:marLeft w:val="480"/>
          <w:marRight w:val="0"/>
          <w:marTop w:val="0"/>
          <w:marBottom w:val="0"/>
          <w:divBdr>
            <w:top w:val="none" w:sz="0" w:space="0" w:color="auto"/>
            <w:left w:val="none" w:sz="0" w:space="0" w:color="auto"/>
            <w:bottom w:val="none" w:sz="0" w:space="0" w:color="auto"/>
            <w:right w:val="none" w:sz="0" w:space="0" w:color="auto"/>
          </w:divBdr>
        </w:div>
        <w:div w:id="1486123748">
          <w:marLeft w:val="480"/>
          <w:marRight w:val="0"/>
          <w:marTop w:val="0"/>
          <w:marBottom w:val="0"/>
          <w:divBdr>
            <w:top w:val="none" w:sz="0" w:space="0" w:color="auto"/>
            <w:left w:val="none" w:sz="0" w:space="0" w:color="auto"/>
            <w:bottom w:val="none" w:sz="0" w:space="0" w:color="auto"/>
            <w:right w:val="none" w:sz="0" w:space="0" w:color="auto"/>
          </w:divBdr>
        </w:div>
        <w:div w:id="905719991">
          <w:marLeft w:val="480"/>
          <w:marRight w:val="0"/>
          <w:marTop w:val="0"/>
          <w:marBottom w:val="0"/>
          <w:divBdr>
            <w:top w:val="none" w:sz="0" w:space="0" w:color="auto"/>
            <w:left w:val="none" w:sz="0" w:space="0" w:color="auto"/>
            <w:bottom w:val="none" w:sz="0" w:space="0" w:color="auto"/>
            <w:right w:val="none" w:sz="0" w:space="0" w:color="auto"/>
          </w:divBdr>
        </w:div>
        <w:div w:id="1507744033">
          <w:marLeft w:val="480"/>
          <w:marRight w:val="0"/>
          <w:marTop w:val="0"/>
          <w:marBottom w:val="0"/>
          <w:divBdr>
            <w:top w:val="none" w:sz="0" w:space="0" w:color="auto"/>
            <w:left w:val="none" w:sz="0" w:space="0" w:color="auto"/>
            <w:bottom w:val="none" w:sz="0" w:space="0" w:color="auto"/>
            <w:right w:val="none" w:sz="0" w:space="0" w:color="auto"/>
          </w:divBdr>
        </w:div>
        <w:div w:id="1915816188">
          <w:marLeft w:val="480"/>
          <w:marRight w:val="0"/>
          <w:marTop w:val="0"/>
          <w:marBottom w:val="0"/>
          <w:divBdr>
            <w:top w:val="none" w:sz="0" w:space="0" w:color="auto"/>
            <w:left w:val="none" w:sz="0" w:space="0" w:color="auto"/>
            <w:bottom w:val="none" w:sz="0" w:space="0" w:color="auto"/>
            <w:right w:val="none" w:sz="0" w:space="0" w:color="auto"/>
          </w:divBdr>
        </w:div>
        <w:div w:id="986133073">
          <w:marLeft w:val="480"/>
          <w:marRight w:val="0"/>
          <w:marTop w:val="0"/>
          <w:marBottom w:val="0"/>
          <w:divBdr>
            <w:top w:val="none" w:sz="0" w:space="0" w:color="auto"/>
            <w:left w:val="none" w:sz="0" w:space="0" w:color="auto"/>
            <w:bottom w:val="none" w:sz="0" w:space="0" w:color="auto"/>
            <w:right w:val="none" w:sz="0" w:space="0" w:color="auto"/>
          </w:divBdr>
        </w:div>
        <w:div w:id="939487889">
          <w:marLeft w:val="480"/>
          <w:marRight w:val="0"/>
          <w:marTop w:val="0"/>
          <w:marBottom w:val="0"/>
          <w:divBdr>
            <w:top w:val="none" w:sz="0" w:space="0" w:color="auto"/>
            <w:left w:val="none" w:sz="0" w:space="0" w:color="auto"/>
            <w:bottom w:val="none" w:sz="0" w:space="0" w:color="auto"/>
            <w:right w:val="none" w:sz="0" w:space="0" w:color="auto"/>
          </w:divBdr>
        </w:div>
        <w:div w:id="1231647745">
          <w:marLeft w:val="480"/>
          <w:marRight w:val="0"/>
          <w:marTop w:val="0"/>
          <w:marBottom w:val="0"/>
          <w:divBdr>
            <w:top w:val="none" w:sz="0" w:space="0" w:color="auto"/>
            <w:left w:val="none" w:sz="0" w:space="0" w:color="auto"/>
            <w:bottom w:val="none" w:sz="0" w:space="0" w:color="auto"/>
            <w:right w:val="none" w:sz="0" w:space="0" w:color="auto"/>
          </w:divBdr>
        </w:div>
        <w:div w:id="1615362673">
          <w:marLeft w:val="480"/>
          <w:marRight w:val="0"/>
          <w:marTop w:val="0"/>
          <w:marBottom w:val="0"/>
          <w:divBdr>
            <w:top w:val="none" w:sz="0" w:space="0" w:color="auto"/>
            <w:left w:val="none" w:sz="0" w:space="0" w:color="auto"/>
            <w:bottom w:val="none" w:sz="0" w:space="0" w:color="auto"/>
            <w:right w:val="none" w:sz="0" w:space="0" w:color="auto"/>
          </w:divBdr>
        </w:div>
        <w:div w:id="2056076571">
          <w:marLeft w:val="480"/>
          <w:marRight w:val="0"/>
          <w:marTop w:val="0"/>
          <w:marBottom w:val="0"/>
          <w:divBdr>
            <w:top w:val="none" w:sz="0" w:space="0" w:color="auto"/>
            <w:left w:val="none" w:sz="0" w:space="0" w:color="auto"/>
            <w:bottom w:val="none" w:sz="0" w:space="0" w:color="auto"/>
            <w:right w:val="none" w:sz="0" w:space="0" w:color="auto"/>
          </w:divBdr>
        </w:div>
        <w:div w:id="325324104">
          <w:marLeft w:val="480"/>
          <w:marRight w:val="0"/>
          <w:marTop w:val="0"/>
          <w:marBottom w:val="0"/>
          <w:divBdr>
            <w:top w:val="none" w:sz="0" w:space="0" w:color="auto"/>
            <w:left w:val="none" w:sz="0" w:space="0" w:color="auto"/>
            <w:bottom w:val="none" w:sz="0" w:space="0" w:color="auto"/>
            <w:right w:val="none" w:sz="0" w:space="0" w:color="auto"/>
          </w:divBdr>
        </w:div>
        <w:div w:id="2057050203">
          <w:marLeft w:val="480"/>
          <w:marRight w:val="0"/>
          <w:marTop w:val="0"/>
          <w:marBottom w:val="0"/>
          <w:divBdr>
            <w:top w:val="none" w:sz="0" w:space="0" w:color="auto"/>
            <w:left w:val="none" w:sz="0" w:space="0" w:color="auto"/>
            <w:bottom w:val="none" w:sz="0" w:space="0" w:color="auto"/>
            <w:right w:val="none" w:sz="0" w:space="0" w:color="auto"/>
          </w:divBdr>
        </w:div>
        <w:div w:id="1535073659">
          <w:marLeft w:val="480"/>
          <w:marRight w:val="0"/>
          <w:marTop w:val="0"/>
          <w:marBottom w:val="0"/>
          <w:divBdr>
            <w:top w:val="none" w:sz="0" w:space="0" w:color="auto"/>
            <w:left w:val="none" w:sz="0" w:space="0" w:color="auto"/>
            <w:bottom w:val="none" w:sz="0" w:space="0" w:color="auto"/>
            <w:right w:val="none" w:sz="0" w:space="0" w:color="auto"/>
          </w:divBdr>
        </w:div>
        <w:div w:id="412899792">
          <w:marLeft w:val="480"/>
          <w:marRight w:val="0"/>
          <w:marTop w:val="0"/>
          <w:marBottom w:val="0"/>
          <w:divBdr>
            <w:top w:val="none" w:sz="0" w:space="0" w:color="auto"/>
            <w:left w:val="none" w:sz="0" w:space="0" w:color="auto"/>
            <w:bottom w:val="none" w:sz="0" w:space="0" w:color="auto"/>
            <w:right w:val="none" w:sz="0" w:space="0" w:color="auto"/>
          </w:divBdr>
        </w:div>
        <w:div w:id="356272872">
          <w:marLeft w:val="480"/>
          <w:marRight w:val="0"/>
          <w:marTop w:val="0"/>
          <w:marBottom w:val="0"/>
          <w:divBdr>
            <w:top w:val="none" w:sz="0" w:space="0" w:color="auto"/>
            <w:left w:val="none" w:sz="0" w:space="0" w:color="auto"/>
            <w:bottom w:val="none" w:sz="0" w:space="0" w:color="auto"/>
            <w:right w:val="none" w:sz="0" w:space="0" w:color="auto"/>
          </w:divBdr>
        </w:div>
        <w:div w:id="1823233104">
          <w:marLeft w:val="480"/>
          <w:marRight w:val="0"/>
          <w:marTop w:val="0"/>
          <w:marBottom w:val="0"/>
          <w:divBdr>
            <w:top w:val="none" w:sz="0" w:space="0" w:color="auto"/>
            <w:left w:val="none" w:sz="0" w:space="0" w:color="auto"/>
            <w:bottom w:val="none" w:sz="0" w:space="0" w:color="auto"/>
            <w:right w:val="none" w:sz="0" w:space="0" w:color="auto"/>
          </w:divBdr>
        </w:div>
        <w:div w:id="202013710">
          <w:marLeft w:val="480"/>
          <w:marRight w:val="0"/>
          <w:marTop w:val="0"/>
          <w:marBottom w:val="0"/>
          <w:divBdr>
            <w:top w:val="none" w:sz="0" w:space="0" w:color="auto"/>
            <w:left w:val="none" w:sz="0" w:space="0" w:color="auto"/>
            <w:bottom w:val="none" w:sz="0" w:space="0" w:color="auto"/>
            <w:right w:val="none" w:sz="0" w:space="0" w:color="auto"/>
          </w:divBdr>
        </w:div>
        <w:div w:id="864975595">
          <w:marLeft w:val="480"/>
          <w:marRight w:val="0"/>
          <w:marTop w:val="0"/>
          <w:marBottom w:val="0"/>
          <w:divBdr>
            <w:top w:val="none" w:sz="0" w:space="0" w:color="auto"/>
            <w:left w:val="none" w:sz="0" w:space="0" w:color="auto"/>
            <w:bottom w:val="none" w:sz="0" w:space="0" w:color="auto"/>
            <w:right w:val="none" w:sz="0" w:space="0" w:color="auto"/>
          </w:divBdr>
        </w:div>
        <w:div w:id="1411464976">
          <w:marLeft w:val="480"/>
          <w:marRight w:val="0"/>
          <w:marTop w:val="0"/>
          <w:marBottom w:val="0"/>
          <w:divBdr>
            <w:top w:val="none" w:sz="0" w:space="0" w:color="auto"/>
            <w:left w:val="none" w:sz="0" w:space="0" w:color="auto"/>
            <w:bottom w:val="none" w:sz="0" w:space="0" w:color="auto"/>
            <w:right w:val="none" w:sz="0" w:space="0" w:color="auto"/>
          </w:divBdr>
        </w:div>
        <w:div w:id="1714503050">
          <w:marLeft w:val="480"/>
          <w:marRight w:val="0"/>
          <w:marTop w:val="0"/>
          <w:marBottom w:val="0"/>
          <w:divBdr>
            <w:top w:val="none" w:sz="0" w:space="0" w:color="auto"/>
            <w:left w:val="none" w:sz="0" w:space="0" w:color="auto"/>
            <w:bottom w:val="none" w:sz="0" w:space="0" w:color="auto"/>
            <w:right w:val="none" w:sz="0" w:space="0" w:color="auto"/>
          </w:divBdr>
        </w:div>
        <w:div w:id="871842765">
          <w:marLeft w:val="480"/>
          <w:marRight w:val="0"/>
          <w:marTop w:val="0"/>
          <w:marBottom w:val="0"/>
          <w:divBdr>
            <w:top w:val="none" w:sz="0" w:space="0" w:color="auto"/>
            <w:left w:val="none" w:sz="0" w:space="0" w:color="auto"/>
            <w:bottom w:val="none" w:sz="0" w:space="0" w:color="auto"/>
            <w:right w:val="none" w:sz="0" w:space="0" w:color="auto"/>
          </w:divBdr>
        </w:div>
      </w:divsChild>
    </w:div>
    <w:div w:id="847254464">
      <w:bodyDiv w:val="1"/>
      <w:marLeft w:val="0"/>
      <w:marRight w:val="0"/>
      <w:marTop w:val="0"/>
      <w:marBottom w:val="0"/>
      <w:divBdr>
        <w:top w:val="none" w:sz="0" w:space="0" w:color="auto"/>
        <w:left w:val="none" w:sz="0" w:space="0" w:color="auto"/>
        <w:bottom w:val="none" w:sz="0" w:space="0" w:color="auto"/>
        <w:right w:val="none" w:sz="0" w:space="0" w:color="auto"/>
      </w:divBdr>
    </w:div>
    <w:div w:id="847871226">
      <w:bodyDiv w:val="1"/>
      <w:marLeft w:val="0"/>
      <w:marRight w:val="0"/>
      <w:marTop w:val="0"/>
      <w:marBottom w:val="0"/>
      <w:divBdr>
        <w:top w:val="none" w:sz="0" w:space="0" w:color="auto"/>
        <w:left w:val="none" w:sz="0" w:space="0" w:color="auto"/>
        <w:bottom w:val="none" w:sz="0" w:space="0" w:color="auto"/>
        <w:right w:val="none" w:sz="0" w:space="0" w:color="auto"/>
      </w:divBdr>
    </w:div>
    <w:div w:id="853033843">
      <w:bodyDiv w:val="1"/>
      <w:marLeft w:val="0"/>
      <w:marRight w:val="0"/>
      <w:marTop w:val="0"/>
      <w:marBottom w:val="0"/>
      <w:divBdr>
        <w:top w:val="none" w:sz="0" w:space="0" w:color="auto"/>
        <w:left w:val="none" w:sz="0" w:space="0" w:color="auto"/>
        <w:bottom w:val="none" w:sz="0" w:space="0" w:color="auto"/>
        <w:right w:val="none" w:sz="0" w:space="0" w:color="auto"/>
      </w:divBdr>
    </w:div>
    <w:div w:id="853811217">
      <w:bodyDiv w:val="1"/>
      <w:marLeft w:val="0"/>
      <w:marRight w:val="0"/>
      <w:marTop w:val="0"/>
      <w:marBottom w:val="0"/>
      <w:divBdr>
        <w:top w:val="none" w:sz="0" w:space="0" w:color="auto"/>
        <w:left w:val="none" w:sz="0" w:space="0" w:color="auto"/>
        <w:bottom w:val="none" w:sz="0" w:space="0" w:color="auto"/>
        <w:right w:val="none" w:sz="0" w:space="0" w:color="auto"/>
      </w:divBdr>
    </w:div>
    <w:div w:id="854853978">
      <w:bodyDiv w:val="1"/>
      <w:marLeft w:val="0"/>
      <w:marRight w:val="0"/>
      <w:marTop w:val="0"/>
      <w:marBottom w:val="0"/>
      <w:divBdr>
        <w:top w:val="none" w:sz="0" w:space="0" w:color="auto"/>
        <w:left w:val="none" w:sz="0" w:space="0" w:color="auto"/>
        <w:bottom w:val="none" w:sz="0" w:space="0" w:color="auto"/>
        <w:right w:val="none" w:sz="0" w:space="0" w:color="auto"/>
      </w:divBdr>
      <w:divsChild>
        <w:div w:id="1100487926">
          <w:marLeft w:val="480"/>
          <w:marRight w:val="0"/>
          <w:marTop w:val="0"/>
          <w:marBottom w:val="0"/>
          <w:divBdr>
            <w:top w:val="none" w:sz="0" w:space="0" w:color="auto"/>
            <w:left w:val="none" w:sz="0" w:space="0" w:color="auto"/>
            <w:bottom w:val="none" w:sz="0" w:space="0" w:color="auto"/>
            <w:right w:val="none" w:sz="0" w:space="0" w:color="auto"/>
          </w:divBdr>
        </w:div>
        <w:div w:id="135345347">
          <w:marLeft w:val="480"/>
          <w:marRight w:val="0"/>
          <w:marTop w:val="0"/>
          <w:marBottom w:val="0"/>
          <w:divBdr>
            <w:top w:val="none" w:sz="0" w:space="0" w:color="auto"/>
            <w:left w:val="none" w:sz="0" w:space="0" w:color="auto"/>
            <w:bottom w:val="none" w:sz="0" w:space="0" w:color="auto"/>
            <w:right w:val="none" w:sz="0" w:space="0" w:color="auto"/>
          </w:divBdr>
        </w:div>
        <w:div w:id="1476802163">
          <w:marLeft w:val="480"/>
          <w:marRight w:val="0"/>
          <w:marTop w:val="0"/>
          <w:marBottom w:val="0"/>
          <w:divBdr>
            <w:top w:val="none" w:sz="0" w:space="0" w:color="auto"/>
            <w:left w:val="none" w:sz="0" w:space="0" w:color="auto"/>
            <w:bottom w:val="none" w:sz="0" w:space="0" w:color="auto"/>
            <w:right w:val="none" w:sz="0" w:space="0" w:color="auto"/>
          </w:divBdr>
        </w:div>
        <w:div w:id="1460954850">
          <w:marLeft w:val="480"/>
          <w:marRight w:val="0"/>
          <w:marTop w:val="0"/>
          <w:marBottom w:val="0"/>
          <w:divBdr>
            <w:top w:val="none" w:sz="0" w:space="0" w:color="auto"/>
            <w:left w:val="none" w:sz="0" w:space="0" w:color="auto"/>
            <w:bottom w:val="none" w:sz="0" w:space="0" w:color="auto"/>
            <w:right w:val="none" w:sz="0" w:space="0" w:color="auto"/>
          </w:divBdr>
        </w:div>
        <w:div w:id="836768452">
          <w:marLeft w:val="480"/>
          <w:marRight w:val="0"/>
          <w:marTop w:val="0"/>
          <w:marBottom w:val="0"/>
          <w:divBdr>
            <w:top w:val="none" w:sz="0" w:space="0" w:color="auto"/>
            <w:left w:val="none" w:sz="0" w:space="0" w:color="auto"/>
            <w:bottom w:val="none" w:sz="0" w:space="0" w:color="auto"/>
            <w:right w:val="none" w:sz="0" w:space="0" w:color="auto"/>
          </w:divBdr>
        </w:div>
        <w:div w:id="2118677110">
          <w:marLeft w:val="480"/>
          <w:marRight w:val="0"/>
          <w:marTop w:val="0"/>
          <w:marBottom w:val="0"/>
          <w:divBdr>
            <w:top w:val="none" w:sz="0" w:space="0" w:color="auto"/>
            <w:left w:val="none" w:sz="0" w:space="0" w:color="auto"/>
            <w:bottom w:val="none" w:sz="0" w:space="0" w:color="auto"/>
            <w:right w:val="none" w:sz="0" w:space="0" w:color="auto"/>
          </w:divBdr>
        </w:div>
        <w:div w:id="988556594">
          <w:marLeft w:val="480"/>
          <w:marRight w:val="0"/>
          <w:marTop w:val="0"/>
          <w:marBottom w:val="0"/>
          <w:divBdr>
            <w:top w:val="none" w:sz="0" w:space="0" w:color="auto"/>
            <w:left w:val="none" w:sz="0" w:space="0" w:color="auto"/>
            <w:bottom w:val="none" w:sz="0" w:space="0" w:color="auto"/>
            <w:right w:val="none" w:sz="0" w:space="0" w:color="auto"/>
          </w:divBdr>
        </w:div>
        <w:div w:id="77482468">
          <w:marLeft w:val="480"/>
          <w:marRight w:val="0"/>
          <w:marTop w:val="0"/>
          <w:marBottom w:val="0"/>
          <w:divBdr>
            <w:top w:val="none" w:sz="0" w:space="0" w:color="auto"/>
            <w:left w:val="none" w:sz="0" w:space="0" w:color="auto"/>
            <w:bottom w:val="none" w:sz="0" w:space="0" w:color="auto"/>
            <w:right w:val="none" w:sz="0" w:space="0" w:color="auto"/>
          </w:divBdr>
        </w:div>
        <w:div w:id="812790943">
          <w:marLeft w:val="480"/>
          <w:marRight w:val="0"/>
          <w:marTop w:val="0"/>
          <w:marBottom w:val="0"/>
          <w:divBdr>
            <w:top w:val="none" w:sz="0" w:space="0" w:color="auto"/>
            <w:left w:val="none" w:sz="0" w:space="0" w:color="auto"/>
            <w:bottom w:val="none" w:sz="0" w:space="0" w:color="auto"/>
            <w:right w:val="none" w:sz="0" w:space="0" w:color="auto"/>
          </w:divBdr>
        </w:div>
        <w:div w:id="1247379049">
          <w:marLeft w:val="480"/>
          <w:marRight w:val="0"/>
          <w:marTop w:val="0"/>
          <w:marBottom w:val="0"/>
          <w:divBdr>
            <w:top w:val="none" w:sz="0" w:space="0" w:color="auto"/>
            <w:left w:val="none" w:sz="0" w:space="0" w:color="auto"/>
            <w:bottom w:val="none" w:sz="0" w:space="0" w:color="auto"/>
            <w:right w:val="none" w:sz="0" w:space="0" w:color="auto"/>
          </w:divBdr>
        </w:div>
        <w:div w:id="1674458142">
          <w:marLeft w:val="480"/>
          <w:marRight w:val="0"/>
          <w:marTop w:val="0"/>
          <w:marBottom w:val="0"/>
          <w:divBdr>
            <w:top w:val="none" w:sz="0" w:space="0" w:color="auto"/>
            <w:left w:val="none" w:sz="0" w:space="0" w:color="auto"/>
            <w:bottom w:val="none" w:sz="0" w:space="0" w:color="auto"/>
            <w:right w:val="none" w:sz="0" w:space="0" w:color="auto"/>
          </w:divBdr>
        </w:div>
        <w:div w:id="1879471677">
          <w:marLeft w:val="480"/>
          <w:marRight w:val="0"/>
          <w:marTop w:val="0"/>
          <w:marBottom w:val="0"/>
          <w:divBdr>
            <w:top w:val="none" w:sz="0" w:space="0" w:color="auto"/>
            <w:left w:val="none" w:sz="0" w:space="0" w:color="auto"/>
            <w:bottom w:val="none" w:sz="0" w:space="0" w:color="auto"/>
            <w:right w:val="none" w:sz="0" w:space="0" w:color="auto"/>
          </w:divBdr>
        </w:div>
        <w:div w:id="1269776578">
          <w:marLeft w:val="480"/>
          <w:marRight w:val="0"/>
          <w:marTop w:val="0"/>
          <w:marBottom w:val="0"/>
          <w:divBdr>
            <w:top w:val="none" w:sz="0" w:space="0" w:color="auto"/>
            <w:left w:val="none" w:sz="0" w:space="0" w:color="auto"/>
            <w:bottom w:val="none" w:sz="0" w:space="0" w:color="auto"/>
            <w:right w:val="none" w:sz="0" w:space="0" w:color="auto"/>
          </w:divBdr>
        </w:div>
        <w:div w:id="1419908887">
          <w:marLeft w:val="480"/>
          <w:marRight w:val="0"/>
          <w:marTop w:val="0"/>
          <w:marBottom w:val="0"/>
          <w:divBdr>
            <w:top w:val="none" w:sz="0" w:space="0" w:color="auto"/>
            <w:left w:val="none" w:sz="0" w:space="0" w:color="auto"/>
            <w:bottom w:val="none" w:sz="0" w:space="0" w:color="auto"/>
            <w:right w:val="none" w:sz="0" w:space="0" w:color="auto"/>
          </w:divBdr>
        </w:div>
        <w:div w:id="1464807887">
          <w:marLeft w:val="480"/>
          <w:marRight w:val="0"/>
          <w:marTop w:val="0"/>
          <w:marBottom w:val="0"/>
          <w:divBdr>
            <w:top w:val="none" w:sz="0" w:space="0" w:color="auto"/>
            <w:left w:val="none" w:sz="0" w:space="0" w:color="auto"/>
            <w:bottom w:val="none" w:sz="0" w:space="0" w:color="auto"/>
            <w:right w:val="none" w:sz="0" w:space="0" w:color="auto"/>
          </w:divBdr>
        </w:div>
        <w:div w:id="707533087">
          <w:marLeft w:val="480"/>
          <w:marRight w:val="0"/>
          <w:marTop w:val="0"/>
          <w:marBottom w:val="0"/>
          <w:divBdr>
            <w:top w:val="none" w:sz="0" w:space="0" w:color="auto"/>
            <w:left w:val="none" w:sz="0" w:space="0" w:color="auto"/>
            <w:bottom w:val="none" w:sz="0" w:space="0" w:color="auto"/>
            <w:right w:val="none" w:sz="0" w:space="0" w:color="auto"/>
          </w:divBdr>
        </w:div>
        <w:div w:id="2080977107">
          <w:marLeft w:val="480"/>
          <w:marRight w:val="0"/>
          <w:marTop w:val="0"/>
          <w:marBottom w:val="0"/>
          <w:divBdr>
            <w:top w:val="none" w:sz="0" w:space="0" w:color="auto"/>
            <w:left w:val="none" w:sz="0" w:space="0" w:color="auto"/>
            <w:bottom w:val="none" w:sz="0" w:space="0" w:color="auto"/>
            <w:right w:val="none" w:sz="0" w:space="0" w:color="auto"/>
          </w:divBdr>
        </w:div>
        <w:div w:id="83262417">
          <w:marLeft w:val="480"/>
          <w:marRight w:val="0"/>
          <w:marTop w:val="0"/>
          <w:marBottom w:val="0"/>
          <w:divBdr>
            <w:top w:val="none" w:sz="0" w:space="0" w:color="auto"/>
            <w:left w:val="none" w:sz="0" w:space="0" w:color="auto"/>
            <w:bottom w:val="none" w:sz="0" w:space="0" w:color="auto"/>
            <w:right w:val="none" w:sz="0" w:space="0" w:color="auto"/>
          </w:divBdr>
        </w:div>
        <w:div w:id="313336208">
          <w:marLeft w:val="480"/>
          <w:marRight w:val="0"/>
          <w:marTop w:val="0"/>
          <w:marBottom w:val="0"/>
          <w:divBdr>
            <w:top w:val="none" w:sz="0" w:space="0" w:color="auto"/>
            <w:left w:val="none" w:sz="0" w:space="0" w:color="auto"/>
            <w:bottom w:val="none" w:sz="0" w:space="0" w:color="auto"/>
            <w:right w:val="none" w:sz="0" w:space="0" w:color="auto"/>
          </w:divBdr>
        </w:div>
        <w:div w:id="323053161">
          <w:marLeft w:val="480"/>
          <w:marRight w:val="0"/>
          <w:marTop w:val="0"/>
          <w:marBottom w:val="0"/>
          <w:divBdr>
            <w:top w:val="none" w:sz="0" w:space="0" w:color="auto"/>
            <w:left w:val="none" w:sz="0" w:space="0" w:color="auto"/>
            <w:bottom w:val="none" w:sz="0" w:space="0" w:color="auto"/>
            <w:right w:val="none" w:sz="0" w:space="0" w:color="auto"/>
          </w:divBdr>
        </w:div>
        <w:div w:id="1126853373">
          <w:marLeft w:val="480"/>
          <w:marRight w:val="0"/>
          <w:marTop w:val="0"/>
          <w:marBottom w:val="0"/>
          <w:divBdr>
            <w:top w:val="none" w:sz="0" w:space="0" w:color="auto"/>
            <w:left w:val="none" w:sz="0" w:space="0" w:color="auto"/>
            <w:bottom w:val="none" w:sz="0" w:space="0" w:color="auto"/>
            <w:right w:val="none" w:sz="0" w:space="0" w:color="auto"/>
          </w:divBdr>
        </w:div>
        <w:div w:id="2016565854">
          <w:marLeft w:val="480"/>
          <w:marRight w:val="0"/>
          <w:marTop w:val="0"/>
          <w:marBottom w:val="0"/>
          <w:divBdr>
            <w:top w:val="none" w:sz="0" w:space="0" w:color="auto"/>
            <w:left w:val="none" w:sz="0" w:space="0" w:color="auto"/>
            <w:bottom w:val="none" w:sz="0" w:space="0" w:color="auto"/>
            <w:right w:val="none" w:sz="0" w:space="0" w:color="auto"/>
          </w:divBdr>
        </w:div>
        <w:div w:id="1419668309">
          <w:marLeft w:val="480"/>
          <w:marRight w:val="0"/>
          <w:marTop w:val="0"/>
          <w:marBottom w:val="0"/>
          <w:divBdr>
            <w:top w:val="none" w:sz="0" w:space="0" w:color="auto"/>
            <w:left w:val="none" w:sz="0" w:space="0" w:color="auto"/>
            <w:bottom w:val="none" w:sz="0" w:space="0" w:color="auto"/>
            <w:right w:val="none" w:sz="0" w:space="0" w:color="auto"/>
          </w:divBdr>
        </w:div>
        <w:div w:id="83503917">
          <w:marLeft w:val="480"/>
          <w:marRight w:val="0"/>
          <w:marTop w:val="0"/>
          <w:marBottom w:val="0"/>
          <w:divBdr>
            <w:top w:val="none" w:sz="0" w:space="0" w:color="auto"/>
            <w:left w:val="none" w:sz="0" w:space="0" w:color="auto"/>
            <w:bottom w:val="none" w:sz="0" w:space="0" w:color="auto"/>
            <w:right w:val="none" w:sz="0" w:space="0" w:color="auto"/>
          </w:divBdr>
        </w:div>
        <w:div w:id="1227451518">
          <w:marLeft w:val="480"/>
          <w:marRight w:val="0"/>
          <w:marTop w:val="0"/>
          <w:marBottom w:val="0"/>
          <w:divBdr>
            <w:top w:val="none" w:sz="0" w:space="0" w:color="auto"/>
            <w:left w:val="none" w:sz="0" w:space="0" w:color="auto"/>
            <w:bottom w:val="none" w:sz="0" w:space="0" w:color="auto"/>
            <w:right w:val="none" w:sz="0" w:space="0" w:color="auto"/>
          </w:divBdr>
        </w:div>
        <w:div w:id="405029307">
          <w:marLeft w:val="480"/>
          <w:marRight w:val="0"/>
          <w:marTop w:val="0"/>
          <w:marBottom w:val="0"/>
          <w:divBdr>
            <w:top w:val="none" w:sz="0" w:space="0" w:color="auto"/>
            <w:left w:val="none" w:sz="0" w:space="0" w:color="auto"/>
            <w:bottom w:val="none" w:sz="0" w:space="0" w:color="auto"/>
            <w:right w:val="none" w:sz="0" w:space="0" w:color="auto"/>
          </w:divBdr>
        </w:div>
        <w:div w:id="1969238452">
          <w:marLeft w:val="480"/>
          <w:marRight w:val="0"/>
          <w:marTop w:val="0"/>
          <w:marBottom w:val="0"/>
          <w:divBdr>
            <w:top w:val="none" w:sz="0" w:space="0" w:color="auto"/>
            <w:left w:val="none" w:sz="0" w:space="0" w:color="auto"/>
            <w:bottom w:val="none" w:sz="0" w:space="0" w:color="auto"/>
            <w:right w:val="none" w:sz="0" w:space="0" w:color="auto"/>
          </w:divBdr>
        </w:div>
        <w:div w:id="238754012">
          <w:marLeft w:val="480"/>
          <w:marRight w:val="0"/>
          <w:marTop w:val="0"/>
          <w:marBottom w:val="0"/>
          <w:divBdr>
            <w:top w:val="none" w:sz="0" w:space="0" w:color="auto"/>
            <w:left w:val="none" w:sz="0" w:space="0" w:color="auto"/>
            <w:bottom w:val="none" w:sz="0" w:space="0" w:color="auto"/>
            <w:right w:val="none" w:sz="0" w:space="0" w:color="auto"/>
          </w:divBdr>
        </w:div>
        <w:div w:id="539631889">
          <w:marLeft w:val="480"/>
          <w:marRight w:val="0"/>
          <w:marTop w:val="0"/>
          <w:marBottom w:val="0"/>
          <w:divBdr>
            <w:top w:val="none" w:sz="0" w:space="0" w:color="auto"/>
            <w:left w:val="none" w:sz="0" w:space="0" w:color="auto"/>
            <w:bottom w:val="none" w:sz="0" w:space="0" w:color="auto"/>
            <w:right w:val="none" w:sz="0" w:space="0" w:color="auto"/>
          </w:divBdr>
        </w:div>
        <w:div w:id="1066413126">
          <w:marLeft w:val="480"/>
          <w:marRight w:val="0"/>
          <w:marTop w:val="0"/>
          <w:marBottom w:val="0"/>
          <w:divBdr>
            <w:top w:val="none" w:sz="0" w:space="0" w:color="auto"/>
            <w:left w:val="none" w:sz="0" w:space="0" w:color="auto"/>
            <w:bottom w:val="none" w:sz="0" w:space="0" w:color="auto"/>
            <w:right w:val="none" w:sz="0" w:space="0" w:color="auto"/>
          </w:divBdr>
        </w:div>
        <w:div w:id="1498304514">
          <w:marLeft w:val="480"/>
          <w:marRight w:val="0"/>
          <w:marTop w:val="0"/>
          <w:marBottom w:val="0"/>
          <w:divBdr>
            <w:top w:val="none" w:sz="0" w:space="0" w:color="auto"/>
            <w:left w:val="none" w:sz="0" w:space="0" w:color="auto"/>
            <w:bottom w:val="none" w:sz="0" w:space="0" w:color="auto"/>
            <w:right w:val="none" w:sz="0" w:space="0" w:color="auto"/>
          </w:divBdr>
        </w:div>
        <w:div w:id="1209412233">
          <w:marLeft w:val="480"/>
          <w:marRight w:val="0"/>
          <w:marTop w:val="0"/>
          <w:marBottom w:val="0"/>
          <w:divBdr>
            <w:top w:val="none" w:sz="0" w:space="0" w:color="auto"/>
            <w:left w:val="none" w:sz="0" w:space="0" w:color="auto"/>
            <w:bottom w:val="none" w:sz="0" w:space="0" w:color="auto"/>
            <w:right w:val="none" w:sz="0" w:space="0" w:color="auto"/>
          </w:divBdr>
        </w:div>
      </w:divsChild>
    </w:div>
    <w:div w:id="855577714">
      <w:bodyDiv w:val="1"/>
      <w:marLeft w:val="0"/>
      <w:marRight w:val="0"/>
      <w:marTop w:val="0"/>
      <w:marBottom w:val="0"/>
      <w:divBdr>
        <w:top w:val="none" w:sz="0" w:space="0" w:color="auto"/>
        <w:left w:val="none" w:sz="0" w:space="0" w:color="auto"/>
        <w:bottom w:val="none" w:sz="0" w:space="0" w:color="auto"/>
        <w:right w:val="none" w:sz="0" w:space="0" w:color="auto"/>
      </w:divBdr>
      <w:divsChild>
        <w:div w:id="668217273">
          <w:marLeft w:val="480"/>
          <w:marRight w:val="0"/>
          <w:marTop w:val="0"/>
          <w:marBottom w:val="0"/>
          <w:divBdr>
            <w:top w:val="none" w:sz="0" w:space="0" w:color="auto"/>
            <w:left w:val="none" w:sz="0" w:space="0" w:color="auto"/>
            <w:bottom w:val="none" w:sz="0" w:space="0" w:color="auto"/>
            <w:right w:val="none" w:sz="0" w:space="0" w:color="auto"/>
          </w:divBdr>
        </w:div>
        <w:div w:id="1660570406">
          <w:marLeft w:val="480"/>
          <w:marRight w:val="0"/>
          <w:marTop w:val="0"/>
          <w:marBottom w:val="0"/>
          <w:divBdr>
            <w:top w:val="none" w:sz="0" w:space="0" w:color="auto"/>
            <w:left w:val="none" w:sz="0" w:space="0" w:color="auto"/>
            <w:bottom w:val="none" w:sz="0" w:space="0" w:color="auto"/>
            <w:right w:val="none" w:sz="0" w:space="0" w:color="auto"/>
          </w:divBdr>
        </w:div>
        <w:div w:id="373622561">
          <w:marLeft w:val="480"/>
          <w:marRight w:val="0"/>
          <w:marTop w:val="0"/>
          <w:marBottom w:val="0"/>
          <w:divBdr>
            <w:top w:val="none" w:sz="0" w:space="0" w:color="auto"/>
            <w:left w:val="none" w:sz="0" w:space="0" w:color="auto"/>
            <w:bottom w:val="none" w:sz="0" w:space="0" w:color="auto"/>
            <w:right w:val="none" w:sz="0" w:space="0" w:color="auto"/>
          </w:divBdr>
        </w:div>
        <w:div w:id="2035303188">
          <w:marLeft w:val="480"/>
          <w:marRight w:val="0"/>
          <w:marTop w:val="0"/>
          <w:marBottom w:val="0"/>
          <w:divBdr>
            <w:top w:val="none" w:sz="0" w:space="0" w:color="auto"/>
            <w:left w:val="none" w:sz="0" w:space="0" w:color="auto"/>
            <w:bottom w:val="none" w:sz="0" w:space="0" w:color="auto"/>
            <w:right w:val="none" w:sz="0" w:space="0" w:color="auto"/>
          </w:divBdr>
        </w:div>
        <w:div w:id="1733193102">
          <w:marLeft w:val="480"/>
          <w:marRight w:val="0"/>
          <w:marTop w:val="0"/>
          <w:marBottom w:val="0"/>
          <w:divBdr>
            <w:top w:val="none" w:sz="0" w:space="0" w:color="auto"/>
            <w:left w:val="none" w:sz="0" w:space="0" w:color="auto"/>
            <w:bottom w:val="none" w:sz="0" w:space="0" w:color="auto"/>
            <w:right w:val="none" w:sz="0" w:space="0" w:color="auto"/>
          </w:divBdr>
        </w:div>
        <w:div w:id="156388350">
          <w:marLeft w:val="480"/>
          <w:marRight w:val="0"/>
          <w:marTop w:val="0"/>
          <w:marBottom w:val="0"/>
          <w:divBdr>
            <w:top w:val="none" w:sz="0" w:space="0" w:color="auto"/>
            <w:left w:val="none" w:sz="0" w:space="0" w:color="auto"/>
            <w:bottom w:val="none" w:sz="0" w:space="0" w:color="auto"/>
            <w:right w:val="none" w:sz="0" w:space="0" w:color="auto"/>
          </w:divBdr>
        </w:div>
        <w:div w:id="1889954972">
          <w:marLeft w:val="480"/>
          <w:marRight w:val="0"/>
          <w:marTop w:val="0"/>
          <w:marBottom w:val="0"/>
          <w:divBdr>
            <w:top w:val="none" w:sz="0" w:space="0" w:color="auto"/>
            <w:left w:val="none" w:sz="0" w:space="0" w:color="auto"/>
            <w:bottom w:val="none" w:sz="0" w:space="0" w:color="auto"/>
            <w:right w:val="none" w:sz="0" w:space="0" w:color="auto"/>
          </w:divBdr>
        </w:div>
        <w:div w:id="1363168723">
          <w:marLeft w:val="480"/>
          <w:marRight w:val="0"/>
          <w:marTop w:val="0"/>
          <w:marBottom w:val="0"/>
          <w:divBdr>
            <w:top w:val="none" w:sz="0" w:space="0" w:color="auto"/>
            <w:left w:val="none" w:sz="0" w:space="0" w:color="auto"/>
            <w:bottom w:val="none" w:sz="0" w:space="0" w:color="auto"/>
            <w:right w:val="none" w:sz="0" w:space="0" w:color="auto"/>
          </w:divBdr>
        </w:div>
        <w:div w:id="941112406">
          <w:marLeft w:val="480"/>
          <w:marRight w:val="0"/>
          <w:marTop w:val="0"/>
          <w:marBottom w:val="0"/>
          <w:divBdr>
            <w:top w:val="none" w:sz="0" w:space="0" w:color="auto"/>
            <w:left w:val="none" w:sz="0" w:space="0" w:color="auto"/>
            <w:bottom w:val="none" w:sz="0" w:space="0" w:color="auto"/>
            <w:right w:val="none" w:sz="0" w:space="0" w:color="auto"/>
          </w:divBdr>
        </w:div>
        <w:div w:id="1040013515">
          <w:marLeft w:val="480"/>
          <w:marRight w:val="0"/>
          <w:marTop w:val="0"/>
          <w:marBottom w:val="0"/>
          <w:divBdr>
            <w:top w:val="none" w:sz="0" w:space="0" w:color="auto"/>
            <w:left w:val="none" w:sz="0" w:space="0" w:color="auto"/>
            <w:bottom w:val="none" w:sz="0" w:space="0" w:color="auto"/>
            <w:right w:val="none" w:sz="0" w:space="0" w:color="auto"/>
          </w:divBdr>
        </w:div>
        <w:div w:id="266886659">
          <w:marLeft w:val="480"/>
          <w:marRight w:val="0"/>
          <w:marTop w:val="0"/>
          <w:marBottom w:val="0"/>
          <w:divBdr>
            <w:top w:val="none" w:sz="0" w:space="0" w:color="auto"/>
            <w:left w:val="none" w:sz="0" w:space="0" w:color="auto"/>
            <w:bottom w:val="none" w:sz="0" w:space="0" w:color="auto"/>
            <w:right w:val="none" w:sz="0" w:space="0" w:color="auto"/>
          </w:divBdr>
        </w:div>
        <w:div w:id="780106587">
          <w:marLeft w:val="480"/>
          <w:marRight w:val="0"/>
          <w:marTop w:val="0"/>
          <w:marBottom w:val="0"/>
          <w:divBdr>
            <w:top w:val="none" w:sz="0" w:space="0" w:color="auto"/>
            <w:left w:val="none" w:sz="0" w:space="0" w:color="auto"/>
            <w:bottom w:val="none" w:sz="0" w:space="0" w:color="auto"/>
            <w:right w:val="none" w:sz="0" w:space="0" w:color="auto"/>
          </w:divBdr>
        </w:div>
        <w:div w:id="13701436">
          <w:marLeft w:val="480"/>
          <w:marRight w:val="0"/>
          <w:marTop w:val="0"/>
          <w:marBottom w:val="0"/>
          <w:divBdr>
            <w:top w:val="none" w:sz="0" w:space="0" w:color="auto"/>
            <w:left w:val="none" w:sz="0" w:space="0" w:color="auto"/>
            <w:bottom w:val="none" w:sz="0" w:space="0" w:color="auto"/>
            <w:right w:val="none" w:sz="0" w:space="0" w:color="auto"/>
          </w:divBdr>
        </w:div>
        <w:div w:id="824857626">
          <w:marLeft w:val="480"/>
          <w:marRight w:val="0"/>
          <w:marTop w:val="0"/>
          <w:marBottom w:val="0"/>
          <w:divBdr>
            <w:top w:val="none" w:sz="0" w:space="0" w:color="auto"/>
            <w:left w:val="none" w:sz="0" w:space="0" w:color="auto"/>
            <w:bottom w:val="none" w:sz="0" w:space="0" w:color="auto"/>
            <w:right w:val="none" w:sz="0" w:space="0" w:color="auto"/>
          </w:divBdr>
        </w:div>
        <w:div w:id="44984646">
          <w:marLeft w:val="480"/>
          <w:marRight w:val="0"/>
          <w:marTop w:val="0"/>
          <w:marBottom w:val="0"/>
          <w:divBdr>
            <w:top w:val="none" w:sz="0" w:space="0" w:color="auto"/>
            <w:left w:val="none" w:sz="0" w:space="0" w:color="auto"/>
            <w:bottom w:val="none" w:sz="0" w:space="0" w:color="auto"/>
            <w:right w:val="none" w:sz="0" w:space="0" w:color="auto"/>
          </w:divBdr>
        </w:div>
        <w:div w:id="1412702438">
          <w:marLeft w:val="480"/>
          <w:marRight w:val="0"/>
          <w:marTop w:val="0"/>
          <w:marBottom w:val="0"/>
          <w:divBdr>
            <w:top w:val="none" w:sz="0" w:space="0" w:color="auto"/>
            <w:left w:val="none" w:sz="0" w:space="0" w:color="auto"/>
            <w:bottom w:val="none" w:sz="0" w:space="0" w:color="auto"/>
            <w:right w:val="none" w:sz="0" w:space="0" w:color="auto"/>
          </w:divBdr>
        </w:div>
        <w:div w:id="923296087">
          <w:marLeft w:val="480"/>
          <w:marRight w:val="0"/>
          <w:marTop w:val="0"/>
          <w:marBottom w:val="0"/>
          <w:divBdr>
            <w:top w:val="none" w:sz="0" w:space="0" w:color="auto"/>
            <w:left w:val="none" w:sz="0" w:space="0" w:color="auto"/>
            <w:bottom w:val="none" w:sz="0" w:space="0" w:color="auto"/>
            <w:right w:val="none" w:sz="0" w:space="0" w:color="auto"/>
          </w:divBdr>
        </w:div>
        <w:div w:id="1534226080">
          <w:marLeft w:val="480"/>
          <w:marRight w:val="0"/>
          <w:marTop w:val="0"/>
          <w:marBottom w:val="0"/>
          <w:divBdr>
            <w:top w:val="none" w:sz="0" w:space="0" w:color="auto"/>
            <w:left w:val="none" w:sz="0" w:space="0" w:color="auto"/>
            <w:bottom w:val="none" w:sz="0" w:space="0" w:color="auto"/>
            <w:right w:val="none" w:sz="0" w:space="0" w:color="auto"/>
          </w:divBdr>
        </w:div>
        <w:div w:id="476188539">
          <w:marLeft w:val="480"/>
          <w:marRight w:val="0"/>
          <w:marTop w:val="0"/>
          <w:marBottom w:val="0"/>
          <w:divBdr>
            <w:top w:val="none" w:sz="0" w:space="0" w:color="auto"/>
            <w:left w:val="none" w:sz="0" w:space="0" w:color="auto"/>
            <w:bottom w:val="none" w:sz="0" w:space="0" w:color="auto"/>
            <w:right w:val="none" w:sz="0" w:space="0" w:color="auto"/>
          </w:divBdr>
        </w:div>
        <w:div w:id="2003436144">
          <w:marLeft w:val="480"/>
          <w:marRight w:val="0"/>
          <w:marTop w:val="0"/>
          <w:marBottom w:val="0"/>
          <w:divBdr>
            <w:top w:val="none" w:sz="0" w:space="0" w:color="auto"/>
            <w:left w:val="none" w:sz="0" w:space="0" w:color="auto"/>
            <w:bottom w:val="none" w:sz="0" w:space="0" w:color="auto"/>
            <w:right w:val="none" w:sz="0" w:space="0" w:color="auto"/>
          </w:divBdr>
        </w:div>
        <w:div w:id="2144153229">
          <w:marLeft w:val="480"/>
          <w:marRight w:val="0"/>
          <w:marTop w:val="0"/>
          <w:marBottom w:val="0"/>
          <w:divBdr>
            <w:top w:val="none" w:sz="0" w:space="0" w:color="auto"/>
            <w:left w:val="none" w:sz="0" w:space="0" w:color="auto"/>
            <w:bottom w:val="none" w:sz="0" w:space="0" w:color="auto"/>
            <w:right w:val="none" w:sz="0" w:space="0" w:color="auto"/>
          </w:divBdr>
        </w:div>
        <w:div w:id="1833641249">
          <w:marLeft w:val="480"/>
          <w:marRight w:val="0"/>
          <w:marTop w:val="0"/>
          <w:marBottom w:val="0"/>
          <w:divBdr>
            <w:top w:val="none" w:sz="0" w:space="0" w:color="auto"/>
            <w:left w:val="none" w:sz="0" w:space="0" w:color="auto"/>
            <w:bottom w:val="none" w:sz="0" w:space="0" w:color="auto"/>
            <w:right w:val="none" w:sz="0" w:space="0" w:color="auto"/>
          </w:divBdr>
        </w:div>
        <w:div w:id="2066248747">
          <w:marLeft w:val="480"/>
          <w:marRight w:val="0"/>
          <w:marTop w:val="0"/>
          <w:marBottom w:val="0"/>
          <w:divBdr>
            <w:top w:val="none" w:sz="0" w:space="0" w:color="auto"/>
            <w:left w:val="none" w:sz="0" w:space="0" w:color="auto"/>
            <w:bottom w:val="none" w:sz="0" w:space="0" w:color="auto"/>
            <w:right w:val="none" w:sz="0" w:space="0" w:color="auto"/>
          </w:divBdr>
        </w:div>
        <w:div w:id="775640634">
          <w:marLeft w:val="480"/>
          <w:marRight w:val="0"/>
          <w:marTop w:val="0"/>
          <w:marBottom w:val="0"/>
          <w:divBdr>
            <w:top w:val="none" w:sz="0" w:space="0" w:color="auto"/>
            <w:left w:val="none" w:sz="0" w:space="0" w:color="auto"/>
            <w:bottom w:val="none" w:sz="0" w:space="0" w:color="auto"/>
            <w:right w:val="none" w:sz="0" w:space="0" w:color="auto"/>
          </w:divBdr>
        </w:div>
        <w:div w:id="364326828">
          <w:marLeft w:val="480"/>
          <w:marRight w:val="0"/>
          <w:marTop w:val="0"/>
          <w:marBottom w:val="0"/>
          <w:divBdr>
            <w:top w:val="none" w:sz="0" w:space="0" w:color="auto"/>
            <w:left w:val="none" w:sz="0" w:space="0" w:color="auto"/>
            <w:bottom w:val="none" w:sz="0" w:space="0" w:color="auto"/>
            <w:right w:val="none" w:sz="0" w:space="0" w:color="auto"/>
          </w:divBdr>
        </w:div>
        <w:div w:id="1737896808">
          <w:marLeft w:val="480"/>
          <w:marRight w:val="0"/>
          <w:marTop w:val="0"/>
          <w:marBottom w:val="0"/>
          <w:divBdr>
            <w:top w:val="none" w:sz="0" w:space="0" w:color="auto"/>
            <w:left w:val="none" w:sz="0" w:space="0" w:color="auto"/>
            <w:bottom w:val="none" w:sz="0" w:space="0" w:color="auto"/>
            <w:right w:val="none" w:sz="0" w:space="0" w:color="auto"/>
          </w:divBdr>
        </w:div>
      </w:divsChild>
    </w:div>
    <w:div w:id="855580303">
      <w:bodyDiv w:val="1"/>
      <w:marLeft w:val="0"/>
      <w:marRight w:val="0"/>
      <w:marTop w:val="0"/>
      <w:marBottom w:val="0"/>
      <w:divBdr>
        <w:top w:val="none" w:sz="0" w:space="0" w:color="auto"/>
        <w:left w:val="none" w:sz="0" w:space="0" w:color="auto"/>
        <w:bottom w:val="none" w:sz="0" w:space="0" w:color="auto"/>
        <w:right w:val="none" w:sz="0" w:space="0" w:color="auto"/>
      </w:divBdr>
    </w:div>
    <w:div w:id="855769593">
      <w:bodyDiv w:val="1"/>
      <w:marLeft w:val="0"/>
      <w:marRight w:val="0"/>
      <w:marTop w:val="0"/>
      <w:marBottom w:val="0"/>
      <w:divBdr>
        <w:top w:val="none" w:sz="0" w:space="0" w:color="auto"/>
        <w:left w:val="none" w:sz="0" w:space="0" w:color="auto"/>
        <w:bottom w:val="none" w:sz="0" w:space="0" w:color="auto"/>
        <w:right w:val="none" w:sz="0" w:space="0" w:color="auto"/>
      </w:divBdr>
    </w:div>
    <w:div w:id="857697936">
      <w:bodyDiv w:val="1"/>
      <w:marLeft w:val="0"/>
      <w:marRight w:val="0"/>
      <w:marTop w:val="0"/>
      <w:marBottom w:val="0"/>
      <w:divBdr>
        <w:top w:val="none" w:sz="0" w:space="0" w:color="auto"/>
        <w:left w:val="none" w:sz="0" w:space="0" w:color="auto"/>
        <w:bottom w:val="none" w:sz="0" w:space="0" w:color="auto"/>
        <w:right w:val="none" w:sz="0" w:space="0" w:color="auto"/>
      </w:divBdr>
    </w:div>
    <w:div w:id="859661097">
      <w:bodyDiv w:val="1"/>
      <w:marLeft w:val="0"/>
      <w:marRight w:val="0"/>
      <w:marTop w:val="0"/>
      <w:marBottom w:val="0"/>
      <w:divBdr>
        <w:top w:val="none" w:sz="0" w:space="0" w:color="auto"/>
        <w:left w:val="none" w:sz="0" w:space="0" w:color="auto"/>
        <w:bottom w:val="none" w:sz="0" w:space="0" w:color="auto"/>
        <w:right w:val="none" w:sz="0" w:space="0" w:color="auto"/>
      </w:divBdr>
    </w:div>
    <w:div w:id="859783700">
      <w:bodyDiv w:val="1"/>
      <w:marLeft w:val="0"/>
      <w:marRight w:val="0"/>
      <w:marTop w:val="0"/>
      <w:marBottom w:val="0"/>
      <w:divBdr>
        <w:top w:val="none" w:sz="0" w:space="0" w:color="auto"/>
        <w:left w:val="none" w:sz="0" w:space="0" w:color="auto"/>
        <w:bottom w:val="none" w:sz="0" w:space="0" w:color="auto"/>
        <w:right w:val="none" w:sz="0" w:space="0" w:color="auto"/>
      </w:divBdr>
    </w:div>
    <w:div w:id="860707975">
      <w:bodyDiv w:val="1"/>
      <w:marLeft w:val="0"/>
      <w:marRight w:val="0"/>
      <w:marTop w:val="0"/>
      <w:marBottom w:val="0"/>
      <w:divBdr>
        <w:top w:val="none" w:sz="0" w:space="0" w:color="auto"/>
        <w:left w:val="none" w:sz="0" w:space="0" w:color="auto"/>
        <w:bottom w:val="none" w:sz="0" w:space="0" w:color="auto"/>
        <w:right w:val="none" w:sz="0" w:space="0" w:color="auto"/>
      </w:divBdr>
    </w:div>
    <w:div w:id="860894218">
      <w:bodyDiv w:val="1"/>
      <w:marLeft w:val="0"/>
      <w:marRight w:val="0"/>
      <w:marTop w:val="0"/>
      <w:marBottom w:val="0"/>
      <w:divBdr>
        <w:top w:val="none" w:sz="0" w:space="0" w:color="auto"/>
        <w:left w:val="none" w:sz="0" w:space="0" w:color="auto"/>
        <w:bottom w:val="none" w:sz="0" w:space="0" w:color="auto"/>
        <w:right w:val="none" w:sz="0" w:space="0" w:color="auto"/>
      </w:divBdr>
    </w:div>
    <w:div w:id="861163789">
      <w:bodyDiv w:val="1"/>
      <w:marLeft w:val="0"/>
      <w:marRight w:val="0"/>
      <w:marTop w:val="0"/>
      <w:marBottom w:val="0"/>
      <w:divBdr>
        <w:top w:val="none" w:sz="0" w:space="0" w:color="auto"/>
        <w:left w:val="none" w:sz="0" w:space="0" w:color="auto"/>
        <w:bottom w:val="none" w:sz="0" w:space="0" w:color="auto"/>
        <w:right w:val="none" w:sz="0" w:space="0" w:color="auto"/>
      </w:divBdr>
    </w:div>
    <w:div w:id="861208838">
      <w:bodyDiv w:val="1"/>
      <w:marLeft w:val="0"/>
      <w:marRight w:val="0"/>
      <w:marTop w:val="0"/>
      <w:marBottom w:val="0"/>
      <w:divBdr>
        <w:top w:val="none" w:sz="0" w:space="0" w:color="auto"/>
        <w:left w:val="none" w:sz="0" w:space="0" w:color="auto"/>
        <w:bottom w:val="none" w:sz="0" w:space="0" w:color="auto"/>
        <w:right w:val="none" w:sz="0" w:space="0" w:color="auto"/>
      </w:divBdr>
      <w:divsChild>
        <w:div w:id="353726626">
          <w:marLeft w:val="480"/>
          <w:marRight w:val="0"/>
          <w:marTop w:val="0"/>
          <w:marBottom w:val="0"/>
          <w:divBdr>
            <w:top w:val="none" w:sz="0" w:space="0" w:color="auto"/>
            <w:left w:val="none" w:sz="0" w:space="0" w:color="auto"/>
            <w:bottom w:val="none" w:sz="0" w:space="0" w:color="auto"/>
            <w:right w:val="none" w:sz="0" w:space="0" w:color="auto"/>
          </w:divBdr>
        </w:div>
        <w:div w:id="809981345">
          <w:marLeft w:val="480"/>
          <w:marRight w:val="0"/>
          <w:marTop w:val="0"/>
          <w:marBottom w:val="0"/>
          <w:divBdr>
            <w:top w:val="none" w:sz="0" w:space="0" w:color="auto"/>
            <w:left w:val="none" w:sz="0" w:space="0" w:color="auto"/>
            <w:bottom w:val="none" w:sz="0" w:space="0" w:color="auto"/>
            <w:right w:val="none" w:sz="0" w:space="0" w:color="auto"/>
          </w:divBdr>
        </w:div>
        <w:div w:id="818959626">
          <w:marLeft w:val="480"/>
          <w:marRight w:val="0"/>
          <w:marTop w:val="0"/>
          <w:marBottom w:val="0"/>
          <w:divBdr>
            <w:top w:val="none" w:sz="0" w:space="0" w:color="auto"/>
            <w:left w:val="none" w:sz="0" w:space="0" w:color="auto"/>
            <w:bottom w:val="none" w:sz="0" w:space="0" w:color="auto"/>
            <w:right w:val="none" w:sz="0" w:space="0" w:color="auto"/>
          </w:divBdr>
        </w:div>
        <w:div w:id="219288120">
          <w:marLeft w:val="480"/>
          <w:marRight w:val="0"/>
          <w:marTop w:val="0"/>
          <w:marBottom w:val="0"/>
          <w:divBdr>
            <w:top w:val="none" w:sz="0" w:space="0" w:color="auto"/>
            <w:left w:val="none" w:sz="0" w:space="0" w:color="auto"/>
            <w:bottom w:val="none" w:sz="0" w:space="0" w:color="auto"/>
            <w:right w:val="none" w:sz="0" w:space="0" w:color="auto"/>
          </w:divBdr>
        </w:div>
        <w:div w:id="2021614799">
          <w:marLeft w:val="480"/>
          <w:marRight w:val="0"/>
          <w:marTop w:val="0"/>
          <w:marBottom w:val="0"/>
          <w:divBdr>
            <w:top w:val="none" w:sz="0" w:space="0" w:color="auto"/>
            <w:left w:val="none" w:sz="0" w:space="0" w:color="auto"/>
            <w:bottom w:val="none" w:sz="0" w:space="0" w:color="auto"/>
            <w:right w:val="none" w:sz="0" w:space="0" w:color="auto"/>
          </w:divBdr>
        </w:div>
        <w:div w:id="1963808159">
          <w:marLeft w:val="480"/>
          <w:marRight w:val="0"/>
          <w:marTop w:val="0"/>
          <w:marBottom w:val="0"/>
          <w:divBdr>
            <w:top w:val="none" w:sz="0" w:space="0" w:color="auto"/>
            <w:left w:val="none" w:sz="0" w:space="0" w:color="auto"/>
            <w:bottom w:val="none" w:sz="0" w:space="0" w:color="auto"/>
            <w:right w:val="none" w:sz="0" w:space="0" w:color="auto"/>
          </w:divBdr>
        </w:div>
        <w:div w:id="1240098264">
          <w:marLeft w:val="480"/>
          <w:marRight w:val="0"/>
          <w:marTop w:val="0"/>
          <w:marBottom w:val="0"/>
          <w:divBdr>
            <w:top w:val="none" w:sz="0" w:space="0" w:color="auto"/>
            <w:left w:val="none" w:sz="0" w:space="0" w:color="auto"/>
            <w:bottom w:val="none" w:sz="0" w:space="0" w:color="auto"/>
            <w:right w:val="none" w:sz="0" w:space="0" w:color="auto"/>
          </w:divBdr>
        </w:div>
        <w:div w:id="1029259611">
          <w:marLeft w:val="480"/>
          <w:marRight w:val="0"/>
          <w:marTop w:val="0"/>
          <w:marBottom w:val="0"/>
          <w:divBdr>
            <w:top w:val="none" w:sz="0" w:space="0" w:color="auto"/>
            <w:left w:val="none" w:sz="0" w:space="0" w:color="auto"/>
            <w:bottom w:val="none" w:sz="0" w:space="0" w:color="auto"/>
            <w:right w:val="none" w:sz="0" w:space="0" w:color="auto"/>
          </w:divBdr>
        </w:div>
        <w:div w:id="1729301700">
          <w:marLeft w:val="480"/>
          <w:marRight w:val="0"/>
          <w:marTop w:val="0"/>
          <w:marBottom w:val="0"/>
          <w:divBdr>
            <w:top w:val="none" w:sz="0" w:space="0" w:color="auto"/>
            <w:left w:val="none" w:sz="0" w:space="0" w:color="auto"/>
            <w:bottom w:val="none" w:sz="0" w:space="0" w:color="auto"/>
            <w:right w:val="none" w:sz="0" w:space="0" w:color="auto"/>
          </w:divBdr>
        </w:div>
        <w:div w:id="1014654467">
          <w:marLeft w:val="480"/>
          <w:marRight w:val="0"/>
          <w:marTop w:val="0"/>
          <w:marBottom w:val="0"/>
          <w:divBdr>
            <w:top w:val="none" w:sz="0" w:space="0" w:color="auto"/>
            <w:left w:val="none" w:sz="0" w:space="0" w:color="auto"/>
            <w:bottom w:val="none" w:sz="0" w:space="0" w:color="auto"/>
            <w:right w:val="none" w:sz="0" w:space="0" w:color="auto"/>
          </w:divBdr>
        </w:div>
        <w:div w:id="631445867">
          <w:marLeft w:val="480"/>
          <w:marRight w:val="0"/>
          <w:marTop w:val="0"/>
          <w:marBottom w:val="0"/>
          <w:divBdr>
            <w:top w:val="none" w:sz="0" w:space="0" w:color="auto"/>
            <w:left w:val="none" w:sz="0" w:space="0" w:color="auto"/>
            <w:bottom w:val="none" w:sz="0" w:space="0" w:color="auto"/>
            <w:right w:val="none" w:sz="0" w:space="0" w:color="auto"/>
          </w:divBdr>
        </w:div>
        <w:div w:id="486287957">
          <w:marLeft w:val="480"/>
          <w:marRight w:val="0"/>
          <w:marTop w:val="0"/>
          <w:marBottom w:val="0"/>
          <w:divBdr>
            <w:top w:val="none" w:sz="0" w:space="0" w:color="auto"/>
            <w:left w:val="none" w:sz="0" w:space="0" w:color="auto"/>
            <w:bottom w:val="none" w:sz="0" w:space="0" w:color="auto"/>
            <w:right w:val="none" w:sz="0" w:space="0" w:color="auto"/>
          </w:divBdr>
        </w:div>
        <w:div w:id="598217915">
          <w:marLeft w:val="480"/>
          <w:marRight w:val="0"/>
          <w:marTop w:val="0"/>
          <w:marBottom w:val="0"/>
          <w:divBdr>
            <w:top w:val="none" w:sz="0" w:space="0" w:color="auto"/>
            <w:left w:val="none" w:sz="0" w:space="0" w:color="auto"/>
            <w:bottom w:val="none" w:sz="0" w:space="0" w:color="auto"/>
            <w:right w:val="none" w:sz="0" w:space="0" w:color="auto"/>
          </w:divBdr>
        </w:div>
        <w:div w:id="1314873091">
          <w:marLeft w:val="480"/>
          <w:marRight w:val="0"/>
          <w:marTop w:val="0"/>
          <w:marBottom w:val="0"/>
          <w:divBdr>
            <w:top w:val="none" w:sz="0" w:space="0" w:color="auto"/>
            <w:left w:val="none" w:sz="0" w:space="0" w:color="auto"/>
            <w:bottom w:val="none" w:sz="0" w:space="0" w:color="auto"/>
            <w:right w:val="none" w:sz="0" w:space="0" w:color="auto"/>
          </w:divBdr>
        </w:div>
        <w:div w:id="561059244">
          <w:marLeft w:val="480"/>
          <w:marRight w:val="0"/>
          <w:marTop w:val="0"/>
          <w:marBottom w:val="0"/>
          <w:divBdr>
            <w:top w:val="none" w:sz="0" w:space="0" w:color="auto"/>
            <w:left w:val="none" w:sz="0" w:space="0" w:color="auto"/>
            <w:bottom w:val="none" w:sz="0" w:space="0" w:color="auto"/>
            <w:right w:val="none" w:sz="0" w:space="0" w:color="auto"/>
          </w:divBdr>
        </w:div>
        <w:div w:id="1790275708">
          <w:marLeft w:val="480"/>
          <w:marRight w:val="0"/>
          <w:marTop w:val="0"/>
          <w:marBottom w:val="0"/>
          <w:divBdr>
            <w:top w:val="none" w:sz="0" w:space="0" w:color="auto"/>
            <w:left w:val="none" w:sz="0" w:space="0" w:color="auto"/>
            <w:bottom w:val="none" w:sz="0" w:space="0" w:color="auto"/>
            <w:right w:val="none" w:sz="0" w:space="0" w:color="auto"/>
          </w:divBdr>
        </w:div>
        <w:div w:id="2004233214">
          <w:marLeft w:val="480"/>
          <w:marRight w:val="0"/>
          <w:marTop w:val="0"/>
          <w:marBottom w:val="0"/>
          <w:divBdr>
            <w:top w:val="none" w:sz="0" w:space="0" w:color="auto"/>
            <w:left w:val="none" w:sz="0" w:space="0" w:color="auto"/>
            <w:bottom w:val="none" w:sz="0" w:space="0" w:color="auto"/>
            <w:right w:val="none" w:sz="0" w:space="0" w:color="auto"/>
          </w:divBdr>
        </w:div>
        <w:div w:id="1360933907">
          <w:marLeft w:val="480"/>
          <w:marRight w:val="0"/>
          <w:marTop w:val="0"/>
          <w:marBottom w:val="0"/>
          <w:divBdr>
            <w:top w:val="none" w:sz="0" w:space="0" w:color="auto"/>
            <w:left w:val="none" w:sz="0" w:space="0" w:color="auto"/>
            <w:bottom w:val="none" w:sz="0" w:space="0" w:color="auto"/>
            <w:right w:val="none" w:sz="0" w:space="0" w:color="auto"/>
          </w:divBdr>
        </w:div>
        <w:div w:id="1203246706">
          <w:marLeft w:val="480"/>
          <w:marRight w:val="0"/>
          <w:marTop w:val="0"/>
          <w:marBottom w:val="0"/>
          <w:divBdr>
            <w:top w:val="none" w:sz="0" w:space="0" w:color="auto"/>
            <w:left w:val="none" w:sz="0" w:space="0" w:color="auto"/>
            <w:bottom w:val="none" w:sz="0" w:space="0" w:color="auto"/>
            <w:right w:val="none" w:sz="0" w:space="0" w:color="auto"/>
          </w:divBdr>
        </w:div>
        <w:div w:id="631444809">
          <w:marLeft w:val="480"/>
          <w:marRight w:val="0"/>
          <w:marTop w:val="0"/>
          <w:marBottom w:val="0"/>
          <w:divBdr>
            <w:top w:val="none" w:sz="0" w:space="0" w:color="auto"/>
            <w:left w:val="none" w:sz="0" w:space="0" w:color="auto"/>
            <w:bottom w:val="none" w:sz="0" w:space="0" w:color="auto"/>
            <w:right w:val="none" w:sz="0" w:space="0" w:color="auto"/>
          </w:divBdr>
        </w:div>
        <w:div w:id="813177280">
          <w:marLeft w:val="480"/>
          <w:marRight w:val="0"/>
          <w:marTop w:val="0"/>
          <w:marBottom w:val="0"/>
          <w:divBdr>
            <w:top w:val="none" w:sz="0" w:space="0" w:color="auto"/>
            <w:left w:val="none" w:sz="0" w:space="0" w:color="auto"/>
            <w:bottom w:val="none" w:sz="0" w:space="0" w:color="auto"/>
            <w:right w:val="none" w:sz="0" w:space="0" w:color="auto"/>
          </w:divBdr>
        </w:div>
        <w:div w:id="1950578677">
          <w:marLeft w:val="480"/>
          <w:marRight w:val="0"/>
          <w:marTop w:val="0"/>
          <w:marBottom w:val="0"/>
          <w:divBdr>
            <w:top w:val="none" w:sz="0" w:space="0" w:color="auto"/>
            <w:left w:val="none" w:sz="0" w:space="0" w:color="auto"/>
            <w:bottom w:val="none" w:sz="0" w:space="0" w:color="auto"/>
            <w:right w:val="none" w:sz="0" w:space="0" w:color="auto"/>
          </w:divBdr>
        </w:div>
        <w:div w:id="257569492">
          <w:marLeft w:val="480"/>
          <w:marRight w:val="0"/>
          <w:marTop w:val="0"/>
          <w:marBottom w:val="0"/>
          <w:divBdr>
            <w:top w:val="none" w:sz="0" w:space="0" w:color="auto"/>
            <w:left w:val="none" w:sz="0" w:space="0" w:color="auto"/>
            <w:bottom w:val="none" w:sz="0" w:space="0" w:color="auto"/>
            <w:right w:val="none" w:sz="0" w:space="0" w:color="auto"/>
          </w:divBdr>
        </w:div>
        <w:div w:id="120347883">
          <w:marLeft w:val="480"/>
          <w:marRight w:val="0"/>
          <w:marTop w:val="0"/>
          <w:marBottom w:val="0"/>
          <w:divBdr>
            <w:top w:val="none" w:sz="0" w:space="0" w:color="auto"/>
            <w:left w:val="none" w:sz="0" w:space="0" w:color="auto"/>
            <w:bottom w:val="none" w:sz="0" w:space="0" w:color="auto"/>
            <w:right w:val="none" w:sz="0" w:space="0" w:color="auto"/>
          </w:divBdr>
        </w:div>
        <w:div w:id="1247373998">
          <w:marLeft w:val="480"/>
          <w:marRight w:val="0"/>
          <w:marTop w:val="0"/>
          <w:marBottom w:val="0"/>
          <w:divBdr>
            <w:top w:val="none" w:sz="0" w:space="0" w:color="auto"/>
            <w:left w:val="none" w:sz="0" w:space="0" w:color="auto"/>
            <w:bottom w:val="none" w:sz="0" w:space="0" w:color="auto"/>
            <w:right w:val="none" w:sz="0" w:space="0" w:color="auto"/>
          </w:divBdr>
        </w:div>
        <w:div w:id="794253067">
          <w:marLeft w:val="480"/>
          <w:marRight w:val="0"/>
          <w:marTop w:val="0"/>
          <w:marBottom w:val="0"/>
          <w:divBdr>
            <w:top w:val="none" w:sz="0" w:space="0" w:color="auto"/>
            <w:left w:val="none" w:sz="0" w:space="0" w:color="auto"/>
            <w:bottom w:val="none" w:sz="0" w:space="0" w:color="auto"/>
            <w:right w:val="none" w:sz="0" w:space="0" w:color="auto"/>
          </w:divBdr>
        </w:div>
        <w:div w:id="1647591851">
          <w:marLeft w:val="480"/>
          <w:marRight w:val="0"/>
          <w:marTop w:val="0"/>
          <w:marBottom w:val="0"/>
          <w:divBdr>
            <w:top w:val="none" w:sz="0" w:space="0" w:color="auto"/>
            <w:left w:val="none" w:sz="0" w:space="0" w:color="auto"/>
            <w:bottom w:val="none" w:sz="0" w:space="0" w:color="auto"/>
            <w:right w:val="none" w:sz="0" w:space="0" w:color="auto"/>
          </w:divBdr>
        </w:div>
        <w:div w:id="1390567439">
          <w:marLeft w:val="480"/>
          <w:marRight w:val="0"/>
          <w:marTop w:val="0"/>
          <w:marBottom w:val="0"/>
          <w:divBdr>
            <w:top w:val="none" w:sz="0" w:space="0" w:color="auto"/>
            <w:left w:val="none" w:sz="0" w:space="0" w:color="auto"/>
            <w:bottom w:val="none" w:sz="0" w:space="0" w:color="auto"/>
            <w:right w:val="none" w:sz="0" w:space="0" w:color="auto"/>
          </w:divBdr>
        </w:div>
        <w:div w:id="1261371847">
          <w:marLeft w:val="480"/>
          <w:marRight w:val="0"/>
          <w:marTop w:val="0"/>
          <w:marBottom w:val="0"/>
          <w:divBdr>
            <w:top w:val="none" w:sz="0" w:space="0" w:color="auto"/>
            <w:left w:val="none" w:sz="0" w:space="0" w:color="auto"/>
            <w:bottom w:val="none" w:sz="0" w:space="0" w:color="auto"/>
            <w:right w:val="none" w:sz="0" w:space="0" w:color="auto"/>
          </w:divBdr>
        </w:div>
        <w:div w:id="907963296">
          <w:marLeft w:val="480"/>
          <w:marRight w:val="0"/>
          <w:marTop w:val="0"/>
          <w:marBottom w:val="0"/>
          <w:divBdr>
            <w:top w:val="none" w:sz="0" w:space="0" w:color="auto"/>
            <w:left w:val="none" w:sz="0" w:space="0" w:color="auto"/>
            <w:bottom w:val="none" w:sz="0" w:space="0" w:color="auto"/>
            <w:right w:val="none" w:sz="0" w:space="0" w:color="auto"/>
          </w:divBdr>
        </w:div>
        <w:div w:id="2024160255">
          <w:marLeft w:val="480"/>
          <w:marRight w:val="0"/>
          <w:marTop w:val="0"/>
          <w:marBottom w:val="0"/>
          <w:divBdr>
            <w:top w:val="none" w:sz="0" w:space="0" w:color="auto"/>
            <w:left w:val="none" w:sz="0" w:space="0" w:color="auto"/>
            <w:bottom w:val="none" w:sz="0" w:space="0" w:color="auto"/>
            <w:right w:val="none" w:sz="0" w:space="0" w:color="auto"/>
          </w:divBdr>
        </w:div>
        <w:div w:id="776408874">
          <w:marLeft w:val="480"/>
          <w:marRight w:val="0"/>
          <w:marTop w:val="0"/>
          <w:marBottom w:val="0"/>
          <w:divBdr>
            <w:top w:val="none" w:sz="0" w:space="0" w:color="auto"/>
            <w:left w:val="none" w:sz="0" w:space="0" w:color="auto"/>
            <w:bottom w:val="none" w:sz="0" w:space="0" w:color="auto"/>
            <w:right w:val="none" w:sz="0" w:space="0" w:color="auto"/>
          </w:divBdr>
        </w:div>
        <w:div w:id="1527019873">
          <w:marLeft w:val="480"/>
          <w:marRight w:val="0"/>
          <w:marTop w:val="0"/>
          <w:marBottom w:val="0"/>
          <w:divBdr>
            <w:top w:val="none" w:sz="0" w:space="0" w:color="auto"/>
            <w:left w:val="none" w:sz="0" w:space="0" w:color="auto"/>
            <w:bottom w:val="none" w:sz="0" w:space="0" w:color="auto"/>
            <w:right w:val="none" w:sz="0" w:space="0" w:color="auto"/>
          </w:divBdr>
        </w:div>
      </w:divsChild>
    </w:div>
    <w:div w:id="862135312">
      <w:bodyDiv w:val="1"/>
      <w:marLeft w:val="0"/>
      <w:marRight w:val="0"/>
      <w:marTop w:val="0"/>
      <w:marBottom w:val="0"/>
      <w:divBdr>
        <w:top w:val="none" w:sz="0" w:space="0" w:color="auto"/>
        <w:left w:val="none" w:sz="0" w:space="0" w:color="auto"/>
        <w:bottom w:val="none" w:sz="0" w:space="0" w:color="auto"/>
        <w:right w:val="none" w:sz="0" w:space="0" w:color="auto"/>
      </w:divBdr>
    </w:div>
    <w:div w:id="863521341">
      <w:bodyDiv w:val="1"/>
      <w:marLeft w:val="0"/>
      <w:marRight w:val="0"/>
      <w:marTop w:val="0"/>
      <w:marBottom w:val="0"/>
      <w:divBdr>
        <w:top w:val="none" w:sz="0" w:space="0" w:color="auto"/>
        <w:left w:val="none" w:sz="0" w:space="0" w:color="auto"/>
        <w:bottom w:val="none" w:sz="0" w:space="0" w:color="auto"/>
        <w:right w:val="none" w:sz="0" w:space="0" w:color="auto"/>
      </w:divBdr>
    </w:div>
    <w:div w:id="864175531">
      <w:bodyDiv w:val="1"/>
      <w:marLeft w:val="0"/>
      <w:marRight w:val="0"/>
      <w:marTop w:val="0"/>
      <w:marBottom w:val="0"/>
      <w:divBdr>
        <w:top w:val="none" w:sz="0" w:space="0" w:color="auto"/>
        <w:left w:val="none" w:sz="0" w:space="0" w:color="auto"/>
        <w:bottom w:val="none" w:sz="0" w:space="0" w:color="auto"/>
        <w:right w:val="none" w:sz="0" w:space="0" w:color="auto"/>
      </w:divBdr>
    </w:div>
    <w:div w:id="864178489">
      <w:bodyDiv w:val="1"/>
      <w:marLeft w:val="0"/>
      <w:marRight w:val="0"/>
      <w:marTop w:val="0"/>
      <w:marBottom w:val="0"/>
      <w:divBdr>
        <w:top w:val="none" w:sz="0" w:space="0" w:color="auto"/>
        <w:left w:val="none" w:sz="0" w:space="0" w:color="auto"/>
        <w:bottom w:val="none" w:sz="0" w:space="0" w:color="auto"/>
        <w:right w:val="none" w:sz="0" w:space="0" w:color="auto"/>
      </w:divBdr>
    </w:div>
    <w:div w:id="864709727">
      <w:bodyDiv w:val="1"/>
      <w:marLeft w:val="0"/>
      <w:marRight w:val="0"/>
      <w:marTop w:val="0"/>
      <w:marBottom w:val="0"/>
      <w:divBdr>
        <w:top w:val="none" w:sz="0" w:space="0" w:color="auto"/>
        <w:left w:val="none" w:sz="0" w:space="0" w:color="auto"/>
        <w:bottom w:val="none" w:sz="0" w:space="0" w:color="auto"/>
        <w:right w:val="none" w:sz="0" w:space="0" w:color="auto"/>
      </w:divBdr>
    </w:div>
    <w:div w:id="865097867">
      <w:bodyDiv w:val="1"/>
      <w:marLeft w:val="0"/>
      <w:marRight w:val="0"/>
      <w:marTop w:val="0"/>
      <w:marBottom w:val="0"/>
      <w:divBdr>
        <w:top w:val="none" w:sz="0" w:space="0" w:color="auto"/>
        <w:left w:val="none" w:sz="0" w:space="0" w:color="auto"/>
        <w:bottom w:val="none" w:sz="0" w:space="0" w:color="auto"/>
        <w:right w:val="none" w:sz="0" w:space="0" w:color="auto"/>
      </w:divBdr>
    </w:div>
    <w:div w:id="865414117">
      <w:bodyDiv w:val="1"/>
      <w:marLeft w:val="0"/>
      <w:marRight w:val="0"/>
      <w:marTop w:val="0"/>
      <w:marBottom w:val="0"/>
      <w:divBdr>
        <w:top w:val="none" w:sz="0" w:space="0" w:color="auto"/>
        <w:left w:val="none" w:sz="0" w:space="0" w:color="auto"/>
        <w:bottom w:val="none" w:sz="0" w:space="0" w:color="auto"/>
        <w:right w:val="none" w:sz="0" w:space="0" w:color="auto"/>
      </w:divBdr>
    </w:div>
    <w:div w:id="865681135">
      <w:bodyDiv w:val="1"/>
      <w:marLeft w:val="0"/>
      <w:marRight w:val="0"/>
      <w:marTop w:val="0"/>
      <w:marBottom w:val="0"/>
      <w:divBdr>
        <w:top w:val="none" w:sz="0" w:space="0" w:color="auto"/>
        <w:left w:val="none" w:sz="0" w:space="0" w:color="auto"/>
        <w:bottom w:val="none" w:sz="0" w:space="0" w:color="auto"/>
        <w:right w:val="none" w:sz="0" w:space="0" w:color="auto"/>
      </w:divBdr>
    </w:div>
    <w:div w:id="865750148">
      <w:bodyDiv w:val="1"/>
      <w:marLeft w:val="0"/>
      <w:marRight w:val="0"/>
      <w:marTop w:val="0"/>
      <w:marBottom w:val="0"/>
      <w:divBdr>
        <w:top w:val="none" w:sz="0" w:space="0" w:color="auto"/>
        <w:left w:val="none" w:sz="0" w:space="0" w:color="auto"/>
        <w:bottom w:val="none" w:sz="0" w:space="0" w:color="auto"/>
        <w:right w:val="none" w:sz="0" w:space="0" w:color="auto"/>
      </w:divBdr>
    </w:div>
    <w:div w:id="866603249">
      <w:bodyDiv w:val="1"/>
      <w:marLeft w:val="0"/>
      <w:marRight w:val="0"/>
      <w:marTop w:val="0"/>
      <w:marBottom w:val="0"/>
      <w:divBdr>
        <w:top w:val="none" w:sz="0" w:space="0" w:color="auto"/>
        <w:left w:val="none" w:sz="0" w:space="0" w:color="auto"/>
        <w:bottom w:val="none" w:sz="0" w:space="0" w:color="auto"/>
        <w:right w:val="none" w:sz="0" w:space="0" w:color="auto"/>
      </w:divBdr>
    </w:div>
    <w:div w:id="869948748">
      <w:bodyDiv w:val="1"/>
      <w:marLeft w:val="0"/>
      <w:marRight w:val="0"/>
      <w:marTop w:val="0"/>
      <w:marBottom w:val="0"/>
      <w:divBdr>
        <w:top w:val="none" w:sz="0" w:space="0" w:color="auto"/>
        <w:left w:val="none" w:sz="0" w:space="0" w:color="auto"/>
        <w:bottom w:val="none" w:sz="0" w:space="0" w:color="auto"/>
        <w:right w:val="none" w:sz="0" w:space="0" w:color="auto"/>
      </w:divBdr>
    </w:div>
    <w:div w:id="869997080">
      <w:bodyDiv w:val="1"/>
      <w:marLeft w:val="0"/>
      <w:marRight w:val="0"/>
      <w:marTop w:val="0"/>
      <w:marBottom w:val="0"/>
      <w:divBdr>
        <w:top w:val="none" w:sz="0" w:space="0" w:color="auto"/>
        <w:left w:val="none" w:sz="0" w:space="0" w:color="auto"/>
        <w:bottom w:val="none" w:sz="0" w:space="0" w:color="auto"/>
        <w:right w:val="none" w:sz="0" w:space="0" w:color="auto"/>
      </w:divBdr>
    </w:div>
    <w:div w:id="871191478">
      <w:bodyDiv w:val="1"/>
      <w:marLeft w:val="0"/>
      <w:marRight w:val="0"/>
      <w:marTop w:val="0"/>
      <w:marBottom w:val="0"/>
      <w:divBdr>
        <w:top w:val="none" w:sz="0" w:space="0" w:color="auto"/>
        <w:left w:val="none" w:sz="0" w:space="0" w:color="auto"/>
        <w:bottom w:val="none" w:sz="0" w:space="0" w:color="auto"/>
        <w:right w:val="none" w:sz="0" w:space="0" w:color="auto"/>
      </w:divBdr>
    </w:div>
    <w:div w:id="873424814">
      <w:bodyDiv w:val="1"/>
      <w:marLeft w:val="0"/>
      <w:marRight w:val="0"/>
      <w:marTop w:val="0"/>
      <w:marBottom w:val="0"/>
      <w:divBdr>
        <w:top w:val="none" w:sz="0" w:space="0" w:color="auto"/>
        <w:left w:val="none" w:sz="0" w:space="0" w:color="auto"/>
        <w:bottom w:val="none" w:sz="0" w:space="0" w:color="auto"/>
        <w:right w:val="none" w:sz="0" w:space="0" w:color="auto"/>
      </w:divBdr>
      <w:divsChild>
        <w:div w:id="875968837">
          <w:marLeft w:val="480"/>
          <w:marRight w:val="0"/>
          <w:marTop w:val="0"/>
          <w:marBottom w:val="0"/>
          <w:divBdr>
            <w:top w:val="none" w:sz="0" w:space="0" w:color="auto"/>
            <w:left w:val="none" w:sz="0" w:space="0" w:color="auto"/>
            <w:bottom w:val="none" w:sz="0" w:space="0" w:color="auto"/>
            <w:right w:val="none" w:sz="0" w:space="0" w:color="auto"/>
          </w:divBdr>
        </w:div>
        <w:div w:id="1938713450">
          <w:marLeft w:val="480"/>
          <w:marRight w:val="0"/>
          <w:marTop w:val="0"/>
          <w:marBottom w:val="0"/>
          <w:divBdr>
            <w:top w:val="none" w:sz="0" w:space="0" w:color="auto"/>
            <w:left w:val="none" w:sz="0" w:space="0" w:color="auto"/>
            <w:bottom w:val="none" w:sz="0" w:space="0" w:color="auto"/>
            <w:right w:val="none" w:sz="0" w:space="0" w:color="auto"/>
          </w:divBdr>
        </w:div>
        <w:div w:id="1680236221">
          <w:marLeft w:val="480"/>
          <w:marRight w:val="0"/>
          <w:marTop w:val="0"/>
          <w:marBottom w:val="0"/>
          <w:divBdr>
            <w:top w:val="none" w:sz="0" w:space="0" w:color="auto"/>
            <w:left w:val="none" w:sz="0" w:space="0" w:color="auto"/>
            <w:bottom w:val="none" w:sz="0" w:space="0" w:color="auto"/>
            <w:right w:val="none" w:sz="0" w:space="0" w:color="auto"/>
          </w:divBdr>
        </w:div>
        <w:div w:id="1605918153">
          <w:marLeft w:val="480"/>
          <w:marRight w:val="0"/>
          <w:marTop w:val="0"/>
          <w:marBottom w:val="0"/>
          <w:divBdr>
            <w:top w:val="none" w:sz="0" w:space="0" w:color="auto"/>
            <w:left w:val="none" w:sz="0" w:space="0" w:color="auto"/>
            <w:bottom w:val="none" w:sz="0" w:space="0" w:color="auto"/>
            <w:right w:val="none" w:sz="0" w:space="0" w:color="auto"/>
          </w:divBdr>
        </w:div>
        <w:div w:id="593781162">
          <w:marLeft w:val="480"/>
          <w:marRight w:val="0"/>
          <w:marTop w:val="0"/>
          <w:marBottom w:val="0"/>
          <w:divBdr>
            <w:top w:val="none" w:sz="0" w:space="0" w:color="auto"/>
            <w:left w:val="none" w:sz="0" w:space="0" w:color="auto"/>
            <w:bottom w:val="none" w:sz="0" w:space="0" w:color="auto"/>
            <w:right w:val="none" w:sz="0" w:space="0" w:color="auto"/>
          </w:divBdr>
        </w:div>
        <w:div w:id="594020689">
          <w:marLeft w:val="480"/>
          <w:marRight w:val="0"/>
          <w:marTop w:val="0"/>
          <w:marBottom w:val="0"/>
          <w:divBdr>
            <w:top w:val="none" w:sz="0" w:space="0" w:color="auto"/>
            <w:left w:val="none" w:sz="0" w:space="0" w:color="auto"/>
            <w:bottom w:val="none" w:sz="0" w:space="0" w:color="auto"/>
            <w:right w:val="none" w:sz="0" w:space="0" w:color="auto"/>
          </w:divBdr>
        </w:div>
        <w:div w:id="86925130">
          <w:marLeft w:val="480"/>
          <w:marRight w:val="0"/>
          <w:marTop w:val="0"/>
          <w:marBottom w:val="0"/>
          <w:divBdr>
            <w:top w:val="none" w:sz="0" w:space="0" w:color="auto"/>
            <w:left w:val="none" w:sz="0" w:space="0" w:color="auto"/>
            <w:bottom w:val="none" w:sz="0" w:space="0" w:color="auto"/>
            <w:right w:val="none" w:sz="0" w:space="0" w:color="auto"/>
          </w:divBdr>
        </w:div>
        <w:div w:id="10307172">
          <w:marLeft w:val="480"/>
          <w:marRight w:val="0"/>
          <w:marTop w:val="0"/>
          <w:marBottom w:val="0"/>
          <w:divBdr>
            <w:top w:val="none" w:sz="0" w:space="0" w:color="auto"/>
            <w:left w:val="none" w:sz="0" w:space="0" w:color="auto"/>
            <w:bottom w:val="none" w:sz="0" w:space="0" w:color="auto"/>
            <w:right w:val="none" w:sz="0" w:space="0" w:color="auto"/>
          </w:divBdr>
        </w:div>
        <w:div w:id="1610552199">
          <w:marLeft w:val="480"/>
          <w:marRight w:val="0"/>
          <w:marTop w:val="0"/>
          <w:marBottom w:val="0"/>
          <w:divBdr>
            <w:top w:val="none" w:sz="0" w:space="0" w:color="auto"/>
            <w:left w:val="none" w:sz="0" w:space="0" w:color="auto"/>
            <w:bottom w:val="none" w:sz="0" w:space="0" w:color="auto"/>
            <w:right w:val="none" w:sz="0" w:space="0" w:color="auto"/>
          </w:divBdr>
        </w:div>
        <w:div w:id="2128306534">
          <w:marLeft w:val="480"/>
          <w:marRight w:val="0"/>
          <w:marTop w:val="0"/>
          <w:marBottom w:val="0"/>
          <w:divBdr>
            <w:top w:val="none" w:sz="0" w:space="0" w:color="auto"/>
            <w:left w:val="none" w:sz="0" w:space="0" w:color="auto"/>
            <w:bottom w:val="none" w:sz="0" w:space="0" w:color="auto"/>
            <w:right w:val="none" w:sz="0" w:space="0" w:color="auto"/>
          </w:divBdr>
        </w:div>
        <w:div w:id="1923709821">
          <w:marLeft w:val="480"/>
          <w:marRight w:val="0"/>
          <w:marTop w:val="0"/>
          <w:marBottom w:val="0"/>
          <w:divBdr>
            <w:top w:val="none" w:sz="0" w:space="0" w:color="auto"/>
            <w:left w:val="none" w:sz="0" w:space="0" w:color="auto"/>
            <w:bottom w:val="none" w:sz="0" w:space="0" w:color="auto"/>
            <w:right w:val="none" w:sz="0" w:space="0" w:color="auto"/>
          </w:divBdr>
        </w:div>
        <w:div w:id="996684342">
          <w:marLeft w:val="480"/>
          <w:marRight w:val="0"/>
          <w:marTop w:val="0"/>
          <w:marBottom w:val="0"/>
          <w:divBdr>
            <w:top w:val="none" w:sz="0" w:space="0" w:color="auto"/>
            <w:left w:val="none" w:sz="0" w:space="0" w:color="auto"/>
            <w:bottom w:val="none" w:sz="0" w:space="0" w:color="auto"/>
            <w:right w:val="none" w:sz="0" w:space="0" w:color="auto"/>
          </w:divBdr>
        </w:div>
        <w:div w:id="482895932">
          <w:marLeft w:val="480"/>
          <w:marRight w:val="0"/>
          <w:marTop w:val="0"/>
          <w:marBottom w:val="0"/>
          <w:divBdr>
            <w:top w:val="none" w:sz="0" w:space="0" w:color="auto"/>
            <w:left w:val="none" w:sz="0" w:space="0" w:color="auto"/>
            <w:bottom w:val="none" w:sz="0" w:space="0" w:color="auto"/>
            <w:right w:val="none" w:sz="0" w:space="0" w:color="auto"/>
          </w:divBdr>
        </w:div>
        <w:div w:id="2051031562">
          <w:marLeft w:val="480"/>
          <w:marRight w:val="0"/>
          <w:marTop w:val="0"/>
          <w:marBottom w:val="0"/>
          <w:divBdr>
            <w:top w:val="none" w:sz="0" w:space="0" w:color="auto"/>
            <w:left w:val="none" w:sz="0" w:space="0" w:color="auto"/>
            <w:bottom w:val="none" w:sz="0" w:space="0" w:color="auto"/>
            <w:right w:val="none" w:sz="0" w:space="0" w:color="auto"/>
          </w:divBdr>
        </w:div>
        <w:div w:id="286133161">
          <w:marLeft w:val="480"/>
          <w:marRight w:val="0"/>
          <w:marTop w:val="0"/>
          <w:marBottom w:val="0"/>
          <w:divBdr>
            <w:top w:val="none" w:sz="0" w:space="0" w:color="auto"/>
            <w:left w:val="none" w:sz="0" w:space="0" w:color="auto"/>
            <w:bottom w:val="none" w:sz="0" w:space="0" w:color="auto"/>
            <w:right w:val="none" w:sz="0" w:space="0" w:color="auto"/>
          </w:divBdr>
        </w:div>
        <w:div w:id="1476877483">
          <w:marLeft w:val="480"/>
          <w:marRight w:val="0"/>
          <w:marTop w:val="0"/>
          <w:marBottom w:val="0"/>
          <w:divBdr>
            <w:top w:val="none" w:sz="0" w:space="0" w:color="auto"/>
            <w:left w:val="none" w:sz="0" w:space="0" w:color="auto"/>
            <w:bottom w:val="none" w:sz="0" w:space="0" w:color="auto"/>
            <w:right w:val="none" w:sz="0" w:space="0" w:color="auto"/>
          </w:divBdr>
        </w:div>
        <w:div w:id="876814350">
          <w:marLeft w:val="480"/>
          <w:marRight w:val="0"/>
          <w:marTop w:val="0"/>
          <w:marBottom w:val="0"/>
          <w:divBdr>
            <w:top w:val="none" w:sz="0" w:space="0" w:color="auto"/>
            <w:left w:val="none" w:sz="0" w:space="0" w:color="auto"/>
            <w:bottom w:val="none" w:sz="0" w:space="0" w:color="auto"/>
            <w:right w:val="none" w:sz="0" w:space="0" w:color="auto"/>
          </w:divBdr>
        </w:div>
        <w:div w:id="169834210">
          <w:marLeft w:val="480"/>
          <w:marRight w:val="0"/>
          <w:marTop w:val="0"/>
          <w:marBottom w:val="0"/>
          <w:divBdr>
            <w:top w:val="none" w:sz="0" w:space="0" w:color="auto"/>
            <w:left w:val="none" w:sz="0" w:space="0" w:color="auto"/>
            <w:bottom w:val="none" w:sz="0" w:space="0" w:color="auto"/>
            <w:right w:val="none" w:sz="0" w:space="0" w:color="auto"/>
          </w:divBdr>
        </w:div>
        <w:div w:id="1130903915">
          <w:marLeft w:val="480"/>
          <w:marRight w:val="0"/>
          <w:marTop w:val="0"/>
          <w:marBottom w:val="0"/>
          <w:divBdr>
            <w:top w:val="none" w:sz="0" w:space="0" w:color="auto"/>
            <w:left w:val="none" w:sz="0" w:space="0" w:color="auto"/>
            <w:bottom w:val="none" w:sz="0" w:space="0" w:color="auto"/>
            <w:right w:val="none" w:sz="0" w:space="0" w:color="auto"/>
          </w:divBdr>
        </w:div>
        <w:div w:id="843859110">
          <w:marLeft w:val="480"/>
          <w:marRight w:val="0"/>
          <w:marTop w:val="0"/>
          <w:marBottom w:val="0"/>
          <w:divBdr>
            <w:top w:val="none" w:sz="0" w:space="0" w:color="auto"/>
            <w:left w:val="none" w:sz="0" w:space="0" w:color="auto"/>
            <w:bottom w:val="none" w:sz="0" w:space="0" w:color="auto"/>
            <w:right w:val="none" w:sz="0" w:space="0" w:color="auto"/>
          </w:divBdr>
        </w:div>
        <w:div w:id="728846010">
          <w:marLeft w:val="480"/>
          <w:marRight w:val="0"/>
          <w:marTop w:val="0"/>
          <w:marBottom w:val="0"/>
          <w:divBdr>
            <w:top w:val="none" w:sz="0" w:space="0" w:color="auto"/>
            <w:left w:val="none" w:sz="0" w:space="0" w:color="auto"/>
            <w:bottom w:val="none" w:sz="0" w:space="0" w:color="auto"/>
            <w:right w:val="none" w:sz="0" w:space="0" w:color="auto"/>
          </w:divBdr>
        </w:div>
        <w:div w:id="806437012">
          <w:marLeft w:val="480"/>
          <w:marRight w:val="0"/>
          <w:marTop w:val="0"/>
          <w:marBottom w:val="0"/>
          <w:divBdr>
            <w:top w:val="none" w:sz="0" w:space="0" w:color="auto"/>
            <w:left w:val="none" w:sz="0" w:space="0" w:color="auto"/>
            <w:bottom w:val="none" w:sz="0" w:space="0" w:color="auto"/>
            <w:right w:val="none" w:sz="0" w:space="0" w:color="auto"/>
          </w:divBdr>
        </w:div>
        <w:div w:id="1117601939">
          <w:marLeft w:val="480"/>
          <w:marRight w:val="0"/>
          <w:marTop w:val="0"/>
          <w:marBottom w:val="0"/>
          <w:divBdr>
            <w:top w:val="none" w:sz="0" w:space="0" w:color="auto"/>
            <w:left w:val="none" w:sz="0" w:space="0" w:color="auto"/>
            <w:bottom w:val="none" w:sz="0" w:space="0" w:color="auto"/>
            <w:right w:val="none" w:sz="0" w:space="0" w:color="auto"/>
          </w:divBdr>
        </w:div>
        <w:div w:id="1193223056">
          <w:marLeft w:val="480"/>
          <w:marRight w:val="0"/>
          <w:marTop w:val="0"/>
          <w:marBottom w:val="0"/>
          <w:divBdr>
            <w:top w:val="none" w:sz="0" w:space="0" w:color="auto"/>
            <w:left w:val="none" w:sz="0" w:space="0" w:color="auto"/>
            <w:bottom w:val="none" w:sz="0" w:space="0" w:color="auto"/>
            <w:right w:val="none" w:sz="0" w:space="0" w:color="auto"/>
          </w:divBdr>
        </w:div>
        <w:div w:id="1160389521">
          <w:marLeft w:val="480"/>
          <w:marRight w:val="0"/>
          <w:marTop w:val="0"/>
          <w:marBottom w:val="0"/>
          <w:divBdr>
            <w:top w:val="none" w:sz="0" w:space="0" w:color="auto"/>
            <w:left w:val="none" w:sz="0" w:space="0" w:color="auto"/>
            <w:bottom w:val="none" w:sz="0" w:space="0" w:color="auto"/>
            <w:right w:val="none" w:sz="0" w:space="0" w:color="auto"/>
          </w:divBdr>
        </w:div>
        <w:div w:id="1940679919">
          <w:marLeft w:val="480"/>
          <w:marRight w:val="0"/>
          <w:marTop w:val="0"/>
          <w:marBottom w:val="0"/>
          <w:divBdr>
            <w:top w:val="none" w:sz="0" w:space="0" w:color="auto"/>
            <w:left w:val="none" w:sz="0" w:space="0" w:color="auto"/>
            <w:bottom w:val="none" w:sz="0" w:space="0" w:color="auto"/>
            <w:right w:val="none" w:sz="0" w:space="0" w:color="auto"/>
          </w:divBdr>
        </w:div>
        <w:div w:id="1586498319">
          <w:marLeft w:val="480"/>
          <w:marRight w:val="0"/>
          <w:marTop w:val="0"/>
          <w:marBottom w:val="0"/>
          <w:divBdr>
            <w:top w:val="none" w:sz="0" w:space="0" w:color="auto"/>
            <w:left w:val="none" w:sz="0" w:space="0" w:color="auto"/>
            <w:bottom w:val="none" w:sz="0" w:space="0" w:color="auto"/>
            <w:right w:val="none" w:sz="0" w:space="0" w:color="auto"/>
          </w:divBdr>
        </w:div>
        <w:div w:id="780303710">
          <w:marLeft w:val="480"/>
          <w:marRight w:val="0"/>
          <w:marTop w:val="0"/>
          <w:marBottom w:val="0"/>
          <w:divBdr>
            <w:top w:val="none" w:sz="0" w:space="0" w:color="auto"/>
            <w:left w:val="none" w:sz="0" w:space="0" w:color="auto"/>
            <w:bottom w:val="none" w:sz="0" w:space="0" w:color="auto"/>
            <w:right w:val="none" w:sz="0" w:space="0" w:color="auto"/>
          </w:divBdr>
        </w:div>
        <w:div w:id="330761830">
          <w:marLeft w:val="480"/>
          <w:marRight w:val="0"/>
          <w:marTop w:val="0"/>
          <w:marBottom w:val="0"/>
          <w:divBdr>
            <w:top w:val="none" w:sz="0" w:space="0" w:color="auto"/>
            <w:left w:val="none" w:sz="0" w:space="0" w:color="auto"/>
            <w:bottom w:val="none" w:sz="0" w:space="0" w:color="auto"/>
            <w:right w:val="none" w:sz="0" w:space="0" w:color="auto"/>
          </w:divBdr>
        </w:div>
        <w:div w:id="1150754669">
          <w:marLeft w:val="480"/>
          <w:marRight w:val="0"/>
          <w:marTop w:val="0"/>
          <w:marBottom w:val="0"/>
          <w:divBdr>
            <w:top w:val="none" w:sz="0" w:space="0" w:color="auto"/>
            <w:left w:val="none" w:sz="0" w:space="0" w:color="auto"/>
            <w:bottom w:val="none" w:sz="0" w:space="0" w:color="auto"/>
            <w:right w:val="none" w:sz="0" w:space="0" w:color="auto"/>
          </w:divBdr>
        </w:div>
        <w:div w:id="1026368780">
          <w:marLeft w:val="480"/>
          <w:marRight w:val="0"/>
          <w:marTop w:val="0"/>
          <w:marBottom w:val="0"/>
          <w:divBdr>
            <w:top w:val="none" w:sz="0" w:space="0" w:color="auto"/>
            <w:left w:val="none" w:sz="0" w:space="0" w:color="auto"/>
            <w:bottom w:val="none" w:sz="0" w:space="0" w:color="auto"/>
            <w:right w:val="none" w:sz="0" w:space="0" w:color="auto"/>
          </w:divBdr>
        </w:div>
        <w:div w:id="2088577276">
          <w:marLeft w:val="480"/>
          <w:marRight w:val="0"/>
          <w:marTop w:val="0"/>
          <w:marBottom w:val="0"/>
          <w:divBdr>
            <w:top w:val="none" w:sz="0" w:space="0" w:color="auto"/>
            <w:left w:val="none" w:sz="0" w:space="0" w:color="auto"/>
            <w:bottom w:val="none" w:sz="0" w:space="0" w:color="auto"/>
            <w:right w:val="none" w:sz="0" w:space="0" w:color="auto"/>
          </w:divBdr>
        </w:div>
        <w:div w:id="1363169387">
          <w:marLeft w:val="480"/>
          <w:marRight w:val="0"/>
          <w:marTop w:val="0"/>
          <w:marBottom w:val="0"/>
          <w:divBdr>
            <w:top w:val="none" w:sz="0" w:space="0" w:color="auto"/>
            <w:left w:val="none" w:sz="0" w:space="0" w:color="auto"/>
            <w:bottom w:val="none" w:sz="0" w:space="0" w:color="auto"/>
            <w:right w:val="none" w:sz="0" w:space="0" w:color="auto"/>
          </w:divBdr>
        </w:div>
        <w:div w:id="219748350">
          <w:marLeft w:val="480"/>
          <w:marRight w:val="0"/>
          <w:marTop w:val="0"/>
          <w:marBottom w:val="0"/>
          <w:divBdr>
            <w:top w:val="none" w:sz="0" w:space="0" w:color="auto"/>
            <w:left w:val="none" w:sz="0" w:space="0" w:color="auto"/>
            <w:bottom w:val="none" w:sz="0" w:space="0" w:color="auto"/>
            <w:right w:val="none" w:sz="0" w:space="0" w:color="auto"/>
          </w:divBdr>
        </w:div>
      </w:divsChild>
    </w:div>
    <w:div w:id="873807688">
      <w:bodyDiv w:val="1"/>
      <w:marLeft w:val="0"/>
      <w:marRight w:val="0"/>
      <w:marTop w:val="0"/>
      <w:marBottom w:val="0"/>
      <w:divBdr>
        <w:top w:val="none" w:sz="0" w:space="0" w:color="auto"/>
        <w:left w:val="none" w:sz="0" w:space="0" w:color="auto"/>
        <w:bottom w:val="none" w:sz="0" w:space="0" w:color="auto"/>
        <w:right w:val="none" w:sz="0" w:space="0" w:color="auto"/>
      </w:divBdr>
    </w:div>
    <w:div w:id="877087321">
      <w:bodyDiv w:val="1"/>
      <w:marLeft w:val="0"/>
      <w:marRight w:val="0"/>
      <w:marTop w:val="0"/>
      <w:marBottom w:val="0"/>
      <w:divBdr>
        <w:top w:val="none" w:sz="0" w:space="0" w:color="auto"/>
        <w:left w:val="none" w:sz="0" w:space="0" w:color="auto"/>
        <w:bottom w:val="none" w:sz="0" w:space="0" w:color="auto"/>
        <w:right w:val="none" w:sz="0" w:space="0" w:color="auto"/>
      </w:divBdr>
    </w:div>
    <w:div w:id="877670323">
      <w:bodyDiv w:val="1"/>
      <w:marLeft w:val="0"/>
      <w:marRight w:val="0"/>
      <w:marTop w:val="0"/>
      <w:marBottom w:val="0"/>
      <w:divBdr>
        <w:top w:val="none" w:sz="0" w:space="0" w:color="auto"/>
        <w:left w:val="none" w:sz="0" w:space="0" w:color="auto"/>
        <w:bottom w:val="none" w:sz="0" w:space="0" w:color="auto"/>
        <w:right w:val="none" w:sz="0" w:space="0" w:color="auto"/>
      </w:divBdr>
    </w:div>
    <w:div w:id="878781422">
      <w:bodyDiv w:val="1"/>
      <w:marLeft w:val="0"/>
      <w:marRight w:val="0"/>
      <w:marTop w:val="0"/>
      <w:marBottom w:val="0"/>
      <w:divBdr>
        <w:top w:val="none" w:sz="0" w:space="0" w:color="auto"/>
        <w:left w:val="none" w:sz="0" w:space="0" w:color="auto"/>
        <w:bottom w:val="none" w:sz="0" w:space="0" w:color="auto"/>
        <w:right w:val="none" w:sz="0" w:space="0" w:color="auto"/>
      </w:divBdr>
    </w:div>
    <w:div w:id="879316172">
      <w:bodyDiv w:val="1"/>
      <w:marLeft w:val="0"/>
      <w:marRight w:val="0"/>
      <w:marTop w:val="0"/>
      <w:marBottom w:val="0"/>
      <w:divBdr>
        <w:top w:val="none" w:sz="0" w:space="0" w:color="auto"/>
        <w:left w:val="none" w:sz="0" w:space="0" w:color="auto"/>
        <w:bottom w:val="none" w:sz="0" w:space="0" w:color="auto"/>
        <w:right w:val="none" w:sz="0" w:space="0" w:color="auto"/>
      </w:divBdr>
    </w:div>
    <w:div w:id="879364673">
      <w:bodyDiv w:val="1"/>
      <w:marLeft w:val="0"/>
      <w:marRight w:val="0"/>
      <w:marTop w:val="0"/>
      <w:marBottom w:val="0"/>
      <w:divBdr>
        <w:top w:val="none" w:sz="0" w:space="0" w:color="auto"/>
        <w:left w:val="none" w:sz="0" w:space="0" w:color="auto"/>
        <w:bottom w:val="none" w:sz="0" w:space="0" w:color="auto"/>
        <w:right w:val="none" w:sz="0" w:space="0" w:color="auto"/>
      </w:divBdr>
    </w:div>
    <w:div w:id="879823710">
      <w:bodyDiv w:val="1"/>
      <w:marLeft w:val="0"/>
      <w:marRight w:val="0"/>
      <w:marTop w:val="0"/>
      <w:marBottom w:val="0"/>
      <w:divBdr>
        <w:top w:val="none" w:sz="0" w:space="0" w:color="auto"/>
        <w:left w:val="none" w:sz="0" w:space="0" w:color="auto"/>
        <w:bottom w:val="none" w:sz="0" w:space="0" w:color="auto"/>
        <w:right w:val="none" w:sz="0" w:space="0" w:color="auto"/>
      </w:divBdr>
    </w:div>
    <w:div w:id="880020028">
      <w:bodyDiv w:val="1"/>
      <w:marLeft w:val="0"/>
      <w:marRight w:val="0"/>
      <w:marTop w:val="0"/>
      <w:marBottom w:val="0"/>
      <w:divBdr>
        <w:top w:val="none" w:sz="0" w:space="0" w:color="auto"/>
        <w:left w:val="none" w:sz="0" w:space="0" w:color="auto"/>
        <w:bottom w:val="none" w:sz="0" w:space="0" w:color="auto"/>
        <w:right w:val="none" w:sz="0" w:space="0" w:color="auto"/>
      </w:divBdr>
    </w:div>
    <w:div w:id="882714265">
      <w:bodyDiv w:val="1"/>
      <w:marLeft w:val="0"/>
      <w:marRight w:val="0"/>
      <w:marTop w:val="0"/>
      <w:marBottom w:val="0"/>
      <w:divBdr>
        <w:top w:val="none" w:sz="0" w:space="0" w:color="auto"/>
        <w:left w:val="none" w:sz="0" w:space="0" w:color="auto"/>
        <w:bottom w:val="none" w:sz="0" w:space="0" w:color="auto"/>
        <w:right w:val="none" w:sz="0" w:space="0" w:color="auto"/>
      </w:divBdr>
    </w:div>
    <w:div w:id="882988267">
      <w:bodyDiv w:val="1"/>
      <w:marLeft w:val="0"/>
      <w:marRight w:val="0"/>
      <w:marTop w:val="0"/>
      <w:marBottom w:val="0"/>
      <w:divBdr>
        <w:top w:val="none" w:sz="0" w:space="0" w:color="auto"/>
        <w:left w:val="none" w:sz="0" w:space="0" w:color="auto"/>
        <w:bottom w:val="none" w:sz="0" w:space="0" w:color="auto"/>
        <w:right w:val="none" w:sz="0" w:space="0" w:color="auto"/>
      </w:divBdr>
    </w:div>
    <w:div w:id="883753990">
      <w:bodyDiv w:val="1"/>
      <w:marLeft w:val="0"/>
      <w:marRight w:val="0"/>
      <w:marTop w:val="0"/>
      <w:marBottom w:val="0"/>
      <w:divBdr>
        <w:top w:val="none" w:sz="0" w:space="0" w:color="auto"/>
        <w:left w:val="none" w:sz="0" w:space="0" w:color="auto"/>
        <w:bottom w:val="none" w:sz="0" w:space="0" w:color="auto"/>
        <w:right w:val="none" w:sz="0" w:space="0" w:color="auto"/>
      </w:divBdr>
    </w:div>
    <w:div w:id="886379942">
      <w:bodyDiv w:val="1"/>
      <w:marLeft w:val="0"/>
      <w:marRight w:val="0"/>
      <w:marTop w:val="0"/>
      <w:marBottom w:val="0"/>
      <w:divBdr>
        <w:top w:val="none" w:sz="0" w:space="0" w:color="auto"/>
        <w:left w:val="none" w:sz="0" w:space="0" w:color="auto"/>
        <w:bottom w:val="none" w:sz="0" w:space="0" w:color="auto"/>
        <w:right w:val="none" w:sz="0" w:space="0" w:color="auto"/>
      </w:divBdr>
    </w:div>
    <w:div w:id="887958152">
      <w:bodyDiv w:val="1"/>
      <w:marLeft w:val="0"/>
      <w:marRight w:val="0"/>
      <w:marTop w:val="0"/>
      <w:marBottom w:val="0"/>
      <w:divBdr>
        <w:top w:val="none" w:sz="0" w:space="0" w:color="auto"/>
        <w:left w:val="none" w:sz="0" w:space="0" w:color="auto"/>
        <w:bottom w:val="none" w:sz="0" w:space="0" w:color="auto"/>
        <w:right w:val="none" w:sz="0" w:space="0" w:color="auto"/>
      </w:divBdr>
    </w:div>
    <w:div w:id="888876619">
      <w:bodyDiv w:val="1"/>
      <w:marLeft w:val="0"/>
      <w:marRight w:val="0"/>
      <w:marTop w:val="0"/>
      <w:marBottom w:val="0"/>
      <w:divBdr>
        <w:top w:val="none" w:sz="0" w:space="0" w:color="auto"/>
        <w:left w:val="none" w:sz="0" w:space="0" w:color="auto"/>
        <w:bottom w:val="none" w:sz="0" w:space="0" w:color="auto"/>
        <w:right w:val="none" w:sz="0" w:space="0" w:color="auto"/>
      </w:divBdr>
    </w:div>
    <w:div w:id="889072443">
      <w:bodyDiv w:val="1"/>
      <w:marLeft w:val="0"/>
      <w:marRight w:val="0"/>
      <w:marTop w:val="0"/>
      <w:marBottom w:val="0"/>
      <w:divBdr>
        <w:top w:val="none" w:sz="0" w:space="0" w:color="auto"/>
        <w:left w:val="none" w:sz="0" w:space="0" w:color="auto"/>
        <w:bottom w:val="none" w:sz="0" w:space="0" w:color="auto"/>
        <w:right w:val="none" w:sz="0" w:space="0" w:color="auto"/>
      </w:divBdr>
    </w:div>
    <w:div w:id="891036848">
      <w:bodyDiv w:val="1"/>
      <w:marLeft w:val="0"/>
      <w:marRight w:val="0"/>
      <w:marTop w:val="0"/>
      <w:marBottom w:val="0"/>
      <w:divBdr>
        <w:top w:val="none" w:sz="0" w:space="0" w:color="auto"/>
        <w:left w:val="none" w:sz="0" w:space="0" w:color="auto"/>
        <w:bottom w:val="none" w:sz="0" w:space="0" w:color="auto"/>
        <w:right w:val="none" w:sz="0" w:space="0" w:color="auto"/>
      </w:divBdr>
    </w:div>
    <w:div w:id="891963279">
      <w:bodyDiv w:val="1"/>
      <w:marLeft w:val="0"/>
      <w:marRight w:val="0"/>
      <w:marTop w:val="0"/>
      <w:marBottom w:val="0"/>
      <w:divBdr>
        <w:top w:val="none" w:sz="0" w:space="0" w:color="auto"/>
        <w:left w:val="none" w:sz="0" w:space="0" w:color="auto"/>
        <w:bottom w:val="none" w:sz="0" w:space="0" w:color="auto"/>
        <w:right w:val="none" w:sz="0" w:space="0" w:color="auto"/>
      </w:divBdr>
    </w:div>
    <w:div w:id="892353745">
      <w:bodyDiv w:val="1"/>
      <w:marLeft w:val="0"/>
      <w:marRight w:val="0"/>
      <w:marTop w:val="0"/>
      <w:marBottom w:val="0"/>
      <w:divBdr>
        <w:top w:val="none" w:sz="0" w:space="0" w:color="auto"/>
        <w:left w:val="none" w:sz="0" w:space="0" w:color="auto"/>
        <w:bottom w:val="none" w:sz="0" w:space="0" w:color="auto"/>
        <w:right w:val="none" w:sz="0" w:space="0" w:color="auto"/>
      </w:divBdr>
    </w:div>
    <w:div w:id="892614939">
      <w:bodyDiv w:val="1"/>
      <w:marLeft w:val="0"/>
      <w:marRight w:val="0"/>
      <w:marTop w:val="0"/>
      <w:marBottom w:val="0"/>
      <w:divBdr>
        <w:top w:val="none" w:sz="0" w:space="0" w:color="auto"/>
        <w:left w:val="none" w:sz="0" w:space="0" w:color="auto"/>
        <w:bottom w:val="none" w:sz="0" w:space="0" w:color="auto"/>
        <w:right w:val="none" w:sz="0" w:space="0" w:color="auto"/>
      </w:divBdr>
    </w:div>
    <w:div w:id="893469661">
      <w:bodyDiv w:val="1"/>
      <w:marLeft w:val="0"/>
      <w:marRight w:val="0"/>
      <w:marTop w:val="0"/>
      <w:marBottom w:val="0"/>
      <w:divBdr>
        <w:top w:val="none" w:sz="0" w:space="0" w:color="auto"/>
        <w:left w:val="none" w:sz="0" w:space="0" w:color="auto"/>
        <w:bottom w:val="none" w:sz="0" w:space="0" w:color="auto"/>
        <w:right w:val="none" w:sz="0" w:space="0" w:color="auto"/>
      </w:divBdr>
    </w:div>
    <w:div w:id="893852493">
      <w:bodyDiv w:val="1"/>
      <w:marLeft w:val="0"/>
      <w:marRight w:val="0"/>
      <w:marTop w:val="0"/>
      <w:marBottom w:val="0"/>
      <w:divBdr>
        <w:top w:val="none" w:sz="0" w:space="0" w:color="auto"/>
        <w:left w:val="none" w:sz="0" w:space="0" w:color="auto"/>
        <w:bottom w:val="none" w:sz="0" w:space="0" w:color="auto"/>
        <w:right w:val="none" w:sz="0" w:space="0" w:color="auto"/>
      </w:divBdr>
    </w:div>
    <w:div w:id="894975509">
      <w:bodyDiv w:val="1"/>
      <w:marLeft w:val="0"/>
      <w:marRight w:val="0"/>
      <w:marTop w:val="0"/>
      <w:marBottom w:val="0"/>
      <w:divBdr>
        <w:top w:val="none" w:sz="0" w:space="0" w:color="auto"/>
        <w:left w:val="none" w:sz="0" w:space="0" w:color="auto"/>
        <w:bottom w:val="none" w:sz="0" w:space="0" w:color="auto"/>
        <w:right w:val="none" w:sz="0" w:space="0" w:color="auto"/>
      </w:divBdr>
    </w:div>
    <w:div w:id="895091945">
      <w:bodyDiv w:val="1"/>
      <w:marLeft w:val="0"/>
      <w:marRight w:val="0"/>
      <w:marTop w:val="0"/>
      <w:marBottom w:val="0"/>
      <w:divBdr>
        <w:top w:val="none" w:sz="0" w:space="0" w:color="auto"/>
        <w:left w:val="none" w:sz="0" w:space="0" w:color="auto"/>
        <w:bottom w:val="none" w:sz="0" w:space="0" w:color="auto"/>
        <w:right w:val="none" w:sz="0" w:space="0" w:color="auto"/>
      </w:divBdr>
    </w:div>
    <w:div w:id="896746842">
      <w:bodyDiv w:val="1"/>
      <w:marLeft w:val="0"/>
      <w:marRight w:val="0"/>
      <w:marTop w:val="0"/>
      <w:marBottom w:val="0"/>
      <w:divBdr>
        <w:top w:val="none" w:sz="0" w:space="0" w:color="auto"/>
        <w:left w:val="none" w:sz="0" w:space="0" w:color="auto"/>
        <w:bottom w:val="none" w:sz="0" w:space="0" w:color="auto"/>
        <w:right w:val="none" w:sz="0" w:space="0" w:color="auto"/>
      </w:divBdr>
    </w:div>
    <w:div w:id="898785396">
      <w:bodyDiv w:val="1"/>
      <w:marLeft w:val="0"/>
      <w:marRight w:val="0"/>
      <w:marTop w:val="0"/>
      <w:marBottom w:val="0"/>
      <w:divBdr>
        <w:top w:val="none" w:sz="0" w:space="0" w:color="auto"/>
        <w:left w:val="none" w:sz="0" w:space="0" w:color="auto"/>
        <w:bottom w:val="none" w:sz="0" w:space="0" w:color="auto"/>
        <w:right w:val="none" w:sz="0" w:space="0" w:color="auto"/>
      </w:divBdr>
    </w:div>
    <w:div w:id="899023105">
      <w:bodyDiv w:val="1"/>
      <w:marLeft w:val="0"/>
      <w:marRight w:val="0"/>
      <w:marTop w:val="0"/>
      <w:marBottom w:val="0"/>
      <w:divBdr>
        <w:top w:val="none" w:sz="0" w:space="0" w:color="auto"/>
        <w:left w:val="none" w:sz="0" w:space="0" w:color="auto"/>
        <w:bottom w:val="none" w:sz="0" w:space="0" w:color="auto"/>
        <w:right w:val="none" w:sz="0" w:space="0" w:color="auto"/>
      </w:divBdr>
    </w:div>
    <w:div w:id="899174456">
      <w:bodyDiv w:val="1"/>
      <w:marLeft w:val="0"/>
      <w:marRight w:val="0"/>
      <w:marTop w:val="0"/>
      <w:marBottom w:val="0"/>
      <w:divBdr>
        <w:top w:val="none" w:sz="0" w:space="0" w:color="auto"/>
        <w:left w:val="none" w:sz="0" w:space="0" w:color="auto"/>
        <w:bottom w:val="none" w:sz="0" w:space="0" w:color="auto"/>
        <w:right w:val="none" w:sz="0" w:space="0" w:color="auto"/>
      </w:divBdr>
      <w:divsChild>
        <w:div w:id="2099906153">
          <w:marLeft w:val="480"/>
          <w:marRight w:val="0"/>
          <w:marTop w:val="0"/>
          <w:marBottom w:val="0"/>
          <w:divBdr>
            <w:top w:val="none" w:sz="0" w:space="0" w:color="auto"/>
            <w:left w:val="none" w:sz="0" w:space="0" w:color="auto"/>
            <w:bottom w:val="none" w:sz="0" w:space="0" w:color="auto"/>
            <w:right w:val="none" w:sz="0" w:space="0" w:color="auto"/>
          </w:divBdr>
        </w:div>
        <w:div w:id="282077714">
          <w:marLeft w:val="480"/>
          <w:marRight w:val="0"/>
          <w:marTop w:val="0"/>
          <w:marBottom w:val="0"/>
          <w:divBdr>
            <w:top w:val="none" w:sz="0" w:space="0" w:color="auto"/>
            <w:left w:val="none" w:sz="0" w:space="0" w:color="auto"/>
            <w:bottom w:val="none" w:sz="0" w:space="0" w:color="auto"/>
            <w:right w:val="none" w:sz="0" w:space="0" w:color="auto"/>
          </w:divBdr>
        </w:div>
        <w:div w:id="1554660234">
          <w:marLeft w:val="480"/>
          <w:marRight w:val="0"/>
          <w:marTop w:val="0"/>
          <w:marBottom w:val="0"/>
          <w:divBdr>
            <w:top w:val="none" w:sz="0" w:space="0" w:color="auto"/>
            <w:left w:val="none" w:sz="0" w:space="0" w:color="auto"/>
            <w:bottom w:val="none" w:sz="0" w:space="0" w:color="auto"/>
            <w:right w:val="none" w:sz="0" w:space="0" w:color="auto"/>
          </w:divBdr>
        </w:div>
        <w:div w:id="938371907">
          <w:marLeft w:val="480"/>
          <w:marRight w:val="0"/>
          <w:marTop w:val="0"/>
          <w:marBottom w:val="0"/>
          <w:divBdr>
            <w:top w:val="none" w:sz="0" w:space="0" w:color="auto"/>
            <w:left w:val="none" w:sz="0" w:space="0" w:color="auto"/>
            <w:bottom w:val="none" w:sz="0" w:space="0" w:color="auto"/>
            <w:right w:val="none" w:sz="0" w:space="0" w:color="auto"/>
          </w:divBdr>
        </w:div>
        <w:div w:id="2054108997">
          <w:marLeft w:val="480"/>
          <w:marRight w:val="0"/>
          <w:marTop w:val="0"/>
          <w:marBottom w:val="0"/>
          <w:divBdr>
            <w:top w:val="none" w:sz="0" w:space="0" w:color="auto"/>
            <w:left w:val="none" w:sz="0" w:space="0" w:color="auto"/>
            <w:bottom w:val="none" w:sz="0" w:space="0" w:color="auto"/>
            <w:right w:val="none" w:sz="0" w:space="0" w:color="auto"/>
          </w:divBdr>
        </w:div>
        <w:div w:id="1432698321">
          <w:marLeft w:val="480"/>
          <w:marRight w:val="0"/>
          <w:marTop w:val="0"/>
          <w:marBottom w:val="0"/>
          <w:divBdr>
            <w:top w:val="none" w:sz="0" w:space="0" w:color="auto"/>
            <w:left w:val="none" w:sz="0" w:space="0" w:color="auto"/>
            <w:bottom w:val="none" w:sz="0" w:space="0" w:color="auto"/>
            <w:right w:val="none" w:sz="0" w:space="0" w:color="auto"/>
          </w:divBdr>
        </w:div>
        <w:div w:id="346834878">
          <w:marLeft w:val="480"/>
          <w:marRight w:val="0"/>
          <w:marTop w:val="0"/>
          <w:marBottom w:val="0"/>
          <w:divBdr>
            <w:top w:val="none" w:sz="0" w:space="0" w:color="auto"/>
            <w:left w:val="none" w:sz="0" w:space="0" w:color="auto"/>
            <w:bottom w:val="none" w:sz="0" w:space="0" w:color="auto"/>
            <w:right w:val="none" w:sz="0" w:space="0" w:color="auto"/>
          </w:divBdr>
        </w:div>
        <w:div w:id="136075930">
          <w:marLeft w:val="480"/>
          <w:marRight w:val="0"/>
          <w:marTop w:val="0"/>
          <w:marBottom w:val="0"/>
          <w:divBdr>
            <w:top w:val="none" w:sz="0" w:space="0" w:color="auto"/>
            <w:left w:val="none" w:sz="0" w:space="0" w:color="auto"/>
            <w:bottom w:val="none" w:sz="0" w:space="0" w:color="auto"/>
            <w:right w:val="none" w:sz="0" w:space="0" w:color="auto"/>
          </w:divBdr>
        </w:div>
        <w:div w:id="2045474310">
          <w:marLeft w:val="480"/>
          <w:marRight w:val="0"/>
          <w:marTop w:val="0"/>
          <w:marBottom w:val="0"/>
          <w:divBdr>
            <w:top w:val="none" w:sz="0" w:space="0" w:color="auto"/>
            <w:left w:val="none" w:sz="0" w:space="0" w:color="auto"/>
            <w:bottom w:val="none" w:sz="0" w:space="0" w:color="auto"/>
            <w:right w:val="none" w:sz="0" w:space="0" w:color="auto"/>
          </w:divBdr>
        </w:div>
        <w:div w:id="381293704">
          <w:marLeft w:val="480"/>
          <w:marRight w:val="0"/>
          <w:marTop w:val="0"/>
          <w:marBottom w:val="0"/>
          <w:divBdr>
            <w:top w:val="none" w:sz="0" w:space="0" w:color="auto"/>
            <w:left w:val="none" w:sz="0" w:space="0" w:color="auto"/>
            <w:bottom w:val="none" w:sz="0" w:space="0" w:color="auto"/>
            <w:right w:val="none" w:sz="0" w:space="0" w:color="auto"/>
          </w:divBdr>
        </w:div>
        <w:div w:id="718865600">
          <w:marLeft w:val="480"/>
          <w:marRight w:val="0"/>
          <w:marTop w:val="0"/>
          <w:marBottom w:val="0"/>
          <w:divBdr>
            <w:top w:val="none" w:sz="0" w:space="0" w:color="auto"/>
            <w:left w:val="none" w:sz="0" w:space="0" w:color="auto"/>
            <w:bottom w:val="none" w:sz="0" w:space="0" w:color="auto"/>
            <w:right w:val="none" w:sz="0" w:space="0" w:color="auto"/>
          </w:divBdr>
        </w:div>
        <w:div w:id="1526675683">
          <w:marLeft w:val="480"/>
          <w:marRight w:val="0"/>
          <w:marTop w:val="0"/>
          <w:marBottom w:val="0"/>
          <w:divBdr>
            <w:top w:val="none" w:sz="0" w:space="0" w:color="auto"/>
            <w:left w:val="none" w:sz="0" w:space="0" w:color="auto"/>
            <w:bottom w:val="none" w:sz="0" w:space="0" w:color="auto"/>
            <w:right w:val="none" w:sz="0" w:space="0" w:color="auto"/>
          </w:divBdr>
        </w:div>
        <w:div w:id="1665158511">
          <w:marLeft w:val="480"/>
          <w:marRight w:val="0"/>
          <w:marTop w:val="0"/>
          <w:marBottom w:val="0"/>
          <w:divBdr>
            <w:top w:val="none" w:sz="0" w:space="0" w:color="auto"/>
            <w:left w:val="none" w:sz="0" w:space="0" w:color="auto"/>
            <w:bottom w:val="none" w:sz="0" w:space="0" w:color="auto"/>
            <w:right w:val="none" w:sz="0" w:space="0" w:color="auto"/>
          </w:divBdr>
        </w:div>
        <w:div w:id="1767458094">
          <w:marLeft w:val="480"/>
          <w:marRight w:val="0"/>
          <w:marTop w:val="0"/>
          <w:marBottom w:val="0"/>
          <w:divBdr>
            <w:top w:val="none" w:sz="0" w:space="0" w:color="auto"/>
            <w:left w:val="none" w:sz="0" w:space="0" w:color="auto"/>
            <w:bottom w:val="none" w:sz="0" w:space="0" w:color="auto"/>
            <w:right w:val="none" w:sz="0" w:space="0" w:color="auto"/>
          </w:divBdr>
        </w:div>
        <w:div w:id="50425621">
          <w:marLeft w:val="480"/>
          <w:marRight w:val="0"/>
          <w:marTop w:val="0"/>
          <w:marBottom w:val="0"/>
          <w:divBdr>
            <w:top w:val="none" w:sz="0" w:space="0" w:color="auto"/>
            <w:left w:val="none" w:sz="0" w:space="0" w:color="auto"/>
            <w:bottom w:val="none" w:sz="0" w:space="0" w:color="auto"/>
            <w:right w:val="none" w:sz="0" w:space="0" w:color="auto"/>
          </w:divBdr>
        </w:div>
        <w:div w:id="153378580">
          <w:marLeft w:val="480"/>
          <w:marRight w:val="0"/>
          <w:marTop w:val="0"/>
          <w:marBottom w:val="0"/>
          <w:divBdr>
            <w:top w:val="none" w:sz="0" w:space="0" w:color="auto"/>
            <w:left w:val="none" w:sz="0" w:space="0" w:color="auto"/>
            <w:bottom w:val="none" w:sz="0" w:space="0" w:color="auto"/>
            <w:right w:val="none" w:sz="0" w:space="0" w:color="auto"/>
          </w:divBdr>
        </w:div>
        <w:div w:id="279185339">
          <w:marLeft w:val="480"/>
          <w:marRight w:val="0"/>
          <w:marTop w:val="0"/>
          <w:marBottom w:val="0"/>
          <w:divBdr>
            <w:top w:val="none" w:sz="0" w:space="0" w:color="auto"/>
            <w:left w:val="none" w:sz="0" w:space="0" w:color="auto"/>
            <w:bottom w:val="none" w:sz="0" w:space="0" w:color="auto"/>
            <w:right w:val="none" w:sz="0" w:space="0" w:color="auto"/>
          </w:divBdr>
        </w:div>
        <w:div w:id="1130587889">
          <w:marLeft w:val="480"/>
          <w:marRight w:val="0"/>
          <w:marTop w:val="0"/>
          <w:marBottom w:val="0"/>
          <w:divBdr>
            <w:top w:val="none" w:sz="0" w:space="0" w:color="auto"/>
            <w:left w:val="none" w:sz="0" w:space="0" w:color="auto"/>
            <w:bottom w:val="none" w:sz="0" w:space="0" w:color="auto"/>
            <w:right w:val="none" w:sz="0" w:space="0" w:color="auto"/>
          </w:divBdr>
        </w:div>
        <w:div w:id="1639801827">
          <w:marLeft w:val="480"/>
          <w:marRight w:val="0"/>
          <w:marTop w:val="0"/>
          <w:marBottom w:val="0"/>
          <w:divBdr>
            <w:top w:val="none" w:sz="0" w:space="0" w:color="auto"/>
            <w:left w:val="none" w:sz="0" w:space="0" w:color="auto"/>
            <w:bottom w:val="none" w:sz="0" w:space="0" w:color="auto"/>
            <w:right w:val="none" w:sz="0" w:space="0" w:color="auto"/>
          </w:divBdr>
        </w:div>
        <w:div w:id="223682761">
          <w:marLeft w:val="480"/>
          <w:marRight w:val="0"/>
          <w:marTop w:val="0"/>
          <w:marBottom w:val="0"/>
          <w:divBdr>
            <w:top w:val="none" w:sz="0" w:space="0" w:color="auto"/>
            <w:left w:val="none" w:sz="0" w:space="0" w:color="auto"/>
            <w:bottom w:val="none" w:sz="0" w:space="0" w:color="auto"/>
            <w:right w:val="none" w:sz="0" w:space="0" w:color="auto"/>
          </w:divBdr>
        </w:div>
        <w:div w:id="2077387740">
          <w:marLeft w:val="480"/>
          <w:marRight w:val="0"/>
          <w:marTop w:val="0"/>
          <w:marBottom w:val="0"/>
          <w:divBdr>
            <w:top w:val="none" w:sz="0" w:space="0" w:color="auto"/>
            <w:left w:val="none" w:sz="0" w:space="0" w:color="auto"/>
            <w:bottom w:val="none" w:sz="0" w:space="0" w:color="auto"/>
            <w:right w:val="none" w:sz="0" w:space="0" w:color="auto"/>
          </w:divBdr>
        </w:div>
        <w:div w:id="219219005">
          <w:marLeft w:val="480"/>
          <w:marRight w:val="0"/>
          <w:marTop w:val="0"/>
          <w:marBottom w:val="0"/>
          <w:divBdr>
            <w:top w:val="none" w:sz="0" w:space="0" w:color="auto"/>
            <w:left w:val="none" w:sz="0" w:space="0" w:color="auto"/>
            <w:bottom w:val="none" w:sz="0" w:space="0" w:color="auto"/>
            <w:right w:val="none" w:sz="0" w:space="0" w:color="auto"/>
          </w:divBdr>
        </w:div>
        <w:div w:id="1836995872">
          <w:marLeft w:val="480"/>
          <w:marRight w:val="0"/>
          <w:marTop w:val="0"/>
          <w:marBottom w:val="0"/>
          <w:divBdr>
            <w:top w:val="none" w:sz="0" w:space="0" w:color="auto"/>
            <w:left w:val="none" w:sz="0" w:space="0" w:color="auto"/>
            <w:bottom w:val="none" w:sz="0" w:space="0" w:color="auto"/>
            <w:right w:val="none" w:sz="0" w:space="0" w:color="auto"/>
          </w:divBdr>
        </w:div>
        <w:div w:id="359016746">
          <w:marLeft w:val="480"/>
          <w:marRight w:val="0"/>
          <w:marTop w:val="0"/>
          <w:marBottom w:val="0"/>
          <w:divBdr>
            <w:top w:val="none" w:sz="0" w:space="0" w:color="auto"/>
            <w:left w:val="none" w:sz="0" w:space="0" w:color="auto"/>
            <w:bottom w:val="none" w:sz="0" w:space="0" w:color="auto"/>
            <w:right w:val="none" w:sz="0" w:space="0" w:color="auto"/>
          </w:divBdr>
        </w:div>
        <w:div w:id="65420146">
          <w:marLeft w:val="480"/>
          <w:marRight w:val="0"/>
          <w:marTop w:val="0"/>
          <w:marBottom w:val="0"/>
          <w:divBdr>
            <w:top w:val="none" w:sz="0" w:space="0" w:color="auto"/>
            <w:left w:val="none" w:sz="0" w:space="0" w:color="auto"/>
            <w:bottom w:val="none" w:sz="0" w:space="0" w:color="auto"/>
            <w:right w:val="none" w:sz="0" w:space="0" w:color="auto"/>
          </w:divBdr>
        </w:div>
        <w:div w:id="372310982">
          <w:marLeft w:val="480"/>
          <w:marRight w:val="0"/>
          <w:marTop w:val="0"/>
          <w:marBottom w:val="0"/>
          <w:divBdr>
            <w:top w:val="none" w:sz="0" w:space="0" w:color="auto"/>
            <w:left w:val="none" w:sz="0" w:space="0" w:color="auto"/>
            <w:bottom w:val="none" w:sz="0" w:space="0" w:color="auto"/>
            <w:right w:val="none" w:sz="0" w:space="0" w:color="auto"/>
          </w:divBdr>
        </w:div>
        <w:div w:id="876429032">
          <w:marLeft w:val="480"/>
          <w:marRight w:val="0"/>
          <w:marTop w:val="0"/>
          <w:marBottom w:val="0"/>
          <w:divBdr>
            <w:top w:val="none" w:sz="0" w:space="0" w:color="auto"/>
            <w:left w:val="none" w:sz="0" w:space="0" w:color="auto"/>
            <w:bottom w:val="none" w:sz="0" w:space="0" w:color="auto"/>
            <w:right w:val="none" w:sz="0" w:space="0" w:color="auto"/>
          </w:divBdr>
        </w:div>
        <w:div w:id="293946774">
          <w:marLeft w:val="480"/>
          <w:marRight w:val="0"/>
          <w:marTop w:val="0"/>
          <w:marBottom w:val="0"/>
          <w:divBdr>
            <w:top w:val="none" w:sz="0" w:space="0" w:color="auto"/>
            <w:left w:val="none" w:sz="0" w:space="0" w:color="auto"/>
            <w:bottom w:val="none" w:sz="0" w:space="0" w:color="auto"/>
            <w:right w:val="none" w:sz="0" w:space="0" w:color="auto"/>
          </w:divBdr>
        </w:div>
        <w:div w:id="1376005467">
          <w:marLeft w:val="480"/>
          <w:marRight w:val="0"/>
          <w:marTop w:val="0"/>
          <w:marBottom w:val="0"/>
          <w:divBdr>
            <w:top w:val="none" w:sz="0" w:space="0" w:color="auto"/>
            <w:left w:val="none" w:sz="0" w:space="0" w:color="auto"/>
            <w:bottom w:val="none" w:sz="0" w:space="0" w:color="auto"/>
            <w:right w:val="none" w:sz="0" w:space="0" w:color="auto"/>
          </w:divBdr>
        </w:div>
        <w:div w:id="716707957">
          <w:marLeft w:val="480"/>
          <w:marRight w:val="0"/>
          <w:marTop w:val="0"/>
          <w:marBottom w:val="0"/>
          <w:divBdr>
            <w:top w:val="none" w:sz="0" w:space="0" w:color="auto"/>
            <w:left w:val="none" w:sz="0" w:space="0" w:color="auto"/>
            <w:bottom w:val="none" w:sz="0" w:space="0" w:color="auto"/>
            <w:right w:val="none" w:sz="0" w:space="0" w:color="auto"/>
          </w:divBdr>
        </w:div>
        <w:div w:id="1429086266">
          <w:marLeft w:val="480"/>
          <w:marRight w:val="0"/>
          <w:marTop w:val="0"/>
          <w:marBottom w:val="0"/>
          <w:divBdr>
            <w:top w:val="none" w:sz="0" w:space="0" w:color="auto"/>
            <w:left w:val="none" w:sz="0" w:space="0" w:color="auto"/>
            <w:bottom w:val="none" w:sz="0" w:space="0" w:color="auto"/>
            <w:right w:val="none" w:sz="0" w:space="0" w:color="auto"/>
          </w:divBdr>
        </w:div>
      </w:divsChild>
    </w:div>
    <w:div w:id="900747975">
      <w:bodyDiv w:val="1"/>
      <w:marLeft w:val="0"/>
      <w:marRight w:val="0"/>
      <w:marTop w:val="0"/>
      <w:marBottom w:val="0"/>
      <w:divBdr>
        <w:top w:val="none" w:sz="0" w:space="0" w:color="auto"/>
        <w:left w:val="none" w:sz="0" w:space="0" w:color="auto"/>
        <w:bottom w:val="none" w:sz="0" w:space="0" w:color="auto"/>
        <w:right w:val="none" w:sz="0" w:space="0" w:color="auto"/>
      </w:divBdr>
    </w:div>
    <w:div w:id="901019134">
      <w:bodyDiv w:val="1"/>
      <w:marLeft w:val="0"/>
      <w:marRight w:val="0"/>
      <w:marTop w:val="0"/>
      <w:marBottom w:val="0"/>
      <w:divBdr>
        <w:top w:val="none" w:sz="0" w:space="0" w:color="auto"/>
        <w:left w:val="none" w:sz="0" w:space="0" w:color="auto"/>
        <w:bottom w:val="none" w:sz="0" w:space="0" w:color="auto"/>
        <w:right w:val="none" w:sz="0" w:space="0" w:color="auto"/>
      </w:divBdr>
    </w:div>
    <w:div w:id="901329794">
      <w:bodyDiv w:val="1"/>
      <w:marLeft w:val="0"/>
      <w:marRight w:val="0"/>
      <w:marTop w:val="0"/>
      <w:marBottom w:val="0"/>
      <w:divBdr>
        <w:top w:val="none" w:sz="0" w:space="0" w:color="auto"/>
        <w:left w:val="none" w:sz="0" w:space="0" w:color="auto"/>
        <w:bottom w:val="none" w:sz="0" w:space="0" w:color="auto"/>
        <w:right w:val="none" w:sz="0" w:space="0" w:color="auto"/>
      </w:divBdr>
    </w:div>
    <w:div w:id="901332499">
      <w:bodyDiv w:val="1"/>
      <w:marLeft w:val="0"/>
      <w:marRight w:val="0"/>
      <w:marTop w:val="0"/>
      <w:marBottom w:val="0"/>
      <w:divBdr>
        <w:top w:val="none" w:sz="0" w:space="0" w:color="auto"/>
        <w:left w:val="none" w:sz="0" w:space="0" w:color="auto"/>
        <w:bottom w:val="none" w:sz="0" w:space="0" w:color="auto"/>
        <w:right w:val="none" w:sz="0" w:space="0" w:color="auto"/>
      </w:divBdr>
    </w:div>
    <w:div w:id="903417120">
      <w:bodyDiv w:val="1"/>
      <w:marLeft w:val="0"/>
      <w:marRight w:val="0"/>
      <w:marTop w:val="0"/>
      <w:marBottom w:val="0"/>
      <w:divBdr>
        <w:top w:val="none" w:sz="0" w:space="0" w:color="auto"/>
        <w:left w:val="none" w:sz="0" w:space="0" w:color="auto"/>
        <w:bottom w:val="none" w:sz="0" w:space="0" w:color="auto"/>
        <w:right w:val="none" w:sz="0" w:space="0" w:color="auto"/>
      </w:divBdr>
    </w:div>
    <w:div w:id="904216034">
      <w:bodyDiv w:val="1"/>
      <w:marLeft w:val="0"/>
      <w:marRight w:val="0"/>
      <w:marTop w:val="0"/>
      <w:marBottom w:val="0"/>
      <w:divBdr>
        <w:top w:val="none" w:sz="0" w:space="0" w:color="auto"/>
        <w:left w:val="none" w:sz="0" w:space="0" w:color="auto"/>
        <w:bottom w:val="none" w:sz="0" w:space="0" w:color="auto"/>
        <w:right w:val="none" w:sz="0" w:space="0" w:color="auto"/>
      </w:divBdr>
      <w:divsChild>
        <w:div w:id="1748914821">
          <w:marLeft w:val="480"/>
          <w:marRight w:val="0"/>
          <w:marTop w:val="0"/>
          <w:marBottom w:val="0"/>
          <w:divBdr>
            <w:top w:val="none" w:sz="0" w:space="0" w:color="auto"/>
            <w:left w:val="none" w:sz="0" w:space="0" w:color="auto"/>
            <w:bottom w:val="none" w:sz="0" w:space="0" w:color="auto"/>
            <w:right w:val="none" w:sz="0" w:space="0" w:color="auto"/>
          </w:divBdr>
        </w:div>
        <w:div w:id="1340935470">
          <w:marLeft w:val="480"/>
          <w:marRight w:val="0"/>
          <w:marTop w:val="0"/>
          <w:marBottom w:val="0"/>
          <w:divBdr>
            <w:top w:val="none" w:sz="0" w:space="0" w:color="auto"/>
            <w:left w:val="none" w:sz="0" w:space="0" w:color="auto"/>
            <w:bottom w:val="none" w:sz="0" w:space="0" w:color="auto"/>
            <w:right w:val="none" w:sz="0" w:space="0" w:color="auto"/>
          </w:divBdr>
        </w:div>
        <w:div w:id="2023390032">
          <w:marLeft w:val="480"/>
          <w:marRight w:val="0"/>
          <w:marTop w:val="0"/>
          <w:marBottom w:val="0"/>
          <w:divBdr>
            <w:top w:val="none" w:sz="0" w:space="0" w:color="auto"/>
            <w:left w:val="none" w:sz="0" w:space="0" w:color="auto"/>
            <w:bottom w:val="none" w:sz="0" w:space="0" w:color="auto"/>
            <w:right w:val="none" w:sz="0" w:space="0" w:color="auto"/>
          </w:divBdr>
        </w:div>
        <w:div w:id="1720009878">
          <w:marLeft w:val="480"/>
          <w:marRight w:val="0"/>
          <w:marTop w:val="0"/>
          <w:marBottom w:val="0"/>
          <w:divBdr>
            <w:top w:val="none" w:sz="0" w:space="0" w:color="auto"/>
            <w:left w:val="none" w:sz="0" w:space="0" w:color="auto"/>
            <w:bottom w:val="none" w:sz="0" w:space="0" w:color="auto"/>
            <w:right w:val="none" w:sz="0" w:space="0" w:color="auto"/>
          </w:divBdr>
        </w:div>
        <w:div w:id="568155744">
          <w:marLeft w:val="480"/>
          <w:marRight w:val="0"/>
          <w:marTop w:val="0"/>
          <w:marBottom w:val="0"/>
          <w:divBdr>
            <w:top w:val="none" w:sz="0" w:space="0" w:color="auto"/>
            <w:left w:val="none" w:sz="0" w:space="0" w:color="auto"/>
            <w:bottom w:val="none" w:sz="0" w:space="0" w:color="auto"/>
            <w:right w:val="none" w:sz="0" w:space="0" w:color="auto"/>
          </w:divBdr>
        </w:div>
        <w:div w:id="1643192967">
          <w:marLeft w:val="480"/>
          <w:marRight w:val="0"/>
          <w:marTop w:val="0"/>
          <w:marBottom w:val="0"/>
          <w:divBdr>
            <w:top w:val="none" w:sz="0" w:space="0" w:color="auto"/>
            <w:left w:val="none" w:sz="0" w:space="0" w:color="auto"/>
            <w:bottom w:val="none" w:sz="0" w:space="0" w:color="auto"/>
            <w:right w:val="none" w:sz="0" w:space="0" w:color="auto"/>
          </w:divBdr>
        </w:div>
        <w:div w:id="448085458">
          <w:marLeft w:val="480"/>
          <w:marRight w:val="0"/>
          <w:marTop w:val="0"/>
          <w:marBottom w:val="0"/>
          <w:divBdr>
            <w:top w:val="none" w:sz="0" w:space="0" w:color="auto"/>
            <w:left w:val="none" w:sz="0" w:space="0" w:color="auto"/>
            <w:bottom w:val="none" w:sz="0" w:space="0" w:color="auto"/>
            <w:right w:val="none" w:sz="0" w:space="0" w:color="auto"/>
          </w:divBdr>
        </w:div>
        <w:div w:id="638847871">
          <w:marLeft w:val="480"/>
          <w:marRight w:val="0"/>
          <w:marTop w:val="0"/>
          <w:marBottom w:val="0"/>
          <w:divBdr>
            <w:top w:val="none" w:sz="0" w:space="0" w:color="auto"/>
            <w:left w:val="none" w:sz="0" w:space="0" w:color="auto"/>
            <w:bottom w:val="none" w:sz="0" w:space="0" w:color="auto"/>
            <w:right w:val="none" w:sz="0" w:space="0" w:color="auto"/>
          </w:divBdr>
        </w:div>
        <w:div w:id="794956235">
          <w:marLeft w:val="480"/>
          <w:marRight w:val="0"/>
          <w:marTop w:val="0"/>
          <w:marBottom w:val="0"/>
          <w:divBdr>
            <w:top w:val="none" w:sz="0" w:space="0" w:color="auto"/>
            <w:left w:val="none" w:sz="0" w:space="0" w:color="auto"/>
            <w:bottom w:val="none" w:sz="0" w:space="0" w:color="auto"/>
            <w:right w:val="none" w:sz="0" w:space="0" w:color="auto"/>
          </w:divBdr>
        </w:div>
        <w:div w:id="1721779479">
          <w:marLeft w:val="480"/>
          <w:marRight w:val="0"/>
          <w:marTop w:val="0"/>
          <w:marBottom w:val="0"/>
          <w:divBdr>
            <w:top w:val="none" w:sz="0" w:space="0" w:color="auto"/>
            <w:left w:val="none" w:sz="0" w:space="0" w:color="auto"/>
            <w:bottom w:val="none" w:sz="0" w:space="0" w:color="auto"/>
            <w:right w:val="none" w:sz="0" w:space="0" w:color="auto"/>
          </w:divBdr>
        </w:div>
        <w:div w:id="289046512">
          <w:marLeft w:val="480"/>
          <w:marRight w:val="0"/>
          <w:marTop w:val="0"/>
          <w:marBottom w:val="0"/>
          <w:divBdr>
            <w:top w:val="none" w:sz="0" w:space="0" w:color="auto"/>
            <w:left w:val="none" w:sz="0" w:space="0" w:color="auto"/>
            <w:bottom w:val="none" w:sz="0" w:space="0" w:color="auto"/>
            <w:right w:val="none" w:sz="0" w:space="0" w:color="auto"/>
          </w:divBdr>
        </w:div>
        <w:div w:id="1884437295">
          <w:marLeft w:val="480"/>
          <w:marRight w:val="0"/>
          <w:marTop w:val="0"/>
          <w:marBottom w:val="0"/>
          <w:divBdr>
            <w:top w:val="none" w:sz="0" w:space="0" w:color="auto"/>
            <w:left w:val="none" w:sz="0" w:space="0" w:color="auto"/>
            <w:bottom w:val="none" w:sz="0" w:space="0" w:color="auto"/>
            <w:right w:val="none" w:sz="0" w:space="0" w:color="auto"/>
          </w:divBdr>
        </w:div>
        <w:div w:id="531385618">
          <w:marLeft w:val="480"/>
          <w:marRight w:val="0"/>
          <w:marTop w:val="0"/>
          <w:marBottom w:val="0"/>
          <w:divBdr>
            <w:top w:val="none" w:sz="0" w:space="0" w:color="auto"/>
            <w:left w:val="none" w:sz="0" w:space="0" w:color="auto"/>
            <w:bottom w:val="none" w:sz="0" w:space="0" w:color="auto"/>
            <w:right w:val="none" w:sz="0" w:space="0" w:color="auto"/>
          </w:divBdr>
        </w:div>
        <w:div w:id="51780573">
          <w:marLeft w:val="480"/>
          <w:marRight w:val="0"/>
          <w:marTop w:val="0"/>
          <w:marBottom w:val="0"/>
          <w:divBdr>
            <w:top w:val="none" w:sz="0" w:space="0" w:color="auto"/>
            <w:left w:val="none" w:sz="0" w:space="0" w:color="auto"/>
            <w:bottom w:val="none" w:sz="0" w:space="0" w:color="auto"/>
            <w:right w:val="none" w:sz="0" w:space="0" w:color="auto"/>
          </w:divBdr>
        </w:div>
        <w:div w:id="542522690">
          <w:marLeft w:val="480"/>
          <w:marRight w:val="0"/>
          <w:marTop w:val="0"/>
          <w:marBottom w:val="0"/>
          <w:divBdr>
            <w:top w:val="none" w:sz="0" w:space="0" w:color="auto"/>
            <w:left w:val="none" w:sz="0" w:space="0" w:color="auto"/>
            <w:bottom w:val="none" w:sz="0" w:space="0" w:color="auto"/>
            <w:right w:val="none" w:sz="0" w:space="0" w:color="auto"/>
          </w:divBdr>
        </w:div>
        <w:div w:id="1439523424">
          <w:marLeft w:val="480"/>
          <w:marRight w:val="0"/>
          <w:marTop w:val="0"/>
          <w:marBottom w:val="0"/>
          <w:divBdr>
            <w:top w:val="none" w:sz="0" w:space="0" w:color="auto"/>
            <w:left w:val="none" w:sz="0" w:space="0" w:color="auto"/>
            <w:bottom w:val="none" w:sz="0" w:space="0" w:color="auto"/>
            <w:right w:val="none" w:sz="0" w:space="0" w:color="auto"/>
          </w:divBdr>
        </w:div>
        <w:div w:id="1595094312">
          <w:marLeft w:val="480"/>
          <w:marRight w:val="0"/>
          <w:marTop w:val="0"/>
          <w:marBottom w:val="0"/>
          <w:divBdr>
            <w:top w:val="none" w:sz="0" w:space="0" w:color="auto"/>
            <w:left w:val="none" w:sz="0" w:space="0" w:color="auto"/>
            <w:bottom w:val="none" w:sz="0" w:space="0" w:color="auto"/>
            <w:right w:val="none" w:sz="0" w:space="0" w:color="auto"/>
          </w:divBdr>
        </w:div>
        <w:div w:id="1187989369">
          <w:marLeft w:val="480"/>
          <w:marRight w:val="0"/>
          <w:marTop w:val="0"/>
          <w:marBottom w:val="0"/>
          <w:divBdr>
            <w:top w:val="none" w:sz="0" w:space="0" w:color="auto"/>
            <w:left w:val="none" w:sz="0" w:space="0" w:color="auto"/>
            <w:bottom w:val="none" w:sz="0" w:space="0" w:color="auto"/>
            <w:right w:val="none" w:sz="0" w:space="0" w:color="auto"/>
          </w:divBdr>
        </w:div>
        <w:div w:id="530388171">
          <w:marLeft w:val="480"/>
          <w:marRight w:val="0"/>
          <w:marTop w:val="0"/>
          <w:marBottom w:val="0"/>
          <w:divBdr>
            <w:top w:val="none" w:sz="0" w:space="0" w:color="auto"/>
            <w:left w:val="none" w:sz="0" w:space="0" w:color="auto"/>
            <w:bottom w:val="none" w:sz="0" w:space="0" w:color="auto"/>
            <w:right w:val="none" w:sz="0" w:space="0" w:color="auto"/>
          </w:divBdr>
        </w:div>
        <w:div w:id="1222713972">
          <w:marLeft w:val="480"/>
          <w:marRight w:val="0"/>
          <w:marTop w:val="0"/>
          <w:marBottom w:val="0"/>
          <w:divBdr>
            <w:top w:val="none" w:sz="0" w:space="0" w:color="auto"/>
            <w:left w:val="none" w:sz="0" w:space="0" w:color="auto"/>
            <w:bottom w:val="none" w:sz="0" w:space="0" w:color="auto"/>
            <w:right w:val="none" w:sz="0" w:space="0" w:color="auto"/>
          </w:divBdr>
        </w:div>
        <w:div w:id="1928880244">
          <w:marLeft w:val="480"/>
          <w:marRight w:val="0"/>
          <w:marTop w:val="0"/>
          <w:marBottom w:val="0"/>
          <w:divBdr>
            <w:top w:val="none" w:sz="0" w:space="0" w:color="auto"/>
            <w:left w:val="none" w:sz="0" w:space="0" w:color="auto"/>
            <w:bottom w:val="none" w:sz="0" w:space="0" w:color="auto"/>
            <w:right w:val="none" w:sz="0" w:space="0" w:color="auto"/>
          </w:divBdr>
        </w:div>
        <w:div w:id="1059090522">
          <w:marLeft w:val="480"/>
          <w:marRight w:val="0"/>
          <w:marTop w:val="0"/>
          <w:marBottom w:val="0"/>
          <w:divBdr>
            <w:top w:val="none" w:sz="0" w:space="0" w:color="auto"/>
            <w:left w:val="none" w:sz="0" w:space="0" w:color="auto"/>
            <w:bottom w:val="none" w:sz="0" w:space="0" w:color="auto"/>
            <w:right w:val="none" w:sz="0" w:space="0" w:color="auto"/>
          </w:divBdr>
        </w:div>
        <w:div w:id="111441256">
          <w:marLeft w:val="480"/>
          <w:marRight w:val="0"/>
          <w:marTop w:val="0"/>
          <w:marBottom w:val="0"/>
          <w:divBdr>
            <w:top w:val="none" w:sz="0" w:space="0" w:color="auto"/>
            <w:left w:val="none" w:sz="0" w:space="0" w:color="auto"/>
            <w:bottom w:val="none" w:sz="0" w:space="0" w:color="auto"/>
            <w:right w:val="none" w:sz="0" w:space="0" w:color="auto"/>
          </w:divBdr>
        </w:div>
        <w:div w:id="745957061">
          <w:marLeft w:val="480"/>
          <w:marRight w:val="0"/>
          <w:marTop w:val="0"/>
          <w:marBottom w:val="0"/>
          <w:divBdr>
            <w:top w:val="none" w:sz="0" w:space="0" w:color="auto"/>
            <w:left w:val="none" w:sz="0" w:space="0" w:color="auto"/>
            <w:bottom w:val="none" w:sz="0" w:space="0" w:color="auto"/>
            <w:right w:val="none" w:sz="0" w:space="0" w:color="auto"/>
          </w:divBdr>
        </w:div>
        <w:div w:id="679624498">
          <w:marLeft w:val="480"/>
          <w:marRight w:val="0"/>
          <w:marTop w:val="0"/>
          <w:marBottom w:val="0"/>
          <w:divBdr>
            <w:top w:val="none" w:sz="0" w:space="0" w:color="auto"/>
            <w:left w:val="none" w:sz="0" w:space="0" w:color="auto"/>
            <w:bottom w:val="none" w:sz="0" w:space="0" w:color="auto"/>
            <w:right w:val="none" w:sz="0" w:space="0" w:color="auto"/>
          </w:divBdr>
        </w:div>
        <w:div w:id="2112046862">
          <w:marLeft w:val="480"/>
          <w:marRight w:val="0"/>
          <w:marTop w:val="0"/>
          <w:marBottom w:val="0"/>
          <w:divBdr>
            <w:top w:val="none" w:sz="0" w:space="0" w:color="auto"/>
            <w:left w:val="none" w:sz="0" w:space="0" w:color="auto"/>
            <w:bottom w:val="none" w:sz="0" w:space="0" w:color="auto"/>
            <w:right w:val="none" w:sz="0" w:space="0" w:color="auto"/>
          </w:divBdr>
        </w:div>
        <w:div w:id="528497746">
          <w:marLeft w:val="480"/>
          <w:marRight w:val="0"/>
          <w:marTop w:val="0"/>
          <w:marBottom w:val="0"/>
          <w:divBdr>
            <w:top w:val="none" w:sz="0" w:space="0" w:color="auto"/>
            <w:left w:val="none" w:sz="0" w:space="0" w:color="auto"/>
            <w:bottom w:val="none" w:sz="0" w:space="0" w:color="auto"/>
            <w:right w:val="none" w:sz="0" w:space="0" w:color="auto"/>
          </w:divBdr>
        </w:div>
        <w:div w:id="1556772599">
          <w:marLeft w:val="480"/>
          <w:marRight w:val="0"/>
          <w:marTop w:val="0"/>
          <w:marBottom w:val="0"/>
          <w:divBdr>
            <w:top w:val="none" w:sz="0" w:space="0" w:color="auto"/>
            <w:left w:val="none" w:sz="0" w:space="0" w:color="auto"/>
            <w:bottom w:val="none" w:sz="0" w:space="0" w:color="auto"/>
            <w:right w:val="none" w:sz="0" w:space="0" w:color="auto"/>
          </w:divBdr>
        </w:div>
        <w:div w:id="1143079656">
          <w:marLeft w:val="480"/>
          <w:marRight w:val="0"/>
          <w:marTop w:val="0"/>
          <w:marBottom w:val="0"/>
          <w:divBdr>
            <w:top w:val="none" w:sz="0" w:space="0" w:color="auto"/>
            <w:left w:val="none" w:sz="0" w:space="0" w:color="auto"/>
            <w:bottom w:val="none" w:sz="0" w:space="0" w:color="auto"/>
            <w:right w:val="none" w:sz="0" w:space="0" w:color="auto"/>
          </w:divBdr>
        </w:div>
        <w:div w:id="1319965649">
          <w:marLeft w:val="480"/>
          <w:marRight w:val="0"/>
          <w:marTop w:val="0"/>
          <w:marBottom w:val="0"/>
          <w:divBdr>
            <w:top w:val="none" w:sz="0" w:space="0" w:color="auto"/>
            <w:left w:val="none" w:sz="0" w:space="0" w:color="auto"/>
            <w:bottom w:val="none" w:sz="0" w:space="0" w:color="auto"/>
            <w:right w:val="none" w:sz="0" w:space="0" w:color="auto"/>
          </w:divBdr>
        </w:div>
        <w:div w:id="197132732">
          <w:marLeft w:val="480"/>
          <w:marRight w:val="0"/>
          <w:marTop w:val="0"/>
          <w:marBottom w:val="0"/>
          <w:divBdr>
            <w:top w:val="none" w:sz="0" w:space="0" w:color="auto"/>
            <w:left w:val="none" w:sz="0" w:space="0" w:color="auto"/>
            <w:bottom w:val="none" w:sz="0" w:space="0" w:color="auto"/>
            <w:right w:val="none" w:sz="0" w:space="0" w:color="auto"/>
          </w:divBdr>
        </w:div>
      </w:divsChild>
    </w:div>
    <w:div w:id="904223457">
      <w:bodyDiv w:val="1"/>
      <w:marLeft w:val="0"/>
      <w:marRight w:val="0"/>
      <w:marTop w:val="0"/>
      <w:marBottom w:val="0"/>
      <w:divBdr>
        <w:top w:val="none" w:sz="0" w:space="0" w:color="auto"/>
        <w:left w:val="none" w:sz="0" w:space="0" w:color="auto"/>
        <w:bottom w:val="none" w:sz="0" w:space="0" w:color="auto"/>
        <w:right w:val="none" w:sz="0" w:space="0" w:color="auto"/>
      </w:divBdr>
    </w:div>
    <w:div w:id="904953317">
      <w:bodyDiv w:val="1"/>
      <w:marLeft w:val="0"/>
      <w:marRight w:val="0"/>
      <w:marTop w:val="0"/>
      <w:marBottom w:val="0"/>
      <w:divBdr>
        <w:top w:val="none" w:sz="0" w:space="0" w:color="auto"/>
        <w:left w:val="none" w:sz="0" w:space="0" w:color="auto"/>
        <w:bottom w:val="none" w:sz="0" w:space="0" w:color="auto"/>
        <w:right w:val="none" w:sz="0" w:space="0" w:color="auto"/>
      </w:divBdr>
    </w:div>
    <w:div w:id="905798461">
      <w:bodyDiv w:val="1"/>
      <w:marLeft w:val="0"/>
      <w:marRight w:val="0"/>
      <w:marTop w:val="0"/>
      <w:marBottom w:val="0"/>
      <w:divBdr>
        <w:top w:val="none" w:sz="0" w:space="0" w:color="auto"/>
        <w:left w:val="none" w:sz="0" w:space="0" w:color="auto"/>
        <w:bottom w:val="none" w:sz="0" w:space="0" w:color="auto"/>
        <w:right w:val="none" w:sz="0" w:space="0" w:color="auto"/>
      </w:divBdr>
    </w:div>
    <w:div w:id="906107739">
      <w:bodyDiv w:val="1"/>
      <w:marLeft w:val="0"/>
      <w:marRight w:val="0"/>
      <w:marTop w:val="0"/>
      <w:marBottom w:val="0"/>
      <w:divBdr>
        <w:top w:val="none" w:sz="0" w:space="0" w:color="auto"/>
        <w:left w:val="none" w:sz="0" w:space="0" w:color="auto"/>
        <w:bottom w:val="none" w:sz="0" w:space="0" w:color="auto"/>
        <w:right w:val="none" w:sz="0" w:space="0" w:color="auto"/>
      </w:divBdr>
    </w:div>
    <w:div w:id="907153375">
      <w:bodyDiv w:val="1"/>
      <w:marLeft w:val="0"/>
      <w:marRight w:val="0"/>
      <w:marTop w:val="0"/>
      <w:marBottom w:val="0"/>
      <w:divBdr>
        <w:top w:val="none" w:sz="0" w:space="0" w:color="auto"/>
        <w:left w:val="none" w:sz="0" w:space="0" w:color="auto"/>
        <w:bottom w:val="none" w:sz="0" w:space="0" w:color="auto"/>
        <w:right w:val="none" w:sz="0" w:space="0" w:color="auto"/>
      </w:divBdr>
    </w:div>
    <w:div w:id="908153291">
      <w:bodyDiv w:val="1"/>
      <w:marLeft w:val="0"/>
      <w:marRight w:val="0"/>
      <w:marTop w:val="0"/>
      <w:marBottom w:val="0"/>
      <w:divBdr>
        <w:top w:val="none" w:sz="0" w:space="0" w:color="auto"/>
        <w:left w:val="none" w:sz="0" w:space="0" w:color="auto"/>
        <w:bottom w:val="none" w:sz="0" w:space="0" w:color="auto"/>
        <w:right w:val="none" w:sz="0" w:space="0" w:color="auto"/>
      </w:divBdr>
    </w:div>
    <w:div w:id="908228948">
      <w:bodyDiv w:val="1"/>
      <w:marLeft w:val="0"/>
      <w:marRight w:val="0"/>
      <w:marTop w:val="0"/>
      <w:marBottom w:val="0"/>
      <w:divBdr>
        <w:top w:val="none" w:sz="0" w:space="0" w:color="auto"/>
        <w:left w:val="none" w:sz="0" w:space="0" w:color="auto"/>
        <w:bottom w:val="none" w:sz="0" w:space="0" w:color="auto"/>
        <w:right w:val="none" w:sz="0" w:space="0" w:color="auto"/>
      </w:divBdr>
    </w:div>
    <w:div w:id="909001172">
      <w:bodyDiv w:val="1"/>
      <w:marLeft w:val="0"/>
      <w:marRight w:val="0"/>
      <w:marTop w:val="0"/>
      <w:marBottom w:val="0"/>
      <w:divBdr>
        <w:top w:val="none" w:sz="0" w:space="0" w:color="auto"/>
        <w:left w:val="none" w:sz="0" w:space="0" w:color="auto"/>
        <w:bottom w:val="none" w:sz="0" w:space="0" w:color="auto"/>
        <w:right w:val="none" w:sz="0" w:space="0" w:color="auto"/>
      </w:divBdr>
    </w:div>
    <w:div w:id="909658072">
      <w:bodyDiv w:val="1"/>
      <w:marLeft w:val="0"/>
      <w:marRight w:val="0"/>
      <w:marTop w:val="0"/>
      <w:marBottom w:val="0"/>
      <w:divBdr>
        <w:top w:val="none" w:sz="0" w:space="0" w:color="auto"/>
        <w:left w:val="none" w:sz="0" w:space="0" w:color="auto"/>
        <w:bottom w:val="none" w:sz="0" w:space="0" w:color="auto"/>
        <w:right w:val="none" w:sz="0" w:space="0" w:color="auto"/>
      </w:divBdr>
    </w:div>
    <w:div w:id="909773625">
      <w:bodyDiv w:val="1"/>
      <w:marLeft w:val="0"/>
      <w:marRight w:val="0"/>
      <w:marTop w:val="0"/>
      <w:marBottom w:val="0"/>
      <w:divBdr>
        <w:top w:val="none" w:sz="0" w:space="0" w:color="auto"/>
        <w:left w:val="none" w:sz="0" w:space="0" w:color="auto"/>
        <w:bottom w:val="none" w:sz="0" w:space="0" w:color="auto"/>
        <w:right w:val="none" w:sz="0" w:space="0" w:color="auto"/>
      </w:divBdr>
    </w:div>
    <w:div w:id="909924384">
      <w:bodyDiv w:val="1"/>
      <w:marLeft w:val="0"/>
      <w:marRight w:val="0"/>
      <w:marTop w:val="0"/>
      <w:marBottom w:val="0"/>
      <w:divBdr>
        <w:top w:val="none" w:sz="0" w:space="0" w:color="auto"/>
        <w:left w:val="none" w:sz="0" w:space="0" w:color="auto"/>
        <w:bottom w:val="none" w:sz="0" w:space="0" w:color="auto"/>
        <w:right w:val="none" w:sz="0" w:space="0" w:color="auto"/>
      </w:divBdr>
    </w:div>
    <w:div w:id="910847955">
      <w:bodyDiv w:val="1"/>
      <w:marLeft w:val="0"/>
      <w:marRight w:val="0"/>
      <w:marTop w:val="0"/>
      <w:marBottom w:val="0"/>
      <w:divBdr>
        <w:top w:val="none" w:sz="0" w:space="0" w:color="auto"/>
        <w:left w:val="none" w:sz="0" w:space="0" w:color="auto"/>
        <w:bottom w:val="none" w:sz="0" w:space="0" w:color="auto"/>
        <w:right w:val="none" w:sz="0" w:space="0" w:color="auto"/>
      </w:divBdr>
    </w:div>
    <w:div w:id="912475087">
      <w:bodyDiv w:val="1"/>
      <w:marLeft w:val="0"/>
      <w:marRight w:val="0"/>
      <w:marTop w:val="0"/>
      <w:marBottom w:val="0"/>
      <w:divBdr>
        <w:top w:val="none" w:sz="0" w:space="0" w:color="auto"/>
        <w:left w:val="none" w:sz="0" w:space="0" w:color="auto"/>
        <w:bottom w:val="none" w:sz="0" w:space="0" w:color="auto"/>
        <w:right w:val="none" w:sz="0" w:space="0" w:color="auto"/>
      </w:divBdr>
      <w:divsChild>
        <w:div w:id="867059178">
          <w:marLeft w:val="480"/>
          <w:marRight w:val="0"/>
          <w:marTop w:val="0"/>
          <w:marBottom w:val="0"/>
          <w:divBdr>
            <w:top w:val="none" w:sz="0" w:space="0" w:color="auto"/>
            <w:left w:val="none" w:sz="0" w:space="0" w:color="auto"/>
            <w:bottom w:val="none" w:sz="0" w:space="0" w:color="auto"/>
            <w:right w:val="none" w:sz="0" w:space="0" w:color="auto"/>
          </w:divBdr>
        </w:div>
        <w:div w:id="1242527799">
          <w:marLeft w:val="480"/>
          <w:marRight w:val="0"/>
          <w:marTop w:val="0"/>
          <w:marBottom w:val="0"/>
          <w:divBdr>
            <w:top w:val="none" w:sz="0" w:space="0" w:color="auto"/>
            <w:left w:val="none" w:sz="0" w:space="0" w:color="auto"/>
            <w:bottom w:val="none" w:sz="0" w:space="0" w:color="auto"/>
            <w:right w:val="none" w:sz="0" w:space="0" w:color="auto"/>
          </w:divBdr>
        </w:div>
        <w:div w:id="423035096">
          <w:marLeft w:val="480"/>
          <w:marRight w:val="0"/>
          <w:marTop w:val="0"/>
          <w:marBottom w:val="0"/>
          <w:divBdr>
            <w:top w:val="none" w:sz="0" w:space="0" w:color="auto"/>
            <w:left w:val="none" w:sz="0" w:space="0" w:color="auto"/>
            <w:bottom w:val="none" w:sz="0" w:space="0" w:color="auto"/>
            <w:right w:val="none" w:sz="0" w:space="0" w:color="auto"/>
          </w:divBdr>
        </w:div>
        <w:div w:id="1031688446">
          <w:marLeft w:val="480"/>
          <w:marRight w:val="0"/>
          <w:marTop w:val="0"/>
          <w:marBottom w:val="0"/>
          <w:divBdr>
            <w:top w:val="none" w:sz="0" w:space="0" w:color="auto"/>
            <w:left w:val="none" w:sz="0" w:space="0" w:color="auto"/>
            <w:bottom w:val="none" w:sz="0" w:space="0" w:color="auto"/>
            <w:right w:val="none" w:sz="0" w:space="0" w:color="auto"/>
          </w:divBdr>
        </w:div>
        <w:div w:id="142238632">
          <w:marLeft w:val="480"/>
          <w:marRight w:val="0"/>
          <w:marTop w:val="0"/>
          <w:marBottom w:val="0"/>
          <w:divBdr>
            <w:top w:val="none" w:sz="0" w:space="0" w:color="auto"/>
            <w:left w:val="none" w:sz="0" w:space="0" w:color="auto"/>
            <w:bottom w:val="none" w:sz="0" w:space="0" w:color="auto"/>
            <w:right w:val="none" w:sz="0" w:space="0" w:color="auto"/>
          </w:divBdr>
        </w:div>
        <w:div w:id="630139251">
          <w:marLeft w:val="480"/>
          <w:marRight w:val="0"/>
          <w:marTop w:val="0"/>
          <w:marBottom w:val="0"/>
          <w:divBdr>
            <w:top w:val="none" w:sz="0" w:space="0" w:color="auto"/>
            <w:left w:val="none" w:sz="0" w:space="0" w:color="auto"/>
            <w:bottom w:val="none" w:sz="0" w:space="0" w:color="auto"/>
            <w:right w:val="none" w:sz="0" w:space="0" w:color="auto"/>
          </w:divBdr>
        </w:div>
        <w:div w:id="1266033164">
          <w:marLeft w:val="480"/>
          <w:marRight w:val="0"/>
          <w:marTop w:val="0"/>
          <w:marBottom w:val="0"/>
          <w:divBdr>
            <w:top w:val="none" w:sz="0" w:space="0" w:color="auto"/>
            <w:left w:val="none" w:sz="0" w:space="0" w:color="auto"/>
            <w:bottom w:val="none" w:sz="0" w:space="0" w:color="auto"/>
            <w:right w:val="none" w:sz="0" w:space="0" w:color="auto"/>
          </w:divBdr>
        </w:div>
        <w:div w:id="681009168">
          <w:marLeft w:val="480"/>
          <w:marRight w:val="0"/>
          <w:marTop w:val="0"/>
          <w:marBottom w:val="0"/>
          <w:divBdr>
            <w:top w:val="none" w:sz="0" w:space="0" w:color="auto"/>
            <w:left w:val="none" w:sz="0" w:space="0" w:color="auto"/>
            <w:bottom w:val="none" w:sz="0" w:space="0" w:color="auto"/>
            <w:right w:val="none" w:sz="0" w:space="0" w:color="auto"/>
          </w:divBdr>
        </w:div>
        <w:div w:id="1053899">
          <w:marLeft w:val="480"/>
          <w:marRight w:val="0"/>
          <w:marTop w:val="0"/>
          <w:marBottom w:val="0"/>
          <w:divBdr>
            <w:top w:val="none" w:sz="0" w:space="0" w:color="auto"/>
            <w:left w:val="none" w:sz="0" w:space="0" w:color="auto"/>
            <w:bottom w:val="none" w:sz="0" w:space="0" w:color="auto"/>
            <w:right w:val="none" w:sz="0" w:space="0" w:color="auto"/>
          </w:divBdr>
        </w:div>
        <w:div w:id="575280748">
          <w:marLeft w:val="480"/>
          <w:marRight w:val="0"/>
          <w:marTop w:val="0"/>
          <w:marBottom w:val="0"/>
          <w:divBdr>
            <w:top w:val="none" w:sz="0" w:space="0" w:color="auto"/>
            <w:left w:val="none" w:sz="0" w:space="0" w:color="auto"/>
            <w:bottom w:val="none" w:sz="0" w:space="0" w:color="auto"/>
            <w:right w:val="none" w:sz="0" w:space="0" w:color="auto"/>
          </w:divBdr>
        </w:div>
        <w:div w:id="409353450">
          <w:marLeft w:val="480"/>
          <w:marRight w:val="0"/>
          <w:marTop w:val="0"/>
          <w:marBottom w:val="0"/>
          <w:divBdr>
            <w:top w:val="none" w:sz="0" w:space="0" w:color="auto"/>
            <w:left w:val="none" w:sz="0" w:space="0" w:color="auto"/>
            <w:bottom w:val="none" w:sz="0" w:space="0" w:color="auto"/>
            <w:right w:val="none" w:sz="0" w:space="0" w:color="auto"/>
          </w:divBdr>
        </w:div>
        <w:div w:id="372392411">
          <w:marLeft w:val="480"/>
          <w:marRight w:val="0"/>
          <w:marTop w:val="0"/>
          <w:marBottom w:val="0"/>
          <w:divBdr>
            <w:top w:val="none" w:sz="0" w:space="0" w:color="auto"/>
            <w:left w:val="none" w:sz="0" w:space="0" w:color="auto"/>
            <w:bottom w:val="none" w:sz="0" w:space="0" w:color="auto"/>
            <w:right w:val="none" w:sz="0" w:space="0" w:color="auto"/>
          </w:divBdr>
        </w:div>
        <w:div w:id="1744183788">
          <w:marLeft w:val="480"/>
          <w:marRight w:val="0"/>
          <w:marTop w:val="0"/>
          <w:marBottom w:val="0"/>
          <w:divBdr>
            <w:top w:val="none" w:sz="0" w:space="0" w:color="auto"/>
            <w:left w:val="none" w:sz="0" w:space="0" w:color="auto"/>
            <w:bottom w:val="none" w:sz="0" w:space="0" w:color="auto"/>
            <w:right w:val="none" w:sz="0" w:space="0" w:color="auto"/>
          </w:divBdr>
        </w:div>
        <w:div w:id="1283344446">
          <w:marLeft w:val="480"/>
          <w:marRight w:val="0"/>
          <w:marTop w:val="0"/>
          <w:marBottom w:val="0"/>
          <w:divBdr>
            <w:top w:val="none" w:sz="0" w:space="0" w:color="auto"/>
            <w:left w:val="none" w:sz="0" w:space="0" w:color="auto"/>
            <w:bottom w:val="none" w:sz="0" w:space="0" w:color="auto"/>
            <w:right w:val="none" w:sz="0" w:space="0" w:color="auto"/>
          </w:divBdr>
        </w:div>
        <w:div w:id="445538074">
          <w:marLeft w:val="480"/>
          <w:marRight w:val="0"/>
          <w:marTop w:val="0"/>
          <w:marBottom w:val="0"/>
          <w:divBdr>
            <w:top w:val="none" w:sz="0" w:space="0" w:color="auto"/>
            <w:left w:val="none" w:sz="0" w:space="0" w:color="auto"/>
            <w:bottom w:val="none" w:sz="0" w:space="0" w:color="auto"/>
            <w:right w:val="none" w:sz="0" w:space="0" w:color="auto"/>
          </w:divBdr>
        </w:div>
        <w:div w:id="706296984">
          <w:marLeft w:val="480"/>
          <w:marRight w:val="0"/>
          <w:marTop w:val="0"/>
          <w:marBottom w:val="0"/>
          <w:divBdr>
            <w:top w:val="none" w:sz="0" w:space="0" w:color="auto"/>
            <w:left w:val="none" w:sz="0" w:space="0" w:color="auto"/>
            <w:bottom w:val="none" w:sz="0" w:space="0" w:color="auto"/>
            <w:right w:val="none" w:sz="0" w:space="0" w:color="auto"/>
          </w:divBdr>
        </w:div>
        <w:div w:id="50808348">
          <w:marLeft w:val="480"/>
          <w:marRight w:val="0"/>
          <w:marTop w:val="0"/>
          <w:marBottom w:val="0"/>
          <w:divBdr>
            <w:top w:val="none" w:sz="0" w:space="0" w:color="auto"/>
            <w:left w:val="none" w:sz="0" w:space="0" w:color="auto"/>
            <w:bottom w:val="none" w:sz="0" w:space="0" w:color="auto"/>
            <w:right w:val="none" w:sz="0" w:space="0" w:color="auto"/>
          </w:divBdr>
        </w:div>
        <w:div w:id="384648901">
          <w:marLeft w:val="480"/>
          <w:marRight w:val="0"/>
          <w:marTop w:val="0"/>
          <w:marBottom w:val="0"/>
          <w:divBdr>
            <w:top w:val="none" w:sz="0" w:space="0" w:color="auto"/>
            <w:left w:val="none" w:sz="0" w:space="0" w:color="auto"/>
            <w:bottom w:val="none" w:sz="0" w:space="0" w:color="auto"/>
            <w:right w:val="none" w:sz="0" w:space="0" w:color="auto"/>
          </w:divBdr>
        </w:div>
        <w:div w:id="1657150342">
          <w:marLeft w:val="480"/>
          <w:marRight w:val="0"/>
          <w:marTop w:val="0"/>
          <w:marBottom w:val="0"/>
          <w:divBdr>
            <w:top w:val="none" w:sz="0" w:space="0" w:color="auto"/>
            <w:left w:val="none" w:sz="0" w:space="0" w:color="auto"/>
            <w:bottom w:val="none" w:sz="0" w:space="0" w:color="auto"/>
            <w:right w:val="none" w:sz="0" w:space="0" w:color="auto"/>
          </w:divBdr>
        </w:div>
        <w:div w:id="2055615042">
          <w:marLeft w:val="480"/>
          <w:marRight w:val="0"/>
          <w:marTop w:val="0"/>
          <w:marBottom w:val="0"/>
          <w:divBdr>
            <w:top w:val="none" w:sz="0" w:space="0" w:color="auto"/>
            <w:left w:val="none" w:sz="0" w:space="0" w:color="auto"/>
            <w:bottom w:val="none" w:sz="0" w:space="0" w:color="auto"/>
            <w:right w:val="none" w:sz="0" w:space="0" w:color="auto"/>
          </w:divBdr>
        </w:div>
        <w:div w:id="615450206">
          <w:marLeft w:val="480"/>
          <w:marRight w:val="0"/>
          <w:marTop w:val="0"/>
          <w:marBottom w:val="0"/>
          <w:divBdr>
            <w:top w:val="none" w:sz="0" w:space="0" w:color="auto"/>
            <w:left w:val="none" w:sz="0" w:space="0" w:color="auto"/>
            <w:bottom w:val="none" w:sz="0" w:space="0" w:color="auto"/>
            <w:right w:val="none" w:sz="0" w:space="0" w:color="auto"/>
          </w:divBdr>
        </w:div>
        <w:div w:id="2036343120">
          <w:marLeft w:val="480"/>
          <w:marRight w:val="0"/>
          <w:marTop w:val="0"/>
          <w:marBottom w:val="0"/>
          <w:divBdr>
            <w:top w:val="none" w:sz="0" w:space="0" w:color="auto"/>
            <w:left w:val="none" w:sz="0" w:space="0" w:color="auto"/>
            <w:bottom w:val="none" w:sz="0" w:space="0" w:color="auto"/>
            <w:right w:val="none" w:sz="0" w:space="0" w:color="auto"/>
          </w:divBdr>
        </w:div>
        <w:div w:id="1333336191">
          <w:marLeft w:val="480"/>
          <w:marRight w:val="0"/>
          <w:marTop w:val="0"/>
          <w:marBottom w:val="0"/>
          <w:divBdr>
            <w:top w:val="none" w:sz="0" w:space="0" w:color="auto"/>
            <w:left w:val="none" w:sz="0" w:space="0" w:color="auto"/>
            <w:bottom w:val="none" w:sz="0" w:space="0" w:color="auto"/>
            <w:right w:val="none" w:sz="0" w:space="0" w:color="auto"/>
          </w:divBdr>
        </w:div>
        <w:div w:id="1532063650">
          <w:marLeft w:val="480"/>
          <w:marRight w:val="0"/>
          <w:marTop w:val="0"/>
          <w:marBottom w:val="0"/>
          <w:divBdr>
            <w:top w:val="none" w:sz="0" w:space="0" w:color="auto"/>
            <w:left w:val="none" w:sz="0" w:space="0" w:color="auto"/>
            <w:bottom w:val="none" w:sz="0" w:space="0" w:color="auto"/>
            <w:right w:val="none" w:sz="0" w:space="0" w:color="auto"/>
          </w:divBdr>
        </w:div>
        <w:div w:id="1418133506">
          <w:marLeft w:val="480"/>
          <w:marRight w:val="0"/>
          <w:marTop w:val="0"/>
          <w:marBottom w:val="0"/>
          <w:divBdr>
            <w:top w:val="none" w:sz="0" w:space="0" w:color="auto"/>
            <w:left w:val="none" w:sz="0" w:space="0" w:color="auto"/>
            <w:bottom w:val="none" w:sz="0" w:space="0" w:color="auto"/>
            <w:right w:val="none" w:sz="0" w:space="0" w:color="auto"/>
          </w:divBdr>
        </w:div>
        <w:div w:id="889077014">
          <w:marLeft w:val="480"/>
          <w:marRight w:val="0"/>
          <w:marTop w:val="0"/>
          <w:marBottom w:val="0"/>
          <w:divBdr>
            <w:top w:val="none" w:sz="0" w:space="0" w:color="auto"/>
            <w:left w:val="none" w:sz="0" w:space="0" w:color="auto"/>
            <w:bottom w:val="none" w:sz="0" w:space="0" w:color="auto"/>
            <w:right w:val="none" w:sz="0" w:space="0" w:color="auto"/>
          </w:divBdr>
        </w:div>
        <w:div w:id="1950774981">
          <w:marLeft w:val="480"/>
          <w:marRight w:val="0"/>
          <w:marTop w:val="0"/>
          <w:marBottom w:val="0"/>
          <w:divBdr>
            <w:top w:val="none" w:sz="0" w:space="0" w:color="auto"/>
            <w:left w:val="none" w:sz="0" w:space="0" w:color="auto"/>
            <w:bottom w:val="none" w:sz="0" w:space="0" w:color="auto"/>
            <w:right w:val="none" w:sz="0" w:space="0" w:color="auto"/>
          </w:divBdr>
        </w:div>
        <w:div w:id="1670987578">
          <w:marLeft w:val="480"/>
          <w:marRight w:val="0"/>
          <w:marTop w:val="0"/>
          <w:marBottom w:val="0"/>
          <w:divBdr>
            <w:top w:val="none" w:sz="0" w:space="0" w:color="auto"/>
            <w:left w:val="none" w:sz="0" w:space="0" w:color="auto"/>
            <w:bottom w:val="none" w:sz="0" w:space="0" w:color="auto"/>
            <w:right w:val="none" w:sz="0" w:space="0" w:color="auto"/>
          </w:divBdr>
        </w:div>
        <w:div w:id="449010241">
          <w:marLeft w:val="480"/>
          <w:marRight w:val="0"/>
          <w:marTop w:val="0"/>
          <w:marBottom w:val="0"/>
          <w:divBdr>
            <w:top w:val="none" w:sz="0" w:space="0" w:color="auto"/>
            <w:left w:val="none" w:sz="0" w:space="0" w:color="auto"/>
            <w:bottom w:val="none" w:sz="0" w:space="0" w:color="auto"/>
            <w:right w:val="none" w:sz="0" w:space="0" w:color="auto"/>
          </w:divBdr>
        </w:div>
        <w:div w:id="2034532179">
          <w:marLeft w:val="480"/>
          <w:marRight w:val="0"/>
          <w:marTop w:val="0"/>
          <w:marBottom w:val="0"/>
          <w:divBdr>
            <w:top w:val="none" w:sz="0" w:space="0" w:color="auto"/>
            <w:left w:val="none" w:sz="0" w:space="0" w:color="auto"/>
            <w:bottom w:val="none" w:sz="0" w:space="0" w:color="auto"/>
            <w:right w:val="none" w:sz="0" w:space="0" w:color="auto"/>
          </w:divBdr>
        </w:div>
        <w:div w:id="652411055">
          <w:marLeft w:val="480"/>
          <w:marRight w:val="0"/>
          <w:marTop w:val="0"/>
          <w:marBottom w:val="0"/>
          <w:divBdr>
            <w:top w:val="none" w:sz="0" w:space="0" w:color="auto"/>
            <w:left w:val="none" w:sz="0" w:space="0" w:color="auto"/>
            <w:bottom w:val="none" w:sz="0" w:space="0" w:color="auto"/>
            <w:right w:val="none" w:sz="0" w:space="0" w:color="auto"/>
          </w:divBdr>
        </w:div>
        <w:div w:id="1568497784">
          <w:marLeft w:val="480"/>
          <w:marRight w:val="0"/>
          <w:marTop w:val="0"/>
          <w:marBottom w:val="0"/>
          <w:divBdr>
            <w:top w:val="none" w:sz="0" w:space="0" w:color="auto"/>
            <w:left w:val="none" w:sz="0" w:space="0" w:color="auto"/>
            <w:bottom w:val="none" w:sz="0" w:space="0" w:color="auto"/>
            <w:right w:val="none" w:sz="0" w:space="0" w:color="auto"/>
          </w:divBdr>
        </w:div>
      </w:divsChild>
    </w:div>
    <w:div w:id="912665793">
      <w:bodyDiv w:val="1"/>
      <w:marLeft w:val="0"/>
      <w:marRight w:val="0"/>
      <w:marTop w:val="0"/>
      <w:marBottom w:val="0"/>
      <w:divBdr>
        <w:top w:val="none" w:sz="0" w:space="0" w:color="auto"/>
        <w:left w:val="none" w:sz="0" w:space="0" w:color="auto"/>
        <w:bottom w:val="none" w:sz="0" w:space="0" w:color="auto"/>
        <w:right w:val="none" w:sz="0" w:space="0" w:color="auto"/>
      </w:divBdr>
    </w:div>
    <w:div w:id="912815511">
      <w:bodyDiv w:val="1"/>
      <w:marLeft w:val="0"/>
      <w:marRight w:val="0"/>
      <w:marTop w:val="0"/>
      <w:marBottom w:val="0"/>
      <w:divBdr>
        <w:top w:val="none" w:sz="0" w:space="0" w:color="auto"/>
        <w:left w:val="none" w:sz="0" w:space="0" w:color="auto"/>
        <w:bottom w:val="none" w:sz="0" w:space="0" w:color="auto"/>
        <w:right w:val="none" w:sz="0" w:space="0" w:color="auto"/>
      </w:divBdr>
    </w:div>
    <w:div w:id="913974983">
      <w:bodyDiv w:val="1"/>
      <w:marLeft w:val="0"/>
      <w:marRight w:val="0"/>
      <w:marTop w:val="0"/>
      <w:marBottom w:val="0"/>
      <w:divBdr>
        <w:top w:val="none" w:sz="0" w:space="0" w:color="auto"/>
        <w:left w:val="none" w:sz="0" w:space="0" w:color="auto"/>
        <w:bottom w:val="none" w:sz="0" w:space="0" w:color="auto"/>
        <w:right w:val="none" w:sz="0" w:space="0" w:color="auto"/>
      </w:divBdr>
    </w:div>
    <w:div w:id="914122029">
      <w:bodyDiv w:val="1"/>
      <w:marLeft w:val="0"/>
      <w:marRight w:val="0"/>
      <w:marTop w:val="0"/>
      <w:marBottom w:val="0"/>
      <w:divBdr>
        <w:top w:val="none" w:sz="0" w:space="0" w:color="auto"/>
        <w:left w:val="none" w:sz="0" w:space="0" w:color="auto"/>
        <w:bottom w:val="none" w:sz="0" w:space="0" w:color="auto"/>
        <w:right w:val="none" w:sz="0" w:space="0" w:color="auto"/>
      </w:divBdr>
    </w:div>
    <w:div w:id="916869101">
      <w:bodyDiv w:val="1"/>
      <w:marLeft w:val="0"/>
      <w:marRight w:val="0"/>
      <w:marTop w:val="0"/>
      <w:marBottom w:val="0"/>
      <w:divBdr>
        <w:top w:val="none" w:sz="0" w:space="0" w:color="auto"/>
        <w:left w:val="none" w:sz="0" w:space="0" w:color="auto"/>
        <w:bottom w:val="none" w:sz="0" w:space="0" w:color="auto"/>
        <w:right w:val="none" w:sz="0" w:space="0" w:color="auto"/>
      </w:divBdr>
    </w:div>
    <w:div w:id="917399578">
      <w:bodyDiv w:val="1"/>
      <w:marLeft w:val="0"/>
      <w:marRight w:val="0"/>
      <w:marTop w:val="0"/>
      <w:marBottom w:val="0"/>
      <w:divBdr>
        <w:top w:val="none" w:sz="0" w:space="0" w:color="auto"/>
        <w:left w:val="none" w:sz="0" w:space="0" w:color="auto"/>
        <w:bottom w:val="none" w:sz="0" w:space="0" w:color="auto"/>
        <w:right w:val="none" w:sz="0" w:space="0" w:color="auto"/>
      </w:divBdr>
    </w:div>
    <w:div w:id="917983582">
      <w:bodyDiv w:val="1"/>
      <w:marLeft w:val="0"/>
      <w:marRight w:val="0"/>
      <w:marTop w:val="0"/>
      <w:marBottom w:val="0"/>
      <w:divBdr>
        <w:top w:val="none" w:sz="0" w:space="0" w:color="auto"/>
        <w:left w:val="none" w:sz="0" w:space="0" w:color="auto"/>
        <w:bottom w:val="none" w:sz="0" w:space="0" w:color="auto"/>
        <w:right w:val="none" w:sz="0" w:space="0" w:color="auto"/>
      </w:divBdr>
    </w:div>
    <w:div w:id="918054118">
      <w:bodyDiv w:val="1"/>
      <w:marLeft w:val="0"/>
      <w:marRight w:val="0"/>
      <w:marTop w:val="0"/>
      <w:marBottom w:val="0"/>
      <w:divBdr>
        <w:top w:val="none" w:sz="0" w:space="0" w:color="auto"/>
        <w:left w:val="none" w:sz="0" w:space="0" w:color="auto"/>
        <w:bottom w:val="none" w:sz="0" w:space="0" w:color="auto"/>
        <w:right w:val="none" w:sz="0" w:space="0" w:color="auto"/>
      </w:divBdr>
      <w:divsChild>
        <w:div w:id="612980626">
          <w:marLeft w:val="480"/>
          <w:marRight w:val="0"/>
          <w:marTop w:val="0"/>
          <w:marBottom w:val="0"/>
          <w:divBdr>
            <w:top w:val="none" w:sz="0" w:space="0" w:color="auto"/>
            <w:left w:val="none" w:sz="0" w:space="0" w:color="auto"/>
            <w:bottom w:val="none" w:sz="0" w:space="0" w:color="auto"/>
            <w:right w:val="none" w:sz="0" w:space="0" w:color="auto"/>
          </w:divBdr>
        </w:div>
        <w:div w:id="786041988">
          <w:marLeft w:val="480"/>
          <w:marRight w:val="0"/>
          <w:marTop w:val="0"/>
          <w:marBottom w:val="0"/>
          <w:divBdr>
            <w:top w:val="none" w:sz="0" w:space="0" w:color="auto"/>
            <w:left w:val="none" w:sz="0" w:space="0" w:color="auto"/>
            <w:bottom w:val="none" w:sz="0" w:space="0" w:color="auto"/>
            <w:right w:val="none" w:sz="0" w:space="0" w:color="auto"/>
          </w:divBdr>
        </w:div>
        <w:div w:id="671765159">
          <w:marLeft w:val="480"/>
          <w:marRight w:val="0"/>
          <w:marTop w:val="0"/>
          <w:marBottom w:val="0"/>
          <w:divBdr>
            <w:top w:val="none" w:sz="0" w:space="0" w:color="auto"/>
            <w:left w:val="none" w:sz="0" w:space="0" w:color="auto"/>
            <w:bottom w:val="none" w:sz="0" w:space="0" w:color="auto"/>
            <w:right w:val="none" w:sz="0" w:space="0" w:color="auto"/>
          </w:divBdr>
        </w:div>
        <w:div w:id="1859390164">
          <w:marLeft w:val="480"/>
          <w:marRight w:val="0"/>
          <w:marTop w:val="0"/>
          <w:marBottom w:val="0"/>
          <w:divBdr>
            <w:top w:val="none" w:sz="0" w:space="0" w:color="auto"/>
            <w:left w:val="none" w:sz="0" w:space="0" w:color="auto"/>
            <w:bottom w:val="none" w:sz="0" w:space="0" w:color="auto"/>
            <w:right w:val="none" w:sz="0" w:space="0" w:color="auto"/>
          </w:divBdr>
        </w:div>
        <w:div w:id="1922637651">
          <w:marLeft w:val="480"/>
          <w:marRight w:val="0"/>
          <w:marTop w:val="0"/>
          <w:marBottom w:val="0"/>
          <w:divBdr>
            <w:top w:val="none" w:sz="0" w:space="0" w:color="auto"/>
            <w:left w:val="none" w:sz="0" w:space="0" w:color="auto"/>
            <w:bottom w:val="none" w:sz="0" w:space="0" w:color="auto"/>
            <w:right w:val="none" w:sz="0" w:space="0" w:color="auto"/>
          </w:divBdr>
        </w:div>
        <w:div w:id="1018312388">
          <w:marLeft w:val="480"/>
          <w:marRight w:val="0"/>
          <w:marTop w:val="0"/>
          <w:marBottom w:val="0"/>
          <w:divBdr>
            <w:top w:val="none" w:sz="0" w:space="0" w:color="auto"/>
            <w:left w:val="none" w:sz="0" w:space="0" w:color="auto"/>
            <w:bottom w:val="none" w:sz="0" w:space="0" w:color="auto"/>
            <w:right w:val="none" w:sz="0" w:space="0" w:color="auto"/>
          </w:divBdr>
        </w:div>
        <w:div w:id="51003030">
          <w:marLeft w:val="480"/>
          <w:marRight w:val="0"/>
          <w:marTop w:val="0"/>
          <w:marBottom w:val="0"/>
          <w:divBdr>
            <w:top w:val="none" w:sz="0" w:space="0" w:color="auto"/>
            <w:left w:val="none" w:sz="0" w:space="0" w:color="auto"/>
            <w:bottom w:val="none" w:sz="0" w:space="0" w:color="auto"/>
            <w:right w:val="none" w:sz="0" w:space="0" w:color="auto"/>
          </w:divBdr>
        </w:div>
        <w:div w:id="566889770">
          <w:marLeft w:val="480"/>
          <w:marRight w:val="0"/>
          <w:marTop w:val="0"/>
          <w:marBottom w:val="0"/>
          <w:divBdr>
            <w:top w:val="none" w:sz="0" w:space="0" w:color="auto"/>
            <w:left w:val="none" w:sz="0" w:space="0" w:color="auto"/>
            <w:bottom w:val="none" w:sz="0" w:space="0" w:color="auto"/>
            <w:right w:val="none" w:sz="0" w:space="0" w:color="auto"/>
          </w:divBdr>
        </w:div>
        <w:div w:id="325013588">
          <w:marLeft w:val="480"/>
          <w:marRight w:val="0"/>
          <w:marTop w:val="0"/>
          <w:marBottom w:val="0"/>
          <w:divBdr>
            <w:top w:val="none" w:sz="0" w:space="0" w:color="auto"/>
            <w:left w:val="none" w:sz="0" w:space="0" w:color="auto"/>
            <w:bottom w:val="none" w:sz="0" w:space="0" w:color="auto"/>
            <w:right w:val="none" w:sz="0" w:space="0" w:color="auto"/>
          </w:divBdr>
        </w:div>
        <w:div w:id="1312519972">
          <w:marLeft w:val="480"/>
          <w:marRight w:val="0"/>
          <w:marTop w:val="0"/>
          <w:marBottom w:val="0"/>
          <w:divBdr>
            <w:top w:val="none" w:sz="0" w:space="0" w:color="auto"/>
            <w:left w:val="none" w:sz="0" w:space="0" w:color="auto"/>
            <w:bottom w:val="none" w:sz="0" w:space="0" w:color="auto"/>
            <w:right w:val="none" w:sz="0" w:space="0" w:color="auto"/>
          </w:divBdr>
        </w:div>
        <w:div w:id="1289242248">
          <w:marLeft w:val="480"/>
          <w:marRight w:val="0"/>
          <w:marTop w:val="0"/>
          <w:marBottom w:val="0"/>
          <w:divBdr>
            <w:top w:val="none" w:sz="0" w:space="0" w:color="auto"/>
            <w:left w:val="none" w:sz="0" w:space="0" w:color="auto"/>
            <w:bottom w:val="none" w:sz="0" w:space="0" w:color="auto"/>
            <w:right w:val="none" w:sz="0" w:space="0" w:color="auto"/>
          </w:divBdr>
        </w:div>
        <w:div w:id="2039578437">
          <w:marLeft w:val="480"/>
          <w:marRight w:val="0"/>
          <w:marTop w:val="0"/>
          <w:marBottom w:val="0"/>
          <w:divBdr>
            <w:top w:val="none" w:sz="0" w:space="0" w:color="auto"/>
            <w:left w:val="none" w:sz="0" w:space="0" w:color="auto"/>
            <w:bottom w:val="none" w:sz="0" w:space="0" w:color="auto"/>
            <w:right w:val="none" w:sz="0" w:space="0" w:color="auto"/>
          </w:divBdr>
        </w:div>
        <w:div w:id="498429574">
          <w:marLeft w:val="480"/>
          <w:marRight w:val="0"/>
          <w:marTop w:val="0"/>
          <w:marBottom w:val="0"/>
          <w:divBdr>
            <w:top w:val="none" w:sz="0" w:space="0" w:color="auto"/>
            <w:left w:val="none" w:sz="0" w:space="0" w:color="auto"/>
            <w:bottom w:val="none" w:sz="0" w:space="0" w:color="auto"/>
            <w:right w:val="none" w:sz="0" w:space="0" w:color="auto"/>
          </w:divBdr>
        </w:div>
        <w:div w:id="618529714">
          <w:marLeft w:val="480"/>
          <w:marRight w:val="0"/>
          <w:marTop w:val="0"/>
          <w:marBottom w:val="0"/>
          <w:divBdr>
            <w:top w:val="none" w:sz="0" w:space="0" w:color="auto"/>
            <w:left w:val="none" w:sz="0" w:space="0" w:color="auto"/>
            <w:bottom w:val="none" w:sz="0" w:space="0" w:color="auto"/>
            <w:right w:val="none" w:sz="0" w:space="0" w:color="auto"/>
          </w:divBdr>
        </w:div>
        <w:div w:id="1082680213">
          <w:marLeft w:val="480"/>
          <w:marRight w:val="0"/>
          <w:marTop w:val="0"/>
          <w:marBottom w:val="0"/>
          <w:divBdr>
            <w:top w:val="none" w:sz="0" w:space="0" w:color="auto"/>
            <w:left w:val="none" w:sz="0" w:space="0" w:color="auto"/>
            <w:bottom w:val="none" w:sz="0" w:space="0" w:color="auto"/>
            <w:right w:val="none" w:sz="0" w:space="0" w:color="auto"/>
          </w:divBdr>
        </w:div>
        <w:div w:id="1870873687">
          <w:marLeft w:val="480"/>
          <w:marRight w:val="0"/>
          <w:marTop w:val="0"/>
          <w:marBottom w:val="0"/>
          <w:divBdr>
            <w:top w:val="none" w:sz="0" w:space="0" w:color="auto"/>
            <w:left w:val="none" w:sz="0" w:space="0" w:color="auto"/>
            <w:bottom w:val="none" w:sz="0" w:space="0" w:color="auto"/>
            <w:right w:val="none" w:sz="0" w:space="0" w:color="auto"/>
          </w:divBdr>
        </w:div>
        <w:div w:id="1625115847">
          <w:marLeft w:val="480"/>
          <w:marRight w:val="0"/>
          <w:marTop w:val="0"/>
          <w:marBottom w:val="0"/>
          <w:divBdr>
            <w:top w:val="none" w:sz="0" w:space="0" w:color="auto"/>
            <w:left w:val="none" w:sz="0" w:space="0" w:color="auto"/>
            <w:bottom w:val="none" w:sz="0" w:space="0" w:color="auto"/>
            <w:right w:val="none" w:sz="0" w:space="0" w:color="auto"/>
          </w:divBdr>
        </w:div>
        <w:div w:id="145364278">
          <w:marLeft w:val="480"/>
          <w:marRight w:val="0"/>
          <w:marTop w:val="0"/>
          <w:marBottom w:val="0"/>
          <w:divBdr>
            <w:top w:val="none" w:sz="0" w:space="0" w:color="auto"/>
            <w:left w:val="none" w:sz="0" w:space="0" w:color="auto"/>
            <w:bottom w:val="none" w:sz="0" w:space="0" w:color="auto"/>
            <w:right w:val="none" w:sz="0" w:space="0" w:color="auto"/>
          </w:divBdr>
        </w:div>
        <w:div w:id="1138650273">
          <w:marLeft w:val="480"/>
          <w:marRight w:val="0"/>
          <w:marTop w:val="0"/>
          <w:marBottom w:val="0"/>
          <w:divBdr>
            <w:top w:val="none" w:sz="0" w:space="0" w:color="auto"/>
            <w:left w:val="none" w:sz="0" w:space="0" w:color="auto"/>
            <w:bottom w:val="none" w:sz="0" w:space="0" w:color="auto"/>
            <w:right w:val="none" w:sz="0" w:space="0" w:color="auto"/>
          </w:divBdr>
        </w:div>
        <w:div w:id="75320554">
          <w:marLeft w:val="480"/>
          <w:marRight w:val="0"/>
          <w:marTop w:val="0"/>
          <w:marBottom w:val="0"/>
          <w:divBdr>
            <w:top w:val="none" w:sz="0" w:space="0" w:color="auto"/>
            <w:left w:val="none" w:sz="0" w:space="0" w:color="auto"/>
            <w:bottom w:val="none" w:sz="0" w:space="0" w:color="auto"/>
            <w:right w:val="none" w:sz="0" w:space="0" w:color="auto"/>
          </w:divBdr>
        </w:div>
        <w:div w:id="1259293561">
          <w:marLeft w:val="480"/>
          <w:marRight w:val="0"/>
          <w:marTop w:val="0"/>
          <w:marBottom w:val="0"/>
          <w:divBdr>
            <w:top w:val="none" w:sz="0" w:space="0" w:color="auto"/>
            <w:left w:val="none" w:sz="0" w:space="0" w:color="auto"/>
            <w:bottom w:val="none" w:sz="0" w:space="0" w:color="auto"/>
            <w:right w:val="none" w:sz="0" w:space="0" w:color="auto"/>
          </w:divBdr>
        </w:div>
        <w:div w:id="45759097">
          <w:marLeft w:val="480"/>
          <w:marRight w:val="0"/>
          <w:marTop w:val="0"/>
          <w:marBottom w:val="0"/>
          <w:divBdr>
            <w:top w:val="none" w:sz="0" w:space="0" w:color="auto"/>
            <w:left w:val="none" w:sz="0" w:space="0" w:color="auto"/>
            <w:bottom w:val="none" w:sz="0" w:space="0" w:color="auto"/>
            <w:right w:val="none" w:sz="0" w:space="0" w:color="auto"/>
          </w:divBdr>
        </w:div>
        <w:div w:id="1172792839">
          <w:marLeft w:val="480"/>
          <w:marRight w:val="0"/>
          <w:marTop w:val="0"/>
          <w:marBottom w:val="0"/>
          <w:divBdr>
            <w:top w:val="none" w:sz="0" w:space="0" w:color="auto"/>
            <w:left w:val="none" w:sz="0" w:space="0" w:color="auto"/>
            <w:bottom w:val="none" w:sz="0" w:space="0" w:color="auto"/>
            <w:right w:val="none" w:sz="0" w:space="0" w:color="auto"/>
          </w:divBdr>
        </w:div>
        <w:div w:id="1291939479">
          <w:marLeft w:val="480"/>
          <w:marRight w:val="0"/>
          <w:marTop w:val="0"/>
          <w:marBottom w:val="0"/>
          <w:divBdr>
            <w:top w:val="none" w:sz="0" w:space="0" w:color="auto"/>
            <w:left w:val="none" w:sz="0" w:space="0" w:color="auto"/>
            <w:bottom w:val="none" w:sz="0" w:space="0" w:color="auto"/>
            <w:right w:val="none" w:sz="0" w:space="0" w:color="auto"/>
          </w:divBdr>
        </w:div>
      </w:divsChild>
    </w:div>
    <w:div w:id="918948195">
      <w:bodyDiv w:val="1"/>
      <w:marLeft w:val="0"/>
      <w:marRight w:val="0"/>
      <w:marTop w:val="0"/>
      <w:marBottom w:val="0"/>
      <w:divBdr>
        <w:top w:val="none" w:sz="0" w:space="0" w:color="auto"/>
        <w:left w:val="none" w:sz="0" w:space="0" w:color="auto"/>
        <w:bottom w:val="none" w:sz="0" w:space="0" w:color="auto"/>
        <w:right w:val="none" w:sz="0" w:space="0" w:color="auto"/>
      </w:divBdr>
    </w:div>
    <w:div w:id="919410585">
      <w:bodyDiv w:val="1"/>
      <w:marLeft w:val="0"/>
      <w:marRight w:val="0"/>
      <w:marTop w:val="0"/>
      <w:marBottom w:val="0"/>
      <w:divBdr>
        <w:top w:val="none" w:sz="0" w:space="0" w:color="auto"/>
        <w:left w:val="none" w:sz="0" w:space="0" w:color="auto"/>
        <w:bottom w:val="none" w:sz="0" w:space="0" w:color="auto"/>
        <w:right w:val="none" w:sz="0" w:space="0" w:color="auto"/>
      </w:divBdr>
    </w:div>
    <w:div w:id="920915194">
      <w:bodyDiv w:val="1"/>
      <w:marLeft w:val="0"/>
      <w:marRight w:val="0"/>
      <w:marTop w:val="0"/>
      <w:marBottom w:val="0"/>
      <w:divBdr>
        <w:top w:val="none" w:sz="0" w:space="0" w:color="auto"/>
        <w:left w:val="none" w:sz="0" w:space="0" w:color="auto"/>
        <w:bottom w:val="none" w:sz="0" w:space="0" w:color="auto"/>
        <w:right w:val="none" w:sz="0" w:space="0" w:color="auto"/>
      </w:divBdr>
    </w:div>
    <w:div w:id="921450106">
      <w:bodyDiv w:val="1"/>
      <w:marLeft w:val="0"/>
      <w:marRight w:val="0"/>
      <w:marTop w:val="0"/>
      <w:marBottom w:val="0"/>
      <w:divBdr>
        <w:top w:val="none" w:sz="0" w:space="0" w:color="auto"/>
        <w:left w:val="none" w:sz="0" w:space="0" w:color="auto"/>
        <w:bottom w:val="none" w:sz="0" w:space="0" w:color="auto"/>
        <w:right w:val="none" w:sz="0" w:space="0" w:color="auto"/>
      </w:divBdr>
    </w:div>
    <w:div w:id="921522095">
      <w:bodyDiv w:val="1"/>
      <w:marLeft w:val="0"/>
      <w:marRight w:val="0"/>
      <w:marTop w:val="0"/>
      <w:marBottom w:val="0"/>
      <w:divBdr>
        <w:top w:val="none" w:sz="0" w:space="0" w:color="auto"/>
        <w:left w:val="none" w:sz="0" w:space="0" w:color="auto"/>
        <w:bottom w:val="none" w:sz="0" w:space="0" w:color="auto"/>
        <w:right w:val="none" w:sz="0" w:space="0" w:color="auto"/>
      </w:divBdr>
      <w:divsChild>
        <w:div w:id="826898279">
          <w:marLeft w:val="480"/>
          <w:marRight w:val="0"/>
          <w:marTop w:val="0"/>
          <w:marBottom w:val="0"/>
          <w:divBdr>
            <w:top w:val="none" w:sz="0" w:space="0" w:color="auto"/>
            <w:left w:val="none" w:sz="0" w:space="0" w:color="auto"/>
            <w:bottom w:val="none" w:sz="0" w:space="0" w:color="auto"/>
            <w:right w:val="none" w:sz="0" w:space="0" w:color="auto"/>
          </w:divBdr>
        </w:div>
        <w:div w:id="54744391">
          <w:marLeft w:val="480"/>
          <w:marRight w:val="0"/>
          <w:marTop w:val="0"/>
          <w:marBottom w:val="0"/>
          <w:divBdr>
            <w:top w:val="none" w:sz="0" w:space="0" w:color="auto"/>
            <w:left w:val="none" w:sz="0" w:space="0" w:color="auto"/>
            <w:bottom w:val="none" w:sz="0" w:space="0" w:color="auto"/>
            <w:right w:val="none" w:sz="0" w:space="0" w:color="auto"/>
          </w:divBdr>
        </w:div>
        <w:div w:id="1082989121">
          <w:marLeft w:val="480"/>
          <w:marRight w:val="0"/>
          <w:marTop w:val="0"/>
          <w:marBottom w:val="0"/>
          <w:divBdr>
            <w:top w:val="none" w:sz="0" w:space="0" w:color="auto"/>
            <w:left w:val="none" w:sz="0" w:space="0" w:color="auto"/>
            <w:bottom w:val="none" w:sz="0" w:space="0" w:color="auto"/>
            <w:right w:val="none" w:sz="0" w:space="0" w:color="auto"/>
          </w:divBdr>
        </w:div>
        <w:div w:id="223418949">
          <w:marLeft w:val="480"/>
          <w:marRight w:val="0"/>
          <w:marTop w:val="0"/>
          <w:marBottom w:val="0"/>
          <w:divBdr>
            <w:top w:val="none" w:sz="0" w:space="0" w:color="auto"/>
            <w:left w:val="none" w:sz="0" w:space="0" w:color="auto"/>
            <w:bottom w:val="none" w:sz="0" w:space="0" w:color="auto"/>
            <w:right w:val="none" w:sz="0" w:space="0" w:color="auto"/>
          </w:divBdr>
        </w:div>
        <w:div w:id="810512894">
          <w:marLeft w:val="480"/>
          <w:marRight w:val="0"/>
          <w:marTop w:val="0"/>
          <w:marBottom w:val="0"/>
          <w:divBdr>
            <w:top w:val="none" w:sz="0" w:space="0" w:color="auto"/>
            <w:left w:val="none" w:sz="0" w:space="0" w:color="auto"/>
            <w:bottom w:val="none" w:sz="0" w:space="0" w:color="auto"/>
            <w:right w:val="none" w:sz="0" w:space="0" w:color="auto"/>
          </w:divBdr>
        </w:div>
        <w:div w:id="1620646874">
          <w:marLeft w:val="480"/>
          <w:marRight w:val="0"/>
          <w:marTop w:val="0"/>
          <w:marBottom w:val="0"/>
          <w:divBdr>
            <w:top w:val="none" w:sz="0" w:space="0" w:color="auto"/>
            <w:left w:val="none" w:sz="0" w:space="0" w:color="auto"/>
            <w:bottom w:val="none" w:sz="0" w:space="0" w:color="auto"/>
            <w:right w:val="none" w:sz="0" w:space="0" w:color="auto"/>
          </w:divBdr>
        </w:div>
        <w:div w:id="1971275991">
          <w:marLeft w:val="480"/>
          <w:marRight w:val="0"/>
          <w:marTop w:val="0"/>
          <w:marBottom w:val="0"/>
          <w:divBdr>
            <w:top w:val="none" w:sz="0" w:space="0" w:color="auto"/>
            <w:left w:val="none" w:sz="0" w:space="0" w:color="auto"/>
            <w:bottom w:val="none" w:sz="0" w:space="0" w:color="auto"/>
            <w:right w:val="none" w:sz="0" w:space="0" w:color="auto"/>
          </w:divBdr>
        </w:div>
        <w:div w:id="7802892">
          <w:marLeft w:val="480"/>
          <w:marRight w:val="0"/>
          <w:marTop w:val="0"/>
          <w:marBottom w:val="0"/>
          <w:divBdr>
            <w:top w:val="none" w:sz="0" w:space="0" w:color="auto"/>
            <w:left w:val="none" w:sz="0" w:space="0" w:color="auto"/>
            <w:bottom w:val="none" w:sz="0" w:space="0" w:color="auto"/>
            <w:right w:val="none" w:sz="0" w:space="0" w:color="auto"/>
          </w:divBdr>
        </w:div>
        <w:div w:id="1745489767">
          <w:marLeft w:val="480"/>
          <w:marRight w:val="0"/>
          <w:marTop w:val="0"/>
          <w:marBottom w:val="0"/>
          <w:divBdr>
            <w:top w:val="none" w:sz="0" w:space="0" w:color="auto"/>
            <w:left w:val="none" w:sz="0" w:space="0" w:color="auto"/>
            <w:bottom w:val="none" w:sz="0" w:space="0" w:color="auto"/>
            <w:right w:val="none" w:sz="0" w:space="0" w:color="auto"/>
          </w:divBdr>
        </w:div>
        <w:div w:id="1763380707">
          <w:marLeft w:val="480"/>
          <w:marRight w:val="0"/>
          <w:marTop w:val="0"/>
          <w:marBottom w:val="0"/>
          <w:divBdr>
            <w:top w:val="none" w:sz="0" w:space="0" w:color="auto"/>
            <w:left w:val="none" w:sz="0" w:space="0" w:color="auto"/>
            <w:bottom w:val="none" w:sz="0" w:space="0" w:color="auto"/>
            <w:right w:val="none" w:sz="0" w:space="0" w:color="auto"/>
          </w:divBdr>
        </w:div>
        <w:div w:id="372583947">
          <w:marLeft w:val="480"/>
          <w:marRight w:val="0"/>
          <w:marTop w:val="0"/>
          <w:marBottom w:val="0"/>
          <w:divBdr>
            <w:top w:val="none" w:sz="0" w:space="0" w:color="auto"/>
            <w:left w:val="none" w:sz="0" w:space="0" w:color="auto"/>
            <w:bottom w:val="none" w:sz="0" w:space="0" w:color="auto"/>
            <w:right w:val="none" w:sz="0" w:space="0" w:color="auto"/>
          </w:divBdr>
        </w:div>
        <w:div w:id="234824658">
          <w:marLeft w:val="480"/>
          <w:marRight w:val="0"/>
          <w:marTop w:val="0"/>
          <w:marBottom w:val="0"/>
          <w:divBdr>
            <w:top w:val="none" w:sz="0" w:space="0" w:color="auto"/>
            <w:left w:val="none" w:sz="0" w:space="0" w:color="auto"/>
            <w:bottom w:val="none" w:sz="0" w:space="0" w:color="auto"/>
            <w:right w:val="none" w:sz="0" w:space="0" w:color="auto"/>
          </w:divBdr>
        </w:div>
        <w:div w:id="1408070475">
          <w:marLeft w:val="480"/>
          <w:marRight w:val="0"/>
          <w:marTop w:val="0"/>
          <w:marBottom w:val="0"/>
          <w:divBdr>
            <w:top w:val="none" w:sz="0" w:space="0" w:color="auto"/>
            <w:left w:val="none" w:sz="0" w:space="0" w:color="auto"/>
            <w:bottom w:val="none" w:sz="0" w:space="0" w:color="auto"/>
            <w:right w:val="none" w:sz="0" w:space="0" w:color="auto"/>
          </w:divBdr>
        </w:div>
        <w:div w:id="1439450859">
          <w:marLeft w:val="480"/>
          <w:marRight w:val="0"/>
          <w:marTop w:val="0"/>
          <w:marBottom w:val="0"/>
          <w:divBdr>
            <w:top w:val="none" w:sz="0" w:space="0" w:color="auto"/>
            <w:left w:val="none" w:sz="0" w:space="0" w:color="auto"/>
            <w:bottom w:val="none" w:sz="0" w:space="0" w:color="auto"/>
            <w:right w:val="none" w:sz="0" w:space="0" w:color="auto"/>
          </w:divBdr>
        </w:div>
        <w:div w:id="1220435874">
          <w:marLeft w:val="480"/>
          <w:marRight w:val="0"/>
          <w:marTop w:val="0"/>
          <w:marBottom w:val="0"/>
          <w:divBdr>
            <w:top w:val="none" w:sz="0" w:space="0" w:color="auto"/>
            <w:left w:val="none" w:sz="0" w:space="0" w:color="auto"/>
            <w:bottom w:val="none" w:sz="0" w:space="0" w:color="auto"/>
            <w:right w:val="none" w:sz="0" w:space="0" w:color="auto"/>
          </w:divBdr>
        </w:div>
        <w:div w:id="788091649">
          <w:marLeft w:val="480"/>
          <w:marRight w:val="0"/>
          <w:marTop w:val="0"/>
          <w:marBottom w:val="0"/>
          <w:divBdr>
            <w:top w:val="none" w:sz="0" w:space="0" w:color="auto"/>
            <w:left w:val="none" w:sz="0" w:space="0" w:color="auto"/>
            <w:bottom w:val="none" w:sz="0" w:space="0" w:color="auto"/>
            <w:right w:val="none" w:sz="0" w:space="0" w:color="auto"/>
          </w:divBdr>
        </w:div>
        <w:div w:id="1542207329">
          <w:marLeft w:val="480"/>
          <w:marRight w:val="0"/>
          <w:marTop w:val="0"/>
          <w:marBottom w:val="0"/>
          <w:divBdr>
            <w:top w:val="none" w:sz="0" w:space="0" w:color="auto"/>
            <w:left w:val="none" w:sz="0" w:space="0" w:color="auto"/>
            <w:bottom w:val="none" w:sz="0" w:space="0" w:color="auto"/>
            <w:right w:val="none" w:sz="0" w:space="0" w:color="auto"/>
          </w:divBdr>
        </w:div>
        <w:div w:id="11223047">
          <w:marLeft w:val="480"/>
          <w:marRight w:val="0"/>
          <w:marTop w:val="0"/>
          <w:marBottom w:val="0"/>
          <w:divBdr>
            <w:top w:val="none" w:sz="0" w:space="0" w:color="auto"/>
            <w:left w:val="none" w:sz="0" w:space="0" w:color="auto"/>
            <w:bottom w:val="none" w:sz="0" w:space="0" w:color="auto"/>
            <w:right w:val="none" w:sz="0" w:space="0" w:color="auto"/>
          </w:divBdr>
        </w:div>
        <w:div w:id="1954826475">
          <w:marLeft w:val="480"/>
          <w:marRight w:val="0"/>
          <w:marTop w:val="0"/>
          <w:marBottom w:val="0"/>
          <w:divBdr>
            <w:top w:val="none" w:sz="0" w:space="0" w:color="auto"/>
            <w:left w:val="none" w:sz="0" w:space="0" w:color="auto"/>
            <w:bottom w:val="none" w:sz="0" w:space="0" w:color="auto"/>
            <w:right w:val="none" w:sz="0" w:space="0" w:color="auto"/>
          </w:divBdr>
        </w:div>
        <w:div w:id="404574854">
          <w:marLeft w:val="480"/>
          <w:marRight w:val="0"/>
          <w:marTop w:val="0"/>
          <w:marBottom w:val="0"/>
          <w:divBdr>
            <w:top w:val="none" w:sz="0" w:space="0" w:color="auto"/>
            <w:left w:val="none" w:sz="0" w:space="0" w:color="auto"/>
            <w:bottom w:val="none" w:sz="0" w:space="0" w:color="auto"/>
            <w:right w:val="none" w:sz="0" w:space="0" w:color="auto"/>
          </w:divBdr>
        </w:div>
        <w:div w:id="667368533">
          <w:marLeft w:val="480"/>
          <w:marRight w:val="0"/>
          <w:marTop w:val="0"/>
          <w:marBottom w:val="0"/>
          <w:divBdr>
            <w:top w:val="none" w:sz="0" w:space="0" w:color="auto"/>
            <w:left w:val="none" w:sz="0" w:space="0" w:color="auto"/>
            <w:bottom w:val="none" w:sz="0" w:space="0" w:color="auto"/>
            <w:right w:val="none" w:sz="0" w:space="0" w:color="auto"/>
          </w:divBdr>
        </w:div>
        <w:div w:id="457918557">
          <w:marLeft w:val="480"/>
          <w:marRight w:val="0"/>
          <w:marTop w:val="0"/>
          <w:marBottom w:val="0"/>
          <w:divBdr>
            <w:top w:val="none" w:sz="0" w:space="0" w:color="auto"/>
            <w:left w:val="none" w:sz="0" w:space="0" w:color="auto"/>
            <w:bottom w:val="none" w:sz="0" w:space="0" w:color="auto"/>
            <w:right w:val="none" w:sz="0" w:space="0" w:color="auto"/>
          </w:divBdr>
        </w:div>
        <w:div w:id="433793402">
          <w:marLeft w:val="480"/>
          <w:marRight w:val="0"/>
          <w:marTop w:val="0"/>
          <w:marBottom w:val="0"/>
          <w:divBdr>
            <w:top w:val="none" w:sz="0" w:space="0" w:color="auto"/>
            <w:left w:val="none" w:sz="0" w:space="0" w:color="auto"/>
            <w:bottom w:val="none" w:sz="0" w:space="0" w:color="auto"/>
            <w:right w:val="none" w:sz="0" w:space="0" w:color="auto"/>
          </w:divBdr>
        </w:div>
        <w:div w:id="412245552">
          <w:marLeft w:val="480"/>
          <w:marRight w:val="0"/>
          <w:marTop w:val="0"/>
          <w:marBottom w:val="0"/>
          <w:divBdr>
            <w:top w:val="none" w:sz="0" w:space="0" w:color="auto"/>
            <w:left w:val="none" w:sz="0" w:space="0" w:color="auto"/>
            <w:bottom w:val="none" w:sz="0" w:space="0" w:color="auto"/>
            <w:right w:val="none" w:sz="0" w:space="0" w:color="auto"/>
          </w:divBdr>
        </w:div>
        <w:div w:id="1525240709">
          <w:marLeft w:val="480"/>
          <w:marRight w:val="0"/>
          <w:marTop w:val="0"/>
          <w:marBottom w:val="0"/>
          <w:divBdr>
            <w:top w:val="none" w:sz="0" w:space="0" w:color="auto"/>
            <w:left w:val="none" w:sz="0" w:space="0" w:color="auto"/>
            <w:bottom w:val="none" w:sz="0" w:space="0" w:color="auto"/>
            <w:right w:val="none" w:sz="0" w:space="0" w:color="auto"/>
          </w:divBdr>
        </w:div>
        <w:div w:id="1612391544">
          <w:marLeft w:val="480"/>
          <w:marRight w:val="0"/>
          <w:marTop w:val="0"/>
          <w:marBottom w:val="0"/>
          <w:divBdr>
            <w:top w:val="none" w:sz="0" w:space="0" w:color="auto"/>
            <w:left w:val="none" w:sz="0" w:space="0" w:color="auto"/>
            <w:bottom w:val="none" w:sz="0" w:space="0" w:color="auto"/>
            <w:right w:val="none" w:sz="0" w:space="0" w:color="auto"/>
          </w:divBdr>
        </w:div>
        <w:div w:id="1228149355">
          <w:marLeft w:val="480"/>
          <w:marRight w:val="0"/>
          <w:marTop w:val="0"/>
          <w:marBottom w:val="0"/>
          <w:divBdr>
            <w:top w:val="none" w:sz="0" w:space="0" w:color="auto"/>
            <w:left w:val="none" w:sz="0" w:space="0" w:color="auto"/>
            <w:bottom w:val="none" w:sz="0" w:space="0" w:color="auto"/>
            <w:right w:val="none" w:sz="0" w:space="0" w:color="auto"/>
          </w:divBdr>
        </w:div>
        <w:div w:id="1951467303">
          <w:marLeft w:val="480"/>
          <w:marRight w:val="0"/>
          <w:marTop w:val="0"/>
          <w:marBottom w:val="0"/>
          <w:divBdr>
            <w:top w:val="none" w:sz="0" w:space="0" w:color="auto"/>
            <w:left w:val="none" w:sz="0" w:space="0" w:color="auto"/>
            <w:bottom w:val="none" w:sz="0" w:space="0" w:color="auto"/>
            <w:right w:val="none" w:sz="0" w:space="0" w:color="auto"/>
          </w:divBdr>
        </w:div>
        <w:div w:id="2101563454">
          <w:marLeft w:val="480"/>
          <w:marRight w:val="0"/>
          <w:marTop w:val="0"/>
          <w:marBottom w:val="0"/>
          <w:divBdr>
            <w:top w:val="none" w:sz="0" w:space="0" w:color="auto"/>
            <w:left w:val="none" w:sz="0" w:space="0" w:color="auto"/>
            <w:bottom w:val="none" w:sz="0" w:space="0" w:color="auto"/>
            <w:right w:val="none" w:sz="0" w:space="0" w:color="auto"/>
          </w:divBdr>
        </w:div>
        <w:div w:id="351759451">
          <w:marLeft w:val="480"/>
          <w:marRight w:val="0"/>
          <w:marTop w:val="0"/>
          <w:marBottom w:val="0"/>
          <w:divBdr>
            <w:top w:val="none" w:sz="0" w:space="0" w:color="auto"/>
            <w:left w:val="none" w:sz="0" w:space="0" w:color="auto"/>
            <w:bottom w:val="none" w:sz="0" w:space="0" w:color="auto"/>
            <w:right w:val="none" w:sz="0" w:space="0" w:color="auto"/>
          </w:divBdr>
        </w:div>
        <w:div w:id="692732372">
          <w:marLeft w:val="480"/>
          <w:marRight w:val="0"/>
          <w:marTop w:val="0"/>
          <w:marBottom w:val="0"/>
          <w:divBdr>
            <w:top w:val="none" w:sz="0" w:space="0" w:color="auto"/>
            <w:left w:val="none" w:sz="0" w:space="0" w:color="auto"/>
            <w:bottom w:val="none" w:sz="0" w:space="0" w:color="auto"/>
            <w:right w:val="none" w:sz="0" w:space="0" w:color="auto"/>
          </w:divBdr>
        </w:div>
      </w:divsChild>
    </w:div>
    <w:div w:id="921648625">
      <w:bodyDiv w:val="1"/>
      <w:marLeft w:val="0"/>
      <w:marRight w:val="0"/>
      <w:marTop w:val="0"/>
      <w:marBottom w:val="0"/>
      <w:divBdr>
        <w:top w:val="none" w:sz="0" w:space="0" w:color="auto"/>
        <w:left w:val="none" w:sz="0" w:space="0" w:color="auto"/>
        <w:bottom w:val="none" w:sz="0" w:space="0" w:color="auto"/>
        <w:right w:val="none" w:sz="0" w:space="0" w:color="auto"/>
      </w:divBdr>
    </w:div>
    <w:div w:id="921993028">
      <w:bodyDiv w:val="1"/>
      <w:marLeft w:val="0"/>
      <w:marRight w:val="0"/>
      <w:marTop w:val="0"/>
      <w:marBottom w:val="0"/>
      <w:divBdr>
        <w:top w:val="none" w:sz="0" w:space="0" w:color="auto"/>
        <w:left w:val="none" w:sz="0" w:space="0" w:color="auto"/>
        <w:bottom w:val="none" w:sz="0" w:space="0" w:color="auto"/>
        <w:right w:val="none" w:sz="0" w:space="0" w:color="auto"/>
      </w:divBdr>
    </w:div>
    <w:div w:id="922882719">
      <w:bodyDiv w:val="1"/>
      <w:marLeft w:val="0"/>
      <w:marRight w:val="0"/>
      <w:marTop w:val="0"/>
      <w:marBottom w:val="0"/>
      <w:divBdr>
        <w:top w:val="none" w:sz="0" w:space="0" w:color="auto"/>
        <w:left w:val="none" w:sz="0" w:space="0" w:color="auto"/>
        <w:bottom w:val="none" w:sz="0" w:space="0" w:color="auto"/>
        <w:right w:val="none" w:sz="0" w:space="0" w:color="auto"/>
      </w:divBdr>
      <w:divsChild>
        <w:div w:id="25376796">
          <w:marLeft w:val="480"/>
          <w:marRight w:val="0"/>
          <w:marTop w:val="0"/>
          <w:marBottom w:val="0"/>
          <w:divBdr>
            <w:top w:val="none" w:sz="0" w:space="0" w:color="auto"/>
            <w:left w:val="none" w:sz="0" w:space="0" w:color="auto"/>
            <w:bottom w:val="none" w:sz="0" w:space="0" w:color="auto"/>
            <w:right w:val="none" w:sz="0" w:space="0" w:color="auto"/>
          </w:divBdr>
        </w:div>
        <w:div w:id="885529141">
          <w:marLeft w:val="480"/>
          <w:marRight w:val="0"/>
          <w:marTop w:val="0"/>
          <w:marBottom w:val="0"/>
          <w:divBdr>
            <w:top w:val="none" w:sz="0" w:space="0" w:color="auto"/>
            <w:left w:val="none" w:sz="0" w:space="0" w:color="auto"/>
            <w:bottom w:val="none" w:sz="0" w:space="0" w:color="auto"/>
            <w:right w:val="none" w:sz="0" w:space="0" w:color="auto"/>
          </w:divBdr>
        </w:div>
        <w:div w:id="2016761108">
          <w:marLeft w:val="480"/>
          <w:marRight w:val="0"/>
          <w:marTop w:val="0"/>
          <w:marBottom w:val="0"/>
          <w:divBdr>
            <w:top w:val="none" w:sz="0" w:space="0" w:color="auto"/>
            <w:left w:val="none" w:sz="0" w:space="0" w:color="auto"/>
            <w:bottom w:val="none" w:sz="0" w:space="0" w:color="auto"/>
            <w:right w:val="none" w:sz="0" w:space="0" w:color="auto"/>
          </w:divBdr>
        </w:div>
        <w:div w:id="48309401">
          <w:marLeft w:val="480"/>
          <w:marRight w:val="0"/>
          <w:marTop w:val="0"/>
          <w:marBottom w:val="0"/>
          <w:divBdr>
            <w:top w:val="none" w:sz="0" w:space="0" w:color="auto"/>
            <w:left w:val="none" w:sz="0" w:space="0" w:color="auto"/>
            <w:bottom w:val="none" w:sz="0" w:space="0" w:color="auto"/>
            <w:right w:val="none" w:sz="0" w:space="0" w:color="auto"/>
          </w:divBdr>
        </w:div>
        <w:div w:id="489902841">
          <w:marLeft w:val="480"/>
          <w:marRight w:val="0"/>
          <w:marTop w:val="0"/>
          <w:marBottom w:val="0"/>
          <w:divBdr>
            <w:top w:val="none" w:sz="0" w:space="0" w:color="auto"/>
            <w:left w:val="none" w:sz="0" w:space="0" w:color="auto"/>
            <w:bottom w:val="none" w:sz="0" w:space="0" w:color="auto"/>
            <w:right w:val="none" w:sz="0" w:space="0" w:color="auto"/>
          </w:divBdr>
        </w:div>
        <w:div w:id="714743853">
          <w:marLeft w:val="480"/>
          <w:marRight w:val="0"/>
          <w:marTop w:val="0"/>
          <w:marBottom w:val="0"/>
          <w:divBdr>
            <w:top w:val="none" w:sz="0" w:space="0" w:color="auto"/>
            <w:left w:val="none" w:sz="0" w:space="0" w:color="auto"/>
            <w:bottom w:val="none" w:sz="0" w:space="0" w:color="auto"/>
            <w:right w:val="none" w:sz="0" w:space="0" w:color="auto"/>
          </w:divBdr>
        </w:div>
        <w:div w:id="2097244392">
          <w:marLeft w:val="480"/>
          <w:marRight w:val="0"/>
          <w:marTop w:val="0"/>
          <w:marBottom w:val="0"/>
          <w:divBdr>
            <w:top w:val="none" w:sz="0" w:space="0" w:color="auto"/>
            <w:left w:val="none" w:sz="0" w:space="0" w:color="auto"/>
            <w:bottom w:val="none" w:sz="0" w:space="0" w:color="auto"/>
            <w:right w:val="none" w:sz="0" w:space="0" w:color="auto"/>
          </w:divBdr>
        </w:div>
        <w:div w:id="713039523">
          <w:marLeft w:val="480"/>
          <w:marRight w:val="0"/>
          <w:marTop w:val="0"/>
          <w:marBottom w:val="0"/>
          <w:divBdr>
            <w:top w:val="none" w:sz="0" w:space="0" w:color="auto"/>
            <w:left w:val="none" w:sz="0" w:space="0" w:color="auto"/>
            <w:bottom w:val="none" w:sz="0" w:space="0" w:color="auto"/>
            <w:right w:val="none" w:sz="0" w:space="0" w:color="auto"/>
          </w:divBdr>
        </w:div>
        <w:div w:id="1831866024">
          <w:marLeft w:val="480"/>
          <w:marRight w:val="0"/>
          <w:marTop w:val="0"/>
          <w:marBottom w:val="0"/>
          <w:divBdr>
            <w:top w:val="none" w:sz="0" w:space="0" w:color="auto"/>
            <w:left w:val="none" w:sz="0" w:space="0" w:color="auto"/>
            <w:bottom w:val="none" w:sz="0" w:space="0" w:color="auto"/>
            <w:right w:val="none" w:sz="0" w:space="0" w:color="auto"/>
          </w:divBdr>
        </w:div>
        <w:div w:id="1504660725">
          <w:marLeft w:val="480"/>
          <w:marRight w:val="0"/>
          <w:marTop w:val="0"/>
          <w:marBottom w:val="0"/>
          <w:divBdr>
            <w:top w:val="none" w:sz="0" w:space="0" w:color="auto"/>
            <w:left w:val="none" w:sz="0" w:space="0" w:color="auto"/>
            <w:bottom w:val="none" w:sz="0" w:space="0" w:color="auto"/>
            <w:right w:val="none" w:sz="0" w:space="0" w:color="auto"/>
          </w:divBdr>
        </w:div>
        <w:div w:id="1842501460">
          <w:marLeft w:val="480"/>
          <w:marRight w:val="0"/>
          <w:marTop w:val="0"/>
          <w:marBottom w:val="0"/>
          <w:divBdr>
            <w:top w:val="none" w:sz="0" w:space="0" w:color="auto"/>
            <w:left w:val="none" w:sz="0" w:space="0" w:color="auto"/>
            <w:bottom w:val="none" w:sz="0" w:space="0" w:color="auto"/>
            <w:right w:val="none" w:sz="0" w:space="0" w:color="auto"/>
          </w:divBdr>
        </w:div>
        <w:div w:id="1598902511">
          <w:marLeft w:val="480"/>
          <w:marRight w:val="0"/>
          <w:marTop w:val="0"/>
          <w:marBottom w:val="0"/>
          <w:divBdr>
            <w:top w:val="none" w:sz="0" w:space="0" w:color="auto"/>
            <w:left w:val="none" w:sz="0" w:space="0" w:color="auto"/>
            <w:bottom w:val="none" w:sz="0" w:space="0" w:color="auto"/>
            <w:right w:val="none" w:sz="0" w:space="0" w:color="auto"/>
          </w:divBdr>
        </w:div>
        <w:div w:id="2013096132">
          <w:marLeft w:val="480"/>
          <w:marRight w:val="0"/>
          <w:marTop w:val="0"/>
          <w:marBottom w:val="0"/>
          <w:divBdr>
            <w:top w:val="none" w:sz="0" w:space="0" w:color="auto"/>
            <w:left w:val="none" w:sz="0" w:space="0" w:color="auto"/>
            <w:bottom w:val="none" w:sz="0" w:space="0" w:color="auto"/>
            <w:right w:val="none" w:sz="0" w:space="0" w:color="auto"/>
          </w:divBdr>
        </w:div>
        <w:div w:id="1042251017">
          <w:marLeft w:val="480"/>
          <w:marRight w:val="0"/>
          <w:marTop w:val="0"/>
          <w:marBottom w:val="0"/>
          <w:divBdr>
            <w:top w:val="none" w:sz="0" w:space="0" w:color="auto"/>
            <w:left w:val="none" w:sz="0" w:space="0" w:color="auto"/>
            <w:bottom w:val="none" w:sz="0" w:space="0" w:color="auto"/>
            <w:right w:val="none" w:sz="0" w:space="0" w:color="auto"/>
          </w:divBdr>
        </w:div>
        <w:div w:id="2050756609">
          <w:marLeft w:val="480"/>
          <w:marRight w:val="0"/>
          <w:marTop w:val="0"/>
          <w:marBottom w:val="0"/>
          <w:divBdr>
            <w:top w:val="none" w:sz="0" w:space="0" w:color="auto"/>
            <w:left w:val="none" w:sz="0" w:space="0" w:color="auto"/>
            <w:bottom w:val="none" w:sz="0" w:space="0" w:color="auto"/>
            <w:right w:val="none" w:sz="0" w:space="0" w:color="auto"/>
          </w:divBdr>
        </w:div>
        <w:div w:id="2036810647">
          <w:marLeft w:val="480"/>
          <w:marRight w:val="0"/>
          <w:marTop w:val="0"/>
          <w:marBottom w:val="0"/>
          <w:divBdr>
            <w:top w:val="none" w:sz="0" w:space="0" w:color="auto"/>
            <w:left w:val="none" w:sz="0" w:space="0" w:color="auto"/>
            <w:bottom w:val="none" w:sz="0" w:space="0" w:color="auto"/>
            <w:right w:val="none" w:sz="0" w:space="0" w:color="auto"/>
          </w:divBdr>
        </w:div>
        <w:div w:id="633295385">
          <w:marLeft w:val="480"/>
          <w:marRight w:val="0"/>
          <w:marTop w:val="0"/>
          <w:marBottom w:val="0"/>
          <w:divBdr>
            <w:top w:val="none" w:sz="0" w:space="0" w:color="auto"/>
            <w:left w:val="none" w:sz="0" w:space="0" w:color="auto"/>
            <w:bottom w:val="none" w:sz="0" w:space="0" w:color="auto"/>
            <w:right w:val="none" w:sz="0" w:space="0" w:color="auto"/>
          </w:divBdr>
        </w:div>
        <w:div w:id="862330845">
          <w:marLeft w:val="480"/>
          <w:marRight w:val="0"/>
          <w:marTop w:val="0"/>
          <w:marBottom w:val="0"/>
          <w:divBdr>
            <w:top w:val="none" w:sz="0" w:space="0" w:color="auto"/>
            <w:left w:val="none" w:sz="0" w:space="0" w:color="auto"/>
            <w:bottom w:val="none" w:sz="0" w:space="0" w:color="auto"/>
            <w:right w:val="none" w:sz="0" w:space="0" w:color="auto"/>
          </w:divBdr>
        </w:div>
        <w:div w:id="1956978926">
          <w:marLeft w:val="480"/>
          <w:marRight w:val="0"/>
          <w:marTop w:val="0"/>
          <w:marBottom w:val="0"/>
          <w:divBdr>
            <w:top w:val="none" w:sz="0" w:space="0" w:color="auto"/>
            <w:left w:val="none" w:sz="0" w:space="0" w:color="auto"/>
            <w:bottom w:val="none" w:sz="0" w:space="0" w:color="auto"/>
            <w:right w:val="none" w:sz="0" w:space="0" w:color="auto"/>
          </w:divBdr>
        </w:div>
        <w:div w:id="1574855290">
          <w:marLeft w:val="480"/>
          <w:marRight w:val="0"/>
          <w:marTop w:val="0"/>
          <w:marBottom w:val="0"/>
          <w:divBdr>
            <w:top w:val="none" w:sz="0" w:space="0" w:color="auto"/>
            <w:left w:val="none" w:sz="0" w:space="0" w:color="auto"/>
            <w:bottom w:val="none" w:sz="0" w:space="0" w:color="auto"/>
            <w:right w:val="none" w:sz="0" w:space="0" w:color="auto"/>
          </w:divBdr>
        </w:div>
        <w:div w:id="1965769667">
          <w:marLeft w:val="480"/>
          <w:marRight w:val="0"/>
          <w:marTop w:val="0"/>
          <w:marBottom w:val="0"/>
          <w:divBdr>
            <w:top w:val="none" w:sz="0" w:space="0" w:color="auto"/>
            <w:left w:val="none" w:sz="0" w:space="0" w:color="auto"/>
            <w:bottom w:val="none" w:sz="0" w:space="0" w:color="auto"/>
            <w:right w:val="none" w:sz="0" w:space="0" w:color="auto"/>
          </w:divBdr>
        </w:div>
        <w:div w:id="1053850614">
          <w:marLeft w:val="480"/>
          <w:marRight w:val="0"/>
          <w:marTop w:val="0"/>
          <w:marBottom w:val="0"/>
          <w:divBdr>
            <w:top w:val="none" w:sz="0" w:space="0" w:color="auto"/>
            <w:left w:val="none" w:sz="0" w:space="0" w:color="auto"/>
            <w:bottom w:val="none" w:sz="0" w:space="0" w:color="auto"/>
            <w:right w:val="none" w:sz="0" w:space="0" w:color="auto"/>
          </w:divBdr>
        </w:div>
      </w:divsChild>
    </w:div>
    <w:div w:id="923104732">
      <w:bodyDiv w:val="1"/>
      <w:marLeft w:val="0"/>
      <w:marRight w:val="0"/>
      <w:marTop w:val="0"/>
      <w:marBottom w:val="0"/>
      <w:divBdr>
        <w:top w:val="none" w:sz="0" w:space="0" w:color="auto"/>
        <w:left w:val="none" w:sz="0" w:space="0" w:color="auto"/>
        <w:bottom w:val="none" w:sz="0" w:space="0" w:color="auto"/>
        <w:right w:val="none" w:sz="0" w:space="0" w:color="auto"/>
      </w:divBdr>
    </w:div>
    <w:div w:id="923537009">
      <w:bodyDiv w:val="1"/>
      <w:marLeft w:val="0"/>
      <w:marRight w:val="0"/>
      <w:marTop w:val="0"/>
      <w:marBottom w:val="0"/>
      <w:divBdr>
        <w:top w:val="none" w:sz="0" w:space="0" w:color="auto"/>
        <w:left w:val="none" w:sz="0" w:space="0" w:color="auto"/>
        <w:bottom w:val="none" w:sz="0" w:space="0" w:color="auto"/>
        <w:right w:val="none" w:sz="0" w:space="0" w:color="auto"/>
      </w:divBdr>
    </w:div>
    <w:div w:id="927739918">
      <w:bodyDiv w:val="1"/>
      <w:marLeft w:val="0"/>
      <w:marRight w:val="0"/>
      <w:marTop w:val="0"/>
      <w:marBottom w:val="0"/>
      <w:divBdr>
        <w:top w:val="none" w:sz="0" w:space="0" w:color="auto"/>
        <w:left w:val="none" w:sz="0" w:space="0" w:color="auto"/>
        <w:bottom w:val="none" w:sz="0" w:space="0" w:color="auto"/>
        <w:right w:val="none" w:sz="0" w:space="0" w:color="auto"/>
      </w:divBdr>
    </w:div>
    <w:div w:id="929002485">
      <w:bodyDiv w:val="1"/>
      <w:marLeft w:val="0"/>
      <w:marRight w:val="0"/>
      <w:marTop w:val="0"/>
      <w:marBottom w:val="0"/>
      <w:divBdr>
        <w:top w:val="none" w:sz="0" w:space="0" w:color="auto"/>
        <w:left w:val="none" w:sz="0" w:space="0" w:color="auto"/>
        <w:bottom w:val="none" w:sz="0" w:space="0" w:color="auto"/>
        <w:right w:val="none" w:sz="0" w:space="0" w:color="auto"/>
      </w:divBdr>
    </w:div>
    <w:div w:id="930161007">
      <w:bodyDiv w:val="1"/>
      <w:marLeft w:val="0"/>
      <w:marRight w:val="0"/>
      <w:marTop w:val="0"/>
      <w:marBottom w:val="0"/>
      <w:divBdr>
        <w:top w:val="none" w:sz="0" w:space="0" w:color="auto"/>
        <w:left w:val="none" w:sz="0" w:space="0" w:color="auto"/>
        <w:bottom w:val="none" w:sz="0" w:space="0" w:color="auto"/>
        <w:right w:val="none" w:sz="0" w:space="0" w:color="auto"/>
      </w:divBdr>
    </w:div>
    <w:div w:id="931930950">
      <w:bodyDiv w:val="1"/>
      <w:marLeft w:val="0"/>
      <w:marRight w:val="0"/>
      <w:marTop w:val="0"/>
      <w:marBottom w:val="0"/>
      <w:divBdr>
        <w:top w:val="none" w:sz="0" w:space="0" w:color="auto"/>
        <w:left w:val="none" w:sz="0" w:space="0" w:color="auto"/>
        <w:bottom w:val="none" w:sz="0" w:space="0" w:color="auto"/>
        <w:right w:val="none" w:sz="0" w:space="0" w:color="auto"/>
      </w:divBdr>
      <w:divsChild>
        <w:div w:id="965963925">
          <w:marLeft w:val="480"/>
          <w:marRight w:val="0"/>
          <w:marTop w:val="0"/>
          <w:marBottom w:val="0"/>
          <w:divBdr>
            <w:top w:val="none" w:sz="0" w:space="0" w:color="auto"/>
            <w:left w:val="none" w:sz="0" w:space="0" w:color="auto"/>
            <w:bottom w:val="none" w:sz="0" w:space="0" w:color="auto"/>
            <w:right w:val="none" w:sz="0" w:space="0" w:color="auto"/>
          </w:divBdr>
        </w:div>
        <w:div w:id="1057630715">
          <w:marLeft w:val="480"/>
          <w:marRight w:val="0"/>
          <w:marTop w:val="0"/>
          <w:marBottom w:val="0"/>
          <w:divBdr>
            <w:top w:val="none" w:sz="0" w:space="0" w:color="auto"/>
            <w:left w:val="none" w:sz="0" w:space="0" w:color="auto"/>
            <w:bottom w:val="none" w:sz="0" w:space="0" w:color="auto"/>
            <w:right w:val="none" w:sz="0" w:space="0" w:color="auto"/>
          </w:divBdr>
        </w:div>
        <w:div w:id="612253937">
          <w:marLeft w:val="480"/>
          <w:marRight w:val="0"/>
          <w:marTop w:val="0"/>
          <w:marBottom w:val="0"/>
          <w:divBdr>
            <w:top w:val="none" w:sz="0" w:space="0" w:color="auto"/>
            <w:left w:val="none" w:sz="0" w:space="0" w:color="auto"/>
            <w:bottom w:val="none" w:sz="0" w:space="0" w:color="auto"/>
            <w:right w:val="none" w:sz="0" w:space="0" w:color="auto"/>
          </w:divBdr>
        </w:div>
        <w:div w:id="456262540">
          <w:marLeft w:val="480"/>
          <w:marRight w:val="0"/>
          <w:marTop w:val="0"/>
          <w:marBottom w:val="0"/>
          <w:divBdr>
            <w:top w:val="none" w:sz="0" w:space="0" w:color="auto"/>
            <w:left w:val="none" w:sz="0" w:space="0" w:color="auto"/>
            <w:bottom w:val="none" w:sz="0" w:space="0" w:color="auto"/>
            <w:right w:val="none" w:sz="0" w:space="0" w:color="auto"/>
          </w:divBdr>
        </w:div>
        <w:div w:id="83189315">
          <w:marLeft w:val="480"/>
          <w:marRight w:val="0"/>
          <w:marTop w:val="0"/>
          <w:marBottom w:val="0"/>
          <w:divBdr>
            <w:top w:val="none" w:sz="0" w:space="0" w:color="auto"/>
            <w:left w:val="none" w:sz="0" w:space="0" w:color="auto"/>
            <w:bottom w:val="none" w:sz="0" w:space="0" w:color="auto"/>
            <w:right w:val="none" w:sz="0" w:space="0" w:color="auto"/>
          </w:divBdr>
        </w:div>
        <w:div w:id="1581789667">
          <w:marLeft w:val="480"/>
          <w:marRight w:val="0"/>
          <w:marTop w:val="0"/>
          <w:marBottom w:val="0"/>
          <w:divBdr>
            <w:top w:val="none" w:sz="0" w:space="0" w:color="auto"/>
            <w:left w:val="none" w:sz="0" w:space="0" w:color="auto"/>
            <w:bottom w:val="none" w:sz="0" w:space="0" w:color="auto"/>
            <w:right w:val="none" w:sz="0" w:space="0" w:color="auto"/>
          </w:divBdr>
        </w:div>
        <w:div w:id="341057046">
          <w:marLeft w:val="480"/>
          <w:marRight w:val="0"/>
          <w:marTop w:val="0"/>
          <w:marBottom w:val="0"/>
          <w:divBdr>
            <w:top w:val="none" w:sz="0" w:space="0" w:color="auto"/>
            <w:left w:val="none" w:sz="0" w:space="0" w:color="auto"/>
            <w:bottom w:val="none" w:sz="0" w:space="0" w:color="auto"/>
            <w:right w:val="none" w:sz="0" w:space="0" w:color="auto"/>
          </w:divBdr>
        </w:div>
        <w:div w:id="1222015484">
          <w:marLeft w:val="480"/>
          <w:marRight w:val="0"/>
          <w:marTop w:val="0"/>
          <w:marBottom w:val="0"/>
          <w:divBdr>
            <w:top w:val="none" w:sz="0" w:space="0" w:color="auto"/>
            <w:left w:val="none" w:sz="0" w:space="0" w:color="auto"/>
            <w:bottom w:val="none" w:sz="0" w:space="0" w:color="auto"/>
            <w:right w:val="none" w:sz="0" w:space="0" w:color="auto"/>
          </w:divBdr>
        </w:div>
        <w:div w:id="1640064618">
          <w:marLeft w:val="480"/>
          <w:marRight w:val="0"/>
          <w:marTop w:val="0"/>
          <w:marBottom w:val="0"/>
          <w:divBdr>
            <w:top w:val="none" w:sz="0" w:space="0" w:color="auto"/>
            <w:left w:val="none" w:sz="0" w:space="0" w:color="auto"/>
            <w:bottom w:val="none" w:sz="0" w:space="0" w:color="auto"/>
            <w:right w:val="none" w:sz="0" w:space="0" w:color="auto"/>
          </w:divBdr>
        </w:div>
        <w:div w:id="663436317">
          <w:marLeft w:val="480"/>
          <w:marRight w:val="0"/>
          <w:marTop w:val="0"/>
          <w:marBottom w:val="0"/>
          <w:divBdr>
            <w:top w:val="none" w:sz="0" w:space="0" w:color="auto"/>
            <w:left w:val="none" w:sz="0" w:space="0" w:color="auto"/>
            <w:bottom w:val="none" w:sz="0" w:space="0" w:color="auto"/>
            <w:right w:val="none" w:sz="0" w:space="0" w:color="auto"/>
          </w:divBdr>
        </w:div>
        <w:div w:id="254554237">
          <w:marLeft w:val="480"/>
          <w:marRight w:val="0"/>
          <w:marTop w:val="0"/>
          <w:marBottom w:val="0"/>
          <w:divBdr>
            <w:top w:val="none" w:sz="0" w:space="0" w:color="auto"/>
            <w:left w:val="none" w:sz="0" w:space="0" w:color="auto"/>
            <w:bottom w:val="none" w:sz="0" w:space="0" w:color="auto"/>
            <w:right w:val="none" w:sz="0" w:space="0" w:color="auto"/>
          </w:divBdr>
        </w:div>
        <w:div w:id="622885039">
          <w:marLeft w:val="480"/>
          <w:marRight w:val="0"/>
          <w:marTop w:val="0"/>
          <w:marBottom w:val="0"/>
          <w:divBdr>
            <w:top w:val="none" w:sz="0" w:space="0" w:color="auto"/>
            <w:left w:val="none" w:sz="0" w:space="0" w:color="auto"/>
            <w:bottom w:val="none" w:sz="0" w:space="0" w:color="auto"/>
            <w:right w:val="none" w:sz="0" w:space="0" w:color="auto"/>
          </w:divBdr>
        </w:div>
        <w:div w:id="907812922">
          <w:marLeft w:val="480"/>
          <w:marRight w:val="0"/>
          <w:marTop w:val="0"/>
          <w:marBottom w:val="0"/>
          <w:divBdr>
            <w:top w:val="none" w:sz="0" w:space="0" w:color="auto"/>
            <w:left w:val="none" w:sz="0" w:space="0" w:color="auto"/>
            <w:bottom w:val="none" w:sz="0" w:space="0" w:color="auto"/>
            <w:right w:val="none" w:sz="0" w:space="0" w:color="auto"/>
          </w:divBdr>
        </w:div>
        <w:div w:id="849759441">
          <w:marLeft w:val="480"/>
          <w:marRight w:val="0"/>
          <w:marTop w:val="0"/>
          <w:marBottom w:val="0"/>
          <w:divBdr>
            <w:top w:val="none" w:sz="0" w:space="0" w:color="auto"/>
            <w:left w:val="none" w:sz="0" w:space="0" w:color="auto"/>
            <w:bottom w:val="none" w:sz="0" w:space="0" w:color="auto"/>
            <w:right w:val="none" w:sz="0" w:space="0" w:color="auto"/>
          </w:divBdr>
        </w:div>
        <w:div w:id="1849640647">
          <w:marLeft w:val="480"/>
          <w:marRight w:val="0"/>
          <w:marTop w:val="0"/>
          <w:marBottom w:val="0"/>
          <w:divBdr>
            <w:top w:val="none" w:sz="0" w:space="0" w:color="auto"/>
            <w:left w:val="none" w:sz="0" w:space="0" w:color="auto"/>
            <w:bottom w:val="none" w:sz="0" w:space="0" w:color="auto"/>
            <w:right w:val="none" w:sz="0" w:space="0" w:color="auto"/>
          </w:divBdr>
        </w:div>
        <w:div w:id="340081834">
          <w:marLeft w:val="480"/>
          <w:marRight w:val="0"/>
          <w:marTop w:val="0"/>
          <w:marBottom w:val="0"/>
          <w:divBdr>
            <w:top w:val="none" w:sz="0" w:space="0" w:color="auto"/>
            <w:left w:val="none" w:sz="0" w:space="0" w:color="auto"/>
            <w:bottom w:val="none" w:sz="0" w:space="0" w:color="auto"/>
            <w:right w:val="none" w:sz="0" w:space="0" w:color="auto"/>
          </w:divBdr>
        </w:div>
        <w:div w:id="54285864">
          <w:marLeft w:val="480"/>
          <w:marRight w:val="0"/>
          <w:marTop w:val="0"/>
          <w:marBottom w:val="0"/>
          <w:divBdr>
            <w:top w:val="none" w:sz="0" w:space="0" w:color="auto"/>
            <w:left w:val="none" w:sz="0" w:space="0" w:color="auto"/>
            <w:bottom w:val="none" w:sz="0" w:space="0" w:color="auto"/>
            <w:right w:val="none" w:sz="0" w:space="0" w:color="auto"/>
          </w:divBdr>
        </w:div>
        <w:div w:id="145586290">
          <w:marLeft w:val="480"/>
          <w:marRight w:val="0"/>
          <w:marTop w:val="0"/>
          <w:marBottom w:val="0"/>
          <w:divBdr>
            <w:top w:val="none" w:sz="0" w:space="0" w:color="auto"/>
            <w:left w:val="none" w:sz="0" w:space="0" w:color="auto"/>
            <w:bottom w:val="none" w:sz="0" w:space="0" w:color="auto"/>
            <w:right w:val="none" w:sz="0" w:space="0" w:color="auto"/>
          </w:divBdr>
        </w:div>
        <w:div w:id="710418461">
          <w:marLeft w:val="480"/>
          <w:marRight w:val="0"/>
          <w:marTop w:val="0"/>
          <w:marBottom w:val="0"/>
          <w:divBdr>
            <w:top w:val="none" w:sz="0" w:space="0" w:color="auto"/>
            <w:left w:val="none" w:sz="0" w:space="0" w:color="auto"/>
            <w:bottom w:val="none" w:sz="0" w:space="0" w:color="auto"/>
            <w:right w:val="none" w:sz="0" w:space="0" w:color="auto"/>
          </w:divBdr>
        </w:div>
        <w:div w:id="1003122755">
          <w:marLeft w:val="480"/>
          <w:marRight w:val="0"/>
          <w:marTop w:val="0"/>
          <w:marBottom w:val="0"/>
          <w:divBdr>
            <w:top w:val="none" w:sz="0" w:space="0" w:color="auto"/>
            <w:left w:val="none" w:sz="0" w:space="0" w:color="auto"/>
            <w:bottom w:val="none" w:sz="0" w:space="0" w:color="auto"/>
            <w:right w:val="none" w:sz="0" w:space="0" w:color="auto"/>
          </w:divBdr>
        </w:div>
        <w:div w:id="1372996053">
          <w:marLeft w:val="480"/>
          <w:marRight w:val="0"/>
          <w:marTop w:val="0"/>
          <w:marBottom w:val="0"/>
          <w:divBdr>
            <w:top w:val="none" w:sz="0" w:space="0" w:color="auto"/>
            <w:left w:val="none" w:sz="0" w:space="0" w:color="auto"/>
            <w:bottom w:val="none" w:sz="0" w:space="0" w:color="auto"/>
            <w:right w:val="none" w:sz="0" w:space="0" w:color="auto"/>
          </w:divBdr>
        </w:div>
        <w:div w:id="283269470">
          <w:marLeft w:val="480"/>
          <w:marRight w:val="0"/>
          <w:marTop w:val="0"/>
          <w:marBottom w:val="0"/>
          <w:divBdr>
            <w:top w:val="none" w:sz="0" w:space="0" w:color="auto"/>
            <w:left w:val="none" w:sz="0" w:space="0" w:color="auto"/>
            <w:bottom w:val="none" w:sz="0" w:space="0" w:color="auto"/>
            <w:right w:val="none" w:sz="0" w:space="0" w:color="auto"/>
          </w:divBdr>
        </w:div>
        <w:div w:id="657151697">
          <w:marLeft w:val="480"/>
          <w:marRight w:val="0"/>
          <w:marTop w:val="0"/>
          <w:marBottom w:val="0"/>
          <w:divBdr>
            <w:top w:val="none" w:sz="0" w:space="0" w:color="auto"/>
            <w:left w:val="none" w:sz="0" w:space="0" w:color="auto"/>
            <w:bottom w:val="none" w:sz="0" w:space="0" w:color="auto"/>
            <w:right w:val="none" w:sz="0" w:space="0" w:color="auto"/>
          </w:divBdr>
        </w:div>
        <w:div w:id="1349715599">
          <w:marLeft w:val="480"/>
          <w:marRight w:val="0"/>
          <w:marTop w:val="0"/>
          <w:marBottom w:val="0"/>
          <w:divBdr>
            <w:top w:val="none" w:sz="0" w:space="0" w:color="auto"/>
            <w:left w:val="none" w:sz="0" w:space="0" w:color="auto"/>
            <w:bottom w:val="none" w:sz="0" w:space="0" w:color="auto"/>
            <w:right w:val="none" w:sz="0" w:space="0" w:color="auto"/>
          </w:divBdr>
        </w:div>
        <w:div w:id="1580364298">
          <w:marLeft w:val="480"/>
          <w:marRight w:val="0"/>
          <w:marTop w:val="0"/>
          <w:marBottom w:val="0"/>
          <w:divBdr>
            <w:top w:val="none" w:sz="0" w:space="0" w:color="auto"/>
            <w:left w:val="none" w:sz="0" w:space="0" w:color="auto"/>
            <w:bottom w:val="none" w:sz="0" w:space="0" w:color="auto"/>
            <w:right w:val="none" w:sz="0" w:space="0" w:color="auto"/>
          </w:divBdr>
        </w:div>
        <w:div w:id="1889146143">
          <w:marLeft w:val="480"/>
          <w:marRight w:val="0"/>
          <w:marTop w:val="0"/>
          <w:marBottom w:val="0"/>
          <w:divBdr>
            <w:top w:val="none" w:sz="0" w:space="0" w:color="auto"/>
            <w:left w:val="none" w:sz="0" w:space="0" w:color="auto"/>
            <w:bottom w:val="none" w:sz="0" w:space="0" w:color="auto"/>
            <w:right w:val="none" w:sz="0" w:space="0" w:color="auto"/>
          </w:divBdr>
        </w:div>
        <w:div w:id="1795058369">
          <w:marLeft w:val="480"/>
          <w:marRight w:val="0"/>
          <w:marTop w:val="0"/>
          <w:marBottom w:val="0"/>
          <w:divBdr>
            <w:top w:val="none" w:sz="0" w:space="0" w:color="auto"/>
            <w:left w:val="none" w:sz="0" w:space="0" w:color="auto"/>
            <w:bottom w:val="none" w:sz="0" w:space="0" w:color="auto"/>
            <w:right w:val="none" w:sz="0" w:space="0" w:color="auto"/>
          </w:divBdr>
        </w:div>
        <w:div w:id="1405302227">
          <w:marLeft w:val="480"/>
          <w:marRight w:val="0"/>
          <w:marTop w:val="0"/>
          <w:marBottom w:val="0"/>
          <w:divBdr>
            <w:top w:val="none" w:sz="0" w:space="0" w:color="auto"/>
            <w:left w:val="none" w:sz="0" w:space="0" w:color="auto"/>
            <w:bottom w:val="none" w:sz="0" w:space="0" w:color="auto"/>
            <w:right w:val="none" w:sz="0" w:space="0" w:color="auto"/>
          </w:divBdr>
        </w:div>
        <w:div w:id="153843124">
          <w:marLeft w:val="480"/>
          <w:marRight w:val="0"/>
          <w:marTop w:val="0"/>
          <w:marBottom w:val="0"/>
          <w:divBdr>
            <w:top w:val="none" w:sz="0" w:space="0" w:color="auto"/>
            <w:left w:val="none" w:sz="0" w:space="0" w:color="auto"/>
            <w:bottom w:val="none" w:sz="0" w:space="0" w:color="auto"/>
            <w:right w:val="none" w:sz="0" w:space="0" w:color="auto"/>
          </w:divBdr>
        </w:div>
        <w:div w:id="1018461742">
          <w:marLeft w:val="480"/>
          <w:marRight w:val="0"/>
          <w:marTop w:val="0"/>
          <w:marBottom w:val="0"/>
          <w:divBdr>
            <w:top w:val="none" w:sz="0" w:space="0" w:color="auto"/>
            <w:left w:val="none" w:sz="0" w:space="0" w:color="auto"/>
            <w:bottom w:val="none" w:sz="0" w:space="0" w:color="auto"/>
            <w:right w:val="none" w:sz="0" w:space="0" w:color="auto"/>
          </w:divBdr>
        </w:div>
        <w:div w:id="1712917866">
          <w:marLeft w:val="480"/>
          <w:marRight w:val="0"/>
          <w:marTop w:val="0"/>
          <w:marBottom w:val="0"/>
          <w:divBdr>
            <w:top w:val="none" w:sz="0" w:space="0" w:color="auto"/>
            <w:left w:val="none" w:sz="0" w:space="0" w:color="auto"/>
            <w:bottom w:val="none" w:sz="0" w:space="0" w:color="auto"/>
            <w:right w:val="none" w:sz="0" w:space="0" w:color="auto"/>
          </w:divBdr>
        </w:div>
      </w:divsChild>
    </w:div>
    <w:div w:id="933632847">
      <w:bodyDiv w:val="1"/>
      <w:marLeft w:val="0"/>
      <w:marRight w:val="0"/>
      <w:marTop w:val="0"/>
      <w:marBottom w:val="0"/>
      <w:divBdr>
        <w:top w:val="none" w:sz="0" w:space="0" w:color="auto"/>
        <w:left w:val="none" w:sz="0" w:space="0" w:color="auto"/>
        <w:bottom w:val="none" w:sz="0" w:space="0" w:color="auto"/>
        <w:right w:val="none" w:sz="0" w:space="0" w:color="auto"/>
      </w:divBdr>
    </w:div>
    <w:div w:id="933633678">
      <w:bodyDiv w:val="1"/>
      <w:marLeft w:val="0"/>
      <w:marRight w:val="0"/>
      <w:marTop w:val="0"/>
      <w:marBottom w:val="0"/>
      <w:divBdr>
        <w:top w:val="none" w:sz="0" w:space="0" w:color="auto"/>
        <w:left w:val="none" w:sz="0" w:space="0" w:color="auto"/>
        <w:bottom w:val="none" w:sz="0" w:space="0" w:color="auto"/>
        <w:right w:val="none" w:sz="0" w:space="0" w:color="auto"/>
      </w:divBdr>
      <w:divsChild>
        <w:div w:id="1989049125">
          <w:marLeft w:val="480"/>
          <w:marRight w:val="0"/>
          <w:marTop w:val="0"/>
          <w:marBottom w:val="0"/>
          <w:divBdr>
            <w:top w:val="none" w:sz="0" w:space="0" w:color="auto"/>
            <w:left w:val="none" w:sz="0" w:space="0" w:color="auto"/>
            <w:bottom w:val="none" w:sz="0" w:space="0" w:color="auto"/>
            <w:right w:val="none" w:sz="0" w:space="0" w:color="auto"/>
          </w:divBdr>
        </w:div>
        <w:div w:id="1674068763">
          <w:marLeft w:val="480"/>
          <w:marRight w:val="0"/>
          <w:marTop w:val="0"/>
          <w:marBottom w:val="0"/>
          <w:divBdr>
            <w:top w:val="none" w:sz="0" w:space="0" w:color="auto"/>
            <w:left w:val="none" w:sz="0" w:space="0" w:color="auto"/>
            <w:bottom w:val="none" w:sz="0" w:space="0" w:color="auto"/>
            <w:right w:val="none" w:sz="0" w:space="0" w:color="auto"/>
          </w:divBdr>
        </w:div>
        <w:div w:id="1187518401">
          <w:marLeft w:val="480"/>
          <w:marRight w:val="0"/>
          <w:marTop w:val="0"/>
          <w:marBottom w:val="0"/>
          <w:divBdr>
            <w:top w:val="none" w:sz="0" w:space="0" w:color="auto"/>
            <w:left w:val="none" w:sz="0" w:space="0" w:color="auto"/>
            <w:bottom w:val="none" w:sz="0" w:space="0" w:color="auto"/>
            <w:right w:val="none" w:sz="0" w:space="0" w:color="auto"/>
          </w:divBdr>
        </w:div>
        <w:div w:id="272325866">
          <w:marLeft w:val="480"/>
          <w:marRight w:val="0"/>
          <w:marTop w:val="0"/>
          <w:marBottom w:val="0"/>
          <w:divBdr>
            <w:top w:val="none" w:sz="0" w:space="0" w:color="auto"/>
            <w:left w:val="none" w:sz="0" w:space="0" w:color="auto"/>
            <w:bottom w:val="none" w:sz="0" w:space="0" w:color="auto"/>
            <w:right w:val="none" w:sz="0" w:space="0" w:color="auto"/>
          </w:divBdr>
        </w:div>
        <w:div w:id="1652178331">
          <w:marLeft w:val="480"/>
          <w:marRight w:val="0"/>
          <w:marTop w:val="0"/>
          <w:marBottom w:val="0"/>
          <w:divBdr>
            <w:top w:val="none" w:sz="0" w:space="0" w:color="auto"/>
            <w:left w:val="none" w:sz="0" w:space="0" w:color="auto"/>
            <w:bottom w:val="none" w:sz="0" w:space="0" w:color="auto"/>
            <w:right w:val="none" w:sz="0" w:space="0" w:color="auto"/>
          </w:divBdr>
        </w:div>
        <w:div w:id="1825394798">
          <w:marLeft w:val="480"/>
          <w:marRight w:val="0"/>
          <w:marTop w:val="0"/>
          <w:marBottom w:val="0"/>
          <w:divBdr>
            <w:top w:val="none" w:sz="0" w:space="0" w:color="auto"/>
            <w:left w:val="none" w:sz="0" w:space="0" w:color="auto"/>
            <w:bottom w:val="none" w:sz="0" w:space="0" w:color="auto"/>
            <w:right w:val="none" w:sz="0" w:space="0" w:color="auto"/>
          </w:divBdr>
        </w:div>
        <w:div w:id="1158380671">
          <w:marLeft w:val="480"/>
          <w:marRight w:val="0"/>
          <w:marTop w:val="0"/>
          <w:marBottom w:val="0"/>
          <w:divBdr>
            <w:top w:val="none" w:sz="0" w:space="0" w:color="auto"/>
            <w:left w:val="none" w:sz="0" w:space="0" w:color="auto"/>
            <w:bottom w:val="none" w:sz="0" w:space="0" w:color="auto"/>
            <w:right w:val="none" w:sz="0" w:space="0" w:color="auto"/>
          </w:divBdr>
        </w:div>
        <w:div w:id="589697199">
          <w:marLeft w:val="480"/>
          <w:marRight w:val="0"/>
          <w:marTop w:val="0"/>
          <w:marBottom w:val="0"/>
          <w:divBdr>
            <w:top w:val="none" w:sz="0" w:space="0" w:color="auto"/>
            <w:left w:val="none" w:sz="0" w:space="0" w:color="auto"/>
            <w:bottom w:val="none" w:sz="0" w:space="0" w:color="auto"/>
            <w:right w:val="none" w:sz="0" w:space="0" w:color="auto"/>
          </w:divBdr>
        </w:div>
        <w:div w:id="1944917441">
          <w:marLeft w:val="480"/>
          <w:marRight w:val="0"/>
          <w:marTop w:val="0"/>
          <w:marBottom w:val="0"/>
          <w:divBdr>
            <w:top w:val="none" w:sz="0" w:space="0" w:color="auto"/>
            <w:left w:val="none" w:sz="0" w:space="0" w:color="auto"/>
            <w:bottom w:val="none" w:sz="0" w:space="0" w:color="auto"/>
            <w:right w:val="none" w:sz="0" w:space="0" w:color="auto"/>
          </w:divBdr>
        </w:div>
        <w:div w:id="1944721098">
          <w:marLeft w:val="480"/>
          <w:marRight w:val="0"/>
          <w:marTop w:val="0"/>
          <w:marBottom w:val="0"/>
          <w:divBdr>
            <w:top w:val="none" w:sz="0" w:space="0" w:color="auto"/>
            <w:left w:val="none" w:sz="0" w:space="0" w:color="auto"/>
            <w:bottom w:val="none" w:sz="0" w:space="0" w:color="auto"/>
            <w:right w:val="none" w:sz="0" w:space="0" w:color="auto"/>
          </w:divBdr>
        </w:div>
        <w:div w:id="1118573744">
          <w:marLeft w:val="480"/>
          <w:marRight w:val="0"/>
          <w:marTop w:val="0"/>
          <w:marBottom w:val="0"/>
          <w:divBdr>
            <w:top w:val="none" w:sz="0" w:space="0" w:color="auto"/>
            <w:left w:val="none" w:sz="0" w:space="0" w:color="auto"/>
            <w:bottom w:val="none" w:sz="0" w:space="0" w:color="auto"/>
            <w:right w:val="none" w:sz="0" w:space="0" w:color="auto"/>
          </w:divBdr>
        </w:div>
        <w:div w:id="953556719">
          <w:marLeft w:val="480"/>
          <w:marRight w:val="0"/>
          <w:marTop w:val="0"/>
          <w:marBottom w:val="0"/>
          <w:divBdr>
            <w:top w:val="none" w:sz="0" w:space="0" w:color="auto"/>
            <w:left w:val="none" w:sz="0" w:space="0" w:color="auto"/>
            <w:bottom w:val="none" w:sz="0" w:space="0" w:color="auto"/>
            <w:right w:val="none" w:sz="0" w:space="0" w:color="auto"/>
          </w:divBdr>
        </w:div>
        <w:div w:id="1070729830">
          <w:marLeft w:val="480"/>
          <w:marRight w:val="0"/>
          <w:marTop w:val="0"/>
          <w:marBottom w:val="0"/>
          <w:divBdr>
            <w:top w:val="none" w:sz="0" w:space="0" w:color="auto"/>
            <w:left w:val="none" w:sz="0" w:space="0" w:color="auto"/>
            <w:bottom w:val="none" w:sz="0" w:space="0" w:color="auto"/>
            <w:right w:val="none" w:sz="0" w:space="0" w:color="auto"/>
          </w:divBdr>
        </w:div>
        <w:div w:id="1926067428">
          <w:marLeft w:val="480"/>
          <w:marRight w:val="0"/>
          <w:marTop w:val="0"/>
          <w:marBottom w:val="0"/>
          <w:divBdr>
            <w:top w:val="none" w:sz="0" w:space="0" w:color="auto"/>
            <w:left w:val="none" w:sz="0" w:space="0" w:color="auto"/>
            <w:bottom w:val="none" w:sz="0" w:space="0" w:color="auto"/>
            <w:right w:val="none" w:sz="0" w:space="0" w:color="auto"/>
          </w:divBdr>
        </w:div>
        <w:div w:id="1546528349">
          <w:marLeft w:val="480"/>
          <w:marRight w:val="0"/>
          <w:marTop w:val="0"/>
          <w:marBottom w:val="0"/>
          <w:divBdr>
            <w:top w:val="none" w:sz="0" w:space="0" w:color="auto"/>
            <w:left w:val="none" w:sz="0" w:space="0" w:color="auto"/>
            <w:bottom w:val="none" w:sz="0" w:space="0" w:color="auto"/>
            <w:right w:val="none" w:sz="0" w:space="0" w:color="auto"/>
          </w:divBdr>
        </w:div>
        <w:div w:id="46343847">
          <w:marLeft w:val="480"/>
          <w:marRight w:val="0"/>
          <w:marTop w:val="0"/>
          <w:marBottom w:val="0"/>
          <w:divBdr>
            <w:top w:val="none" w:sz="0" w:space="0" w:color="auto"/>
            <w:left w:val="none" w:sz="0" w:space="0" w:color="auto"/>
            <w:bottom w:val="none" w:sz="0" w:space="0" w:color="auto"/>
            <w:right w:val="none" w:sz="0" w:space="0" w:color="auto"/>
          </w:divBdr>
        </w:div>
        <w:div w:id="358820456">
          <w:marLeft w:val="480"/>
          <w:marRight w:val="0"/>
          <w:marTop w:val="0"/>
          <w:marBottom w:val="0"/>
          <w:divBdr>
            <w:top w:val="none" w:sz="0" w:space="0" w:color="auto"/>
            <w:left w:val="none" w:sz="0" w:space="0" w:color="auto"/>
            <w:bottom w:val="none" w:sz="0" w:space="0" w:color="auto"/>
            <w:right w:val="none" w:sz="0" w:space="0" w:color="auto"/>
          </w:divBdr>
        </w:div>
        <w:div w:id="251358355">
          <w:marLeft w:val="480"/>
          <w:marRight w:val="0"/>
          <w:marTop w:val="0"/>
          <w:marBottom w:val="0"/>
          <w:divBdr>
            <w:top w:val="none" w:sz="0" w:space="0" w:color="auto"/>
            <w:left w:val="none" w:sz="0" w:space="0" w:color="auto"/>
            <w:bottom w:val="none" w:sz="0" w:space="0" w:color="auto"/>
            <w:right w:val="none" w:sz="0" w:space="0" w:color="auto"/>
          </w:divBdr>
        </w:div>
        <w:div w:id="625232659">
          <w:marLeft w:val="480"/>
          <w:marRight w:val="0"/>
          <w:marTop w:val="0"/>
          <w:marBottom w:val="0"/>
          <w:divBdr>
            <w:top w:val="none" w:sz="0" w:space="0" w:color="auto"/>
            <w:left w:val="none" w:sz="0" w:space="0" w:color="auto"/>
            <w:bottom w:val="none" w:sz="0" w:space="0" w:color="auto"/>
            <w:right w:val="none" w:sz="0" w:space="0" w:color="auto"/>
          </w:divBdr>
        </w:div>
        <w:div w:id="314646260">
          <w:marLeft w:val="480"/>
          <w:marRight w:val="0"/>
          <w:marTop w:val="0"/>
          <w:marBottom w:val="0"/>
          <w:divBdr>
            <w:top w:val="none" w:sz="0" w:space="0" w:color="auto"/>
            <w:left w:val="none" w:sz="0" w:space="0" w:color="auto"/>
            <w:bottom w:val="none" w:sz="0" w:space="0" w:color="auto"/>
            <w:right w:val="none" w:sz="0" w:space="0" w:color="auto"/>
          </w:divBdr>
        </w:div>
        <w:div w:id="1053239561">
          <w:marLeft w:val="480"/>
          <w:marRight w:val="0"/>
          <w:marTop w:val="0"/>
          <w:marBottom w:val="0"/>
          <w:divBdr>
            <w:top w:val="none" w:sz="0" w:space="0" w:color="auto"/>
            <w:left w:val="none" w:sz="0" w:space="0" w:color="auto"/>
            <w:bottom w:val="none" w:sz="0" w:space="0" w:color="auto"/>
            <w:right w:val="none" w:sz="0" w:space="0" w:color="auto"/>
          </w:divBdr>
        </w:div>
        <w:div w:id="1129126049">
          <w:marLeft w:val="480"/>
          <w:marRight w:val="0"/>
          <w:marTop w:val="0"/>
          <w:marBottom w:val="0"/>
          <w:divBdr>
            <w:top w:val="none" w:sz="0" w:space="0" w:color="auto"/>
            <w:left w:val="none" w:sz="0" w:space="0" w:color="auto"/>
            <w:bottom w:val="none" w:sz="0" w:space="0" w:color="auto"/>
            <w:right w:val="none" w:sz="0" w:space="0" w:color="auto"/>
          </w:divBdr>
        </w:div>
        <w:div w:id="215508461">
          <w:marLeft w:val="480"/>
          <w:marRight w:val="0"/>
          <w:marTop w:val="0"/>
          <w:marBottom w:val="0"/>
          <w:divBdr>
            <w:top w:val="none" w:sz="0" w:space="0" w:color="auto"/>
            <w:left w:val="none" w:sz="0" w:space="0" w:color="auto"/>
            <w:bottom w:val="none" w:sz="0" w:space="0" w:color="auto"/>
            <w:right w:val="none" w:sz="0" w:space="0" w:color="auto"/>
          </w:divBdr>
        </w:div>
        <w:div w:id="727843936">
          <w:marLeft w:val="480"/>
          <w:marRight w:val="0"/>
          <w:marTop w:val="0"/>
          <w:marBottom w:val="0"/>
          <w:divBdr>
            <w:top w:val="none" w:sz="0" w:space="0" w:color="auto"/>
            <w:left w:val="none" w:sz="0" w:space="0" w:color="auto"/>
            <w:bottom w:val="none" w:sz="0" w:space="0" w:color="auto"/>
            <w:right w:val="none" w:sz="0" w:space="0" w:color="auto"/>
          </w:divBdr>
        </w:div>
        <w:div w:id="1913393326">
          <w:marLeft w:val="480"/>
          <w:marRight w:val="0"/>
          <w:marTop w:val="0"/>
          <w:marBottom w:val="0"/>
          <w:divBdr>
            <w:top w:val="none" w:sz="0" w:space="0" w:color="auto"/>
            <w:left w:val="none" w:sz="0" w:space="0" w:color="auto"/>
            <w:bottom w:val="none" w:sz="0" w:space="0" w:color="auto"/>
            <w:right w:val="none" w:sz="0" w:space="0" w:color="auto"/>
          </w:divBdr>
        </w:div>
        <w:div w:id="1483549048">
          <w:marLeft w:val="480"/>
          <w:marRight w:val="0"/>
          <w:marTop w:val="0"/>
          <w:marBottom w:val="0"/>
          <w:divBdr>
            <w:top w:val="none" w:sz="0" w:space="0" w:color="auto"/>
            <w:left w:val="none" w:sz="0" w:space="0" w:color="auto"/>
            <w:bottom w:val="none" w:sz="0" w:space="0" w:color="auto"/>
            <w:right w:val="none" w:sz="0" w:space="0" w:color="auto"/>
          </w:divBdr>
        </w:div>
        <w:div w:id="86122966">
          <w:marLeft w:val="480"/>
          <w:marRight w:val="0"/>
          <w:marTop w:val="0"/>
          <w:marBottom w:val="0"/>
          <w:divBdr>
            <w:top w:val="none" w:sz="0" w:space="0" w:color="auto"/>
            <w:left w:val="none" w:sz="0" w:space="0" w:color="auto"/>
            <w:bottom w:val="none" w:sz="0" w:space="0" w:color="auto"/>
            <w:right w:val="none" w:sz="0" w:space="0" w:color="auto"/>
          </w:divBdr>
        </w:div>
        <w:div w:id="1034774966">
          <w:marLeft w:val="480"/>
          <w:marRight w:val="0"/>
          <w:marTop w:val="0"/>
          <w:marBottom w:val="0"/>
          <w:divBdr>
            <w:top w:val="none" w:sz="0" w:space="0" w:color="auto"/>
            <w:left w:val="none" w:sz="0" w:space="0" w:color="auto"/>
            <w:bottom w:val="none" w:sz="0" w:space="0" w:color="auto"/>
            <w:right w:val="none" w:sz="0" w:space="0" w:color="auto"/>
          </w:divBdr>
        </w:div>
        <w:div w:id="878273978">
          <w:marLeft w:val="480"/>
          <w:marRight w:val="0"/>
          <w:marTop w:val="0"/>
          <w:marBottom w:val="0"/>
          <w:divBdr>
            <w:top w:val="none" w:sz="0" w:space="0" w:color="auto"/>
            <w:left w:val="none" w:sz="0" w:space="0" w:color="auto"/>
            <w:bottom w:val="none" w:sz="0" w:space="0" w:color="auto"/>
            <w:right w:val="none" w:sz="0" w:space="0" w:color="auto"/>
          </w:divBdr>
        </w:div>
        <w:div w:id="191572370">
          <w:marLeft w:val="480"/>
          <w:marRight w:val="0"/>
          <w:marTop w:val="0"/>
          <w:marBottom w:val="0"/>
          <w:divBdr>
            <w:top w:val="none" w:sz="0" w:space="0" w:color="auto"/>
            <w:left w:val="none" w:sz="0" w:space="0" w:color="auto"/>
            <w:bottom w:val="none" w:sz="0" w:space="0" w:color="auto"/>
            <w:right w:val="none" w:sz="0" w:space="0" w:color="auto"/>
          </w:divBdr>
        </w:div>
        <w:div w:id="1708020629">
          <w:marLeft w:val="480"/>
          <w:marRight w:val="0"/>
          <w:marTop w:val="0"/>
          <w:marBottom w:val="0"/>
          <w:divBdr>
            <w:top w:val="none" w:sz="0" w:space="0" w:color="auto"/>
            <w:left w:val="none" w:sz="0" w:space="0" w:color="auto"/>
            <w:bottom w:val="none" w:sz="0" w:space="0" w:color="auto"/>
            <w:right w:val="none" w:sz="0" w:space="0" w:color="auto"/>
          </w:divBdr>
        </w:div>
      </w:divsChild>
    </w:div>
    <w:div w:id="935016925">
      <w:bodyDiv w:val="1"/>
      <w:marLeft w:val="0"/>
      <w:marRight w:val="0"/>
      <w:marTop w:val="0"/>
      <w:marBottom w:val="0"/>
      <w:divBdr>
        <w:top w:val="none" w:sz="0" w:space="0" w:color="auto"/>
        <w:left w:val="none" w:sz="0" w:space="0" w:color="auto"/>
        <w:bottom w:val="none" w:sz="0" w:space="0" w:color="auto"/>
        <w:right w:val="none" w:sz="0" w:space="0" w:color="auto"/>
      </w:divBdr>
    </w:div>
    <w:div w:id="936981823">
      <w:bodyDiv w:val="1"/>
      <w:marLeft w:val="0"/>
      <w:marRight w:val="0"/>
      <w:marTop w:val="0"/>
      <w:marBottom w:val="0"/>
      <w:divBdr>
        <w:top w:val="none" w:sz="0" w:space="0" w:color="auto"/>
        <w:left w:val="none" w:sz="0" w:space="0" w:color="auto"/>
        <w:bottom w:val="none" w:sz="0" w:space="0" w:color="auto"/>
        <w:right w:val="none" w:sz="0" w:space="0" w:color="auto"/>
      </w:divBdr>
    </w:div>
    <w:div w:id="937179407">
      <w:bodyDiv w:val="1"/>
      <w:marLeft w:val="0"/>
      <w:marRight w:val="0"/>
      <w:marTop w:val="0"/>
      <w:marBottom w:val="0"/>
      <w:divBdr>
        <w:top w:val="none" w:sz="0" w:space="0" w:color="auto"/>
        <w:left w:val="none" w:sz="0" w:space="0" w:color="auto"/>
        <w:bottom w:val="none" w:sz="0" w:space="0" w:color="auto"/>
        <w:right w:val="none" w:sz="0" w:space="0" w:color="auto"/>
      </w:divBdr>
    </w:div>
    <w:div w:id="937979567">
      <w:bodyDiv w:val="1"/>
      <w:marLeft w:val="0"/>
      <w:marRight w:val="0"/>
      <w:marTop w:val="0"/>
      <w:marBottom w:val="0"/>
      <w:divBdr>
        <w:top w:val="none" w:sz="0" w:space="0" w:color="auto"/>
        <w:left w:val="none" w:sz="0" w:space="0" w:color="auto"/>
        <w:bottom w:val="none" w:sz="0" w:space="0" w:color="auto"/>
        <w:right w:val="none" w:sz="0" w:space="0" w:color="auto"/>
      </w:divBdr>
    </w:div>
    <w:div w:id="939294289">
      <w:bodyDiv w:val="1"/>
      <w:marLeft w:val="0"/>
      <w:marRight w:val="0"/>
      <w:marTop w:val="0"/>
      <w:marBottom w:val="0"/>
      <w:divBdr>
        <w:top w:val="none" w:sz="0" w:space="0" w:color="auto"/>
        <w:left w:val="none" w:sz="0" w:space="0" w:color="auto"/>
        <w:bottom w:val="none" w:sz="0" w:space="0" w:color="auto"/>
        <w:right w:val="none" w:sz="0" w:space="0" w:color="auto"/>
      </w:divBdr>
    </w:div>
    <w:div w:id="940376318">
      <w:bodyDiv w:val="1"/>
      <w:marLeft w:val="0"/>
      <w:marRight w:val="0"/>
      <w:marTop w:val="0"/>
      <w:marBottom w:val="0"/>
      <w:divBdr>
        <w:top w:val="none" w:sz="0" w:space="0" w:color="auto"/>
        <w:left w:val="none" w:sz="0" w:space="0" w:color="auto"/>
        <w:bottom w:val="none" w:sz="0" w:space="0" w:color="auto"/>
        <w:right w:val="none" w:sz="0" w:space="0" w:color="auto"/>
      </w:divBdr>
    </w:div>
    <w:div w:id="940530261">
      <w:bodyDiv w:val="1"/>
      <w:marLeft w:val="0"/>
      <w:marRight w:val="0"/>
      <w:marTop w:val="0"/>
      <w:marBottom w:val="0"/>
      <w:divBdr>
        <w:top w:val="none" w:sz="0" w:space="0" w:color="auto"/>
        <w:left w:val="none" w:sz="0" w:space="0" w:color="auto"/>
        <w:bottom w:val="none" w:sz="0" w:space="0" w:color="auto"/>
        <w:right w:val="none" w:sz="0" w:space="0" w:color="auto"/>
      </w:divBdr>
    </w:div>
    <w:div w:id="944923408">
      <w:bodyDiv w:val="1"/>
      <w:marLeft w:val="0"/>
      <w:marRight w:val="0"/>
      <w:marTop w:val="0"/>
      <w:marBottom w:val="0"/>
      <w:divBdr>
        <w:top w:val="none" w:sz="0" w:space="0" w:color="auto"/>
        <w:left w:val="none" w:sz="0" w:space="0" w:color="auto"/>
        <w:bottom w:val="none" w:sz="0" w:space="0" w:color="auto"/>
        <w:right w:val="none" w:sz="0" w:space="0" w:color="auto"/>
      </w:divBdr>
    </w:div>
    <w:div w:id="946765807">
      <w:bodyDiv w:val="1"/>
      <w:marLeft w:val="0"/>
      <w:marRight w:val="0"/>
      <w:marTop w:val="0"/>
      <w:marBottom w:val="0"/>
      <w:divBdr>
        <w:top w:val="none" w:sz="0" w:space="0" w:color="auto"/>
        <w:left w:val="none" w:sz="0" w:space="0" w:color="auto"/>
        <w:bottom w:val="none" w:sz="0" w:space="0" w:color="auto"/>
        <w:right w:val="none" w:sz="0" w:space="0" w:color="auto"/>
      </w:divBdr>
    </w:div>
    <w:div w:id="947198811">
      <w:bodyDiv w:val="1"/>
      <w:marLeft w:val="0"/>
      <w:marRight w:val="0"/>
      <w:marTop w:val="0"/>
      <w:marBottom w:val="0"/>
      <w:divBdr>
        <w:top w:val="none" w:sz="0" w:space="0" w:color="auto"/>
        <w:left w:val="none" w:sz="0" w:space="0" w:color="auto"/>
        <w:bottom w:val="none" w:sz="0" w:space="0" w:color="auto"/>
        <w:right w:val="none" w:sz="0" w:space="0" w:color="auto"/>
      </w:divBdr>
      <w:divsChild>
        <w:div w:id="270942622">
          <w:marLeft w:val="480"/>
          <w:marRight w:val="0"/>
          <w:marTop w:val="0"/>
          <w:marBottom w:val="0"/>
          <w:divBdr>
            <w:top w:val="none" w:sz="0" w:space="0" w:color="auto"/>
            <w:left w:val="none" w:sz="0" w:space="0" w:color="auto"/>
            <w:bottom w:val="none" w:sz="0" w:space="0" w:color="auto"/>
            <w:right w:val="none" w:sz="0" w:space="0" w:color="auto"/>
          </w:divBdr>
        </w:div>
        <w:div w:id="580331816">
          <w:marLeft w:val="480"/>
          <w:marRight w:val="0"/>
          <w:marTop w:val="0"/>
          <w:marBottom w:val="0"/>
          <w:divBdr>
            <w:top w:val="none" w:sz="0" w:space="0" w:color="auto"/>
            <w:left w:val="none" w:sz="0" w:space="0" w:color="auto"/>
            <w:bottom w:val="none" w:sz="0" w:space="0" w:color="auto"/>
            <w:right w:val="none" w:sz="0" w:space="0" w:color="auto"/>
          </w:divBdr>
        </w:div>
        <w:div w:id="1228875772">
          <w:marLeft w:val="480"/>
          <w:marRight w:val="0"/>
          <w:marTop w:val="0"/>
          <w:marBottom w:val="0"/>
          <w:divBdr>
            <w:top w:val="none" w:sz="0" w:space="0" w:color="auto"/>
            <w:left w:val="none" w:sz="0" w:space="0" w:color="auto"/>
            <w:bottom w:val="none" w:sz="0" w:space="0" w:color="auto"/>
            <w:right w:val="none" w:sz="0" w:space="0" w:color="auto"/>
          </w:divBdr>
        </w:div>
        <w:div w:id="226958328">
          <w:marLeft w:val="480"/>
          <w:marRight w:val="0"/>
          <w:marTop w:val="0"/>
          <w:marBottom w:val="0"/>
          <w:divBdr>
            <w:top w:val="none" w:sz="0" w:space="0" w:color="auto"/>
            <w:left w:val="none" w:sz="0" w:space="0" w:color="auto"/>
            <w:bottom w:val="none" w:sz="0" w:space="0" w:color="auto"/>
            <w:right w:val="none" w:sz="0" w:space="0" w:color="auto"/>
          </w:divBdr>
        </w:div>
        <w:div w:id="96415532">
          <w:marLeft w:val="480"/>
          <w:marRight w:val="0"/>
          <w:marTop w:val="0"/>
          <w:marBottom w:val="0"/>
          <w:divBdr>
            <w:top w:val="none" w:sz="0" w:space="0" w:color="auto"/>
            <w:left w:val="none" w:sz="0" w:space="0" w:color="auto"/>
            <w:bottom w:val="none" w:sz="0" w:space="0" w:color="auto"/>
            <w:right w:val="none" w:sz="0" w:space="0" w:color="auto"/>
          </w:divBdr>
        </w:div>
        <w:div w:id="1133331557">
          <w:marLeft w:val="480"/>
          <w:marRight w:val="0"/>
          <w:marTop w:val="0"/>
          <w:marBottom w:val="0"/>
          <w:divBdr>
            <w:top w:val="none" w:sz="0" w:space="0" w:color="auto"/>
            <w:left w:val="none" w:sz="0" w:space="0" w:color="auto"/>
            <w:bottom w:val="none" w:sz="0" w:space="0" w:color="auto"/>
            <w:right w:val="none" w:sz="0" w:space="0" w:color="auto"/>
          </w:divBdr>
        </w:div>
        <w:div w:id="441607633">
          <w:marLeft w:val="480"/>
          <w:marRight w:val="0"/>
          <w:marTop w:val="0"/>
          <w:marBottom w:val="0"/>
          <w:divBdr>
            <w:top w:val="none" w:sz="0" w:space="0" w:color="auto"/>
            <w:left w:val="none" w:sz="0" w:space="0" w:color="auto"/>
            <w:bottom w:val="none" w:sz="0" w:space="0" w:color="auto"/>
            <w:right w:val="none" w:sz="0" w:space="0" w:color="auto"/>
          </w:divBdr>
        </w:div>
        <w:div w:id="873929350">
          <w:marLeft w:val="480"/>
          <w:marRight w:val="0"/>
          <w:marTop w:val="0"/>
          <w:marBottom w:val="0"/>
          <w:divBdr>
            <w:top w:val="none" w:sz="0" w:space="0" w:color="auto"/>
            <w:left w:val="none" w:sz="0" w:space="0" w:color="auto"/>
            <w:bottom w:val="none" w:sz="0" w:space="0" w:color="auto"/>
            <w:right w:val="none" w:sz="0" w:space="0" w:color="auto"/>
          </w:divBdr>
        </w:div>
        <w:div w:id="1820537001">
          <w:marLeft w:val="480"/>
          <w:marRight w:val="0"/>
          <w:marTop w:val="0"/>
          <w:marBottom w:val="0"/>
          <w:divBdr>
            <w:top w:val="none" w:sz="0" w:space="0" w:color="auto"/>
            <w:left w:val="none" w:sz="0" w:space="0" w:color="auto"/>
            <w:bottom w:val="none" w:sz="0" w:space="0" w:color="auto"/>
            <w:right w:val="none" w:sz="0" w:space="0" w:color="auto"/>
          </w:divBdr>
        </w:div>
        <w:div w:id="9189805">
          <w:marLeft w:val="480"/>
          <w:marRight w:val="0"/>
          <w:marTop w:val="0"/>
          <w:marBottom w:val="0"/>
          <w:divBdr>
            <w:top w:val="none" w:sz="0" w:space="0" w:color="auto"/>
            <w:left w:val="none" w:sz="0" w:space="0" w:color="auto"/>
            <w:bottom w:val="none" w:sz="0" w:space="0" w:color="auto"/>
            <w:right w:val="none" w:sz="0" w:space="0" w:color="auto"/>
          </w:divBdr>
        </w:div>
        <w:div w:id="1475216350">
          <w:marLeft w:val="480"/>
          <w:marRight w:val="0"/>
          <w:marTop w:val="0"/>
          <w:marBottom w:val="0"/>
          <w:divBdr>
            <w:top w:val="none" w:sz="0" w:space="0" w:color="auto"/>
            <w:left w:val="none" w:sz="0" w:space="0" w:color="auto"/>
            <w:bottom w:val="none" w:sz="0" w:space="0" w:color="auto"/>
            <w:right w:val="none" w:sz="0" w:space="0" w:color="auto"/>
          </w:divBdr>
        </w:div>
        <w:div w:id="927348042">
          <w:marLeft w:val="480"/>
          <w:marRight w:val="0"/>
          <w:marTop w:val="0"/>
          <w:marBottom w:val="0"/>
          <w:divBdr>
            <w:top w:val="none" w:sz="0" w:space="0" w:color="auto"/>
            <w:left w:val="none" w:sz="0" w:space="0" w:color="auto"/>
            <w:bottom w:val="none" w:sz="0" w:space="0" w:color="auto"/>
            <w:right w:val="none" w:sz="0" w:space="0" w:color="auto"/>
          </w:divBdr>
        </w:div>
        <w:div w:id="1112742403">
          <w:marLeft w:val="480"/>
          <w:marRight w:val="0"/>
          <w:marTop w:val="0"/>
          <w:marBottom w:val="0"/>
          <w:divBdr>
            <w:top w:val="none" w:sz="0" w:space="0" w:color="auto"/>
            <w:left w:val="none" w:sz="0" w:space="0" w:color="auto"/>
            <w:bottom w:val="none" w:sz="0" w:space="0" w:color="auto"/>
            <w:right w:val="none" w:sz="0" w:space="0" w:color="auto"/>
          </w:divBdr>
        </w:div>
        <w:div w:id="965165575">
          <w:marLeft w:val="480"/>
          <w:marRight w:val="0"/>
          <w:marTop w:val="0"/>
          <w:marBottom w:val="0"/>
          <w:divBdr>
            <w:top w:val="none" w:sz="0" w:space="0" w:color="auto"/>
            <w:left w:val="none" w:sz="0" w:space="0" w:color="auto"/>
            <w:bottom w:val="none" w:sz="0" w:space="0" w:color="auto"/>
            <w:right w:val="none" w:sz="0" w:space="0" w:color="auto"/>
          </w:divBdr>
        </w:div>
        <w:div w:id="81031688">
          <w:marLeft w:val="480"/>
          <w:marRight w:val="0"/>
          <w:marTop w:val="0"/>
          <w:marBottom w:val="0"/>
          <w:divBdr>
            <w:top w:val="none" w:sz="0" w:space="0" w:color="auto"/>
            <w:left w:val="none" w:sz="0" w:space="0" w:color="auto"/>
            <w:bottom w:val="none" w:sz="0" w:space="0" w:color="auto"/>
            <w:right w:val="none" w:sz="0" w:space="0" w:color="auto"/>
          </w:divBdr>
        </w:div>
        <w:div w:id="1569532538">
          <w:marLeft w:val="480"/>
          <w:marRight w:val="0"/>
          <w:marTop w:val="0"/>
          <w:marBottom w:val="0"/>
          <w:divBdr>
            <w:top w:val="none" w:sz="0" w:space="0" w:color="auto"/>
            <w:left w:val="none" w:sz="0" w:space="0" w:color="auto"/>
            <w:bottom w:val="none" w:sz="0" w:space="0" w:color="auto"/>
            <w:right w:val="none" w:sz="0" w:space="0" w:color="auto"/>
          </w:divBdr>
        </w:div>
        <w:div w:id="1713730428">
          <w:marLeft w:val="480"/>
          <w:marRight w:val="0"/>
          <w:marTop w:val="0"/>
          <w:marBottom w:val="0"/>
          <w:divBdr>
            <w:top w:val="none" w:sz="0" w:space="0" w:color="auto"/>
            <w:left w:val="none" w:sz="0" w:space="0" w:color="auto"/>
            <w:bottom w:val="none" w:sz="0" w:space="0" w:color="auto"/>
            <w:right w:val="none" w:sz="0" w:space="0" w:color="auto"/>
          </w:divBdr>
        </w:div>
        <w:div w:id="42606850">
          <w:marLeft w:val="480"/>
          <w:marRight w:val="0"/>
          <w:marTop w:val="0"/>
          <w:marBottom w:val="0"/>
          <w:divBdr>
            <w:top w:val="none" w:sz="0" w:space="0" w:color="auto"/>
            <w:left w:val="none" w:sz="0" w:space="0" w:color="auto"/>
            <w:bottom w:val="none" w:sz="0" w:space="0" w:color="auto"/>
            <w:right w:val="none" w:sz="0" w:space="0" w:color="auto"/>
          </w:divBdr>
        </w:div>
        <w:div w:id="1946038554">
          <w:marLeft w:val="480"/>
          <w:marRight w:val="0"/>
          <w:marTop w:val="0"/>
          <w:marBottom w:val="0"/>
          <w:divBdr>
            <w:top w:val="none" w:sz="0" w:space="0" w:color="auto"/>
            <w:left w:val="none" w:sz="0" w:space="0" w:color="auto"/>
            <w:bottom w:val="none" w:sz="0" w:space="0" w:color="auto"/>
            <w:right w:val="none" w:sz="0" w:space="0" w:color="auto"/>
          </w:divBdr>
        </w:div>
        <w:div w:id="763503316">
          <w:marLeft w:val="480"/>
          <w:marRight w:val="0"/>
          <w:marTop w:val="0"/>
          <w:marBottom w:val="0"/>
          <w:divBdr>
            <w:top w:val="none" w:sz="0" w:space="0" w:color="auto"/>
            <w:left w:val="none" w:sz="0" w:space="0" w:color="auto"/>
            <w:bottom w:val="none" w:sz="0" w:space="0" w:color="auto"/>
            <w:right w:val="none" w:sz="0" w:space="0" w:color="auto"/>
          </w:divBdr>
        </w:div>
        <w:div w:id="882256383">
          <w:marLeft w:val="480"/>
          <w:marRight w:val="0"/>
          <w:marTop w:val="0"/>
          <w:marBottom w:val="0"/>
          <w:divBdr>
            <w:top w:val="none" w:sz="0" w:space="0" w:color="auto"/>
            <w:left w:val="none" w:sz="0" w:space="0" w:color="auto"/>
            <w:bottom w:val="none" w:sz="0" w:space="0" w:color="auto"/>
            <w:right w:val="none" w:sz="0" w:space="0" w:color="auto"/>
          </w:divBdr>
        </w:div>
        <w:div w:id="1271426340">
          <w:marLeft w:val="480"/>
          <w:marRight w:val="0"/>
          <w:marTop w:val="0"/>
          <w:marBottom w:val="0"/>
          <w:divBdr>
            <w:top w:val="none" w:sz="0" w:space="0" w:color="auto"/>
            <w:left w:val="none" w:sz="0" w:space="0" w:color="auto"/>
            <w:bottom w:val="none" w:sz="0" w:space="0" w:color="auto"/>
            <w:right w:val="none" w:sz="0" w:space="0" w:color="auto"/>
          </w:divBdr>
        </w:div>
        <w:div w:id="376007953">
          <w:marLeft w:val="480"/>
          <w:marRight w:val="0"/>
          <w:marTop w:val="0"/>
          <w:marBottom w:val="0"/>
          <w:divBdr>
            <w:top w:val="none" w:sz="0" w:space="0" w:color="auto"/>
            <w:left w:val="none" w:sz="0" w:space="0" w:color="auto"/>
            <w:bottom w:val="none" w:sz="0" w:space="0" w:color="auto"/>
            <w:right w:val="none" w:sz="0" w:space="0" w:color="auto"/>
          </w:divBdr>
        </w:div>
        <w:div w:id="1013803421">
          <w:marLeft w:val="480"/>
          <w:marRight w:val="0"/>
          <w:marTop w:val="0"/>
          <w:marBottom w:val="0"/>
          <w:divBdr>
            <w:top w:val="none" w:sz="0" w:space="0" w:color="auto"/>
            <w:left w:val="none" w:sz="0" w:space="0" w:color="auto"/>
            <w:bottom w:val="none" w:sz="0" w:space="0" w:color="auto"/>
            <w:right w:val="none" w:sz="0" w:space="0" w:color="auto"/>
          </w:divBdr>
        </w:div>
        <w:div w:id="596984600">
          <w:marLeft w:val="480"/>
          <w:marRight w:val="0"/>
          <w:marTop w:val="0"/>
          <w:marBottom w:val="0"/>
          <w:divBdr>
            <w:top w:val="none" w:sz="0" w:space="0" w:color="auto"/>
            <w:left w:val="none" w:sz="0" w:space="0" w:color="auto"/>
            <w:bottom w:val="none" w:sz="0" w:space="0" w:color="auto"/>
            <w:right w:val="none" w:sz="0" w:space="0" w:color="auto"/>
          </w:divBdr>
        </w:div>
        <w:div w:id="1043406826">
          <w:marLeft w:val="480"/>
          <w:marRight w:val="0"/>
          <w:marTop w:val="0"/>
          <w:marBottom w:val="0"/>
          <w:divBdr>
            <w:top w:val="none" w:sz="0" w:space="0" w:color="auto"/>
            <w:left w:val="none" w:sz="0" w:space="0" w:color="auto"/>
            <w:bottom w:val="none" w:sz="0" w:space="0" w:color="auto"/>
            <w:right w:val="none" w:sz="0" w:space="0" w:color="auto"/>
          </w:divBdr>
        </w:div>
        <w:div w:id="941840152">
          <w:marLeft w:val="480"/>
          <w:marRight w:val="0"/>
          <w:marTop w:val="0"/>
          <w:marBottom w:val="0"/>
          <w:divBdr>
            <w:top w:val="none" w:sz="0" w:space="0" w:color="auto"/>
            <w:left w:val="none" w:sz="0" w:space="0" w:color="auto"/>
            <w:bottom w:val="none" w:sz="0" w:space="0" w:color="auto"/>
            <w:right w:val="none" w:sz="0" w:space="0" w:color="auto"/>
          </w:divBdr>
        </w:div>
        <w:div w:id="1315911054">
          <w:marLeft w:val="480"/>
          <w:marRight w:val="0"/>
          <w:marTop w:val="0"/>
          <w:marBottom w:val="0"/>
          <w:divBdr>
            <w:top w:val="none" w:sz="0" w:space="0" w:color="auto"/>
            <w:left w:val="none" w:sz="0" w:space="0" w:color="auto"/>
            <w:bottom w:val="none" w:sz="0" w:space="0" w:color="auto"/>
            <w:right w:val="none" w:sz="0" w:space="0" w:color="auto"/>
          </w:divBdr>
        </w:div>
        <w:div w:id="1411660087">
          <w:marLeft w:val="480"/>
          <w:marRight w:val="0"/>
          <w:marTop w:val="0"/>
          <w:marBottom w:val="0"/>
          <w:divBdr>
            <w:top w:val="none" w:sz="0" w:space="0" w:color="auto"/>
            <w:left w:val="none" w:sz="0" w:space="0" w:color="auto"/>
            <w:bottom w:val="none" w:sz="0" w:space="0" w:color="auto"/>
            <w:right w:val="none" w:sz="0" w:space="0" w:color="auto"/>
          </w:divBdr>
        </w:div>
        <w:div w:id="772675300">
          <w:marLeft w:val="480"/>
          <w:marRight w:val="0"/>
          <w:marTop w:val="0"/>
          <w:marBottom w:val="0"/>
          <w:divBdr>
            <w:top w:val="none" w:sz="0" w:space="0" w:color="auto"/>
            <w:left w:val="none" w:sz="0" w:space="0" w:color="auto"/>
            <w:bottom w:val="none" w:sz="0" w:space="0" w:color="auto"/>
            <w:right w:val="none" w:sz="0" w:space="0" w:color="auto"/>
          </w:divBdr>
        </w:div>
        <w:div w:id="2004892091">
          <w:marLeft w:val="480"/>
          <w:marRight w:val="0"/>
          <w:marTop w:val="0"/>
          <w:marBottom w:val="0"/>
          <w:divBdr>
            <w:top w:val="none" w:sz="0" w:space="0" w:color="auto"/>
            <w:left w:val="none" w:sz="0" w:space="0" w:color="auto"/>
            <w:bottom w:val="none" w:sz="0" w:space="0" w:color="auto"/>
            <w:right w:val="none" w:sz="0" w:space="0" w:color="auto"/>
          </w:divBdr>
        </w:div>
      </w:divsChild>
    </w:div>
    <w:div w:id="948246450">
      <w:bodyDiv w:val="1"/>
      <w:marLeft w:val="0"/>
      <w:marRight w:val="0"/>
      <w:marTop w:val="0"/>
      <w:marBottom w:val="0"/>
      <w:divBdr>
        <w:top w:val="none" w:sz="0" w:space="0" w:color="auto"/>
        <w:left w:val="none" w:sz="0" w:space="0" w:color="auto"/>
        <w:bottom w:val="none" w:sz="0" w:space="0" w:color="auto"/>
        <w:right w:val="none" w:sz="0" w:space="0" w:color="auto"/>
      </w:divBdr>
    </w:div>
    <w:div w:id="949777121">
      <w:bodyDiv w:val="1"/>
      <w:marLeft w:val="0"/>
      <w:marRight w:val="0"/>
      <w:marTop w:val="0"/>
      <w:marBottom w:val="0"/>
      <w:divBdr>
        <w:top w:val="none" w:sz="0" w:space="0" w:color="auto"/>
        <w:left w:val="none" w:sz="0" w:space="0" w:color="auto"/>
        <w:bottom w:val="none" w:sz="0" w:space="0" w:color="auto"/>
        <w:right w:val="none" w:sz="0" w:space="0" w:color="auto"/>
      </w:divBdr>
    </w:div>
    <w:div w:id="950473528">
      <w:bodyDiv w:val="1"/>
      <w:marLeft w:val="0"/>
      <w:marRight w:val="0"/>
      <w:marTop w:val="0"/>
      <w:marBottom w:val="0"/>
      <w:divBdr>
        <w:top w:val="none" w:sz="0" w:space="0" w:color="auto"/>
        <w:left w:val="none" w:sz="0" w:space="0" w:color="auto"/>
        <w:bottom w:val="none" w:sz="0" w:space="0" w:color="auto"/>
        <w:right w:val="none" w:sz="0" w:space="0" w:color="auto"/>
      </w:divBdr>
    </w:div>
    <w:div w:id="953170761">
      <w:bodyDiv w:val="1"/>
      <w:marLeft w:val="0"/>
      <w:marRight w:val="0"/>
      <w:marTop w:val="0"/>
      <w:marBottom w:val="0"/>
      <w:divBdr>
        <w:top w:val="none" w:sz="0" w:space="0" w:color="auto"/>
        <w:left w:val="none" w:sz="0" w:space="0" w:color="auto"/>
        <w:bottom w:val="none" w:sz="0" w:space="0" w:color="auto"/>
        <w:right w:val="none" w:sz="0" w:space="0" w:color="auto"/>
      </w:divBdr>
    </w:div>
    <w:div w:id="956986121">
      <w:bodyDiv w:val="1"/>
      <w:marLeft w:val="0"/>
      <w:marRight w:val="0"/>
      <w:marTop w:val="0"/>
      <w:marBottom w:val="0"/>
      <w:divBdr>
        <w:top w:val="none" w:sz="0" w:space="0" w:color="auto"/>
        <w:left w:val="none" w:sz="0" w:space="0" w:color="auto"/>
        <w:bottom w:val="none" w:sz="0" w:space="0" w:color="auto"/>
        <w:right w:val="none" w:sz="0" w:space="0" w:color="auto"/>
      </w:divBdr>
    </w:div>
    <w:div w:id="957108271">
      <w:bodyDiv w:val="1"/>
      <w:marLeft w:val="0"/>
      <w:marRight w:val="0"/>
      <w:marTop w:val="0"/>
      <w:marBottom w:val="0"/>
      <w:divBdr>
        <w:top w:val="none" w:sz="0" w:space="0" w:color="auto"/>
        <w:left w:val="none" w:sz="0" w:space="0" w:color="auto"/>
        <w:bottom w:val="none" w:sz="0" w:space="0" w:color="auto"/>
        <w:right w:val="none" w:sz="0" w:space="0" w:color="auto"/>
      </w:divBdr>
    </w:div>
    <w:div w:id="958337356">
      <w:bodyDiv w:val="1"/>
      <w:marLeft w:val="0"/>
      <w:marRight w:val="0"/>
      <w:marTop w:val="0"/>
      <w:marBottom w:val="0"/>
      <w:divBdr>
        <w:top w:val="none" w:sz="0" w:space="0" w:color="auto"/>
        <w:left w:val="none" w:sz="0" w:space="0" w:color="auto"/>
        <w:bottom w:val="none" w:sz="0" w:space="0" w:color="auto"/>
        <w:right w:val="none" w:sz="0" w:space="0" w:color="auto"/>
      </w:divBdr>
    </w:div>
    <w:div w:id="958995258">
      <w:bodyDiv w:val="1"/>
      <w:marLeft w:val="0"/>
      <w:marRight w:val="0"/>
      <w:marTop w:val="0"/>
      <w:marBottom w:val="0"/>
      <w:divBdr>
        <w:top w:val="none" w:sz="0" w:space="0" w:color="auto"/>
        <w:left w:val="none" w:sz="0" w:space="0" w:color="auto"/>
        <w:bottom w:val="none" w:sz="0" w:space="0" w:color="auto"/>
        <w:right w:val="none" w:sz="0" w:space="0" w:color="auto"/>
      </w:divBdr>
      <w:divsChild>
        <w:div w:id="1602689931">
          <w:marLeft w:val="480"/>
          <w:marRight w:val="0"/>
          <w:marTop w:val="0"/>
          <w:marBottom w:val="0"/>
          <w:divBdr>
            <w:top w:val="none" w:sz="0" w:space="0" w:color="auto"/>
            <w:left w:val="none" w:sz="0" w:space="0" w:color="auto"/>
            <w:bottom w:val="none" w:sz="0" w:space="0" w:color="auto"/>
            <w:right w:val="none" w:sz="0" w:space="0" w:color="auto"/>
          </w:divBdr>
        </w:div>
        <w:div w:id="1807120179">
          <w:marLeft w:val="480"/>
          <w:marRight w:val="0"/>
          <w:marTop w:val="0"/>
          <w:marBottom w:val="0"/>
          <w:divBdr>
            <w:top w:val="none" w:sz="0" w:space="0" w:color="auto"/>
            <w:left w:val="none" w:sz="0" w:space="0" w:color="auto"/>
            <w:bottom w:val="none" w:sz="0" w:space="0" w:color="auto"/>
            <w:right w:val="none" w:sz="0" w:space="0" w:color="auto"/>
          </w:divBdr>
        </w:div>
        <w:div w:id="578953376">
          <w:marLeft w:val="480"/>
          <w:marRight w:val="0"/>
          <w:marTop w:val="0"/>
          <w:marBottom w:val="0"/>
          <w:divBdr>
            <w:top w:val="none" w:sz="0" w:space="0" w:color="auto"/>
            <w:left w:val="none" w:sz="0" w:space="0" w:color="auto"/>
            <w:bottom w:val="none" w:sz="0" w:space="0" w:color="auto"/>
            <w:right w:val="none" w:sz="0" w:space="0" w:color="auto"/>
          </w:divBdr>
        </w:div>
        <w:div w:id="1166551831">
          <w:marLeft w:val="480"/>
          <w:marRight w:val="0"/>
          <w:marTop w:val="0"/>
          <w:marBottom w:val="0"/>
          <w:divBdr>
            <w:top w:val="none" w:sz="0" w:space="0" w:color="auto"/>
            <w:left w:val="none" w:sz="0" w:space="0" w:color="auto"/>
            <w:bottom w:val="none" w:sz="0" w:space="0" w:color="auto"/>
            <w:right w:val="none" w:sz="0" w:space="0" w:color="auto"/>
          </w:divBdr>
        </w:div>
        <w:div w:id="620068001">
          <w:marLeft w:val="480"/>
          <w:marRight w:val="0"/>
          <w:marTop w:val="0"/>
          <w:marBottom w:val="0"/>
          <w:divBdr>
            <w:top w:val="none" w:sz="0" w:space="0" w:color="auto"/>
            <w:left w:val="none" w:sz="0" w:space="0" w:color="auto"/>
            <w:bottom w:val="none" w:sz="0" w:space="0" w:color="auto"/>
            <w:right w:val="none" w:sz="0" w:space="0" w:color="auto"/>
          </w:divBdr>
        </w:div>
        <w:div w:id="726033287">
          <w:marLeft w:val="480"/>
          <w:marRight w:val="0"/>
          <w:marTop w:val="0"/>
          <w:marBottom w:val="0"/>
          <w:divBdr>
            <w:top w:val="none" w:sz="0" w:space="0" w:color="auto"/>
            <w:left w:val="none" w:sz="0" w:space="0" w:color="auto"/>
            <w:bottom w:val="none" w:sz="0" w:space="0" w:color="auto"/>
            <w:right w:val="none" w:sz="0" w:space="0" w:color="auto"/>
          </w:divBdr>
        </w:div>
        <w:div w:id="676228949">
          <w:marLeft w:val="480"/>
          <w:marRight w:val="0"/>
          <w:marTop w:val="0"/>
          <w:marBottom w:val="0"/>
          <w:divBdr>
            <w:top w:val="none" w:sz="0" w:space="0" w:color="auto"/>
            <w:left w:val="none" w:sz="0" w:space="0" w:color="auto"/>
            <w:bottom w:val="none" w:sz="0" w:space="0" w:color="auto"/>
            <w:right w:val="none" w:sz="0" w:space="0" w:color="auto"/>
          </w:divBdr>
        </w:div>
        <w:div w:id="611982469">
          <w:marLeft w:val="480"/>
          <w:marRight w:val="0"/>
          <w:marTop w:val="0"/>
          <w:marBottom w:val="0"/>
          <w:divBdr>
            <w:top w:val="none" w:sz="0" w:space="0" w:color="auto"/>
            <w:left w:val="none" w:sz="0" w:space="0" w:color="auto"/>
            <w:bottom w:val="none" w:sz="0" w:space="0" w:color="auto"/>
            <w:right w:val="none" w:sz="0" w:space="0" w:color="auto"/>
          </w:divBdr>
        </w:div>
        <w:div w:id="2121024194">
          <w:marLeft w:val="480"/>
          <w:marRight w:val="0"/>
          <w:marTop w:val="0"/>
          <w:marBottom w:val="0"/>
          <w:divBdr>
            <w:top w:val="none" w:sz="0" w:space="0" w:color="auto"/>
            <w:left w:val="none" w:sz="0" w:space="0" w:color="auto"/>
            <w:bottom w:val="none" w:sz="0" w:space="0" w:color="auto"/>
            <w:right w:val="none" w:sz="0" w:space="0" w:color="auto"/>
          </w:divBdr>
        </w:div>
        <w:div w:id="575434420">
          <w:marLeft w:val="480"/>
          <w:marRight w:val="0"/>
          <w:marTop w:val="0"/>
          <w:marBottom w:val="0"/>
          <w:divBdr>
            <w:top w:val="none" w:sz="0" w:space="0" w:color="auto"/>
            <w:left w:val="none" w:sz="0" w:space="0" w:color="auto"/>
            <w:bottom w:val="none" w:sz="0" w:space="0" w:color="auto"/>
            <w:right w:val="none" w:sz="0" w:space="0" w:color="auto"/>
          </w:divBdr>
        </w:div>
        <w:div w:id="236207206">
          <w:marLeft w:val="480"/>
          <w:marRight w:val="0"/>
          <w:marTop w:val="0"/>
          <w:marBottom w:val="0"/>
          <w:divBdr>
            <w:top w:val="none" w:sz="0" w:space="0" w:color="auto"/>
            <w:left w:val="none" w:sz="0" w:space="0" w:color="auto"/>
            <w:bottom w:val="none" w:sz="0" w:space="0" w:color="auto"/>
            <w:right w:val="none" w:sz="0" w:space="0" w:color="auto"/>
          </w:divBdr>
        </w:div>
        <w:div w:id="1457485149">
          <w:marLeft w:val="480"/>
          <w:marRight w:val="0"/>
          <w:marTop w:val="0"/>
          <w:marBottom w:val="0"/>
          <w:divBdr>
            <w:top w:val="none" w:sz="0" w:space="0" w:color="auto"/>
            <w:left w:val="none" w:sz="0" w:space="0" w:color="auto"/>
            <w:bottom w:val="none" w:sz="0" w:space="0" w:color="auto"/>
            <w:right w:val="none" w:sz="0" w:space="0" w:color="auto"/>
          </w:divBdr>
        </w:div>
        <w:div w:id="1024869898">
          <w:marLeft w:val="480"/>
          <w:marRight w:val="0"/>
          <w:marTop w:val="0"/>
          <w:marBottom w:val="0"/>
          <w:divBdr>
            <w:top w:val="none" w:sz="0" w:space="0" w:color="auto"/>
            <w:left w:val="none" w:sz="0" w:space="0" w:color="auto"/>
            <w:bottom w:val="none" w:sz="0" w:space="0" w:color="auto"/>
            <w:right w:val="none" w:sz="0" w:space="0" w:color="auto"/>
          </w:divBdr>
        </w:div>
        <w:div w:id="1412658156">
          <w:marLeft w:val="480"/>
          <w:marRight w:val="0"/>
          <w:marTop w:val="0"/>
          <w:marBottom w:val="0"/>
          <w:divBdr>
            <w:top w:val="none" w:sz="0" w:space="0" w:color="auto"/>
            <w:left w:val="none" w:sz="0" w:space="0" w:color="auto"/>
            <w:bottom w:val="none" w:sz="0" w:space="0" w:color="auto"/>
            <w:right w:val="none" w:sz="0" w:space="0" w:color="auto"/>
          </w:divBdr>
        </w:div>
        <w:div w:id="1860849628">
          <w:marLeft w:val="480"/>
          <w:marRight w:val="0"/>
          <w:marTop w:val="0"/>
          <w:marBottom w:val="0"/>
          <w:divBdr>
            <w:top w:val="none" w:sz="0" w:space="0" w:color="auto"/>
            <w:left w:val="none" w:sz="0" w:space="0" w:color="auto"/>
            <w:bottom w:val="none" w:sz="0" w:space="0" w:color="auto"/>
            <w:right w:val="none" w:sz="0" w:space="0" w:color="auto"/>
          </w:divBdr>
        </w:div>
        <w:div w:id="245657135">
          <w:marLeft w:val="480"/>
          <w:marRight w:val="0"/>
          <w:marTop w:val="0"/>
          <w:marBottom w:val="0"/>
          <w:divBdr>
            <w:top w:val="none" w:sz="0" w:space="0" w:color="auto"/>
            <w:left w:val="none" w:sz="0" w:space="0" w:color="auto"/>
            <w:bottom w:val="none" w:sz="0" w:space="0" w:color="auto"/>
            <w:right w:val="none" w:sz="0" w:space="0" w:color="auto"/>
          </w:divBdr>
        </w:div>
        <w:div w:id="745303856">
          <w:marLeft w:val="480"/>
          <w:marRight w:val="0"/>
          <w:marTop w:val="0"/>
          <w:marBottom w:val="0"/>
          <w:divBdr>
            <w:top w:val="none" w:sz="0" w:space="0" w:color="auto"/>
            <w:left w:val="none" w:sz="0" w:space="0" w:color="auto"/>
            <w:bottom w:val="none" w:sz="0" w:space="0" w:color="auto"/>
            <w:right w:val="none" w:sz="0" w:space="0" w:color="auto"/>
          </w:divBdr>
        </w:div>
        <w:div w:id="1167742836">
          <w:marLeft w:val="480"/>
          <w:marRight w:val="0"/>
          <w:marTop w:val="0"/>
          <w:marBottom w:val="0"/>
          <w:divBdr>
            <w:top w:val="none" w:sz="0" w:space="0" w:color="auto"/>
            <w:left w:val="none" w:sz="0" w:space="0" w:color="auto"/>
            <w:bottom w:val="none" w:sz="0" w:space="0" w:color="auto"/>
            <w:right w:val="none" w:sz="0" w:space="0" w:color="auto"/>
          </w:divBdr>
        </w:div>
        <w:div w:id="978649556">
          <w:marLeft w:val="480"/>
          <w:marRight w:val="0"/>
          <w:marTop w:val="0"/>
          <w:marBottom w:val="0"/>
          <w:divBdr>
            <w:top w:val="none" w:sz="0" w:space="0" w:color="auto"/>
            <w:left w:val="none" w:sz="0" w:space="0" w:color="auto"/>
            <w:bottom w:val="none" w:sz="0" w:space="0" w:color="auto"/>
            <w:right w:val="none" w:sz="0" w:space="0" w:color="auto"/>
          </w:divBdr>
        </w:div>
        <w:div w:id="1886872732">
          <w:marLeft w:val="480"/>
          <w:marRight w:val="0"/>
          <w:marTop w:val="0"/>
          <w:marBottom w:val="0"/>
          <w:divBdr>
            <w:top w:val="none" w:sz="0" w:space="0" w:color="auto"/>
            <w:left w:val="none" w:sz="0" w:space="0" w:color="auto"/>
            <w:bottom w:val="none" w:sz="0" w:space="0" w:color="auto"/>
            <w:right w:val="none" w:sz="0" w:space="0" w:color="auto"/>
          </w:divBdr>
        </w:div>
        <w:div w:id="1017125212">
          <w:marLeft w:val="480"/>
          <w:marRight w:val="0"/>
          <w:marTop w:val="0"/>
          <w:marBottom w:val="0"/>
          <w:divBdr>
            <w:top w:val="none" w:sz="0" w:space="0" w:color="auto"/>
            <w:left w:val="none" w:sz="0" w:space="0" w:color="auto"/>
            <w:bottom w:val="none" w:sz="0" w:space="0" w:color="auto"/>
            <w:right w:val="none" w:sz="0" w:space="0" w:color="auto"/>
          </w:divBdr>
        </w:div>
        <w:div w:id="1794905790">
          <w:marLeft w:val="480"/>
          <w:marRight w:val="0"/>
          <w:marTop w:val="0"/>
          <w:marBottom w:val="0"/>
          <w:divBdr>
            <w:top w:val="none" w:sz="0" w:space="0" w:color="auto"/>
            <w:left w:val="none" w:sz="0" w:space="0" w:color="auto"/>
            <w:bottom w:val="none" w:sz="0" w:space="0" w:color="auto"/>
            <w:right w:val="none" w:sz="0" w:space="0" w:color="auto"/>
          </w:divBdr>
        </w:div>
        <w:div w:id="995839121">
          <w:marLeft w:val="480"/>
          <w:marRight w:val="0"/>
          <w:marTop w:val="0"/>
          <w:marBottom w:val="0"/>
          <w:divBdr>
            <w:top w:val="none" w:sz="0" w:space="0" w:color="auto"/>
            <w:left w:val="none" w:sz="0" w:space="0" w:color="auto"/>
            <w:bottom w:val="none" w:sz="0" w:space="0" w:color="auto"/>
            <w:right w:val="none" w:sz="0" w:space="0" w:color="auto"/>
          </w:divBdr>
        </w:div>
        <w:div w:id="681475838">
          <w:marLeft w:val="480"/>
          <w:marRight w:val="0"/>
          <w:marTop w:val="0"/>
          <w:marBottom w:val="0"/>
          <w:divBdr>
            <w:top w:val="none" w:sz="0" w:space="0" w:color="auto"/>
            <w:left w:val="none" w:sz="0" w:space="0" w:color="auto"/>
            <w:bottom w:val="none" w:sz="0" w:space="0" w:color="auto"/>
            <w:right w:val="none" w:sz="0" w:space="0" w:color="auto"/>
          </w:divBdr>
        </w:div>
        <w:div w:id="657073294">
          <w:marLeft w:val="480"/>
          <w:marRight w:val="0"/>
          <w:marTop w:val="0"/>
          <w:marBottom w:val="0"/>
          <w:divBdr>
            <w:top w:val="none" w:sz="0" w:space="0" w:color="auto"/>
            <w:left w:val="none" w:sz="0" w:space="0" w:color="auto"/>
            <w:bottom w:val="none" w:sz="0" w:space="0" w:color="auto"/>
            <w:right w:val="none" w:sz="0" w:space="0" w:color="auto"/>
          </w:divBdr>
        </w:div>
        <w:div w:id="1992323031">
          <w:marLeft w:val="480"/>
          <w:marRight w:val="0"/>
          <w:marTop w:val="0"/>
          <w:marBottom w:val="0"/>
          <w:divBdr>
            <w:top w:val="none" w:sz="0" w:space="0" w:color="auto"/>
            <w:left w:val="none" w:sz="0" w:space="0" w:color="auto"/>
            <w:bottom w:val="none" w:sz="0" w:space="0" w:color="auto"/>
            <w:right w:val="none" w:sz="0" w:space="0" w:color="auto"/>
          </w:divBdr>
        </w:div>
        <w:div w:id="792015541">
          <w:marLeft w:val="480"/>
          <w:marRight w:val="0"/>
          <w:marTop w:val="0"/>
          <w:marBottom w:val="0"/>
          <w:divBdr>
            <w:top w:val="none" w:sz="0" w:space="0" w:color="auto"/>
            <w:left w:val="none" w:sz="0" w:space="0" w:color="auto"/>
            <w:bottom w:val="none" w:sz="0" w:space="0" w:color="auto"/>
            <w:right w:val="none" w:sz="0" w:space="0" w:color="auto"/>
          </w:divBdr>
        </w:div>
        <w:div w:id="381444778">
          <w:marLeft w:val="480"/>
          <w:marRight w:val="0"/>
          <w:marTop w:val="0"/>
          <w:marBottom w:val="0"/>
          <w:divBdr>
            <w:top w:val="none" w:sz="0" w:space="0" w:color="auto"/>
            <w:left w:val="none" w:sz="0" w:space="0" w:color="auto"/>
            <w:bottom w:val="none" w:sz="0" w:space="0" w:color="auto"/>
            <w:right w:val="none" w:sz="0" w:space="0" w:color="auto"/>
          </w:divBdr>
        </w:div>
        <w:div w:id="681127529">
          <w:marLeft w:val="480"/>
          <w:marRight w:val="0"/>
          <w:marTop w:val="0"/>
          <w:marBottom w:val="0"/>
          <w:divBdr>
            <w:top w:val="none" w:sz="0" w:space="0" w:color="auto"/>
            <w:left w:val="none" w:sz="0" w:space="0" w:color="auto"/>
            <w:bottom w:val="none" w:sz="0" w:space="0" w:color="auto"/>
            <w:right w:val="none" w:sz="0" w:space="0" w:color="auto"/>
          </w:divBdr>
        </w:div>
        <w:div w:id="228998740">
          <w:marLeft w:val="480"/>
          <w:marRight w:val="0"/>
          <w:marTop w:val="0"/>
          <w:marBottom w:val="0"/>
          <w:divBdr>
            <w:top w:val="none" w:sz="0" w:space="0" w:color="auto"/>
            <w:left w:val="none" w:sz="0" w:space="0" w:color="auto"/>
            <w:bottom w:val="none" w:sz="0" w:space="0" w:color="auto"/>
            <w:right w:val="none" w:sz="0" w:space="0" w:color="auto"/>
          </w:divBdr>
        </w:div>
        <w:div w:id="1081027596">
          <w:marLeft w:val="480"/>
          <w:marRight w:val="0"/>
          <w:marTop w:val="0"/>
          <w:marBottom w:val="0"/>
          <w:divBdr>
            <w:top w:val="none" w:sz="0" w:space="0" w:color="auto"/>
            <w:left w:val="none" w:sz="0" w:space="0" w:color="auto"/>
            <w:bottom w:val="none" w:sz="0" w:space="0" w:color="auto"/>
            <w:right w:val="none" w:sz="0" w:space="0" w:color="auto"/>
          </w:divBdr>
        </w:div>
      </w:divsChild>
    </w:div>
    <w:div w:id="960455048">
      <w:bodyDiv w:val="1"/>
      <w:marLeft w:val="0"/>
      <w:marRight w:val="0"/>
      <w:marTop w:val="0"/>
      <w:marBottom w:val="0"/>
      <w:divBdr>
        <w:top w:val="none" w:sz="0" w:space="0" w:color="auto"/>
        <w:left w:val="none" w:sz="0" w:space="0" w:color="auto"/>
        <w:bottom w:val="none" w:sz="0" w:space="0" w:color="auto"/>
        <w:right w:val="none" w:sz="0" w:space="0" w:color="auto"/>
      </w:divBdr>
    </w:div>
    <w:div w:id="961423567">
      <w:bodyDiv w:val="1"/>
      <w:marLeft w:val="0"/>
      <w:marRight w:val="0"/>
      <w:marTop w:val="0"/>
      <w:marBottom w:val="0"/>
      <w:divBdr>
        <w:top w:val="none" w:sz="0" w:space="0" w:color="auto"/>
        <w:left w:val="none" w:sz="0" w:space="0" w:color="auto"/>
        <w:bottom w:val="none" w:sz="0" w:space="0" w:color="auto"/>
        <w:right w:val="none" w:sz="0" w:space="0" w:color="auto"/>
      </w:divBdr>
    </w:div>
    <w:div w:id="965506958">
      <w:bodyDiv w:val="1"/>
      <w:marLeft w:val="0"/>
      <w:marRight w:val="0"/>
      <w:marTop w:val="0"/>
      <w:marBottom w:val="0"/>
      <w:divBdr>
        <w:top w:val="none" w:sz="0" w:space="0" w:color="auto"/>
        <w:left w:val="none" w:sz="0" w:space="0" w:color="auto"/>
        <w:bottom w:val="none" w:sz="0" w:space="0" w:color="auto"/>
        <w:right w:val="none" w:sz="0" w:space="0" w:color="auto"/>
      </w:divBdr>
    </w:div>
    <w:div w:id="965702729">
      <w:bodyDiv w:val="1"/>
      <w:marLeft w:val="0"/>
      <w:marRight w:val="0"/>
      <w:marTop w:val="0"/>
      <w:marBottom w:val="0"/>
      <w:divBdr>
        <w:top w:val="none" w:sz="0" w:space="0" w:color="auto"/>
        <w:left w:val="none" w:sz="0" w:space="0" w:color="auto"/>
        <w:bottom w:val="none" w:sz="0" w:space="0" w:color="auto"/>
        <w:right w:val="none" w:sz="0" w:space="0" w:color="auto"/>
      </w:divBdr>
    </w:div>
    <w:div w:id="966543027">
      <w:bodyDiv w:val="1"/>
      <w:marLeft w:val="0"/>
      <w:marRight w:val="0"/>
      <w:marTop w:val="0"/>
      <w:marBottom w:val="0"/>
      <w:divBdr>
        <w:top w:val="none" w:sz="0" w:space="0" w:color="auto"/>
        <w:left w:val="none" w:sz="0" w:space="0" w:color="auto"/>
        <w:bottom w:val="none" w:sz="0" w:space="0" w:color="auto"/>
        <w:right w:val="none" w:sz="0" w:space="0" w:color="auto"/>
      </w:divBdr>
    </w:div>
    <w:div w:id="966660090">
      <w:bodyDiv w:val="1"/>
      <w:marLeft w:val="0"/>
      <w:marRight w:val="0"/>
      <w:marTop w:val="0"/>
      <w:marBottom w:val="0"/>
      <w:divBdr>
        <w:top w:val="none" w:sz="0" w:space="0" w:color="auto"/>
        <w:left w:val="none" w:sz="0" w:space="0" w:color="auto"/>
        <w:bottom w:val="none" w:sz="0" w:space="0" w:color="auto"/>
        <w:right w:val="none" w:sz="0" w:space="0" w:color="auto"/>
      </w:divBdr>
    </w:div>
    <w:div w:id="967855359">
      <w:bodyDiv w:val="1"/>
      <w:marLeft w:val="0"/>
      <w:marRight w:val="0"/>
      <w:marTop w:val="0"/>
      <w:marBottom w:val="0"/>
      <w:divBdr>
        <w:top w:val="none" w:sz="0" w:space="0" w:color="auto"/>
        <w:left w:val="none" w:sz="0" w:space="0" w:color="auto"/>
        <w:bottom w:val="none" w:sz="0" w:space="0" w:color="auto"/>
        <w:right w:val="none" w:sz="0" w:space="0" w:color="auto"/>
      </w:divBdr>
    </w:div>
    <w:div w:id="967857971">
      <w:bodyDiv w:val="1"/>
      <w:marLeft w:val="0"/>
      <w:marRight w:val="0"/>
      <w:marTop w:val="0"/>
      <w:marBottom w:val="0"/>
      <w:divBdr>
        <w:top w:val="none" w:sz="0" w:space="0" w:color="auto"/>
        <w:left w:val="none" w:sz="0" w:space="0" w:color="auto"/>
        <w:bottom w:val="none" w:sz="0" w:space="0" w:color="auto"/>
        <w:right w:val="none" w:sz="0" w:space="0" w:color="auto"/>
      </w:divBdr>
    </w:div>
    <w:div w:id="968903574">
      <w:bodyDiv w:val="1"/>
      <w:marLeft w:val="0"/>
      <w:marRight w:val="0"/>
      <w:marTop w:val="0"/>
      <w:marBottom w:val="0"/>
      <w:divBdr>
        <w:top w:val="none" w:sz="0" w:space="0" w:color="auto"/>
        <w:left w:val="none" w:sz="0" w:space="0" w:color="auto"/>
        <w:bottom w:val="none" w:sz="0" w:space="0" w:color="auto"/>
        <w:right w:val="none" w:sz="0" w:space="0" w:color="auto"/>
      </w:divBdr>
    </w:div>
    <w:div w:id="970205165">
      <w:bodyDiv w:val="1"/>
      <w:marLeft w:val="0"/>
      <w:marRight w:val="0"/>
      <w:marTop w:val="0"/>
      <w:marBottom w:val="0"/>
      <w:divBdr>
        <w:top w:val="none" w:sz="0" w:space="0" w:color="auto"/>
        <w:left w:val="none" w:sz="0" w:space="0" w:color="auto"/>
        <w:bottom w:val="none" w:sz="0" w:space="0" w:color="auto"/>
        <w:right w:val="none" w:sz="0" w:space="0" w:color="auto"/>
      </w:divBdr>
    </w:div>
    <w:div w:id="972170818">
      <w:bodyDiv w:val="1"/>
      <w:marLeft w:val="0"/>
      <w:marRight w:val="0"/>
      <w:marTop w:val="0"/>
      <w:marBottom w:val="0"/>
      <w:divBdr>
        <w:top w:val="none" w:sz="0" w:space="0" w:color="auto"/>
        <w:left w:val="none" w:sz="0" w:space="0" w:color="auto"/>
        <w:bottom w:val="none" w:sz="0" w:space="0" w:color="auto"/>
        <w:right w:val="none" w:sz="0" w:space="0" w:color="auto"/>
      </w:divBdr>
    </w:div>
    <w:div w:id="972372477">
      <w:bodyDiv w:val="1"/>
      <w:marLeft w:val="0"/>
      <w:marRight w:val="0"/>
      <w:marTop w:val="0"/>
      <w:marBottom w:val="0"/>
      <w:divBdr>
        <w:top w:val="none" w:sz="0" w:space="0" w:color="auto"/>
        <w:left w:val="none" w:sz="0" w:space="0" w:color="auto"/>
        <w:bottom w:val="none" w:sz="0" w:space="0" w:color="auto"/>
        <w:right w:val="none" w:sz="0" w:space="0" w:color="auto"/>
      </w:divBdr>
    </w:div>
    <w:div w:id="973297417">
      <w:bodyDiv w:val="1"/>
      <w:marLeft w:val="0"/>
      <w:marRight w:val="0"/>
      <w:marTop w:val="0"/>
      <w:marBottom w:val="0"/>
      <w:divBdr>
        <w:top w:val="none" w:sz="0" w:space="0" w:color="auto"/>
        <w:left w:val="none" w:sz="0" w:space="0" w:color="auto"/>
        <w:bottom w:val="none" w:sz="0" w:space="0" w:color="auto"/>
        <w:right w:val="none" w:sz="0" w:space="0" w:color="auto"/>
      </w:divBdr>
    </w:div>
    <w:div w:id="973604215">
      <w:bodyDiv w:val="1"/>
      <w:marLeft w:val="0"/>
      <w:marRight w:val="0"/>
      <w:marTop w:val="0"/>
      <w:marBottom w:val="0"/>
      <w:divBdr>
        <w:top w:val="none" w:sz="0" w:space="0" w:color="auto"/>
        <w:left w:val="none" w:sz="0" w:space="0" w:color="auto"/>
        <w:bottom w:val="none" w:sz="0" w:space="0" w:color="auto"/>
        <w:right w:val="none" w:sz="0" w:space="0" w:color="auto"/>
      </w:divBdr>
    </w:div>
    <w:div w:id="974069117">
      <w:bodyDiv w:val="1"/>
      <w:marLeft w:val="0"/>
      <w:marRight w:val="0"/>
      <w:marTop w:val="0"/>
      <w:marBottom w:val="0"/>
      <w:divBdr>
        <w:top w:val="none" w:sz="0" w:space="0" w:color="auto"/>
        <w:left w:val="none" w:sz="0" w:space="0" w:color="auto"/>
        <w:bottom w:val="none" w:sz="0" w:space="0" w:color="auto"/>
        <w:right w:val="none" w:sz="0" w:space="0" w:color="auto"/>
      </w:divBdr>
    </w:div>
    <w:div w:id="974262642">
      <w:bodyDiv w:val="1"/>
      <w:marLeft w:val="0"/>
      <w:marRight w:val="0"/>
      <w:marTop w:val="0"/>
      <w:marBottom w:val="0"/>
      <w:divBdr>
        <w:top w:val="none" w:sz="0" w:space="0" w:color="auto"/>
        <w:left w:val="none" w:sz="0" w:space="0" w:color="auto"/>
        <w:bottom w:val="none" w:sz="0" w:space="0" w:color="auto"/>
        <w:right w:val="none" w:sz="0" w:space="0" w:color="auto"/>
      </w:divBdr>
    </w:div>
    <w:div w:id="974914188">
      <w:bodyDiv w:val="1"/>
      <w:marLeft w:val="0"/>
      <w:marRight w:val="0"/>
      <w:marTop w:val="0"/>
      <w:marBottom w:val="0"/>
      <w:divBdr>
        <w:top w:val="none" w:sz="0" w:space="0" w:color="auto"/>
        <w:left w:val="none" w:sz="0" w:space="0" w:color="auto"/>
        <w:bottom w:val="none" w:sz="0" w:space="0" w:color="auto"/>
        <w:right w:val="none" w:sz="0" w:space="0" w:color="auto"/>
      </w:divBdr>
    </w:div>
    <w:div w:id="975649495">
      <w:bodyDiv w:val="1"/>
      <w:marLeft w:val="0"/>
      <w:marRight w:val="0"/>
      <w:marTop w:val="0"/>
      <w:marBottom w:val="0"/>
      <w:divBdr>
        <w:top w:val="none" w:sz="0" w:space="0" w:color="auto"/>
        <w:left w:val="none" w:sz="0" w:space="0" w:color="auto"/>
        <w:bottom w:val="none" w:sz="0" w:space="0" w:color="auto"/>
        <w:right w:val="none" w:sz="0" w:space="0" w:color="auto"/>
      </w:divBdr>
    </w:div>
    <w:div w:id="975986814">
      <w:bodyDiv w:val="1"/>
      <w:marLeft w:val="0"/>
      <w:marRight w:val="0"/>
      <w:marTop w:val="0"/>
      <w:marBottom w:val="0"/>
      <w:divBdr>
        <w:top w:val="none" w:sz="0" w:space="0" w:color="auto"/>
        <w:left w:val="none" w:sz="0" w:space="0" w:color="auto"/>
        <w:bottom w:val="none" w:sz="0" w:space="0" w:color="auto"/>
        <w:right w:val="none" w:sz="0" w:space="0" w:color="auto"/>
      </w:divBdr>
    </w:div>
    <w:div w:id="976185746">
      <w:bodyDiv w:val="1"/>
      <w:marLeft w:val="0"/>
      <w:marRight w:val="0"/>
      <w:marTop w:val="0"/>
      <w:marBottom w:val="0"/>
      <w:divBdr>
        <w:top w:val="none" w:sz="0" w:space="0" w:color="auto"/>
        <w:left w:val="none" w:sz="0" w:space="0" w:color="auto"/>
        <w:bottom w:val="none" w:sz="0" w:space="0" w:color="auto"/>
        <w:right w:val="none" w:sz="0" w:space="0" w:color="auto"/>
      </w:divBdr>
    </w:div>
    <w:div w:id="976683550">
      <w:bodyDiv w:val="1"/>
      <w:marLeft w:val="0"/>
      <w:marRight w:val="0"/>
      <w:marTop w:val="0"/>
      <w:marBottom w:val="0"/>
      <w:divBdr>
        <w:top w:val="none" w:sz="0" w:space="0" w:color="auto"/>
        <w:left w:val="none" w:sz="0" w:space="0" w:color="auto"/>
        <w:bottom w:val="none" w:sz="0" w:space="0" w:color="auto"/>
        <w:right w:val="none" w:sz="0" w:space="0" w:color="auto"/>
      </w:divBdr>
    </w:div>
    <w:div w:id="976955075">
      <w:bodyDiv w:val="1"/>
      <w:marLeft w:val="0"/>
      <w:marRight w:val="0"/>
      <w:marTop w:val="0"/>
      <w:marBottom w:val="0"/>
      <w:divBdr>
        <w:top w:val="none" w:sz="0" w:space="0" w:color="auto"/>
        <w:left w:val="none" w:sz="0" w:space="0" w:color="auto"/>
        <w:bottom w:val="none" w:sz="0" w:space="0" w:color="auto"/>
        <w:right w:val="none" w:sz="0" w:space="0" w:color="auto"/>
      </w:divBdr>
    </w:div>
    <w:div w:id="978195088">
      <w:bodyDiv w:val="1"/>
      <w:marLeft w:val="0"/>
      <w:marRight w:val="0"/>
      <w:marTop w:val="0"/>
      <w:marBottom w:val="0"/>
      <w:divBdr>
        <w:top w:val="none" w:sz="0" w:space="0" w:color="auto"/>
        <w:left w:val="none" w:sz="0" w:space="0" w:color="auto"/>
        <w:bottom w:val="none" w:sz="0" w:space="0" w:color="auto"/>
        <w:right w:val="none" w:sz="0" w:space="0" w:color="auto"/>
      </w:divBdr>
      <w:divsChild>
        <w:div w:id="1828473919">
          <w:marLeft w:val="0"/>
          <w:marRight w:val="0"/>
          <w:marTop w:val="0"/>
          <w:marBottom w:val="0"/>
          <w:divBdr>
            <w:top w:val="none" w:sz="0" w:space="0" w:color="auto"/>
            <w:left w:val="none" w:sz="0" w:space="0" w:color="auto"/>
            <w:bottom w:val="none" w:sz="0" w:space="0" w:color="auto"/>
            <w:right w:val="none" w:sz="0" w:space="0" w:color="auto"/>
          </w:divBdr>
          <w:divsChild>
            <w:div w:id="941492344">
              <w:marLeft w:val="0"/>
              <w:marRight w:val="0"/>
              <w:marTop w:val="0"/>
              <w:marBottom w:val="0"/>
              <w:divBdr>
                <w:top w:val="none" w:sz="0" w:space="0" w:color="auto"/>
                <w:left w:val="none" w:sz="0" w:space="0" w:color="auto"/>
                <w:bottom w:val="none" w:sz="0" w:space="0" w:color="auto"/>
                <w:right w:val="none" w:sz="0" w:space="0" w:color="auto"/>
              </w:divBdr>
              <w:divsChild>
                <w:div w:id="5455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264899">
      <w:bodyDiv w:val="1"/>
      <w:marLeft w:val="0"/>
      <w:marRight w:val="0"/>
      <w:marTop w:val="0"/>
      <w:marBottom w:val="0"/>
      <w:divBdr>
        <w:top w:val="none" w:sz="0" w:space="0" w:color="auto"/>
        <w:left w:val="none" w:sz="0" w:space="0" w:color="auto"/>
        <w:bottom w:val="none" w:sz="0" w:space="0" w:color="auto"/>
        <w:right w:val="none" w:sz="0" w:space="0" w:color="auto"/>
      </w:divBdr>
    </w:div>
    <w:div w:id="978849308">
      <w:bodyDiv w:val="1"/>
      <w:marLeft w:val="0"/>
      <w:marRight w:val="0"/>
      <w:marTop w:val="0"/>
      <w:marBottom w:val="0"/>
      <w:divBdr>
        <w:top w:val="none" w:sz="0" w:space="0" w:color="auto"/>
        <w:left w:val="none" w:sz="0" w:space="0" w:color="auto"/>
        <w:bottom w:val="none" w:sz="0" w:space="0" w:color="auto"/>
        <w:right w:val="none" w:sz="0" w:space="0" w:color="auto"/>
      </w:divBdr>
    </w:div>
    <w:div w:id="980188374">
      <w:bodyDiv w:val="1"/>
      <w:marLeft w:val="0"/>
      <w:marRight w:val="0"/>
      <w:marTop w:val="0"/>
      <w:marBottom w:val="0"/>
      <w:divBdr>
        <w:top w:val="none" w:sz="0" w:space="0" w:color="auto"/>
        <w:left w:val="none" w:sz="0" w:space="0" w:color="auto"/>
        <w:bottom w:val="none" w:sz="0" w:space="0" w:color="auto"/>
        <w:right w:val="none" w:sz="0" w:space="0" w:color="auto"/>
      </w:divBdr>
    </w:div>
    <w:div w:id="980354564">
      <w:bodyDiv w:val="1"/>
      <w:marLeft w:val="0"/>
      <w:marRight w:val="0"/>
      <w:marTop w:val="0"/>
      <w:marBottom w:val="0"/>
      <w:divBdr>
        <w:top w:val="none" w:sz="0" w:space="0" w:color="auto"/>
        <w:left w:val="none" w:sz="0" w:space="0" w:color="auto"/>
        <w:bottom w:val="none" w:sz="0" w:space="0" w:color="auto"/>
        <w:right w:val="none" w:sz="0" w:space="0" w:color="auto"/>
      </w:divBdr>
    </w:div>
    <w:div w:id="980764788">
      <w:bodyDiv w:val="1"/>
      <w:marLeft w:val="0"/>
      <w:marRight w:val="0"/>
      <w:marTop w:val="0"/>
      <w:marBottom w:val="0"/>
      <w:divBdr>
        <w:top w:val="none" w:sz="0" w:space="0" w:color="auto"/>
        <w:left w:val="none" w:sz="0" w:space="0" w:color="auto"/>
        <w:bottom w:val="none" w:sz="0" w:space="0" w:color="auto"/>
        <w:right w:val="none" w:sz="0" w:space="0" w:color="auto"/>
      </w:divBdr>
    </w:div>
    <w:div w:id="981883649">
      <w:bodyDiv w:val="1"/>
      <w:marLeft w:val="0"/>
      <w:marRight w:val="0"/>
      <w:marTop w:val="0"/>
      <w:marBottom w:val="0"/>
      <w:divBdr>
        <w:top w:val="none" w:sz="0" w:space="0" w:color="auto"/>
        <w:left w:val="none" w:sz="0" w:space="0" w:color="auto"/>
        <w:bottom w:val="none" w:sz="0" w:space="0" w:color="auto"/>
        <w:right w:val="none" w:sz="0" w:space="0" w:color="auto"/>
      </w:divBdr>
    </w:div>
    <w:div w:id="982465466">
      <w:bodyDiv w:val="1"/>
      <w:marLeft w:val="0"/>
      <w:marRight w:val="0"/>
      <w:marTop w:val="0"/>
      <w:marBottom w:val="0"/>
      <w:divBdr>
        <w:top w:val="none" w:sz="0" w:space="0" w:color="auto"/>
        <w:left w:val="none" w:sz="0" w:space="0" w:color="auto"/>
        <w:bottom w:val="none" w:sz="0" w:space="0" w:color="auto"/>
        <w:right w:val="none" w:sz="0" w:space="0" w:color="auto"/>
      </w:divBdr>
    </w:div>
    <w:div w:id="982739678">
      <w:bodyDiv w:val="1"/>
      <w:marLeft w:val="0"/>
      <w:marRight w:val="0"/>
      <w:marTop w:val="0"/>
      <w:marBottom w:val="0"/>
      <w:divBdr>
        <w:top w:val="none" w:sz="0" w:space="0" w:color="auto"/>
        <w:left w:val="none" w:sz="0" w:space="0" w:color="auto"/>
        <w:bottom w:val="none" w:sz="0" w:space="0" w:color="auto"/>
        <w:right w:val="none" w:sz="0" w:space="0" w:color="auto"/>
      </w:divBdr>
    </w:div>
    <w:div w:id="984048070">
      <w:bodyDiv w:val="1"/>
      <w:marLeft w:val="0"/>
      <w:marRight w:val="0"/>
      <w:marTop w:val="0"/>
      <w:marBottom w:val="0"/>
      <w:divBdr>
        <w:top w:val="none" w:sz="0" w:space="0" w:color="auto"/>
        <w:left w:val="none" w:sz="0" w:space="0" w:color="auto"/>
        <w:bottom w:val="none" w:sz="0" w:space="0" w:color="auto"/>
        <w:right w:val="none" w:sz="0" w:space="0" w:color="auto"/>
      </w:divBdr>
    </w:div>
    <w:div w:id="984315198">
      <w:bodyDiv w:val="1"/>
      <w:marLeft w:val="0"/>
      <w:marRight w:val="0"/>
      <w:marTop w:val="0"/>
      <w:marBottom w:val="0"/>
      <w:divBdr>
        <w:top w:val="none" w:sz="0" w:space="0" w:color="auto"/>
        <w:left w:val="none" w:sz="0" w:space="0" w:color="auto"/>
        <w:bottom w:val="none" w:sz="0" w:space="0" w:color="auto"/>
        <w:right w:val="none" w:sz="0" w:space="0" w:color="auto"/>
      </w:divBdr>
    </w:div>
    <w:div w:id="984701097">
      <w:bodyDiv w:val="1"/>
      <w:marLeft w:val="0"/>
      <w:marRight w:val="0"/>
      <w:marTop w:val="0"/>
      <w:marBottom w:val="0"/>
      <w:divBdr>
        <w:top w:val="none" w:sz="0" w:space="0" w:color="auto"/>
        <w:left w:val="none" w:sz="0" w:space="0" w:color="auto"/>
        <w:bottom w:val="none" w:sz="0" w:space="0" w:color="auto"/>
        <w:right w:val="none" w:sz="0" w:space="0" w:color="auto"/>
      </w:divBdr>
    </w:div>
    <w:div w:id="985816425">
      <w:bodyDiv w:val="1"/>
      <w:marLeft w:val="0"/>
      <w:marRight w:val="0"/>
      <w:marTop w:val="0"/>
      <w:marBottom w:val="0"/>
      <w:divBdr>
        <w:top w:val="none" w:sz="0" w:space="0" w:color="auto"/>
        <w:left w:val="none" w:sz="0" w:space="0" w:color="auto"/>
        <w:bottom w:val="none" w:sz="0" w:space="0" w:color="auto"/>
        <w:right w:val="none" w:sz="0" w:space="0" w:color="auto"/>
      </w:divBdr>
    </w:div>
    <w:div w:id="986975076">
      <w:bodyDiv w:val="1"/>
      <w:marLeft w:val="0"/>
      <w:marRight w:val="0"/>
      <w:marTop w:val="0"/>
      <w:marBottom w:val="0"/>
      <w:divBdr>
        <w:top w:val="none" w:sz="0" w:space="0" w:color="auto"/>
        <w:left w:val="none" w:sz="0" w:space="0" w:color="auto"/>
        <w:bottom w:val="none" w:sz="0" w:space="0" w:color="auto"/>
        <w:right w:val="none" w:sz="0" w:space="0" w:color="auto"/>
      </w:divBdr>
      <w:divsChild>
        <w:div w:id="111287203">
          <w:marLeft w:val="480"/>
          <w:marRight w:val="0"/>
          <w:marTop w:val="0"/>
          <w:marBottom w:val="0"/>
          <w:divBdr>
            <w:top w:val="none" w:sz="0" w:space="0" w:color="auto"/>
            <w:left w:val="none" w:sz="0" w:space="0" w:color="auto"/>
            <w:bottom w:val="none" w:sz="0" w:space="0" w:color="auto"/>
            <w:right w:val="none" w:sz="0" w:space="0" w:color="auto"/>
          </w:divBdr>
        </w:div>
        <w:div w:id="1692342904">
          <w:marLeft w:val="480"/>
          <w:marRight w:val="0"/>
          <w:marTop w:val="0"/>
          <w:marBottom w:val="0"/>
          <w:divBdr>
            <w:top w:val="none" w:sz="0" w:space="0" w:color="auto"/>
            <w:left w:val="none" w:sz="0" w:space="0" w:color="auto"/>
            <w:bottom w:val="none" w:sz="0" w:space="0" w:color="auto"/>
            <w:right w:val="none" w:sz="0" w:space="0" w:color="auto"/>
          </w:divBdr>
        </w:div>
        <w:div w:id="1870409862">
          <w:marLeft w:val="480"/>
          <w:marRight w:val="0"/>
          <w:marTop w:val="0"/>
          <w:marBottom w:val="0"/>
          <w:divBdr>
            <w:top w:val="none" w:sz="0" w:space="0" w:color="auto"/>
            <w:left w:val="none" w:sz="0" w:space="0" w:color="auto"/>
            <w:bottom w:val="none" w:sz="0" w:space="0" w:color="auto"/>
            <w:right w:val="none" w:sz="0" w:space="0" w:color="auto"/>
          </w:divBdr>
        </w:div>
        <w:div w:id="95180689">
          <w:marLeft w:val="480"/>
          <w:marRight w:val="0"/>
          <w:marTop w:val="0"/>
          <w:marBottom w:val="0"/>
          <w:divBdr>
            <w:top w:val="none" w:sz="0" w:space="0" w:color="auto"/>
            <w:left w:val="none" w:sz="0" w:space="0" w:color="auto"/>
            <w:bottom w:val="none" w:sz="0" w:space="0" w:color="auto"/>
            <w:right w:val="none" w:sz="0" w:space="0" w:color="auto"/>
          </w:divBdr>
        </w:div>
        <w:div w:id="939724700">
          <w:marLeft w:val="480"/>
          <w:marRight w:val="0"/>
          <w:marTop w:val="0"/>
          <w:marBottom w:val="0"/>
          <w:divBdr>
            <w:top w:val="none" w:sz="0" w:space="0" w:color="auto"/>
            <w:left w:val="none" w:sz="0" w:space="0" w:color="auto"/>
            <w:bottom w:val="none" w:sz="0" w:space="0" w:color="auto"/>
            <w:right w:val="none" w:sz="0" w:space="0" w:color="auto"/>
          </w:divBdr>
        </w:div>
        <w:div w:id="1269701941">
          <w:marLeft w:val="480"/>
          <w:marRight w:val="0"/>
          <w:marTop w:val="0"/>
          <w:marBottom w:val="0"/>
          <w:divBdr>
            <w:top w:val="none" w:sz="0" w:space="0" w:color="auto"/>
            <w:left w:val="none" w:sz="0" w:space="0" w:color="auto"/>
            <w:bottom w:val="none" w:sz="0" w:space="0" w:color="auto"/>
            <w:right w:val="none" w:sz="0" w:space="0" w:color="auto"/>
          </w:divBdr>
        </w:div>
        <w:div w:id="1891189871">
          <w:marLeft w:val="480"/>
          <w:marRight w:val="0"/>
          <w:marTop w:val="0"/>
          <w:marBottom w:val="0"/>
          <w:divBdr>
            <w:top w:val="none" w:sz="0" w:space="0" w:color="auto"/>
            <w:left w:val="none" w:sz="0" w:space="0" w:color="auto"/>
            <w:bottom w:val="none" w:sz="0" w:space="0" w:color="auto"/>
            <w:right w:val="none" w:sz="0" w:space="0" w:color="auto"/>
          </w:divBdr>
        </w:div>
        <w:div w:id="409158799">
          <w:marLeft w:val="480"/>
          <w:marRight w:val="0"/>
          <w:marTop w:val="0"/>
          <w:marBottom w:val="0"/>
          <w:divBdr>
            <w:top w:val="none" w:sz="0" w:space="0" w:color="auto"/>
            <w:left w:val="none" w:sz="0" w:space="0" w:color="auto"/>
            <w:bottom w:val="none" w:sz="0" w:space="0" w:color="auto"/>
            <w:right w:val="none" w:sz="0" w:space="0" w:color="auto"/>
          </w:divBdr>
        </w:div>
        <w:div w:id="968635130">
          <w:marLeft w:val="480"/>
          <w:marRight w:val="0"/>
          <w:marTop w:val="0"/>
          <w:marBottom w:val="0"/>
          <w:divBdr>
            <w:top w:val="none" w:sz="0" w:space="0" w:color="auto"/>
            <w:left w:val="none" w:sz="0" w:space="0" w:color="auto"/>
            <w:bottom w:val="none" w:sz="0" w:space="0" w:color="auto"/>
            <w:right w:val="none" w:sz="0" w:space="0" w:color="auto"/>
          </w:divBdr>
        </w:div>
        <w:div w:id="1791821563">
          <w:marLeft w:val="480"/>
          <w:marRight w:val="0"/>
          <w:marTop w:val="0"/>
          <w:marBottom w:val="0"/>
          <w:divBdr>
            <w:top w:val="none" w:sz="0" w:space="0" w:color="auto"/>
            <w:left w:val="none" w:sz="0" w:space="0" w:color="auto"/>
            <w:bottom w:val="none" w:sz="0" w:space="0" w:color="auto"/>
            <w:right w:val="none" w:sz="0" w:space="0" w:color="auto"/>
          </w:divBdr>
        </w:div>
        <w:div w:id="770710336">
          <w:marLeft w:val="480"/>
          <w:marRight w:val="0"/>
          <w:marTop w:val="0"/>
          <w:marBottom w:val="0"/>
          <w:divBdr>
            <w:top w:val="none" w:sz="0" w:space="0" w:color="auto"/>
            <w:left w:val="none" w:sz="0" w:space="0" w:color="auto"/>
            <w:bottom w:val="none" w:sz="0" w:space="0" w:color="auto"/>
            <w:right w:val="none" w:sz="0" w:space="0" w:color="auto"/>
          </w:divBdr>
        </w:div>
        <w:div w:id="1497650263">
          <w:marLeft w:val="480"/>
          <w:marRight w:val="0"/>
          <w:marTop w:val="0"/>
          <w:marBottom w:val="0"/>
          <w:divBdr>
            <w:top w:val="none" w:sz="0" w:space="0" w:color="auto"/>
            <w:left w:val="none" w:sz="0" w:space="0" w:color="auto"/>
            <w:bottom w:val="none" w:sz="0" w:space="0" w:color="auto"/>
            <w:right w:val="none" w:sz="0" w:space="0" w:color="auto"/>
          </w:divBdr>
        </w:div>
        <w:div w:id="1680083751">
          <w:marLeft w:val="480"/>
          <w:marRight w:val="0"/>
          <w:marTop w:val="0"/>
          <w:marBottom w:val="0"/>
          <w:divBdr>
            <w:top w:val="none" w:sz="0" w:space="0" w:color="auto"/>
            <w:left w:val="none" w:sz="0" w:space="0" w:color="auto"/>
            <w:bottom w:val="none" w:sz="0" w:space="0" w:color="auto"/>
            <w:right w:val="none" w:sz="0" w:space="0" w:color="auto"/>
          </w:divBdr>
        </w:div>
        <w:div w:id="1658335731">
          <w:marLeft w:val="480"/>
          <w:marRight w:val="0"/>
          <w:marTop w:val="0"/>
          <w:marBottom w:val="0"/>
          <w:divBdr>
            <w:top w:val="none" w:sz="0" w:space="0" w:color="auto"/>
            <w:left w:val="none" w:sz="0" w:space="0" w:color="auto"/>
            <w:bottom w:val="none" w:sz="0" w:space="0" w:color="auto"/>
            <w:right w:val="none" w:sz="0" w:space="0" w:color="auto"/>
          </w:divBdr>
        </w:div>
        <w:div w:id="1542546465">
          <w:marLeft w:val="480"/>
          <w:marRight w:val="0"/>
          <w:marTop w:val="0"/>
          <w:marBottom w:val="0"/>
          <w:divBdr>
            <w:top w:val="none" w:sz="0" w:space="0" w:color="auto"/>
            <w:left w:val="none" w:sz="0" w:space="0" w:color="auto"/>
            <w:bottom w:val="none" w:sz="0" w:space="0" w:color="auto"/>
            <w:right w:val="none" w:sz="0" w:space="0" w:color="auto"/>
          </w:divBdr>
        </w:div>
        <w:div w:id="69890046">
          <w:marLeft w:val="480"/>
          <w:marRight w:val="0"/>
          <w:marTop w:val="0"/>
          <w:marBottom w:val="0"/>
          <w:divBdr>
            <w:top w:val="none" w:sz="0" w:space="0" w:color="auto"/>
            <w:left w:val="none" w:sz="0" w:space="0" w:color="auto"/>
            <w:bottom w:val="none" w:sz="0" w:space="0" w:color="auto"/>
            <w:right w:val="none" w:sz="0" w:space="0" w:color="auto"/>
          </w:divBdr>
        </w:div>
        <w:div w:id="327563474">
          <w:marLeft w:val="480"/>
          <w:marRight w:val="0"/>
          <w:marTop w:val="0"/>
          <w:marBottom w:val="0"/>
          <w:divBdr>
            <w:top w:val="none" w:sz="0" w:space="0" w:color="auto"/>
            <w:left w:val="none" w:sz="0" w:space="0" w:color="auto"/>
            <w:bottom w:val="none" w:sz="0" w:space="0" w:color="auto"/>
            <w:right w:val="none" w:sz="0" w:space="0" w:color="auto"/>
          </w:divBdr>
        </w:div>
        <w:div w:id="1355225234">
          <w:marLeft w:val="480"/>
          <w:marRight w:val="0"/>
          <w:marTop w:val="0"/>
          <w:marBottom w:val="0"/>
          <w:divBdr>
            <w:top w:val="none" w:sz="0" w:space="0" w:color="auto"/>
            <w:left w:val="none" w:sz="0" w:space="0" w:color="auto"/>
            <w:bottom w:val="none" w:sz="0" w:space="0" w:color="auto"/>
            <w:right w:val="none" w:sz="0" w:space="0" w:color="auto"/>
          </w:divBdr>
        </w:div>
        <w:div w:id="912932383">
          <w:marLeft w:val="480"/>
          <w:marRight w:val="0"/>
          <w:marTop w:val="0"/>
          <w:marBottom w:val="0"/>
          <w:divBdr>
            <w:top w:val="none" w:sz="0" w:space="0" w:color="auto"/>
            <w:left w:val="none" w:sz="0" w:space="0" w:color="auto"/>
            <w:bottom w:val="none" w:sz="0" w:space="0" w:color="auto"/>
            <w:right w:val="none" w:sz="0" w:space="0" w:color="auto"/>
          </w:divBdr>
        </w:div>
        <w:div w:id="1426221331">
          <w:marLeft w:val="480"/>
          <w:marRight w:val="0"/>
          <w:marTop w:val="0"/>
          <w:marBottom w:val="0"/>
          <w:divBdr>
            <w:top w:val="none" w:sz="0" w:space="0" w:color="auto"/>
            <w:left w:val="none" w:sz="0" w:space="0" w:color="auto"/>
            <w:bottom w:val="none" w:sz="0" w:space="0" w:color="auto"/>
            <w:right w:val="none" w:sz="0" w:space="0" w:color="auto"/>
          </w:divBdr>
        </w:div>
        <w:div w:id="919364256">
          <w:marLeft w:val="480"/>
          <w:marRight w:val="0"/>
          <w:marTop w:val="0"/>
          <w:marBottom w:val="0"/>
          <w:divBdr>
            <w:top w:val="none" w:sz="0" w:space="0" w:color="auto"/>
            <w:left w:val="none" w:sz="0" w:space="0" w:color="auto"/>
            <w:bottom w:val="none" w:sz="0" w:space="0" w:color="auto"/>
            <w:right w:val="none" w:sz="0" w:space="0" w:color="auto"/>
          </w:divBdr>
        </w:div>
        <w:div w:id="13848126">
          <w:marLeft w:val="480"/>
          <w:marRight w:val="0"/>
          <w:marTop w:val="0"/>
          <w:marBottom w:val="0"/>
          <w:divBdr>
            <w:top w:val="none" w:sz="0" w:space="0" w:color="auto"/>
            <w:left w:val="none" w:sz="0" w:space="0" w:color="auto"/>
            <w:bottom w:val="none" w:sz="0" w:space="0" w:color="auto"/>
            <w:right w:val="none" w:sz="0" w:space="0" w:color="auto"/>
          </w:divBdr>
        </w:div>
        <w:div w:id="2003704442">
          <w:marLeft w:val="480"/>
          <w:marRight w:val="0"/>
          <w:marTop w:val="0"/>
          <w:marBottom w:val="0"/>
          <w:divBdr>
            <w:top w:val="none" w:sz="0" w:space="0" w:color="auto"/>
            <w:left w:val="none" w:sz="0" w:space="0" w:color="auto"/>
            <w:bottom w:val="none" w:sz="0" w:space="0" w:color="auto"/>
            <w:right w:val="none" w:sz="0" w:space="0" w:color="auto"/>
          </w:divBdr>
        </w:div>
        <w:div w:id="407505491">
          <w:marLeft w:val="480"/>
          <w:marRight w:val="0"/>
          <w:marTop w:val="0"/>
          <w:marBottom w:val="0"/>
          <w:divBdr>
            <w:top w:val="none" w:sz="0" w:space="0" w:color="auto"/>
            <w:left w:val="none" w:sz="0" w:space="0" w:color="auto"/>
            <w:bottom w:val="none" w:sz="0" w:space="0" w:color="auto"/>
            <w:right w:val="none" w:sz="0" w:space="0" w:color="auto"/>
          </w:divBdr>
        </w:div>
        <w:div w:id="784423309">
          <w:marLeft w:val="480"/>
          <w:marRight w:val="0"/>
          <w:marTop w:val="0"/>
          <w:marBottom w:val="0"/>
          <w:divBdr>
            <w:top w:val="none" w:sz="0" w:space="0" w:color="auto"/>
            <w:left w:val="none" w:sz="0" w:space="0" w:color="auto"/>
            <w:bottom w:val="none" w:sz="0" w:space="0" w:color="auto"/>
            <w:right w:val="none" w:sz="0" w:space="0" w:color="auto"/>
          </w:divBdr>
        </w:div>
        <w:div w:id="1221938108">
          <w:marLeft w:val="480"/>
          <w:marRight w:val="0"/>
          <w:marTop w:val="0"/>
          <w:marBottom w:val="0"/>
          <w:divBdr>
            <w:top w:val="none" w:sz="0" w:space="0" w:color="auto"/>
            <w:left w:val="none" w:sz="0" w:space="0" w:color="auto"/>
            <w:bottom w:val="none" w:sz="0" w:space="0" w:color="auto"/>
            <w:right w:val="none" w:sz="0" w:space="0" w:color="auto"/>
          </w:divBdr>
        </w:div>
        <w:div w:id="978804356">
          <w:marLeft w:val="480"/>
          <w:marRight w:val="0"/>
          <w:marTop w:val="0"/>
          <w:marBottom w:val="0"/>
          <w:divBdr>
            <w:top w:val="none" w:sz="0" w:space="0" w:color="auto"/>
            <w:left w:val="none" w:sz="0" w:space="0" w:color="auto"/>
            <w:bottom w:val="none" w:sz="0" w:space="0" w:color="auto"/>
            <w:right w:val="none" w:sz="0" w:space="0" w:color="auto"/>
          </w:divBdr>
        </w:div>
        <w:div w:id="2009408822">
          <w:marLeft w:val="480"/>
          <w:marRight w:val="0"/>
          <w:marTop w:val="0"/>
          <w:marBottom w:val="0"/>
          <w:divBdr>
            <w:top w:val="none" w:sz="0" w:space="0" w:color="auto"/>
            <w:left w:val="none" w:sz="0" w:space="0" w:color="auto"/>
            <w:bottom w:val="none" w:sz="0" w:space="0" w:color="auto"/>
            <w:right w:val="none" w:sz="0" w:space="0" w:color="auto"/>
          </w:divBdr>
        </w:div>
        <w:div w:id="1528329040">
          <w:marLeft w:val="480"/>
          <w:marRight w:val="0"/>
          <w:marTop w:val="0"/>
          <w:marBottom w:val="0"/>
          <w:divBdr>
            <w:top w:val="none" w:sz="0" w:space="0" w:color="auto"/>
            <w:left w:val="none" w:sz="0" w:space="0" w:color="auto"/>
            <w:bottom w:val="none" w:sz="0" w:space="0" w:color="auto"/>
            <w:right w:val="none" w:sz="0" w:space="0" w:color="auto"/>
          </w:divBdr>
        </w:div>
        <w:div w:id="828130311">
          <w:marLeft w:val="480"/>
          <w:marRight w:val="0"/>
          <w:marTop w:val="0"/>
          <w:marBottom w:val="0"/>
          <w:divBdr>
            <w:top w:val="none" w:sz="0" w:space="0" w:color="auto"/>
            <w:left w:val="none" w:sz="0" w:space="0" w:color="auto"/>
            <w:bottom w:val="none" w:sz="0" w:space="0" w:color="auto"/>
            <w:right w:val="none" w:sz="0" w:space="0" w:color="auto"/>
          </w:divBdr>
        </w:div>
        <w:div w:id="1189442436">
          <w:marLeft w:val="480"/>
          <w:marRight w:val="0"/>
          <w:marTop w:val="0"/>
          <w:marBottom w:val="0"/>
          <w:divBdr>
            <w:top w:val="none" w:sz="0" w:space="0" w:color="auto"/>
            <w:left w:val="none" w:sz="0" w:space="0" w:color="auto"/>
            <w:bottom w:val="none" w:sz="0" w:space="0" w:color="auto"/>
            <w:right w:val="none" w:sz="0" w:space="0" w:color="auto"/>
          </w:divBdr>
        </w:div>
      </w:divsChild>
    </w:div>
    <w:div w:id="987368851">
      <w:bodyDiv w:val="1"/>
      <w:marLeft w:val="0"/>
      <w:marRight w:val="0"/>
      <w:marTop w:val="0"/>
      <w:marBottom w:val="0"/>
      <w:divBdr>
        <w:top w:val="none" w:sz="0" w:space="0" w:color="auto"/>
        <w:left w:val="none" w:sz="0" w:space="0" w:color="auto"/>
        <w:bottom w:val="none" w:sz="0" w:space="0" w:color="auto"/>
        <w:right w:val="none" w:sz="0" w:space="0" w:color="auto"/>
      </w:divBdr>
    </w:div>
    <w:div w:id="988022485">
      <w:bodyDiv w:val="1"/>
      <w:marLeft w:val="0"/>
      <w:marRight w:val="0"/>
      <w:marTop w:val="0"/>
      <w:marBottom w:val="0"/>
      <w:divBdr>
        <w:top w:val="none" w:sz="0" w:space="0" w:color="auto"/>
        <w:left w:val="none" w:sz="0" w:space="0" w:color="auto"/>
        <w:bottom w:val="none" w:sz="0" w:space="0" w:color="auto"/>
        <w:right w:val="none" w:sz="0" w:space="0" w:color="auto"/>
      </w:divBdr>
    </w:div>
    <w:div w:id="988246712">
      <w:bodyDiv w:val="1"/>
      <w:marLeft w:val="0"/>
      <w:marRight w:val="0"/>
      <w:marTop w:val="0"/>
      <w:marBottom w:val="0"/>
      <w:divBdr>
        <w:top w:val="none" w:sz="0" w:space="0" w:color="auto"/>
        <w:left w:val="none" w:sz="0" w:space="0" w:color="auto"/>
        <w:bottom w:val="none" w:sz="0" w:space="0" w:color="auto"/>
        <w:right w:val="none" w:sz="0" w:space="0" w:color="auto"/>
      </w:divBdr>
    </w:div>
    <w:div w:id="989167551">
      <w:bodyDiv w:val="1"/>
      <w:marLeft w:val="0"/>
      <w:marRight w:val="0"/>
      <w:marTop w:val="0"/>
      <w:marBottom w:val="0"/>
      <w:divBdr>
        <w:top w:val="none" w:sz="0" w:space="0" w:color="auto"/>
        <w:left w:val="none" w:sz="0" w:space="0" w:color="auto"/>
        <w:bottom w:val="none" w:sz="0" w:space="0" w:color="auto"/>
        <w:right w:val="none" w:sz="0" w:space="0" w:color="auto"/>
      </w:divBdr>
    </w:div>
    <w:div w:id="990251055">
      <w:bodyDiv w:val="1"/>
      <w:marLeft w:val="0"/>
      <w:marRight w:val="0"/>
      <w:marTop w:val="0"/>
      <w:marBottom w:val="0"/>
      <w:divBdr>
        <w:top w:val="none" w:sz="0" w:space="0" w:color="auto"/>
        <w:left w:val="none" w:sz="0" w:space="0" w:color="auto"/>
        <w:bottom w:val="none" w:sz="0" w:space="0" w:color="auto"/>
        <w:right w:val="none" w:sz="0" w:space="0" w:color="auto"/>
      </w:divBdr>
    </w:div>
    <w:div w:id="991180884">
      <w:bodyDiv w:val="1"/>
      <w:marLeft w:val="0"/>
      <w:marRight w:val="0"/>
      <w:marTop w:val="0"/>
      <w:marBottom w:val="0"/>
      <w:divBdr>
        <w:top w:val="none" w:sz="0" w:space="0" w:color="auto"/>
        <w:left w:val="none" w:sz="0" w:space="0" w:color="auto"/>
        <w:bottom w:val="none" w:sz="0" w:space="0" w:color="auto"/>
        <w:right w:val="none" w:sz="0" w:space="0" w:color="auto"/>
      </w:divBdr>
    </w:div>
    <w:div w:id="991368513">
      <w:bodyDiv w:val="1"/>
      <w:marLeft w:val="0"/>
      <w:marRight w:val="0"/>
      <w:marTop w:val="0"/>
      <w:marBottom w:val="0"/>
      <w:divBdr>
        <w:top w:val="none" w:sz="0" w:space="0" w:color="auto"/>
        <w:left w:val="none" w:sz="0" w:space="0" w:color="auto"/>
        <w:bottom w:val="none" w:sz="0" w:space="0" w:color="auto"/>
        <w:right w:val="none" w:sz="0" w:space="0" w:color="auto"/>
      </w:divBdr>
    </w:div>
    <w:div w:id="991372167">
      <w:bodyDiv w:val="1"/>
      <w:marLeft w:val="0"/>
      <w:marRight w:val="0"/>
      <w:marTop w:val="0"/>
      <w:marBottom w:val="0"/>
      <w:divBdr>
        <w:top w:val="none" w:sz="0" w:space="0" w:color="auto"/>
        <w:left w:val="none" w:sz="0" w:space="0" w:color="auto"/>
        <w:bottom w:val="none" w:sz="0" w:space="0" w:color="auto"/>
        <w:right w:val="none" w:sz="0" w:space="0" w:color="auto"/>
      </w:divBdr>
      <w:divsChild>
        <w:div w:id="449125216">
          <w:marLeft w:val="480"/>
          <w:marRight w:val="0"/>
          <w:marTop w:val="0"/>
          <w:marBottom w:val="0"/>
          <w:divBdr>
            <w:top w:val="none" w:sz="0" w:space="0" w:color="auto"/>
            <w:left w:val="none" w:sz="0" w:space="0" w:color="auto"/>
            <w:bottom w:val="none" w:sz="0" w:space="0" w:color="auto"/>
            <w:right w:val="none" w:sz="0" w:space="0" w:color="auto"/>
          </w:divBdr>
        </w:div>
        <w:div w:id="2041929474">
          <w:marLeft w:val="480"/>
          <w:marRight w:val="0"/>
          <w:marTop w:val="0"/>
          <w:marBottom w:val="0"/>
          <w:divBdr>
            <w:top w:val="none" w:sz="0" w:space="0" w:color="auto"/>
            <w:left w:val="none" w:sz="0" w:space="0" w:color="auto"/>
            <w:bottom w:val="none" w:sz="0" w:space="0" w:color="auto"/>
            <w:right w:val="none" w:sz="0" w:space="0" w:color="auto"/>
          </w:divBdr>
        </w:div>
        <w:div w:id="77096252">
          <w:marLeft w:val="480"/>
          <w:marRight w:val="0"/>
          <w:marTop w:val="0"/>
          <w:marBottom w:val="0"/>
          <w:divBdr>
            <w:top w:val="none" w:sz="0" w:space="0" w:color="auto"/>
            <w:left w:val="none" w:sz="0" w:space="0" w:color="auto"/>
            <w:bottom w:val="none" w:sz="0" w:space="0" w:color="auto"/>
            <w:right w:val="none" w:sz="0" w:space="0" w:color="auto"/>
          </w:divBdr>
        </w:div>
        <w:div w:id="1854301692">
          <w:marLeft w:val="480"/>
          <w:marRight w:val="0"/>
          <w:marTop w:val="0"/>
          <w:marBottom w:val="0"/>
          <w:divBdr>
            <w:top w:val="none" w:sz="0" w:space="0" w:color="auto"/>
            <w:left w:val="none" w:sz="0" w:space="0" w:color="auto"/>
            <w:bottom w:val="none" w:sz="0" w:space="0" w:color="auto"/>
            <w:right w:val="none" w:sz="0" w:space="0" w:color="auto"/>
          </w:divBdr>
        </w:div>
        <w:div w:id="1453476567">
          <w:marLeft w:val="480"/>
          <w:marRight w:val="0"/>
          <w:marTop w:val="0"/>
          <w:marBottom w:val="0"/>
          <w:divBdr>
            <w:top w:val="none" w:sz="0" w:space="0" w:color="auto"/>
            <w:left w:val="none" w:sz="0" w:space="0" w:color="auto"/>
            <w:bottom w:val="none" w:sz="0" w:space="0" w:color="auto"/>
            <w:right w:val="none" w:sz="0" w:space="0" w:color="auto"/>
          </w:divBdr>
        </w:div>
        <w:div w:id="1034774631">
          <w:marLeft w:val="480"/>
          <w:marRight w:val="0"/>
          <w:marTop w:val="0"/>
          <w:marBottom w:val="0"/>
          <w:divBdr>
            <w:top w:val="none" w:sz="0" w:space="0" w:color="auto"/>
            <w:left w:val="none" w:sz="0" w:space="0" w:color="auto"/>
            <w:bottom w:val="none" w:sz="0" w:space="0" w:color="auto"/>
            <w:right w:val="none" w:sz="0" w:space="0" w:color="auto"/>
          </w:divBdr>
        </w:div>
        <w:div w:id="39744262">
          <w:marLeft w:val="480"/>
          <w:marRight w:val="0"/>
          <w:marTop w:val="0"/>
          <w:marBottom w:val="0"/>
          <w:divBdr>
            <w:top w:val="none" w:sz="0" w:space="0" w:color="auto"/>
            <w:left w:val="none" w:sz="0" w:space="0" w:color="auto"/>
            <w:bottom w:val="none" w:sz="0" w:space="0" w:color="auto"/>
            <w:right w:val="none" w:sz="0" w:space="0" w:color="auto"/>
          </w:divBdr>
        </w:div>
        <w:div w:id="1395928989">
          <w:marLeft w:val="480"/>
          <w:marRight w:val="0"/>
          <w:marTop w:val="0"/>
          <w:marBottom w:val="0"/>
          <w:divBdr>
            <w:top w:val="none" w:sz="0" w:space="0" w:color="auto"/>
            <w:left w:val="none" w:sz="0" w:space="0" w:color="auto"/>
            <w:bottom w:val="none" w:sz="0" w:space="0" w:color="auto"/>
            <w:right w:val="none" w:sz="0" w:space="0" w:color="auto"/>
          </w:divBdr>
        </w:div>
        <w:div w:id="475806174">
          <w:marLeft w:val="480"/>
          <w:marRight w:val="0"/>
          <w:marTop w:val="0"/>
          <w:marBottom w:val="0"/>
          <w:divBdr>
            <w:top w:val="none" w:sz="0" w:space="0" w:color="auto"/>
            <w:left w:val="none" w:sz="0" w:space="0" w:color="auto"/>
            <w:bottom w:val="none" w:sz="0" w:space="0" w:color="auto"/>
            <w:right w:val="none" w:sz="0" w:space="0" w:color="auto"/>
          </w:divBdr>
        </w:div>
        <w:div w:id="1922762089">
          <w:marLeft w:val="480"/>
          <w:marRight w:val="0"/>
          <w:marTop w:val="0"/>
          <w:marBottom w:val="0"/>
          <w:divBdr>
            <w:top w:val="none" w:sz="0" w:space="0" w:color="auto"/>
            <w:left w:val="none" w:sz="0" w:space="0" w:color="auto"/>
            <w:bottom w:val="none" w:sz="0" w:space="0" w:color="auto"/>
            <w:right w:val="none" w:sz="0" w:space="0" w:color="auto"/>
          </w:divBdr>
        </w:div>
        <w:div w:id="1863592453">
          <w:marLeft w:val="480"/>
          <w:marRight w:val="0"/>
          <w:marTop w:val="0"/>
          <w:marBottom w:val="0"/>
          <w:divBdr>
            <w:top w:val="none" w:sz="0" w:space="0" w:color="auto"/>
            <w:left w:val="none" w:sz="0" w:space="0" w:color="auto"/>
            <w:bottom w:val="none" w:sz="0" w:space="0" w:color="auto"/>
            <w:right w:val="none" w:sz="0" w:space="0" w:color="auto"/>
          </w:divBdr>
        </w:div>
        <w:div w:id="390273900">
          <w:marLeft w:val="480"/>
          <w:marRight w:val="0"/>
          <w:marTop w:val="0"/>
          <w:marBottom w:val="0"/>
          <w:divBdr>
            <w:top w:val="none" w:sz="0" w:space="0" w:color="auto"/>
            <w:left w:val="none" w:sz="0" w:space="0" w:color="auto"/>
            <w:bottom w:val="none" w:sz="0" w:space="0" w:color="auto"/>
            <w:right w:val="none" w:sz="0" w:space="0" w:color="auto"/>
          </w:divBdr>
        </w:div>
        <w:div w:id="671572309">
          <w:marLeft w:val="480"/>
          <w:marRight w:val="0"/>
          <w:marTop w:val="0"/>
          <w:marBottom w:val="0"/>
          <w:divBdr>
            <w:top w:val="none" w:sz="0" w:space="0" w:color="auto"/>
            <w:left w:val="none" w:sz="0" w:space="0" w:color="auto"/>
            <w:bottom w:val="none" w:sz="0" w:space="0" w:color="auto"/>
            <w:right w:val="none" w:sz="0" w:space="0" w:color="auto"/>
          </w:divBdr>
        </w:div>
        <w:div w:id="568812049">
          <w:marLeft w:val="480"/>
          <w:marRight w:val="0"/>
          <w:marTop w:val="0"/>
          <w:marBottom w:val="0"/>
          <w:divBdr>
            <w:top w:val="none" w:sz="0" w:space="0" w:color="auto"/>
            <w:left w:val="none" w:sz="0" w:space="0" w:color="auto"/>
            <w:bottom w:val="none" w:sz="0" w:space="0" w:color="auto"/>
            <w:right w:val="none" w:sz="0" w:space="0" w:color="auto"/>
          </w:divBdr>
        </w:div>
        <w:div w:id="885947432">
          <w:marLeft w:val="480"/>
          <w:marRight w:val="0"/>
          <w:marTop w:val="0"/>
          <w:marBottom w:val="0"/>
          <w:divBdr>
            <w:top w:val="none" w:sz="0" w:space="0" w:color="auto"/>
            <w:left w:val="none" w:sz="0" w:space="0" w:color="auto"/>
            <w:bottom w:val="none" w:sz="0" w:space="0" w:color="auto"/>
            <w:right w:val="none" w:sz="0" w:space="0" w:color="auto"/>
          </w:divBdr>
        </w:div>
        <w:div w:id="796526228">
          <w:marLeft w:val="480"/>
          <w:marRight w:val="0"/>
          <w:marTop w:val="0"/>
          <w:marBottom w:val="0"/>
          <w:divBdr>
            <w:top w:val="none" w:sz="0" w:space="0" w:color="auto"/>
            <w:left w:val="none" w:sz="0" w:space="0" w:color="auto"/>
            <w:bottom w:val="none" w:sz="0" w:space="0" w:color="auto"/>
            <w:right w:val="none" w:sz="0" w:space="0" w:color="auto"/>
          </w:divBdr>
        </w:div>
        <w:div w:id="386146759">
          <w:marLeft w:val="480"/>
          <w:marRight w:val="0"/>
          <w:marTop w:val="0"/>
          <w:marBottom w:val="0"/>
          <w:divBdr>
            <w:top w:val="none" w:sz="0" w:space="0" w:color="auto"/>
            <w:left w:val="none" w:sz="0" w:space="0" w:color="auto"/>
            <w:bottom w:val="none" w:sz="0" w:space="0" w:color="auto"/>
            <w:right w:val="none" w:sz="0" w:space="0" w:color="auto"/>
          </w:divBdr>
        </w:div>
        <w:div w:id="1299841217">
          <w:marLeft w:val="480"/>
          <w:marRight w:val="0"/>
          <w:marTop w:val="0"/>
          <w:marBottom w:val="0"/>
          <w:divBdr>
            <w:top w:val="none" w:sz="0" w:space="0" w:color="auto"/>
            <w:left w:val="none" w:sz="0" w:space="0" w:color="auto"/>
            <w:bottom w:val="none" w:sz="0" w:space="0" w:color="auto"/>
            <w:right w:val="none" w:sz="0" w:space="0" w:color="auto"/>
          </w:divBdr>
        </w:div>
        <w:div w:id="1621959846">
          <w:marLeft w:val="480"/>
          <w:marRight w:val="0"/>
          <w:marTop w:val="0"/>
          <w:marBottom w:val="0"/>
          <w:divBdr>
            <w:top w:val="none" w:sz="0" w:space="0" w:color="auto"/>
            <w:left w:val="none" w:sz="0" w:space="0" w:color="auto"/>
            <w:bottom w:val="none" w:sz="0" w:space="0" w:color="auto"/>
            <w:right w:val="none" w:sz="0" w:space="0" w:color="auto"/>
          </w:divBdr>
        </w:div>
        <w:div w:id="1823965161">
          <w:marLeft w:val="480"/>
          <w:marRight w:val="0"/>
          <w:marTop w:val="0"/>
          <w:marBottom w:val="0"/>
          <w:divBdr>
            <w:top w:val="none" w:sz="0" w:space="0" w:color="auto"/>
            <w:left w:val="none" w:sz="0" w:space="0" w:color="auto"/>
            <w:bottom w:val="none" w:sz="0" w:space="0" w:color="auto"/>
            <w:right w:val="none" w:sz="0" w:space="0" w:color="auto"/>
          </w:divBdr>
        </w:div>
        <w:div w:id="1147744882">
          <w:marLeft w:val="480"/>
          <w:marRight w:val="0"/>
          <w:marTop w:val="0"/>
          <w:marBottom w:val="0"/>
          <w:divBdr>
            <w:top w:val="none" w:sz="0" w:space="0" w:color="auto"/>
            <w:left w:val="none" w:sz="0" w:space="0" w:color="auto"/>
            <w:bottom w:val="none" w:sz="0" w:space="0" w:color="auto"/>
            <w:right w:val="none" w:sz="0" w:space="0" w:color="auto"/>
          </w:divBdr>
        </w:div>
        <w:div w:id="1472363609">
          <w:marLeft w:val="480"/>
          <w:marRight w:val="0"/>
          <w:marTop w:val="0"/>
          <w:marBottom w:val="0"/>
          <w:divBdr>
            <w:top w:val="none" w:sz="0" w:space="0" w:color="auto"/>
            <w:left w:val="none" w:sz="0" w:space="0" w:color="auto"/>
            <w:bottom w:val="none" w:sz="0" w:space="0" w:color="auto"/>
            <w:right w:val="none" w:sz="0" w:space="0" w:color="auto"/>
          </w:divBdr>
        </w:div>
        <w:div w:id="1041900483">
          <w:marLeft w:val="480"/>
          <w:marRight w:val="0"/>
          <w:marTop w:val="0"/>
          <w:marBottom w:val="0"/>
          <w:divBdr>
            <w:top w:val="none" w:sz="0" w:space="0" w:color="auto"/>
            <w:left w:val="none" w:sz="0" w:space="0" w:color="auto"/>
            <w:bottom w:val="none" w:sz="0" w:space="0" w:color="auto"/>
            <w:right w:val="none" w:sz="0" w:space="0" w:color="auto"/>
          </w:divBdr>
        </w:div>
        <w:div w:id="1994681127">
          <w:marLeft w:val="480"/>
          <w:marRight w:val="0"/>
          <w:marTop w:val="0"/>
          <w:marBottom w:val="0"/>
          <w:divBdr>
            <w:top w:val="none" w:sz="0" w:space="0" w:color="auto"/>
            <w:left w:val="none" w:sz="0" w:space="0" w:color="auto"/>
            <w:bottom w:val="none" w:sz="0" w:space="0" w:color="auto"/>
            <w:right w:val="none" w:sz="0" w:space="0" w:color="auto"/>
          </w:divBdr>
        </w:div>
        <w:div w:id="2070348184">
          <w:marLeft w:val="480"/>
          <w:marRight w:val="0"/>
          <w:marTop w:val="0"/>
          <w:marBottom w:val="0"/>
          <w:divBdr>
            <w:top w:val="none" w:sz="0" w:space="0" w:color="auto"/>
            <w:left w:val="none" w:sz="0" w:space="0" w:color="auto"/>
            <w:bottom w:val="none" w:sz="0" w:space="0" w:color="auto"/>
            <w:right w:val="none" w:sz="0" w:space="0" w:color="auto"/>
          </w:divBdr>
        </w:div>
        <w:div w:id="592863282">
          <w:marLeft w:val="480"/>
          <w:marRight w:val="0"/>
          <w:marTop w:val="0"/>
          <w:marBottom w:val="0"/>
          <w:divBdr>
            <w:top w:val="none" w:sz="0" w:space="0" w:color="auto"/>
            <w:left w:val="none" w:sz="0" w:space="0" w:color="auto"/>
            <w:bottom w:val="none" w:sz="0" w:space="0" w:color="auto"/>
            <w:right w:val="none" w:sz="0" w:space="0" w:color="auto"/>
          </w:divBdr>
        </w:div>
        <w:div w:id="8484948">
          <w:marLeft w:val="480"/>
          <w:marRight w:val="0"/>
          <w:marTop w:val="0"/>
          <w:marBottom w:val="0"/>
          <w:divBdr>
            <w:top w:val="none" w:sz="0" w:space="0" w:color="auto"/>
            <w:left w:val="none" w:sz="0" w:space="0" w:color="auto"/>
            <w:bottom w:val="none" w:sz="0" w:space="0" w:color="auto"/>
            <w:right w:val="none" w:sz="0" w:space="0" w:color="auto"/>
          </w:divBdr>
        </w:div>
        <w:div w:id="469247347">
          <w:marLeft w:val="480"/>
          <w:marRight w:val="0"/>
          <w:marTop w:val="0"/>
          <w:marBottom w:val="0"/>
          <w:divBdr>
            <w:top w:val="none" w:sz="0" w:space="0" w:color="auto"/>
            <w:left w:val="none" w:sz="0" w:space="0" w:color="auto"/>
            <w:bottom w:val="none" w:sz="0" w:space="0" w:color="auto"/>
            <w:right w:val="none" w:sz="0" w:space="0" w:color="auto"/>
          </w:divBdr>
        </w:div>
        <w:div w:id="867597404">
          <w:marLeft w:val="480"/>
          <w:marRight w:val="0"/>
          <w:marTop w:val="0"/>
          <w:marBottom w:val="0"/>
          <w:divBdr>
            <w:top w:val="none" w:sz="0" w:space="0" w:color="auto"/>
            <w:left w:val="none" w:sz="0" w:space="0" w:color="auto"/>
            <w:bottom w:val="none" w:sz="0" w:space="0" w:color="auto"/>
            <w:right w:val="none" w:sz="0" w:space="0" w:color="auto"/>
          </w:divBdr>
        </w:div>
        <w:div w:id="815294361">
          <w:marLeft w:val="480"/>
          <w:marRight w:val="0"/>
          <w:marTop w:val="0"/>
          <w:marBottom w:val="0"/>
          <w:divBdr>
            <w:top w:val="none" w:sz="0" w:space="0" w:color="auto"/>
            <w:left w:val="none" w:sz="0" w:space="0" w:color="auto"/>
            <w:bottom w:val="none" w:sz="0" w:space="0" w:color="auto"/>
            <w:right w:val="none" w:sz="0" w:space="0" w:color="auto"/>
          </w:divBdr>
        </w:div>
        <w:div w:id="517084029">
          <w:marLeft w:val="480"/>
          <w:marRight w:val="0"/>
          <w:marTop w:val="0"/>
          <w:marBottom w:val="0"/>
          <w:divBdr>
            <w:top w:val="none" w:sz="0" w:space="0" w:color="auto"/>
            <w:left w:val="none" w:sz="0" w:space="0" w:color="auto"/>
            <w:bottom w:val="none" w:sz="0" w:space="0" w:color="auto"/>
            <w:right w:val="none" w:sz="0" w:space="0" w:color="auto"/>
          </w:divBdr>
        </w:div>
        <w:div w:id="200752683">
          <w:marLeft w:val="480"/>
          <w:marRight w:val="0"/>
          <w:marTop w:val="0"/>
          <w:marBottom w:val="0"/>
          <w:divBdr>
            <w:top w:val="none" w:sz="0" w:space="0" w:color="auto"/>
            <w:left w:val="none" w:sz="0" w:space="0" w:color="auto"/>
            <w:bottom w:val="none" w:sz="0" w:space="0" w:color="auto"/>
            <w:right w:val="none" w:sz="0" w:space="0" w:color="auto"/>
          </w:divBdr>
        </w:div>
        <w:div w:id="581644724">
          <w:marLeft w:val="480"/>
          <w:marRight w:val="0"/>
          <w:marTop w:val="0"/>
          <w:marBottom w:val="0"/>
          <w:divBdr>
            <w:top w:val="none" w:sz="0" w:space="0" w:color="auto"/>
            <w:left w:val="none" w:sz="0" w:space="0" w:color="auto"/>
            <w:bottom w:val="none" w:sz="0" w:space="0" w:color="auto"/>
            <w:right w:val="none" w:sz="0" w:space="0" w:color="auto"/>
          </w:divBdr>
        </w:div>
      </w:divsChild>
    </w:div>
    <w:div w:id="991710774">
      <w:bodyDiv w:val="1"/>
      <w:marLeft w:val="0"/>
      <w:marRight w:val="0"/>
      <w:marTop w:val="0"/>
      <w:marBottom w:val="0"/>
      <w:divBdr>
        <w:top w:val="none" w:sz="0" w:space="0" w:color="auto"/>
        <w:left w:val="none" w:sz="0" w:space="0" w:color="auto"/>
        <w:bottom w:val="none" w:sz="0" w:space="0" w:color="auto"/>
        <w:right w:val="none" w:sz="0" w:space="0" w:color="auto"/>
      </w:divBdr>
    </w:div>
    <w:div w:id="991715871">
      <w:bodyDiv w:val="1"/>
      <w:marLeft w:val="0"/>
      <w:marRight w:val="0"/>
      <w:marTop w:val="0"/>
      <w:marBottom w:val="0"/>
      <w:divBdr>
        <w:top w:val="none" w:sz="0" w:space="0" w:color="auto"/>
        <w:left w:val="none" w:sz="0" w:space="0" w:color="auto"/>
        <w:bottom w:val="none" w:sz="0" w:space="0" w:color="auto"/>
        <w:right w:val="none" w:sz="0" w:space="0" w:color="auto"/>
      </w:divBdr>
    </w:div>
    <w:div w:id="992219172">
      <w:bodyDiv w:val="1"/>
      <w:marLeft w:val="0"/>
      <w:marRight w:val="0"/>
      <w:marTop w:val="0"/>
      <w:marBottom w:val="0"/>
      <w:divBdr>
        <w:top w:val="none" w:sz="0" w:space="0" w:color="auto"/>
        <w:left w:val="none" w:sz="0" w:space="0" w:color="auto"/>
        <w:bottom w:val="none" w:sz="0" w:space="0" w:color="auto"/>
        <w:right w:val="none" w:sz="0" w:space="0" w:color="auto"/>
      </w:divBdr>
    </w:div>
    <w:div w:id="993803694">
      <w:bodyDiv w:val="1"/>
      <w:marLeft w:val="0"/>
      <w:marRight w:val="0"/>
      <w:marTop w:val="0"/>
      <w:marBottom w:val="0"/>
      <w:divBdr>
        <w:top w:val="none" w:sz="0" w:space="0" w:color="auto"/>
        <w:left w:val="none" w:sz="0" w:space="0" w:color="auto"/>
        <w:bottom w:val="none" w:sz="0" w:space="0" w:color="auto"/>
        <w:right w:val="none" w:sz="0" w:space="0" w:color="auto"/>
      </w:divBdr>
    </w:div>
    <w:div w:id="996766630">
      <w:bodyDiv w:val="1"/>
      <w:marLeft w:val="0"/>
      <w:marRight w:val="0"/>
      <w:marTop w:val="0"/>
      <w:marBottom w:val="0"/>
      <w:divBdr>
        <w:top w:val="none" w:sz="0" w:space="0" w:color="auto"/>
        <w:left w:val="none" w:sz="0" w:space="0" w:color="auto"/>
        <w:bottom w:val="none" w:sz="0" w:space="0" w:color="auto"/>
        <w:right w:val="none" w:sz="0" w:space="0" w:color="auto"/>
      </w:divBdr>
    </w:div>
    <w:div w:id="997273925">
      <w:bodyDiv w:val="1"/>
      <w:marLeft w:val="0"/>
      <w:marRight w:val="0"/>
      <w:marTop w:val="0"/>
      <w:marBottom w:val="0"/>
      <w:divBdr>
        <w:top w:val="none" w:sz="0" w:space="0" w:color="auto"/>
        <w:left w:val="none" w:sz="0" w:space="0" w:color="auto"/>
        <w:bottom w:val="none" w:sz="0" w:space="0" w:color="auto"/>
        <w:right w:val="none" w:sz="0" w:space="0" w:color="auto"/>
      </w:divBdr>
    </w:div>
    <w:div w:id="997541559">
      <w:bodyDiv w:val="1"/>
      <w:marLeft w:val="0"/>
      <w:marRight w:val="0"/>
      <w:marTop w:val="0"/>
      <w:marBottom w:val="0"/>
      <w:divBdr>
        <w:top w:val="none" w:sz="0" w:space="0" w:color="auto"/>
        <w:left w:val="none" w:sz="0" w:space="0" w:color="auto"/>
        <w:bottom w:val="none" w:sz="0" w:space="0" w:color="auto"/>
        <w:right w:val="none" w:sz="0" w:space="0" w:color="auto"/>
      </w:divBdr>
    </w:div>
    <w:div w:id="1000082424">
      <w:bodyDiv w:val="1"/>
      <w:marLeft w:val="0"/>
      <w:marRight w:val="0"/>
      <w:marTop w:val="0"/>
      <w:marBottom w:val="0"/>
      <w:divBdr>
        <w:top w:val="none" w:sz="0" w:space="0" w:color="auto"/>
        <w:left w:val="none" w:sz="0" w:space="0" w:color="auto"/>
        <w:bottom w:val="none" w:sz="0" w:space="0" w:color="auto"/>
        <w:right w:val="none" w:sz="0" w:space="0" w:color="auto"/>
      </w:divBdr>
    </w:div>
    <w:div w:id="1003781452">
      <w:bodyDiv w:val="1"/>
      <w:marLeft w:val="0"/>
      <w:marRight w:val="0"/>
      <w:marTop w:val="0"/>
      <w:marBottom w:val="0"/>
      <w:divBdr>
        <w:top w:val="none" w:sz="0" w:space="0" w:color="auto"/>
        <w:left w:val="none" w:sz="0" w:space="0" w:color="auto"/>
        <w:bottom w:val="none" w:sz="0" w:space="0" w:color="auto"/>
        <w:right w:val="none" w:sz="0" w:space="0" w:color="auto"/>
      </w:divBdr>
    </w:div>
    <w:div w:id="1004169774">
      <w:bodyDiv w:val="1"/>
      <w:marLeft w:val="0"/>
      <w:marRight w:val="0"/>
      <w:marTop w:val="0"/>
      <w:marBottom w:val="0"/>
      <w:divBdr>
        <w:top w:val="none" w:sz="0" w:space="0" w:color="auto"/>
        <w:left w:val="none" w:sz="0" w:space="0" w:color="auto"/>
        <w:bottom w:val="none" w:sz="0" w:space="0" w:color="auto"/>
        <w:right w:val="none" w:sz="0" w:space="0" w:color="auto"/>
      </w:divBdr>
    </w:div>
    <w:div w:id="1004822719">
      <w:bodyDiv w:val="1"/>
      <w:marLeft w:val="0"/>
      <w:marRight w:val="0"/>
      <w:marTop w:val="0"/>
      <w:marBottom w:val="0"/>
      <w:divBdr>
        <w:top w:val="none" w:sz="0" w:space="0" w:color="auto"/>
        <w:left w:val="none" w:sz="0" w:space="0" w:color="auto"/>
        <w:bottom w:val="none" w:sz="0" w:space="0" w:color="auto"/>
        <w:right w:val="none" w:sz="0" w:space="0" w:color="auto"/>
      </w:divBdr>
    </w:div>
    <w:div w:id="1005086885">
      <w:bodyDiv w:val="1"/>
      <w:marLeft w:val="0"/>
      <w:marRight w:val="0"/>
      <w:marTop w:val="0"/>
      <w:marBottom w:val="0"/>
      <w:divBdr>
        <w:top w:val="none" w:sz="0" w:space="0" w:color="auto"/>
        <w:left w:val="none" w:sz="0" w:space="0" w:color="auto"/>
        <w:bottom w:val="none" w:sz="0" w:space="0" w:color="auto"/>
        <w:right w:val="none" w:sz="0" w:space="0" w:color="auto"/>
      </w:divBdr>
    </w:div>
    <w:div w:id="1005942059">
      <w:bodyDiv w:val="1"/>
      <w:marLeft w:val="0"/>
      <w:marRight w:val="0"/>
      <w:marTop w:val="0"/>
      <w:marBottom w:val="0"/>
      <w:divBdr>
        <w:top w:val="none" w:sz="0" w:space="0" w:color="auto"/>
        <w:left w:val="none" w:sz="0" w:space="0" w:color="auto"/>
        <w:bottom w:val="none" w:sz="0" w:space="0" w:color="auto"/>
        <w:right w:val="none" w:sz="0" w:space="0" w:color="auto"/>
      </w:divBdr>
      <w:divsChild>
        <w:div w:id="1446191905">
          <w:marLeft w:val="480"/>
          <w:marRight w:val="0"/>
          <w:marTop w:val="0"/>
          <w:marBottom w:val="0"/>
          <w:divBdr>
            <w:top w:val="none" w:sz="0" w:space="0" w:color="auto"/>
            <w:left w:val="none" w:sz="0" w:space="0" w:color="auto"/>
            <w:bottom w:val="none" w:sz="0" w:space="0" w:color="auto"/>
            <w:right w:val="none" w:sz="0" w:space="0" w:color="auto"/>
          </w:divBdr>
        </w:div>
        <w:div w:id="1252859029">
          <w:marLeft w:val="480"/>
          <w:marRight w:val="0"/>
          <w:marTop w:val="0"/>
          <w:marBottom w:val="0"/>
          <w:divBdr>
            <w:top w:val="none" w:sz="0" w:space="0" w:color="auto"/>
            <w:left w:val="none" w:sz="0" w:space="0" w:color="auto"/>
            <w:bottom w:val="none" w:sz="0" w:space="0" w:color="auto"/>
            <w:right w:val="none" w:sz="0" w:space="0" w:color="auto"/>
          </w:divBdr>
        </w:div>
        <w:div w:id="128787508">
          <w:marLeft w:val="480"/>
          <w:marRight w:val="0"/>
          <w:marTop w:val="0"/>
          <w:marBottom w:val="0"/>
          <w:divBdr>
            <w:top w:val="none" w:sz="0" w:space="0" w:color="auto"/>
            <w:left w:val="none" w:sz="0" w:space="0" w:color="auto"/>
            <w:bottom w:val="none" w:sz="0" w:space="0" w:color="auto"/>
            <w:right w:val="none" w:sz="0" w:space="0" w:color="auto"/>
          </w:divBdr>
        </w:div>
        <w:div w:id="2112628186">
          <w:marLeft w:val="480"/>
          <w:marRight w:val="0"/>
          <w:marTop w:val="0"/>
          <w:marBottom w:val="0"/>
          <w:divBdr>
            <w:top w:val="none" w:sz="0" w:space="0" w:color="auto"/>
            <w:left w:val="none" w:sz="0" w:space="0" w:color="auto"/>
            <w:bottom w:val="none" w:sz="0" w:space="0" w:color="auto"/>
            <w:right w:val="none" w:sz="0" w:space="0" w:color="auto"/>
          </w:divBdr>
        </w:div>
        <w:div w:id="853686739">
          <w:marLeft w:val="480"/>
          <w:marRight w:val="0"/>
          <w:marTop w:val="0"/>
          <w:marBottom w:val="0"/>
          <w:divBdr>
            <w:top w:val="none" w:sz="0" w:space="0" w:color="auto"/>
            <w:left w:val="none" w:sz="0" w:space="0" w:color="auto"/>
            <w:bottom w:val="none" w:sz="0" w:space="0" w:color="auto"/>
            <w:right w:val="none" w:sz="0" w:space="0" w:color="auto"/>
          </w:divBdr>
        </w:div>
        <w:div w:id="2037122415">
          <w:marLeft w:val="480"/>
          <w:marRight w:val="0"/>
          <w:marTop w:val="0"/>
          <w:marBottom w:val="0"/>
          <w:divBdr>
            <w:top w:val="none" w:sz="0" w:space="0" w:color="auto"/>
            <w:left w:val="none" w:sz="0" w:space="0" w:color="auto"/>
            <w:bottom w:val="none" w:sz="0" w:space="0" w:color="auto"/>
            <w:right w:val="none" w:sz="0" w:space="0" w:color="auto"/>
          </w:divBdr>
        </w:div>
        <w:div w:id="128982425">
          <w:marLeft w:val="480"/>
          <w:marRight w:val="0"/>
          <w:marTop w:val="0"/>
          <w:marBottom w:val="0"/>
          <w:divBdr>
            <w:top w:val="none" w:sz="0" w:space="0" w:color="auto"/>
            <w:left w:val="none" w:sz="0" w:space="0" w:color="auto"/>
            <w:bottom w:val="none" w:sz="0" w:space="0" w:color="auto"/>
            <w:right w:val="none" w:sz="0" w:space="0" w:color="auto"/>
          </w:divBdr>
        </w:div>
        <w:div w:id="2092309922">
          <w:marLeft w:val="480"/>
          <w:marRight w:val="0"/>
          <w:marTop w:val="0"/>
          <w:marBottom w:val="0"/>
          <w:divBdr>
            <w:top w:val="none" w:sz="0" w:space="0" w:color="auto"/>
            <w:left w:val="none" w:sz="0" w:space="0" w:color="auto"/>
            <w:bottom w:val="none" w:sz="0" w:space="0" w:color="auto"/>
            <w:right w:val="none" w:sz="0" w:space="0" w:color="auto"/>
          </w:divBdr>
        </w:div>
        <w:div w:id="1544634998">
          <w:marLeft w:val="480"/>
          <w:marRight w:val="0"/>
          <w:marTop w:val="0"/>
          <w:marBottom w:val="0"/>
          <w:divBdr>
            <w:top w:val="none" w:sz="0" w:space="0" w:color="auto"/>
            <w:left w:val="none" w:sz="0" w:space="0" w:color="auto"/>
            <w:bottom w:val="none" w:sz="0" w:space="0" w:color="auto"/>
            <w:right w:val="none" w:sz="0" w:space="0" w:color="auto"/>
          </w:divBdr>
        </w:div>
        <w:div w:id="1344017663">
          <w:marLeft w:val="480"/>
          <w:marRight w:val="0"/>
          <w:marTop w:val="0"/>
          <w:marBottom w:val="0"/>
          <w:divBdr>
            <w:top w:val="none" w:sz="0" w:space="0" w:color="auto"/>
            <w:left w:val="none" w:sz="0" w:space="0" w:color="auto"/>
            <w:bottom w:val="none" w:sz="0" w:space="0" w:color="auto"/>
            <w:right w:val="none" w:sz="0" w:space="0" w:color="auto"/>
          </w:divBdr>
        </w:div>
        <w:div w:id="56365215">
          <w:marLeft w:val="480"/>
          <w:marRight w:val="0"/>
          <w:marTop w:val="0"/>
          <w:marBottom w:val="0"/>
          <w:divBdr>
            <w:top w:val="none" w:sz="0" w:space="0" w:color="auto"/>
            <w:left w:val="none" w:sz="0" w:space="0" w:color="auto"/>
            <w:bottom w:val="none" w:sz="0" w:space="0" w:color="auto"/>
            <w:right w:val="none" w:sz="0" w:space="0" w:color="auto"/>
          </w:divBdr>
        </w:div>
        <w:div w:id="1074007360">
          <w:marLeft w:val="480"/>
          <w:marRight w:val="0"/>
          <w:marTop w:val="0"/>
          <w:marBottom w:val="0"/>
          <w:divBdr>
            <w:top w:val="none" w:sz="0" w:space="0" w:color="auto"/>
            <w:left w:val="none" w:sz="0" w:space="0" w:color="auto"/>
            <w:bottom w:val="none" w:sz="0" w:space="0" w:color="auto"/>
            <w:right w:val="none" w:sz="0" w:space="0" w:color="auto"/>
          </w:divBdr>
        </w:div>
        <w:div w:id="1570385565">
          <w:marLeft w:val="480"/>
          <w:marRight w:val="0"/>
          <w:marTop w:val="0"/>
          <w:marBottom w:val="0"/>
          <w:divBdr>
            <w:top w:val="none" w:sz="0" w:space="0" w:color="auto"/>
            <w:left w:val="none" w:sz="0" w:space="0" w:color="auto"/>
            <w:bottom w:val="none" w:sz="0" w:space="0" w:color="auto"/>
            <w:right w:val="none" w:sz="0" w:space="0" w:color="auto"/>
          </w:divBdr>
        </w:div>
        <w:div w:id="1298341351">
          <w:marLeft w:val="480"/>
          <w:marRight w:val="0"/>
          <w:marTop w:val="0"/>
          <w:marBottom w:val="0"/>
          <w:divBdr>
            <w:top w:val="none" w:sz="0" w:space="0" w:color="auto"/>
            <w:left w:val="none" w:sz="0" w:space="0" w:color="auto"/>
            <w:bottom w:val="none" w:sz="0" w:space="0" w:color="auto"/>
            <w:right w:val="none" w:sz="0" w:space="0" w:color="auto"/>
          </w:divBdr>
        </w:div>
        <w:div w:id="1125810030">
          <w:marLeft w:val="480"/>
          <w:marRight w:val="0"/>
          <w:marTop w:val="0"/>
          <w:marBottom w:val="0"/>
          <w:divBdr>
            <w:top w:val="none" w:sz="0" w:space="0" w:color="auto"/>
            <w:left w:val="none" w:sz="0" w:space="0" w:color="auto"/>
            <w:bottom w:val="none" w:sz="0" w:space="0" w:color="auto"/>
            <w:right w:val="none" w:sz="0" w:space="0" w:color="auto"/>
          </w:divBdr>
        </w:div>
        <w:div w:id="1151868658">
          <w:marLeft w:val="480"/>
          <w:marRight w:val="0"/>
          <w:marTop w:val="0"/>
          <w:marBottom w:val="0"/>
          <w:divBdr>
            <w:top w:val="none" w:sz="0" w:space="0" w:color="auto"/>
            <w:left w:val="none" w:sz="0" w:space="0" w:color="auto"/>
            <w:bottom w:val="none" w:sz="0" w:space="0" w:color="auto"/>
            <w:right w:val="none" w:sz="0" w:space="0" w:color="auto"/>
          </w:divBdr>
        </w:div>
        <w:div w:id="807824994">
          <w:marLeft w:val="480"/>
          <w:marRight w:val="0"/>
          <w:marTop w:val="0"/>
          <w:marBottom w:val="0"/>
          <w:divBdr>
            <w:top w:val="none" w:sz="0" w:space="0" w:color="auto"/>
            <w:left w:val="none" w:sz="0" w:space="0" w:color="auto"/>
            <w:bottom w:val="none" w:sz="0" w:space="0" w:color="auto"/>
            <w:right w:val="none" w:sz="0" w:space="0" w:color="auto"/>
          </w:divBdr>
        </w:div>
        <w:div w:id="1141725045">
          <w:marLeft w:val="480"/>
          <w:marRight w:val="0"/>
          <w:marTop w:val="0"/>
          <w:marBottom w:val="0"/>
          <w:divBdr>
            <w:top w:val="none" w:sz="0" w:space="0" w:color="auto"/>
            <w:left w:val="none" w:sz="0" w:space="0" w:color="auto"/>
            <w:bottom w:val="none" w:sz="0" w:space="0" w:color="auto"/>
            <w:right w:val="none" w:sz="0" w:space="0" w:color="auto"/>
          </w:divBdr>
        </w:div>
        <w:div w:id="1465807468">
          <w:marLeft w:val="480"/>
          <w:marRight w:val="0"/>
          <w:marTop w:val="0"/>
          <w:marBottom w:val="0"/>
          <w:divBdr>
            <w:top w:val="none" w:sz="0" w:space="0" w:color="auto"/>
            <w:left w:val="none" w:sz="0" w:space="0" w:color="auto"/>
            <w:bottom w:val="none" w:sz="0" w:space="0" w:color="auto"/>
            <w:right w:val="none" w:sz="0" w:space="0" w:color="auto"/>
          </w:divBdr>
        </w:div>
        <w:div w:id="1196311099">
          <w:marLeft w:val="480"/>
          <w:marRight w:val="0"/>
          <w:marTop w:val="0"/>
          <w:marBottom w:val="0"/>
          <w:divBdr>
            <w:top w:val="none" w:sz="0" w:space="0" w:color="auto"/>
            <w:left w:val="none" w:sz="0" w:space="0" w:color="auto"/>
            <w:bottom w:val="none" w:sz="0" w:space="0" w:color="auto"/>
            <w:right w:val="none" w:sz="0" w:space="0" w:color="auto"/>
          </w:divBdr>
        </w:div>
        <w:div w:id="1590969748">
          <w:marLeft w:val="480"/>
          <w:marRight w:val="0"/>
          <w:marTop w:val="0"/>
          <w:marBottom w:val="0"/>
          <w:divBdr>
            <w:top w:val="none" w:sz="0" w:space="0" w:color="auto"/>
            <w:left w:val="none" w:sz="0" w:space="0" w:color="auto"/>
            <w:bottom w:val="none" w:sz="0" w:space="0" w:color="auto"/>
            <w:right w:val="none" w:sz="0" w:space="0" w:color="auto"/>
          </w:divBdr>
        </w:div>
        <w:div w:id="1802846301">
          <w:marLeft w:val="480"/>
          <w:marRight w:val="0"/>
          <w:marTop w:val="0"/>
          <w:marBottom w:val="0"/>
          <w:divBdr>
            <w:top w:val="none" w:sz="0" w:space="0" w:color="auto"/>
            <w:left w:val="none" w:sz="0" w:space="0" w:color="auto"/>
            <w:bottom w:val="none" w:sz="0" w:space="0" w:color="auto"/>
            <w:right w:val="none" w:sz="0" w:space="0" w:color="auto"/>
          </w:divBdr>
        </w:div>
      </w:divsChild>
    </w:div>
    <w:div w:id="1007489391">
      <w:bodyDiv w:val="1"/>
      <w:marLeft w:val="0"/>
      <w:marRight w:val="0"/>
      <w:marTop w:val="0"/>
      <w:marBottom w:val="0"/>
      <w:divBdr>
        <w:top w:val="none" w:sz="0" w:space="0" w:color="auto"/>
        <w:left w:val="none" w:sz="0" w:space="0" w:color="auto"/>
        <w:bottom w:val="none" w:sz="0" w:space="0" w:color="auto"/>
        <w:right w:val="none" w:sz="0" w:space="0" w:color="auto"/>
      </w:divBdr>
    </w:div>
    <w:div w:id="1008751174">
      <w:bodyDiv w:val="1"/>
      <w:marLeft w:val="0"/>
      <w:marRight w:val="0"/>
      <w:marTop w:val="0"/>
      <w:marBottom w:val="0"/>
      <w:divBdr>
        <w:top w:val="none" w:sz="0" w:space="0" w:color="auto"/>
        <w:left w:val="none" w:sz="0" w:space="0" w:color="auto"/>
        <w:bottom w:val="none" w:sz="0" w:space="0" w:color="auto"/>
        <w:right w:val="none" w:sz="0" w:space="0" w:color="auto"/>
      </w:divBdr>
      <w:divsChild>
        <w:div w:id="594942247">
          <w:marLeft w:val="480"/>
          <w:marRight w:val="0"/>
          <w:marTop w:val="0"/>
          <w:marBottom w:val="0"/>
          <w:divBdr>
            <w:top w:val="none" w:sz="0" w:space="0" w:color="auto"/>
            <w:left w:val="none" w:sz="0" w:space="0" w:color="auto"/>
            <w:bottom w:val="none" w:sz="0" w:space="0" w:color="auto"/>
            <w:right w:val="none" w:sz="0" w:space="0" w:color="auto"/>
          </w:divBdr>
        </w:div>
        <w:div w:id="1449279680">
          <w:marLeft w:val="480"/>
          <w:marRight w:val="0"/>
          <w:marTop w:val="0"/>
          <w:marBottom w:val="0"/>
          <w:divBdr>
            <w:top w:val="none" w:sz="0" w:space="0" w:color="auto"/>
            <w:left w:val="none" w:sz="0" w:space="0" w:color="auto"/>
            <w:bottom w:val="none" w:sz="0" w:space="0" w:color="auto"/>
            <w:right w:val="none" w:sz="0" w:space="0" w:color="auto"/>
          </w:divBdr>
        </w:div>
        <w:div w:id="2122801794">
          <w:marLeft w:val="480"/>
          <w:marRight w:val="0"/>
          <w:marTop w:val="0"/>
          <w:marBottom w:val="0"/>
          <w:divBdr>
            <w:top w:val="none" w:sz="0" w:space="0" w:color="auto"/>
            <w:left w:val="none" w:sz="0" w:space="0" w:color="auto"/>
            <w:bottom w:val="none" w:sz="0" w:space="0" w:color="auto"/>
            <w:right w:val="none" w:sz="0" w:space="0" w:color="auto"/>
          </w:divBdr>
        </w:div>
        <w:div w:id="1559782982">
          <w:marLeft w:val="480"/>
          <w:marRight w:val="0"/>
          <w:marTop w:val="0"/>
          <w:marBottom w:val="0"/>
          <w:divBdr>
            <w:top w:val="none" w:sz="0" w:space="0" w:color="auto"/>
            <w:left w:val="none" w:sz="0" w:space="0" w:color="auto"/>
            <w:bottom w:val="none" w:sz="0" w:space="0" w:color="auto"/>
            <w:right w:val="none" w:sz="0" w:space="0" w:color="auto"/>
          </w:divBdr>
        </w:div>
        <w:div w:id="53508929">
          <w:marLeft w:val="480"/>
          <w:marRight w:val="0"/>
          <w:marTop w:val="0"/>
          <w:marBottom w:val="0"/>
          <w:divBdr>
            <w:top w:val="none" w:sz="0" w:space="0" w:color="auto"/>
            <w:left w:val="none" w:sz="0" w:space="0" w:color="auto"/>
            <w:bottom w:val="none" w:sz="0" w:space="0" w:color="auto"/>
            <w:right w:val="none" w:sz="0" w:space="0" w:color="auto"/>
          </w:divBdr>
        </w:div>
        <w:div w:id="1748071870">
          <w:marLeft w:val="480"/>
          <w:marRight w:val="0"/>
          <w:marTop w:val="0"/>
          <w:marBottom w:val="0"/>
          <w:divBdr>
            <w:top w:val="none" w:sz="0" w:space="0" w:color="auto"/>
            <w:left w:val="none" w:sz="0" w:space="0" w:color="auto"/>
            <w:bottom w:val="none" w:sz="0" w:space="0" w:color="auto"/>
            <w:right w:val="none" w:sz="0" w:space="0" w:color="auto"/>
          </w:divBdr>
        </w:div>
        <w:div w:id="1425881912">
          <w:marLeft w:val="480"/>
          <w:marRight w:val="0"/>
          <w:marTop w:val="0"/>
          <w:marBottom w:val="0"/>
          <w:divBdr>
            <w:top w:val="none" w:sz="0" w:space="0" w:color="auto"/>
            <w:left w:val="none" w:sz="0" w:space="0" w:color="auto"/>
            <w:bottom w:val="none" w:sz="0" w:space="0" w:color="auto"/>
            <w:right w:val="none" w:sz="0" w:space="0" w:color="auto"/>
          </w:divBdr>
        </w:div>
        <w:div w:id="1593079340">
          <w:marLeft w:val="480"/>
          <w:marRight w:val="0"/>
          <w:marTop w:val="0"/>
          <w:marBottom w:val="0"/>
          <w:divBdr>
            <w:top w:val="none" w:sz="0" w:space="0" w:color="auto"/>
            <w:left w:val="none" w:sz="0" w:space="0" w:color="auto"/>
            <w:bottom w:val="none" w:sz="0" w:space="0" w:color="auto"/>
            <w:right w:val="none" w:sz="0" w:space="0" w:color="auto"/>
          </w:divBdr>
        </w:div>
        <w:div w:id="1811560003">
          <w:marLeft w:val="480"/>
          <w:marRight w:val="0"/>
          <w:marTop w:val="0"/>
          <w:marBottom w:val="0"/>
          <w:divBdr>
            <w:top w:val="none" w:sz="0" w:space="0" w:color="auto"/>
            <w:left w:val="none" w:sz="0" w:space="0" w:color="auto"/>
            <w:bottom w:val="none" w:sz="0" w:space="0" w:color="auto"/>
            <w:right w:val="none" w:sz="0" w:space="0" w:color="auto"/>
          </w:divBdr>
        </w:div>
        <w:div w:id="1157185155">
          <w:marLeft w:val="480"/>
          <w:marRight w:val="0"/>
          <w:marTop w:val="0"/>
          <w:marBottom w:val="0"/>
          <w:divBdr>
            <w:top w:val="none" w:sz="0" w:space="0" w:color="auto"/>
            <w:left w:val="none" w:sz="0" w:space="0" w:color="auto"/>
            <w:bottom w:val="none" w:sz="0" w:space="0" w:color="auto"/>
            <w:right w:val="none" w:sz="0" w:space="0" w:color="auto"/>
          </w:divBdr>
        </w:div>
        <w:div w:id="130446292">
          <w:marLeft w:val="480"/>
          <w:marRight w:val="0"/>
          <w:marTop w:val="0"/>
          <w:marBottom w:val="0"/>
          <w:divBdr>
            <w:top w:val="none" w:sz="0" w:space="0" w:color="auto"/>
            <w:left w:val="none" w:sz="0" w:space="0" w:color="auto"/>
            <w:bottom w:val="none" w:sz="0" w:space="0" w:color="auto"/>
            <w:right w:val="none" w:sz="0" w:space="0" w:color="auto"/>
          </w:divBdr>
        </w:div>
        <w:div w:id="580212192">
          <w:marLeft w:val="480"/>
          <w:marRight w:val="0"/>
          <w:marTop w:val="0"/>
          <w:marBottom w:val="0"/>
          <w:divBdr>
            <w:top w:val="none" w:sz="0" w:space="0" w:color="auto"/>
            <w:left w:val="none" w:sz="0" w:space="0" w:color="auto"/>
            <w:bottom w:val="none" w:sz="0" w:space="0" w:color="auto"/>
            <w:right w:val="none" w:sz="0" w:space="0" w:color="auto"/>
          </w:divBdr>
        </w:div>
        <w:div w:id="2138644905">
          <w:marLeft w:val="480"/>
          <w:marRight w:val="0"/>
          <w:marTop w:val="0"/>
          <w:marBottom w:val="0"/>
          <w:divBdr>
            <w:top w:val="none" w:sz="0" w:space="0" w:color="auto"/>
            <w:left w:val="none" w:sz="0" w:space="0" w:color="auto"/>
            <w:bottom w:val="none" w:sz="0" w:space="0" w:color="auto"/>
            <w:right w:val="none" w:sz="0" w:space="0" w:color="auto"/>
          </w:divBdr>
        </w:div>
        <w:div w:id="27414793">
          <w:marLeft w:val="480"/>
          <w:marRight w:val="0"/>
          <w:marTop w:val="0"/>
          <w:marBottom w:val="0"/>
          <w:divBdr>
            <w:top w:val="none" w:sz="0" w:space="0" w:color="auto"/>
            <w:left w:val="none" w:sz="0" w:space="0" w:color="auto"/>
            <w:bottom w:val="none" w:sz="0" w:space="0" w:color="auto"/>
            <w:right w:val="none" w:sz="0" w:space="0" w:color="auto"/>
          </w:divBdr>
        </w:div>
        <w:div w:id="2043357431">
          <w:marLeft w:val="480"/>
          <w:marRight w:val="0"/>
          <w:marTop w:val="0"/>
          <w:marBottom w:val="0"/>
          <w:divBdr>
            <w:top w:val="none" w:sz="0" w:space="0" w:color="auto"/>
            <w:left w:val="none" w:sz="0" w:space="0" w:color="auto"/>
            <w:bottom w:val="none" w:sz="0" w:space="0" w:color="auto"/>
            <w:right w:val="none" w:sz="0" w:space="0" w:color="auto"/>
          </w:divBdr>
        </w:div>
        <w:div w:id="433936146">
          <w:marLeft w:val="480"/>
          <w:marRight w:val="0"/>
          <w:marTop w:val="0"/>
          <w:marBottom w:val="0"/>
          <w:divBdr>
            <w:top w:val="none" w:sz="0" w:space="0" w:color="auto"/>
            <w:left w:val="none" w:sz="0" w:space="0" w:color="auto"/>
            <w:bottom w:val="none" w:sz="0" w:space="0" w:color="auto"/>
            <w:right w:val="none" w:sz="0" w:space="0" w:color="auto"/>
          </w:divBdr>
        </w:div>
        <w:div w:id="1555505829">
          <w:marLeft w:val="480"/>
          <w:marRight w:val="0"/>
          <w:marTop w:val="0"/>
          <w:marBottom w:val="0"/>
          <w:divBdr>
            <w:top w:val="none" w:sz="0" w:space="0" w:color="auto"/>
            <w:left w:val="none" w:sz="0" w:space="0" w:color="auto"/>
            <w:bottom w:val="none" w:sz="0" w:space="0" w:color="auto"/>
            <w:right w:val="none" w:sz="0" w:space="0" w:color="auto"/>
          </w:divBdr>
        </w:div>
        <w:div w:id="992099103">
          <w:marLeft w:val="480"/>
          <w:marRight w:val="0"/>
          <w:marTop w:val="0"/>
          <w:marBottom w:val="0"/>
          <w:divBdr>
            <w:top w:val="none" w:sz="0" w:space="0" w:color="auto"/>
            <w:left w:val="none" w:sz="0" w:space="0" w:color="auto"/>
            <w:bottom w:val="none" w:sz="0" w:space="0" w:color="auto"/>
            <w:right w:val="none" w:sz="0" w:space="0" w:color="auto"/>
          </w:divBdr>
        </w:div>
        <w:div w:id="2030982844">
          <w:marLeft w:val="480"/>
          <w:marRight w:val="0"/>
          <w:marTop w:val="0"/>
          <w:marBottom w:val="0"/>
          <w:divBdr>
            <w:top w:val="none" w:sz="0" w:space="0" w:color="auto"/>
            <w:left w:val="none" w:sz="0" w:space="0" w:color="auto"/>
            <w:bottom w:val="none" w:sz="0" w:space="0" w:color="auto"/>
            <w:right w:val="none" w:sz="0" w:space="0" w:color="auto"/>
          </w:divBdr>
        </w:div>
        <w:div w:id="1833255543">
          <w:marLeft w:val="480"/>
          <w:marRight w:val="0"/>
          <w:marTop w:val="0"/>
          <w:marBottom w:val="0"/>
          <w:divBdr>
            <w:top w:val="none" w:sz="0" w:space="0" w:color="auto"/>
            <w:left w:val="none" w:sz="0" w:space="0" w:color="auto"/>
            <w:bottom w:val="none" w:sz="0" w:space="0" w:color="auto"/>
            <w:right w:val="none" w:sz="0" w:space="0" w:color="auto"/>
          </w:divBdr>
        </w:div>
        <w:div w:id="2060786261">
          <w:marLeft w:val="480"/>
          <w:marRight w:val="0"/>
          <w:marTop w:val="0"/>
          <w:marBottom w:val="0"/>
          <w:divBdr>
            <w:top w:val="none" w:sz="0" w:space="0" w:color="auto"/>
            <w:left w:val="none" w:sz="0" w:space="0" w:color="auto"/>
            <w:bottom w:val="none" w:sz="0" w:space="0" w:color="auto"/>
            <w:right w:val="none" w:sz="0" w:space="0" w:color="auto"/>
          </w:divBdr>
        </w:div>
        <w:div w:id="1891071392">
          <w:marLeft w:val="480"/>
          <w:marRight w:val="0"/>
          <w:marTop w:val="0"/>
          <w:marBottom w:val="0"/>
          <w:divBdr>
            <w:top w:val="none" w:sz="0" w:space="0" w:color="auto"/>
            <w:left w:val="none" w:sz="0" w:space="0" w:color="auto"/>
            <w:bottom w:val="none" w:sz="0" w:space="0" w:color="auto"/>
            <w:right w:val="none" w:sz="0" w:space="0" w:color="auto"/>
          </w:divBdr>
        </w:div>
        <w:div w:id="772820493">
          <w:marLeft w:val="480"/>
          <w:marRight w:val="0"/>
          <w:marTop w:val="0"/>
          <w:marBottom w:val="0"/>
          <w:divBdr>
            <w:top w:val="none" w:sz="0" w:space="0" w:color="auto"/>
            <w:left w:val="none" w:sz="0" w:space="0" w:color="auto"/>
            <w:bottom w:val="none" w:sz="0" w:space="0" w:color="auto"/>
            <w:right w:val="none" w:sz="0" w:space="0" w:color="auto"/>
          </w:divBdr>
        </w:div>
        <w:div w:id="1762722206">
          <w:marLeft w:val="480"/>
          <w:marRight w:val="0"/>
          <w:marTop w:val="0"/>
          <w:marBottom w:val="0"/>
          <w:divBdr>
            <w:top w:val="none" w:sz="0" w:space="0" w:color="auto"/>
            <w:left w:val="none" w:sz="0" w:space="0" w:color="auto"/>
            <w:bottom w:val="none" w:sz="0" w:space="0" w:color="auto"/>
            <w:right w:val="none" w:sz="0" w:space="0" w:color="auto"/>
          </w:divBdr>
        </w:div>
        <w:div w:id="1451588278">
          <w:marLeft w:val="480"/>
          <w:marRight w:val="0"/>
          <w:marTop w:val="0"/>
          <w:marBottom w:val="0"/>
          <w:divBdr>
            <w:top w:val="none" w:sz="0" w:space="0" w:color="auto"/>
            <w:left w:val="none" w:sz="0" w:space="0" w:color="auto"/>
            <w:bottom w:val="none" w:sz="0" w:space="0" w:color="auto"/>
            <w:right w:val="none" w:sz="0" w:space="0" w:color="auto"/>
          </w:divBdr>
        </w:div>
        <w:div w:id="1009987272">
          <w:marLeft w:val="480"/>
          <w:marRight w:val="0"/>
          <w:marTop w:val="0"/>
          <w:marBottom w:val="0"/>
          <w:divBdr>
            <w:top w:val="none" w:sz="0" w:space="0" w:color="auto"/>
            <w:left w:val="none" w:sz="0" w:space="0" w:color="auto"/>
            <w:bottom w:val="none" w:sz="0" w:space="0" w:color="auto"/>
            <w:right w:val="none" w:sz="0" w:space="0" w:color="auto"/>
          </w:divBdr>
        </w:div>
        <w:div w:id="177818217">
          <w:marLeft w:val="480"/>
          <w:marRight w:val="0"/>
          <w:marTop w:val="0"/>
          <w:marBottom w:val="0"/>
          <w:divBdr>
            <w:top w:val="none" w:sz="0" w:space="0" w:color="auto"/>
            <w:left w:val="none" w:sz="0" w:space="0" w:color="auto"/>
            <w:bottom w:val="none" w:sz="0" w:space="0" w:color="auto"/>
            <w:right w:val="none" w:sz="0" w:space="0" w:color="auto"/>
          </w:divBdr>
        </w:div>
        <w:div w:id="745759566">
          <w:marLeft w:val="480"/>
          <w:marRight w:val="0"/>
          <w:marTop w:val="0"/>
          <w:marBottom w:val="0"/>
          <w:divBdr>
            <w:top w:val="none" w:sz="0" w:space="0" w:color="auto"/>
            <w:left w:val="none" w:sz="0" w:space="0" w:color="auto"/>
            <w:bottom w:val="none" w:sz="0" w:space="0" w:color="auto"/>
            <w:right w:val="none" w:sz="0" w:space="0" w:color="auto"/>
          </w:divBdr>
        </w:div>
        <w:div w:id="1344437223">
          <w:marLeft w:val="480"/>
          <w:marRight w:val="0"/>
          <w:marTop w:val="0"/>
          <w:marBottom w:val="0"/>
          <w:divBdr>
            <w:top w:val="none" w:sz="0" w:space="0" w:color="auto"/>
            <w:left w:val="none" w:sz="0" w:space="0" w:color="auto"/>
            <w:bottom w:val="none" w:sz="0" w:space="0" w:color="auto"/>
            <w:right w:val="none" w:sz="0" w:space="0" w:color="auto"/>
          </w:divBdr>
        </w:div>
        <w:div w:id="19553435">
          <w:marLeft w:val="480"/>
          <w:marRight w:val="0"/>
          <w:marTop w:val="0"/>
          <w:marBottom w:val="0"/>
          <w:divBdr>
            <w:top w:val="none" w:sz="0" w:space="0" w:color="auto"/>
            <w:left w:val="none" w:sz="0" w:space="0" w:color="auto"/>
            <w:bottom w:val="none" w:sz="0" w:space="0" w:color="auto"/>
            <w:right w:val="none" w:sz="0" w:space="0" w:color="auto"/>
          </w:divBdr>
        </w:div>
        <w:div w:id="2105224945">
          <w:marLeft w:val="480"/>
          <w:marRight w:val="0"/>
          <w:marTop w:val="0"/>
          <w:marBottom w:val="0"/>
          <w:divBdr>
            <w:top w:val="none" w:sz="0" w:space="0" w:color="auto"/>
            <w:left w:val="none" w:sz="0" w:space="0" w:color="auto"/>
            <w:bottom w:val="none" w:sz="0" w:space="0" w:color="auto"/>
            <w:right w:val="none" w:sz="0" w:space="0" w:color="auto"/>
          </w:divBdr>
        </w:div>
      </w:divsChild>
    </w:div>
    <w:div w:id="1009597837">
      <w:bodyDiv w:val="1"/>
      <w:marLeft w:val="0"/>
      <w:marRight w:val="0"/>
      <w:marTop w:val="0"/>
      <w:marBottom w:val="0"/>
      <w:divBdr>
        <w:top w:val="none" w:sz="0" w:space="0" w:color="auto"/>
        <w:left w:val="none" w:sz="0" w:space="0" w:color="auto"/>
        <w:bottom w:val="none" w:sz="0" w:space="0" w:color="auto"/>
        <w:right w:val="none" w:sz="0" w:space="0" w:color="auto"/>
      </w:divBdr>
      <w:divsChild>
        <w:div w:id="371154730">
          <w:marLeft w:val="480"/>
          <w:marRight w:val="0"/>
          <w:marTop w:val="0"/>
          <w:marBottom w:val="0"/>
          <w:divBdr>
            <w:top w:val="none" w:sz="0" w:space="0" w:color="auto"/>
            <w:left w:val="none" w:sz="0" w:space="0" w:color="auto"/>
            <w:bottom w:val="none" w:sz="0" w:space="0" w:color="auto"/>
            <w:right w:val="none" w:sz="0" w:space="0" w:color="auto"/>
          </w:divBdr>
        </w:div>
        <w:div w:id="1673796630">
          <w:marLeft w:val="480"/>
          <w:marRight w:val="0"/>
          <w:marTop w:val="0"/>
          <w:marBottom w:val="0"/>
          <w:divBdr>
            <w:top w:val="none" w:sz="0" w:space="0" w:color="auto"/>
            <w:left w:val="none" w:sz="0" w:space="0" w:color="auto"/>
            <w:bottom w:val="none" w:sz="0" w:space="0" w:color="auto"/>
            <w:right w:val="none" w:sz="0" w:space="0" w:color="auto"/>
          </w:divBdr>
        </w:div>
        <w:div w:id="237834911">
          <w:marLeft w:val="480"/>
          <w:marRight w:val="0"/>
          <w:marTop w:val="0"/>
          <w:marBottom w:val="0"/>
          <w:divBdr>
            <w:top w:val="none" w:sz="0" w:space="0" w:color="auto"/>
            <w:left w:val="none" w:sz="0" w:space="0" w:color="auto"/>
            <w:bottom w:val="none" w:sz="0" w:space="0" w:color="auto"/>
            <w:right w:val="none" w:sz="0" w:space="0" w:color="auto"/>
          </w:divBdr>
        </w:div>
        <w:div w:id="1620405512">
          <w:marLeft w:val="480"/>
          <w:marRight w:val="0"/>
          <w:marTop w:val="0"/>
          <w:marBottom w:val="0"/>
          <w:divBdr>
            <w:top w:val="none" w:sz="0" w:space="0" w:color="auto"/>
            <w:left w:val="none" w:sz="0" w:space="0" w:color="auto"/>
            <w:bottom w:val="none" w:sz="0" w:space="0" w:color="auto"/>
            <w:right w:val="none" w:sz="0" w:space="0" w:color="auto"/>
          </w:divBdr>
        </w:div>
        <w:div w:id="1803693550">
          <w:marLeft w:val="480"/>
          <w:marRight w:val="0"/>
          <w:marTop w:val="0"/>
          <w:marBottom w:val="0"/>
          <w:divBdr>
            <w:top w:val="none" w:sz="0" w:space="0" w:color="auto"/>
            <w:left w:val="none" w:sz="0" w:space="0" w:color="auto"/>
            <w:bottom w:val="none" w:sz="0" w:space="0" w:color="auto"/>
            <w:right w:val="none" w:sz="0" w:space="0" w:color="auto"/>
          </w:divBdr>
        </w:div>
        <w:div w:id="209273305">
          <w:marLeft w:val="480"/>
          <w:marRight w:val="0"/>
          <w:marTop w:val="0"/>
          <w:marBottom w:val="0"/>
          <w:divBdr>
            <w:top w:val="none" w:sz="0" w:space="0" w:color="auto"/>
            <w:left w:val="none" w:sz="0" w:space="0" w:color="auto"/>
            <w:bottom w:val="none" w:sz="0" w:space="0" w:color="auto"/>
            <w:right w:val="none" w:sz="0" w:space="0" w:color="auto"/>
          </w:divBdr>
        </w:div>
        <w:div w:id="810247669">
          <w:marLeft w:val="480"/>
          <w:marRight w:val="0"/>
          <w:marTop w:val="0"/>
          <w:marBottom w:val="0"/>
          <w:divBdr>
            <w:top w:val="none" w:sz="0" w:space="0" w:color="auto"/>
            <w:left w:val="none" w:sz="0" w:space="0" w:color="auto"/>
            <w:bottom w:val="none" w:sz="0" w:space="0" w:color="auto"/>
            <w:right w:val="none" w:sz="0" w:space="0" w:color="auto"/>
          </w:divBdr>
        </w:div>
        <w:div w:id="155073760">
          <w:marLeft w:val="480"/>
          <w:marRight w:val="0"/>
          <w:marTop w:val="0"/>
          <w:marBottom w:val="0"/>
          <w:divBdr>
            <w:top w:val="none" w:sz="0" w:space="0" w:color="auto"/>
            <w:left w:val="none" w:sz="0" w:space="0" w:color="auto"/>
            <w:bottom w:val="none" w:sz="0" w:space="0" w:color="auto"/>
            <w:right w:val="none" w:sz="0" w:space="0" w:color="auto"/>
          </w:divBdr>
        </w:div>
        <w:div w:id="1739090653">
          <w:marLeft w:val="480"/>
          <w:marRight w:val="0"/>
          <w:marTop w:val="0"/>
          <w:marBottom w:val="0"/>
          <w:divBdr>
            <w:top w:val="none" w:sz="0" w:space="0" w:color="auto"/>
            <w:left w:val="none" w:sz="0" w:space="0" w:color="auto"/>
            <w:bottom w:val="none" w:sz="0" w:space="0" w:color="auto"/>
            <w:right w:val="none" w:sz="0" w:space="0" w:color="auto"/>
          </w:divBdr>
        </w:div>
        <w:div w:id="1189219766">
          <w:marLeft w:val="480"/>
          <w:marRight w:val="0"/>
          <w:marTop w:val="0"/>
          <w:marBottom w:val="0"/>
          <w:divBdr>
            <w:top w:val="none" w:sz="0" w:space="0" w:color="auto"/>
            <w:left w:val="none" w:sz="0" w:space="0" w:color="auto"/>
            <w:bottom w:val="none" w:sz="0" w:space="0" w:color="auto"/>
            <w:right w:val="none" w:sz="0" w:space="0" w:color="auto"/>
          </w:divBdr>
        </w:div>
        <w:div w:id="494496021">
          <w:marLeft w:val="480"/>
          <w:marRight w:val="0"/>
          <w:marTop w:val="0"/>
          <w:marBottom w:val="0"/>
          <w:divBdr>
            <w:top w:val="none" w:sz="0" w:space="0" w:color="auto"/>
            <w:left w:val="none" w:sz="0" w:space="0" w:color="auto"/>
            <w:bottom w:val="none" w:sz="0" w:space="0" w:color="auto"/>
            <w:right w:val="none" w:sz="0" w:space="0" w:color="auto"/>
          </w:divBdr>
        </w:div>
        <w:div w:id="1846045511">
          <w:marLeft w:val="480"/>
          <w:marRight w:val="0"/>
          <w:marTop w:val="0"/>
          <w:marBottom w:val="0"/>
          <w:divBdr>
            <w:top w:val="none" w:sz="0" w:space="0" w:color="auto"/>
            <w:left w:val="none" w:sz="0" w:space="0" w:color="auto"/>
            <w:bottom w:val="none" w:sz="0" w:space="0" w:color="auto"/>
            <w:right w:val="none" w:sz="0" w:space="0" w:color="auto"/>
          </w:divBdr>
        </w:div>
      </w:divsChild>
    </w:div>
    <w:div w:id="1009672096">
      <w:bodyDiv w:val="1"/>
      <w:marLeft w:val="0"/>
      <w:marRight w:val="0"/>
      <w:marTop w:val="0"/>
      <w:marBottom w:val="0"/>
      <w:divBdr>
        <w:top w:val="none" w:sz="0" w:space="0" w:color="auto"/>
        <w:left w:val="none" w:sz="0" w:space="0" w:color="auto"/>
        <w:bottom w:val="none" w:sz="0" w:space="0" w:color="auto"/>
        <w:right w:val="none" w:sz="0" w:space="0" w:color="auto"/>
      </w:divBdr>
    </w:div>
    <w:div w:id="1010107777">
      <w:bodyDiv w:val="1"/>
      <w:marLeft w:val="0"/>
      <w:marRight w:val="0"/>
      <w:marTop w:val="0"/>
      <w:marBottom w:val="0"/>
      <w:divBdr>
        <w:top w:val="none" w:sz="0" w:space="0" w:color="auto"/>
        <w:left w:val="none" w:sz="0" w:space="0" w:color="auto"/>
        <w:bottom w:val="none" w:sz="0" w:space="0" w:color="auto"/>
        <w:right w:val="none" w:sz="0" w:space="0" w:color="auto"/>
      </w:divBdr>
    </w:div>
    <w:div w:id="1012803670">
      <w:bodyDiv w:val="1"/>
      <w:marLeft w:val="0"/>
      <w:marRight w:val="0"/>
      <w:marTop w:val="0"/>
      <w:marBottom w:val="0"/>
      <w:divBdr>
        <w:top w:val="none" w:sz="0" w:space="0" w:color="auto"/>
        <w:left w:val="none" w:sz="0" w:space="0" w:color="auto"/>
        <w:bottom w:val="none" w:sz="0" w:space="0" w:color="auto"/>
        <w:right w:val="none" w:sz="0" w:space="0" w:color="auto"/>
      </w:divBdr>
    </w:div>
    <w:div w:id="1013268866">
      <w:bodyDiv w:val="1"/>
      <w:marLeft w:val="0"/>
      <w:marRight w:val="0"/>
      <w:marTop w:val="0"/>
      <w:marBottom w:val="0"/>
      <w:divBdr>
        <w:top w:val="none" w:sz="0" w:space="0" w:color="auto"/>
        <w:left w:val="none" w:sz="0" w:space="0" w:color="auto"/>
        <w:bottom w:val="none" w:sz="0" w:space="0" w:color="auto"/>
        <w:right w:val="none" w:sz="0" w:space="0" w:color="auto"/>
      </w:divBdr>
    </w:div>
    <w:div w:id="1013533712">
      <w:bodyDiv w:val="1"/>
      <w:marLeft w:val="0"/>
      <w:marRight w:val="0"/>
      <w:marTop w:val="0"/>
      <w:marBottom w:val="0"/>
      <w:divBdr>
        <w:top w:val="none" w:sz="0" w:space="0" w:color="auto"/>
        <w:left w:val="none" w:sz="0" w:space="0" w:color="auto"/>
        <w:bottom w:val="none" w:sz="0" w:space="0" w:color="auto"/>
        <w:right w:val="none" w:sz="0" w:space="0" w:color="auto"/>
      </w:divBdr>
    </w:div>
    <w:div w:id="1014966102">
      <w:bodyDiv w:val="1"/>
      <w:marLeft w:val="0"/>
      <w:marRight w:val="0"/>
      <w:marTop w:val="0"/>
      <w:marBottom w:val="0"/>
      <w:divBdr>
        <w:top w:val="none" w:sz="0" w:space="0" w:color="auto"/>
        <w:left w:val="none" w:sz="0" w:space="0" w:color="auto"/>
        <w:bottom w:val="none" w:sz="0" w:space="0" w:color="auto"/>
        <w:right w:val="none" w:sz="0" w:space="0" w:color="auto"/>
      </w:divBdr>
    </w:div>
    <w:div w:id="1016155242">
      <w:bodyDiv w:val="1"/>
      <w:marLeft w:val="0"/>
      <w:marRight w:val="0"/>
      <w:marTop w:val="0"/>
      <w:marBottom w:val="0"/>
      <w:divBdr>
        <w:top w:val="none" w:sz="0" w:space="0" w:color="auto"/>
        <w:left w:val="none" w:sz="0" w:space="0" w:color="auto"/>
        <w:bottom w:val="none" w:sz="0" w:space="0" w:color="auto"/>
        <w:right w:val="none" w:sz="0" w:space="0" w:color="auto"/>
      </w:divBdr>
    </w:div>
    <w:div w:id="1016224546">
      <w:bodyDiv w:val="1"/>
      <w:marLeft w:val="0"/>
      <w:marRight w:val="0"/>
      <w:marTop w:val="0"/>
      <w:marBottom w:val="0"/>
      <w:divBdr>
        <w:top w:val="none" w:sz="0" w:space="0" w:color="auto"/>
        <w:left w:val="none" w:sz="0" w:space="0" w:color="auto"/>
        <w:bottom w:val="none" w:sz="0" w:space="0" w:color="auto"/>
        <w:right w:val="none" w:sz="0" w:space="0" w:color="auto"/>
      </w:divBdr>
    </w:div>
    <w:div w:id="1016467842">
      <w:bodyDiv w:val="1"/>
      <w:marLeft w:val="0"/>
      <w:marRight w:val="0"/>
      <w:marTop w:val="0"/>
      <w:marBottom w:val="0"/>
      <w:divBdr>
        <w:top w:val="none" w:sz="0" w:space="0" w:color="auto"/>
        <w:left w:val="none" w:sz="0" w:space="0" w:color="auto"/>
        <w:bottom w:val="none" w:sz="0" w:space="0" w:color="auto"/>
        <w:right w:val="none" w:sz="0" w:space="0" w:color="auto"/>
      </w:divBdr>
    </w:div>
    <w:div w:id="1016805960">
      <w:bodyDiv w:val="1"/>
      <w:marLeft w:val="0"/>
      <w:marRight w:val="0"/>
      <w:marTop w:val="0"/>
      <w:marBottom w:val="0"/>
      <w:divBdr>
        <w:top w:val="none" w:sz="0" w:space="0" w:color="auto"/>
        <w:left w:val="none" w:sz="0" w:space="0" w:color="auto"/>
        <w:bottom w:val="none" w:sz="0" w:space="0" w:color="auto"/>
        <w:right w:val="none" w:sz="0" w:space="0" w:color="auto"/>
      </w:divBdr>
    </w:div>
    <w:div w:id="1016806356">
      <w:bodyDiv w:val="1"/>
      <w:marLeft w:val="0"/>
      <w:marRight w:val="0"/>
      <w:marTop w:val="0"/>
      <w:marBottom w:val="0"/>
      <w:divBdr>
        <w:top w:val="none" w:sz="0" w:space="0" w:color="auto"/>
        <w:left w:val="none" w:sz="0" w:space="0" w:color="auto"/>
        <w:bottom w:val="none" w:sz="0" w:space="0" w:color="auto"/>
        <w:right w:val="none" w:sz="0" w:space="0" w:color="auto"/>
      </w:divBdr>
    </w:div>
    <w:div w:id="1017536648">
      <w:bodyDiv w:val="1"/>
      <w:marLeft w:val="0"/>
      <w:marRight w:val="0"/>
      <w:marTop w:val="0"/>
      <w:marBottom w:val="0"/>
      <w:divBdr>
        <w:top w:val="none" w:sz="0" w:space="0" w:color="auto"/>
        <w:left w:val="none" w:sz="0" w:space="0" w:color="auto"/>
        <w:bottom w:val="none" w:sz="0" w:space="0" w:color="auto"/>
        <w:right w:val="none" w:sz="0" w:space="0" w:color="auto"/>
      </w:divBdr>
    </w:div>
    <w:div w:id="1018460072">
      <w:bodyDiv w:val="1"/>
      <w:marLeft w:val="0"/>
      <w:marRight w:val="0"/>
      <w:marTop w:val="0"/>
      <w:marBottom w:val="0"/>
      <w:divBdr>
        <w:top w:val="none" w:sz="0" w:space="0" w:color="auto"/>
        <w:left w:val="none" w:sz="0" w:space="0" w:color="auto"/>
        <w:bottom w:val="none" w:sz="0" w:space="0" w:color="auto"/>
        <w:right w:val="none" w:sz="0" w:space="0" w:color="auto"/>
      </w:divBdr>
    </w:div>
    <w:div w:id="1018657075">
      <w:bodyDiv w:val="1"/>
      <w:marLeft w:val="0"/>
      <w:marRight w:val="0"/>
      <w:marTop w:val="0"/>
      <w:marBottom w:val="0"/>
      <w:divBdr>
        <w:top w:val="none" w:sz="0" w:space="0" w:color="auto"/>
        <w:left w:val="none" w:sz="0" w:space="0" w:color="auto"/>
        <w:bottom w:val="none" w:sz="0" w:space="0" w:color="auto"/>
        <w:right w:val="none" w:sz="0" w:space="0" w:color="auto"/>
      </w:divBdr>
    </w:div>
    <w:div w:id="1019505191">
      <w:bodyDiv w:val="1"/>
      <w:marLeft w:val="0"/>
      <w:marRight w:val="0"/>
      <w:marTop w:val="0"/>
      <w:marBottom w:val="0"/>
      <w:divBdr>
        <w:top w:val="none" w:sz="0" w:space="0" w:color="auto"/>
        <w:left w:val="none" w:sz="0" w:space="0" w:color="auto"/>
        <w:bottom w:val="none" w:sz="0" w:space="0" w:color="auto"/>
        <w:right w:val="none" w:sz="0" w:space="0" w:color="auto"/>
      </w:divBdr>
      <w:divsChild>
        <w:div w:id="1124081620">
          <w:marLeft w:val="480"/>
          <w:marRight w:val="0"/>
          <w:marTop w:val="0"/>
          <w:marBottom w:val="0"/>
          <w:divBdr>
            <w:top w:val="none" w:sz="0" w:space="0" w:color="auto"/>
            <w:left w:val="none" w:sz="0" w:space="0" w:color="auto"/>
            <w:bottom w:val="none" w:sz="0" w:space="0" w:color="auto"/>
            <w:right w:val="none" w:sz="0" w:space="0" w:color="auto"/>
          </w:divBdr>
        </w:div>
        <w:div w:id="358893635">
          <w:marLeft w:val="480"/>
          <w:marRight w:val="0"/>
          <w:marTop w:val="0"/>
          <w:marBottom w:val="0"/>
          <w:divBdr>
            <w:top w:val="none" w:sz="0" w:space="0" w:color="auto"/>
            <w:left w:val="none" w:sz="0" w:space="0" w:color="auto"/>
            <w:bottom w:val="none" w:sz="0" w:space="0" w:color="auto"/>
            <w:right w:val="none" w:sz="0" w:space="0" w:color="auto"/>
          </w:divBdr>
        </w:div>
        <w:div w:id="1206943056">
          <w:marLeft w:val="480"/>
          <w:marRight w:val="0"/>
          <w:marTop w:val="0"/>
          <w:marBottom w:val="0"/>
          <w:divBdr>
            <w:top w:val="none" w:sz="0" w:space="0" w:color="auto"/>
            <w:left w:val="none" w:sz="0" w:space="0" w:color="auto"/>
            <w:bottom w:val="none" w:sz="0" w:space="0" w:color="auto"/>
            <w:right w:val="none" w:sz="0" w:space="0" w:color="auto"/>
          </w:divBdr>
        </w:div>
        <w:div w:id="442923686">
          <w:marLeft w:val="480"/>
          <w:marRight w:val="0"/>
          <w:marTop w:val="0"/>
          <w:marBottom w:val="0"/>
          <w:divBdr>
            <w:top w:val="none" w:sz="0" w:space="0" w:color="auto"/>
            <w:left w:val="none" w:sz="0" w:space="0" w:color="auto"/>
            <w:bottom w:val="none" w:sz="0" w:space="0" w:color="auto"/>
            <w:right w:val="none" w:sz="0" w:space="0" w:color="auto"/>
          </w:divBdr>
        </w:div>
        <w:div w:id="1523863119">
          <w:marLeft w:val="480"/>
          <w:marRight w:val="0"/>
          <w:marTop w:val="0"/>
          <w:marBottom w:val="0"/>
          <w:divBdr>
            <w:top w:val="none" w:sz="0" w:space="0" w:color="auto"/>
            <w:left w:val="none" w:sz="0" w:space="0" w:color="auto"/>
            <w:bottom w:val="none" w:sz="0" w:space="0" w:color="auto"/>
            <w:right w:val="none" w:sz="0" w:space="0" w:color="auto"/>
          </w:divBdr>
        </w:div>
        <w:div w:id="1087725153">
          <w:marLeft w:val="480"/>
          <w:marRight w:val="0"/>
          <w:marTop w:val="0"/>
          <w:marBottom w:val="0"/>
          <w:divBdr>
            <w:top w:val="none" w:sz="0" w:space="0" w:color="auto"/>
            <w:left w:val="none" w:sz="0" w:space="0" w:color="auto"/>
            <w:bottom w:val="none" w:sz="0" w:space="0" w:color="auto"/>
            <w:right w:val="none" w:sz="0" w:space="0" w:color="auto"/>
          </w:divBdr>
        </w:div>
        <w:div w:id="1180705790">
          <w:marLeft w:val="480"/>
          <w:marRight w:val="0"/>
          <w:marTop w:val="0"/>
          <w:marBottom w:val="0"/>
          <w:divBdr>
            <w:top w:val="none" w:sz="0" w:space="0" w:color="auto"/>
            <w:left w:val="none" w:sz="0" w:space="0" w:color="auto"/>
            <w:bottom w:val="none" w:sz="0" w:space="0" w:color="auto"/>
            <w:right w:val="none" w:sz="0" w:space="0" w:color="auto"/>
          </w:divBdr>
        </w:div>
        <w:div w:id="1593391589">
          <w:marLeft w:val="480"/>
          <w:marRight w:val="0"/>
          <w:marTop w:val="0"/>
          <w:marBottom w:val="0"/>
          <w:divBdr>
            <w:top w:val="none" w:sz="0" w:space="0" w:color="auto"/>
            <w:left w:val="none" w:sz="0" w:space="0" w:color="auto"/>
            <w:bottom w:val="none" w:sz="0" w:space="0" w:color="auto"/>
            <w:right w:val="none" w:sz="0" w:space="0" w:color="auto"/>
          </w:divBdr>
        </w:div>
        <w:div w:id="444933517">
          <w:marLeft w:val="480"/>
          <w:marRight w:val="0"/>
          <w:marTop w:val="0"/>
          <w:marBottom w:val="0"/>
          <w:divBdr>
            <w:top w:val="none" w:sz="0" w:space="0" w:color="auto"/>
            <w:left w:val="none" w:sz="0" w:space="0" w:color="auto"/>
            <w:bottom w:val="none" w:sz="0" w:space="0" w:color="auto"/>
            <w:right w:val="none" w:sz="0" w:space="0" w:color="auto"/>
          </w:divBdr>
        </w:div>
        <w:div w:id="777524681">
          <w:marLeft w:val="480"/>
          <w:marRight w:val="0"/>
          <w:marTop w:val="0"/>
          <w:marBottom w:val="0"/>
          <w:divBdr>
            <w:top w:val="none" w:sz="0" w:space="0" w:color="auto"/>
            <w:left w:val="none" w:sz="0" w:space="0" w:color="auto"/>
            <w:bottom w:val="none" w:sz="0" w:space="0" w:color="auto"/>
            <w:right w:val="none" w:sz="0" w:space="0" w:color="auto"/>
          </w:divBdr>
        </w:div>
        <w:div w:id="1129472958">
          <w:marLeft w:val="480"/>
          <w:marRight w:val="0"/>
          <w:marTop w:val="0"/>
          <w:marBottom w:val="0"/>
          <w:divBdr>
            <w:top w:val="none" w:sz="0" w:space="0" w:color="auto"/>
            <w:left w:val="none" w:sz="0" w:space="0" w:color="auto"/>
            <w:bottom w:val="none" w:sz="0" w:space="0" w:color="auto"/>
            <w:right w:val="none" w:sz="0" w:space="0" w:color="auto"/>
          </w:divBdr>
        </w:div>
        <w:div w:id="342900902">
          <w:marLeft w:val="480"/>
          <w:marRight w:val="0"/>
          <w:marTop w:val="0"/>
          <w:marBottom w:val="0"/>
          <w:divBdr>
            <w:top w:val="none" w:sz="0" w:space="0" w:color="auto"/>
            <w:left w:val="none" w:sz="0" w:space="0" w:color="auto"/>
            <w:bottom w:val="none" w:sz="0" w:space="0" w:color="auto"/>
            <w:right w:val="none" w:sz="0" w:space="0" w:color="auto"/>
          </w:divBdr>
        </w:div>
        <w:div w:id="1257254241">
          <w:marLeft w:val="480"/>
          <w:marRight w:val="0"/>
          <w:marTop w:val="0"/>
          <w:marBottom w:val="0"/>
          <w:divBdr>
            <w:top w:val="none" w:sz="0" w:space="0" w:color="auto"/>
            <w:left w:val="none" w:sz="0" w:space="0" w:color="auto"/>
            <w:bottom w:val="none" w:sz="0" w:space="0" w:color="auto"/>
            <w:right w:val="none" w:sz="0" w:space="0" w:color="auto"/>
          </w:divBdr>
        </w:div>
        <w:div w:id="2051571622">
          <w:marLeft w:val="480"/>
          <w:marRight w:val="0"/>
          <w:marTop w:val="0"/>
          <w:marBottom w:val="0"/>
          <w:divBdr>
            <w:top w:val="none" w:sz="0" w:space="0" w:color="auto"/>
            <w:left w:val="none" w:sz="0" w:space="0" w:color="auto"/>
            <w:bottom w:val="none" w:sz="0" w:space="0" w:color="auto"/>
            <w:right w:val="none" w:sz="0" w:space="0" w:color="auto"/>
          </w:divBdr>
        </w:div>
        <w:div w:id="1149593124">
          <w:marLeft w:val="480"/>
          <w:marRight w:val="0"/>
          <w:marTop w:val="0"/>
          <w:marBottom w:val="0"/>
          <w:divBdr>
            <w:top w:val="none" w:sz="0" w:space="0" w:color="auto"/>
            <w:left w:val="none" w:sz="0" w:space="0" w:color="auto"/>
            <w:bottom w:val="none" w:sz="0" w:space="0" w:color="auto"/>
            <w:right w:val="none" w:sz="0" w:space="0" w:color="auto"/>
          </w:divBdr>
        </w:div>
        <w:div w:id="272129035">
          <w:marLeft w:val="480"/>
          <w:marRight w:val="0"/>
          <w:marTop w:val="0"/>
          <w:marBottom w:val="0"/>
          <w:divBdr>
            <w:top w:val="none" w:sz="0" w:space="0" w:color="auto"/>
            <w:left w:val="none" w:sz="0" w:space="0" w:color="auto"/>
            <w:bottom w:val="none" w:sz="0" w:space="0" w:color="auto"/>
            <w:right w:val="none" w:sz="0" w:space="0" w:color="auto"/>
          </w:divBdr>
        </w:div>
        <w:div w:id="762998535">
          <w:marLeft w:val="480"/>
          <w:marRight w:val="0"/>
          <w:marTop w:val="0"/>
          <w:marBottom w:val="0"/>
          <w:divBdr>
            <w:top w:val="none" w:sz="0" w:space="0" w:color="auto"/>
            <w:left w:val="none" w:sz="0" w:space="0" w:color="auto"/>
            <w:bottom w:val="none" w:sz="0" w:space="0" w:color="auto"/>
            <w:right w:val="none" w:sz="0" w:space="0" w:color="auto"/>
          </w:divBdr>
        </w:div>
        <w:div w:id="294920406">
          <w:marLeft w:val="480"/>
          <w:marRight w:val="0"/>
          <w:marTop w:val="0"/>
          <w:marBottom w:val="0"/>
          <w:divBdr>
            <w:top w:val="none" w:sz="0" w:space="0" w:color="auto"/>
            <w:left w:val="none" w:sz="0" w:space="0" w:color="auto"/>
            <w:bottom w:val="none" w:sz="0" w:space="0" w:color="auto"/>
            <w:right w:val="none" w:sz="0" w:space="0" w:color="auto"/>
          </w:divBdr>
        </w:div>
        <w:div w:id="1157064954">
          <w:marLeft w:val="480"/>
          <w:marRight w:val="0"/>
          <w:marTop w:val="0"/>
          <w:marBottom w:val="0"/>
          <w:divBdr>
            <w:top w:val="none" w:sz="0" w:space="0" w:color="auto"/>
            <w:left w:val="none" w:sz="0" w:space="0" w:color="auto"/>
            <w:bottom w:val="none" w:sz="0" w:space="0" w:color="auto"/>
            <w:right w:val="none" w:sz="0" w:space="0" w:color="auto"/>
          </w:divBdr>
        </w:div>
        <w:div w:id="1593928650">
          <w:marLeft w:val="480"/>
          <w:marRight w:val="0"/>
          <w:marTop w:val="0"/>
          <w:marBottom w:val="0"/>
          <w:divBdr>
            <w:top w:val="none" w:sz="0" w:space="0" w:color="auto"/>
            <w:left w:val="none" w:sz="0" w:space="0" w:color="auto"/>
            <w:bottom w:val="none" w:sz="0" w:space="0" w:color="auto"/>
            <w:right w:val="none" w:sz="0" w:space="0" w:color="auto"/>
          </w:divBdr>
        </w:div>
        <w:div w:id="1230573236">
          <w:marLeft w:val="480"/>
          <w:marRight w:val="0"/>
          <w:marTop w:val="0"/>
          <w:marBottom w:val="0"/>
          <w:divBdr>
            <w:top w:val="none" w:sz="0" w:space="0" w:color="auto"/>
            <w:left w:val="none" w:sz="0" w:space="0" w:color="auto"/>
            <w:bottom w:val="none" w:sz="0" w:space="0" w:color="auto"/>
            <w:right w:val="none" w:sz="0" w:space="0" w:color="auto"/>
          </w:divBdr>
        </w:div>
        <w:div w:id="755899991">
          <w:marLeft w:val="480"/>
          <w:marRight w:val="0"/>
          <w:marTop w:val="0"/>
          <w:marBottom w:val="0"/>
          <w:divBdr>
            <w:top w:val="none" w:sz="0" w:space="0" w:color="auto"/>
            <w:left w:val="none" w:sz="0" w:space="0" w:color="auto"/>
            <w:bottom w:val="none" w:sz="0" w:space="0" w:color="auto"/>
            <w:right w:val="none" w:sz="0" w:space="0" w:color="auto"/>
          </w:divBdr>
        </w:div>
        <w:div w:id="32732263">
          <w:marLeft w:val="480"/>
          <w:marRight w:val="0"/>
          <w:marTop w:val="0"/>
          <w:marBottom w:val="0"/>
          <w:divBdr>
            <w:top w:val="none" w:sz="0" w:space="0" w:color="auto"/>
            <w:left w:val="none" w:sz="0" w:space="0" w:color="auto"/>
            <w:bottom w:val="none" w:sz="0" w:space="0" w:color="auto"/>
            <w:right w:val="none" w:sz="0" w:space="0" w:color="auto"/>
          </w:divBdr>
        </w:div>
        <w:div w:id="1048726202">
          <w:marLeft w:val="480"/>
          <w:marRight w:val="0"/>
          <w:marTop w:val="0"/>
          <w:marBottom w:val="0"/>
          <w:divBdr>
            <w:top w:val="none" w:sz="0" w:space="0" w:color="auto"/>
            <w:left w:val="none" w:sz="0" w:space="0" w:color="auto"/>
            <w:bottom w:val="none" w:sz="0" w:space="0" w:color="auto"/>
            <w:right w:val="none" w:sz="0" w:space="0" w:color="auto"/>
          </w:divBdr>
        </w:div>
        <w:div w:id="1426146497">
          <w:marLeft w:val="480"/>
          <w:marRight w:val="0"/>
          <w:marTop w:val="0"/>
          <w:marBottom w:val="0"/>
          <w:divBdr>
            <w:top w:val="none" w:sz="0" w:space="0" w:color="auto"/>
            <w:left w:val="none" w:sz="0" w:space="0" w:color="auto"/>
            <w:bottom w:val="none" w:sz="0" w:space="0" w:color="auto"/>
            <w:right w:val="none" w:sz="0" w:space="0" w:color="auto"/>
          </w:divBdr>
        </w:div>
        <w:div w:id="1078669698">
          <w:marLeft w:val="480"/>
          <w:marRight w:val="0"/>
          <w:marTop w:val="0"/>
          <w:marBottom w:val="0"/>
          <w:divBdr>
            <w:top w:val="none" w:sz="0" w:space="0" w:color="auto"/>
            <w:left w:val="none" w:sz="0" w:space="0" w:color="auto"/>
            <w:bottom w:val="none" w:sz="0" w:space="0" w:color="auto"/>
            <w:right w:val="none" w:sz="0" w:space="0" w:color="auto"/>
          </w:divBdr>
        </w:div>
        <w:div w:id="1904756905">
          <w:marLeft w:val="480"/>
          <w:marRight w:val="0"/>
          <w:marTop w:val="0"/>
          <w:marBottom w:val="0"/>
          <w:divBdr>
            <w:top w:val="none" w:sz="0" w:space="0" w:color="auto"/>
            <w:left w:val="none" w:sz="0" w:space="0" w:color="auto"/>
            <w:bottom w:val="none" w:sz="0" w:space="0" w:color="auto"/>
            <w:right w:val="none" w:sz="0" w:space="0" w:color="auto"/>
          </w:divBdr>
        </w:div>
        <w:div w:id="690187153">
          <w:marLeft w:val="480"/>
          <w:marRight w:val="0"/>
          <w:marTop w:val="0"/>
          <w:marBottom w:val="0"/>
          <w:divBdr>
            <w:top w:val="none" w:sz="0" w:space="0" w:color="auto"/>
            <w:left w:val="none" w:sz="0" w:space="0" w:color="auto"/>
            <w:bottom w:val="none" w:sz="0" w:space="0" w:color="auto"/>
            <w:right w:val="none" w:sz="0" w:space="0" w:color="auto"/>
          </w:divBdr>
        </w:div>
      </w:divsChild>
    </w:div>
    <w:div w:id="1020666005">
      <w:bodyDiv w:val="1"/>
      <w:marLeft w:val="0"/>
      <w:marRight w:val="0"/>
      <w:marTop w:val="0"/>
      <w:marBottom w:val="0"/>
      <w:divBdr>
        <w:top w:val="none" w:sz="0" w:space="0" w:color="auto"/>
        <w:left w:val="none" w:sz="0" w:space="0" w:color="auto"/>
        <w:bottom w:val="none" w:sz="0" w:space="0" w:color="auto"/>
        <w:right w:val="none" w:sz="0" w:space="0" w:color="auto"/>
      </w:divBdr>
    </w:div>
    <w:div w:id="1023244076">
      <w:bodyDiv w:val="1"/>
      <w:marLeft w:val="0"/>
      <w:marRight w:val="0"/>
      <w:marTop w:val="0"/>
      <w:marBottom w:val="0"/>
      <w:divBdr>
        <w:top w:val="none" w:sz="0" w:space="0" w:color="auto"/>
        <w:left w:val="none" w:sz="0" w:space="0" w:color="auto"/>
        <w:bottom w:val="none" w:sz="0" w:space="0" w:color="auto"/>
        <w:right w:val="none" w:sz="0" w:space="0" w:color="auto"/>
      </w:divBdr>
    </w:div>
    <w:div w:id="1024016133">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5">
          <w:marLeft w:val="480"/>
          <w:marRight w:val="0"/>
          <w:marTop w:val="0"/>
          <w:marBottom w:val="0"/>
          <w:divBdr>
            <w:top w:val="none" w:sz="0" w:space="0" w:color="auto"/>
            <w:left w:val="none" w:sz="0" w:space="0" w:color="auto"/>
            <w:bottom w:val="none" w:sz="0" w:space="0" w:color="auto"/>
            <w:right w:val="none" w:sz="0" w:space="0" w:color="auto"/>
          </w:divBdr>
        </w:div>
        <w:div w:id="1148549219">
          <w:marLeft w:val="480"/>
          <w:marRight w:val="0"/>
          <w:marTop w:val="0"/>
          <w:marBottom w:val="0"/>
          <w:divBdr>
            <w:top w:val="none" w:sz="0" w:space="0" w:color="auto"/>
            <w:left w:val="none" w:sz="0" w:space="0" w:color="auto"/>
            <w:bottom w:val="none" w:sz="0" w:space="0" w:color="auto"/>
            <w:right w:val="none" w:sz="0" w:space="0" w:color="auto"/>
          </w:divBdr>
        </w:div>
        <w:div w:id="483665946">
          <w:marLeft w:val="480"/>
          <w:marRight w:val="0"/>
          <w:marTop w:val="0"/>
          <w:marBottom w:val="0"/>
          <w:divBdr>
            <w:top w:val="none" w:sz="0" w:space="0" w:color="auto"/>
            <w:left w:val="none" w:sz="0" w:space="0" w:color="auto"/>
            <w:bottom w:val="none" w:sz="0" w:space="0" w:color="auto"/>
            <w:right w:val="none" w:sz="0" w:space="0" w:color="auto"/>
          </w:divBdr>
        </w:div>
        <w:div w:id="2115511409">
          <w:marLeft w:val="480"/>
          <w:marRight w:val="0"/>
          <w:marTop w:val="0"/>
          <w:marBottom w:val="0"/>
          <w:divBdr>
            <w:top w:val="none" w:sz="0" w:space="0" w:color="auto"/>
            <w:left w:val="none" w:sz="0" w:space="0" w:color="auto"/>
            <w:bottom w:val="none" w:sz="0" w:space="0" w:color="auto"/>
            <w:right w:val="none" w:sz="0" w:space="0" w:color="auto"/>
          </w:divBdr>
        </w:div>
        <w:div w:id="597372079">
          <w:marLeft w:val="480"/>
          <w:marRight w:val="0"/>
          <w:marTop w:val="0"/>
          <w:marBottom w:val="0"/>
          <w:divBdr>
            <w:top w:val="none" w:sz="0" w:space="0" w:color="auto"/>
            <w:left w:val="none" w:sz="0" w:space="0" w:color="auto"/>
            <w:bottom w:val="none" w:sz="0" w:space="0" w:color="auto"/>
            <w:right w:val="none" w:sz="0" w:space="0" w:color="auto"/>
          </w:divBdr>
        </w:div>
        <w:div w:id="1340505001">
          <w:marLeft w:val="480"/>
          <w:marRight w:val="0"/>
          <w:marTop w:val="0"/>
          <w:marBottom w:val="0"/>
          <w:divBdr>
            <w:top w:val="none" w:sz="0" w:space="0" w:color="auto"/>
            <w:left w:val="none" w:sz="0" w:space="0" w:color="auto"/>
            <w:bottom w:val="none" w:sz="0" w:space="0" w:color="auto"/>
            <w:right w:val="none" w:sz="0" w:space="0" w:color="auto"/>
          </w:divBdr>
        </w:div>
        <w:div w:id="954754192">
          <w:marLeft w:val="480"/>
          <w:marRight w:val="0"/>
          <w:marTop w:val="0"/>
          <w:marBottom w:val="0"/>
          <w:divBdr>
            <w:top w:val="none" w:sz="0" w:space="0" w:color="auto"/>
            <w:left w:val="none" w:sz="0" w:space="0" w:color="auto"/>
            <w:bottom w:val="none" w:sz="0" w:space="0" w:color="auto"/>
            <w:right w:val="none" w:sz="0" w:space="0" w:color="auto"/>
          </w:divBdr>
        </w:div>
        <w:div w:id="108596844">
          <w:marLeft w:val="480"/>
          <w:marRight w:val="0"/>
          <w:marTop w:val="0"/>
          <w:marBottom w:val="0"/>
          <w:divBdr>
            <w:top w:val="none" w:sz="0" w:space="0" w:color="auto"/>
            <w:left w:val="none" w:sz="0" w:space="0" w:color="auto"/>
            <w:bottom w:val="none" w:sz="0" w:space="0" w:color="auto"/>
            <w:right w:val="none" w:sz="0" w:space="0" w:color="auto"/>
          </w:divBdr>
        </w:div>
        <w:div w:id="1295062524">
          <w:marLeft w:val="480"/>
          <w:marRight w:val="0"/>
          <w:marTop w:val="0"/>
          <w:marBottom w:val="0"/>
          <w:divBdr>
            <w:top w:val="none" w:sz="0" w:space="0" w:color="auto"/>
            <w:left w:val="none" w:sz="0" w:space="0" w:color="auto"/>
            <w:bottom w:val="none" w:sz="0" w:space="0" w:color="auto"/>
            <w:right w:val="none" w:sz="0" w:space="0" w:color="auto"/>
          </w:divBdr>
        </w:div>
        <w:div w:id="1823692117">
          <w:marLeft w:val="480"/>
          <w:marRight w:val="0"/>
          <w:marTop w:val="0"/>
          <w:marBottom w:val="0"/>
          <w:divBdr>
            <w:top w:val="none" w:sz="0" w:space="0" w:color="auto"/>
            <w:left w:val="none" w:sz="0" w:space="0" w:color="auto"/>
            <w:bottom w:val="none" w:sz="0" w:space="0" w:color="auto"/>
            <w:right w:val="none" w:sz="0" w:space="0" w:color="auto"/>
          </w:divBdr>
        </w:div>
        <w:div w:id="895357423">
          <w:marLeft w:val="480"/>
          <w:marRight w:val="0"/>
          <w:marTop w:val="0"/>
          <w:marBottom w:val="0"/>
          <w:divBdr>
            <w:top w:val="none" w:sz="0" w:space="0" w:color="auto"/>
            <w:left w:val="none" w:sz="0" w:space="0" w:color="auto"/>
            <w:bottom w:val="none" w:sz="0" w:space="0" w:color="auto"/>
            <w:right w:val="none" w:sz="0" w:space="0" w:color="auto"/>
          </w:divBdr>
        </w:div>
        <w:div w:id="283974070">
          <w:marLeft w:val="480"/>
          <w:marRight w:val="0"/>
          <w:marTop w:val="0"/>
          <w:marBottom w:val="0"/>
          <w:divBdr>
            <w:top w:val="none" w:sz="0" w:space="0" w:color="auto"/>
            <w:left w:val="none" w:sz="0" w:space="0" w:color="auto"/>
            <w:bottom w:val="none" w:sz="0" w:space="0" w:color="auto"/>
            <w:right w:val="none" w:sz="0" w:space="0" w:color="auto"/>
          </w:divBdr>
        </w:div>
        <w:div w:id="1563175121">
          <w:marLeft w:val="480"/>
          <w:marRight w:val="0"/>
          <w:marTop w:val="0"/>
          <w:marBottom w:val="0"/>
          <w:divBdr>
            <w:top w:val="none" w:sz="0" w:space="0" w:color="auto"/>
            <w:left w:val="none" w:sz="0" w:space="0" w:color="auto"/>
            <w:bottom w:val="none" w:sz="0" w:space="0" w:color="auto"/>
            <w:right w:val="none" w:sz="0" w:space="0" w:color="auto"/>
          </w:divBdr>
        </w:div>
        <w:div w:id="2118324768">
          <w:marLeft w:val="480"/>
          <w:marRight w:val="0"/>
          <w:marTop w:val="0"/>
          <w:marBottom w:val="0"/>
          <w:divBdr>
            <w:top w:val="none" w:sz="0" w:space="0" w:color="auto"/>
            <w:left w:val="none" w:sz="0" w:space="0" w:color="auto"/>
            <w:bottom w:val="none" w:sz="0" w:space="0" w:color="auto"/>
            <w:right w:val="none" w:sz="0" w:space="0" w:color="auto"/>
          </w:divBdr>
        </w:div>
        <w:div w:id="1844854058">
          <w:marLeft w:val="480"/>
          <w:marRight w:val="0"/>
          <w:marTop w:val="0"/>
          <w:marBottom w:val="0"/>
          <w:divBdr>
            <w:top w:val="none" w:sz="0" w:space="0" w:color="auto"/>
            <w:left w:val="none" w:sz="0" w:space="0" w:color="auto"/>
            <w:bottom w:val="none" w:sz="0" w:space="0" w:color="auto"/>
            <w:right w:val="none" w:sz="0" w:space="0" w:color="auto"/>
          </w:divBdr>
        </w:div>
        <w:div w:id="71127673">
          <w:marLeft w:val="480"/>
          <w:marRight w:val="0"/>
          <w:marTop w:val="0"/>
          <w:marBottom w:val="0"/>
          <w:divBdr>
            <w:top w:val="none" w:sz="0" w:space="0" w:color="auto"/>
            <w:left w:val="none" w:sz="0" w:space="0" w:color="auto"/>
            <w:bottom w:val="none" w:sz="0" w:space="0" w:color="auto"/>
            <w:right w:val="none" w:sz="0" w:space="0" w:color="auto"/>
          </w:divBdr>
        </w:div>
        <w:div w:id="2057198060">
          <w:marLeft w:val="480"/>
          <w:marRight w:val="0"/>
          <w:marTop w:val="0"/>
          <w:marBottom w:val="0"/>
          <w:divBdr>
            <w:top w:val="none" w:sz="0" w:space="0" w:color="auto"/>
            <w:left w:val="none" w:sz="0" w:space="0" w:color="auto"/>
            <w:bottom w:val="none" w:sz="0" w:space="0" w:color="auto"/>
            <w:right w:val="none" w:sz="0" w:space="0" w:color="auto"/>
          </w:divBdr>
        </w:div>
        <w:div w:id="1539397093">
          <w:marLeft w:val="480"/>
          <w:marRight w:val="0"/>
          <w:marTop w:val="0"/>
          <w:marBottom w:val="0"/>
          <w:divBdr>
            <w:top w:val="none" w:sz="0" w:space="0" w:color="auto"/>
            <w:left w:val="none" w:sz="0" w:space="0" w:color="auto"/>
            <w:bottom w:val="none" w:sz="0" w:space="0" w:color="auto"/>
            <w:right w:val="none" w:sz="0" w:space="0" w:color="auto"/>
          </w:divBdr>
        </w:div>
        <w:div w:id="1351446960">
          <w:marLeft w:val="480"/>
          <w:marRight w:val="0"/>
          <w:marTop w:val="0"/>
          <w:marBottom w:val="0"/>
          <w:divBdr>
            <w:top w:val="none" w:sz="0" w:space="0" w:color="auto"/>
            <w:left w:val="none" w:sz="0" w:space="0" w:color="auto"/>
            <w:bottom w:val="none" w:sz="0" w:space="0" w:color="auto"/>
            <w:right w:val="none" w:sz="0" w:space="0" w:color="auto"/>
          </w:divBdr>
        </w:div>
        <w:div w:id="302347842">
          <w:marLeft w:val="480"/>
          <w:marRight w:val="0"/>
          <w:marTop w:val="0"/>
          <w:marBottom w:val="0"/>
          <w:divBdr>
            <w:top w:val="none" w:sz="0" w:space="0" w:color="auto"/>
            <w:left w:val="none" w:sz="0" w:space="0" w:color="auto"/>
            <w:bottom w:val="none" w:sz="0" w:space="0" w:color="auto"/>
            <w:right w:val="none" w:sz="0" w:space="0" w:color="auto"/>
          </w:divBdr>
        </w:div>
        <w:div w:id="1866209393">
          <w:marLeft w:val="480"/>
          <w:marRight w:val="0"/>
          <w:marTop w:val="0"/>
          <w:marBottom w:val="0"/>
          <w:divBdr>
            <w:top w:val="none" w:sz="0" w:space="0" w:color="auto"/>
            <w:left w:val="none" w:sz="0" w:space="0" w:color="auto"/>
            <w:bottom w:val="none" w:sz="0" w:space="0" w:color="auto"/>
            <w:right w:val="none" w:sz="0" w:space="0" w:color="auto"/>
          </w:divBdr>
        </w:div>
      </w:divsChild>
    </w:div>
    <w:div w:id="1025136110">
      <w:bodyDiv w:val="1"/>
      <w:marLeft w:val="0"/>
      <w:marRight w:val="0"/>
      <w:marTop w:val="0"/>
      <w:marBottom w:val="0"/>
      <w:divBdr>
        <w:top w:val="none" w:sz="0" w:space="0" w:color="auto"/>
        <w:left w:val="none" w:sz="0" w:space="0" w:color="auto"/>
        <w:bottom w:val="none" w:sz="0" w:space="0" w:color="auto"/>
        <w:right w:val="none" w:sz="0" w:space="0" w:color="auto"/>
      </w:divBdr>
    </w:div>
    <w:div w:id="1025669360">
      <w:bodyDiv w:val="1"/>
      <w:marLeft w:val="0"/>
      <w:marRight w:val="0"/>
      <w:marTop w:val="0"/>
      <w:marBottom w:val="0"/>
      <w:divBdr>
        <w:top w:val="none" w:sz="0" w:space="0" w:color="auto"/>
        <w:left w:val="none" w:sz="0" w:space="0" w:color="auto"/>
        <w:bottom w:val="none" w:sz="0" w:space="0" w:color="auto"/>
        <w:right w:val="none" w:sz="0" w:space="0" w:color="auto"/>
      </w:divBdr>
    </w:div>
    <w:div w:id="1026326348">
      <w:bodyDiv w:val="1"/>
      <w:marLeft w:val="0"/>
      <w:marRight w:val="0"/>
      <w:marTop w:val="0"/>
      <w:marBottom w:val="0"/>
      <w:divBdr>
        <w:top w:val="none" w:sz="0" w:space="0" w:color="auto"/>
        <w:left w:val="none" w:sz="0" w:space="0" w:color="auto"/>
        <w:bottom w:val="none" w:sz="0" w:space="0" w:color="auto"/>
        <w:right w:val="none" w:sz="0" w:space="0" w:color="auto"/>
      </w:divBdr>
    </w:div>
    <w:div w:id="1026369877">
      <w:bodyDiv w:val="1"/>
      <w:marLeft w:val="0"/>
      <w:marRight w:val="0"/>
      <w:marTop w:val="0"/>
      <w:marBottom w:val="0"/>
      <w:divBdr>
        <w:top w:val="none" w:sz="0" w:space="0" w:color="auto"/>
        <w:left w:val="none" w:sz="0" w:space="0" w:color="auto"/>
        <w:bottom w:val="none" w:sz="0" w:space="0" w:color="auto"/>
        <w:right w:val="none" w:sz="0" w:space="0" w:color="auto"/>
      </w:divBdr>
    </w:div>
    <w:div w:id="1027412345">
      <w:bodyDiv w:val="1"/>
      <w:marLeft w:val="0"/>
      <w:marRight w:val="0"/>
      <w:marTop w:val="0"/>
      <w:marBottom w:val="0"/>
      <w:divBdr>
        <w:top w:val="none" w:sz="0" w:space="0" w:color="auto"/>
        <w:left w:val="none" w:sz="0" w:space="0" w:color="auto"/>
        <w:bottom w:val="none" w:sz="0" w:space="0" w:color="auto"/>
        <w:right w:val="none" w:sz="0" w:space="0" w:color="auto"/>
      </w:divBdr>
    </w:div>
    <w:div w:id="1029374930">
      <w:bodyDiv w:val="1"/>
      <w:marLeft w:val="0"/>
      <w:marRight w:val="0"/>
      <w:marTop w:val="0"/>
      <w:marBottom w:val="0"/>
      <w:divBdr>
        <w:top w:val="none" w:sz="0" w:space="0" w:color="auto"/>
        <w:left w:val="none" w:sz="0" w:space="0" w:color="auto"/>
        <w:bottom w:val="none" w:sz="0" w:space="0" w:color="auto"/>
        <w:right w:val="none" w:sz="0" w:space="0" w:color="auto"/>
      </w:divBdr>
    </w:div>
    <w:div w:id="1030030277">
      <w:bodyDiv w:val="1"/>
      <w:marLeft w:val="0"/>
      <w:marRight w:val="0"/>
      <w:marTop w:val="0"/>
      <w:marBottom w:val="0"/>
      <w:divBdr>
        <w:top w:val="none" w:sz="0" w:space="0" w:color="auto"/>
        <w:left w:val="none" w:sz="0" w:space="0" w:color="auto"/>
        <w:bottom w:val="none" w:sz="0" w:space="0" w:color="auto"/>
        <w:right w:val="none" w:sz="0" w:space="0" w:color="auto"/>
      </w:divBdr>
    </w:div>
    <w:div w:id="1030452240">
      <w:bodyDiv w:val="1"/>
      <w:marLeft w:val="0"/>
      <w:marRight w:val="0"/>
      <w:marTop w:val="0"/>
      <w:marBottom w:val="0"/>
      <w:divBdr>
        <w:top w:val="none" w:sz="0" w:space="0" w:color="auto"/>
        <w:left w:val="none" w:sz="0" w:space="0" w:color="auto"/>
        <w:bottom w:val="none" w:sz="0" w:space="0" w:color="auto"/>
        <w:right w:val="none" w:sz="0" w:space="0" w:color="auto"/>
      </w:divBdr>
    </w:div>
    <w:div w:id="1030494538">
      <w:bodyDiv w:val="1"/>
      <w:marLeft w:val="0"/>
      <w:marRight w:val="0"/>
      <w:marTop w:val="0"/>
      <w:marBottom w:val="0"/>
      <w:divBdr>
        <w:top w:val="none" w:sz="0" w:space="0" w:color="auto"/>
        <w:left w:val="none" w:sz="0" w:space="0" w:color="auto"/>
        <w:bottom w:val="none" w:sz="0" w:space="0" w:color="auto"/>
        <w:right w:val="none" w:sz="0" w:space="0" w:color="auto"/>
      </w:divBdr>
    </w:div>
    <w:div w:id="1031761598">
      <w:bodyDiv w:val="1"/>
      <w:marLeft w:val="0"/>
      <w:marRight w:val="0"/>
      <w:marTop w:val="0"/>
      <w:marBottom w:val="0"/>
      <w:divBdr>
        <w:top w:val="none" w:sz="0" w:space="0" w:color="auto"/>
        <w:left w:val="none" w:sz="0" w:space="0" w:color="auto"/>
        <w:bottom w:val="none" w:sz="0" w:space="0" w:color="auto"/>
        <w:right w:val="none" w:sz="0" w:space="0" w:color="auto"/>
      </w:divBdr>
      <w:divsChild>
        <w:div w:id="1811164185">
          <w:marLeft w:val="480"/>
          <w:marRight w:val="0"/>
          <w:marTop w:val="0"/>
          <w:marBottom w:val="0"/>
          <w:divBdr>
            <w:top w:val="none" w:sz="0" w:space="0" w:color="auto"/>
            <w:left w:val="none" w:sz="0" w:space="0" w:color="auto"/>
            <w:bottom w:val="none" w:sz="0" w:space="0" w:color="auto"/>
            <w:right w:val="none" w:sz="0" w:space="0" w:color="auto"/>
          </w:divBdr>
        </w:div>
        <w:div w:id="910653304">
          <w:marLeft w:val="480"/>
          <w:marRight w:val="0"/>
          <w:marTop w:val="0"/>
          <w:marBottom w:val="0"/>
          <w:divBdr>
            <w:top w:val="none" w:sz="0" w:space="0" w:color="auto"/>
            <w:left w:val="none" w:sz="0" w:space="0" w:color="auto"/>
            <w:bottom w:val="none" w:sz="0" w:space="0" w:color="auto"/>
            <w:right w:val="none" w:sz="0" w:space="0" w:color="auto"/>
          </w:divBdr>
        </w:div>
        <w:div w:id="540090933">
          <w:marLeft w:val="480"/>
          <w:marRight w:val="0"/>
          <w:marTop w:val="0"/>
          <w:marBottom w:val="0"/>
          <w:divBdr>
            <w:top w:val="none" w:sz="0" w:space="0" w:color="auto"/>
            <w:left w:val="none" w:sz="0" w:space="0" w:color="auto"/>
            <w:bottom w:val="none" w:sz="0" w:space="0" w:color="auto"/>
            <w:right w:val="none" w:sz="0" w:space="0" w:color="auto"/>
          </w:divBdr>
        </w:div>
        <w:div w:id="323945687">
          <w:marLeft w:val="480"/>
          <w:marRight w:val="0"/>
          <w:marTop w:val="0"/>
          <w:marBottom w:val="0"/>
          <w:divBdr>
            <w:top w:val="none" w:sz="0" w:space="0" w:color="auto"/>
            <w:left w:val="none" w:sz="0" w:space="0" w:color="auto"/>
            <w:bottom w:val="none" w:sz="0" w:space="0" w:color="auto"/>
            <w:right w:val="none" w:sz="0" w:space="0" w:color="auto"/>
          </w:divBdr>
        </w:div>
        <w:div w:id="1825775078">
          <w:marLeft w:val="480"/>
          <w:marRight w:val="0"/>
          <w:marTop w:val="0"/>
          <w:marBottom w:val="0"/>
          <w:divBdr>
            <w:top w:val="none" w:sz="0" w:space="0" w:color="auto"/>
            <w:left w:val="none" w:sz="0" w:space="0" w:color="auto"/>
            <w:bottom w:val="none" w:sz="0" w:space="0" w:color="auto"/>
            <w:right w:val="none" w:sz="0" w:space="0" w:color="auto"/>
          </w:divBdr>
        </w:div>
        <w:div w:id="2094275645">
          <w:marLeft w:val="480"/>
          <w:marRight w:val="0"/>
          <w:marTop w:val="0"/>
          <w:marBottom w:val="0"/>
          <w:divBdr>
            <w:top w:val="none" w:sz="0" w:space="0" w:color="auto"/>
            <w:left w:val="none" w:sz="0" w:space="0" w:color="auto"/>
            <w:bottom w:val="none" w:sz="0" w:space="0" w:color="auto"/>
            <w:right w:val="none" w:sz="0" w:space="0" w:color="auto"/>
          </w:divBdr>
        </w:div>
        <w:div w:id="1519924537">
          <w:marLeft w:val="480"/>
          <w:marRight w:val="0"/>
          <w:marTop w:val="0"/>
          <w:marBottom w:val="0"/>
          <w:divBdr>
            <w:top w:val="none" w:sz="0" w:space="0" w:color="auto"/>
            <w:left w:val="none" w:sz="0" w:space="0" w:color="auto"/>
            <w:bottom w:val="none" w:sz="0" w:space="0" w:color="auto"/>
            <w:right w:val="none" w:sz="0" w:space="0" w:color="auto"/>
          </w:divBdr>
        </w:div>
        <w:div w:id="738140200">
          <w:marLeft w:val="480"/>
          <w:marRight w:val="0"/>
          <w:marTop w:val="0"/>
          <w:marBottom w:val="0"/>
          <w:divBdr>
            <w:top w:val="none" w:sz="0" w:space="0" w:color="auto"/>
            <w:left w:val="none" w:sz="0" w:space="0" w:color="auto"/>
            <w:bottom w:val="none" w:sz="0" w:space="0" w:color="auto"/>
            <w:right w:val="none" w:sz="0" w:space="0" w:color="auto"/>
          </w:divBdr>
        </w:div>
        <w:div w:id="2012681010">
          <w:marLeft w:val="480"/>
          <w:marRight w:val="0"/>
          <w:marTop w:val="0"/>
          <w:marBottom w:val="0"/>
          <w:divBdr>
            <w:top w:val="none" w:sz="0" w:space="0" w:color="auto"/>
            <w:left w:val="none" w:sz="0" w:space="0" w:color="auto"/>
            <w:bottom w:val="none" w:sz="0" w:space="0" w:color="auto"/>
            <w:right w:val="none" w:sz="0" w:space="0" w:color="auto"/>
          </w:divBdr>
        </w:div>
        <w:div w:id="679428106">
          <w:marLeft w:val="480"/>
          <w:marRight w:val="0"/>
          <w:marTop w:val="0"/>
          <w:marBottom w:val="0"/>
          <w:divBdr>
            <w:top w:val="none" w:sz="0" w:space="0" w:color="auto"/>
            <w:left w:val="none" w:sz="0" w:space="0" w:color="auto"/>
            <w:bottom w:val="none" w:sz="0" w:space="0" w:color="auto"/>
            <w:right w:val="none" w:sz="0" w:space="0" w:color="auto"/>
          </w:divBdr>
        </w:div>
        <w:div w:id="1445078904">
          <w:marLeft w:val="480"/>
          <w:marRight w:val="0"/>
          <w:marTop w:val="0"/>
          <w:marBottom w:val="0"/>
          <w:divBdr>
            <w:top w:val="none" w:sz="0" w:space="0" w:color="auto"/>
            <w:left w:val="none" w:sz="0" w:space="0" w:color="auto"/>
            <w:bottom w:val="none" w:sz="0" w:space="0" w:color="auto"/>
            <w:right w:val="none" w:sz="0" w:space="0" w:color="auto"/>
          </w:divBdr>
        </w:div>
        <w:div w:id="1852985949">
          <w:marLeft w:val="480"/>
          <w:marRight w:val="0"/>
          <w:marTop w:val="0"/>
          <w:marBottom w:val="0"/>
          <w:divBdr>
            <w:top w:val="none" w:sz="0" w:space="0" w:color="auto"/>
            <w:left w:val="none" w:sz="0" w:space="0" w:color="auto"/>
            <w:bottom w:val="none" w:sz="0" w:space="0" w:color="auto"/>
            <w:right w:val="none" w:sz="0" w:space="0" w:color="auto"/>
          </w:divBdr>
        </w:div>
        <w:div w:id="354385071">
          <w:marLeft w:val="480"/>
          <w:marRight w:val="0"/>
          <w:marTop w:val="0"/>
          <w:marBottom w:val="0"/>
          <w:divBdr>
            <w:top w:val="none" w:sz="0" w:space="0" w:color="auto"/>
            <w:left w:val="none" w:sz="0" w:space="0" w:color="auto"/>
            <w:bottom w:val="none" w:sz="0" w:space="0" w:color="auto"/>
            <w:right w:val="none" w:sz="0" w:space="0" w:color="auto"/>
          </w:divBdr>
        </w:div>
        <w:div w:id="200242050">
          <w:marLeft w:val="480"/>
          <w:marRight w:val="0"/>
          <w:marTop w:val="0"/>
          <w:marBottom w:val="0"/>
          <w:divBdr>
            <w:top w:val="none" w:sz="0" w:space="0" w:color="auto"/>
            <w:left w:val="none" w:sz="0" w:space="0" w:color="auto"/>
            <w:bottom w:val="none" w:sz="0" w:space="0" w:color="auto"/>
            <w:right w:val="none" w:sz="0" w:space="0" w:color="auto"/>
          </w:divBdr>
        </w:div>
        <w:div w:id="1561088979">
          <w:marLeft w:val="480"/>
          <w:marRight w:val="0"/>
          <w:marTop w:val="0"/>
          <w:marBottom w:val="0"/>
          <w:divBdr>
            <w:top w:val="none" w:sz="0" w:space="0" w:color="auto"/>
            <w:left w:val="none" w:sz="0" w:space="0" w:color="auto"/>
            <w:bottom w:val="none" w:sz="0" w:space="0" w:color="auto"/>
            <w:right w:val="none" w:sz="0" w:space="0" w:color="auto"/>
          </w:divBdr>
        </w:div>
        <w:div w:id="1710105972">
          <w:marLeft w:val="480"/>
          <w:marRight w:val="0"/>
          <w:marTop w:val="0"/>
          <w:marBottom w:val="0"/>
          <w:divBdr>
            <w:top w:val="none" w:sz="0" w:space="0" w:color="auto"/>
            <w:left w:val="none" w:sz="0" w:space="0" w:color="auto"/>
            <w:bottom w:val="none" w:sz="0" w:space="0" w:color="auto"/>
            <w:right w:val="none" w:sz="0" w:space="0" w:color="auto"/>
          </w:divBdr>
        </w:div>
        <w:div w:id="119421251">
          <w:marLeft w:val="480"/>
          <w:marRight w:val="0"/>
          <w:marTop w:val="0"/>
          <w:marBottom w:val="0"/>
          <w:divBdr>
            <w:top w:val="none" w:sz="0" w:space="0" w:color="auto"/>
            <w:left w:val="none" w:sz="0" w:space="0" w:color="auto"/>
            <w:bottom w:val="none" w:sz="0" w:space="0" w:color="auto"/>
            <w:right w:val="none" w:sz="0" w:space="0" w:color="auto"/>
          </w:divBdr>
        </w:div>
        <w:div w:id="17049978">
          <w:marLeft w:val="480"/>
          <w:marRight w:val="0"/>
          <w:marTop w:val="0"/>
          <w:marBottom w:val="0"/>
          <w:divBdr>
            <w:top w:val="none" w:sz="0" w:space="0" w:color="auto"/>
            <w:left w:val="none" w:sz="0" w:space="0" w:color="auto"/>
            <w:bottom w:val="none" w:sz="0" w:space="0" w:color="auto"/>
            <w:right w:val="none" w:sz="0" w:space="0" w:color="auto"/>
          </w:divBdr>
        </w:div>
        <w:div w:id="1147627269">
          <w:marLeft w:val="480"/>
          <w:marRight w:val="0"/>
          <w:marTop w:val="0"/>
          <w:marBottom w:val="0"/>
          <w:divBdr>
            <w:top w:val="none" w:sz="0" w:space="0" w:color="auto"/>
            <w:left w:val="none" w:sz="0" w:space="0" w:color="auto"/>
            <w:bottom w:val="none" w:sz="0" w:space="0" w:color="auto"/>
            <w:right w:val="none" w:sz="0" w:space="0" w:color="auto"/>
          </w:divBdr>
        </w:div>
        <w:div w:id="1538812797">
          <w:marLeft w:val="480"/>
          <w:marRight w:val="0"/>
          <w:marTop w:val="0"/>
          <w:marBottom w:val="0"/>
          <w:divBdr>
            <w:top w:val="none" w:sz="0" w:space="0" w:color="auto"/>
            <w:left w:val="none" w:sz="0" w:space="0" w:color="auto"/>
            <w:bottom w:val="none" w:sz="0" w:space="0" w:color="auto"/>
            <w:right w:val="none" w:sz="0" w:space="0" w:color="auto"/>
          </w:divBdr>
        </w:div>
        <w:div w:id="360202772">
          <w:marLeft w:val="480"/>
          <w:marRight w:val="0"/>
          <w:marTop w:val="0"/>
          <w:marBottom w:val="0"/>
          <w:divBdr>
            <w:top w:val="none" w:sz="0" w:space="0" w:color="auto"/>
            <w:left w:val="none" w:sz="0" w:space="0" w:color="auto"/>
            <w:bottom w:val="none" w:sz="0" w:space="0" w:color="auto"/>
            <w:right w:val="none" w:sz="0" w:space="0" w:color="auto"/>
          </w:divBdr>
        </w:div>
        <w:div w:id="1588537516">
          <w:marLeft w:val="480"/>
          <w:marRight w:val="0"/>
          <w:marTop w:val="0"/>
          <w:marBottom w:val="0"/>
          <w:divBdr>
            <w:top w:val="none" w:sz="0" w:space="0" w:color="auto"/>
            <w:left w:val="none" w:sz="0" w:space="0" w:color="auto"/>
            <w:bottom w:val="none" w:sz="0" w:space="0" w:color="auto"/>
            <w:right w:val="none" w:sz="0" w:space="0" w:color="auto"/>
          </w:divBdr>
        </w:div>
        <w:div w:id="387925875">
          <w:marLeft w:val="480"/>
          <w:marRight w:val="0"/>
          <w:marTop w:val="0"/>
          <w:marBottom w:val="0"/>
          <w:divBdr>
            <w:top w:val="none" w:sz="0" w:space="0" w:color="auto"/>
            <w:left w:val="none" w:sz="0" w:space="0" w:color="auto"/>
            <w:bottom w:val="none" w:sz="0" w:space="0" w:color="auto"/>
            <w:right w:val="none" w:sz="0" w:space="0" w:color="auto"/>
          </w:divBdr>
        </w:div>
        <w:div w:id="572013802">
          <w:marLeft w:val="480"/>
          <w:marRight w:val="0"/>
          <w:marTop w:val="0"/>
          <w:marBottom w:val="0"/>
          <w:divBdr>
            <w:top w:val="none" w:sz="0" w:space="0" w:color="auto"/>
            <w:left w:val="none" w:sz="0" w:space="0" w:color="auto"/>
            <w:bottom w:val="none" w:sz="0" w:space="0" w:color="auto"/>
            <w:right w:val="none" w:sz="0" w:space="0" w:color="auto"/>
          </w:divBdr>
        </w:div>
        <w:div w:id="20593729">
          <w:marLeft w:val="480"/>
          <w:marRight w:val="0"/>
          <w:marTop w:val="0"/>
          <w:marBottom w:val="0"/>
          <w:divBdr>
            <w:top w:val="none" w:sz="0" w:space="0" w:color="auto"/>
            <w:left w:val="none" w:sz="0" w:space="0" w:color="auto"/>
            <w:bottom w:val="none" w:sz="0" w:space="0" w:color="auto"/>
            <w:right w:val="none" w:sz="0" w:space="0" w:color="auto"/>
          </w:divBdr>
        </w:div>
        <w:div w:id="1981301722">
          <w:marLeft w:val="480"/>
          <w:marRight w:val="0"/>
          <w:marTop w:val="0"/>
          <w:marBottom w:val="0"/>
          <w:divBdr>
            <w:top w:val="none" w:sz="0" w:space="0" w:color="auto"/>
            <w:left w:val="none" w:sz="0" w:space="0" w:color="auto"/>
            <w:bottom w:val="none" w:sz="0" w:space="0" w:color="auto"/>
            <w:right w:val="none" w:sz="0" w:space="0" w:color="auto"/>
          </w:divBdr>
        </w:div>
        <w:div w:id="1608386351">
          <w:marLeft w:val="480"/>
          <w:marRight w:val="0"/>
          <w:marTop w:val="0"/>
          <w:marBottom w:val="0"/>
          <w:divBdr>
            <w:top w:val="none" w:sz="0" w:space="0" w:color="auto"/>
            <w:left w:val="none" w:sz="0" w:space="0" w:color="auto"/>
            <w:bottom w:val="none" w:sz="0" w:space="0" w:color="auto"/>
            <w:right w:val="none" w:sz="0" w:space="0" w:color="auto"/>
          </w:divBdr>
        </w:div>
        <w:div w:id="1175994751">
          <w:marLeft w:val="480"/>
          <w:marRight w:val="0"/>
          <w:marTop w:val="0"/>
          <w:marBottom w:val="0"/>
          <w:divBdr>
            <w:top w:val="none" w:sz="0" w:space="0" w:color="auto"/>
            <w:left w:val="none" w:sz="0" w:space="0" w:color="auto"/>
            <w:bottom w:val="none" w:sz="0" w:space="0" w:color="auto"/>
            <w:right w:val="none" w:sz="0" w:space="0" w:color="auto"/>
          </w:divBdr>
        </w:div>
        <w:div w:id="419496033">
          <w:marLeft w:val="480"/>
          <w:marRight w:val="0"/>
          <w:marTop w:val="0"/>
          <w:marBottom w:val="0"/>
          <w:divBdr>
            <w:top w:val="none" w:sz="0" w:space="0" w:color="auto"/>
            <w:left w:val="none" w:sz="0" w:space="0" w:color="auto"/>
            <w:bottom w:val="none" w:sz="0" w:space="0" w:color="auto"/>
            <w:right w:val="none" w:sz="0" w:space="0" w:color="auto"/>
          </w:divBdr>
        </w:div>
        <w:div w:id="985546504">
          <w:marLeft w:val="480"/>
          <w:marRight w:val="0"/>
          <w:marTop w:val="0"/>
          <w:marBottom w:val="0"/>
          <w:divBdr>
            <w:top w:val="none" w:sz="0" w:space="0" w:color="auto"/>
            <w:left w:val="none" w:sz="0" w:space="0" w:color="auto"/>
            <w:bottom w:val="none" w:sz="0" w:space="0" w:color="auto"/>
            <w:right w:val="none" w:sz="0" w:space="0" w:color="auto"/>
          </w:divBdr>
        </w:div>
        <w:div w:id="1170488764">
          <w:marLeft w:val="480"/>
          <w:marRight w:val="0"/>
          <w:marTop w:val="0"/>
          <w:marBottom w:val="0"/>
          <w:divBdr>
            <w:top w:val="none" w:sz="0" w:space="0" w:color="auto"/>
            <w:left w:val="none" w:sz="0" w:space="0" w:color="auto"/>
            <w:bottom w:val="none" w:sz="0" w:space="0" w:color="auto"/>
            <w:right w:val="none" w:sz="0" w:space="0" w:color="auto"/>
          </w:divBdr>
        </w:div>
      </w:divsChild>
    </w:div>
    <w:div w:id="1032800230">
      <w:bodyDiv w:val="1"/>
      <w:marLeft w:val="0"/>
      <w:marRight w:val="0"/>
      <w:marTop w:val="0"/>
      <w:marBottom w:val="0"/>
      <w:divBdr>
        <w:top w:val="none" w:sz="0" w:space="0" w:color="auto"/>
        <w:left w:val="none" w:sz="0" w:space="0" w:color="auto"/>
        <w:bottom w:val="none" w:sz="0" w:space="0" w:color="auto"/>
        <w:right w:val="none" w:sz="0" w:space="0" w:color="auto"/>
      </w:divBdr>
    </w:div>
    <w:div w:id="1035156584">
      <w:bodyDiv w:val="1"/>
      <w:marLeft w:val="0"/>
      <w:marRight w:val="0"/>
      <w:marTop w:val="0"/>
      <w:marBottom w:val="0"/>
      <w:divBdr>
        <w:top w:val="none" w:sz="0" w:space="0" w:color="auto"/>
        <w:left w:val="none" w:sz="0" w:space="0" w:color="auto"/>
        <w:bottom w:val="none" w:sz="0" w:space="0" w:color="auto"/>
        <w:right w:val="none" w:sz="0" w:space="0" w:color="auto"/>
      </w:divBdr>
    </w:div>
    <w:div w:id="1035620397">
      <w:bodyDiv w:val="1"/>
      <w:marLeft w:val="0"/>
      <w:marRight w:val="0"/>
      <w:marTop w:val="0"/>
      <w:marBottom w:val="0"/>
      <w:divBdr>
        <w:top w:val="none" w:sz="0" w:space="0" w:color="auto"/>
        <w:left w:val="none" w:sz="0" w:space="0" w:color="auto"/>
        <w:bottom w:val="none" w:sz="0" w:space="0" w:color="auto"/>
        <w:right w:val="none" w:sz="0" w:space="0" w:color="auto"/>
      </w:divBdr>
    </w:div>
    <w:div w:id="1037512791">
      <w:bodyDiv w:val="1"/>
      <w:marLeft w:val="0"/>
      <w:marRight w:val="0"/>
      <w:marTop w:val="0"/>
      <w:marBottom w:val="0"/>
      <w:divBdr>
        <w:top w:val="none" w:sz="0" w:space="0" w:color="auto"/>
        <w:left w:val="none" w:sz="0" w:space="0" w:color="auto"/>
        <w:bottom w:val="none" w:sz="0" w:space="0" w:color="auto"/>
        <w:right w:val="none" w:sz="0" w:space="0" w:color="auto"/>
      </w:divBdr>
    </w:div>
    <w:div w:id="1040864182">
      <w:bodyDiv w:val="1"/>
      <w:marLeft w:val="0"/>
      <w:marRight w:val="0"/>
      <w:marTop w:val="0"/>
      <w:marBottom w:val="0"/>
      <w:divBdr>
        <w:top w:val="none" w:sz="0" w:space="0" w:color="auto"/>
        <w:left w:val="none" w:sz="0" w:space="0" w:color="auto"/>
        <w:bottom w:val="none" w:sz="0" w:space="0" w:color="auto"/>
        <w:right w:val="none" w:sz="0" w:space="0" w:color="auto"/>
      </w:divBdr>
    </w:div>
    <w:div w:id="1044257925">
      <w:bodyDiv w:val="1"/>
      <w:marLeft w:val="0"/>
      <w:marRight w:val="0"/>
      <w:marTop w:val="0"/>
      <w:marBottom w:val="0"/>
      <w:divBdr>
        <w:top w:val="none" w:sz="0" w:space="0" w:color="auto"/>
        <w:left w:val="none" w:sz="0" w:space="0" w:color="auto"/>
        <w:bottom w:val="none" w:sz="0" w:space="0" w:color="auto"/>
        <w:right w:val="none" w:sz="0" w:space="0" w:color="auto"/>
      </w:divBdr>
    </w:div>
    <w:div w:id="1044451682">
      <w:bodyDiv w:val="1"/>
      <w:marLeft w:val="0"/>
      <w:marRight w:val="0"/>
      <w:marTop w:val="0"/>
      <w:marBottom w:val="0"/>
      <w:divBdr>
        <w:top w:val="none" w:sz="0" w:space="0" w:color="auto"/>
        <w:left w:val="none" w:sz="0" w:space="0" w:color="auto"/>
        <w:bottom w:val="none" w:sz="0" w:space="0" w:color="auto"/>
        <w:right w:val="none" w:sz="0" w:space="0" w:color="auto"/>
      </w:divBdr>
    </w:div>
    <w:div w:id="1045980713">
      <w:bodyDiv w:val="1"/>
      <w:marLeft w:val="0"/>
      <w:marRight w:val="0"/>
      <w:marTop w:val="0"/>
      <w:marBottom w:val="0"/>
      <w:divBdr>
        <w:top w:val="none" w:sz="0" w:space="0" w:color="auto"/>
        <w:left w:val="none" w:sz="0" w:space="0" w:color="auto"/>
        <w:bottom w:val="none" w:sz="0" w:space="0" w:color="auto"/>
        <w:right w:val="none" w:sz="0" w:space="0" w:color="auto"/>
      </w:divBdr>
    </w:div>
    <w:div w:id="1047297637">
      <w:bodyDiv w:val="1"/>
      <w:marLeft w:val="0"/>
      <w:marRight w:val="0"/>
      <w:marTop w:val="0"/>
      <w:marBottom w:val="0"/>
      <w:divBdr>
        <w:top w:val="none" w:sz="0" w:space="0" w:color="auto"/>
        <w:left w:val="none" w:sz="0" w:space="0" w:color="auto"/>
        <w:bottom w:val="none" w:sz="0" w:space="0" w:color="auto"/>
        <w:right w:val="none" w:sz="0" w:space="0" w:color="auto"/>
      </w:divBdr>
    </w:div>
    <w:div w:id="1047677958">
      <w:bodyDiv w:val="1"/>
      <w:marLeft w:val="0"/>
      <w:marRight w:val="0"/>
      <w:marTop w:val="0"/>
      <w:marBottom w:val="0"/>
      <w:divBdr>
        <w:top w:val="none" w:sz="0" w:space="0" w:color="auto"/>
        <w:left w:val="none" w:sz="0" w:space="0" w:color="auto"/>
        <w:bottom w:val="none" w:sz="0" w:space="0" w:color="auto"/>
        <w:right w:val="none" w:sz="0" w:space="0" w:color="auto"/>
      </w:divBdr>
      <w:divsChild>
        <w:div w:id="2085758570">
          <w:marLeft w:val="480"/>
          <w:marRight w:val="0"/>
          <w:marTop w:val="0"/>
          <w:marBottom w:val="0"/>
          <w:divBdr>
            <w:top w:val="none" w:sz="0" w:space="0" w:color="auto"/>
            <w:left w:val="none" w:sz="0" w:space="0" w:color="auto"/>
            <w:bottom w:val="none" w:sz="0" w:space="0" w:color="auto"/>
            <w:right w:val="none" w:sz="0" w:space="0" w:color="auto"/>
          </w:divBdr>
        </w:div>
        <w:div w:id="867327611">
          <w:marLeft w:val="480"/>
          <w:marRight w:val="0"/>
          <w:marTop w:val="0"/>
          <w:marBottom w:val="0"/>
          <w:divBdr>
            <w:top w:val="none" w:sz="0" w:space="0" w:color="auto"/>
            <w:left w:val="none" w:sz="0" w:space="0" w:color="auto"/>
            <w:bottom w:val="none" w:sz="0" w:space="0" w:color="auto"/>
            <w:right w:val="none" w:sz="0" w:space="0" w:color="auto"/>
          </w:divBdr>
        </w:div>
        <w:div w:id="967470400">
          <w:marLeft w:val="480"/>
          <w:marRight w:val="0"/>
          <w:marTop w:val="0"/>
          <w:marBottom w:val="0"/>
          <w:divBdr>
            <w:top w:val="none" w:sz="0" w:space="0" w:color="auto"/>
            <w:left w:val="none" w:sz="0" w:space="0" w:color="auto"/>
            <w:bottom w:val="none" w:sz="0" w:space="0" w:color="auto"/>
            <w:right w:val="none" w:sz="0" w:space="0" w:color="auto"/>
          </w:divBdr>
        </w:div>
        <w:div w:id="1609658246">
          <w:marLeft w:val="480"/>
          <w:marRight w:val="0"/>
          <w:marTop w:val="0"/>
          <w:marBottom w:val="0"/>
          <w:divBdr>
            <w:top w:val="none" w:sz="0" w:space="0" w:color="auto"/>
            <w:left w:val="none" w:sz="0" w:space="0" w:color="auto"/>
            <w:bottom w:val="none" w:sz="0" w:space="0" w:color="auto"/>
            <w:right w:val="none" w:sz="0" w:space="0" w:color="auto"/>
          </w:divBdr>
        </w:div>
        <w:div w:id="604340113">
          <w:marLeft w:val="480"/>
          <w:marRight w:val="0"/>
          <w:marTop w:val="0"/>
          <w:marBottom w:val="0"/>
          <w:divBdr>
            <w:top w:val="none" w:sz="0" w:space="0" w:color="auto"/>
            <w:left w:val="none" w:sz="0" w:space="0" w:color="auto"/>
            <w:bottom w:val="none" w:sz="0" w:space="0" w:color="auto"/>
            <w:right w:val="none" w:sz="0" w:space="0" w:color="auto"/>
          </w:divBdr>
        </w:div>
        <w:div w:id="395665661">
          <w:marLeft w:val="480"/>
          <w:marRight w:val="0"/>
          <w:marTop w:val="0"/>
          <w:marBottom w:val="0"/>
          <w:divBdr>
            <w:top w:val="none" w:sz="0" w:space="0" w:color="auto"/>
            <w:left w:val="none" w:sz="0" w:space="0" w:color="auto"/>
            <w:bottom w:val="none" w:sz="0" w:space="0" w:color="auto"/>
            <w:right w:val="none" w:sz="0" w:space="0" w:color="auto"/>
          </w:divBdr>
        </w:div>
        <w:div w:id="2064013280">
          <w:marLeft w:val="480"/>
          <w:marRight w:val="0"/>
          <w:marTop w:val="0"/>
          <w:marBottom w:val="0"/>
          <w:divBdr>
            <w:top w:val="none" w:sz="0" w:space="0" w:color="auto"/>
            <w:left w:val="none" w:sz="0" w:space="0" w:color="auto"/>
            <w:bottom w:val="none" w:sz="0" w:space="0" w:color="auto"/>
            <w:right w:val="none" w:sz="0" w:space="0" w:color="auto"/>
          </w:divBdr>
        </w:div>
        <w:div w:id="1541085944">
          <w:marLeft w:val="480"/>
          <w:marRight w:val="0"/>
          <w:marTop w:val="0"/>
          <w:marBottom w:val="0"/>
          <w:divBdr>
            <w:top w:val="none" w:sz="0" w:space="0" w:color="auto"/>
            <w:left w:val="none" w:sz="0" w:space="0" w:color="auto"/>
            <w:bottom w:val="none" w:sz="0" w:space="0" w:color="auto"/>
            <w:right w:val="none" w:sz="0" w:space="0" w:color="auto"/>
          </w:divBdr>
        </w:div>
        <w:div w:id="922910148">
          <w:marLeft w:val="480"/>
          <w:marRight w:val="0"/>
          <w:marTop w:val="0"/>
          <w:marBottom w:val="0"/>
          <w:divBdr>
            <w:top w:val="none" w:sz="0" w:space="0" w:color="auto"/>
            <w:left w:val="none" w:sz="0" w:space="0" w:color="auto"/>
            <w:bottom w:val="none" w:sz="0" w:space="0" w:color="auto"/>
            <w:right w:val="none" w:sz="0" w:space="0" w:color="auto"/>
          </w:divBdr>
        </w:div>
        <w:div w:id="1863665075">
          <w:marLeft w:val="480"/>
          <w:marRight w:val="0"/>
          <w:marTop w:val="0"/>
          <w:marBottom w:val="0"/>
          <w:divBdr>
            <w:top w:val="none" w:sz="0" w:space="0" w:color="auto"/>
            <w:left w:val="none" w:sz="0" w:space="0" w:color="auto"/>
            <w:bottom w:val="none" w:sz="0" w:space="0" w:color="auto"/>
            <w:right w:val="none" w:sz="0" w:space="0" w:color="auto"/>
          </w:divBdr>
        </w:div>
        <w:div w:id="176890843">
          <w:marLeft w:val="480"/>
          <w:marRight w:val="0"/>
          <w:marTop w:val="0"/>
          <w:marBottom w:val="0"/>
          <w:divBdr>
            <w:top w:val="none" w:sz="0" w:space="0" w:color="auto"/>
            <w:left w:val="none" w:sz="0" w:space="0" w:color="auto"/>
            <w:bottom w:val="none" w:sz="0" w:space="0" w:color="auto"/>
            <w:right w:val="none" w:sz="0" w:space="0" w:color="auto"/>
          </w:divBdr>
        </w:div>
        <w:div w:id="753674178">
          <w:marLeft w:val="480"/>
          <w:marRight w:val="0"/>
          <w:marTop w:val="0"/>
          <w:marBottom w:val="0"/>
          <w:divBdr>
            <w:top w:val="none" w:sz="0" w:space="0" w:color="auto"/>
            <w:left w:val="none" w:sz="0" w:space="0" w:color="auto"/>
            <w:bottom w:val="none" w:sz="0" w:space="0" w:color="auto"/>
            <w:right w:val="none" w:sz="0" w:space="0" w:color="auto"/>
          </w:divBdr>
        </w:div>
        <w:div w:id="1193500310">
          <w:marLeft w:val="480"/>
          <w:marRight w:val="0"/>
          <w:marTop w:val="0"/>
          <w:marBottom w:val="0"/>
          <w:divBdr>
            <w:top w:val="none" w:sz="0" w:space="0" w:color="auto"/>
            <w:left w:val="none" w:sz="0" w:space="0" w:color="auto"/>
            <w:bottom w:val="none" w:sz="0" w:space="0" w:color="auto"/>
            <w:right w:val="none" w:sz="0" w:space="0" w:color="auto"/>
          </w:divBdr>
        </w:div>
        <w:div w:id="929852232">
          <w:marLeft w:val="480"/>
          <w:marRight w:val="0"/>
          <w:marTop w:val="0"/>
          <w:marBottom w:val="0"/>
          <w:divBdr>
            <w:top w:val="none" w:sz="0" w:space="0" w:color="auto"/>
            <w:left w:val="none" w:sz="0" w:space="0" w:color="auto"/>
            <w:bottom w:val="none" w:sz="0" w:space="0" w:color="auto"/>
            <w:right w:val="none" w:sz="0" w:space="0" w:color="auto"/>
          </w:divBdr>
        </w:div>
        <w:div w:id="1355618763">
          <w:marLeft w:val="480"/>
          <w:marRight w:val="0"/>
          <w:marTop w:val="0"/>
          <w:marBottom w:val="0"/>
          <w:divBdr>
            <w:top w:val="none" w:sz="0" w:space="0" w:color="auto"/>
            <w:left w:val="none" w:sz="0" w:space="0" w:color="auto"/>
            <w:bottom w:val="none" w:sz="0" w:space="0" w:color="auto"/>
            <w:right w:val="none" w:sz="0" w:space="0" w:color="auto"/>
          </w:divBdr>
        </w:div>
        <w:div w:id="345788504">
          <w:marLeft w:val="480"/>
          <w:marRight w:val="0"/>
          <w:marTop w:val="0"/>
          <w:marBottom w:val="0"/>
          <w:divBdr>
            <w:top w:val="none" w:sz="0" w:space="0" w:color="auto"/>
            <w:left w:val="none" w:sz="0" w:space="0" w:color="auto"/>
            <w:bottom w:val="none" w:sz="0" w:space="0" w:color="auto"/>
            <w:right w:val="none" w:sz="0" w:space="0" w:color="auto"/>
          </w:divBdr>
        </w:div>
        <w:div w:id="1573001285">
          <w:marLeft w:val="480"/>
          <w:marRight w:val="0"/>
          <w:marTop w:val="0"/>
          <w:marBottom w:val="0"/>
          <w:divBdr>
            <w:top w:val="none" w:sz="0" w:space="0" w:color="auto"/>
            <w:left w:val="none" w:sz="0" w:space="0" w:color="auto"/>
            <w:bottom w:val="none" w:sz="0" w:space="0" w:color="auto"/>
            <w:right w:val="none" w:sz="0" w:space="0" w:color="auto"/>
          </w:divBdr>
        </w:div>
        <w:div w:id="254216662">
          <w:marLeft w:val="480"/>
          <w:marRight w:val="0"/>
          <w:marTop w:val="0"/>
          <w:marBottom w:val="0"/>
          <w:divBdr>
            <w:top w:val="none" w:sz="0" w:space="0" w:color="auto"/>
            <w:left w:val="none" w:sz="0" w:space="0" w:color="auto"/>
            <w:bottom w:val="none" w:sz="0" w:space="0" w:color="auto"/>
            <w:right w:val="none" w:sz="0" w:space="0" w:color="auto"/>
          </w:divBdr>
        </w:div>
        <w:div w:id="1543010644">
          <w:marLeft w:val="480"/>
          <w:marRight w:val="0"/>
          <w:marTop w:val="0"/>
          <w:marBottom w:val="0"/>
          <w:divBdr>
            <w:top w:val="none" w:sz="0" w:space="0" w:color="auto"/>
            <w:left w:val="none" w:sz="0" w:space="0" w:color="auto"/>
            <w:bottom w:val="none" w:sz="0" w:space="0" w:color="auto"/>
            <w:right w:val="none" w:sz="0" w:space="0" w:color="auto"/>
          </w:divBdr>
        </w:div>
        <w:div w:id="1097948407">
          <w:marLeft w:val="480"/>
          <w:marRight w:val="0"/>
          <w:marTop w:val="0"/>
          <w:marBottom w:val="0"/>
          <w:divBdr>
            <w:top w:val="none" w:sz="0" w:space="0" w:color="auto"/>
            <w:left w:val="none" w:sz="0" w:space="0" w:color="auto"/>
            <w:bottom w:val="none" w:sz="0" w:space="0" w:color="auto"/>
            <w:right w:val="none" w:sz="0" w:space="0" w:color="auto"/>
          </w:divBdr>
        </w:div>
        <w:div w:id="642083670">
          <w:marLeft w:val="480"/>
          <w:marRight w:val="0"/>
          <w:marTop w:val="0"/>
          <w:marBottom w:val="0"/>
          <w:divBdr>
            <w:top w:val="none" w:sz="0" w:space="0" w:color="auto"/>
            <w:left w:val="none" w:sz="0" w:space="0" w:color="auto"/>
            <w:bottom w:val="none" w:sz="0" w:space="0" w:color="auto"/>
            <w:right w:val="none" w:sz="0" w:space="0" w:color="auto"/>
          </w:divBdr>
        </w:div>
        <w:div w:id="1542209996">
          <w:marLeft w:val="480"/>
          <w:marRight w:val="0"/>
          <w:marTop w:val="0"/>
          <w:marBottom w:val="0"/>
          <w:divBdr>
            <w:top w:val="none" w:sz="0" w:space="0" w:color="auto"/>
            <w:left w:val="none" w:sz="0" w:space="0" w:color="auto"/>
            <w:bottom w:val="none" w:sz="0" w:space="0" w:color="auto"/>
            <w:right w:val="none" w:sz="0" w:space="0" w:color="auto"/>
          </w:divBdr>
        </w:div>
        <w:div w:id="1052508651">
          <w:marLeft w:val="480"/>
          <w:marRight w:val="0"/>
          <w:marTop w:val="0"/>
          <w:marBottom w:val="0"/>
          <w:divBdr>
            <w:top w:val="none" w:sz="0" w:space="0" w:color="auto"/>
            <w:left w:val="none" w:sz="0" w:space="0" w:color="auto"/>
            <w:bottom w:val="none" w:sz="0" w:space="0" w:color="auto"/>
            <w:right w:val="none" w:sz="0" w:space="0" w:color="auto"/>
          </w:divBdr>
        </w:div>
        <w:div w:id="415251655">
          <w:marLeft w:val="480"/>
          <w:marRight w:val="0"/>
          <w:marTop w:val="0"/>
          <w:marBottom w:val="0"/>
          <w:divBdr>
            <w:top w:val="none" w:sz="0" w:space="0" w:color="auto"/>
            <w:left w:val="none" w:sz="0" w:space="0" w:color="auto"/>
            <w:bottom w:val="none" w:sz="0" w:space="0" w:color="auto"/>
            <w:right w:val="none" w:sz="0" w:space="0" w:color="auto"/>
          </w:divBdr>
        </w:div>
        <w:div w:id="991713106">
          <w:marLeft w:val="480"/>
          <w:marRight w:val="0"/>
          <w:marTop w:val="0"/>
          <w:marBottom w:val="0"/>
          <w:divBdr>
            <w:top w:val="none" w:sz="0" w:space="0" w:color="auto"/>
            <w:left w:val="none" w:sz="0" w:space="0" w:color="auto"/>
            <w:bottom w:val="none" w:sz="0" w:space="0" w:color="auto"/>
            <w:right w:val="none" w:sz="0" w:space="0" w:color="auto"/>
          </w:divBdr>
        </w:div>
        <w:div w:id="2140761983">
          <w:marLeft w:val="480"/>
          <w:marRight w:val="0"/>
          <w:marTop w:val="0"/>
          <w:marBottom w:val="0"/>
          <w:divBdr>
            <w:top w:val="none" w:sz="0" w:space="0" w:color="auto"/>
            <w:left w:val="none" w:sz="0" w:space="0" w:color="auto"/>
            <w:bottom w:val="none" w:sz="0" w:space="0" w:color="auto"/>
            <w:right w:val="none" w:sz="0" w:space="0" w:color="auto"/>
          </w:divBdr>
        </w:div>
        <w:div w:id="2028680003">
          <w:marLeft w:val="480"/>
          <w:marRight w:val="0"/>
          <w:marTop w:val="0"/>
          <w:marBottom w:val="0"/>
          <w:divBdr>
            <w:top w:val="none" w:sz="0" w:space="0" w:color="auto"/>
            <w:left w:val="none" w:sz="0" w:space="0" w:color="auto"/>
            <w:bottom w:val="none" w:sz="0" w:space="0" w:color="auto"/>
            <w:right w:val="none" w:sz="0" w:space="0" w:color="auto"/>
          </w:divBdr>
        </w:div>
        <w:div w:id="658074632">
          <w:marLeft w:val="480"/>
          <w:marRight w:val="0"/>
          <w:marTop w:val="0"/>
          <w:marBottom w:val="0"/>
          <w:divBdr>
            <w:top w:val="none" w:sz="0" w:space="0" w:color="auto"/>
            <w:left w:val="none" w:sz="0" w:space="0" w:color="auto"/>
            <w:bottom w:val="none" w:sz="0" w:space="0" w:color="auto"/>
            <w:right w:val="none" w:sz="0" w:space="0" w:color="auto"/>
          </w:divBdr>
        </w:div>
        <w:div w:id="88279931">
          <w:marLeft w:val="480"/>
          <w:marRight w:val="0"/>
          <w:marTop w:val="0"/>
          <w:marBottom w:val="0"/>
          <w:divBdr>
            <w:top w:val="none" w:sz="0" w:space="0" w:color="auto"/>
            <w:left w:val="none" w:sz="0" w:space="0" w:color="auto"/>
            <w:bottom w:val="none" w:sz="0" w:space="0" w:color="auto"/>
            <w:right w:val="none" w:sz="0" w:space="0" w:color="auto"/>
          </w:divBdr>
        </w:div>
        <w:div w:id="185598992">
          <w:marLeft w:val="480"/>
          <w:marRight w:val="0"/>
          <w:marTop w:val="0"/>
          <w:marBottom w:val="0"/>
          <w:divBdr>
            <w:top w:val="none" w:sz="0" w:space="0" w:color="auto"/>
            <w:left w:val="none" w:sz="0" w:space="0" w:color="auto"/>
            <w:bottom w:val="none" w:sz="0" w:space="0" w:color="auto"/>
            <w:right w:val="none" w:sz="0" w:space="0" w:color="auto"/>
          </w:divBdr>
        </w:div>
        <w:div w:id="1706901313">
          <w:marLeft w:val="480"/>
          <w:marRight w:val="0"/>
          <w:marTop w:val="0"/>
          <w:marBottom w:val="0"/>
          <w:divBdr>
            <w:top w:val="none" w:sz="0" w:space="0" w:color="auto"/>
            <w:left w:val="none" w:sz="0" w:space="0" w:color="auto"/>
            <w:bottom w:val="none" w:sz="0" w:space="0" w:color="auto"/>
            <w:right w:val="none" w:sz="0" w:space="0" w:color="auto"/>
          </w:divBdr>
        </w:div>
        <w:div w:id="890002909">
          <w:marLeft w:val="480"/>
          <w:marRight w:val="0"/>
          <w:marTop w:val="0"/>
          <w:marBottom w:val="0"/>
          <w:divBdr>
            <w:top w:val="none" w:sz="0" w:space="0" w:color="auto"/>
            <w:left w:val="none" w:sz="0" w:space="0" w:color="auto"/>
            <w:bottom w:val="none" w:sz="0" w:space="0" w:color="auto"/>
            <w:right w:val="none" w:sz="0" w:space="0" w:color="auto"/>
          </w:divBdr>
        </w:div>
        <w:div w:id="308829235">
          <w:marLeft w:val="480"/>
          <w:marRight w:val="0"/>
          <w:marTop w:val="0"/>
          <w:marBottom w:val="0"/>
          <w:divBdr>
            <w:top w:val="none" w:sz="0" w:space="0" w:color="auto"/>
            <w:left w:val="none" w:sz="0" w:space="0" w:color="auto"/>
            <w:bottom w:val="none" w:sz="0" w:space="0" w:color="auto"/>
            <w:right w:val="none" w:sz="0" w:space="0" w:color="auto"/>
          </w:divBdr>
        </w:div>
      </w:divsChild>
    </w:div>
    <w:div w:id="1048215449">
      <w:bodyDiv w:val="1"/>
      <w:marLeft w:val="0"/>
      <w:marRight w:val="0"/>
      <w:marTop w:val="0"/>
      <w:marBottom w:val="0"/>
      <w:divBdr>
        <w:top w:val="none" w:sz="0" w:space="0" w:color="auto"/>
        <w:left w:val="none" w:sz="0" w:space="0" w:color="auto"/>
        <w:bottom w:val="none" w:sz="0" w:space="0" w:color="auto"/>
        <w:right w:val="none" w:sz="0" w:space="0" w:color="auto"/>
      </w:divBdr>
    </w:div>
    <w:div w:id="1048913141">
      <w:bodyDiv w:val="1"/>
      <w:marLeft w:val="0"/>
      <w:marRight w:val="0"/>
      <w:marTop w:val="0"/>
      <w:marBottom w:val="0"/>
      <w:divBdr>
        <w:top w:val="none" w:sz="0" w:space="0" w:color="auto"/>
        <w:left w:val="none" w:sz="0" w:space="0" w:color="auto"/>
        <w:bottom w:val="none" w:sz="0" w:space="0" w:color="auto"/>
        <w:right w:val="none" w:sz="0" w:space="0" w:color="auto"/>
      </w:divBdr>
    </w:div>
    <w:div w:id="1049650554">
      <w:bodyDiv w:val="1"/>
      <w:marLeft w:val="0"/>
      <w:marRight w:val="0"/>
      <w:marTop w:val="0"/>
      <w:marBottom w:val="0"/>
      <w:divBdr>
        <w:top w:val="none" w:sz="0" w:space="0" w:color="auto"/>
        <w:left w:val="none" w:sz="0" w:space="0" w:color="auto"/>
        <w:bottom w:val="none" w:sz="0" w:space="0" w:color="auto"/>
        <w:right w:val="none" w:sz="0" w:space="0" w:color="auto"/>
      </w:divBdr>
    </w:div>
    <w:div w:id="1052970554">
      <w:bodyDiv w:val="1"/>
      <w:marLeft w:val="0"/>
      <w:marRight w:val="0"/>
      <w:marTop w:val="0"/>
      <w:marBottom w:val="0"/>
      <w:divBdr>
        <w:top w:val="none" w:sz="0" w:space="0" w:color="auto"/>
        <w:left w:val="none" w:sz="0" w:space="0" w:color="auto"/>
        <w:bottom w:val="none" w:sz="0" w:space="0" w:color="auto"/>
        <w:right w:val="none" w:sz="0" w:space="0" w:color="auto"/>
      </w:divBdr>
    </w:div>
    <w:div w:id="1054546710">
      <w:bodyDiv w:val="1"/>
      <w:marLeft w:val="0"/>
      <w:marRight w:val="0"/>
      <w:marTop w:val="0"/>
      <w:marBottom w:val="0"/>
      <w:divBdr>
        <w:top w:val="none" w:sz="0" w:space="0" w:color="auto"/>
        <w:left w:val="none" w:sz="0" w:space="0" w:color="auto"/>
        <w:bottom w:val="none" w:sz="0" w:space="0" w:color="auto"/>
        <w:right w:val="none" w:sz="0" w:space="0" w:color="auto"/>
      </w:divBdr>
    </w:div>
    <w:div w:id="1055083588">
      <w:bodyDiv w:val="1"/>
      <w:marLeft w:val="0"/>
      <w:marRight w:val="0"/>
      <w:marTop w:val="0"/>
      <w:marBottom w:val="0"/>
      <w:divBdr>
        <w:top w:val="none" w:sz="0" w:space="0" w:color="auto"/>
        <w:left w:val="none" w:sz="0" w:space="0" w:color="auto"/>
        <w:bottom w:val="none" w:sz="0" w:space="0" w:color="auto"/>
        <w:right w:val="none" w:sz="0" w:space="0" w:color="auto"/>
      </w:divBdr>
    </w:div>
    <w:div w:id="1056049631">
      <w:bodyDiv w:val="1"/>
      <w:marLeft w:val="0"/>
      <w:marRight w:val="0"/>
      <w:marTop w:val="0"/>
      <w:marBottom w:val="0"/>
      <w:divBdr>
        <w:top w:val="none" w:sz="0" w:space="0" w:color="auto"/>
        <w:left w:val="none" w:sz="0" w:space="0" w:color="auto"/>
        <w:bottom w:val="none" w:sz="0" w:space="0" w:color="auto"/>
        <w:right w:val="none" w:sz="0" w:space="0" w:color="auto"/>
      </w:divBdr>
    </w:div>
    <w:div w:id="1056315941">
      <w:bodyDiv w:val="1"/>
      <w:marLeft w:val="0"/>
      <w:marRight w:val="0"/>
      <w:marTop w:val="0"/>
      <w:marBottom w:val="0"/>
      <w:divBdr>
        <w:top w:val="none" w:sz="0" w:space="0" w:color="auto"/>
        <w:left w:val="none" w:sz="0" w:space="0" w:color="auto"/>
        <w:bottom w:val="none" w:sz="0" w:space="0" w:color="auto"/>
        <w:right w:val="none" w:sz="0" w:space="0" w:color="auto"/>
      </w:divBdr>
    </w:div>
    <w:div w:id="1056586049">
      <w:bodyDiv w:val="1"/>
      <w:marLeft w:val="0"/>
      <w:marRight w:val="0"/>
      <w:marTop w:val="0"/>
      <w:marBottom w:val="0"/>
      <w:divBdr>
        <w:top w:val="none" w:sz="0" w:space="0" w:color="auto"/>
        <w:left w:val="none" w:sz="0" w:space="0" w:color="auto"/>
        <w:bottom w:val="none" w:sz="0" w:space="0" w:color="auto"/>
        <w:right w:val="none" w:sz="0" w:space="0" w:color="auto"/>
      </w:divBdr>
    </w:div>
    <w:div w:id="1056978516">
      <w:bodyDiv w:val="1"/>
      <w:marLeft w:val="0"/>
      <w:marRight w:val="0"/>
      <w:marTop w:val="0"/>
      <w:marBottom w:val="0"/>
      <w:divBdr>
        <w:top w:val="none" w:sz="0" w:space="0" w:color="auto"/>
        <w:left w:val="none" w:sz="0" w:space="0" w:color="auto"/>
        <w:bottom w:val="none" w:sz="0" w:space="0" w:color="auto"/>
        <w:right w:val="none" w:sz="0" w:space="0" w:color="auto"/>
      </w:divBdr>
    </w:div>
    <w:div w:id="1058279915">
      <w:bodyDiv w:val="1"/>
      <w:marLeft w:val="0"/>
      <w:marRight w:val="0"/>
      <w:marTop w:val="0"/>
      <w:marBottom w:val="0"/>
      <w:divBdr>
        <w:top w:val="none" w:sz="0" w:space="0" w:color="auto"/>
        <w:left w:val="none" w:sz="0" w:space="0" w:color="auto"/>
        <w:bottom w:val="none" w:sz="0" w:space="0" w:color="auto"/>
        <w:right w:val="none" w:sz="0" w:space="0" w:color="auto"/>
      </w:divBdr>
    </w:div>
    <w:div w:id="1059284679">
      <w:bodyDiv w:val="1"/>
      <w:marLeft w:val="0"/>
      <w:marRight w:val="0"/>
      <w:marTop w:val="0"/>
      <w:marBottom w:val="0"/>
      <w:divBdr>
        <w:top w:val="none" w:sz="0" w:space="0" w:color="auto"/>
        <w:left w:val="none" w:sz="0" w:space="0" w:color="auto"/>
        <w:bottom w:val="none" w:sz="0" w:space="0" w:color="auto"/>
        <w:right w:val="none" w:sz="0" w:space="0" w:color="auto"/>
      </w:divBdr>
    </w:div>
    <w:div w:id="1059666608">
      <w:bodyDiv w:val="1"/>
      <w:marLeft w:val="0"/>
      <w:marRight w:val="0"/>
      <w:marTop w:val="0"/>
      <w:marBottom w:val="0"/>
      <w:divBdr>
        <w:top w:val="none" w:sz="0" w:space="0" w:color="auto"/>
        <w:left w:val="none" w:sz="0" w:space="0" w:color="auto"/>
        <w:bottom w:val="none" w:sz="0" w:space="0" w:color="auto"/>
        <w:right w:val="none" w:sz="0" w:space="0" w:color="auto"/>
      </w:divBdr>
    </w:div>
    <w:div w:id="1060205153">
      <w:bodyDiv w:val="1"/>
      <w:marLeft w:val="0"/>
      <w:marRight w:val="0"/>
      <w:marTop w:val="0"/>
      <w:marBottom w:val="0"/>
      <w:divBdr>
        <w:top w:val="none" w:sz="0" w:space="0" w:color="auto"/>
        <w:left w:val="none" w:sz="0" w:space="0" w:color="auto"/>
        <w:bottom w:val="none" w:sz="0" w:space="0" w:color="auto"/>
        <w:right w:val="none" w:sz="0" w:space="0" w:color="auto"/>
      </w:divBdr>
    </w:div>
    <w:div w:id="1060520418">
      <w:bodyDiv w:val="1"/>
      <w:marLeft w:val="0"/>
      <w:marRight w:val="0"/>
      <w:marTop w:val="0"/>
      <w:marBottom w:val="0"/>
      <w:divBdr>
        <w:top w:val="none" w:sz="0" w:space="0" w:color="auto"/>
        <w:left w:val="none" w:sz="0" w:space="0" w:color="auto"/>
        <w:bottom w:val="none" w:sz="0" w:space="0" w:color="auto"/>
        <w:right w:val="none" w:sz="0" w:space="0" w:color="auto"/>
      </w:divBdr>
    </w:div>
    <w:div w:id="1060591257">
      <w:bodyDiv w:val="1"/>
      <w:marLeft w:val="0"/>
      <w:marRight w:val="0"/>
      <w:marTop w:val="0"/>
      <w:marBottom w:val="0"/>
      <w:divBdr>
        <w:top w:val="none" w:sz="0" w:space="0" w:color="auto"/>
        <w:left w:val="none" w:sz="0" w:space="0" w:color="auto"/>
        <w:bottom w:val="none" w:sz="0" w:space="0" w:color="auto"/>
        <w:right w:val="none" w:sz="0" w:space="0" w:color="auto"/>
      </w:divBdr>
    </w:div>
    <w:div w:id="1060831991">
      <w:bodyDiv w:val="1"/>
      <w:marLeft w:val="0"/>
      <w:marRight w:val="0"/>
      <w:marTop w:val="0"/>
      <w:marBottom w:val="0"/>
      <w:divBdr>
        <w:top w:val="none" w:sz="0" w:space="0" w:color="auto"/>
        <w:left w:val="none" w:sz="0" w:space="0" w:color="auto"/>
        <w:bottom w:val="none" w:sz="0" w:space="0" w:color="auto"/>
        <w:right w:val="none" w:sz="0" w:space="0" w:color="auto"/>
      </w:divBdr>
    </w:div>
    <w:div w:id="1063525107">
      <w:bodyDiv w:val="1"/>
      <w:marLeft w:val="0"/>
      <w:marRight w:val="0"/>
      <w:marTop w:val="0"/>
      <w:marBottom w:val="0"/>
      <w:divBdr>
        <w:top w:val="none" w:sz="0" w:space="0" w:color="auto"/>
        <w:left w:val="none" w:sz="0" w:space="0" w:color="auto"/>
        <w:bottom w:val="none" w:sz="0" w:space="0" w:color="auto"/>
        <w:right w:val="none" w:sz="0" w:space="0" w:color="auto"/>
      </w:divBdr>
      <w:divsChild>
        <w:div w:id="284318092">
          <w:marLeft w:val="480"/>
          <w:marRight w:val="0"/>
          <w:marTop w:val="0"/>
          <w:marBottom w:val="0"/>
          <w:divBdr>
            <w:top w:val="none" w:sz="0" w:space="0" w:color="auto"/>
            <w:left w:val="none" w:sz="0" w:space="0" w:color="auto"/>
            <w:bottom w:val="none" w:sz="0" w:space="0" w:color="auto"/>
            <w:right w:val="none" w:sz="0" w:space="0" w:color="auto"/>
          </w:divBdr>
        </w:div>
        <w:div w:id="1732772628">
          <w:marLeft w:val="480"/>
          <w:marRight w:val="0"/>
          <w:marTop w:val="0"/>
          <w:marBottom w:val="0"/>
          <w:divBdr>
            <w:top w:val="none" w:sz="0" w:space="0" w:color="auto"/>
            <w:left w:val="none" w:sz="0" w:space="0" w:color="auto"/>
            <w:bottom w:val="none" w:sz="0" w:space="0" w:color="auto"/>
            <w:right w:val="none" w:sz="0" w:space="0" w:color="auto"/>
          </w:divBdr>
        </w:div>
        <w:div w:id="520902501">
          <w:marLeft w:val="480"/>
          <w:marRight w:val="0"/>
          <w:marTop w:val="0"/>
          <w:marBottom w:val="0"/>
          <w:divBdr>
            <w:top w:val="none" w:sz="0" w:space="0" w:color="auto"/>
            <w:left w:val="none" w:sz="0" w:space="0" w:color="auto"/>
            <w:bottom w:val="none" w:sz="0" w:space="0" w:color="auto"/>
            <w:right w:val="none" w:sz="0" w:space="0" w:color="auto"/>
          </w:divBdr>
        </w:div>
        <w:div w:id="1855028472">
          <w:marLeft w:val="480"/>
          <w:marRight w:val="0"/>
          <w:marTop w:val="0"/>
          <w:marBottom w:val="0"/>
          <w:divBdr>
            <w:top w:val="none" w:sz="0" w:space="0" w:color="auto"/>
            <w:left w:val="none" w:sz="0" w:space="0" w:color="auto"/>
            <w:bottom w:val="none" w:sz="0" w:space="0" w:color="auto"/>
            <w:right w:val="none" w:sz="0" w:space="0" w:color="auto"/>
          </w:divBdr>
        </w:div>
        <w:div w:id="1449204502">
          <w:marLeft w:val="480"/>
          <w:marRight w:val="0"/>
          <w:marTop w:val="0"/>
          <w:marBottom w:val="0"/>
          <w:divBdr>
            <w:top w:val="none" w:sz="0" w:space="0" w:color="auto"/>
            <w:left w:val="none" w:sz="0" w:space="0" w:color="auto"/>
            <w:bottom w:val="none" w:sz="0" w:space="0" w:color="auto"/>
            <w:right w:val="none" w:sz="0" w:space="0" w:color="auto"/>
          </w:divBdr>
        </w:div>
        <w:div w:id="729116008">
          <w:marLeft w:val="480"/>
          <w:marRight w:val="0"/>
          <w:marTop w:val="0"/>
          <w:marBottom w:val="0"/>
          <w:divBdr>
            <w:top w:val="none" w:sz="0" w:space="0" w:color="auto"/>
            <w:left w:val="none" w:sz="0" w:space="0" w:color="auto"/>
            <w:bottom w:val="none" w:sz="0" w:space="0" w:color="auto"/>
            <w:right w:val="none" w:sz="0" w:space="0" w:color="auto"/>
          </w:divBdr>
        </w:div>
        <w:div w:id="1725979768">
          <w:marLeft w:val="480"/>
          <w:marRight w:val="0"/>
          <w:marTop w:val="0"/>
          <w:marBottom w:val="0"/>
          <w:divBdr>
            <w:top w:val="none" w:sz="0" w:space="0" w:color="auto"/>
            <w:left w:val="none" w:sz="0" w:space="0" w:color="auto"/>
            <w:bottom w:val="none" w:sz="0" w:space="0" w:color="auto"/>
            <w:right w:val="none" w:sz="0" w:space="0" w:color="auto"/>
          </w:divBdr>
        </w:div>
        <w:div w:id="482625621">
          <w:marLeft w:val="480"/>
          <w:marRight w:val="0"/>
          <w:marTop w:val="0"/>
          <w:marBottom w:val="0"/>
          <w:divBdr>
            <w:top w:val="none" w:sz="0" w:space="0" w:color="auto"/>
            <w:left w:val="none" w:sz="0" w:space="0" w:color="auto"/>
            <w:bottom w:val="none" w:sz="0" w:space="0" w:color="auto"/>
            <w:right w:val="none" w:sz="0" w:space="0" w:color="auto"/>
          </w:divBdr>
        </w:div>
        <w:div w:id="303851760">
          <w:marLeft w:val="480"/>
          <w:marRight w:val="0"/>
          <w:marTop w:val="0"/>
          <w:marBottom w:val="0"/>
          <w:divBdr>
            <w:top w:val="none" w:sz="0" w:space="0" w:color="auto"/>
            <w:left w:val="none" w:sz="0" w:space="0" w:color="auto"/>
            <w:bottom w:val="none" w:sz="0" w:space="0" w:color="auto"/>
            <w:right w:val="none" w:sz="0" w:space="0" w:color="auto"/>
          </w:divBdr>
        </w:div>
        <w:div w:id="1455100926">
          <w:marLeft w:val="480"/>
          <w:marRight w:val="0"/>
          <w:marTop w:val="0"/>
          <w:marBottom w:val="0"/>
          <w:divBdr>
            <w:top w:val="none" w:sz="0" w:space="0" w:color="auto"/>
            <w:left w:val="none" w:sz="0" w:space="0" w:color="auto"/>
            <w:bottom w:val="none" w:sz="0" w:space="0" w:color="auto"/>
            <w:right w:val="none" w:sz="0" w:space="0" w:color="auto"/>
          </w:divBdr>
        </w:div>
        <w:div w:id="176626896">
          <w:marLeft w:val="480"/>
          <w:marRight w:val="0"/>
          <w:marTop w:val="0"/>
          <w:marBottom w:val="0"/>
          <w:divBdr>
            <w:top w:val="none" w:sz="0" w:space="0" w:color="auto"/>
            <w:left w:val="none" w:sz="0" w:space="0" w:color="auto"/>
            <w:bottom w:val="none" w:sz="0" w:space="0" w:color="auto"/>
            <w:right w:val="none" w:sz="0" w:space="0" w:color="auto"/>
          </w:divBdr>
        </w:div>
        <w:div w:id="1551258322">
          <w:marLeft w:val="480"/>
          <w:marRight w:val="0"/>
          <w:marTop w:val="0"/>
          <w:marBottom w:val="0"/>
          <w:divBdr>
            <w:top w:val="none" w:sz="0" w:space="0" w:color="auto"/>
            <w:left w:val="none" w:sz="0" w:space="0" w:color="auto"/>
            <w:bottom w:val="none" w:sz="0" w:space="0" w:color="auto"/>
            <w:right w:val="none" w:sz="0" w:space="0" w:color="auto"/>
          </w:divBdr>
        </w:div>
        <w:div w:id="1924335746">
          <w:marLeft w:val="480"/>
          <w:marRight w:val="0"/>
          <w:marTop w:val="0"/>
          <w:marBottom w:val="0"/>
          <w:divBdr>
            <w:top w:val="none" w:sz="0" w:space="0" w:color="auto"/>
            <w:left w:val="none" w:sz="0" w:space="0" w:color="auto"/>
            <w:bottom w:val="none" w:sz="0" w:space="0" w:color="auto"/>
            <w:right w:val="none" w:sz="0" w:space="0" w:color="auto"/>
          </w:divBdr>
        </w:div>
        <w:div w:id="1839615179">
          <w:marLeft w:val="480"/>
          <w:marRight w:val="0"/>
          <w:marTop w:val="0"/>
          <w:marBottom w:val="0"/>
          <w:divBdr>
            <w:top w:val="none" w:sz="0" w:space="0" w:color="auto"/>
            <w:left w:val="none" w:sz="0" w:space="0" w:color="auto"/>
            <w:bottom w:val="none" w:sz="0" w:space="0" w:color="auto"/>
            <w:right w:val="none" w:sz="0" w:space="0" w:color="auto"/>
          </w:divBdr>
        </w:div>
        <w:div w:id="671176150">
          <w:marLeft w:val="480"/>
          <w:marRight w:val="0"/>
          <w:marTop w:val="0"/>
          <w:marBottom w:val="0"/>
          <w:divBdr>
            <w:top w:val="none" w:sz="0" w:space="0" w:color="auto"/>
            <w:left w:val="none" w:sz="0" w:space="0" w:color="auto"/>
            <w:bottom w:val="none" w:sz="0" w:space="0" w:color="auto"/>
            <w:right w:val="none" w:sz="0" w:space="0" w:color="auto"/>
          </w:divBdr>
        </w:div>
        <w:div w:id="425854971">
          <w:marLeft w:val="480"/>
          <w:marRight w:val="0"/>
          <w:marTop w:val="0"/>
          <w:marBottom w:val="0"/>
          <w:divBdr>
            <w:top w:val="none" w:sz="0" w:space="0" w:color="auto"/>
            <w:left w:val="none" w:sz="0" w:space="0" w:color="auto"/>
            <w:bottom w:val="none" w:sz="0" w:space="0" w:color="auto"/>
            <w:right w:val="none" w:sz="0" w:space="0" w:color="auto"/>
          </w:divBdr>
        </w:div>
        <w:div w:id="819344728">
          <w:marLeft w:val="480"/>
          <w:marRight w:val="0"/>
          <w:marTop w:val="0"/>
          <w:marBottom w:val="0"/>
          <w:divBdr>
            <w:top w:val="none" w:sz="0" w:space="0" w:color="auto"/>
            <w:left w:val="none" w:sz="0" w:space="0" w:color="auto"/>
            <w:bottom w:val="none" w:sz="0" w:space="0" w:color="auto"/>
            <w:right w:val="none" w:sz="0" w:space="0" w:color="auto"/>
          </w:divBdr>
        </w:div>
        <w:div w:id="1992714887">
          <w:marLeft w:val="480"/>
          <w:marRight w:val="0"/>
          <w:marTop w:val="0"/>
          <w:marBottom w:val="0"/>
          <w:divBdr>
            <w:top w:val="none" w:sz="0" w:space="0" w:color="auto"/>
            <w:left w:val="none" w:sz="0" w:space="0" w:color="auto"/>
            <w:bottom w:val="none" w:sz="0" w:space="0" w:color="auto"/>
            <w:right w:val="none" w:sz="0" w:space="0" w:color="auto"/>
          </w:divBdr>
        </w:div>
        <w:div w:id="1749765111">
          <w:marLeft w:val="480"/>
          <w:marRight w:val="0"/>
          <w:marTop w:val="0"/>
          <w:marBottom w:val="0"/>
          <w:divBdr>
            <w:top w:val="none" w:sz="0" w:space="0" w:color="auto"/>
            <w:left w:val="none" w:sz="0" w:space="0" w:color="auto"/>
            <w:bottom w:val="none" w:sz="0" w:space="0" w:color="auto"/>
            <w:right w:val="none" w:sz="0" w:space="0" w:color="auto"/>
          </w:divBdr>
        </w:div>
        <w:div w:id="1538352950">
          <w:marLeft w:val="480"/>
          <w:marRight w:val="0"/>
          <w:marTop w:val="0"/>
          <w:marBottom w:val="0"/>
          <w:divBdr>
            <w:top w:val="none" w:sz="0" w:space="0" w:color="auto"/>
            <w:left w:val="none" w:sz="0" w:space="0" w:color="auto"/>
            <w:bottom w:val="none" w:sz="0" w:space="0" w:color="auto"/>
            <w:right w:val="none" w:sz="0" w:space="0" w:color="auto"/>
          </w:divBdr>
        </w:div>
        <w:div w:id="692222615">
          <w:marLeft w:val="480"/>
          <w:marRight w:val="0"/>
          <w:marTop w:val="0"/>
          <w:marBottom w:val="0"/>
          <w:divBdr>
            <w:top w:val="none" w:sz="0" w:space="0" w:color="auto"/>
            <w:left w:val="none" w:sz="0" w:space="0" w:color="auto"/>
            <w:bottom w:val="none" w:sz="0" w:space="0" w:color="auto"/>
            <w:right w:val="none" w:sz="0" w:space="0" w:color="auto"/>
          </w:divBdr>
        </w:div>
        <w:div w:id="278143776">
          <w:marLeft w:val="480"/>
          <w:marRight w:val="0"/>
          <w:marTop w:val="0"/>
          <w:marBottom w:val="0"/>
          <w:divBdr>
            <w:top w:val="none" w:sz="0" w:space="0" w:color="auto"/>
            <w:left w:val="none" w:sz="0" w:space="0" w:color="auto"/>
            <w:bottom w:val="none" w:sz="0" w:space="0" w:color="auto"/>
            <w:right w:val="none" w:sz="0" w:space="0" w:color="auto"/>
          </w:divBdr>
        </w:div>
        <w:div w:id="381100861">
          <w:marLeft w:val="480"/>
          <w:marRight w:val="0"/>
          <w:marTop w:val="0"/>
          <w:marBottom w:val="0"/>
          <w:divBdr>
            <w:top w:val="none" w:sz="0" w:space="0" w:color="auto"/>
            <w:left w:val="none" w:sz="0" w:space="0" w:color="auto"/>
            <w:bottom w:val="none" w:sz="0" w:space="0" w:color="auto"/>
            <w:right w:val="none" w:sz="0" w:space="0" w:color="auto"/>
          </w:divBdr>
        </w:div>
        <w:div w:id="1581016345">
          <w:marLeft w:val="480"/>
          <w:marRight w:val="0"/>
          <w:marTop w:val="0"/>
          <w:marBottom w:val="0"/>
          <w:divBdr>
            <w:top w:val="none" w:sz="0" w:space="0" w:color="auto"/>
            <w:left w:val="none" w:sz="0" w:space="0" w:color="auto"/>
            <w:bottom w:val="none" w:sz="0" w:space="0" w:color="auto"/>
            <w:right w:val="none" w:sz="0" w:space="0" w:color="auto"/>
          </w:divBdr>
        </w:div>
        <w:div w:id="300157538">
          <w:marLeft w:val="480"/>
          <w:marRight w:val="0"/>
          <w:marTop w:val="0"/>
          <w:marBottom w:val="0"/>
          <w:divBdr>
            <w:top w:val="none" w:sz="0" w:space="0" w:color="auto"/>
            <w:left w:val="none" w:sz="0" w:space="0" w:color="auto"/>
            <w:bottom w:val="none" w:sz="0" w:space="0" w:color="auto"/>
            <w:right w:val="none" w:sz="0" w:space="0" w:color="auto"/>
          </w:divBdr>
        </w:div>
        <w:div w:id="1474370844">
          <w:marLeft w:val="480"/>
          <w:marRight w:val="0"/>
          <w:marTop w:val="0"/>
          <w:marBottom w:val="0"/>
          <w:divBdr>
            <w:top w:val="none" w:sz="0" w:space="0" w:color="auto"/>
            <w:left w:val="none" w:sz="0" w:space="0" w:color="auto"/>
            <w:bottom w:val="none" w:sz="0" w:space="0" w:color="auto"/>
            <w:right w:val="none" w:sz="0" w:space="0" w:color="auto"/>
          </w:divBdr>
        </w:div>
        <w:div w:id="1415660702">
          <w:marLeft w:val="480"/>
          <w:marRight w:val="0"/>
          <w:marTop w:val="0"/>
          <w:marBottom w:val="0"/>
          <w:divBdr>
            <w:top w:val="none" w:sz="0" w:space="0" w:color="auto"/>
            <w:left w:val="none" w:sz="0" w:space="0" w:color="auto"/>
            <w:bottom w:val="none" w:sz="0" w:space="0" w:color="auto"/>
            <w:right w:val="none" w:sz="0" w:space="0" w:color="auto"/>
          </w:divBdr>
        </w:div>
        <w:div w:id="186989047">
          <w:marLeft w:val="480"/>
          <w:marRight w:val="0"/>
          <w:marTop w:val="0"/>
          <w:marBottom w:val="0"/>
          <w:divBdr>
            <w:top w:val="none" w:sz="0" w:space="0" w:color="auto"/>
            <w:left w:val="none" w:sz="0" w:space="0" w:color="auto"/>
            <w:bottom w:val="none" w:sz="0" w:space="0" w:color="auto"/>
            <w:right w:val="none" w:sz="0" w:space="0" w:color="auto"/>
          </w:divBdr>
        </w:div>
        <w:div w:id="1162618277">
          <w:marLeft w:val="480"/>
          <w:marRight w:val="0"/>
          <w:marTop w:val="0"/>
          <w:marBottom w:val="0"/>
          <w:divBdr>
            <w:top w:val="none" w:sz="0" w:space="0" w:color="auto"/>
            <w:left w:val="none" w:sz="0" w:space="0" w:color="auto"/>
            <w:bottom w:val="none" w:sz="0" w:space="0" w:color="auto"/>
            <w:right w:val="none" w:sz="0" w:space="0" w:color="auto"/>
          </w:divBdr>
        </w:div>
        <w:div w:id="845705614">
          <w:marLeft w:val="480"/>
          <w:marRight w:val="0"/>
          <w:marTop w:val="0"/>
          <w:marBottom w:val="0"/>
          <w:divBdr>
            <w:top w:val="none" w:sz="0" w:space="0" w:color="auto"/>
            <w:left w:val="none" w:sz="0" w:space="0" w:color="auto"/>
            <w:bottom w:val="none" w:sz="0" w:space="0" w:color="auto"/>
            <w:right w:val="none" w:sz="0" w:space="0" w:color="auto"/>
          </w:divBdr>
        </w:div>
        <w:div w:id="2102024603">
          <w:marLeft w:val="480"/>
          <w:marRight w:val="0"/>
          <w:marTop w:val="0"/>
          <w:marBottom w:val="0"/>
          <w:divBdr>
            <w:top w:val="none" w:sz="0" w:space="0" w:color="auto"/>
            <w:left w:val="none" w:sz="0" w:space="0" w:color="auto"/>
            <w:bottom w:val="none" w:sz="0" w:space="0" w:color="auto"/>
            <w:right w:val="none" w:sz="0" w:space="0" w:color="auto"/>
          </w:divBdr>
        </w:div>
        <w:div w:id="591354005">
          <w:marLeft w:val="480"/>
          <w:marRight w:val="0"/>
          <w:marTop w:val="0"/>
          <w:marBottom w:val="0"/>
          <w:divBdr>
            <w:top w:val="none" w:sz="0" w:space="0" w:color="auto"/>
            <w:left w:val="none" w:sz="0" w:space="0" w:color="auto"/>
            <w:bottom w:val="none" w:sz="0" w:space="0" w:color="auto"/>
            <w:right w:val="none" w:sz="0" w:space="0" w:color="auto"/>
          </w:divBdr>
        </w:div>
        <w:div w:id="18970294">
          <w:marLeft w:val="480"/>
          <w:marRight w:val="0"/>
          <w:marTop w:val="0"/>
          <w:marBottom w:val="0"/>
          <w:divBdr>
            <w:top w:val="none" w:sz="0" w:space="0" w:color="auto"/>
            <w:left w:val="none" w:sz="0" w:space="0" w:color="auto"/>
            <w:bottom w:val="none" w:sz="0" w:space="0" w:color="auto"/>
            <w:right w:val="none" w:sz="0" w:space="0" w:color="auto"/>
          </w:divBdr>
        </w:div>
      </w:divsChild>
    </w:div>
    <w:div w:id="1064834017">
      <w:bodyDiv w:val="1"/>
      <w:marLeft w:val="0"/>
      <w:marRight w:val="0"/>
      <w:marTop w:val="0"/>
      <w:marBottom w:val="0"/>
      <w:divBdr>
        <w:top w:val="none" w:sz="0" w:space="0" w:color="auto"/>
        <w:left w:val="none" w:sz="0" w:space="0" w:color="auto"/>
        <w:bottom w:val="none" w:sz="0" w:space="0" w:color="auto"/>
        <w:right w:val="none" w:sz="0" w:space="0" w:color="auto"/>
      </w:divBdr>
    </w:div>
    <w:div w:id="1066299679">
      <w:bodyDiv w:val="1"/>
      <w:marLeft w:val="0"/>
      <w:marRight w:val="0"/>
      <w:marTop w:val="0"/>
      <w:marBottom w:val="0"/>
      <w:divBdr>
        <w:top w:val="none" w:sz="0" w:space="0" w:color="auto"/>
        <w:left w:val="none" w:sz="0" w:space="0" w:color="auto"/>
        <w:bottom w:val="none" w:sz="0" w:space="0" w:color="auto"/>
        <w:right w:val="none" w:sz="0" w:space="0" w:color="auto"/>
      </w:divBdr>
    </w:div>
    <w:div w:id="1066341549">
      <w:bodyDiv w:val="1"/>
      <w:marLeft w:val="0"/>
      <w:marRight w:val="0"/>
      <w:marTop w:val="0"/>
      <w:marBottom w:val="0"/>
      <w:divBdr>
        <w:top w:val="none" w:sz="0" w:space="0" w:color="auto"/>
        <w:left w:val="none" w:sz="0" w:space="0" w:color="auto"/>
        <w:bottom w:val="none" w:sz="0" w:space="0" w:color="auto"/>
        <w:right w:val="none" w:sz="0" w:space="0" w:color="auto"/>
      </w:divBdr>
      <w:divsChild>
        <w:div w:id="662586867">
          <w:marLeft w:val="480"/>
          <w:marRight w:val="0"/>
          <w:marTop w:val="0"/>
          <w:marBottom w:val="0"/>
          <w:divBdr>
            <w:top w:val="none" w:sz="0" w:space="0" w:color="auto"/>
            <w:left w:val="none" w:sz="0" w:space="0" w:color="auto"/>
            <w:bottom w:val="none" w:sz="0" w:space="0" w:color="auto"/>
            <w:right w:val="none" w:sz="0" w:space="0" w:color="auto"/>
          </w:divBdr>
        </w:div>
        <w:div w:id="301430297">
          <w:marLeft w:val="480"/>
          <w:marRight w:val="0"/>
          <w:marTop w:val="0"/>
          <w:marBottom w:val="0"/>
          <w:divBdr>
            <w:top w:val="none" w:sz="0" w:space="0" w:color="auto"/>
            <w:left w:val="none" w:sz="0" w:space="0" w:color="auto"/>
            <w:bottom w:val="none" w:sz="0" w:space="0" w:color="auto"/>
            <w:right w:val="none" w:sz="0" w:space="0" w:color="auto"/>
          </w:divBdr>
        </w:div>
        <w:div w:id="1075857921">
          <w:marLeft w:val="480"/>
          <w:marRight w:val="0"/>
          <w:marTop w:val="0"/>
          <w:marBottom w:val="0"/>
          <w:divBdr>
            <w:top w:val="none" w:sz="0" w:space="0" w:color="auto"/>
            <w:left w:val="none" w:sz="0" w:space="0" w:color="auto"/>
            <w:bottom w:val="none" w:sz="0" w:space="0" w:color="auto"/>
            <w:right w:val="none" w:sz="0" w:space="0" w:color="auto"/>
          </w:divBdr>
        </w:div>
        <w:div w:id="682510453">
          <w:marLeft w:val="480"/>
          <w:marRight w:val="0"/>
          <w:marTop w:val="0"/>
          <w:marBottom w:val="0"/>
          <w:divBdr>
            <w:top w:val="none" w:sz="0" w:space="0" w:color="auto"/>
            <w:left w:val="none" w:sz="0" w:space="0" w:color="auto"/>
            <w:bottom w:val="none" w:sz="0" w:space="0" w:color="auto"/>
            <w:right w:val="none" w:sz="0" w:space="0" w:color="auto"/>
          </w:divBdr>
        </w:div>
        <w:div w:id="1124424333">
          <w:marLeft w:val="480"/>
          <w:marRight w:val="0"/>
          <w:marTop w:val="0"/>
          <w:marBottom w:val="0"/>
          <w:divBdr>
            <w:top w:val="none" w:sz="0" w:space="0" w:color="auto"/>
            <w:left w:val="none" w:sz="0" w:space="0" w:color="auto"/>
            <w:bottom w:val="none" w:sz="0" w:space="0" w:color="auto"/>
            <w:right w:val="none" w:sz="0" w:space="0" w:color="auto"/>
          </w:divBdr>
        </w:div>
        <w:div w:id="2144300232">
          <w:marLeft w:val="480"/>
          <w:marRight w:val="0"/>
          <w:marTop w:val="0"/>
          <w:marBottom w:val="0"/>
          <w:divBdr>
            <w:top w:val="none" w:sz="0" w:space="0" w:color="auto"/>
            <w:left w:val="none" w:sz="0" w:space="0" w:color="auto"/>
            <w:bottom w:val="none" w:sz="0" w:space="0" w:color="auto"/>
            <w:right w:val="none" w:sz="0" w:space="0" w:color="auto"/>
          </w:divBdr>
        </w:div>
        <w:div w:id="1257638931">
          <w:marLeft w:val="480"/>
          <w:marRight w:val="0"/>
          <w:marTop w:val="0"/>
          <w:marBottom w:val="0"/>
          <w:divBdr>
            <w:top w:val="none" w:sz="0" w:space="0" w:color="auto"/>
            <w:left w:val="none" w:sz="0" w:space="0" w:color="auto"/>
            <w:bottom w:val="none" w:sz="0" w:space="0" w:color="auto"/>
            <w:right w:val="none" w:sz="0" w:space="0" w:color="auto"/>
          </w:divBdr>
        </w:div>
        <w:div w:id="835153617">
          <w:marLeft w:val="480"/>
          <w:marRight w:val="0"/>
          <w:marTop w:val="0"/>
          <w:marBottom w:val="0"/>
          <w:divBdr>
            <w:top w:val="none" w:sz="0" w:space="0" w:color="auto"/>
            <w:left w:val="none" w:sz="0" w:space="0" w:color="auto"/>
            <w:bottom w:val="none" w:sz="0" w:space="0" w:color="auto"/>
            <w:right w:val="none" w:sz="0" w:space="0" w:color="auto"/>
          </w:divBdr>
        </w:div>
        <w:div w:id="1944222689">
          <w:marLeft w:val="480"/>
          <w:marRight w:val="0"/>
          <w:marTop w:val="0"/>
          <w:marBottom w:val="0"/>
          <w:divBdr>
            <w:top w:val="none" w:sz="0" w:space="0" w:color="auto"/>
            <w:left w:val="none" w:sz="0" w:space="0" w:color="auto"/>
            <w:bottom w:val="none" w:sz="0" w:space="0" w:color="auto"/>
            <w:right w:val="none" w:sz="0" w:space="0" w:color="auto"/>
          </w:divBdr>
        </w:div>
        <w:div w:id="315457345">
          <w:marLeft w:val="480"/>
          <w:marRight w:val="0"/>
          <w:marTop w:val="0"/>
          <w:marBottom w:val="0"/>
          <w:divBdr>
            <w:top w:val="none" w:sz="0" w:space="0" w:color="auto"/>
            <w:left w:val="none" w:sz="0" w:space="0" w:color="auto"/>
            <w:bottom w:val="none" w:sz="0" w:space="0" w:color="auto"/>
            <w:right w:val="none" w:sz="0" w:space="0" w:color="auto"/>
          </w:divBdr>
        </w:div>
        <w:div w:id="175655667">
          <w:marLeft w:val="480"/>
          <w:marRight w:val="0"/>
          <w:marTop w:val="0"/>
          <w:marBottom w:val="0"/>
          <w:divBdr>
            <w:top w:val="none" w:sz="0" w:space="0" w:color="auto"/>
            <w:left w:val="none" w:sz="0" w:space="0" w:color="auto"/>
            <w:bottom w:val="none" w:sz="0" w:space="0" w:color="auto"/>
            <w:right w:val="none" w:sz="0" w:space="0" w:color="auto"/>
          </w:divBdr>
        </w:div>
        <w:div w:id="1986163291">
          <w:marLeft w:val="480"/>
          <w:marRight w:val="0"/>
          <w:marTop w:val="0"/>
          <w:marBottom w:val="0"/>
          <w:divBdr>
            <w:top w:val="none" w:sz="0" w:space="0" w:color="auto"/>
            <w:left w:val="none" w:sz="0" w:space="0" w:color="auto"/>
            <w:bottom w:val="none" w:sz="0" w:space="0" w:color="auto"/>
            <w:right w:val="none" w:sz="0" w:space="0" w:color="auto"/>
          </w:divBdr>
        </w:div>
        <w:div w:id="631710166">
          <w:marLeft w:val="480"/>
          <w:marRight w:val="0"/>
          <w:marTop w:val="0"/>
          <w:marBottom w:val="0"/>
          <w:divBdr>
            <w:top w:val="none" w:sz="0" w:space="0" w:color="auto"/>
            <w:left w:val="none" w:sz="0" w:space="0" w:color="auto"/>
            <w:bottom w:val="none" w:sz="0" w:space="0" w:color="auto"/>
            <w:right w:val="none" w:sz="0" w:space="0" w:color="auto"/>
          </w:divBdr>
        </w:div>
        <w:div w:id="594366419">
          <w:marLeft w:val="480"/>
          <w:marRight w:val="0"/>
          <w:marTop w:val="0"/>
          <w:marBottom w:val="0"/>
          <w:divBdr>
            <w:top w:val="none" w:sz="0" w:space="0" w:color="auto"/>
            <w:left w:val="none" w:sz="0" w:space="0" w:color="auto"/>
            <w:bottom w:val="none" w:sz="0" w:space="0" w:color="auto"/>
            <w:right w:val="none" w:sz="0" w:space="0" w:color="auto"/>
          </w:divBdr>
        </w:div>
        <w:div w:id="31924575">
          <w:marLeft w:val="480"/>
          <w:marRight w:val="0"/>
          <w:marTop w:val="0"/>
          <w:marBottom w:val="0"/>
          <w:divBdr>
            <w:top w:val="none" w:sz="0" w:space="0" w:color="auto"/>
            <w:left w:val="none" w:sz="0" w:space="0" w:color="auto"/>
            <w:bottom w:val="none" w:sz="0" w:space="0" w:color="auto"/>
            <w:right w:val="none" w:sz="0" w:space="0" w:color="auto"/>
          </w:divBdr>
        </w:div>
        <w:div w:id="1578440394">
          <w:marLeft w:val="480"/>
          <w:marRight w:val="0"/>
          <w:marTop w:val="0"/>
          <w:marBottom w:val="0"/>
          <w:divBdr>
            <w:top w:val="none" w:sz="0" w:space="0" w:color="auto"/>
            <w:left w:val="none" w:sz="0" w:space="0" w:color="auto"/>
            <w:bottom w:val="none" w:sz="0" w:space="0" w:color="auto"/>
            <w:right w:val="none" w:sz="0" w:space="0" w:color="auto"/>
          </w:divBdr>
        </w:div>
        <w:div w:id="1688947842">
          <w:marLeft w:val="480"/>
          <w:marRight w:val="0"/>
          <w:marTop w:val="0"/>
          <w:marBottom w:val="0"/>
          <w:divBdr>
            <w:top w:val="none" w:sz="0" w:space="0" w:color="auto"/>
            <w:left w:val="none" w:sz="0" w:space="0" w:color="auto"/>
            <w:bottom w:val="none" w:sz="0" w:space="0" w:color="auto"/>
            <w:right w:val="none" w:sz="0" w:space="0" w:color="auto"/>
          </w:divBdr>
        </w:div>
        <w:div w:id="788664352">
          <w:marLeft w:val="480"/>
          <w:marRight w:val="0"/>
          <w:marTop w:val="0"/>
          <w:marBottom w:val="0"/>
          <w:divBdr>
            <w:top w:val="none" w:sz="0" w:space="0" w:color="auto"/>
            <w:left w:val="none" w:sz="0" w:space="0" w:color="auto"/>
            <w:bottom w:val="none" w:sz="0" w:space="0" w:color="auto"/>
            <w:right w:val="none" w:sz="0" w:space="0" w:color="auto"/>
          </w:divBdr>
        </w:div>
        <w:div w:id="795367176">
          <w:marLeft w:val="480"/>
          <w:marRight w:val="0"/>
          <w:marTop w:val="0"/>
          <w:marBottom w:val="0"/>
          <w:divBdr>
            <w:top w:val="none" w:sz="0" w:space="0" w:color="auto"/>
            <w:left w:val="none" w:sz="0" w:space="0" w:color="auto"/>
            <w:bottom w:val="none" w:sz="0" w:space="0" w:color="auto"/>
            <w:right w:val="none" w:sz="0" w:space="0" w:color="auto"/>
          </w:divBdr>
        </w:div>
        <w:div w:id="1809973743">
          <w:marLeft w:val="480"/>
          <w:marRight w:val="0"/>
          <w:marTop w:val="0"/>
          <w:marBottom w:val="0"/>
          <w:divBdr>
            <w:top w:val="none" w:sz="0" w:space="0" w:color="auto"/>
            <w:left w:val="none" w:sz="0" w:space="0" w:color="auto"/>
            <w:bottom w:val="none" w:sz="0" w:space="0" w:color="auto"/>
            <w:right w:val="none" w:sz="0" w:space="0" w:color="auto"/>
          </w:divBdr>
        </w:div>
        <w:div w:id="1198544714">
          <w:marLeft w:val="480"/>
          <w:marRight w:val="0"/>
          <w:marTop w:val="0"/>
          <w:marBottom w:val="0"/>
          <w:divBdr>
            <w:top w:val="none" w:sz="0" w:space="0" w:color="auto"/>
            <w:left w:val="none" w:sz="0" w:space="0" w:color="auto"/>
            <w:bottom w:val="none" w:sz="0" w:space="0" w:color="auto"/>
            <w:right w:val="none" w:sz="0" w:space="0" w:color="auto"/>
          </w:divBdr>
        </w:div>
        <w:div w:id="1583298190">
          <w:marLeft w:val="480"/>
          <w:marRight w:val="0"/>
          <w:marTop w:val="0"/>
          <w:marBottom w:val="0"/>
          <w:divBdr>
            <w:top w:val="none" w:sz="0" w:space="0" w:color="auto"/>
            <w:left w:val="none" w:sz="0" w:space="0" w:color="auto"/>
            <w:bottom w:val="none" w:sz="0" w:space="0" w:color="auto"/>
            <w:right w:val="none" w:sz="0" w:space="0" w:color="auto"/>
          </w:divBdr>
        </w:div>
        <w:div w:id="62603196">
          <w:marLeft w:val="480"/>
          <w:marRight w:val="0"/>
          <w:marTop w:val="0"/>
          <w:marBottom w:val="0"/>
          <w:divBdr>
            <w:top w:val="none" w:sz="0" w:space="0" w:color="auto"/>
            <w:left w:val="none" w:sz="0" w:space="0" w:color="auto"/>
            <w:bottom w:val="none" w:sz="0" w:space="0" w:color="auto"/>
            <w:right w:val="none" w:sz="0" w:space="0" w:color="auto"/>
          </w:divBdr>
        </w:div>
        <w:div w:id="646670852">
          <w:marLeft w:val="480"/>
          <w:marRight w:val="0"/>
          <w:marTop w:val="0"/>
          <w:marBottom w:val="0"/>
          <w:divBdr>
            <w:top w:val="none" w:sz="0" w:space="0" w:color="auto"/>
            <w:left w:val="none" w:sz="0" w:space="0" w:color="auto"/>
            <w:bottom w:val="none" w:sz="0" w:space="0" w:color="auto"/>
            <w:right w:val="none" w:sz="0" w:space="0" w:color="auto"/>
          </w:divBdr>
        </w:div>
        <w:div w:id="983006175">
          <w:marLeft w:val="480"/>
          <w:marRight w:val="0"/>
          <w:marTop w:val="0"/>
          <w:marBottom w:val="0"/>
          <w:divBdr>
            <w:top w:val="none" w:sz="0" w:space="0" w:color="auto"/>
            <w:left w:val="none" w:sz="0" w:space="0" w:color="auto"/>
            <w:bottom w:val="none" w:sz="0" w:space="0" w:color="auto"/>
            <w:right w:val="none" w:sz="0" w:space="0" w:color="auto"/>
          </w:divBdr>
        </w:div>
        <w:div w:id="1069613309">
          <w:marLeft w:val="480"/>
          <w:marRight w:val="0"/>
          <w:marTop w:val="0"/>
          <w:marBottom w:val="0"/>
          <w:divBdr>
            <w:top w:val="none" w:sz="0" w:space="0" w:color="auto"/>
            <w:left w:val="none" w:sz="0" w:space="0" w:color="auto"/>
            <w:bottom w:val="none" w:sz="0" w:space="0" w:color="auto"/>
            <w:right w:val="none" w:sz="0" w:space="0" w:color="auto"/>
          </w:divBdr>
        </w:div>
        <w:div w:id="1852142221">
          <w:marLeft w:val="480"/>
          <w:marRight w:val="0"/>
          <w:marTop w:val="0"/>
          <w:marBottom w:val="0"/>
          <w:divBdr>
            <w:top w:val="none" w:sz="0" w:space="0" w:color="auto"/>
            <w:left w:val="none" w:sz="0" w:space="0" w:color="auto"/>
            <w:bottom w:val="none" w:sz="0" w:space="0" w:color="auto"/>
            <w:right w:val="none" w:sz="0" w:space="0" w:color="auto"/>
          </w:divBdr>
        </w:div>
        <w:div w:id="955453129">
          <w:marLeft w:val="480"/>
          <w:marRight w:val="0"/>
          <w:marTop w:val="0"/>
          <w:marBottom w:val="0"/>
          <w:divBdr>
            <w:top w:val="none" w:sz="0" w:space="0" w:color="auto"/>
            <w:left w:val="none" w:sz="0" w:space="0" w:color="auto"/>
            <w:bottom w:val="none" w:sz="0" w:space="0" w:color="auto"/>
            <w:right w:val="none" w:sz="0" w:space="0" w:color="auto"/>
          </w:divBdr>
        </w:div>
        <w:div w:id="960040234">
          <w:marLeft w:val="480"/>
          <w:marRight w:val="0"/>
          <w:marTop w:val="0"/>
          <w:marBottom w:val="0"/>
          <w:divBdr>
            <w:top w:val="none" w:sz="0" w:space="0" w:color="auto"/>
            <w:left w:val="none" w:sz="0" w:space="0" w:color="auto"/>
            <w:bottom w:val="none" w:sz="0" w:space="0" w:color="auto"/>
            <w:right w:val="none" w:sz="0" w:space="0" w:color="auto"/>
          </w:divBdr>
        </w:div>
        <w:div w:id="407270496">
          <w:marLeft w:val="480"/>
          <w:marRight w:val="0"/>
          <w:marTop w:val="0"/>
          <w:marBottom w:val="0"/>
          <w:divBdr>
            <w:top w:val="none" w:sz="0" w:space="0" w:color="auto"/>
            <w:left w:val="none" w:sz="0" w:space="0" w:color="auto"/>
            <w:bottom w:val="none" w:sz="0" w:space="0" w:color="auto"/>
            <w:right w:val="none" w:sz="0" w:space="0" w:color="auto"/>
          </w:divBdr>
        </w:div>
        <w:div w:id="820463214">
          <w:marLeft w:val="480"/>
          <w:marRight w:val="0"/>
          <w:marTop w:val="0"/>
          <w:marBottom w:val="0"/>
          <w:divBdr>
            <w:top w:val="none" w:sz="0" w:space="0" w:color="auto"/>
            <w:left w:val="none" w:sz="0" w:space="0" w:color="auto"/>
            <w:bottom w:val="none" w:sz="0" w:space="0" w:color="auto"/>
            <w:right w:val="none" w:sz="0" w:space="0" w:color="auto"/>
          </w:divBdr>
        </w:div>
        <w:div w:id="371659563">
          <w:marLeft w:val="480"/>
          <w:marRight w:val="0"/>
          <w:marTop w:val="0"/>
          <w:marBottom w:val="0"/>
          <w:divBdr>
            <w:top w:val="none" w:sz="0" w:space="0" w:color="auto"/>
            <w:left w:val="none" w:sz="0" w:space="0" w:color="auto"/>
            <w:bottom w:val="none" w:sz="0" w:space="0" w:color="auto"/>
            <w:right w:val="none" w:sz="0" w:space="0" w:color="auto"/>
          </w:divBdr>
        </w:div>
        <w:div w:id="1646543231">
          <w:marLeft w:val="480"/>
          <w:marRight w:val="0"/>
          <w:marTop w:val="0"/>
          <w:marBottom w:val="0"/>
          <w:divBdr>
            <w:top w:val="none" w:sz="0" w:space="0" w:color="auto"/>
            <w:left w:val="none" w:sz="0" w:space="0" w:color="auto"/>
            <w:bottom w:val="none" w:sz="0" w:space="0" w:color="auto"/>
            <w:right w:val="none" w:sz="0" w:space="0" w:color="auto"/>
          </w:divBdr>
        </w:div>
      </w:divsChild>
    </w:div>
    <w:div w:id="1066798797">
      <w:bodyDiv w:val="1"/>
      <w:marLeft w:val="0"/>
      <w:marRight w:val="0"/>
      <w:marTop w:val="0"/>
      <w:marBottom w:val="0"/>
      <w:divBdr>
        <w:top w:val="none" w:sz="0" w:space="0" w:color="auto"/>
        <w:left w:val="none" w:sz="0" w:space="0" w:color="auto"/>
        <w:bottom w:val="none" w:sz="0" w:space="0" w:color="auto"/>
        <w:right w:val="none" w:sz="0" w:space="0" w:color="auto"/>
      </w:divBdr>
    </w:div>
    <w:div w:id="1066953565">
      <w:bodyDiv w:val="1"/>
      <w:marLeft w:val="0"/>
      <w:marRight w:val="0"/>
      <w:marTop w:val="0"/>
      <w:marBottom w:val="0"/>
      <w:divBdr>
        <w:top w:val="none" w:sz="0" w:space="0" w:color="auto"/>
        <w:left w:val="none" w:sz="0" w:space="0" w:color="auto"/>
        <w:bottom w:val="none" w:sz="0" w:space="0" w:color="auto"/>
        <w:right w:val="none" w:sz="0" w:space="0" w:color="auto"/>
      </w:divBdr>
    </w:div>
    <w:div w:id="1067220073">
      <w:bodyDiv w:val="1"/>
      <w:marLeft w:val="0"/>
      <w:marRight w:val="0"/>
      <w:marTop w:val="0"/>
      <w:marBottom w:val="0"/>
      <w:divBdr>
        <w:top w:val="none" w:sz="0" w:space="0" w:color="auto"/>
        <w:left w:val="none" w:sz="0" w:space="0" w:color="auto"/>
        <w:bottom w:val="none" w:sz="0" w:space="0" w:color="auto"/>
        <w:right w:val="none" w:sz="0" w:space="0" w:color="auto"/>
      </w:divBdr>
    </w:div>
    <w:div w:id="1067608609">
      <w:bodyDiv w:val="1"/>
      <w:marLeft w:val="0"/>
      <w:marRight w:val="0"/>
      <w:marTop w:val="0"/>
      <w:marBottom w:val="0"/>
      <w:divBdr>
        <w:top w:val="none" w:sz="0" w:space="0" w:color="auto"/>
        <w:left w:val="none" w:sz="0" w:space="0" w:color="auto"/>
        <w:bottom w:val="none" w:sz="0" w:space="0" w:color="auto"/>
        <w:right w:val="none" w:sz="0" w:space="0" w:color="auto"/>
      </w:divBdr>
    </w:div>
    <w:div w:id="1067921108">
      <w:bodyDiv w:val="1"/>
      <w:marLeft w:val="0"/>
      <w:marRight w:val="0"/>
      <w:marTop w:val="0"/>
      <w:marBottom w:val="0"/>
      <w:divBdr>
        <w:top w:val="none" w:sz="0" w:space="0" w:color="auto"/>
        <w:left w:val="none" w:sz="0" w:space="0" w:color="auto"/>
        <w:bottom w:val="none" w:sz="0" w:space="0" w:color="auto"/>
        <w:right w:val="none" w:sz="0" w:space="0" w:color="auto"/>
      </w:divBdr>
    </w:div>
    <w:div w:id="1068192958">
      <w:bodyDiv w:val="1"/>
      <w:marLeft w:val="0"/>
      <w:marRight w:val="0"/>
      <w:marTop w:val="0"/>
      <w:marBottom w:val="0"/>
      <w:divBdr>
        <w:top w:val="none" w:sz="0" w:space="0" w:color="auto"/>
        <w:left w:val="none" w:sz="0" w:space="0" w:color="auto"/>
        <w:bottom w:val="none" w:sz="0" w:space="0" w:color="auto"/>
        <w:right w:val="none" w:sz="0" w:space="0" w:color="auto"/>
      </w:divBdr>
      <w:divsChild>
        <w:div w:id="347296460">
          <w:marLeft w:val="480"/>
          <w:marRight w:val="0"/>
          <w:marTop w:val="0"/>
          <w:marBottom w:val="0"/>
          <w:divBdr>
            <w:top w:val="none" w:sz="0" w:space="0" w:color="auto"/>
            <w:left w:val="none" w:sz="0" w:space="0" w:color="auto"/>
            <w:bottom w:val="none" w:sz="0" w:space="0" w:color="auto"/>
            <w:right w:val="none" w:sz="0" w:space="0" w:color="auto"/>
          </w:divBdr>
        </w:div>
        <w:div w:id="496923305">
          <w:marLeft w:val="480"/>
          <w:marRight w:val="0"/>
          <w:marTop w:val="0"/>
          <w:marBottom w:val="0"/>
          <w:divBdr>
            <w:top w:val="none" w:sz="0" w:space="0" w:color="auto"/>
            <w:left w:val="none" w:sz="0" w:space="0" w:color="auto"/>
            <w:bottom w:val="none" w:sz="0" w:space="0" w:color="auto"/>
            <w:right w:val="none" w:sz="0" w:space="0" w:color="auto"/>
          </w:divBdr>
        </w:div>
        <w:div w:id="1634601970">
          <w:marLeft w:val="480"/>
          <w:marRight w:val="0"/>
          <w:marTop w:val="0"/>
          <w:marBottom w:val="0"/>
          <w:divBdr>
            <w:top w:val="none" w:sz="0" w:space="0" w:color="auto"/>
            <w:left w:val="none" w:sz="0" w:space="0" w:color="auto"/>
            <w:bottom w:val="none" w:sz="0" w:space="0" w:color="auto"/>
            <w:right w:val="none" w:sz="0" w:space="0" w:color="auto"/>
          </w:divBdr>
        </w:div>
        <w:div w:id="1477183259">
          <w:marLeft w:val="480"/>
          <w:marRight w:val="0"/>
          <w:marTop w:val="0"/>
          <w:marBottom w:val="0"/>
          <w:divBdr>
            <w:top w:val="none" w:sz="0" w:space="0" w:color="auto"/>
            <w:left w:val="none" w:sz="0" w:space="0" w:color="auto"/>
            <w:bottom w:val="none" w:sz="0" w:space="0" w:color="auto"/>
            <w:right w:val="none" w:sz="0" w:space="0" w:color="auto"/>
          </w:divBdr>
        </w:div>
        <w:div w:id="207768059">
          <w:marLeft w:val="480"/>
          <w:marRight w:val="0"/>
          <w:marTop w:val="0"/>
          <w:marBottom w:val="0"/>
          <w:divBdr>
            <w:top w:val="none" w:sz="0" w:space="0" w:color="auto"/>
            <w:left w:val="none" w:sz="0" w:space="0" w:color="auto"/>
            <w:bottom w:val="none" w:sz="0" w:space="0" w:color="auto"/>
            <w:right w:val="none" w:sz="0" w:space="0" w:color="auto"/>
          </w:divBdr>
        </w:div>
        <w:div w:id="2124570687">
          <w:marLeft w:val="480"/>
          <w:marRight w:val="0"/>
          <w:marTop w:val="0"/>
          <w:marBottom w:val="0"/>
          <w:divBdr>
            <w:top w:val="none" w:sz="0" w:space="0" w:color="auto"/>
            <w:left w:val="none" w:sz="0" w:space="0" w:color="auto"/>
            <w:bottom w:val="none" w:sz="0" w:space="0" w:color="auto"/>
            <w:right w:val="none" w:sz="0" w:space="0" w:color="auto"/>
          </w:divBdr>
        </w:div>
        <w:div w:id="1015425990">
          <w:marLeft w:val="480"/>
          <w:marRight w:val="0"/>
          <w:marTop w:val="0"/>
          <w:marBottom w:val="0"/>
          <w:divBdr>
            <w:top w:val="none" w:sz="0" w:space="0" w:color="auto"/>
            <w:left w:val="none" w:sz="0" w:space="0" w:color="auto"/>
            <w:bottom w:val="none" w:sz="0" w:space="0" w:color="auto"/>
            <w:right w:val="none" w:sz="0" w:space="0" w:color="auto"/>
          </w:divBdr>
        </w:div>
        <w:div w:id="228422421">
          <w:marLeft w:val="480"/>
          <w:marRight w:val="0"/>
          <w:marTop w:val="0"/>
          <w:marBottom w:val="0"/>
          <w:divBdr>
            <w:top w:val="none" w:sz="0" w:space="0" w:color="auto"/>
            <w:left w:val="none" w:sz="0" w:space="0" w:color="auto"/>
            <w:bottom w:val="none" w:sz="0" w:space="0" w:color="auto"/>
            <w:right w:val="none" w:sz="0" w:space="0" w:color="auto"/>
          </w:divBdr>
        </w:div>
        <w:div w:id="806358821">
          <w:marLeft w:val="480"/>
          <w:marRight w:val="0"/>
          <w:marTop w:val="0"/>
          <w:marBottom w:val="0"/>
          <w:divBdr>
            <w:top w:val="none" w:sz="0" w:space="0" w:color="auto"/>
            <w:left w:val="none" w:sz="0" w:space="0" w:color="auto"/>
            <w:bottom w:val="none" w:sz="0" w:space="0" w:color="auto"/>
            <w:right w:val="none" w:sz="0" w:space="0" w:color="auto"/>
          </w:divBdr>
        </w:div>
        <w:div w:id="472328726">
          <w:marLeft w:val="480"/>
          <w:marRight w:val="0"/>
          <w:marTop w:val="0"/>
          <w:marBottom w:val="0"/>
          <w:divBdr>
            <w:top w:val="none" w:sz="0" w:space="0" w:color="auto"/>
            <w:left w:val="none" w:sz="0" w:space="0" w:color="auto"/>
            <w:bottom w:val="none" w:sz="0" w:space="0" w:color="auto"/>
            <w:right w:val="none" w:sz="0" w:space="0" w:color="auto"/>
          </w:divBdr>
        </w:div>
        <w:div w:id="613366013">
          <w:marLeft w:val="480"/>
          <w:marRight w:val="0"/>
          <w:marTop w:val="0"/>
          <w:marBottom w:val="0"/>
          <w:divBdr>
            <w:top w:val="none" w:sz="0" w:space="0" w:color="auto"/>
            <w:left w:val="none" w:sz="0" w:space="0" w:color="auto"/>
            <w:bottom w:val="none" w:sz="0" w:space="0" w:color="auto"/>
            <w:right w:val="none" w:sz="0" w:space="0" w:color="auto"/>
          </w:divBdr>
        </w:div>
        <w:div w:id="1052314090">
          <w:marLeft w:val="480"/>
          <w:marRight w:val="0"/>
          <w:marTop w:val="0"/>
          <w:marBottom w:val="0"/>
          <w:divBdr>
            <w:top w:val="none" w:sz="0" w:space="0" w:color="auto"/>
            <w:left w:val="none" w:sz="0" w:space="0" w:color="auto"/>
            <w:bottom w:val="none" w:sz="0" w:space="0" w:color="auto"/>
            <w:right w:val="none" w:sz="0" w:space="0" w:color="auto"/>
          </w:divBdr>
        </w:div>
        <w:div w:id="774327315">
          <w:marLeft w:val="480"/>
          <w:marRight w:val="0"/>
          <w:marTop w:val="0"/>
          <w:marBottom w:val="0"/>
          <w:divBdr>
            <w:top w:val="none" w:sz="0" w:space="0" w:color="auto"/>
            <w:left w:val="none" w:sz="0" w:space="0" w:color="auto"/>
            <w:bottom w:val="none" w:sz="0" w:space="0" w:color="auto"/>
            <w:right w:val="none" w:sz="0" w:space="0" w:color="auto"/>
          </w:divBdr>
        </w:div>
        <w:div w:id="1989819509">
          <w:marLeft w:val="480"/>
          <w:marRight w:val="0"/>
          <w:marTop w:val="0"/>
          <w:marBottom w:val="0"/>
          <w:divBdr>
            <w:top w:val="none" w:sz="0" w:space="0" w:color="auto"/>
            <w:left w:val="none" w:sz="0" w:space="0" w:color="auto"/>
            <w:bottom w:val="none" w:sz="0" w:space="0" w:color="auto"/>
            <w:right w:val="none" w:sz="0" w:space="0" w:color="auto"/>
          </w:divBdr>
        </w:div>
        <w:div w:id="1211112062">
          <w:marLeft w:val="480"/>
          <w:marRight w:val="0"/>
          <w:marTop w:val="0"/>
          <w:marBottom w:val="0"/>
          <w:divBdr>
            <w:top w:val="none" w:sz="0" w:space="0" w:color="auto"/>
            <w:left w:val="none" w:sz="0" w:space="0" w:color="auto"/>
            <w:bottom w:val="none" w:sz="0" w:space="0" w:color="auto"/>
            <w:right w:val="none" w:sz="0" w:space="0" w:color="auto"/>
          </w:divBdr>
        </w:div>
        <w:div w:id="1343124286">
          <w:marLeft w:val="480"/>
          <w:marRight w:val="0"/>
          <w:marTop w:val="0"/>
          <w:marBottom w:val="0"/>
          <w:divBdr>
            <w:top w:val="none" w:sz="0" w:space="0" w:color="auto"/>
            <w:left w:val="none" w:sz="0" w:space="0" w:color="auto"/>
            <w:bottom w:val="none" w:sz="0" w:space="0" w:color="auto"/>
            <w:right w:val="none" w:sz="0" w:space="0" w:color="auto"/>
          </w:divBdr>
        </w:div>
        <w:div w:id="917789604">
          <w:marLeft w:val="480"/>
          <w:marRight w:val="0"/>
          <w:marTop w:val="0"/>
          <w:marBottom w:val="0"/>
          <w:divBdr>
            <w:top w:val="none" w:sz="0" w:space="0" w:color="auto"/>
            <w:left w:val="none" w:sz="0" w:space="0" w:color="auto"/>
            <w:bottom w:val="none" w:sz="0" w:space="0" w:color="auto"/>
            <w:right w:val="none" w:sz="0" w:space="0" w:color="auto"/>
          </w:divBdr>
        </w:div>
        <w:div w:id="1526361594">
          <w:marLeft w:val="480"/>
          <w:marRight w:val="0"/>
          <w:marTop w:val="0"/>
          <w:marBottom w:val="0"/>
          <w:divBdr>
            <w:top w:val="none" w:sz="0" w:space="0" w:color="auto"/>
            <w:left w:val="none" w:sz="0" w:space="0" w:color="auto"/>
            <w:bottom w:val="none" w:sz="0" w:space="0" w:color="auto"/>
            <w:right w:val="none" w:sz="0" w:space="0" w:color="auto"/>
          </w:divBdr>
        </w:div>
        <w:div w:id="718436844">
          <w:marLeft w:val="480"/>
          <w:marRight w:val="0"/>
          <w:marTop w:val="0"/>
          <w:marBottom w:val="0"/>
          <w:divBdr>
            <w:top w:val="none" w:sz="0" w:space="0" w:color="auto"/>
            <w:left w:val="none" w:sz="0" w:space="0" w:color="auto"/>
            <w:bottom w:val="none" w:sz="0" w:space="0" w:color="auto"/>
            <w:right w:val="none" w:sz="0" w:space="0" w:color="auto"/>
          </w:divBdr>
        </w:div>
        <w:div w:id="865219174">
          <w:marLeft w:val="480"/>
          <w:marRight w:val="0"/>
          <w:marTop w:val="0"/>
          <w:marBottom w:val="0"/>
          <w:divBdr>
            <w:top w:val="none" w:sz="0" w:space="0" w:color="auto"/>
            <w:left w:val="none" w:sz="0" w:space="0" w:color="auto"/>
            <w:bottom w:val="none" w:sz="0" w:space="0" w:color="auto"/>
            <w:right w:val="none" w:sz="0" w:space="0" w:color="auto"/>
          </w:divBdr>
        </w:div>
        <w:div w:id="1448348664">
          <w:marLeft w:val="480"/>
          <w:marRight w:val="0"/>
          <w:marTop w:val="0"/>
          <w:marBottom w:val="0"/>
          <w:divBdr>
            <w:top w:val="none" w:sz="0" w:space="0" w:color="auto"/>
            <w:left w:val="none" w:sz="0" w:space="0" w:color="auto"/>
            <w:bottom w:val="none" w:sz="0" w:space="0" w:color="auto"/>
            <w:right w:val="none" w:sz="0" w:space="0" w:color="auto"/>
          </w:divBdr>
        </w:div>
        <w:div w:id="1359044791">
          <w:marLeft w:val="480"/>
          <w:marRight w:val="0"/>
          <w:marTop w:val="0"/>
          <w:marBottom w:val="0"/>
          <w:divBdr>
            <w:top w:val="none" w:sz="0" w:space="0" w:color="auto"/>
            <w:left w:val="none" w:sz="0" w:space="0" w:color="auto"/>
            <w:bottom w:val="none" w:sz="0" w:space="0" w:color="auto"/>
            <w:right w:val="none" w:sz="0" w:space="0" w:color="auto"/>
          </w:divBdr>
        </w:div>
        <w:div w:id="780732538">
          <w:marLeft w:val="480"/>
          <w:marRight w:val="0"/>
          <w:marTop w:val="0"/>
          <w:marBottom w:val="0"/>
          <w:divBdr>
            <w:top w:val="none" w:sz="0" w:space="0" w:color="auto"/>
            <w:left w:val="none" w:sz="0" w:space="0" w:color="auto"/>
            <w:bottom w:val="none" w:sz="0" w:space="0" w:color="auto"/>
            <w:right w:val="none" w:sz="0" w:space="0" w:color="auto"/>
          </w:divBdr>
        </w:div>
        <w:div w:id="710611050">
          <w:marLeft w:val="480"/>
          <w:marRight w:val="0"/>
          <w:marTop w:val="0"/>
          <w:marBottom w:val="0"/>
          <w:divBdr>
            <w:top w:val="none" w:sz="0" w:space="0" w:color="auto"/>
            <w:left w:val="none" w:sz="0" w:space="0" w:color="auto"/>
            <w:bottom w:val="none" w:sz="0" w:space="0" w:color="auto"/>
            <w:right w:val="none" w:sz="0" w:space="0" w:color="auto"/>
          </w:divBdr>
        </w:div>
        <w:div w:id="573054413">
          <w:marLeft w:val="480"/>
          <w:marRight w:val="0"/>
          <w:marTop w:val="0"/>
          <w:marBottom w:val="0"/>
          <w:divBdr>
            <w:top w:val="none" w:sz="0" w:space="0" w:color="auto"/>
            <w:left w:val="none" w:sz="0" w:space="0" w:color="auto"/>
            <w:bottom w:val="none" w:sz="0" w:space="0" w:color="auto"/>
            <w:right w:val="none" w:sz="0" w:space="0" w:color="auto"/>
          </w:divBdr>
        </w:div>
        <w:div w:id="622930439">
          <w:marLeft w:val="480"/>
          <w:marRight w:val="0"/>
          <w:marTop w:val="0"/>
          <w:marBottom w:val="0"/>
          <w:divBdr>
            <w:top w:val="none" w:sz="0" w:space="0" w:color="auto"/>
            <w:left w:val="none" w:sz="0" w:space="0" w:color="auto"/>
            <w:bottom w:val="none" w:sz="0" w:space="0" w:color="auto"/>
            <w:right w:val="none" w:sz="0" w:space="0" w:color="auto"/>
          </w:divBdr>
        </w:div>
        <w:div w:id="723287638">
          <w:marLeft w:val="480"/>
          <w:marRight w:val="0"/>
          <w:marTop w:val="0"/>
          <w:marBottom w:val="0"/>
          <w:divBdr>
            <w:top w:val="none" w:sz="0" w:space="0" w:color="auto"/>
            <w:left w:val="none" w:sz="0" w:space="0" w:color="auto"/>
            <w:bottom w:val="none" w:sz="0" w:space="0" w:color="auto"/>
            <w:right w:val="none" w:sz="0" w:space="0" w:color="auto"/>
          </w:divBdr>
        </w:div>
        <w:div w:id="84302142">
          <w:marLeft w:val="480"/>
          <w:marRight w:val="0"/>
          <w:marTop w:val="0"/>
          <w:marBottom w:val="0"/>
          <w:divBdr>
            <w:top w:val="none" w:sz="0" w:space="0" w:color="auto"/>
            <w:left w:val="none" w:sz="0" w:space="0" w:color="auto"/>
            <w:bottom w:val="none" w:sz="0" w:space="0" w:color="auto"/>
            <w:right w:val="none" w:sz="0" w:space="0" w:color="auto"/>
          </w:divBdr>
        </w:div>
        <w:div w:id="517550194">
          <w:marLeft w:val="480"/>
          <w:marRight w:val="0"/>
          <w:marTop w:val="0"/>
          <w:marBottom w:val="0"/>
          <w:divBdr>
            <w:top w:val="none" w:sz="0" w:space="0" w:color="auto"/>
            <w:left w:val="none" w:sz="0" w:space="0" w:color="auto"/>
            <w:bottom w:val="none" w:sz="0" w:space="0" w:color="auto"/>
            <w:right w:val="none" w:sz="0" w:space="0" w:color="auto"/>
          </w:divBdr>
        </w:div>
        <w:div w:id="376244026">
          <w:marLeft w:val="480"/>
          <w:marRight w:val="0"/>
          <w:marTop w:val="0"/>
          <w:marBottom w:val="0"/>
          <w:divBdr>
            <w:top w:val="none" w:sz="0" w:space="0" w:color="auto"/>
            <w:left w:val="none" w:sz="0" w:space="0" w:color="auto"/>
            <w:bottom w:val="none" w:sz="0" w:space="0" w:color="auto"/>
            <w:right w:val="none" w:sz="0" w:space="0" w:color="auto"/>
          </w:divBdr>
        </w:div>
        <w:div w:id="853812281">
          <w:marLeft w:val="480"/>
          <w:marRight w:val="0"/>
          <w:marTop w:val="0"/>
          <w:marBottom w:val="0"/>
          <w:divBdr>
            <w:top w:val="none" w:sz="0" w:space="0" w:color="auto"/>
            <w:left w:val="none" w:sz="0" w:space="0" w:color="auto"/>
            <w:bottom w:val="none" w:sz="0" w:space="0" w:color="auto"/>
            <w:right w:val="none" w:sz="0" w:space="0" w:color="auto"/>
          </w:divBdr>
        </w:div>
        <w:div w:id="1445690053">
          <w:marLeft w:val="480"/>
          <w:marRight w:val="0"/>
          <w:marTop w:val="0"/>
          <w:marBottom w:val="0"/>
          <w:divBdr>
            <w:top w:val="none" w:sz="0" w:space="0" w:color="auto"/>
            <w:left w:val="none" w:sz="0" w:space="0" w:color="auto"/>
            <w:bottom w:val="none" w:sz="0" w:space="0" w:color="auto"/>
            <w:right w:val="none" w:sz="0" w:space="0" w:color="auto"/>
          </w:divBdr>
        </w:div>
        <w:div w:id="337199659">
          <w:marLeft w:val="480"/>
          <w:marRight w:val="0"/>
          <w:marTop w:val="0"/>
          <w:marBottom w:val="0"/>
          <w:divBdr>
            <w:top w:val="none" w:sz="0" w:space="0" w:color="auto"/>
            <w:left w:val="none" w:sz="0" w:space="0" w:color="auto"/>
            <w:bottom w:val="none" w:sz="0" w:space="0" w:color="auto"/>
            <w:right w:val="none" w:sz="0" w:space="0" w:color="auto"/>
          </w:divBdr>
        </w:div>
        <w:div w:id="1369993365">
          <w:marLeft w:val="480"/>
          <w:marRight w:val="0"/>
          <w:marTop w:val="0"/>
          <w:marBottom w:val="0"/>
          <w:divBdr>
            <w:top w:val="none" w:sz="0" w:space="0" w:color="auto"/>
            <w:left w:val="none" w:sz="0" w:space="0" w:color="auto"/>
            <w:bottom w:val="none" w:sz="0" w:space="0" w:color="auto"/>
            <w:right w:val="none" w:sz="0" w:space="0" w:color="auto"/>
          </w:divBdr>
        </w:div>
        <w:div w:id="1611627779">
          <w:marLeft w:val="480"/>
          <w:marRight w:val="0"/>
          <w:marTop w:val="0"/>
          <w:marBottom w:val="0"/>
          <w:divBdr>
            <w:top w:val="none" w:sz="0" w:space="0" w:color="auto"/>
            <w:left w:val="none" w:sz="0" w:space="0" w:color="auto"/>
            <w:bottom w:val="none" w:sz="0" w:space="0" w:color="auto"/>
            <w:right w:val="none" w:sz="0" w:space="0" w:color="auto"/>
          </w:divBdr>
        </w:div>
      </w:divsChild>
    </w:div>
    <w:div w:id="1070663880">
      <w:bodyDiv w:val="1"/>
      <w:marLeft w:val="0"/>
      <w:marRight w:val="0"/>
      <w:marTop w:val="0"/>
      <w:marBottom w:val="0"/>
      <w:divBdr>
        <w:top w:val="none" w:sz="0" w:space="0" w:color="auto"/>
        <w:left w:val="none" w:sz="0" w:space="0" w:color="auto"/>
        <w:bottom w:val="none" w:sz="0" w:space="0" w:color="auto"/>
        <w:right w:val="none" w:sz="0" w:space="0" w:color="auto"/>
      </w:divBdr>
    </w:div>
    <w:div w:id="1070806434">
      <w:bodyDiv w:val="1"/>
      <w:marLeft w:val="0"/>
      <w:marRight w:val="0"/>
      <w:marTop w:val="0"/>
      <w:marBottom w:val="0"/>
      <w:divBdr>
        <w:top w:val="none" w:sz="0" w:space="0" w:color="auto"/>
        <w:left w:val="none" w:sz="0" w:space="0" w:color="auto"/>
        <w:bottom w:val="none" w:sz="0" w:space="0" w:color="auto"/>
        <w:right w:val="none" w:sz="0" w:space="0" w:color="auto"/>
      </w:divBdr>
    </w:div>
    <w:div w:id="1071082440">
      <w:bodyDiv w:val="1"/>
      <w:marLeft w:val="0"/>
      <w:marRight w:val="0"/>
      <w:marTop w:val="0"/>
      <w:marBottom w:val="0"/>
      <w:divBdr>
        <w:top w:val="none" w:sz="0" w:space="0" w:color="auto"/>
        <w:left w:val="none" w:sz="0" w:space="0" w:color="auto"/>
        <w:bottom w:val="none" w:sz="0" w:space="0" w:color="auto"/>
        <w:right w:val="none" w:sz="0" w:space="0" w:color="auto"/>
      </w:divBdr>
    </w:div>
    <w:div w:id="1071346906">
      <w:bodyDiv w:val="1"/>
      <w:marLeft w:val="0"/>
      <w:marRight w:val="0"/>
      <w:marTop w:val="0"/>
      <w:marBottom w:val="0"/>
      <w:divBdr>
        <w:top w:val="none" w:sz="0" w:space="0" w:color="auto"/>
        <w:left w:val="none" w:sz="0" w:space="0" w:color="auto"/>
        <w:bottom w:val="none" w:sz="0" w:space="0" w:color="auto"/>
        <w:right w:val="none" w:sz="0" w:space="0" w:color="auto"/>
      </w:divBdr>
    </w:div>
    <w:div w:id="1072699372">
      <w:bodyDiv w:val="1"/>
      <w:marLeft w:val="0"/>
      <w:marRight w:val="0"/>
      <w:marTop w:val="0"/>
      <w:marBottom w:val="0"/>
      <w:divBdr>
        <w:top w:val="none" w:sz="0" w:space="0" w:color="auto"/>
        <w:left w:val="none" w:sz="0" w:space="0" w:color="auto"/>
        <w:bottom w:val="none" w:sz="0" w:space="0" w:color="auto"/>
        <w:right w:val="none" w:sz="0" w:space="0" w:color="auto"/>
      </w:divBdr>
    </w:div>
    <w:div w:id="1073311965">
      <w:bodyDiv w:val="1"/>
      <w:marLeft w:val="0"/>
      <w:marRight w:val="0"/>
      <w:marTop w:val="0"/>
      <w:marBottom w:val="0"/>
      <w:divBdr>
        <w:top w:val="none" w:sz="0" w:space="0" w:color="auto"/>
        <w:left w:val="none" w:sz="0" w:space="0" w:color="auto"/>
        <w:bottom w:val="none" w:sz="0" w:space="0" w:color="auto"/>
        <w:right w:val="none" w:sz="0" w:space="0" w:color="auto"/>
      </w:divBdr>
    </w:div>
    <w:div w:id="1073548210">
      <w:bodyDiv w:val="1"/>
      <w:marLeft w:val="0"/>
      <w:marRight w:val="0"/>
      <w:marTop w:val="0"/>
      <w:marBottom w:val="0"/>
      <w:divBdr>
        <w:top w:val="none" w:sz="0" w:space="0" w:color="auto"/>
        <w:left w:val="none" w:sz="0" w:space="0" w:color="auto"/>
        <w:bottom w:val="none" w:sz="0" w:space="0" w:color="auto"/>
        <w:right w:val="none" w:sz="0" w:space="0" w:color="auto"/>
      </w:divBdr>
    </w:div>
    <w:div w:id="1073622788">
      <w:bodyDiv w:val="1"/>
      <w:marLeft w:val="0"/>
      <w:marRight w:val="0"/>
      <w:marTop w:val="0"/>
      <w:marBottom w:val="0"/>
      <w:divBdr>
        <w:top w:val="none" w:sz="0" w:space="0" w:color="auto"/>
        <w:left w:val="none" w:sz="0" w:space="0" w:color="auto"/>
        <w:bottom w:val="none" w:sz="0" w:space="0" w:color="auto"/>
        <w:right w:val="none" w:sz="0" w:space="0" w:color="auto"/>
      </w:divBdr>
    </w:div>
    <w:div w:id="1074738232">
      <w:bodyDiv w:val="1"/>
      <w:marLeft w:val="0"/>
      <w:marRight w:val="0"/>
      <w:marTop w:val="0"/>
      <w:marBottom w:val="0"/>
      <w:divBdr>
        <w:top w:val="none" w:sz="0" w:space="0" w:color="auto"/>
        <w:left w:val="none" w:sz="0" w:space="0" w:color="auto"/>
        <w:bottom w:val="none" w:sz="0" w:space="0" w:color="auto"/>
        <w:right w:val="none" w:sz="0" w:space="0" w:color="auto"/>
      </w:divBdr>
      <w:divsChild>
        <w:div w:id="422074198">
          <w:marLeft w:val="480"/>
          <w:marRight w:val="0"/>
          <w:marTop w:val="0"/>
          <w:marBottom w:val="0"/>
          <w:divBdr>
            <w:top w:val="none" w:sz="0" w:space="0" w:color="auto"/>
            <w:left w:val="none" w:sz="0" w:space="0" w:color="auto"/>
            <w:bottom w:val="none" w:sz="0" w:space="0" w:color="auto"/>
            <w:right w:val="none" w:sz="0" w:space="0" w:color="auto"/>
          </w:divBdr>
        </w:div>
        <w:div w:id="421948865">
          <w:marLeft w:val="480"/>
          <w:marRight w:val="0"/>
          <w:marTop w:val="0"/>
          <w:marBottom w:val="0"/>
          <w:divBdr>
            <w:top w:val="none" w:sz="0" w:space="0" w:color="auto"/>
            <w:left w:val="none" w:sz="0" w:space="0" w:color="auto"/>
            <w:bottom w:val="none" w:sz="0" w:space="0" w:color="auto"/>
            <w:right w:val="none" w:sz="0" w:space="0" w:color="auto"/>
          </w:divBdr>
        </w:div>
        <w:div w:id="902760420">
          <w:marLeft w:val="480"/>
          <w:marRight w:val="0"/>
          <w:marTop w:val="0"/>
          <w:marBottom w:val="0"/>
          <w:divBdr>
            <w:top w:val="none" w:sz="0" w:space="0" w:color="auto"/>
            <w:left w:val="none" w:sz="0" w:space="0" w:color="auto"/>
            <w:bottom w:val="none" w:sz="0" w:space="0" w:color="auto"/>
            <w:right w:val="none" w:sz="0" w:space="0" w:color="auto"/>
          </w:divBdr>
        </w:div>
        <w:div w:id="1041133664">
          <w:marLeft w:val="480"/>
          <w:marRight w:val="0"/>
          <w:marTop w:val="0"/>
          <w:marBottom w:val="0"/>
          <w:divBdr>
            <w:top w:val="none" w:sz="0" w:space="0" w:color="auto"/>
            <w:left w:val="none" w:sz="0" w:space="0" w:color="auto"/>
            <w:bottom w:val="none" w:sz="0" w:space="0" w:color="auto"/>
            <w:right w:val="none" w:sz="0" w:space="0" w:color="auto"/>
          </w:divBdr>
        </w:div>
        <w:div w:id="1329747264">
          <w:marLeft w:val="480"/>
          <w:marRight w:val="0"/>
          <w:marTop w:val="0"/>
          <w:marBottom w:val="0"/>
          <w:divBdr>
            <w:top w:val="none" w:sz="0" w:space="0" w:color="auto"/>
            <w:left w:val="none" w:sz="0" w:space="0" w:color="auto"/>
            <w:bottom w:val="none" w:sz="0" w:space="0" w:color="auto"/>
            <w:right w:val="none" w:sz="0" w:space="0" w:color="auto"/>
          </w:divBdr>
        </w:div>
        <w:div w:id="314259451">
          <w:marLeft w:val="480"/>
          <w:marRight w:val="0"/>
          <w:marTop w:val="0"/>
          <w:marBottom w:val="0"/>
          <w:divBdr>
            <w:top w:val="none" w:sz="0" w:space="0" w:color="auto"/>
            <w:left w:val="none" w:sz="0" w:space="0" w:color="auto"/>
            <w:bottom w:val="none" w:sz="0" w:space="0" w:color="auto"/>
            <w:right w:val="none" w:sz="0" w:space="0" w:color="auto"/>
          </w:divBdr>
        </w:div>
        <w:div w:id="633366571">
          <w:marLeft w:val="480"/>
          <w:marRight w:val="0"/>
          <w:marTop w:val="0"/>
          <w:marBottom w:val="0"/>
          <w:divBdr>
            <w:top w:val="none" w:sz="0" w:space="0" w:color="auto"/>
            <w:left w:val="none" w:sz="0" w:space="0" w:color="auto"/>
            <w:bottom w:val="none" w:sz="0" w:space="0" w:color="auto"/>
            <w:right w:val="none" w:sz="0" w:space="0" w:color="auto"/>
          </w:divBdr>
        </w:div>
        <w:div w:id="1496066322">
          <w:marLeft w:val="480"/>
          <w:marRight w:val="0"/>
          <w:marTop w:val="0"/>
          <w:marBottom w:val="0"/>
          <w:divBdr>
            <w:top w:val="none" w:sz="0" w:space="0" w:color="auto"/>
            <w:left w:val="none" w:sz="0" w:space="0" w:color="auto"/>
            <w:bottom w:val="none" w:sz="0" w:space="0" w:color="auto"/>
            <w:right w:val="none" w:sz="0" w:space="0" w:color="auto"/>
          </w:divBdr>
        </w:div>
        <w:div w:id="787554273">
          <w:marLeft w:val="480"/>
          <w:marRight w:val="0"/>
          <w:marTop w:val="0"/>
          <w:marBottom w:val="0"/>
          <w:divBdr>
            <w:top w:val="none" w:sz="0" w:space="0" w:color="auto"/>
            <w:left w:val="none" w:sz="0" w:space="0" w:color="auto"/>
            <w:bottom w:val="none" w:sz="0" w:space="0" w:color="auto"/>
            <w:right w:val="none" w:sz="0" w:space="0" w:color="auto"/>
          </w:divBdr>
        </w:div>
        <w:div w:id="2095006731">
          <w:marLeft w:val="480"/>
          <w:marRight w:val="0"/>
          <w:marTop w:val="0"/>
          <w:marBottom w:val="0"/>
          <w:divBdr>
            <w:top w:val="none" w:sz="0" w:space="0" w:color="auto"/>
            <w:left w:val="none" w:sz="0" w:space="0" w:color="auto"/>
            <w:bottom w:val="none" w:sz="0" w:space="0" w:color="auto"/>
            <w:right w:val="none" w:sz="0" w:space="0" w:color="auto"/>
          </w:divBdr>
        </w:div>
        <w:div w:id="2036610291">
          <w:marLeft w:val="480"/>
          <w:marRight w:val="0"/>
          <w:marTop w:val="0"/>
          <w:marBottom w:val="0"/>
          <w:divBdr>
            <w:top w:val="none" w:sz="0" w:space="0" w:color="auto"/>
            <w:left w:val="none" w:sz="0" w:space="0" w:color="auto"/>
            <w:bottom w:val="none" w:sz="0" w:space="0" w:color="auto"/>
            <w:right w:val="none" w:sz="0" w:space="0" w:color="auto"/>
          </w:divBdr>
        </w:div>
        <w:div w:id="1593850727">
          <w:marLeft w:val="480"/>
          <w:marRight w:val="0"/>
          <w:marTop w:val="0"/>
          <w:marBottom w:val="0"/>
          <w:divBdr>
            <w:top w:val="none" w:sz="0" w:space="0" w:color="auto"/>
            <w:left w:val="none" w:sz="0" w:space="0" w:color="auto"/>
            <w:bottom w:val="none" w:sz="0" w:space="0" w:color="auto"/>
            <w:right w:val="none" w:sz="0" w:space="0" w:color="auto"/>
          </w:divBdr>
        </w:div>
        <w:div w:id="1924530527">
          <w:marLeft w:val="480"/>
          <w:marRight w:val="0"/>
          <w:marTop w:val="0"/>
          <w:marBottom w:val="0"/>
          <w:divBdr>
            <w:top w:val="none" w:sz="0" w:space="0" w:color="auto"/>
            <w:left w:val="none" w:sz="0" w:space="0" w:color="auto"/>
            <w:bottom w:val="none" w:sz="0" w:space="0" w:color="auto"/>
            <w:right w:val="none" w:sz="0" w:space="0" w:color="auto"/>
          </w:divBdr>
        </w:div>
        <w:div w:id="814957220">
          <w:marLeft w:val="480"/>
          <w:marRight w:val="0"/>
          <w:marTop w:val="0"/>
          <w:marBottom w:val="0"/>
          <w:divBdr>
            <w:top w:val="none" w:sz="0" w:space="0" w:color="auto"/>
            <w:left w:val="none" w:sz="0" w:space="0" w:color="auto"/>
            <w:bottom w:val="none" w:sz="0" w:space="0" w:color="auto"/>
            <w:right w:val="none" w:sz="0" w:space="0" w:color="auto"/>
          </w:divBdr>
        </w:div>
        <w:div w:id="801383331">
          <w:marLeft w:val="480"/>
          <w:marRight w:val="0"/>
          <w:marTop w:val="0"/>
          <w:marBottom w:val="0"/>
          <w:divBdr>
            <w:top w:val="none" w:sz="0" w:space="0" w:color="auto"/>
            <w:left w:val="none" w:sz="0" w:space="0" w:color="auto"/>
            <w:bottom w:val="none" w:sz="0" w:space="0" w:color="auto"/>
            <w:right w:val="none" w:sz="0" w:space="0" w:color="auto"/>
          </w:divBdr>
        </w:div>
        <w:div w:id="916600445">
          <w:marLeft w:val="480"/>
          <w:marRight w:val="0"/>
          <w:marTop w:val="0"/>
          <w:marBottom w:val="0"/>
          <w:divBdr>
            <w:top w:val="none" w:sz="0" w:space="0" w:color="auto"/>
            <w:left w:val="none" w:sz="0" w:space="0" w:color="auto"/>
            <w:bottom w:val="none" w:sz="0" w:space="0" w:color="auto"/>
            <w:right w:val="none" w:sz="0" w:space="0" w:color="auto"/>
          </w:divBdr>
        </w:div>
        <w:div w:id="2022467398">
          <w:marLeft w:val="480"/>
          <w:marRight w:val="0"/>
          <w:marTop w:val="0"/>
          <w:marBottom w:val="0"/>
          <w:divBdr>
            <w:top w:val="none" w:sz="0" w:space="0" w:color="auto"/>
            <w:left w:val="none" w:sz="0" w:space="0" w:color="auto"/>
            <w:bottom w:val="none" w:sz="0" w:space="0" w:color="auto"/>
            <w:right w:val="none" w:sz="0" w:space="0" w:color="auto"/>
          </w:divBdr>
        </w:div>
        <w:div w:id="2135634520">
          <w:marLeft w:val="480"/>
          <w:marRight w:val="0"/>
          <w:marTop w:val="0"/>
          <w:marBottom w:val="0"/>
          <w:divBdr>
            <w:top w:val="none" w:sz="0" w:space="0" w:color="auto"/>
            <w:left w:val="none" w:sz="0" w:space="0" w:color="auto"/>
            <w:bottom w:val="none" w:sz="0" w:space="0" w:color="auto"/>
            <w:right w:val="none" w:sz="0" w:space="0" w:color="auto"/>
          </w:divBdr>
        </w:div>
        <w:div w:id="1579173847">
          <w:marLeft w:val="480"/>
          <w:marRight w:val="0"/>
          <w:marTop w:val="0"/>
          <w:marBottom w:val="0"/>
          <w:divBdr>
            <w:top w:val="none" w:sz="0" w:space="0" w:color="auto"/>
            <w:left w:val="none" w:sz="0" w:space="0" w:color="auto"/>
            <w:bottom w:val="none" w:sz="0" w:space="0" w:color="auto"/>
            <w:right w:val="none" w:sz="0" w:space="0" w:color="auto"/>
          </w:divBdr>
        </w:div>
        <w:div w:id="833838819">
          <w:marLeft w:val="480"/>
          <w:marRight w:val="0"/>
          <w:marTop w:val="0"/>
          <w:marBottom w:val="0"/>
          <w:divBdr>
            <w:top w:val="none" w:sz="0" w:space="0" w:color="auto"/>
            <w:left w:val="none" w:sz="0" w:space="0" w:color="auto"/>
            <w:bottom w:val="none" w:sz="0" w:space="0" w:color="auto"/>
            <w:right w:val="none" w:sz="0" w:space="0" w:color="auto"/>
          </w:divBdr>
        </w:div>
        <w:div w:id="1228805524">
          <w:marLeft w:val="480"/>
          <w:marRight w:val="0"/>
          <w:marTop w:val="0"/>
          <w:marBottom w:val="0"/>
          <w:divBdr>
            <w:top w:val="none" w:sz="0" w:space="0" w:color="auto"/>
            <w:left w:val="none" w:sz="0" w:space="0" w:color="auto"/>
            <w:bottom w:val="none" w:sz="0" w:space="0" w:color="auto"/>
            <w:right w:val="none" w:sz="0" w:space="0" w:color="auto"/>
          </w:divBdr>
        </w:div>
        <w:div w:id="1825780697">
          <w:marLeft w:val="480"/>
          <w:marRight w:val="0"/>
          <w:marTop w:val="0"/>
          <w:marBottom w:val="0"/>
          <w:divBdr>
            <w:top w:val="none" w:sz="0" w:space="0" w:color="auto"/>
            <w:left w:val="none" w:sz="0" w:space="0" w:color="auto"/>
            <w:bottom w:val="none" w:sz="0" w:space="0" w:color="auto"/>
            <w:right w:val="none" w:sz="0" w:space="0" w:color="auto"/>
          </w:divBdr>
        </w:div>
        <w:div w:id="363098703">
          <w:marLeft w:val="480"/>
          <w:marRight w:val="0"/>
          <w:marTop w:val="0"/>
          <w:marBottom w:val="0"/>
          <w:divBdr>
            <w:top w:val="none" w:sz="0" w:space="0" w:color="auto"/>
            <w:left w:val="none" w:sz="0" w:space="0" w:color="auto"/>
            <w:bottom w:val="none" w:sz="0" w:space="0" w:color="auto"/>
            <w:right w:val="none" w:sz="0" w:space="0" w:color="auto"/>
          </w:divBdr>
        </w:div>
        <w:div w:id="1600987429">
          <w:marLeft w:val="480"/>
          <w:marRight w:val="0"/>
          <w:marTop w:val="0"/>
          <w:marBottom w:val="0"/>
          <w:divBdr>
            <w:top w:val="none" w:sz="0" w:space="0" w:color="auto"/>
            <w:left w:val="none" w:sz="0" w:space="0" w:color="auto"/>
            <w:bottom w:val="none" w:sz="0" w:space="0" w:color="auto"/>
            <w:right w:val="none" w:sz="0" w:space="0" w:color="auto"/>
          </w:divBdr>
        </w:div>
        <w:div w:id="373232926">
          <w:marLeft w:val="480"/>
          <w:marRight w:val="0"/>
          <w:marTop w:val="0"/>
          <w:marBottom w:val="0"/>
          <w:divBdr>
            <w:top w:val="none" w:sz="0" w:space="0" w:color="auto"/>
            <w:left w:val="none" w:sz="0" w:space="0" w:color="auto"/>
            <w:bottom w:val="none" w:sz="0" w:space="0" w:color="auto"/>
            <w:right w:val="none" w:sz="0" w:space="0" w:color="auto"/>
          </w:divBdr>
        </w:div>
        <w:div w:id="561060050">
          <w:marLeft w:val="480"/>
          <w:marRight w:val="0"/>
          <w:marTop w:val="0"/>
          <w:marBottom w:val="0"/>
          <w:divBdr>
            <w:top w:val="none" w:sz="0" w:space="0" w:color="auto"/>
            <w:left w:val="none" w:sz="0" w:space="0" w:color="auto"/>
            <w:bottom w:val="none" w:sz="0" w:space="0" w:color="auto"/>
            <w:right w:val="none" w:sz="0" w:space="0" w:color="auto"/>
          </w:divBdr>
        </w:div>
        <w:div w:id="1064528651">
          <w:marLeft w:val="480"/>
          <w:marRight w:val="0"/>
          <w:marTop w:val="0"/>
          <w:marBottom w:val="0"/>
          <w:divBdr>
            <w:top w:val="none" w:sz="0" w:space="0" w:color="auto"/>
            <w:left w:val="none" w:sz="0" w:space="0" w:color="auto"/>
            <w:bottom w:val="none" w:sz="0" w:space="0" w:color="auto"/>
            <w:right w:val="none" w:sz="0" w:space="0" w:color="auto"/>
          </w:divBdr>
        </w:div>
        <w:div w:id="668556294">
          <w:marLeft w:val="480"/>
          <w:marRight w:val="0"/>
          <w:marTop w:val="0"/>
          <w:marBottom w:val="0"/>
          <w:divBdr>
            <w:top w:val="none" w:sz="0" w:space="0" w:color="auto"/>
            <w:left w:val="none" w:sz="0" w:space="0" w:color="auto"/>
            <w:bottom w:val="none" w:sz="0" w:space="0" w:color="auto"/>
            <w:right w:val="none" w:sz="0" w:space="0" w:color="auto"/>
          </w:divBdr>
        </w:div>
        <w:div w:id="106389188">
          <w:marLeft w:val="480"/>
          <w:marRight w:val="0"/>
          <w:marTop w:val="0"/>
          <w:marBottom w:val="0"/>
          <w:divBdr>
            <w:top w:val="none" w:sz="0" w:space="0" w:color="auto"/>
            <w:left w:val="none" w:sz="0" w:space="0" w:color="auto"/>
            <w:bottom w:val="none" w:sz="0" w:space="0" w:color="auto"/>
            <w:right w:val="none" w:sz="0" w:space="0" w:color="auto"/>
          </w:divBdr>
        </w:div>
        <w:div w:id="859775785">
          <w:marLeft w:val="480"/>
          <w:marRight w:val="0"/>
          <w:marTop w:val="0"/>
          <w:marBottom w:val="0"/>
          <w:divBdr>
            <w:top w:val="none" w:sz="0" w:space="0" w:color="auto"/>
            <w:left w:val="none" w:sz="0" w:space="0" w:color="auto"/>
            <w:bottom w:val="none" w:sz="0" w:space="0" w:color="auto"/>
            <w:right w:val="none" w:sz="0" w:space="0" w:color="auto"/>
          </w:divBdr>
        </w:div>
        <w:div w:id="1975407301">
          <w:marLeft w:val="480"/>
          <w:marRight w:val="0"/>
          <w:marTop w:val="0"/>
          <w:marBottom w:val="0"/>
          <w:divBdr>
            <w:top w:val="none" w:sz="0" w:space="0" w:color="auto"/>
            <w:left w:val="none" w:sz="0" w:space="0" w:color="auto"/>
            <w:bottom w:val="none" w:sz="0" w:space="0" w:color="auto"/>
            <w:right w:val="none" w:sz="0" w:space="0" w:color="auto"/>
          </w:divBdr>
        </w:div>
        <w:div w:id="1832938714">
          <w:marLeft w:val="480"/>
          <w:marRight w:val="0"/>
          <w:marTop w:val="0"/>
          <w:marBottom w:val="0"/>
          <w:divBdr>
            <w:top w:val="none" w:sz="0" w:space="0" w:color="auto"/>
            <w:left w:val="none" w:sz="0" w:space="0" w:color="auto"/>
            <w:bottom w:val="none" w:sz="0" w:space="0" w:color="auto"/>
            <w:right w:val="none" w:sz="0" w:space="0" w:color="auto"/>
          </w:divBdr>
        </w:div>
        <w:div w:id="58602685">
          <w:marLeft w:val="480"/>
          <w:marRight w:val="0"/>
          <w:marTop w:val="0"/>
          <w:marBottom w:val="0"/>
          <w:divBdr>
            <w:top w:val="none" w:sz="0" w:space="0" w:color="auto"/>
            <w:left w:val="none" w:sz="0" w:space="0" w:color="auto"/>
            <w:bottom w:val="none" w:sz="0" w:space="0" w:color="auto"/>
            <w:right w:val="none" w:sz="0" w:space="0" w:color="auto"/>
          </w:divBdr>
        </w:div>
      </w:divsChild>
    </w:div>
    <w:div w:id="1075081230">
      <w:bodyDiv w:val="1"/>
      <w:marLeft w:val="0"/>
      <w:marRight w:val="0"/>
      <w:marTop w:val="0"/>
      <w:marBottom w:val="0"/>
      <w:divBdr>
        <w:top w:val="none" w:sz="0" w:space="0" w:color="auto"/>
        <w:left w:val="none" w:sz="0" w:space="0" w:color="auto"/>
        <w:bottom w:val="none" w:sz="0" w:space="0" w:color="auto"/>
        <w:right w:val="none" w:sz="0" w:space="0" w:color="auto"/>
      </w:divBdr>
    </w:div>
    <w:div w:id="1077245203">
      <w:bodyDiv w:val="1"/>
      <w:marLeft w:val="0"/>
      <w:marRight w:val="0"/>
      <w:marTop w:val="0"/>
      <w:marBottom w:val="0"/>
      <w:divBdr>
        <w:top w:val="none" w:sz="0" w:space="0" w:color="auto"/>
        <w:left w:val="none" w:sz="0" w:space="0" w:color="auto"/>
        <w:bottom w:val="none" w:sz="0" w:space="0" w:color="auto"/>
        <w:right w:val="none" w:sz="0" w:space="0" w:color="auto"/>
      </w:divBdr>
      <w:divsChild>
        <w:div w:id="1317950932">
          <w:marLeft w:val="480"/>
          <w:marRight w:val="0"/>
          <w:marTop w:val="0"/>
          <w:marBottom w:val="0"/>
          <w:divBdr>
            <w:top w:val="none" w:sz="0" w:space="0" w:color="auto"/>
            <w:left w:val="none" w:sz="0" w:space="0" w:color="auto"/>
            <w:bottom w:val="none" w:sz="0" w:space="0" w:color="auto"/>
            <w:right w:val="none" w:sz="0" w:space="0" w:color="auto"/>
          </w:divBdr>
          <w:divsChild>
            <w:div w:id="1862355092">
              <w:marLeft w:val="0"/>
              <w:marRight w:val="0"/>
              <w:marTop w:val="0"/>
              <w:marBottom w:val="0"/>
              <w:divBdr>
                <w:top w:val="none" w:sz="0" w:space="0" w:color="auto"/>
                <w:left w:val="none" w:sz="0" w:space="0" w:color="auto"/>
                <w:bottom w:val="none" w:sz="0" w:space="0" w:color="auto"/>
                <w:right w:val="none" w:sz="0" w:space="0" w:color="auto"/>
              </w:divBdr>
              <w:divsChild>
                <w:div w:id="1921980858">
                  <w:marLeft w:val="480"/>
                  <w:marRight w:val="0"/>
                  <w:marTop w:val="0"/>
                  <w:marBottom w:val="0"/>
                  <w:divBdr>
                    <w:top w:val="none" w:sz="0" w:space="0" w:color="auto"/>
                    <w:left w:val="none" w:sz="0" w:space="0" w:color="auto"/>
                    <w:bottom w:val="none" w:sz="0" w:space="0" w:color="auto"/>
                    <w:right w:val="none" w:sz="0" w:space="0" w:color="auto"/>
                  </w:divBdr>
                </w:div>
                <w:div w:id="193462625">
                  <w:marLeft w:val="480"/>
                  <w:marRight w:val="0"/>
                  <w:marTop w:val="0"/>
                  <w:marBottom w:val="0"/>
                  <w:divBdr>
                    <w:top w:val="none" w:sz="0" w:space="0" w:color="auto"/>
                    <w:left w:val="none" w:sz="0" w:space="0" w:color="auto"/>
                    <w:bottom w:val="none" w:sz="0" w:space="0" w:color="auto"/>
                    <w:right w:val="none" w:sz="0" w:space="0" w:color="auto"/>
                  </w:divBdr>
                </w:div>
                <w:div w:id="1823814259">
                  <w:marLeft w:val="480"/>
                  <w:marRight w:val="0"/>
                  <w:marTop w:val="0"/>
                  <w:marBottom w:val="0"/>
                  <w:divBdr>
                    <w:top w:val="none" w:sz="0" w:space="0" w:color="auto"/>
                    <w:left w:val="none" w:sz="0" w:space="0" w:color="auto"/>
                    <w:bottom w:val="none" w:sz="0" w:space="0" w:color="auto"/>
                    <w:right w:val="none" w:sz="0" w:space="0" w:color="auto"/>
                  </w:divBdr>
                </w:div>
                <w:div w:id="2128313205">
                  <w:marLeft w:val="480"/>
                  <w:marRight w:val="0"/>
                  <w:marTop w:val="0"/>
                  <w:marBottom w:val="0"/>
                  <w:divBdr>
                    <w:top w:val="none" w:sz="0" w:space="0" w:color="auto"/>
                    <w:left w:val="none" w:sz="0" w:space="0" w:color="auto"/>
                    <w:bottom w:val="none" w:sz="0" w:space="0" w:color="auto"/>
                    <w:right w:val="none" w:sz="0" w:space="0" w:color="auto"/>
                  </w:divBdr>
                </w:div>
                <w:div w:id="1522085353">
                  <w:marLeft w:val="480"/>
                  <w:marRight w:val="0"/>
                  <w:marTop w:val="0"/>
                  <w:marBottom w:val="0"/>
                  <w:divBdr>
                    <w:top w:val="none" w:sz="0" w:space="0" w:color="auto"/>
                    <w:left w:val="none" w:sz="0" w:space="0" w:color="auto"/>
                    <w:bottom w:val="none" w:sz="0" w:space="0" w:color="auto"/>
                    <w:right w:val="none" w:sz="0" w:space="0" w:color="auto"/>
                  </w:divBdr>
                </w:div>
                <w:div w:id="1442603809">
                  <w:marLeft w:val="480"/>
                  <w:marRight w:val="0"/>
                  <w:marTop w:val="0"/>
                  <w:marBottom w:val="0"/>
                  <w:divBdr>
                    <w:top w:val="none" w:sz="0" w:space="0" w:color="auto"/>
                    <w:left w:val="none" w:sz="0" w:space="0" w:color="auto"/>
                    <w:bottom w:val="none" w:sz="0" w:space="0" w:color="auto"/>
                    <w:right w:val="none" w:sz="0" w:space="0" w:color="auto"/>
                  </w:divBdr>
                </w:div>
                <w:div w:id="137773532">
                  <w:marLeft w:val="480"/>
                  <w:marRight w:val="0"/>
                  <w:marTop w:val="0"/>
                  <w:marBottom w:val="0"/>
                  <w:divBdr>
                    <w:top w:val="none" w:sz="0" w:space="0" w:color="auto"/>
                    <w:left w:val="none" w:sz="0" w:space="0" w:color="auto"/>
                    <w:bottom w:val="none" w:sz="0" w:space="0" w:color="auto"/>
                    <w:right w:val="none" w:sz="0" w:space="0" w:color="auto"/>
                  </w:divBdr>
                </w:div>
                <w:div w:id="1037510017">
                  <w:marLeft w:val="480"/>
                  <w:marRight w:val="0"/>
                  <w:marTop w:val="0"/>
                  <w:marBottom w:val="0"/>
                  <w:divBdr>
                    <w:top w:val="none" w:sz="0" w:space="0" w:color="auto"/>
                    <w:left w:val="none" w:sz="0" w:space="0" w:color="auto"/>
                    <w:bottom w:val="none" w:sz="0" w:space="0" w:color="auto"/>
                    <w:right w:val="none" w:sz="0" w:space="0" w:color="auto"/>
                  </w:divBdr>
                </w:div>
                <w:div w:id="1686519502">
                  <w:marLeft w:val="480"/>
                  <w:marRight w:val="0"/>
                  <w:marTop w:val="0"/>
                  <w:marBottom w:val="0"/>
                  <w:divBdr>
                    <w:top w:val="none" w:sz="0" w:space="0" w:color="auto"/>
                    <w:left w:val="none" w:sz="0" w:space="0" w:color="auto"/>
                    <w:bottom w:val="none" w:sz="0" w:space="0" w:color="auto"/>
                    <w:right w:val="none" w:sz="0" w:space="0" w:color="auto"/>
                  </w:divBdr>
                </w:div>
                <w:div w:id="1830444003">
                  <w:marLeft w:val="480"/>
                  <w:marRight w:val="0"/>
                  <w:marTop w:val="0"/>
                  <w:marBottom w:val="0"/>
                  <w:divBdr>
                    <w:top w:val="none" w:sz="0" w:space="0" w:color="auto"/>
                    <w:left w:val="none" w:sz="0" w:space="0" w:color="auto"/>
                    <w:bottom w:val="none" w:sz="0" w:space="0" w:color="auto"/>
                    <w:right w:val="none" w:sz="0" w:space="0" w:color="auto"/>
                  </w:divBdr>
                </w:div>
                <w:div w:id="820538287">
                  <w:marLeft w:val="480"/>
                  <w:marRight w:val="0"/>
                  <w:marTop w:val="0"/>
                  <w:marBottom w:val="0"/>
                  <w:divBdr>
                    <w:top w:val="none" w:sz="0" w:space="0" w:color="auto"/>
                    <w:left w:val="none" w:sz="0" w:space="0" w:color="auto"/>
                    <w:bottom w:val="none" w:sz="0" w:space="0" w:color="auto"/>
                    <w:right w:val="none" w:sz="0" w:space="0" w:color="auto"/>
                  </w:divBdr>
                </w:div>
                <w:div w:id="1366833213">
                  <w:marLeft w:val="480"/>
                  <w:marRight w:val="0"/>
                  <w:marTop w:val="0"/>
                  <w:marBottom w:val="0"/>
                  <w:divBdr>
                    <w:top w:val="none" w:sz="0" w:space="0" w:color="auto"/>
                    <w:left w:val="none" w:sz="0" w:space="0" w:color="auto"/>
                    <w:bottom w:val="none" w:sz="0" w:space="0" w:color="auto"/>
                    <w:right w:val="none" w:sz="0" w:space="0" w:color="auto"/>
                  </w:divBdr>
                </w:div>
                <w:div w:id="481236563">
                  <w:marLeft w:val="480"/>
                  <w:marRight w:val="0"/>
                  <w:marTop w:val="0"/>
                  <w:marBottom w:val="0"/>
                  <w:divBdr>
                    <w:top w:val="none" w:sz="0" w:space="0" w:color="auto"/>
                    <w:left w:val="none" w:sz="0" w:space="0" w:color="auto"/>
                    <w:bottom w:val="none" w:sz="0" w:space="0" w:color="auto"/>
                    <w:right w:val="none" w:sz="0" w:space="0" w:color="auto"/>
                  </w:divBdr>
                </w:div>
                <w:div w:id="245917254">
                  <w:marLeft w:val="480"/>
                  <w:marRight w:val="0"/>
                  <w:marTop w:val="0"/>
                  <w:marBottom w:val="0"/>
                  <w:divBdr>
                    <w:top w:val="none" w:sz="0" w:space="0" w:color="auto"/>
                    <w:left w:val="none" w:sz="0" w:space="0" w:color="auto"/>
                    <w:bottom w:val="none" w:sz="0" w:space="0" w:color="auto"/>
                    <w:right w:val="none" w:sz="0" w:space="0" w:color="auto"/>
                  </w:divBdr>
                </w:div>
                <w:div w:id="729185075">
                  <w:marLeft w:val="480"/>
                  <w:marRight w:val="0"/>
                  <w:marTop w:val="0"/>
                  <w:marBottom w:val="0"/>
                  <w:divBdr>
                    <w:top w:val="none" w:sz="0" w:space="0" w:color="auto"/>
                    <w:left w:val="none" w:sz="0" w:space="0" w:color="auto"/>
                    <w:bottom w:val="none" w:sz="0" w:space="0" w:color="auto"/>
                    <w:right w:val="none" w:sz="0" w:space="0" w:color="auto"/>
                  </w:divBdr>
                </w:div>
                <w:div w:id="2029720283">
                  <w:marLeft w:val="480"/>
                  <w:marRight w:val="0"/>
                  <w:marTop w:val="0"/>
                  <w:marBottom w:val="0"/>
                  <w:divBdr>
                    <w:top w:val="none" w:sz="0" w:space="0" w:color="auto"/>
                    <w:left w:val="none" w:sz="0" w:space="0" w:color="auto"/>
                    <w:bottom w:val="none" w:sz="0" w:space="0" w:color="auto"/>
                    <w:right w:val="none" w:sz="0" w:space="0" w:color="auto"/>
                  </w:divBdr>
                </w:div>
                <w:div w:id="1452553473">
                  <w:marLeft w:val="480"/>
                  <w:marRight w:val="0"/>
                  <w:marTop w:val="0"/>
                  <w:marBottom w:val="0"/>
                  <w:divBdr>
                    <w:top w:val="none" w:sz="0" w:space="0" w:color="auto"/>
                    <w:left w:val="none" w:sz="0" w:space="0" w:color="auto"/>
                    <w:bottom w:val="none" w:sz="0" w:space="0" w:color="auto"/>
                    <w:right w:val="none" w:sz="0" w:space="0" w:color="auto"/>
                  </w:divBdr>
                </w:div>
                <w:div w:id="166941481">
                  <w:marLeft w:val="480"/>
                  <w:marRight w:val="0"/>
                  <w:marTop w:val="0"/>
                  <w:marBottom w:val="0"/>
                  <w:divBdr>
                    <w:top w:val="none" w:sz="0" w:space="0" w:color="auto"/>
                    <w:left w:val="none" w:sz="0" w:space="0" w:color="auto"/>
                    <w:bottom w:val="none" w:sz="0" w:space="0" w:color="auto"/>
                    <w:right w:val="none" w:sz="0" w:space="0" w:color="auto"/>
                  </w:divBdr>
                </w:div>
                <w:div w:id="1740321143">
                  <w:marLeft w:val="480"/>
                  <w:marRight w:val="0"/>
                  <w:marTop w:val="0"/>
                  <w:marBottom w:val="0"/>
                  <w:divBdr>
                    <w:top w:val="none" w:sz="0" w:space="0" w:color="auto"/>
                    <w:left w:val="none" w:sz="0" w:space="0" w:color="auto"/>
                    <w:bottom w:val="none" w:sz="0" w:space="0" w:color="auto"/>
                    <w:right w:val="none" w:sz="0" w:space="0" w:color="auto"/>
                  </w:divBdr>
                </w:div>
                <w:div w:id="1029069198">
                  <w:marLeft w:val="480"/>
                  <w:marRight w:val="0"/>
                  <w:marTop w:val="0"/>
                  <w:marBottom w:val="0"/>
                  <w:divBdr>
                    <w:top w:val="none" w:sz="0" w:space="0" w:color="auto"/>
                    <w:left w:val="none" w:sz="0" w:space="0" w:color="auto"/>
                    <w:bottom w:val="none" w:sz="0" w:space="0" w:color="auto"/>
                    <w:right w:val="none" w:sz="0" w:space="0" w:color="auto"/>
                  </w:divBdr>
                </w:div>
                <w:div w:id="893272565">
                  <w:marLeft w:val="480"/>
                  <w:marRight w:val="0"/>
                  <w:marTop w:val="0"/>
                  <w:marBottom w:val="0"/>
                  <w:divBdr>
                    <w:top w:val="none" w:sz="0" w:space="0" w:color="auto"/>
                    <w:left w:val="none" w:sz="0" w:space="0" w:color="auto"/>
                    <w:bottom w:val="none" w:sz="0" w:space="0" w:color="auto"/>
                    <w:right w:val="none" w:sz="0" w:space="0" w:color="auto"/>
                  </w:divBdr>
                </w:div>
                <w:div w:id="1809088148">
                  <w:marLeft w:val="480"/>
                  <w:marRight w:val="0"/>
                  <w:marTop w:val="0"/>
                  <w:marBottom w:val="0"/>
                  <w:divBdr>
                    <w:top w:val="none" w:sz="0" w:space="0" w:color="auto"/>
                    <w:left w:val="none" w:sz="0" w:space="0" w:color="auto"/>
                    <w:bottom w:val="none" w:sz="0" w:space="0" w:color="auto"/>
                    <w:right w:val="none" w:sz="0" w:space="0" w:color="auto"/>
                  </w:divBdr>
                </w:div>
                <w:div w:id="684593082">
                  <w:marLeft w:val="480"/>
                  <w:marRight w:val="0"/>
                  <w:marTop w:val="0"/>
                  <w:marBottom w:val="0"/>
                  <w:divBdr>
                    <w:top w:val="none" w:sz="0" w:space="0" w:color="auto"/>
                    <w:left w:val="none" w:sz="0" w:space="0" w:color="auto"/>
                    <w:bottom w:val="none" w:sz="0" w:space="0" w:color="auto"/>
                    <w:right w:val="none" w:sz="0" w:space="0" w:color="auto"/>
                  </w:divBdr>
                </w:div>
                <w:div w:id="1802840384">
                  <w:marLeft w:val="480"/>
                  <w:marRight w:val="0"/>
                  <w:marTop w:val="0"/>
                  <w:marBottom w:val="0"/>
                  <w:divBdr>
                    <w:top w:val="none" w:sz="0" w:space="0" w:color="auto"/>
                    <w:left w:val="none" w:sz="0" w:space="0" w:color="auto"/>
                    <w:bottom w:val="none" w:sz="0" w:space="0" w:color="auto"/>
                    <w:right w:val="none" w:sz="0" w:space="0" w:color="auto"/>
                  </w:divBdr>
                </w:div>
                <w:div w:id="518546548">
                  <w:marLeft w:val="480"/>
                  <w:marRight w:val="0"/>
                  <w:marTop w:val="0"/>
                  <w:marBottom w:val="0"/>
                  <w:divBdr>
                    <w:top w:val="none" w:sz="0" w:space="0" w:color="auto"/>
                    <w:left w:val="none" w:sz="0" w:space="0" w:color="auto"/>
                    <w:bottom w:val="none" w:sz="0" w:space="0" w:color="auto"/>
                    <w:right w:val="none" w:sz="0" w:space="0" w:color="auto"/>
                  </w:divBdr>
                </w:div>
                <w:div w:id="1651593831">
                  <w:marLeft w:val="480"/>
                  <w:marRight w:val="0"/>
                  <w:marTop w:val="0"/>
                  <w:marBottom w:val="0"/>
                  <w:divBdr>
                    <w:top w:val="none" w:sz="0" w:space="0" w:color="auto"/>
                    <w:left w:val="none" w:sz="0" w:space="0" w:color="auto"/>
                    <w:bottom w:val="none" w:sz="0" w:space="0" w:color="auto"/>
                    <w:right w:val="none" w:sz="0" w:space="0" w:color="auto"/>
                  </w:divBdr>
                </w:div>
                <w:div w:id="1439257325">
                  <w:marLeft w:val="480"/>
                  <w:marRight w:val="0"/>
                  <w:marTop w:val="0"/>
                  <w:marBottom w:val="0"/>
                  <w:divBdr>
                    <w:top w:val="none" w:sz="0" w:space="0" w:color="auto"/>
                    <w:left w:val="none" w:sz="0" w:space="0" w:color="auto"/>
                    <w:bottom w:val="none" w:sz="0" w:space="0" w:color="auto"/>
                    <w:right w:val="none" w:sz="0" w:space="0" w:color="auto"/>
                  </w:divBdr>
                </w:div>
                <w:div w:id="1564215515">
                  <w:marLeft w:val="480"/>
                  <w:marRight w:val="0"/>
                  <w:marTop w:val="0"/>
                  <w:marBottom w:val="0"/>
                  <w:divBdr>
                    <w:top w:val="none" w:sz="0" w:space="0" w:color="auto"/>
                    <w:left w:val="none" w:sz="0" w:space="0" w:color="auto"/>
                    <w:bottom w:val="none" w:sz="0" w:space="0" w:color="auto"/>
                    <w:right w:val="none" w:sz="0" w:space="0" w:color="auto"/>
                  </w:divBdr>
                </w:div>
                <w:div w:id="868374546">
                  <w:marLeft w:val="480"/>
                  <w:marRight w:val="0"/>
                  <w:marTop w:val="0"/>
                  <w:marBottom w:val="0"/>
                  <w:divBdr>
                    <w:top w:val="none" w:sz="0" w:space="0" w:color="auto"/>
                    <w:left w:val="none" w:sz="0" w:space="0" w:color="auto"/>
                    <w:bottom w:val="none" w:sz="0" w:space="0" w:color="auto"/>
                    <w:right w:val="none" w:sz="0" w:space="0" w:color="auto"/>
                  </w:divBdr>
                </w:div>
                <w:div w:id="1414819545">
                  <w:marLeft w:val="480"/>
                  <w:marRight w:val="0"/>
                  <w:marTop w:val="0"/>
                  <w:marBottom w:val="0"/>
                  <w:divBdr>
                    <w:top w:val="none" w:sz="0" w:space="0" w:color="auto"/>
                    <w:left w:val="none" w:sz="0" w:space="0" w:color="auto"/>
                    <w:bottom w:val="none" w:sz="0" w:space="0" w:color="auto"/>
                    <w:right w:val="none" w:sz="0" w:space="0" w:color="auto"/>
                  </w:divBdr>
                </w:div>
                <w:div w:id="595795702">
                  <w:marLeft w:val="480"/>
                  <w:marRight w:val="0"/>
                  <w:marTop w:val="0"/>
                  <w:marBottom w:val="0"/>
                  <w:divBdr>
                    <w:top w:val="none" w:sz="0" w:space="0" w:color="auto"/>
                    <w:left w:val="none" w:sz="0" w:space="0" w:color="auto"/>
                    <w:bottom w:val="none" w:sz="0" w:space="0" w:color="auto"/>
                    <w:right w:val="none" w:sz="0" w:space="0" w:color="auto"/>
                  </w:divBdr>
                </w:div>
                <w:div w:id="1530294382">
                  <w:marLeft w:val="480"/>
                  <w:marRight w:val="0"/>
                  <w:marTop w:val="0"/>
                  <w:marBottom w:val="0"/>
                  <w:divBdr>
                    <w:top w:val="none" w:sz="0" w:space="0" w:color="auto"/>
                    <w:left w:val="none" w:sz="0" w:space="0" w:color="auto"/>
                    <w:bottom w:val="none" w:sz="0" w:space="0" w:color="auto"/>
                    <w:right w:val="none" w:sz="0" w:space="0" w:color="auto"/>
                  </w:divBdr>
                </w:div>
                <w:div w:id="1143816499">
                  <w:marLeft w:val="480"/>
                  <w:marRight w:val="0"/>
                  <w:marTop w:val="0"/>
                  <w:marBottom w:val="0"/>
                  <w:divBdr>
                    <w:top w:val="none" w:sz="0" w:space="0" w:color="auto"/>
                    <w:left w:val="none" w:sz="0" w:space="0" w:color="auto"/>
                    <w:bottom w:val="none" w:sz="0" w:space="0" w:color="auto"/>
                    <w:right w:val="none" w:sz="0" w:space="0" w:color="auto"/>
                  </w:divBdr>
                </w:div>
              </w:divsChild>
            </w:div>
            <w:div w:id="1792244757">
              <w:marLeft w:val="0"/>
              <w:marRight w:val="0"/>
              <w:marTop w:val="0"/>
              <w:marBottom w:val="0"/>
              <w:divBdr>
                <w:top w:val="none" w:sz="0" w:space="0" w:color="auto"/>
                <w:left w:val="none" w:sz="0" w:space="0" w:color="auto"/>
                <w:bottom w:val="none" w:sz="0" w:space="0" w:color="auto"/>
                <w:right w:val="none" w:sz="0" w:space="0" w:color="auto"/>
              </w:divBdr>
              <w:divsChild>
                <w:div w:id="34624308">
                  <w:marLeft w:val="480"/>
                  <w:marRight w:val="0"/>
                  <w:marTop w:val="0"/>
                  <w:marBottom w:val="0"/>
                  <w:divBdr>
                    <w:top w:val="none" w:sz="0" w:space="0" w:color="auto"/>
                    <w:left w:val="none" w:sz="0" w:space="0" w:color="auto"/>
                    <w:bottom w:val="none" w:sz="0" w:space="0" w:color="auto"/>
                    <w:right w:val="none" w:sz="0" w:space="0" w:color="auto"/>
                  </w:divBdr>
                </w:div>
                <w:div w:id="298875887">
                  <w:marLeft w:val="480"/>
                  <w:marRight w:val="0"/>
                  <w:marTop w:val="0"/>
                  <w:marBottom w:val="0"/>
                  <w:divBdr>
                    <w:top w:val="none" w:sz="0" w:space="0" w:color="auto"/>
                    <w:left w:val="none" w:sz="0" w:space="0" w:color="auto"/>
                    <w:bottom w:val="none" w:sz="0" w:space="0" w:color="auto"/>
                    <w:right w:val="none" w:sz="0" w:space="0" w:color="auto"/>
                  </w:divBdr>
                </w:div>
                <w:div w:id="539171728">
                  <w:marLeft w:val="480"/>
                  <w:marRight w:val="0"/>
                  <w:marTop w:val="0"/>
                  <w:marBottom w:val="0"/>
                  <w:divBdr>
                    <w:top w:val="none" w:sz="0" w:space="0" w:color="auto"/>
                    <w:left w:val="none" w:sz="0" w:space="0" w:color="auto"/>
                    <w:bottom w:val="none" w:sz="0" w:space="0" w:color="auto"/>
                    <w:right w:val="none" w:sz="0" w:space="0" w:color="auto"/>
                  </w:divBdr>
                </w:div>
                <w:div w:id="86388963">
                  <w:marLeft w:val="480"/>
                  <w:marRight w:val="0"/>
                  <w:marTop w:val="0"/>
                  <w:marBottom w:val="0"/>
                  <w:divBdr>
                    <w:top w:val="none" w:sz="0" w:space="0" w:color="auto"/>
                    <w:left w:val="none" w:sz="0" w:space="0" w:color="auto"/>
                    <w:bottom w:val="none" w:sz="0" w:space="0" w:color="auto"/>
                    <w:right w:val="none" w:sz="0" w:space="0" w:color="auto"/>
                  </w:divBdr>
                </w:div>
                <w:div w:id="149516787">
                  <w:marLeft w:val="480"/>
                  <w:marRight w:val="0"/>
                  <w:marTop w:val="0"/>
                  <w:marBottom w:val="0"/>
                  <w:divBdr>
                    <w:top w:val="none" w:sz="0" w:space="0" w:color="auto"/>
                    <w:left w:val="none" w:sz="0" w:space="0" w:color="auto"/>
                    <w:bottom w:val="none" w:sz="0" w:space="0" w:color="auto"/>
                    <w:right w:val="none" w:sz="0" w:space="0" w:color="auto"/>
                  </w:divBdr>
                </w:div>
                <w:div w:id="278227124">
                  <w:marLeft w:val="480"/>
                  <w:marRight w:val="0"/>
                  <w:marTop w:val="0"/>
                  <w:marBottom w:val="0"/>
                  <w:divBdr>
                    <w:top w:val="none" w:sz="0" w:space="0" w:color="auto"/>
                    <w:left w:val="none" w:sz="0" w:space="0" w:color="auto"/>
                    <w:bottom w:val="none" w:sz="0" w:space="0" w:color="auto"/>
                    <w:right w:val="none" w:sz="0" w:space="0" w:color="auto"/>
                  </w:divBdr>
                </w:div>
                <w:div w:id="1480223082">
                  <w:marLeft w:val="480"/>
                  <w:marRight w:val="0"/>
                  <w:marTop w:val="0"/>
                  <w:marBottom w:val="0"/>
                  <w:divBdr>
                    <w:top w:val="none" w:sz="0" w:space="0" w:color="auto"/>
                    <w:left w:val="none" w:sz="0" w:space="0" w:color="auto"/>
                    <w:bottom w:val="none" w:sz="0" w:space="0" w:color="auto"/>
                    <w:right w:val="none" w:sz="0" w:space="0" w:color="auto"/>
                  </w:divBdr>
                </w:div>
                <w:div w:id="842938624">
                  <w:marLeft w:val="480"/>
                  <w:marRight w:val="0"/>
                  <w:marTop w:val="0"/>
                  <w:marBottom w:val="0"/>
                  <w:divBdr>
                    <w:top w:val="none" w:sz="0" w:space="0" w:color="auto"/>
                    <w:left w:val="none" w:sz="0" w:space="0" w:color="auto"/>
                    <w:bottom w:val="none" w:sz="0" w:space="0" w:color="auto"/>
                    <w:right w:val="none" w:sz="0" w:space="0" w:color="auto"/>
                  </w:divBdr>
                </w:div>
                <w:div w:id="1183976203">
                  <w:marLeft w:val="480"/>
                  <w:marRight w:val="0"/>
                  <w:marTop w:val="0"/>
                  <w:marBottom w:val="0"/>
                  <w:divBdr>
                    <w:top w:val="none" w:sz="0" w:space="0" w:color="auto"/>
                    <w:left w:val="none" w:sz="0" w:space="0" w:color="auto"/>
                    <w:bottom w:val="none" w:sz="0" w:space="0" w:color="auto"/>
                    <w:right w:val="none" w:sz="0" w:space="0" w:color="auto"/>
                  </w:divBdr>
                </w:div>
                <w:div w:id="910970552">
                  <w:marLeft w:val="480"/>
                  <w:marRight w:val="0"/>
                  <w:marTop w:val="0"/>
                  <w:marBottom w:val="0"/>
                  <w:divBdr>
                    <w:top w:val="none" w:sz="0" w:space="0" w:color="auto"/>
                    <w:left w:val="none" w:sz="0" w:space="0" w:color="auto"/>
                    <w:bottom w:val="none" w:sz="0" w:space="0" w:color="auto"/>
                    <w:right w:val="none" w:sz="0" w:space="0" w:color="auto"/>
                  </w:divBdr>
                </w:div>
                <w:div w:id="2096901991">
                  <w:marLeft w:val="480"/>
                  <w:marRight w:val="0"/>
                  <w:marTop w:val="0"/>
                  <w:marBottom w:val="0"/>
                  <w:divBdr>
                    <w:top w:val="none" w:sz="0" w:space="0" w:color="auto"/>
                    <w:left w:val="none" w:sz="0" w:space="0" w:color="auto"/>
                    <w:bottom w:val="none" w:sz="0" w:space="0" w:color="auto"/>
                    <w:right w:val="none" w:sz="0" w:space="0" w:color="auto"/>
                  </w:divBdr>
                </w:div>
                <w:div w:id="448084106">
                  <w:marLeft w:val="480"/>
                  <w:marRight w:val="0"/>
                  <w:marTop w:val="0"/>
                  <w:marBottom w:val="0"/>
                  <w:divBdr>
                    <w:top w:val="none" w:sz="0" w:space="0" w:color="auto"/>
                    <w:left w:val="none" w:sz="0" w:space="0" w:color="auto"/>
                    <w:bottom w:val="none" w:sz="0" w:space="0" w:color="auto"/>
                    <w:right w:val="none" w:sz="0" w:space="0" w:color="auto"/>
                  </w:divBdr>
                </w:div>
                <w:div w:id="629824712">
                  <w:marLeft w:val="480"/>
                  <w:marRight w:val="0"/>
                  <w:marTop w:val="0"/>
                  <w:marBottom w:val="0"/>
                  <w:divBdr>
                    <w:top w:val="none" w:sz="0" w:space="0" w:color="auto"/>
                    <w:left w:val="none" w:sz="0" w:space="0" w:color="auto"/>
                    <w:bottom w:val="none" w:sz="0" w:space="0" w:color="auto"/>
                    <w:right w:val="none" w:sz="0" w:space="0" w:color="auto"/>
                  </w:divBdr>
                </w:div>
                <w:div w:id="41100035">
                  <w:marLeft w:val="480"/>
                  <w:marRight w:val="0"/>
                  <w:marTop w:val="0"/>
                  <w:marBottom w:val="0"/>
                  <w:divBdr>
                    <w:top w:val="none" w:sz="0" w:space="0" w:color="auto"/>
                    <w:left w:val="none" w:sz="0" w:space="0" w:color="auto"/>
                    <w:bottom w:val="none" w:sz="0" w:space="0" w:color="auto"/>
                    <w:right w:val="none" w:sz="0" w:space="0" w:color="auto"/>
                  </w:divBdr>
                </w:div>
                <w:div w:id="771320757">
                  <w:marLeft w:val="480"/>
                  <w:marRight w:val="0"/>
                  <w:marTop w:val="0"/>
                  <w:marBottom w:val="0"/>
                  <w:divBdr>
                    <w:top w:val="none" w:sz="0" w:space="0" w:color="auto"/>
                    <w:left w:val="none" w:sz="0" w:space="0" w:color="auto"/>
                    <w:bottom w:val="none" w:sz="0" w:space="0" w:color="auto"/>
                    <w:right w:val="none" w:sz="0" w:space="0" w:color="auto"/>
                  </w:divBdr>
                </w:div>
                <w:div w:id="958878210">
                  <w:marLeft w:val="480"/>
                  <w:marRight w:val="0"/>
                  <w:marTop w:val="0"/>
                  <w:marBottom w:val="0"/>
                  <w:divBdr>
                    <w:top w:val="none" w:sz="0" w:space="0" w:color="auto"/>
                    <w:left w:val="none" w:sz="0" w:space="0" w:color="auto"/>
                    <w:bottom w:val="none" w:sz="0" w:space="0" w:color="auto"/>
                    <w:right w:val="none" w:sz="0" w:space="0" w:color="auto"/>
                  </w:divBdr>
                </w:div>
                <w:div w:id="1153835943">
                  <w:marLeft w:val="480"/>
                  <w:marRight w:val="0"/>
                  <w:marTop w:val="0"/>
                  <w:marBottom w:val="0"/>
                  <w:divBdr>
                    <w:top w:val="none" w:sz="0" w:space="0" w:color="auto"/>
                    <w:left w:val="none" w:sz="0" w:space="0" w:color="auto"/>
                    <w:bottom w:val="none" w:sz="0" w:space="0" w:color="auto"/>
                    <w:right w:val="none" w:sz="0" w:space="0" w:color="auto"/>
                  </w:divBdr>
                </w:div>
                <w:div w:id="1419406323">
                  <w:marLeft w:val="480"/>
                  <w:marRight w:val="0"/>
                  <w:marTop w:val="0"/>
                  <w:marBottom w:val="0"/>
                  <w:divBdr>
                    <w:top w:val="none" w:sz="0" w:space="0" w:color="auto"/>
                    <w:left w:val="none" w:sz="0" w:space="0" w:color="auto"/>
                    <w:bottom w:val="none" w:sz="0" w:space="0" w:color="auto"/>
                    <w:right w:val="none" w:sz="0" w:space="0" w:color="auto"/>
                  </w:divBdr>
                </w:div>
                <w:div w:id="2085099639">
                  <w:marLeft w:val="480"/>
                  <w:marRight w:val="0"/>
                  <w:marTop w:val="0"/>
                  <w:marBottom w:val="0"/>
                  <w:divBdr>
                    <w:top w:val="none" w:sz="0" w:space="0" w:color="auto"/>
                    <w:left w:val="none" w:sz="0" w:space="0" w:color="auto"/>
                    <w:bottom w:val="none" w:sz="0" w:space="0" w:color="auto"/>
                    <w:right w:val="none" w:sz="0" w:space="0" w:color="auto"/>
                  </w:divBdr>
                </w:div>
                <w:div w:id="784469127">
                  <w:marLeft w:val="480"/>
                  <w:marRight w:val="0"/>
                  <w:marTop w:val="0"/>
                  <w:marBottom w:val="0"/>
                  <w:divBdr>
                    <w:top w:val="none" w:sz="0" w:space="0" w:color="auto"/>
                    <w:left w:val="none" w:sz="0" w:space="0" w:color="auto"/>
                    <w:bottom w:val="none" w:sz="0" w:space="0" w:color="auto"/>
                    <w:right w:val="none" w:sz="0" w:space="0" w:color="auto"/>
                  </w:divBdr>
                </w:div>
                <w:div w:id="562445690">
                  <w:marLeft w:val="480"/>
                  <w:marRight w:val="0"/>
                  <w:marTop w:val="0"/>
                  <w:marBottom w:val="0"/>
                  <w:divBdr>
                    <w:top w:val="none" w:sz="0" w:space="0" w:color="auto"/>
                    <w:left w:val="none" w:sz="0" w:space="0" w:color="auto"/>
                    <w:bottom w:val="none" w:sz="0" w:space="0" w:color="auto"/>
                    <w:right w:val="none" w:sz="0" w:space="0" w:color="auto"/>
                  </w:divBdr>
                </w:div>
                <w:div w:id="66999906">
                  <w:marLeft w:val="480"/>
                  <w:marRight w:val="0"/>
                  <w:marTop w:val="0"/>
                  <w:marBottom w:val="0"/>
                  <w:divBdr>
                    <w:top w:val="none" w:sz="0" w:space="0" w:color="auto"/>
                    <w:left w:val="none" w:sz="0" w:space="0" w:color="auto"/>
                    <w:bottom w:val="none" w:sz="0" w:space="0" w:color="auto"/>
                    <w:right w:val="none" w:sz="0" w:space="0" w:color="auto"/>
                  </w:divBdr>
                </w:div>
                <w:div w:id="126122401">
                  <w:marLeft w:val="480"/>
                  <w:marRight w:val="0"/>
                  <w:marTop w:val="0"/>
                  <w:marBottom w:val="0"/>
                  <w:divBdr>
                    <w:top w:val="none" w:sz="0" w:space="0" w:color="auto"/>
                    <w:left w:val="none" w:sz="0" w:space="0" w:color="auto"/>
                    <w:bottom w:val="none" w:sz="0" w:space="0" w:color="auto"/>
                    <w:right w:val="none" w:sz="0" w:space="0" w:color="auto"/>
                  </w:divBdr>
                </w:div>
                <w:div w:id="881525588">
                  <w:marLeft w:val="480"/>
                  <w:marRight w:val="0"/>
                  <w:marTop w:val="0"/>
                  <w:marBottom w:val="0"/>
                  <w:divBdr>
                    <w:top w:val="none" w:sz="0" w:space="0" w:color="auto"/>
                    <w:left w:val="none" w:sz="0" w:space="0" w:color="auto"/>
                    <w:bottom w:val="none" w:sz="0" w:space="0" w:color="auto"/>
                    <w:right w:val="none" w:sz="0" w:space="0" w:color="auto"/>
                  </w:divBdr>
                </w:div>
                <w:div w:id="1100485745">
                  <w:marLeft w:val="480"/>
                  <w:marRight w:val="0"/>
                  <w:marTop w:val="0"/>
                  <w:marBottom w:val="0"/>
                  <w:divBdr>
                    <w:top w:val="none" w:sz="0" w:space="0" w:color="auto"/>
                    <w:left w:val="none" w:sz="0" w:space="0" w:color="auto"/>
                    <w:bottom w:val="none" w:sz="0" w:space="0" w:color="auto"/>
                    <w:right w:val="none" w:sz="0" w:space="0" w:color="auto"/>
                  </w:divBdr>
                </w:div>
                <w:div w:id="787089135">
                  <w:marLeft w:val="480"/>
                  <w:marRight w:val="0"/>
                  <w:marTop w:val="0"/>
                  <w:marBottom w:val="0"/>
                  <w:divBdr>
                    <w:top w:val="none" w:sz="0" w:space="0" w:color="auto"/>
                    <w:left w:val="none" w:sz="0" w:space="0" w:color="auto"/>
                    <w:bottom w:val="none" w:sz="0" w:space="0" w:color="auto"/>
                    <w:right w:val="none" w:sz="0" w:space="0" w:color="auto"/>
                  </w:divBdr>
                </w:div>
                <w:div w:id="2131387888">
                  <w:marLeft w:val="480"/>
                  <w:marRight w:val="0"/>
                  <w:marTop w:val="0"/>
                  <w:marBottom w:val="0"/>
                  <w:divBdr>
                    <w:top w:val="none" w:sz="0" w:space="0" w:color="auto"/>
                    <w:left w:val="none" w:sz="0" w:space="0" w:color="auto"/>
                    <w:bottom w:val="none" w:sz="0" w:space="0" w:color="auto"/>
                    <w:right w:val="none" w:sz="0" w:space="0" w:color="auto"/>
                  </w:divBdr>
                </w:div>
                <w:div w:id="1217861703">
                  <w:marLeft w:val="480"/>
                  <w:marRight w:val="0"/>
                  <w:marTop w:val="0"/>
                  <w:marBottom w:val="0"/>
                  <w:divBdr>
                    <w:top w:val="none" w:sz="0" w:space="0" w:color="auto"/>
                    <w:left w:val="none" w:sz="0" w:space="0" w:color="auto"/>
                    <w:bottom w:val="none" w:sz="0" w:space="0" w:color="auto"/>
                    <w:right w:val="none" w:sz="0" w:space="0" w:color="auto"/>
                  </w:divBdr>
                </w:div>
                <w:div w:id="2085906094">
                  <w:marLeft w:val="480"/>
                  <w:marRight w:val="0"/>
                  <w:marTop w:val="0"/>
                  <w:marBottom w:val="0"/>
                  <w:divBdr>
                    <w:top w:val="none" w:sz="0" w:space="0" w:color="auto"/>
                    <w:left w:val="none" w:sz="0" w:space="0" w:color="auto"/>
                    <w:bottom w:val="none" w:sz="0" w:space="0" w:color="auto"/>
                    <w:right w:val="none" w:sz="0" w:space="0" w:color="auto"/>
                  </w:divBdr>
                </w:div>
                <w:div w:id="1471555677">
                  <w:marLeft w:val="480"/>
                  <w:marRight w:val="0"/>
                  <w:marTop w:val="0"/>
                  <w:marBottom w:val="0"/>
                  <w:divBdr>
                    <w:top w:val="none" w:sz="0" w:space="0" w:color="auto"/>
                    <w:left w:val="none" w:sz="0" w:space="0" w:color="auto"/>
                    <w:bottom w:val="none" w:sz="0" w:space="0" w:color="auto"/>
                    <w:right w:val="none" w:sz="0" w:space="0" w:color="auto"/>
                  </w:divBdr>
                </w:div>
                <w:div w:id="351683914">
                  <w:marLeft w:val="480"/>
                  <w:marRight w:val="0"/>
                  <w:marTop w:val="0"/>
                  <w:marBottom w:val="0"/>
                  <w:divBdr>
                    <w:top w:val="none" w:sz="0" w:space="0" w:color="auto"/>
                    <w:left w:val="none" w:sz="0" w:space="0" w:color="auto"/>
                    <w:bottom w:val="none" w:sz="0" w:space="0" w:color="auto"/>
                    <w:right w:val="none" w:sz="0" w:space="0" w:color="auto"/>
                  </w:divBdr>
                </w:div>
                <w:div w:id="1137262501">
                  <w:marLeft w:val="480"/>
                  <w:marRight w:val="0"/>
                  <w:marTop w:val="0"/>
                  <w:marBottom w:val="0"/>
                  <w:divBdr>
                    <w:top w:val="none" w:sz="0" w:space="0" w:color="auto"/>
                    <w:left w:val="none" w:sz="0" w:space="0" w:color="auto"/>
                    <w:bottom w:val="none" w:sz="0" w:space="0" w:color="auto"/>
                    <w:right w:val="none" w:sz="0" w:space="0" w:color="auto"/>
                  </w:divBdr>
                </w:div>
                <w:div w:id="77876560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963315630">
          <w:marLeft w:val="480"/>
          <w:marRight w:val="0"/>
          <w:marTop w:val="0"/>
          <w:marBottom w:val="0"/>
          <w:divBdr>
            <w:top w:val="none" w:sz="0" w:space="0" w:color="auto"/>
            <w:left w:val="none" w:sz="0" w:space="0" w:color="auto"/>
            <w:bottom w:val="none" w:sz="0" w:space="0" w:color="auto"/>
            <w:right w:val="none" w:sz="0" w:space="0" w:color="auto"/>
          </w:divBdr>
        </w:div>
        <w:div w:id="804934784">
          <w:marLeft w:val="480"/>
          <w:marRight w:val="0"/>
          <w:marTop w:val="0"/>
          <w:marBottom w:val="0"/>
          <w:divBdr>
            <w:top w:val="none" w:sz="0" w:space="0" w:color="auto"/>
            <w:left w:val="none" w:sz="0" w:space="0" w:color="auto"/>
            <w:bottom w:val="none" w:sz="0" w:space="0" w:color="auto"/>
            <w:right w:val="none" w:sz="0" w:space="0" w:color="auto"/>
          </w:divBdr>
        </w:div>
        <w:div w:id="1082800539">
          <w:marLeft w:val="480"/>
          <w:marRight w:val="0"/>
          <w:marTop w:val="0"/>
          <w:marBottom w:val="0"/>
          <w:divBdr>
            <w:top w:val="none" w:sz="0" w:space="0" w:color="auto"/>
            <w:left w:val="none" w:sz="0" w:space="0" w:color="auto"/>
            <w:bottom w:val="none" w:sz="0" w:space="0" w:color="auto"/>
            <w:right w:val="none" w:sz="0" w:space="0" w:color="auto"/>
          </w:divBdr>
        </w:div>
        <w:div w:id="157573111">
          <w:marLeft w:val="480"/>
          <w:marRight w:val="0"/>
          <w:marTop w:val="0"/>
          <w:marBottom w:val="0"/>
          <w:divBdr>
            <w:top w:val="none" w:sz="0" w:space="0" w:color="auto"/>
            <w:left w:val="none" w:sz="0" w:space="0" w:color="auto"/>
            <w:bottom w:val="none" w:sz="0" w:space="0" w:color="auto"/>
            <w:right w:val="none" w:sz="0" w:space="0" w:color="auto"/>
          </w:divBdr>
        </w:div>
        <w:div w:id="887452495">
          <w:marLeft w:val="480"/>
          <w:marRight w:val="0"/>
          <w:marTop w:val="0"/>
          <w:marBottom w:val="0"/>
          <w:divBdr>
            <w:top w:val="none" w:sz="0" w:space="0" w:color="auto"/>
            <w:left w:val="none" w:sz="0" w:space="0" w:color="auto"/>
            <w:bottom w:val="none" w:sz="0" w:space="0" w:color="auto"/>
            <w:right w:val="none" w:sz="0" w:space="0" w:color="auto"/>
          </w:divBdr>
        </w:div>
        <w:div w:id="1267496640">
          <w:marLeft w:val="480"/>
          <w:marRight w:val="0"/>
          <w:marTop w:val="0"/>
          <w:marBottom w:val="0"/>
          <w:divBdr>
            <w:top w:val="none" w:sz="0" w:space="0" w:color="auto"/>
            <w:left w:val="none" w:sz="0" w:space="0" w:color="auto"/>
            <w:bottom w:val="none" w:sz="0" w:space="0" w:color="auto"/>
            <w:right w:val="none" w:sz="0" w:space="0" w:color="auto"/>
          </w:divBdr>
        </w:div>
        <w:div w:id="1118721030">
          <w:marLeft w:val="480"/>
          <w:marRight w:val="0"/>
          <w:marTop w:val="0"/>
          <w:marBottom w:val="0"/>
          <w:divBdr>
            <w:top w:val="none" w:sz="0" w:space="0" w:color="auto"/>
            <w:left w:val="none" w:sz="0" w:space="0" w:color="auto"/>
            <w:bottom w:val="none" w:sz="0" w:space="0" w:color="auto"/>
            <w:right w:val="none" w:sz="0" w:space="0" w:color="auto"/>
          </w:divBdr>
        </w:div>
        <w:div w:id="317029596">
          <w:marLeft w:val="480"/>
          <w:marRight w:val="0"/>
          <w:marTop w:val="0"/>
          <w:marBottom w:val="0"/>
          <w:divBdr>
            <w:top w:val="none" w:sz="0" w:space="0" w:color="auto"/>
            <w:left w:val="none" w:sz="0" w:space="0" w:color="auto"/>
            <w:bottom w:val="none" w:sz="0" w:space="0" w:color="auto"/>
            <w:right w:val="none" w:sz="0" w:space="0" w:color="auto"/>
          </w:divBdr>
        </w:div>
        <w:div w:id="1104232946">
          <w:marLeft w:val="480"/>
          <w:marRight w:val="0"/>
          <w:marTop w:val="0"/>
          <w:marBottom w:val="0"/>
          <w:divBdr>
            <w:top w:val="none" w:sz="0" w:space="0" w:color="auto"/>
            <w:left w:val="none" w:sz="0" w:space="0" w:color="auto"/>
            <w:bottom w:val="none" w:sz="0" w:space="0" w:color="auto"/>
            <w:right w:val="none" w:sz="0" w:space="0" w:color="auto"/>
          </w:divBdr>
        </w:div>
        <w:div w:id="2138641788">
          <w:marLeft w:val="480"/>
          <w:marRight w:val="0"/>
          <w:marTop w:val="0"/>
          <w:marBottom w:val="0"/>
          <w:divBdr>
            <w:top w:val="none" w:sz="0" w:space="0" w:color="auto"/>
            <w:left w:val="none" w:sz="0" w:space="0" w:color="auto"/>
            <w:bottom w:val="none" w:sz="0" w:space="0" w:color="auto"/>
            <w:right w:val="none" w:sz="0" w:space="0" w:color="auto"/>
          </w:divBdr>
        </w:div>
        <w:div w:id="1288581117">
          <w:marLeft w:val="480"/>
          <w:marRight w:val="0"/>
          <w:marTop w:val="0"/>
          <w:marBottom w:val="0"/>
          <w:divBdr>
            <w:top w:val="none" w:sz="0" w:space="0" w:color="auto"/>
            <w:left w:val="none" w:sz="0" w:space="0" w:color="auto"/>
            <w:bottom w:val="none" w:sz="0" w:space="0" w:color="auto"/>
            <w:right w:val="none" w:sz="0" w:space="0" w:color="auto"/>
          </w:divBdr>
        </w:div>
        <w:div w:id="117183076">
          <w:marLeft w:val="480"/>
          <w:marRight w:val="0"/>
          <w:marTop w:val="0"/>
          <w:marBottom w:val="0"/>
          <w:divBdr>
            <w:top w:val="none" w:sz="0" w:space="0" w:color="auto"/>
            <w:left w:val="none" w:sz="0" w:space="0" w:color="auto"/>
            <w:bottom w:val="none" w:sz="0" w:space="0" w:color="auto"/>
            <w:right w:val="none" w:sz="0" w:space="0" w:color="auto"/>
          </w:divBdr>
        </w:div>
        <w:div w:id="256210053">
          <w:marLeft w:val="480"/>
          <w:marRight w:val="0"/>
          <w:marTop w:val="0"/>
          <w:marBottom w:val="0"/>
          <w:divBdr>
            <w:top w:val="none" w:sz="0" w:space="0" w:color="auto"/>
            <w:left w:val="none" w:sz="0" w:space="0" w:color="auto"/>
            <w:bottom w:val="none" w:sz="0" w:space="0" w:color="auto"/>
            <w:right w:val="none" w:sz="0" w:space="0" w:color="auto"/>
          </w:divBdr>
        </w:div>
        <w:div w:id="1008363602">
          <w:marLeft w:val="480"/>
          <w:marRight w:val="0"/>
          <w:marTop w:val="0"/>
          <w:marBottom w:val="0"/>
          <w:divBdr>
            <w:top w:val="none" w:sz="0" w:space="0" w:color="auto"/>
            <w:left w:val="none" w:sz="0" w:space="0" w:color="auto"/>
            <w:bottom w:val="none" w:sz="0" w:space="0" w:color="auto"/>
            <w:right w:val="none" w:sz="0" w:space="0" w:color="auto"/>
          </w:divBdr>
        </w:div>
        <w:div w:id="1014184859">
          <w:marLeft w:val="480"/>
          <w:marRight w:val="0"/>
          <w:marTop w:val="0"/>
          <w:marBottom w:val="0"/>
          <w:divBdr>
            <w:top w:val="none" w:sz="0" w:space="0" w:color="auto"/>
            <w:left w:val="none" w:sz="0" w:space="0" w:color="auto"/>
            <w:bottom w:val="none" w:sz="0" w:space="0" w:color="auto"/>
            <w:right w:val="none" w:sz="0" w:space="0" w:color="auto"/>
          </w:divBdr>
        </w:div>
        <w:div w:id="1176310601">
          <w:marLeft w:val="480"/>
          <w:marRight w:val="0"/>
          <w:marTop w:val="0"/>
          <w:marBottom w:val="0"/>
          <w:divBdr>
            <w:top w:val="none" w:sz="0" w:space="0" w:color="auto"/>
            <w:left w:val="none" w:sz="0" w:space="0" w:color="auto"/>
            <w:bottom w:val="none" w:sz="0" w:space="0" w:color="auto"/>
            <w:right w:val="none" w:sz="0" w:space="0" w:color="auto"/>
          </w:divBdr>
        </w:div>
        <w:div w:id="1780492323">
          <w:marLeft w:val="480"/>
          <w:marRight w:val="0"/>
          <w:marTop w:val="0"/>
          <w:marBottom w:val="0"/>
          <w:divBdr>
            <w:top w:val="none" w:sz="0" w:space="0" w:color="auto"/>
            <w:left w:val="none" w:sz="0" w:space="0" w:color="auto"/>
            <w:bottom w:val="none" w:sz="0" w:space="0" w:color="auto"/>
            <w:right w:val="none" w:sz="0" w:space="0" w:color="auto"/>
          </w:divBdr>
        </w:div>
        <w:div w:id="1308513178">
          <w:marLeft w:val="480"/>
          <w:marRight w:val="0"/>
          <w:marTop w:val="0"/>
          <w:marBottom w:val="0"/>
          <w:divBdr>
            <w:top w:val="none" w:sz="0" w:space="0" w:color="auto"/>
            <w:left w:val="none" w:sz="0" w:space="0" w:color="auto"/>
            <w:bottom w:val="none" w:sz="0" w:space="0" w:color="auto"/>
            <w:right w:val="none" w:sz="0" w:space="0" w:color="auto"/>
          </w:divBdr>
        </w:div>
        <w:div w:id="1667396379">
          <w:marLeft w:val="480"/>
          <w:marRight w:val="0"/>
          <w:marTop w:val="0"/>
          <w:marBottom w:val="0"/>
          <w:divBdr>
            <w:top w:val="none" w:sz="0" w:space="0" w:color="auto"/>
            <w:left w:val="none" w:sz="0" w:space="0" w:color="auto"/>
            <w:bottom w:val="none" w:sz="0" w:space="0" w:color="auto"/>
            <w:right w:val="none" w:sz="0" w:space="0" w:color="auto"/>
          </w:divBdr>
        </w:div>
        <w:div w:id="1860463235">
          <w:marLeft w:val="480"/>
          <w:marRight w:val="0"/>
          <w:marTop w:val="0"/>
          <w:marBottom w:val="0"/>
          <w:divBdr>
            <w:top w:val="none" w:sz="0" w:space="0" w:color="auto"/>
            <w:left w:val="none" w:sz="0" w:space="0" w:color="auto"/>
            <w:bottom w:val="none" w:sz="0" w:space="0" w:color="auto"/>
            <w:right w:val="none" w:sz="0" w:space="0" w:color="auto"/>
          </w:divBdr>
        </w:div>
        <w:div w:id="1197038249">
          <w:marLeft w:val="480"/>
          <w:marRight w:val="0"/>
          <w:marTop w:val="0"/>
          <w:marBottom w:val="0"/>
          <w:divBdr>
            <w:top w:val="none" w:sz="0" w:space="0" w:color="auto"/>
            <w:left w:val="none" w:sz="0" w:space="0" w:color="auto"/>
            <w:bottom w:val="none" w:sz="0" w:space="0" w:color="auto"/>
            <w:right w:val="none" w:sz="0" w:space="0" w:color="auto"/>
          </w:divBdr>
        </w:div>
        <w:div w:id="548884293">
          <w:marLeft w:val="480"/>
          <w:marRight w:val="0"/>
          <w:marTop w:val="0"/>
          <w:marBottom w:val="0"/>
          <w:divBdr>
            <w:top w:val="none" w:sz="0" w:space="0" w:color="auto"/>
            <w:left w:val="none" w:sz="0" w:space="0" w:color="auto"/>
            <w:bottom w:val="none" w:sz="0" w:space="0" w:color="auto"/>
            <w:right w:val="none" w:sz="0" w:space="0" w:color="auto"/>
          </w:divBdr>
        </w:div>
        <w:div w:id="932469529">
          <w:marLeft w:val="480"/>
          <w:marRight w:val="0"/>
          <w:marTop w:val="0"/>
          <w:marBottom w:val="0"/>
          <w:divBdr>
            <w:top w:val="none" w:sz="0" w:space="0" w:color="auto"/>
            <w:left w:val="none" w:sz="0" w:space="0" w:color="auto"/>
            <w:bottom w:val="none" w:sz="0" w:space="0" w:color="auto"/>
            <w:right w:val="none" w:sz="0" w:space="0" w:color="auto"/>
          </w:divBdr>
        </w:div>
        <w:div w:id="1771201945">
          <w:marLeft w:val="480"/>
          <w:marRight w:val="0"/>
          <w:marTop w:val="0"/>
          <w:marBottom w:val="0"/>
          <w:divBdr>
            <w:top w:val="none" w:sz="0" w:space="0" w:color="auto"/>
            <w:left w:val="none" w:sz="0" w:space="0" w:color="auto"/>
            <w:bottom w:val="none" w:sz="0" w:space="0" w:color="auto"/>
            <w:right w:val="none" w:sz="0" w:space="0" w:color="auto"/>
          </w:divBdr>
        </w:div>
        <w:div w:id="1268777255">
          <w:marLeft w:val="480"/>
          <w:marRight w:val="0"/>
          <w:marTop w:val="0"/>
          <w:marBottom w:val="0"/>
          <w:divBdr>
            <w:top w:val="none" w:sz="0" w:space="0" w:color="auto"/>
            <w:left w:val="none" w:sz="0" w:space="0" w:color="auto"/>
            <w:bottom w:val="none" w:sz="0" w:space="0" w:color="auto"/>
            <w:right w:val="none" w:sz="0" w:space="0" w:color="auto"/>
          </w:divBdr>
        </w:div>
        <w:div w:id="1123765755">
          <w:marLeft w:val="480"/>
          <w:marRight w:val="0"/>
          <w:marTop w:val="0"/>
          <w:marBottom w:val="0"/>
          <w:divBdr>
            <w:top w:val="none" w:sz="0" w:space="0" w:color="auto"/>
            <w:left w:val="none" w:sz="0" w:space="0" w:color="auto"/>
            <w:bottom w:val="none" w:sz="0" w:space="0" w:color="auto"/>
            <w:right w:val="none" w:sz="0" w:space="0" w:color="auto"/>
          </w:divBdr>
        </w:div>
        <w:div w:id="1155880466">
          <w:marLeft w:val="480"/>
          <w:marRight w:val="0"/>
          <w:marTop w:val="0"/>
          <w:marBottom w:val="0"/>
          <w:divBdr>
            <w:top w:val="none" w:sz="0" w:space="0" w:color="auto"/>
            <w:left w:val="none" w:sz="0" w:space="0" w:color="auto"/>
            <w:bottom w:val="none" w:sz="0" w:space="0" w:color="auto"/>
            <w:right w:val="none" w:sz="0" w:space="0" w:color="auto"/>
          </w:divBdr>
        </w:div>
        <w:div w:id="600916723">
          <w:marLeft w:val="480"/>
          <w:marRight w:val="0"/>
          <w:marTop w:val="0"/>
          <w:marBottom w:val="0"/>
          <w:divBdr>
            <w:top w:val="none" w:sz="0" w:space="0" w:color="auto"/>
            <w:left w:val="none" w:sz="0" w:space="0" w:color="auto"/>
            <w:bottom w:val="none" w:sz="0" w:space="0" w:color="auto"/>
            <w:right w:val="none" w:sz="0" w:space="0" w:color="auto"/>
          </w:divBdr>
        </w:div>
        <w:div w:id="1956935214">
          <w:marLeft w:val="480"/>
          <w:marRight w:val="0"/>
          <w:marTop w:val="0"/>
          <w:marBottom w:val="0"/>
          <w:divBdr>
            <w:top w:val="none" w:sz="0" w:space="0" w:color="auto"/>
            <w:left w:val="none" w:sz="0" w:space="0" w:color="auto"/>
            <w:bottom w:val="none" w:sz="0" w:space="0" w:color="auto"/>
            <w:right w:val="none" w:sz="0" w:space="0" w:color="auto"/>
          </w:divBdr>
        </w:div>
        <w:div w:id="1709179503">
          <w:marLeft w:val="480"/>
          <w:marRight w:val="0"/>
          <w:marTop w:val="0"/>
          <w:marBottom w:val="0"/>
          <w:divBdr>
            <w:top w:val="none" w:sz="0" w:space="0" w:color="auto"/>
            <w:left w:val="none" w:sz="0" w:space="0" w:color="auto"/>
            <w:bottom w:val="none" w:sz="0" w:space="0" w:color="auto"/>
            <w:right w:val="none" w:sz="0" w:space="0" w:color="auto"/>
          </w:divBdr>
        </w:div>
        <w:div w:id="1716928039">
          <w:marLeft w:val="480"/>
          <w:marRight w:val="0"/>
          <w:marTop w:val="0"/>
          <w:marBottom w:val="0"/>
          <w:divBdr>
            <w:top w:val="none" w:sz="0" w:space="0" w:color="auto"/>
            <w:left w:val="none" w:sz="0" w:space="0" w:color="auto"/>
            <w:bottom w:val="none" w:sz="0" w:space="0" w:color="auto"/>
            <w:right w:val="none" w:sz="0" w:space="0" w:color="auto"/>
          </w:divBdr>
        </w:div>
        <w:div w:id="1896116277">
          <w:marLeft w:val="480"/>
          <w:marRight w:val="0"/>
          <w:marTop w:val="0"/>
          <w:marBottom w:val="0"/>
          <w:divBdr>
            <w:top w:val="none" w:sz="0" w:space="0" w:color="auto"/>
            <w:left w:val="none" w:sz="0" w:space="0" w:color="auto"/>
            <w:bottom w:val="none" w:sz="0" w:space="0" w:color="auto"/>
            <w:right w:val="none" w:sz="0" w:space="0" w:color="auto"/>
          </w:divBdr>
        </w:div>
      </w:divsChild>
    </w:div>
    <w:div w:id="1077899901">
      <w:bodyDiv w:val="1"/>
      <w:marLeft w:val="0"/>
      <w:marRight w:val="0"/>
      <w:marTop w:val="0"/>
      <w:marBottom w:val="0"/>
      <w:divBdr>
        <w:top w:val="none" w:sz="0" w:space="0" w:color="auto"/>
        <w:left w:val="none" w:sz="0" w:space="0" w:color="auto"/>
        <w:bottom w:val="none" w:sz="0" w:space="0" w:color="auto"/>
        <w:right w:val="none" w:sz="0" w:space="0" w:color="auto"/>
      </w:divBdr>
    </w:div>
    <w:div w:id="1078017528">
      <w:bodyDiv w:val="1"/>
      <w:marLeft w:val="0"/>
      <w:marRight w:val="0"/>
      <w:marTop w:val="0"/>
      <w:marBottom w:val="0"/>
      <w:divBdr>
        <w:top w:val="none" w:sz="0" w:space="0" w:color="auto"/>
        <w:left w:val="none" w:sz="0" w:space="0" w:color="auto"/>
        <w:bottom w:val="none" w:sz="0" w:space="0" w:color="auto"/>
        <w:right w:val="none" w:sz="0" w:space="0" w:color="auto"/>
      </w:divBdr>
    </w:div>
    <w:div w:id="1078869555">
      <w:bodyDiv w:val="1"/>
      <w:marLeft w:val="0"/>
      <w:marRight w:val="0"/>
      <w:marTop w:val="0"/>
      <w:marBottom w:val="0"/>
      <w:divBdr>
        <w:top w:val="none" w:sz="0" w:space="0" w:color="auto"/>
        <w:left w:val="none" w:sz="0" w:space="0" w:color="auto"/>
        <w:bottom w:val="none" w:sz="0" w:space="0" w:color="auto"/>
        <w:right w:val="none" w:sz="0" w:space="0" w:color="auto"/>
      </w:divBdr>
    </w:div>
    <w:div w:id="1079059789">
      <w:bodyDiv w:val="1"/>
      <w:marLeft w:val="0"/>
      <w:marRight w:val="0"/>
      <w:marTop w:val="0"/>
      <w:marBottom w:val="0"/>
      <w:divBdr>
        <w:top w:val="none" w:sz="0" w:space="0" w:color="auto"/>
        <w:left w:val="none" w:sz="0" w:space="0" w:color="auto"/>
        <w:bottom w:val="none" w:sz="0" w:space="0" w:color="auto"/>
        <w:right w:val="none" w:sz="0" w:space="0" w:color="auto"/>
      </w:divBdr>
    </w:div>
    <w:div w:id="1079404095">
      <w:bodyDiv w:val="1"/>
      <w:marLeft w:val="0"/>
      <w:marRight w:val="0"/>
      <w:marTop w:val="0"/>
      <w:marBottom w:val="0"/>
      <w:divBdr>
        <w:top w:val="none" w:sz="0" w:space="0" w:color="auto"/>
        <w:left w:val="none" w:sz="0" w:space="0" w:color="auto"/>
        <w:bottom w:val="none" w:sz="0" w:space="0" w:color="auto"/>
        <w:right w:val="none" w:sz="0" w:space="0" w:color="auto"/>
      </w:divBdr>
    </w:div>
    <w:div w:id="1079981930">
      <w:bodyDiv w:val="1"/>
      <w:marLeft w:val="0"/>
      <w:marRight w:val="0"/>
      <w:marTop w:val="0"/>
      <w:marBottom w:val="0"/>
      <w:divBdr>
        <w:top w:val="none" w:sz="0" w:space="0" w:color="auto"/>
        <w:left w:val="none" w:sz="0" w:space="0" w:color="auto"/>
        <w:bottom w:val="none" w:sz="0" w:space="0" w:color="auto"/>
        <w:right w:val="none" w:sz="0" w:space="0" w:color="auto"/>
      </w:divBdr>
      <w:divsChild>
        <w:div w:id="224149233">
          <w:marLeft w:val="0"/>
          <w:marRight w:val="0"/>
          <w:marTop w:val="0"/>
          <w:marBottom w:val="0"/>
          <w:divBdr>
            <w:top w:val="none" w:sz="0" w:space="0" w:color="auto"/>
            <w:left w:val="none" w:sz="0" w:space="0" w:color="auto"/>
            <w:bottom w:val="none" w:sz="0" w:space="0" w:color="auto"/>
            <w:right w:val="none" w:sz="0" w:space="0" w:color="auto"/>
          </w:divBdr>
          <w:divsChild>
            <w:div w:id="450712689">
              <w:marLeft w:val="0"/>
              <w:marRight w:val="0"/>
              <w:marTop w:val="0"/>
              <w:marBottom w:val="0"/>
              <w:divBdr>
                <w:top w:val="none" w:sz="0" w:space="0" w:color="auto"/>
                <w:left w:val="none" w:sz="0" w:space="0" w:color="auto"/>
                <w:bottom w:val="none" w:sz="0" w:space="0" w:color="auto"/>
                <w:right w:val="none" w:sz="0" w:space="0" w:color="auto"/>
              </w:divBdr>
              <w:divsChild>
                <w:div w:id="137029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029629">
      <w:bodyDiv w:val="1"/>
      <w:marLeft w:val="0"/>
      <w:marRight w:val="0"/>
      <w:marTop w:val="0"/>
      <w:marBottom w:val="0"/>
      <w:divBdr>
        <w:top w:val="none" w:sz="0" w:space="0" w:color="auto"/>
        <w:left w:val="none" w:sz="0" w:space="0" w:color="auto"/>
        <w:bottom w:val="none" w:sz="0" w:space="0" w:color="auto"/>
        <w:right w:val="none" w:sz="0" w:space="0" w:color="auto"/>
      </w:divBdr>
    </w:div>
    <w:div w:id="1081869860">
      <w:bodyDiv w:val="1"/>
      <w:marLeft w:val="0"/>
      <w:marRight w:val="0"/>
      <w:marTop w:val="0"/>
      <w:marBottom w:val="0"/>
      <w:divBdr>
        <w:top w:val="none" w:sz="0" w:space="0" w:color="auto"/>
        <w:left w:val="none" w:sz="0" w:space="0" w:color="auto"/>
        <w:bottom w:val="none" w:sz="0" w:space="0" w:color="auto"/>
        <w:right w:val="none" w:sz="0" w:space="0" w:color="auto"/>
      </w:divBdr>
    </w:div>
    <w:div w:id="1081873861">
      <w:bodyDiv w:val="1"/>
      <w:marLeft w:val="0"/>
      <w:marRight w:val="0"/>
      <w:marTop w:val="0"/>
      <w:marBottom w:val="0"/>
      <w:divBdr>
        <w:top w:val="none" w:sz="0" w:space="0" w:color="auto"/>
        <w:left w:val="none" w:sz="0" w:space="0" w:color="auto"/>
        <w:bottom w:val="none" w:sz="0" w:space="0" w:color="auto"/>
        <w:right w:val="none" w:sz="0" w:space="0" w:color="auto"/>
      </w:divBdr>
    </w:div>
    <w:div w:id="1083911762">
      <w:bodyDiv w:val="1"/>
      <w:marLeft w:val="0"/>
      <w:marRight w:val="0"/>
      <w:marTop w:val="0"/>
      <w:marBottom w:val="0"/>
      <w:divBdr>
        <w:top w:val="none" w:sz="0" w:space="0" w:color="auto"/>
        <w:left w:val="none" w:sz="0" w:space="0" w:color="auto"/>
        <w:bottom w:val="none" w:sz="0" w:space="0" w:color="auto"/>
        <w:right w:val="none" w:sz="0" w:space="0" w:color="auto"/>
      </w:divBdr>
    </w:div>
    <w:div w:id="1083913781">
      <w:bodyDiv w:val="1"/>
      <w:marLeft w:val="0"/>
      <w:marRight w:val="0"/>
      <w:marTop w:val="0"/>
      <w:marBottom w:val="0"/>
      <w:divBdr>
        <w:top w:val="none" w:sz="0" w:space="0" w:color="auto"/>
        <w:left w:val="none" w:sz="0" w:space="0" w:color="auto"/>
        <w:bottom w:val="none" w:sz="0" w:space="0" w:color="auto"/>
        <w:right w:val="none" w:sz="0" w:space="0" w:color="auto"/>
      </w:divBdr>
    </w:div>
    <w:div w:id="1084260151">
      <w:bodyDiv w:val="1"/>
      <w:marLeft w:val="0"/>
      <w:marRight w:val="0"/>
      <w:marTop w:val="0"/>
      <w:marBottom w:val="0"/>
      <w:divBdr>
        <w:top w:val="none" w:sz="0" w:space="0" w:color="auto"/>
        <w:left w:val="none" w:sz="0" w:space="0" w:color="auto"/>
        <w:bottom w:val="none" w:sz="0" w:space="0" w:color="auto"/>
        <w:right w:val="none" w:sz="0" w:space="0" w:color="auto"/>
      </w:divBdr>
    </w:div>
    <w:div w:id="1084955917">
      <w:bodyDiv w:val="1"/>
      <w:marLeft w:val="0"/>
      <w:marRight w:val="0"/>
      <w:marTop w:val="0"/>
      <w:marBottom w:val="0"/>
      <w:divBdr>
        <w:top w:val="none" w:sz="0" w:space="0" w:color="auto"/>
        <w:left w:val="none" w:sz="0" w:space="0" w:color="auto"/>
        <w:bottom w:val="none" w:sz="0" w:space="0" w:color="auto"/>
        <w:right w:val="none" w:sz="0" w:space="0" w:color="auto"/>
      </w:divBdr>
    </w:div>
    <w:div w:id="1085539109">
      <w:bodyDiv w:val="1"/>
      <w:marLeft w:val="0"/>
      <w:marRight w:val="0"/>
      <w:marTop w:val="0"/>
      <w:marBottom w:val="0"/>
      <w:divBdr>
        <w:top w:val="none" w:sz="0" w:space="0" w:color="auto"/>
        <w:left w:val="none" w:sz="0" w:space="0" w:color="auto"/>
        <w:bottom w:val="none" w:sz="0" w:space="0" w:color="auto"/>
        <w:right w:val="none" w:sz="0" w:space="0" w:color="auto"/>
      </w:divBdr>
    </w:div>
    <w:div w:id="1085761495">
      <w:bodyDiv w:val="1"/>
      <w:marLeft w:val="0"/>
      <w:marRight w:val="0"/>
      <w:marTop w:val="0"/>
      <w:marBottom w:val="0"/>
      <w:divBdr>
        <w:top w:val="none" w:sz="0" w:space="0" w:color="auto"/>
        <w:left w:val="none" w:sz="0" w:space="0" w:color="auto"/>
        <w:bottom w:val="none" w:sz="0" w:space="0" w:color="auto"/>
        <w:right w:val="none" w:sz="0" w:space="0" w:color="auto"/>
      </w:divBdr>
    </w:div>
    <w:div w:id="1085765414">
      <w:bodyDiv w:val="1"/>
      <w:marLeft w:val="0"/>
      <w:marRight w:val="0"/>
      <w:marTop w:val="0"/>
      <w:marBottom w:val="0"/>
      <w:divBdr>
        <w:top w:val="none" w:sz="0" w:space="0" w:color="auto"/>
        <w:left w:val="none" w:sz="0" w:space="0" w:color="auto"/>
        <w:bottom w:val="none" w:sz="0" w:space="0" w:color="auto"/>
        <w:right w:val="none" w:sz="0" w:space="0" w:color="auto"/>
      </w:divBdr>
    </w:div>
    <w:div w:id="1088305083">
      <w:bodyDiv w:val="1"/>
      <w:marLeft w:val="0"/>
      <w:marRight w:val="0"/>
      <w:marTop w:val="0"/>
      <w:marBottom w:val="0"/>
      <w:divBdr>
        <w:top w:val="none" w:sz="0" w:space="0" w:color="auto"/>
        <w:left w:val="none" w:sz="0" w:space="0" w:color="auto"/>
        <w:bottom w:val="none" w:sz="0" w:space="0" w:color="auto"/>
        <w:right w:val="none" w:sz="0" w:space="0" w:color="auto"/>
      </w:divBdr>
    </w:div>
    <w:div w:id="1089161102">
      <w:bodyDiv w:val="1"/>
      <w:marLeft w:val="0"/>
      <w:marRight w:val="0"/>
      <w:marTop w:val="0"/>
      <w:marBottom w:val="0"/>
      <w:divBdr>
        <w:top w:val="none" w:sz="0" w:space="0" w:color="auto"/>
        <w:left w:val="none" w:sz="0" w:space="0" w:color="auto"/>
        <w:bottom w:val="none" w:sz="0" w:space="0" w:color="auto"/>
        <w:right w:val="none" w:sz="0" w:space="0" w:color="auto"/>
      </w:divBdr>
    </w:div>
    <w:div w:id="1090195262">
      <w:bodyDiv w:val="1"/>
      <w:marLeft w:val="0"/>
      <w:marRight w:val="0"/>
      <w:marTop w:val="0"/>
      <w:marBottom w:val="0"/>
      <w:divBdr>
        <w:top w:val="none" w:sz="0" w:space="0" w:color="auto"/>
        <w:left w:val="none" w:sz="0" w:space="0" w:color="auto"/>
        <w:bottom w:val="none" w:sz="0" w:space="0" w:color="auto"/>
        <w:right w:val="none" w:sz="0" w:space="0" w:color="auto"/>
      </w:divBdr>
    </w:div>
    <w:div w:id="1090661760">
      <w:bodyDiv w:val="1"/>
      <w:marLeft w:val="0"/>
      <w:marRight w:val="0"/>
      <w:marTop w:val="0"/>
      <w:marBottom w:val="0"/>
      <w:divBdr>
        <w:top w:val="none" w:sz="0" w:space="0" w:color="auto"/>
        <w:left w:val="none" w:sz="0" w:space="0" w:color="auto"/>
        <w:bottom w:val="none" w:sz="0" w:space="0" w:color="auto"/>
        <w:right w:val="none" w:sz="0" w:space="0" w:color="auto"/>
      </w:divBdr>
    </w:div>
    <w:div w:id="1091506321">
      <w:bodyDiv w:val="1"/>
      <w:marLeft w:val="0"/>
      <w:marRight w:val="0"/>
      <w:marTop w:val="0"/>
      <w:marBottom w:val="0"/>
      <w:divBdr>
        <w:top w:val="none" w:sz="0" w:space="0" w:color="auto"/>
        <w:left w:val="none" w:sz="0" w:space="0" w:color="auto"/>
        <w:bottom w:val="none" w:sz="0" w:space="0" w:color="auto"/>
        <w:right w:val="none" w:sz="0" w:space="0" w:color="auto"/>
      </w:divBdr>
    </w:div>
    <w:div w:id="1093551833">
      <w:bodyDiv w:val="1"/>
      <w:marLeft w:val="0"/>
      <w:marRight w:val="0"/>
      <w:marTop w:val="0"/>
      <w:marBottom w:val="0"/>
      <w:divBdr>
        <w:top w:val="none" w:sz="0" w:space="0" w:color="auto"/>
        <w:left w:val="none" w:sz="0" w:space="0" w:color="auto"/>
        <w:bottom w:val="none" w:sz="0" w:space="0" w:color="auto"/>
        <w:right w:val="none" w:sz="0" w:space="0" w:color="auto"/>
      </w:divBdr>
    </w:div>
    <w:div w:id="1094086181">
      <w:bodyDiv w:val="1"/>
      <w:marLeft w:val="0"/>
      <w:marRight w:val="0"/>
      <w:marTop w:val="0"/>
      <w:marBottom w:val="0"/>
      <w:divBdr>
        <w:top w:val="none" w:sz="0" w:space="0" w:color="auto"/>
        <w:left w:val="none" w:sz="0" w:space="0" w:color="auto"/>
        <w:bottom w:val="none" w:sz="0" w:space="0" w:color="auto"/>
        <w:right w:val="none" w:sz="0" w:space="0" w:color="auto"/>
      </w:divBdr>
    </w:div>
    <w:div w:id="1094592590">
      <w:bodyDiv w:val="1"/>
      <w:marLeft w:val="0"/>
      <w:marRight w:val="0"/>
      <w:marTop w:val="0"/>
      <w:marBottom w:val="0"/>
      <w:divBdr>
        <w:top w:val="none" w:sz="0" w:space="0" w:color="auto"/>
        <w:left w:val="none" w:sz="0" w:space="0" w:color="auto"/>
        <w:bottom w:val="none" w:sz="0" w:space="0" w:color="auto"/>
        <w:right w:val="none" w:sz="0" w:space="0" w:color="auto"/>
      </w:divBdr>
      <w:divsChild>
        <w:div w:id="676419027">
          <w:marLeft w:val="480"/>
          <w:marRight w:val="0"/>
          <w:marTop w:val="0"/>
          <w:marBottom w:val="0"/>
          <w:divBdr>
            <w:top w:val="none" w:sz="0" w:space="0" w:color="auto"/>
            <w:left w:val="none" w:sz="0" w:space="0" w:color="auto"/>
            <w:bottom w:val="none" w:sz="0" w:space="0" w:color="auto"/>
            <w:right w:val="none" w:sz="0" w:space="0" w:color="auto"/>
          </w:divBdr>
        </w:div>
        <w:div w:id="41901944">
          <w:marLeft w:val="480"/>
          <w:marRight w:val="0"/>
          <w:marTop w:val="0"/>
          <w:marBottom w:val="0"/>
          <w:divBdr>
            <w:top w:val="none" w:sz="0" w:space="0" w:color="auto"/>
            <w:left w:val="none" w:sz="0" w:space="0" w:color="auto"/>
            <w:bottom w:val="none" w:sz="0" w:space="0" w:color="auto"/>
            <w:right w:val="none" w:sz="0" w:space="0" w:color="auto"/>
          </w:divBdr>
        </w:div>
        <w:div w:id="481121737">
          <w:marLeft w:val="480"/>
          <w:marRight w:val="0"/>
          <w:marTop w:val="0"/>
          <w:marBottom w:val="0"/>
          <w:divBdr>
            <w:top w:val="none" w:sz="0" w:space="0" w:color="auto"/>
            <w:left w:val="none" w:sz="0" w:space="0" w:color="auto"/>
            <w:bottom w:val="none" w:sz="0" w:space="0" w:color="auto"/>
            <w:right w:val="none" w:sz="0" w:space="0" w:color="auto"/>
          </w:divBdr>
        </w:div>
        <w:div w:id="442769415">
          <w:marLeft w:val="480"/>
          <w:marRight w:val="0"/>
          <w:marTop w:val="0"/>
          <w:marBottom w:val="0"/>
          <w:divBdr>
            <w:top w:val="none" w:sz="0" w:space="0" w:color="auto"/>
            <w:left w:val="none" w:sz="0" w:space="0" w:color="auto"/>
            <w:bottom w:val="none" w:sz="0" w:space="0" w:color="auto"/>
            <w:right w:val="none" w:sz="0" w:space="0" w:color="auto"/>
          </w:divBdr>
        </w:div>
        <w:div w:id="2097242102">
          <w:marLeft w:val="480"/>
          <w:marRight w:val="0"/>
          <w:marTop w:val="0"/>
          <w:marBottom w:val="0"/>
          <w:divBdr>
            <w:top w:val="none" w:sz="0" w:space="0" w:color="auto"/>
            <w:left w:val="none" w:sz="0" w:space="0" w:color="auto"/>
            <w:bottom w:val="none" w:sz="0" w:space="0" w:color="auto"/>
            <w:right w:val="none" w:sz="0" w:space="0" w:color="auto"/>
          </w:divBdr>
        </w:div>
        <w:div w:id="826634123">
          <w:marLeft w:val="480"/>
          <w:marRight w:val="0"/>
          <w:marTop w:val="0"/>
          <w:marBottom w:val="0"/>
          <w:divBdr>
            <w:top w:val="none" w:sz="0" w:space="0" w:color="auto"/>
            <w:left w:val="none" w:sz="0" w:space="0" w:color="auto"/>
            <w:bottom w:val="none" w:sz="0" w:space="0" w:color="auto"/>
            <w:right w:val="none" w:sz="0" w:space="0" w:color="auto"/>
          </w:divBdr>
        </w:div>
        <w:div w:id="1141115604">
          <w:marLeft w:val="480"/>
          <w:marRight w:val="0"/>
          <w:marTop w:val="0"/>
          <w:marBottom w:val="0"/>
          <w:divBdr>
            <w:top w:val="none" w:sz="0" w:space="0" w:color="auto"/>
            <w:left w:val="none" w:sz="0" w:space="0" w:color="auto"/>
            <w:bottom w:val="none" w:sz="0" w:space="0" w:color="auto"/>
            <w:right w:val="none" w:sz="0" w:space="0" w:color="auto"/>
          </w:divBdr>
        </w:div>
        <w:div w:id="1081679752">
          <w:marLeft w:val="480"/>
          <w:marRight w:val="0"/>
          <w:marTop w:val="0"/>
          <w:marBottom w:val="0"/>
          <w:divBdr>
            <w:top w:val="none" w:sz="0" w:space="0" w:color="auto"/>
            <w:left w:val="none" w:sz="0" w:space="0" w:color="auto"/>
            <w:bottom w:val="none" w:sz="0" w:space="0" w:color="auto"/>
            <w:right w:val="none" w:sz="0" w:space="0" w:color="auto"/>
          </w:divBdr>
        </w:div>
        <w:div w:id="590623257">
          <w:marLeft w:val="480"/>
          <w:marRight w:val="0"/>
          <w:marTop w:val="0"/>
          <w:marBottom w:val="0"/>
          <w:divBdr>
            <w:top w:val="none" w:sz="0" w:space="0" w:color="auto"/>
            <w:left w:val="none" w:sz="0" w:space="0" w:color="auto"/>
            <w:bottom w:val="none" w:sz="0" w:space="0" w:color="auto"/>
            <w:right w:val="none" w:sz="0" w:space="0" w:color="auto"/>
          </w:divBdr>
        </w:div>
        <w:div w:id="507253646">
          <w:marLeft w:val="480"/>
          <w:marRight w:val="0"/>
          <w:marTop w:val="0"/>
          <w:marBottom w:val="0"/>
          <w:divBdr>
            <w:top w:val="none" w:sz="0" w:space="0" w:color="auto"/>
            <w:left w:val="none" w:sz="0" w:space="0" w:color="auto"/>
            <w:bottom w:val="none" w:sz="0" w:space="0" w:color="auto"/>
            <w:right w:val="none" w:sz="0" w:space="0" w:color="auto"/>
          </w:divBdr>
        </w:div>
        <w:div w:id="1731464620">
          <w:marLeft w:val="480"/>
          <w:marRight w:val="0"/>
          <w:marTop w:val="0"/>
          <w:marBottom w:val="0"/>
          <w:divBdr>
            <w:top w:val="none" w:sz="0" w:space="0" w:color="auto"/>
            <w:left w:val="none" w:sz="0" w:space="0" w:color="auto"/>
            <w:bottom w:val="none" w:sz="0" w:space="0" w:color="auto"/>
            <w:right w:val="none" w:sz="0" w:space="0" w:color="auto"/>
          </w:divBdr>
        </w:div>
        <w:div w:id="2094429261">
          <w:marLeft w:val="480"/>
          <w:marRight w:val="0"/>
          <w:marTop w:val="0"/>
          <w:marBottom w:val="0"/>
          <w:divBdr>
            <w:top w:val="none" w:sz="0" w:space="0" w:color="auto"/>
            <w:left w:val="none" w:sz="0" w:space="0" w:color="auto"/>
            <w:bottom w:val="none" w:sz="0" w:space="0" w:color="auto"/>
            <w:right w:val="none" w:sz="0" w:space="0" w:color="auto"/>
          </w:divBdr>
        </w:div>
        <w:div w:id="1967930906">
          <w:marLeft w:val="480"/>
          <w:marRight w:val="0"/>
          <w:marTop w:val="0"/>
          <w:marBottom w:val="0"/>
          <w:divBdr>
            <w:top w:val="none" w:sz="0" w:space="0" w:color="auto"/>
            <w:left w:val="none" w:sz="0" w:space="0" w:color="auto"/>
            <w:bottom w:val="none" w:sz="0" w:space="0" w:color="auto"/>
            <w:right w:val="none" w:sz="0" w:space="0" w:color="auto"/>
          </w:divBdr>
        </w:div>
        <w:div w:id="956910669">
          <w:marLeft w:val="480"/>
          <w:marRight w:val="0"/>
          <w:marTop w:val="0"/>
          <w:marBottom w:val="0"/>
          <w:divBdr>
            <w:top w:val="none" w:sz="0" w:space="0" w:color="auto"/>
            <w:left w:val="none" w:sz="0" w:space="0" w:color="auto"/>
            <w:bottom w:val="none" w:sz="0" w:space="0" w:color="auto"/>
            <w:right w:val="none" w:sz="0" w:space="0" w:color="auto"/>
          </w:divBdr>
        </w:div>
        <w:div w:id="398526392">
          <w:marLeft w:val="480"/>
          <w:marRight w:val="0"/>
          <w:marTop w:val="0"/>
          <w:marBottom w:val="0"/>
          <w:divBdr>
            <w:top w:val="none" w:sz="0" w:space="0" w:color="auto"/>
            <w:left w:val="none" w:sz="0" w:space="0" w:color="auto"/>
            <w:bottom w:val="none" w:sz="0" w:space="0" w:color="auto"/>
            <w:right w:val="none" w:sz="0" w:space="0" w:color="auto"/>
          </w:divBdr>
        </w:div>
        <w:div w:id="1813717467">
          <w:marLeft w:val="480"/>
          <w:marRight w:val="0"/>
          <w:marTop w:val="0"/>
          <w:marBottom w:val="0"/>
          <w:divBdr>
            <w:top w:val="none" w:sz="0" w:space="0" w:color="auto"/>
            <w:left w:val="none" w:sz="0" w:space="0" w:color="auto"/>
            <w:bottom w:val="none" w:sz="0" w:space="0" w:color="auto"/>
            <w:right w:val="none" w:sz="0" w:space="0" w:color="auto"/>
          </w:divBdr>
        </w:div>
        <w:div w:id="1820262753">
          <w:marLeft w:val="480"/>
          <w:marRight w:val="0"/>
          <w:marTop w:val="0"/>
          <w:marBottom w:val="0"/>
          <w:divBdr>
            <w:top w:val="none" w:sz="0" w:space="0" w:color="auto"/>
            <w:left w:val="none" w:sz="0" w:space="0" w:color="auto"/>
            <w:bottom w:val="none" w:sz="0" w:space="0" w:color="auto"/>
            <w:right w:val="none" w:sz="0" w:space="0" w:color="auto"/>
          </w:divBdr>
        </w:div>
        <w:div w:id="1465733344">
          <w:marLeft w:val="480"/>
          <w:marRight w:val="0"/>
          <w:marTop w:val="0"/>
          <w:marBottom w:val="0"/>
          <w:divBdr>
            <w:top w:val="none" w:sz="0" w:space="0" w:color="auto"/>
            <w:left w:val="none" w:sz="0" w:space="0" w:color="auto"/>
            <w:bottom w:val="none" w:sz="0" w:space="0" w:color="auto"/>
            <w:right w:val="none" w:sz="0" w:space="0" w:color="auto"/>
          </w:divBdr>
        </w:div>
        <w:div w:id="790317417">
          <w:marLeft w:val="480"/>
          <w:marRight w:val="0"/>
          <w:marTop w:val="0"/>
          <w:marBottom w:val="0"/>
          <w:divBdr>
            <w:top w:val="none" w:sz="0" w:space="0" w:color="auto"/>
            <w:left w:val="none" w:sz="0" w:space="0" w:color="auto"/>
            <w:bottom w:val="none" w:sz="0" w:space="0" w:color="auto"/>
            <w:right w:val="none" w:sz="0" w:space="0" w:color="auto"/>
          </w:divBdr>
        </w:div>
        <w:div w:id="1841968759">
          <w:marLeft w:val="480"/>
          <w:marRight w:val="0"/>
          <w:marTop w:val="0"/>
          <w:marBottom w:val="0"/>
          <w:divBdr>
            <w:top w:val="none" w:sz="0" w:space="0" w:color="auto"/>
            <w:left w:val="none" w:sz="0" w:space="0" w:color="auto"/>
            <w:bottom w:val="none" w:sz="0" w:space="0" w:color="auto"/>
            <w:right w:val="none" w:sz="0" w:space="0" w:color="auto"/>
          </w:divBdr>
        </w:div>
        <w:div w:id="1183008766">
          <w:marLeft w:val="480"/>
          <w:marRight w:val="0"/>
          <w:marTop w:val="0"/>
          <w:marBottom w:val="0"/>
          <w:divBdr>
            <w:top w:val="none" w:sz="0" w:space="0" w:color="auto"/>
            <w:left w:val="none" w:sz="0" w:space="0" w:color="auto"/>
            <w:bottom w:val="none" w:sz="0" w:space="0" w:color="auto"/>
            <w:right w:val="none" w:sz="0" w:space="0" w:color="auto"/>
          </w:divBdr>
        </w:div>
        <w:div w:id="567033326">
          <w:marLeft w:val="480"/>
          <w:marRight w:val="0"/>
          <w:marTop w:val="0"/>
          <w:marBottom w:val="0"/>
          <w:divBdr>
            <w:top w:val="none" w:sz="0" w:space="0" w:color="auto"/>
            <w:left w:val="none" w:sz="0" w:space="0" w:color="auto"/>
            <w:bottom w:val="none" w:sz="0" w:space="0" w:color="auto"/>
            <w:right w:val="none" w:sz="0" w:space="0" w:color="auto"/>
          </w:divBdr>
        </w:div>
        <w:div w:id="22219864">
          <w:marLeft w:val="480"/>
          <w:marRight w:val="0"/>
          <w:marTop w:val="0"/>
          <w:marBottom w:val="0"/>
          <w:divBdr>
            <w:top w:val="none" w:sz="0" w:space="0" w:color="auto"/>
            <w:left w:val="none" w:sz="0" w:space="0" w:color="auto"/>
            <w:bottom w:val="none" w:sz="0" w:space="0" w:color="auto"/>
            <w:right w:val="none" w:sz="0" w:space="0" w:color="auto"/>
          </w:divBdr>
        </w:div>
        <w:div w:id="327947447">
          <w:marLeft w:val="480"/>
          <w:marRight w:val="0"/>
          <w:marTop w:val="0"/>
          <w:marBottom w:val="0"/>
          <w:divBdr>
            <w:top w:val="none" w:sz="0" w:space="0" w:color="auto"/>
            <w:left w:val="none" w:sz="0" w:space="0" w:color="auto"/>
            <w:bottom w:val="none" w:sz="0" w:space="0" w:color="auto"/>
            <w:right w:val="none" w:sz="0" w:space="0" w:color="auto"/>
          </w:divBdr>
        </w:div>
        <w:div w:id="1466312542">
          <w:marLeft w:val="480"/>
          <w:marRight w:val="0"/>
          <w:marTop w:val="0"/>
          <w:marBottom w:val="0"/>
          <w:divBdr>
            <w:top w:val="none" w:sz="0" w:space="0" w:color="auto"/>
            <w:left w:val="none" w:sz="0" w:space="0" w:color="auto"/>
            <w:bottom w:val="none" w:sz="0" w:space="0" w:color="auto"/>
            <w:right w:val="none" w:sz="0" w:space="0" w:color="auto"/>
          </w:divBdr>
        </w:div>
        <w:div w:id="1190029397">
          <w:marLeft w:val="480"/>
          <w:marRight w:val="0"/>
          <w:marTop w:val="0"/>
          <w:marBottom w:val="0"/>
          <w:divBdr>
            <w:top w:val="none" w:sz="0" w:space="0" w:color="auto"/>
            <w:left w:val="none" w:sz="0" w:space="0" w:color="auto"/>
            <w:bottom w:val="none" w:sz="0" w:space="0" w:color="auto"/>
            <w:right w:val="none" w:sz="0" w:space="0" w:color="auto"/>
          </w:divBdr>
        </w:div>
        <w:div w:id="238447834">
          <w:marLeft w:val="480"/>
          <w:marRight w:val="0"/>
          <w:marTop w:val="0"/>
          <w:marBottom w:val="0"/>
          <w:divBdr>
            <w:top w:val="none" w:sz="0" w:space="0" w:color="auto"/>
            <w:left w:val="none" w:sz="0" w:space="0" w:color="auto"/>
            <w:bottom w:val="none" w:sz="0" w:space="0" w:color="auto"/>
            <w:right w:val="none" w:sz="0" w:space="0" w:color="auto"/>
          </w:divBdr>
        </w:div>
        <w:div w:id="547767685">
          <w:marLeft w:val="480"/>
          <w:marRight w:val="0"/>
          <w:marTop w:val="0"/>
          <w:marBottom w:val="0"/>
          <w:divBdr>
            <w:top w:val="none" w:sz="0" w:space="0" w:color="auto"/>
            <w:left w:val="none" w:sz="0" w:space="0" w:color="auto"/>
            <w:bottom w:val="none" w:sz="0" w:space="0" w:color="auto"/>
            <w:right w:val="none" w:sz="0" w:space="0" w:color="auto"/>
          </w:divBdr>
        </w:div>
        <w:div w:id="1446390136">
          <w:marLeft w:val="480"/>
          <w:marRight w:val="0"/>
          <w:marTop w:val="0"/>
          <w:marBottom w:val="0"/>
          <w:divBdr>
            <w:top w:val="none" w:sz="0" w:space="0" w:color="auto"/>
            <w:left w:val="none" w:sz="0" w:space="0" w:color="auto"/>
            <w:bottom w:val="none" w:sz="0" w:space="0" w:color="auto"/>
            <w:right w:val="none" w:sz="0" w:space="0" w:color="auto"/>
          </w:divBdr>
        </w:div>
        <w:div w:id="1489592924">
          <w:marLeft w:val="480"/>
          <w:marRight w:val="0"/>
          <w:marTop w:val="0"/>
          <w:marBottom w:val="0"/>
          <w:divBdr>
            <w:top w:val="none" w:sz="0" w:space="0" w:color="auto"/>
            <w:left w:val="none" w:sz="0" w:space="0" w:color="auto"/>
            <w:bottom w:val="none" w:sz="0" w:space="0" w:color="auto"/>
            <w:right w:val="none" w:sz="0" w:space="0" w:color="auto"/>
          </w:divBdr>
        </w:div>
        <w:div w:id="225452835">
          <w:marLeft w:val="480"/>
          <w:marRight w:val="0"/>
          <w:marTop w:val="0"/>
          <w:marBottom w:val="0"/>
          <w:divBdr>
            <w:top w:val="none" w:sz="0" w:space="0" w:color="auto"/>
            <w:left w:val="none" w:sz="0" w:space="0" w:color="auto"/>
            <w:bottom w:val="none" w:sz="0" w:space="0" w:color="auto"/>
            <w:right w:val="none" w:sz="0" w:space="0" w:color="auto"/>
          </w:divBdr>
        </w:div>
      </w:divsChild>
    </w:div>
    <w:div w:id="1095593472">
      <w:bodyDiv w:val="1"/>
      <w:marLeft w:val="0"/>
      <w:marRight w:val="0"/>
      <w:marTop w:val="0"/>
      <w:marBottom w:val="0"/>
      <w:divBdr>
        <w:top w:val="none" w:sz="0" w:space="0" w:color="auto"/>
        <w:left w:val="none" w:sz="0" w:space="0" w:color="auto"/>
        <w:bottom w:val="none" w:sz="0" w:space="0" w:color="auto"/>
        <w:right w:val="none" w:sz="0" w:space="0" w:color="auto"/>
      </w:divBdr>
    </w:div>
    <w:div w:id="1097869775">
      <w:bodyDiv w:val="1"/>
      <w:marLeft w:val="0"/>
      <w:marRight w:val="0"/>
      <w:marTop w:val="0"/>
      <w:marBottom w:val="0"/>
      <w:divBdr>
        <w:top w:val="none" w:sz="0" w:space="0" w:color="auto"/>
        <w:left w:val="none" w:sz="0" w:space="0" w:color="auto"/>
        <w:bottom w:val="none" w:sz="0" w:space="0" w:color="auto"/>
        <w:right w:val="none" w:sz="0" w:space="0" w:color="auto"/>
      </w:divBdr>
    </w:div>
    <w:div w:id="1099109017">
      <w:bodyDiv w:val="1"/>
      <w:marLeft w:val="0"/>
      <w:marRight w:val="0"/>
      <w:marTop w:val="0"/>
      <w:marBottom w:val="0"/>
      <w:divBdr>
        <w:top w:val="none" w:sz="0" w:space="0" w:color="auto"/>
        <w:left w:val="none" w:sz="0" w:space="0" w:color="auto"/>
        <w:bottom w:val="none" w:sz="0" w:space="0" w:color="auto"/>
        <w:right w:val="none" w:sz="0" w:space="0" w:color="auto"/>
      </w:divBdr>
    </w:div>
    <w:div w:id="1099137022">
      <w:bodyDiv w:val="1"/>
      <w:marLeft w:val="0"/>
      <w:marRight w:val="0"/>
      <w:marTop w:val="0"/>
      <w:marBottom w:val="0"/>
      <w:divBdr>
        <w:top w:val="none" w:sz="0" w:space="0" w:color="auto"/>
        <w:left w:val="none" w:sz="0" w:space="0" w:color="auto"/>
        <w:bottom w:val="none" w:sz="0" w:space="0" w:color="auto"/>
        <w:right w:val="none" w:sz="0" w:space="0" w:color="auto"/>
      </w:divBdr>
    </w:div>
    <w:div w:id="1101146938">
      <w:bodyDiv w:val="1"/>
      <w:marLeft w:val="0"/>
      <w:marRight w:val="0"/>
      <w:marTop w:val="0"/>
      <w:marBottom w:val="0"/>
      <w:divBdr>
        <w:top w:val="none" w:sz="0" w:space="0" w:color="auto"/>
        <w:left w:val="none" w:sz="0" w:space="0" w:color="auto"/>
        <w:bottom w:val="none" w:sz="0" w:space="0" w:color="auto"/>
        <w:right w:val="none" w:sz="0" w:space="0" w:color="auto"/>
      </w:divBdr>
    </w:div>
    <w:div w:id="1103762156">
      <w:bodyDiv w:val="1"/>
      <w:marLeft w:val="0"/>
      <w:marRight w:val="0"/>
      <w:marTop w:val="0"/>
      <w:marBottom w:val="0"/>
      <w:divBdr>
        <w:top w:val="none" w:sz="0" w:space="0" w:color="auto"/>
        <w:left w:val="none" w:sz="0" w:space="0" w:color="auto"/>
        <w:bottom w:val="none" w:sz="0" w:space="0" w:color="auto"/>
        <w:right w:val="none" w:sz="0" w:space="0" w:color="auto"/>
      </w:divBdr>
      <w:divsChild>
        <w:div w:id="694303877">
          <w:marLeft w:val="480"/>
          <w:marRight w:val="0"/>
          <w:marTop w:val="0"/>
          <w:marBottom w:val="0"/>
          <w:divBdr>
            <w:top w:val="none" w:sz="0" w:space="0" w:color="auto"/>
            <w:left w:val="none" w:sz="0" w:space="0" w:color="auto"/>
            <w:bottom w:val="none" w:sz="0" w:space="0" w:color="auto"/>
            <w:right w:val="none" w:sz="0" w:space="0" w:color="auto"/>
          </w:divBdr>
        </w:div>
        <w:div w:id="845678918">
          <w:marLeft w:val="480"/>
          <w:marRight w:val="0"/>
          <w:marTop w:val="0"/>
          <w:marBottom w:val="0"/>
          <w:divBdr>
            <w:top w:val="none" w:sz="0" w:space="0" w:color="auto"/>
            <w:left w:val="none" w:sz="0" w:space="0" w:color="auto"/>
            <w:bottom w:val="none" w:sz="0" w:space="0" w:color="auto"/>
            <w:right w:val="none" w:sz="0" w:space="0" w:color="auto"/>
          </w:divBdr>
        </w:div>
        <w:div w:id="1755012700">
          <w:marLeft w:val="480"/>
          <w:marRight w:val="0"/>
          <w:marTop w:val="0"/>
          <w:marBottom w:val="0"/>
          <w:divBdr>
            <w:top w:val="none" w:sz="0" w:space="0" w:color="auto"/>
            <w:left w:val="none" w:sz="0" w:space="0" w:color="auto"/>
            <w:bottom w:val="none" w:sz="0" w:space="0" w:color="auto"/>
            <w:right w:val="none" w:sz="0" w:space="0" w:color="auto"/>
          </w:divBdr>
        </w:div>
        <w:div w:id="594174222">
          <w:marLeft w:val="480"/>
          <w:marRight w:val="0"/>
          <w:marTop w:val="0"/>
          <w:marBottom w:val="0"/>
          <w:divBdr>
            <w:top w:val="none" w:sz="0" w:space="0" w:color="auto"/>
            <w:left w:val="none" w:sz="0" w:space="0" w:color="auto"/>
            <w:bottom w:val="none" w:sz="0" w:space="0" w:color="auto"/>
            <w:right w:val="none" w:sz="0" w:space="0" w:color="auto"/>
          </w:divBdr>
        </w:div>
        <w:div w:id="1356885818">
          <w:marLeft w:val="480"/>
          <w:marRight w:val="0"/>
          <w:marTop w:val="0"/>
          <w:marBottom w:val="0"/>
          <w:divBdr>
            <w:top w:val="none" w:sz="0" w:space="0" w:color="auto"/>
            <w:left w:val="none" w:sz="0" w:space="0" w:color="auto"/>
            <w:bottom w:val="none" w:sz="0" w:space="0" w:color="auto"/>
            <w:right w:val="none" w:sz="0" w:space="0" w:color="auto"/>
          </w:divBdr>
        </w:div>
        <w:div w:id="711852855">
          <w:marLeft w:val="480"/>
          <w:marRight w:val="0"/>
          <w:marTop w:val="0"/>
          <w:marBottom w:val="0"/>
          <w:divBdr>
            <w:top w:val="none" w:sz="0" w:space="0" w:color="auto"/>
            <w:left w:val="none" w:sz="0" w:space="0" w:color="auto"/>
            <w:bottom w:val="none" w:sz="0" w:space="0" w:color="auto"/>
            <w:right w:val="none" w:sz="0" w:space="0" w:color="auto"/>
          </w:divBdr>
        </w:div>
        <w:div w:id="362443504">
          <w:marLeft w:val="480"/>
          <w:marRight w:val="0"/>
          <w:marTop w:val="0"/>
          <w:marBottom w:val="0"/>
          <w:divBdr>
            <w:top w:val="none" w:sz="0" w:space="0" w:color="auto"/>
            <w:left w:val="none" w:sz="0" w:space="0" w:color="auto"/>
            <w:bottom w:val="none" w:sz="0" w:space="0" w:color="auto"/>
            <w:right w:val="none" w:sz="0" w:space="0" w:color="auto"/>
          </w:divBdr>
        </w:div>
        <w:div w:id="268199167">
          <w:marLeft w:val="480"/>
          <w:marRight w:val="0"/>
          <w:marTop w:val="0"/>
          <w:marBottom w:val="0"/>
          <w:divBdr>
            <w:top w:val="none" w:sz="0" w:space="0" w:color="auto"/>
            <w:left w:val="none" w:sz="0" w:space="0" w:color="auto"/>
            <w:bottom w:val="none" w:sz="0" w:space="0" w:color="auto"/>
            <w:right w:val="none" w:sz="0" w:space="0" w:color="auto"/>
          </w:divBdr>
        </w:div>
        <w:div w:id="1340818085">
          <w:marLeft w:val="480"/>
          <w:marRight w:val="0"/>
          <w:marTop w:val="0"/>
          <w:marBottom w:val="0"/>
          <w:divBdr>
            <w:top w:val="none" w:sz="0" w:space="0" w:color="auto"/>
            <w:left w:val="none" w:sz="0" w:space="0" w:color="auto"/>
            <w:bottom w:val="none" w:sz="0" w:space="0" w:color="auto"/>
            <w:right w:val="none" w:sz="0" w:space="0" w:color="auto"/>
          </w:divBdr>
        </w:div>
        <w:div w:id="571037925">
          <w:marLeft w:val="480"/>
          <w:marRight w:val="0"/>
          <w:marTop w:val="0"/>
          <w:marBottom w:val="0"/>
          <w:divBdr>
            <w:top w:val="none" w:sz="0" w:space="0" w:color="auto"/>
            <w:left w:val="none" w:sz="0" w:space="0" w:color="auto"/>
            <w:bottom w:val="none" w:sz="0" w:space="0" w:color="auto"/>
            <w:right w:val="none" w:sz="0" w:space="0" w:color="auto"/>
          </w:divBdr>
        </w:div>
        <w:div w:id="331757540">
          <w:marLeft w:val="480"/>
          <w:marRight w:val="0"/>
          <w:marTop w:val="0"/>
          <w:marBottom w:val="0"/>
          <w:divBdr>
            <w:top w:val="none" w:sz="0" w:space="0" w:color="auto"/>
            <w:left w:val="none" w:sz="0" w:space="0" w:color="auto"/>
            <w:bottom w:val="none" w:sz="0" w:space="0" w:color="auto"/>
            <w:right w:val="none" w:sz="0" w:space="0" w:color="auto"/>
          </w:divBdr>
        </w:div>
        <w:div w:id="1912694761">
          <w:marLeft w:val="480"/>
          <w:marRight w:val="0"/>
          <w:marTop w:val="0"/>
          <w:marBottom w:val="0"/>
          <w:divBdr>
            <w:top w:val="none" w:sz="0" w:space="0" w:color="auto"/>
            <w:left w:val="none" w:sz="0" w:space="0" w:color="auto"/>
            <w:bottom w:val="none" w:sz="0" w:space="0" w:color="auto"/>
            <w:right w:val="none" w:sz="0" w:space="0" w:color="auto"/>
          </w:divBdr>
        </w:div>
        <w:div w:id="1658923201">
          <w:marLeft w:val="480"/>
          <w:marRight w:val="0"/>
          <w:marTop w:val="0"/>
          <w:marBottom w:val="0"/>
          <w:divBdr>
            <w:top w:val="none" w:sz="0" w:space="0" w:color="auto"/>
            <w:left w:val="none" w:sz="0" w:space="0" w:color="auto"/>
            <w:bottom w:val="none" w:sz="0" w:space="0" w:color="auto"/>
            <w:right w:val="none" w:sz="0" w:space="0" w:color="auto"/>
          </w:divBdr>
        </w:div>
        <w:div w:id="962883579">
          <w:marLeft w:val="480"/>
          <w:marRight w:val="0"/>
          <w:marTop w:val="0"/>
          <w:marBottom w:val="0"/>
          <w:divBdr>
            <w:top w:val="none" w:sz="0" w:space="0" w:color="auto"/>
            <w:left w:val="none" w:sz="0" w:space="0" w:color="auto"/>
            <w:bottom w:val="none" w:sz="0" w:space="0" w:color="auto"/>
            <w:right w:val="none" w:sz="0" w:space="0" w:color="auto"/>
          </w:divBdr>
        </w:div>
        <w:div w:id="71313879">
          <w:marLeft w:val="480"/>
          <w:marRight w:val="0"/>
          <w:marTop w:val="0"/>
          <w:marBottom w:val="0"/>
          <w:divBdr>
            <w:top w:val="none" w:sz="0" w:space="0" w:color="auto"/>
            <w:left w:val="none" w:sz="0" w:space="0" w:color="auto"/>
            <w:bottom w:val="none" w:sz="0" w:space="0" w:color="auto"/>
            <w:right w:val="none" w:sz="0" w:space="0" w:color="auto"/>
          </w:divBdr>
        </w:div>
        <w:div w:id="855342903">
          <w:marLeft w:val="480"/>
          <w:marRight w:val="0"/>
          <w:marTop w:val="0"/>
          <w:marBottom w:val="0"/>
          <w:divBdr>
            <w:top w:val="none" w:sz="0" w:space="0" w:color="auto"/>
            <w:left w:val="none" w:sz="0" w:space="0" w:color="auto"/>
            <w:bottom w:val="none" w:sz="0" w:space="0" w:color="auto"/>
            <w:right w:val="none" w:sz="0" w:space="0" w:color="auto"/>
          </w:divBdr>
        </w:div>
        <w:div w:id="1206403877">
          <w:marLeft w:val="480"/>
          <w:marRight w:val="0"/>
          <w:marTop w:val="0"/>
          <w:marBottom w:val="0"/>
          <w:divBdr>
            <w:top w:val="none" w:sz="0" w:space="0" w:color="auto"/>
            <w:left w:val="none" w:sz="0" w:space="0" w:color="auto"/>
            <w:bottom w:val="none" w:sz="0" w:space="0" w:color="auto"/>
            <w:right w:val="none" w:sz="0" w:space="0" w:color="auto"/>
          </w:divBdr>
        </w:div>
        <w:div w:id="1361662786">
          <w:marLeft w:val="480"/>
          <w:marRight w:val="0"/>
          <w:marTop w:val="0"/>
          <w:marBottom w:val="0"/>
          <w:divBdr>
            <w:top w:val="none" w:sz="0" w:space="0" w:color="auto"/>
            <w:left w:val="none" w:sz="0" w:space="0" w:color="auto"/>
            <w:bottom w:val="none" w:sz="0" w:space="0" w:color="auto"/>
            <w:right w:val="none" w:sz="0" w:space="0" w:color="auto"/>
          </w:divBdr>
        </w:div>
        <w:div w:id="544562780">
          <w:marLeft w:val="480"/>
          <w:marRight w:val="0"/>
          <w:marTop w:val="0"/>
          <w:marBottom w:val="0"/>
          <w:divBdr>
            <w:top w:val="none" w:sz="0" w:space="0" w:color="auto"/>
            <w:left w:val="none" w:sz="0" w:space="0" w:color="auto"/>
            <w:bottom w:val="none" w:sz="0" w:space="0" w:color="auto"/>
            <w:right w:val="none" w:sz="0" w:space="0" w:color="auto"/>
          </w:divBdr>
        </w:div>
        <w:div w:id="1628773311">
          <w:marLeft w:val="480"/>
          <w:marRight w:val="0"/>
          <w:marTop w:val="0"/>
          <w:marBottom w:val="0"/>
          <w:divBdr>
            <w:top w:val="none" w:sz="0" w:space="0" w:color="auto"/>
            <w:left w:val="none" w:sz="0" w:space="0" w:color="auto"/>
            <w:bottom w:val="none" w:sz="0" w:space="0" w:color="auto"/>
            <w:right w:val="none" w:sz="0" w:space="0" w:color="auto"/>
          </w:divBdr>
        </w:div>
        <w:div w:id="1107041045">
          <w:marLeft w:val="480"/>
          <w:marRight w:val="0"/>
          <w:marTop w:val="0"/>
          <w:marBottom w:val="0"/>
          <w:divBdr>
            <w:top w:val="none" w:sz="0" w:space="0" w:color="auto"/>
            <w:left w:val="none" w:sz="0" w:space="0" w:color="auto"/>
            <w:bottom w:val="none" w:sz="0" w:space="0" w:color="auto"/>
            <w:right w:val="none" w:sz="0" w:space="0" w:color="auto"/>
          </w:divBdr>
        </w:div>
        <w:div w:id="469785424">
          <w:marLeft w:val="480"/>
          <w:marRight w:val="0"/>
          <w:marTop w:val="0"/>
          <w:marBottom w:val="0"/>
          <w:divBdr>
            <w:top w:val="none" w:sz="0" w:space="0" w:color="auto"/>
            <w:left w:val="none" w:sz="0" w:space="0" w:color="auto"/>
            <w:bottom w:val="none" w:sz="0" w:space="0" w:color="auto"/>
            <w:right w:val="none" w:sz="0" w:space="0" w:color="auto"/>
          </w:divBdr>
        </w:div>
        <w:div w:id="1155488331">
          <w:marLeft w:val="480"/>
          <w:marRight w:val="0"/>
          <w:marTop w:val="0"/>
          <w:marBottom w:val="0"/>
          <w:divBdr>
            <w:top w:val="none" w:sz="0" w:space="0" w:color="auto"/>
            <w:left w:val="none" w:sz="0" w:space="0" w:color="auto"/>
            <w:bottom w:val="none" w:sz="0" w:space="0" w:color="auto"/>
            <w:right w:val="none" w:sz="0" w:space="0" w:color="auto"/>
          </w:divBdr>
        </w:div>
        <w:div w:id="1961108069">
          <w:marLeft w:val="480"/>
          <w:marRight w:val="0"/>
          <w:marTop w:val="0"/>
          <w:marBottom w:val="0"/>
          <w:divBdr>
            <w:top w:val="none" w:sz="0" w:space="0" w:color="auto"/>
            <w:left w:val="none" w:sz="0" w:space="0" w:color="auto"/>
            <w:bottom w:val="none" w:sz="0" w:space="0" w:color="auto"/>
            <w:right w:val="none" w:sz="0" w:space="0" w:color="auto"/>
          </w:divBdr>
        </w:div>
        <w:div w:id="1354304277">
          <w:marLeft w:val="480"/>
          <w:marRight w:val="0"/>
          <w:marTop w:val="0"/>
          <w:marBottom w:val="0"/>
          <w:divBdr>
            <w:top w:val="none" w:sz="0" w:space="0" w:color="auto"/>
            <w:left w:val="none" w:sz="0" w:space="0" w:color="auto"/>
            <w:bottom w:val="none" w:sz="0" w:space="0" w:color="auto"/>
            <w:right w:val="none" w:sz="0" w:space="0" w:color="auto"/>
          </w:divBdr>
        </w:div>
        <w:div w:id="170146690">
          <w:marLeft w:val="480"/>
          <w:marRight w:val="0"/>
          <w:marTop w:val="0"/>
          <w:marBottom w:val="0"/>
          <w:divBdr>
            <w:top w:val="none" w:sz="0" w:space="0" w:color="auto"/>
            <w:left w:val="none" w:sz="0" w:space="0" w:color="auto"/>
            <w:bottom w:val="none" w:sz="0" w:space="0" w:color="auto"/>
            <w:right w:val="none" w:sz="0" w:space="0" w:color="auto"/>
          </w:divBdr>
        </w:div>
        <w:div w:id="1398014001">
          <w:marLeft w:val="480"/>
          <w:marRight w:val="0"/>
          <w:marTop w:val="0"/>
          <w:marBottom w:val="0"/>
          <w:divBdr>
            <w:top w:val="none" w:sz="0" w:space="0" w:color="auto"/>
            <w:left w:val="none" w:sz="0" w:space="0" w:color="auto"/>
            <w:bottom w:val="none" w:sz="0" w:space="0" w:color="auto"/>
            <w:right w:val="none" w:sz="0" w:space="0" w:color="auto"/>
          </w:divBdr>
        </w:div>
        <w:div w:id="1277175662">
          <w:marLeft w:val="480"/>
          <w:marRight w:val="0"/>
          <w:marTop w:val="0"/>
          <w:marBottom w:val="0"/>
          <w:divBdr>
            <w:top w:val="none" w:sz="0" w:space="0" w:color="auto"/>
            <w:left w:val="none" w:sz="0" w:space="0" w:color="auto"/>
            <w:bottom w:val="none" w:sz="0" w:space="0" w:color="auto"/>
            <w:right w:val="none" w:sz="0" w:space="0" w:color="auto"/>
          </w:divBdr>
        </w:div>
        <w:div w:id="242837710">
          <w:marLeft w:val="480"/>
          <w:marRight w:val="0"/>
          <w:marTop w:val="0"/>
          <w:marBottom w:val="0"/>
          <w:divBdr>
            <w:top w:val="none" w:sz="0" w:space="0" w:color="auto"/>
            <w:left w:val="none" w:sz="0" w:space="0" w:color="auto"/>
            <w:bottom w:val="none" w:sz="0" w:space="0" w:color="auto"/>
            <w:right w:val="none" w:sz="0" w:space="0" w:color="auto"/>
          </w:divBdr>
        </w:div>
        <w:div w:id="1323390155">
          <w:marLeft w:val="480"/>
          <w:marRight w:val="0"/>
          <w:marTop w:val="0"/>
          <w:marBottom w:val="0"/>
          <w:divBdr>
            <w:top w:val="none" w:sz="0" w:space="0" w:color="auto"/>
            <w:left w:val="none" w:sz="0" w:space="0" w:color="auto"/>
            <w:bottom w:val="none" w:sz="0" w:space="0" w:color="auto"/>
            <w:right w:val="none" w:sz="0" w:space="0" w:color="auto"/>
          </w:divBdr>
        </w:div>
        <w:div w:id="2041512705">
          <w:marLeft w:val="480"/>
          <w:marRight w:val="0"/>
          <w:marTop w:val="0"/>
          <w:marBottom w:val="0"/>
          <w:divBdr>
            <w:top w:val="none" w:sz="0" w:space="0" w:color="auto"/>
            <w:left w:val="none" w:sz="0" w:space="0" w:color="auto"/>
            <w:bottom w:val="none" w:sz="0" w:space="0" w:color="auto"/>
            <w:right w:val="none" w:sz="0" w:space="0" w:color="auto"/>
          </w:divBdr>
        </w:div>
      </w:divsChild>
    </w:div>
    <w:div w:id="1105225687">
      <w:bodyDiv w:val="1"/>
      <w:marLeft w:val="0"/>
      <w:marRight w:val="0"/>
      <w:marTop w:val="0"/>
      <w:marBottom w:val="0"/>
      <w:divBdr>
        <w:top w:val="none" w:sz="0" w:space="0" w:color="auto"/>
        <w:left w:val="none" w:sz="0" w:space="0" w:color="auto"/>
        <w:bottom w:val="none" w:sz="0" w:space="0" w:color="auto"/>
        <w:right w:val="none" w:sz="0" w:space="0" w:color="auto"/>
      </w:divBdr>
    </w:div>
    <w:div w:id="1105729484">
      <w:bodyDiv w:val="1"/>
      <w:marLeft w:val="0"/>
      <w:marRight w:val="0"/>
      <w:marTop w:val="0"/>
      <w:marBottom w:val="0"/>
      <w:divBdr>
        <w:top w:val="none" w:sz="0" w:space="0" w:color="auto"/>
        <w:left w:val="none" w:sz="0" w:space="0" w:color="auto"/>
        <w:bottom w:val="none" w:sz="0" w:space="0" w:color="auto"/>
        <w:right w:val="none" w:sz="0" w:space="0" w:color="auto"/>
      </w:divBdr>
      <w:divsChild>
        <w:div w:id="1296176216">
          <w:marLeft w:val="480"/>
          <w:marRight w:val="0"/>
          <w:marTop w:val="0"/>
          <w:marBottom w:val="0"/>
          <w:divBdr>
            <w:top w:val="none" w:sz="0" w:space="0" w:color="auto"/>
            <w:left w:val="none" w:sz="0" w:space="0" w:color="auto"/>
            <w:bottom w:val="none" w:sz="0" w:space="0" w:color="auto"/>
            <w:right w:val="none" w:sz="0" w:space="0" w:color="auto"/>
          </w:divBdr>
        </w:div>
        <w:div w:id="138694070">
          <w:marLeft w:val="480"/>
          <w:marRight w:val="0"/>
          <w:marTop w:val="0"/>
          <w:marBottom w:val="0"/>
          <w:divBdr>
            <w:top w:val="none" w:sz="0" w:space="0" w:color="auto"/>
            <w:left w:val="none" w:sz="0" w:space="0" w:color="auto"/>
            <w:bottom w:val="none" w:sz="0" w:space="0" w:color="auto"/>
            <w:right w:val="none" w:sz="0" w:space="0" w:color="auto"/>
          </w:divBdr>
        </w:div>
        <w:div w:id="1394307579">
          <w:marLeft w:val="480"/>
          <w:marRight w:val="0"/>
          <w:marTop w:val="0"/>
          <w:marBottom w:val="0"/>
          <w:divBdr>
            <w:top w:val="none" w:sz="0" w:space="0" w:color="auto"/>
            <w:left w:val="none" w:sz="0" w:space="0" w:color="auto"/>
            <w:bottom w:val="none" w:sz="0" w:space="0" w:color="auto"/>
            <w:right w:val="none" w:sz="0" w:space="0" w:color="auto"/>
          </w:divBdr>
        </w:div>
        <w:div w:id="1458991452">
          <w:marLeft w:val="480"/>
          <w:marRight w:val="0"/>
          <w:marTop w:val="0"/>
          <w:marBottom w:val="0"/>
          <w:divBdr>
            <w:top w:val="none" w:sz="0" w:space="0" w:color="auto"/>
            <w:left w:val="none" w:sz="0" w:space="0" w:color="auto"/>
            <w:bottom w:val="none" w:sz="0" w:space="0" w:color="auto"/>
            <w:right w:val="none" w:sz="0" w:space="0" w:color="auto"/>
          </w:divBdr>
        </w:div>
        <w:div w:id="1916475234">
          <w:marLeft w:val="480"/>
          <w:marRight w:val="0"/>
          <w:marTop w:val="0"/>
          <w:marBottom w:val="0"/>
          <w:divBdr>
            <w:top w:val="none" w:sz="0" w:space="0" w:color="auto"/>
            <w:left w:val="none" w:sz="0" w:space="0" w:color="auto"/>
            <w:bottom w:val="none" w:sz="0" w:space="0" w:color="auto"/>
            <w:right w:val="none" w:sz="0" w:space="0" w:color="auto"/>
          </w:divBdr>
        </w:div>
        <w:div w:id="146167525">
          <w:marLeft w:val="480"/>
          <w:marRight w:val="0"/>
          <w:marTop w:val="0"/>
          <w:marBottom w:val="0"/>
          <w:divBdr>
            <w:top w:val="none" w:sz="0" w:space="0" w:color="auto"/>
            <w:left w:val="none" w:sz="0" w:space="0" w:color="auto"/>
            <w:bottom w:val="none" w:sz="0" w:space="0" w:color="auto"/>
            <w:right w:val="none" w:sz="0" w:space="0" w:color="auto"/>
          </w:divBdr>
        </w:div>
        <w:div w:id="962614736">
          <w:marLeft w:val="480"/>
          <w:marRight w:val="0"/>
          <w:marTop w:val="0"/>
          <w:marBottom w:val="0"/>
          <w:divBdr>
            <w:top w:val="none" w:sz="0" w:space="0" w:color="auto"/>
            <w:left w:val="none" w:sz="0" w:space="0" w:color="auto"/>
            <w:bottom w:val="none" w:sz="0" w:space="0" w:color="auto"/>
            <w:right w:val="none" w:sz="0" w:space="0" w:color="auto"/>
          </w:divBdr>
        </w:div>
        <w:div w:id="527764622">
          <w:marLeft w:val="480"/>
          <w:marRight w:val="0"/>
          <w:marTop w:val="0"/>
          <w:marBottom w:val="0"/>
          <w:divBdr>
            <w:top w:val="none" w:sz="0" w:space="0" w:color="auto"/>
            <w:left w:val="none" w:sz="0" w:space="0" w:color="auto"/>
            <w:bottom w:val="none" w:sz="0" w:space="0" w:color="auto"/>
            <w:right w:val="none" w:sz="0" w:space="0" w:color="auto"/>
          </w:divBdr>
        </w:div>
        <w:div w:id="910195648">
          <w:marLeft w:val="480"/>
          <w:marRight w:val="0"/>
          <w:marTop w:val="0"/>
          <w:marBottom w:val="0"/>
          <w:divBdr>
            <w:top w:val="none" w:sz="0" w:space="0" w:color="auto"/>
            <w:left w:val="none" w:sz="0" w:space="0" w:color="auto"/>
            <w:bottom w:val="none" w:sz="0" w:space="0" w:color="auto"/>
            <w:right w:val="none" w:sz="0" w:space="0" w:color="auto"/>
          </w:divBdr>
        </w:div>
        <w:div w:id="342319869">
          <w:marLeft w:val="480"/>
          <w:marRight w:val="0"/>
          <w:marTop w:val="0"/>
          <w:marBottom w:val="0"/>
          <w:divBdr>
            <w:top w:val="none" w:sz="0" w:space="0" w:color="auto"/>
            <w:left w:val="none" w:sz="0" w:space="0" w:color="auto"/>
            <w:bottom w:val="none" w:sz="0" w:space="0" w:color="auto"/>
            <w:right w:val="none" w:sz="0" w:space="0" w:color="auto"/>
          </w:divBdr>
        </w:div>
        <w:div w:id="498471201">
          <w:marLeft w:val="480"/>
          <w:marRight w:val="0"/>
          <w:marTop w:val="0"/>
          <w:marBottom w:val="0"/>
          <w:divBdr>
            <w:top w:val="none" w:sz="0" w:space="0" w:color="auto"/>
            <w:left w:val="none" w:sz="0" w:space="0" w:color="auto"/>
            <w:bottom w:val="none" w:sz="0" w:space="0" w:color="auto"/>
            <w:right w:val="none" w:sz="0" w:space="0" w:color="auto"/>
          </w:divBdr>
        </w:div>
        <w:div w:id="847252356">
          <w:marLeft w:val="480"/>
          <w:marRight w:val="0"/>
          <w:marTop w:val="0"/>
          <w:marBottom w:val="0"/>
          <w:divBdr>
            <w:top w:val="none" w:sz="0" w:space="0" w:color="auto"/>
            <w:left w:val="none" w:sz="0" w:space="0" w:color="auto"/>
            <w:bottom w:val="none" w:sz="0" w:space="0" w:color="auto"/>
            <w:right w:val="none" w:sz="0" w:space="0" w:color="auto"/>
          </w:divBdr>
        </w:div>
        <w:div w:id="1696074456">
          <w:marLeft w:val="480"/>
          <w:marRight w:val="0"/>
          <w:marTop w:val="0"/>
          <w:marBottom w:val="0"/>
          <w:divBdr>
            <w:top w:val="none" w:sz="0" w:space="0" w:color="auto"/>
            <w:left w:val="none" w:sz="0" w:space="0" w:color="auto"/>
            <w:bottom w:val="none" w:sz="0" w:space="0" w:color="auto"/>
            <w:right w:val="none" w:sz="0" w:space="0" w:color="auto"/>
          </w:divBdr>
        </w:div>
        <w:div w:id="308873066">
          <w:marLeft w:val="480"/>
          <w:marRight w:val="0"/>
          <w:marTop w:val="0"/>
          <w:marBottom w:val="0"/>
          <w:divBdr>
            <w:top w:val="none" w:sz="0" w:space="0" w:color="auto"/>
            <w:left w:val="none" w:sz="0" w:space="0" w:color="auto"/>
            <w:bottom w:val="none" w:sz="0" w:space="0" w:color="auto"/>
            <w:right w:val="none" w:sz="0" w:space="0" w:color="auto"/>
          </w:divBdr>
        </w:div>
        <w:div w:id="8071650">
          <w:marLeft w:val="480"/>
          <w:marRight w:val="0"/>
          <w:marTop w:val="0"/>
          <w:marBottom w:val="0"/>
          <w:divBdr>
            <w:top w:val="none" w:sz="0" w:space="0" w:color="auto"/>
            <w:left w:val="none" w:sz="0" w:space="0" w:color="auto"/>
            <w:bottom w:val="none" w:sz="0" w:space="0" w:color="auto"/>
            <w:right w:val="none" w:sz="0" w:space="0" w:color="auto"/>
          </w:divBdr>
        </w:div>
        <w:div w:id="1675956187">
          <w:marLeft w:val="480"/>
          <w:marRight w:val="0"/>
          <w:marTop w:val="0"/>
          <w:marBottom w:val="0"/>
          <w:divBdr>
            <w:top w:val="none" w:sz="0" w:space="0" w:color="auto"/>
            <w:left w:val="none" w:sz="0" w:space="0" w:color="auto"/>
            <w:bottom w:val="none" w:sz="0" w:space="0" w:color="auto"/>
            <w:right w:val="none" w:sz="0" w:space="0" w:color="auto"/>
          </w:divBdr>
        </w:div>
        <w:div w:id="1483350510">
          <w:marLeft w:val="480"/>
          <w:marRight w:val="0"/>
          <w:marTop w:val="0"/>
          <w:marBottom w:val="0"/>
          <w:divBdr>
            <w:top w:val="none" w:sz="0" w:space="0" w:color="auto"/>
            <w:left w:val="none" w:sz="0" w:space="0" w:color="auto"/>
            <w:bottom w:val="none" w:sz="0" w:space="0" w:color="auto"/>
            <w:right w:val="none" w:sz="0" w:space="0" w:color="auto"/>
          </w:divBdr>
        </w:div>
        <w:div w:id="810170630">
          <w:marLeft w:val="480"/>
          <w:marRight w:val="0"/>
          <w:marTop w:val="0"/>
          <w:marBottom w:val="0"/>
          <w:divBdr>
            <w:top w:val="none" w:sz="0" w:space="0" w:color="auto"/>
            <w:left w:val="none" w:sz="0" w:space="0" w:color="auto"/>
            <w:bottom w:val="none" w:sz="0" w:space="0" w:color="auto"/>
            <w:right w:val="none" w:sz="0" w:space="0" w:color="auto"/>
          </w:divBdr>
        </w:div>
        <w:div w:id="727806709">
          <w:marLeft w:val="480"/>
          <w:marRight w:val="0"/>
          <w:marTop w:val="0"/>
          <w:marBottom w:val="0"/>
          <w:divBdr>
            <w:top w:val="none" w:sz="0" w:space="0" w:color="auto"/>
            <w:left w:val="none" w:sz="0" w:space="0" w:color="auto"/>
            <w:bottom w:val="none" w:sz="0" w:space="0" w:color="auto"/>
            <w:right w:val="none" w:sz="0" w:space="0" w:color="auto"/>
          </w:divBdr>
        </w:div>
        <w:div w:id="1270235212">
          <w:marLeft w:val="480"/>
          <w:marRight w:val="0"/>
          <w:marTop w:val="0"/>
          <w:marBottom w:val="0"/>
          <w:divBdr>
            <w:top w:val="none" w:sz="0" w:space="0" w:color="auto"/>
            <w:left w:val="none" w:sz="0" w:space="0" w:color="auto"/>
            <w:bottom w:val="none" w:sz="0" w:space="0" w:color="auto"/>
            <w:right w:val="none" w:sz="0" w:space="0" w:color="auto"/>
          </w:divBdr>
        </w:div>
        <w:div w:id="1214151261">
          <w:marLeft w:val="480"/>
          <w:marRight w:val="0"/>
          <w:marTop w:val="0"/>
          <w:marBottom w:val="0"/>
          <w:divBdr>
            <w:top w:val="none" w:sz="0" w:space="0" w:color="auto"/>
            <w:left w:val="none" w:sz="0" w:space="0" w:color="auto"/>
            <w:bottom w:val="none" w:sz="0" w:space="0" w:color="auto"/>
            <w:right w:val="none" w:sz="0" w:space="0" w:color="auto"/>
          </w:divBdr>
        </w:div>
        <w:div w:id="1974096152">
          <w:marLeft w:val="480"/>
          <w:marRight w:val="0"/>
          <w:marTop w:val="0"/>
          <w:marBottom w:val="0"/>
          <w:divBdr>
            <w:top w:val="none" w:sz="0" w:space="0" w:color="auto"/>
            <w:left w:val="none" w:sz="0" w:space="0" w:color="auto"/>
            <w:bottom w:val="none" w:sz="0" w:space="0" w:color="auto"/>
            <w:right w:val="none" w:sz="0" w:space="0" w:color="auto"/>
          </w:divBdr>
        </w:div>
        <w:div w:id="481776819">
          <w:marLeft w:val="480"/>
          <w:marRight w:val="0"/>
          <w:marTop w:val="0"/>
          <w:marBottom w:val="0"/>
          <w:divBdr>
            <w:top w:val="none" w:sz="0" w:space="0" w:color="auto"/>
            <w:left w:val="none" w:sz="0" w:space="0" w:color="auto"/>
            <w:bottom w:val="none" w:sz="0" w:space="0" w:color="auto"/>
            <w:right w:val="none" w:sz="0" w:space="0" w:color="auto"/>
          </w:divBdr>
        </w:div>
        <w:div w:id="1723212267">
          <w:marLeft w:val="480"/>
          <w:marRight w:val="0"/>
          <w:marTop w:val="0"/>
          <w:marBottom w:val="0"/>
          <w:divBdr>
            <w:top w:val="none" w:sz="0" w:space="0" w:color="auto"/>
            <w:left w:val="none" w:sz="0" w:space="0" w:color="auto"/>
            <w:bottom w:val="none" w:sz="0" w:space="0" w:color="auto"/>
            <w:right w:val="none" w:sz="0" w:space="0" w:color="auto"/>
          </w:divBdr>
        </w:div>
        <w:div w:id="1156073047">
          <w:marLeft w:val="480"/>
          <w:marRight w:val="0"/>
          <w:marTop w:val="0"/>
          <w:marBottom w:val="0"/>
          <w:divBdr>
            <w:top w:val="none" w:sz="0" w:space="0" w:color="auto"/>
            <w:left w:val="none" w:sz="0" w:space="0" w:color="auto"/>
            <w:bottom w:val="none" w:sz="0" w:space="0" w:color="auto"/>
            <w:right w:val="none" w:sz="0" w:space="0" w:color="auto"/>
          </w:divBdr>
        </w:div>
        <w:div w:id="440028048">
          <w:marLeft w:val="480"/>
          <w:marRight w:val="0"/>
          <w:marTop w:val="0"/>
          <w:marBottom w:val="0"/>
          <w:divBdr>
            <w:top w:val="none" w:sz="0" w:space="0" w:color="auto"/>
            <w:left w:val="none" w:sz="0" w:space="0" w:color="auto"/>
            <w:bottom w:val="none" w:sz="0" w:space="0" w:color="auto"/>
            <w:right w:val="none" w:sz="0" w:space="0" w:color="auto"/>
          </w:divBdr>
        </w:div>
        <w:div w:id="2031182703">
          <w:marLeft w:val="480"/>
          <w:marRight w:val="0"/>
          <w:marTop w:val="0"/>
          <w:marBottom w:val="0"/>
          <w:divBdr>
            <w:top w:val="none" w:sz="0" w:space="0" w:color="auto"/>
            <w:left w:val="none" w:sz="0" w:space="0" w:color="auto"/>
            <w:bottom w:val="none" w:sz="0" w:space="0" w:color="auto"/>
            <w:right w:val="none" w:sz="0" w:space="0" w:color="auto"/>
          </w:divBdr>
        </w:div>
        <w:div w:id="995838489">
          <w:marLeft w:val="480"/>
          <w:marRight w:val="0"/>
          <w:marTop w:val="0"/>
          <w:marBottom w:val="0"/>
          <w:divBdr>
            <w:top w:val="none" w:sz="0" w:space="0" w:color="auto"/>
            <w:left w:val="none" w:sz="0" w:space="0" w:color="auto"/>
            <w:bottom w:val="none" w:sz="0" w:space="0" w:color="auto"/>
            <w:right w:val="none" w:sz="0" w:space="0" w:color="auto"/>
          </w:divBdr>
        </w:div>
        <w:div w:id="1301617572">
          <w:marLeft w:val="480"/>
          <w:marRight w:val="0"/>
          <w:marTop w:val="0"/>
          <w:marBottom w:val="0"/>
          <w:divBdr>
            <w:top w:val="none" w:sz="0" w:space="0" w:color="auto"/>
            <w:left w:val="none" w:sz="0" w:space="0" w:color="auto"/>
            <w:bottom w:val="none" w:sz="0" w:space="0" w:color="auto"/>
            <w:right w:val="none" w:sz="0" w:space="0" w:color="auto"/>
          </w:divBdr>
        </w:div>
        <w:div w:id="1802991431">
          <w:marLeft w:val="480"/>
          <w:marRight w:val="0"/>
          <w:marTop w:val="0"/>
          <w:marBottom w:val="0"/>
          <w:divBdr>
            <w:top w:val="none" w:sz="0" w:space="0" w:color="auto"/>
            <w:left w:val="none" w:sz="0" w:space="0" w:color="auto"/>
            <w:bottom w:val="none" w:sz="0" w:space="0" w:color="auto"/>
            <w:right w:val="none" w:sz="0" w:space="0" w:color="auto"/>
          </w:divBdr>
        </w:div>
        <w:div w:id="341782981">
          <w:marLeft w:val="480"/>
          <w:marRight w:val="0"/>
          <w:marTop w:val="0"/>
          <w:marBottom w:val="0"/>
          <w:divBdr>
            <w:top w:val="none" w:sz="0" w:space="0" w:color="auto"/>
            <w:left w:val="none" w:sz="0" w:space="0" w:color="auto"/>
            <w:bottom w:val="none" w:sz="0" w:space="0" w:color="auto"/>
            <w:right w:val="none" w:sz="0" w:space="0" w:color="auto"/>
          </w:divBdr>
        </w:div>
        <w:div w:id="1761681759">
          <w:marLeft w:val="480"/>
          <w:marRight w:val="0"/>
          <w:marTop w:val="0"/>
          <w:marBottom w:val="0"/>
          <w:divBdr>
            <w:top w:val="none" w:sz="0" w:space="0" w:color="auto"/>
            <w:left w:val="none" w:sz="0" w:space="0" w:color="auto"/>
            <w:bottom w:val="none" w:sz="0" w:space="0" w:color="auto"/>
            <w:right w:val="none" w:sz="0" w:space="0" w:color="auto"/>
          </w:divBdr>
        </w:div>
        <w:div w:id="1409571985">
          <w:marLeft w:val="480"/>
          <w:marRight w:val="0"/>
          <w:marTop w:val="0"/>
          <w:marBottom w:val="0"/>
          <w:divBdr>
            <w:top w:val="none" w:sz="0" w:space="0" w:color="auto"/>
            <w:left w:val="none" w:sz="0" w:space="0" w:color="auto"/>
            <w:bottom w:val="none" w:sz="0" w:space="0" w:color="auto"/>
            <w:right w:val="none" w:sz="0" w:space="0" w:color="auto"/>
          </w:divBdr>
        </w:div>
      </w:divsChild>
    </w:div>
    <w:div w:id="1107771217">
      <w:bodyDiv w:val="1"/>
      <w:marLeft w:val="0"/>
      <w:marRight w:val="0"/>
      <w:marTop w:val="0"/>
      <w:marBottom w:val="0"/>
      <w:divBdr>
        <w:top w:val="none" w:sz="0" w:space="0" w:color="auto"/>
        <w:left w:val="none" w:sz="0" w:space="0" w:color="auto"/>
        <w:bottom w:val="none" w:sz="0" w:space="0" w:color="auto"/>
        <w:right w:val="none" w:sz="0" w:space="0" w:color="auto"/>
      </w:divBdr>
    </w:div>
    <w:div w:id="1109004870">
      <w:bodyDiv w:val="1"/>
      <w:marLeft w:val="0"/>
      <w:marRight w:val="0"/>
      <w:marTop w:val="0"/>
      <w:marBottom w:val="0"/>
      <w:divBdr>
        <w:top w:val="none" w:sz="0" w:space="0" w:color="auto"/>
        <w:left w:val="none" w:sz="0" w:space="0" w:color="auto"/>
        <w:bottom w:val="none" w:sz="0" w:space="0" w:color="auto"/>
        <w:right w:val="none" w:sz="0" w:space="0" w:color="auto"/>
      </w:divBdr>
      <w:divsChild>
        <w:div w:id="973951292">
          <w:marLeft w:val="480"/>
          <w:marRight w:val="0"/>
          <w:marTop w:val="0"/>
          <w:marBottom w:val="0"/>
          <w:divBdr>
            <w:top w:val="none" w:sz="0" w:space="0" w:color="auto"/>
            <w:left w:val="none" w:sz="0" w:space="0" w:color="auto"/>
            <w:bottom w:val="none" w:sz="0" w:space="0" w:color="auto"/>
            <w:right w:val="none" w:sz="0" w:space="0" w:color="auto"/>
          </w:divBdr>
        </w:div>
        <w:div w:id="316153787">
          <w:marLeft w:val="480"/>
          <w:marRight w:val="0"/>
          <w:marTop w:val="0"/>
          <w:marBottom w:val="0"/>
          <w:divBdr>
            <w:top w:val="none" w:sz="0" w:space="0" w:color="auto"/>
            <w:left w:val="none" w:sz="0" w:space="0" w:color="auto"/>
            <w:bottom w:val="none" w:sz="0" w:space="0" w:color="auto"/>
            <w:right w:val="none" w:sz="0" w:space="0" w:color="auto"/>
          </w:divBdr>
        </w:div>
        <w:div w:id="382868347">
          <w:marLeft w:val="480"/>
          <w:marRight w:val="0"/>
          <w:marTop w:val="0"/>
          <w:marBottom w:val="0"/>
          <w:divBdr>
            <w:top w:val="none" w:sz="0" w:space="0" w:color="auto"/>
            <w:left w:val="none" w:sz="0" w:space="0" w:color="auto"/>
            <w:bottom w:val="none" w:sz="0" w:space="0" w:color="auto"/>
            <w:right w:val="none" w:sz="0" w:space="0" w:color="auto"/>
          </w:divBdr>
        </w:div>
        <w:div w:id="278804865">
          <w:marLeft w:val="480"/>
          <w:marRight w:val="0"/>
          <w:marTop w:val="0"/>
          <w:marBottom w:val="0"/>
          <w:divBdr>
            <w:top w:val="none" w:sz="0" w:space="0" w:color="auto"/>
            <w:left w:val="none" w:sz="0" w:space="0" w:color="auto"/>
            <w:bottom w:val="none" w:sz="0" w:space="0" w:color="auto"/>
            <w:right w:val="none" w:sz="0" w:space="0" w:color="auto"/>
          </w:divBdr>
        </w:div>
        <w:div w:id="423576049">
          <w:marLeft w:val="480"/>
          <w:marRight w:val="0"/>
          <w:marTop w:val="0"/>
          <w:marBottom w:val="0"/>
          <w:divBdr>
            <w:top w:val="none" w:sz="0" w:space="0" w:color="auto"/>
            <w:left w:val="none" w:sz="0" w:space="0" w:color="auto"/>
            <w:bottom w:val="none" w:sz="0" w:space="0" w:color="auto"/>
            <w:right w:val="none" w:sz="0" w:space="0" w:color="auto"/>
          </w:divBdr>
        </w:div>
        <w:div w:id="1848013836">
          <w:marLeft w:val="480"/>
          <w:marRight w:val="0"/>
          <w:marTop w:val="0"/>
          <w:marBottom w:val="0"/>
          <w:divBdr>
            <w:top w:val="none" w:sz="0" w:space="0" w:color="auto"/>
            <w:left w:val="none" w:sz="0" w:space="0" w:color="auto"/>
            <w:bottom w:val="none" w:sz="0" w:space="0" w:color="auto"/>
            <w:right w:val="none" w:sz="0" w:space="0" w:color="auto"/>
          </w:divBdr>
        </w:div>
        <w:div w:id="870263490">
          <w:marLeft w:val="480"/>
          <w:marRight w:val="0"/>
          <w:marTop w:val="0"/>
          <w:marBottom w:val="0"/>
          <w:divBdr>
            <w:top w:val="none" w:sz="0" w:space="0" w:color="auto"/>
            <w:left w:val="none" w:sz="0" w:space="0" w:color="auto"/>
            <w:bottom w:val="none" w:sz="0" w:space="0" w:color="auto"/>
            <w:right w:val="none" w:sz="0" w:space="0" w:color="auto"/>
          </w:divBdr>
        </w:div>
        <w:div w:id="1459108078">
          <w:marLeft w:val="480"/>
          <w:marRight w:val="0"/>
          <w:marTop w:val="0"/>
          <w:marBottom w:val="0"/>
          <w:divBdr>
            <w:top w:val="none" w:sz="0" w:space="0" w:color="auto"/>
            <w:left w:val="none" w:sz="0" w:space="0" w:color="auto"/>
            <w:bottom w:val="none" w:sz="0" w:space="0" w:color="auto"/>
            <w:right w:val="none" w:sz="0" w:space="0" w:color="auto"/>
          </w:divBdr>
        </w:div>
        <w:div w:id="1468816393">
          <w:marLeft w:val="480"/>
          <w:marRight w:val="0"/>
          <w:marTop w:val="0"/>
          <w:marBottom w:val="0"/>
          <w:divBdr>
            <w:top w:val="none" w:sz="0" w:space="0" w:color="auto"/>
            <w:left w:val="none" w:sz="0" w:space="0" w:color="auto"/>
            <w:bottom w:val="none" w:sz="0" w:space="0" w:color="auto"/>
            <w:right w:val="none" w:sz="0" w:space="0" w:color="auto"/>
          </w:divBdr>
        </w:div>
        <w:div w:id="308365470">
          <w:marLeft w:val="480"/>
          <w:marRight w:val="0"/>
          <w:marTop w:val="0"/>
          <w:marBottom w:val="0"/>
          <w:divBdr>
            <w:top w:val="none" w:sz="0" w:space="0" w:color="auto"/>
            <w:left w:val="none" w:sz="0" w:space="0" w:color="auto"/>
            <w:bottom w:val="none" w:sz="0" w:space="0" w:color="auto"/>
            <w:right w:val="none" w:sz="0" w:space="0" w:color="auto"/>
          </w:divBdr>
        </w:div>
        <w:div w:id="1440637766">
          <w:marLeft w:val="480"/>
          <w:marRight w:val="0"/>
          <w:marTop w:val="0"/>
          <w:marBottom w:val="0"/>
          <w:divBdr>
            <w:top w:val="none" w:sz="0" w:space="0" w:color="auto"/>
            <w:left w:val="none" w:sz="0" w:space="0" w:color="auto"/>
            <w:bottom w:val="none" w:sz="0" w:space="0" w:color="auto"/>
            <w:right w:val="none" w:sz="0" w:space="0" w:color="auto"/>
          </w:divBdr>
        </w:div>
        <w:div w:id="1604265538">
          <w:marLeft w:val="480"/>
          <w:marRight w:val="0"/>
          <w:marTop w:val="0"/>
          <w:marBottom w:val="0"/>
          <w:divBdr>
            <w:top w:val="none" w:sz="0" w:space="0" w:color="auto"/>
            <w:left w:val="none" w:sz="0" w:space="0" w:color="auto"/>
            <w:bottom w:val="none" w:sz="0" w:space="0" w:color="auto"/>
            <w:right w:val="none" w:sz="0" w:space="0" w:color="auto"/>
          </w:divBdr>
        </w:div>
        <w:div w:id="1543132818">
          <w:marLeft w:val="480"/>
          <w:marRight w:val="0"/>
          <w:marTop w:val="0"/>
          <w:marBottom w:val="0"/>
          <w:divBdr>
            <w:top w:val="none" w:sz="0" w:space="0" w:color="auto"/>
            <w:left w:val="none" w:sz="0" w:space="0" w:color="auto"/>
            <w:bottom w:val="none" w:sz="0" w:space="0" w:color="auto"/>
            <w:right w:val="none" w:sz="0" w:space="0" w:color="auto"/>
          </w:divBdr>
        </w:div>
        <w:div w:id="830603988">
          <w:marLeft w:val="480"/>
          <w:marRight w:val="0"/>
          <w:marTop w:val="0"/>
          <w:marBottom w:val="0"/>
          <w:divBdr>
            <w:top w:val="none" w:sz="0" w:space="0" w:color="auto"/>
            <w:left w:val="none" w:sz="0" w:space="0" w:color="auto"/>
            <w:bottom w:val="none" w:sz="0" w:space="0" w:color="auto"/>
            <w:right w:val="none" w:sz="0" w:space="0" w:color="auto"/>
          </w:divBdr>
        </w:div>
        <w:div w:id="465586943">
          <w:marLeft w:val="480"/>
          <w:marRight w:val="0"/>
          <w:marTop w:val="0"/>
          <w:marBottom w:val="0"/>
          <w:divBdr>
            <w:top w:val="none" w:sz="0" w:space="0" w:color="auto"/>
            <w:left w:val="none" w:sz="0" w:space="0" w:color="auto"/>
            <w:bottom w:val="none" w:sz="0" w:space="0" w:color="auto"/>
            <w:right w:val="none" w:sz="0" w:space="0" w:color="auto"/>
          </w:divBdr>
        </w:div>
        <w:div w:id="1485973414">
          <w:marLeft w:val="480"/>
          <w:marRight w:val="0"/>
          <w:marTop w:val="0"/>
          <w:marBottom w:val="0"/>
          <w:divBdr>
            <w:top w:val="none" w:sz="0" w:space="0" w:color="auto"/>
            <w:left w:val="none" w:sz="0" w:space="0" w:color="auto"/>
            <w:bottom w:val="none" w:sz="0" w:space="0" w:color="auto"/>
            <w:right w:val="none" w:sz="0" w:space="0" w:color="auto"/>
          </w:divBdr>
        </w:div>
        <w:div w:id="1370957653">
          <w:marLeft w:val="480"/>
          <w:marRight w:val="0"/>
          <w:marTop w:val="0"/>
          <w:marBottom w:val="0"/>
          <w:divBdr>
            <w:top w:val="none" w:sz="0" w:space="0" w:color="auto"/>
            <w:left w:val="none" w:sz="0" w:space="0" w:color="auto"/>
            <w:bottom w:val="none" w:sz="0" w:space="0" w:color="auto"/>
            <w:right w:val="none" w:sz="0" w:space="0" w:color="auto"/>
          </w:divBdr>
        </w:div>
        <w:div w:id="1684671446">
          <w:marLeft w:val="480"/>
          <w:marRight w:val="0"/>
          <w:marTop w:val="0"/>
          <w:marBottom w:val="0"/>
          <w:divBdr>
            <w:top w:val="none" w:sz="0" w:space="0" w:color="auto"/>
            <w:left w:val="none" w:sz="0" w:space="0" w:color="auto"/>
            <w:bottom w:val="none" w:sz="0" w:space="0" w:color="auto"/>
            <w:right w:val="none" w:sz="0" w:space="0" w:color="auto"/>
          </w:divBdr>
        </w:div>
        <w:div w:id="1892615942">
          <w:marLeft w:val="480"/>
          <w:marRight w:val="0"/>
          <w:marTop w:val="0"/>
          <w:marBottom w:val="0"/>
          <w:divBdr>
            <w:top w:val="none" w:sz="0" w:space="0" w:color="auto"/>
            <w:left w:val="none" w:sz="0" w:space="0" w:color="auto"/>
            <w:bottom w:val="none" w:sz="0" w:space="0" w:color="auto"/>
            <w:right w:val="none" w:sz="0" w:space="0" w:color="auto"/>
          </w:divBdr>
        </w:div>
        <w:div w:id="2002926883">
          <w:marLeft w:val="480"/>
          <w:marRight w:val="0"/>
          <w:marTop w:val="0"/>
          <w:marBottom w:val="0"/>
          <w:divBdr>
            <w:top w:val="none" w:sz="0" w:space="0" w:color="auto"/>
            <w:left w:val="none" w:sz="0" w:space="0" w:color="auto"/>
            <w:bottom w:val="none" w:sz="0" w:space="0" w:color="auto"/>
            <w:right w:val="none" w:sz="0" w:space="0" w:color="auto"/>
          </w:divBdr>
        </w:div>
        <w:div w:id="1719817996">
          <w:marLeft w:val="480"/>
          <w:marRight w:val="0"/>
          <w:marTop w:val="0"/>
          <w:marBottom w:val="0"/>
          <w:divBdr>
            <w:top w:val="none" w:sz="0" w:space="0" w:color="auto"/>
            <w:left w:val="none" w:sz="0" w:space="0" w:color="auto"/>
            <w:bottom w:val="none" w:sz="0" w:space="0" w:color="auto"/>
            <w:right w:val="none" w:sz="0" w:space="0" w:color="auto"/>
          </w:divBdr>
        </w:div>
        <w:div w:id="1075972665">
          <w:marLeft w:val="480"/>
          <w:marRight w:val="0"/>
          <w:marTop w:val="0"/>
          <w:marBottom w:val="0"/>
          <w:divBdr>
            <w:top w:val="none" w:sz="0" w:space="0" w:color="auto"/>
            <w:left w:val="none" w:sz="0" w:space="0" w:color="auto"/>
            <w:bottom w:val="none" w:sz="0" w:space="0" w:color="auto"/>
            <w:right w:val="none" w:sz="0" w:space="0" w:color="auto"/>
          </w:divBdr>
        </w:div>
        <w:div w:id="516626137">
          <w:marLeft w:val="480"/>
          <w:marRight w:val="0"/>
          <w:marTop w:val="0"/>
          <w:marBottom w:val="0"/>
          <w:divBdr>
            <w:top w:val="none" w:sz="0" w:space="0" w:color="auto"/>
            <w:left w:val="none" w:sz="0" w:space="0" w:color="auto"/>
            <w:bottom w:val="none" w:sz="0" w:space="0" w:color="auto"/>
            <w:right w:val="none" w:sz="0" w:space="0" w:color="auto"/>
          </w:divBdr>
        </w:div>
        <w:div w:id="868182200">
          <w:marLeft w:val="480"/>
          <w:marRight w:val="0"/>
          <w:marTop w:val="0"/>
          <w:marBottom w:val="0"/>
          <w:divBdr>
            <w:top w:val="none" w:sz="0" w:space="0" w:color="auto"/>
            <w:left w:val="none" w:sz="0" w:space="0" w:color="auto"/>
            <w:bottom w:val="none" w:sz="0" w:space="0" w:color="auto"/>
            <w:right w:val="none" w:sz="0" w:space="0" w:color="auto"/>
          </w:divBdr>
        </w:div>
        <w:div w:id="1649703714">
          <w:marLeft w:val="480"/>
          <w:marRight w:val="0"/>
          <w:marTop w:val="0"/>
          <w:marBottom w:val="0"/>
          <w:divBdr>
            <w:top w:val="none" w:sz="0" w:space="0" w:color="auto"/>
            <w:left w:val="none" w:sz="0" w:space="0" w:color="auto"/>
            <w:bottom w:val="none" w:sz="0" w:space="0" w:color="auto"/>
            <w:right w:val="none" w:sz="0" w:space="0" w:color="auto"/>
          </w:divBdr>
        </w:div>
        <w:div w:id="1609655780">
          <w:marLeft w:val="480"/>
          <w:marRight w:val="0"/>
          <w:marTop w:val="0"/>
          <w:marBottom w:val="0"/>
          <w:divBdr>
            <w:top w:val="none" w:sz="0" w:space="0" w:color="auto"/>
            <w:left w:val="none" w:sz="0" w:space="0" w:color="auto"/>
            <w:bottom w:val="none" w:sz="0" w:space="0" w:color="auto"/>
            <w:right w:val="none" w:sz="0" w:space="0" w:color="auto"/>
          </w:divBdr>
        </w:div>
        <w:div w:id="889806823">
          <w:marLeft w:val="480"/>
          <w:marRight w:val="0"/>
          <w:marTop w:val="0"/>
          <w:marBottom w:val="0"/>
          <w:divBdr>
            <w:top w:val="none" w:sz="0" w:space="0" w:color="auto"/>
            <w:left w:val="none" w:sz="0" w:space="0" w:color="auto"/>
            <w:bottom w:val="none" w:sz="0" w:space="0" w:color="auto"/>
            <w:right w:val="none" w:sz="0" w:space="0" w:color="auto"/>
          </w:divBdr>
        </w:div>
        <w:div w:id="684016567">
          <w:marLeft w:val="480"/>
          <w:marRight w:val="0"/>
          <w:marTop w:val="0"/>
          <w:marBottom w:val="0"/>
          <w:divBdr>
            <w:top w:val="none" w:sz="0" w:space="0" w:color="auto"/>
            <w:left w:val="none" w:sz="0" w:space="0" w:color="auto"/>
            <w:bottom w:val="none" w:sz="0" w:space="0" w:color="auto"/>
            <w:right w:val="none" w:sz="0" w:space="0" w:color="auto"/>
          </w:divBdr>
        </w:div>
        <w:div w:id="1032464725">
          <w:marLeft w:val="480"/>
          <w:marRight w:val="0"/>
          <w:marTop w:val="0"/>
          <w:marBottom w:val="0"/>
          <w:divBdr>
            <w:top w:val="none" w:sz="0" w:space="0" w:color="auto"/>
            <w:left w:val="none" w:sz="0" w:space="0" w:color="auto"/>
            <w:bottom w:val="none" w:sz="0" w:space="0" w:color="auto"/>
            <w:right w:val="none" w:sz="0" w:space="0" w:color="auto"/>
          </w:divBdr>
        </w:div>
        <w:div w:id="794061158">
          <w:marLeft w:val="480"/>
          <w:marRight w:val="0"/>
          <w:marTop w:val="0"/>
          <w:marBottom w:val="0"/>
          <w:divBdr>
            <w:top w:val="none" w:sz="0" w:space="0" w:color="auto"/>
            <w:left w:val="none" w:sz="0" w:space="0" w:color="auto"/>
            <w:bottom w:val="none" w:sz="0" w:space="0" w:color="auto"/>
            <w:right w:val="none" w:sz="0" w:space="0" w:color="auto"/>
          </w:divBdr>
        </w:div>
        <w:div w:id="1895045198">
          <w:marLeft w:val="480"/>
          <w:marRight w:val="0"/>
          <w:marTop w:val="0"/>
          <w:marBottom w:val="0"/>
          <w:divBdr>
            <w:top w:val="none" w:sz="0" w:space="0" w:color="auto"/>
            <w:left w:val="none" w:sz="0" w:space="0" w:color="auto"/>
            <w:bottom w:val="none" w:sz="0" w:space="0" w:color="auto"/>
            <w:right w:val="none" w:sz="0" w:space="0" w:color="auto"/>
          </w:divBdr>
        </w:div>
        <w:div w:id="186791731">
          <w:marLeft w:val="480"/>
          <w:marRight w:val="0"/>
          <w:marTop w:val="0"/>
          <w:marBottom w:val="0"/>
          <w:divBdr>
            <w:top w:val="none" w:sz="0" w:space="0" w:color="auto"/>
            <w:left w:val="none" w:sz="0" w:space="0" w:color="auto"/>
            <w:bottom w:val="none" w:sz="0" w:space="0" w:color="auto"/>
            <w:right w:val="none" w:sz="0" w:space="0" w:color="auto"/>
          </w:divBdr>
        </w:div>
        <w:div w:id="850069204">
          <w:marLeft w:val="480"/>
          <w:marRight w:val="0"/>
          <w:marTop w:val="0"/>
          <w:marBottom w:val="0"/>
          <w:divBdr>
            <w:top w:val="none" w:sz="0" w:space="0" w:color="auto"/>
            <w:left w:val="none" w:sz="0" w:space="0" w:color="auto"/>
            <w:bottom w:val="none" w:sz="0" w:space="0" w:color="auto"/>
            <w:right w:val="none" w:sz="0" w:space="0" w:color="auto"/>
          </w:divBdr>
        </w:div>
      </w:divsChild>
    </w:div>
    <w:div w:id="1111127015">
      <w:bodyDiv w:val="1"/>
      <w:marLeft w:val="0"/>
      <w:marRight w:val="0"/>
      <w:marTop w:val="0"/>
      <w:marBottom w:val="0"/>
      <w:divBdr>
        <w:top w:val="none" w:sz="0" w:space="0" w:color="auto"/>
        <w:left w:val="none" w:sz="0" w:space="0" w:color="auto"/>
        <w:bottom w:val="none" w:sz="0" w:space="0" w:color="auto"/>
        <w:right w:val="none" w:sz="0" w:space="0" w:color="auto"/>
      </w:divBdr>
    </w:div>
    <w:div w:id="1111584091">
      <w:bodyDiv w:val="1"/>
      <w:marLeft w:val="0"/>
      <w:marRight w:val="0"/>
      <w:marTop w:val="0"/>
      <w:marBottom w:val="0"/>
      <w:divBdr>
        <w:top w:val="none" w:sz="0" w:space="0" w:color="auto"/>
        <w:left w:val="none" w:sz="0" w:space="0" w:color="auto"/>
        <w:bottom w:val="none" w:sz="0" w:space="0" w:color="auto"/>
        <w:right w:val="none" w:sz="0" w:space="0" w:color="auto"/>
      </w:divBdr>
    </w:div>
    <w:div w:id="1111899816">
      <w:bodyDiv w:val="1"/>
      <w:marLeft w:val="0"/>
      <w:marRight w:val="0"/>
      <w:marTop w:val="0"/>
      <w:marBottom w:val="0"/>
      <w:divBdr>
        <w:top w:val="none" w:sz="0" w:space="0" w:color="auto"/>
        <w:left w:val="none" w:sz="0" w:space="0" w:color="auto"/>
        <w:bottom w:val="none" w:sz="0" w:space="0" w:color="auto"/>
        <w:right w:val="none" w:sz="0" w:space="0" w:color="auto"/>
      </w:divBdr>
    </w:div>
    <w:div w:id="1114321745">
      <w:bodyDiv w:val="1"/>
      <w:marLeft w:val="0"/>
      <w:marRight w:val="0"/>
      <w:marTop w:val="0"/>
      <w:marBottom w:val="0"/>
      <w:divBdr>
        <w:top w:val="none" w:sz="0" w:space="0" w:color="auto"/>
        <w:left w:val="none" w:sz="0" w:space="0" w:color="auto"/>
        <w:bottom w:val="none" w:sz="0" w:space="0" w:color="auto"/>
        <w:right w:val="none" w:sz="0" w:space="0" w:color="auto"/>
      </w:divBdr>
    </w:div>
    <w:div w:id="1116757042">
      <w:bodyDiv w:val="1"/>
      <w:marLeft w:val="0"/>
      <w:marRight w:val="0"/>
      <w:marTop w:val="0"/>
      <w:marBottom w:val="0"/>
      <w:divBdr>
        <w:top w:val="none" w:sz="0" w:space="0" w:color="auto"/>
        <w:left w:val="none" w:sz="0" w:space="0" w:color="auto"/>
        <w:bottom w:val="none" w:sz="0" w:space="0" w:color="auto"/>
        <w:right w:val="none" w:sz="0" w:space="0" w:color="auto"/>
      </w:divBdr>
    </w:div>
    <w:div w:id="1117486939">
      <w:bodyDiv w:val="1"/>
      <w:marLeft w:val="0"/>
      <w:marRight w:val="0"/>
      <w:marTop w:val="0"/>
      <w:marBottom w:val="0"/>
      <w:divBdr>
        <w:top w:val="none" w:sz="0" w:space="0" w:color="auto"/>
        <w:left w:val="none" w:sz="0" w:space="0" w:color="auto"/>
        <w:bottom w:val="none" w:sz="0" w:space="0" w:color="auto"/>
        <w:right w:val="none" w:sz="0" w:space="0" w:color="auto"/>
      </w:divBdr>
    </w:div>
    <w:div w:id="1118065374">
      <w:bodyDiv w:val="1"/>
      <w:marLeft w:val="0"/>
      <w:marRight w:val="0"/>
      <w:marTop w:val="0"/>
      <w:marBottom w:val="0"/>
      <w:divBdr>
        <w:top w:val="none" w:sz="0" w:space="0" w:color="auto"/>
        <w:left w:val="none" w:sz="0" w:space="0" w:color="auto"/>
        <w:bottom w:val="none" w:sz="0" w:space="0" w:color="auto"/>
        <w:right w:val="none" w:sz="0" w:space="0" w:color="auto"/>
      </w:divBdr>
      <w:divsChild>
        <w:div w:id="1858152138">
          <w:marLeft w:val="480"/>
          <w:marRight w:val="0"/>
          <w:marTop w:val="0"/>
          <w:marBottom w:val="0"/>
          <w:divBdr>
            <w:top w:val="none" w:sz="0" w:space="0" w:color="auto"/>
            <w:left w:val="none" w:sz="0" w:space="0" w:color="auto"/>
            <w:bottom w:val="none" w:sz="0" w:space="0" w:color="auto"/>
            <w:right w:val="none" w:sz="0" w:space="0" w:color="auto"/>
          </w:divBdr>
        </w:div>
        <w:div w:id="689377293">
          <w:marLeft w:val="480"/>
          <w:marRight w:val="0"/>
          <w:marTop w:val="0"/>
          <w:marBottom w:val="0"/>
          <w:divBdr>
            <w:top w:val="none" w:sz="0" w:space="0" w:color="auto"/>
            <w:left w:val="none" w:sz="0" w:space="0" w:color="auto"/>
            <w:bottom w:val="none" w:sz="0" w:space="0" w:color="auto"/>
            <w:right w:val="none" w:sz="0" w:space="0" w:color="auto"/>
          </w:divBdr>
        </w:div>
        <w:div w:id="1213342925">
          <w:marLeft w:val="480"/>
          <w:marRight w:val="0"/>
          <w:marTop w:val="0"/>
          <w:marBottom w:val="0"/>
          <w:divBdr>
            <w:top w:val="none" w:sz="0" w:space="0" w:color="auto"/>
            <w:left w:val="none" w:sz="0" w:space="0" w:color="auto"/>
            <w:bottom w:val="none" w:sz="0" w:space="0" w:color="auto"/>
            <w:right w:val="none" w:sz="0" w:space="0" w:color="auto"/>
          </w:divBdr>
        </w:div>
        <w:div w:id="1383627449">
          <w:marLeft w:val="480"/>
          <w:marRight w:val="0"/>
          <w:marTop w:val="0"/>
          <w:marBottom w:val="0"/>
          <w:divBdr>
            <w:top w:val="none" w:sz="0" w:space="0" w:color="auto"/>
            <w:left w:val="none" w:sz="0" w:space="0" w:color="auto"/>
            <w:bottom w:val="none" w:sz="0" w:space="0" w:color="auto"/>
            <w:right w:val="none" w:sz="0" w:space="0" w:color="auto"/>
          </w:divBdr>
        </w:div>
        <w:div w:id="676810536">
          <w:marLeft w:val="480"/>
          <w:marRight w:val="0"/>
          <w:marTop w:val="0"/>
          <w:marBottom w:val="0"/>
          <w:divBdr>
            <w:top w:val="none" w:sz="0" w:space="0" w:color="auto"/>
            <w:left w:val="none" w:sz="0" w:space="0" w:color="auto"/>
            <w:bottom w:val="none" w:sz="0" w:space="0" w:color="auto"/>
            <w:right w:val="none" w:sz="0" w:space="0" w:color="auto"/>
          </w:divBdr>
        </w:div>
        <w:div w:id="1513564196">
          <w:marLeft w:val="480"/>
          <w:marRight w:val="0"/>
          <w:marTop w:val="0"/>
          <w:marBottom w:val="0"/>
          <w:divBdr>
            <w:top w:val="none" w:sz="0" w:space="0" w:color="auto"/>
            <w:left w:val="none" w:sz="0" w:space="0" w:color="auto"/>
            <w:bottom w:val="none" w:sz="0" w:space="0" w:color="auto"/>
            <w:right w:val="none" w:sz="0" w:space="0" w:color="auto"/>
          </w:divBdr>
        </w:div>
        <w:div w:id="107160029">
          <w:marLeft w:val="480"/>
          <w:marRight w:val="0"/>
          <w:marTop w:val="0"/>
          <w:marBottom w:val="0"/>
          <w:divBdr>
            <w:top w:val="none" w:sz="0" w:space="0" w:color="auto"/>
            <w:left w:val="none" w:sz="0" w:space="0" w:color="auto"/>
            <w:bottom w:val="none" w:sz="0" w:space="0" w:color="auto"/>
            <w:right w:val="none" w:sz="0" w:space="0" w:color="auto"/>
          </w:divBdr>
        </w:div>
        <w:div w:id="527836550">
          <w:marLeft w:val="480"/>
          <w:marRight w:val="0"/>
          <w:marTop w:val="0"/>
          <w:marBottom w:val="0"/>
          <w:divBdr>
            <w:top w:val="none" w:sz="0" w:space="0" w:color="auto"/>
            <w:left w:val="none" w:sz="0" w:space="0" w:color="auto"/>
            <w:bottom w:val="none" w:sz="0" w:space="0" w:color="auto"/>
            <w:right w:val="none" w:sz="0" w:space="0" w:color="auto"/>
          </w:divBdr>
        </w:div>
        <w:div w:id="426466136">
          <w:marLeft w:val="480"/>
          <w:marRight w:val="0"/>
          <w:marTop w:val="0"/>
          <w:marBottom w:val="0"/>
          <w:divBdr>
            <w:top w:val="none" w:sz="0" w:space="0" w:color="auto"/>
            <w:left w:val="none" w:sz="0" w:space="0" w:color="auto"/>
            <w:bottom w:val="none" w:sz="0" w:space="0" w:color="auto"/>
            <w:right w:val="none" w:sz="0" w:space="0" w:color="auto"/>
          </w:divBdr>
        </w:div>
        <w:div w:id="1350913019">
          <w:marLeft w:val="480"/>
          <w:marRight w:val="0"/>
          <w:marTop w:val="0"/>
          <w:marBottom w:val="0"/>
          <w:divBdr>
            <w:top w:val="none" w:sz="0" w:space="0" w:color="auto"/>
            <w:left w:val="none" w:sz="0" w:space="0" w:color="auto"/>
            <w:bottom w:val="none" w:sz="0" w:space="0" w:color="auto"/>
            <w:right w:val="none" w:sz="0" w:space="0" w:color="auto"/>
          </w:divBdr>
        </w:div>
        <w:div w:id="66154252">
          <w:marLeft w:val="480"/>
          <w:marRight w:val="0"/>
          <w:marTop w:val="0"/>
          <w:marBottom w:val="0"/>
          <w:divBdr>
            <w:top w:val="none" w:sz="0" w:space="0" w:color="auto"/>
            <w:left w:val="none" w:sz="0" w:space="0" w:color="auto"/>
            <w:bottom w:val="none" w:sz="0" w:space="0" w:color="auto"/>
            <w:right w:val="none" w:sz="0" w:space="0" w:color="auto"/>
          </w:divBdr>
        </w:div>
        <w:div w:id="1404839526">
          <w:marLeft w:val="480"/>
          <w:marRight w:val="0"/>
          <w:marTop w:val="0"/>
          <w:marBottom w:val="0"/>
          <w:divBdr>
            <w:top w:val="none" w:sz="0" w:space="0" w:color="auto"/>
            <w:left w:val="none" w:sz="0" w:space="0" w:color="auto"/>
            <w:bottom w:val="none" w:sz="0" w:space="0" w:color="auto"/>
            <w:right w:val="none" w:sz="0" w:space="0" w:color="auto"/>
          </w:divBdr>
        </w:div>
        <w:div w:id="414935592">
          <w:marLeft w:val="480"/>
          <w:marRight w:val="0"/>
          <w:marTop w:val="0"/>
          <w:marBottom w:val="0"/>
          <w:divBdr>
            <w:top w:val="none" w:sz="0" w:space="0" w:color="auto"/>
            <w:left w:val="none" w:sz="0" w:space="0" w:color="auto"/>
            <w:bottom w:val="none" w:sz="0" w:space="0" w:color="auto"/>
            <w:right w:val="none" w:sz="0" w:space="0" w:color="auto"/>
          </w:divBdr>
        </w:div>
        <w:div w:id="804352221">
          <w:marLeft w:val="480"/>
          <w:marRight w:val="0"/>
          <w:marTop w:val="0"/>
          <w:marBottom w:val="0"/>
          <w:divBdr>
            <w:top w:val="none" w:sz="0" w:space="0" w:color="auto"/>
            <w:left w:val="none" w:sz="0" w:space="0" w:color="auto"/>
            <w:bottom w:val="none" w:sz="0" w:space="0" w:color="auto"/>
            <w:right w:val="none" w:sz="0" w:space="0" w:color="auto"/>
          </w:divBdr>
        </w:div>
        <w:div w:id="2039962514">
          <w:marLeft w:val="480"/>
          <w:marRight w:val="0"/>
          <w:marTop w:val="0"/>
          <w:marBottom w:val="0"/>
          <w:divBdr>
            <w:top w:val="none" w:sz="0" w:space="0" w:color="auto"/>
            <w:left w:val="none" w:sz="0" w:space="0" w:color="auto"/>
            <w:bottom w:val="none" w:sz="0" w:space="0" w:color="auto"/>
            <w:right w:val="none" w:sz="0" w:space="0" w:color="auto"/>
          </w:divBdr>
        </w:div>
        <w:div w:id="155459358">
          <w:marLeft w:val="480"/>
          <w:marRight w:val="0"/>
          <w:marTop w:val="0"/>
          <w:marBottom w:val="0"/>
          <w:divBdr>
            <w:top w:val="none" w:sz="0" w:space="0" w:color="auto"/>
            <w:left w:val="none" w:sz="0" w:space="0" w:color="auto"/>
            <w:bottom w:val="none" w:sz="0" w:space="0" w:color="auto"/>
            <w:right w:val="none" w:sz="0" w:space="0" w:color="auto"/>
          </w:divBdr>
        </w:div>
        <w:div w:id="1241792739">
          <w:marLeft w:val="480"/>
          <w:marRight w:val="0"/>
          <w:marTop w:val="0"/>
          <w:marBottom w:val="0"/>
          <w:divBdr>
            <w:top w:val="none" w:sz="0" w:space="0" w:color="auto"/>
            <w:left w:val="none" w:sz="0" w:space="0" w:color="auto"/>
            <w:bottom w:val="none" w:sz="0" w:space="0" w:color="auto"/>
            <w:right w:val="none" w:sz="0" w:space="0" w:color="auto"/>
          </w:divBdr>
        </w:div>
        <w:div w:id="1509297712">
          <w:marLeft w:val="480"/>
          <w:marRight w:val="0"/>
          <w:marTop w:val="0"/>
          <w:marBottom w:val="0"/>
          <w:divBdr>
            <w:top w:val="none" w:sz="0" w:space="0" w:color="auto"/>
            <w:left w:val="none" w:sz="0" w:space="0" w:color="auto"/>
            <w:bottom w:val="none" w:sz="0" w:space="0" w:color="auto"/>
            <w:right w:val="none" w:sz="0" w:space="0" w:color="auto"/>
          </w:divBdr>
        </w:div>
        <w:div w:id="1693608096">
          <w:marLeft w:val="480"/>
          <w:marRight w:val="0"/>
          <w:marTop w:val="0"/>
          <w:marBottom w:val="0"/>
          <w:divBdr>
            <w:top w:val="none" w:sz="0" w:space="0" w:color="auto"/>
            <w:left w:val="none" w:sz="0" w:space="0" w:color="auto"/>
            <w:bottom w:val="none" w:sz="0" w:space="0" w:color="auto"/>
            <w:right w:val="none" w:sz="0" w:space="0" w:color="auto"/>
          </w:divBdr>
        </w:div>
        <w:div w:id="1754666545">
          <w:marLeft w:val="480"/>
          <w:marRight w:val="0"/>
          <w:marTop w:val="0"/>
          <w:marBottom w:val="0"/>
          <w:divBdr>
            <w:top w:val="none" w:sz="0" w:space="0" w:color="auto"/>
            <w:left w:val="none" w:sz="0" w:space="0" w:color="auto"/>
            <w:bottom w:val="none" w:sz="0" w:space="0" w:color="auto"/>
            <w:right w:val="none" w:sz="0" w:space="0" w:color="auto"/>
          </w:divBdr>
        </w:div>
        <w:div w:id="1849444171">
          <w:marLeft w:val="480"/>
          <w:marRight w:val="0"/>
          <w:marTop w:val="0"/>
          <w:marBottom w:val="0"/>
          <w:divBdr>
            <w:top w:val="none" w:sz="0" w:space="0" w:color="auto"/>
            <w:left w:val="none" w:sz="0" w:space="0" w:color="auto"/>
            <w:bottom w:val="none" w:sz="0" w:space="0" w:color="auto"/>
            <w:right w:val="none" w:sz="0" w:space="0" w:color="auto"/>
          </w:divBdr>
        </w:div>
        <w:div w:id="425031830">
          <w:marLeft w:val="480"/>
          <w:marRight w:val="0"/>
          <w:marTop w:val="0"/>
          <w:marBottom w:val="0"/>
          <w:divBdr>
            <w:top w:val="none" w:sz="0" w:space="0" w:color="auto"/>
            <w:left w:val="none" w:sz="0" w:space="0" w:color="auto"/>
            <w:bottom w:val="none" w:sz="0" w:space="0" w:color="auto"/>
            <w:right w:val="none" w:sz="0" w:space="0" w:color="auto"/>
          </w:divBdr>
        </w:div>
        <w:div w:id="830022788">
          <w:marLeft w:val="480"/>
          <w:marRight w:val="0"/>
          <w:marTop w:val="0"/>
          <w:marBottom w:val="0"/>
          <w:divBdr>
            <w:top w:val="none" w:sz="0" w:space="0" w:color="auto"/>
            <w:left w:val="none" w:sz="0" w:space="0" w:color="auto"/>
            <w:bottom w:val="none" w:sz="0" w:space="0" w:color="auto"/>
            <w:right w:val="none" w:sz="0" w:space="0" w:color="auto"/>
          </w:divBdr>
        </w:div>
        <w:div w:id="1880167290">
          <w:marLeft w:val="480"/>
          <w:marRight w:val="0"/>
          <w:marTop w:val="0"/>
          <w:marBottom w:val="0"/>
          <w:divBdr>
            <w:top w:val="none" w:sz="0" w:space="0" w:color="auto"/>
            <w:left w:val="none" w:sz="0" w:space="0" w:color="auto"/>
            <w:bottom w:val="none" w:sz="0" w:space="0" w:color="auto"/>
            <w:right w:val="none" w:sz="0" w:space="0" w:color="auto"/>
          </w:divBdr>
        </w:div>
        <w:div w:id="1340893594">
          <w:marLeft w:val="480"/>
          <w:marRight w:val="0"/>
          <w:marTop w:val="0"/>
          <w:marBottom w:val="0"/>
          <w:divBdr>
            <w:top w:val="none" w:sz="0" w:space="0" w:color="auto"/>
            <w:left w:val="none" w:sz="0" w:space="0" w:color="auto"/>
            <w:bottom w:val="none" w:sz="0" w:space="0" w:color="auto"/>
            <w:right w:val="none" w:sz="0" w:space="0" w:color="auto"/>
          </w:divBdr>
        </w:div>
        <w:div w:id="1854688222">
          <w:marLeft w:val="480"/>
          <w:marRight w:val="0"/>
          <w:marTop w:val="0"/>
          <w:marBottom w:val="0"/>
          <w:divBdr>
            <w:top w:val="none" w:sz="0" w:space="0" w:color="auto"/>
            <w:left w:val="none" w:sz="0" w:space="0" w:color="auto"/>
            <w:bottom w:val="none" w:sz="0" w:space="0" w:color="auto"/>
            <w:right w:val="none" w:sz="0" w:space="0" w:color="auto"/>
          </w:divBdr>
        </w:div>
        <w:div w:id="769355575">
          <w:marLeft w:val="480"/>
          <w:marRight w:val="0"/>
          <w:marTop w:val="0"/>
          <w:marBottom w:val="0"/>
          <w:divBdr>
            <w:top w:val="none" w:sz="0" w:space="0" w:color="auto"/>
            <w:left w:val="none" w:sz="0" w:space="0" w:color="auto"/>
            <w:bottom w:val="none" w:sz="0" w:space="0" w:color="auto"/>
            <w:right w:val="none" w:sz="0" w:space="0" w:color="auto"/>
          </w:divBdr>
        </w:div>
        <w:div w:id="660933153">
          <w:marLeft w:val="480"/>
          <w:marRight w:val="0"/>
          <w:marTop w:val="0"/>
          <w:marBottom w:val="0"/>
          <w:divBdr>
            <w:top w:val="none" w:sz="0" w:space="0" w:color="auto"/>
            <w:left w:val="none" w:sz="0" w:space="0" w:color="auto"/>
            <w:bottom w:val="none" w:sz="0" w:space="0" w:color="auto"/>
            <w:right w:val="none" w:sz="0" w:space="0" w:color="auto"/>
          </w:divBdr>
        </w:div>
        <w:div w:id="543056413">
          <w:marLeft w:val="480"/>
          <w:marRight w:val="0"/>
          <w:marTop w:val="0"/>
          <w:marBottom w:val="0"/>
          <w:divBdr>
            <w:top w:val="none" w:sz="0" w:space="0" w:color="auto"/>
            <w:left w:val="none" w:sz="0" w:space="0" w:color="auto"/>
            <w:bottom w:val="none" w:sz="0" w:space="0" w:color="auto"/>
            <w:right w:val="none" w:sz="0" w:space="0" w:color="auto"/>
          </w:divBdr>
        </w:div>
        <w:div w:id="591670296">
          <w:marLeft w:val="480"/>
          <w:marRight w:val="0"/>
          <w:marTop w:val="0"/>
          <w:marBottom w:val="0"/>
          <w:divBdr>
            <w:top w:val="none" w:sz="0" w:space="0" w:color="auto"/>
            <w:left w:val="none" w:sz="0" w:space="0" w:color="auto"/>
            <w:bottom w:val="none" w:sz="0" w:space="0" w:color="auto"/>
            <w:right w:val="none" w:sz="0" w:space="0" w:color="auto"/>
          </w:divBdr>
        </w:div>
        <w:div w:id="868299666">
          <w:marLeft w:val="480"/>
          <w:marRight w:val="0"/>
          <w:marTop w:val="0"/>
          <w:marBottom w:val="0"/>
          <w:divBdr>
            <w:top w:val="none" w:sz="0" w:space="0" w:color="auto"/>
            <w:left w:val="none" w:sz="0" w:space="0" w:color="auto"/>
            <w:bottom w:val="none" w:sz="0" w:space="0" w:color="auto"/>
            <w:right w:val="none" w:sz="0" w:space="0" w:color="auto"/>
          </w:divBdr>
        </w:div>
        <w:div w:id="2063940979">
          <w:marLeft w:val="480"/>
          <w:marRight w:val="0"/>
          <w:marTop w:val="0"/>
          <w:marBottom w:val="0"/>
          <w:divBdr>
            <w:top w:val="none" w:sz="0" w:space="0" w:color="auto"/>
            <w:left w:val="none" w:sz="0" w:space="0" w:color="auto"/>
            <w:bottom w:val="none" w:sz="0" w:space="0" w:color="auto"/>
            <w:right w:val="none" w:sz="0" w:space="0" w:color="auto"/>
          </w:divBdr>
        </w:div>
        <w:div w:id="205261169">
          <w:marLeft w:val="480"/>
          <w:marRight w:val="0"/>
          <w:marTop w:val="0"/>
          <w:marBottom w:val="0"/>
          <w:divBdr>
            <w:top w:val="none" w:sz="0" w:space="0" w:color="auto"/>
            <w:left w:val="none" w:sz="0" w:space="0" w:color="auto"/>
            <w:bottom w:val="none" w:sz="0" w:space="0" w:color="auto"/>
            <w:right w:val="none" w:sz="0" w:space="0" w:color="auto"/>
          </w:divBdr>
        </w:div>
      </w:divsChild>
    </w:div>
    <w:div w:id="1118765986">
      <w:bodyDiv w:val="1"/>
      <w:marLeft w:val="0"/>
      <w:marRight w:val="0"/>
      <w:marTop w:val="0"/>
      <w:marBottom w:val="0"/>
      <w:divBdr>
        <w:top w:val="none" w:sz="0" w:space="0" w:color="auto"/>
        <w:left w:val="none" w:sz="0" w:space="0" w:color="auto"/>
        <w:bottom w:val="none" w:sz="0" w:space="0" w:color="auto"/>
        <w:right w:val="none" w:sz="0" w:space="0" w:color="auto"/>
      </w:divBdr>
    </w:div>
    <w:div w:id="1121653931">
      <w:bodyDiv w:val="1"/>
      <w:marLeft w:val="0"/>
      <w:marRight w:val="0"/>
      <w:marTop w:val="0"/>
      <w:marBottom w:val="0"/>
      <w:divBdr>
        <w:top w:val="none" w:sz="0" w:space="0" w:color="auto"/>
        <w:left w:val="none" w:sz="0" w:space="0" w:color="auto"/>
        <w:bottom w:val="none" w:sz="0" w:space="0" w:color="auto"/>
        <w:right w:val="none" w:sz="0" w:space="0" w:color="auto"/>
      </w:divBdr>
    </w:div>
    <w:div w:id="1125613455">
      <w:bodyDiv w:val="1"/>
      <w:marLeft w:val="0"/>
      <w:marRight w:val="0"/>
      <w:marTop w:val="0"/>
      <w:marBottom w:val="0"/>
      <w:divBdr>
        <w:top w:val="none" w:sz="0" w:space="0" w:color="auto"/>
        <w:left w:val="none" w:sz="0" w:space="0" w:color="auto"/>
        <w:bottom w:val="none" w:sz="0" w:space="0" w:color="auto"/>
        <w:right w:val="none" w:sz="0" w:space="0" w:color="auto"/>
      </w:divBdr>
    </w:div>
    <w:div w:id="1126584297">
      <w:bodyDiv w:val="1"/>
      <w:marLeft w:val="0"/>
      <w:marRight w:val="0"/>
      <w:marTop w:val="0"/>
      <w:marBottom w:val="0"/>
      <w:divBdr>
        <w:top w:val="none" w:sz="0" w:space="0" w:color="auto"/>
        <w:left w:val="none" w:sz="0" w:space="0" w:color="auto"/>
        <w:bottom w:val="none" w:sz="0" w:space="0" w:color="auto"/>
        <w:right w:val="none" w:sz="0" w:space="0" w:color="auto"/>
      </w:divBdr>
    </w:div>
    <w:div w:id="1126630114">
      <w:bodyDiv w:val="1"/>
      <w:marLeft w:val="0"/>
      <w:marRight w:val="0"/>
      <w:marTop w:val="0"/>
      <w:marBottom w:val="0"/>
      <w:divBdr>
        <w:top w:val="none" w:sz="0" w:space="0" w:color="auto"/>
        <w:left w:val="none" w:sz="0" w:space="0" w:color="auto"/>
        <w:bottom w:val="none" w:sz="0" w:space="0" w:color="auto"/>
        <w:right w:val="none" w:sz="0" w:space="0" w:color="auto"/>
      </w:divBdr>
    </w:div>
    <w:div w:id="1127428266">
      <w:bodyDiv w:val="1"/>
      <w:marLeft w:val="0"/>
      <w:marRight w:val="0"/>
      <w:marTop w:val="0"/>
      <w:marBottom w:val="0"/>
      <w:divBdr>
        <w:top w:val="none" w:sz="0" w:space="0" w:color="auto"/>
        <w:left w:val="none" w:sz="0" w:space="0" w:color="auto"/>
        <w:bottom w:val="none" w:sz="0" w:space="0" w:color="auto"/>
        <w:right w:val="none" w:sz="0" w:space="0" w:color="auto"/>
      </w:divBdr>
    </w:div>
    <w:div w:id="1128009706">
      <w:bodyDiv w:val="1"/>
      <w:marLeft w:val="0"/>
      <w:marRight w:val="0"/>
      <w:marTop w:val="0"/>
      <w:marBottom w:val="0"/>
      <w:divBdr>
        <w:top w:val="none" w:sz="0" w:space="0" w:color="auto"/>
        <w:left w:val="none" w:sz="0" w:space="0" w:color="auto"/>
        <w:bottom w:val="none" w:sz="0" w:space="0" w:color="auto"/>
        <w:right w:val="none" w:sz="0" w:space="0" w:color="auto"/>
      </w:divBdr>
    </w:div>
    <w:div w:id="1129739807">
      <w:bodyDiv w:val="1"/>
      <w:marLeft w:val="0"/>
      <w:marRight w:val="0"/>
      <w:marTop w:val="0"/>
      <w:marBottom w:val="0"/>
      <w:divBdr>
        <w:top w:val="none" w:sz="0" w:space="0" w:color="auto"/>
        <w:left w:val="none" w:sz="0" w:space="0" w:color="auto"/>
        <w:bottom w:val="none" w:sz="0" w:space="0" w:color="auto"/>
        <w:right w:val="none" w:sz="0" w:space="0" w:color="auto"/>
      </w:divBdr>
    </w:div>
    <w:div w:id="1130052547">
      <w:bodyDiv w:val="1"/>
      <w:marLeft w:val="0"/>
      <w:marRight w:val="0"/>
      <w:marTop w:val="0"/>
      <w:marBottom w:val="0"/>
      <w:divBdr>
        <w:top w:val="none" w:sz="0" w:space="0" w:color="auto"/>
        <w:left w:val="none" w:sz="0" w:space="0" w:color="auto"/>
        <w:bottom w:val="none" w:sz="0" w:space="0" w:color="auto"/>
        <w:right w:val="none" w:sz="0" w:space="0" w:color="auto"/>
      </w:divBdr>
    </w:div>
    <w:div w:id="1131629640">
      <w:bodyDiv w:val="1"/>
      <w:marLeft w:val="0"/>
      <w:marRight w:val="0"/>
      <w:marTop w:val="0"/>
      <w:marBottom w:val="0"/>
      <w:divBdr>
        <w:top w:val="none" w:sz="0" w:space="0" w:color="auto"/>
        <w:left w:val="none" w:sz="0" w:space="0" w:color="auto"/>
        <w:bottom w:val="none" w:sz="0" w:space="0" w:color="auto"/>
        <w:right w:val="none" w:sz="0" w:space="0" w:color="auto"/>
      </w:divBdr>
    </w:div>
    <w:div w:id="1133980001">
      <w:bodyDiv w:val="1"/>
      <w:marLeft w:val="0"/>
      <w:marRight w:val="0"/>
      <w:marTop w:val="0"/>
      <w:marBottom w:val="0"/>
      <w:divBdr>
        <w:top w:val="none" w:sz="0" w:space="0" w:color="auto"/>
        <w:left w:val="none" w:sz="0" w:space="0" w:color="auto"/>
        <w:bottom w:val="none" w:sz="0" w:space="0" w:color="auto"/>
        <w:right w:val="none" w:sz="0" w:space="0" w:color="auto"/>
      </w:divBdr>
    </w:div>
    <w:div w:id="1136604178">
      <w:bodyDiv w:val="1"/>
      <w:marLeft w:val="0"/>
      <w:marRight w:val="0"/>
      <w:marTop w:val="0"/>
      <w:marBottom w:val="0"/>
      <w:divBdr>
        <w:top w:val="none" w:sz="0" w:space="0" w:color="auto"/>
        <w:left w:val="none" w:sz="0" w:space="0" w:color="auto"/>
        <w:bottom w:val="none" w:sz="0" w:space="0" w:color="auto"/>
        <w:right w:val="none" w:sz="0" w:space="0" w:color="auto"/>
      </w:divBdr>
    </w:div>
    <w:div w:id="1137646507">
      <w:bodyDiv w:val="1"/>
      <w:marLeft w:val="0"/>
      <w:marRight w:val="0"/>
      <w:marTop w:val="0"/>
      <w:marBottom w:val="0"/>
      <w:divBdr>
        <w:top w:val="none" w:sz="0" w:space="0" w:color="auto"/>
        <w:left w:val="none" w:sz="0" w:space="0" w:color="auto"/>
        <w:bottom w:val="none" w:sz="0" w:space="0" w:color="auto"/>
        <w:right w:val="none" w:sz="0" w:space="0" w:color="auto"/>
      </w:divBdr>
    </w:div>
    <w:div w:id="1139572488">
      <w:bodyDiv w:val="1"/>
      <w:marLeft w:val="0"/>
      <w:marRight w:val="0"/>
      <w:marTop w:val="0"/>
      <w:marBottom w:val="0"/>
      <w:divBdr>
        <w:top w:val="none" w:sz="0" w:space="0" w:color="auto"/>
        <w:left w:val="none" w:sz="0" w:space="0" w:color="auto"/>
        <w:bottom w:val="none" w:sz="0" w:space="0" w:color="auto"/>
        <w:right w:val="none" w:sz="0" w:space="0" w:color="auto"/>
      </w:divBdr>
    </w:div>
    <w:div w:id="1140343436">
      <w:bodyDiv w:val="1"/>
      <w:marLeft w:val="0"/>
      <w:marRight w:val="0"/>
      <w:marTop w:val="0"/>
      <w:marBottom w:val="0"/>
      <w:divBdr>
        <w:top w:val="none" w:sz="0" w:space="0" w:color="auto"/>
        <w:left w:val="none" w:sz="0" w:space="0" w:color="auto"/>
        <w:bottom w:val="none" w:sz="0" w:space="0" w:color="auto"/>
        <w:right w:val="none" w:sz="0" w:space="0" w:color="auto"/>
      </w:divBdr>
    </w:div>
    <w:div w:id="1140805214">
      <w:bodyDiv w:val="1"/>
      <w:marLeft w:val="0"/>
      <w:marRight w:val="0"/>
      <w:marTop w:val="0"/>
      <w:marBottom w:val="0"/>
      <w:divBdr>
        <w:top w:val="none" w:sz="0" w:space="0" w:color="auto"/>
        <w:left w:val="none" w:sz="0" w:space="0" w:color="auto"/>
        <w:bottom w:val="none" w:sz="0" w:space="0" w:color="auto"/>
        <w:right w:val="none" w:sz="0" w:space="0" w:color="auto"/>
      </w:divBdr>
    </w:div>
    <w:div w:id="1141577153">
      <w:bodyDiv w:val="1"/>
      <w:marLeft w:val="0"/>
      <w:marRight w:val="0"/>
      <w:marTop w:val="0"/>
      <w:marBottom w:val="0"/>
      <w:divBdr>
        <w:top w:val="none" w:sz="0" w:space="0" w:color="auto"/>
        <w:left w:val="none" w:sz="0" w:space="0" w:color="auto"/>
        <w:bottom w:val="none" w:sz="0" w:space="0" w:color="auto"/>
        <w:right w:val="none" w:sz="0" w:space="0" w:color="auto"/>
      </w:divBdr>
    </w:div>
    <w:div w:id="1141578652">
      <w:bodyDiv w:val="1"/>
      <w:marLeft w:val="0"/>
      <w:marRight w:val="0"/>
      <w:marTop w:val="0"/>
      <w:marBottom w:val="0"/>
      <w:divBdr>
        <w:top w:val="none" w:sz="0" w:space="0" w:color="auto"/>
        <w:left w:val="none" w:sz="0" w:space="0" w:color="auto"/>
        <w:bottom w:val="none" w:sz="0" w:space="0" w:color="auto"/>
        <w:right w:val="none" w:sz="0" w:space="0" w:color="auto"/>
      </w:divBdr>
    </w:div>
    <w:div w:id="1141649428">
      <w:bodyDiv w:val="1"/>
      <w:marLeft w:val="0"/>
      <w:marRight w:val="0"/>
      <w:marTop w:val="0"/>
      <w:marBottom w:val="0"/>
      <w:divBdr>
        <w:top w:val="none" w:sz="0" w:space="0" w:color="auto"/>
        <w:left w:val="none" w:sz="0" w:space="0" w:color="auto"/>
        <w:bottom w:val="none" w:sz="0" w:space="0" w:color="auto"/>
        <w:right w:val="none" w:sz="0" w:space="0" w:color="auto"/>
      </w:divBdr>
    </w:div>
    <w:div w:id="1142312136">
      <w:bodyDiv w:val="1"/>
      <w:marLeft w:val="0"/>
      <w:marRight w:val="0"/>
      <w:marTop w:val="0"/>
      <w:marBottom w:val="0"/>
      <w:divBdr>
        <w:top w:val="none" w:sz="0" w:space="0" w:color="auto"/>
        <w:left w:val="none" w:sz="0" w:space="0" w:color="auto"/>
        <w:bottom w:val="none" w:sz="0" w:space="0" w:color="auto"/>
        <w:right w:val="none" w:sz="0" w:space="0" w:color="auto"/>
      </w:divBdr>
    </w:div>
    <w:div w:id="1142773847">
      <w:bodyDiv w:val="1"/>
      <w:marLeft w:val="0"/>
      <w:marRight w:val="0"/>
      <w:marTop w:val="0"/>
      <w:marBottom w:val="0"/>
      <w:divBdr>
        <w:top w:val="none" w:sz="0" w:space="0" w:color="auto"/>
        <w:left w:val="none" w:sz="0" w:space="0" w:color="auto"/>
        <w:bottom w:val="none" w:sz="0" w:space="0" w:color="auto"/>
        <w:right w:val="none" w:sz="0" w:space="0" w:color="auto"/>
      </w:divBdr>
    </w:div>
    <w:div w:id="1142963486">
      <w:bodyDiv w:val="1"/>
      <w:marLeft w:val="0"/>
      <w:marRight w:val="0"/>
      <w:marTop w:val="0"/>
      <w:marBottom w:val="0"/>
      <w:divBdr>
        <w:top w:val="none" w:sz="0" w:space="0" w:color="auto"/>
        <w:left w:val="none" w:sz="0" w:space="0" w:color="auto"/>
        <w:bottom w:val="none" w:sz="0" w:space="0" w:color="auto"/>
        <w:right w:val="none" w:sz="0" w:space="0" w:color="auto"/>
      </w:divBdr>
    </w:div>
    <w:div w:id="1144397807">
      <w:bodyDiv w:val="1"/>
      <w:marLeft w:val="0"/>
      <w:marRight w:val="0"/>
      <w:marTop w:val="0"/>
      <w:marBottom w:val="0"/>
      <w:divBdr>
        <w:top w:val="none" w:sz="0" w:space="0" w:color="auto"/>
        <w:left w:val="none" w:sz="0" w:space="0" w:color="auto"/>
        <w:bottom w:val="none" w:sz="0" w:space="0" w:color="auto"/>
        <w:right w:val="none" w:sz="0" w:space="0" w:color="auto"/>
      </w:divBdr>
    </w:div>
    <w:div w:id="1144736682">
      <w:bodyDiv w:val="1"/>
      <w:marLeft w:val="0"/>
      <w:marRight w:val="0"/>
      <w:marTop w:val="0"/>
      <w:marBottom w:val="0"/>
      <w:divBdr>
        <w:top w:val="none" w:sz="0" w:space="0" w:color="auto"/>
        <w:left w:val="none" w:sz="0" w:space="0" w:color="auto"/>
        <w:bottom w:val="none" w:sz="0" w:space="0" w:color="auto"/>
        <w:right w:val="none" w:sz="0" w:space="0" w:color="auto"/>
      </w:divBdr>
    </w:div>
    <w:div w:id="1145513347">
      <w:bodyDiv w:val="1"/>
      <w:marLeft w:val="0"/>
      <w:marRight w:val="0"/>
      <w:marTop w:val="0"/>
      <w:marBottom w:val="0"/>
      <w:divBdr>
        <w:top w:val="none" w:sz="0" w:space="0" w:color="auto"/>
        <w:left w:val="none" w:sz="0" w:space="0" w:color="auto"/>
        <w:bottom w:val="none" w:sz="0" w:space="0" w:color="auto"/>
        <w:right w:val="none" w:sz="0" w:space="0" w:color="auto"/>
      </w:divBdr>
    </w:div>
    <w:div w:id="1147937163">
      <w:bodyDiv w:val="1"/>
      <w:marLeft w:val="0"/>
      <w:marRight w:val="0"/>
      <w:marTop w:val="0"/>
      <w:marBottom w:val="0"/>
      <w:divBdr>
        <w:top w:val="none" w:sz="0" w:space="0" w:color="auto"/>
        <w:left w:val="none" w:sz="0" w:space="0" w:color="auto"/>
        <w:bottom w:val="none" w:sz="0" w:space="0" w:color="auto"/>
        <w:right w:val="none" w:sz="0" w:space="0" w:color="auto"/>
      </w:divBdr>
    </w:div>
    <w:div w:id="1148860466">
      <w:bodyDiv w:val="1"/>
      <w:marLeft w:val="0"/>
      <w:marRight w:val="0"/>
      <w:marTop w:val="0"/>
      <w:marBottom w:val="0"/>
      <w:divBdr>
        <w:top w:val="none" w:sz="0" w:space="0" w:color="auto"/>
        <w:left w:val="none" w:sz="0" w:space="0" w:color="auto"/>
        <w:bottom w:val="none" w:sz="0" w:space="0" w:color="auto"/>
        <w:right w:val="none" w:sz="0" w:space="0" w:color="auto"/>
      </w:divBdr>
    </w:div>
    <w:div w:id="1150093446">
      <w:bodyDiv w:val="1"/>
      <w:marLeft w:val="0"/>
      <w:marRight w:val="0"/>
      <w:marTop w:val="0"/>
      <w:marBottom w:val="0"/>
      <w:divBdr>
        <w:top w:val="none" w:sz="0" w:space="0" w:color="auto"/>
        <w:left w:val="none" w:sz="0" w:space="0" w:color="auto"/>
        <w:bottom w:val="none" w:sz="0" w:space="0" w:color="auto"/>
        <w:right w:val="none" w:sz="0" w:space="0" w:color="auto"/>
      </w:divBdr>
    </w:div>
    <w:div w:id="1150168482">
      <w:bodyDiv w:val="1"/>
      <w:marLeft w:val="0"/>
      <w:marRight w:val="0"/>
      <w:marTop w:val="0"/>
      <w:marBottom w:val="0"/>
      <w:divBdr>
        <w:top w:val="none" w:sz="0" w:space="0" w:color="auto"/>
        <w:left w:val="none" w:sz="0" w:space="0" w:color="auto"/>
        <w:bottom w:val="none" w:sz="0" w:space="0" w:color="auto"/>
        <w:right w:val="none" w:sz="0" w:space="0" w:color="auto"/>
      </w:divBdr>
    </w:div>
    <w:div w:id="1151754338">
      <w:bodyDiv w:val="1"/>
      <w:marLeft w:val="0"/>
      <w:marRight w:val="0"/>
      <w:marTop w:val="0"/>
      <w:marBottom w:val="0"/>
      <w:divBdr>
        <w:top w:val="none" w:sz="0" w:space="0" w:color="auto"/>
        <w:left w:val="none" w:sz="0" w:space="0" w:color="auto"/>
        <w:bottom w:val="none" w:sz="0" w:space="0" w:color="auto"/>
        <w:right w:val="none" w:sz="0" w:space="0" w:color="auto"/>
      </w:divBdr>
    </w:div>
    <w:div w:id="1152910037">
      <w:bodyDiv w:val="1"/>
      <w:marLeft w:val="0"/>
      <w:marRight w:val="0"/>
      <w:marTop w:val="0"/>
      <w:marBottom w:val="0"/>
      <w:divBdr>
        <w:top w:val="none" w:sz="0" w:space="0" w:color="auto"/>
        <w:left w:val="none" w:sz="0" w:space="0" w:color="auto"/>
        <w:bottom w:val="none" w:sz="0" w:space="0" w:color="auto"/>
        <w:right w:val="none" w:sz="0" w:space="0" w:color="auto"/>
      </w:divBdr>
    </w:div>
    <w:div w:id="1153328466">
      <w:bodyDiv w:val="1"/>
      <w:marLeft w:val="0"/>
      <w:marRight w:val="0"/>
      <w:marTop w:val="0"/>
      <w:marBottom w:val="0"/>
      <w:divBdr>
        <w:top w:val="none" w:sz="0" w:space="0" w:color="auto"/>
        <w:left w:val="none" w:sz="0" w:space="0" w:color="auto"/>
        <w:bottom w:val="none" w:sz="0" w:space="0" w:color="auto"/>
        <w:right w:val="none" w:sz="0" w:space="0" w:color="auto"/>
      </w:divBdr>
    </w:div>
    <w:div w:id="1153836253">
      <w:bodyDiv w:val="1"/>
      <w:marLeft w:val="0"/>
      <w:marRight w:val="0"/>
      <w:marTop w:val="0"/>
      <w:marBottom w:val="0"/>
      <w:divBdr>
        <w:top w:val="none" w:sz="0" w:space="0" w:color="auto"/>
        <w:left w:val="none" w:sz="0" w:space="0" w:color="auto"/>
        <w:bottom w:val="none" w:sz="0" w:space="0" w:color="auto"/>
        <w:right w:val="none" w:sz="0" w:space="0" w:color="auto"/>
      </w:divBdr>
    </w:div>
    <w:div w:id="1154417166">
      <w:bodyDiv w:val="1"/>
      <w:marLeft w:val="0"/>
      <w:marRight w:val="0"/>
      <w:marTop w:val="0"/>
      <w:marBottom w:val="0"/>
      <w:divBdr>
        <w:top w:val="none" w:sz="0" w:space="0" w:color="auto"/>
        <w:left w:val="none" w:sz="0" w:space="0" w:color="auto"/>
        <w:bottom w:val="none" w:sz="0" w:space="0" w:color="auto"/>
        <w:right w:val="none" w:sz="0" w:space="0" w:color="auto"/>
      </w:divBdr>
    </w:div>
    <w:div w:id="1155073510">
      <w:bodyDiv w:val="1"/>
      <w:marLeft w:val="0"/>
      <w:marRight w:val="0"/>
      <w:marTop w:val="0"/>
      <w:marBottom w:val="0"/>
      <w:divBdr>
        <w:top w:val="none" w:sz="0" w:space="0" w:color="auto"/>
        <w:left w:val="none" w:sz="0" w:space="0" w:color="auto"/>
        <w:bottom w:val="none" w:sz="0" w:space="0" w:color="auto"/>
        <w:right w:val="none" w:sz="0" w:space="0" w:color="auto"/>
      </w:divBdr>
    </w:div>
    <w:div w:id="1155141993">
      <w:bodyDiv w:val="1"/>
      <w:marLeft w:val="0"/>
      <w:marRight w:val="0"/>
      <w:marTop w:val="0"/>
      <w:marBottom w:val="0"/>
      <w:divBdr>
        <w:top w:val="none" w:sz="0" w:space="0" w:color="auto"/>
        <w:left w:val="none" w:sz="0" w:space="0" w:color="auto"/>
        <w:bottom w:val="none" w:sz="0" w:space="0" w:color="auto"/>
        <w:right w:val="none" w:sz="0" w:space="0" w:color="auto"/>
      </w:divBdr>
    </w:div>
    <w:div w:id="1157649311">
      <w:bodyDiv w:val="1"/>
      <w:marLeft w:val="0"/>
      <w:marRight w:val="0"/>
      <w:marTop w:val="0"/>
      <w:marBottom w:val="0"/>
      <w:divBdr>
        <w:top w:val="none" w:sz="0" w:space="0" w:color="auto"/>
        <w:left w:val="none" w:sz="0" w:space="0" w:color="auto"/>
        <w:bottom w:val="none" w:sz="0" w:space="0" w:color="auto"/>
        <w:right w:val="none" w:sz="0" w:space="0" w:color="auto"/>
      </w:divBdr>
    </w:div>
    <w:div w:id="1158303035">
      <w:bodyDiv w:val="1"/>
      <w:marLeft w:val="0"/>
      <w:marRight w:val="0"/>
      <w:marTop w:val="0"/>
      <w:marBottom w:val="0"/>
      <w:divBdr>
        <w:top w:val="none" w:sz="0" w:space="0" w:color="auto"/>
        <w:left w:val="none" w:sz="0" w:space="0" w:color="auto"/>
        <w:bottom w:val="none" w:sz="0" w:space="0" w:color="auto"/>
        <w:right w:val="none" w:sz="0" w:space="0" w:color="auto"/>
      </w:divBdr>
    </w:div>
    <w:div w:id="1158616259">
      <w:bodyDiv w:val="1"/>
      <w:marLeft w:val="0"/>
      <w:marRight w:val="0"/>
      <w:marTop w:val="0"/>
      <w:marBottom w:val="0"/>
      <w:divBdr>
        <w:top w:val="none" w:sz="0" w:space="0" w:color="auto"/>
        <w:left w:val="none" w:sz="0" w:space="0" w:color="auto"/>
        <w:bottom w:val="none" w:sz="0" w:space="0" w:color="auto"/>
        <w:right w:val="none" w:sz="0" w:space="0" w:color="auto"/>
      </w:divBdr>
    </w:div>
    <w:div w:id="1159686137">
      <w:bodyDiv w:val="1"/>
      <w:marLeft w:val="0"/>
      <w:marRight w:val="0"/>
      <w:marTop w:val="0"/>
      <w:marBottom w:val="0"/>
      <w:divBdr>
        <w:top w:val="none" w:sz="0" w:space="0" w:color="auto"/>
        <w:left w:val="none" w:sz="0" w:space="0" w:color="auto"/>
        <w:bottom w:val="none" w:sz="0" w:space="0" w:color="auto"/>
        <w:right w:val="none" w:sz="0" w:space="0" w:color="auto"/>
      </w:divBdr>
    </w:div>
    <w:div w:id="1160540713">
      <w:bodyDiv w:val="1"/>
      <w:marLeft w:val="0"/>
      <w:marRight w:val="0"/>
      <w:marTop w:val="0"/>
      <w:marBottom w:val="0"/>
      <w:divBdr>
        <w:top w:val="none" w:sz="0" w:space="0" w:color="auto"/>
        <w:left w:val="none" w:sz="0" w:space="0" w:color="auto"/>
        <w:bottom w:val="none" w:sz="0" w:space="0" w:color="auto"/>
        <w:right w:val="none" w:sz="0" w:space="0" w:color="auto"/>
      </w:divBdr>
    </w:div>
    <w:div w:id="1160997430">
      <w:bodyDiv w:val="1"/>
      <w:marLeft w:val="0"/>
      <w:marRight w:val="0"/>
      <w:marTop w:val="0"/>
      <w:marBottom w:val="0"/>
      <w:divBdr>
        <w:top w:val="none" w:sz="0" w:space="0" w:color="auto"/>
        <w:left w:val="none" w:sz="0" w:space="0" w:color="auto"/>
        <w:bottom w:val="none" w:sz="0" w:space="0" w:color="auto"/>
        <w:right w:val="none" w:sz="0" w:space="0" w:color="auto"/>
      </w:divBdr>
    </w:div>
    <w:div w:id="1163543732">
      <w:bodyDiv w:val="1"/>
      <w:marLeft w:val="0"/>
      <w:marRight w:val="0"/>
      <w:marTop w:val="0"/>
      <w:marBottom w:val="0"/>
      <w:divBdr>
        <w:top w:val="none" w:sz="0" w:space="0" w:color="auto"/>
        <w:left w:val="none" w:sz="0" w:space="0" w:color="auto"/>
        <w:bottom w:val="none" w:sz="0" w:space="0" w:color="auto"/>
        <w:right w:val="none" w:sz="0" w:space="0" w:color="auto"/>
      </w:divBdr>
    </w:div>
    <w:div w:id="1164470639">
      <w:bodyDiv w:val="1"/>
      <w:marLeft w:val="0"/>
      <w:marRight w:val="0"/>
      <w:marTop w:val="0"/>
      <w:marBottom w:val="0"/>
      <w:divBdr>
        <w:top w:val="none" w:sz="0" w:space="0" w:color="auto"/>
        <w:left w:val="none" w:sz="0" w:space="0" w:color="auto"/>
        <w:bottom w:val="none" w:sz="0" w:space="0" w:color="auto"/>
        <w:right w:val="none" w:sz="0" w:space="0" w:color="auto"/>
      </w:divBdr>
    </w:div>
    <w:div w:id="1164660672">
      <w:bodyDiv w:val="1"/>
      <w:marLeft w:val="0"/>
      <w:marRight w:val="0"/>
      <w:marTop w:val="0"/>
      <w:marBottom w:val="0"/>
      <w:divBdr>
        <w:top w:val="none" w:sz="0" w:space="0" w:color="auto"/>
        <w:left w:val="none" w:sz="0" w:space="0" w:color="auto"/>
        <w:bottom w:val="none" w:sz="0" w:space="0" w:color="auto"/>
        <w:right w:val="none" w:sz="0" w:space="0" w:color="auto"/>
      </w:divBdr>
    </w:div>
    <w:div w:id="1164735513">
      <w:bodyDiv w:val="1"/>
      <w:marLeft w:val="0"/>
      <w:marRight w:val="0"/>
      <w:marTop w:val="0"/>
      <w:marBottom w:val="0"/>
      <w:divBdr>
        <w:top w:val="none" w:sz="0" w:space="0" w:color="auto"/>
        <w:left w:val="none" w:sz="0" w:space="0" w:color="auto"/>
        <w:bottom w:val="none" w:sz="0" w:space="0" w:color="auto"/>
        <w:right w:val="none" w:sz="0" w:space="0" w:color="auto"/>
      </w:divBdr>
    </w:div>
    <w:div w:id="1165779373">
      <w:bodyDiv w:val="1"/>
      <w:marLeft w:val="0"/>
      <w:marRight w:val="0"/>
      <w:marTop w:val="0"/>
      <w:marBottom w:val="0"/>
      <w:divBdr>
        <w:top w:val="none" w:sz="0" w:space="0" w:color="auto"/>
        <w:left w:val="none" w:sz="0" w:space="0" w:color="auto"/>
        <w:bottom w:val="none" w:sz="0" w:space="0" w:color="auto"/>
        <w:right w:val="none" w:sz="0" w:space="0" w:color="auto"/>
      </w:divBdr>
    </w:div>
    <w:div w:id="1166361829">
      <w:bodyDiv w:val="1"/>
      <w:marLeft w:val="0"/>
      <w:marRight w:val="0"/>
      <w:marTop w:val="0"/>
      <w:marBottom w:val="0"/>
      <w:divBdr>
        <w:top w:val="none" w:sz="0" w:space="0" w:color="auto"/>
        <w:left w:val="none" w:sz="0" w:space="0" w:color="auto"/>
        <w:bottom w:val="none" w:sz="0" w:space="0" w:color="auto"/>
        <w:right w:val="none" w:sz="0" w:space="0" w:color="auto"/>
      </w:divBdr>
    </w:div>
    <w:div w:id="1166895326">
      <w:bodyDiv w:val="1"/>
      <w:marLeft w:val="0"/>
      <w:marRight w:val="0"/>
      <w:marTop w:val="0"/>
      <w:marBottom w:val="0"/>
      <w:divBdr>
        <w:top w:val="none" w:sz="0" w:space="0" w:color="auto"/>
        <w:left w:val="none" w:sz="0" w:space="0" w:color="auto"/>
        <w:bottom w:val="none" w:sz="0" w:space="0" w:color="auto"/>
        <w:right w:val="none" w:sz="0" w:space="0" w:color="auto"/>
      </w:divBdr>
    </w:div>
    <w:div w:id="1167289541">
      <w:bodyDiv w:val="1"/>
      <w:marLeft w:val="0"/>
      <w:marRight w:val="0"/>
      <w:marTop w:val="0"/>
      <w:marBottom w:val="0"/>
      <w:divBdr>
        <w:top w:val="none" w:sz="0" w:space="0" w:color="auto"/>
        <w:left w:val="none" w:sz="0" w:space="0" w:color="auto"/>
        <w:bottom w:val="none" w:sz="0" w:space="0" w:color="auto"/>
        <w:right w:val="none" w:sz="0" w:space="0" w:color="auto"/>
      </w:divBdr>
    </w:div>
    <w:div w:id="1168907417">
      <w:bodyDiv w:val="1"/>
      <w:marLeft w:val="0"/>
      <w:marRight w:val="0"/>
      <w:marTop w:val="0"/>
      <w:marBottom w:val="0"/>
      <w:divBdr>
        <w:top w:val="none" w:sz="0" w:space="0" w:color="auto"/>
        <w:left w:val="none" w:sz="0" w:space="0" w:color="auto"/>
        <w:bottom w:val="none" w:sz="0" w:space="0" w:color="auto"/>
        <w:right w:val="none" w:sz="0" w:space="0" w:color="auto"/>
      </w:divBdr>
    </w:div>
    <w:div w:id="1169054592">
      <w:bodyDiv w:val="1"/>
      <w:marLeft w:val="0"/>
      <w:marRight w:val="0"/>
      <w:marTop w:val="0"/>
      <w:marBottom w:val="0"/>
      <w:divBdr>
        <w:top w:val="none" w:sz="0" w:space="0" w:color="auto"/>
        <w:left w:val="none" w:sz="0" w:space="0" w:color="auto"/>
        <w:bottom w:val="none" w:sz="0" w:space="0" w:color="auto"/>
        <w:right w:val="none" w:sz="0" w:space="0" w:color="auto"/>
      </w:divBdr>
    </w:div>
    <w:div w:id="1170412324">
      <w:bodyDiv w:val="1"/>
      <w:marLeft w:val="0"/>
      <w:marRight w:val="0"/>
      <w:marTop w:val="0"/>
      <w:marBottom w:val="0"/>
      <w:divBdr>
        <w:top w:val="none" w:sz="0" w:space="0" w:color="auto"/>
        <w:left w:val="none" w:sz="0" w:space="0" w:color="auto"/>
        <w:bottom w:val="none" w:sz="0" w:space="0" w:color="auto"/>
        <w:right w:val="none" w:sz="0" w:space="0" w:color="auto"/>
      </w:divBdr>
    </w:div>
    <w:div w:id="1170832785">
      <w:bodyDiv w:val="1"/>
      <w:marLeft w:val="0"/>
      <w:marRight w:val="0"/>
      <w:marTop w:val="0"/>
      <w:marBottom w:val="0"/>
      <w:divBdr>
        <w:top w:val="none" w:sz="0" w:space="0" w:color="auto"/>
        <w:left w:val="none" w:sz="0" w:space="0" w:color="auto"/>
        <w:bottom w:val="none" w:sz="0" w:space="0" w:color="auto"/>
        <w:right w:val="none" w:sz="0" w:space="0" w:color="auto"/>
      </w:divBdr>
    </w:div>
    <w:div w:id="1171718235">
      <w:bodyDiv w:val="1"/>
      <w:marLeft w:val="0"/>
      <w:marRight w:val="0"/>
      <w:marTop w:val="0"/>
      <w:marBottom w:val="0"/>
      <w:divBdr>
        <w:top w:val="none" w:sz="0" w:space="0" w:color="auto"/>
        <w:left w:val="none" w:sz="0" w:space="0" w:color="auto"/>
        <w:bottom w:val="none" w:sz="0" w:space="0" w:color="auto"/>
        <w:right w:val="none" w:sz="0" w:space="0" w:color="auto"/>
      </w:divBdr>
    </w:div>
    <w:div w:id="1172336437">
      <w:bodyDiv w:val="1"/>
      <w:marLeft w:val="0"/>
      <w:marRight w:val="0"/>
      <w:marTop w:val="0"/>
      <w:marBottom w:val="0"/>
      <w:divBdr>
        <w:top w:val="none" w:sz="0" w:space="0" w:color="auto"/>
        <w:left w:val="none" w:sz="0" w:space="0" w:color="auto"/>
        <w:bottom w:val="none" w:sz="0" w:space="0" w:color="auto"/>
        <w:right w:val="none" w:sz="0" w:space="0" w:color="auto"/>
      </w:divBdr>
      <w:divsChild>
        <w:div w:id="901329352">
          <w:marLeft w:val="480"/>
          <w:marRight w:val="0"/>
          <w:marTop w:val="0"/>
          <w:marBottom w:val="0"/>
          <w:divBdr>
            <w:top w:val="none" w:sz="0" w:space="0" w:color="auto"/>
            <w:left w:val="none" w:sz="0" w:space="0" w:color="auto"/>
            <w:bottom w:val="none" w:sz="0" w:space="0" w:color="auto"/>
            <w:right w:val="none" w:sz="0" w:space="0" w:color="auto"/>
          </w:divBdr>
        </w:div>
        <w:div w:id="334000358">
          <w:marLeft w:val="480"/>
          <w:marRight w:val="0"/>
          <w:marTop w:val="0"/>
          <w:marBottom w:val="0"/>
          <w:divBdr>
            <w:top w:val="none" w:sz="0" w:space="0" w:color="auto"/>
            <w:left w:val="none" w:sz="0" w:space="0" w:color="auto"/>
            <w:bottom w:val="none" w:sz="0" w:space="0" w:color="auto"/>
            <w:right w:val="none" w:sz="0" w:space="0" w:color="auto"/>
          </w:divBdr>
        </w:div>
        <w:div w:id="1719013290">
          <w:marLeft w:val="480"/>
          <w:marRight w:val="0"/>
          <w:marTop w:val="0"/>
          <w:marBottom w:val="0"/>
          <w:divBdr>
            <w:top w:val="none" w:sz="0" w:space="0" w:color="auto"/>
            <w:left w:val="none" w:sz="0" w:space="0" w:color="auto"/>
            <w:bottom w:val="none" w:sz="0" w:space="0" w:color="auto"/>
            <w:right w:val="none" w:sz="0" w:space="0" w:color="auto"/>
          </w:divBdr>
        </w:div>
        <w:div w:id="1945378911">
          <w:marLeft w:val="480"/>
          <w:marRight w:val="0"/>
          <w:marTop w:val="0"/>
          <w:marBottom w:val="0"/>
          <w:divBdr>
            <w:top w:val="none" w:sz="0" w:space="0" w:color="auto"/>
            <w:left w:val="none" w:sz="0" w:space="0" w:color="auto"/>
            <w:bottom w:val="none" w:sz="0" w:space="0" w:color="auto"/>
            <w:right w:val="none" w:sz="0" w:space="0" w:color="auto"/>
          </w:divBdr>
        </w:div>
        <w:div w:id="1136264714">
          <w:marLeft w:val="480"/>
          <w:marRight w:val="0"/>
          <w:marTop w:val="0"/>
          <w:marBottom w:val="0"/>
          <w:divBdr>
            <w:top w:val="none" w:sz="0" w:space="0" w:color="auto"/>
            <w:left w:val="none" w:sz="0" w:space="0" w:color="auto"/>
            <w:bottom w:val="none" w:sz="0" w:space="0" w:color="auto"/>
            <w:right w:val="none" w:sz="0" w:space="0" w:color="auto"/>
          </w:divBdr>
        </w:div>
        <w:div w:id="195965956">
          <w:marLeft w:val="480"/>
          <w:marRight w:val="0"/>
          <w:marTop w:val="0"/>
          <w:marBottom w:val="0"/>
          <w:divBdr>
            <w:top w:val="none" w:sz="0" w:space="0" w:color="auto"/>
            <w:left w:val="none" w:sz="0" w:space="0" w:color="auto"/>
            <w:bottom w:val="none" w:sz="0" w:space="0" w:color="auto"/>
            <w:right w:val="none" w:sz="0" w:space="0" w:color="auto"/>
          </w:divBdr>
        </w:div>
        <w:div w:id="1724136920">
          <w:marLeft w:val="480"/>
          <w:marRight w:val="0"/>
          <w:marTop w:val="0"/>
          <w:marBottom w:val="0"/>
          <w:divBdr>
            <w:top w:val="none" w:sz="0" w:space="0" w:color="auto"/>
            <w:left w:val="none" w:sz="0" w:space="0" w:color="auto"/>
            <w:bottom w:val="none" w:sz="0" w:space="0" w:color="auto"/>
            <w:right w:val="none" w:sz="0" w:space="0" w:color="auto"/>
          </w:divBdr>
        </w:div>
        <w:div w:id="775716043">
          <w:marLeft w:val="480"/>
          <w:marRight w:val="0"/>
          <w:marTop w:val="0"/>
          <w:marBottom w:val="0"/>
          <w:divBdr>
            <w:top w:val="none" w:sz="0" w:space="0" w:color="auto"/>
            <w:left w:val="none" w:sz="0" w:space="0" w:color="auto"/>
            <w:bottom w:val="none" w:sz="0" w:space="0" w:color="auto"/>
            <w:right w:val="none" w:sz="0" w:space="0" w:color="auto"/>
          </w:divBdr>
        </w:div>
        <w:div w:id="1016931915">
          <w:marLeft w:val="480"/>
          <w:marRight w:val="0"/>
          <w:marTop w:val="0"/>
          <w:marBottom w:val="0"/>
          <w:divBdr>
            <w:top w:val="none" w:sz="0" w:space="0" w:color="auto"/>
            <w:left w:val="none" w:sz="0" w:space="0" w:color="auto"/>
            <w:bottom w:val="none" w:sz="0" w:space="0" w:color="auto"/>
            <w:right w:val="none" w:sz="0" w:space="0" w:color="auto"/>
          </w:divBdr>
        </w:div>
        <w:div w:id="151333165">
          <w:marLeft w:val="480"/>
          <w:marRight w:val="0"/>
          <w:marTop w:val="0"/>
          <w:marBottom w:val="0"/>
          <w:divBdr>
            <w:top w:val="none" w:sz="0" w:space="0" w:color="auto"/>
            <w:left w:val="none" w:sz="0" w:space="0" w:color="auto"/>
            <w:bottom w:val="none" w:sz="0" w:space="0" w:color="auto"/>
            <w:right w:val="none" w:sz="0" w:space="0" w:color="auto"/>
          </w:divBdr>
        </w:div>
        <w:div w:id="160853679">
          <w:marLeft w:val="480"/>
          <w:marRight w:val="0"/>
          <w:marTop w:val="0"/>
          <w:marBottom w:val="0"/>
          <w:divBdr>
            <w:top w:val="none" w:sz="0" w:space="0" w:color="auto"/>
            <w:left w:val="none" w:sz="0" w:space="0" w:color="auto"/>
            <w:bottom w:val="none" w:sz="0" w:space="0" w:color="auto"/>
            <w:right w:val="none" w:sz="0" w:space="0" w:color="auto"/>
          </w:divBdr>
        </w:div>
        <w:div w:id="926764084">
          <w:marLeft w:val="480"/>
          <w:marRight w:val="0"/>
          <w:marTop w:val="0"/>
          <w:marBottom w:val="0"/>
          <w:divBdr>
            <w:top w:val="none" w:sz="0" w:space="0" w:color="auto"/>
            <w:left w:val="none" w:sz="0" w:space="0" w:color="auto"/>
            <w:bottom w:val="none" w:sz="0" w:space="0" w:color="auto"/>
            <w:right w:val="none" w:sz="0" w:space="0" w:color="auto"/>
          </w:divBdr>
        </w:div>
        <w:div w:id="83847272">
          <w:marLeft w:val="480"/>
          <w:marRight w:val="0"/>
          <w:marTop w:val="0"/>
          <w:marBottom w:val="0"/>
          <w:divBdr>
            <w:top w:val="none" w:sz="0" w:space="0" w:color="auto"/>
            <w:left w:val="none" w:sz="0" w:space="0" w:color="auto"/>
            <w:bottom w:val="none" w:sz="0" w:space="0" w:color="auto"/>
            <w:right w:val="none" w:sz="0" w:space="0" w:color="auto"/>
          </w:divBdr>
        </w:div>
        <w:div w:id="167714761">
          <w:marLeft w:val="480"/>
          <w:marRight w:val="0"/>
          <w:marTop w:val="0"/>
          <w:marBottom w:val="0"/>
          <w:divBdr>
            <w:top w:val="none" w:sz="0" w:space="0" w:color="auto"/>
            <w:left w:val="none" w:sz="0" w:space="0" w:color="auto"/>
            <w:bottom w:val="none" w:sz="0" w:space="0" w:color="auto"/>
            <w:right w:val="none" w:sz="0" w:space="0" w:color="auto"/>
          </w:divBdr>
        </w:div>
        <w:div w:id="931205026">
          <w:marLeft w:val="480"/>
          <w:marRight w:val="0"/>
          <w:marTop w:val="0"/>
          <w:marBottom w:val="0"/>
          <w:divBdr>
            <w:top w:val="none" w:sz="0" w:space="0" w:color="auto"/>
            <w:left w:val="none" w:sz="0" w:space="0" w:color="auto"/>
            <w:bottom w:val="none" w:sz="0" w:space="0" w:color="auto"/>
            <w:right w:val="none" w:sz="0" w:space="0" w:color="auto"/>
          </w:divBdr>
        </w:div>
        <w:div w:id="1528252109">
          <w:marLeft w:val="480"/>
          <w:marRight w:val="0"/>
          <w:marTop w:val="0"/>
          <w:marBottom w:val="0"/>
          <w:divBdr>
            <w:top w:val="none" w:sz="0" w:space="0" w:color="auto"/>
            <w:left w:val="none" w:sz="0" w:space="0" w:color="auto"/>
            <w:bottom w:val="none" w:sz="0" w:space="0" w:color="auto"/>
            <w:right w:val="none" w:sz="0" w:space="0" w:color="auto"/>
          </w:divBdr>
        </w:div>
        <w:div w:id="1100417818">
          <w:marLeft w:val="480"/>
          <w:marRight w:val="0"/>
          <w:marTop w:val="0"/>
          <w:marBottom w:val="0"/>
          <w:divBdr>
            <w:top w:val="none" w:sz="0" w:space="0" w:color="auto"/>
            <w:left w:val="none" w:sz="0" w:space="0" w:color="auto"/>
            <w:bottom w:val="none" w:sz="0" w:space="0" w:color="auto"/>
            <w:right w:val="none" w:sz="0" w:space="0" w:color="auto"/>
          </w:divBdr>
        </w:div>
        <w:div w:id="872965808">
          <w:marLeft w:val="480"/>
          <w:marRight w:val="0"/>
          <w:marTop w:val="0"/>
          <w:marBottom w:val="0"/>
          <w:divBdr>
            <w:top w:val="none" w:sz="0" w:space="0" w:color="auto"/>
            <w:left w:val="none" w:sz="0" w:space="0" w:color="auto"/>
            <w:bottom w:val="none" w:sz="0" w:space="0" w:color="auto"/>
            <w:right w:val="none" w:sz="0" w:space="0" w:color="auto"/>
          </w:divBdr>
        </w:div>
        <w:div w:id="1968048485">
          <w:marLeft w:val="480"/>
          <w:marRight w:val="0"/>
          <w:marTop w:val="0"/>
          <w:marBottom w:val="0"/>
          <w:divBdr>
            <w:top w:val="none" w:sz="0" w:space="0" w:color="auto"/>
            <w:left w:val="none" w:sz="0" w:space="0" w:color="auto"/>
            <w:bottom w:val="none" w:sz="0" w:space="0" w:color="auto"/>
            <w:right w:val="none" w:sz="0" w:space="0" w:color="auto"/>
          </w:divBdr>
        </w:div>
        <w:div w:id="954094241">
          <w:marLeft w:val="480"/>
          <w:marRight w:val="0"/>
          <w:marTop w:val="0"/>
          <w:marBottom w:val="0"/>
          <w:divBdr>
            <w:top w:val="none" w:sz="0" w:space="0" w:color="auto"/>
            <w:left w:val="none" w:sz="0" w:space="0" w:color="auto"/>
            <w:bottom w:val="none" w:sz="0" w:space="0" w:color="auto"/>
            <w:right w:val="none" w:sz="0" w:space="0" w:color="auto"/>
          </w:divBdr>
        </w:div>
        <w:div w:id="32317926">
          <w:marLeft w:val="480"/>
          <w:marRight w:val="0"/>
          <w:marTop w:val="0"/>
          <w:marBottom w:val="0"/>
          <w:divBdr>
            <w:top w:val="none" w:sz="0" w:space="0" w:color="auto"/>
            <w:left w:val="none" w:sz="0" w:space="0" w:color="auto"/>
            <w:bottom w:val="none" w:sz="0" w:space="0" w:color="auto"/>
            <w:right w:val="none" w:sz="0" w:space="0" w:color="auto"/>
          </w:divBdr>
        </w:div>
        <w:div w:id="1904245566">
          <w:marLeft w:val="480"/>
          <w:marRight w:val="0"/>
          <w:marTop w:val="0"/>
          <w:marBottom w:val="0"/>
          <w:divBdr>
            <w:top w:val="none" w:sz="0" w:space="0" w:color="auto"/>
            <w:left w:val="none" w:sz="0" w:space="0" w:color="auto"/>
            <w:bottom w:val="none" w:sz="0" w:space="0" w:color="auto"/>
            <w:right w:val="none" w:sz="0" w:space="0" w:color="auto"/>
          </w:divBdr>
        </w:div>
        <w:div w:id="1050691074">
          <w:marLeft w:val="480"/>
          <w:marRight w:val="0"/>
          <w:marTop w:val="0"/>
          <w:marBottom w:val="0"/>
          <w:divBdr>
            <w:top w:val="none" w:sz="0" w:space="0" w:color="auto"/>
            <w:left w:val="none" w:sz="0" w:space="0" w:color="auto"/>
            <w:bottom w:val="none" w:sz="0" w:space="0" w:color="auto"/>
            <w:right w:val="none" w:sz="0" w:space="0" w:color="auto"/>
          </w:divBdr>
        </w:div>
        <w:div w:id="1288586795">
          <w:marLeft w:val="480"/>
          <w:marRight w:val="0"/>
          <w:marTop w:val="0"/>
          <w:marBottom w:val="0"/>
          <w:divBdr>
            <w:top w:val="none" w:sz="0" w:space="0" w:color="auto"/>
            <w:left w:val="none" w:sz="0" w:space="0" w:color="auto"/>
            <w:bottom w:val="none" w:sz="0" w:space="0" w:color="auto"/>
            <w:right w:val="none" w:sz="0" w:space="0" w:color="auto"/>
          </w:divBdr>
        </w:div>
        <w:div w:id="1678537576">
          <w:marLeft w:val="480"/>
          <w:marRight w:val="0"/>
          <w:marTop w:val="0"/>
          <w:marBottom w:val="0"/>
          <w:divBdr>
            <w:top w:val="none" w:sz="0" w:space="0" w:color="auto"/>
            <w:left w:val="none" w:sz="0" w:space="0" w:color="auto"/>
            <w:bottom w:val="none" w:sz="0" w:space="0" w:color="auto"/>
            <w:right w:val="none" w:sz="0" w:space="0" w:color="auto"/>
          </w:divBdr>
        </w:div>
        <w:div w:id="44376476">
          <w:marLeft w:val="480"/>
          <w:marRight w:val="0"/>
          <w:marTop w:val="0"/>
          <w:marBottom w:val="0"/>
          <w:divBdr>
            <w:top w:val="none" w:sz="0" w:space="0" w:color="auto"/>
            <w:left w:val="none" w:sz="0" w:space="0" w:color="auto"/>
            <w:bottom w:val="none" w:sz="0" w:space="0" w:color="auto"/>
            <w:right w:val="none" w:sz="0" w:space="0" w:color="auto"/>
          </w:divBdr>
        </w:div>
        <w:div w:id="823006033">
          <w:marLeft w:val="480"/>
          <w:marRight w:val="0"/>
          <w:marTop w:val="0"/>
          <w:marBottom w:val="0"/>
          <w:divBdr>
            <w:top w:val="none" w:sz="0" w:space="0" w:color="auto"/>
            <w:left w:val="none" w:sz="0" w:space="0" w:color="auto"/>
            <w:bottom w:val="none" w:sz="0" w:space="0" w:color="auto"/>
            <w:right w:val="none" w:sz="0" w:space="0" w:color="auto"/>
          </w:divBdr>
        </w:div>
        <w:div w:id="656030007">
          <w:marLeft w:val="480"/>
          <w:marRight w:val="0"/>
          <w:marTop w:val="0"/>
          <w:marBottom w:val="0"/>
          <w:divBdr>
            <w:top w:val="none" w:sz="0" w:space="0" w:color="auto"/>
            <w:left w:val="none" w:sz="0" w:space="0" w:color="auto"/>
            <w:bottom w:val="none" w:sz="0" w:space="0" w:color="auto"/>
            <w:right w:val="none" w:sz="0" w:space="0" w:color="auto"/>
          </w:divBdr>
        </w:div>
        <w:div w:id="1683622580">
          <w:marLeft w:val="480"/>
          <w:marRight w:val="0"/>
          <w:marTop w:val="0"/>
          <w:marBottom w:val="0"/>
          <w:divBdr>
            <w:top w:val="none" w:sz="0" w:space="0" w:color="auto"/>
            <w:left w:val="none" w:sz="0" w:space="0" w:color="auto"/>
            <w:bottom w:val="none" w:sz="0" w:space="0" w:color="auto"/>
            <w:right w:val="none" w:sz="0" w:space="0" w:color="auto"/>
          </w:divBdr>
        </w:div>
        <w:div w:id="2012563482">
          <w:marLeft w:val="480"/>
          <w:marRight w:val="0"/>
          <w:marTop w:val="0"/>
          <w:marBottom w:val="0"/>
          <w:divBdr>
            <w:top w:val="none" w:sz="0" w:space="0" w:color="auto"/>
            <w:left w:val="none" w:sz="0" w:space="0" w:color="auto"/>
            <w:bottom w:val="none" w:sz="0" w:space="0" w:color="auto"/>
            <w:right w:val="none" w:sz="0" w:space="0" w:color="auto"/>
          </w:divBdr>
        </w:div>
        <w:div w:id="1426805662">
          <w:marLeft w:val="480"/>
          <w:marRight w:val="0"/>
          <w:marTop w:val="0"/>
          <w:marBottom w:val="0"/>
          <w:divBdr>
            <w:top w:val="none" w:sz="0" w:space="0" w:color="auto"/>
            <w:left w:val="none" w:sz="0" w:space="0" w:color="auto"/>
            <w:bottom w:val="none" w:sz="0" w:space="0" w:color="auto"/>
            <w:right w:val="none" w:sz="0" w:space="0" w:color="auto"/>
          </w:divBdr>
        </w:div>
        <w:div w:id="523590079">
          <w:marLeft w:val="480"/>
          <w:marRight w:val="0"/>
          <w:marTop w:val="0"/>
          <w:marBottom w:val="0"/>
          <w:divBdr>
            <w:top w:val="none" w:sz="0" w:space="0" w:color="auto"/>
            <w:left w:val="none" w:sz="0" w:space="0" w:color="auto"/>
            <w:bottom w:val="none" w:sz="0" w:space="0" w:color="auto"/>
            <w:right w:val="none" w:sz="0" w:space="0" w:color="auto"/>
          </w:divBdr>
        </w:div>
        <w:div w:id="1965963821">
          <w:marLeft w:val="480"/>
          <w:marRight w:val="0"/>
          <w:marTop w:val="0"/>
          <w:marBottom w:val="0"/>
          <w:divBdr>
            <w:top w:val="none" w:sz="0" w:space="0" w:color="auto"/>
            <w:left w:val="none" w:sz="0" w:space="0" w:color="auto"/>
            <w:bottom w:val="none" w:sz="0" w:space="0" w:color="auto"/>
            <w:right w:val="none" w:sz="0" w:space="0" w:color="auto"/>
          </w:divBdr>
        </w:div>
      </w:divsChild>
    </w:div>
    <w:div w:id="1172571312">
      <w:bodyDiv w:val="1"/>
      <w:marLeft w:val="0"/>
      <w:marRight w:val="0"/>
      <w:marTop w:val="0"/>
      <w:marBottom w:val="0"/>
      <w:divBdr>
        <w:top w:val="none" w:sz="0" w:space="0" w:color="auto"/>
        <w:left w:val="none" w:sz="0" w:space="0" w:color="auto"/>
        <w:bottom w:val="none" w:sz="0" w:space="0" w:color="auto"/>
        <w:right w:val="none" w:sz="0" w:space="0" w:color="auto"/>
      </w:divBdr>
    </w:div>
    <w:div w:id="1172985741">
      <w:bodyDiv w:val="1"/>
      <w:marLeft w:val="0"/>
      <w:marRight w:val="0"/>
      <w:marTop w:val="0"/>
      <w:marBottom w:val="0"/>
      <w:divBdr>
        <w:top w:val="none" w:sz="0" w:space="0" w:color="auto"/>
        <w:left w:val="none" w:sz="0" w:space="0" w:color="auto"/>
        <w:bottom w:val="none" w:sz="0" w:space="0" w:color="auto"/>
        <w:right w:val="none" w:sz="0" w:space="0" w:color="auto"/>
      </w:divBdr>
    </w:div>
    <w:div w:id="1174611982">
      <w:bodyDiv w:val="1"/>
      <w:marLeft w:val="0"/>
      <w:marRight w:val="0"/>
      <w:marTop w:val="0"/>
      <w:marBottom w:val="0"/>
      <w:divBdr>
        <w:top w:val="none" w:sz="0" w:space="0" w:color="auto"/>
        <w:left w:val="none" w:sz="0" w:space="0" w:color="auto"/>
        <w:bottom w:val="none" w:sz="0" w:space="0" w:color="auto"/>
        <w:right w:val="none" w:sz="0" w:space="0" w:color="auto"/>
      </w:divBdr>
    </w:div>
    <w:div w:id="1175456265">
      <w:bodyDiv w:val="1"/>
      <w:marLeft w:val="0"/>
      <w:marRight w:val="0"/>
      <w:marTop w:val="0"/>
      <w:marBottom w:val="0"/>
      <w:divBdr>
        <w:top w:val="none" w:sz="0" w:space="0" w:color="auto"/>
        <w:left w:val="none" w:sz="0" w:space="0" w:color="auto"/>
        <w:bottom w:val="none" w:sz="0" w:space="0" w:color="auto"/>
        <w:right w:val="none" w:sz="0" w:space="0" w:color="auto"/>
      </w:divBdr>
    </w:div>
    <w:div w:id="1176000415">
      <w:bodyDiv w:val="1"/>
      <w:marLeft w:val="0"/>
      <w:marRight w:val="0"/>
      <w:marTop w:val="0"/>
      <w:marBottom w:val="0"/>
      <w:divBdr>
        <w:top w:val="none" w:sz="0" w:space="0" w:color="auto"/>
        <w:left w:val="none" w:sz="0" w:space="0" w:color="auto"/>
        <w:bottom w:val="none" w:sz="0" w:space="0" w:color="auto"/>
        <w:right w:val="none" w:sz="0" w:space="0" w:color="auto"/>
      </w:divBdr>
    </w:div>
    <w:div w:id="1176843994">
      <w:bodyDiv w:val="1"/>
      <w:marLeft w:val="0"/>
      <w:marRight w:val="0"/>
      <w:marTop w:val="0"/>
      <w:marBottom w:val="0"/>
      <w:divBdr>
        <w:top w:val="none" w:sz="0" w:space="0" w:color="auto"/>
        <w:left w:val="none" w:sz="0" w:space="0" w:color="auto"/>
        <w:bottom w:val="none" w:sz="0" w:space="0" w:color="auto"/>
        <w:right w:val="none" w:sz="0" w:space="0" w:color="auto"/>
      </w:divBdr>
    </w:div>
    <w:div w:id="1177040499">
      <w:bodyDiv w:val="1"/>
      <w:marLeft w:val="0"/>
      <w:marRight w:val="0"/>
      <w:marTop w:val="0"/>
      <w:marBottom w:val="0"/>
      <w:divBdr>
        <w:top w:val="none" w:sz="0" w:space="0" w:color="auto"/>
        <w:left w:val="none" w:sz="0" w:space="0" w:color="auto"/>
        <w:bottom w:val="none" w:sz="0" w:space="0" w:color="auto"/>
        <w:right w:val="none" w:sz="0" w:space="0" w:color="auto"/>
      </w:divBdr>
    </w:div>
    <w:div w:id="1178039200">
      <w:bodyDiv w:val="1"/>
      <w:marLeft w:val="0"/>
      <w:marRight w:val="0"/>
      <w:marTop w:val="0"/>
      <w:marBottom w:val="0"/>
      <w:divBdr>
        <w:top w:val="none" w:sz="0" w:space="0" w:color="auto"/>
        <w:left w:val="none" w:sz="0" w:space="0" w:color="auto"/>
        <w:bottom w:val="none" w:sz="0" w:space="0" w:color="auto"/>
        <w:right w:val="none" w:sz="0" w:space="0" w:color="auto"/>
      </w:divBdr>
    </w:div>
    <w:div w:id="1178158516">
      <w:bodyDiv w:val="1"/>
      <w:marLeft w:val="0"/>
      <w:marRight w:val="0"/>
      <w:marTop w:val="0"/>
      <w:marBottom w:val="0"/>
      <w:divBdr>
        <w:top w:val="none" w:sz="0" w:space="0" w:color="auto"/>
        <w:left w:val="none" w:sz="0" w:space="0" w:color="auto"/>
        <w:bottom w:val="none" w:sz="0" w:space="0" w:color="auto"/>
        <w:right w:val="none" w:sz="0" w:space="0" w:color="auto"/>
      </w:divBdr>
    </w:div>
    <w:div w:id="1178733481">
      <w:bodyDiv w:val="1"/>
      <w:marLeft w:val="0"/>
      <w:marRight w:val="0"/>
      <w:marTop w:val="0"/>
      <w:marBottom w:val="0"/>
      <w:divBdr>
        <w:top w:val="none" w:sz="0" w:space="0" w:color="auto"/>
        <w:left w:val="none" w:sz="0" w:space="0" w:color="auto"/>
        <w:bottom w:val="none" w:sz="0" w:space="0" w:color="auto"/>
        <w:right w:val="none" w:sz="0" w:space="0" w:color="auto"/>
      </w:divBdr>
    </w:div>
    <w:div w:id="1179081497">
      <w:bodyDiv w:val="1"/>
      <w:marLeft w:val="0"/>
      <w:marRight w:val="0"/>
      <w:marTop w:val="0"/>
      <w:marBottom w:val="0"/>
      <w:divBdr>
        <w:top w:val="none" w:sz="0" w:space="0" w:color="auto"/>
        <w:left w:val="none" w:sz="0" w:space="0" w:color="auto"/>
        <w:bottom w:val="none" w:sz="0" w:space="0" w:color="auto"/>
        <w:right w:val="none" w:sz="0" w:space="0" w:color="auto"/>
      </w:divBdr>
    </w:div>
    <w:div w:id="1182819734">
      <w:bodyDiv w:val="1"/>
      <w:marLeft w:val="0"/>
      <w:marRight w:val="0"/>
      <w:marTop w:val="0"/>
      <w:marBottom w:val="0"/>
      <w:divBdr>
        <w:top w:val="none" w:sz="0" w:space="0" w:color="auto"/>
        <w:left w:val="none" w:sz="0" w:space="0" w:color="auto"/>
        <w:bottom w:val="none" w:sz="0" w:space="0" w:color="auto"/>
        <w:right w:val="none" w:sz="0" w:space="0" w:color="auto"/>
      </w:divBdr>
    </w:div>
    <w:div w:id="1184661468">
      <w:bodyDiv w:val="1"/>
      <w:marLeft w:val="0"/>
      <w:marRight w:val="0"/>
      <w:marTop w:val="0"/>
      <w:marBottom w:val="0"/>
      <w:divBdr>
        <w:top w:val="none" w:sz="0" w:space="0" w:color="auto"/>
        <w:left w:val="none" w:sz="0" w:space="0" w:color="auto"/>
        <w:bottom w:val="none" w:sz="0" w:space="0" w:color="auto"/>
        <w:right w:val="none" w:sz="0" w:space="0" w:color="auto"/>
      </w:divBdr>
    </w:div>
    <w:div w:id="1185905109">
      <w:bodyDiv w:val="1"/>
      <w:marLeft w:val="0"/>
      <w:marRight w:val="0"/>
      <w:marTop w:val="0"/>
      <w:marBottom w:val="0"/>
      <w:divBdr>
        <w:top w:val="none" w:sz="0" w:space="0" w:color="auto"/>
        <w:left w:val="none" w:sz="0" w:space="0" w:color="auto"/>
        <w:bottom w:val="none" w:sz="0" w:space="0" w:color="auto"/>
        <w:right w:val="none" w:sz="0" w:space="0" w:color="auto"/>
      </w:divBdr>
      <w:divsChild>
        <w:div w:id="192505058">
          <w:marLeft w:val="480"/>
          <w:marRight w:val="0"/>
          <w:marTop w:val="0"/>
          <w:marBottom w:val="0"/>
          <w:divBdr>
            <w:top w:val="none" w:sz="0" w:space="0" w:color="auto"/>
            <w:left w:val="none" w:sz="0" w:space="0" w:color="auto"/>
            <w:bottom w:val="none" w:sz="0" w:space="0" w:color="auto"/>
            <w:right w:val="none" w:sz="0" w:space="0" w:color="auto"/>
          </w:divBdr>
        </w:div>
        <w:div w:id="1195927379">
          <w:marLeft w:val="480"/>
          <w:marRight w:val="0"/>
          <w:marTop w:val="0"/>
          <w:marBottom w:val="0"/>
          <w:divBdr>
            <w:top w:val="none" w:sz="0" w:space="0" w:color="auto"/>
            <w:left w:val="none" w:sz="0" w:space="0" w:color="auto"/>
            <w:bottom w:val="none" w:sz="0" w:space="0" w:color="auto"/>
            <w:right w:val="none" w:sz="0" w:space="0" w:color="auto"/>
          </w:divBdr>
        </w:div>
        <w:div w:id="353072996">
          <w:marLeft w:val="480"/>
          <w:marRight w:val="0"/>
          <w:marTop w:val="0"/>
          <w:marBottom w:val="0"/>
          <w:divBdr>
            <w:top w:val="none" w:sz="0" w:space="0" w:color="auto"/>
            <w:left w:val="none" w:sz="0" w:space="0" w:color="auto"/>
            <w:bottom w:val="none" w:sz="0" w:space="0" w:color="auto"/>
            <w:right w:val="none" w:sz="0" w:space="0" w:color="auto"/>
          </w:divBdr>
        </w:div>
        <w:div w:id="1491173079">
          <w:marLeft w:val="480"/>
          <w:marRight w:val="0"/>
          <w:marTop w:val="0"/>
          <w:marBottom w:val="0"/>
          <w:divBdr>
            <w:top w:val="none" w:sz="0" w:space="0" w:color="auto"/>
            <w:left w:val="none" w:sz="0" w:space="0" w:color="auto"/>
            <w:bottom w:val="none" w:sz="0" w:space="0" w:color="auto"/>
            <w:right w:val="none" w:sz="0" w:space="0" w:color="auto"/>
          </w:divBdr>
        </w:div>
        <w:div w:id="560483992">
          <w:marLeft w:val="480"/>
          <w:marRight w:val="0"/>
          <w:marTop w:val="0"/>
          <w:marBottom w:val="0"/>
          <w:divBdr>
            <w:top w:val="none" w:sz="0" w:space="0" w:color="auto"/>
            <w:left w:val="none" w:sz="0" w:space="0" w:color="auto"/>
            <w:bottom w:val="none" w:sz="0" w:space="0" w:color="auto"/>
            <w:right w:val="none" w:sz="0" w:space="0" w:color="auto"/>
          </w:divBdr>
        </w:div>
        <w:div w:id="919827627">
          <w:marLeft w:val="480"/>
          <w:marRight w:val="0"/>
          <w:marTop w:val="0"/>
          <w:marBottom w:val="0"/>
          <w:divBdr>
            <w:top w:val="none" w:sz="0" w:space="0" w:color="auto"/>
            <w:left w:val="none" w:sz="0" w:space="0" w:color="auto"/>
            <w:bottom w:val="none" w:sz="0" w:space="0" w:color="auto"/>
            <w:right w:val="none" w:sz="0" w:space="0" w:color="auto"/>
          </w:divBdr>
        </w:div>
        <w:div w:id="1952543880">
          <w:marLeft w:val="480"/>
          <w:marRight w:val="0"/>
          <w:marTop w:val="0"/>
          <w:marBottom w:val="0"/>
          <w:divBdr>
            <w:top w:val="none" w:sz="0" w:space="0" w:color="auto"/>
            <w:left w:val="none" w:sz="0" w:space="0" w:color="auto"/>
            <w:bottom w:val="none" w:sz="0" w:space="0" w:color="auto"/>
            <w:right w:val="none" w:sz="0" w:space="0" w:color="auto"/>
          </w:divBdr>
        </w:div>
        <w:div w:id="910576126">
          <w:marLeft w:val="480"/>
          <w:marRight w:val="0"/>
          <w:marTop w:val="0"/>
          <w:marBottom w:val="0"/>
          <w:divBdr>
            <w:top w:val="none" w:sz="0" w:space="0" w:color="auto"/>
            <w:left w:val="none" w:sz="0" w:space="0" w:color="auto"/>
            <w:bottom w:val="none" w:sz="0" w:space="0" w:color="auto"/>
            <w:right w:val="none" w:sz="0" w:space="0" w:color="auto"/>
          </w:divBdr>
        </w:div>
        <w:div w:id="843858598">
          <w:marLeft w:val="480"/>
          <w:marRight w:val="0"/>
          <w:marTop w:val="0"/>
          <w:marBottom w:val="0"/>
          <w:divBdr>
            <w:top w:val="none" w:sz="0" w:space="0" w:color="auto"/>
            <w:left w:val="none" w:sz="0" w:space="0" w:color="auto"/>
            <w:bottom w:val="none" w:sz="0" w:space="0" w:color="auto"/>
            <w:right w:val="none" w:sz="0" w:space="0" w:color="auto"/>
          </w:divBdr>
        </w:div>
        <w:div w:id="1930917790">
          <w:marLeft w:val="480"/>
          <w:marRight w:val="0"/>
          <w:marTop w:val="0"/>
          <w:marBottom w:val="0"/>
          <w:divBdr>
            <w:top w:val="none" w:sz="0" w:space="0" w:color="auto"/>
            <w:left w:val="none" w:sz="0" w:space="0" w:color="auto"/>
            <w:bottom w:val="none" w:sz="0" w:space="0" w:color="auto"/>
            <w:right w:val="none" w:sz="0" w:space="0" w:color="auto"/>
          </w:divBdr>
        </w:div>
        <w:div w:id="45644801">
          <w:marLeft w:val="480"/>
          <w:marRight w:val="0"/>
          <w:marTop w:val="0"/>
          <w:marBottom w:val="0"/>
          <w:divBdr>
            <w:top w:val="none" w:sz="0" w:space="0" w:color="auto"/>
            <w:left w:val="none" w:sz="0" w:space="0" w:color="auto"/>
            <w:bottom w:val="none" w:sz="0" w:space="0" w:color="auto"/>
            <w:right w:val="none" w:sz="0" w:space="0" w:color="auto"/>
          </w:divBdr>
        </w:div>
        <w:div w:id="1279144244">
          <w:marLeft w:val="480"/>
          <w:marRight w:val="0"/>
          <w:marTop w:val="0"/>
          <w:marBottom w:val="0"/>
          <w:divBdr>
            <w:top w:val="none" w:sz="0" w:space="0" w:color="auto"/>
            <w:left w:val="none" w:sz="0" w:space="0" w:color="auto"/>
            <w:bottom w:val="none" w:sz="0" w:space="0" w:color="auto"/>
            <w:right w:val="none" w:sz="0" w:space="0" w:color="auto"/>
          </w:divBdr>
        </w:div>
        <w:div w:id="844171346">
          <w:marLeft w:val="480"/>
          <w:marRight w:val="0"/>
          <w:marTop w:val="0"/>
          <w:marBottom w:val="0"/>
          <w:divBdr>
            <w:top w:val="none" w:sz="0" w:space="0" w:color="auto"/>
            <w:left w:val="none" w:sz="0" w:space="0" w:color="auto"/>
            <w:bottom w:val="none" w:sz="0" w:space="0" w:color="auto"/>
            <w:right w:val="none" w:sz="0" w:space="0" w:color="auto"/>
          </w:divBdr>
        </w:div>
        <w:div w:id="783616492">
          <w:marLeft w:val="480"/>
          <w:marRight w:val="0"/>
          <w:marTop w:val="0"/>
          <w:marBottom w:val="0"/>
          <w:divBdr>
            <w:top w:val="none" w:sz="0" w:space="0" w:color="auto"/>
            <w:left w:val="none" w:sz="0" w:space="0" w:color="auto"/>
            <w:bottom w:val="none" w:sz="0" w:space="0" w:color="auto"/>
            <w:right w:val="none" w:sz="0" w:space="0" w:color="auto"/>
          </w:divBdr>
        </w:div>
        <w:div w:id="673386316">
          <w:marLeft w:val="480"/>
          <w:marRight w:val="0"/>
          <w:marTop w:val="0"/>
          <w:marBottom w:val="0"/>
          <w:divBdr>
            <w:top w:val="none" w:sz="0" w:space="0" w:color="auto"/>
            <w:left w:val="none" w:sz="0" w:space="0" w:color="auto"/>
            <w:bottom w:val="none" w:sz="0" w:space="0" w:color="auto"/>
            <w:right w:val="none" w:sz="0" w:space="0" w:color="auto"/>
          </w:divBdr>
        </w:div>
        <w:div w:id="1524243510">
          <w:marLeft w:val="480"/>
          <w:marRight w:val="0"/>
          <w:marTop w:val="0"/>
          <w:marBottom w:val="0"/>
          <w:divBdr>
            <w:top w:val="none" w:sz="0" w:space="0" w:color="auto"/>
            <w:left w:val="none" w:sz="0" w:space="0" w:color="auto"/>
            <w:bottom w:val="none" w:sz="0" w:space="0" w:color="auto"/>
            <w:right w:val="none" w:sz="0" w:space="0" w:color="auto"/>
          </w:divBdr>
        </w:div>
        <w:div w:id="1721052625">
          <w:marLeft w:val="480"/>
          <w:marRight w:val="0"/>
          <w:marTop w:val="0"/>
          <w:marBottom w:val="0"/>
          <w:divBdr>
            <w:top w:val="none" w:sz="0" w:space="0" w:color="auto"/>
            <w:left w:val="none" w:sz="0" w:space="0" w:color="auto"/>
            <w:bottom w:val="none" w:sz="0" w:space="0" w:color="auto"/>
            <w:right w:val="none" w:sz="0" w:space="0" w:color="auto"/>
          </w:divBdr>
        </w:div>
        <w:div w:id="809177451">
          <w:marLeft w:val="480"/>
          <w:marRight w:val="0"/>
          <w:marTop w:val="0"/>
          <w:marBottom w:val="0"/>
          <w:divBdr>
            <w:top w:val="none" w:sz="0" w:space="0" w:color="auto"/>
            <w:left w:val="none" w:sz="0" w:space="0" w:color="auto"/>
            <w:bottom w:val="none" w:sz="0" w:space="0" w:color="auto"/>
            <w:right w:val="none" w:sz="0" w:space="0" w:color="auto"/>
          </w:divBdr>
        </w:div>
        <w:div w:id="1191722579">
          <w:marLeft w:val="480"/>
          <w:marRight w:val="0"/>
          <w:marTop w:val="0"/>
          <w:marBottom w:val="0"/>
          <w:divBdr>
            <w:top w:val="none" w:sz="0" w:space="0" w:color="auto"/>
            <w:left w:val="none" w:sz="0" w:space="0" w:color="auto"/>
            <w:bottom w:val="none" w:sz="0" w:space="0" w:color="auto"/>
            <w:right w:val="none" w:sz="0" w:space="0" w:color="auto"/>
          </w:divBdr>
        </w:div>
        <w:div w:id="2131581278">
          <w:marLeft w:val="480"/>
          <w:marRight w:val="0"/>
          <w:marTop w:val="0"/>
          <w:marBottom w:val="0"/>
          <w:divBdr>
            <w:top w:val="none" w:sz="0" w:space="0" w:color="auto"/>
            <w:left w:val="none" w:sz="0" w:space="0" w:color="auto"/>
            <w:bottom w:val="none" w:sz="0" w:space="0" w:color="auto"/>
            <w:right w:val="none" w:sz="0" w:space="0" w:color="auto"/>
          </w:divBdr>
        </w:div>
        <w:div w:id="497690609">
          <w:marLeft w:val="480"/>
          <w:marRight w:val="0"/>
          <w:marTop w:val="0"/>
          <w:marBottom w:val="0"/>
          <w:divBdr>
            <w:top w:val="none" w:sz="0" w:space="0" w:color="auto"/>
            <w:left w:val="none" w:sz="0" w:space="0" w:color="auto"/>
            <w:bottom w:val="none" w:sz="0" w:space="0" w:color="auto"/>
            <w:right w:val="none" w:sz="0" w:space="0" w:color="auto"/>
          </w:divBdr>
        </w:div>
        <w:div w:id="1576472194">
          <w:marLeft w:val="480"/>
          <w:marRight w:val="0"/>
          <w:marTop w:val="0"/>
          <w:marBottom w:val="0"/>
          <w:divBdr>
            <w:top w:val="none" w:sz="0" w:space="0" w:color="auto"/>
            <w:left w:val="none" w:sz="0" w:space="0" w:color="auto"/>
            <w:bottom w:val="none" w:sz="0" w:space="0" w:color="auto"/>
            <w:right w:val="none" w:sz="0" w:space="0" w:color="auto"/>
          </w:divBdr>
        </w:div>
        <w:div w:id="731083129">
          <w:marLeft w:val="480"/>
          <w:marRight w:val="0"/>
          <w:marTop w:val="0"/>
          <w:marBottom w:val="0"/>
          <w:divBdr>
            <w:top w:val="none" w:sz="0" w:space="0" w:color="auto"/>
            <w:left w:val="none" w:sz="0" w:space="0" w:color="auto"/>
            <w:bottom w:val="none" w:sz="0" w:space="0" w:color="auto"/>
            <w:right w:val="none" w:sz="0" w:space="0" w:color="auto"/>
          </w:divBdr>
        </w:div>
        <w:div w:id="1487164281">
          <w:marLeft w:val="480"/>
          <w:marRight w:val="0"/>
          <w:marTop w:val="0"/>
          <w:marBottom w:val="0"/>
          <w:divBdr>
            <w:top w:val="none" w:sz="0" w:space="0" w:color="auto"/>
            <w:left w:val="none" w:sz="0" w:space="0" w:color="auto"/>
            <w:bottom w:val="none" w:sz="0" w:space="0" w:color="auto"/>
            <w:right w:val="none" w:sz="0" w:space="0" w:color="auto"/>
          </w:divBdr>
        </w:div>
        <w:div w:id="1688797700">
          <w:marLeft w:val="480"/>
          <w:marRight w:val="0"/>
          <w:marTop w:val="0"/>
          <w:marBottom w:val="0"/>
          <w:divBdr>
            <w:top w:val="none" w:sz="0" w:space="0" w:color="auto"/>
            <w:left w:val="none" w:sz="0" w:space="0" w:color="auto"/>
            <w:bottom w:val="none" w:sz="0" w:space="0" w:color="auto"/>
            <w:right w:val="none" w:sz="0" w:space="0" w:color="auto"/>
          </w:divBdr>
        </w:div>
        <w:div w:id="1619994625">
          <w:marLeft w:val="480"/>
          <w:marRight w:val="0"/>
          <w:marTop w:val="0"/>
          <w:marBottom w:val="0"/>
          <w:divBdr>
            <w:top w:val="none" w:sz="0" w:space="0" w:color="auto"/>
            <w:left w:val="none" w:sz="0" w:space="0" w:color="auto"/>
            <w:bottom w:val="none" w:sz="0" w:space="0" w:color="auto"/>
            <w:right w:val="none" w:sz="0" w:space="0" w:color="auto"/>
          </w:divBdr>
        </w:div>
        <w:div w:id="881943160">
          <w:marLeft w:val="480"/>
          <w:marRight w:val="0"/>
          <w:marTop w:val="0"/>
          <w:marBottom w:val="0"/>
          <w:divBdr>
            <w:top w:val="none" w:sz="0" w:space="0" w:color="auto"/>
            <w:left w:val="none" w:sz="0" w:space="0" w:color="auto"/>
            <w:bottom w:val="none" w:sz="0" w:space="0" w:color="auto"/>
            <w:right w:val="none" w:sz="0" w:space="0" w:color="auto"/>
          </w:divBdr>
        </w:div>
        <w:div w:id="1245188009">
          <w:marLeft w:val="480"/>
          <w:marRight w:val="0"/>
          <w:marTop w:val="0"/>
          <w:marBottom w:val="0"/>
          <w:divBdr>
            <w:top w:val="none" w:sz="0" w:space="0" w:color="auto"/>
            <w:left w:val="none" w:sz="0" w:space="0" w:color="auto"/>
            <w:bottom w:val="none" w:sz="0" w:space="0" w:color="auto"/>
            <w:right w:val="none" w:sz="0" w:space="0" w:color="auto"/>
          </w:divBdr>
        </w:div>
        <w:div w:id="1274442128">
          <w:marLeft w:val="480"/>
          <w:marRight w:val="0"/>
          <w:marTop w:val="0"/>
          <w:marBottom w:val="0"/>
          <w:divBdr>
            <w:top w:val="none" w:sz="0" w:space="0" w:color="auto"/>
            <w:left w:val="none" w:sz="0" w:space="0" w:color="auto"/>
            <w:bottom w:val="none" w:sz="0" w:space="0" w:color="auto"/>
            <w:right w:val="none" w:sz="0" w:space="0" w:color="auto"/>
          </w:divBdr>
        </w:div>
        <w:div w:id="1476723932">
          <w:marLeft w:val="480"/>
          <w:marRight w:val="0"/>
          <w:marTop w:val="0"/>
          <w:marBottom w:val="0"/>
          <w:divBdr>
            <w:top w:val="none" w:sz="0" w:space="0" w:color="auto"/>
            <w:left w:val="none" w:sz="0" w:space="0" w:color="auto"/>
            <w:bottom w:val="none" w:sz="0" w:space="0" w:color="auto"/>
            <w:right w:val="none" w:sz="0" w:space="0" w:color="auto"/>
          </w:divBdr>
        </w:div>
        <w:div w:id="2146700703">
          <w:marLeft w:val="480"/>
          <w:marRight w:val="0"/>
          <w:marTop w:val="0"/>
          <w:marBottom w:val="0"/>
          <w:divBdr>
            <w:top w:val="none" w:sz="0" w:space="0" w:color="auto"/>
            <w:left w:val="none" w:sz="0" w:space="0" w:color="auto"/>
            <w:bottom w:val="none" w:sz="0" w:space="0" w:color="auto"/>
            <w:right w:val="none" w:sz="0" w:space="0" w:color="auto"/>
          </w:divBdr>
        </w:div>
        <w:div w:id="680931943">
          <w:marLeft w:val="480"/>
          <w:marRight w:val="0"/>
          <w:marTop w:val="0"/>
          <w:marBottom w:val="0"/>
          <w:divBdr>
            <w:top w:val="none" w:sz="0" w:space="0" w:color="auto"/>
            <w:left w:val="none" w:sz="0" w:space="0" w:color="auto"/>
            <w:bottom w:val="none" w:sz="0" w:space="0" w:color="auto"/>
            <w:right w:val="none" w:sz="0" w:space="0" w:color="auto"/>
          </w:divBdr>
        </w:div>
        <w:div w:id="994340657">
          <w:marLeft w:val="480"/>
          <w:marRight w:val="0"/>
          <w:marTop w:val="0"/>
          <w:marBottom w:val="0"/>
          <w:divBdr>
            <w:top w:val="none" w:sz="0" w:space="0" w:color="auto"/>
            <w:left w:val="none" w:sz="0" w:space="0" w:color="auto"/>
            <w:bottom w:val="none" w:sz="0" w:space="0" w:color="auto"/>
            <w:right w:val="none" w:sz="0" w:space="0" w:color="auto"/>
          </w:divBdr>
        </w:div>
      </w:divsChild>
    </w:div>
    <w:div w:id="1186361874">
      <w:bodyDiv w:val="1"/>
      <w:marLeft w:val="0"/>
      <w:marRight w:val="0"/>
      <w:marTop w:val="0"/>
      <w:marBottom w:val="0"/>
      <w:divBdr>
        <w:top w:val="none" w:sz="0" w:space="0" w:color="auto"/>
        <w:left w:val="none" w:sz="0" w:space="0" w:color="auto"/>
        <w:bottom w:val="none" w:sz="0" w:space="0" w:color="auto"/>
        <w:right w:val="none" w:sz="0" w:space="0" w:color="auto"/>
      </w:divBdr>
    </w:div>
    <w:div w:id="1186364110">
      <w:bodyDiv w:val="1"/>
      <w:marLeft w:val="0"/>
      <w:marRight w:val="0"/>
      <w:marTop w:val="0"/>
      <w:marBottom w:val="0"/>
      <w:divBdr>
        <w:top w:val="none" w:sz="0" w:space="0" w:color="auto"/>
        <w:left w:val="none" w:sz="0" w:space="0" w:color="auto"/>
        <w:bottom w:val="none" w:sz="0" w:space="0" w:color="auto"/>
        <w:right w:val="none" w:sz="0" w:space="0" w:color="auto"/>
      </w:divBdr>
    </w:div>
    <w:div w:id="1188056452">
      <w:bodyDiv w:val="1"/>
      <w:marLeft w:val="0"/>
      <w:marRight w:val="0"/>
      <w:marTop w:val="0"/>
      <w:marBottom w:val="0"/>
      <w:divBdr>
        <w:top w:val="none" w:sz="0" w:space="0" w:color="auto"/>
        <w:left w:val="none" w:sz="0" w:space="0" w:color="auto"/>
        <w:bottom w:val="none" w:sz="0" w:space="0" w:color="auto"/>
        <w:right w:val="none" w:sz="0" w:space="0" w:color="auto"/>
      </w:divBdr>
    </w:div>
    <w:div w:id="1188063445">
      <w:bodyDiv w:val="1"/>
      <w:marLeft w:val="0"/>
      <w:marRight w:val="0"/>
      <w:marTop w:val="0"/>
      <w:marBottom w:val="0"/>
      <w:divBdr>
        <w:top w:val="none" w:sz="0" w:space="0" w:color="auto"/>
        <w:left w:val="none" w:sz="0" w:space="0" w:color="auto"/>
        <w:bottom w:val="none" w:sz="0" w:space="0" w:color="auto"/>
        <w:right w:val="none" w:sz="0" w:space="0" w:color="auto"/>
      </w:divBdr>
    </w:div>
    <w:div w:id="1190332919">
      <w:bodyDiv w:val="1"/>
      <w:marLeft w:val="0"/>
      <w:marRight w:val="0"/>
      <w:marTop w:val="0"/>
      <w:marBottom w:val="0"/>
      <w:divBdr>
        <w:top w:val="none" w:sz="0" w:space="0" w:color="auto"/>
        <w:left w:val="none" w:sz="0" w:space="0" w:color="auto"/>
        <w:bottom w:val="none" w:sz="0" w:space="0" w:color="auto"/>
        <w:right w:val="none" w:sz="0" w:space="0" w:color="auto"/>
      </w:divBdr>
    </w:div>
    <w:div w:id="1191409530">
      <w:bodyDiv w:val="1"/>
      <w:marLeft w:val="0"/>
      <w:marRight w:val="0"/>
      <w:marTop w:val="0"/>
      <w:marBottom w:val="0"/>
      <w:divBdr>
        <w:top w:val="none" w:sz="0" w:space="0" w:color="auto"/>
        <w:left w:val="none" w:sz="0" w:space="0" w:color="auto"/>
        <w:bottom w:val="none" w:sz="0" w:space="0" w:color="auto"/>
        <w:right w:val="none" w:sz="0" w:space="0" w:color="auto"/>
      </w:divBdr>
    </w:div>
    <w:div w:id="1191841882">
      <w:bodyDiv w:val="1"/>
      <w:marLeft w:val="0"/>
      <w:marRight w:val="0"/>
      <w:marTop w:val="0"/>
      <w:marBottom w:val="0"/>
      <w:divBdr>
        <w:top w:val="none" w:sz="0" w:space="0" w:color="auto"/>
        <w:left w:val="none" w:sz="0" w:space="0" w:color="auto"/>
        <w:bottom w:val="none" w:sz="0" w:space="0" w:color="auto"/>
        <w:right w:val="none" w:sz="0" w:space="0" w:color="auto"/>
      </w:divBdr>
    </w:div>
    <w:div w:id="1192382732">
      <w:bodyDiv w:val="1"/>
      <w:marLeft w:val="0"/>
      <w:marRight w:val="0"/>
      <w:marTop w:val="0"/>
      <w:marBottom w:val="0"/>
      <w:divBdr>
        <w:top w:val="none" w:sz="0" w:space="0" w:color="auto"/>
        <w:left w:val="none" w:sz="0" w:space="0" w:color="auto"/>
        <w:bottom w:val="none" w:sz="0" w:space="0" w:color="auto"/>
        <w:right w:val="none" w:sz="0" w:space="0" w:color="auto"/>
      </w:divBdr>
      <w:divsChild>
        <w:div w:id="400716620">
          <w:marLeft w:val="480"/>
          <w:marRight w:val="0"/>
          <w:marTop w:val="0"/>
          <w:marBottom w:val="0"/>
          <w:divBdr>
            <w:top w:val="none" w:sz="0" w:space="0" w:color="auto"/>
            <w:left w:val="none" w:sz="0" w:space="0" w:color="auto"/>
            <w:bottom w:val="none" w:sz="0" w:space="0" w:color="auto"/>
            <w:right w:val="none" w:sz="0" w:space="0" w:color="auto"/>
          </w:divBdr>
        </w:div>
        <w:div w:id="2124299887">
          <w:marLeft w:val="480"/>
          <w:marRight w:val="0"/>
          <w:marTop w:val="0"/>
          <w:marBottom w:val="0"/>
          <w:divBdr>
            <w:top w:val="none" w:sz="0" w:space="0" w:color="auto"/>
            <w:left w:val="none" w:sz="0" w:space="0" w:color="auto"/>
            <w:bottom w:val="none" w:sz="0" w:space="0" w:color="auto"/>
            <w:right w:val="none" w:sz="0" w:space="0" w:color="auto"/>
          </w:divBdr>
        </w:div>
        <w:div w:id="322121393">
          <w:marLeft w:val="480"/>
          <w:marRight w:val="0"/>
          <w:marTop w:val="0"/>
          <w:marBottom w:val="0"/>
          <w:divBdr>
            <w:top w:val="none" w:sz="0" w:space="0" w:color="auto"/>
            <w:left w:val="none" w:sz="0" w:space="0" w:color="auto"/>
            <w:bottom w:val="none" w:sz="0" w:space="0" w:color="auto"/>
            <w:right w:val="none" w:sz="0" w:space="0" w:color="auto"/>
          </w:divBdr>
        </w:div>
        <w:div w:id="1249853007">
          <w:marLeft w:val="480"/>
          <w:marRight w:val="0"/>
          <w:marTop w:val="0"/>
          <w:marBottom w:val="0"/>
          <w:divBdr>
            <w:top w:val="none" w:sz="0" w:space="0" w:color="auto"/>
            <w:left w:val="none" w:sz="0" w:space="0" w:color="auto"/>
            <w:bottom w:val="none" w:sz="0" w:space="0" w:color="auto"/>
            <w:right w:val="none" w:sz="0" w:space="0" w:color="auto"/>
          </w:divBdr>
        </w:div>
        <w:div w:id="977800881">
          <w:marLeft w:val="480"/>
          <w:marRight w:val="0"/>
          <w:marTop w:val="0"/>
          <w:marBottom w:val="0"/>
          <w:divBdr>
            <w:top w:val="none" w:sz="0" w:space="0" w:color="auto"/>
            <w:left w:val="none" w:sz="0" w:space="0" w:color="auto"/>
            <w:bottom w:val="none" w:sz="0" w:space="0" w:color="auto"/>
            <w:right w:val="none" w:sz="0" w:space="0" w:color="auto"/>
          </w:divBdr>
        </w:div>
        <w:div w:id="2020892283">
          <w:marLeft w:val="480"/>
          <w:marRight w:val="0"/>
          <w:marTop w:val="0"/>
          <w:marBottom w:val="0"/>
          <w:divBdr>
            <w:top w:val="none" w:sz="0" w:space="0" w:color="auto"/>
            <w:left w:val="none" w:sz="0" w:space="0" w:color="auto"/>
            <w:bottom w:val="none" w:sz="0" w:space="0" w:color="auto"/>
            <w:right w:val="none" w:sz="0" w:space="0" w:color="auto"/>
          </w:divBdr>
        </w:div>
        <w:div w:id="1101216423">
          <w:marLeft w:val="480"/>
          <w:marRight w:val="0"/>
          <w:marTop w:val="0"/>
          <w:marBottom w:val="0"/>
          <w:divBdr>
            <w:top w:val="none" w:sz="0" w:space="0" w:color="auto"/>
            <w:left w:val="none" w:sz="0" w:space="0" w:color="auto"/>
            <w:bottom w:val="none" w:sz="0" w:space="0" w:color="auto"/>
            <w:right w:val="none" w:sz="0" w:space="0" w:color="auto"/>
          </w:divBdr>
        </w:div>
        <w:div w:id="133839290">
          <w:marLeft w:val="480"/>
          <w:marRight w:val="0"/>
          <w:marTop w:val="0"/>
          <w:marBottom w:val="0"/>
          <w:divBdr>
            <w:top w:val="none" w:sz="0" w:space="0" w:color="auto"/>
            <w:left w:val="none" w:sz="0" w:space="0" w:color="auto"/>
            <w:bottom w:val="none" w:sz="0" w:space="0" w:color="auto"/>
            <w:right w:val="none" w:sz="0" w:space="0" w:color="auto"/>
          </w:divBdr>
        </w:div>
        <w:div w:id="1058553619">
          <w:marLeft w:val="480"/>
          <w:marRight w:val="0"/>
          <w:marTop w:val="0"/>
          <w:marBottom w:val="0"/>
          <w:divBdr>
            <w:top w:val="none" w:sz="0" w:space="0" w:color="auto"/>
            <w:left w:val="none" w:sz="0" w:space="0" w:color="auto"/>
            <w:bottom w:val="none" w:sz="0" w:space="0" w:color="auto"/>
            <w:right w:val="none" w:sz="0" w:space="0" w:color="auto"/>
          </w:divBdr>
        </w:div>
        <w:div w:id="2140033422">
          <w:marLeft w:val="480"/>
          <w:marRight w:val="0"/>
          <w:marTop w:val="0"/>
          <w:marBottom w:val="0"/>
          <w:divBdr>
            <w:top w:val="none" w:sz="0" w:space="0" w:color="auto"/>
            <w:left w:val="none" w:sz="0" w:space="0" w:color="auto"/>
            <w:bottom w:val="none" w:sz="0" w:space="0" w:color="auto"/>
            <w:right w:val="none" w:sz="0" w:space="0" w:color="auto"/>
          </w:divBdr>
        </w:div>
        <w:div w:id="1826774934">
          <w:marLeft w:val="480"/>
          <w:marRight w:val="0"/>
          <w:marTop w:val="0"/>
          <w:marBottom w:val="0"/>
          <w:divBdr>
            <w:top w:val="none" w:sz="0" w:space="0" w:color="auto"/>
            <w:left w:val="none" w:sz="0" w:space="0" w:color="auto"/>
            <w:bottom w:val="none" w:sz="0" w:space="0" w:color="auto"/>
            <w:right w:val="none" w:sz="0" w:space="0" w:color="auto"/>
          </w:divBdr>
        </w:div>
        <w:div w:id="1697927249">
          <w:marLeft w:val="480"/>
          <w:marRight w:val="0"/>
          <w:marTop w:val="0"/>
          <w:marBottom w:val="0"/>
          <w:divBdr>
            <w:top w:val="none" w:sz="0" w:space="0" w:color="auto"/>
            <w:left w:val="none" w:sz="0" w:space="0" w:color="auto"/>
            <w:bottom w:val="none" w:sz="0" w:space="0" w:color="auto"/>
            <w:right w:val="none" w:sz="0" w:space="0" w:color="auto"/>
          </w:divBdr>
        </w:div>
        <w:div w:id="250118008">
          <w:marLeft w:val="480"/>
          <w:marRight w:val="0"/>
          <w:marTop w:val="0"/>
          <w:marBottom w:val="0"/>
          <w:divBdr>
            <w:top w:val="none" w:sz="0" w:space="0" w:color="auto"/>
            <w:left w:val="none" w:sz="0" w:space="0" w:color="auto"/>
            <w:bottom w:val="none" w:sz="0" w:space="0" w:color="auto"/>
            <w:right w:val="none" w:sz="0" w:space="0" w:color="auto"/>
          </w:divBdr>
        </w:div>
        <w:div w:id="1005129316">
          <w:marLeft w:val="480"/>
          <w:marRight w:val="0"/>
          <w:marTop w:val="0"/>
          <w:marBottom w:val="0"/>
          <w:divBdr>
            <w:top w:val="none" w:sz="0" w:space="0" w:color="auto"/>
            <w:left w:val="none" w:sz="0" w:space="0" w:color="auto"/>
            <w:bottom w:val="none" w:sz="0" w:space="0" w:color="auto"/>
            <w:right w:val="none" w:sz="0" w:space="0" w:color="auto"/>
          </w:divBdr>
        </w:div>
        <w:div w:id="75330022">
          <w:marLeft w:val="480"/>
          <w:marRight w:val="0"/>
          <w:marTop w:val="0"/>
          <w:marBottom w:val="0"/>
          <w:divBdr>
            <w:top w:val="none" w:sz="0" w:space="0" w:color="auto"/>
            <w:left w:val="none" w:sz="0" w:space="0" w:color="auto"/>
            <w:bottom w:val="none" w:sz="0" w:space="0" w:color="auto"/>
            <w:right w:val="none" w:sz="0" w:space="0" w:color="auto"/>
          </w:divBdr>
        </w:div>
        <w:div w:id="1630669806">
          <w:marLeft w:val="480"/>
          <w:marRight w:val="0"/>
          <w:marTop w:val="0"/>
          <w:marBottom w:val="0"/>
          <w:divBdr>
            <w:top w:val="none" w:sz="0" w:space="0" w:color="auto"/>
            <w:left w:val="none" w:sz="0" w:space="0" w:color="auto"/>
            <w:bottom w:val="none" w:sz="0" w:space="0" w:color="auto"/>
            <w:right w:val="none" w:sz="0" w:space="0" w:color="auto"/>
          </w:divBdr>
        </w:div>
        <w:div w:id="4670242">
          <w:marLeft w:val="480"/>
          <w:marRight w:val="0"/>
          <w:marTop w:val="0"/>
          <w:marBottom w:val="0"/>
          <w:divBdr>
            <w:top w:val="none" w:sz="0" w:space="0" w:color="auto"/>
            <w:left w:val="none" w:sz="0" w:space="0" w:color="auto"/>
            <w:bottom w:val="none" w:sz="0" w:space="0" w:color="auto"/>
            <w:right w:val="none" w:sz="0" w:space="0" w:color="auto"/>
          </w:divBdr>
        </w:div>
        <w:div w:id="344332808">
          <w:marLeft w:val="480"/>
          <w:marRight w:val="0"/>
          <w:marTop w:val="0"/>
          <w:marBottom w:val="0"/>
          <w:divBdr>
            <w:top w:val="none" w:sz="0" w:space="0" w:color="auto"/>
            <w:left w:val="none" w:sz="0" w:space="0" w:color="auto"/>
            <w:bottom w:val="none" w:sz="0" w:space="0" w:color="auto"/>
            <w:right w:val="none" w:sz="0" w:space="0" w:color="auto"/>
          </w:divBdr>
        </w:div>
        <w:div w:id="1329285467">
          <w:marLeft w:val="480"/>
          <w:marRight w:val="0"/>
          <w:marTop w:val="0"/>
          <w:marBottom w:val="0"/>
          <w:divBdr>
            <w:top w:val="none" w:sz="0" w:space="0" w:color="auto"/>
            <w:left w:val="none" w:sz="0" w:space="0" w:color="auto"/>
            <w:bottom w:val="none" w:sz="0" w:space="0" w:color="auto"/>
            <w:right w:val="none" w:sz="0" w:space="0" w:color="auto"/>
          </w:divBdr>
        </w:div>
        <w:div w:id="5062644">
          <w:marLeft w:val="480"/>
          <w:marRight w:val="0"/>
          <w:marTop w:val="0"/>
          <w:marBottom w:val="0"/>
          <w:divBdr>
            <w:top w:val="none" w:sz="0" w:space="0" w:color="auto"/>
            <w:left w:val="none" w:sz="0" w:space="0" w:color="auto"/>
            <w:bottom w:val="none" w:sz="0" w:space="0" w:color="auto"/>
            <w:right w:val="none" w:sz="0" w:space="0" w:color="auto"/>
          </w:divBdr>
        </w:div>
        <w:div w:id="1169441116">
          <w:marLeft w:val="480"/>
          <w:marRight w:val="0"/>
          <w:marTop w:val="0"/>
          <w:marBottom w:val="0"/>
          <w:divBdr>
            <w:top w:val="none" w:sz="0" w:space="0" w:color="auto"/>
            <w:left w:val="none" w:sz="0" w:space="0" w:color="auto"/>
            <w:bottom w:val="none" w:sz="0" w:space="0" w:color="auto"/>
            <w:right w:val="none" w:sz="0" w:space="0" w:color="auto"/>
          </w:divBdr>
        </w:div>
        <w:div w:id="270666435">
          <w:marLeft w:val="480"/>
          <w:marRight w:val="0"/>
          <w:marTop w:val="0"/>
          <w:marBottom w:val="0"/>
          <w:divBdr>
            <w:top w:val="none" w:sz="0" w:space="0" w:color="auto"/>
            <w:left w:val="none" w:sz="0" w:space="0" w:color="auto"/>
            <w:bottom w:val="none" w:sz="0" w:space="0" w:color="auto"/>
            <w:right w:val="none" w:sz="0" w:space="0" w:color="auto"/>
          </w:divBdr>
        </w:div>
        <w:div w:id="1142497965">
          <w:marLeft w:val="480"/>
          <w:marRight w:val="0"/>
          <w:marTop w:val="0"/>
          <w:marBottom w:val="0"/>
          <w:divBdr>
            <w:top w:val="none" w:sz="0" w:space="0" w:color="auto"/>
            <w:left w:val="none" w:sz="0" w:space="0" w:color="auto"/>
            <w:bottom w:val="none" w:sz="0" w:space="0" w:color="auto"/>
            <w:right w:val="none" w:sz="0" w:space="0" w:color="auto"/>
          </w:divBdr>
        </w:div>
        <w:div w:id="1334725451">
          <w:marLeft w:val="480"/>
          <w:marRight w:val="0"/>
          <w:marTop w:val="0"/>
          <w:marBottom w:val="0"/>
          <w:divBdr>
            <w:top w:val="none" w:sz="0" w:space="0" w:color="auto"/>
            <w:left w:val="none" w:sz="0" w:space="0" w:color="auto"/>
            <w:bottom w:val="none" w:sz="0" w:space="0" w:color="auto"/>
            <w:right w:val="none" w:sz="0" w:space="0" w:color="auto"/>
          </w:divBdr>
        </w:div>
        <w:div w:id="165219158">
          <w:marLeft w:val="480"/>
          <w:marRight w:val="0"/>
          <w:marTop w:val="0"/>
          <w:marBottom w:val="0"/>
          <w:divBdr>
            <w:top w:val="none" w:sz="0" w:space="0" w:color="auto"/>
            <w:left w:val="none" w:sz="0" w:space="0" w:color="auto"/>
            <w:bottom w:val="none" w:sz="0" w:space="0" w:color="auto"/>
            <w:right w:val="none" w:sz="0" w:space="0" w:color="auto"/>
          </w:divBdr>
        </w:div>
        <w:div w:id="1919318764">
          <w:marLeft w:val="480"/>
          <w:marRight w:val="0"/>
          <w:marTop w:val="0"/>
          <w:marBottom w:val="0"/>
          <w:divBdr>
            <w:top w:val="none" w:sz="0" w:space="0" w:color="auto"/>
            <w:left w:val="none" w:sz="0" w:space="0" w:color="auto"/>
            <w:bottom w:val="none" w:sz="0" w:space="0" w:color="auto"/>
            <w:right w:val="none" w:sz="0" w:space="0" w:color="auto"/>
          </w:divBdr>
        </w:div>
        <w:div w:id="720132038">
          <w:marLeft w:val="480"/>
          <w:marRight w:val="0"/>
          <w:marTop w:val="0"/>
          <w:marBottom w:val="0"/>
          <w:divBdr>
            <w:top w:val="none" w:sz="0" w:space="0" w:color="auto"/>
            <w:left w:val="none" w:sz="0" w:space="0" w:color="auto"/>
            <w:bottom w:val="none" w:sz="0" w:space="0" w:color="auto"/>
            <w:right w:val="none" w:sz="0" w:space="0" w:color="auto"/>
          </w:divBdr>
        </w:div>
        <w:div w:id="255407455">
          <w:marLeft w:val="480"/>
          <w:marRight w:val="0"/>
          <w:marTop w:val="0"/>
          <w:marBottom w:val="0"/>
          <w:divBdr>
            <w:top w:val="none" w:sz="0" w:space="0" w:color="auto"/>
            <w:left w:val="none" w:sz="0" w:space="0" w:color="auto"/>
            <w:bottom w:val="none" w:sz="0" w:space="0" w:color="auto"/>
            <w:right w:val="none" w:sz="0" w:space="0" w:color="auto"/>
          </w:divBdr>
        </w:div>
        <w:div w:id="300312713">
          <w:marLeft w:val="480"/>
          <w:marRight w:val="0"/>
          <w:marTop w:val="0"/>
          <w:marBottom w:val="0"/>
          <w:divBdr>
            <w:top w:val="none" w:sz="0" w:space="0" w:color="auto"/>
            <w:left w:val="none" w:sz="0" w:space="0" w:color="auto"/>
            <w:bottom w:val="none" w:sz="0" w:space="0" w:color="auto"/>
            <w:right w:val="none" w:sz="0" w:space="0" w:color="auto"/>
          </w:divBdr>
        </w:div>
        <w:div w:id="77144195">
          <w:marLeft w:val="480"/>
          <w:marRight w:val="0"/>
          <w:marTop w:val="0"/>
          <w:marBottom w:val="0"/>
          <w:divBdr>
            <w:top w:val="none" w:sz="0" w:space="0" w:color="auto"/>
            <w:left w:val="none" w:sz="0" w:space="0" w:color="auto"/>
            <w:bottom w:val="none" w:sz="0" w:space="0" w:color="auto"/>
            <w:right w:val="none" w:sz="0" w:space="0" w:color="auto"/>
          </w:divBdr>
        </w:div>
        <w:div w:id="1181040893">
          <w:marLeft w:val="480"/>
          <w:marRight w:val="0"/>
          <w:marTop w:val="0"/>
          <w:marBottom w:val="0"/>
          <w:divBdr>
            <w:top w:val="none" w:sz="0" w:space="0" w:color="auto"/>
            <w:left w:val="none" w:sz="0" w:space="0" w:color="auto"/>
            <w:bottom w:val="none" w:sz="0" w:space="0" w:color="auto"/>
            <w:right w:val="none" w:sz="0" w:space="0" w:color="auto"/>
          </w:divBdr>
        </w:div>
      </w:divsChild>
    </w:div>
    <w:div w:id="1193038642">
      <w:bodyDiv w:val="1"/>
      <w:marLeft w:val="0"/>
      <w:marRight w:val="0"/>
      <w:marTop w:val="0"/>
      <w:marBottom w:val="0"/>
      <w:divBdr>
        <w:top w:val="none" w:sz="0" w:space="0" w:color="auto"/>
        <w:left w:val="none" w:sz="0" w:space="0" w:color="auto"/>
        <w:bottom w:val="none" w:sz="0" w:space="0" w:color="auto"/>
        <w:right w:val="none" w:sz="0" w:space="0" w:color="auto"/>
      </w:divBdr>
    </w:div>
    <w:div w:id="1193687188">
      <w:bodyDiv w:val="1"/>
      <w:marLeft w:val="0"/>
      <w:marRight w:val="0"/>
      <w:marTop w:val="0"/>
      <w:marBottom w:val="0"/>
      <w:divBdr>
        <w:top w:val="none" w:sz="0" w:space="0" w:color="auto"/>
        <w:left w:val="none" w:sz="0" w:space="0" w:color="auto"/>
        <w:bottom w:val="none" w:sz="0" w:space="0" w:color="auto"/>
        <w:right w:val="none" w:sz="0" w:space="0" w:color="auto"/>
      </w:divBdr>
    </w:div>
    <w:div w:id="1194541965">
      <w:bodyDiv w:val="1"/>
      <w:marLeft w:val="0"/>
      <w:marRight w:val="0"/>
      <w:marTop w:val="0"/>
      <w:marBottom w:val="0"/>
      <w:divBdr>
        <w:top w:val="none" w:sz="0" w:space="0" w:color="auto"/>
        <w:left w:val="none" w:sz="0" w:space="0" w:color="auto"/>
        <w:bottom w:val="none" w:sz="0" w:space="0" w:color="auto"/>
        <w:right w:val="none" w:sz="0" w:space="0" w:color="auto"/>
      </w:divBdr>
    </w:div>
    <w:div w:id="1194879624">
      <w:bodyDiv w:val="1"/>
      <w:marLeft w:val="0"/>
      <w:marRight w:val="0"/>
      <w:marTop w:val="0"/>
      <w:marBottom w:val="0"/>
      <w:divBdr>
        <w:top w:val="none" w:sz="0" w:space="0" w:color="auto"/>
        <w:left w:val="none" w:sz="0" w:space="0" w:color="auto"/>
        <w:bottom w:val="none" w:sz="0" w:space="0" w:color="auto"/>
        <w:right w:val="none" w:sz="0" w:space="0" w:color="auto"/>
      </w:divBdr>
    </w:div>
    <w:div w:id="1194922519">
      <w:bodyDiv w:val="1"/>
      <w:marLeft w:val="0"/>
      <w:marRight w:val="0"/>
      <w:marTop w:val="0"/>
      <w:marBottom w:val="0"/>
      <w:divBdr>
        <w:top w:val="none" w:sz="0" w:space="0" w:color="auto"/>
        <w:left w:val="none" w:sz="0" w:space="0" w:color="auto"/>
        <w:bottom w:val="none" w:sz="0" w:space="0" w:color="auto"/>
        <w:right w:val="none" w:sz="0" w:space="0" w:color="auto"/>
      </w:divBdr>
    </w:div>
    <w:div w:id="1195652917">
      <w:bodyDiv w:val="1"/>
      <w:marLeft w:val="0"/>
      <w:marRight w:val="0"/>
      <w:marTop w:val="0"/>
      <w:marBottom w:val="0"/>
      <w:divBdr>
        <w:top w:val="none" w:sz="0" w:space="0" w:color="auto"/>
        <w:left w:val="none" w:sz="0" w:space="0" w:color="auto"/>
        <w:bottom w:val="none" w:sz="0" w:space="0" w:color="auto"/>
        <w:right w:val="none" w:sz="0" w:space="0" w:color="auto"/>
      </w:divBdr>
    </w:div>
    <w:div w:id="1195654317">
      <w:bodyDiv w:val="1"/>
      <w:marLeft w:val="0"/>
      <w:marRight w:val="0"/>
      <w:marTop w:val="0"/>
      <w:marBottom w:val="0"/>
      <w:divBdr>
        <w:top w:val="none" w:sz="0" w:space="0" w:color="auto"/>
        <w:left w:val="none" w:sz="0" w:space="0" w:color="auto"/>
        <w:bottom w:val="none" w:sz="0" w:space="0" w:color="auto"/>
        <w:right w:val="none" w:sz="0" w:space="0" w:color="auto"/>
      </w:divBdr>
      <w:divsChild>
        <w:div w:id="926622614">
          <w:marLeft w:val="480"/>
          <w:marRight w:val="0"/>
          <w:marTop w:val="0"/>
          <w:marBottom w:val="0"/>
          <w:divBdr>
            <w:top w:val="none" w:sz="0" w:space="0" w:color="auto"/>
            <w:left w:val="none" w:sz="0" w:space="0" w:color="auto"/>
            <w:bottom w:val="none" w:sz="0" w:space="0" w:color="auto"/>
            <w:right w:val="none" w:sz="0" w:space="0" w:color="auto"/>
          </w:divBdr>
        </w:div>
        <w:div w:id="1020933402">
          <w:marLeft w:val="480"/>
          <w:marRight w:val="0"/>
          <w:marTop w:val="0"/>
          <w:marBottom w:val="0"/>
          <w:divBdr>
            <w:top w:val="none" w:sz="0" w:space="0" w:color="auto"/>
            <w:left w:val="none" w:sz="0" w:space="0" w:color="auto"/>
            <w:bottom w:val="none" w:sz="0" w:space="0" w:color="auto"/>
            <w:right w:val="none" w:sz="0" w:space="0" w:color="auto"/>
          </w:divBdr>
        </w:div>
        <w:div w:id="1174683249">
          <w:marLeft w:val="480"/>
          <w:marRight w:val="0"/>
          <w:marTop w:val="0"/>
          <w:marBottom w:val="0"/>
          <w:divBdr>
            <w:top w:val="none" w:sz="0" w:space="0" w:color="auto"/>
            <w:left w:val="none" w:sz="0" w:space="0" w:color="auto"/>
            <w:bottom w:val="none" w:sz="0" w:space="0" w:color="auto"/>
            <w:right w:val="none" w:sz="0" w:space="0" w:color="auto"/>
          </w:divBdr>
        </w:div>
        <w:div w:id="192500757">
          <w:marLeft w:val="480"/>
          <w:marRight w:val="0"/>
          <w:marTop w:val="0"/>
          <w:marBottom w:val="0"/>
          <w:divBdr>
            <w:top w:val="none" w:sz="0" w:space="0" w:color="auto"/>
            <w:left w:val="none" w:sz="0" w:space="0" w:color="auto"/>
            <w:bottom w:val="none" w:sz="0" w:space="0" w:color="auto"/>
            <w:right w:val="none" w:sz="0" w:space="0" w:color="auto"/>
          </w:divBdr>
        </w:div>
        <w:div w:id="1206407674">
          <w:marLeft w:val="480"/>
          <w:marRight w:val="0"/>
          <w:marTop w:val="0"/>
          <w:marBottom w:val="0"/>
          <w:divBdr>
            <w:top w:val="none" w:sz="0" w:space="0" w:color="auto"/>
            <w:left w:val="none" w:sz="0" w:space="0" w:color="auto"/>
            <w:bottom w:val="none" w:sz="0" w:space="0" w:color="auto"/>
            <w:right w:val="none" w:sz="0" w:space="0" w:color="auto"/>
          </w:divBdr>
        </w:div>
        <w:div w:id="82116731">
          <w:marLeft w:val="480"/>
          <w:marRight w:val="0"/>
          <w:marTop w:val="0"/>
          <w:marBottom w:val="0"/>
          <w:divBdr>
            <w:top w:val="none" w:sz="0" w:space="0" w:color="auto"/>
            <w:left w:val="none" w:sz="0" w:space="0" w:color="auto"/>
            <w:bottom w:val="none" w:sz="0" w:space="0" w:color="auto"/>
            <w:right w:val="none" w:sz="0" w:space="0" w:color="auto"/>
          </w:divBdr>
        </w:div>
        <w:div w:id="1942448026">
          <w:marLeft w:val="480"/>
          <w:marRight w:val="0"/>
          <w:marTop w:val="0"/>
          <w:marBottom w:val="0"/>
          <w:divBdr>
            <w:top w:val="none" w:sz="0" w:space="0" w:color="auto"/>
            <w:left w:val="none" w:sz="0" w:space="0" w:color="auto"/>
            <w:bottom w:val="none" w:sz="0" w:space="0" w:color="auto"/>
            <w:right w:val="none" w:sz="0" w:space="0" w:color="auto"/>
          </w:divBdr>
        </w:div>
        <w:div w:id="839201427">
          <w:marLeft w:val="480"/>
          <w:marRight w:val="0"/>
          <w:marTop w:val="0"/>
          <w:marBottom w:val="0"/>
          <w:divBdr>
            <w:top w:val="none" w:sz="0" w:space="0" w:color="auto"/>
            <w:left w:val="none" w:sz="0" w:space="0" w:color="auto"/>
            <w:bottom w:val="none" w:sz="0" w:space="0" w:color="auto"/>
            <w:right w:val="none" w:sz="0" w:space="0" w:color="auto"/>
          </w:divBdr>
        </w:div>
        <w:div w:id="1080100657">
          <w:marLeft w:val="480"/>
          <w:marRight w:val="0"/>
          <w:marTop w:val="0"/>
          <w:marBottom w:val="0"/>
          <w:divBdr>
            <w:top w:val="none" w:sz="0" w:space="0" w:color="auto"/>
            <w:left w:val="none" w:sz="0" w:space="0" w:color="auto"/>
            <w:bottom w:val="none" w:sz="0" w:space="0" w:color="auto"/>
            <w:right w:val="none" w:sz="0" w:space="0" w:color="auto"/>
          </w:divBdr>
        </w:div>
        <w:div w:id="2011059152">
          <w:marLeft w:val="480"/>
          <w:marRight w:val="0"/>
          <w:marTop w:val="0"/>
          <w:marBottom w:val="0"/>
          <w:divBdr>
            <w:top w:val="none" w:sz="0" w:space="0" w:color="auto"/>
            <w:left w:val="none" w:sz="0" w:space="0" w:color="auto"/>
            <w:bottom w:val="none" w:sz="0" w:space="0" w:color="auto"/>
            <w:right w:val="none" w:sz="0" w:space="0" w:color="auto"/>
          </w:divBdr>
        </w:div>
        <w:div w:id="1689718719">
          <w:marLeft w:val="480"/>
          <w:marRight w:val="0"/>
          <w:marTop w:val="0"/>
          <w:marBottom w:val="0"/>
          <w:divBdr>
            <w:top w:val="none" w:sz="0" w:space="0" w:color="auto"/>
            <w:left w:val="none" w:sz="0" w:space="0" w:color="auto"/>
            <w:bottom w:val="none" w:sz="0" w:space="0" w:color="auto"/>
            <w:right w:val="none" w:sz="0" w:space="0" w:color="auto"/>
          </w:divBdr>
        </w:div>
        <w:div w:id="814447389">
          <w:marLeft w:val="480"/>
          <w:marRight w:val="0"/>
          <w:marTop w:val="0"/>
          <w:marBottom w:val="0"/>
          <w:divBdr>
            <w:top w:val="none" w:sz="0" w:space="0" w:color="auto"/>
            <w:left w:val="none" w:sz="0" w:space="0" w:color="auto"/>
            <w:bottom w:val="none" w:sz="0" w:space="0" w:color="auto"/>
            <w:right w:val="none" w:sz="0" w:space="0" w:color="auto"/>
          </w:divBdr>
        </w:div>
      </w:divsChild>
    </w:div>
    <w:div w:id="1200969488">
      <w:bodyDiv w:val="1"/>
      <w:marLeft w:val="0"/>
      <w:marRight w:val="0"/>
      <w:marTop w:val="0"/>
      <w:marBottom w:val="0"/>
      <w:divBdr>
        <w:top w:val="none" w:sz="0" w:space="0" w:color="auto"/>
        <w:left w:val="none" w:sz="0" w:space="0" w:color="auto"/>
        <w:bottom w:val="none" w:sz="0" w:space="0" w:color="auto"/>
        <w:right w:val="none" w:sz="0" w:space="0" w:color="auto"/>
      </w:divBdr>
    </w:div>
    <w:div w:id="1202740593">
      <w:bodyDiv w:val="1"/>
      <w:marLeft w:val="0"/>
      <w:marRight w:val="0"/>
      <w:marTop w:val="0"/>
      <w:marBottom w:val="0"/>
      <w:divBdr>
        <w:top w:val="none" w:sz="0" w:space="0" w:color="auto"/>
        <w:left w:val="none" w:sz="0" w:space="0" w:color="auto"/>
        <w:bottom w:val="none" w:sz="0" w:space="0" w:color="auto"/>
        <w:right w:val="none" w:sz="0" w:space="0" w:color="auto"/>
      </w:divBdr>
    </w:div>
    <w:div w:id="1202742118">
      <w:bodyDiv w:val="1"/>
      <w:marLeft w:val="0"/>
      <w:marRight w:val="0"/>
      <w:marTop w:val="0"/>
      <w:marBottom w:val="0"/>
      <w:divBdr>
        <w:top w:val="none" w:sz="0" w:space="0" w:color="auto"/>
        <w:left w:val="none" w:sz="0" w:space="0" w:color="auto"/>
        <w:bottom w:val="none" w:sz="0" w:space="0" w:color="auto"/>
        <w:right w:val="none" w:sz="0" w:space="0" w:color="auto"/>
      </w:divBdr>
    </w:div>
    <w:div w:id="1202783657">
      <w:bodyDiv w:val="1"/>
      <w:marLeft w:val="0"/>
      <w:marRight w:val="0"/>
      <w:marTop w:val="0"/>
      <w:marBottom w:val="0"/>
      <w:divBdr>
        <w:top w:val="none" w:sz="0" w:space="0" w:color="auto"/>
        <w:left w:val="none" w:sz="0" w:space="0" w:color="auto"/>
        <w:bottom w:val="none" w:sz="0" w:space="0" w:color="auto"/>
        <w:right w:val="none" w:sz="0" w:space="0" w:color="auto"/>
      </w:divBdr>
    </w:div>
    <w:div w:id="1203444907">
      <w:bodyDiv w:val="1"/>
      <w:marLeft w:val="0"/>
      <w:marRight w:val="0"/>
      <w:marTop w:val="0"/>
      <w:marBottom w:val="0"/>
      <w:divBdr>
        <w:top w:val="none" w:sz="0" w:space="0" w:color="auto"/>
        <w:left w:val="none" w:sz="0" w:space="0" w:color="auto"/>
        <w:bottom w:val="none" w:sz="0" w:space="0" w:color="auto"/>
        <w:right w:val="none" w:sz="0" w:space="0" w:color="auto"/>
      </w:divBdr>
    </w:div>
    <w:div w:id="1206917353">
      <w:bodyDiv w:val="1"/>
      <w:marLeft w:val="0"/>
      <w:marRight w:val="0"/>
      <w:marTop w:val="0"/>
      <w:marBottom w:val="0"/>
      <w:divBdr>
        <w:top w:val="none" w:sz="0" w:space="0" w:color="auto"/>
        <w:left w:val="none" w:sz="0" w:space="0" w:color="auto"/>
        <w:bottom w:val="none" w:sz="0" w:space="0" w:color="auto"/>
        <w:right w:val="none" w:sz="0" w:space="0" w:color="auto"/>
      </w:divBdr>
    </w:div>
    <w:div w:id="1207064839">
      <w:bodyDiv w:val="1"/>
      <w:marLeft w:val="0"/>
      <w:marRight w:val="0"/>
      <w:marTop w:val="0"/>
      <w:marBottom w:val="0"/>
      <w:divBdr>
        <w:top w:val="none" w:sz="0" w:space="0" w:color="auto"/>
        <w:left w:val="none" w:sz="0" w:space="0" w:color="auto"/>
        <w:bottom w:val="none" w:sz="0" w:space="0" w:color="auto"/>
        <w:right w:val="none" w:sz="0" w:space="0" w:color="auto"/>
      </w:divBdr>
    </w:div>
    <w:div w:id="1208564585">
      <w:bodyDiv w:val="1"/>
      <w:marLeft w:val="0"/>
      <w:marRight w:val="0"/>
      <w:marTop w:val="0"/>
      <w:marBottom w:val="0"/>
      <w:divBdr>
        <w:top w:val="none" w:sz="0" w:space="0" w:color="auto"/>
        <w:left w:val="none" w:sz="0" w:space="0" w:color="auto"/>
        <w:bottom w:val="none" w:sz="0" w:space="0" w:color="auto"/>
        <w:right w:val="none" w:sz="0" w:space="0" w:color="auto"/>
      </w:divBdr>
    </w:div>
    <w:div w:id="1209150823">
      <w:bodyDiv w:val="1"/>
      <w:marLeft w:val="0"/>
      <w:marRight w:val="0"/>
      <w:marTop w:val="0"/>
      <w:marBottom w:val="0"/>
      <w:divBdr>
        <w:top w:val="none" w:sz="0" w:space="0" w:color="auto"/>
        <w:left w:val="none" w:sz="0" w:space="0" w:color="auto"/>
        <w:bottom w:val="none" w:sz="0" w:space="0" w:color="auto"/>
        <w:right w:val="none" w:sz="0" w:space="0" w:color="auto"/>
      </w:divBdr>
    </w:div>
    <w:div w:id="1209682251">
      <w:bodyDiv w:val="1"/>
      <w:marLeft w:val="0"/>
      <w:marRight w:val="0"/>
      <w:marTop w:val="0"/>
      <w:marBottom w:val="0"/>
      <w:divBdr>
        <w:top w:val="none" w:sz="0" w:space="0" w:color="auto"/>
        <w:left w:val="none" w:sz="0" w:space="0" w:color="auto"/>
        <w:bottom w:val="none" w:sz="0" w:space="0" w:color="auto"/>
        <w:right w:val="none" w:sz="0" w:space="0" w:color="auto"/>
      </w:divBdr>
    </w:div>
    <w:div w:id="1209957092">
      <w:bodyDiv w:val="1"/>
      <w:marLeft w:val="0"/>
      <w:marRight w:val="0"/>
      <w:marTop w:val="0"/>
      <w:marBottom w:val="0"/>
      <w:divBdr>
        <w:top w:val="none" w:sz="0" w:space="0" w:color="auto"/>
        <w:left w:val="none" w:sz="0" w:space="0" w:color="auto"/>
        <w:bottom w:val="none" w:sz="0" w:space="0" w:color="auto"/>
        <w:right w:val="none" w:sz="0" w:space="0" w:color="auto"/>
      </w:divBdr>
    </w:div>
    <w:div w:id="1210800742">
      <w:bodyDiv w:val="1"/>
      <w:marLeft w:val="0"/>
      <w:marRight w:val="0"/>
      <w:marTop w:val="0"/>
      <w:marBottom w:val="0"/>
      <w:divBdr>
        <w:top w:val="none" w:sz="0" w:space="0" w:color="auto"/>
        <w:left w:val="none" w:sz="0" w:space="0" w:color="auto"/>
        <w:bottom w:val="none" w:sz="0" w:space="0" w:color="auto"/>
        <w:right w:val="none" w:sz="0" w:space="0" w:color="auto"/>
      </w:divBdr>
    </w:div>
    <w:div w:id="1210997456">
      <w:bodyDiv w:val="1"/>
      <w:marLeft w:val="0"/>
      <w:marRight w:val="0"/>
      <w:marTop w:val="0"/>
      <w:marBottom w:val="0"/>
      <w:divBdr>
        <w:top w:val="none" w:sz="0" w:space="0" w:color="auto"/>
        <w:left w:val="none" w:sz="0" w:space="0" w:color="auto"/>
        <w:bottom w:val="none" w:sz="0" w:space="0" w:color="auto"/>
        <w:right w:val="none" w:sz="0" w:space="0" w:color="auto"/>
      </w:divBdr>
    </w:div>
    <w:div w:id="1211500612">
      <w:bodyDiv w:val="1"/>
      <w:marLeft w:val="0"/>
      <w:marRight w:val="0"/>
      <w:marTop w:val="0"/>
      <w:marBottom w:val="0"/>
      <w:divBdr>
        <w:top w:val="none" w:sz="0" w:space="0" w:color="auto"/>
        <w:left w:val="none" w:sz="0" w:space="0" w:color="auto"/>
        <w:bottom w:val="none" w:sz="0" w:space="0" w:color="auto"/>
        <w:right w:val="none" w:sz="0" w:space="0" w:color="auto"/>
      </w:divBdr>
    </w:div>
    <w:div w:id="1211764016">
      <w:bodyDiv w:val="1"/>
      <w:marLeft w:val="0"/>
      <w:marRight w:val="0"/>
      <w:marTop w:val="0"/>
      <w:marBottom w:val="0"/>
      <w:divBdr>
        <w:top w:val="none" w:sz="0" w:space="0" w:color="auto"/>
        <w:left w:val="none" w:sz="0" w:space="0" w:color="auto"/>
        <w:bottom w:val="none" w:sz="0" w:space="0" w:color="auto"/>
        <w:right w:val="none" w:sz="0" w:space="0" w:color="auto"/>
      </w:divBdr>
    </w:div>
    <w:div w:id="1211841908">
      <w:bodyDiv w:val="1"/>
      <w:marLeft w:val="0"/>
      <w:marRight w:val="0"/>
      <w:marTop w:val="0"/>
      <w:marBottom w:val="0"/>
      <w:divBdr>
        <w:top w:val="none" w:sz="0" w:space="0" w:color="auto"/>
        <w:left w:val="none" w:sz="0" w:space="0" w:color="auto"/>
        <w:bottom w:val="none" w:sz="0" w:space="0" w:color="auto"/>
        <w:right w:val="none" w:sz="0" w:space="0" w:color="auto"/>
      </w:divBdr>
    </w:div>
    <w:div w:id="1212885365">
      <w:bodyDiv w:val="1"/>
      <w:marLeft w:val="0"/>
      <w:marRight w:val="0"/>
      <w:marTop w:val="0"/>
      <w:marBottom w:val="0"/>
      <w:divBdr>
        <w:top w:val="none" w:sz="0" w:space="0" w:color="auto"/>
        <w:left w:val="none" w:sz="0" w:space="0" w:color="auto"/>
        <w:bottom w:val="none" w:sz="0" w:space="0" w:color="auto"/>
        <w:right w:val="none" w:sz="0" w:space="0" w:color="auto"/>
      </w:divBdr>
    </w:div>
    <w:div w:id="1214267536">
      <w:bodyDiv w:val="1"/>
      <w:marLeft w:val="0"/>
      <w:marRight w:val="0"/>
      <w:marTop w:val="0"/>
      <w:marBottom w:val="0"/>
      <w:divBdr>
        <w:top w:val="none" w:sz="0" w:space="0" w:color="auto"/>
        <w:left w:val="none" w:sz="0" w:space="0" w:color="auto"/>
        <w:bottom w:val="none" w:sz="0" w:space="0" w:color="auto"/>
        <w:right w:val="none" w:sz="0" w:space="0" w:color="auto"/>
      </w:divBdr>
    </w:div>
    <w:div w:id="1216545191">
      <w:bodyDiv w:val="1"/>
      <w:marLeft w:val="0"/>
      <w:marRight w:val="0"/>
      <w:marTop w:val="0"/>
      <w:marBottom w:val="0"/>
      <w:divBdr>
        <w:top w:val="none" w:sz="0" w:space="0" w:color="auto"/>
        <w:left w:val="none" w:sz="0" w:space="0" w:color="auto"/>
        <w:bottom w:val="none" w:sz="0" w:space="0" w:color="auto"/>
        <w:right w:val="none" w:sz="0" w:space="0" w:color="auto"/>
      </w:divBdr>
    </w:div>
    <w:div w:id="1217472175">
      <w:bodyDiv w:val="1"/>
      <w:marLeft w:val="0"/>
      <w:marRight w:val="0"/>
      <w:marTop w:val="0"/>
      <w:marBottom w:val="0"/>
      <w:divBdr>
        <w:top w:val="none" w:sz="0" w:space="0" w:color="auto"/>
        <w:left w:val="none" w:sz="0" w:space="0" w:color="auto"/>
        <w:bottom w:val="none" w:sz="0" w:space="0" w:color="auto"/>
        <w:right w:val="none" w:sz="0" w:space="0" w:color="auto"/>
      </w:divBdr>
    </w:div>
    <w:div w:id="1217887019">
      <w:bodyDiv w:val="1"/>
      <w:marLeft w:val="0"/>
      <w:marRight w:val="0"/>
      <w:marTop w:val="0"/>
      <w:marBottom w:val="0"/>
      <w:divBdr>
        <w:top w:val="none" w:sz="0" w:space="0" w:color="auto"/>
        <w:left w:val="none" w:sz="0" w:space="0" w:color="auto"/>
        <w:bottom w:val="none" w:sz="0" w:space="0" w:color="auto"/>
        <w:right w:val="none" w:sz="0" w:space="0" w:color="auto"/>
      </w:divBdr>
    </w:div>
    <w:div w:id="1218469466">
      <w:bodyDiv w:val="1"/>
      <w:marLeft w:val="0"/>
      <w:marRight w:val="0"/>
      <w:marTop w:val="0"/>
      <w:marBottom w:val="0"/>
      <w:divBdr>
        <w:top w:val="none" w:sz="0" w:space="0" w:color="auto"/>
        <w:left w:val="none" w:sz="0" w:space="0" w:color="auto"/>
        <w:bottom w:val="none" w:sz="0" w:space="0" w:color="auto"/>
        <w:right w:val="none" w:sz="0" w:space="0" w:color="auto"/>
      </w:divBdr>
    </w:div>
    <w:div w:id="1219317020">
      <w:bodyDiv w:val="1"/>
      <w:marLeft w:val="0"/>
      <w:marRight w:val="0"/>
      <w:marTop w:val="0"/>
      <w:marBottom w:val="0"/>
      <w:divBdr>
        <w:top w:val="none" w:sz="0" w:space="0" w:color="auto"/>
        <w:left w:val="none" w:sz="0" w:space="0" w:color="auto"/>
        <w:bottom w:val="none" w:sz="0" w:space="0" w:color="auto"/>
        <w:right w:val="none" w:sz="0" w:space="0" w:color="auto"/>
      </w:divBdr>
    </w:div>
    <w:div w:id="1224828838">
      <w:bodyDiv w:val="1"/>
      <w:marLeft w:val="0"/>
      <w:marRight w:val="0"/>
      <w:marTop w:val="0"/>
      <w:marBottom w:val="0"/>
      <w:divBdr>
        <w:top w:val="none" w:sz="0" w:space="0" w:color="auto"/>
        <w:left w:val="none" w:sz="0" w:space="0" w:color="auto"/>
        <w:bottom w:val="none" w:sz="0" w:space="0" w:color="auto"/>
        <w:right w:val="none" w:sz="0" w:space="0" w:color="auto"/>
      </w:divBdr>
      <w:divsChild>
        <w:div w:id="1583441663">
          <w:marLeft w:val="480"/>
          <w:marRight w:val="0"/>
          <w:marTop w:val="0"/>
          <w:marBottom w:val="0"/>
          <w:divBdr>
            <w:top w:val="none" w:sz="0" w:space="0" w:color="auto"/>
            <w:left w:val="none" w:sz="0" w:space="0" w:color="auto"/>
            <w:bottom w:val="none" w:sz="0" w:space="0" w:color="auto"/>
            <w:right w:val="none" w:sz="0" w:space="0" w:color="auto"/>
          </w:divBdr>
        </w:div>
        <w:div w:id="1979726296">
          <w:marLeft w:val="480"/>
          <w:marRight w:val="0"/>
          <w:marTop w:val="0"/>
          <w:marBottom w:val="0"/>
          <w:divBdr>
            <w:top w:val="none" w:sz="0" w:space="0" w:color="auto"/>
            <w:left w:val="none" w:sz="0" w:space="0" w:color="auto"/>
            <w:bottom w:val="none" w:sz="0" w:space="0" w:color="auto"/>
            <w:right w:val="none" w:sz="0" w:space="0" w:color="auto"/>
          </w:divBdr>
        </w:div>
        <w:div w:id="901135673">
          <w:marLeft w:val="480"/>
          <w:marRight w:val="0"/>
          <w:marTop w:val="0"/>
          <w:marBottom w:val="0"/>
          <w:divBdr>
            <w:top w:val="none" w:sz="0" w:space="0" w:color="auto"/>
            <w:left w:val="none" w:sz="0" w:space="0" w:color="auto"/>
            <w:bottom w:val="none" w:sz="0" w:space="0" w:color="auto"/>
            <w:right w:val="none" w:sz="0" w:space="0" w:color="auto"/>
          </w:divBdr>
        </w:div>
        <w:div w:id="1217205536">
          <w:marLeft w:val="480"/>
          <w:marRight w:val="0"/>
          <w:marTop w:val="0"/>
          <w:marBottom w:val="0"/>
          <w:divBdr>
            <w:top w:val="none" w:sz="0" w:space="0" w:color="auto"/>
            <w:left w:val="none" w:sz="0" w:space="0" w:color="auto"/>
            <w:bottom w:val="none" w:sz="0" w:space="0" w:color="auto"/>
            <w:right w:val="none" w:sz="0" w:space="0" w:color="auto"/>
          </w:divBdr>
        </w:div>
        <w:div w:id="2129229134">
          <w:marLeft w:val="480"/>
          <w:marRight w:val="0"/>
          <w:marTop w:val="0"/>
          <w:marBottom w:val="0"/>
          <w:divBdr>
            <w:top w:val="none" w:sz="0" w:space="0" w:color="auto"/>
            <w:left w:val="none" w:sz="0" w:space="0" w:color="auto"/>
            <w:bottom w:val="none" w:sz="0" w:space="0" w:color="auto"/>
            <w:right w:val="none" w:sz="0" w:space="0" w:color="auto"/>
          </w:divBdr>
        </w:div>
        <w:div w:id="1522426981">
          <w:marLeft w:val="480"/>
          <w:marRight w:val="0"/>
          <w:marTop w:val="0"/>
          <w:marBottom w:val="0"/>
          <w:divBdr>
            <w:top w:val="none" w:sz="0" w:space="0" w:color="auto"/>
            <w:left w:val="none" w:sz="0" w:space="0" w:color="auto"/>
            <w:bottom w:val="none" w:sz="0" w:space="0" w:color="auto"/>
            <w:right w:val="none" w:sz="0" w:space="0" w:color="auto"/>
          </w:divBdr>
        </w:div>
        <w:div w:id="436829173">
          <w:marLeft w:val="480"/>
          <w:marRight w:val="0"/>
          <w:marTop w:val="0"/>
          <w:marBottom w:val="0"/>
          <w:divBdr>
            <w:top w:val="none" w:sz="0" w:space="0" w:color="auto"/>
            <w:left w:val="none" w:sz="0" w:space="0" w:color="auto"/>
            <w:bottom w:val="none" w:sz="0" w:space="0" w:color="auto"/>
            <w:right w:val="none" w:sz="0" w:space="0" w:color="auto"/>
          </w:divBdr>
        </w:div>
        <w:div w:id="324210453">
          <w:marLeft w:val="480"/>
          <w:marRight w:val="0"/>
          <w:marTop w:val="0"/>
          <w:marBottom w:val="0"/>
          <w:divBdr>
            <w:top w:val="none" w:sz="0" w:space="0" w:color="auto"/>
            <w:left w:val="none" w:sz="0" w:space="0" w:color="auto"/>
            <w:bottom w:val="none" w:sz="0" w:space="0" w:color="auto"/>
            <w:right w:val="none" w:sz="0" w:space="0" w:color="auto"/>
          </w:divBdr>
        </w:div>
        <w:div w:id="679430944">
          <w:marLeft w:val="480"/>
          <w:marRight w:val="0"/>
          <w:marTop w:val="0"/>
          <w:marBottom w:val="0"/>
          <w:divBdr>
            <w:top w:val="none" w:sz="0" w:space="0" w:color="auto"/>
            <w:left w:val="none" w:sz="0" w:space="0" w:color="auto"/>
            <w:bottom w:val="none" w:sz="0" w:space="0" w:color="auto"/>
            <w:right w:val="none" w:sz="0" w:space="0" w:color="auto"/>
          </w:divBdr>
        </w:div>
        <w:div w:id="841552573">
          <w:marLeft w:val="480"/>
          <w:marRight w:val="0"/>
          <w:marTop w:val="0"/>
          <w:marBottom w:val="0"/>
          <w:divBdr>
            <w:top w:val="none" w:sz="0" w:space="0" w:color="auto"/>
            <w:left w:val="none" w:sz="0" w:space="0" w:color="auto"/>
            <w:bottom w:val="none" w:sz="0" w:space="0" w:color="auto"/>
            <w:right w:val="none" w:sz="0" w:space="0" w:color="auto"/>
          </w:divBdr>
        </w:div>
        <w:div w:id="1925651219">
          <w:marLeft w:val="480"/>
          <w:marRight w:val="0"/>
          <w:marTop w:val="0"/>
          <w:marBottom w:val="0"/>
          <w:divBdr>
            <w:top w:val="none" w:sz="0" w:space="0" w:color="auto"/>
            <w:left w:val="none" w:sz="0" w:space="0" w:color="auto"/>
            <w:bottom w:val="none" w:sz="0" w:space="0" w:color="auto"/>
            <w:right w:val="none" w:sz="0" w:space="0" w:color="auto"/>
          </w:divBdr>
        </w:div>
        <w:div w:id="880476213">
          <w:marLeft w:val="480"/>
          <w:marRight w:val="0"/>
          <w:marTop w:val="0"/>
          <w:marBottom w:val="0"/>
          <w:divBdr>
            <w:top w:val="none" w:sz="0" w:space="0" w:color="auto"/>
            <w:left w:val="none" w:sz="0" w:space="0" w:color="auto"/>
            <w:bottom w:val="none" w:sz="0" w:space="0" w:color="auto"/>
            <w:right w:val="none" w:sz="0" w:space="0" w:color="auto"/>
          </w:divBdr>
        </w:div>
        <w:div w:id="1931936416">
          <w:marLeft w:val="480"/>
          <w:marRight w:val="0"/>
          <w:marTop w:val="0"/>
          <w:marBottom w:val="0"/>
          <w:divBdr>
            <w:top w:val="none" w:sz="0" w:space="0" w:color="auto"/>
            <w:left w:val="none" w:sz="0" w:space="0" w:color="auto"/>
            <w:bottom w:val="none" w:sz="0" w:space="0" w:color="auto"/>
            <w:right w:val="none" w:sz="0" w:space="0" w:color="auto"/>
          </w:divBdr>
        </w:div>
        <w:div w:id="1031758058">
          <w:marLeft w:val="480"/>
          <w:marRight w:val="0"/>
          <w:marTop w:val="0"/>
          <w:marBottom w:val="0"/>
          <w:divBdr>
            <w:top w:val="none" w:sz="0" w:space="0" w:color="auto"/>
            <w:left w:val="none" w:sz="0" w:space="0" w:color="auto"/>
            <w:bottom w:val="none" w:sz="0" w:space="0" w:color="auto"/>
            <w:right w:val="none" w:sz="0" w:space="0" w:color="auto"/>
          </w:divBdr>
        </w:div>
        <w:div w:id="64037717">
          <w:marLeft w:val="480"/>
          <w:marRight w:val="0"/>
          <w:marTop w:val="0"/>
          <w:marBottom w:val="0"/>
          <w:divBdr>
            <w:top w:val="none" w:sz="0" w:space="0" w:color="auto"/>
            <w:left w:val="none" w:sz="0" w:space="0" w:color="auto"/>
            <w:bottom w:val="none" w:sz="0" w:space="0" w:color="auto"/>
            <w:right w:val="none" w:sz="0" w:space="0" w:color="auto"/>
          </w:divBdr>
        </w:div>
        <w:div w:id="42796009">
          <w:marLeft w:val="480"/>
          <w:marRight w:val="0"/>
          <w:marTop w:val="0"/>
          <w:marBottom w:val="0"/>
          <w:divBdr>
            <w:top w:val="none" w:sz="0" w:space="0" w:color="auto"/>
            <w:left w:val="none" w:sz="0" w:space="0" w:color="auto"/>
            <w:bottom w:val="none" w:sz="0" w:space="0" w:color="auto"/>
            <w:right w:val="none" w:sz="0" w:space="0" w:color="auto"/>
          </w:divBdr>
        </w:div>
        <w:div w:id="2019769026">
          <w:marLeft w:val="480"/>
          <w:marRight w:val="0"/>
          <w:marTop w:val="0"/>
          <w:marBottom w:val="0"/>
          <w:divBdr>
            <w:top w:val="none" w:sz="0" w:space="0" w:color="auto"/>
            <w:left w:val="none" w:sz="0" w:space="0" w:color="auto"/>
            <w:bottom w:val="none" w:sz="0" w:space="0" w:color="auto"/>
            <w:right w:val="none" w:sz="0" w:space="0" w:color="auto"/>
          </w:divBdr>
        </w:div>
        <w:div w:id="883175706">
          <w:marLeft w:val="480"/>
          <w:marRight w:val="0"/>
          <w:marTop w:val="0"/>
          <w:marBottom w:val="0"/>
          <w:divBdr>
            <w:top w:val="none" w:sz="0" w:space="0" w:color="auto"/>
            <w:left w:val="none" w:sz="0" w:space="0" w:color="auto"/>
            <w:bottom w:val="none" w:sz="0" w:space="0" w:color="auto"/>
            <w:right w:val="none" w:sz="0" w:space="0" w:color="auto"/>
          </w:divBdr>
        </w:div>
        <w:div w:id="1197698267">
          <w:marLeft w:val="480"/>
          <w:marRight w:val="0"/>
          <w:marTop w:val="0"/>
          <w:marBottom w:val="0"/>
          <w:divBdr>
            <w:top w:val="none" w:sz="0" w:space="0" w:color="auto"/>
            <w:left w:val="none" w:sz="0" w:space="0" w:color="auto"/>
            <w:bottom w:val="none" w:sz="0" w:space="0" w:color="auto"/>
            <w:right w:val="none" w:sz="0" w:space="0" w:color="auto"/>
          </w:divBdr>
        </w:div>
        <w:div w:id="599097038">
          <w:marLeft w:val="480"/>
          <w:marRight w:val="0"/>
          <w:marTop w:val="0"/>
          <w:marBottom w:val="0"/>
          <w:divBdr>
            <w:top w:val="none" w:sz="0" w:space="0" w:color="auto"/>
            <w:left w:val="none" w:sz="0" w:space="0" w:color="auto"/>
            <w:bottom w:val="none" w:sz="0" w:space="0" w:color="auto"/>
            <w:right w:val="none" w:sz="0" w:space="0" w:color="auto"/>
          </w:divBdr>
        </w:div>
        <w:div w:id="1652517622">
          <w:marLeft w:val="480"/>
          <w:marRight w:val="0"/>
          <w:marTop w:val="0"/>
          <w:marBottom w:val="0"/>
          <w:divBdr>
            <w:top w:val="none" w:sz="0" w:space="0" w:color="auto"/>
            <w:left w:val="none" w:sz="0" w:space="0" w:color="auto"/>
            <w:bottom w:val="none" w:sz="0" w:space="0" w:color="auto"/>
            <w:right w:val="none" w:sz="0" w:space="0" w:color="auto"/>
          </w:divBdr>
        </w:div>
        <w:div w:id="2124568146">
          <w:marLeft w:val="480"/>
          <w:marRight w:val="0"/>
          <w:marTop w:val="0"/>
          <w:marBottom w:val="0"/>
          <w:divBdr>
            <w:top w:val="none" w:sz="0" w:space="0" w:color="auto"/>
            <w:left w:val="none" w:sz="0" w:space="0" w:color="auto"/>
            <w:bottom w:val="none" w:sz="0" w:space="0" w:color="auto"/>
            <w:right w:val="none" w:sz="0" w:space="0" w:color="auto"/>
          </w:divBdr>
        </w:div>
        <w:div w:id="456528662">
          <w:marLeft w:val="480"/>
          <w:marRight w:val="0"/>
          <w:marTop w:val="0"/>
          <w:marBottom w:val="0"/>
          <w:divBdr>
            <w:top w:val="none" w:sz="0" w:space="0" w:color="auto"/>
            <w:left w:val="none" w:sz="0" w:space="0" w:color="auto"/>
            <w:bottom w:val="none" w:sz="0" w:space="0" w:color="auto"/>
            <w:right w:val="none" w:sz="0" w:space="0" w:color="auto"/>
          </w:divBdr>
        </w:div>
        <w:div w:id="1115052251">
          <w:marLeft w:val="480"/>
          <w:marRight w:val="0"/>
          <w:marTop w:val="0"/>
          <w:marBottom w:val="0"/>
          <w:divBdr>
            <w:top w:val="none" w:sz="0" w:space="0" w:color="auto"/>
            <w:left w:val="none" w:sz="0" w:space="0" w:color="auto"/>
            <w:bottom w:val="none" w:sz="0" w:space="0" w:color="auto"/>
            <w:right w:val="none" w:sz="0" w:space="0" w:color="auto"/>
          </w:divBdr>
        </w:div>
        <w:div w:id="1685940754">
          <w:marLeft w:val="480"/>
          <w:marRight w:val="0"/>
          <w:marTop w:val="0"/>
          <w:marBottom w:val="0"/>
          <w:divBdr>
            <w:top w:val="none" w:sz="0" w:space="0" w:color="auto"/>
            <w:left w:val="none" w:sz="0" w:space="0" w:color="auto"/>
            <w:bottom w:val="none" w:sz="0" w:space="0" w:color="auto"/>
            <w:right w:val="none" w:sz="0" w:space="0" w:color="auto"/>
          </w:divBdr>
        </w:div>
        <w:div w:id="1822308158">
          <w:marLeft w:val="480"/>
          <w:marRight w:val="0"/>
          <w:marTop w:val="0"/>
          <w:marBottom w:val="0"/>
          <w:divBdr>
            <w:top w:val="none" w:sz="0" w:space="0" w:color="auto"/>
            <w:left w:val="none" w:sz="0" w:space="0" w:color="auto"/>
            <w:bottom w:val="none" w:sz="0" w:space="0" w:color="auto"/>
            <w:right w:val="none" w:sz="0" w:space="0" w:color="auto"/>
          </w:divBdr>
        </w:div>
        <w:div w:id="1431313093">
          <w:marLeft w:val="480"/>
          <w:marRight w:val="0"/>
          <w:marTop w:val="0"/>
          <w:marBottom w:val="0"/>
          <w:divBdr>
            <w:top w:val="none" w:sz="0" w:space="0" w:color="auto"/>
            <w:left w:val="none" w:sz="0" w:space="0" w:color="auto"/>
            <w:bottom w:val="none" w:sz="0" w:space="0" w:color="auto"/>
            <w:right w:val="none" w:sz="0" w:space="0" w:color="auto"/>
          </w:divBdr>
        </w:div>
        <w:div w:id="404454945">
          <w:marLeft w:val="480"/>
          <w:marRight w:val="0"/>
          <w:marTop w:val="0"/>
          <w:marBottom w:val="0"/>
          <w:divBdr>
            <w:top w:val="none" w:sz="0" w:space="0" w:color="auto"/>
            <w:left w:val="none" w:sz="0" w:space="0" w:color="auto"/>
            <w:bottom w:val="none" w:sz="0" w:space="0" w:color="auto"/>
            <w:right w:val="none" w:sz="0" w:space="0" w:color="auto"/>
          </w:divBdr>
        </w:div>
        <w:div w:id="1993219175">
          <w:marLeft w:val="480"/>
          <w:marRight w:val="0"/>
          <w:marTop w:val="0"/>
          <w:marBottom w:val="0"/>
          <w:divBdr>
            <w:top w:val="none" w:sz="0" w:space="0" w:color="auto"/>
            <w:left w:val="none" w:sz="0" w:space="0" w:color="auto"/>
            <w:bottom w:val="none" w:sz="0" w:space="0" w:color="auto"/>
            <w:right w:val="none" w:sz="0" w:space="0" w:color="auto"/>
          </w:divBdr>
        </w:div>
        <w:div w:id="796338305">
          <w:marLeft w:val="480"/>
          <w:marRight w:val="0"/>
          <w:marTop w:val="0"/>
          <w:marBottom w:val="0"/>
          <w:divBdr>
            <w:top w:val="none" w:sz="0" w:space="0" w:color="auto"/>
            <w:left w:val="none" w:sz="0" w:space="0" w:color="auto"/>
            <w:bottom w:val="none" w:sz="0" w:space="0" w:color="auto"/>
            <w:right w:val="none" w:sz="0" w:space="0" w:color="auto"/>
          </w:divBdr>
        </w:div>
        <w:div w:id="2106878551">
          <w:marLeft w:val="480"/>
          <w:marRight w:val="0"/>
          <w:marTop w:val="0"/>
          <w:marBottom w:val="0"/>
          <w:divBdr>
            <w:top w:val="none" w:sz="0" w:space="0" w:color="auto"/>
            <w:left w:val="none" w:sz="0" w:space="0" w:color="auto"/>
            <w:bottom w:val="none" w:sz="0" w:space="0" w:color="auto"/>
            <w:right w:val="none" w:sz="0" w:space="0" w:color="auto"/>
          </w:divBdr>
        </w:div>
        <w:div w:id="1051734299">
          <w:marLeft w:val="480"/>
          <w:marRight w:val="0"/>
          <w:marTop w:val="0"/>
          <w:marBottom w:val="0"/>
          <w:divBdr>
            <w:top w:val="none" w:sz="0" w:space="0" w:color="auto"/>
            <w:left w:val="none" w:sz="0" w:space="0" w:color="auto"/>
            <w:bottom w:val="none" w:sz="0" w:space="0" w:color="auto"/>
            <w:right w:val="none" w:sz="0" w:space="0" w:color="auto"/>
          </w:divBdr>
        </w:div>
        <w:div w:id="2024086398">
          <w:marLeft w:val="480"/>
          <w:marRight w:val="0"/>
          <w:marTop w:val="0"/>
          <w:marBottom w:val="0"/>
          <w:divBdr>
            <w:top w:val="none" w:sz="0" w:space="0" w:color="auto"/>
            <w:left w:val="none" w:sz="0" w:space="0" w:color="auto"/>
            <w:bottom w:val="none" w:sz="0" w:space="0" w:color="auto"/>
            <w:right w:val="none" w:sz="0" w:space="0" w:color="auto"/>
          </w:divBdr>
        </w:div>
      </w:divsChild>
    </w:div>
    <w:div w:id="1226447731">
      <w:bodyDiv w:val="1"/>
      <w:marLeft w:val="0"/>
      <w:marRight w:val="0"/>
      <w:marTop w:val="0"/>
      <w:marBottom w:val="0"/>
      <w:divBdr>
        <w:top w:val="none" w:sz="0" w:space="0" w:color="auto"/>
        <w:left w:val="none" w:sz="0" w:space="0" w:color="auto"/>
        <w:bottom w:val="none" w:sz="0" w:space="0" w:color="auto"/>
        <w:right w:val="none" w:sz="0" w:space="0" w:color="auto"/>
      </w:divBdr>
    </w:div>
    <w:div w:id="1226525574">
      <w:bodyDiv w:val="1"/>
      <w:marLeft w:val="0"/>
      <w:marRight w:val="0"/>
      <w:marTop w:val="0"/>
      <w:marBottom w:val="0"/>
      <w:divBdr>
        <w:top w:val="none" w:sz="0" w:space="0" w:color="auto"/>
        <w:left w:val="none" w:sz="0" w:space="0" w:color="auto"/>
        <w:bottom w:val="none" w:sz="0" w:space="0" w:color="auto"/>
        <w:right w:val="none" w:sz="0" w:space="0" w:color="auto"/>
      </w:divBdr>
    </w:div>
    <w:div w:id="1227378940">
      <w:bodyDiv w:val="1"/>
      <w:marLeft w:val="0"/>
      <w:marRight w:val="0"/>
      <w:marTop w:val="0"/>
      <w:marBottom w:val="0"/>
      <w:divBdr>
        <w:top w:val="none" w:sz="0" w:space="0" w:color="auto"/>
        <w:left w:val="none" w:sz="0" w:space="0" w:color="auto"/>
        <w:bottom w:val="none" w:sz="0" w:space="0" w:color="auto"/>
        <w:right w:val="none" w:sz="0" w:space="0" w:color="auto"/>
      </w:divBdr>
    </w:div>
    <w:div w:id="1227958201">
      <w:bodyDiv w:val="1"/>
      <w:marLeft w:val="0"/>
      <w:marRight w:val="0"/>
      <w:marTop w:val="0"/>
      <w:marBottom w:val="0"/>
      <w:divBdr>
        <w:top w:val="none" w:sz="0" w:space="0" w:color="auto"/>
        <w:left w:val="none" w:sz="0" w:space="0" w:color="auto"/>
        <w:bottom w:val="none" w:sz="0" w:space="0" w:color="auto"/>
        <w:right w:val="none" w:sz="0" w:space="0" w:color="auto"/>
      </w:divBdr>
    </w:div>
    <w:div w:id="1229609983">
      <w:bodyDiv w:val="1"/>
      <w:marLeft w:val="0"/>
      <w:marRight w:val="0"/>
      <w:marTop w:val="0"/>
      <w:marBottom w:val="0"/>
      <w:divBdr>
        <w:top w:val="none" w:sz="0" w:space="0" w:color="auto"/>
        <w:left w:val="none" w:sz="0" w:space="0" w:color="auto"/>
        <w:bottom w:val="none" w:sz="0" w:space="0" w:color="auto"/>
        <w:right w:val="none" w:sz="0" w:space="0" w:color="auto"/>
      </w:divBdr>
    </w:div>
    <w:div w:id="1230460697">
      <w:bodyDiv w:val="1"/>
      <w:marLeft w:val="0"/>
      <w:marRight w:val="0"/>
      <w:marTop w:val="0"/>
      <w:marBottom w:val="0"/>
      <w:divBdr>
        <w:top w:val="none" w:sz="0" w:space="0" w:color="auto"/>
        <w:left w:val="none" w:sz="0" w:space="0" w:color="auto"/>
        <w:bottom w:val="none" w:sz="0" w:space="0" w:color="auto"/>
        <w:right w:val="none" w:sz="0" w:space="0" w:color="auto"/>
      </w:divBdr>
    </w:div>
    <w:div w:id="1231043047">
      <w:bodyDiv w:val="1"/>
      <w:marLeft w:val="0"/>
      <w:marRight w:val="0"/>
      <w:marTop w:val="0"/>
      <w:marBottom w:val="0"/>
      <w:divBdr>
        <w:top w:val="none" w:sz="0" w:space="0" w:color="auto"/>
        <w:left w:val="none" w:sz="0" w:space="0" w:color="auto"/>
        <w:bottom w:val="none" w:sz="0" w:space="0" w:color="auto"/>
        <w:right w:val="none" w:sz="0" w:space="0" w:color="auto"/>
      </w:divBdr>
    </w:div>
    <w:div w:id="1231578670">
      <w:bodyDiv w:val="1"/>
      <w:marLeft w:val="0"/>
      <w:marRight w:val="0"/>
      <w:marTop w:val="0"/>
      <w:marBottom w:val="0"/>
      <w:divBdr>
        <w:top w:val="none" w:sz="0" w:space="0" w:color="auto"/>
        <w:left w:val="none" w:sz="0" w:space="0" w:color="auto"/>
        <w:bottom w:val="none" w:sz="0" w:space="0" w:color="auto"/>
        <w:right w:val="none" w:sz="0" w:space="0" w:color="auto"/>
      </w:divBdr>
    </w:div>
    <w:div w:id="1233925489">
      <w:bodyDiv w:val="1"/>
      <w:marLeft w:val="0"/>
      <w:marRight w:val="0"/>
      <w:marTop w:val="0"/>
      <w:marBottom w:val="0"/>
      <w:divBdr>
        <w:top w:val="none" w:sz="0" w:space="0" w:color="auto"/>
        <w:left w:val="none" w:sz="0" w:space="0" w:color="auto"/>
        <w:bottom w:val="none" w:sz="0" w:space="0" w:color="auto"/>
        <w:right w:val="none" w:sz="0" w:space="0" w:color="auto"/>
      </w:divBdr>
    </w:div>
    <w:div w:id="1234849684">
      <w:bodyDiv w:val="1"/>
      <w:marLeft w:val="0"/>
      <w:marRight w:val="0"/>
      <w:marTop w:val="0"/>
      <w:marBottom w:val="0"/>
      <w:divBdr>
        <w:top w:val="none" w:sz="0" w:space="0" w:color="auto"/>
        <w:left w:val="none" w:sz="0" w:space="0" w:color="auto"/>
        <w:bottom w:val="none" w:sz="0" w:space="0" w:color="auto"/>
        <w:right w:val="none" w:sz="0" w:space="0" w:color="auto"/>
      </w:divBdr>
    </w:div>
    <w:div w:id="1234856910">
      <w:bodyDiv w:val="1"/>
      <w:marLeft w:val="0"/>
      <w:marRight w:val="0"/>
      <w:marTop w:val="0"/>
      <w:marBottom w:val="0"/>
      <w:divBdr>
        <w:top w:val="none" w:sz="0" w:space="0" w:color="auto"/>
        <w:left w:val="none" w:sz="0" w:space="0" w:color="auto"/>
        <w:bottom w:val="none" w:sz="0" w:space="0" w:color="auto"/>
        <w:right w:val="none" w:sz="0" w:space="0" w:color="auto"/>
      </w:divBdr>
    </w:div>
    <w:div w:id="1234897580">
      <w:bodyDiv w:val="1"/>
      <w:marLeft w:val="0"/>
      <w:marRight w:val="0"/>
      <w:marTop w:val="0"/>
      <w:marBottom w:val="0"/>
      <w:divBdr>
        <w:top w:val="none" w:sz="0" w:space="0" w:color="auto"/>
        <w:left w:val="none" w:sz="0" w:space="0" w:color="auto"/>
        <w:bottom w:val="none" w:sz="0" w:space="0" w:color="auto"/>
        <w:right w:val="none" w:sz="0" w:space="0" w:color="auto"/>
      </w:divBdr>
    </w:div>
    <w:div w:id="1235161840">
      <w:bodyDiv w:val="1"/>
      <w:marLeft w:val="0"/>
      <w:marRight w:val="0"/>
      <w:marTop w:val="0"/>
      <w:marBottom w:val="0"/>
      <w:divBdr>
        <w:top w:val="none" w:sz="0" w:space="0" w:color="auto"/>
        <w:left w:val="none" w:sz="0" w:space="0" w:color="auto"/>
        <w:bottom w:val="none" w:sz="0" w:space="0" w:color="auto"/>
        <w:right w:val="none" w:sz="0" w:space="0" w:color="auto"/>
      </w:divBdr>
    </w:div>
    <w:div w:id="1235163686">
      <w:bodyDiv w:val="1"/>
      <w:marLeft w:val="0"/>
      <w:marRight w:val="0"/>
      <w:marTop w:val="0"/>
      <w:marBottom w:val="0"/>
      <w:divBdr>
        <w:top w:val="none" w:sz="0" w:space="0" w:color="auto"/>
        <w:left w:val="none" w:sz="0" w:space="0" w:color="auto"/>
        <w:bottom w:val="none" w:sz="0" w:space="0" w:color="auto"/>
        <w:right w:val="none" w:sz="0" w:space="0" w:color="auto"/>
      </w:divBdr>
    </w:div>
    <w:div w:id="1235628043">
      <w:bodyDiv w:val="1"/>
      <w:marLeft w:val="0"/>
      <w:marRight w:val="0"/>
      <w:marTop w:val="0"/>
      <w:marBottom w:val="0"/>
      <w:divBdr>
        <w:top w:val="none" w:sz="0" w:space="0" w:color="auto"/>
        <w:left w:val="none" w:sz="0" w:space="0" w:color="auto"/>
        <w:bottom w:val="none" w:sz="0" w:space="0" w:color="auto"/>
        <w:right w:val="none" w:sz="0" w:space="0" w:color="auto"/>
      </w:divBdr>
    </w:div>
    <w:div w:id="1236667892">
      <w:bodyDiv w:val="1"/>
      <w:marLeft w:val="0"/>
      <w:marRight w:val="0"/>
      <w:marTop w:val="0"/>
      <w:marBottom w:val="0"/>
      <w:divBdr>
        <w:top w:val="none" w:sz="0" w:space="0" w:color="auto"/>
        <w:left w:val="none" w:sz="0" w:space="0" w:color="auto"/>
        <w:bottom w:val="none" w:sz="0" w:space="0" w:color="auto"/>
        <w:right w:val="none" w:sz="0" w:space="0" w:color="auto"/>
      </w:divBdr>
    </w:div>
    <w:div w:id="1238318080">
      <w:bodyDiv w:val="1"/>
      <w:marLeft w:val="0"/>
      <w:marRight w:val="0"/>
      <w:marTop w:val="0"/>
      <w:marBottom w:val="0"/>
      <w:divBdr>
        <w:top w:val="none" w:sz="0" w:space="0" w:color="auto"/>
        <w:left w:val="none" w:sz="0" w:space="0" w:color="auto"/>
        <w:bottom w:val="none" w:sz="0" w:space="0" w:color="auto"/>
        <w:right w:val="none" w:sz="0" w:space="0" w:color="auto"/>
      </w:divBdr>
    </w:div>
    <w:div w:id="1238631874">
      <w:bodyDiv w:val="1"/>
      <w:marLeft w:val="0"/>
      <w:marRight w:val="0"/>
      <w:marTop w:val="0"/>
      <w:marBottom w:val="0"/>
      <w:divBdr>
        <w:top w:val="none" w:sz="0" w:space="0" w:color="auto"/>
        <w:left w:val="none" w:sz="0" w:space="0" w:color="auto"/>
        <w:bottom w:val="none" w:sz="0" w:space="0" w:color="auto"/>
        <w:right w:val="none" w:sz="0" w:space="0" w:color="auto"/>
      </w:divBdr>
    </w:div>
    <w:div w:id="1239249570">
      <w:bodyDiv w:val="1"/>
      <w:marLeft w:val="0"/>
      <w:marRight w:val="0"/>
      <w:marTop w:val="0"/>
      <w:marBottom w:val="0"/>
      <w:divBdr>
        <w:top w:val="none" w:sz="0" w:space="0" w:color="auto"/>
        <w:left w:val="none" w:sz="0" w:space="0" w:color="auto"/>
        <w:bottom w:val="none" w:sz="0" w:space="0" w:color="auto"/>
        <w:right w:val="none" w:sz="0" w:space="0" w:color="auto"/>
      </w:divBdr>
    </w:div>
    <w:div w:id="1239704651">
      <w:bodyDiv w:val="1"/>
      <w:marLeft w:val="0"/>
      <w:marRight w:val="0"/>
      <w:marTop w:val="0"/>
      <w:marBottom w:val="0"/>
      <w:divBdr>
        <w:top w:val="none" w:sz="0" w:space="0" w:color="auto"/>
        <w:left w:val="none" w:sz="0" w:space="0" w:color="auto"/>
        <w:bottom w:val="none" w:sz="0" w:space="0" w:color="auto"/>
        <w:right w:val="none" w:sz="0" w:space="0" w:color="auto"/>
      </w:divBdr>
    </w:div>
    <w:div w:id="1239748759">
      <w:bodyDiv w:val="1"/>
      <w:marLeft w:val="0"/>
      <w:marRight w:val="0"/>
      <w:marTop w:val="0"/>
      <w:marBottom w:val="0"/>
      <w:divBdr>
        <w:top w:val="none" w:sz="0" w:space="0" w:color="auto"/>
        <w:left w:val="none" w:sz="0" w:space="0" w:color="auto"/>
        <w:bottom w:val="none" w:sz="0" w:space="0" w:color="auto"/>
        <w:right w:val="none" w:sz="0" w:space="0" w:color="auto"/>
      </w:divBdr>
    </w:div>
    <w:div w:id="1240679024">
      <w:bodyDiv w:val="1"/>
      <w:marLeft w:val="0"/>
      <w:marRight w:val="0"/>
      <w:marTop w:val="0"/>
      <w:marBottom w:val="0"/>
      <w:divBdr>
        <w:top w:val="none" w:sz="0" w:space="0" w:color="auto"/>
        <w:left w:val="none" w:sz="0" w:space="0" w:color="auto"/>
        <w:bottom w:val="none" w:sz="0" w:space="0" w:color="auto"/>
        <w:right w:val="none" w:sz="0" w:space="0" w:color="auto"/>
      </w:divBdr>
    </w:div>
    <w:div w:id="1244072356">
      <w:bodyDiv w:val="1"/>
      <w:marLeft w:val="0"/>
      <w:marRight w:val="0"/>
      <w:marTop w:val="0"/>
      <w:marBottom w:val="0"/>
      <w:divBdr>
        <w:top w:val="none" w:sz="0" w:space="0" w:color="auto"/>
        <w:left w:val="none" w:sz="0" w:space="0" w:color="auto"/>
        <w:bottom w:val="none" w:sz="0" w:space="0" w:color="auto"/>
        <w:right w:val="none" w:sz="0" w:space="0" w:color="auto"/>
      </w:divBdr>
    </w:div>
    <w:div w:id="1244486418">
      <w:bodyDiv w:val="1"/>
      <w:marLeft w:val="0"/>
      <w:marRight w:val="0"/>
      <w:marTop w:val="0"/>
      <w:marBottom w:val="0"/>
      <w:divBdr>
        <w:top w:val="none" w:sz="0" w:space="0" w:color="auto"/>
        <w:left w:val="none" w:sz="0" w:space="0" w:color="auto"/>
        <w:bottom w:val="none" w:sz="0" w:space="0" w:color="auto"/>
        <w:right w:val="none" w:sz="0" w:space="0" w:color="auto"/>
      </w:divBdr>
    </w:div>
    <w:div w:id="1244753711">
      <w:bodyDiv w:val="1"/>
      <w:marLeft w:val="0"/>
      <w:marRight w:val="0"/>
      <w:marTop w:val="0"/>
      <w:marBottom w:val="0"/>
      <w:divBdr>
        <w:top w:val="none" w:sz="0" w:space="0" w:color="auto"/>
        <w:left w:val="none" w:sz="0" w:space="0" w:color="auto"/>
        <w:bottom w:val="none" w:sz="0" w:space="0" w:color="auto"/>
        <w:right w:val="none" w:sz="0" w:space="0" w:color="auto"/>
      </w:divBdr>
    </w:div>
    <w:div w:id="1245720798">
      <w:bodyDiv w:val="1"/>
      <w:marLeft w:val="0"/>
      <w:marRight w:val="0"/>
      <w:marTop w:val="0"/>
      <w:marBottom w:val="0"/>
      <w:divBdr>
        <w:top w:val="none" w:sz="0" w:space="0" w:color="auto"/>
        <w:left w:val="none" w:sz="0" w:space="0" w:color="auto"/>
        <w:bottom w:val="none" w:sz="0" w:space="0" w:color="auto"/>
        <w:right w:val="none" w:sz="0" w:space="0" w:color="auto"/>
      </w:divBdr>
    </w:div>
    <w:div w:id="1248997074">
      <w:bodyDiv w:val="1"/>
      <w:marLeft w:val="0"/>
      <w:marRight w:val="0"/>
      <w:marTop w:val="0"/>
      <w:marBottom w:val="0"/>
      <w:divBdr>
        <w:top w:val="none" w:sz="0" w:space="0" w:color="auto"/>
        <w:left w:val="none" w:sz="0" w:space="0" w:color="auto"/>
        <w:bottom w:val="none" w:sz="0" w:space="0" w:color="auto"/>
        <w:right w:val="none" w:sz="0" w:space="0" w:color="auto"/>
      </w:divBdr>
    </w:div>
    <w:div w:id="1249731113">
      <w:bodyDiv w:val="1"/>
      <w:marLeft w:val="0"/>
      <w:marRight w:val="0"/>
      <w:marTop w:val="0"/>
      <w:marBottom w:val="0"/>
      <w:divBdr>
        <w:top w:val="none" w:sz="0" w:space="0" w:color="auto"/>
        <w:left w:val="none" w:sz="0" w:space="0" w:color="auto"/>
        <w:bottom w:val="none" w:sz="0" w:space="0" w:color="auto"/>
        <w:right w:val="none" w:sz="0" w:space="0" w:color="auto"/>
      </w:divBdr>
    </w:div>
    <w:div w:id="1252347536">
      <w:bodyDiv w:val="1"/>
      <w:marLeft w:val="0"/>
      <w:marRight w:val="0"/>
      <w:marTop w:val="0"/>
      <w:marBottom w:val="0"/>
      <w:divBdr>
        <w:top w:val="none" w:sz="0" w:space="0" w:color="auto"/>
        <w:left w:val="none" w:sz="0" w:space="0" w:color="auto"/>
        <w:bottom w:val="none" w:sz="0" w:space="0" w:color="auto"/>
        <w:right w:val="none" w:sz="0" w:space="0" w:color="auto"/>
      </w:divBdr>
    </w:div>
    <w:div w:id="1253007725">
      <w:bodyDiv w:val="1"/>
      <w:marLeft w:val="0"/>
      <w:marRight w:val="0"/>
      <w:marTop w:val="0"/>
      <w:marBottom w:val="0"/>
      <w:divBdr>
        <w:top w:val="none" w:sz="0" w:space="0" w:color="auto"/>
        <w:left w:val="none" w:sz="0" w:space="0" w:color="auto"/>
        <w:bottom w:val="none" w:sz="0" w:space="0" w:color="auto"/>
        <w:right w:val="none" w:sz="0" w:space="0" w:color="auto"/>
      </w:divBdr>
    </w:div>
    <w:div w:id="1255550266">
      <w:bodyDiv w:val="1"/>
      <w:marLeft w:val="0"/>
      <w:marRight w:val="0"/>
      <w:marTop w:val="0"/>
      <w:marBottom w:val="0"/>
      <w:divBdr>
        <w:top w:val="none" w:sz="0" w:space="0" w:color="auto"/>
        <w:left w:val="none" w:sz="0" w:space="0" w:color="auto"/>
        <w:bottom w:val="none" w:sz="0" w:space="0" w:color="auto"/>
        <w:right w:val="none" w:sz="0" w:space="0" w:color="auto"/>
      </w:divBdr>
    </w:div>
    <w:div w:id="1256329909">
      <w:bodyDiv w:val="1"/>
      <w:marLeft w:val="0"/>
      <w:marRight w:val="0"/>
      <w:marTop w:val="0"/>
      <w:marBottom w:val="0"/>
      <w:divBdr>
        <w:top w:val="none" w:sz="0" w:space="0" w:color="auto"/>
        <w:left w:val="none" w:sz="0" w:space="0" w:color="auto"/>
        <w:bottom w:val="none" w:sz="0" w:space="0" w:color="auto"/>
        <w:right w:val="none" w:sz="0" w:space="0" w:color="auto"/>
      </w:divBdr>
    </w:div>
    <w:div w:id="1256865224">
      <w:bodyDiv w:val="1"/>
      <w:marLeft w:val="0"/>
      <w:marRight w:val="0"/>
      <w:marTop w:val="0"/>
      <w:marBottom w:val="0"/>
      <w:divBdr>
        <w:top w:val="none" w:sz="0" w:space="0" w:color="auto"/>
        <w:left w:val="none" w:sz="0" w:space="0" w:color="auto"/>
        <w:bottom w:val="none" w:sz="0" w:space="0" w:color="auto"/>
        <w:right w:val="none" w:sz="0" w:space="0" w:color="auto"/>
      </w:divBdr>
    </w:div>
    <w:div w:id="1257052398">
      <w:bodyDiv w:val="1"/>
      <w:marLeft w:val="0"/>
      <w:marRight w:val="0"/>
      <w:marTop w:val="0"/>
      <w:marBottom w:val="0"/>
      <w:divBdr>
        <w:top w:val="none" w:sz="0" w:space="0" w:color="auto"/>
        <w:left w:val="none" w:sz="0" w:space="0" w:color="auto"/>
        <w:bottom w:val="none" w:sz="0" w:space="0" w:color="auto"/>
        <w:right w:val="none" w:sz="0" w:space="0" w:color="auto"/>
      </w:divBdr>
    </w:div>
    <w:div w:id="1257707904">
      <w:bodyDiv w:val="1"/>
      <w:marLeft w:val="0"/>
      <w:marRight w:val="0"/>
      <w:marTop w:val="0"/>
      <w:marBottom w:val="0"/>
      <w:divBdr>
        <w:top w:val="none" w:sz="0" w:space="0" w:color="auto"/>
        <w:left w:val="none" w:sz="0" w:space="0" w:color="auto"/>
        <w:bottom w:val="none" w:sz="0" w:space="0" w:color="auto"/>
        <w:right w:val="none" w:sz="0" w:space="0" w:color="auto"/>
      </w:divBdr>
    </w:div>
    <w:div w:id="1257788075">
      <w:bodyDiv w:val="1"/>
      <w:marLeft w:val="0"/>
      <w:marRight w:val="0"/>
      <w:marTop w:val="0"/>
      <w:marBottom w:val="0"/>
      <w:divBdr>
        <w:top w:val="none" w:sz="0" w:space="0" w:color="auto"/>
        <w:left w:val="none" w:sz="0" w:space="0" w:color="auto"/>
        <w:bottom w:val="none" w:sz="0" w:space="0" w:color="auto"/>
        <w:right w:val="none" w:sz="0" w:space="0" w:color="auto"/>
      </w:divBdr>
      <w:divsChild>
        <w:div w:id="863445413">
          <w:marLeft w:val="0"/>
          <w:marRight w:val="0"/>
          <w:marTop w:val="0"/>
          <w:marBottom w:val="0"/>
          <w:divBdr>
            <w:top w:val="none" w:sz="0" w:space="0" w:color="auto"/>
            <w:left w:val="none" w:sz="0" w:space="0" w:color="auto"/>
            <w:bottom w:val="none" w:sz="0" w:space="0" w:color="auto"/>
            <w:right w:val="none" w:sz="0" w:space="0" w:color="auto"/>
          </w:divBdr>
          <w:divsChild>
            <w:div w:id="1853641461">
              <w:marLeft w:val="0"/>
              <w:marRight w:val="0"/>
              <w:marTop w:val="0"/>
              <w:marBottom w:val="0"/>
              <w:divBdr>
                <w:top w:val="none" w:sz="0" w:space="0" w:color="auto"/>
                <w:left w:val="none" w:sz="0" w:space="0" w:color="auto"/>
                <w:bottom w:val="none" w:sz="0" w:space="0" w:color="auto"/>
                <w:right w:val="none" w:sz="0" w:space="0" w:color="auto"/>
              </w:divBdr>
              <w:divsChild>
                <w:div w:id="308021470">
                  <w:marLeft w:val="0"/>
                  <w:marRight w:val="0"/>
                  <w:marTop w:val="0"/>
                  <w:marBottom w:val="0"/>
                  <w:divBdr>
                    <w:top w:val="none" w:sz="0" w:space="0" w:color="auto"/>
                    <w:left w:val="none" w:sz="0" w:space="0" w:color="auto"/>
                    <w:bottom w:val="none" w:sz="0" w:space="0" w:color="auto"/>
                    <w:right w:val="none" w:sz="0" w:space="0" w:color="auto"/>
                  </w:divBdr>
                  <w:divsChild>
                    <w:div w:id="1371805795">
                      <w:marLeft w:val="0"/>
                      <w:marRight w:val="0"/>
                      <w:marTop w:val="0"/>
                      <w:marBottom w:val="0"/>
                      <w:divBdr>
                        <w:top w:val="none" w:sz="0" w:space="0" w:color="auto"/>
                        <w:left w:val="none" w:sz="0" w:space="0" w:color="auto"/>
                        <w:bottom w:val="none" w:sz="0" w:space="0" w:color="auto"/>
                        <w:right w:val="none" w:sz="0" w:space="0" w:color="auto"/>
                      </w:divBdr>
                      <w:divsChild>
                        <w:div w:id="2120101683">
                          <w:marLeft w:val="0"/>
                          <w:marRight w:val="0"/>
                          <w:marTop w:val="0"/>
                          <w:marBottom w:val="0"/>
                          <w:divBdr>
                            <w:top w:val="none" w:sz="0" w:space="0" w:color="auto"/>
                            <w:left w:val="none" w:sz="0" w:space="0" w:color="auto"/>
                            <w:bottom w:val="none" w:sz="0" w:space="0" w:color="auto"/>
                            <w:right w:val="none" w:sz="0" w:space="0" w:color="auto"/>
                          </w:divBdr>
                          <w:divsChild>
                            <w:div w:id="620455888">
                              <w:marLeft w:val="0"/>
                              <w:marRight w:val="0"/>
                              <w:marTop w:val="0"/>
                              <w:marBottom w:val="0"/>
                              <w:divBdr>
                                <w:top w:val="none" w:sz="0" w:space="0" w:color="auto"/>
                                <w:left w:val="none" w:sz="0" w:space="0" w:color="auto"/>
                                <w:bottom w:val="none" w:sz="0" w:space="0" w:color="auto"/>
                                <w:right w:val="none" w:sz="0" w:space="0" w:color="auto"/>
                              </w:divBdr>
                            </w:div>
                            <w:div w:id="127883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49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755285">
      <w:bodyDiv w:val="1"/>
      <w:marLeft w:val="0"/>
      <w:marRight w:val="0"/>
      <w:marTop w:val="0"/>
      <w:marBottom w:val="0"/>
      <w:divBdr>
        <w:top w:val="none" w:sz="0" w:space="0" w:color="auto"/>
        <w:left w:val="none" w:sz="0" w:space="0" w:color="auto"/>
        <w:bottom w:val="none" w:sz="0" w:space="0" w:color="auto"/>
        <w:right w:val="none" w:sz="0" w:space="0" w:color="auto"/>
      </w:divBdr>
    </w:div>
    <w:div w:id="1260260627">
      <w:bodyDiv w:val="1"/>
      <w:marLeft w:val="0"/>
      <w:marRight w:val="0"/>
      <w:marTop w:val="0"/>
      <w:marBottom w:val="0"/>
      <w:divBdr>
        <w:top w:val="none" w:sz="0" w:space="0" w:color="auto"/>
        <w:left w:val="none" w:sz="0" w:space="0" w:color="auto"/>
        <w:bottom w:val="none" w:sz="0" w:space="0" w:color="auto"/>
        <w:right w:val="none" w:sz="0" w:space="0" w:color="auto"/>
      </w:divBdr>
    </w:div>
    <w:div w:id="1260526564">
      <w:bodyDiv w:val="1"/>
      <w:marLeft w:val="0"/>
      <w:marRight w:val="0"/>
      <w:marTop w:val="0"/>
      <w:marBottom w:val="0"/>
      <w:divBdr>
        <w:top w:val="none" w:sz="0" w:space="0" w:color="auto"/>
        <w:left w:val="none" w:sz="0" w:space="0" w:color="auto"/>
        <w:bottom w:val="none" w:sz="0" w:space="0" w:color="auto"/>
        <w:right w:val="none" w:sz="0" w:space="0" w:color="auto"/>
      </w:divBdr>
    </w:div>
    <w:div w:id="1260990308">
      <w:bodyDiv w:val="1"/>
      <w:marLeft w:val="0"/>
      <w:marRight w:val="0"/>
      <w:marTop w:val="0"/>
      <w:marBottom w:val="0"/>
      <w:divBdr>
        <w:top w:val="none" w:sz="0" w:space="0" w:color="auto"/>
        <w:left w:val="none" w:sz="0" w:space="0" w:color="auto"/>
        <w:bottom w:val="none" w:sz="0" w:space="0" w:color="auto"/>
        <w:right w:val="none" w:sz="0" w:space="0" w:color="auto"/>
      </w:divBdr>
      <w:divsChild>
        <w:div w:id="2140220128">
          <w:marLeft w:val="480"/>
          <w:marRight w:val="0"/>
          <w:marTop w:val="0"/>
          <w:marBottom w:val="0"/>
          <w:divBdr>
            <w:top w:val="none" w:sz="0" w:space="0" w:color="auto"/>
            <w:left w:val="none" w:sz="0" w:space="0" w:color="auto"/>
            <w:bottom w:val="none" w:sz="0" w:space="0" w:color="auto"/>
            <w:right w:val="none" w:sz="0" w:space="0" w:color="auto"/>
          </w:divBdr>
        </w:div>
        <w:div w:id="1880703523">
          <w:marLeft w:val="480"/>
          <w:marRight w:val="0"/>
          <w:marTop w:val="0"/>
          <w:marBottom w:val="0"/>
          <w:divBdr>
            <w:top w:val="none" w:sz="0" w:space="0" w:color="auto"/>
            <w:left w:val="none" w:sz="0" w:space="0" w:color="auto"/>
            <w:bottom w:val="none" w:sz="0" w:space="0" w:color="auto"/>
            <w:right w:val="none" w:sz="0" w:space="0" w:color="auto"/>
          </w:divBdr>
        </w:div>
        <w:div w:id="1480729781">
          <w:marLeft w:val="480"/>
          <w:marRight w:val="0"/>
          <w:marTop w:val="0"/>
          <w:marBottom w:val="0"/>
          <w:divBdr>
            <w:top w:val="none" w:sz="0" w:space="0" w:color="auto"/>
            <w:left w:val="none" w:sz="0" w:space="0" w:color="auto"/>
            <w:bottom w:val="none" w:sz="0" w:space="0" w:color="auto"/>
            <w:right w:val="none" w:sz="0" w:space="0" w:color="auto"/>
          </w:divBdr>
        </w:div>
        <w:div w:id="1427068184">
          <w:marLeft w:val="480"/>
          <w:marRight w:val="0"/>
          <w:marTop w:val="0"/>
          <w:marBottom w:val="0"/>
          <w:divBdr>
            <w:top w:val="none" w:sz="0" w:space="0" w:color="auto"/>
            <w:left w:val="none" w:sz="0" w:space="0" w:color="auto"/>
            <w:bottom w:val="none" w:sz="0" w:space="0" w:color="auto"/>
            <w:right w:val="none" w:sz="0" w:space="0" w:color="auto"/>
          </w:divBdr>
        </w:div>
        <w:div w:id="601230734">
          <w:marLeft w:val="480"/>
          <w:marRight w:val="0"/>
          <w:marTop w:val="0"/>
          <w:marBottom w:val="0"/>
          <w:divBdr>
            <w:top w:val="none" w:sz="0" w:space="0" w:color="auto"/>
            <w:left w:val="none" w:sz="0" w:space="0" w:color="auto"/>
            <w:bottom w:val="none" w:sz="0" w:space="0" w:color="auto"/>
            <w:right w:val="none" w:sz="0" w:space="0" w:color="auto"/>
          </w:divBdr>
        </w:div>
        <w:div w:id="186987380">
          <w:marLeft w:val="480"/>
          <w:marRight w:val="0"/>
          <w:marTop w:val="0"/>
          <w:marBottom w:val="0"/>
          <w:divBdr>
            <w:top w:val="none" w:sz="0" w:space="0" w:color="auto"/>
            <w:left w:val="none" w:sz="0" w:space="0" w:color="auto"/>
            <w:bottom w:val="none" w:sz="0" w:space="0" w:color="auto"/>
            <w:right w:val="none" w:sz="0" w:space="0" w:color="auto"/>
          </w:divBdr>
        </w:div>
        <w:div w:id="2145001947">
          <w:marLeft w:val="480"/>
          <w:marRight w:val="0"/>
          <w:marTop w:val="0"/>
          <w:marBottom w:val="0"/>
          <w:divBdr>
            <w:top w:val="none" w:sz="0" w:space="0" w:color="auto"/>
            <w:left w:val="none" w:sz="0" w:space="0" w:color="auto"/>
            <w:bottom w:val="none" w:sz="0" w:space="0" w:color="auto"/>
            <w:right w:val="none" w:sz="0" w:space="0" w:color="auto"/>
          </w:divBdr>
        </w:div>
        <w:div w:id="1866211344">
          <w:marLeft w:val="480"/>
          <w:marRight w:val="0"/>
          <w:marTop w:val="0"/>
          <w:marBottom w:val="0"/>
          <w:divBdr>
            <w:top w:val="none" w:sz="0" w:space="0" w:color="auto"/>
            <w:left w:val="none" w:sz="0" w:space="0" w:color="auto"/>
            <w:bottom w:val="none" w:sz="0" w:space="0" w:color="auto"/>
            <w:right w:val="none" w:sz="0" w:space="0" w:color="auto"/>
          </w:divBdr>
        </w:div>
        <w:div w:id="442195018">
          <w:marLeft w:val="480"/>
          <w:marRight w:val="0"/>
          <w:marTop w:val="0"/>
          <w:marBottom w:val="0"/>
          <w:divBdr>
            <w:top w:val="none" w:sz="0" w:space="0" w:color="auto"/>
            <w:left w:val="none" w:sz="0" w:space="0" w:color="auto"/>
            <w:bottom w:val="none" w:sz="0" w:space="0" w:color="auto"/>
            <w:right w:val="none" w:sz="0" w:space="0" w:color="auto"/>
          </w:divBdr>
        </w:div>
        <w:div w:id="909771415">
          <w:marLeft w:val="480"/>
          <w:marRight w:val="0"/>
          <w:marTop w:val="0"/>
          <w:marBottom w:val="0"/>
          <w:divBdr>
            <w:top w:val="none" w:sz="0" w:space="0" w:color="auto"/>
            <w:left w:val="none" w:sz="0" w:space="0" w:color="auto"/>
            <w:bottom w:val="none" w:sz="0" w:space="0" w:color="auto"/>
            <w:right w:val="none" w:sz="0" w:space="0" w:color="auto"/>
          </w:divBdr>
        </w:div>
        <w:div w:id="1847551097">
          <w:marLeft w:val="480"/>
          <w:marRight w:val="0"/>
          <w:marTop w:val="0"/>
          <w:marBottom w:val="0"/>
          <w:divBdr>
            <w:top w:val="none" w:sz="0" w:space="0" w:color="auto"/>
            <w:left w:val="none" w:sz="0" w:space="0" w:color="auto"/>
            <w:bottom w:val="none" w:sz="0" w:space="0" w:color="auto"/>
            <w:right w:val="none" w:sz="0" w:space="0" w:color="auto"/>
          </w:divBdr>
        </w:div>
        <w:div w:id="571544424">
          <w:marLeft w:val="480"/>
          <w:marRight w:val="0"/>
          <w:marTop w:val="0"/>
          <w:marBottom w:val="0"/>
          <w:divBdr>
            <w:top w:val="none" w:sz="0" w:space="0" w:color="auto"/>
            <w:left w:val="none" w:sz="0" w:space="0" w:color="auto"/>
            <w:bottom w:val="none" w:sz="0" w:space="0" w:color="auto"/>
            <w:right w:val="none" w:sz="0" w:space="0" w:color="auto"/>
          </w:divBdr>
        </w:div>
        <w:div w:id="157500328">
          <w:marLeft w:val="480"/>
          <w:marRight w:val="0"/>
          <w:marTop w:val="0"/>
          <w:marBottom w:val="0"/>
          <w:divBdr>
            <w:top w:val="none" w:sz="0" w:space="0" w:color="auto"/>
            <w:left w:val="none" w:sz="0" w:space="0" w:color="auto"/>
            <w:bottom w:val="none" w:sz="0" w:space="0" w:color="auto"/>
            <w:right w:val="none" w:sz="0" w:space="0" w:color="auto"/>
          </w:divBdr>
        </w:div>
        <w:div w:id="347604523">
          <w:marLeft w:val="480"/>
          <w:marRight w:val="0"/>
          <w:marTop w:val="0"/>
          <w:marBottom w:val="0"/>
          <w:divBdr>
            <w:top w:val="none" w:sz="0" w:space="0" w:color="auto"/>
            <w:left w:val="none" w:sz="0" w:space="0" w:color="auto"/>
            <w:bottom w:val="none" w:sz="0" w:space="0" w:color="auto"/>
            <w:right w:val="none" w:sz="0" w:space="0" w:color="auto"/>
          </w:divBdr>
        </w:div>
        <w:div w:id="673072317">
          <w:marLeft w:val="480"/>
          <w:marRight w:val="0"/>
          <w:marTop w:val="0"/>
          <w:marBottom w:val="0"/>
          <w:divBdr>
            <w:top w:val="none" w:sz="0" w:space="0" w:color="auto"/>
            <w:left w:val="none" w:sz="0" w:space="0" w:color="auto"/>
            <w:bottom w:val="none" w:sz="0" w:space="0" w:color="auto"/>
            <w:right w:val="none" w:sz="0" w:space="0" w:color="auto"/>
          </w:divBdr>
        </w:div>
        <w:div w:id="581915701">
          <w:marLeft w:val="480"/>
          <w:marRight w:val="0"/>
          <w:marTop w:val="0"/>
          <w:marBottom w:val="0"/>
          <w:divBdr>
            <w:top w:val="none" w:sz="0" w:space="0" w:color="auto"/>
            <w:left w:val="none" w:sz="0" w:space="0" w:color="auto"/>
            <w:bottom w:val="none" w:sz="0" w:space="0" w:color="auto"/>
            <w:right w:val="none" w:sz="0" w:space="0" w:color="auto"/>
          </w:divBdr>
        </w:div>
        <w:div w:id="530385760">
          <w:marLeft w:val="480"/>
          <w:marRight w:val="0"/>
          <w:marTop w:val="0"/>
          <w:marBottom w:val="0"/>
          <w:divBdr>
            <w:top w:val="none" w:sz="0" w:space="0" w:color="auto"/>
            <w:left w:val="none" w:sz="0" w:space="0" w:color="auto"/>
            <w:bottom w:val="none" w:sz="0" w:space="0" w:color="auto"/>
            <w:right w:val="none" w:sz="0" w:space="0" w:color="auto"/>
          </w:divBdr>
        </w:div>
        <w:div w:id="1912156925">
          <w:marLeft w:val="480"/>
          <w:marRight w:val="0"/>
          <w:marTop w:val="0"/>
          <w:marBottom w:val="0"/>
          <w:divBdr>
            <w:top w:val="none" w:sz="0" w:space="0" w:color="auto"/>
            <w:left w:val="none" w:sz="0" w:space="0" w:color="auto"/>
            <w:bottom w:val="none" w:sz="0" w:space="0" w:color="auto"/>
            <w:right w:val="none" w:sz="0" w:space="0" w:color="auto"/>
          </w:divBdr>
        </w:div>
        <w:div w:id="416295202">
          <w:marLeft w:val="480"/>
          <w:marRight w:val="0"/>
          <w:marTop w:val="0"/>
          <w:marBottom w:val="0"/>
          <w:divBdr>
            <w:top w:val="none" w:sz="0" w:space="0" w:color="auto"/>
            <w:left w:val="none" w:sz="0" w:space="0" w:color="auto"/>
            <w:bottom w:val="none" w:sz="0" w:space="0" w:color="auto"/>
            <w:right w:val="none" w:sz="0" w:space="0" w:color="auto"/>
          </w:divBdr>
        </w:div>
        <w:div w:id="147677477">
          <w:marLeft w:val="480"/>
          <w:marRight w:val="0"/>
          <w:marTop w:val="0"/>
          <w:marBottom w:val="0"/>
          <w:divBdr>
            <w:top w:val="none" w:sz="0" w:space="0" w:color="auto"/>
            <w:left w:val="none" w:sz="0" w:space="0" w:color="auto"/>
            <w:bottom w:val="none" w:sz="0" w:space="0" w:color="auto"/>
            <w:right w:val="none" w:sz="0" w:space="0" w:color="auto"/>
          </w:divBdr>
        </w:div>
        <w:div w:id="1537615941">
          <w:marLeft w:val="480"/>
          <w:marRight w:val="0"/>
          <w:marTop w:val="0"/>
          <w:marBottom w:val="0"/>
          <w:divBdr>
            <w:top w:val="none" w:sz="0" w:space="0" w:color="auto"/>
            <w:left w:val="none" w:sz="0" w:space="0" w:color="auto"/>
            <w:bottom w:val="none" w:sz="0" w:space="0" w:color="auto"/>
            <w:right w:val="none" w:sz="0" w:space="0" w:color="auto"/>
          </w:divBdr>
        </w:div>
        <w:div w:id="2090958659">
          <w:marLeft w:val="480"/>
          <w:marRight w:val="0"/>
          <w:marTop w:val="0"/>
          <w:marBottom w:val="0"/>
          <w:divBdr>
            <w:top w:val="none" w:sz="0" w:space="0" w:color="auto"/>
            <w:left w:val="none" w:sz="0" w:space="0" w:color="auto"/>
            <w:bottom w:val="none" w:sz="0" w:space="0" w:color="auto"/>
            <w:right w:val="none" w:sz="0" w:space="0" w:color="auto"/>
          </w:divBdr>
        </w:div>
        <w:div w:id="1240821209">
          <w:marLeft w:val="480"/>
          <w:marRight w:val="0"/>
          <w:marTop w:val="0"/>
          <w:marBottom w:val="0"/>
          <w:divBdr>
            <w:top w:val="none" w:sz="0" w:space="0" w:color="auto"/>
            <w:left w:val="none" w:sz="0" w:space="0" w:color="auto"/>
            <w:bottom w:val="none" w:sz="0" w:space="0" w:color="auto"/>
            <w:right w:val="none" w:sz="0" w:space="0" w:color="auto"/>
          </w:divBdr>
        </w:div>
        <w:div w:id="930889219">
          <w:marLeft w:val="480"/>
          <w:marRight w:val="0"/>
          <w:marTop w:val="0"/>
          <w:marBottom w:val="0"/>
          <w:divBdr>
            <w:top w:val="none" w:sz="0" w:space="0" w:color="auto"/>
            <w:left w:val="none" w:sz="0" w:space="0" w:color="auto"/>
            <w:bottom w:val="none" w:sz="0" w:space="0" w:color="auto"/>
            <w:right w:val="none" w:sz="0" w:space="0" w:color="auto"/>
          </w:divBdr>
        </w:div>
        <w:div w:id="526984987">
          <w:marLeft w:val="480"/>
          <w:marRight w:val="0"/>
          <w:marTop w:val="0"/>
          <w:marBottom w:val="0"/>
          <w:divBdr>
            <w:top w:val="none" w:sz="0" w:space="0" w:color="auto"/>
            <w:left w:val="none" w:sz="0" w:space="0" w:color="auto"/>
            <w:bottom w:val="none" w:sz="0" w:space="0" w:color="auto"/>
            <w:right w:val="none" w:sz="0" w:space="0" w:color="auto"/>
          </w:divBdr>
        </w:div>
        <w:div w:id="1154877560">
          <w:marLeft w:val="480"/>
          <w:marRight w:val="0"/>
          <w:marTop w:val="0"/>
          <w:marBottom w:val="0"/>
          <w:divBdr>
            <w:top w:val="none" w:sz="0" w:space="0" w:color="auto"/>
            <w:left w:val="none" w:sz="0" w:space="0" w:color="auto"/>
            <w:bottom w:val="none" w:sz="0" w:space="0" w:color="auto"/>
            <w:right w:val="none" w:sz="0" w:space="0" w:color="auto"/>
          </w:divBdr>
        </w:div>
        <w:div w:id="1591350984">
          <w:marLeft w:val="480"/>
          <w:marRight w:val="0"/>
          <w:marTop w:val="0"/>
          <w:marBottom w:val="0"/>
          <w:divBdr>
            <w:top w:val="none" w:sz="0" w:space="0" w:color="auto"/>
            <w:left w:val="none" w:sz="0" w:space="0" w:color="auto"/>
            <w:bottom w:val="none" w:sz="0" w:space="0" w:color="auto"/>
            <w:right w:val="none" w:sz="0" w:space="0" w:color="auto"/>
          </w:divBdr>
        </w:div>
        <w:div w:id="1929729746">
          <w:marLeft w:val="480"/>
          <w:marRight w:val="0"/>
          <w:marTop w:val="0"/>
          <w:marBottom w:val="0"/>
          <w:divBdr>
            <w:top w:val="none" w:sz="0" w:space="0" w:color="auto"/>
            <w:left w:val="none" w:sz="0" w:space="0" w:color="auto"/>
            <w:bottom w:val="none" w:sz="0" w:space="0" w:color="auto"/>
            <w:right w:val="none" w:sz="0" w:space="0" w:color="auto"/>
          </w:divBdr>
        </w:div>
        <w:div w:id="1380476905">
          <w:marLeft w:val="480"/>
          <w:marRight w:val="0"/>
          <w:marTop w:val="0"/>
          <w:marBottom w:val="0"/>
          <w:divBdr>
            <w:top w:val="none" w:sz="0" w:space="0" w:color="auto"/>
            <w:left w:val="none" w:sz="0" w:space="0" w:color="auto"/>
            <w:bottom w:val="none" w:sz="0" w:space="0" w:color="auto"/>
            <w:right w:val="none" w:sz="0" w:space="0" w:color="auto"/>
          </w:divBdr>
        </w:div>
        <w:div w:id="1952976703">
          <w:marLeft w:val="480"/>
          <w:marRight w:val="0"/>
          <w:marTop w:val="0"/>
          <w:marBottom w:val="0"/>
          <w:divBdr>
            <w:top w:val="none" w:sz="0" w:space="0" w:color="auto"/>
            <w:left w:val="none" w:sz="0" w:space="0" w:color="auto"/>
            <w:bottom w:val="none" w:sz="0" w:space="0" w:color="auto"/>
            <w:right w:val="none" w:sz="0" w:space="0" w:color="auto"/>
          </w:divBdr>
        </w:div>
        <w:div w:id="7411947">
          <w:marLeft w:val="480"/>
          <w:marRight w:val="0"/>
          <w:marTop w:val="0"/>
          <w:marBottom w:val="0"/>
          <w:divBdr>
            <w:top w:val="none" w:sz="0" w:space="0" w:color="auto"/>
            <w:left w:val="none" w:sz="0" w:space="0" w:color="auto"/>
            <w:bottom w:val="none" w:sz="0" w:space="0" w:color="auto"/>
            <w:right w:val="none" w:sz="0" w:space="0" w:color="auto"/>
          </w:divBdr>
        </w:div>
        <w:div w:id="135025908">
          <w:marLeft w:val="480"/>
          <w:marRight w:val="0"/>
          <w:marTop w:val="0"/>
          <w:marBottom w:val="0"/>
          <w:divBdr>
            <w:top w:val="none" w:sz="0" w:space="0" w:color="auto"/>
            <w:left w:val="none" w:sz="0" w:space="0" w:color="auto"/>
            <w:bottom w:val="none" w:sz="0" w:space="0" w:color="auto"/>
            <w:right w:val="none" w:sz="0" w:space="0" w:color="auto"/>
          </w:divBdr>
        </w:div>
        <w:div w:id="841042521">
          <w:marLeft w:val="480"/>
          <w:marRight w:val="0"/>
          <w:marTop w:val="0"/>
          <w:marBottom w:val="0"/>
          <w:divBdr>
            <w:top w:val="none" w:sz="0" w:space="0" w:color="auto"/>
            <w:left w:val="none" w:sz="0" w:space="0" w:color="auto"/>
            <w:bottom w:val="none" w:sz="0" w:space="0" w:color="auto"/>
            <w:right w:val="none" w:sz="0" w:space="0" w:color="auto"/>
          </w:divBdr>
        </w:div>
      </w:divsChild>
    </w:div>
    <w:div w:id="1261333977">
      <w:bodyDiv w:val="1"/>
      <w:marLeft w:val="0"/>
      <w:marRight w:val="0"/>
      <w:marTop w:val="0"/>
      <w:marBottom w:val="0"/>
      <w:divBdr>
        <w:top w:val="none" w:sz="0" w:space="0" w:color="auto"/>
        <w:left w:val="none" w:sz="0" w:space="0" w:color="auto"/>
        <w:bottom w:val="none" w:sz="0" w:space="0" w:color="auto"/>
        <w:right w:val="none" w:sz="0" w:space="0" w:color="auto"/>
      </w:divBdr>
    </w:div>
    <w:div w:id="1261334321">
      <w:bodyDiv w:val="1"/>
      <w:marLeft w:val="0"/>
      <w:marRight w:val="0"/>
      <w:marTop w:val="0"/>
      <w:marBottom w:val="0"/>
      <w:divBdr>
        <w:top w:val="none" w:sz="0" w:space="0" w:color="auto"/>
        <w:left w:val="none" w:sz="0" w:space="0" w:color="auto"/>
        <w:bottom w:val="none" w:sz="0" w:space="0" w:color="auto"/>
        <w:right w:val="none" w:sz="0" w:space="0" w:color="auto"/>
      </w:divBdr>
    </w:div>
    <w:div w:id="1262295281">
      <w:bodyDiv w:val="1"/>
      <w:marLeft w:val="0"/>
      <w:marRight w:val="0"/>
      <w:marTop w:val="0"/>
      <w:marBottom w:val="0"/>
      <w:divBdr>
        <w:top w:val="none" w:sz="0" w:space="0" w:color="auto"/>
        <w:left w:val="none" w:sz="0" w:space="0" w:color="auto"/>
        <w:bottom w:val="none" w:sz="0" w:space="0" w:color="auto"/>
        <w:right w:val="none" w:sz="0" w:space="0" w:color="auto"/>
      </w:divBdr>
    </w:div>
    <w:div w:id="1266186233">
      <w:bodyDiv w:val="1"/>
      <w:marLeft w:val="0"/>
      <w:marRight w:val="0"/>
      <w:marTop w:val="0"/>
      <w:marBottom w:val="0"/>
      <w:divBdr>
        <w:top w:val="none" w:sz="0" w:space="0" w:color="auto"/>
        <w:left w:val="none" w:sz="0" w:space="0" w:color="auto"/>
        <w:bottom w:val="none" w:sz="0" w:space="0" w:color="auto"/>
        <w:right w:val="none" w:sz="0" w:space="0" w:color="auto"/>
      </w:divBdr>
    </w:div>
    <w:div w:id="1266426099">
      <w:bodyDiv w:val="1"/>
      <w:marLeft w:val="0"/>
      <w:marRight w:val="0"/>
      <w:marTop w:val="0"/>
      <w:marBottom w:val="0"/>
      <w:divBdr>
        <w:top w:val="none" w:sz="0" w:space="0" w:color="auto"/>
        <w:left w:val="none" w:sz="0" w:space="0" w:color="auto"/>
        <w:bottom w:val="none" w:sz="0" w:space="0" w:color="auto"/>
        <w:right w:val="none" w:sz="0" w:space="0" w:color="auto"/>
      </w:divBdr>
    </w:div>
    <w:div w:id="1267347139">
      <w:bodyDiv w:val="1"/>
      <w:marLeft w:val="0"/>
      <w:marRight w:val="0"/>
      <w:marTop w:val="0"/>
      <w:marBottom w:val="0"/>
      <w:divBdr>
        <w:top w:val="none" w:sz="0" w:space="0" w:color="auto"/>
        <w:left w:val="none" w:sz="0" w:space="0" w:color="auto"/>
        <w:bottom w:val="none" w:sz="0" w:space="0" w:color="auto"/>
        <w:right w:val="none" w:sz="0" w:space="0" w:color="auto"/>
      </w:divBdr>
    </w:div>
    <w:div w:id="1271667423">
      <w:bodyDiv w:val="1"/>
      <w:marLeft w:val="0"/>
      <w:marRight w:val="0"/>
      <w:marTop w:val="0"/>
      <w:marBottom w:val="0"/>
      <w:divBdr>
        <w:top w:val="none" w:sz="0" w:space="0" w:color="auto"/>
        <w:left w:val="none" w:sz="0" w:space="0" w:color="auto"/>
        <w:bottom w:val="none" w:sz="0" w:space="0" w:color="auto"/>
        <w:right w:val="none" w:sz="0" w:space="0" w:color="auto"/>
      </w:divBdr>
    </w:div>
    <w:div w:id="1272013109">
      <w:bodyDiv w:val="1"/>
      <w:marLeft w:val="0"/>
      <w:marRight w:val="0"/>
      <w:marTop w:val="0"/>
      <w:marBottom w:val="0"/>
      <w:divBdr>
        <w:top w:val="none" w:sz="0" w:space="0" w:color="auto"/>
        <w:left w:val="none" w:sz="0" w:space="0" w:color="auto"/>
        <w:bottom w:val="none" w:sz="0" w:space="0" w:color="auto"/>
        <w:right w:val="none" w:sz="0" w:space="0" w:color="auto"/>
      </w:divBdr>
    </w:div>
    <w:div w:id="1272661346">
      <w:bodyDiv w:val="1"/>
      <w:marLeft w:val="0"/>
      <w:marRight w:val="0"/>
      <w:marTop w:val="0"/>
      <w:marBottom w:val="0"/>
      <w:divBdr>
        <w:top w:val="none" w:sz="0" w:space="0" w:color="auto"/>
        <w:left w:val="none" w:sz="0" w:space="0" w:color="auto"/>
        <w:bottom w:val="none" w:sz="0" w:space="0" w:color="auto"/>
        <w:right w:val="none" w:sz="0" w:space="0" w:color="auto"/>
      </w:divBdr>
    </w:div>
    <w:div w:id="1273855230">
      <w:bodyDiv w:val="1"/>
      <w:marLeft w:val="0"/>
      <w:marRight w:val="0"/>
      <w:marTop w:val="0"/>
      <w:marBottom w:val="0"/>
      <w:divBdr>
        <w:top w:val="none" w:sz="0" w:space="0" w:color="auto"/>
        <w:left w:val="none" w:sz="0" w:space="0" w:color="auto"/>
        <w:bottom w:val="none" w:sz="0" w:space="0" w:color="auto"/>
        <w:right w:val="none" w:sz="0" w:space="0" w:color="auto"/>
      </w:divBdr>
    </w:div>
    <w:div w:id="1276517006">
      <w:bodyDiv w:val="1"/>
      <w:marLeft w:val="0"/>
      <w:marRight w:val="0"/>
      <w:marTop w:val="0"/>
      <w:marBottom w:val="0"/>
      <w:divBdr>
        <w:top w:val="none" w:sz="0" w:space="0" w:color="auto"/>
        <w:left w:val="none" w:sz="0" w:space="0" w:color="auto"/>
        <w:bottom w:val="none" w:sz="0" w:space="0" w:color="auto"/>
        <w:right w:val="none" w:sz="0" w:space="0" w:color="auto"/>
      </w:divBdr>
      <w:divsChild>
        <w:div w:id="1743986428">
          <w:marLeft w:val="0"/>
          <w:marRight w:val="0"/>
          <w:marTop w:val="0"/>
          <w:marBottom w:val="0"/>
          <w:divBdr>
            <w:top w:val="none" w:sz="0" w:space="0" w:color="auto"/>
            <w:left w:val="none" w:sz="0" w:space="0" w:color="auto"/>
            <w:bottom w:val="none" w:sz="0" w:space="0" w:color="auto"/>
            <w:right w:val="none" w:sz="0" w:space="0" w:color="auto"/>
          </w:divBdr>
          <w:divsChild>
            <w:div w:id="1843929900">
              <w:marLeft w:val="0"/>
              <w:marRight w:val="0"/>
              <w:marTop w:val="0"/>
              <w:marBottom w:val="0"/>
              <w:divBdr>
                <w:top w:val="none" w:sz="0" w:space="0" w:color="auto"/>
                <w:left w:val="none" w:sz="0" w:space="0" w:color="auto"/>
                <w:bottom w:val="none" w:sz="0" w:space="0" w:color="auto"/>
                <w:right w:val="none" w:sz="0" w:space="0" w:color="auto"/>
              </w:divBdr>
              <w:divsChild>
                <w:div w:id="71770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04167">
      <w:bodyDiv w:val="1"/>
      <w:marLeft w:val="0"/>
      <w:marRight w:val="0"/>
      <w:marTop w:val="0"/>
      <w:marBottom w:val="0"/>
      <w:divBdr>
        <w:top w:val="none" w:sz="0" w:space="0" w:color="auto"/>
        <w:left w:val="none" w:sz="0" w:space="0" w:color="auto"/>
        <w:bottom w:val="none" w:sz="0" w:space="0" w:color="auto"/>
        <w:right w:val="none" w:sz="0" w:space="0" w:color="auto"/>
      </w:divBdr>
    </w:div>
    <w:div w:id="1277560403">
      <w:bodyDiv w:val="1"/>
      <w:marLeft w:val="0"/>
      <w:marRight w:val="0"/>
      <w:marTop w:val="0"/>
      <w:marBottom w:val="0"/>
      <w:divBdr>
        <w:top w:val="none" w:sz="0" w:space="0" w:color="auto"/>
        <w:left w:val="none" w:sz="0" w:space="0" w:color="auto"/>
        <w:bottom w:val="none" w:sz="0" w:space="0" w:color="auto"/>
        <w:right w:val="none" w:sz="0" w:space="0" w:color="auto"/>
      </w:divBdr>
    </w:div>
    <w:div w:id="1277568333">
      <w:bodyDiv w:val="1"/>
      <w:marLeft w:val="0"/>
      <w:marRight w:val="0"/>
      <w:marTop w:val="0"/>
      <w:marBottom w:val="0"/>
      <w:divBdr>
        <w:top w:val="none" w:sz="0" w:space="0" w:color="auto"/>
        <w:left w:val="none" w:sz="0" w:space="0" w:color="auto"/>
        <w:bottom w:val="none" w:sz="0" w:space="0" w:color="auto"/>
        <w:right w:val="none" w:sz="0" w:space="0" w:color="auto"/>
      </w:divBdr>
    </w:div>
    <w:div w:id="1278292485">
      <w:bodyDiv w:val="1"/>
      <w:marLeft w:val="0"/>
      <w:marRight w:val="0"/>
      <w:marTop w:val="0"/>
      <w:marBottom w:val="0"/>
      <w:divBdr>
        <w:top w:val="none" w:sz="0" w:space="0" w:color="auto"/>
        <w:left w:val="none" w:sz="0" w:space="0" w:color="auto"/>
        <w:bottom w:val="none" w:sz="0" w:space="0" w:color="auto"/>
        <w:right w:val="none" w:sz="0" w:space="0" w:color="auto"/>
      </w:divBdr>
    </w:div>
    <w:div w:id="1278566443">
      <w:bodyDiv w:val="1"/>
      <w:marLeft w:val="0"/>
      <w:marRight w:val="0"/>
      <w:marTop w:val="0"/>
      <w:marBottom w:val="0"/>
      <w:divBdr>
        <w:top w:val="none" w:sz="0" w:space="0" w:color="auto"/>
        <w:left w:val="none" w:sz="0" w:space="0" w:color="auto"/>
        <w:bottom w:val="none" w:sz="0" w:space="0" w:color="auto"/>
        <w:right w:val="none" w:sz="0" w:space="0" w:color="auto"/>
      </w:divBdr>
    </w:div>
    <w:div w:id="1278685387">
      <w:bodyDiv w:val="1"/>
      <w:marLeft w:val="0"/>
      <w:marRight w:val="0"/>
      <w:marTop w:val="0"/>
      <w:marBottom w:val="0"/>
      <w:divBdr>
        <w:top w:val="none" w:sz="0" w:space="0" w:color="auto"/>
        <w:left w:val="none" w:sz="0" w:space="0" w:color="auto"/>
        <w:bottom w:val="none" w:sz="0" w:space="0" w:color="auto"/>
        <w:right w:val="none" w:sz="0" w:space="0" w:color="auto"/>
      </w:divBdr>
    </w:div>
    <w:div w:id="1278872747">
      <w:bodyDiv w:val="1"/>
      <w:marLeft w:val="0"/>
      <w:marRight w:val="0"/>
      <w:marTop w:val="0"/>
      <w:marBottom w:val="0"/>
      <w:divBdr>
        <w:top w:val="none" w:sz="0" w:space="0" w:color="auto"/>
        <w:left w:val="none" w:sz="0" w:space="0" w:color="auto"/>
        <w:bottom w:val="none" w:sz="0" w:space="0" w:color="auto"/>
        <w:right w:val="none" w:sz="0" w:space="0" w:color="auto"/>
      </w:divBdr>
    </w:div>
    <w:div w:id="1279988006">
      <w:bodyDiv w:val="1"/>
      <w:marLeft w:val="0"/>
      <w:marRight w:val="0"/>
      <w:marTop w:val="0"/>
      <w:marBottom w:val="0"/>
      <w:divBdr>
        <w:top w:val="none" w:sz="0" w:space="0" w:color="auto"/>
        <w:left w:val="none" w:sz="0" w:space="0" w:color="auto"/>
        <w:bottom w:val="none" w:sz="0" w:space="0" w:color="auto"/>
        <w:right w:val="none" w:sz="0" w:space="0" w:color="auto"/>
      </w:divBdr>
    </w:div>
    <w:div w:id="1280330877">
      <w:bodyDiv w:val="1"/>
      <w:marLeft w:val="0"/>
      <w:marRight w:val="0"/>
      <w:marTop w:val="0"/>
      <w:marBottom w:val="0"/>
      <w:divBdr>
        <w:top w:val="none" w:sz="0" w:space="0" w:color="auto"/>
        <w:left w:val="none" w:sz="0" w:space="0" w:color="auto"/>
        <w:bottom w:val="none" w:sz="0" w:space="0" w:color="auto"/>
        <w:right w:val="none" w:sz="0" w:space="0" w:color="auto"/>
      </w:divBdr>
      <w:divsChild>
        <w:div w:id="1593708326">
          <w:marLeft w:val="480"/>
          <w:marRight w:val="0"/>
          <w:marTop w:val="0"/>
          <w:marBottom w:val="0"/>
          <w:divBdr>
            <w:top w:val="none" w:sz="0" w:space="0" w:color="auto"/>
            <w:left w:val="none" w:sz="0" w:space="0" w:color="auto"/>
            <w:bottom w:val="none" w:sz="0" w:space="0" w:color="auto"/>
            <w:right w:val="none" w:sz="0" w:space="0" w:color="auto"/>
          </w:divBdr>
        </w:div>
        <w:div w:id="365061109">
          <w:marLeft w:val="480"/>
          <w:marRight w:val="0"/>
          <w:marTop w:val="0"/>
          <w:marBottom w:val="0"/>
          <w:divBdr>
            <w:top w:val="none" w:sz="0" w:space="0" w:color="auto"/>
            <w:left w:val="none" w:sz="0" w:space="0" w:color="auto"/>
            <w:bottom w:val="none" w:sz="0" w:space="0" w:color="auto"/>
            <w:right w:val="none" w:sz="0" w:space="0" w:color="auto"/>
          </w:divBdr>
        </w:div>
        <w:div w:id="1986857309">
          <w:marLeft w:val="480"/>
          <w:marRight w:val="0"/>
          <w:marTop w:val="0"/>
          <w:marBottom w:val="0"/>
          <w:divBdr>
            <w:top w:val="none" w:sz="0" w:space="0" w:color="auto"/>
            <w:left w:val="none" w:sz="0" w:space="0" w:color="auto"/>
            <w:bottom w:val="none" w:sz="0" w:space="0" w:color="auto"/>
            <w:right w:val="none" w:sz="0" w:space="0" w:color="auto"/>
          </w:divBdr>
        </w:div>
        <w:div w:id="673457542">
          <w:marLeft w:val="480"/>
          <w:marRight w:val="0"/>
          <w:marTop w:val="0"/>
          <w:marBottom w:val="0"/>
          <w:divBdr>
            <w:top w:val="none" w:sz="0" w:space="0" w:color="auto"/>
            <w:left w:val="none" w:sz="0" w:space="0" w:color="auto"/>
            <w:bottom w:val="none" w:sz="0" w:space="0" w:color="auto"/>
            <w:right w:val="none" w:sz="0" w:space="0" w:color="auto"/>
          </w:divBdr>
        </w:div>
        <w:div w:id="1143810218">
          <w:marLeft w:val="480"/>
          <w:marRight w:val="0"/>
          <w:marTop w:val="0"/>
          <w:marBottom w:val="0"/>
          <w:divBdr>
            <w:top w:val="none" w:sz="0" w:space="0" w:color="auto"/>
            <w:left w:val="none" w:sz="0" w:space="0" w:color="auto"/>
            <w:bottom w:val="none" w:sz="0" w:space="0" w:color="auto"/>
            <w:right w:val="none" w:sz="0" w:space="0" w:color="auto"/>
          </w:divBdr>
        </w:div>
        <w:div w:id="1712806232">
          <w:marLeft w:val="480"/>
          <w:marRight w:val="0"/>
          <w:marTop w:val="0"/>
          <w:marBottom w:val="0"/>
          <w:divBdr>
            <w:top w:val="none" w:sz="0" w:space="0" w:color="auto"/>
            <w:left w:val="none" w:sz="0" w:space="0" w:color="auto"/>
            <w:bottom w:val="none" w:sz="0" w:space="0" w:color="auto"/>
            <w:right w:val="none" w:sz="0" w:space="0" w:color="auto"/>
          </w:divBdr>
        </w:div>
        <w:div w:id="1850631200">
          <w:marLeft w:val="480"/>
          <w:marRight w:val="0"/>
          <w:marTop w:val="0"/>
          <w:marBottom w:val="0"/>
          <w:divBdr>
            <w:top w:val="none" w:sz="0" w:space="0" w:color="auto"/>
            <w:left w:val="none" w:sz="0" w:space="0" w:color="auto"/>
            <w:bottom w:val="none" w:sz="0" w:space="0" w:color="auto"/>
            <w:right w:val="none" w:sz="0" w:space="0" w:color="auto"/>
          </w:divBdr>
        </w:div>
        <w:div w:id="229073918">
          <w:marLeft w:val="480"/>
          <w:marRight w:val="0"/>
          <w:marTop w:val="0"/>
          <w:marBottom w:val="0"/>
          <w:divBdr>
            <w:top w:val="none" w:sz="0" w:space="0" w:color="auto"/>
            <w:left w:val="none" w:sz="0" w:space="0" w:color="auto"/>
            <w:bottom w:val="none" w:sz="0" w:space="0" w:color="auto"/>
            <w:right w:val="none" w:sz="0" w:space="0" w:color="auto"/>
          </w:divBdr>
        </w:div>
        <w:div w:id="1352415871">
          <w:marLeft w:val="480"/>
          <w:marRight w:val="0"/>
          <w:marTop w:val="0"/>
          <w:marBottom w:val="0"/>
          <w:divBdr>
            <w:top w:val="none" w:sz="0" w:space="0" w:color="auto"/>
            <w:left w:val="none" w:sz="0" w:space="0" w:color="auto"/>
            <w:bottom w:val="none" w:sz="0" w:space="0" w:color="auto"/>
            <w:right w:val="none" w:sz="0" w:space="0" w:color="auto"/>
          </w:divBdr>
        </w:div>
        <w:div w:id="705177635">
          <w:marLeft w:val="480"/>
          <w:marRight w:val="0"/>
          <w:marTop w:val="0"/>
          <w:marBottom w:val="0"/>
          <w:divBdr>
            <w:top w:val="none" w:sz="0" w:space="0" w:color="auto"/>
            <w:left w:val="none" w:sz="0" w:space="0" w:color="auto"/>
            <w:bottom w:val="none" w:sz="0" w:space="0" w:color="auto"/>
            <w:right w:val="none" w:sz="0" w:space="0" w:color="auto"/>
          </w:divBdr>
        </w:div>
        <w:div w:id="1337920289">
          <w:marLeft w:val="480"/>
          <w:marRight w:val="0"/>
          <w:marTop w:val="0"/>
          <w:marBottom w:val="0"/>
          <w:divBdr>
            <w:top w:val="none" w:sz="0" w:space="0" w:color="auto"/>
            <w:left w:val="none" w:sz="0" w:space="0" w:color="auto"/>
            <w:bottom w:val="none" w:sz="0" w:space="0" w:color="auto"/>
            <w:right w:val="none" w:sz="0" w:space="0" w:color="auto"/>
          </w:divBdr>
        </w:div>
        <w:div w:id="609892027">
          <w:marLeft w:val="480"/>
          <w:marRight w:val="0"/>
          <w:marTop w:val="0"/>
          <w:marBottom w:val="0"/>
          <w:divBdr>
            <w:top w:val="none" w:sz="0" w:space="0" w:color="auto"/>
            <w:left w:val="none" w:sz="0" w:space="0" w:color="auto"/>
            <w:bottom w:val="none" w:sz="0" w:space="0" w:color="auto"/>
            <w:right w:val="none" w:sz="0" w:space="0" w:color="auto"/>
          </w:divBdr>
        </w:div>
        <w:div w:id="904951364">
          <w:marLeft w:val="480"/>
          <w:marRight w:val="0"/>
          <w:marTop w:val="0"/>
          <w:marBottom w:val="0"/>
          <w:divBdr>
            <w:top w:val="none" w:sz="0" w:space="0" w:color="auto"/>
            <w:left w:val="none" w:sz="0" w:space="0" w:color="auto"/>
            <w:bottom w:val="none" w:sz="0" w:space="0" w:color="auto"/>
            <w:right w:val="none" w:sz="0" w:space="0" w:color="auto"/>
          </w:divBdr>
        </w:div>
        <w:div w:id="356349662">
          <w:marLeft w:val="480"/>
          <w:marRight w:val="0"/>
          <w:marTop w:val="0"/>
          <w:marBottom w:val="0"/>
          <w:divBdr>
            <w:top w:val="none" w:sz="0" w:space="0" w:color="auto"/>
            <w:left w:val="none" w:sz="0" w:space="0" w:color="auto"/>
            <w:bottom w:val="none" w:sz="0" w:space="0" w:color="auto"/>
            <w:right w:val="none" w:sz="0" w:space="0" w:color="auto"/>
          </w:divBdr>
        </w:div>
        <w:div w:id="1502085776">
          <w:marLeft w:val="480"/>
          <w:marRight w:val="0"/>
          <w:marTop w:val="0"/>
          <w:marBottom w:val="0"/>
          <w:divBdr>
            <w:top w:val="none" w:sz="0" w:space="0" w:color="auto"/>
            <w:left w:val="none" w:sz="0" w:space="0" w:color="auto"/>
            <w:bottom w:val="none" w:sz="0" w:space="0" w:color="auto"/>
            <w:right w:val="none" w:sz="0" w:space="0" w:color="auto"/>
          </w:divBdr>
        </w:div>
        <w:div w:id="1152405377">
          <w:marLeft w:val="480"/>
          <w:marRight w:val="0"/>
          <w:marTop w:val="0"/>
          <w:marBottom w:val="0"/>
          <w:divBdr>
            <w:top w:val="none" w:sz="0" w:space="0" w:color="auto"/>
            <w:left w:val="none" w:sz="0" w:space="0" w:color="auto"/>
            <w:bottom w:val="none" w:sz="0" w:space="0" w:color="auto"/>
            <w:right w:val="none" w:sz="0" w:space="0" w:color="auto"/>
          </w:divBdr>
        </w:div>
        <w:div w:id="1557350262">
          <w:marLeft w:val="480"/>
          <w:marRight w:val="0"/>
          <w:marTop w:val="0"/>
          <w:marBottom w:val="0"/>
          <w:divBdr>
            <w:top w:val="none" w:sz="0" w:space="0" w:color="auto"/>
            <w:left w:val="none" w:sz="0" w:space="0" w:color="auto"/>
            <w:bottom w:val="none" w:sz="0" w:space="0" w:color="auto"/>
            <w:right w:val="none" w:sz="0" w:space="0" w:color="auto"/>
          </w:divBdr>
        </w:div>
        <w:div w:id="101188887">
          <w:marLeft w:val="480"/>
          <w:marRight w:val="0"/>
          <w:marTop w:val="0"/>
          <w:marBottom w:val="0"/>
          <w:divBdr>
            <w:top w:val="none" w:sz="0" w:space="0" w:color="auto"/>
            <w:left w:val="none" w:sz="0" w:space="0" w:color="auto"/>
            <w:bottom w:val="none" w:sz="0" w:space="0" w:color="auto"/>
            <w:right w:val="none" w:sz="0" w:space="0" w:color="auto"/>
          </w:divBdr>
        </w:div>
        <w:div w:id="411708916">
          <w:marLeft w:val="480"/>
          <w:marRight w:val="0"/>
          <w:marTop w:val="0"/>
          <w:marBottom w:val="0"/>
          <w:divBdr>
            <w:top w:val="none" w:sz="0" w:space="0" w:color="auto"/>
            <w:left w:val="none" w:sz="0" w:space="0" w:color="auto"/>
            <w:bottom w:val="none" w:sz="0" w:space="0" w:color="auto"/>
            <w:right w:val="none" w:sz="0" w:space="0" w:color="auto"/>
          </w:divBdr>
        </w:div>
        <w:div w:id="175848881">
          <w:marLeft w:val="480"/>
          <w:marRight w:val="0"/>
          <w:marTop w:val="0"/>
          <w:marBottom w:val="0"/>
          <w:divBdr>
            <w:top w:val="none" w:sz="0" w:space="0" w:color="auto"/>
            <w:left w:val="none" w:sz="0" w:space="0" w:color="auto"/>
            <w:bottom w:val="none" w:sz="0" w:space="0" w:color="auto"/>
            <w:right w:val="none" w:sz="0" w:space="0" w:color="auto"/>
          </w:divBdr>
        </w:div>
        <w:div w:id="530995621">
          <w:marLeft w:val="480"/>
          <w:marRight w:val="0"/>
          <w:marTop w:val="0"/>
          <w:marBottom w:val="0"/>
          <w:divBdr>
            <w:top w:val="none" w:sz="0" w:space="0" w:color="auto"/>
            <w:left w:val="none" w:sz="0" w:space="0" w:color="auto"/>
            <w:bottom w:val="none" w:sz="0" w:space="0" w:color="auto"/>
            <w:right w:val="none" w:sz="0" w:space="0" w:color="auto"/>
          </w:divBdr>
        </w:div>
        <w:div w:id="1342776661">
          <w:marLeft w:val="480"/>
          <w:marRight w:val="0"/>
          <w:marTop w:val="0"/>
          <w:marBottom w:val="0"/>
          <w:divBdr>
            <w:top w:val="none" w:sz="0" w:space="0" w:color="auto"/>
            <w:left w:val="none" w:sz="0" w:space="0" w:color="auto"/>
            <w:bottom w:val="none" w:sz="0" w:space="0" w:color="auto"/>
            <w:right w:val="none" w:sz="0" w:space="0" w:color="auto"/>
          </w:divBdr>
        </w:div>
        <w:div w:id="170948825">
          <w:marLeft w:val="480"/>
          <w:marRight w:val="0"/>
          <w:marTop w:val="0"/>
          <w:marBottom w:val="0"/>
          <w:divBdr>
            <w:top w:val="none" w:sz="0" w:space="0" w:color="auto"/>
            <w:left w:val="none" w:sz="0" w:space="0" w:color="auto"/>
            <w:bottom w:val="none" w:sz="0" w:space="0" w:color="auto"/>
            <w:right w:val="none" w:sz="0" w:space="0" w:color="auto"/>
          </w:divBdr>
        </w:div>
        <w:div w:id="852183591">
          <w:marLeft w:val="480"/>
          <w:marRight w:val="0"/>
          <w:marTop w:val="0"/>
          <w:marBottom w:val="0"/>
          <w:divBdr>
            <w:top w:val="none" w:sz="0" w:space="0" w:color="auto"/>
            <w:left w:val="none" w:sz="0" w:space="0" w:color="auto"/>
            <w:bottom w:val="none" w:sz="0" w:space="0" w:color="auto"/>
            <w:right w:val="none" w:sz="0" w:space="0" w:color="auto"/>
          </w:divBdr>
        </w:div>
        <w:div w:id="1641226299">
          <w:marLeft w:val="480"/>
          <w:marRight w:val="0"/>
          <w:marTop w:val="0"/>
          <w:marBottom w:val="0"/>
          <w:divBdr>
            <w:top w:val="none" w:sz="0" w:space="0" w:color="auto"/>
            <w:left w:val="none" w:sz="0" w:space="0" w:color="auto"/>
            <w:bottom w:val="none" w:sz="0" w:space="0" w:color="auto"/>
            <w:right w:val="none" w:sz="0" w:space="0" w:color="auto"/>
          </w:divBdr>
        </w:div>
        <w:div w:id="417597460">
          <w:marLeft w:val="480"/>
          <w:marRight w:val="0"/>
          <w:marTop w:val="0"/>
          <w:marBottom w:val="0"/>
          <w:divBdr>
            <w:top w:val="none" w:sz="0" w:space="0" w:color="auto"/>
            <w:left w:val="none" w:sz="0" w:space="0" w:color="auto"/>
            <w:bottom w:val="none" w:sz="0" w:space="0" w:color="auto"/>
            <w:right w:val="none" w:sz="0" w:space="0" w:color="auto"/>
          </w:divBdr>
        </w:div>
        <w:div w:id="800080398">
          <w:marLeft w:val="480"/>
          <w:marRight w:val="0"/>
          <w:marTop w:val="0"/>
          <w:marBottom w:val="0"/>
          <w:divBdr>
            <w:top w:val="none" w:sz="0" w:space="0" w:color="auto"/>
            <w:left w:val="none" w:sz="0" w:space="0" w:color="auto"/>
            <w:bottom w:val="none" w:sz="0" w:space="0" w:color="auto"/>
            <w:right w:val="none" w:sz="0" w:space="0" w:color="auto"/>
          </w:divBdr>
        </w:div>
        <w:div w:id="889221205">
          <w:marLeft w:val="480"/>
          <w:marRight w:val="0"/>
          <w:marTop w:val="0"/>
          <w:marBottom w:val="0"/>
          <w:divBdr>
            <w:top w:val="none" w:sz="0" w:space="0" w:color="auto"/>
            <w:left w:val="none" w:sz="0" w:space="0" w:color="auto"/>
            <w:bottom w:val="none" w:sz="0" w:space="0" w:color="auto"/>
            <w:right w:val="none" w:sz="0" w:space="0" w:color="auto"/>
          </w:divBdr>
        </w:div>
        <w:div w:id="1055397134">
          <w:marLeft w:val="480"/>
          <w:marRight w:val="0"/>
          <w:marTop w:val="0"/>
          <w:marBottom w:val="0"/>
          <w:divBdr>
            <w:top w:val="none" w:sz="0" w:space="0" w:color="auto"/>
            <w:left w:val="none" w:sz="0" w:space="0" w:color="auto"/>
            <w:bottom w:val="none" w:sz="0" w:space="0" w:color="auto"/>
            <w:right w:val="none" w:sz="0" w:space="0" w:color="auto"/>
          </w:divBdr>
        </w:div>
        <w:div w:id="621109027">
          <w:marLeft w:val="480"/>
          <w:marRight w:val="0"/>
          <w:marTop w:val="0"/>
          <w:marBottom w:val="0"/>
          <w:divBdr>
            <w:top w:val="none" w:sz="0" w:space="0" w:color="auto"/>
            <w:left w:val="none" w:sz="0" w:space="0" w:color="auto"/>
            <w:bottom w:val="none" w:sz="0" w:space="0" w:color="auto"/>
            <w:right w:val="none" w:sz="0" w:space="0" w:color="auto"/>
          </w:divBdr>
        </w:div>
        <w:div w:id="112284882">
          <w:marLeft w:val="480"/>
          <w:marRight w:val="0"/>
          <w:marTop w:val="0"/>
          <w:marBottom w:val="0"/>
          <w:divBdr>
            <w:top w:val="none" w:sz="0" w:space="0" w:color="auto"/>
            <w:left w:val="none" w:sz="0" w:space="0" w:color="auto"/>
            <w:bottom w:val="none" w:sz="0" w:space="0" w:color="auto"/>
            <w:right w:val="none" w:sz="0" w:space="0" w:color="auto"/>
          </w:divBdr>
        </w:div>
      </w:divsChild>
    </w:div>
    <w:div w:id="1280339116">
      <w:bodyDiv w:val="1"/>
      <w:marLeft w:val="0"/>
      <w:marRight w:val="0"/>
      <w:marTop w:val="0"/>
      <w:marBottom w:val="0"/>
      <w:divBdr>
        <w:top w:val="none" w:sz="0" w:space="0" w:color="auto"/>
        <w:left w:val="none" w:sz="0" w:space="0" w:color="auto"/>
        <w:bottom w:val="none" w:sz="0" w:space="0" w:color="auto"/>
        <w:right w:val="none" w:sz="0" w:space="0" w:color="auto"/>
      </w:divBdr>
    </w:div>
    <w:div w:id="1281452539">
      <w:bodyDiv w:val="1"/>
      <w:marLeft w:val="0"/>
      <w:marRight w:val="0"/>
      <w:marTop w:val="0"/>
      <w:marBottom w:val="0"/>
      <w:divBdr>
        <w:top w:val="none" w:sz="0" w:space="0" w:color="auto"/>
        <w:left w:val="none" w:sz="0" w:space="0" w:color="auto"/>
        <w:bottom w:val="none" w:sz="0" w:space="0" w:color="auto"/>
        <w:right w:val="none" w:sz="0" w:space="0" w:color="auto"/>
      </w:divBdr>
    </w:div>
    <w:div w:id="1282884693">
      <w:bodyDiv w:val="1"/>
      <w:marLeft w:val="0"/>
      <w:marRight w:val="0"/>
      <w:marTop w:val="0"/>
      <w:marBottom w:val="0"/>
      <w:divBdr>
        <w:top w:val="none" w:sz="0" w:space="0" w:color="auto"/>
        <w:left w:val="none" w:sz="0" w:space="0" w:color="auto"/>
        <w:bottom w:val="none" w:sz="0" w:space="0" w:color="auto"/>
        <w:right w:val="none" w:sz="0" w:space="0" w:color="auto"/>
      </w:divBdr>
    </w:div>
    <w:div w:id="1283800204">
      <w:bodyDiv w:val="1"/>
      <w:marLeft w:val="0"/>
      <w:marRight w:val="0"/>
      <w:marTop w:val="0"/>
      <w:marBottom w:val="0"/>
      <w:divBdr>
        <w:top w:val="none" w:sz="0" w:space="0" w:color="auto"/>
        <w:left w:val="none" w:sz="0" w:space="0" w:color="auto"/>
        <w:bottom w:val="none" w:sz="0" w:space="0" w:color="auto"/>
        <w:right w:val="none" w:sz="0" w:space="0" w:color="auto"/>
      </w:divBdr>
    </w:div>
    <w:div w:id="1284075504">
      <w:bodyDiv w:val="1"/>
      <w:marLeft w:val="0"/>
      <w:marRight w:val="0"/>
      <w:marTop w:val="0"/>
      <w:marBottom w:val="0"/>
      <w:divBdr>
        <w:top w:val="none" w:sz="0" w:space="0" w:color="auto"/>
        <w:left w:val="none" w:sz="0" w:space="0" w:color="auto"/>
        <w:bottom w:val="none" w:sz="0" w:space="0" w:color="auto"/>
        <w:right w:val="none" w:sz="0" w:space="0" w:color="auto"/>
      </w:divBdr>
    </w:div>
    <w:div w:id="1284773897">
      <w:bodyDiv w:val="1"/>
      <w:marLeft w:val="0"/>
      <w:marRight w:val="0"/>
      <w:marTop w:val="0"/>
      <w:marBottom w:val="0"/>
      <w:divBdr>
        <w:top w:val="none" w:sz="0" w:space="0" w:color="auto"/>
        <w:left w:val="none" w:sz="0" w:space="0" w:color="auto"/>
        <w:bottom w:val="none" w:sz="0" w:space="0" w:color="auto"/>
        <w:right w:val="none" w:sz="0" w:space="0" w:color="auto"/>
      </w:divBdr>
    </w:div>
    <w:div w:id="1286542697">
      <w:bodyDiv w:val="1"/>
      <w:marLeft w:val="0"/>
      <w:marRight w:val="0"/>
      <w:marTop w:val="0"/>
      <w:marBottom w:val="0"/>
      <w:divBdr>
        <w:top w:val="none" w:sz="0" w:space="0" w:color="auto"/>
        <w:left w:val="none" w:sz="0" w:space="0" w:color="auto"/>
        <w:bottom w:val="none" w:sz="0" w:space="0" w:color="auto"/>
        <w:right w:val="none" w:sz="0" w:space="0" w:color="auto"/>
      </w:divBdr>
    </w:div>
    <w:div w:id="1287352339">
      <w:bodyDiv w:val="1"/>
      <w:marLeft w:val="0"/>
      <w:marRight w:val="0"/>
      <w:marTop w:val="0"/>
      <w:marBottom w:val="0"/>
      <w:divBdr>
        <w:top w:val="none" w:sz="0" w:space="0" w:color="auto"/>
        <w:left w:val="none" w:sz="0" w:space="0" w:color="auto"/>
        <w:bottom w:val="none" w:sz="0" w:space="0" w:color="auto"/>
        <w:right w:val="none" w:sz="0" w:space="0" w:color="auto"/>
      </w:divBdr>
    </w:div>
    <w:div w:id="1287542520">
      <w:bodyDiv w:val="1"/>
      <w:marLeft w:val="0"/>
      <w:marRight w:val="0"/>
      <w:marTop w:val="0"/>
      <w:marBottom w:val="0"/>
      <w:divBdr>
        <w:top w:val="none" w:sz="0" w:space="0" w:color="auto"/>
        <w:left w:val="none" w:sz="0" w:space="0" w:color="auto"/>
        <w:bottom w:val="none" w:sz="0" w:space="0" w:color="auto"/>
        <w:right w:val="none" w:sz="0" w:space="0" w:color="auto"/>
      </w:divBdr>
    </w:div>
    <w:div w:id="1287614420">
      <w:bodyDiv w:val="1"/>
      <w:marLeft w:val="0"/>
      <w:marRight w:val="0"/>
      <w:marTop w:val="0"/>
      <w:marBottom w:val="0"/>
      <w:divBdr>
        <w:top w:val="none" w:sz="0" w:space="0" w:color="auto"/>
        <w:left w:val="none" w:sz="0" w:space="0" w:color="auto"/>
        <w:bottom w:val="none" w:sz="0" w:space="0" w:color="auto"/>
        <w:right w:val="none" w:sz="0" w:space="0" w:color="auto"/>
      </w:divBdr>
    </w:div>
    <w:div w:id="1287660926">
      <w:bodyDiv w:val="1"/>
      <w:marLeft w:val="0"/>
      <w:marRight w:val="0"/>
      <w:marTop w:val="0"/>
      <w:marBottom w:val="0"/>
      <w:divBdr>
        <w:top w:val="none" w:sz="0" w:space="0" w:color="auto"/>
        <w:left w:val="none" w:sz="0" w:space="0" w:color="auto"/>
        <w:bottom w:val="none" w:sz="0" w:space="0" w:color="auto"/>
        <w:right w:val="none" w:sz="0" w:space="0" w:color="auto"/>
      </w:divBdr>
    </w:div>
    <w:div w:id="1289825320">
      <w:bodyDiv w:val="1"/>
      <w:marLeft w:val="0"/>
      <w:marRight w:val="0"/>
      <w:marTop w:val="0"/>
      <w:marBottom w:val="0"/>
      <w:divBdr>
        <w:top w:val="none" w:sz="0" w:space="0" w:color="auto"/>
        <w:left w:val="none" w:sz="0" w:space="0" w:color="auto"/>
        <w:bottom w:val="none" w:sz="0" w:space="0" w:color="auto"/>
        <w:right w:val="none" w:sz="0" w:space="0" w:color="auto"/>
      </w:divBdr>
    </w:div>
    <w:div w:id="1291935888">
      <w:bodyDiv w:val="1"/>
      <w:marLeft w:val="0"/>
      <w:marRight w:val="0"/>
      <w:marTop w:val="0"/>
      <w:marBottom w:val="0"/>
      <w:divBdr>
        <w:top w:val="none" w:sz="0" w:space="0" w:color="auto"/>
        <w:left w:val="none" w:sz="0" w:space="0" w:color="auto"/>
        <w:bottom w:val="none" w:sz="0" w:space="0" w:color="auto"/>
        <w:right w:val="none" w:sz="0" w:space="0" w:color="auto"/>
      </w:divBdr>
    </w:div>
    <w:div w:id="1291941004">
      <w:bodyDiv w:val="1"/>
      <w:marLeft w:val="0"/>
      <w:marRight w:val="0"/>
      <w:marTop w:val="0"/>
      <w:marBottom w:val="0"/>
      <w:divBdr>
        <w:top w:val="none" w:sz="0" w:space="0" w:color="auto"/>
        <w:left w:val="none" w:sz="0" w:space="0" w:color="auto"/>
        <w:bottom w:val="none" w:sz="0" w:space="0" w:color="auto"/>
        <w:right w:val="none" w:sz="0" w:space="0" w:color="auto"/>
      </w:divBdr>
    </w:div>
    <w:div w:id="1292174380">
      <w:bodyDiv w:val="1"/>
      <w:marLeft w:val="0"/>
      <w:marRight w:val="0"/>
      <w:marTop w:val="0"/>
      <w:marBottom w:val="0"/>
      <w:divBdr>
        <w:top w:val="none" w:sz="0" w:space="0" w:color="auto"/>
        <w:left w:val="none" w:sz="0" w:space="0" w:color="auto"/>
        <w:bottom w:val="none" w:sz="0" w:space="0" w:color="auto"/>
        <w:right w:val="none" w:sz="0" w:space="0" w:color="auto"/>
      </w:divBdr>
    </w:div>
    <w:div w:id="1294410383">
      <w:bodyDiv w:val="1"/>
      <w:marLeft w:val="0"/>
      <w:marRight w:val="0"/>
      <w:marTop w:val="0"/>
      <w:marBottom w:val="0"/>
      <w:divBdr>
        <w:top w:val="none" w:sz="0" w:space="0" w:color="auto"/>
        <w:left w:val="none" w:sz="0" w:space="0" w:color="auto"/>
        <w:bottom w:val="none" w:sz="0" w:space="0" w:color="auto"/>
        <w:right w:val="none" w:sz="0" w:space="0" w:color="auto"/>
      </w:divBdr>
    </w:div>
    <w:div w:id="1294677506">
      <w:bodyDiv w:val="1"/>
      <w:marLeft w:val="0"/>
      <w:marRight w:val="0"/>
      <w:marTop w:val="0"/>
      <w:marBottom w:val="0"/>
      <w:divBdr>
        <w:top w:val="none" w:sz="0" w:space="0" w:color="auto"/>
        <w:left w:val="none" w:sz="0" w:space="0" w:color="auto"/>
        <w:bottom w:val="none" w:sz="0" w:space="0" w:color="auto"/>
        <w:right w:val="none" w:sz="0" w:space="0" w:color="auto"/>
      </w:divBdr>
    </w:div>
    <w:div w:id="1296065646">
      <w:bodyDiv w:val="1"/>
      <w:marLeft w:val="0"/>
      <w:marRight w:val="0"/>
      <w:marTop w:val="0"/>
      <w:marBottom w:val="0"/>
      <w:divBdr>
        <w:top w:val="none" w:sz="0" w:space="0" w:color="auto"/>
        <w:left w:val="none" w:sz="0" w:space="0" w:color="auto"/>
        <w:bottom w:val="none" w:sz="0" w:space="0" w:color="auto"/>
        <w:right w:val="none" w:sz="0" w:space="0" w:color="auto"/>
      </w:divBdr>
    </w:div>
    <w:div w:id="1298293358">
      <w:bodyDiv w:val="1"/>
      <w:marLeft w:val="0"/>
      <w:marRight w:val="0"/>
      <w:marTop w:val="0"/>
      <w:marBottom w:val="0"/>
      <w:divBdr>
        <w:top w:val="none" w:sz="0" w:space="0" w:color="auto"/>
        <w:left w:val="none" w:sz="0" w:space="0" w:color="auto"/>
        <w:bottom w:val="none" w:sz="0" w:space="0" w:color="auto"/>
        <w:right w:val="none" w:sz="0" w:space="0" w:color="auto"/>
      </w:divBdr>
    </w:div>
    <w:div w:id="1298294698">
      <w:bodyDiv w:val="1"/>
      <w:marLeft w:val="0"/>
      <w:marRight w:val="0"/>
      <w:marTop w:val="0"/>
      <w:marBottom w:val="0"/>
      <w:divBdr>
        <w:top w:val="none" w:sz="0" w:space="0" w:color="auto"/>
        <w:left w:val="none" w:sz="0" w:space="0" w:color="auto"/>
        <w:bottom w:val="none" w:sz="0" w:space="0" w:color="auto"/>
        <w:right w:val="none" w:sz="0" w:space="0" w:color="auto"/>
      </w:divBdr>
    </w:div>
    <w:div w:id="1299149682">
      <w:bodyDiv w:val="1"/>
      <w:marLeft w:val="0"/>
      <w:marRight w:val="0"/>
      <w:marTop w:val="0"/>
      <w:marBottom w:val="0"/>
      <w:divBdr>
        <w:top w:val="none" w:sz="0" w:space="0" w:color="auto"/>
        <w:left w:val="none" w:sz="0" w:space="0" w:color="auto"/>
        <w:bottom w:val="none" w:sz="0" w:space="0" w:color="auto"/>
        <w:right w:val="none" w:sz="0" w:space="0" w:color="auto"/>
      </w:divBdr>
    </w:div>
    <w:div w:id="1300257699">
      <w:bodyDiv w:val="1"/>
      <w:marLeft w:val="0"/>
      <w:marRight w:val="0"/>
      <w:marTop w:val="0"/>
      <w:marBottom w:val="0"/>
      <w:divBdr>
        <w:top w:val="none" w:sz="0" w:space="0" w:color="auto"/>
        <w:left w:val="none" w:sz="0" w:space="0" w:color="auto"/>
        <w:bottom w:val="none" w:sz="0" w:space="0" w:color="auto"/>
        <w:right w:val="none" w:sz="0" w:space="0" w:color="auto"/>
      </w:divBdr>
    </w:div>
    <w:div w:id="1301380339">
      <w:bodyDiv w:val="1"/>
      <w:marLeft w:val="0"/>
      <w:marRight w:val="0"/>
      <w:marTop w:val="0"/>
      <w:marBottom w:val="0"/>
      <w:divBdr>
        <w:top w:val="none" w:sz="0" w:space="0" w:color="auto"/>
        <w:left w:val="none" w:sz="0" w:space="0" w:color="auto"/>
        <w:bottom w:val="none" w:sz="0" w:space="0" w:color="auto"/>
        <w:right w:val="none" w:sz="0" w:space="0" w:color="auto"/>
      </w:divBdr>
    </w:div>
    <w:div w:id="1302537378">
      <w:bodyDiv w:val="1"/>
      <w:marLeft w:val="0"/>
      <w:marRight w:val="0"/>
      <w:marTop w:val="0"/>
      <w:marBottom w:val="0"/>
      <w:divBdr>
        <w:top w:val="none" w:sz="0" w:space="0" w:color="auto"/>
        <w:left w:val="none" w:sz="0" w:space="0" w:color="auto"/>
        <w:bottom w:val="none" w:sz="0" w:space="0" w:color="auto"/>
        <w:right w:val="none" w:sz="0" w:space="0" w:color="auto"/>
      </w:divBdr>
    </w:div>
    <w:div w:id="1303269187">
      <w:bodyDiv w:val="1"/>
      <w:marLeft w:val="0"/>
      <w:marRight w:val="0"/>
      <w:marTop w:val="0"/>
      <w:marBottom w:val="0"/>
      <w:divBdr>
        <w:top w:val="none" w:sz="0" w:space="0" w:color="auto"/>
        <w:left w:val="none" w:sz="0" w:space="0" w:color="auto"/>
        <w:bottom w:val="none" w:sz="0" w:space="0" w:color="auto"/>
        <w:right w:val="none" w:sz="0" w:space="0" w:color="auto"/>
      </w:divBdr>
    </w:div>
    <w:div w:id="1303535475">
      <w:bodyDiv w:val="1"/>
      <w:marLeft w:val="0"/>
      <w:marRight w:val="0"/>
      <w:marTop w:val="0"/>
      <w:marBottom w:val="0"/>
      <w:divBdr>
        <w:top w:val="none" w:sz="0" w:space="0" w:color="auto"/>
        <w:left w:val="none" w:sz="0" w:space="0" w:color="auto"/>
        <w:bottom w:val="none" w:sz="0" w:space="0" w:color="auto"/>
        <w:right w:val="none" w:sz="0" w:space="0" w:color="auto"/>
      </w:divBdr>
    </w:div>
    <w:div w:id="1303729870">
      <w:bodyDiv w:val="1"/>
      <w:marLeft w:val="0"/>
      <w:marRight w:val="0"/>
      <w:marTop w:val="0"/>
      <w:marBottom w:val="0"/>
      <w:divBdr>
        <w:top w:val="none" w:sz="0" w:space="0" w:color="auto"/>
        <w:left w:val="none" w:sz="0" w:space="0" w:color="auto"/>
        <w:bottom w:val="none" w:sz="0" w:space="0" w:color="auto"/>
        <w:right w:val="none" w:sz="0" w:space="0" w:color="auto"/>
      </w:divBdr>
    </w:div>
    <w:div w:id="1304386005">
      <w:bodyDiv w:val="1"/>
      <w:marLeft w:val="0"/>
      <w:marRight w:val="0"/>
      <w:marTop w:val="0"/>
      <w:marBottom w:val="0"/>
      <w:divBdr>
        <w:top w:val="none" w:sz="0" w:space="0" w:color="auto"/>
        <w:left w:val="none" w:sz="0" w:space="0" w:color="auto"/>
        <w:bottom w:val="none" w:sz="0" w:space="0" w:color="auto"/>
        <w:right w:val="none" w:sz="0" w:space="0" w:color="auto"/>
      </w:divBdr>
    </w:div>
    <w:div w:id="1304390868">
      <w:bodyDiv w:val="1"/>
      <w:marLeft w:val="0"/>
      <w:marRight w:val="0"/>
      <w:marTop w:val="0"/>
      <w:marBottom w:val="0"/>
      <w:divBdr>
        <w:top w:val="none" w:sz="0" w:space="0" w:color="auto"/>
        <w:left w:val="none" w:sz="0" w:space="0" w:color="auto"/>
        <w:bottom w:val="none" w:sz="0" w:space="0" w:color="auto"/>
        <w:right w:val="none" w:sz="0" w:space="0" w:color="auto"/>
      </w:divBdr>
    </w:div>
    <w:div w:id="1304654021">
      <w:bodyDiv w:val="1"/>
      <w:marLeft w:val="0"/>
      <w:marRight w:val="0"/>
      <w:marTop w:val="0"/>
      <w:marBottom w:val="0"/>
      <w:divBdr>
        <w:top w:val="none" w:sz="0" w:space="0" w:color="auto"/>
        <w:left w:val="none" w:sz="0" w:space="0" w:color="auto"/>
        <w:bottom w:val="none" w:sz="0" w:space="0" w:color="auto"/>
        <w:right w:val="none" w:sz="0" w:space="0" w:color="auto"/>
      </w:divBdr>
    </w:div>
    <w:div w:id="1305506055">
      <w:bodyDiv w:val="1"/>
      <w:marLeft w:val="0"/>
      <w:marRight w:val="0"/>
      <w:marTop w:val="0"/>
      <w:marBottom w:val="0"/>
      <w:divBdr>
        <w:top w:val="none" w:sz="0" w:space="0" w:color="auto"/>
        <w:left w:val="none" w:sz="0" w:space="0" w:color="auto"/>
        <w:bottom w:val="none" w:sz="0" w:space="0" w:color="auto"/>
        <w:right w:val="none" w:sz="0" w:space="0" w:color="auto"/>
      </w:divBdr>
      <w:divsChild>
        <w:div w:id="2016807540">
          <w:marLeft w:val="480"/>
          <w:marRight w:val="0"/>
          <w:marTop w:val="0"/>
          <w:marBottom w:val="0"/>
          <w:divBdr>
            <w:top w:val="none" w:sz="0" w:space="0" w:color="auto"/>
            <w:left w:val="none" w:sz="0" w:space="0" w:color="auto"/>
            <w:bottom w:val="none" w:sz="0" w:space="0" w:color="auto"/>
            <w:right w:val="none" w:sz="0" w:space="0" w:color="auto"/>
          </w:divBdr>
        </w:div>
        <w:div w:id="1215966499">
          <w:marLeft w:val="480"/>
          <w:marRight w:val="0"/>
          <w:marTop w:val="0"/>
          <w:marBottom w:val="0"/>
          <w:divBdr>
            <w:top w:val="none" w:sz="0" w:space="0" w:color="auto"/>
            <w:left w:val="none" w:sz="0" w:space="0" w:color="auto"/>
            <w:bottom w:val="none" w:sz="0" w:space="0" w:color="auto"/>
            <w:right w:val="none" w:sz="0" w:space="0" w:color="auto"/>
          </w:divBdr>
        </w:div>
        <w:div w:id="1767188222">
          <w:marLeft w:val="480"/>
          <w:marRight w:val="0"/>
          <w:marTop w:val="0"/>
          <w:marBottom w:val="0"/>
          <w:divBdr>
            <w:top w:val="none" w:sz="0" w:space="0" w:color="auto"/>
            <w:left w:val="none" w:sz="0" w:space="0" w:color="auto"/>
            <w:bottom w:val="none" w:sz="0" w:space="0" w:color="auto"/>
            <w:right w:val="none" w:sz="0" w:space="0" w:color="auto"/>
          </w:divBdr>
        </w:div>
        <w:div w:id="2065249987">
          <w:marLeft w:val="480"/>
          <w:marRight w:val="0"/>
          <w:marTop w:val="0"/>
          <w:marBottom w:val="0"/>
          <w:divBdr>
            <w:top w:val="none" w:sz="0" w:space="0" w:color="auto"/>
            <w:left w:val="none" w:sz="0" w:space="0" w:color="auto"/>
            <w:bottom w:val="none" w:sz="0" w:space="0" w:color="auto"/>
            <w:right w:val="none" w:sz="0" w:space="0" w:color="auto"/>
          </w:divBdr>
        </w:div>
        <w:div w:id="46149853">
          <w:marLeft w:val="480"/>
          <w:marRight w:val="0"/>
          <w:marTop w:val="0"/>
          <w:marBottom w:val="0"/>
          <w:divBdr>
            <w:top w:val="none" w:sz="0" w:space="0" w:color="auto"/>
            <w:left w:val="none" w:sz="0" w:space="0" w:color="auto"/>
            <w:bottom w:val="none" w:sz="0" w:space="0" w:color="auto"/>
            <w:right w:val="none" w:sz="0" w:space="0" w:color="auto"/>
          </w:divBdr>
        </w:div>
        <w:div w:id="1248463343">
          <w:marLeft w:val="480"/>
          <w:marRight w:val="0"/>
          <w:marTop w:val="0"/>
          <w:marBottom w:val="0"/>
          <w:divBdr>
            <w:top w:val="none" w:sz="0" w:space="0" w:color="auto"/>
            <w:left w:val="none" w:sz="0" w:space="0" w:color="auto"/>
            <w:bottom w:val="none" w:sz="0" w:space="0" w:color="auto"/>
            <w:right w:val="none" w:sz="0" w:space="0" w:color="auto"/>
          </w:divBdr>
        </w:div>
        <w:div w:id="1943142965">
          <w:marLeft w:val="480"/>
          <w:marRight w:val="0"/>
          <w:marTop w:val="0"/>
          <w:marBottom w:val="0"/>
          <w:divBdr>
            <w:top w:val="none" w:sz="0" w:space="0" w:color="auto"/>
            <w:left w:val="none" w:sz="0" w:space="0" w:color="auto"/>
            <w:bottom w:val="none" w:sz="0" w:space="0" w:color="auto"/>
            <w:right w:val="none" w:sz="0" w:space="0" w:color="auto"/>
          </w:divBdr>
        </w:div>
        <w:div w:id="938949379">
          <w:marLeft w:val="480"/>
          <w:marRight w:val="0"/>
          <w:marTop w:val="0"/>
          <w:marBottom w:val="0"/>
          <w:divBdr>
            <w:top w:val="none" w:sz="0" w:space="0" w:color="auto"/>
            <w:left w:val="none" w:sz="0" w:space="0" w:color="auto"/>
            <w:bottom w:val="none" w:sz="0" w:space="0" w:color="auto"/>
            <w:right w:val="none" w:sz="0" w:space="0" w:color="auto"/>
          </w:divBdr>
        </w:div>
        <w:div w:id="1304193971">
          <w:marLeft w:val="480"/>
          <w:marRight w:val="0"/>
          <w:marTop w:val="0"/>
          <w:marBottom w:val="0"/>
          <w:divBdr>
            <w:top w:val="none" w:sz="0" w:space="0" w:color="auto"/>
            <w:left w:val="none" w:sz="0" w:space="0" w:color="auto"/>
            <w:bottom w:val="none" w:sz="0" w:space="0" w:color="auto"/>
            <w:right w:val="none" w:sz="0" w:space="0" w:color="auto"/>
          </w:divBdr>
        </w:div>
        <w:div w:id="6519503">
          <w:marLeft w:val="480"/>
          <w:marRight w:val="0"/>
          <w:marTop w:val="0"/>
          <w:marBottom w:val="0"/>
          <w:divBdr>
            <w:top w:val="none" w:sz="0" w:space="0" w:color="auto"/>
            <w:left w:val="none" w:sz="0" w:space="0" w:color="auto"/>
            <w:bottom w:val="none" w:sz="0" w:space="0" w:color="auto"/>
            <w:right w:val="none" w:sz="0" w:space="0" w:color="auto"/>
          </w:divBdr>
        </w:div>
        <w:div w:id="899900874">
          <w:marLeft w:val="480"/>
          <w:marRight w:val="0"/>
          <w:marTop w:val="0"/>
          <w:marBottom w:val="0"/>
          <w:divBdr>
            <w:top w:val="none" w:sz="0" w:space="0" w:color="auto"/>
            <w:left w:val="none" w:sz="0" w:space="0" w:color="auto"/>
            <w:bottom w:val="none" w:sz="0" w:space="0" w:color="auto"/>
            <w:right w:val="none" w:sz="0" w:space="0" w:color="auto"/>
          </w:divBdr>
        </w:div>
        <w:div w:id="1927877768">
          <w:marLeft w:val="480"/>
          <w:marRight w:val="0"/>
          <w:marTop w:val="0"/>
          <w:marBottom w:val="0"/>
          <w:divBdr>
            <w:top w:val="none" w:sz="0" w:space="0" w:color="auto"/>
            <w:left w:val="none" w:sz="0" w:space="0" w:color="auto"/>
            <w:bottom w:val="none" w:sz="0" w:space="0" w:color="auto"/>
            <w:right w:val="none" w:sz="0" w:space="0" w:color="auto"/>
          </w:divBdr>
        </w:div>
        <w:div w:id="1160849688">
          <w:marLeft w:val="480"/>
          <w:marRight w:val="0"/>
          <w:marTop w:val="0"/>
          <w:marBottom w:val="0"/>
          <w:divBdr>
            <w:top w:val="none" w:sz="0" w:space="0" w:color="auto"/>
            <w:left w:val="none" w:sz="0" w:space="0" w:color="auto"/>
            <w:bottom w:val="none" w:sz="0" w:space="0" w:color="auto"/>
            <w:right w:val="none" w:sz="0" w:space="0" w:color="auto"/>
          </w:divBdr>
        </w:div>
        <w:div w:id="993411177">
          <w:marLeft w:val="480"/>
          <w:marRight w:val="0"/>
          <w:marTop w:val="0"/>
          <w:marBottom w:val="0"/>
          <w:divBdr>
            <w:top w:val="none" w:sz="0" w:space="0" w:color="auto"/>
            <w:left w:val="none" w:sz="0" w:space="0" w:color="auto"/>
            <w:bottom w:val="none" w:sz="0" w:space="0" w:color="auto"/>
            <w:right w:val="none" w:sz="0" w:space="0" w:color="auto"/>
          </w:divBdr>
        </w:div>
        <w:div w:id="896623863">
          <w:marLeft w:val="480"/>
          <w:marRight w:val="0"/>
          <w:marTop w:val="0"/>
          <w:marBottom w:val="0"/>
          <w:divBdr>
            <w:top w:val="none" w:sz="0" w:space="0" w:color="auto"/>
            <w:left w:val="none" w:sz="0" w:space="0" w:color="auto"/>
            <w:bottom w:val="none" w:sz="0" w:space="0" w:color="auto"/>
            <w:right w:val="none" w:sz="0" w:space="0" w:color="auto"/>
          </w:divBdr>
        </w:div>
        <w:div w:id="1915773285">
          <w:marLeft w:val="480"/>
          <w:marRight w:val="0"/>
          <w:marTop w:val="0"/>
          <w:marBottom w:val="0"/>
          <w:divBdr>
            <w:top w:val="none" w:sz="0" w:space="0" w:color="auto"/>
            <w:left w:val="none" w:sz="0" w:space="0" w:color="auto"/>
            <w:bottom w:val="none" w:sz="0" w:space="0" w:color="auto"/>
            <w:right w:val="none" w:sz="0" w:space="0" w:color="auto"/>
          </w:divBdr>
        </w:div>
        <w:div w:id="1880629423">
          <w:marLeft w:val="480"/>
          <w:marRight w:val="0"/>
          <w:marTop w:val="0"/>
          <w:marBottom w:val="0"/>
          <w:divBdr>
            <w:top w:val="none" w:sz="0" w:space="0" w:color="auto"/>
            <w:left w:val="none" w:sz="0" w:space="0" w:color="auto"/>
            <w:bottom w:val="none" w:sz="0" w:space="0" w:color="auto"/>
            <w:right w:val="none" w:sz="0" w:space="0" w:color="auto"/>
          </w:divBdr>
        </w:div>
        <w:div w:id="183981184">
          <w:marLeft w:val="480"/>
          <w:marRight w:val="0"/>
          <w:marTop w:val="0"/>
          <w:marBottom w:val="0"/>
          <w:divBdr>
            <w:top w:val="none" w:sz="0" w:space="0" w:color="auto"/>
            <w:left w:val="none" w:sz="0" w:space="0" w:color="auto"/>
            <w:bottom w:val="none" w:sz="0" w:space="0" w:color="auto"/>
            <w:right w:val="none" w:sz="0" w:space="0" w:color="auto"/>
          </w:divBdr>
        </w:div>
        <w:div w:id="559177385">
          <w:marLeft w:val="480"/>
          <w:marRight w:val="0"/>
          <w:marTop w:val="0"/>
          <w:marBottom w:val="0"/>
          <w:divBdr>
            <w:top w:val="none" w:sz="0" w:space="0" w:color="auto"/>
            <w:left w:val="none" w:sz="0" w:space="0" w:color="auto"/>
            <w:bottom w:val="none" w:sz="0" w:space="0" w:color="auto"/>
            <w:right w:val="none" w:sz="0" w:space="0" w:color="auto"/>
          </w:divBdr>
        </w:div>
        <w:div w:id="1518881361">
          <w:marLeft w:val="480"/>
          <w:marRight w:val="0"/>
          <w:marTop w:val="0"/>
          <w:marBottom w:val="0"/>
          <w:divBdr>
            <w:top w:val="none" w:sz="0" w:space="0" w:color="auto"/>
            <w:left w:val="none" w:sz="0" w:space="0" w:color="auto"/>
            <w:bottom w:val="none" w:sz="0" w:space="0" w:color="auto"/>
            <w:right w:val="none" w:sz="0" w:space="0" w:color="auto"/>
          </w:divBdr>
        </w:div>
        <w:div w:id="960526905">
          <w:marLeft w:val="480"/>
          <w:marRight w:val="0"/>
          <w:marTop w:val="0"/>
          <w:marBottom w:val="0"/>
          <w:divBdr>
            <w:top w:val="none" w:sz="0" w:space="0" w:color="auto"/>
            <w:left w:val="none" w:sz="0" w:space="0" w:color="auto"/>
            <w:bottom w:val="none" w:sz="0" w:space="0" w:color="auto"/>
            <w:right w:val="none" w:sz="0" w:space="0" w:color="auto"/>
          </w:divBdr>
        </w:div>
        <w:div w:id="866722961">
          <w:marLeft w:val="480"/>
          <w:marRight w:val="0"/>
          <w:marTop w:val="0"/>
          <w:marBottom w:val="0"/>
          <w:divBdr>
            <w:top w:val="none" w:sz="0" w:space="0" w:color="auto"/>
            <w:left w:val="none" w:sz="0" w:space="0" w:color="auto"/>
            <w:bottom w:val="none" w:sz="0" w:space="0" w:color="auto"/>
            <w:right w:val="none" w:sz="0" w:space="0" w:color="auto"/>
          </w:divBdr>
        </w:div>
        <w:div w:id="527332889">
          <w:marLeft w:val="480"/>
          <w:marRight w:val="0"/>
          <w:marTop w:val="0"/>
          <w:marBottom w:val="0"/>
          <w:divBdr>
            <w:top w:val="none" w:sz="0" w:space="0" w:color="auto"/>
            <w:left w:val="none" w:sz="0" w:space="0" w:color="auto"/>
            <w:bottom w:val="none" w:sz="0" w:space="0" w:color="auto"/>
            <w:right w:val="none" w:sz="0" w:space="0" w:color="auto"/>
          </w:divBdr>
        </w:div>
        <w:div w:id="1569461890">
          <w:marLeft w:val="480"/>
          <w:marRight w:val="0"/>
          <w:marTop w:val="0"/>
          <w:marBottom w:val="0"/>
          <w:divBdr>
            <w:top w:val="none" w:sz="0" w:space="0" w:color="auto"/>
            <w:left w:val="none" w:sz="0" w:space="0" w:color="auto"/>
            <w:bottom w:val="none" w:sz="0" w:space="0" w:color="auto"/>
            <w:right w:val="none" w:sz="0" w:space="0" w:color="auto"/>
          </w:divBdr>
        </w:div>
        <w:div w:id="264654540">
          <w:marLeft w:val="480"/>
          <w:marRight w:val="0"/>
          <w:marTop w:val="0"/>
          <w:marBottom w:val="0"/>
          <w:divBdr>
            <w:top w:val="none" w:sz="0" w:space="0" w:color="auto"/>
            <w:left w:val="none" w:sz="0" w:space="0" w:color="auto"/>
            <w:bottom w:val="none" w:sz="0" w:space="0" w:color="auto"/>
            <w:right w:val="none" w:sz="0" w:space="0" w:color="auto"/>
          </w:divBdr>
        </w:div>
        <w:div w:id="600383778">
          <w:marLeft w:val="480"/>
          <w:marRight w:val="0"/>
          <w:marTop w:val="0"/>
          <w:marBottom w:val="0"/>
          <w:divBdr>
            <w:top w:val="none" w:sz="0" w:space="0" w:color="auto"/>
            <w:left w:val="none" w:sz="0" w:space="0" w:color="auto"/>
            <w:bottom w:val="none" w:sz="0" w:space="0" w:color="auto"/>
            <w:right w:val="none" w:sz="0" w:space="0" w:color="auto"/>
          </w:divBdr>
        </w:div>
        <w:div w:id="523711373">
          <w:marLeft w:val="480"/>
          <w:marRight w:val="0"/>
          <w:marTop w:val="0"/>
          <w:marBottom w:val="0"/>
          <w:divBdr>
            <w:top w:val="none" w:sz="0" w:space="0" w:color="auto"/>
            <w:left w:val="none" w:sz="0" w:space="0" w:color="auto"/>
            <w:bottom w:val="none" w:sz="0" w:space="0" w:color="auto"/>
            <w:right w:val="none" w:sz="0" w:space="0" w:color="auto"/>
          </w:divBdr>
        </w:div>
        <w:div w:id="1264536674">
          <w:marLeft w:val="480"/>
          <w:marRight w:val="0"/>
          <w:marTop w:val="0"/>
          <w:marBottom w:val="0"/>
          <w:divBdr>
            <w:top w:val="none" w:sz="0" w:space="0" w:color="auto"/>
            <w:left w:val="none" w:sz="0" w:space="0" w:color="auto"/>
            <w:bottom w:val="none" w:sz="0" w:space="0" w:color="auto"/>
            <w:right w:val="none" w:sz="0" w:space="0" w:color="auto"/>
          </w:divBdr>
        </w:div>
        <w:div w:id="843517340">
          <w:marLeft w:val="480"/>
          <w:marRight w:val="0"/>
          <w:marTop w:val="0"/>
          <w:marBottom w:val="0"/>
          <w:divBdr>
            <w:top w:val="none" w:sz="0" w:space="0" w:color="auto"/>
            <w:left w:val="none" w:sz="0" w:space="0" w:color="auto"/>
            <w:bottom w:val="none" w:sz="0" w:space="0" w:color="auto"/>
            <w:right w:val="none" w:sz="0" w:space="0" w:color="auto"/>
          </w:divBdr>
        </w:div>
        <w:div w:id="876044375">
          <w:marLeft w:val="480"/>
          <w:marRight w:val="0"/>
          <w:marTop w:val="0"/>
          <w:marBottom w:val="0"/>
          <w:divBdr>
            <w:top w:val="none" w:sz="0" w:space="0" w:color="auto"/>
            <w:left w:val="none" w:sz="0" w:space="0" w:color="auto"/>
            <w:bottom w:val="none" w:sz="0" w:space="0" w:color="auto"/>
            <w:right w:val="none" w:sz="0" w:space="0" w:color="auto"/>
          </w:divBdr>
        </w:div>
        <w:div w:id="1394622353">
          <w:marLeft w:val="480"/>
          <w:marRight w:val="0"/>
          <w:marTop w:val="0"/>
          <w:marBottom w:val="0"/>
          <w:divBdr>
            <w:top w:val="none" w:sz="0" w:space="0" w:color="auto"/>
            <w:left w:val="none" w:sz="0" w:space="0" w:color="auto"/>
            <w:bottom w:val="none" w:sz="0" w:space="0" w:color="auto"/>
            <w:right w:val="none" w:sz="0" w:space="0" w:color="auto"/>
          </w:divBdr>
        </w:div>
      </w:divsChild>
    </w:div>
    <w:div w:id="1306349057">
      <w:bodyDiv w:val="1"/>
      <w:marLeft w:val="0"/>
      <w:marRight w:val="0"/>
      <w:marTop w:val="0"/>
      <w:marBottom w:val="0"/>
      <w:divBdr>
        <w:top w:val="none" w:sz="0" w:space="0" w:color="auto"/>
        <w:left w:val="none" w:sz="0" w:space="0" w:color="auto"/>
        <w:bottom w:val="none" w:sz="0" w:space="0" w:color="auto"/>
        <w:right w:val="none" w:sz="0" w:space="0" w:color="auto"/>
      </w:divBdr>
      <w:divsChild>
        <w:div w:id="446238434">
          <w:marLeft w:val="480"/>
          <w:marRight w:val="0"/>
          <w:marTop w:val="0"/>
          <w:marBottom w:val="0"/>
          <w:divBdr>
            <w:top w:val="none" w:sz="0" w:space="0" w:color="auto"/>
            <w:left w:val="none" w:sz="0" w:space="0" w:color="auto"/>
            <w:bottom w:val="none" w:sz="0" w:space="0" w:color="auto"/>
            <w:right w:val="none" w:sz="0" w:space="0" w:color="auto"/>
          </w:divBdr>
        </w:div>
        <w:div w:id="1936132331">
          <w:marLeft w:val="480"/>
          <w:marRight w:val="0"/>
          <w:marTop w:val="0"/>
          <w:marBottom w:val="0"/>
          <w:divBdr>
            <w:top w:val="none" w:sz="0" w:space="0" w:color="auto"/>
            <w:left w:val="none" w:sz="0" w:space="0" w:color="auto"/>
            <w:bottom w:val="none" w:sz="0" w:space="0" w:color="auto"/>
            <w:right w:val="none" w:sz="0" w:space="0" w:color="auto"/>
          </w:divBdr>
        </w:div>
        <w:div w:id="439572560">
          <w:marLeft w:val="480"/>
          <w:marRight w:val="0"/>
          <w:marTop w:val="0"/>
          <w:marBottom w:val="0"/>
          <w:divBdr>
            <w:top w:val="none" w:sz="0" w:space="0" w:color="auto"/>
            <w:left w:val="none" w:sz="0" w:space="0" w:color="auto"/>
            <w:bottom w:val="none" w:sz="0" w:space="0" w:color="auto"/>
            <w:right w:val="none" w:sz="0" w:space="0" w:color="auto"/>
          </w:divBdr>
        </w:div>
        <w:div w:id="1515531643">
          <w:marLeft w:val="480"/>
          <w:marRight w:val="0"/>
          <w:marTop w:val="0"/>
          <w:marBottom w:val="0"/>
          <w:divBdr>
            <w:top w:val="none" w:sz="0" w:space="0" w:color="auto"/>
            <w:left w:val="none" w:sz="0" w:space="0" w:color="auto"/>
            <w:bottom w:val="none" w:sz="0" w:space="0" w:color="auto"/>
            <w:right w:val="none" w:sz="0" w:space="0" w:color="auto"/>
          </w:divBdr>
        </w:div>
        <w:div w:id="1114717535">
          <w:marLeft w:val="480"/>
          <w:marRight w:val="0"/>
          <w:marTop w:val="0"/>
          <w:marBottom w:val="0"/>
          <w:divBdr>
            <w:top w:val="none" w:sz="0" w:space="0" w:color="auto"/>
            <w:left w:val="none" w:sz="0" w:space="0" w:color="auto"/>
            <w:bottom w:val="none" w:sz="0" w:space="0" w:color="auto"/>
            <w:right w:val="none" w:sz="0" w:space="0" w:color="auto"/>
          </w:divBdr>
        </w:div>
        <w:div w:id="169830526">
          <w:marLeft w:val="480"/>
          <w:marRight w:val="0"/>
          <w:marTop w:val="0"/>
          <w:marBottom w:val="0"/>
          <w:divBdr>
            <w:top w:val="none" w:sz="0" w:space="0" w:color="auto"/>
            <w:left w:val="none" w:sz="0" w:space="0" w:color="auto"/>
            <w:bottom w:val="none" w:sz="0" w:space="0" w:color="auto"/>
            <w:right w:val="none" w:sz="0" w:space="0" w:color="auto"/>
          </w:divBdr>
        </w:div>
        <w:div w:id="1785492023">
          <w:marLeft w:val="480"/>
          <w:marRight w:val="0"/>
          <w:marTop w:val="0"/>
          <w:marBottom w:val="0"/>
          <w:divBdr>
            <w:top w:val="none" w:sz="0" w:space="0" w:color="auto"/>
            <w:left w:val="none" w:sz="0" w:space="0" w:color="auto"/>
            <w:bottom w:val="none" w:sz="0" w:space="0" w:color="auto"/>
            <w:right w:val="none" w:sz="0" w:space="0" w:color="auto"/>
          </w:divBdr>
        </w:div>
        <w:div w:id="449784456">
          <w:marLeft w:val="480"/>
          <w:marRight w:val="0"/>
          <w:marTop w:val="0"/>
          <w:marBottom w:val="0"/>
          <w:divBdr>
            <w:top w:val="none" w:sz="0" w:space="0" w:color="auto"/>
            <w:left w:val="none" w:sz="0" w:space="0" w:color="auto"/>
            <w:bottom w:val="none" w:sz="0" w:space="0" w:color="auto"/>
            <w:right w:val="none" w:sz="0" w:space="0" w:color="auto"/>
          </w:divBdr>
        </w:div>
        <w:div w:id="426508309">
          <w:marLeft w:val="480"/>
          <w:marRight w:val="0"/>
          <w:marTop w:val="0"/>
          <w:marBottom w:val="0"/>
          <w:divBdr>
            <w:top w:val="none" w:sz="0" w:space="0" w:color="auto"/>
            <w:left w:val="none" w:sz="0" w:space="0" w:color="auto"/>
            <w:bottom w:val="none" w:sz="0" w:space="0" w:color="auto"/>
            <w:right w:val="none" w:sz="0" w:space="0" w:color="auto"/>
          </w:divBdr>
        </w:div>
        <w:div w:id="419370918">
          <w:marLeft w:val="480"/>
          <w:marRight w:val="0"/>
          <w:marTop w:val="0"/>
          <w:marBottom w:val="0"/>
          <w:divBdr>
            <w:top w:val="none" w:sz="0" w:space="0" w:color="auto"/>
            <w:left w:val="none" w:sz="0" w:space="0" w:color="auto"/>
            <w:bottom w:val="none" w:sz="0" w:space="0" w:color="auto"/>
            <w:right w:val="none" w:sz="0" w:space="0" w:color="auto"/>
          </w:divBdr>
        </w:div>
        <w:div w:id="217014980">
          <w:marLeft w:val="480"/>
          <w:marRight w:val="0"/>
          <w:marTop w:val="0"/>
          <w:marBottom w:val="0"/>
          <w:divBdr>
            <w:top w:val="none" w:sz="0" w:space="0" w:color="auto"/>
            <w:left w:val="none" w:sz="0" w:space="0" w:color="auto"/>
            <w:bottom w:val="none" w:sz="0" w:space="0" w:color="auto"/>
            <w:right w:val="none" w:sz="0" w:space="0" w:color="auto"/>
          </w:divBdr>
        </w:div>
        <w:div w:id="1930119772">
          <w:marLeft w:val="480"/>
          <w:marRight w:val="0"/>
          <w:marTop w:val="0"/>
          <w:marBottom w:val="0"/>
          <w:divBdr>
            <w:top w:val="none" w:sz="0" w:space="0" w:color="auto"/>
            <w:left w:val="none" w:sz="0" w:space="0" w:color="auto"/>
            <w:bottom w:val="none" w:sz="0" w:space="0" w:color="auto"/>
            <w:right w:val="none" w:sz="0" w:space="0" w:color="auto"/>
          </w:divBdr>
        </w:div>
        <w:div w:id="2002271840">
          <w:marLeft w:val="480"/>
          <w:marRight w:val="0"/>
          <w:marTop w:val="0"/>
          <w:marBottom w:val="0"/>
          <w:divBdr>
            <w:top w:val="none" w:sz="0" w:space="0" w:color="auto"/>
            <w:left w:val="none" w:sz="0" w:space="0" w:color="auto"/>
            <w:bottom w:val="none" w:sz="0" w:space="0" w:color="auto"/>
            <w:right w:val="none" w:sz="0" w:space="0" w:color="auto"/>
          </w:divBdr>
        </w:div>
        <w:div w:id="2122411998">
          <w:marLeft w:val="480"/>
          <w:marRight w:val="0"/>
          <w:marTop w:val="0"/>
          <w:marBottom w:val="0"/>
          <w:divBdr>
            <w:top w:val="none" w:sz="0" w:space="0" w:color="auto"/>
            <w:left w:val="none" w:sz="0" w:space="0" w:color="auto"/>
            <w:bottom w:val="none" w:sz="0" w:space="0" w:color="auto"/>
            <w:right w:val="none" w:sz="0" w:space="0" w:color="auto"/>
          </w:divBdr>
        </w:div>
        <w:div w:id="266501609">
          <w:marLeft w:val="480"/>
          <w:marRight w:val="0"/>
          <w:marTop w:val="0"/>
          <w:marBottom w:val="0"/>
          <w:divBdr>
            <w:top w:val="none" w:sz="0" w:space="0" w:color="auto"/>
            <w:left w:val="none" w:sz="0" w:space="0" w:color="auto"/>
            <w:bottom w:val="none" w:sz="0" w:space="0" w:color="auto"/>
            <w:right w:val="none" w:sz="0" w:space="0" w:color="auto"/>
          </w:divBdr>
        </w:div>
        <w:div w:id="1165977751">
          <w:marLeft w:val="480"/>
          <w:marRight w:val="0"/>
          <w:marTop w:val="0"/>
          <w:marBottom w:val="0"/>
          <w:divBdr>
            <w:top w:val="none" w:sz="0" w:space="0" w:color="auto"/>
            <w:left w:val="none" w:sz="0" w:space="0" w:color="auto"/>
            <w:bottom w:val="none" w:sz="0" w:space="0" w:color="auto"/>
            <w:right w:val="none" w:sz="0" w:space="0" w:color="auto"/>
          </w:divBdr>
        </w:div>
        <w:div w:id="1847861758">
          <w:marLeft w:val="480"/>
          <w:marRight w:val="0"/>
          <w:marTop w:val="0"/>
          <w:marBottom w:val="0"/>
          <w:divBdr>
            <w:top w:val="none" w:sz="0" w:space="0" w:color="auto"/>
            <w:left w:val="none" w:sz="0" w:space="0" w:color="auto"/>
            <w:bottom w:val="none" w:sz="0" w:space="0" w:color="auto"/>
            <w:right w:val="none" w:sz="0" w:space="0" w:color="auto"/>
          </w:divBdr>
        </w:div>
        <w:div w:id="623119540">
          <w:marLeft w:val="480"/>
          <w:marRight w:val="0"/>
          <w:marTop w:val="0"/>
          <w:marBottom w:val="0"/>
          <w:divBdr>
            <w:top w:val="none" w:sz="0" w:space="0" w:color="auto"/>
            <w:left w:val="none" w:sz="0" w:space="0" w:color="auto"/>
            <w:bottom w:val="none" w:sz="0" w:space="0" w:color="auto"/>
            <w:right w:val="none" w:sz="0" w:space="0" w:color="auto"/>
          </w:divBdr>
        </w:div>
        <w:div w:id="1727990145">
          <w:marLeft w:val="480"/>
          <w:marRight w:val="0"/>
          <w:marTop w:val="0"/>
          <w:marBottom w:val="0"/>
          <w:divBdr>
            <w:top w:val="none" w:sz="0" w:space="0" w:color="auto"/>
            <w:left w:val="none" w:sz="0" w:space="0" w:color="auto"/>
            <w:bottom w:val="none" w:sz="0" w:space="0" w:color="auto"/>
            <w:right w:val="none" w:sz="0" w:space="0" w:color="auto"/>
          </w:divBdr>
        </w:div>
        <w:div w:id="1479298257">
          <w:marLeft w:val="480"/>
          <w:marRight w:val="0"/>
          <w:marTop w:val="0"/>
          <w:marBottom w:val="0"/>
          <w:divBdr>
            <w:top w:val="none" w:sz="0" w:space="0" w:color="auto"/>
            <w:left w:val="none" w:sz="0" w:space="0" w:color="auto"/>
            <w:bottom w:val="none" w:sz="0" w:space="0" w:color="auto"/>
            <w:right w:val="none" w:sz="0" w:space="0" w:color="auto"/>
          </w:divBdr>
        </w:div>
        <w:div w:id="618486790">
          <w:marLeft w:val="480"/>
          <w:marRight w:val="0"/>
          <w:marTop w:val="0"/>
          <w:marBottom w:val="0"/>
          <w:divBdr>
            <w:top w:val="none" w:sz="0" w:space="0" w:color="auto"/>
            <w:left w:val="none" w:sz="0" w:space="0" w:color="auto"/>
            <w:bottom w:val="none" w:sz="0" w:space="0" w:color="auto"/>
            <w:right w:val="none" w:sz="0" w:space="0" w:color="auto"/>
          </w:divBdr>
        </w:div>
        <w:div w:id="1596212232">
          <w:marLeft w:val="480"/>
          <w:marRight w:val="0"/>
          <w:marTop w:val="0"/>
          <w:marBottom w:val="0"/>
          <w:divBdr>
            <w:top w:val="none" w:sz="0" w:space="0" w:color="auto"/>
            <w:left w:val="none" w:sz="0" w:space="0" w:color="auto"/>
            <w:bottom w:val="none" w:sz="0" w:space="0" w:color="auto"/>
            <w:right w:val="none" w:sz="0" w:space="0" w:color="auto"/>
          </w:divBdr>
        </w:div>
        <w:div w:id="1603033498">
          <w:marLeft w:val="480"/>
          <w:marRight w:val="0"/>
          <w:marTop w:val="0"/>
          <w:marBottom w:val="0"/>
          <w:divBdr>
            <w:top w:val="none" w:sz="0" w:space="0" w:color="auto"/>
            <w:left w:val="none" w:sz="0" w:space="0" w:color="auto"/>
            <w:bottom w:val="none" w:sz="0" w:space="0" w:color="auto"/>
            <w:right w:val="none" w:sz="0" w:space="0" w:color="auto"/>
          </w:divBdr>
        </w:div>
        <w:div w:id="1980498572">
          <w:marLeft w:val="480"/>
          <w:marRight w:val="0"/>
          <w:marTop w:val="0"/>
          <w:marBottom w:val="0"/>
          <w:divBdr>
            <w:top w:val="none" w:sz="0" w:space="0" w:color="auto"/>
            <w:left w:val="none" w:sz="0" w:space="0" w:color="auto"/>
            <w:bottom w:val="none" w:sz="0" w:space="0" w:color="auto"/>
            <w:right w:val="none" w:sz="0" w:space="0" w:color="auto"/>
          </w:divBdr>
        </w:div>
        <w:div w:id="1166090182">
          <w:marLeft w:val="480"/>
          <w:marRight w:val="0"/>
          <w:marTop w:val="0"/>
          <w:marBottom w:val="0"/>
          <w:divBdr>
            <w:top w:val="none" w:sz="0" w:space="0" w:color="auto"/>
            <w:left w:val="none" w:sz="0" w:space="0" w:color="auto"/>
            <w:bottom w:val="none" w:sz="0" w:space="0" w:color="auto"/>
            <w:right w:val="none" w:sz="0" w:space="0" w:color="auto"/>
          </w:divBdr>
        </w:div>
        <w:div w:id="952444639">
          <w:marLeft w:val="480"/>
          <w:marRight w:val="0"/>
          <w:marTop w:val="0"/>
          <w:marBottom w:val="0"/>
          <w:divBdr>
            <w:top w:val="none" w:sz="0" w:space="0" w:color="auto"/>
            <w:left w:val="none" w:sz="0" w:space="0" w:color="auto"/>
            <w:bottom w:val="none" w:sz="0" w:space="0" w:color="auto"/>
            <w:right w:val="none" w:sz="0" w:space="0" w:color="auto"/>
          </w:divBdr>
        </w:div>
        <w:div w:id="1629047022">
          <w:marLeft w:val="480"/>
          <w:marRight w:val="0"/>
          <w:marTop w:val="0"/>
          <w:marBottom w:val="0"/>
          <w:divBdr>
            <w:top w:val="none" w:sz="0" w:space="0" w:color="auto"/>
            <w:left w:val="none" w:sz="0" w:space="0" w:color="auto"/>
            <w:bottom w:val="none" w:sz="0" w:space="0" w:color="auto"/>
            <w:right w:val="none" w:sz="0" w:space="0" w:color="auto"/>
          </w:divBdr>
        </w:div>
        <w:div w:id="774666399">
          <w:marLeft w:val="480"/>
          <w:marRight w:val="0"/>
          <w:marTop w:val="0"/>
          <w:marBottom w:val="0"/>
          <w:divBdr>
            <w:top w:val="none" w:sz="0" w:space="0" w:color="auto"/>
            <w:left w:val="none" w:sz="0" w:space="0" w:color="auto"/>
            <w:bottom w:val="none" w:sz="0" w:space="0" w:color="auto"/>
            <w:right w:val="none" w:sz="0" w:space="0" w:color="auto"/>
          </w:divBdr>
        </w:div>
        <w:div w:id="279728237">
          <w:marLeft w:val="480"/>
          <w:marRight w:val="0"/>
          <w:marTop w:val="0"/>
          <w:marBottom w:val="0"/>
          <w:divBdr>
            <w:top w:val="none" w:sz="0" w:space="0" w:color="auto"/>
            <w:left w:val="none" w:sz="0" w:space="0" w:color="auto"/>
            <w:bottom w:val="none" w:sz="0" w:space="0" w:color="auto"/>
            <w:right w:val="none" w:sz="0" w:space="0" w:color="auto"/>
          </w:divBdr>
        </w:div>
        <w:div w:id="1435904032">
          <w:marLeft w:val="480"/>
          <w:marRight w:val="0"/>
          <w:marTop w:val="0"/>
          <w:marBottom w:val="0"/>
          <w:divBdr>
            <w:top w:val="none" w:sz="0" w:space="0" w:color="auto"/>
            <w:left w:val="none" w:sz="0" w:space="0" w:color="auto"/>
            <w:bottom w:val="none" w:sz="0" w:space="0" w:color="auto"/>
            <w:right w:val="none" w:sz="0" w:space="0" w:color="auto"/>
          </w:divBdr>
        </w:div>
        <w:div w:id="1289512911">
          <w:marLeft w:val="480"/>
          <w:marRight w:val="0"/>
          <w:marTop w:val="0"/>
          <w:marBottom w:val="0"/>
          <w:divBdr>
            <w:top w:val="none" w:sz="0" w:space="0" w:color="auto"/>
            <w:left w:val="none" w:sz="0" w:space="0" w:color="auto"/>
            <w:bottom w:val="none" w:sz="0" w:space="0" w:color="auto"/>
            <w:right w:val="none" w:sz="0" w:space="0" w:color="auto"/>
          </w:divBdr>
        </w:div>
        <w:div w:id="502819399">
          <w:marLeft w:val="480"/>
          <w:marRight w:val="0"/>
          <w:marTop w:val="0"/>
          <w:marBottom w:val="0"/>
          <w:divBdr>
            <w:top w:val="none" w:sz="0" w:space="0" w:color="auto"/>
            <w:left w:val="none" w:sz="0" w:space="0" w:color="auto"/>
            <w:bottom w:val="none" w:sz="0" w:space="0" w:color="auto"/>
            <w:right w:val="none" w:sz="0" w:space="0" w:color="auto"/>
          </w:divBdr>
        </w:div>
      </w:divsChild>
    </w:div>
    <w:div w:id="1309213108">
      <w:bodyDiv w:val="1"/>
      <w:marLeft w:val="0"/>
      <w:marRight w:val="0"/>
      <w:marTop w:val="0"/>
      <w:marBottom w:val="0"/>
      <w:divBdr>
        <w:top w:val="none" w:sz="0" w:space="0" w:color="auto"/>
        <w:left w:val="none" w:sz="0" w:space="0" w:color="auto"/>
        <w:bottom w:val="none" w:sz="0" w:space="0" w:color="auto"/>
        <w:right w:val="none" w:sz="0" w:space="0" w:color="auto"/>
      </w:divBdr>
    </w:div>
    <w:div w:id="1312100266">
      <w:bodyDiv w:val="1"/>
      <w:marLeft w:val="0"/>
      <w:marRight w:val="0"/>
      <w:marTop w:val="0"/>
      <w:marBottom w:val="0"/>
      <w:divBdr>
        <w:top w:val="none" w:sz="0" w:space="0" w:color="auto"/>
        <w:left w:val="none" w:sz="0" w:space="0" w:color="auto"/>
        <w:bottom w:val="none" w:sz="0" w:space="0" w:color="auto"/>
        <w:right w:val="none" w:sz="0" w:space="0" w:color="auto"/>
      </w:divBdr>
    </w:div>
    <w:div w:id="1312176864">
      <w:bodyDiv w:val="1"/>
      <w:marLeft w:val="0"/>
      <w:marRight w:val="0"/>
      <w:marTop w:val="0"/>
      <w:marBottom w:val="0"/>
      <w:divBdr>
        <w:top w:val="none" w:sz="0" w:space="0" w:color="auto"/>
        <w:left w:val="none" w:sz="0" w:space="0" w:color="auto"/>
        <w:bottom w:val="none" w:sz="0" w:space="0" w:color="auto"/>
        <w:right w:val="none" w:sz="0" w:space="0" w:color="auto"/>
      </w:divBdr>
    </w:div>
    <w:div w:id="1312952725">
      <w:bodyDiv w:val="1"/>
      <w:marLeft w:val="0"/>
      <w:marRight w:val="0"/>
      <w:marTop w:val="0"/>
      <w:marBottom w:val="0"/>
      <w:divBdr>
        <w:top w:val="none" w:sz="0" w:space="0" w:color="auto"/>
        <w:left w:val="none" w:sz="0" w:space="0" w:color="auto"/>
        <w:bottom w:val="none" w:sz="0" w:space="0" w:color="auto"/>
        <w:right w:val="none" w:sz="0" w:space="0" w:color="auto"/>
      </w:divBdr>
    </w:div>
    <w:div w:id="1313675681">
      <w:bodyDiv w:val="1"/>
      <w:marLeft w:val="0"/>
      <w:marRight w:val="0"/>
      <w:marTop w:val="0"/>
      <w:marBottom w:val="0"/>
      <w:divBdr>
        <w:top w:val="none" w:sz="0" w:space="0" w:color="auto"/>
        <w:left w:val="none" w:sz="0" w:space="0" w:color="auto"/>
        <w:bottom w:val="none" w:sz="0" w:space="0" w:color="auto"/>
        <w:right w:val="none" w:sz="0" w:space="0" w:color="auto"/>
      </w:divBdr>
    </w:div>
    <w:div w:id="1313756398">
      <w:bodyDiv w:val="1"/>
      <w:marLeft w:val="0"/>
      <w:marRight w:val="0"/>
      <w:marTop w:val="0"/>
      <w:marBottom w:val="0"/>
      <w:divBdr>
        <w:top w:val="none" w:sz="0" w:space="0" w:color="auto"/>
        <w:left w:val="none" w:sz="0" w:space="0" w:color="auto"/>
        <w:bottom w:val="none" w:sz="0" w:space="0" w:color="auto"/>
        <w:right w:val="none" w:sz="0" w:space="0" w:color="auto"/>
      </w:divBdr>
    </w:div>
    <w:div w:id="1315530547">
      <w:bodyDiv w:val="1"/>
      <w:marLeft w:val="0"/>
      <w:marRight w:val="0"/>
      <w:marTop w:val="0"/>
      <w:marBottom w:val="0"/>
      <w:divBdr>
        <w:top w:val="none" w:sz="0" w:space="0" w:color="auto"/>
        <w:left w:val="none" w:sz="0" w:space="0" w:color="auto"/>
        <w:bottom w:val="none" w:sz="0" w:space="0" w:color="auto"/>
        <w:right w:val="none" w:sz="0" w:space="0" w:color="auto"/>
      </w:divBdr>
    </w:div>
    <w:div w:id="1315797405">
      <w:bodyDiv w:val="1"/>
      <w:marLeft w:val="0"/>
      <w:marRight w:val="0"/>
      <w:marTop w:val="0"/>
      <w:marBottom w:val="0"/>
      <w:divBdr>
        <w:top w:val="none" w:sz="0" w:space="0" w:color="auto"/>
        <w:left w:val="none" w:sz="0" w:space="0" w:color="auto"/>
        <w:bottom w:val="none" w:sz="0" w:space="0" w:color="auto"/>
        <w:right w:val="none" w:sz="0" w:space="0" w:color="auto"/>
      </w:divBdr>
    </w:div>
    <w:div w:id="1317732615">
      <w:bodyDiv w:val="1"/>
      <w:marLeft w:val="0"/>
      <w:marRight w:val="0"/>
      <w:marTop w:val="0"/>
      <w:marBottom w:val="0"/>
      <w:divBdr>
        <w:top w:val="none" w:sz="0" w:space="0" w:color="auto"/>
        <w:left w:val="none" w:sz="0" w:space="0" w:color="auto"/>
        <w:bottom w:val="none" w:sz="0" w:space="0" w:color="auto"/>
        <w:right w:val="none" w:sz="0" w:space="0" w:color="auto"/>
      </w:divBdr>
    </w:div>
    <w:div w:id="1319269477">
      <w:bodyDiv w:val="1"/>
      <w:marLeft w:val="0"/>
      <w:marRight w:val="0"/>
      <w:marTop w:val="0"/>
      <w:marBottom w:val="0"/>
      <w:divBdr>
        <w:top w:val="none" w:sz="0" w:space="0" w:color="auto"/>
        <w:left w:val="none" w:sz="0" w:space="0" w:color="auto"/>
        <w:bottom w:val="none" w:sz="0" w:space="0" w:color="auto"/>
        <w:right w:val="none" w:sz="0" w:space="0" w:color="auto"/>
      </w:divBdr>
    </w:div>
    <w:div w:id="1324160341">
      <w:bodyDiv w:val="1"/>
      <w:marLeft w:val="0"/>
      <w:marRight w:val="0"/>
      <w:marTop w:val="0"/>
      <w:marBottom w:val="0"/>
      <w:divBdr>
        <w:top w:val="none" w:sz="0" w:space="0" w:color="auto"/>
        <w:left w:val="none" w:sz="0" w:space="0" w:color="auto"/>
        <w:bottom w:val="none" w:sz="0" w:space="0" w:color="auto"/>
        <w:right w:val="none" w:sz="0" w:space="0" w:color="auto"/>
      </w:divBdr>
    </w:div>
    <w:div w:id="1324427372">
      <w:bodyDiv w:val="1"/>
      <w:marLeft w:val="0"/>
      <w:marRight w:val="0"/>
      <w:marTop w:val="0"/>
      <w:marBottom w:val="0"/>
      <w:divBdr>
        <w:top w:val="none" w:sz="0" w:space="0" w:color="auto"/>
        <w:left w:val="none" w:sz="0" w:space="0" w:color="auto"/>
        <w:bottom w:val="none" w:sz="0" w:space="0" w:color="auto"/>
        <w:right w:val="none" w:sz="0" w:space="0" w:color="auto"/>
      </w:divBdr>
    </w:div>
    <w:div w:id="1324508144">
      <w:bodyDiv w:val="1"/>
      <w:marLeft w:val="0"/>
      <w:marRight w:val="0"/>
      <w:marTop w:val="0"/>
      <w:marBottom w:val="0"/>
      <w:divBdr>
        <w:top w:val="none" w:sz="0" w:space="0" w:color="auto"/>
        <w:left w:val="none" w:sz="0" w:space="0" w:color="auto"/>
        <w:bottom w:val="none" w:sz="0" w:space="0" w:color="auto"/>
        <w:right w:val="none" w:sz="0" w:space="0" w:color="auto"/>
      </w:divBdr>
    </w:div>
    <w:div w:id="1326668866">
      <w:bodyDiv w:val="1"/>
      <w:marLeft w:val="0"/>
      <w:marRight w:val="0"/>
      <w:marTop w:val="0"/>
      <w:marBottom w:val="0"/>
      <w:divBdr>
        <w:top w:val="none" w:sz="0" w:space="0" w:color="auto"/>
        <w:left w:val="none" w:sz="0" w:space="0" w:color="auto"/>
        <w:bottom w:val="none" w:sz="0" w:space="0" w:color="auto"/>
        <w:right w:val="none" w:sz="0" w:space="0" w:color="auto"/>
      </w:divBdr>
      <w:divsChild>
        <w:div w:id="812603282">
          <w:marLeft w:val="480"/>
          <w:marRight w:val="0"/>
          <w:marTop w:val="0"/>
          <w:marBottom w:val="0"/>
          <w:divBdr>
            <w:top w:val="none" w:sz="0" w:space="0" w:color="auto"/>
            <w:left w:val="none" w:sz="0" w:space="0" w:color="auto"/>
            <w:bottom w:val="none" w:sz="0" w:space="0" w:color="auto"/>
            <w:right w:val="none" w:sz="0" w:space="0" w:color="auto"/>
          </w:divBdr>
        </w:div>
        <w:div w:id="817763006">
          <w:marLeft w:val="480"/>
          <w:marRight w:val="0"/>
          <w:marTop w:val="0"/>
          <w:marBottom w:val="0"/>
          <w:divBdr>
            <w:top w:val="none" w:sz="0" w:space="0" w:color="auto"/>
            <w:left w:val="none" w:sz="0" w:space="0" w:color="auto"/>
            <w:bottom w:val="none" w:sz="0" w:space="0" w:color="auto"/>
            <w:right w:val="none" w:sz="0" w:space="0" w:color="auto"/>
          </w:divBdr>
        </w:div>
        <w:div w:id="241768097">
          <w:marLeft w:val="480"/>
          <w:marRight w:val="0"/>
          <w:marTop w:val="0"/>
          <w:marBottom w:val="0"/>
          <w:divBdr>
            <w:top w:val="none" w:sz="0" w:space="0" w:color="auto"/>
            <w:left w:val="none" w:sz="0" w:space="0" w:color="auto"/>
            <w:bottom w:val="none" w:sz="0" w:space="0" w:color="auto"/>
            <w:right w:val="none" w:sz="0" w:space="0" w:color="auto"/>
          </w:divBdr>
        </w:div>
        <w:div w:id="958873629">
          <w:marLeft w:val="480"/>
          <w:marRight w:val="0"/>
          <w:marTop w:val="0"/>
          <w:marBottom w:val="0"/>
          <w:divBdr>
            <w:top w:val="none" w:sz="0" w:space="0" w:color="auto"/>
            <w:left w:val="none" w:sz="0" w:space="0" w:color="auto"/>
            <w:bottom w:val="none" w:sz="0" w:space="0" w:color="auto"/>
            <w:right w:val="none" w:sz="0" w:space="0" w:color="auto"/>
          </w:divBdr>
        </w:div>
        <w:div w:id="969284229">
          <w:marLeft w:val="480"/>
          <w:marRight w:val="0"/>
          <w:marTop w:val="0"/>
          <w:marBottom w:val="0"/>
          <w:divBdr>
            <w:top w:val="none" w:sz="0" w:space="0" w:color="auto"/>
            <w:left w:val="none" w:sz="0" w:space="0" w:color="auto"/>
            <w:bottom w:val="none" w:sz="0" w:space="0" w:color="auto"/>
            <w:right w:val="none" w:sz="0" w:space="0" w:color="auto"/>
          </w:divBdr>
        </w:div>
        <w:div w:id="1916741747">
          <w:marLeft w:val="480"/>
          <w:marRight w:val="0"/>
          <w:marTop w:val="0"/>
          <w:marBottom w:val="0"/>
          <w:divBdr>
            <w:top w:val="none" w:sz="0" w:space="0" w:color="auto"/>
            <w:left w:val="none" w:sz="0" w:space="0" w:color="auto"/>
            <w:bottom w:val="none" w:sz="0" w:space="0" w:color="auto"/>
            <w:right w:val="none" w:sz="0" w:space="0" w:color="auto"/>
          </w:divBdr>
        </w:div>
        <w:div w:id="1455365895">
          <w:marLeft w:val="480"/>
          <w:marRight w:val="0"/>
          <w:marTop w:val="0"/>
          <w:marBottom w:val="0"/>
          <w:divBdr>
            <w:top w:val="none" w:sz="0" w:space="0" w:color="auto"/>
            <w:left w:val="none" w:sz="0" w:space="0" w:color="auto"/>
            <w:bottom w:val="none" w:sz="0" w:space="0" w:color="auto"/>
            <w:right w:val="none" w:sz="0" w:space="0" w:color="auto"/>
          </w:divBdr>
        </w:div>
        <w:div w:id="1763182262">
          <w:marLeft w:val="480"/>
          <w:marRight w:val="0"/>
          <w:marTop w:val="0"/>
          <w:marBottom w:val="0"/>
          <w:divBdr>
            <w:top w:val="none" w:sz="0" w:space="0" w:color="auto"/>
            <w:left w:val="none" w:sz="0" w:space="0" w:color="auto"/>
            <w:bottom w:val="none" w:sz="0" w:space="0" w:color="auto"/>
            <w:right w:val="none" w:sz="0" w:space="0" w:color="auto"/>
          </w:divBdr>
        </w:div>
        <w:div w:id="1808663788">
          <w:marLeft w:val="480"/>
          <w:marRight w:val="0"/>
          <w:marTop w:val="0"/>
          <w:marBottom w:val="0"/>
          <w:divBdr>
            <w:top w:val="none" w:sz="0" w:space="0" w:color="auto"/>
            <w:left w:val="none" w:sz="0" w:space="0" w:color="auto"/>
            <w:bottom w:val="none" w:sz="0" w:space="0" w:color="auto"/>
            <w:right w:val="none" w:sz="0" w:space="0" w:color="auto"/>
          </w:divBdr>
        </w:div>
        <w:div w:id="1546601864">
          <w:marLeft w:val="480"/>
          <w:marRight w:val="0"/>
          <w:marTop w:val="0"/>
          <w:marBottom w:val="0"/>
          <w:divBdr>
            <w:top w:val="none" w:sz="0" w:space="0" w:color="auto"/>
            <w:left w:val="none" w:sz="0" w:space="0" w:color="auto"/>
            <w:bottom w:val="none" w:sz="0" w:space="0" w:color="auto"/>
            <w:right w:val="none" w:sz="0" w:space="0" w:color="auto"/>
          </w:divBdr>
        </w:div>
        <w:div w:id="84305443">
          <w:marLeft w:val="480"/>
          <w:marRight w:val="0"/>
          <w:marTop w:val="0"/>
          <w:marBottom w:val="0"/>
          <w:divBdr>
            <w:top w:val="none" w:sz="0" w:space="0" w:color="auto"/>
            <w:left w:val="none" w:sz="0" w:space="0" w:color="auto"/>
            <w:bottom w:val="none" w:sz="0" w:space="0" w:color="auto"/>
            <w:right w:val="none" w:sz="0" w:space="0" w:color="auto"/>
          </w:divBdr>
        </w:div>
        <w:div w:id="1670792761">
          <w:marLeft w:val="480"/>
          <w:marRight w:val="0"/>
          <w:marTop w:val="0"/>
          <w:marBottom w:val="0"/>
          <w:divBdr>
            <w:top w:val="none" w:sz="0" w:space="0" w:color="auto"/>
            <w:left w:val="none" w:sz="0" w:space="0" w:color="auto"/>
            <w:bottom w:val="none" w:sz="0" w:space="0" w:color="auto"/>
            <w:right w:val="none" w:sz="0" w:space="0" w:color="auto"/>
          </w:divBdr>
        </w:div>
        <w:div w:id="545608757">
          <w:marLeft w:val="480"/>
          <w:marRight w:val="0"/>
          <w:marTop w:val="0"/>
          <w:marBottom w:val="0"/>
          <w:divBdr>
            <w:top w:val="none" w:sz="0" w:space="0" w:color="auto"/>
            <w:left w:val="none" w:sz="0" w:space="0" w:color="auto"/>
            <w:bottom w:val="none" w:sz="0" w:space="0" w:color="auto"/>
            <w:right w:val="none" w:sz="0" w:space="0" w:color="auto"/>
          </w:divBdr>
        </w:div>
        <w:div w:id="343552831">
          <w:marLeft w:val="480"/>
          <w:marRight w:val="0"/>
          <w:marTop w:val="0"/>
          <w:marBottom w:val="0"/>
          <w:divBdr>
            <w:top w:val="none" w:sz="0" w:space="0" w:color="auto"/>
            <w:left w:val="none" w:sz="0" w:space="0" w:color="auto"/>
            <w:bottom w:val="none" w:sz="0" w:space="0" w:color="auto"/>
            <w:right w:val="none" w:sz="0" w:space="0" w:color="auto"/>
          </w:divBdr>
        </w:div>
        <w:div w:id="134687375">
          <w:marLeft w:val="480"/>
          <w:marRight w:val="0"/>
          <w:marTop w:val="0"/>
          <w:marBottom w:val="0"/>
          <w:divBdr>
            <w:top w:val="none" w:sz="0" w:space="0" w:color="auto"/>
            <w:left w:val="none" w:sz="0" w:space="0" w:color="auto"/>
            <w:bottom w:val="none" w:sz="0" w:space="0" w:color="auto"/>
            <w:right w:val="none" w:sz="0" w:space="0" w:color="auto"/>
          </w:divBdr>
        </w:div>
        <w:div w:id="1164735967">
          <w:marLeft w:val="480"/>
          <w:marRight w:val="0"/>
          <w:marTop w:val="0"/>
          <w:marBottom w:val="0"/>
          <w:divBdr>
            <w:top w:val="none" w:sz="0" w:space="0" w:color="auto"/>
            <w:left w:val="none" w:sz="0" w:space="0" w:color="auto"/>
            <w:bottom w:val="none" w:sz="0" w:space="0" w:color="auto"/>
            <w:right w:val="none" w:sz="0" w:space="0" w:color="auto"/>
          </w:divBdr>
        </w:div>
        <w:div w:id="529103228">
          <w:marLeft w:val="480"/>
          <w:marRight w:val="0"/>
          <w:marTop w:val="0"/>
          <w:marBottom w:val="0"/>
          <w:divBdr>
            <w:top w:val="none" w:sz="0" w:space="0" w:color="auto"/>
            <w:left w:val="none" w:sz="0" w:space="0" w:color="auto"/>
            <w:bottom w:val="none" w:sz="0" w:space="0" w:color="auto"/>
            <w:right w:val="none" w:sz="0" w:space="0" w:color="auto"/>
          </w:divBdr>
        </w:div>
        <w:div w:id="1019964213">
          <w:marLeft w:val="480"/>
          <w:marRight w:val="0"/>
          <w:marTop w:val="0"/>
          <w:marBottom w:val="0"/>
          <w:divBdr>
            <w:top w:val="none" w:sz="0" w:space="0" w:color="auto"/>
            <w:left w:val="none" w:sz="0" w:space="0" w:color="auto"/>
            <w:bottom w:val="none" w:sz="0" w:space="0" w:color="auto"/>
            <w:right w:val="none" w:sz="0" w:space="0" w:color="auto"/>
          </w:divBdr>
        </w:div>
        <w:div w:id="1801533348">
          <w:marLeft w:val="480"/>
          <w:marRight w:val="0"/>
          <w:marTop w:val="0"/>
          <w:marBottom w:val="0"/>
          <w:divBdr>
            <w:top w:val="none" w:sz="0" w:space="0" w:color="auto"/>
            <w:left w:val="none" w:sz="0" w:space="0" w:color="auto"/>
            <w:bottom w:val="none" w:sz="0" w:space="0" w:color="auto"/>
            <w:right w:val="none" w:sz="0" w:space="0" w:color="auto"/>
          </w:divBdr>
        </w:div>
        <w:div w:id="434057089">
          <w:marLeft w:val="480"/>
          <w:marRight w:val="0"/>
          <w:marTop w:val="0"/>
          <w:marBottom w:val="0"/>
          <w:divBdr>
            <w:top w:val="none" w:sz="0" w:space="0" w:color="auto"/>
            <w:left w:val="none" w:sz="0" w:space="0" w:color="auto"/>
            <w:bottom w:val="none" w:sz="0" w:space="0" w:color="auto"/>
            <w:right w:val="none" w:sz="0" w:space="0" w:color="auto"/>
          </w:divBdr>
        </w:div>
        <w:div w:id="2105109744">
          <w:marLeft w:val="480"/>
          <w:marRight w:val="0"/>
          <w:marTop w:val="0"/>
          <w:marBottom w:val="0"/>
          <w:divBdr>
            <w:top w:val="none" w:sz="0" w:space="0" w:color="auto"/>
            <w:left w:val="none" w:sz="0" w:space="0" w:color="auto"/>
            <w:bottom w:val="none" w:sz="0" w:space="0" w:color="auto"/>
            <w:right w:val="none" w:sz="0" w:space="0" w:color="auto"/>
          </w:divBdr>
        </w:div>
        <w:div w:id="1301763891">
          <w:marLeft w:val="480"/>
          <w:marRight w:val="0"/>
          <w:marTop w:val="0"/>
          <w:marBottom w:val="0"/>
          <w:divBdr>
            <w:top w:val="none" w:sz="0" w:space="0" w:color="auto"/>
            <w:left w:val="none" w:sz="0" w:space="0" w:color="auto"/>
            <w:bottom w:val="none" w:sz="0" w:space="0" w:color="auto"/>
            <w:right w:val="none" w:sz="0" w:space="0" w:color="auto"/>
          </w:divBdr>
        </w:div>
        <w:div w:id="1896355824">
          <w:marLeft w:val="480"/>
          <w:marRight w:val="0"/>
          <w:marTop w:val="0"/>
          <w:marBottom w:val="0"/>
          <w:divBdr>
            <w:top w:val="none" w:sz="0" w:space="0" w:color="auto"/>
            <w:left w:val="none" w:sz="0" w:space="0" w:color="auto"/>
            <w:bottom w:val="none" w:sz="0" w:space="0" w:color="auto"/>
            <w:right w:val="none" w:sz="0" w:space="0" w:color="auto"/>
          </w:divBdr>
        </w:div>
        <w:div w:id="1815444960">
          <w:marLeft w:val="480"/>
          <w:marRight w:val="0"/>
          <w:marTop w:val="0"/>
          <w:marBottom w:val="0"/>
          <w:divBdr>
            <w:top w:val="none" w:sz="0" w:space="0" w:color="auto"/>
            <w:left w:val="none" w:sz="0" w:space="0" w:color="auto"/>
            <w:bottom w:val="none" w:sz="0" w:space="0" w:color="auto"/>
            <w:right w:val="none" w:sz="0" w:space="0" w:color="auto"/>
          </w:divBdr>
        </w:div>
        <w:div w:id="755515129">
          <w:marLeft w:val="480"/>
          <w:marRight w:val="0"/>
          <w:marTop w:val="0"/>
          <w:marBottom w:val="0"/>
          <w:divBdr>
            <w:top w:val="none" w:sz="0" w:space="0" w:color="auto"/>
            <w:left w:val="none" w:sz="0" w:space="0" w:color="auto"/>
            <w:bottom w:val="none" w:sz="0" w:space="0" w:color="auto"/>
            <w:right w:val="none" w:sz="0" w:space="0" w:color="auto"/>
          </w:divBdr>
        </w:div>
        <w:div w:id="1803231468">
          <w:marLeft w:val="480"/>
          <w:marRight w:val="0"/>
          <w:marTop w:val="0"/>
          <w:marBottom w:val="0"/>
          <w:divBdr>
            <w:top w:val="none" w:sz="0" w:space="0" w:color="auto"/>
            <w:left w:val="none" w:sz="0" w:space="0" w:color="auto"/>
            <w:bottom w:val="none" w:sz="0" w:space="0" w:color="auto"/>
            <w:right w:val="none" w:sz="0" w:space="0" w:color="auto"/>
          </w:divBdr>
        </w:div>
        <w:div w:id="364794656">
          <w:marLeft w:val="480"/>
          <w:marRight w:val="0"/>
          <w:marTop w:val="0"/>
          <w:marBottom w:val="0"/>
          <w:divBdr>
            <w:top w:val="none" w:sz="0" w:space="0" w:color="auto"/>
            <w:left w:val="none" w:sz="0" w:space="0" w:color="auto"/>
            <w:bottom w:val="none" w:sz="0" w:space="0" w:color="auto"/>
            <w:right w:val="none" w:sz="0" w:space="0" w:color="auto"/>
          </w:divBdr>
        </w:div>
        <w:div w:id="268852416">
          <w:marLeft w:val="480"/>
          <w:marRight w:val="0"/>
          <w:marTop w:val="0"/>
          <w:marBottom w:val="0"/>
          <w:divBdr>
            <w:top w:val="none" w:sz="0" w:space="0" w:color="auto"/>
            <w:left w:val="none" w:sz="0" w:space="0" w:color="auto"/>
            <w:bottom w:val="none" w:sz="0" w:space="0" w:color="auto"/>
            <w:right w:val="none" w:sz="0" w:space="0" w:color="auto"/>
          </w:divBdr>
        </w:div>
        <w:div w:id="1141382078">
          <w:marLeft w:val="480"/>
          <w:marRight w:val="0"/>
          <w:marTop w:val="0"/>
          <w:marBottom w:val="0"/>
          <w:divBdr>
            <w:top w:val="none" w:sz="0" w:space="0" w:color="auto"/>
            <w:left w:val="none" w:sz="0" w:space="0" w:color="auto"/>
            <w:bottom w:val="none" w:sz="0" w:space="0" w:color="auto"/>
            <w:right w:val="none" w:sz="0" w:space="0" w:color="auto"/>
          </w:divBdr>
        </w:div>
        <w:div w:id="1702170976">
          <w:marLeft w:val="480"/>
          <w:marRight w:val="0"/>
          <w:marTop w:val="0"/>
          <w:marBottom w:val="0"/>
          <w:divBdr>
            <w:top w:val="none" w:sz="0" w:space="0" w:color="auto"/>
            <w:left w:val="none" w:sz="0" w:space="0" w:color="auto"/>
            <w:bottom w:val="none" w:sz="0" w:space="0" w:color="auto"/>
            <w:right w:val="none" w:sz="0" w:space="0" w:color="auto"/>
          </w:divBdr>
        </w:div>
        <w:div w:id="410856941">
          <w:marLeft w:val="480"/>
          <w:marRight w:val="0"/>
          <w:marTop w:val="0"/>
          <w:marBottom w:val="0"/>
          <w:divBdr>
            <w:top w:val="none" w:sz="0" w:space="0" w:color="auto"/>
            <w:left w:val="none" w:sz="0" w:space="0" w:color="auto"/>
            <w:bottom w:val="none" w:sz="0" w:space="0" w:color="auto"/>
            <w:right w:val="none" w:sz="0" w:space="0" w:color="auto"/>
          </w:divBdr>
        </w:div>
        <w:div w:id="2109111749">
          <w:marLeft w:val="480"/>
          <w:marRight w:val="0"/>
          <w:marTop w:val="0"/>
          <w:marBottom w:val="0"/>
          <w:divBdr>
            <w:top w:val="none" w:sz="0" w:space="0" w:color="auto"/>
            <w:left w:val="none" w:sz="0" w:space="0" w:color="auto"/>
            <w:bottom w:val="none" w:sz="0" w:space="0" w:color="auto"/>
            <w:right w:val="none" w:sz="0" w:space="0" w:color="auto"/>
          </w:divBdr>
        </w:div>
        <w:div w:id="466320645">
          <w:marLeft w:val="480"/>
          <w:marRight w:val="0"/>
          <w:marTop w:val="0"/>
          <w:marBottom w:val="0"/>
          <w:divBdr>
            <w:top w:val="none" w:sz="0" w:space="0" w:color="auto"/>
            <w:left w:val="none" w:sz="0" w:space="0" w:color="auto"/>
            <w:bottom w:val="none" w:sz="0" w:space="0" w:color="auto"/>
            <w:right w:val="none" w:sz="0" w:space="0" w:color="auto"/>
          </w:divBdr>
        </w:div>
      </w:divsChild>
    </w:div>
    <w:div w:id="1327317796">
      <w:bodyDiv w:val="1"/>
      <w:marLeft w:val="0"/>
      <w:marRight w:val="0"/>
      <w:marTop w:val="0"/>
      <w:marBottom w:val="0"/>
      <w:divBdr>
        <w:top w:val="none" w:sz="0" w:space="0" w:color="auto"/>
        <w:left w:val="none" w:sz="0" w:space="0" w:color="auto"/>
        <w:bottom w:val="none" w:sz="0" w:space="0" w:color="auto"/>
        <w:right w:val="none" w:sz="0" w:space="0" w:color="auto"/>
      </w:divBdr>
    </w:div>
    <w:div w:id="1328703840">
      <w:bodyDiv w:val="1"/>
      <w:marLeft w:val="0"/>
      <w:marRight w:val="0"/>
      <w:marTop w:val="0"/>
      <w:marBottom w:val="0"/>
      <w:divBdr>
        <w:top w:val="none" w:sz="0" w:space="0" w:color="auto"/>
        <w:left w:val="none" w:sz="0" w:space="0" w:color="auto"/>
        <w:bottom w:val="none" w:sz="0" w:space="0" w:color="auto"/>
        <w:right w:val="none" w:sz="0" w:space="0" w:color="auto"/>
      </w:divBdr>
    </w:div>
    <w:div w:id="1328942850">
      <w:bodyDiv w:val="1"/>
      <w:marLeft w:val="0"/>
      <w:marRight w:val="0"/>
      <w:marTop w:val="0"/>
      <w:marBottom w:val="0"/>
      <w:divBdr>
        <w:top w:val="none" w:sz="0" w:space="0" w:color="auto"/>
        <w:left w:val="none" w:sz="0" w:space="0" w:color="auto"/>
        <w:bottom w:val="none" w:sz="0" w:space="0" w:color="auto"/>
        <w:right w:val="none" w:sz="0" w:space="0" w:color="auto"/>
      </w:divBdr>
    </w:div>
    <w:div w:id="1331058205">
      <w:bodyDiv w:val="1"/>
      <w:marLeft w:val="0"/>
      <w:marRight w:val="0"/>
      <w:marTop w:val="0"/>
      <w:marBottom w:val="0"/>
      <w:divBdr>
        <w:top w:val="none" w:sz="0" w:space="0" w:color="auto"/>
        <w:left w:val="none" w:sz="0" w:space="0" w:color="auto"/>
        <w:bottom w:val="none" w:sz="0" w:space="0" w:color="auto"/>
        <w:right w:val="none" w:sz="0" w:space="0" w:color="auto"/>
      </w:divBdr>
    </w:div>
    <w:div w:id="1332371730">
      <w:bodyDiv w:val="1"/>
      <w:marLeft w:val="0"/>
      <w:marRight w:val="0"/>
      <w:marTop w:val="0"/>
      <w:marBottom w:val="0"/>
      <w:divBdr>
        <w:top w:val="none" w:sz="0" w:space="0" w:color="auto"/>
        <w:left w:val="none" w:sz="0" w:space="0" w:color="auto"/>
        <w:bottom w:val="none" w:sz="0" w:space="0" w:color="auto"/>
        <w:right w:val="none" w:sz="0" w:space="0" w:color="auto"/>
      </w:divBdr>
    </w:div>
    <w:div w:id="1334145458">
      <w:bodyDiv w:val="1"/>
      <w:marLeft w:val="0"/>
      <w:marRight w:val="0"/>
      <w:marTop w:val="0"/>
      <w:marBottom w:val="0"/>
      <w:divBdr>
        <w:top w:val="none" w:sz="0" w:space="0" w:color="auto"/>
        <w:left w:val="none" w:sz="0" w:space="0" w:color="auto"/>
        <w:bottom w:val="none" w:sz="0" w:space="0" w:color="auto"/>
        <w:right w:val="none" w:sz="0" w:space="0" w:color="auto"/>
      </w:divBdr>
      <w:divsChild>
        <w:div w:id="667707966">
          <w:marLeft w:val="480"/>
          <w:marRight w:val="0"/>
          <w:marTop w:val="0"/>
          <w:marBottom w:val="0"/>
          <w:divBdr>
            <w:top w:val="none" w:sz="0" w:space="0" w:color="auto"/>
            <w:left w:val="none" w:sz="0" w:space="0" w:color="auto"/>
            <w:bottom w:val="none" w:sz="0" w:space="0" w:color="auto"/>
            <w:right w:val="none" w:sz="0" w:space="0" w:color="auto"/>
          </w:divBdr>
        </w:div>
        <w:div w:id="263656574">
          <w:marLeft w:val="480"/>
          <w:marRight w:val="0"/>
          <w:marTop w:val="0"/>
          <w:marBottom w:val="0"/>
          <w:divBdr>
            <w:top w:val="none" w:sz="0" w:space="0" w:color="auto"/>
            <w:left w:val="none" w:sz="0" w:space="0" w:color="auto"/>
            <w:bottom w:val="none" w:sz="0" w:space="0" w:color="auto"/>
            <w:right w:val="none" w:sz="0" w:space="0" w:color="auto"/>
          </w:divBdr>
        </w:div>
        <w:div w:id="1437486185">
          <w:marLeft w:val="480"/>
          <w:marRight w:val="0"/>
          <w:marTop w:val="0"/>
          <w:marBottom w:val="0"/>
          <w:divBdr>
            <w:top w:val="none" w:sz="0" w:space="0" w:color="auto"/>
            <w:left w:val="none" w:sz="0" w:space="0" w:color="auto"/>
            <w:bottom w:val="none" w:sz="0" w:space="0" w:color="auto"/>
            <w:right w:val="none" w:sz="0" w:space="0" w:color="auto"/>
          </w:divBdr>
        </w:div>
        <w:div w:id="1549298370">
          <w:marLeft w:val="480"/>
          <w:marRight w:val="0"/>
          <w:marTop w:val="0"/>
          <w:marBottom w:val="0"/>
          <w:divBdr>
            <w:top w:val="none" w:sz="0" w:space="0" w:color="auto"/>
            <w:left w:val="none" w:sz="0" w:space="0" w:color="auto"/>
            <w:bottom w:val="none" w:sz="0" w:space="0" w:color="auto"/>
            <w:right w:val="none" w:sz="0" w:space="0" w:color="auto"/>
          </w:divBdr>
        </w:div>
        <w:div w:id="893272194">
          <w:marLeft w:val="480"/>
          <w:marRight w:val="0"/>
          <w:marTop w:val="0"/>
          <w:marBottom w:val="0"/>
          <w:divBdr>
            <w:top w:val="none" w:sz="0" w:space="0" w:color="auto"/>
            <w:left w:val="none" w:sz="0" w:space="0" w:color="auto"/>
            <w:bottom w:val="none" w:sz="0" w:space="0" w:color="auto"/>
            <w:right w:val="none" w:sz="0" w:space="0" w:color="auto"/>
          </w:divBdr>
        </w:div>
        <w:div w:id="1968316572">
          <w:marLeft w:val="480"/>
          <w:marRight w:val="0"/>
          <w:marTop w:val="0"/>
          <w:marBottom w:val="0"/>
          <w:divBdr>
            <w:top w:val="none" w:sz="0" w:space="0" w:color="auto"/>
            <w:left w:val="none" w:sz="0" w:space="0" w:color="auto"/>
            <w:bottom w:val="none" w:sz="0" w:space="0" w:color="auto"/>
            <w:right w:val="none" w:sz="0" w:space="0" w:color="auto"/>
          </w:divBdr>
        </w:div>
        <w:div w:id="543446539">
          <w:marLeft w:val="480"/>
          <w:marRight w:val="0"/>
          <w:marTop w:val="0"/>
          <w:marBottom w:val="0"/>
          <w:divBdr>
            <w:top w:val="none" w:sz="0" w:space="0" w:color="auto"/>
            <w:left w:val="none" w:sz="0" w:space="0" w:color="auto"/>
            <w:bottom w:val="none" w:sz="0" w:space="0" w:color="auto"/>
            <w:right w:val="none" w:sz="0" w:space="0" w:color="auto"/>
          </w:divBdr>
        </w:div>
        <w:div w:id="1197351531">
          <w:marLeft w:val="480"/>
          <w:marRight w:val="0"/>
          <w:marTop w:val="0"/>
          <w:marBottom w:val="0"/>
          <w:divBdr>
            <w:top w:val="none" w:sz="0" w:space="0" w:color="auto"/>
            <w:left w:val="none" w:sz="0" w:space="0" w:color="auto"/>
            <w:bottom w:val="none" w:sz="0" w:space="0" w:color="auto"/>
            <w:right w:val="none" w:sz="0" w:space="0" w:color="auto"/>
          </w:divBdr>
        </w:div>
        <w:div w:id="1924341412">
          <w:marLeft w:val="480"/>
          <w:marRight w:val="0"/>
          <w:marTop w:val="0"/>
          <w:marBottom w:val="0"/>
          <w:divBdr>
            <w:top w:val="none" w:sz="0" w:space="0" w:color="auto"/>
            <w:left w:val="none" w:sz="0" w:space="0" w:color="auto"/>
            <w:bottom w:val="none" w:sz="0" w:space="0" w:color="auto"/>
            <w:right w:val="none" w:sz="0" w:space="0" w:color="auto"/>
          </w:divBdr>
        </w:div>
        <w:div w:id="194663993">
          <w:marLeft w:val="480"/>
          <w:marRight w:val="0"/>
          <w:marTop w:val="0"/>
          <w:marBottom w:val="0"/>
          <w:divBdr>
            <w:top w:val="none" w:sz="0" w:space="0" w:color="auto"/>
            <w:left w:val="none" w:sz="0" w:space="0" w:color="auto"/>
            <w:bottom w:val="none" w:sz="0" w:space="0" w:color="auto"/>
            <w:right w:val="none" w:sz="0" w:space="0" w:color="auto"/>
          </w:divBdr>
        </w:div>
        <w:div w:id="1561163501">
          <w:marLeft w:val="480"/>
          <w:marRight w:val="0"/>
          <w:marTop w:val="0"/>
          <w:marBottom w:val="0"/>
          <w:divBdr>
            <w:top w:val="none" w:sz="0" w:space="0" w:color="auto"/>
            <w:left w:val="none" w:sz="0" w:space="0" w:color="auto"/>
            <w:bottom w:val="none" w:sz="0" w:space="0" w:color="auto"/>
            <w:right w:val="none" w:sz="0" w:space="0" w:color="auto"/>
          </w:divBdr>
        </w:div>
        <w:div w:id="1722290046">
          <w:marLeft w:val="480"/>
          <w:marRight w:val="0"/>
          <w:marTop w:val="0"/>
          <w:marBottom w:val="0"/>
          <w:divBdr>
            <w:top w:val="none" w:sz="0" w:space="0" w:color="auto"/>
            <w:left w:val="none" w:sz="0" w:space="0" w:color="auto"/>
            <w:bottom w:val="none" w:sz="0" w:space="0" w:color="auto"/>
            <w:right w:val="none" w:sz="0" w:space="0" w:color="auto"/>
          </w:divBdr>
        </w:div>
        <w:div w:id="1958943812">
          <w:marLeft w:val="480"/>
          <w:marRight w:val="0"/>
          <w:marTop w:val="0"/>
          <w:marBottom w:val="0"/>
          <w:divBdr>
            <w:top w:val="none" w:sz="0" w:space="0" w:color="auto"/>
            <w:left w:val="none" w:sz="0" w:space="0" w:color="auto"/>
            <w:bottom w:val="none" w:sz="0" w:space="0" w:color="auto"/>
            <w:right w:val="none" w:sz="0" w:space="0" w:color="auto"/>
          </w:divBdr>
        </w:div>
        <w:div w:id="1752777705">
          <w:marLeft w:val="480"/>
          <w:marRight w:val="0"/>
          <w:marTop w:val="0"/>
          <w:marBottom w:val="0"/>
          <w:divBdr>
            <w:top w:val="none" w:sz="0" w:space="0" w:color="auto"/>
            <w:left w:val="none" w:sz="0" w:space="0" w:color="auto"/>
            <w:bottom w:val="none" w:sz="0" w:space="0" w:color="auto"/>
            <w:right w:val="none" w:sz="0" w:space="0" w:color="auto"/>
          </w:divBdr>
        </w:div>
        <w:div w:id="1257593389">
          <w:marLeft w:val="480"/>
          <w:marRight w:val="0"/>
          <w:marTop w:val="0"/>
          <w:marBottom w:val="0"/>
          <w:divBdr>
            <w:top w:val="none" w:sz="0" w:space="0" w:color="auto"/>
            <w:left w:val="none" w:sz="0" w:space="0" w:color="auto"/>
            <w:bottom w:val="none" w:sz="0" w:space="0" w:color="auto"/>
            <w:right w:val="none" w:sz="0" w:space="0" w:color="auto"/>
          </w:divBdr>
        </w:div>
        <w:div w:id="1831094519">
          <w:marLeft w:val="480"/>
          <w:marRight w:val="0"/>
          <w:marTop w:val="0"/>
          <w:marBottom w:val="0"/>
          <w:divBdr>
            <w:top w:val="none" w:sz="0" w:space="0" w:color="auto"/>
            <w:left w:val="none" w:sz="0" w:space="0" w:color="auto"/>
            <w:bottom w:val="none" w:sz="0" w:space="0" w:color="auto"/>
            <w:right w:val="none" w:sz="0" w:space="0" w:color="auto"/>
          </w:divBdr>
        </w:div>
        <w:div w:id="951669579">
          <w:marLeft w:val="480"/>
          <w:marRight w:val="0"/>
          <w:marTop w:val="0"/>
          <w:marBottom w:val="0"/>
          <w:divBdr>
            <w:top w:val="none" w:sz="0" w:space="0" w:color="auto"/>
            <w:left w:val="none" w:sz="0" w:space="0" w:color="auto"/>
            <w:bottom w:val="none" w:sz="0" w:space="0" w:color="auto"/>
            <w:right w:val="none" w:sz="0" w:space="0" w:color="auto"/>
          </w:divBdr>
        </w:div>
        <w:div w:id="1581480115">
          <w:marLeft w:val="480"/>
          <w:marRight w:val="0"/>
          <w:marTop w:val="0"/>
          <w:marBottom w:val="0"/>
          <w:divBdr>
            <w:top w:val="none" w:sz="0" w:space="0" w:color="auto"/>
            <w:left w:val="none" w:sz="0" w:space="0" w:color="auto"/>
            <w:bottom w:val="none" w:sz="0" w:space="0" w:color="auto"/>
            <w:right w:val="none" w:sz="0" w:space="0" w:color="auto"/>
          </w:divBdr>
        </w:div>
        <w:div w:id="1108544873">
          <w:marLeft w:val="480"/>
          <w:marRight w:val="0"/>
          <w:marTop w:val="0"/>
          <w:marBottom w:val="0"/>
          <w:divBdr>
            <w:top w:val="none" w:sz="0" w:space="0" w:color="auto"/>
            <w:left w:val="none" w:sz="0" w:space="0" w:color="auto"/>
            <w:bottom w:val="none" w:sz="0" w:space="0" w:color="auto"/>
            <w:right w:val="none" w:sz="0" w:space="0" w:color="auto"/>
          </w:divBdr>
        </w:div>
        <w:div w:id="385297287">
          <w:marLeft w:val="480"/>
          <w:marRight w:val="0"/>
          <w:marTop w:val="0"/>
          <w:marBottom w:val="0"/>
          <w:divBdr>
            <w:top w:val="none" w:sz="0" w:space="0" w:color="auto"/>
            <w:left w:val="none" w:sz="0" w:space="0" w:color="auto"/>
            <w:bottom w:val="none" w:sz="0" w:space="0" w:color="auto"/>
            <w:right w:val="none" w:sz="0" w:space="0" w:color="auto"/>
          </w:divBdr>
        </w:div>
        <w:div w:id="1866942419">
          <w:marLeft w:val="480"/>
          <w:marRight w:val="0"/>
          <w:marTop w:val="0"/>
          <w:marBottom w:val="0"/>
          <w:divBdr>
            <w:top w:val="none" w:sz="0" w:space="0" w:color="auto"/>
            <w:left w:val="none" w:sz="0" w:space="0" w:color="auto"/>
            <w:bottom w:val="none" w:sz="0" w:space="0" w:color="auto"/>
            <w:right w:val="none" w:sz="0" w:space="0" w:color="auto"/>
          </w:divBdr>
        </w:div>
        <w:div w:id="655110881">
          <w:marLeft w:val="480"/>
          <w:marRight w:val="0"/>
          <w:marTop w:val="0"/>
          <w:marBottom w:val="0"/>
          <w:divBdr>
            <w:top w:val="none" w:sz="0" w:space="0" w:color="auto"/>
            <w:left w:val="none" w:sz="0" w:space="0" w:color="auto"/>
            <w:bottom w:val="none" w:sz="0" w:space="0" w:color="auto"/>
            <w:right w:val="none" w:sz="0" w:space="0" w:color="auto"/>
          </w:divBdr>
        </w:div>
        <w:div w:id="1357317913">
          <w:marLeft w:val="480"/>
          <w:marRight w:val="0"/>
          <w:marTop w:val="0"/>
          <w:marBottom w:val="0"/>
          <w:divBdr>
            <w:top w:val="none" w:sz="0" w:space="0" w:color="auto"/>
            <w:left w:val="none" w:sz="0" w:space="0" w:color="auto"/>
            <w:bottom w:val="none" w:sz="0" w:space="0" w:color="auto"/>
            <w:right w:val="none" w:sz="0" w:space="0" w:color="auto"/>
          </w:divBdr>
        </w:div>
        <w:div w:id="1573419607">
          <w:marLeft w:val="480"/>
          <w:marRight w:val="0"/>
          <w:marTop w:val="0"/>
          <w:marBottom w:val="0"/>
          <w:divBdr>
            <w:top w:val="none" w:sz="0" w:space="0" w:color="auto"/>
            <w:left w:val="none" w:sz="0" w:space="0" w:color="auto"/>
            <w:bottom w:val="none" w:sz="0" w:space="0" w:color="auto"/>
            <w:right w:val="none" w:sz="0" w:space="0" w:color="auto"/>
          </w:divBdr>
        </w:div>
        <w:div w:id="1486781745">
          <w:marLeft w:val="480"/>
          <w:marRight w:val="0"/>
          <w:marTop w:val="0"/>
          <w:marBottom w:val="0"/>
          <w:divBdr>
            <w:top w:val="none" w:sz="0" w:space="0" w:color="auto"/>
            <w:left w:val="none" w:sz="0" w:space="0" w:color="auto"/>
            <w:bottom w:val="none" w:sz="0" w:space="0" w:color="auto"/>
            <w:right w:val="none" w:sz="0" w:space="0" w:color="auto"/>
          </w:divBdr>
        </w:div>
        <w:div w:id="460348617">
          <w:marLeft w:val="480"/>
          <w:marRight w:val="0"/>
          <w:marTop w:val="0"/>
          <w:marBottom w:val="0"/>
          <w:divBdr>
            <w:top w:val="none" w:sz="0" w:space="0" w:color="auto"/>
            <w:left w:val="none" w:sz="0" w:space="0" w:color="auto"/>
            <w:bottom w:val="none" w:sz="0" w:space="0" w:color="auto"/>
            <w:right w:val="none" w:sz="0" w:space="0" w:color="auto"/>
          </w:divBdr>
        </w:div>
        <w:div w:id="834536730">
          <w:marLeft w:val="480"/>
          <w:marRight w:val="0"/>
          <w:marTop w:val="0"/>
          <w:marBottom w:val="0"/>
          <w:divBdr>
            <w:top w:val="none" w:sz="0" w:space="0" w:color="auto"/>
            <w:left w:val="none" w:sz="0" w:space="0" w:color="auto"/>
            <w:bottom w:val="none" w:sz="0" w:space="0" w:color="auto"/>
            <w:right w:val="none" w:sz="0" w:space="0" w:color="auto"/>
          </w:divBdr>
        </w:div>
        <w:div w:id="1040131516">
          <w:marLeft w:val="480"/>
          <w:marRight w:val="0"/>
          <w:marTop w:val="0"/>
          <w:marBottom w:val="0"/>
          <w:divBdr>
            <w:top w:val="none" w:sz="0" w:space="0" w:color="auto"/>
            <w:left w:val="none" w:sz="0" w:space="0" w:color="auto"/>
            <w:bottom w:val="none" w:sz="0" w:space="0" w:color="auto"/>
            <w:right w:val="none" w:sz="0" w:space="0" w:color="auto"/>
          </w:divBdr>
        </w:div>
        <w:div w:id="988511332">
          <w:marLeft w:val="480"/>
          <w:marRight w:val="0"/>
          <w:marTop w:val="0"/>
          <w:marBottom w:val="0"/>
          <w:divBdr>
            <w:top w:val="none" w:sz="0" w:space="0" w:color="auto"/>
            <w:left w:val="none" w:sz="0" w:space="0" w:color="auto"/>
            <w:bottom w:val="none" w:sz="0" w:space="0" w:color="auto"/>
            <w:right w:val="none" w:sz="0" w:space="0" w:color="auto"/>
          </w:divBdr>
        </w:div>
        <w:div w:id="1321614166">
          <w:marLeft w:val="480"/>
          <w:marRight w:val="0"/>
          <w:marTop w:val="0"/>
          <w:marBottom w:val="0"/>
          <w:divBdr>
            <w:top w:val="none" w:sz="0" w:space="0" w:color="auto"/>
            <w:left w:val="none" w:sz="0" w:space="0" w:color="auto"/>
            <w:bottom w:val="none" w:sz="0" w:space="0" w:color="auto"/>
            <w:right w:val="none" w:sz="0" w:space="0" w:color="auto"/>
          </w:divBdr>
        </w:div>
        <w:div w:id="1569657197">
          <w:marLeft w:val="480"/>
          <w:marRight w:val="0"/>
          <w:marTop w:val="0"/>
          <w:marBottom w:val="0"/>
          <w:divBdr>
            <w:top w:val="none" w:sz="0" w:space="0" w:color="auto"/>
            <w:left w:val="none" w:sz="0" w:space="0" w:color="auto"/>
            <w:bottom w:val="none" w:sz="0" w:space="0" w:color="auto"/>
            <w:right w:val="none" w:sz="0" w:space="0" w:color="auto"/>
          </w:divBdr>
        </w:div>
      </w:divsChild>
    </w:div>
    <w:div w:id="1336223302">
      <w:bodyDiv w:val="1"/>
      <w:marLeft w:val="0"/>
      <w:marRight w:val="0"/>
      <w:marTop w:val="0"/>
      <w:marBottom w:val="0"/>
      <w:divBdr>
        <w:top w:val="none" w:sz="0" w:space="0" w:color="auto"/>
        <w:left w:val="none" w:sz="0" w:space="0" w:color="auto"/>
        <w:bottom w:val="none" w:sz="0" w:space="0" w:color="auto"/>
        <w:right w:val="none" w:sz="0" w:space="0" w:color="auto"/>
      </w:divBdr>
    </w:div>
    <w:div w:id="1338002677">
      <w:bodyDiv w:val="1"/>
      <w:marLeft w:val="0"/>
      <w:marRight w:val="0"/>
      <w:marTop w:val="0"/>
      <w:marBottom w:val="0"/>
      <w:divBdr>
        <w:top w:val="none" w:sz="0" w:space="0" w:color="auto"/>
        <w:left w:val="none" w:sz="0" w:space="0" w:color="auto"/>
        <w:bottom w:val="none" w:sz="0" w:space="0" w:color="auto"/>
        <w:right w:val="none" w:sz="0" w:space="0" w:color="auto"/>
      </w:divBdr>
    </w:div>
    <w:div w:id="1338461107">
      <w:bodyDiv w:val="1"/>
      <w:marLeft w:val="0"/>
      <w:marRight w:val="0"/>
      <w:marTop w:val="0"/>
      <w:marBottom w:val="0"/>
      <w:divBdr>
        <w:top w:val="none" w:sz="0" w:space="0" w:color="auto"/>
        <w:left w:val="none" w:sz="0" w:space="0" w:color="auto"/>
        <w:bottom w:val="none" w:sz="0" w:space="0" w:color="auto"/>
        <w:right w:val="none" w:sz="0" w:space="0" w:color="auto"/>
      </w:divBdr>
    </w:div>
    <w:div w:id="1338581254">
      <w:bodyDiv w:val="1"/>
      <w:marLeft w:val="0"/>
      <w:marRight w:val="0"/>
      <w:marTop w:val="0"/>
      <w:marBottom w:val="0"/>
      <w:divBdr>
        <w:top w:val="none" w:sz="0" w:space="0" w:color="auto"/>
        <w:left w:val="none" w:sz="0" w:space="0" w:color="auto"/>
        <w:bottom w:val="none" w:sz="0" w:space="0" w:color="auto"/>
        <w:right w:val="none" w:sz="0" w:space="0" w:color="auto"/>
      </w:divBdr>
    </w:div>
    <w:div w:id="1338927814">
      <w:bodyDiv w:val="1"/>
      <w:marLeft w:val="0"/>
      <w:marRight w:val="0"/>
      <w:marTop w:val="0"/>
      <w:marBottom w:val="0"/>
      <w:divBdr>
        <w:top w:val="none" w:sz="0" w:space="0" w:color="auto"/>
        <w:left w:val="none" w:sz="0" w:space="0" w:color="auto"/>
        <w:bottom w:val="none" w:sz="0" w:space="0" w:color="auto"/>
        <w:right w:val="none" w:sz="0" w:space="0" w:color="auto"/>
      </w:divBdr>
    </w:div>
    <w:div w:id="1340816829">
      <w:bodyDiv w:val="1"/>
      <w:marLeft w:val="0"/>
      <w:marRight w:val="0"/>
      <w:marTop w:val="0"/>
      <w:marBottom w:val="0"/>
      <w:divBdr>
        <w:top w:val="none" w:sz="0" w:space="0" w:color="auto"/>
        <w:left w:val="none" w:sz="0" w:space="0" w:color="auto"/>
        <w:bottom w:val="none" w:sz="0" w:space="0" w:color="auto"/>
        <w:right w:val="none" w:sz="0" w:space="0" w:color="auto"/>
      </w:divBdr>
    </w:div>
    <w:div w:id="1341927770">
      <w:bodyDiv w:val="1"/>
      <w:marLeft w:val="0"/>
      <w:marRight w:val="0"/>
      <w:marTop w:val="0"/>
      <w:marBottom w:val="0"/>
      <w:divBdr>
        <w:top w:val="none" w:sz="0" w:space="0" w:color="auto"/>
        <w:left w:val="none" w:sz="0" w:space="0" w:color="auto"/>
        <w:bottom w:val="none" w:sz="0" w:space="0" w:color="auto"/>
        <w:right w:val="none" w:sz="0" w:space="0" w:color="auto"/>
      </w:divBdr>
    </w:div>
    <w:div w:id="1342005545">
      <w:bodyDiv w:val="1"/>
      <w:marLeft w:val="0"/>
      <w:marRight w:val="0"/>
      <w:marTop w:val="0"/>
      <w:marBottom w:val="0"/>
      <w:divBdr>
        <w:top w:val="none" w:sz="0" w:space="0" w:color="auto"/>
        <w:left w:val="none" w:sz="0" w:space="0" w:color="auto"/>
        <w:bottom w:val="none" w:sz="0" w:space="0" w:color="auto"/>
        <w:right w:val="none" w:sz="0" w:space="0" w:color="auto"/>
      </w:divBdr>
      <w:divsChild>
        <w:div w:id="68039259">
          <w:marLeft w:val="480"/>
          <w:marRight w:val="0"/>
          <w:marTop w:val="0"/>
          <w:marBottom w:val="0"/>
          <w:divBdr>
            <w:top w:val="none" w:sz="0" w:space="0" w:color="auto"/>
            <w:left w:val="none" w:sz="0" w:space="0" w:color="auto"/>
            <w:bottom w:val="none" w:sz="0" w:space="0" w:color="auto"/>
            <w:right w:val="none" w:sz="0" w:space="0" w:color="auto"/>
          </w:divBdr>
        </w:div>
        <w:div w:id="1335374779">
          <w:marLeft w:val="480"/>
          <w:marRight w:val="0"/>
          <w:marTop w:val="0"/>
          <w:marBottom w:val="0"/>
          <w:divBdr>
            <w:top w:val="none" w:sz="0" w:space="0" w:color="auto"/>
            <w:left w:val="none" w:sz="0" w:space="0" w:color="auto"/>
            <w:bottom w:val="none" w:sz="0" w:space="0" w:color="auto"/>
            <w:right w:val="none" w:sz="0" w:space="0" w:color="auto"/>
          </w:divBdr>
        </w:div>
        <w:div w:id="1000307651">
          <w:marLeft w:val="480"/>
          <w:marRight w:val="0"/>
          <w:marTop w:val="0"/>
          <w:marBottom w:val="0"/>
          <w:divBdr>
            <w:top w:val="none" w:sz="0" w:space="0" w:color="auto"/>
            <w:left w:val="none" w:sz="0" w:space="0" w:color="auto"/>
            <w:bottom w:val="none" w:sz="0" w:space="0" w:color="auto"/>
            <w:right w:val="none" w:sz="0" w:space="0" w:color="auto"/>
          </w:divBdr>
        </w:div>
        <w:div w:id="392436027">
          <w:marLeft w:val="480"/>
          <w:marRight w:val="0"/>
          <w:marTop w:val="0"/>
          <w:marBottom w:val="0"/>
          <w:divBdr>
            <w:top w:val="none" w:sz="0" w:space="0" w:color="auto"/>
            <w:left w:val="none" w:sz="0" w:space="0" w:color="auto"/>
            <w:bottom w:val="none" w:sz="0" w:space="0" w:color="auto"/>
            <w:right w:val="none" w:sz="0" w:space="0" w:color="auto"/>
          </w:divBdr>
        </w:div>
        <w:div w:id="1496146530">
          <w:marLeft w:val="480"/>
          <w:marRight w:val="0"/>
          <w:marTop w:val="0"/>
          <w:marBottom w:val="0"/>
          <w:divBdr>
            <w:top w:val="none" w:sz="0" w:space="0" w:color="auto"/>
            <w:left w:val="none" w:sz="0" w:space="0" w:color="auto"/>
            <w:bottom w:val="none" w:sz="0" w:space="0" w:color="auto"/>
            <w:right w:val="none" w:sz="0" w:space="0" w:color="auto"/>
          </w:divBdr>
        </w:div>
        <w:div w:id="1305697034">
          <w:marLeft w:val="480"/>
          <w:marRight w:val="0"/>
          <w:marTop w:val="0"/>
          <w:marBottom w:val="0"/>
          <w:divBdr>
            <w:top w:val="none" w:sz="0" w:space="0" w:color="auto"/>
            <w:left w:val="none" w:sz="0" w:space="0" w:color="auto"/>
            <w:bottom w:val="none" w:sz="0" w:space="0" w:color="auto"/>
            <w:right w:val="none" w:sz="0" w:space="0" w:color="auto"/>
          </w:divBdr>
        </w:div>
        <w:div w:id="43678714">
          <w:marLeft w:val="480"/>
          <w:marRight w:val="0"/>
          <w:marTop w:val="0"/>
          <w:marBottom w:val="0"/>
          <w:divBdr>
            <w:top w:val="none" w:sz="0" w:space="0" w:color="auto"/>
            <w:left w:val="none" w:sz="0" w:space="0" w:color="auto"/>
            <w:bottom w:val="none" w:sz="0" w:space="0" w:color="auto"/>
            <w:right w:val="none" w:sz="0" w:space="0" w:color="auto"/>
          </w:divBdr>
        </w:div>
        <w:div w:id="1880162982">
          <w:marLeft w:val="480"/>
          <w:marRight w:val="0"/>
          <w:marTop w:val="0"/>
          <w:marBottom w:val="0"/>
          <w:divBdr>
            <w:top w:val="none" w:sz="0" w:space="0" w:color="auto"/>
            <w:left w:val="none" w:sz="0" w:space="0" w:color="auto"/>
            <w:bottom w:val="none" w:sz="0" w:space="0" w:color="auto"/>
            <w:right w:val="none" w:sz="0" w:space="0" w:color="auto"/>
          </w:divBdr>
        </w:div>
        <w:div w:id="597829658">
          <w:marLeft w:val="480"/>
          <w:marRight w:val="0"/>
          <w:marTop w:val="0"/>
          <w:marBottom w:val="0"/>
          <w:divBdr>
            <w:top w:val="none" w:sz="0" w:space="0" w:color="auto"/>
            <w:left w:val="none" w:sz="0" w:space="0" w:color="auto"/>
            <w:bottom w:val="none" w:sz="0" w:space="0" w:color="auto"/>
            <w:right w:val="none" w:sz="0" w:space="0" w:color="auto"/>
          </w:divBdr>
        </w:div>
        <w:div w:id="1426414237">
          <w:marLeft w:val="480"/>
          <w:marRight w:val="0"/>
          <w:marTop w:val="0"/>
          <w:marBottom w:val="0"/>
          <w:divBdr>
            <w:top w:val="none" w:sz="0" w:space="0" w:color="auto"/>
            <w:left w:val="none" w:sz="0" w:space="0" w:color="auto"/>
            <w:bottom w:val="none" w:sz="0" w:space="0" w:color="auto"/>
            <w:right w:val="none" w:sz="0" w:space="0" w:color="auto"/>
          </w:divBdr>
        </w:div>
        <w:div w:id="1094088443">
          <w:marLeft w:val="480"/>
          <w:marRight w:val="0"/>
          <w:marTop w:val="0"/>
          <w:marBottom w:val="0"/>
          <w:divBdr>
            <w:top w:val="none" w:sz="0" w:space="0" w:color="auto"/>
            <w:left w:val="none" w:sz="0" w:space="0" w:color="auto"/>
            <w:bottom w:val="none" w:sz="0" w:space="0" w:color="auto"/>
            <w:right w:val="none" w:sz="0" w:space="0" w:color="auto"/>
          </w:divBdr>
        </w:div>
        <w:div w:id="1993753386">
          <w:marLeft w:val="480"/>
          <w:marRight w:val="0"/>
          <w:marTop w:val="0"/>
          <w:marBottom w:val="0"/>
          <w:divBdr>
            <w:top w:val="none" w:sz="0" w:space="0" w:color="auto"/>
            <w:left w:val="none" w:sz="0" w:space="0" w:color="auto"/>
            <w:bottom w:val="none" w:sz="0" w:space="0" w:color="auto"/>
            <w:right w:val="none" w:sz="0" w:space="0" w:color="auto"/>
          </w:divBdr>
        </w:div>
        <w:div w:id="1379931481">
          <w:marLeft w:val="480"/>
          <w:marRight w:val="0"/>
          <w:marTop w:val="0"/>
          <w:marBottom w:val="0"/>
          <w:divBdr>
            <w:top w:val="none" w:sz="0" w:space="0" w:color="auto"/>
            <w:left w:val="none" w:sz="0" w:space="0" w:color="auto"/>
            <w:bottom w:val="none" w:sz="0" w:space="0" w:color="auto"/>
            <w:right w:val="none" w:sz="0" w:space="0" w:color="auto"/>
          </w:divBdr>
        </w:div>
        <w:div w:id="2170442">
          <w:marLeft w:val="480"/>
          <w:marRight w:val="0"/>
          <w:marTop w:val="0"/>
          <w:marBottom w:val="0"/>
          <w:divBdr>
            <w:top w:val="none" w:sz="0" w:space="0" w:color="auto"/>
            <w:left w:val="none" w:sz="0" w:space="0" w:color="auto"/>
            <w:bottom w:val="none" w:sz="0" w:space="0" w:color="auto"/>
            <w:right w:val="none" w:sz="0" w:space="0" w:color="auto"/>
          </w:divBdr>
        </w:div>
        <w:div w:id="1707945573">
          <w:marLeft w:val="480"/>
          <w:marRight w:val="0"/>
          <w:marTop w:val="0"/>
          <w:marBottom w:val="0"/>
          <w:divBdr>
            <w:top w:val="none" w:sz="0" w:space="0" w:color="auto"/>
            <w:left w:val="none" w:sz="0" w:space="0" w:color="auto"/>
            <w:bottom w:val="none" w:sz="0" w:space="0" w:color="auto"/>
            <w:right w:val="none" w:sz="0" w:space="0" w:color="auto"/>
          </w:divBdr>
        </w:div>
        <w:div w:id="1381704331">
          <w:marLeft w:val="480"/>
          <w:marRight w:val="0"/>
          <w:marTop w:val="0"/>
          <w:marBottom w:val="0"/>
          <w:divBdr>
            <w:top w:val="none" w:sz="0" w:space="0" w:color="auto"/>
            <w:left w:val="none" w:sz="0" w:space="0" w:color="auto"/>
            <w:bottom w:val="none" w:sz="0" w:space="0" w:color="auto"/>
            <w:right w:val="none" w:sz="0" w:space="0" w:color="auto"/>
          </w:divBdr>
        </w:div>
        <w:div w:id="814226727">
          <w:marLeft w:val="480"/>
          <w:marRight w:val="0"/>
          <w:marTop w:val="0"/>
          <w:marBottom w:val="0"/>
          <w:divBdr>
            <w:top w:val="none" w:sz="0" w:space="0" w:color="auto"/>
            <w:left w:val="none" w:sz="0" w:space="0" w:color="auto"/>
            <w:bottom w:val="none" w:sz="0" w:space="0" w:color="auto"/>
            <w:right w:val="none" w:sz="0" w:space="0" w:color="auto"/>
          </w:divBdr>
        </w:div>
        <w:div w:id="1902711454">
          <w:marLeft w:val="480"/>
          <w:marRight w:val="0"/>
          <w:marTop w:val="0"/>
          <w:marBottom w:val="0"/>
          <w:divBdr>
            <w:top w:val="none" w:sz="0" w:space="0" w:color="auto"/>
            <w:left w:val="none" w:sz="0" w:space="0" w:color="auto"/>
            <w:bottom w:val="none" w:sz="0" w:space="0" w:color="auto"/>
            <w:right w:val="none" w:sz="0" w:space="0" w:color="auto"/>
          </w:divBdr>
        </w:div>
        <w:div w:id="14072">
          <w:marLeft w:val="480"/>
          <w:marRight w:val="0"/>
          <w:marTop w:val="0"/>
          <w:marBottom w:val="0"/>
          <w:divBdr>
            <w:top w:val="none" w:sz="0" w:space="0" w:color="auto"/>
            <w:left w:val="none" w:sz="0" w:space="0" w:color="auto"/>
            <w:bottom w:val="none" w:sz="0" w:space="0" w:color="auto"/>
            <w:right w:val="none" w:sz="0" w:space="0" w:color="auto"/>
          </w:divBdr>
        </w:div>
        <w:div w:id="1009873781">
          <w:marLeft w:val="480"/>
          <w:marRight w:val="0"/>
          <w:marTop w:val="0"/>
          <w:marBottom w:val="0"/>
          <w:divBdr>
            <w:top w:val="none" w:sz="0" w:space="0" w:color="auto"/>
            <w:left w:val="none" w:sz="0" w:space="0" w:color="auto"/>
            <w:bottom w:val="none" w:sz="0" w:space="0" w:color="auto"/>
            <w:right w:val="none" w:sz="0" w:space="0" w:color="auto"/>
          </w:divBdr>
        </w:div>
        <w:div w:id="1155878169">
          <w:marLeft w:val="480"/>
          <w:marRight w:val="0"/>
          <w:marTop w:val="0"/>
          <w:marBottom w:val="0"/>
          <w:divBdr>
            <w:top w:val="none" w:sz="0" w:space="0" w:color="auto"/>
            <w:left w:val="none" w:sz="0" w:space="0" w:color="auto"/>
            <w:bottom w:val="none" w:sz="0" w:space="0" w:color="auto"/>
            <w:right w:val="none" w:sz="0" w:space="0" w:color="auto"/>
          </w:divBdr>
        </w:div>
        <w:div w:id="788745622">
          <w:marLeft w:val="480"/>
          <w:marRight w:val="0"/>
          <w:marTop w:val="0"/>
          <w:marBottom w:val="0"/>
          <w:divBdr>
            <w:top w:val="none" w:sz="0" w:space="0" w:color="auto"/>
            <w:left w:val="none" w:sz="0" w:space="0" w:color="auto"/>
            <w:bottom w:val="none" w:sz="0" w:space="0" w:color="auto"/>
            <w:right w:val="none" w:sz="0" w:space="0" w:color="auto"/>
          </w:divBdr>
        </w:div>
        <w:div w:id="361321518">
          <w:marLeft w:val="480"/>
          <w:marRight w:val="0"/>
          <w:marTop w:val="0"/>
          <w:marBottom w:val="0"/>
          <w:divBdr>
            <w:top w:val="none" w:sz="0" w:space="0" w:color="auto"/>
            <w:left w:val="none" w:sz="0" w:space="0" w:color="auto"/>
            <w:bottom w:val="none" w:sz="0" w:space="0" w:color="auto"/>
            <w:right w:val="none" w:sz="0" w:space="0" w:color="auto"/>
          </w:divBdr>
        </w:div>
        <w:div w:id="1154567390">
          <w:marLeft w:val="480"/>
          <w:marRight w:val="0"/>
          <w:marTop w:val="0"/>
          <w:marBottom w:val="0"/>
          <w:divBdr>
            <w:top w:val="none" w:sz="0" w:space="0" w:color="auto"/>
            <w:left w:val="none" w:sz="0" w:space="0" w:color="auto"/>
            <w:bottom w:val="none" w:sz="0" w:space="0" w:color="auto"/>
            <w:right w:val="none" w:sz="0" w:space="0" w:color="auto"/>
          </w:divBdr>
        </w:div>
        <w:div w:id="1146707232">
          <w:marLeft w:val="480"/>
          <w:marRight w:val="0"/>
          <w:marTop w:val="0"/>
          <w:marBottom w:val="0"/>
          <w:divBdr>
            <w:top w:val="none" w:sz="0" w:space="0" w:color="auto"/>
            <w:left w:val="none" w:sz="0" w:space="0" w:color="auto"/>
            <w:bottom w:val="none" w:sz="0" w:space="0" w:color="auto"/>
            <w:right w:val="none" w:sz="0" w:space="0" w:color="auto"/>
          </w:divBdr>
        </w:div>
        <w:div w:id="654575171">
          <w:marLeft w:val="480"/>
          <w:marRight w:val="0"/>
          <w:marTop w:val="0"/>
          <w:marBottom w:val="0"/>
          <w:divBdr>
            <w:top w:val="none" w:sz="0" w:space="0" w:color="auto"/>
            <w:left w:val="none" w:sz="0" w:space="0" w:color="auto"/>
            <w:bottom w:val="none" w:sz="0" w:space="0" w:color="auto"/>
            <w:right w:val="none" w:sz="0" w:space="0" w:color="auto"/>
          </w:divBdr>
        </w:div>
        <w:div w:id="774907404">
          <w:marLeft w:val="480"/>
          <w:marRight w:val="0"/>
          <w:marTop w:val="0"/>
          <w:marBottom w:val="0"/>
          <w:divBdr>
            <w:top w:val="none" w:sz="0" w:space="0" w:color="auto"/>
            <w:left w:val="none" w:sz="0" w:space="0" w:color="auto"/>
            <w:bottom w:val="none" w:sz="0" w:space="0" w:color="auto"/>
            <w:right w:val="none" w:sz="0" w:space="0" w:color="auto"/>
          </w:divBdr>
        </w:div>
        <w:div w:id="685324983">
          <w:marLeft w:val="480"/>
          <w:marRight w:val="0"/>
          <w:marTop w:val="0"/>
          <w:marBottom w:val="0"/>
          <w:divBdr>
            <w:top w:val="none" w:sz="0" w:space="0" w:color="auto"/>
            <w:left w:val="none" w:sz="0" w:space="0" w:color="auto"/>
            <w:bottom w:val="none" w:sz="0" w:space="0" w:color="auto"/>
            <w:right w:val="none" w:sz="0" w:space="0" w:color="auto"/>
          </w:divBdr>
        </w:div>
        <w:div w:id="1001470774">
          <w:marLeft w:val="480"/>
          <w:marRight w:val="0"/>
          <w:marTop w:val="0"/>
          <w:marBottom w:val="0"/>
          <w:divBdr>
            <w:top w:val="none" w:sz="0" w:space="0" w:color="auto"/>
            <w:left w:val="none" w:sz="0" w:space="0" w:color="auto"/>
            <w:bottom w:val="none" w:sz="0" w:space="0" w:color="auto"/>
            <w:right w:val="none" w:sz="0" w:space="0" w:color="auto"/>
          </w:divBdr>
        </w:div>
        <w:div w:id="93980884">
          <w:marLeft w:val="480"/>
          <w:marRight w:val="0"/>
          <w:marTop w:val="0"/>
          <w:marBottom w:val="0"/>
          <w:divBdr>
            <w:top w:val="none" w:sz="0" w:space="0" w:color="auto"/>
            <w:left w:val="none" w:sz="0" w:space="0" w:color="auto"/>
            <w:bottom w:val="none" w:sz="0" w:space="0" w:color="auto"/>
            <w:right w:val="none" w:sz="0" w:space="0" w:color="auto"/>
          </w:divBdr>
        </w:div>
        <w:div w:id="181938691">
          <w:marLeft w:val="480"/>
          <w:marRight w:val="0"/>
          <w:marTop w:val="0"/>
          <w:marBottom w:val="0"/>
          <w:divBdr>
            <w:top w:val="none" w:sz="0" w:space="0" w:color="auto"/>
            <w:left w:val="none" w:sz="0" w:space="0" w:color="auto"/>
            <w:bottom w:val="none" w:sz="0" w:space="0" w:color="auto"/>
            <w:right w:val="none" w:sz="0" w:space="0" w:color="auto"/>
          </w:divBdr>
        </w:div>
        <w:div w:id="2087649859">
          <w:marLeft w:val="480"/>
          <w:marRight w:val="0"/>
          <w:marTop w:val="0"/>
          <w:marBottom w:val="0"/>
          <w:divBdr>
            <w:top w:val="none" w:sz="0" w:space="0" w:color="auto"/>
            <w:left w:val="none" w:sz="0" w:space="0" w:color="auto"/>
            <w:bottom w:val="none" w:sz="0" w:space="0" w:color="auto"/>
            <w:right w:val="none" w:sz="0" w:space="0" w:color="auto"/>
          </w:divBdr>
        </w:div>
        <w:div w:id="1161120964">
          <w:marLeft w:val="480"/>
          <w:marRight w:val="0"/>
          <w:marTop w:val="0"/>
          <w:marBottom w:val="0"/>
          <w:divBdr>
            <w:top w:val="none" w:sz="0" w:space="0" w:color="auto"/>
            <w:left w:val="none" w:sz="0" w:space="0" w:color="auto"/>
            <w:bottom w:val="none" w:sz="0" w:space="0" w:color="auto"/>
            <w:right w:val="none" w:sz="0" w:space="0" w:color="auto"/>
          </w:divBdr>
        </w:div>
        <w:div w:id="1028141588">
          <w:marLeft w:val="480"/>
          <w:marRight w:val="0"/>
          <w:marTop w:val="0"/>
          <w:marBottom w:val="0"/>
          <w:divBdr>
            <w:top w:val="none" w:sz="0" w:space="0" w:color="auto"/>
            <w:left w:val="none" w:sz="0" w:space="0" w:color="auto"/>
            <w:bottom w:val="none" w:sz="0" w:space="0" w:color="auto"/>
            <w:right w:val="none" w:sz="0" w:space="0" w:color="auto"/>
          </w:divBdr>
        </w:div>
        <w:div w:id="874738383">
          <w:marLeft w:val="480"/>
          <w:marRight w:val="0"/>
          <w:marTop w:val="0"/>
          <w:marBottom w:val="0"/>
          <w:divBdr>
            <w:top w:val="none" w:sz="0" w:space="0" w:color="auto"/>
            <w:left w:val="none" w:sz="0" w:space="0" w:color="auto"/>
            <w:bottom w:val="none" w:sz="0" w:space="0" w:color="auto"/>
            <w:right w:val="none" w:sz="0" w:space="0" w:color="auto"/>
          </w:divBdr>
        </w:div>
      </w:divsChild>
    </w:div>
    <w:div w:id="1342663683">
      <w:bodyDiv w:val="1"/>
      <w:marLeft w:val="0"/>
      <w:marRight w:val="0"/>
      <w:marTop w:val="0"/>
      <w:marBottom w:val="0"/>
      <w:divBdr>
        <w:top w:val="none" w:sz="0" w:space="0" w:color="auto"/>
        <w:left w:val="none" w:sz="0" w:space="0" w:color="auto"/>
        <w:bottom w:val="none" w:sz="0" w:space="0" w:color="auto"/>
        <w:right w:val="none" w:sz="0" w:space="0" w:color="auto"/>
      </w:divBdr>
    </w:div>
    <w:div w:id="1343118893">
      <w:bodyDiv w:val="1"/>
      <w:marLeft w:val="0"/>
      <w:marRight w:val="0"/>
      <w:marTop w:val="0"/>
      <w:marBottom w:val="0"/>
      <w:divBdr>
        <w:top w:val="none" w:sz="0" w:space="0" w:color="auto"/>
        <w:left w:val="none" w:sz="0" w:space="0" w:color="auto"/>
        <w:bottom w:val="none" w:sz="0" w:space="0" w:color="auto"/>
        <w:right w:val="none" w:sz="0" w:space="0" w:color="auto"/>
      </w:divBdr>
    </w:div>
    <w:div w:id="1343553759">
      <w:bodyDiv w:val="1"/>
      <w:marLeft w:val="0"/>
      <w:marRight w:val="0"/>
      <w:marTop w:val="0"/>
      <w:marBottom w:val="0"/>
      <w:divBdr>
        <w:top w:val="none" w:sz="0" w:space="0" w:color="auto"/>
        <w:left w:val="none" w:sz="0" w:space="0" w:color="auto"/>
        <w:bottom w:val="none" w:sz="0" w:space="0" w:color="auto"/>
        <w:right w:val="none" w:sz="0" w:space="0" w:color="auto"/>
      </w:divBdr>
    </w:div>
    <w:div w:id="1343780638">
      <w:bodyDiv w:val="1"/>
      <w:marLeft w:val="0"/>
      <w:marRight w:val="0"/>
      <w:marTop w:val="0"/>
      <w:marBottom w:val="0"/>
      <w:divBdr>
        <w:top w:val="none" w:sz="0" w:space="0" w:color="auto"/>
        <w:left w:val="none" w:sz="0" w:space="0" w:color="auto"/>
        <w:bottom w:val="none" w:sz="0" w:space="0" w:color="auto"/>
        <w:right w:val="none" w:sz="0" w:space="0" w:color="auto"/>
      </w:divBdr>
    </w:div>
    <w:div w:id="1344740755">
      <w:bodyDiv w:val="1"/>
      <w:marLeft w:val="0"/>
      <w:marRight w:val="0"/>
      <w:marTop w:val="0"/>
      <w:marBottom w:val="0"/>
      <w:divBdr>
        <w:top w:val="none" w:sz="0" w:space="0" w:color="auto"/>
        <w:left w:val="none" w:sz="0" w:space="0" w:color="auto"/>
        <w:bottom w:val="none" w:sz="0" w:space="0" w:color="auto"/>
        <w:right w:val="none" w:sz="0" w:space="0" w:color="auto"/>
      </w:divBdr>
    </w:div>
    <w:div w:id="1345935657">
      <w:bodyDiv w:val="1"/>
      <w:marLeft w:val="0"/>
      <w:marRight w:val="0"/>
      <w:marTop w:val="0"/>
      <w:marBottom w:val="0"/>
      <w:divBdr>
        <w:top w:val="none" w:sz="0" w:space="0" w:color="auto"/>
        <w:left w:val="none" w:sz="0" w:space="0" w:color="auto"/>
        <w:bottom w:val="none" w:sz="0" w:space="0" w:color="auto"/>
        <w:right w:val="none" w:sz="0" w:space="0" w:color="auto"/>
      </w:divBdr>
    </w:div>
    <w:div w:id="1347097180">
      <w:bodyDiv w:val="1"/>
      <w:marLeft w:val="0"/>
      <w:marRight w:val="0"/>
      <w:marTop w:val="0"/>
      <w:marBottom w:val="0"/>
      <w:divBdr>
        <w:top w:val="none" w:sz="0" w:space="0" w:color="auto"/>
        <w:left w:val="none" w:sz="0" w:space="0" w:color="auto"/>
        <w:bottom w:val="none" w:sz="0" w:space="0" w:color="auto"/>
        <w:right w:val="none" w:sz="0" w:space="0" w:color="auto"/>
      </w:divBdr>
    </w:div>
    <w:div w:id="1348364943">
      <w:bodyDiv w:val="1"/>
      <w:marLeft w:val="0"/>
      <w:marRight w:val="0"/>
      <w:marTop w:val="0"/>
      <w:marBottom w:val="0"/>
      <w:divBdr>
        <w:top w:val="none" w:sz="0" w:space="0" w:color="auto"/>
        <w:left w:val="none" w:sz="0" w:space="0" w:color="auto"/>
        <w:bottom w:val="none" w:sz="0" w:space="0" w:color="auto"/>
        <w:right w:val="none" w:sz="0" w:space="0" w:color="auto"/>
      </w:divBdr>
    </w:div>
    <w:div w:id="1350788588">
      <w:bodyDiv w:val="1"/>
      <w:marLeft w:val="0"/>
      <w:marRight w:val="0"/>
      <w:marTop w:val="0"/>
      <w:marBottom w:val="0"/>
      <w:divBdr>
        <w:top w:val="none" w:sz="0" w:space="0" w:color="auto"/>
        <w:left w:val="none" w:sz="0" w:space="0" w:color="auto"/>
        <w:bottom w:val="none" w:sz="0" w:space="0" w:color="auto"/>
        <w:right w:val="none" w:sz="0" w:space="0" w:color="auto"/>
      </w:divBdr>
    </w:div>
    <w:div w:id="1351951834">
      <w:bodyDiv w:val="1"/>
      <w:marLeft w:val="0"/>
      <w:marRight w:val="0"/>
      <w:marTop w:val="0"/>
      <w:marBottom w:val="0"/>
      <w:divBdr>
        <w:top w:val="none" w:sz="0" w:space="0" w:color="auto"/>
        <w:left w:val="none" w:sz="0" w:space="0" w:color="auto"/>
        <w:bottom w:val="none" w:sz="0" w:space="0" w:color="auto"/>
        <w:right w:val="none" w:sz="0" w:space="0" w:color="auto"/>
      </w:divBdr>
    </w:div>
    <w:div w:id="1352142292">
      <w:bodyDiv w:val="1"/>
      <w:marLeft w:val="0"/>
      <w:marRight w:val="0"/>
      <w:marTop w:val="0"/>
      <w:marBottom w:val="0"/>
      <w:divBdr>
        <w:top w:val="none" w:sz="0" w:space="0" w:color="auto"/>
        <w:left w:val="none" w:sz="0" w:space="0" w:color="auto"/>
        <w:bottom w:val="none" w:sz="0" w:space="0" w:color="auto"/>
        <w:right w:val="none" w:sz="0" w:space="0" w:color="auto"/>
      </w:divBdr>
    </w:div>
    <w:div w:id="1353648497">
      <w:bodyDiv w:val="1"/>
      <w:marLeft w:val="0"/>
      <w:marRight w:val="0"/>
      <w:marTop w:val="0"/>
      <w:marBottom w:val="0"/>
      <w:divBdr>
        <w:top w:val="none" w:sz="0" w:space="0" w:color="auto"/>
        <w:left w:val="none" w:sz="0" w:space="0" w:color="auto"/>
        <w:bottom w:val="none" w:sz="0" w:space="0" w:color="auto"/>
        <w:right w:val="none" w:sz="0" w:space="0" w:color="auto"/>
      </w:divBdr>
    </w:div>
    <w:div w:id="1354960811">
      <w:bodyDiv w:val="1"/>
      <w:marLeft w:val="0"/>
      <w:marRight w:val="0"/>
      <w:marTop w:val="0"/>
      <w:marBottom w:val="0"/>
      <w:divBdr>
        <w:top w:val="none" w:sz="0" w:space="0" w:color="auto"/>
        <w:left w:val="none" w:sz="0" w:space="0" w:color="auto"/>
        <w:bottom w:val="none" w:sz="0" w:space="0" w:color="auto"/>
        <w:right w:val="none" w:sz="0" w:space="0" w:color="auto"/>
      </w:divBdr>
    </w:div>
    <w:div w:id="1356077939">
      <w:bodyDiv w:val="1"/>
      <w:marLeft w:val="0"/>
      <w:marRight w:val="0"/>
      <w:marTop w:val="0"/>
      <w:marBottom w:val="0"/>
      <w:divBdr>
        <w:top w:val="none" w:sz="0" w:space="0" w:color="auto"/>
        <w:left w:val="none" w:sz="0" w:space="0" w:color="auto"/>
        <w:bottom w:val="none" w:sz="0" w:space="0" w:color="auto"/>
        <w:right w:val="none" w:sz="0" w:space="0" w:color="auto"/>
      </w:divBdr>
    </w:div>
    <w:div w:id="1356618136">
      <w:bodyDiv w:val="1"/>
      <w:marLeft w:val="0"/>
      <w:marRight w:val="0"/>
      <w:marTop w:val="0"/>
      <w:marBottom w:val="0"/>
      <w:divBdr>
        <w:top w:val="none" w:sz="0" w:space="0" w:color="auto"/>
        <w:left w:val="none" w:sz="0" w:space="0" w:color="auto"/>
        <w:bottom w:val="none" w:sz="0" w:space="0" w:color="auto"/>
        <w:right w:val="none" w:sz="0" w:space="0" w:color="auto"/>
      </w:divBdr>
      <w:divsChild>
        <w:div w:id="340089173">
          <w:marLeft w:val="480"/>
          <w:marRight w:val="0"/>
          <w:marTop w:val="0"/>
          <w:marBottom w:val="0"/>
          <w:divBdr>
            <w:top w:val="none" w:sz="0" w:space="0" w:color="auto"/>
            <w:left w:val="none" w:sz="0" w:space="0" w:color="auto"/>
            <w:bottom w:val="none" w:sz="0" w:space="0" w:color="auto"/>
            <w:right w:val="none" w:sz="0" w:space="0" w:color="auto"/>
          </w:divBdr>
        </w:div>
        <w:div w:id="1411806514">
          <w:marLeft w:val="480"/>
          <w:marRight w:val="0"/>
          <w:marTop w:val="0"/>
          <w:marBottom w:val="0"/>
          <w:divBdr>
            <w:top w:val="none" w:sz="0" w:space="0" w:color="auto"/>
            <w:left w:val="none" w:sz="0" w:space="0" w:color="auto"/>
            <w:bottom w:val="none" w:sz="0" w:space="0" w:color="auto"/>
            <w:right w:val="none" w:sz="0" w:space="0" w:color="auto"/>
          </w:divBdr>
        </w:div>
        <w:div w:id="41179568">
          <w:marLeft w:val="480"/>
          <w:marRight w:val="0"/>
          <w:marTop w:val="0"/>
          <w:marBottom w:val="0"/>
          <w:divBdr>
            <w:top w:val="none" w:sz="0" w:space="0" w:color="auto"/>
            <w:left w:val="none" w:sz="0" w:space="0" w:color="auto"/>
            <w:bottom w:val="none" w:sz="0" w:space="0" w:color="auto"/>
            <w:right w:val="none" w:sz="0" w:space="0" w:color="auto"/>
          </w:divBdr>
        </w:div>
        <w:div w:id="446582715">
          <w:marLeft w:val="480"/>
          <w:marRight w:val="0"/>
          <w:marTop w:val="0"/>
          <w:marBottom w:val="0"/>
          <w:divBdr>
            <w:top w:val="none" w:sz="0" w:space="0" w:color="auto"/>
            <w:left w:val="none" w:sz="0" w:space="0" w:color="auto"/>
            <w:bottom w:val="none" w:sz="0" w:space="0" w:color="auto"/>
            <w:right w:val="none" w:sz="0" w:space="0" w:color="auto"/>
          </w:divBdr>
        </w:div>
        <w:div w:id="1343507324">
          <w:marLeft w:val="480"/>
          <w:marRight w:val="0"/>
          <w:marTop w:val="0"/>
          <w:marBottom w:val="0"/>
          <w:divBdr>
            <w:top w:val="none" w:sz="0" w:space="0" w:color="auto"/>
            <w:left w:val="none" w:sz="0" w:space="0" w:color="auto"/>
            <w:bottom w:val="none" w:sz="0" w:space="0" w:color="auto"/>
            <w:right w:val="none" w:sz="0" w:space="0" w:color="auto"/>
          </w:divBdr>
        </w:div>
        <w:div w:id="645934895">
          <w:marLeft w:val="480"/>
          <w:marRight w:val="0"/>
          <w:marTop w:val="0"/>
          <w:marBottom w:val="0"/>
          <w:divBdr>
            <w:top w:val="none" w:sz="0" w:space="0" w:color="auto"/>
            <w:left w:val="none" w:sz="0" w:space="0" w:color="auto"/>
            <w:bottom w:val="none" w:sz="0" w:space="0" w:color="auto"/>
            <w:right w:val="none" w:sz="0" w:space="0" w:color="auto"/>
          </w:divBdr>
        </w:div>
        <w:div w:id="1408961623">
          <w:marLeft w:val="480"/>
          <w:marRight w:val="0"/>
          <w:marTop w:val="0"/>
          <w:marBottom w:val="0"/>
          <w:divBdr>
            <w:top w:val="none" w:sz="0" w:space="0" w:color="auto"/>
            <w:left w:val="none" w:sz="0" w:space="0" w:color="auto"/>
            <w:bottom w:val="none" w:sz="0" w:space="0" w:color="auto"/>
            <w:right w:val="none" w:sz="0" w:space="0" w:color="auto"/>
          </w:divBdr>
        </w:div>
        <w:div w:id="1737166108">
          <w:marLeft w:val="480"/>
          <w:marRight w:val="0"/>
          <w:marTop w:val="0"/>
          <w:marBottom w:val="0"/>
          <w:divBdr>
            <w:top w:val="none" w:sz="0" w:space="0" w:color="auto"/>
            <w:left w:val="none" w:sz="0" w:space="0" w:color="auto"/>
            <w:bottom w:val="none" w:sz="0" w:space="0" w:color="auto"/>
            <w:right w:val="none" w:sz="0" w:space="0" w:color="auto"/>
          </w:divBdr>
        </w:div>
        <w:div w:id="284580250">
          <w:marLeft w:val="480"/>
          <w:marRight w:val="0"/>
          <w:marTop w:val="0"/>
          <w:marBottom w:val="0"/>
          <w:divBdr>
            <w:top w:val="none" w:sz="0" w:space="0" w:color="auto"/>
            <w:left w:val="none" w:sz="0" w:space="0" w:color="auto"/>
            <w:bottom w:val="none" w:sz="0" w:space="0" w:color="auto"/>
            <w:right w:val="none" w:sz="0" w:space="0" w:color="auto"/>
          </w:divBdr>
        </w:div>
        <w:div w:id="125855031">
          <w:marLeft w:val="480"/>
          <w:marRight w:val="0"/>
          <w:marTop w:val="0"/>
          <w:marBottom w:val="0"/>
          <w:divBdr>
            <w:top w:val="none" w:sz="0" w:space="0" w:color="auto"/>
            <w:left w:val="none" w:sz="0" w:space="0" w:color="auto"/>
            <w:bottom w:val="none" w:sz="0" w:space="0" w:color="auto"/>
            <w:right w:val="none" w:sz="0" w:space="0" w:color="auto"/>
          </w:divBdr>
        </w:div>
        <w:div w:id="1442912863">
          <w:marLeft w:val="480"/>
          <w:marRight w:val="0"/>
          <w:marTop w:val="0"/>
          <w:marBottom w:val="0"/>
          <w:divBdr>
            <w:top w:val="none" w:sz="0" w:space="0" w:color="auto"/>
            <w:left w:val="none" w:sz="0" w:space="0" w:color="auto"/>
            <w:bottom w:val="none" w:sz="0" w:space="0" w:color="auto"/>
            <w:right w:val="none" w:sz="0" w:space="0" w:color="auto"/>
          </w:divBdr>
        </w:div>
        <w:div w:id="1990590546">
          <w:marLeft w:val="480"/>
          <w:marRight w:val="0"/>
          <w:marTop w:val="0"/>
          <w:marBottom w:val="0"/>
          <w:divBdr>
            <w:top w:val="none" w:sz="0" w:space="0" w:color="auto"/>
            <w:left w:val="none" w:sz="0" w:space="0" w:color="auto"/>
            <w:bottom w:val="none" w:sz="0" w:space="0" w:color="auto"/>
            <w:right w:val="none" w:sz="0" w:space="0" w:color="auto"/>
          </w:divBdr>
        </w:div>
        <w:div w:id="1457138460">
          <w:marLeft w:val="480"/>
          <w:marRight w:val="0"/>
          <w:marTop w:val="0"/>
          <w:marBottom w:val="0"/>
          <w:divBdr>
            <w:top w:val="none" w:sz="0" w:space="0" w:color="auto"/>
            <w:left w:val="none" w:sz="0" w:space="0" w:color="auto"/>
            <w:bottom w:val="none" w:sz="0" w:space="0" w:color="auto"/>
            <w:right w:val="none" w:sz="0" w:space="0" w:color="auto"/>
          </w:divBdr>
        </w:div>
        <w:div w:id="609092122">
          <w:marLeft w:val="480"/>
          <w:marRight w:val="0"/>
          <w:marTop w:val="0"/>
          <w:marBottom w:val="0"/>
          <w:divBdr>
            <w:top w:val="none" w:sz="0" w:space="0" w:color="auto"/>
            <w:left w:val="none" w:sz="0" w:space="0" w:color="auto"/>
            <w:bottom w:val="none" w:sz="0" w:space="0" w:color="auto"/>
            <w:right w:val="none" w:sz="0" w:space="0" w:color="auto"/>
          </w:divBdr>
        </w:div>
        <w:div w:id="1559173081">
          <w:marLeft w:val="480"/>
          <w:marRight w:val="0"/>
          <w:marTop w:val="0"/>
          <w:marBottom w:val="0"/>
          <w:divBdr>
            <w:top w:val="none" w:sz="0" w:space="0" w:color="auto"/>
            <w:left w:val="none" w:sz="0" w:space="0" w:color="auto"/>
            <w:bottom w:val="none" w:sz="0" w:space="0" w:color="auto"/>
            <w:right w:val="none" w:sz="0" w:space="0" w:color="auto"/>
          </w:divBdr>
        </w:div>
        <w:div w:id="1260795320">
          <w:marLeft w:val="480"/>
          <w:marRight w:val="0"/>
          <w:marTop w:val="0"/>
          <w:marBottom w:val="0"/>
          <w:divBdr>
            <w:top w:val="none" w:sz="0" w:space="0" w:color="auto"/>
            <w:left w:val="none" w:sz="0" w:space="0" w:color="auto"/>
            <w:bottom w:val="none" w:sz="0" w:space="0" w:color="auto"/>
            <w:right w:val="none" w:sz="0" w:space="0" w:color="auto"/>
          </w:divBdr>
        </w:div>
        <w:div w:id="496575141">
          <w:marLeft w:val="480"/>
          <w:marRight w:val="0"/>
          <w:marTop w:val="0"/>
          <w:marBottom w:val="0"/>
          <w:divBdr>
            <w:top w:val="none" w:sz="0" w:space="0" w:color="auto"/>
            <w:left w:val="none" w:sz="0" w:space="0" w:color="auto"/>
            <w:bottom w:val="none" w:sz="0" w:space="0" w:color="auto"/>
            <w:right w:val="none" w:sz="0" w:space="0" w:color="auto"/>
          </w:divBdr>
        </w:div>
        <w:div w:id="370038373">
          <w:marLeft w:val="480"/>
          <w:marRight w:val="0"/>
          <w:marTop w:val="0"/>
          <w:marBottom w:val="0"/>
          <w:divBdr>
            <w:top w:val="none" w:sz="0" w:space="0" w:color="auto"/>
            <w:left w:val="none" w:sz="0" w:space="0" w:color="auto"/>
            <w:bottom w:val="none" w:sz="0" w:space="0" w:color="auto"/>
            <w:right w:val="none" w:sz="0" w:space="0" w:color="auto"/>
          </w:divBdr>
        </w:div>
        <w:div w:id="775059576">
          <w:marLeft w:val="480"/>
          <w:marRight w:val="0"/>
          <w:marTop w:val="0"/>
          <w:marBottom w:val="0"/>
          <w:divBdr>
            <w:top w:val="none" w:sz="0" w:space="0" w:color="auto"/>
            <w:left w:val="none" w:sz="0" w:space="0" w:color="auto"/>
            <w:bottom w:val="none" w:sz="0" w:space="0" w:color="auto"/>
            <w:right w:val="none" w:sz="0" w:space="0" w:color="auto"/>
          </w:divBdr>
        </w:div>
        <w:div w:id="1725175276">
          <w:marLeft w:val="480"/>
          <w:marRight w:val="0"/>
          <w:marTop w:val="0"/>
          <w:marBottom w:val="0"/>
          <w:divBdr>
            <w:top w:val="none" w:sz="0" w:space="0" w:color="auto"/>
            <w:left w:val="none" w:sz="0" w:space="0" w:color="auto"/>
            <w:bottom w:val="none" w:sz="0" w:space="0" w:color="auto"/>
            <w:right w:val="none" w:sz="0" w:space="0" w:color="auto"/>
          </w:divBdr>
        </w:div>
        <w:div w:id="668211946">
          <w:marLeft w:val="480"/>
          <w:marRight w:val="0"/>
          <w:marTop w:val="0"/>
          <w:marBottom w:val="0"/>
          <w:divBdr>
            <w:top w:val="none" w:sz="0" w:space="0" w:color="auto"/>
            <w:left w:val="none" w:sz="0" w:space="0" w:color="auto"/>
            <w:bottom w:val="none" w:sz="0" w:space="0" w:color="auto"/>
            <w:right w:val="none" w:sz="0" w:space="0" w:color="auto"/>
          </w:divBdr>
        </w:div>
        <w:div w:id="1284075970">
          <w:marLeft w:val="480"/>
          <w:marRight w:val="0"/>
          <w:marTop w:val="0"/>
          <w:marBottom w:val="0"/>
          <w:divBdr>
            <w:top w:val="none" w:sz="0" w:space="0" w:color="auto"/>
            <w:left w:val="none" w:sz="0" w:space="0" w:color="auto"/>
            <w:bottom w:val="none" w:sz="0" w:space="0" w:color="auto"/>
            <w:right w:val="none" w:sz="0" w:space="0" w:color="auto"/>
          </w:divBdr>
        </w:div>
        <w:div w:id="1371758424">
          <w:marLeft w:val="480"/>
          <w:marRight w:val="0"/>
          <w:marTop w:val="0"/>
          <w:marBottom w:val="0"/>
          <w:divBdr>
            <w:top w:val="none" w:sz="0" w:space="0" w:color="auto"/>
            <w:left w:val="none" w:sz="0" w:space="0" w:color="auto"/>
            <w:bottom w:val="none" w:sz="0" w:space="0" w:color="auto"/>
            <w:right w:val="none" w:sz="0" w:space="0" w:color="auto"/>
          </w:divBdr>
        </w:div>
        <w:div w:id="2061855618">
          <w:marLeft w:val="480"/>
          <w:marRight w:val="0"/>
          <w:marTop w:val="0"/>
          <w:marBottom w:val="0"/>
          <w:divBdr>
            <w:top w:val="none" w:sz="0" w:space="0" w:color="auto"/>
            <w:left w:val="none" w:sz="0" w:space="0" w:color="auto"/>
            <w:bottom w:val="none" w:sz="0" w:space="0" w:color="auto"/>
            <w:right w:val="none" w:sz="0" w:space="0" w:color="auto"/>
          </w:divBdr>
        </w:div>
        <w:div w:id="2000189586">
          <w:marLeft w:val="480"/>
          <w:marRight w:val="0"/>
          <w:marTop w:val="0"/>
          <w:marBottom w:val="0"/>
          <w:divBdr>
            <w:top w:val="none" w:sz="0" w:space="0" w:color="auto"/>
            <w:left w:val="none" w:sz="0" w:space="0" w:color="auto"/>
            <w:bottom w:val="none" w:sz="0" w:space="0" w:color="auto"/>
            <w:right w:val="none" w:sz="0" w:space="0" w:color="auto"/>
          </w:divBdr>
        </w:div>
        <w:div w:id="1325619541">
          <w:marLeft w:val="480"/>
          <w:marRight w:val="0"/>
          <w:marTop w:val="0"/>
          <w:marBottom w:val="0"/>
          <w:divBdr>
            <w:top w:val="none" w:sz="0" w:space="0" w:color="auto"/>
            <w:left w:val="none" w:sz="0" w:space="0" w:color="auto"/>
            <w:bottom w:val="none" w:sz="0" w:space="0" w:color="auto"/>
            <w:right w:val="none" w:sz="0" w:space="0" w:color="auto"/>
          </w:divBdr>
        </w:div>
        <w:div w:id="27144401">
          <w:marLeft w:val="480"/>
          <w:marRight w:val="0"/>
          <w:marTop w:val="0"/>
          <w:marBottom w:val="0"/>
          <w:divBdr>
            <w:top w:val="none" w:sz="0" w:space="0" w:color="auto"/>
            <w:left w:val="none" w:sz="0" w:space="0" w:color="auto"/>
            <w:bottom w:val="none" w:sz="0" w:space="0" w:color="auto"/>
            <w:right w:val="none" w:sz="0" w:space="0" w:color="auto"/>
          </w:divBdr>
        </w:div>
        <w:div w:id="588973700">
          <w:marLeft w:val="480"/>
          <w:marRight w:val="0"/>
          <w:marTop w:val="0"/>
          <w:marBottom w:val="0"/>
          <w:divBdr>
            <w:top w:val="none" w:sz="0" w:space="0" w:color="auto"/>
            <w:left w:val="none" w:sz="0" w:space="0" w:color="auto"/>
            <w:bottom w:val="none" w:sz="0" w:space="0" w:color="auto"/>
            <w:right w:val="none" w:sz="0" w:space="0" w:color="auto"/>
          </w:divBdr>
        </w:div>
        <w:div w:id="62484154">
          <w:marLeft w:val="480"/>
          <w:marRight w:val="0"/>
          <w:marTop w:val="0"/>
          <w:marBottom w:val="0"/>
          <w:divBdr>
            <w:top w:val="none" w:sz="0" w:space="0" w:color="auto"/>
            <w:left w:val="none" w:sz="0" w:space="0" w:color="auto"/>
            <w:bottom w:val="none" w:sz="0" w:space="0" w:color="auto"/>
            <w:right w:val="none" w:sz="0" w:space="0" w:color="auto"/>
          </w:divBdr>
        </w:div>
        <w:div w:id="1878740800">
          <w:marLeft w:val="480"/>
          <w:marRight w:val="0"/>
          <w:marTop w:val="0"/>
          <w:marBottom w:val="0"/>
          <w:divBdr>
            <w:top w:val="none" w:sz="0" w:space="0" w:color="auto"/>
            <w:left w:val="none" w:sz="0" w:space="0" w:color="auto"/>
            <w:bottom w:val="none" w:sz="0" w:space="0" w:color="auto"/>
            <w:right w:val="none" w:sz="0" w:space="0" w:color="auto"/>
          </w:divBdr>
        </w:div>
        <w:div w:id="76750479">
          <w:marLeft w:val="480"/>
          <w:marRight w:val="0"/>
          <w:marTop w:val="0"/>
          <w:marBottom w:val="0"/>
          <w:divBdr>
            <w:top w:val="none" w:sz="0" w:space="0" w:color="auto"/>
            <w:left w:val="none" w:sz="0" w:space="0" w:color="auto"/>
            <w:bottom w:val="none" w:sz="0" w:space="0" w:color="auto"/>
            <w:right w:val="none" w:sz="0" w:space="0" w:color="auto"/>
          </w:divBdr>
        </w:div>
      </w:divsChild>
    </w:div>
    <w:div w:id="1358002148">
      <w:bodyDiv w:val="1"/>
      <w:marLeft w:val="0"/>
      <w:marRight w:val="0"/>
      <w:marTop w:val="0"/>
      <w:marBottom w:val="0"/>
      <w:divBdr>
        <w:top w:val="none" w:sz="0" w:space="0" w:color="auto"/>
        <w:left w:val="none" w:sz="0" w:space="0" w:color="auto"/>
        <w:bottom w:val="none" w:sz="0" w:space="0" w:color="auto"/>
        <w:right w:val="none" w:sz="0" w:space="0" w:color="auto"/>
      </w:divBdr>
    </w:div>
    <w:div w:id="1358045804">
      <w:bodyDiv w:val="1"/>
      <w:marLeft w:val="0"/>
      <w:marRight w:val="0"/>
      <w:marTop w:val="0"/>
      <w:marBottom w:val="0"/>
      <w:divBdr>
        <w:top w:val="none" w:sz="0" w:space="0" w:color="auto"/>
        <w:left w:val="none" w:sz="0" w:space="0" w:color="auto"/>
        <w:bottom w:val="none" w:sz="0" w:space="0" w:color="auto"/>
        <w:right w:val="none" w:sz="0" w:space="0" w:color="auto"/>
      </w:divBdr>
    </w:div>
    <w:div w:id="1358851984">
      <w:bodyDiv w:val="1"/>
      <w:marLeft w:val="0"/>
      <w:marRight w:val="0"/>
      <w:marTop w:val="0"/>
      <w:marBottom w:val="0"/>
      <w:divBdr>
        <w:top w:val="none" w:sz="0" w:space="0" w:color="auto"/>
        <w:left w:val="none" w:sz="0" w:space="0" w:color="auto"/>
        <w:bottom w:val="none" w:sz="0" w:space="0" w:color="auto"/>
        <w:right w:val="none" w:sz="0" w:space="0" w:color="auto"/>
      </w:divBdr>
    </w:div>
    <w:div w:id="1360202318">
      <w:bodyDiv w:val="1"/>
      <w:marLeft w:val="0"/>
      <w:marRight w:val="0"/>
      <w:marTop w:val="0"/>
      <w:marBottom w:val="0"/>
      <w:divBdr>
        <w:top w:val="none" w:sz="0" w:space="0" w:color="auto"/>
        <w:left w:val="none" w:sz="0" w:space="0" w:color="auto"/>
        <w:bottom w:val="none" w:sz="0" w:space="0" w:color="auto"/>
        <w:right w:val="none" w:sz="0" w:space="0" w:color="auto"/>
      </w:divBdr>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
    <w:div w:id="1361708662">
      <w:bodyDiv w:val="1"/>
      <w:marLeft w:val="0"/>
      <w:marRight w:val="0"/>
      <w:marTop w:val="0"/>
      <w:marBottom w:val="0"/>
      <w:divBdr>
        <w:top w:val="none" w:sz="0" w:space="0" w:color="auto"/>
        <w:left w:val="none" w:sz="0" w:space="0" w:color="auto"/>
        <w:bottom w:val="none" w:sz="0" w:space="0" w:color="auto"/>
        <w:right w:val="none" w:sz="0" w:space="0" w:color="auto"/>
      </w:divBdr>
    </w:div>
    <w:div w:id="1363936606">
      <w:bodyDiv w:val="1"/>
      <w:marLeft w:val="0"/>
      <w:marRight w:val="0"/>
      <w:marTop w:val="0"/>
      <w:marBottom w:val="0"/>
      <w:divBdr>
        <w:top w:val="none" w:sz="0" w:space="0" w:color="auto"/>
        <w:left w:val="none" w:sz="0" w:space="0" w:color="auto"/>
        <w:bottom w:val="none" w:sz="0" w:space="0" w:color="auto"/>
        <w:right w:val="none" w:sz="0" w:space="0" w:color="auto"/>
      </w:divBdr>
      <w:divsChild>
        <w:div w:id="217281801">
          <w:marLeft w:val="480"/>
          <w:marRight w:val="0"/>
          <w:marTop w:val="0"/>
          <w:marBottom w:val="0"/>
          <w:divBdr>
            <w:top w:val="none" w:sz="0" w:space="0" w:color="auto"/>
            <w:left w:val="none" w:sz="0" w:space="0" w:color="auto"/>
            <w:bottom w:val="none" w:sz="0" w:space="0" w:color="auto"/>
            <w:right w:val="none" w:sz="0" w:space="0" w:color="auto"/>
          </w:divBdr>
        </w:div>
        <w:div w:id="133450619">
          <w:marLeft w:val="480"/>
          <w:marRight w:val="0"/>
          <w:marTop w:val="0"/>
          <w:marBottom w:val="0"/>
          <w:divBdr>
            <w:top w:val="none" w:sz="0" w:space="0" w:color="auto"/>
            <w:left w:val="none" w:sz="0" w:space="0" w:color="auto"/>
            <w:bottom w:val="none" w:sz="0" w:space="0" w:color="auto"/>
            <w:right w:val="none" w:sz="0" w:space="0" w:color="auto"/>
          </w:divBdr>
        </w:div>
        <w:div w:id="10618868">
          <w:marLeft w:val="480"/>
          <w:marRight w:val="0"/>
          <w:marTop w:val="0"/>
          <w:marBottom w:val="0"/>
          <w:divBdr>
            <w:top w:val="none" w:sz="0" w:space="0" w:color="auto"/>
            <w:left w:val="none" w:sz="0" w:space="0" w:color="auto"/>
            <w:bottom w:val="none" w:sz="0" w:space="0" w:color="auto"/>
            <w:right w:val="none" w:sz="0" w:space="0" w:color="auto"/>
          </w:divBdr>
        </w:div>
        <w:div w:id="1898202986">
          <w:marLeft w:val="480"/>
          <w:marRight w:val="0"/>
          <w:marTop w:val="0"/>
          <w:marBottom w:val="0"/>
          <w:divBdr>
            <w:top w:val="none" w:sz="0" w:space="0" w:color="auto"/>
            <w:left w:val="none" w:sz="0" w:space="0" w:color="auto"/>
            <w:bottom w:val="none" w:sz="0" w:space="0" w:color="auto"/>
            <w:right w:val="none" w:sz="0" w:space="0" w:color="auto"/>
          </w:divBdr>
        </w:div>
        <w:div w:id="619603924">
          <w:marLeft w:val="480"/>
          <w:marRight w:val="0"/>
          <w:marTop w:val="0"/>
          <w:marBottom w:val="0"/>
          <w:divBdr>
            <w:top w:val="none" w:sz="0" w:space="0" w:color="auto"/>
            <w:left w:val="none" w:sz="0" w:space="0" w:color="auto"/>
            <w:bottom w:val="none" w:sz="0" w:space="0" w:color="auto"/>
            <w:right w:val="none" w:sz="0" w:space="0" w:color="auto"/>
          </w:divBdr>
        </w:div>
        <w:div w:id="801457694">
          <w:marLeft w:val="480"/>
          <w:marRight w:val="0"/>
          <w:marTop w:val="0"/>
          <w:marBottom w:val="0"/>
          <w:divBdr>
            <w:top w:val="none" w:sz="0" w:space="0" w:color="auto"/>
            <w:left w:val="none" w:sz="0" w:space="0" w:color="auto"/>
            <w:bottom w:val="none" w:sz="0" w:space="0" w:color="auto"/>
            <w:right w:val="none" w:sz="0" w:space="0" w:color="auto"/>
          </w:divBdr>
        </w:div>
        <w:div w:id="2043047816">
          <w:marLeft w:val="480"/>
          <w:marRight w:val="0"/>
          <w:marTop w:val="0"/>
          <w:marBottom w:val="0"/>
          <w:divBdr>
            <w:top w:val="none" w:sz="0" w:space="0" w:color="auto"/>
            <w:left w:val="none" w:sz="0" w:space="0" w:color="auto"/>
            <w:bottom w:val="none" w:sz="0" w:space="0" w:color="auto"/>
            <w:right w:val="none" w:sz="0" w:space="0" w:color="auto"/>
          </w:divBdr>
        </w:div>
        <w:div w:id="1807887882">
          <w:marLeft w:val="480"/>
          <w:marRight w:val="0"/>
          <w:marTop w:val="0"/>
          <w:marBottom w:val="0"/>
          <w:divBdr>
            <w:top w:val="none" w:sz="0" w:space="0" w:color="auto"/>
            <w:left w:val="none" w:sz="0" w:space="0" w:color="auto"/>
            <w:bottom w:val="none" w:sz="0" w:space="0" w:color="auto"/>
            <w:right w:val="none" w:sz="0" w:space="0" w:color="auto"/>
          </w:divBdr>
        </w:div>
        <w:div w:id="1847401536">
          <w:marLeft w:val="480"/>
          <w:marRight w:val="0"/>
          <w:marTop w:val="0"/>
          <w:marBottom w:val="0"/>
          <w:divBdr>
            <w:top w:val="none" w:sz="0" w:space="0" w:color="auto"/>
            <w:left w:val="none" w:sz="0" w:space="0" w:color="auto"/>
            <w:bottom w:val="none" w:sz="0" w:space="0" w:color="auto"/>
            <w:right w:val="none" w:sz="0" w:space="0" w:color="auto"/>
          </w:divBdr>
        </w:div>
        <w:div w:id="629092850">
          <w:marLeft w:val="480"/>
          <w:marRight w:val="0"/>
          <w:marTop w:val="0"/>
          <w:marBottom w:val="0"/>
          <w:divBdr>
            <w:top w:val="none" w:sz="0" w:space="0" w:color="auto"/>
            <w:left w:val="none" w:sz="0" w:space="0" w:color="auto"/>
            <w:bottom w:val="none" w:sz="0" w:space="0" w:color="auto"/>
            <w:right w:val="none" w:sz="0" w:space="0" w:color="auto"/>
          </w:divBdr>
        </w:div>
        <w:div w:id="295843931">
          <w:marLeft w:val="480"/>
          <w:marRight w:val="0"/>
          <w:marTop w:val="0"/>
          <w:marBottom w:val="0"/>
          <w:divBdr>
            <w:top w:val="none" w:sz="0" w:space="0" w:color="auto"/>
            <w:left w:val="none" w:sz="0" w:space="0" w:color="auto"/>
            <w:bottom w:val="none" w:sz="0" w:space="0" w:color="auto"/>
            <w:right w:val="none" w:sz="0" w:space="0" w:color="auto"/>
          </w:divBdr>
        </w:div>
        <w:div w:id="2089620284">
          <w:marLeft w:val="480"/>
          <w:marRight w:val="0"/>
          <w:marTop w:val="0"/>
          <w:marBottom w:val="0"/>
          <w:divBdr>
            <w:top w:val="none" w:sz="0" w:space="0" w:color="auto"/>
            <w:left w:val="none" w:sz="0" w:space="0" w:color="auto"/>
            <w:bottom w:val="none" w:sz="0" w:space="0" w:color="auto"/>
            <w:right w:val="none" w:sz="0" w:space="0" w:color="auto"/>
          </w:divBdr>
        </w:div>
        <w:div w:id="1953975739">
          <w:marLeft w:val="480"/>
          <w:marRight w:val="0"/>
          <w:marTop w:val="0"/>
          <w:marBottom w:val="0"/>
          <w:divBdr>
            <w:top w:val="none" w:sz="0" w:space="0" w:color="auto"/>
            <w:left w:val="none" w:sz="0" w:space="0" w:color="auto"/>
            <w:bottom w:val="none" w:sz="0" w:space="0" w:color="auto"/>
            <w:right w:val="none" w:sz="0" w:space="0" w:color="auto"/>
          </w:divBdr>
        </w:div>
        <w:div w:id="1432699474">
          <w:marLeft w:val="480"/>
          <w:marRight w:val="0"/>
          <w:marTop w:val="0"/>
          <w:marBottom w:val="0"/>
          <w:divBdr>
            <w:top w:val="none" w:sz="0" w:space="0" w:color="auto"/>
            <w:left w:val="none" w:sz="0" w:space="0" w:color="auto"/>
            <w:bottom w:val="none" w:sz="0" w:space="0" w:color="auto"/>
            <w:right w:val="none" w:sz="0" w:space="0" w:color="auto"/>
          </w:divBdr>
        </w:div>
        <w:div w:id="1652054194">
          <w:marLeft w:val="480"/>
          <w:marRight w:val="0"/>
          <w:marTop w:val="0"/>
          <w:marBottom w:val="0"/>
          <w:divBdr>
            <w:top w:val="none" w:sz="0" w:space="0" w:color="auto"/>
            <w:left w:val="none" w:sz="0" w:space="0" w:color="auto"/>
            <w:bottom w:val="none" w:sz="0" w:space="0" w:color="auto"/>
            <w:right w:val="none" w:sz="0" w:space="0" w:color="auto"/>
          </w:divBdr>
        </w:div>
        <w:div w:id="1545365228">
          <w:marLeft w:val="480"/>
          <w:marRight w:val="0"/>
          <w:marTop w:val="0"/>
          <w:marBottom w:val="0"/>
          <w:divBdr>
            <w:top w:val="none" w:sz="0" w:space="0" w:color="auto"/>
            <w:left w:val="none" w:sz="0" w:space="0" w:color="auto"/>
            <w:bottom w:val="none" w:sz="0" w:space="0" w:color="auto"/>
            <w:right w:val="none" w:sz="0" w:space="0" w:color="auto"/>
          </w:divBdr>
        </w:div>
        <w:div w:id="1782146657">
          <w:marLeft w:val="480"/>
          <w:marRight w:val="0"/>
          <w:marTop w:val="0"/>
          <w:marBottom w:val="0"/>
          <w:divBdr>
            <w:top w:val="none" w:sz="0" w:space="0" w:color="auto"/>
            <w:left w:val="none" w:sz="0" w:space="0" w:color="auto"/>
            <w:bottom w:val="none" w:sz="0" w:space="0" w:color="auto"/>
            <w:right w:val="none" w:sz="0" w:space="0" w:color="auto"/>
          </w:divBdr>
        </w:div>
        <w:div w:id="2093114666">
          <w:marLeft w:val="480"/>
          <w:marRight w:val="0"/>
          <w:marTop w:val="0"/>
          <w:marBottom w:val="0"/>
          <w:divBdr>
            <w:top w:val="none" w:sz="0" w:space="0" w:color="auto"/>
            <w:left w:val="none" w:sz="0" w:space="0" w:color="auto"/>
            <w:bottom w:val="none" w:sz="0" w:space="0" w:color="auto"/>
            <w:right w:val="none" w:sz="0" w:space="0" w:color="auto"/>
          </w:divBdr>
        </w:div>
        <w:div w:id="1898280862">
          <w:marLeft w:val="480"/>
          <w:marRight w:val="0"/>
          <w:marTop w:val="0"/>
          <w:marBottom w:val="0"/>
          <w:divBdr>
            <w:top w:val="none" w:sz="0" w:space="0" w:color="auto"/>
            <w:left w:val="none" w:sz="0" w:space="0" w:color="auto"/>
            <w:bottom w:val="none" w:sz="0" w:space="0" w:color="auto"/>
            <w:right w:val="none" w:sz="0" w:space="0" w:color="auto"/>
          </w:divBdr>
        </w:div>
        <w:div w:id="1760104564">
          <w:marLeft w:val="480"/>
          <w:marRight w:val="0"/>
          <w:marTop w:val="0"/>
          <w:marBottom w:val="0"/>
          <w:divBdr>
            <w:top w:val="none" w:sz="0" w:space="0" w:color="auto"/>
            <w:left w:val="none" w:sz="0" w:space="0" w:color="auto"/>
            <w:bottom w:val="none" w:sz="0" w:space="0" w:color="auto"/>
            <w:right w:val="none" w:sz="0" w:space="0" w:color="auto"/>
          </w:divBdr>
        </w:div>
        <w:div w:id="436677837">
          <w:marLeft w:val="480"/>
          <w:marRight w:val="0"/>
          <w:marTop w:val="0"/>
          <w:marBottom w:val="0"/>
          <w:divBdr>
            <w:top w:val="none" w:sz="0" w:space="0" w:color="auto"/>
            <w:left w:val="none" w:sz="0" w:space="0" w:color="auto"/>
            <w:bottom w:val="none" w:sz="0" w:space="0" w:color="auto"/>
            <w:right w:val="none" w:sz="0" w:space="0" w:color="auto"/>
          </w:divBdr>
        </w:div>
        <w:div w:id="908464031">
          <w:marLeft w:val="480"/>
          <w:marRight w:val="0"/>
          <w:marTop w:val="0"/>
          <w:marBottom w:val="0"/>
          <w:divBdr>
            <w:top w:val="none" w:sz="0" w:space="0" w:color="auto"/>
            <w:left w:val="none" w:sz="0" w:space="0" w:color="auto"/>
            <w:bottom w:val="none" w:sz="0" w:space="0" w:color="auto"/>
            <w:right w:val="none" w:sz="0" w:space="0" w:color="auto"/>
          </w:divBdr>
        </w:div>
        <w:div w:id="1370837579">
          <w:marLeft w:val="480"/>
          <w:marRight w:val="0"/>
          <w:marTop w:val="0"/>
          <w:marBottom w:val="0"/>
          <w:divBdr>
            <w:top w:val="none" w:sz="0" w:space="0" w:color="auto"/>
            <w:left w:val="none" w:sz="0" w:space="0" w:color="auto"/>
            <w:bottom w:val="none" w:sz="0" w:space="0" w:color="auto"/>
            <w:right w:val="none" w:sz="0" w:space="0" w:color="auto"/>
          </w:divBdr>
        </w:div>
        <w:div w:id="132797017">
          <w:marLeft w:val="480"/>
          <w:marRight w:val="0"/>
          <w:marTop w:val="0"/>
          <w:marBottom w:val="0"/>
          <w:divBdr>
            <w:top w:val="none" w:sz="0" w:space="0" w:color="auto"/>
            <w:left w:val="none" w:sz="0" w:space="0" w:color="auto"/>
            <w:bottom w:val="none" w:sz="0" w:space="0" w:color="auto"/>
            <w:right w:val="none" w:sz="0" w:space="0" w:color="auto"/>
          </w:divBdr>
        </w:div>
        <w:div w:id="230583682">
          <w:marLeft w:val="480"/>
          <w:marRight w:val="0"/>
          <w:marTop w:val="0"/>
          <w:marBottom w:val="0"/>
          <w:divBdr>
            <w:top w:val="none" w:sz="0" w:space="0" w:color="auto"/>
            <w:left w:val="none" w:sz="0" w:space="0" w:color="auto"/>
            <w:bottom w:val="none" w:sz="0" w:space="0" w:color="auto"/>
            <w:right w:val="none" w:sz="0" w:space="0" w:color="auto"/>
          </w:divBdr>
        </w:div>
        <w:div w:id="836919334">
          <w:marLeft w:val="480"/>
          <w:marRight w:val="0"/>
          <w:marTop w:val="0"/>
          <w:marBottom w:val="0"/>
          <w:divBdr>
            <w:top w:val="none" w:sz="0" w:space="0" w:color="auto"/>
            <w:left w:val="none" w:sz="0" w:space="0" w:color="auto"/>
            <w:bottom w:val="none" w:sz="0" w:space="0" w:color="auto"/>
            <w:right w:val="none" w:sz="0" w:space="0" w:color="auto"/>
          </w:divBdr>
        </w:div>
        <w:div w:id="1146700676">
          <w:marLeft w:val="480"/>
          <w:marRight w:val="0"/>
          <w:marTop w:val="0"/>
          <w:marBottom w:val="0"/>
          <w:divBdr>
            <w:top w:val="none" w:sz="0" w:space="0" w:color="auto"/>
            <w:left w:val="none" w:sz="0" w:space="0" w:color="auto"/>
            <w:bottom w:val="none" w:sz="0" w:space="0" w:color="auto"/>
            <w:right w:val="none" w:sz="0" w:space="0" w:color="auto"/>
          </w:divBdr>
        </w:div>
        <w:div w:id="1657028027">
          <w:marLeft w:val="480"/>
          <w:marRight w:val="0"/>
          <w:marTop w:val="0"/>
          <w:marBottom w:val="0"/>
          <w:divBdr>
            <w:top w:val="none" w:sz="0" w:space="0" w:color="auto"/>
            <w:left w:val="none" w:sz="0" w:space="0" w:color="auto"/>
            <w:bottom w:val="none" w:sz="0" w:space="0" w:color="auto"/>
            <w:right w:val="none" w:sz="0" w:space="0" w:color="auto"/>
          </w:divBdr>
        </w:div>
        <w:div w:id="1581599519">
          <w:marLeft w:val="480"/>
          <w:marRight w:val="0"/>
          <w:marTop w:val="0"/>
          <w:marBottom w:val="0"/>
          <w:divBdr>
            <w:top w:val="none" w:sz="0" w:space="0" w:color="auto"/>
            <w:left w:val="none" w:sz="0" w:space="0" w:color="auto"/>
            <w:bottom w:val="none" w:sz="0" w:space="0" w:color="auto"/>
            <w:right w:val="none" w:sz="0" w:space="0" w:color="auto"/>
          </w:divBdr>
        </w:div>
        <w:div w:id="1007950654">
          <w:marLeft w:val="480"/>
          <w:marRight w:val="0"/>
          <w:marTop w:val="0"/>
          <w:marBottom w:val="0"/>
          <w:divBdr>
            <w:top w:val="none" w:sz="0" w:space="0" w:color="auto"/>
            <w:left w:val="none" w:sz="0" w:space="0" w:color="auto"/>
            <w:bottom w:val="none" w:sz="0" w:space="0" w:color="auto"/>
            <w:right w:val="none" w:sz="0" w:space="0" w:color="auto"/>
          </w:divBdr>
        </w:div>
        <w:div w:id="2096365894">
          <w:marLeft w:val="480"/>
          <w:marRight w:val="0"/>
          <w:marTop w:val="0"/>
          <w:marBottom w:val="0"/>
          <w:divBdr>
            <w:top w:val="none" w:sz="0" w:space="0" w:color="auto"/>
            <w:left w:val="none" w:sz="0" w:space="0" w:color="auto"/>
            <w:bottom w:val="none" w:sz="0" w:space="0" w:color="auto"/>
            <w:right w:val="none" w:sz="0" w:space="0" w:color="auto"/>
          </w:divBdr>
        </w:div>
        <w:div w:id="928738664">
          <w:marLeft w:val="480"/>
          <w:marRight w:val="0"/>
          <w:marTop w:val="0"/>
          <w:marBottom w:val="0"/>
          <w:divBdr>
            <w:top w:val="none" w:sz="0" w:space="0" w:color="auto"/>
            <w:left w:val="none" w:sz="0" w:space="0" w:color="auto"/>
            <w:bottom w:val="none" w:sz="0" w:space="0" w:color="auto"/>
            <w:right w:val="none" w:sz="0" w:space="0" w:color="auto"/>
          </w:divBdr>
        </w:div>
        <w:div w:id="1019239759">
          <w:marLeft w:val="480"/>
          <w:marRight w:val="0"/>
          <w:marTop w:val="0"/>
          <w:marBottom w:val="0"/>
          <w:divBdr>
            <w:top w:val="none" w:sz="0" w:space="0" w:color="auto"/>
            <w:left w:val="none" w:sz="0" w:space="0" w:color="auto"/>
            <w:bottom w:val="none" w:sz="0" w:space="0" w:color="auto"/>
            <w:right w:val="none" w:sz="0" w:space="0" w:color="auto"/>
          </w:divBdr>
        </w:div>
      </w:divsChild>
    </w:div>
    <w:div w:id="1364134617">
      <w:bodyDiv w:val="1"/>
      <w:marLeft w:val="0"/>
      <w:marRight w:val="0"/>
      <w:marTop w:val="0"/>
      <w:marBottom w:val="0"/>
      <w:divBdr>
        <w:top w:val="none" w:sz="0" w:space="0" w:color="auto"/>
        <w:left w:val="none" w:sz="0" w:space="0" w:color="auto"/>
        <w:bottom w:val="none" w:sz="0" w:space="0" w:color="auto"/>
        <w:right w:val="none" w:sz="0" w:space="0" w:color="auto"/>
      </w:divBdr>
    </w:div>
    <w:div w:id="1364206672">
      <w:bodyDiv w:val="1"/>
      <w:marLeft w:val="0"/>
      <w:marRight w:val="0"/>
      <w:marTop w:val="0"/>
      <w:marBottom w:val="0"/>
      <w:divBdr>
        <w:top w:val="none" w:sz="0" w:space="0" w:color="auto"/>
        <w:left w:val="none" w:sz="0" w:space="0" w:color="auto"/>
        <w:bottom w:val="none" w:sz="0" w:space="0" w:color="auto"/>
        <w:right w:val="none" w:sz="0" w:space="0" w:color="auto"/>
      </w:divBdr>
    </w:div>
    <w:div w:id="1364938030">
      <w:bodyDiv w:val="1"/>
      <w:marLeft w:val="0"/>
      <w:marRight w:val="0"/>
      <w:marTop w:val="0"/>
      <w:marBottom w:val="0"/>
      <w:divBdr>
        <w:top w:val="none" w:sz="0" w:space="0" w:color="auto"/>
        <w:left w:val="none" w:sz="0" w:space="0" w:color="auto"/>
        <w:bottom w:val="none" w:sz="0" w:space="0" w:color="auto"/>
        <w:right w:val="none" w:sz="0" w:space="0" w:color="auto"/>
      </w:divBdr>
    </w:div>
    <w:div w:id="1367562240">
      <w:bodyDiv w:val="1"/>
      <w:marLeft w:val="0"/>
      <w:marRight w:val="0"/>
      <w:marTop w:val="0"/>
      <w:marBottom w:val="0"/>
      <w:divBdr>
        <w:top w:val="none" w:sz="0" w:space="0" w:color="auto"/>
        <w:left w:val="none" w:sz="0" w:space="0" w:color="auto"/>
        <w:bottom w:val="none" w:sz="0" w:space="0" w:color="auto"/>
        <w:right w:val="none" w:sz="0" w:space="0" w:color="auto"/>
      </w:divBdr>
    </w:div>
    <w:div w:id="1367637719">
      <w:bodyDiv w:val="1"/>
      <w:marLeft w:val="0"/>
      <w:marRight w:val="0"/>
      <w:marTop w:val="0"/>
      <w:marBottom w:val="0"/>
      <w:divBdr>
        <w:top w:val="none" w:sz="0" w:space="0" w:color="auto"/>
        <w:left w:val="none" w:sz="0" w:space="0" w:color="auto"/>
        <w:bottom w:val="none" w:sz="0" w:space="0" w:color="auto"/>
        <w:right w:val="none" w:sz="0" w:space="0" w:color="auto"/>
      </w:divBdr>
    </w:div>
    <w:div w:id="1369405650">
      <w:bodyDiv w:val="1"/>
      <w:marLeft w:val="0"/>
      <w:marRight w:val="0"/>
      <w:marTop w:val="0"/>
      <w:marBottom w:val="0"/>
      <w:divBdr>
        <w:top w:val="none" w:sz="0" w:space="0" w:color="auto"/>
        <w:left w:val="none" w:sz="0" w:space="0" w:color="auto"/>
        <w:bottom w:val="none" w:sz="0" w:space="0" w:color="auto"/>
        <w:right w:val="none" w:sz="0" w:space="0" w:color="auto"/>
      </w:divBdr>
    </w:div>
    <w:div w:id="1370258700">
      <w:bodyDiv w:val="1"/>
      <w:marLeft w:val="0"/>
      <w:marRight w:val="0"/>
      <w:marTop w:val="0"/>
      <w:marBottom w:val="0"/>
      <w:divBdr>
        <w:top w:val="none" w:sz="0" w:space="0" w:color="auto"/>
        <w:left w:val="none" w:sz="0" w:space="0" w:color="auto"/>
        <w:bottom w:val="none" w:sz="0" w:space="0" w:color="auto"/>
        <w:right w:val="none" w:sz="0" w:space="0" w:color="auto"/>
      </w:divBdr>
    </w:div>
    <w:div w:id="1372917484">
      <w:bodyDiv w:val="1"/>
      <w:marLeft w:val="0"/>
      <w:marRight w:val="0"/>
      <w:marTop w:val="0"/>
      <w:marBottom w:val="0"/>
      <w:divBdr>
        <w:top w:val="none" w:sz="0" w:space="0" w:color="auto"/>
        <w:left w:val="none" w:sz="0" w:space="0" w:color="auto"/>
        <w:bottom w:val="none" w:sz="0" w:space="0" w:color="auto"/>
        <w:right w:val="none" w:sz="0" w:space="0" w:color="auto"/>
      </w:divBdr>
      <w:divsChild>
        <w:div w:id="1206915138">
          <w:marLeft w:val="480"/>
          <w:marRight w:val="0"/>
          <w:marTop w:val="0"/>
          <w:marBottom w:val="0"/>
          <w:divBdr>
            <w:top w:val="none" w:sz="0" w:space="0" w:color="auto"/>
            <w:left w:val="none" w:sz="0" w:space="0" w:color="auto"/>
            <w:bottom w:val="none" w:sz="0" w:space="0" w:color="auto"/>
            <w:right w:val="none" w:sz="0" w:space="0" w:color="auto"/>
          </w:divBdr>
        </w:div>
        <w:div w:id="947465740">
          <w:marLeft w:val="480"/>
          <w:marRight w:val="0"/>
          <w:marTop w:val="0"/>
          <w:marBottom w:val="0"/>
          <w:divBdr>
            <w:top w:val="none" w:sz="0" w:space="0" w:color="auto"/>
            <w:left w:val="none" w:sz="0" w:space="0" w:color="auto"/>
            <w:bottom w:val="none" w:sz="0" w:space="0" w:color="auto"/>
            <w:right w:val="none" w:sz="0" w:space="0" w:color="auto"/>
          </w:divBdr>
        </w:div>
        <w:div w:id="659652117">
          <w:marLeft w:val="480"/>
          <w:marRight w:val="0"/>
          <w:marTop w:val="0"/>
          <w:marBottom w:val="0"/>
          <w:divBdr>
            <w:top w:val="none" w:sz="0" w:space="0" w:color="auto"/>
            <w:left w:val="none" w:sz="0" w:space="0" w:color="auto"/>
            <w:bottom w:val="none" w:sz="0" w:space="0" w:color="auto"/>
            <w:right w:val="none" w:sz="0" w:space="0" w:color="auto"/>
          </w:divBdr>
        </w:div>
        <w:div w:id="232201240">
          <w:marLeft w:val="480"/>
          <w:marRight w:val="0"/>
          <w:marTop w:val="0"/>
          <w:marBottom w:val="0"/>
          <w:divBdr>
            <w:top w:val="none" w:sz="0" w:space="0" w:color="auto"/>
            <w:left w:val="none" w:sz="0" w:space="0" w:color="auto"/>
            <w:bottom w:val="none" w:sz="0" w:space="0" w:color="auto"/>
            <w:right w:val="none" w:sz="0" w:space="0" w:color="auto"/>
          </w:divBdr>
        </w:div>
        <w:div w:id="1298756063">
          <w:marLeft w:val="480"/>
          <w:marRight w:val="0"/>
          <w:marTop w:val="0"/>
          <w:marBottom w:val="0"/>
          <w:divBdr>
            <w:top w:val="none" w:sz="0" w:space="0" w:color="auto"/>
            <w:left w:val="none" w:sz="0" w:space="0" w:color="auto"/>
            <w:bottom w:val="none" w:sz="0" w:space="0" w:color="auto"/>
            <w:right w:val="none" w:sz="0" w:space="0" w:color="auto"/>
          </w:divBdr>
        </w:div>
        <w:div w:id="577709415">
          <w:marLeft w:val="480"/>
          <w:marRight w:val="0"/>
          <w:marTop w:val="0"/>
          <w:marBottom w:val="0"/>
          <w:divBdr>
            <w:top w:val="none" w:sz="0" w:space="0" w:color="auto"/>
            <w:left w:val="none" w:sz="0" w:space="0" w:color="auto"/>
            <w:bottom w:val="none" w:sz="0" w:space="0" w:color="auto"/>
            <w:right w:val="none" w:sz="0" w:space="0" w:color="auto"/>
          </w:divBdr>
        </w:div>
        <w:div w:id="2113355636">
          <w:marLeft w:val="480"/>
          <w:marRight w:val="0"/>
          <w:marTop w:val="0"/>
          <w:marBottom w:val="0"/>
          <w:divBdr>
            <w:top w:val="none" w:sz="0" w:space="0" w:color="auto"/>
            <w:left w:val="none" w:sz="0" w:space="0" w:color="auto"/>
            <w:bottom w:val="none" w:sz="0" w:space="0" w:color="auto"/>
            <w:right w:val="none" w:sz="0" w:space="0" w:color="auto"/>
          </w:divBdr>
        </w:div>
        <w:div w:id="1499341903">
          <w:marLeft w:val="480"/>
          <w:marRight w:val="0"/>
          <w:marTop w:val="0"/>
          <w:marBottom w:val="0"/>
          <w:divBdr>
            <w:top w:val="none" w:sz="0" w:space="0" w:color="auto"/>
            <w:left w:val="none" w:sz="0" w:space="0" w:color="auto"/>
            <w:bottom w:val="none" w:sz="0" w:space="0" w:color="auto"/>
            <w:right w:val="none" w:sz="0" w:space="0" w:color="auto"/>
          </w:divBdr>
        </w:div>
        <w:div w:id="2129354332">
          <w:marLeft w:val="480"/>
          <w:marRight w:val="0"/>
          <w:marTop w:val="0"/>
          <w:marBottom w:val="0"/>
          <w:divBdr>
            <w:top w:val="none" w:sz="0" w:space="0" w:color="auto"/>
            <w:left w:val="none" w:sz="0" w:space="0" w:color="auto"/>
            <w:bottom w:val="none" w:sz="0" w:space="0" w:color="auto"/>
            <w:right w:val="none" w:sz="0" w:space="0" w:color="auto"/>
          </w:divBdr>
        </w:div>
        <w:div w:id="325090463">
          <w:marLeft w:val="480"/>
          <w:marRight w:val="0"/>
          <w:marTop w:val="0"/>
          <w:marBottom w:val="0"/>
          <w:divBdr>
            <w:top w:val="none" w:sz="0" w:space="0" w:color="auto"/>
            <w:left w:val="none" w:sz="0" w:space="0" w:color="auto"/>
            <w:bottom w:val="none" w:sz="0" w:space="0" w:color="auto"/>
            <w:right w:val="none" w:sz="0" w:space="0" w:color="auto"/>
          </w:divBdr>
        </w:div>
        <w:div w:id="236944374">
          <w:marLeft w:val="480"/>
          <w:marRight w:val="0"/>
          <w:marTop w:val="0"/>
          <w:marBottom w:val="0"/>
          <w:divBdr>
            <w:top w:val="none" w:sz="0" w:space="0" w:color="auto"/>
            <w:left w:val="none" w:sz="0" w:space="0" w:color="auto"/>
            <w:bottom w:val="none" w:sz="0" w:space="0" w:color="auto"/>
            <w:right w:val="none" w:sz="0" w:space="0" w:color="auto"/>
          </w:divBdr>
        </w:div>
        <w:div w:id="1030958838">
          <w:marLeft w:val="480"/>
          <w:marRight w:val="0"/>
          <w:marTop w:val="0"/>
          <w:marBottom w:val="0"/>
          <w:divBdr>
            <w:top w:val="none" w:sz="0" w:space="0" w:color="auto"/>
            <w:left w:val="none" w:sz="0" w:space="0" w:color="auto"/>
            <w:bottom w:val="none" w:sz="0" w:space="0" w:color="auto"/>
            <w:right w:val="none" w:sz="0" w:space="0" w:color="auto"/>
          </w:divBdr>
        </w:div>
        <w:div w:id="942031908">
          <w:marLeft w:val="480"/>
          <w:marRight w:val="0"/>
          <w:marTop w:val="0"/>
          <w:marBottom w:val="0"/>
          <w:divBdr>
            <w:top w:val="none" w:sz="0" w:space="0" w:color="auto"/>
            <w:left w:val="none" w:sz="0" w:space="0" w:color="auto"/>
            <w:bottom w:val="none" w:sz="0" w:space="0" w:color="auto"/>
            <w:right w:val="none" w:sz="0" w:space="0" w:color="auto"/>
          </w:divBdr>
        </w:div>
        <w:div w:id="794755284">
          <w:marLeft w:val="480"/>
          <w:marRight w:val="0"/>
          <w:marTop w:val="0"/>
          <w:marBottom w:val="0"/>
          <w:divBdr>
            <w:top w:val="none" w:sz="0" w:space="0" w:color="auto"/>
            <w:left w:val="none" w:sz="0" w:space="0" w:color="auto"/>
            <w:bottom w:val="none" w:sz="0" w:space="0" w:color="auto"/>
            <w:right w:val="none" w:sz="0" w:space="0" w:color="auto"/>
          </w:divBdr>
        </w:div>
        <w:div w:id="1449811219">
          <w:marLeft w:val="480"/>
          <w:marRight w:val="0"/>
          <w:marTop w:val="0"/>
          <w:marBottom w:val="0"/>
          <w:divBdr>
            <w:top w:val="none" w:sz="0" w:space="0" w:color="auto"/>
            <w:left w:val="none" w:sz="0" w:space="0" w:color="auto"/>
            <w:bottom w:val="none" w:sz="0" w:space="0" w:color="auto"/>
            <w:right w:val="none" w:sz="0" w:space="0" w:color="auto"/>
          </w:divBdr>
        </w:div>
        <w:div w:id="1450125882">
          <w:marLeft w:val="480"/>
          <w:marRight w:val="0"/>
          <w:marTop w:val="0"/>
          <w:marBottom w:val="0"/>
          <w:divBdr>
            <w:top w:val="none" w:sz="0" w:space="0" w:color="auto"/>
            <w:left w:val="none" w:sz="0" w:space="0" w:color="auto"/>
            <w:bottom w:val="none" w:sz="0" w:space="0" w:color="auto"/>
            <w:right w:val="none" w:sz="0" w:space="0" w:color="auto"/>
          </w:divBdr>
        </w:div>
        <w:div w:id="293219611">
          <w:marLeft w:val="480"/>
          <w:marRight w:val="0"/>
          <w:marTop w:val="0"/>
          <w:marBottom w:val="0"/>
          <w:divBdr>
            <w:top w:val="none" w:sz="0" w:space="0" w:color="auto"/>
            <w:left w:val="none" w:sz="0" w:space="0" w:color="auto"/>
            <w:bottom w:val="none" w:sz="0" w:space="0" w:color="auto"/>
            <w:right w:val="none" w:sz="0" w:space="0" w:color="auto"/>
          </w:divBdr>
        </w:div>
        <w:div w:id="1945649146">
          <w:marLeft w:val="480"/>
          <w:marRight w:val="0"/>
          <w:marTop w:val="0"/>
          <w:marBottom w:val="0"/>
          <w:divBdr>
            <w:top w:val="none" w:sz="0" w:space="0" w:color="auto"/>
            <w:left w:val="none" w:sz="0" w:space="0" w:color="auto"/>
            <w:bottom w:val="none" w:sz="0" w:space="0" w:color="auto"/>
            <w:right w:val="none" w:sz="0" w:space="0" w:color="auto"/>
          </w:divBdr>
        </w:div>
        <w:div w:id="1935362837">
          <w:marLeft w:val="480"/>
          <w:marRight w:val="0"/>
          <w:marTop w:val="0"/>
          <w:marBottom w:val="0"/>
          <w:divBdr>
            <w:top w:val="none" w:sz="0" w:space="0" w:color="auto"/>
            <w:left w:val="none" w:sz="0" w:space="0" w:color="auto"/>
            <w:bottom w:val="none" w:sz="0" w:space="0" w:color="auto"/>
            <w:right w:val="none" w:sz="0" w:space="0" w:color="auto"/>
          </w:divBdr>
        </w:div>
        <w:div w:id="1917399665">
          <w:marLeft w:val="480"/>
          <w:marRight w:val="0"/>
          <w:marTop w:val="0"/>
          <w:marBottom w:val="0"/>
          <w:divBdr>
            <w:top w:val="none" w:sz="0" w:space="0" w:color="auto"/>
            <w:left w:val="none" w:sz="0" w:space="0" w:color="auto"/>
            <w:bottom w:val="none" w:sz="0" w:space="0" w:color="auto"/>
            <w:right w:val="none" w:sz="0" w:space="0" w:color="auto"/>
          </w:divBdr>
        </w:div>
        <w:div w:id="1075005363">
          <w:marLeft w:val="480"/>
          <w:marRight w:val="0"/>
          <w:marTop w:val="0"/>
          <w:marBottom w:val="0"/>
          <w:divBdr>
            <w:top w:val="none" w:sz="0" w:space="0" w:color="auto"/>
            <w:left w:val="none" w:sz="0" w:space="0" w:color="auto"/>
            <w:bottom w:val="none" w:sz="0" w:space="0" w:color="auto"/>
            <w:right w:val="none" w:sz="0" w:space="0" w:color="auto"/>
          </w:divBdr>
        </w:div>
        <w:div w:id="989017087">
          <w:marLeft w:val="480"/>
          <w:marRight w:val="0"/>
          <w:marTop w:val="0"/>
          <w:marBottom w:val="0"/>
          <w:divBdr>
            <w:top w:val="none" w:sz="0" w:space="0" w:color="auto"/>
            <w:left w:val="none" w:sz="0" w:space="0" w:color="auto"/>
            <w:bottom w:val="none" w:sz="0" w:space="0" w:color="auto"/>
            <w:right w:val="none" w:sz="0" w:space="0" w:color="auto"/>
          </w:divBdr>
        </w:div>
      </w:divsChild>
    </w:div>
    <w:div w:id="1373993730">
      <w:bodyDiv w:val="1"/>
      <w:marLeft w:val="0"/>
      <w:marRight w:val="0"/>
      <w:marTop w:val="0"/>
      <w:marBottom w:val="0"/>
      <w:divBdr>
        <w:top w:val="none" w:sz="0" w:space="0" w:color="auto"/>
        <w:left w:val="none" w:sz="0" w:space="0" w:color="auto"/>
        <w:bottom w:val="none" w:sz="0" w:space="0" w:color="auto"/>
        <w:right w:val="none" w:sz="0" w:space="0" w:color="auto"/>
      </w:divBdr>
    </w:div>
    <w:div w:id="1377437890">
      <w:bodyDiv w:val="1"/>
      <w:marLeft w:val="0"/>
      <w:marRight w:val="0"/>
      <w:marTop w:val="0"/>
      <w:marBottom w:val="0"/>
      <w:divBdr>
        <w:top w:val="none" w:sz="0" w:space="0" w:color="auto"/>
        <w:left w:val="none" w:sz="0" w:space="0" w:color="auto"/>
        <w:bottom w:val="none" w:sz="0" w:space="0" w:color="auto"/>
        <w:right w:val="none" w:sz="0" w:space="0" w:color="auto"/>
      </w:divBdr>
    </w:div>
    <w:div w:id="1377776715">
      <w:bodyDiv w:val="1"/>
      <w:marLeft w:val="0"/>
      <w:marRight w:val="0"/>
      <w:marTop w:val="0"/>
      <w:marBottom w:val="0"/>
      <w:divBdr>
        <w:top w:val="none" w:sz="0" w:space="0" w:color="auto"/>
        <w:left w:val="none" w:sz="0" w:space="0" w:color="auto"/>
        <w:bottom w:val="none" w:sz="0" w:space="0" w:color="auto"/>
        <w:right w:val="none" w:sz="0" w:space="0" w:color="auto"/>
      </w:divBdr>
    </w:div>
    <w:div w:id="1377898468">
      <w:bodyDiv w:val="1"/>
      <w:marLeft w:val="0"/>
      <w:marRight w:val="0"/>
      <w:marTop w:val="0"/>
      <w:marBottom w:val="0"/>
      <w:divBdr>
        <w:top w:val="none" w:sz="0" w:space="0" w:color="auto"/>
        <w:left w:val="none" w:sz="0" w:space="0" w:color="auto"/>
        <w:bottom w:val="none" w:sz="0" w:space="0" w:color="auto"/>
        <w:right w:val="none" w:sz="0" w:space="0" w:color="auto"/>
      </w:divBdr>
    </w:div>
    <w:div w:id="1379358584">
      <w:bodyDiv w:val="1"/>
      <w:marLeft w:val="0"/>
      <w:marRight w:val="0"/>
      <w:marTop w:val="0"/>
      <w:marBottom w:val="0"/>
      <w:divBdr>
        <w:top w:val="none" w:sz="0" w:space="0" w:color="auto"/>
        <w:left w:val="none" w:sz="0" w:space="0" w:color="auto"/>
        <w:bottom w:val="none" w:sz="0" w:space="0" w:color="auto"/>
        <w:right w:val="none" w:sz="0" w:space="0" w:color="auto"/>
      </w:divBdr>
    </w:div>
    <w:div w:id="1379476557">
      <w:bodyDiv w:val="1"/>
      <w:marLeft w:val="0"/>
      <w:marRight w:val="0"/>
      <w:marTop w:val="0"/>
      <w:marBottom w:val="0"/>
      <w:divBdr>
        <w:top w:val="none" w:sz="0" w:space="0" w:color="auto"/>
        <w:left w:val="none" w:sz="0" w:space="0" w:color="auto"/>
        <w:bottom w:val="none" w:sz="0" w:space="0" w:color="auto"/>
        <w:right w:val="none" w:sz="0" w:space="0" w:color="auto"/>
      </w:divBdr>
      <w:divsChild>
        <w:div w:id="765923499">
          <w:marLeft w:val="480"/>
          <w:marRight w:val="0"/>
          <w:marTop w:val="0"/>
          <w:marBottom w:val="0"/>
          <w:divBdr>
            <w:top w:val="none" w:sz="0" w:space="0" w:color="auto"/>
            <w:left w:val="none" w:sz="0" w:space="0" w:color="auto"/>
            <w:bottom w:val="none" w:sz="0" w:space="0" w:color="auto"/>
            <w:right w:val="none" w:sz="0" w:space="0" w:color="auto"/>
          </w:divBdr>
        </w:div>
        <w:div w:id="841159648">
          <w:marLeft w:val="480"/>
          <w:marRight w:val="0"/>
          <w:marTop w:val="0"/>
          <w:marBottom w:val="0"/>
          <w:divBdr>
            <w:top w:val="none" w:sz="0" w:space="0" w:color="auto"/>
            <w:left w:val="none" w:sz="0" w:space="0" w:color="auto"/>
            <w:bottom w:val="none" w:sz="0" w:space="0" w:color="auto"/>
            <w:right w:val="none" w:sz="0" w:space="0" w:color="auto"/>
          </w:divBdr>
        </w:div>
        <w:div w:id="1079060745">
          <w:marLeft w:val="480"/>
          <w:marRight w:val="0"/>
          <w:marTop w:val="0"/>
          <w:marBottom w:val="0"/>
          <w:divBdr>
            <w:top w:val="none" w:sz="0" w:space="0" w:color="auto"/>
            <w:left w:val="none" w:sz="0" w:space="0" w:color="auto"/>
            <w:bottom w:val="none" w:sz="0" w:space="0" w:color="auto"/>
            <w:right w:val="none" w:sz="0" w:space="0" w:color="auto"/>
          </w:divBdr>
        </w:div>
        <w:div w:id="116261084">
          <w:marLeft w:val="480"/>
          <w:marRight w:val="0"/>
          <w:marTop w:val="0"/>
          <w:marBottom w:val="0"/>
          <w:divBdr>
            <w:top w:val="none" w:sz="0" w:space="0" w:color="auto"/>
            <w:left w:val="none" w:sz="0" w:space="0" w:color="auto"/>
            <w:bottom w:val="none" w:sz="0" w:space="0" w:color="auto"/>
            <w:right w:val="none" w:sz="0" w:space="0" w:color="auto"/>
          </w:divBdr>
        </w:div>
        <w:div w:id="12076585">
          <w:marLeft w:val="480"/>
          <w:marRight w:val="0"/>
          <w:marTop w:val="0"/>
          <w:marBottom w:val="0"/>
          <w:divBdr>
            <w:top w:val="none" w:sz="0" w:space="0" w:color="auto"/>
            <w:left w:val="none" w:sz="0" w:space="0" w:color="auto"/>
            <w:bottom w:val="none" w:sz="0" w:space="0" w:color="auto"/>
            <w:right w:val="none" w:sz="0" w:space="0" w:color="auto"/>
          </w:divBdr>
        </w:div>
        <w:div w:id="944532564">
          <w:marLeft w:val="480"/>
          <w:marRight w:val="0"/>
          <w:marTop w:val="0"/>
          <w:marBottom w:val="0"/>
          <w:divBdr>
            <w:top w:val="none" w:sz="0" w:space="0" w:color="auto"/>
            <w:left w:val="none" w:sz="0" w:space="0" w:color="auto"/>
            <w:bottom w:val="none" w:sz="0" w:space="0" w:color="auto"/>
            <w:right w:val="none" w:sz="0" w:space="0" w:color="auto"/>
          </w:divBdr>
        </w:div>
        <w:div w:id="1245913002">
          <w:marLeft w:val="480"/>
          <w:marRight w:val="0"/>
          <w:marTop w:val="0"/>
          <w:marBottom w:val="0"/>
          <w:divBdr>
            <w:top w:val="none" w:sz="0" w:space="0" w:color="auto"/>
            <w:left w:val="none" w:sz="0" w:space="0" w:color="auto"/>
            <w:bottom w:val="none" w:sz="0" w:space="0" w:color="auto"/>
            <w:right w:val="none" w:sz="0" w:space="0" w:color="auto"/>
          </w:divBdr>
        </w:div>
        <w:div w:id="884373455">
          <w:marLeft w:val="480"/>
          <w:marRight w:val="0"/>
          <w:marTop w:val="0"/>
          <w:marBottom w:val="0"/>
          <w:divBdr>
            <w:top w:val="none" w:sz="0" w:space="0" w:color="auto"/>
            <w:left w:val="none" w:sz="0" w:space="0" w:color="auto"/>
            <w:bottom w:val="none" w:sz="0" w:space="0" w:color="auto"/>
            <w:right w:val="none" w:sz="0" w:space="0" w:color="auto"/>
          </w:divBdr>
        </w:div>
        <w:div w:id="1035273889">
          <w:marLeft w:val="480"/>
          <w:marRight w:val="0"/>
          <w:marTop w:val="0"/>
          <w:marBottom w:val="0"/>
          <w:divBdr>
            <w:top w:val="none" w:sz="0" w:space="0" w:color="auto"/>
            <w:left w:val="none" w:sz="0" w:space="0" w:color="auto"/>
            <w:bottom w:val="none" w:sz="0" w:space="0" w:color="auto"/>
            <w:right w:val="none" w:sz="0" w:space="0" w:color="auto"/>
          </w:divBdr>
        </w:div>
        <w:div w:id="201478633">
          <w:marLeft w:val="480"/>
          <w:marRight w:val="0"/>
          <w:marTop w:val="0"/>
          <w:marBottom w:val="0"/>
          <w:divBdr>
            <w:top w:val="none" w:sz="0" w:space="0" w:color="auto"/>
            <w:left w:val="none" w:sz="0" w:space="0" w:color="auto"/>
            <w:bottom w:val="none" w:sz="0" w:space="0" w:color="auto"/>
            <w:right w:val="none" w:sz="0" w:space="0" w:color="auto"/>
          </w:divBdr>
        </w:div>
        <w:div w:id="1825706731">
          <w:marLeft w:val="480"/>
          <w:marRight w:val="0"/>
          <w:marTop w:val="0"/>
          <w:marBottom w:val="0"/>
          <w:divBdr>
            <w:top w:val="none" w:sz="0" w:space="0" w:color="auto"/>
            <w:left w:val="none" w:sz="0" w:space="0" w:color="auto"/>
            <w:bottom w:val="none" w:sz="0" w:space="0" w:color="auto"/>
            <w:right w:val="none" w:sz="0" w:space="0" w:color="auto"/>
          </w:divBdr>
        </w:div>
        <w:div w:id="1566531404">
          <w:marLeft w:val="480"/>
          <w:marRight w:val="0"/>
          <w:marTop w:val="0"/>
          <w:marBottom w:val="0"/>
          <w:divBdr>
            <w:top w:val="none" w:sz="0" w:space="0" w:color="auto"/>
            <w:left w:val="none" w:sz="0" w:space="0" w:color="auto"/>
            <w:bottom w:val="none" w:sz="0" w:space="0" w:color="auto"/>
            <w:right w:val="none" w:sz="0" w:space="0" w:color="auto"/>
          </w:divBdr>
        </w:div>
        <w:div w:id="717247605">
          <w:marLeft w:val="480"/>
          <w:marRight w:val="0"/>
          <w:marTop w:val="0"/>
          <w:marBottom w:val="0"/>
          <w:divBdr>
            <w:top w:val="none" w:sz="0" w:space="0" w:color="auto"/>
            <w:left w:val="none" w:sz="0" w:space="0" w:color="auto"/>
            <w:bottom w:val="none" w:sz="0" w:space="0" w:color="auto"/>
            <w:right w:val="none" w:sz="0" w:space="0" w:color="auto"/>
          </w:divBdr>
        </w:div>
        <w:div w:id="1519663387">
          <w:marLeft w:val="480"/>
          <w:marRight w:val="0"/>
          <w:marTop w:val="0"/>
          <w:marBottom w:val="0"/>
          <w:divBdr>
            <w:top w:val="none" w:sz="0" w:space="0" w:color="auto"/>
            <w:left w:val="none" w:sz="0" w:space="0" w:color="auto"/>
            <w:bottom w:val="none" w:sz="0" w:space="0" w:color="auto"/>
            <w:right w:val="none" w:sz="0" w:space="0" w:color="auto"/>
          </w:divBdr>
        </w:div>
        <w:div w:id="1870950655">
          <w:marLeft w:val="480"/>
          <w:marRight w:val="0"/>
          <w:marTop w:val="0"/>
          <w:marBottom w:val="0"/>
          <w:divBdr>
            <w:top w:val="none" w:sz="0" w:space="0" w:color="auto"/>
            <w:left w:val="none" w:sz="0" w:space="0" w:color="auto"/>
            <w:bottom w:val="none" w:sz="0" w:space="0" w:color="auto"/>
            <w:right w:val="none" w:sz="0" w:space="0" w:color="auto"/>
          </w:divBdr>
        </w:div>
        <w:div w:id="1631782136">
          <w:marLeft w:val="480"/>
          <w:marRight w:val="0"/>
          <w:marTop w:val="0"/>
          <w:marBottom w:val="0"/>
          <w:divBdr>
            <w:top w:val="none" w:sz="0" w:space="0" w:color="auto"/>
            <w:left w:val="none" w:sz="0" w:space="0" w:color="auto"/>
            <w:bottom w:val="none" w:sz="0" w:space="0" w:color="auto"/>
            <w:right w:val="none" w:sz="0" w:space="0" w:color="auto"/>
          </w:divBdr>
        </w:div>
        <w:div w:id="1390112063">
          <w:marLeft w:val="480"/>
          <w:marRight w:val="0"/>
          <w:marTop w:val="0"/>
          <w:marBottom w:val="0"/>
          <w:divBdr>
            <w:top w:val="none" w:sz="0" w:space="0" w:color="auto"/>
            <w:left w:val="none" w:sz="0" w:space="0" w:color="auto"/>
            <w:bottom w:val="none" w:sz="0" w:space="0" w:color="auto"/>
            <w:right w:val="none" w:sz="0" w:space="0" w:color="auto"/>
          </w:divBdr>
        </w:div>
        <w:div w:id="824203309">
          <w:marLeft w:val="480"/>
          <w:marRight w:val="0"/>
          <w:marTop w:val="0"/>
          <w:marBottom w:val="0"/>
          <w:divBdr>
            <w:top w:val="none" w:sz="0" w:space="0" w:color="auto"/>
            <w:left w:val="none" w:sz="0" w:space="0" w:color="auto"/>
            <w:bottom w:val="none" w:sz="0" w:space="0" w:color="auto"/>
            <w:right w:val="none" w:sz="0" w:space="0" w:color="auto"/>
          </w:divBdr>
        </w:div>
        <w:div w:id="733770950">
          <w:marLeft w:val="480"/>
          <w:marRight w:val="0"/>
          <w:marTop w:val="0"/>
          <w:marBottom w:val="0"/>
          <w:divBdr>
            <w:top w:val="none" w:sz="0" w:space="0" w:color="auto"/>
            <w:left w:val="none" w:sz="0" w:space="0" w:color="auto"/>
            <w:bottom w:val="none" w:sz="0" w:space="0" w:color="auto"/>
            <w:right w:val="none" w:sz="0" w:space="0" w:color="auto"/>
          </w:divBdr>
        </w:div>
        <w:div w:id="214893321">
          <w:marLeft w:val="480"/>
          <w:marRight w:val="0"/>
          <w:marTop w:val="0"/>
          <w:marBottom w:val="0"/>
          <w:divBdr>
            <w:top w:val="none" w:sz="0" w:space="0" w:color="auto"/>
            <w:left w:val="none" w:sz="0" w:space="0" w:color="auto"/>
            <w:bottom w:val="none" w:sz="0" w:space="0" w:color="auto"/>
            <w:right w:val="none" w:sz="0" w:space="0" w:color="auto"/>
          </w:divBdr>
        </w:div>
        <w:div w:id="1034355420">
          <w:marLeft w:val="480"/>
          <w:marRight w:val="0"/>
          <w:marTop w:val="0"/>
          <w:marBottom w:val="0"/>
          <w:divBdr>
            <w:top w:val="none" w:sz="0" w:space="0" w:color="auto"/>
            <w:left w:val="none" w:sz="0" w:space="0" w:color="auto"/>
            <w:bottom w:val="none" w:sz="0" w:space="0" w:color="auto"/>
            <w:right w:val="none" w:sz="0" w:space="0" w:color="auto"/>
          </w:divBdr>
        </w:div>
        <w:div w:id="2010787302">
          <w:marLeft w:val="480"/>
          <w:marRight w:val="0"/>
          <w:marTop w:val="0"/>
          <w:marBottom w:val="0"/>
          <w:divBdr>
            <w:top w:val="none" w:sz="0" w:space="0" w:color="auto"/>
            <w:left w:val="none" w:sz="0" w:space="0" w:color="auto"/>
            <w:bottom w:val="none" w:sz="0" w:space="0" w:color="auto"/>
            <w:right w:val="none" w:sz="0" w:space="0" w:color="auto"/>
          </w:divBdr>
        </w:div>
        <w:div w:id="1544825274">
          <w:marLeft w:val="480"/>
          <w:marRight w:val="0"/>
          <w:marTop w:val="0"/>
          <w:marBottom w:val="0"/>
          <w:divBdr>
            <w:top w:val="none" w:sz="0" w:space="0" w:color="auto"/>
            <w:left w:val="none" w:sz="0" w:space="0" w:color="auto"/>
            <w:bottom w:val="none" w:sz="0" w:space="0" w:color="auto"/>
            <w:right w:val="none" w:sz="0" w:space="0" w:color="auto"/>
          </w:divBdr>
        </w:div>
        <w:div w:id="1373261477">
          <w:marLeft w:val="480"/>
          <w:marRight w:val="0"/>
          <w:marTop w:val="0"/>
          <w:marBottom w:val="0"/>
          <w:divBdr>
            <w:top w:val="none" w:sz="0" w:space="0" w:color="auto"/>
            <w:left w:val="none" w:sz="0" w:space="0" w:color="auto"/>
            <w:bottom w:val="none" w:sz="0" w:space="0" w:color="auto"/>
            <w:right w:val="none" w:sz="0" w:space="0" w:color="auto"/>
          </w:divBdr>
        </w:div>
        <w:div w:id="641928846">
          <w:marLeft w:val="480"/>
          <w:marRight w:val="0"/>
          <w:marTop w:val="0"/>
          <w:marBottom w:val="0"/>
          <w:divBdr>
            <w:top w:val="none" w:sz="0" w:space="0" w:color="auto"/>
            <w:left w:val="none" w:sz="0" w:space="0" w:color="auto"/>
            <w:bottom w:val="none" w:sz="0" w:space="0" w:color="auto"/>
            <w:right w:val="none" w:sz="0" w:space="0" w:color="auto"/>
          </w:divBdr>
        </w:div>
        <w:div w:id="1723016785">
          <w:marLeft w:val="480"/>
          <w:marRight w:val="0"/>
          <w:marTop w:val="0"/>
          <w:marBottom w:val="0"/>
          <w:divBdr>
            <w:top w:val="none" w:sz="0" w:space="0" w:color="auto"/>
            <w:left w:val="none" w:sz="0" w:space="0" w:color="auto"/>
            <w:bottom w:val="none" w:sz="0" w:space="0" w:color="auto"/>
            <w:right w:val="none" w:sz="0" w:space="0" w:color="auto"/>
          </w:divBdr>
        </w:div>
        <w:div w:id="1407412485">
          <w:marLeft w:val="480"/>
          <w:marRight w:val="0"/>
          <w:marTop w:val="0"/>
          <w:marBottom w:val="0"/>
          <w:divBdr>
            <w:top w:val="none" w:sz="0" w:space="0" w:color="auto"/>
            <w:left w:val="none" w:sz="0" w:space="0" w:color="auto"/>
            <w:bottom w:val="none" w:sz="0" w:space="0" w:color="auto"/>
            <w:right w:val="none" w:sz="0" w:space="0" w:color="auto"/>
          </w:divBdr>
        </w:div>
        <w:div w:id="275524004">
          <w:marLeft w:val="480"/>
          <w:marRight w:val="0"/>
          <w:marTop w:val="0"/>
          <w:marBottom w:val="0"/>
          <w:divBdr>
            <w:top w:val="none" w:sz="0" w:space="0" w:color="auto"/>
            <w:left w:val="none" w:sz="0" w:space="0" w:color="auto"/>
            <w:bottom w:val="none" w:sz="0" w:space="0" w:color="auto"/>
            <w:right w:val="none" w:sz="0" w:space="0" w:color="auto"/>
          </w:divBdr>
        </w:div>
        <w:div w:id="1754207875">
          <w:marLeft w:val="480"/>
          <w:marRight w:val="0"/>
          <w:marTop w:val="0"/>
          <w:marBottom w:val="0"/>
          <w:divBdr>
            <w:top w:val="none" w:sz="0" w:space="0" w:color="auto"/>
            <w:left w:val="none" w:sz="0" w:space="0" w:color="auto"/>
            <w:bottom w:val="none" w:sz="0" w:space="0" w:color="auto"/>
            <w:right w:val="none" w:sz="0" w:space="0" w:color="auto"/>
          </w:divBdr>
        </w:div>
        <w:div w:id="347489756">
          <w:marLeft w:val="480"/>
          <w:marRight w:val="0"/>
          <w:marTop w:val="0"/>
          <w:marBottom w:val="0"/>
          <w:divBdr>
            <w:top w:val="none" w:sz="0" w:space="0" w:color="auto"/>
            <w:left w:val="none" w:sz="0" w:space="0" w:color="auto"/>
            <w:bottom w:val="none" w:sz="0" w:space="0" w:color="auto"/>
            <w:right w:val="none" w:sz="0" w:space="0" w:color="auto"/>
          </w:divBdr>
        </w:div>
        <w:div w:id="1181511744">
          <w:marLeft w:val="480"/>
          <w:marRight w:val="0"/>
          <w:marTop w:val="0"/>
          <w:marBottom w:val="0"/>
          <w:divBdr>
            <w:top w:val="none" w:sz="0" w:space="0" w:color="auto"/>
            <w:left w:val="none" w:sz="0" w:space="0" w:color="auto"/>
            <w:bottom w:val="none" w:sz="0" w:space="0" w:color="auto"/>
            <w:right w:val="none" w:sz="0" w:space="0" w:color="auto"/>
          </w:divBdr>
        </w:div>
        <w:div w:id="510072901">
          <w:marLeft w:val="480"/>
          <w:marRight w:val="0"/>
          <w:marTop w:val="0"/>
          <w:marBottom w:val="0"/>
          <w:divBdr>
            <w:top w:val="none" w:sz="0" w:space="0" w:color="auto"/>
            <w:left w:val="none" w:sz="0" w:space="0" w:color="auto"/>
            <w:bottom w:val="none" w:sz="0" w:space="0" w:color="auto"/>
            <w:right w:val="none" w:sz="0" w:space="0" w:color="auto"/>
          </w:divBdr>
        </w:div>
        <w:div w:id="1392120356">
          <w:marLeft w:val="480"/>
          <w:marRight w:val="0"/>
          <w:marTop w:val="0"/>
          <w:marBottom w:val="0"/>
          <w:divBdr>
            <w:top w:val="none" w:sz="0" w:space="0" w:color="auto"/>
            <w:left w:val="none" w:sz="0" w:space="0" w:color="auto"/>
            <w:bottom w:val="none" w:sz="0" w:space="0" w:color="auto"/>
            <w:right w:val="none" w:sz="0" w:space="0" w:color="auto"/>
          </w:divBdr>
        </w:div>
        <w:div w:id="1050223800">
          <w:marLeft w:val="480"/>
          <w:marRight w:val="0"/>
          <w:marTop w:val="0"/>
          <w:marBottom w:val="0"/>
          <w:divBdr>
            <w:top w:val="none" w:sz="0" w:space="0" w:color="auto"/>
            <w:left w:val="none" w:sz="0" w:space="0" w:color="auto"/>
            <w:bottom w:val="none" w:sz="0" w:space="0" w:color="auto"/>
            <w:right w:val="none" w:sz="0" w:space="0" w:color="auto"/>
          </w:divBdr>
        </w:div>
        <w:div w:id="297687915">
          <w:marLeft w:val="480"/>
          <w:marRight w:val="0"/>
          <w:marTop w:val="0"/>
          <w:marBottom w:val="0"/>
          <w:divBdr>
            <w:top w:val="none" w:sz="0" w:space="0" w:color="auto"/>
            <w:left w:val="none" w:sz="0" w:space="0" w:color="auto"/>
            <w:bottom w:val="none" w:sz="0" w:space="0" w:color="auto"/>
            <w:right w:val="none" w:sz="0" w:space="0" w:color="auto"/>
          </w:divBdr>
        </w:div>
      </w:divsChild>
    </w:div>
    <w:div w:id="1379551988">
      <w:bodyDiv w:val="1"/>
      <w:marLeft w:val="0"/>
      <w:marRight w:val="0"/>
      <w:marTop w:val="0"/>
      <w:marBottom w:val="0"/>
      <w:divBdr>
        <w:top w:val="none" w:sz="0" w:space="0" w:color="auto"/>
        <w:left w:val="none" w:sz="0" w:space="0" w:color="auto"/>
        <w:bottom w:val="none" w:sz="0" w:space="0" w:color="auto"/>
        <w:right w:val="none" w:sz="0" w:space="0" w:color="auto"/>
      </w:divBdr>
    </w:div>
    <w:div w:id="1380518343">
      <w:bodyDiv w:val="1"/>
      <w:marLeft w:val="0"/>
      <w:marRight w:val="0"/>
      <w:marTop w:val="0"/>
      <w:marBottom w:val="0"/>
      <w:divBdr>
        <w:top w:val="none" w:sz="0" w:space="0" w:color="auto"/>
        <w:left w:val="none" w:sz="0" w:space="0" w:color="auto"/>
        <w:bottom w:val="none" w:sz="0" w:space="0" w:color="auto"/>
        <w:right w:val="none" w:sz="0" w:space="0" w:color="auto"/>
      </w:divBdr>
    </w:div>
    <w:div w:id="1380937990">
      <w:bodyDiv w:val="1"/>
      <w:marLeft w:val="0"/>
      <w:marRight w:val="0"/>
      <w:marTop w:val="0"/>
      <w:marBottom w:val="0"/>
      <w:divBdr>
        <w:top w:val="none" w:sz="0" w:space="0" w:color="auto"/>
        <w:left w:val="none" w:sz="0" w:space="0" w:color="auto"/>
        <w:bottom w:val="none" w:sz="0" w:space="0" w:color="auto"/>
        <w:right w:val="none" w:sz="0" w:space="0" w:color="auto"/>
      </w:divBdr>
    </w:div>
    <w:div w:id="1381125184">
      <w:bodyDiv w:val="1"/>
      <w:marLeft w:val="0"/>
      <w:marRight w:val="0"/>
      <w:marTop w:val="0"/>
      <w:marBottom w:val="0"/>
      <w:divBdr>
        <w:top w:val="none" w:sz="0" w:space="0" w:color="auto"/>
        <w:left w:val="none" w:sz="0" w:space="0" w:color="auto"/>
        <w:bottom w:val="none" w:sz="0" w:space="0" w:color="auto"/>
        <w:right w:val="none" w:sz="0" w:space="0" w:color="auto"/>
      </w:divBdr>
    </w:div>
    <w:div w:id="1385523001">
      <w:bodyDiv w:val="1"/>
      <w:marLeft w:val="0"/>
      <w:marRight w:val="0"/>
      <w:marTop w:val="0"/>
      <w:marBottom w:val="0"/>
      <w:divBdr>
        <w:top w:val="none" w:sz="0" w:space="0" w:color="auto"/>
        <w:left w:val="none" w:sz="0" w:space="0" w:color="auto"/>
        <w:bottom w:val="none" w:sz="0" w:space="0" w:color="auto"/>
        <w:right w:val="none" w:sz="0" w:space="0" w:color="auto"/>
      </w:divBdr>
    </w:div>
    <w:div w:id="1385987229">
      <w:bodyDiv w:val="1"/>
      <w:marLeft w:val="0"/>
      <w:marRight w:val="0"/>
      <w:marTop w:val="0"/>
      <w:marBottom w:val="0"/>
      <w:divBdr>
        <w:top w:val="none" w:sz="0" w:space="0" w:color="auto"/>
        <w:left w:val="none" w:sz="0" w:space="0" w:color="auto"/>
        <w:bottom w:val="none" w:sz="0" w:space="0" w:color="auto"/>
        <w:right w:val="none" w:sz="0" w:space="0" w:color="auto"/>
      </w:divBdr>
    </w:div>
    <w:div w:id="1386443208">
      <w:bodyDiv w:val="1"/>
      <w:marLeft w:val="0"/>
      <w:marRight w:val="0"/>
      <w:marTop w:val="0"/>
      <w:marBottom w:val="0"/>
      <w:divBdr>
        <w:top w:val="none" w:sz="0" w:space="0" w:color="auto"/>
        <w:left w:val="none" w:sz="0" w:space="0" w:color="auto"/>
        <w:bottom w:val="none" w:sz="0" w:space="0" w:color="auto"/>
        <w:right w:val="none" w:sz="0" w:space="0" w:color="auto"/>
      </w:divBdr>
    </w:div>
    <w:div w:id="1386761894">
      <w:bodyDiv w:val="1"/>
      <w:marLeft w:val="0"/>
      <w:marRight w:val="0"/>
      <w:marTop w:val="0"/>
      <w:marBottom w:val="0"/>
      <w:divBdr>
        <w:top w:val="none" w:sz="0" w:space="0" w:color="auto"/>
        <w:left w:val="none" w:sz="0" w:space="0" w:color="auto"/>
        <w:bottom w:val="none" w:sz="0" w:space="0" w:color="auto"/>
        <w:right w:val="none" w:sz="0" w:space="0" w:color="auto"/>
      </w:divBdr>
    </w:div>
    <w:div w:id="1387990886">
      <w:bodyDiv w:val="1"/>
      <w:marLeft w:val="0"/>
      <w:marRight w:val="0"/>
      <w:marTop w:val="0"/>
      <w:marBottom w:val="0"/>
      <w:divBdr>
        <w:top w:val="none" w:sz="0" w:space="0" w:color="auto"/>
        <w:left w:val="none" w:sz="0" w:space="0" w:color="auto"/>
        <w:bottom w:val="none" w:sz="0" w:space="0" w:color="auto"/>
        <w:right w:val="none" w:sz="0" w:space="0" w:color="auto"/>
      </w:divBdr>
    </w:div>
    <w:div w:id="1388450666">
      <w:bodyDiv w:val="1"/>
      <w:marLeft w:val="0"/>
      <w:marRight w:val="0"/>
      <w:marTop w:val="0"/>
      <w:marBottom w:val="0"/>
      <w:divBdr>
        <w:top w:val="none" w:sz="0" w:space="0" w:color="auto"/>
        <w:left w:val="none" w:sz="0" w:space="0" w:color="auto"/>
        <w:bottom w:val="none" w:sz="0" w:space="0" w:color="auto"/>
        <w:right w:val="none" w:sz="0" w:space="0" w:color="auto"/>
      </w:divBdr>
    </w:div>
    <w:div w:id="1388648214">
      <w:bodyDiv w:val="1"/>
      <w:marLeft w:val="0"/>
      <w:marRight w:val="0"/>
      <w:marTop w:val="0"/>
      <w:marBottom w:val="0"/>
      <w:divBdr>
        <w:top w:val="none" w:sz="0" w:space="0" w:color="auto"/>
        <w:left w:val="none" w:sz="0" w:space="0" w:color="auto"/>
        <w:bottom w:val="none" w:sz="0" w:space="0" w:color="auto"/>
        <w:right w:val="none" w:sz="0" w:space="0" w:color="auto"/>
      </w:divBdr>
    </w:div>
    <w:div w:id="1388652782">
      <w:bodyDiv w:val="1"/>
      <w:marLeft w:val="0"/>
      <w:marRight w:val="0"/>
      <w:marTop w:val="0"/>
      <w:marBottom w:val="0"/>
      <w:divBdr>
        <w:top w:val="none" w:sz="0" w:space="0" w:color="auto"/>
        <w:left w:val="none" w:sz="0" w:space="0" w:color="auto"/>
        <w:bottom w:val="none" w:sz="0" w:space="0" w:color="auto"/>
        <w:right w:val="none" w:sz="0" w:space="0" w:color="auto"/>
      </w:divBdr>
      <w:divsChild>
        <w:div w:id="1718974109">
          <w:marLeft w:val="480"/>
          <w:marRight w:val="0"/>
          <w:marTop w:val="0"/>
          <w:marBottom w:val="0"/>
          <w:divBdr>
            <w:top w:val="none" w:sz="0" w:space="0" w:color="auto"/>
            <w:left w:val="none" w:sz="0" w:space="0" w:color="auto"/>
            <w:bottom w:val="none" w:sz="0" w:space="0" w:color="auto"/>
            <w:right w:val="none" w:sz="0" w:space="0" w:color="auto"/>
          </w:divBdr>
        </w:div>
        <w:div w:id="306085854">
          <w:marLeft w:val="480"/>
          <w:marRight w:val="0"/>
          <w:marTop w:val="0"/>
          <w:marBottom w:val="0"/>
          <w:divBdr>
            <w:top w:val="none" w:sz="0" w:space="0" w:color="auto"/>
            <w:left w:val="none" w:sz="0" w:space="0" w:color="auto"/>
            <w:bottom w:val="none" w:sz="0" w:space="0" w:color="auto"/>
            <w:right w:val="none" w:sz="0" w:space="0" w:color="auto"/>
          </w:divBdr>
        </w:div>
        <w:div w:id="418019004">
          <w:marLeft w:val="480"/>
          <w:marRight w:val="0"/>
          <w:marTop w:val="0"/>
          <w:marBottom w:val="0"/>
          <w:divBdr>
            <w:top w:val="none" w:sz="0" w:space="0" w:color="auto"/>
            <w:left w:val="none" w:sz="0" w:space="0" w:color="auto"/>
            <w:bottom w:val="none" w:sz="0" w:space="0" w:color="auto"/>
            <w:right w:val="none" w:sz="0" w:space="0" w:color="auto"/>
          </w:divBdr>
        </w:div>
        <w:div w:id="1053117547">
          <w:marLeft w:val="480"/>
          <w:marRight w:val="0"/>
          <w:marTop w:val="0"/>
          <w:marBottom w:val="0"/>
          <w:divBdr>
            <w:top w:val="none" w:sz="0" w:space="0" w:color="auto"/>
            <w:left w:val="none" w:sz="0" w:space="0" w:color="auto"/>
            <w:bottom w:val="none" w:sz="0" w:space="0" w:color="auto"/>
            <w:right w:val="none" w:sz="0" w:space="0" w:color="auto"/>
          </w:divBdr>
        </w:div>
        <w:div w:id="1239898392">
          <w:marLeft w:val="480"/>
          <w:marRight w:val="0"/>
          <w:marTop w:val="0"/>
          <w:marBottom w:val="0"/>
          <w:divBdr>
            <w:top w:val="none" w:sz="0" w:space="0" w:color="auto"/>
            <w:left w:val="none" w:sz="0" w:space="0" w:color="auto"/>
            <w:bottom w:val="none" w:sz="0" w:space="0" w:color="auto"/>
            <w:right w:val="none" w:sz="0" w:space="0" w:color="auto"/>
          </w:divBdr>
        </w:div>
        <w:div w:id="211119342">
          <w:marLeft w:val="480"/>
          <w:marRight w:val="0"/>
          <w:marTop w:val="0"/>
          <w:marBottom w:val="0"/>
          <w:divBdr>
            <w:top w:val="none" w:sz="0" w:space="0" w:color="auto"/>
            <w:left w:val="none" w:sz="0" w:space="0" w:color="auto"/>
            <w:bottom w:val="none" w:sz="0" w:space="0" w:color="auto"/>
            <w:right w:val="none" w:sz="0" w:space="0" w:color="auto"/>
          </w:divBdr>
        </w:div>
        <w:div w:id="2107116564">
          <w:marLeft w:val="480"/>
          <w:marRight w:val="0"/>
          <w:marTop w:val="0"/>
          <w:marBottom w:val="0"/>
          <w:divBdr>
            <w:top w:val="none" w:sz="0" w:space="0" w:color="auto"/>
            <w:left w:val="none" w:sz="0" w:space="0" w:color="auto"/>
            <w:bottom w:val="none" w:sz="0" w:space="0" w:color="auto"/>
            <w:right w:val="none" w:sz="0" w:space="0" w:color="auto"/>
          </w:divBdr>
        </w:div>
        <w:div w:id="1982346799">
          <w:marLeft w:val="480"/>
          <w:marRight w:val="0"/>
          <w:marTop w:val="0"/>
          <w:marBottom w:val="0"/>
          <w:divBdr>
            <w:top w:val="none" w:sz="0" w:space="0" w:color="auto"/>
            <w:left w:val="none" w:sz="0" w:space="0" w:color="auto"/>
            <w:bottom w:val="none" w:sz="0" w:space="0" w:color="auto"/>
            <w:right w:val="none" w:sz="0" w:space="0" w:color="auto"/>
          </w:divBdr>
        </w:div>
        <w:div w:id="1182934049">
          <w:marLeft w:val="480"/>
          <w:marRight w:val="0"/>
          <w:marTop w:val="0"/>
          <w:marBottom w:val="0"/>
          <w:divBdr>
            <w:top w:val="none" w:sz="0" w:space="0" w:color="auto"/>
            <w:left w:val="none" w:sz="0" w:space="0" w:color="auto"/>
            <w:bottom w:val="none" w:sz="0" w:space="0" w:color="auto"/>
            <w:right w:val="none" w:sz="0" w:space="0" w:color="auto"/>
          </w:divBdr>
        </w:div>
        <w:div w:id="118455829">
          <w:marLeft w:val="480"/>
          <w:marRight w:val="0"/>
          <w:marTop w:val="0"/>
          <w:marBottom w:val="0"/>
          <w:divBdr>
            <w:top w:val="none" w:sz="0" w:space="0" w:color="auto"/>
            <w:left w:val="none" w:sz="0" w:space="0" w:color="auto"/>
            <w:bottom w:val="none" w:sz="0" w:space="0" w:color="auto"/>
            <w:right w:val="none" w:sz="0" w:space="0" w:color="auto"/>
          </w:divBdr>
        </w:div>
        <w:div w:id="660159540">
          <w:marLeft w:val="480"/>
          <w:marRight w:val="0"/>
          <w:marTop w:val="0"/>
          <w:marBottom w:val="0"/>
          <w:divBdr>
            <w:top w:val="none" w:sz="0" w:space="0" w:color="auto"/>
            <w:left w:val="none" w:sz="0" w:space="0" w:color="auto"/>
            <w:bottom w:val="none" w:sz="0" w:space="0" w:color="auto"/>
            <w:right w:val="none" w:sz="0" w:space="0" w:color="auto"/>
          </w:divBdr>
        </w:div>
        <w:div w:id="955411036">
          <w:marLeft w:val="480"/>
          <w:marRight w:val="0"/>
          <w:marTop w:val="0"/>
          <w:marBottom w:val="0"/>
          <w:divBdr>
            <w:top w:val="none" w:sz="0" w:space="0" w:color="auto"/>
            <w:left w:val="none" w:sz="0" w:space="0" w:color="auto"/>
            <w:bottom w:val="none" w:sz="0" w:space="0" w:color="auto"/>
            <w:right w:val="none" w:sz="0" w:space="0" w:color="auto"/>
          </w:divBdr>
        </w:div>
        <w:div w:id="1858151988">
          <w:marLeft w:val="480"/>
          <w:marRight w:val="0"/>
          <w:marTop w:val="0"/>
          <w:marBottom w:val="0"/>
          <w:divBdr>
            <w:top w:val="none" w:sz="0" w:space="0" w:color="auto"/>
            <w:left w:val="none" w:sz="0" w:space="0" w:color="auto"/>
            <w:bottom w:val="none" w:sz="0" w:space="0" w:color="auto"/>
            <w:right w:val="none" w:sz="0" w:space="0" w:color="auto"/>
          </w:divBdr>
        </w:div>
        <w:div w:id="891618393">
          <w:marLeft w:val="480"/>
          <w:marRight w:val="0"/>
          <w:marTop w:val="0"/>
          <w:marBottom w:val="0"/>
          <w:divBdr>
            <w:top w:val="none" w:sz="0" w:space="0" w:color="auto"/>
            <w:left w:val="none" w:sz="0" w:space="0" w:color="auto"/>
            <w:bottom w:val="none" w:sz="0" w:space="0" w:color="auto"/>
            <w:right w:val="none" w:sz="0" w:space="0" w:color="auto"/>
          </w:divBdr>
        </w:div>
        <w:div w:id="1513060188">
          <w:marLeft w:val="480"/>
          <w:marRight w:val="0"/>
          <w:marTop w:val="0"/>
          <w:marBottom w:val="0"/>
          <w:divBdr>
            <w:top w:val="none" w:sz="0" w:space="0" w:color="auto"/>
            <w:left w:val="none" w:sz="0" w:space="0" w:color="auto"/>
            <w:bottom w:val="none" w:sz="0" w:space="0" w:color="auto"/>
            <w:right w:val="none" w:sz="0" w:space="0" w:color="auto"/>
          </w:divBdr>
        </w:div>
        <w:div w:id="776489896">
          <w:marLeft w:val="480"/>
          <w:marRight w:val="0"/>
          <w:marTop w:val="0"/>
          <w:marBottom w:val="0"/>
          <w:divBdr>
            <w:top w:val="none" w:sz="0" w:space="0" w:color="auto"/>
            <w:left w:val="none" w:sz="0" w:space="0" w:color="auto"/>
            <w:bottom w:val="none" w:sz="0" w:space="0" w:color="auto"/>
            <w:right w:val="none" w:sz="0" w:space="0" w:color="auto"/>
          </w:divBdr>
        </w:div>
        <w:div w:id="2063599827">
          <w:marLeft w:val="480"/>
          <w:marRight w:val="0"/>
          <w:marTop w:val="0"/>
          <w:marBottom w:val="0"/>
          <w:divBdr>
            <w:top w:val="none" w:sz="0" w:space="0" w:color="auto"/>
            <w:left w:val="none" w:sz="0" w:space="0" w:color="auto"/>
            <w:bottom w:val="none" w:sz="0" w:space="0" w:color="auto"/>
            <w:right w:val="none" w:sz="0" w:space="0" w:color="auto"/>
          </w:divBdr>
        </w:div>
        <w:div w:id="512111345">
          <w:marLeft w:val="480"/>
          <w:marRight w:val="0"/>
          <w:marTop w:val="0"/>
          <w:marBottom w:val="0"/>
          <w:divBdr>
            <w:top w:val="none" w:sz="0" w:space="0" w:color="auto"/>
            <w:left w:val="none" w:sz="0" w:space="0" w:color="auto"/>
            <w:bottom w:val="none" w:sz="0" w:space="0" w:color="auto"/>
            <w:right w:val="none" w:sz="0" w:space="0" w:color="auto"/>
          </w:divBdr>
        </w:div>
        <w:div w:id="1338119176">
          <w:marLeft w:val="480"/>
          <w:marRight w:val="0"/>
          <w:marTop w:val="0"/>
          <w:marBottom w:val="0"/>
          <w:divBdr>
            <w:top w:val="none" w:sz="0" w:space="0" w:color="auto"/>
            <w:left w:val="none" w:sz="0" w:space="0" w:color="auto"/>
            <w:bottom w:val="none" w:sz="0" w:space="0" w:color="auto"/>
            <w:right w:val="none" w:sz="0" w:space="0" w:color="auto"/>
          </w:divBdr>
        </w:div>
        <w:div w:id="2125036468">
          <w:marLeft w:val="480"/>
          <w:marRight w:val="0"/>
          <w:marTop w:val="0"/>
          <w:marBottom w:val="0"/>
          <w:divBdr>
            <w:top w:val="none" w:sz="0" w:space="0" w:color="auto"/>
            <w:left w:val="none" w:sz="0" w:space="0" w:color="auto"/>
            <w:bottom w:val="none" w:sz="0" w:space="0" w:color="auto"/>
            <w:right w:val="none" w:sz="0" w:space="0" w:color="auto"/>
          </w:divBdr>
        </w:div>
        <w:div w:id="1500658389">
          <w:marLeft w:val="480"/>
          <w:marRight w:val="0"/>
          <w:marTop w:val="0"/>
          <w:marBottom w:val="0"/>
          <w:divBdr>
            <w:top w:val="none" w:sz="0" w:space="0" w:color="auto"/>
            <w:left w:val="none" w:sz="0" w:space="0" w:color="auto"/>
            <w:bottom w:val="none" w:sz="0" w:space="0" w:color="auto"/>
            <w:right w:val="none" w:sz="0" w:space="0" w:color="auto"/>
          </w:divBdr>
        </w:div>
        <w:div w:id="526022565">
          <w:marLeft w:val="480"/>
          <w:marRight w:val="0"/>
          <w:marTop w:val="0"/>
          <w:marBottom w:val="0"/>
          <w:divBdr>
            <w:top w:val="none" w:sz="0" w:space="0" w:color="auto"/>
            <w:left w:val="none" w:sz="0" w:space="0" w:color="auto"/>
            <w:bottom w:val="none" w:sz="0" w:space="0" w:color="auto"/>
            <w:right w:val="none" w:sz="0" w:space="0" w:color="auto"/>
          </w:divBdr>
        </w:div>
        <w:div w:id="573318467">
          <w:marLeft w:val="480"/>
          <w:marRight w:val="0"/>
          <w:marTop w:val="0"/>
          <w:marBottom w:val="0"/>
          <w:divBdr>
            <w:top w:val="none" w:sz="0" w:space="0" w:color="auto"/>
            <w:left w:val="none" w:sz="0" w:space="0" w:color="auto"/>
            <w:bottom w:val="none" w:sz="0" w:space="0" w:color="auto"/>
            <w:right w:val="none" w:sz="0" w:space="0" w:color="auto"/>
          </w:divBdr>
        </w:div>
        <w:div w:id="450125107">
          <w:marLeft w:val="480"/>
          <w:marRight w:val="0"/>
          <w:marTop w:val="0"/>
          <w:marBottom w:val="0"/>
          <w:divBdr>
            <w:top w:val="none" w:sz="0" w:space="0" w:color="auto"/>
            <w:left w:val="none" w:sz="0" w:space="0" w:color="auto"/>
            <w:bottom w:val="none" w:sz="0" w:space="0" w:color="auto"/>
            <w:right w:val="none" w:sz="0" w:space="0" w:color="auto"/>
          </w:divBdr>
        </w:div>
        <w:div w:id="469713743">
          <w:marLeft w:val="480"/>
          <w:marRight w:val="0"/>
          <w:marTop w:val="0"/>
          <w:marBottom w:val="0"/>
          <w:divBdr>
            <w:top w:val="none" w:sz="0" w:space="0" w:color="auto"/>
            <w:left w:val="none" w:sz="0" w:space="0" w:color="auto"/>
            <w:bottom w:val="none" w:sz="0" w:space="0" w:color="auto"/>
            <w:right w:val="none" w:sz="0" w:space="0" w:color="auto"/>
          </w:divBdr>
        </w:div>
        <w:div w:id="1225335719">
          <w:marLeft w:val="480"/>
          <w:marRight w:val="0"/>
          <w:marTop w:val="0"/>
          <w:marBottom w:val="0"/>
          <w:divBdr>
            <w:top w:val="none" w:sz="0" w:space="0" w:color="auto"/>
            <w:left w:val="none" w:sz="0" w:space="0" w:color="auto"/>
            <w:bottom w:val="none" w:sz="0" w:space="0" w:color="auto"/>
            <w:right w:val="none" w:sz="0" w:space="0" w:color="auto"/>
          </w:divBdr>
        </w:div>
        <w:div w:id="1060904525">
          <w:marLeft w:val="480"/>
          <w:marRight w:val="0"/>
          <w:marTop w:val="0"/>
          <w:marBottom w:val="0"/>
          <w:divBdr>
            <w:top w:val="none" w:sz="0" w:space="0" w:color="auto"/>
            <w:left w:val="none" w:sz="0" w:space="0" w:color="auto"/>
            <w:bottom w:val="none" w:sz="0" w:space="0" w:color="auto"/>
            <w:right w:val="none" w:sz="0" w:space="0" w:color="auto"/>
          </w:divBdr>
        </w:div>
        <w:div w:id="76363030">
          <w:marLeft w:val="480"/>
          <w:marRight w:val="0"/>
          <w:marTop w:val="0"/>
          <w:marBottom w:val="0"/>
          <w:divBdr>
            <w:top w:val="none" w:sz="0" w:space="0" w:color="auto"/>
            <w:left w:val="none" w:sz="0" w:space="0" w:color="auto"/>
            <w:bottom w:val="none" w:sz="0" w:space="0" w:color="auto"/>
            <w:right w:val="none" w:sz="0" w:space="0" w:color="auto"/>
          </w:divBdr>
        </w:div>
        <w:div w:id="347215743">
          <w:marLeft w:val="480"/>
          <w:marRight w:val="0"/>
          <w:marTop w:val="0"/>
          <w:marBottom w:val="0"/>
          <w:divBdr>
            <w:top w:val="none" w:sz="0" w:space="0" w:color="auto"/>
            <w:left w:val="none" w:sz="0" w:space="0" w:color="auto"/>
            <w:bottom w:val="none" w:sz="0" w:space="0" w:color="auto"/>
            <w:right w:val="none" w:sz="0" w:space="0" w:color="auto"/>
          </w:divBdr>
        </w:div>
        <w:div w:id="1996448480">
          <w:marLeft w:val="480"/>
          <w:marRight w:val="0"/>
          <w:marTop w:val="0"/>
          <w:marBottom w:val="0"/>
          <w:divBdr>
            <w:top w:val="none" w:sz="0" w:space="0" w:color="auto"/>
            <w:left w:val="none" w:sz="0" w:space="0" w:color="auto"/>
            <w:bottom w:val="none" w:sz="0" w:space="0" w:color="auto"/>
            <w:right w:val="none" w:sz="0" w:space="0" w:color="auto"/>
          </w:divBdr>
        </w:div>
        <w:div w:id="1498302841">
          <w:marLeft w:val="480"/>
          <w:marRight w:val="0"/>
          <w:marTop w:val="0"/>
          <w:marBottom w:val="0"/>
          <w:divBdr>
            <w:top w:val="none" w:sz="0" w:space="0" w:color="auto"/>
            <w:left w:val="none" w:sz="0" w:space="0" w:color="auto"/>
            <w:bottom w:val="none" w:sz="0" w:space="0" w:color="auto"/>
            <w:right w:val="none" w:sz="0" w:space="0" w:color="auto"/>
          </w:divBdr>
        </w:div>
        <w:div w:id="1286962353">
          <w:marLeft w:val="480"/>
          <w:marRight w:val="0"/>
          <w:marTop w:val="0"/>
          <w:marBottom w:val="0"/>
          <w:divBdr>
            <w:top w:val="none" w:sz="0" w:space="0" w:color="auto"/>
            <w:left w:val="none" w:sz="0" w:space="0" w:color="auto"/>
            <w:bottom w:val="none" w:sz="0" w:space="0" w:color="auto"/>
            <w:right w:val="none" w:sz="0" w:space="0" w:color="auto"/>
          </w:divBdr>
        </w:div>
        <w:div w:id="1022825789">
          <w:marLeft w:val="480"/>
          <w:marRight w:val="0"/>
          <w:marTop w:val="0"/>
          <w:marBottom w:val="0"/>
          <w:divBdr>
            <w:top w:val="none" w:sz="0" w:space="0" w:color="auto"/>
            <w:left w:val="none" w:sz="0" w:space="0" w:color="auto"/>
            <w:bottom w:val="none" w:sz="0" w:space="0" w:color="auto"/>
            <w:right w:val="none" w:sz="0" w:space="0" w:color="auto"/>
          </w:divBdr>
        </w:div>
      </w:divsChild>
    </w:div>
    <w:div w:id="1389232424">
      <w:bodyDiv w:val="1"/>
      <w:marLeft w:val="0"/>
      <w:marRight w:val="0"/>
      <w:marTop w:val="0"/>
      <w:marBottom w:val="0"/>
      <w:divBdr>
        <w:top w:val="none" w:sz="0" w:space="0" w:color="auto"/>
        <w:left w:val="none" w:sz="0" w:space="0" w:color="auto"/>
        <w:bottom w:val="none" w:sz="0" w:space="0" w:color="auto"/>
        <w:right w:val="none" w:sz="0" w:space="0" w:color="auto"/>
      </w:divBdr>
    </w:div>
    <w:div w:id="1390113978">
      <w:bodyDiv w:val="1"/>
      <w:marLeft w:val="0"/>
      <w:marRight w:val="0"/>
      <w:marTop w:val="0"/>
      <w:marBottom w:val="0"/>
      <w:divBdr>
        <w:top w:val="none" w:sz="0" w:space="0" w:color="auto"/>
        <w:left w:val="none" w:sz="0" w:space="0" w:color="auto"/>
        <w:bottom w:val="none" w:sz="0" w:space="0" w:color="auto"/>
        <w:right w:val="none" w:sz="0" w:space="0" w:color="auto"/>
      </w:divBdr>
    </w:div>
    <w:div w:id="1390420039">
      <w:bodyDiv w:val="1"/>
      <w:marLeft w:val="0"/>
      <w:marRight w:val="0"/>
      <w:marTop w:val="0"/>
      <w:marBottom w:val="0"/>
      <w:divBdr>
        <w:top w:val="none" w:sz="0" w:space="0" w:color="auto"/>
        <w:left w:val="none" w:sz="0" w:space="0" w:color="auto"/>
        <w:bottom w:val="none" w:sz="0" w:space="0" w:color="auto"/>
        <w:right w:val="none" w:sz="0" w:space="0" w:color="auto"/>
      </w:divBdr>
    </w:div>
    <w:div w:id="1391923488">
      <w:bodyDiv w:val="1"/>
      <w:marLeft w:val="0"/>
      <w:marRight w:val="0"/>
      <w:marTop w:val="0"/>
      <w:marBottom w:val="0"/>
      <w:divBdr>
        <w:top w:val="none" w:sz="0" w:space="0" w:color="auto"/>
        <w:left w:val="none" w:sz="0" w:space="0" w:color="auto"/>
        <w:bottom w:val="none" w:sz="0" w:space="0" w:color="auto"/>
        <w:right w:val="none" w:sz="0" w:space="0" w:color="auto"/>
      </w:divBdr>
    </w:div>
    <w:div w:id="1392651530">
      <w:bodyDiv w:val="1"/>
      <w:marLeft w:val="0"/>
      <w:marRight w:val="0"/>
      <w:marTop w:val="0"/>
      <w:marBottom w:val="0"/>
      <w:divBdr>
        <w:top w:val="none" w:sz="0" w:space="0" w:color="auto"/>
        <w:left w:val="none" w:sz="0" w:space="0" w:color="auto"/>
        <w:bottom w:val="none" w:sz="0" w:space="0" w:color="auto"/>
        <w:right w:val="none" w:sz="0" w:space="0" w:color="auto"/>
      </w:divBdr>
    </w:div>
    <w:div w:id="1393235802">
      <w:bodyDiv w:val="1"/>
      <w:marLeft w:val="0"/>
      <w:marRight w:val="0"/>
      <w:marTop w:val="0"/>
      <w:marBottom w:val="0"/>
      <w:divBdr>
        <w:top w:val="none" w:sz="0" w:space="0" w:color="auto"/>
        <w:left w:val="none" w:sz="0" w:space="0" w:color="auto"/>
        <w:bottom w:val="none" w:sz="0" w:space="0" w:color="auto"/>
        <w:right w:val="none" w:sz="0" w:space="0" w:color="auto"/>
      </w:divBdr>
    </w:div>
    <w:div w:id="1395742608">
      <w:bodyDiv w:val="1"/>
      <w:marLeft w:val="0"/>
      <w:marRight w:val="0"/>
      <w:marTop w:val="0"/>
      <w:marBottom w:val="0"/>
      <w:divBdr>
        <w:top w:val="none" w:sz="0" w:space="0" w:color="auto"/>
        <w:left w:val="none" w:sz="0" w:space="0" w:color="auto"/>
        <w:bottom w:val="none" w:sz="0" w:space="0" w:color="auto"/>
        <w:right w:val="none" w:sz="0" w:space="0" w:color="auto"/>
      </w:divBdr>
    </w:div>
    <w:div w:id="1395853438">
      <w:bodyDiv w:val="1"/>
      <w:marLeft w:val="0"/>
      <w:marRight w:val="0"/>
      <w:marTop w:val="0"/>
      <w:marBottom w:val="0"/>
      <w:divBdr>
        <w:top w:val="none" w:sz="0" w:space="0" w:color="auto"/>
        <w:left w:val="none" w:sz="0" w:space="0" w:color="auto"/>
        <w:bottom w:val="none" w:sz="0" w:space="0" w:color="auto"/>
        <w:right w:val="none" w:sz="0" w:space="0" w:color="auto"/>
      </w:divBdr>
    </w:div>
    <w:div w:id="1396077902">
      <w:bodyDiv w:val="1"/>
      <w:marLeft w:val="0"/>
      <w:marRight w:val="0"/>
      <w:marTop w:val="0"/>
      <w:marBottom w:val="0"/>
      <w:divBdr>
        <w:top w:val="none" w:sz="0" w:space="0" w:color="auto"/>
        <w:left w:val="none" w:sz="0" w:space="0" w:color="auto"/>
        <w:bottom w:val="none" w:sz="0" w:space="0" w:color="auto"/>
        <w:right w:val="none" w:sz="0" w:space="0" w:color="auto"/>
      </w:divBdr>
    </w:div>
    <w:div w:id="1396078771">
      <w:bodyDiv w:val="1"/>
      <w:marLeft w:val="0"/>
      <w:marRight w:val="0"/>
      <w:marTop w:val="0"/>
      <w:marBottom w:val="0"/>
      <w:divBdr>
        <w:top w:val="none" w:sz="0" w:space="0" w:color="auto"/>
        <w:left w:val="none" w:sz="0" w:space="0" w:color="auto"/>
        <w:bottom w:val="none" w:sz="0" w:space="0" w:color="auto"/>
        <w:right w:val="none" w:sz="0" w:space="0" w:color="auto"/>
      </w:divBdr>
    </w:div>
    <w:div w:id="1396080219">
      <w:bodyDiv w:val="1"/>
      <w:marLeft w:val="0"/>
      <w:marRight w:val="0"/>
      <w:marTop w:val="0"/>
      <w:marBottom w:val="0"/>
      <w:divBdr>
        <w:top w:val="none" w:sz="0" w:space="0" w:color="auto"/>
        <w:left w:val="none" w:sz="0" w:space="0" w:color="auto"/>
        <w:bottom w:val="none" w:sz="0" w:space="0" w:color="auto"/>
        <w:right w:val="none" w:sz="0" w:space="0" w:color="auto"/>
      </w:divBdr>
    </w:div>
    <w:div w:id="1396664635">
      <w:bodyDiv w:val="1"/>
      <w:marLeft w:val="0"/>
      <w:marRight w:val="0"/>
      <w:marTop w:val="0"/>
      <w:marBottom w:val="0"/>
      <w:divBdr>
        <w:top w:val="none" w:sz="0" w:space="0" w:color="auto"/>
        <w:left w:val="none" w:sz="0" w:space="0" w:color="auto"/>
        <w:bottom w:val="none" w:sz="0" w:space="0" w:color="auto"/>
        <w:right w:val="none" w:sz="0" w:space="0" w:color="auto"/>
      </w:divBdr>
    </w:div>
    <w:div w:id="1399934368">
      <w:bodyDiv w:val="1"/>
      <w:marLeft w:val="0"/>
      <w:marRight w:val="0"/>
      <w:marTop w:val="0"/>
      <w:marBottom w:val="0"/>
      <w:divBdr>
        <w:top w:val="none" w:sz="0" w:space="0" w:color="auto"/>
        <w:left w:val="none" w:sz="0" w:space="0" w:color="auto"/>
        <w:bottom w:val="none" w:sz="0" w:space="0" w:color="auto"/>
        <w:right w:val="none" w:sz="0" w:space="0" w:color="auto"/>
      </w:divBdr>
    </w:div>
    <w:div w:id="1400055195">
      <w:bodyDiv w:val="1"/>
      <w:marLeft w:val="0"/>
      <w:marRight w:val="0"/>
      <w:marTop w:val="0"/>
      <w:marBottom w:val="0"/>
      <w:divBdr>
        <w:top w:val="none" w:sz="0" w:space="0" w:color="auto"/>
        <w:left w:val="none" w:sz="0" w:space="0" w:color="auto"/>
        <w:bottom w:val="none" w:sz="0" w:space="0" w:color="auto"/>
        <w:right w:val="none" w:sz="0" w:space="0" w:color="auto"/>
      </w:divBdr>
    </w:div>
    <w:div w:id="1400520691">
      <w:bodyDiv w:val="1"/>
      <w:marLeft w:val="0"/>
      <w:marRight w:val="0"/>
      <w:marTop w:val="0"/>
      <w:marBottom w:val="0"/>
      <w:divBdr>
        <w:top w:val="none" w:sz="0" w:space="0" w:color="auto"/>
        <w:left w:val="none" w:sz="0" w:space="0" w:color="auto"/>
        <w:bottom w:val="none" w:sz="0" w:space="0" w:color="auto"/>
        <w:right w:val="none" w:sz="0" w:space="0" w:color="auto"/>
      </w:divBdr>
    </w:div>
    <w:div w:id="1401829048">
      <w:bodyDiv w:val="1"/>
      <w:marLeft w:val="0"/>
      <w:marRight w:val="0"/>
      <w:marTop w:val="0"/>
      <w:marBottom w:val="0"/>
      <w:divBdr>
        <w:top w:val="none" w:sz="0" w:space="0" w:color="auto"/>
        <w:left w:val="none" w:sz="0" w:space="0" w:color="auto"/>
        <w:bottom w:val="none" w:sz="0" w:space="0" w:color="auto"/>
        <w:right w:val="none" w:sz="0" w:space="0" w:color="auto"/>
      </w:divBdr>
    </w:div>
    <w:div w:id="1402869765">
      <w:bodyDiv w:val="1"/>
      <w:marLeft w:val="0"/>
      <w:marRight w:val="0"/>
      <w:marTop w:val="0"/>
      <w:marBottom w:val="0"/>
      <w:divBdr>
        <w:top w:val="none" w:sz="0" w:space="0" w:color="auto"/>
        <w:left w:val="none" w:sz="0" w:space="0" w:color="auto"/>
        <w:bottom w:val="none" w:sz="0" w:space="0" w:color="auto"/>
        <w:right w:val="none" w:sz="0" w:space="0" w:color="auto"/>
      </w:divBdr>
    </w:div>
    <w:div w:id="1404066732">
      <w:bodyDiv w:val="1"/>
      <w:marLeft w:val="0"/>
      <w:marRight w:val="0"/>
      <w:marTop w:val="0"/>
      <w:marBottom w:val="0"/>
      <w:divBdr>
        <w:top w:val="none" w:sz="0" w:space="0" w:color="auto"/>
        <w:left w:val="none" w:sz="0" w:space="0" w:color="auto"/>
        <w:bottom w:val="none" w:sz="0" w:space="0" w:color="auto"/>
        <w:right w:val="none" w:sz="0" w:space="0" w:color="auto"/>
      </w:divBdr>
    </w:div>
    <w:div w:id="1407455963">
      <w:bodyDiv w:val="1"/>
      <w:marLeft w:val="0"/>
      <w:marRight w:val="0"/>
      <w:marTop w:val="0"/>
      <w:marBottom w:val="0"/>
      <w:divBdr>
        <w:top w:val="none" w:sz="0" w:space="0" w:color="auto"/>
        <w:left w:val="none" w:sz="0" w:space="0" w:color="auto"/>
        <w:bottom w:val="none" w:sz="0" w:space="0" w:color="auto"/>
        <w:right w:val="none" w:sz="0" w:space="0" w:color="auto"/>
      </w:divBdr>
    </w:div>
    <w:div w:id="1411539912">
      <w:bodyDiv w:val="1"/>
      <w:marLeft w:val="0"/>
      <w:marRight w:val="0"/>
      <w:marTop w:val="0"/>
      <w:marBottom w:val="0"/>
      <w:divBdr>
        <w:top w:val="none" w:sz="0" w:space="0" w:color="auto"/>
        <w:left w:val="none" w:sz="0" w:space="0" w:color="auto"/>
        <w:bottom w:val="none" w:sz="0" w:space="0" w:color="auto"/>
        <w:right w:val="none" w:sz="0" w:space="0" w:color="auto"/>
      </w:divBdr>
    </w:div>
    <w:div w:id="1413622304">
      <w:bodyDiv w:val="1"/>
      <w:marLeft w:val="0"/>
      <w:marRight w:val="0"/>
      <w:marTop w:val="0"/>
      <w:marBottom w:val="0"/>
      <w:divBdr>
        <w:top w:val="none" w:sz="0" w:space="0" w:color="auto"/>
        <w:left w:val="none" w:sz="0" w:space="0" w:color="auto"/>
        <w:bottom w:val="none" w:sz="0" w:space="0" w:color="auto"/>
        <w:right w:val="none" w:sz="0" w:space="0" w:color="auto"/>
      </w:divBdr>
    </w:div>
    <w:div w:id="1415542269">
      <w:bodyDiv w:val="1"/>
      <w:marLeft w:val="0"/>
      <w:marRight w:val="0"/>
      <w:marTop w:val="0"/>
      <w:marBottom w:val="0"/>
      <w:divBdr>
        <w:top w:val="none" w:sz="0" w:space="0" w:color="auto"/>
        <w:left w:val="none" w:sz="0" w:space="0" w:color="auto"/>
        <w:bottom w:val="none" w:sz="0" w:space="0" w:color="auto"/>
        <w:right w:val="none" w:sz="0" w:space="0" w:color="auto"/>
      </w:divBdr>
    </w:div>
    <w:div w:id="1417482055">
      <w:bodyDiv w:val="1"/>
      <w:marLeft w:val="0"/>
      <w:marRight w:val="0"/>
      <w:marTop w:val="0"/>
      <w:marBottom w:val="0"/>
      <w:divBdr>
        <w:top w:val="none" w:sz="0" w:space="0" w:color="auto"/>
        <w:left w:val="none" w:sz="0" w:space="0" w:color="auto"/>
        <w:bottom w:val="none" w:sz="0" w:space="0" w:color="auto"/>
        <w:right w:val="none" w:sz="0" w:space="0" w:color="auto"/>
      </w:divBdr>
    </w:div>
    <w:div w:id="1417900861">
      <w:bodyDiv w:val="1"/>
      <w:marLeft w:val="0"/>
      <w:marRight w:val="0"/>
      <w:marTop w:val="0"/>
      <w:marBottom w:val="0"/>
      <w:divBdr>
        <w:top w:val="none" w:sz="0" w:space="0" w:color="auto"/>
        <w:left w:val="none" w:sz="0" w:space="0" w:color="auto"/>
        <w:bottom w:val="none" w:sz="0" w:space="0" w:color="auto"/>
        <w:right w:val="none" w:sz="0" w:space="0" w:color="auto"/>
      </w:divBdr>
    </w:div>
    <w:div w:id="1419208920">
      <w:bodyDiv w:val="1"/>
      <w:marLeft w:val="0"/>
      <w:marRight w:val="0"/>
      <w:marTop w:val="0"/>
      <w:marBottom w:val="0"/>
      <w:divBdr>
        <w:top w:val="none" w:sz="0" w:space="0" w:color="auto"/>
        <w:left w:val="none" w:sz="0" w:space="0" w:color="auto"/>
        <w:bottom w:val="none" w:sz="0" w:space="0" w:color="auto"/>
        <w:right w:val="none" w:sz="0" w:space="0" w:color="auto"/>
      </w:divBdr>
    </w:div>
    <w:div w:id="1421021215">
      <w:bodyDiv w:val="1"/>
      <w:marLeft w:val="0"/>
      <w:marRight w:val="0"/>
      <w:marTop w:val="0"/>
      <w:marBottom w:val="0"/>
      <w:divBdr>
        <w:top w:val="none" w:sz="0" w:space="0" w:color="auto"/>
        <w:left w:val="none" w:sz="0" w:space="0" w:color="auto"/>
        <w:bottom w:val="none" w:sz="0" w:space="0" w:color="auto"/>
        <w:right w:val="none" w:sz="0" w:space="0" w:color="auto"/>
      </w:divBdr>
    </w:div>
    <w:div w:id="1421675540">
      <w:bodyDiv w:val="1"/>
      <w:marLeft w:val="0"/>
      <w:marRight w:val="0"/>
      <w:marTop w:val="0"/>
      <w:marBottom w:val="0"/>
      <w:divBdr>
        <w:top w:val="none" w:sz="0" w:space="0" w:color="auto"/>
        <w:left w:val="none" w:sz="0" w:space="0" w:color="auto"/>
        <w:bottom w:val="none" w:sz="0" w:space="0" w:color="auto"/>
        <w:right w:val="none" w:sz="0" w:space="0" w:color="auto"/>
      </w:divBdr>
    </w:div>
    <w:div w:id="1421873504">
      <w:bodyDiv w:val="1"/>
      <w:marLeft w:val="0"/>
      <w:marRight w:val="0"/>
      <w:marTop w:val="0"/>
      <w:marBottom w:val="0"/>
      <w:divBdr>
        <w:top w:val="none" w:sz="0" w:space="0" w:color="auto"/>
        <w:left w:val="none" w:sz="0" w:space="0" w:color="auto"/>
        <w:bottom w:val="none" w:sz="0" w:space="0" w:color="auto"/>
        <w:right w:val="none" w:sz="0" w:space="0" w:color="auto"/>
      </w:divBdr>
    </w:div>
    <w:div w:id="1422218977">
      <w:bodyDiv w:val="1"/>
      <w:marLeft w:val="0"/>
      <w:marRight w:val="0"/>
      <w:marTop w:val="0"/>
      <w:marBottom w:val="0"/>
      <w:divBdr>
        <w:top w:val="none" w:sz="0" w:space="0" w:color="auto"/>
        <w:left w:val="none" w:sz="0" w:space="0" w:color="auto"/>
        <w:bottom w:val="none" w:sz="0" w:space="0" w:color="auto"/>
        <w:right w:val="none" w:sz="0" w:space="0" w:color="auto"/>
      </w:divBdr>
    </w:div>
    <w:div w:id="1422525136">
      <w:bodyDiv w:val="1"/>
      <w:marLeft w:val="0"/>
      <w:marRight w:val="0"/>
      <w:marTop w:val="0"/>
      <w:marBottom w:val="0"/>
      <w:divBdr>
        <w:top w:val="none" w:sz="0" w:space="0" w:color="auto"/>
        <w:left w:val="none" w:sz="0" w:space="0" w:color="auto"/>
        <w:bottom w:val="none" w:sz="0" w:space="0" w:color="auto"/>
        <w:right w:val="none" w:sz="0" w:space="0" w:color="auto"/>
      </w:divBdr>
      <w:divsChild>
        <w:div w:id="1736733109">
          <w:marLeft w:val="480"/>
          <w:marRight w:val="0"/>
          <w:marTop w:val="0"/>
          <w:marBottom w:val="0"/>
          <w:divBdr>
            <w:top w:val="none" w:sz="0" w:space="0" w:color="auto"/>
            <w:left w:val="none" w:sz="0" w:space="0" w:color="auto"/>
            <w:bottom w:val="none" w:sz="0" w:space="0" w:color="auto"/>
            <w:right w:val="none" w:sz="0" w:space="0" w:color="auto"/>
          </w:divBdr>
        </w:div>
        <w:div w:id="1405177571">
          <w:marLeft w:val="480"/>
          <w:marRight w:val="0"/>
          <w:marTop w:val="0"/>
          <w:marBottom w:val="0"/>
          <w:divBdr>
            <w:top w:val="none" w:sz="0" w:space="0" w:color="auto"/>
            <w:left w:val="none" w:sz="0" w:space="0" w:color="auto"/>
            <w:bottom w:val="none" w:sz="0" w:space="0" w:color="auto"/>
            <w:right w:val="none" w:sz="0" w:space="0" w:color="auto"/>
          </w:divBdr>
        </w:div>
        <w:div w:id="1856532061">
          <w:marLeft w:val="480"/>
          <w:marRight w:val="0"/>
          <w:marTop w:val="0"/>
          <w:marBottom w:val="0"/>
          <w:divBdr>
            <w:top w:val="none" w:sz="0" w:space="0" w:color="auto"/>
            <w:left w:val="none" w:sz="0" w:space="0" w:color="auto"/>
            <w:bottom w:val="none" w:sz="0" w:space="0" w:color="auto"/>
            <w:right w:val="none" w:sz="0" w:space="0" w:color="auto"/>
          </w:divBdr>
        </w:div>
        <w:div w:id="2105758739">
          <w:marLeft w:val="480"/>
          <w:marRight w:val="0"/>
          <w:marTop w:val="0"/>
          <w:marBottom w:val="0"/>
          <w:divBdr>
            <w:top w:val="none" w:sz="0" w:space="0" w:color="auto"/>
            <w:left w:val="none" w:sz="0" w:space="0" w:color="auto"/>
            <w:bottom w:val="none" w:sz="0" w:space="0" w:color="auto"/>
            <w:right w:val="none" w:sz="0" w:space="0" w:color="auto"/>
          </w:divBdr>
        </w:div>
        <w:div w:id="248583015">
          <w:marLeft w:val="480"/>
          <w:marRight w:val="0"/>
          <w:marTop w:val="0"/>
          <w:marBottom w:val="0"/>
          <w:divBdr>
            <w:top w:val="none" w:sz="0" w:space="0" w:color="auto"/>
            <w:left w:val="none" w:sz="0" w:space="0" w:color="auto"/>
            <w:bottom w:val="none" w:sz="0" w:space="0" w:color="auto"/>
            <w:right w:val="none" w:sz="0" w:space="0" w:color="auto"/>
          </w:divBdr>
        </w:div>
        <w:div w:id="1822110654">
          <w:marLeft w:val="480"/>
          <w:marRight w:val="0"/>
          <w:marTop w:val="0"/>
          <w:marBottom w:val="0"/>
          <w:divBdr>
            <w:top w:val="none" w:sz="0" w:space="0" w:color="auto"/>
            <w:left w:val="none" w:sz="0" w:space="0" w:color="auto"/>
            <w:bottom w:val="none" w:sz="0" w:space="0" w:color="auto"/>
            <w:right w:val="none" w:sz="0" w:space="0" w:color="auto"/>
          </w:divBdr>
        </w:div>
        <w:div w:id="409238381">
          <w:marLeft w:val="480"/>
          <w:marRight w:val="0"/>
          <w:marTop w:val="0"/>
          <w:marBottom w:val="0"/>
          <w:divBdr>
            <w:top w:val="none" w:sz="0" w:space="0" w:color="auto"/>
            <w:left w:val="none" w:sz="0" w:space="0" w:color="auto"/>
            <w:bottom w:val="none" w:sz="0" w:space="0" w:color="auto"/>
            <w:right w:val="none" w:sz="0" w:space="0" w:color="auto"/>
          </w:divBdr>
        </w:div>
        <w:div w:id="1103647340">
          <w:marLeft w:val="480"/>
          <w:marRight w:val="0"/>
          <w:marTop w:val="0"/>
          <w:marBottom w:val="0"/>
          <w:divBdr>
            <w:top w:val="none" w:sz="0" w:space="0" w:color="auto"/>
            <w:left w:val="none" w:sz="0" w:space="0" w:color="auto"/>
            <w:bottom w:val="none" w:sz="0" w:space="0" w:color="auto"/>
            <w:right w:val="none" w:sz="0" w:space="0" w:color="auto"/>
          </w:divBdr>
        </w:div>
        <w:div w:id="725883703">
          <w:marLeft w:val="480"/>
          <w:marRight w:val="0"/>
          <w:marTop w:val="0"/>
          <w:marBottom w:val="0"/>
          <w:divBdr>
            <w:top w:val="none" w:sz="0" w:space="0" w:color="auto"/>
            <w:left w:val="none" w:sz="0" w:space="0" w:color="auto"/>
            <w:bottom w:val="none" w:sz="0" w:space="0" w:color="auto"/>
            <w:right w:val="none" w:sz="0" w:space="0" w:color="auto"/>
          </w:divBdr>
        </w:div>
        <w:div w:id="528182120">
          <w:marLeft w:val="480"/>
          <w:marRight w:val="0"/>
          <w:marTop w:val="0"/>
          <w:marBottom w:val="0"/>
          <w:divBdr>
            <w:top w:val="none" w:sz="0" w:space="0" w:color="auto"/>
            <w:left w:val="none" w:sz="0" w:space="0" w:color="auto"/>
            <w:bottom w:val="none" w:sz="0" w:space="0" w:color="auto"/>
            <w:right w:val="none" w:sz="0" w:space="0" w:color="auto"/>
          </w:divBdr>
        </w:div>
        <w:div w:id="627080560">
          <w:marLeft w:val="480"/>
          <w:marRight w:val="0"/>
          <w:marTop w:val="0"/>
          <w:marBottom w:val="0"/>
          <w:divBdr>
            <w:top w:val="none" w:sz="0" w:space="0" w:color="auto"/>
            <w:left w:val="none" w:sz="0" w:space="0" w:color="auto"/>
            <w:bottom w:val="none" w:sz="0" w:space="0" w:color="auto"/>
            <w:right w:val="none" w:sz="0" w:space="0" w:color="auto"/>
          </w:divBdr>
        </w:div>
        <w:div w:id="1912084913">
          <w:marLeft w:val="480"/>
          <w:marRight w:val="0"/>
          <w:marTop w:val="0"/>
          <w:marBottom w:val="0"/>
          <w:divBdr>
            <w:top w:val="none" w:sz="0" w:space="0" w:color="auto"/>
            <w:left w:val="none" w:sz="0" w:space="0" w:color="auto"/>
            <w:bottom w:val="none" w:sz="0" w:space="0" w:color="auto"/>
            <w:right w:val="none" w:sz="0" w:space="0" w:color="auto"/>
          </w:divBdr>
        </w:div>
        <w:div w:id="627511397">
          <w:marLeft w:val="480"/>
          <w:marRight w:val="0"/>
          <w:marTop w:val="0"/>
          <w:marBottom w:val="0"/>
          <w:divBdr>
            <w:top w:val="none" w:sz="0" w:space="0" w:color="auto"/>
            <w:left w:val="none" w:sz="0" w:space="0" w:color="auto"/>
            <w:bottom w:val="none" w:sz="0" w:space="0" w:color="auto"/>
            <w:right w:val="none" w:sz="0" w:space="0" w:color="auto"/>
          </w:divBdr>
        </w:div>
        <w:div w:id="79374245">
          <w:marLeft w:val="480"/>
          <w:marRight w:val="0"/>
          <w:marTop w:val="0"/>
          <w:marBottom w:val="0"/>
          <w:divBdr>
            <w:top w:val="none" w:sz="0" w:space="0" w:color="auto"/>
            <w:left w:val="none" w:sz="0" w:space="0" w:color="auto"/>
            <w:bottom w:val="none" w:sz="0" w:space="0" w:color="auto"/>
            <w:right w:val="none" w:sz="0" w:space="0" w:color="auto"/>
          </w:divBdr>
        </w:div>
        <w:div w:id="1757701841">
          <w:marLeft w:val="480"/>
          <w:marRight w:val="0"/>
          <w:marTop w:val="0"/>
          <w:marBottom w:val="0"/>
          <w:divBdr>
            <w:top w:val="none" w:sz="0" w:space="0" w:color="auto"/>
            <w:left w:val="none" w:sz="0" w:space="0" w:color="auto"/>
            <w:bottom w:val="none" w:sz="0" w:space="0" w:color="auto"/>
            <w:right w:val="none" w:sz="0" w:space="0" w:color="auto"/>
          </w:divBdr>
        </w:div>
        <w:div w:id="67584642">
          <w:marLeft w:val="480"/>
          <w:marRight w:val="0"/>
          <w:marTop w:val="0"/>
          <w:marBottom w:val="0"/>
          <w:divBdr>
            <w:top w:val="none" w:sz="0" w:space="0" w:color="auto"/>
            <w:left w:val="none" w:sz="0" w:space="0" w:color="auto"/>
            <w:bottom w:val="none" w:sz="0" w:space="0" w:color="auto"/>
            <w:right w:val="none" w:sz="0" w:space="0" w:color="auto"/>
          </w:divBdr>
        </w:div>
        <w:div w:id="260837087">
          <w:marLeft w:val="480"/>
          <w:marRight w:val="0"/>
          <w:marTop w:val="0"/>
          <w:marBottom w:val="0"/>
          <w:divBdr>
            <w:top w:val="none" w:sz="0" w:space="0" w:color="auto"/>
            <w:left w:val="none" w:sz="0" w:space="0" w:color="auto"/>
            <w:bottom w:val="none" w:sz="0" w:space="0" w:color="auto"/>
            <w:right w:val="none" w:sz="0" w:space="0" w:color="auto"/>
          </w:divBdr>
        </w:div>
        <w:div w:id="538863478">
          <w:marLeft w:val="480"/>
          <w:marRight w:val="0"/>
          <w:marTop w:val="0"/>
          <w:marBottom w:val="0"/>
          <w:divBdr>
            <w:top w:val="none" w:sz="0" w:space="0" w:color="auto"/>
            <w:left w:val="none" w:sz="0" w:space="0" w:color="auto"/>
            <w:bottom w:val="none" w:sz="0" w:space="0" w:color="auto"/>
            <w:right w:val="none" w:sz="0" w:space="0" w:color="auto"/>
          </w:divBdr>
        </w:div>
        <w:div w:id="1358892524">
          <w:marLeft w:val="480"/>
          <w:marRight w:val="0"/>
          <w:marTop w:val="0"/>
          <w:marBottom w:val="0"/>
          <w:divBdr>
            <w:top w:val="none" w:sz="0" w:space="0" w:color="auto"/>
            <w:left w:val="none" w:sz="0" w:space="0" w:color="auto"/>
            <w:bottom w:val="none" w:sz="0" w:space="0" w:color="auto"/>
            <w:right w:val="none" w:sz="0" w:space="0" w:color="auto"/>
          </w:divBdr>
        </w:div>
        <w:div w:id="621813137">
          <w:marLeft w:val="480"/>
          <w:marRight w:val="0"/>
          <w:marTop w:val="0"/>
          <w:marBottom w:val="0"/>
          <w:divBdr>
            <w:top w:val="none" w:sz="0" w:space="0" w:color="auto"/>
            <w:left w:val="none" w:sz="0" w:space="0" w:color="auto"/>
            <w:bottom w:val="none" w:sz="0" w:space="0" w:color="auto"/>
            <w:right w:val="none" w:sz="0" w:space="0" w:color="auto"/>
          </w:divBdr>
        </w:div>
        <w:div w:id="1243875241">
          <w:marLeft w:val="480"/>
          <w:marRight w:val="0"/>
          <w:marTop w:val="0"/>
          <w:marBottom w:val="0"/>
          <w:divBdr>
            <w:top w:val="none" w:sz="0" w:space="0" w:color="auto"/>
            <w:left w:val="none" w:sz="0" w:space="0" w:color="auto"/>
            <w:bottom w:val="none" w:sz="0" w:space="0" w:color="auto"/>
            <w:right w:val="none" w:sz="0" w:space="0" w:color="auto"/>
          </w:divBdr>
        </w:div>
        <w:div w:id="1985767771">
          <w:marLeft w:val="480"/>
          <w:marRight w:val="0"/>
          <w:marTop w:val="0"/>
          <w:marBottom w:val="0"/>
          <w:divBdr>
            <w:top w:val="none" w:sz="0" w:space="0" w:color="auto"/>
            <w:left w:val="none" w:sz="0" w:space="0" w:color="auto"/>
            <w:bottom w:val="none" w:sz="0" w:space="0" w:color="auto"/>
            <w:right w:val="none" w:sz="0" w:space="0" w:color="auto"/>
          </w:divBdr>
        </w:div>
        <w:div w:id="1759132469">
          <w:marLeft w:val="480"/>
          <w:marRight w:val="0"/>
          <w:marTop w:val="0"/>
          <w:marBottom w:val="0"/>
          <w:divBdr>
            <w:top w:val="none" w:sz="0" w:space="0" w:color="auto"/>
            <w:left w:val="none" w:sz="0" w:space="0" w:color="auto"/>
            <w:bottom w:val="none" w:sz="0" w:space="0" w:color="auto"/>
            <w:right w:val="none" w:sz="0" w:space="0" w:color="auto"/>
          </w:divBdr>
        </w:div>
        <w:div w:id="1989437882">
          <w:marLeft w:val="480"/>
          <w:marRight w:val="0"/>
          <w:marTop w:val="0"/>
          <w:marBottom w:val="0"/>
          <w:divBdr>
            <w:top w:val="none" w:sz="0" w:space="0" w:color="auto"/>
            <w:left w:val="none" w:sz="0" w:space="0" w:color="auto"/>
            <w:bottom w:val="none" w:sz="0" w:space="0" w:color="auto"/>
            <w:right w:val="none" w:sz="0" w:space="0" w:color="auto"/>
          </w:divBdr>
        </w:div>
        <w:div w:id="727991585">
          <w:marLeft w:val="480"/>
          <w:marRight w:val="0"/>
          <w:marTop w:val="0"/>
          <w:marBottom w:val="0"/>
          <w:divBdr>
            <w:top w:val="none" w:sz="0" w:space="0" w:color="auto"/>
            <w:left w:val="none" w:sz="0" w:space="0" w:color="auto"/>
            <w:bottom w:val="none" w:sz="0" w:space="0" w:color="auto"/>
            <w:right w:val="none" w:sz="0" w:space="0" w:color="auto"/>
          </w:divBdr>
        </w:div>
        <w:div w:id="842013648">
          <w:marLeft w:val="480"/>
          <w:marRight w:val="0"/>
          <w:marTop w:val="0"/>
          <w:marBottom w:val="0"/>
          <w:divBdr>
            <w:top w:val="none" w:sz="0" w:space="0" w:color="auto"/>
            <w:left w:val="none" w:sz="0" w:space="0" w:color="auto"/>
            <w:bottom w:val="none" w:sz="0" w:space="0" w:color="auto"/>
            <w:right w:val="none" w:sz="0" w:space="0" w:color="auto"/>
          </w:divBdr>
        </w:div>
        <w:div w:id="362445391">
          <w:marLeft w:val="480"/>
          <w:marRight w:val="0"/>
          <w:marTop w:val="0"/>
          <w:marBottom w:val="0"/>
          <w:divBdr>
            <w:top w:val="none" w:sz="0" w:space="0" w:color="auto"/>
            <w:left w:val="none" w:sz="0" w:space="0" w:color="auto"/>
            <w:bottom w:val="none" w:sz="0" w:space="0" w:color="auto"/>
            <w:right w:val="none" w:sz="0" w:space="0" w:color="auto"/>
          </w:divBdr>
        </w:div>
        <w:div w:id="1385790563">
          <w:marLeft w:val="480"/>
          <w:marRight w:val="0"/>
          <w:marTop w:val="0"/>
          <w:marBottom w:val="0"/>
          <w:divBdr>
            <w:top w:val="none" w:sz="0" w:space="0" w:color="auto"/>
            <w:left w:val="none" w:sz="0" w:space="0" w:color="auto"/>
            <w:bottom w:val="none" w:sz="0" w:space="0" w:color="auto"/>
            <w:right w:val="none" w:sz="0" w:space="0" w:color="auto"/>
          </w:divBdr>
        </w:div>
        <w:div w:id="256521059">
          <w:marLeft w:val="480"/>
          <w:marRight w:val="0"/>
          <w:marTop w:val="0"/>
          <w:marBottom w:val="0"/>
          <w:divBdr>
            <w:top w:val="none" w:sz="0" w:space="0" w:color="auto"/>
            <w:left w:val="none" w:sz="0" w:space="0" w:color="auto"/>
            <w:bottom w:val="none" w:sz="0" w:space="0" w:color="auto"/>
            <w:right w:val="none" w:sz="0" w:space="0" w:color="auto"/>
          </w:divBdr>
        </w:div>
        <w:div w:id="2098093690">
          <w:marLeft w:val="480"/>
          <w:marRight w:val="0"/>
          <w:marTop w:val="0"/>
          <w:marBottom w:val="0"/>
          <w:divBdr>
            <w:top w:val="none" w:sz="0" w:space="0" w:color="auto"/>
            <w:left w:val="none" w:sz="0" w:space="0" w:color="auto"/>
            <w:bottom w:val="none" w:sz="0" w:space="0" w:color="auto"/>
            <w:right w:val="none" w:sz="0" w:space="0" w:color="auto"/>
          </w:divBdr>
        </w:div>
        <w:div w:id="327250211">
          <w:marLeft w:val="480"/>
          <w:marRight w:val="0"/>
          <w:marTop w:val="0"/>
          <w:marBottom w:val="0"/>
          <w:divBdr>
            <w:top w:val="none" w:sz="0" w:space="0" w:color="auto"/>
            <w:left w:val="none" w:sz="0" w:space="0" w:color="auto"/>
            <w:bottom w:val="none" w:sz="0" w:space="0" w:color="auto"/>
            <w:right w:val="none" w:sz="0" w:space="0" w:color="auto"/>
          </w:divBdr>
        </w:div>
        <w:div w:id="1692684825">
          <w:marLeft w:val="480"/>
          <w:marRight w:val="0"/>
          <w:marTop w:val="0"/>
          <w:marBottom w:val="0"/>
          <w:divBdr>
            <w:top w:val="none" w:sz="0" w:space="0" w:color="auto"/>
            <w:left w:val="none" w:sz="0" w:space="0" w:color="auto"/>
            <w:bottom w:val="none" w:sz="0" w:space="0" w:color="auto"/>
            <w:right w:val="none" w:sz="0" w:space="0" w:color="auto"/>
          </w:divBdr>
        </w:div>
        <w:div w:id="645820543">
          <w:marLeft w:val="480"/>
          <w:marRight w:val="0"/>
          <w:marTop w:val="0"/>
          <w:marBottom w:val="0"/>
          <w:divBdr>
            <w:top w:val="none" w:sz="0" w:space="0" w:color="auto"/>
            <w:left w:val="none" w:sz="0" w:space="0" w:color="auto"/>
            <w:bottom w:val="none" w:sz="0" w:space="0" w:color="auto"/>
            <w:right w:val="none" w:sz="0" w:space="0" w:color="auto"/>
          </w:divBdr>
        </w:div>
      </w:divsChild>
    </w:div>
    <w:div w:id="1422751869">
      <w:bodyDiv w:val="1"/>
      <w:marLeft w:val="0"/>
      <w:marRight w:val="0"/>
      <w:marTop w:val="0"/>
      <w:marBottom w:val="0"/>
      <w:divBdr>
        <w:top w:val="none" w:sz="0" w:space="0" w:color="auto"/>
        <w:left w:val="none" w:sz="0" w:space="0" w:color="auto"/>
        <w:bottom w:val="none" w:sz="0" w:space="0" w:color="auto"/>
        <w:right w:val="none" w:sz="0" w:space="0" w:color="auto"/>
      </w:divBdr>
    </w:div>
    <w:div w:id="1423990936">
      <w:bodyDiv w:val="1"/>
      <w:marLeft w:val="0"/>
      <w:marRight w:val="0"/>
      <w:marTop w:val="0"/>
      <w:marBottom w:val="0"/>
      <w:divBdr>
        <w:top w:val="none" w:sz="0" w:space="0" w:color="auto"/>
        <w:left w:val="none" w:sz="0" w:space="0" w:color="auto"/>
        <w:bottom w:val="none" w:sz="0" w:space="0" w:color="auto"/>
        <w:right w:val="none" w:sz="0" w:space="0" w:color="auto"/>
      </w:divBdr>
    </w:div>
    <w:div w:id="1426732923">
      <w:bodyDiv w:val="1"/>
      <w:marLeft w:val="0"/>
      <w:marRight w:val="0"/>
      <w:marTop w:val="0"/>
      <w:marBottom w:val="0"/>
      <w:divBdr>
        <w:top w:val="none" w:sz="0" w:space="0" w:color="auto"/>
        <w:left w:val="none" w:sz="0" w:space="0" w:color="auto"/>
        <w:bottom w:val="none" w:sz="0" w:space="0" w:color="auto"/>
        <w:right w:val="none" w:sz="0" w:space="0" w:color="auto"/>
      </w:divBdr>
    </w:div>
    <w:div w:id="1428576046">
      <w:bodyDiv w:val="1"/>
      <w:marLeft w:val="0"/>
      <w:marRight w:val="0"/>
      <w:marTop w:val="0"/>
      <w:marBottom w:val="0"/>
      <w:divBdr>
        <w:top w:val="none" w:sz="0" w:space="0" w:color="auto"/>
        <w:left w:val="none" w:sz="0" w:space="0" w:color="auto"/>
        <w:bottom w:val="none" w:sz="0" w:space="0" w:color="auto"/>
        <w:right w:val="none" w:sz="0" w:space="0" w:color="auto"/>
      </w:divBdr>
    </w:div>
    <w:div w:id="1429546024">
      <w:bodyDiv w:val="1"/>
      <w:marLeft w:val="0"/>
      <w:marRight w:val="0"/>
      <w:marTop w:val="0"/>
      <w:marBottom w:val="0"/>
      <w:divBdr>
        <w:top w:val="none" w:sz="0" w:space="0" w:color="auto"/>
        <w:left w:val="none" w:sz="0" w:space="0" w:color="auto"/>
        <w:bottom w:val="none" w:sz="0" w:space="0" w:color="auto"/>
        <w:right w:val="none" w:sz="0" w:space="0" w:color="auto"/>
      </w:divBdr>
    </w:div>
    <w:div w:id="1430617388">
      <w:bodyDiv w:val="1"/>
      <w:marLeft w:val="0"/>
      <w:marRight w:val="0"/>
      <w:marTop w:val="0"/>
      <w:marBottom w:val="0"/>
      <w:divBdr>
        <w:top w:val="none" w:sz="0" w:space="0" w:color="auto"/>
        <w:left w:val="none" w:sz="0" w:space="0" w:color="auto"/>
        <w:bottom w:val="none" w:sz="0" w:space="0" w:color="auto"/>
        <w:right w:val="none" w:sz="0" w:space="0" w:color="auto"/>
      </w:divBdr>
    </w:div>
    <w:div w:id="1430660961">
      <w:bodyDiv w:val="1"/>
      <w:marLeft w:val="0"/>
      <w:marRight w:val="0"/>
      <w:marTop w:val="0"/>
      <w:marBottom w:val="0"/>
      <w:divBdr>
        <w:top w:val="none" w:sz="0" w:space="0" w:color="auto"/>
        <w:left w:val="none" w:sz="0" w:space="0" w:color="auto"/>
        <w:bottom w:val="none" w:sz="0" w:space="0" w:color="auto"/>
        <w:right w:val="none" w:sz="0" w:space="0" w:color="auto"/>
      </w:divBdr>
      <w:divsChild>
        <w:div w:id="1750736310">
          <w:marLeft w:val="480"/>
          <w:marRight w:val="0"/>
          <w:marTop w:val="0"/>
          <w:marBottom w:val="0"/>
          <w:divBdr>
            <w:top w:val="none" w:sz="0" w:space="0" w:color="auto"/>
            <w:left w:val="none" w:sz="0" w:space="0" w:color="auto"/>
            <w:bottom w:val="none" w:sz="0" w:space="0" w:color="auto"/>
            <w:right w:val="none" w:sz="0" w:space="0" w:color="auto"/>
          </w:divBdr>
        </w:div>
        <w:div w:id="653459643">
          <w:marLeft w:val="480"/>
          <w:marRight w:val="0"/>
          <w:marTop w:val="0"/>
          <w:marBottom w:val="0"/>
          <w:divBdr>
            <w:top w:val="none" w:sz="0" w:space="0" w:color="auto"/>
            <w:left w:val="none" w:sz="0" w:space="0" w:color="auto"/>
            <w:bottom w:val="none" w:sz="0" w:space="0" w:color="auto"/>
            <w:right w:val="none" w:sz="0" w:space="0" w:color="auto"/>
          </w:divBdr>
        </w:div>
        <w:div w:id="76751715">
          <w:marLeft w:val="480"/>
          <w:marRight w:val="0"/>
          <w:marTop w:val="0"/>
          <w:marBottom w:val="0"/>
          <w:divBdr>
            <w:top w:val="none" w:sz="0" w:space="0" w:color="auto"/>
            <w:left w:val="none" w:sz="0" w:space="0" w:color="auto"/>
            <w:bottom w:val="none" w:sz="0" w:space="0" w:color="auto"/>
            <w:right w:val="none" w:sz="0" w:space="0" w:color="auto"/>
          </w:divBdr>
        </w:div>
        <w:div w:id="926497471">
          <w:marLeft w:val="480"/>
          <w:marRight w:val="0"/>
          <w:marTop w:val="0"/>
          <w:marBottom w:val="0"/>
          <w:divBdr>
            <w:top w:val="none" w:sz="0" w:space="0" w:color="auto"/>
            <w:left w:val="none" w:sz="0" w:space="0" w:color="auto"/>
            <w:bottom w:val="none" w:sz="0" w:space="0" w:color="auto"/>
            <w:right w:val="none" w:sz="0" w:space="0" w:color="auto"/>
          </w:divBdr>
        </w:div>
        <w:div w:id="1388065816">
          <w:marLeft w:val="480"/>
          <w:marRight w:val="0"/>
          <w:marTop w:val="0"/>
          <w:marBottom w:val="0"/>
          <w:divBdr>
            <w:top w:val="none" w:sz="0" w:space="0" w:color="auto"/>
            <w:left w:val="none" w:sz="0" w:space="0" w:color="auto"/>
            <w:bottom w:val="none" w:sz="0" w:space="0" w:color="auto"/>
            <w:right w:val="none" w:sz="0" w:space="0" w:color="auto"/>
          </w:divBdr>
        </w:div>
        <w:div w:id="306862335">
          <w:marLeft w:val="480"/>
          <w:marRight w:val="0"/>
          <w:marTop w:val="0"/>
          <w:marBottom w:val="0"/>
          <w:divBdr>
            <w:top w:val="none" w:sz="0" w:space="0" w:color="auto"/>
            <w:left w:val="none" w:sz="0" w:space="0" w:color="auto"/>
            <w:bottom w:val="none" w:sz="0" w:space="0" w:color="auto"/>
            <w:right w:val="none" w:sz="0" w:space="0" w:color="auto"/>
          </w:divBdr>
        </w:div>
        <w:div w:id="498276662">
          <w:marLeft w:val="480"/>
          <w:marRight w:val="0"/>
          <w:marTop w:val="0"/>
          <w:marBottom w:val="0"/>
          <w:divBdr>
            <w:top w:val="none" w:sz="0" w:space="0" w:color="auto"/>
            <w:left w:val="none" w:sz="0" w:space="0" w:color="auto"/>
            <w:bottom w:val="none" w:sz="0" w:space="0" w:color="auto"/>
            <w:right w:val="none" w:sz="0" w:space="0" w:color="auto"/>
          </w:divBdr>
        </w:div>
        <w:div w:id="1283614128">
          <w:marLeft w:val="480"/>
          <w:marRight w:val="0"/>
          <w:marTop w:val="0"/>
          <w:marBottom w:val="0"/>
          <w:divBdr>
            <w:top w:val="none" w:sz="0" w:space="0" w:color="auto"/>
            <w:left w:val="none" w:sz="0" w:space="0" w:color="auto"/>
            <w:bottom w:val="none" w:sz="0" w:space="0" w:color="auto"/>
            <w:right w:val="none" w:sz="0" w:space="0" w:color="auto"/>
          </w:divBdr>
        </w:div>
        <w:div w:id="1430614870">
          <w:marLeft w:val="480"/>
          <w:marRight w:val="0"/>
          <w:marTop w:val="0"/>
          <w:marBottom w:val="0"/>
          <w:divBdr>
            <w:top w:val="none" w:sz="0" w:space="0" w:color="auto"/>
            <w:left w:val="none" w:sz="0" w:space="0" w:color="auto"/>
            <w:bottom w:val="none" w:sz="0" w:space="0" w:color="auto"/>
            <w:right w:val="none" w:sz="0" w:space="0" w:color="auto"/>
          </w:divBdr>
        </w:div>
        <w:div w:id="1166550201">
          <w:marLeft w:val="480"/>
          <w:marRight w:val="0"/>
          <w:marTop w:val="0"/>
          <w:marBottom w:val="0"/>
          <w:divBdr>
            <w:top w:val="none" w:sz="0" w:space="0" w:color="auto"/>
            <w:left w:val="none" w:sz="0" w:space="0" w:color="auto"/>
            <w:bottom w:val="none" w:sz="0" w:space="0" w:color="auto"/>
            <w:right w:val="none" w:sz="0" w:space="0" w:color="auto"/>
          </w:divBdr>
        </w:div>
        <w:div w:id="1702517009">
          <w:marLeft w:val="480"/>
          <w:marRight w:val="0"/>
          <w:marTop w:val="0"/>
          <w:marBottom w:val="0"/>
          <w:divBdr>
            <w:top w:val="none" w:sz="0" w:space="0" w:color="auto"/>
            <w:left w:val="none" w:sz="0" w:space="0" w:color="auto"/>
            <w:bottom w:val="none" w:sz="0" w:space="0" w:color="auto"/>
            <w:right w:val="none" w:sz="0" w:space="0" w:color="auto"/>
          </w:divBdr>
        </w:div>
        <w:div w:id="667364143">
          <w:marLeft w:val="480"/>
          <w:marRight w:val="0"/>
          <w:marTop w:val="0"/>
          <w:marBottom w:val="0"/>
          <w:divBdr>
            <w:top w:val="none" w:sz="0" w:space="0" w:color="auto"/>
            <w:left w:val="none" w:sz="0" w:space="0" w:color="auto"/>
            <w:bottom w:val="none" w:sz="0" w:space="0" w:color="auto"/>
            <w:right w:val="none" w:sz="0" w:space="0" w:color="auto"/>
          </w:divBdr>
        </w:div>
        <w:div w:id="569191177">
          <w:marLeft w:val="480"/>
          <w:marRight w:val="0"/>
          <w:marTop w:val="0"/>
          <w:marBottom w:val="0"/>
          <w:divBdr>
            <w:top w:val="none" w:sz="0" w:space="0" w:color="auto"/>
            <w:left w:val="none" w:sz="0" w:space="0" w:color="auto"/>
            <w:bottom w:val="none" w:sz="0" w:space="0" w:color="auto"/>
            <w:right w:val="none" w:sz="0" w:space="0" w:color="auto"/>
          </w:divBdr>
        </w:div>
        <w:div w:id="725908791">
          <w:marLeft w:val="480"/>
          <w:marRight w:val="0"/>
          <w:marTop w:val="0"/>
          <w:marBottom w:val="0"/>
          <w:divBdr>
            <w:top w:val="none" w:sz="0" w:space="0" w:color="auto"/>
            <w:left w:val="none" w:sz="0" w:space="0" w:color="auto"/>
            <w:bottom w:val="none" w:sz="0" w:space="0" w:color="auto"/>
            <w:right w:val="none" w:sz="0" w:space="0" w:color="auto"/>
          </w:divBdr>
        </w:div>
        <w:div w:id="831337698">
          <w:marLeft w:val="480"/>
          <w:marRight w:val="0"/>
          <w:marTop w:val="0"/>
          <w:marBottom w:val="0"/>
          <w:divBdr>
            <w:top w:val="none" w:sz="0" w:space="0" w:color="auto"/>
            <w:left w:val="none" w:sz="0" w:space="0" w:color="auto"/>
            <w:bottom w:val="none" w:sz="0" w:space="0" w:color="auto"/>
            <w:right w:val="none" w:sz="0" w:space="0" w:color="auto"/>
          </w:divBdr>
        </w:div>
        <w:div w:id="583270574">
          <w:marLeft w:val="480"/>
          <w:marRight w:val="0"/>
          <w:marTop w:val="0"/>
          <w:marBottom w:val="0"/>
          <w:divBdr>
            <w:top w:val="none" w:sz="0" w:space="0" w:color="auto"/>
            <w:left w:val="none" w:sz="0" w:space="0" w:color="auto"/>
            <w:bottom w:val="none" w:sz="0" w:space="0" w:color="auto"/>
            <w:right w:val="none" w:sz="0" w:space="0" w:color="auto"/>
          </w:divBdr>
        </w:div>
        <w:div w:id="2084981184">
          <w:marLeft w:val="480"/>
          <w:marRight w:val="0"/>
          <w:marTop w:val="0"/>
          <w:marBottom w:val="0"/>
          <w:divBdr>
            <w:top w:val="none" w:sz="0" w:space="0" w:color="auto"/>
            <w:left w:val="none" w:sz="0" w:space="0" w:color="auto"/>
            <w:bottom w:val="none" w:sz="0" w:space="0" w:color="auto"/>
            <w:right w:val="none" w:sz="0" w:space="0" w:color="auto"/>
          </w:divBdr>
        </w:div>
        <w:div w:id="1902907877">
          <w:marLeft w:val="480"/>
          <w:marRight w:val="0"/>
          <w:marTop w:val="0"/>
          <w:marBottom w:val="0"/>
          <w:divBdr>
            <w:top w:val="none" w:sz="0" w:space="0" w:color="auto"/>
            <w:left w:val="none" w:sz="0" w:space="0" w:color="auto"/>
            <w:bottom w:val="none" w:sz="0" w:space="0" w:color="auto"/>
            <w:right w:val="none" w:sz="0" w:space="0" w:color="auto"/>
          </w:divBdr>
        </w:div>
        <w:div w:id="1312635491">
          <w:marLeft w:val="480"/>
          <w:marRight w:val="0"/>
          <w:marTop w:val="0"/>
          <w:marBottom w:val="0"/>
          <w:divBdr>
            <w:top w:val="none" w:sz="0" w:space="0" w:color="auto"/>
            <w:left w:val="none" w:sz="0" w:space="0" w:color="auto"/>
            <w:bottom w:val="none" w:sz="0" w:space="0" w:color="auto"/>
            <w:right w:val="none" w:sz="0" w:space="0" w:color="auto"/>
          </w:divBdr>
        </w:div>
        <w:div w:id="2001154802">
          <w:marLeft w:val="480"/>
          <w:marRight w:val="0"/>
          <w:marTop w:val="0"/>
          <w:marBottom w:val="0"/>
          <w:divBdr>
            <w:top w:val="none" w:sz="0" w:space="0" w:color="auto"/>
            <w:left w:val="none" w:sz="0" w:space="0" w:color="auto"/>
            <w:bottom w:val="none" w:sz="0" w:space="0" w:color="auto"/>
            <w:right w:val="none" w:sz="0" w:space="0" w:color="auto"/>
          </w:divBdr>
        </w:div>
        <w:div w:id="1054739921">
          <w:marLeft w:val="480"/>
          <w:marRight w:val="0"/>
          <w:marTop w:val="0"/>
          <w:marBottom w:val="0"/>
          <w:divBdr>
            <w:top w:val="none" w:sz="0" w:space="0" w:color="auto"/>
            <w:left w:val="none" w:sz="0" w:space="0" w:color="auto"/>
            <w:bottom w:val="none" w:sz="0" w:space="0" w:color="auto"/>
            <w:right w:val="none" w:sz="0" w:space="0" w:color="auto"/>
          </w:divBdr>
        </w:div>
        <w:div w:id="1868978349">
          <w:marLeft w:val="480"/>
          <w:marRight w:val="0"/>
          <w:marTop w:val="0"/>
          <w:marBottom w:val="0"/>
          <w:divBdr>
            <w:top w:val="none" w:sz="0" w:space="0" w:color="auto"/>
            <w:left w:val="none" w:sz="0" w:space="0" w:color="auto"/>
            <w:bottom w:val="none" w:sz="0" w:space="0" w:color="auto"/>
            <w:right w:val="none" w:sz="0" w:space="0" w:color="auto"/>
          </w:divBdr>
        </w:div>
        <w:div w:id="1870679630">
          <w:marLeft w:val="480"/>
          <w:marRight w:val="0"/>
          <w:marTop w:val="0"/>
          <w:marBottom w:val="0"/>
          <w:divBdr>
            <w:top w:val="none" w:sz="0" w:space="0" w:color="auto"/>
            <w:left w:val="none" w:sz="0" w:space="0" w:color="auto"/>
            <w:bottom w:val="none" w:sz="0" w:space="0" w:color="auto"/>
            <w:right w:val="none" w:sz="0" w:space="0" w:color="auto"/>
          </w:divBdr>
        </w:div>
        <w:div w:id="1421298437">
          <w:marLeft w:val="480"/>
          <w:marRight w:val="0"/>
          <w:marTop w:val="0"/>
          <w:marBottom w:val="0"/>
          <w:divBdr>
            <w:top w:val="none" w:sz="0" w:space="0" w:color="auto"/>
            <w:left w:val="none" w:sz="0" w:space="0" w:color="auto"/>
            <w:bottom w:val="none" w:sz="0" w:space="0" w:color="auto"/>
            <w:right w:val="none" w:sz="0" w:space="0" w:color="auto"/>
          </w:divBdr>
        </w:div>
        <w:div w:id="205987982">
          <w:marLeft w:val="480"/>
          <w:marRight w:val="0"/>
          <w:marTop w:val="0"/>
          <w:marBottom w:val="0"/>
          <w:divBdr>
            <w:top w:val="none" w:sz="0" w:space="0" w:color="auto"/>
            <w:left w:val="none" w:sz="0" w:space="0" w:color="auto"/>
            <w:bottom w:val="none" w:sz="0" w:space="0" w:color="auto"/>
            <w:right w:val="none" w:sz="0" w:space="0" w:color="auto"/>
          </w:divBdr>
        </w:div>
        <w:div w:id="1305771261">
          <w:marLeft w:val="480"/>
          <w:marRight w:val="0"/>
          <w:marTop w:val="0"/>
          <w:marBottom w:val="0"/>
          <w:divBdr>
            <w:top w:val="none" w:sz="0" w:space="0" w:color="auto"/>
            <w:left w:val="none" w:sz="0" w:space="0" w:color="auto"/>
            <w:bottom w:val="none" w:sz="0" w:space="0" w:color="auto"/>
            <w:right w:val="none" w:sz="0" w:space="0" w:color="auto"/>
          </w:divBdr>
        </w:div>
        <w:div w:id="1822623832">
          <w:marLeft w:val="480"/>
          <w:marRight w:val="0"/>
          <w:marTop w:val="0"/>
          <w:marBottom w:val="0"/>
          <w:divBdr>
            <w:top w:val="none" w:sz="0" w:space="0" w:color="auto"/>
            <w:left w:val="none" w:sz="0" w:space="0" w:color="auto"/>
            <w:bottom w:val="none" w:sz="0" w:space="0" w:color="auto"/>
            <w:right w:val="none" w:sz="0" w:space="0" w:color="auto"/>
          </w:divBdr>
        </w:div>
        <w:div w:id="1501889670">
          <w:marLeft w:val="480"/>
          <w:marRight w:val="0"/>
          <w:marTop w:val="0"/>
          <w:marBottom w:val="0"/>
          <w:divBdr>
            <w:top w:val="none" w:sz="0" w:space="0" w:color="auto"/>
            <w:left w:val="none" w:sz="0" w:space="0" w:color="auto"/>
            <w:bottom w:val="none" w:sz="0" w:space="0" w:color="auto"/>
            <w:right w:val="none" w:sz="0" w:space="0" w:color="auto"/>
          </w:divBdr>
        </w:div>
        <w:div w:id="1620452393">
          <w:marLeft w:val="480"/>
          <w:marRight w:val="0"/>
          <w:marTop w:val="0"/>
          <w:marBottom w:val="0"/>
          <w:divBdr>
            <w:top w:val="none" w:sz="0" w:space="0" w:color="auto"/>
            <w:left w:val="none" w:sz="0" w:space="0" w:color="auto"/>
            <w:bottom w:val="none" w:sz="0" w:space="0" w:color="auto"/>
            <w:right w:val="none" w:sz="0" w:space="0" w:color="auto"/>
          </w:divBdr>
        </w:div>
        <w:div w:id="469248066">
          <w:marLeft w:val="480"/>
          <w:marRight w:val="0"/>
          <w:marTop w:val="0"/>
          <w:marBottom w:val="0"/>
          <w:divBdr>
            <w:top w:val="none" w:sz="0" w:space="0" w:color="auto"/>
            <w:left w:val="none" w:sz="0" w:space="0" w:color="auto"/>
            <w:bottom w:val="none" w:sz="0" w:space="0" w:color="auto"/>
            <w:right w:val="none" w:sz="0" w:space="0" w:color="auto"/>
          </w:divBdr>
        </w:div>
        <w:div w:id="1199513703">
          <w:marLeft w:val="480"/>
          <w:marRight w:val="0"/>
          <w:marTop w:val="0"/>
          <w:marBottom w:val="0"/>
          <w:divBdr>
            <w:top w:val="none" w:sz="0" w:space="0" w:color="auto"/>
            <w:left w:val="none" w:sz="0" w:space="0" w:color="auto"/>
            <w:bottom w:val="none" w:sz="0" w:space="0" w:color="auto"/>
            <w:right w:val="none" w:sz="0" w:space="0" w:color="auto"/>
          </w:divBdr>
        </w:div>
      </w:divsChild>
    </w:div>
    <w:div w:id="1431386924">
      <w:bodyDiv w:val="1"/>
      <w:marLeft w:val="0"/>
      <w:marRight w:val="0"/>
      <w:marTop w:val="0"/>
      <w:marBottom w:val="0"/>
      <w:divBdr>
        <w:top w:val="none" w:sz="0" w:space="0" w:color="auto"/>
        <w:left w:val="none" w:sz="0" w:space="0" w:color="auto"/>
        <w:bottom w:val="none" w:sz="0" w:space="0" w:color="auto"/>
        <w:right w:val="none" w:sz="0" w:space="0" w:color="auto"/>
      </w:divBdr>
    </w:div>
    <w:div w:id="1434084213">
      <w:bodyDiv w:val="1"/>
      <w:marLeft w:val="0"/>
      <w:marRight w:val="0"/>
      <w:marTop w:val="0"/>
      <w:marBottom w:val="0"/>
      <w:divBdr>
        <w:top w:val="none" w:sz="0" w:space="0" w:color="auto"/>
        <w:left w:val="none" w:sz="0" w:space="0" w:color="auto"/>
        <w:bottom w:val="none" w:sz="0" w:space="0" w:color="auto"/>
        <w:right w:val="none" w:sz="0" w:space="0" w:color="auto"/>
      </w:divBdr>
    </w:div>
    <w:div w:id="1434594164">
      <w:bodyDiv w:val="1"/>
      <w:marLeft w:val="0"/>
      <w:marRight w:val="0"/>
      <w:marTop w:val="0"/>
      <w:marBottom w:val="0"/>
      <w:divBdr>
        <w:top w:val="none" w:sz="0" w:space="0" w:color="auto"/>
        <w:left w:val="none" w:sz="0" w:space="0" w:color="auto"/>
        <w:bottom w:val="none" w:sz="0" w:space="0" w:color="auto"/>
        <w:right w:val="none" w:sz="0" w:space="0" w:color="auto"/>
      </w:divBdr>
    </w:div>
    <w:div w:id="1435202628">
      <w:bodyDiv w:val="1"/>
      <w:marLeft w:val="0"/>
      <w:marRight w:val="0"/>
      <w:marTop w:val="0"/>
      <w:marBottom w:val="0"/>
      <w:divBdr>
        <w:top w:val="none" w:sz="0" w:space="0" w:color="auto"/>
        <w:left w:val="none" w:sz="0" w:space="0" w:color="auto"/>
        <w:bottom w:val="none" w:sz="0" w:space="0" w:color="auto"/>
        <w:right w:val="none" w:sz="0" w:space="0" w:color="auto"/>
      </w:divBdr>
    </w:div>
    <w:div w:id="1437368103">
      <w:bodyDiv w:val="1"/>
      <w:marLeft w:val="0"/>
      <w:marRight w:val="0"/>
      <w:marTop w:val="0"/>
      <w:marBottom w:val="0"/>
      <w:divBdr>
        <w:top w:val="none" w:sz="0" w:space="0" w:color="auto"/>
        <w:left w:val="none" w:sz="0" w:space="0" w:color="auto"/>
        <w:bottom w:val="none" w:sz="0" w:space="0" w:color="auto"/>
        <w:right w:val="none" w:sz="0" w:space="0" w:color="auto"/>
      </w:divBdr>
    </w:div>
    <w:div w:id="1440760761">
      <w:bodyDiv w:val="1"/>
      <w:marLeft w:val="0"/>
      <w:marRight w:val="0"/>
      <w:marTop w:val="0"/>
      <w:marBottom w:val="0"/>
      <w:divBdr>
        <w:top w:val="none" w:sz="0" w:space="0" w:color="auto"/>
        <w:left w:val="none" w:sz="0" w:space="0" w:color="auto"/>
        <w:bottom w:val="none" w:sz="0" w:space="0" w:color="auto"/>
        <w:right w:val="none" w:sz="0" w:space="0" w:color="auto"/>
      </w:divBdr>
      <w:divsChild>
        <w:div w:id="1898082882">
          <w:marLeft w:val="480"/>
          <w:marRight w:val="0"/>
          <w:marTop w:val="0"/>
          <w:marBottom w:val="0"/>
          <w:divBdr>
            <w:top w:val="none" w:sz="0" w:space="0" w:color="auto"/>
            <w:left w:val="none" w:sz="0" w:space="0" w:color="auto"/>
            <w:bottom w:val="none" w:sz="0" w:space="0" w:color="auto"/>
            <w:right w:val="none" w:sz="0" w:space="0" w:color="auto"/>
          </w:divBdr>
        </w:div>
        <w:div w:id="2051608758">
          <w:marLeft w:val="480"/>
          <w:marRight w:val="0"/>
          <w:marTop w:val="0"/>
          <w:marBottom w:val="0"/>
          <w:divBdr>
            <w:top w:val="none" w:sz="0" w:space="0" w:color="auto"/>
            <w:left w:val="none" w:sz="0" w:space="0" w:color="auto"/>
            <w:bottom w:val="none" w:sz="0" w:space="0" w:color="auto"/>
            <w:right w:val="none" w:sz="0" w:space="0" w:color="auto"/>
          </w:divBdr>
        </w:div>
        <w:div w:id="416251335">
          <w:marLeft w:val="480"/>
          <w:marRight w:val="0"/>
          <w:marTop w:val="0"/>
          <w:marBottom w:val="0"/>
          <w:divBdr>
            <w:top w:val="none" w:sz="0" w:space="0" w:color="auto"/>
            <w:left w:val="none" w:sz="0" w:space="0" w:color="auto"/>
            <w:bottom w:val="none" w:sz="0" w:space="0" w:color="auto"/>
            <w:right w:val="none" w:sz="0" w:space="0" w:color="auto"/>
          </w:divBdr>
        </w:div>
        <w:div w:id="1919099280">
          <w:marLeft w:val="480"/>
          <w:marRight w:val="0"/>
          <w:marTop w:val="0"/>
          <w:marBottom w:val="0"/>
          <w:divBdr>
            <w:top w:val="none" w:sz="0" w:space="0" w:color="auto"/>
            <w:left w:val="none" w:sz="0" w:space="0" w:color="auto"/>
            <w:bottom w:val="none" w:sz="0" w:space="0" w:color="auto"/>
            <w:right w:val="none" w:sz="0" w:space="0" w:color="auto"/>
          </w:divBdr>
        </w:div>
        <w:div w:id="595551535">
          <w:marLeft w:val="480"/>
          <w:marRight w:val="0"/>
          <w:marTop w:val="0"/>
          <w:marBottom w:val="0"/>
          <w:divBdr>
            <w:top w:val="none" w:sz="0" w:space="0" w:color="auto"/>
            <w:left w:val="none" w:sz="0" w:space="0" w:color="auto"/>
            <w:bottom w:val="none" w:sz="0" w:space="0" w:color="auto"/>
            <w:right w:val="none" w:sz="0" w:space="0" w:color="auto"/>
          </w:divBdr>
        </w:div>
        <w:div w:id="1704594555">
          <w:marLeft w:val="480"/>
          <w:marRight w:val="0"/>
          <w:marTop w:val="0"/>
          <w:marBottom w:val="0"/>
          <w:divBdr>
            <w:top w:val="none" w:sz="0" w:space="0" w:color="auto"/>
            <w:left w:val="none" w:sz="0" w:space="0" w:color="auto"/>
            <w:bottom w:val="none" w:sz="0" w:space="0" w:color="auto"/>
            <w:right w:val="none" w:sz="0" w:space="0" w:color="auto"/>
          </w:divBdr>
        </w:div>
        <w:div w:id="1753624682">
          <w:marLeft w:val="480"/>
          <w:marRight w:val="0"/>
          <w:marTop w:val="0"/>
          <w:marBottom w:val="0"/>
          <w:divBdr>
            <w:top w:val="none" w:sz="0" w:space="0" w:color="auto"/>
            <w:left w:val="none" w:sz="0" w:space="0" w:color="auto"/>
            <w:bottom w:val="none" w:sz="0" w:space="0" w:color="auto"/>
            <w:right w:val="none" w:sz="0" w:space="0" w:color="auto"/>
          </w:divBdr>
        </w:div>
        <w:div w:id="1485390280">
          <w:marLeft w:val="480"/>
          <w:marRight w:val="0"/>
          <w:marTop w:val="0"/>
          <w:marBottom w:val="0"/>
          <w:divBdr>
            <w:top w:val="none" w:sz="0" w:space="0" w:color="auto"/>
            <w:left w:val="none" w:sz="0" w:space="0" w:color="auto"/>
            <w:bottom w:val="none" w:sz="0" w:space="0" w:color="auto"/>
            <w:right w:val="none" w:sz="0" w:space="0" w:color="auto"/>
          </w:divBdr>
        </w:div>
        <w:div w:id="602693424">
          <w:marLeft w:val="480"/>
          <w:marRight w:val="0"/>
          <w:marTop w:val="0"/>
          <w:marBottom w:val="0"/>
          <w:divBdr>
            <w:top w:val="none" w:sz="0" w:space="0" w:color="auto"/>
            <w:left w:val="none" w:sz="0" w:space="0" w:color="auto"/>
            <w:bottom w:val="none" w:sz="0" w:space="0" w:color="auto"/>
            <w:right w:val="none" w:sz="0" w:space="0" w:color="auto"/>
          </w:divBdr>
        </w:div>
        <w:div w:id="1277516998">
          <w:marLeft w:val="480"/>
          <w:marRight w:val="0"/>
          <w:marTop w:val="0"/>
          <w:marBottom w:val="0"/>
          <w:divBdr>
            <w:top w:val="none" w:sz="0" w:space="0" w:color="auto"/>
            <w:left w:val="none" w:sz="0" w:space="0" w:color="auto"/>
            <w:bottom w:val="none" w:sz="0" w:space="0" w:color="auto"/>
            <w:right w:val="none" w:sz="0" w:space="0" w:color="auto"/>
          </w:divBdr>
        </w:div>
        <w:div w:id="779645150">
          <w:marLeft w:val="480"/>
          <w:marRight w:val="0"/>
          <w:marTop w:val="0"/>
          <w:marBottom w:val="0"/>
          <w:divBdr>
            <w:top w:val="none" w:sz="0" w:space="0" w:color="auto"/>
            <w:left w:val="none" w:sz="0" w:space="0" w:color="auto"/>
            <w:bottom w:val="none" w:sz="0" w:space="0" w:color="auto"/>
            <w:right w:val="none" w:sz="0" w:space="0" w:color="auto"/>
          </w:divBdr>
        </w:div>
        <w:div w:id="429275506">
          <w:marLeft w:val="480"/>
          <w:marRight w:val="0"/>
          <w:marTop w:val="0"/>
          <w:marBottom w:val="0"/>
          <w:divBdr>
            <w:top w:val="none" w:sz="0" w:space="0" w:color="auto"/>
            <w:left w:val="none" w:sz="0" w:space="0" w:color="auto"/>
            <w:bottom w:val="none" w:sz="0" w:space="0" w:color="auto"/>
            <w:right w:val="none" w:sz="0" w:space="0" w:color="auto"/>
          </w:divBdr>
        </w:div>
        <w:div w:id="1669166324">
          <w:marLeft w:val="480"/>
          <w:marRight w:val="0"/>
          <w:marTop w:val="0"/>
          <w:marBottom w:val="0"/>
          <w:divBdr>
            <w:top w:val="none" w:sz="0" w:space="0" w:color="auto"/>
            <w:left w:val="none" w:sz="0" w:space="0" w:color="auto"/>
            <w:bottom w:val="none" w:sz="0" w:space="0" w:color="auto"/>
            <w:right w:val="none" w:sz="0" w:space="0" w:color="auto"/>
          </w:divBdr>
        </w:div>
        <w:div w:id="1861235747">
          <w:marLeft w:val="480"/>
          <w:marRight w:val="0"/>
          <w:marTop w:val="0"/>
          <w:marBottom w:val="0"/>
          <w:divBdr>
            <w:top w:val="none" w:sz="0" w:space="0" w:color="auto"/>
            <w:left w:val="none" w:sz="0" w:space="0" w:color="auto"/>
            <w:bottom w:val="none" w:sz="0" w:space="0" w:color="auto"/>
            <w:right w:val="none" w:sz="0" w:space="0" w:color="auto"/>
          </w:divBdr>
        </w:div>
        <w:div w:id="892273774">
          <w:marLeft w:val="480"/>
          <w:marRight w:val="0"/>
          <w:marTop w:val="0"/>
          <w:marBottom w:val="0"/>
          <w:divBdr>
            <w:top w:val="none" w:sz="0" w:space="0" w:color="auto"/>
            <w:left w:val="none" w:sz="0" w:space="0" w:color="auto"/>
            <w:bottom w:val="none" w:sz="0" w:space="0" w:color="auto"/>
            <w:right w:val="none" w:sz="0" w:space="0" w:color="auto"/>
          </w:divBdr>
        </w:div>
        <w:div w:id="1885672656">
          <w:marLeft w:val="480"/>
          <w:marRight w:val="0"/>
          <w:marTop w:val="0"/>
          <w:marBottom w:val="0"/>
          <w:divBdr>
            <w:top w:val="none" w:sz="0" w:space="0" w:color="auto"/>
            <w:left w:val="none" w:sz="0" w:space="0" w:color="auto"/>
            <w:bottom w:val="none" w:sz="0" w:space="0" w:color="auto"/>
            <w:right w:val="none" w:sz="0" w:space="0" w:color="auto"/>
          </w:divBdr>
        </w:div>
        <w:div w:id="2027633051">
          <w:marLeft w:val="480"/>
          <w:marRight w:val="0"/>
          <w:marTop w:val="0"/>
          <w:marBottom w:val="0"/>
          <w:divBdr>
            <w:top w:val="none" w:sz="0" w:space="0" w:color="auto"/>
            <w:left w:val="none" w:sz="0" w:space="0" w:color="auto"/>
            <w:bottom w:val="none" w:sz="0" w:space="0" w:color="auto"/>
            <w:right w:val="none" w:sz="0" w:space="0" w:color="auto"/>
          </w:divBdr>
        </w:div>
        <w:div w:id="240220708">
          <w:marLeft w:val="480"/>
          <w:marRight w:val="0"/>
          <w:marTop w:val="0"/>
          <w:marBottom w:val="0"/>
          <w:divBdr>
            <w:top w:val="none" w:sz="0" w:space="0" w:color="auto"/>
            <w:left w:val="none" w:sz="0" w:space="0" w:color="auto"/>
            <w:bottom w:val="none" w:sz="0" w:space="0" w:color="auto"/>
            <w:right w:val="none" w:sz="0" w:space="0" w:color="auto"/>
          </w:divBdr>
        </w:div>
        <w:div w:id="1689987309">
          <w:marLeft w:val="480"/>
          <w:marRight w:val="0"/>
          <w:marTop w:val="0"/>
          <w:marBottom w:val="0"/>
          <w:divBdr>
            <w:top w:val="none" w:sz="0" w:space="0" w:color="auto"/>
            <w:left w:val="none" w:sz="0" w:space="0" w:color="auto"/>
            <w:bottom w:val="none" w:sz="0" w:space="0" w:color="auto"/>
            <w:right w:val="none" w:sz="0" w:space="0" w:color="auto"/>
          </w:divBdr>
        </w:div>
        <w:div w:id="551618877">
          <w:marLeft w:val="480"/>
          <w:marRight w:val="0"/>
          <w:marTop w:val="0"/>
          <w:marBottom w:val="0"/>
          <w:divBdr>
            <w:top w:val="none" w:sz="0" w:space="0" w:color="auto"/>
            <w:left w:val="none" w:sz="0" w:space="0" w:color="auto"/>
            <w:bottom w:val="none" w:sz="0" w:space="0" w:color="auto"/>
            <w:right w:val="none" w:sz="0" w:space="0" w:color="auto"/>
          </w:divBdr>
        </w:div>
        <w:div w:id="2025209743">
          <w:marLeft w:val="480"/>
          <w:marRight w:val="0"/>
          <w:marTop w:val="0"/>
          <w:marBottom w:val="0"/>
          <w:divBdr>
            <w:top w:val="none" w:sz="0" w:space="0" w:color="auto"/>
            <w:left w:val="none" w:sz="0" w:space="0" w:color="auto"/>
            <w:bottom w:val="none" w:sz="0" w:space="0" w:color="auto"/>
            <w:right w:val="none" w:sz="0" w:space="0" w:color="auto"/>
          </w:divBdr>
        </w:div>
        <w:div w:id="2070030603">
          <w:marLeft w:val="480"/>
          <w:marRight w:val="0"/>
          <w:marTop w:val="0"/>
          <w:marBottom w:val="0"/>
          <w:divBdr>
            <w:top w:val="none" w:sz="0" w:space="0" w:color="auto"/>
            <w:left w:val="none" w:sz="0" w:space="0" w:color="auto"/>
            <w:bottom w:val="none" w:sz="0" w:space="0" w:color="auto"/>
            <w:right w:val="none" w:sz="0" w:space="0" w:color="auto"/>
          </w:divBdr>
        </w:div>
        <w:div w:id="484593742">
          <w:marLeft w:val="480"/>
          <w:marRight w:val="0"/>
          <w:marTop w:val="0"/>
          <w:marBottom w:val="0"/>
          <w:divBdr>
            <w:top w:val="none" w:sz="0" w:space="0" w:color="auto"/>
            <w:left w:val="none" w:sz="0" w:space="0" w:color="auto"/>
            <w:bottom w:val="none" w:sz="0" w:space="0" w:color="auto"/>
            <w:right w:val="none" w:sz="0" w:space="0" w:color="auto"/>
          </w:divBdr>
        </w:div>
      </w:divsChild>
    </w:div>
    <w:div w:id="1441027901">
      <w:bodyDiv w:val="1"/>
      <w:marLeft w:val="0"/>
      <w:marRight w:val="0"/>
      <w:marTop w:val="0"/>
      <w:marBottom w:val="0"/>
      <w:divBdr>
        <w:top w:val="none" w:sz="0" w:space="0" w:color="auto"/>
        <w:left w:val="none" w:sz="0" w:space="0" w:color="auto"/>
        <w:bottom w:val="none" w:sz="0" w:space="0" w:color="auto"/>
        <w:right w:val="none" w:sz="0" w:space="0" w:color="auto"/>
      </w:divBdr>
    </w:div>
    <w:div w:id="1441876715">
      <w:bodyDiv w:val="1"/>
      <w:marLeft w:val="0"/>
      <w:marRight w:val="0"/>
      <w:marTop w:val="0"/>
      <w:marBottom w:val="0"/>
      <w:divBdr>
        <w:top w:val="none" w:sz="0" w:space="0" w:color="auto"/>
        <w:left w:val="none" w:sz="0" w:space="0" w:color="auto"/>
        <w:bottom w:val="none" w:sz="0" w:space="0" w:color="auto"/>
        <w:right w:val="none" w:sz="0" w:space="0" w:color="auto"/>
      </w:divBdr>
    </w:div>
    <w:div w:id="1442647381">
      <w:bodyDiv w:val="1"/>
      <w:marLeft w:val="0"/>
      <w:marRight w:val="0"/>
      <w:marTop w:val="0"/>
      <w:marBottom w:val="0"/>
      <w:divBdr>
        <w:top w:val="none" w:sz="0" w:space="0" w:color="auto"/>
        <w:left w:val="none" w:sz="0" w:space="0" w:color="auto"/>
        <w:bottom w:val="none" w:sz="0" w:space="0" w:color="auto"/>
        <w:right w:val="none" w:sz="0" w:space="0" w:color="auto"/>
      </w:divBdr>
    </w:div>
    <w:div w:id="1443921116">
      <w:bodyDiv w:val="1"/>
      <w:marLeft w:val="0"/>
      <w:marRight w:val="0"/>
      <w:marTop w:val="0"/>
      <w:marBottom w:val="0"/>
      <w:divBdr>
        <w:top w:val="none" w:sz="0" w:space="0" w:color="auto"/>
        <w:left w:val="none" w:sz="0" w:space="0" w:color="auto"/>
        <w:bottom w:val="none" w:sz="0" w:space="0" w:color="auto"/>
        <w:right w:val="none" w:sz="0" w:space="0" w:color="auto"/>
      </w:divBdr>
    </w:div>
    <w:div w:id="1444037438">
      <w:bodyDiv w:val="1"/>
      <w:marLeft w:val="0"/>
      <w:marRight w:val="0"/>
      <w:marTop w:val="0"/>
      <w:marBottom w:val="0"/>
      <w:divBdr>
        <w:top w:val="none" w:sz="0" w:space="0" w:color="auto"/>
        <w:left w:val="none" w:sz="0" w:space="0" w:color="auto"/>
        <w:bottom w:val="none" w:sz="0" w:space="0" w:color="auto"/>
        <w:right w:val="none" w:sz="0" w:space="0" w:color="auto"/>
      </w:divBdr>
    </w:div>
    <w:div w:id="1444576325">
      <w:bodyDiv w:val="1"/>
      <w:marLeft w:val="0"/>
      <w:marRight w:val="0"/>
      <w:marTop w:val="0"/>
      <w:marBottom w:val="0"/>
      <w:divBdr>
        <w:top w:val="none" w:sz="0" w:space="0" w:color="auto"/>
        <w:left w:val="none" w:sz="0" w:space="0" w:color="auto"/>
        <w:bottom w:val="none" w:sz="0" w:space="0" w:color="auto"/>
        <w:right w:val="none" w:sz="0" w:space="0" w:color="auto"/>
      </w:divBdr>
    </w:div>
    <w:div w:id="1445079340">
      <w:bodyDiv w:val="1"/>
      <w:marLeft w:val="0"/>
      <w:marRight w:val="0"/>
      <w:marTop w:val="0"/>
      <w:marBottom w:val="0"/>
      <w:divBdr>
        <w:top w:val="none" w:sz="0" w:space="0" w:color="auto"/>
        <w:left w:val="none" w:sz="0" w:space="0" w:color="auto"/>
        <w:bottom w:val="none" w:sz="0" w:space="0" w:color="auto"/>
        <w:right w:val="none" w:sz="0" w:space="0" w:color="auto"/>
      </w:divBdr>
    </w:div>
    <w:div w:id="1445731074">
      <w:bodyDiv w:val="1"/>
      <w:marLeft w:val="0"/>
      <w:marRight w:val="0"/>
      <w:marTop w:val="0"/>
      <w:marBottom w:val="0"/>
      <w:divBdr>
        <w:top w:val="none" w:sz="0" w:space="0" w:color="auto"/>
        <w:left w:val="none" w:sz="0" w:space="0" w:color="auto"/>
        <w:bottom w:val="none" w:sz="0" w:space="0" w:color="auto"/>
        <w:right w:val="none" w:sz="0" w:space="0" w:color="auto"/>
      </w:divBdr>
    </w:div>
    <w:div w:id="1446730225">
      <w:bodyDiv w:val="1"/>
      <w:marLeft w:val="0"/>
      <w:marRight w:val="0"/>
      <w:marTop w:val="0"/>
      <w:marBottom w:val="0"/>
      <w:divBdr>
        <w:top w:val="none" w:sz="0" w:space="0" w:color="auto"/>
        <w:left w:val="none" w:sz="0" w:space="0" w:color="auto"/>
        <w:bottom w:val="none" w:sz="0" w:space="0" w:color="auto"/>
        <w:right w:val="none" w:sz="0" w:space="0" w:color="auto"/>
      </w:divBdr>
    </w:div>
    <w:div w:id="1446929063">
      <w:bodyDiv w:val="1"/>
      <w:marLeft w:val="0"/>
      <w:marRight w:val="0"/>
      <w:marTop w:val="0"/>
      <w:marBottom w:val="0"/>
      <w:divBdr>
        <w:top w:val="none" w:sz="0" w:space="0" w:color="auto"/>
        <w:left w:val="none" w:sz="0" w:space="0" w:color="auto"/>
        <w:bottom w:val="none" w:sz="0" w:space="0" w:color="auto"/>
        <w:right w:val="none" w:sz="0" w:space="0" w:color="auto"/>
      </w:divBdr>
    </w:div>
    <w:div w:id="1448620668">
      <w:bodyDiv w:val="1"/>
      <w:marLeft w:val="0"/>
      <w:marRight w:val="0"/>
      <w:marTop w:val="0"/>
      <w:marBottom w:val="0"/>
      <w:divBdr>
        <w:top w:val="none" w:sz="0" w:space="0" w:color="auto"/>
        <w:left w:val="none" w:sz="0" w:space="0" w:color="auto"/>
        <w:bottom w:val="none" w:sz="0" w:space="0" w:color="auto"/>
        <w:right w:val="none" w:sz="0" w:space="0" w:color="auto"/>
      </w:divBdr>
    </w:div>
    <w:div w:id="1449004796">
      <w:bodyDiv w:val="1"/>
      <w:marLeft w:val="0"/>
      <w:marRight w:val="0"/>
      <w:marTop w:val="0"/>
      <w:marBottom w:val="0"/>
      <w:divBdr>
        <w:top w:val="none" w:sz="0" w:space="0" w:color="auto"/>
        <w:left w:val="none" w:sz="0" w:space="0" w:color="auto"/>
        <w:bottom w:val="none" w:sz="0" w:space="0" w:color="auto"/>
        <w:right w:val="none" w:sz="0" w:space="0" w:color="auto"/>
      </w:divBdr>
    </w:div>
    <w:div w:id="1449280089">
      <w:bodyDiv w:val="1"/>
      <w:marLeft w:val="0"/>
      <w:marRight w:val="0"/>
      <w:marTop w:val="0"/>
      <w:marBottom w:val="0"/>
      <w:divBdr>
        <w:top w:val="none" w:sz="0" w:space="0" w:color="auto"/>
        <w:left w:val="none" w:sz="0" w:space="0" w:color="auto"/>
        <w:bottom w:val="none" w:sz="0" w:space="0" w:color="auto"/>
        <w:right w:val="none" w:sz="0" w:space="0" w:color="auto"/>
      </w:divBdr>
    </w:div>
    <w:div w:id="1451558040">
      <w:bodyDiv w:val="1"/>
      <w:marLeft w:val="0"/>
      <w:marRight w:val="0"/>
      <w:marTop w:val="0"/>
      <w:marBottom w:val="0"/>
      <w:divBdr>
        <w:top w:val="none" w:sz="0" w:space="0" w:color="auto"/>
        <w:left w:val="none" w:sz="0" w:space="0" w:color="auto"/>
        <w:bottom w:val="none" w:sz="0" w:space="0" w:color="auto"/>
        <w:right w:val="none" w:sz="0" w:space="0" w:color="auto"/>
      </w:divBdr>
    </w:div>
    <w:div w:id="1453746553">
      <w:bodyDiv w:val="1"/>
      <w:marLeft w:val="0"/>
      <w:marRight w:val="0"/>
      <w:marTop w:val="0"/>
      <w:marBottom w:val="0"/>
      <w:divBdr>
        <w:top w:val="none" w:sz="0" w:space="0" w:color="auto"/>
        <w:left w:val="none" w:sz="0" w:space="0" w:color="auto"/>
        <w:bottom w:val="none" w:sz="0" w:space="0" w:color="auto"/>
        <w:right w:val="none" w:sz="0" w:space="0" w:color="auto"/>
      </w:divBdr>
    </w:div>
    <w:div w:id="1454054585">
      <w:bodyDiv w:val="1"/>
      <w:marLeft w:val="0"/>
      <w:marRight w:val="0"/>
      <w:marTop w:val="0"/>
      <w:marBottom w:val="0"/>
      <w:divBdr>
        <w:top w:val="none" w:sz="0" w:space="0" w:color="auto"/>
        <w:left w:val="none" w:sz="0" w:space="0" w:color="auto"/>
        <w:bottom w:val="none" w:sz="0" w:space="0" w:color="auto"/>
        <w:right w:val="none" w:sz="0" w:space="0" w:color="auto"/>
      </w:divBdr>
    </w:div>
    <w:div w:id="1455951474">
      <w:bodyDiv w:val="1"/>
      <w:marLeft w:val="0"/>
      <w:marRight w:val="0"/>
      <w:marTop w:val="0"/>
      <w:marBottom w:val="0"/>
      <w:divBdr>
        <w:top w:val="none" w:sz="0" w:space="0" w:color="auto"/>
        <w:left w:val="none" w:sz="0" w:space="0" w:color="auto"/>
        <w:bottom w:val="none" w:sz="0" w:space="0" w:color="auto"/>
        <w:right w:val="none" w:sz="0" w:space="0" w:color="auto"/>
      </w:divBdr>
    </w:div>
    <w:div w:id="1457989728">
      <w:bodyDiv w:val="1"/>
      <w:marLeft w:val="0"/>
      <w:marRight w:val="0"/>
      <w:marTop w:val="0"/>
      <w:marBottom w:val="0"/>
      <w:divBdr>
        <w:top w:val="none" w:sz="0" w:space="0" w:color="auto"/>
        <w:left w:val="none" w:sz="0" w:space="0" w:color="auto"/>
        <w:bottom w:val="none" w:sz="0" w:space="0" w:color="auto"/>
        <w:right w:val="none" w:sz="0" w:space="0" w:color="auto"/>
      </w:divBdr>
    </w:div>
    <w:div w:id="1458259837">
      <w:bodyDiv w:val="1"/>
      <w:marLeft w:val="0"/>
      <w:marRight w:val="0"/>
      <w:marTop w:val="0"/>
      <w:marBottom w:val="0"/>
      <w:divBdr>
        <w:top w:val="none" w:sz="0" w:space="0" w:color="auto"/>
        <w:left w:val="none" w:sz="0" w:space="0" w:color="auto"/>
        <w:bottom w:val="none" w:sz="0" w:space="0" w:color="auto"/>
        <w:right w:val="none" w:sz="0" w:space="0" w:color="auto"/>
      </w:divBdr>
    </w:div>
    <w:div w:id="1458721251">
      <w:bodyDiv w:val="1"/>
      <w:marLeft w:val="0"/>
      <w:marRight w:val="0"/>
      <w:marTop w:val="0"/>
      <w:marBottom w:val="0"/>
      <w:divBdr>
        <w:top w:val="none" w:sz="0" w:space="0" w:color="auto"/>
        <w:left w:val="none" w:sz="0" w:space="0" w:color="auto"/>
        <w:bottom w:val="none" w:sz="0" w:space="0" w:color="auto"/>
        <w:right w:val="none" w:sz="0" w:space="0" w:color="auto"/>
      </w:divBdr>
    </w:div>
    <w:div w:id="1459257195">
      <w:bodyDiv w:val="1"/>
      <w:marLeft w:val="0"/>
      <w:marRight w:val="0"/>
      <w:marTop w:val="0"/>
      <w:marBottom w:val="0"/>
      <w:divBdr>
        <w:top w:val="none" w:sz="0" w:space="0" w:color="auto"/>
        <w:left w:val="none" w:sz="0" w:space="0" w:color="auto"/>
        <w:bottom w:val="none" w:sz="0" w:space="0" w:color="auto"/>
        <w:right w:val="none" w:sz="0" w:space="0" w:color="auto"/>
      </w:divBdr>
    </w:div>
    <w:div w:id="1459644220">
      <w:bodyDiv w:val="1"/>
      <w:marLeft w:val="0"/>
      <w:marRight w:val="0"/>
      <w:marTop w:val="0"/>
      <w:marBottom w:val="0"/>
      <w:divBdr>
        <w:top w:val="none" w:sz="0" w:space="0" w:color="auto"/>
        <w:left w:val="none" w:sz="0" w:space="0" w:color="auto"/>
        <w:bottom w:val="none" w:sz="0" w:space="0" w:color="auto"/>
        <w:right w:val="none" w:sz="0" w:space="0" w:color="auto"/>
      </w:divBdr>
    </w:div>
    <w:div w:id="1462266021">
      <w:bodyDiv w:val="1"/>
      <w:marLeft w:val="0"/>
      <w:marRight w:val="0"/>
      <w:marTop w:val="0"/>
      <w:marBottom w:val="0"/>
      <w:divBdr>
        <w:top w:val="none" w:sz="0" w:space="0" w:color="auto"/>
        <w:left w:val="none" w:sz="0" w:space="0" w:color="auto"/>
        <w:bottom w:val="none" w:sz="0" w:space="0" w:color="auto"/>
        <w:right w:val="none" w:sz="0" w:space="0" w:color="auto"/>
      </w:divBdr>
    </w:div>
    <w:div w:id="1463646415">
      <w:bodyDiv w:val="1"/>
      <w:marLeft w:val="0"/>
      <w:marRight w:val="0"/>
      <w:marTop w:val="0"/>
      <w:marBottom w:val="0"/>
      <w:divBdr>
        <w:top w:val="none" w:sz="0" w:space="0" w:color="auto"/>
        <w:left w:val="none" w:sz="0" w:space="0" w:color="auto"/>
        <w:bottom w:val="none" w:sz="0" w:space="0" w:color="auto"/>
        <w:right w:val="none" w:sz="0" w:space="0" w:color="auto"/>
      </w:divBdr>
      <w:divsChild>
        <w:div w:id="1088113586">
          <w:marLeft w:val="480"/>
          <w:marRight w:val="0"/>
          <w:marTop w:val="0"/>
          <w:marBottom w:val="0"/>
          <w:divBdr>
            <w:top w:val="none" w:sz="0" w:space="0" w:color="auto"/>
            <w:left w:val="none" w:sz="0" w:space="0" w:color="auto"/>
            <w:bottom w:val="none" w:sz="0" w:space="0" w:color="auto"/>
            <w:right w:val="none" w:sz="0" w:space="0" w:color="auto"/>
          </w:divBdr>
        </w:div>
        <w:div w:id="359627359">
          <w:marLeft w:val="480"/>
          <w:marRight w:val="0"/>
          <w:marTop w:val="0"/>
          <w:marBottom w:val="0"/>
          <w:divBdr>
            <w:top w:val="none" w:sz="0" w:space="0" w:color="auto"/>
            <w:left w:val="none" w:sz="0" w:space="0" w:color="auto"/>
            <w:bottom w:val="none" w:sz="0" w:space="0" w:color="auto"/>
            <w:right w:val="none" w:sz="0" w:space="0" w:color="auto"/>
          </w:divBdr>
        </w:div>
        <w:div w:id="1133524409">
          <w:marLeft w:val="480"/>
          <w:marRight w:val="0"/>
          <w:marTop w:val="0"/>
          <w:marBottom w:val="0"/>
          <w:divBdr>
            <w:top w:val="none" w:sz="0" w:space="0" w:color="auto"/>
            <w:left w:val="none" w:sz="0" w:space="0" w:color="auto"/>
            <w:bottom w:val="none" w:sz="0" w:space="0" w:color="auto"/>
            <w:right w:val="none" w:sz="0" w:space="0" w:color="auto"/>
          </w:divBdr>
        </w:div>
        <w:div w:id="281302936">
          <w:marLeft w:val="480"/>
          <w:marRight w:val="0"/>
          <w:marTop w:val="0"/>
          <w:marBottom w:val="0"/>
          <w:divBdr>
            <w:top w:val="none" w:sz="0" w:space="0" w:color="auto"/>
            <w:left w:val="none" w:sz="0" w:space="0" w:color="auto"/>
            <w:bottom w:val="none" w:sz="0" w:space="0" w:color="auto"/>
            <w:right w:val="none" w:sz="0" w:space="0" w:color="auto"/>
          </w:divBdr>
        </w:div>
        <w:div w:id="2122412218">
          <w:marLeft w:val="480"/>
          <w:marRight w:val="0"/>
          <w:marTop w:val="0"/>
          <w:marBottom w:val="0"/>
          <w:divBdr>
            <w:top w:val="none" w:sz="0" w:space="0" w:color="auto"/>
            <w:left w:val="none" w:sz="0" w:space="0" w:color="auto"/>
            <w:bottom w:val="none" w:sz="0" w:space="0" w:color="auto"/>
            <w:right w:val="none" w:sz="0" w:space="0" w:color="auto"/>
          </w:divBdr>
        </w:div>
        <w:div w:id="989988935">
          <w:marLeft w:val="480"/>
          <w:marRight w:val="0"/>
          <w:marTop w:val="0"/>
          <w:marBottom w:val="0"/>
          <w:divBdr>
            <w:top w:val="none" w:sz="0" w:space="0" w:color="auto"/>
            <w:left w:val="none" w:sz="0" w:space="0" w:color="auto"/>
            <w:bottom w:val="none" w:sz="0" w:space="0" w:color="auto"/>
            <w:right w:val="none" w:sz="0" w:space="0" w:color="auto"/>
          </w:divBdr>
        </w:div>
        <w:div w:id="224225317">
          <w:marLeft w:val="480"/>
          <w:marRight w:val="0"/>
          <w:marTop w:val="0"/>
          <w:marBottom w:val="0"/>
          <w:divBdr>
            <w:top w:val="none" w:sz="0" w:space="0" w:color="auto"/>
            <w:left w:val="none" w:sz="0" w:space="0" w:color="auto"/>
            <w:bottom w:val="none" w:sz="0" w:space="0" w:color="auto"/>
            <w:right w:val="none" w:sz="0" w:space="0" w:color="auto"/>
          </w:divBdr>
        </w:div>
        <w:div w:id="2028560767">
          <w:marLeft w:val="480"/>
          <w:marRight w:val="0"/>
          <w:marTop w:val="0"/>
          <w:marBottom w:val="0"/>
          <w:divBdr>
            <w:top w:val="none" w:sz="0" w:space="0" w:color="auto"/>
            <w:left w:val="none" w:sz="0" w:space="0" w:color="auto"/>
            <w:bottom w:val="none" w:sz="0" w:space="0" w:color="auto"/>
            <w:right w:val="none" w:sz="0" w:space="0" w:color="auto"/>
          </w:divBdr>
        </w:div>
        <w:div w:id="2069262845">
          <w:marLeft w:val="480"/>
          <w:marRight w:val="0"/>
          <w:marTop w:val="0"/>
          <w:marBottom w:val="0"/>
          <w:divBdr>
            <w:top w:val="none" w:sz="0" w:space="0" w:color="auto"/>
            <w:left w:val="none" w:sz="0" w:space="0" w:color="auto"/>
            <w:bottom w:val="none" w:sz="0" w:space="0" w:color="auto"/>
            <w:right w:val="none" w:sz="0" w:space="0" w:color="auto"/>
          </w:divBdr>
        </w:div>
        <w:div w:id="851407912">
          <w:marLeft w:val="480"/>
          <w:marRight w:val="0"/>
          <w:marTop w:val="0"/>
          <w:marBottom w:val="0"/>
          <w:divBdr>
            <w:top w:val="none" w:sz="0" w:space="0" w:color="auto"/>
            <w:left w:val="none" w:sz="0" w:space="0" w:color="auto"/>
            <w:bottom w:val="none" w:sz="0" w:space="0" w:color="auto"/>
            <w:right w:val="none" w:sz="0" w:space="0" w:color="auto"/>
          </w:divBdr>
        </w:div>
        <w:div w:id="1115056594">
          <w:marLeft w:val="480"/>
          <w:marRight w:val="0"/>
          <w:marTop w:val="0"/>
          <w:marBottom w:val="0"/>
          <w:divBdr>
            <w:top w:val="none" w:sz="0" w:space="0" w:color="auto"/>
            <w:left w:val="none" w:sz="0" w:space="0" w:color="auto"/>
            <w:bottom w:val="none" w:sz="0" w:space="0" w:color="auto"/>
            <w:right w:val="none" w:sz="0" w:space="0" w:color="auto"/>
          </w:divBdr>
        </w:div>
        <w:div w:id="1437484870">
          <w:marLeft w:val="480"/>
          <w:marRight w:val="0"/>
          <w:marTop w:val="0"/>
          <w:marBottom w:val="0"/>
          <w:divBdr>
            <w:top w:val="none" w:sz="0" w:space="0" w:color="auto"/>
            <w:left w:val="none" w:sz="0" w:space="0" w:color="auto"/>
            <w:bottom w:val="none" w:sz="0" w:space="0" w:color="auto"/>
            <w:right w:val="none" w:sz="0" w:space="0" w:color="auto"/>
          </w:divBdr>
        </w:div>
        <w:div w:id="1840806626">
          <w:marLeft w:val="480"/>
          <w:marRight w:val="0"/>
          <w:marTop w:val="0"/>
          <w:marBottom w:val="0"/>
          <w:divBdr>
            <w:top w:val="none" w:sz="0" w:space="0" w:color="auto"/>
            <w:left w:val="none" w:sz="0" w:space="0" w:color="auto"/>
            <w:bottom w:val="none" w:sz="0" w:space="0" w:color="auto"/>
            <w:right w:val="none" w:sz="0" w:space="0" w:color="auto"/>
          </w:divBdr>
        </w:div>
      </w:divsChild>
    </w:div>
    <w:div w:id="1465007385">
      <w:bodyDiv w:val="1"/>
      <w:marLeft w:val="0"/>
      <w:marRight w:val="0"/>
      <w:marTop w:val="0"/>
      <w:marBottom w:val="0"/>
      <w:divBdr>
        <w:top w:val="none" w:sz="0" w:space="0" w:color="auto"/>
        <w:left w:val="none" w:sz="0" w:space="0" w:color="auto"/>
        <w:bottom w:val="none" w:sz="0" w:space="0" w:color="auto"/>
        <w:right w:val="none" w:sz="0" w:space="0" w:color="auto"/>
      </w:divBdr>
    </w:div>
    <w:div w:id="1465392144">
      <w:bodyDiv w:val="1"/>
      <w:marLeft w:val="0"/>
      <w:marRight w:val="0"/>
      <w:marTop w:val="0"/>
      <w:marBottom w:val="0"/>
      <w:divBdr>
        <w:top w:val="none" w:sz="0" w:space="0" w:color="auto"/>
        <w:left w:val="none" w:sz="0" w:space="0" w:color="auto"/>
        <w:bottom w:val="none" w:sz="0" w:space="0" w:color="auto"/>
        <w:right w:val="none" w:sz="0" w:space="0" w:color="auto"/>
      </w:divBdr>
    </w:div>
    <w:div w:id="1465460496">
      <w:bodyDiv w:val="1"/>
      <w:marLeft w:val="0"/>
      <w:marRight w:val="0"/>
      <w:marTop w:val="0"/>
      <w:marBottom w:val="0"/>
      <w:divBdr>
        <w:top w:val="none" w:sz="0" w:space="0" w:color="auto"/>
        <w:left w:val="none" w:sz="0" w:space="0" w:color="auto"/>
        <w:bottom w:val="none" w:sz="0" w:space="0" w:color="auto"/>
        <w:right w:val="none" w:sz="0" w:space="0" w:color="auto"/>
      </w:divBdr>
    </w:div>
    <w:div w:id="1465661894">
      <w:bodyDiv w:val="1"/>
      <w:marLeft w:val="0"/>
      <w:marRight w:val="0"/>
      <w:marTop w:val="0"/>
      <w:marBottom w:val="0"/>
      <w:divBdr>
        <w:top w:val="none" w:sz="0" w:space="0" w:color="auto"/>
        <w:left w:val="none" w:sz="0" w:space="0" w:color="auto"/>
        <w:bottom w:val="none" w:sz="0" w:space="0" w:color="auto"/>
        <w:right w:val="none" w:sz="0" w:space="0" w:color="auto"/>
      </w:divBdr>
    </w:div>
    <w:div w:id="1468209166">
      <w:bodyDiv w:val="1"/>
      <w:marLeft w:val="0"/>
      <w:marRight w:val="0"/>
      <w:marTop w:val="0"/>
      <w:marBottom w:val="0"/>
      <w:divBdr>
        <w:top w:val="none" w:sz="0" w:space="0" w:color="auto"/>
        <w:left w:val="none" w:sz="0" w:space="0" w:color="auto"/>
        <w:bottom w:val="none" w:sz="0" w:space="0" w:color="auto"/>
        <w:right w:val="none" w:sz="0" w:space="0" w:color="auto"/>
      </w:divBdr>
    </w:div>
    <w:div w:id="1468400540">
      <w:bodyDiv w:val="1"/>
      <w:marLeft w:val="0"/>
      <w:marRight w:val="0"/>
      <w:marTop w:val="0"/>
      <w:marBottom w:val="0"/>
      <w:divBdr>
        <w:top w:val="none" w:sz="0" w:space="0" w:color="auto"/>
        <w:left w:val="none" w:sz="0" w:space="0" w:color="auto"/>
        <w:bottom w:val="none" w:sz="0" w:space="0" w:color="auto"/>
        <w:right w:val="none" w:sz="0" w:space="0" w:color="auto"/>
      </w:divBdr>
    </w:div>
    <w:div w:id="1470442020">
      <w:bodyDiv w:val="1"/>
      <w:marLeft w:val="0"/>
      <w:marRight w:val="0"/>
      <w:marTop w:val="0"/>
      <w:marBottom w:val="0"/>
      <w:divBdr>
        <w:top w:val="none" w:sz="0" w:space="0" w:color="auto"/>
        <w:left w:val="none" w:sz="0" w:space="0" w:color="auto"/>
        <w:bottom w:val="none" w:sz="0" w:space="0" w:color="auto"/>
        <w:right w:val="none" w:sz="0" w:space="0" w:color="auto"/>
      </w:divBdr>
    </w:div>
    <w:div w:id="1471244347">
      <w:bodyDiv w:val="1"/>
      <w:marLeft w:val="0"/>
      <w:marRight w:val="0"/>
      <w:marTop w:val="0"/>
      <w:marBottom w:val="0"/>
      <w:divBdr>
        <w:top w:val="none" w:sz="0" w:space="0" w:color="auto"/>
        <w:left w:val="none" w:sz="0" w:space="0" w:color="auto"/>
        <w:bottom w:val="none" w:sz="0" w:space="0" w:color="auto"/>
        <w:right w:val="none" w:sz="0" w:space="0" w:color="auto"/>
      </w:divBdr>
    </w:div>
    <w:div w:id="1472164733">
      <w:bodyDiv w:val="1"/>
      <w:marLeft w:val="0"/>
      <w:marRight w:val="0"/>
      <w:marTop w:val="0"/>
      <w:marBottom w:val="0"/>
      <w:divBdr>
        <w:top w:val="none" w:sz="0" w:space="0" w:color="auto"/>
        <w:left w:val="none" w:sz="0" w:space="0" w:color="auto"/>
        <w:bottom w:val="none" w:sz="0" w:space="0" w:color="auto"/>
        <w:right w:val="none" w:sz="0" w:space="0" w:color="auto"/>
      </w:divBdr>
    </w:div>
    <w:div w:id="1473402521">
      <w:bodyDiv w:val="1"/>
      <w:marLeft w:val="0"/>
      <w:marRight w:val="0"/>
      <w:marTop w:val="0"/>
      <w:marBottom w:val="0"/>
      <w:divBdr>
        <w:top w:val="none" w:sz="0" w:space="0" w:color="auto"/>
        <w:left w:val="none" w:sz="0" w:space="0" w:color="auto"/>
        <w:bottom w:val="none" w:sz="0" w:space="0" w:color="auto"/>
        <w:right w:val="none" w:sz="0" w:space="0" w:color="auto"/>
      </w:divBdr>
    </w:div>
    <w:div w:id="1474130402">
      <w:bodyDiv w:val="1"/>
      <w:marLeft w:val="0"/>
      <w:marRight w:val="0"/>
      <w:marTop w:val="0"/>
      <w:marBottom w:val="0"/>
      <w:divBdr>
        <w:top w:val="none" w:sz="0" w:space="0" w:color="auto"/>
        <w:left w:val="none" w:sz="0" w:space="0" w:color="auto"/>
        <w:bottom w:val="none" w:sz="0" w:space="0" w:color="auto"/>
        <w:right w:val="none" w:sz="0" w:space="0" w:color="auto"/>
      </w:divBdr>
    </w:div>
    <w:div w:id="1474520466">
      <w:bodyDiv w:val="1"/>
      <w:marLeft w:val="0"/>
      <w:marRight w:val="0"/>
      <w:marTop w:val="0"/>
      <w:marBottom w:val="0"/>
      <w:divBdr>
        <w:top w:val="none" w:sz="0" w:space="0" w:color="auto"/>
        <w:left w:val="none" w:sz="0" w:space="0" w:color="auto"/>
        <w:bottom w:val="none" w:sz="0" w:space="0" w:color="auto"/>
        <w:right w:val="none" w:sz="0" w:space="0" w:color="auto"/>
      </w:divBdr>
    </w:div>
    <w:div w:id="1477801775">
      <w:bodyDiv w:val="1"/>
      <w:marLeft w:val="0"/>
      <w:marRight w:val="0"/>
      <w:marTop w:val="0"/>
      <w:marBottom w:val="0"/>
      <w:divBdr>
        <w:top w:val="none" w:sz="0" w:space="0" w:color="auto"/>
        <w:left w:val="none" w:sz="0" w:space="0" w:color="auto"/>
        <w:bottom w:val="none" w:sz="0" w:space="0" w:color="auto"/>
        <w:right w:val="none" w:sz="0" w:space="0" w:color="auto"/>
      </w:divBdr>
    </w:div>
    <w:div w:id="1477842179">
      <w:bodyDiv w:val="1"/>
      <w:marLeft w:val="0"/>
      <w:marRight w:val="0"/>
      <w:marTop w:val="0"/>
      <w:marBottom w:val="0"/>
      <w:divBdr>
        <w:top w:val="none" w:sz="0" w:space="0" w:color="auto"/>
        <w:left w:val="none" w:sz="0" w:space="0" w:color="auto"/>
        <w:bottom w:val="none" w:sz="0" w:space="0" w:color="auto"/>
        <w:right w:val="none" w:sz="0" w:space="0" w:color="auto"/>
      </w:divBdr>
    </w:div>
    <w:div w:id="1478641842">
      <w:bodyDiv w:val="1"/>
      <w:marLeft w:val="0"/>
      <w:marRight w:val="0"/>
      <w:marTop w:val="0"/>
      <w:marBottom w:val="0"/>
      <w:divBdr>
        <w:top w:val="none" w:sz="0" w:space="0" w:color="auto"/>
        <w:left w:val="none" w:sz="0" w:space="0" w:color="auto"/>
        <w:bottom w:val="none" w:sz="0" w:space="0" w:color="auto"/>
        <w:right w:val="none" w:sz="0" w:space="0" w:color="auto"/>
      </w:divBdr>
    </w:div>
    <w:div w:id="1481657952">
      <w:bodyDiv w:val="1"/>
      <w:marLeft w:val="0"/>
      <w:marRight w:val="0"/>
      <w:marTop w:val="0"/>
      <w:marBottom w:val="0"/>
      <w:divBdr>
        <w:top w:val="none" w:sz="0" w:space="0" w:color="auto"/>
        <w:left w:val="none" w:sz="0" w:space="0" w:color="auto"/>
        <w:bottom w:val="none" w:sz="0" w:space="0" w:color="auto"/>
        <w:right w:val="none" w:sz="0" w:space="0" w:color="auto"/>
      </w:divBdr>
    </w:div>
    <w:div w:id="1482313452">
      <w:bodyDiv w:val="1"/>
      <w:marLeft w:val="0"/>
      <w:marRight w:val="0"/>
      <w:marTop w:val="0"/>
      <w:marBottom w:val="0"/>
      <w:divBdr>
        <w:top w:val="none" w:sz="0" w:space="0" w:color="auto"/>
        <w:left w:val="none" w:sz="0" w:space="0" w:color="auto"/>
        <w:bottom w:val="none" w:sz="0" w:space="0" w:color="auto"/>
        <w:right w:val="none" w:sz="0" w:space="0" w:color="auto"/>
      </w:divBdr>
      <w:divsChild>
        <w:div w:id="406808386">
          <w:marLeft w:val="0"/>
          <w:marRight w:val="0"/>
          <w:marTop w:val="0"/>
          <w:marBottom w:val="0"/>
          <w:divBdr>
            <w:top w:val="none" w:sz="0" w:space="0" w:color="auto"/>
            <w:left w:val="none" w:sz="0" w:space="0" w:color="auto"/>
            <w:bottom w:val="none" w:sz="0" w:space="0" w:color="auto"/>
            <w:right w:val="none" w:sz="0" w:space="0" w:color="auto"/>
          </w:divBdr>
        </w:div>
        <w:div w:id="76366412">
          <w:marLeft w:val="0"/>
          <w:marRight w:val="0"/>
          <w:marTop w:val="0"/>
          <w:marBottom w:val="0"/>
          <w:divBdr>
            <w:top w:val="none" w:sz="0" w:space="0" w:color="auto"/>
            <w:left w:val="none" w:sz="0" w:space="0" w:color="auto"/>
            <w:bottom w:val="none" w:sz="0" w:space="0" w:color="auto"/>
            <w:right w:val="none" w:sz="0" w:space="0" w:color="auto"/>
          </w:divBdr>
        </w:div>
        <w:div w:id="146361220">
          <w:marLeft w:val="0"/>
          <w:marRight w:val="0"/>
          <w:marTop w:val="0"/>
          <w:marBottom w:val="0"/>
          <w:divBdr>
            <w:top w:val="none" w:sz="0" w:space="0" w:color="auto"/>
            <w:left w:val="none" w:sz="0" w:space="0" w:color="auto"/>
            <w:bottom w:val="none" w:sz="0" w:space="0" w:color="auto"/>
            <w:right w:val="none" w:sz="0" w:space="0" w:color="auto"/>
          </w:divBdr>
        </w:div>
        <w:div w:id="897786855">
          <w:marLeft w:val="0"/>
          <w:marRight w:val="0"/>
          <w:marTop w:val="0"/>
          <w:marBottom w:val="0"/>
          <w:divBdr>
            <w:top w:val="none" w:sz="0" w:space="0" w:color="auto"/>
            <w:left w:val="none" w:sz="0" w:space="0" w:color="auto"/>
            <w:bottom w:val="none" w:sz="0" w:space="0" w:color="auto"/>
            <w:right w:val="none" w:sz="0" w:space="0" w:color="auto"/>
          </w:divBdr>
        </w:div>
        <w:div w:id="1811438224">
          <w:marLeft w:val="0"/>
          <w:marRight w:val="0"/>
          <w:marTop w:val="0"/>
          <w:marBottom w:val="0"/>
          <w:divBdr>
            <w:top w:val="none" w:sz="0" w:space="0" w:color="auto"/>
            <w:left w:val="none" w:sz="0" w:space="0" w:color="auto"/>
            <w:bottom w:val="none" w:sz="0" w:space="0" w:color="auto"/>
            <w:right w:val="none" w:sz="0" w:space="0" w:color="auto"/>
          </w:divBdr>
        </w:div>
        <w:div w:id="1606886371">
          <w:marLeft w:val="0"/>
          <w:marRight w:val="0"/>
          <w:marTop w:val="0"/>
          <w:marBottom w:val="0"/>
          <w:divBdr>
            <w:top w:val="none" w:sz="0" w:space="0" w:color="auto"/>
            <w:left w:val="none" w:sz="0" w:space="0" w:color="auto"/>
            <w:bottom w:val="none" w:sz="0" w:space="0" w:color="auto"/>
            <w:right w:val="none" w:sz="0" w:space="0" w:color="auto"/>
          </w:divBdr>
        </w:div>
      </w:divsChild>
    </w:div>
    <w:div w:id="1486702184">
      <w:bodyDiv w:val="1"/>
      <w:marLeft w:val="0"/>
      <w:marRight w:val="0"/>
      <w:marTop w:val="0"/>
      <w:marBottom w:val="0"/>
      <w:divBdr>
        <w:top w:val="none" w:sz="0" w:space="0" w:color="auto"/>
        <w:left w:val="none" w:sz="0" w:space="0" w:color="auto"/>
        <w:bottom w:val="none" w:sz="0" w:space="0" w:color="auto"/>
        <w:right w:val="none" w:sz="0" w:space="0" w:color="auto"/>
      </w:divBdr>
    </w:div>
    <w:div w:id="1486899567">
      <w:bodyDiv w:val="1"/>
      <w:marLeft w:val="0"/>
      <w:marRight w:val="0"/>
      <w:marTop w:val="0"/>
      <w:marBottom w:val="0"/>
      <w:divBdr>
        <w:top w:val="none" w:sz="0" w:space="0" w:color="auto"/>
        <w:left w:val="none" w:sz="0" w:space="0" w:color="auto"/>
        <w:bottom w:val="none" w:sz="0" w:space="0" w:color="auto"/>
        <w:right w:val="none" w:sz="0" w:space="0" w:color="auto"/>
      </w:divBdr>
    </w:div>
    <w:div w:id="1489983590">
      <w:bodyDiv w:val="1"/>
      <w:marLeft w:val="0"/>
      <w:marRight w:val="0"/>
      <w:marTop w:val="0"/>
      <w:marBottom w:val="0"/>
      <w:divBdr>
        <w:top w:val="none" w:sz="0" w:space="0" w:color="auto"/>
        <w:left w:val="none" w:sz="0" w:space="0" w:color="auto"/>
        <w:bottom w:val="none" w:sz="0" w:space="0" w:color="auto"/>
        <w:right w:val="none" w:sz="0" w:space="0" w:color="auto"/>
      </w:divBdr>
      <w:divsChild>
        <w:div w:id="961158000">
          <w:marLeft w:val="480"/>
          <w:marRight w:val="0"/>
          <w:marTop w:val="0"/>
          <w:marBottom w:val="0"/>
          <w:divBdr>
            <w:top w:val="none" w:sz="0" w:space="0" w:color="auto"/>
            <w:left w:val="none" w:sz="0" w:space="0" w:color="auto"/>
            <w:bottom w:val="none" w:sz="0" w:space="0" w:color="auto"/>
            <w:right w:val="none" w:sz="0" w:space="0" w:color="auto"/>
          </w:divBdr>
        </w:div>
        <w:div w:id="955480408">
          <w:marLeft w:val="480"/>
          <w:marRight w:val="0"/>
          <w:marTop w:val="0"/>
          <w:marBottom w:val="0"/>
          <w:divBdr>
            <w:top w:val="none" w:sz="0" w:space="0" w:color="auto"/>
            <w:left w:val="none" w:sz="0" w:space="0" w:color="auto"/>
            <w:bottom w:val="none" w:sz="0" w:space="0" w:color="auto"/>
            <w:right w:val="none" w:sz="0" w:space="0" w:color="auto"/>
          </w:divBdr>
        </w:div>
        <w:div w:id="1167282474">
          <w:marLeft w:val="480"/>
          <w:marRight w:val="0"/>
          <w:marTop w:val="0"/>
          <w:marBottom w:val="0"/>
          <w:divBdr>
            <w:top w:val="none" w:sz="0" w:space="0" w:color="auto"/>
            <w:left w:val="none" w:sz="0" w:space="0" w:color="auto"/>
            <w:bottom w:val="none" w:sz="0" w:space="0" w:color="auto"/>
            <w:right w:val="none" w:sz="0" w:space="0" w:color="auto"/>
          </w:divBdr>
        </w:div>
        <w:div w:id="1259828518">
          <w:marLeft w:val="480"/>
          <w:marRight w:val="0"/>
          <w:marTop w:val="0"/>
          <w:marBottom w:val="0"/>
          <w:divBdr>
            <w:top w:val="none" w:sz="0" w:space="0" w:color="auto"/>
            <w:left w:val="none" w:sz="0" w:space="0" w:color="auto"/>
            <w:bottom w:val="none" w:sz="0" w:space="0" w:color="auto"/>
            <w:right w:val="none" w:sz="0" w:space="0" w:color="auto"/>
          </w:divBdr>
        </w:div>
        <w:div w:id="1884637284">
          <w:marLeft w:val="480"/>
          <w:marRight w:val="0"/>
          <w:marTop w:val="0"/>
          <w:marBottom w:val="0"/>
          <w:divBdr>
            <w:top w:val="none" w:sz="0" w:space="0" w:color="auto"/>
            <w:left w:val="none" w:sz="0" w:space="0" w:color="auto"/>
            <w:bottom w:val="none" w:sz="0" w:space="0" w:color="auto"/>
            <w:right w:val="none" w:sz="0" w:space="0" w:color="auto"/>
          </w:divBdr>
        </w:div>
        <w:div w:id="1354841053">
          <w:marLeft w:val="480"/>
          <w:marRight w:val="0"/>
          <w:marTop w:val="0"/>
          <w:marBottom w:val="0"/>
          <w:divBdr>
            <w:top w:val="none" w:sz="0" w:space="0" w:color="auto"/>
            <w:left w:val="none" w:sz="0" w:space="0" w:color="auto"/>
            <w:bottom w:val="none" w:sz="0" w:space="0" w:color="auto"/>
            <w:right w:val="none" w:sz="0" w:space="0" w:color="auto"/>
          </w:divBdr>
        </w:div>
        <w:div w:id="505904749">
          <w:marLeft w:val="480"/>
          <w:marRight w:val="0"/>
          <w:marTop w:val="0"/>
          <w:marBottom w:val="0"/>
          <w:divBdr>
            <w:top w:val="none" w:sz="0" w:space="0" w:color="auto"/>
            <w:left w:val="none" w:sz="0" w:space="0" w:color="auto"/>
            <w:bottom w:val="none" w:sz="0" w:space="0" w:color="auto"/>
            <w:right w:val="none" w:sz="0" w:space="0" w:color="auto"/>
          </w:divBdr>
        </w:div>
        <w:div w:id="1147629296">
          <w:marLeft w:val="480"/>
          <w:marRight w:val="0"/>
          <w:marTop w:val="0"/>
          <w:marBottom w:val="0"/>
          <w:divBdr>
            <w:top w:val="none" w:sz="0" w:space="0" w:color="auto"/>
            <w:left w:val="none" w:sz="0" w:space="0" w:color="auto"/>
            <w:bottom w:val="none" w:sz="0" w:space="0" w:color="auto"/>
            <w:right w:val="none" w:sz="0" w:space="0" w:color="auto"/>
          </w:divBdr>
        </w:div>
        <w:div w:id="590554758">
          <w:marLeft w:val="480"/>
          <w:marRight w:val="0"/>
          <w:marTop w:val="0"/>
          <w:marBottom w:val="0"/>
          <w:divBdr>
            <w:top w:val="none" w:sz="0" w:space="0" w:color="auto"/>
            <w:left w:val="none" w:sz="0" w:space="0" w:color="auto"/>
            <w:bottom w:val="none" w:sz="0" w:space="0" w:color="auto"/>
            <w:right w:val="none" w:sz="0" w:space="0" w:color="auto"/>
          </w:divBdr>
        </w:div>
        <w:div w:id="130294719">
          <w:marLeft w:val="480"/>
          <w:marRight w:val="0"/>
          <w:marTop w:val="0"/>
          <w:marBottom w:val="0"/>
          <w:divBdr>
            <w:top w:val="none" w:sz="0" w:space="0" w:color="auto"/>
            <w:left w:val="none" w:sz="0" w:space="0" w:color="auto"/>
            <w:bottom w:val="none" w:sz="0" w:space="0" w:color="auto"/>
            <w:right w:val="none" w:sz="0" w:space="0" w:color="auto"/>
          </w:divBdr>
        </w:div>
        <w:div w:id="1442411024">
          <w:marLeft w:val="480"/>
          <w:marRight w:val="0"/>
          <w:marTop w:val="0"/>
          <w:marBottom w:val="0"/>
          <w:divBdr>
            <w:top w:val="none" w:sz="0" w:space="0" w:color="auto"/>
            <w:left w:val="none" w:sz="0" w:space="0" w:color="auto"/>
            <w:bottom w:val="none" w:sz="0" w:space="0" w:color="auto"/>
            <w:right w:val="none" w:sz="0" w:space="0" w:color="auto"/>
          </w:divBdr>
        </w:div>
        <w:div w:id="1967391603">
          <w:marLeft w:val="480"/>
          <w:marRight w:val="0"/>
          <w:marTop w:val="0"/>
          <w:marBottom w:val="0"/>
          <w:divBdr>
            <w:top w:val="none" w:sz="0" w:space="0" w:color="auto"/>
            <w:left w:val="none" w:sz="0" w:space="0" w:color="auto"/>
            <w:bottom w:val="none" w:sz="0" w:space="0" w:color="auto"/>
            <w:right w:val="none" w:sz="0" w:space="0" w:color="auto"/>
          </w:divBdr>
        </w:div>
      </w:divsChild>
    </w:div>
    <w:div w:id="1490092814">
      <w:bodyDiv w:val="1"/>
      <w:marLeft w:val="0"/>
      <w:marRight w:val="0"/>
      <w:marTop w:val="0"/>
      <w:marBottom w:val="0"/>
      <w:divBdr>
        <w:top w:val="none" w:sz="0" w:space="0" w:color="auto"/>
        <w:left w:val="none" w:sz="0" w:space="0" w:color="auto"/>
        <w:bottom w:val="none" w:sz="0" w:space="0" w:color="auto"/>
        <w:right w:val="none" w:sz="0" w:space="0" w:color="auto"/>
      </w:divBdr>
    </w:div>
    <w:div w:id="1492064199">
      <w:bodyDiv w:val="1"/>
      <w:marLeft w:val="0"/>
      <w:marRight w:val="0"/>
      <w:marTop w:val="0"/>
      <w:marBottom w:val="0"/>
      <w:divBdr>
        <w:top w:val="none" w:sz="0" w:space="0" w:color="auto"/>
        <w:left w:val="none" w:sz="0" w:space="0" w:color="auto"/>
        <w:bottom w:val="none" w:sz="0" w:space="0" w:color="auto"/>
        <w:right w:val="none" w:sz="0" w:space="0" w:color="auto"/>
      </w:divBdr>
    </w:div>
    <w:div w:id="1492211897">
      <w:bodyDiv w:val="1"/>
      <w:marLeft w:val="0"/>
      <w:marRight w:val="0"/>
      <w:marTop w:val="0"/>
      <w:marBottom w:val="0"/>
      <w:divBdr>
        <w:top w:val="none" w:sz="0" w:space="0" w:color="auto"/>
        <w:left w:val="none" w:sz="0" w:space="0" w:color="auto"/>
        <w:bottom w:val="none" w:sz="0" w:space="0" w:color="auto"/>
        <w:right w:val="none" w:sz="0" w:space="0" w:color="auto"/>
      </w:divBdr>
    </w:div>
    <w:div w:id="1492715418">
      <w:bodyDiv w:val="1"/>
      <w:marLeft w:val="0"/>
      <w:marRight w:val="0"/>
      <w:marTop w:val="0"/>
      <w:marBottom w:val="0"/>
      <w:divBdr>
        <w:top w:val="none" w:sz="0" w:space="0" w:color="auto"/>
        <w:left w:val="none" w:sz="0" w:space="0" w:color="auto"/>
        <w:bottom w:val="none" w:sz="0" w:space="0" w:color="auto"/>
        <w:right w:val="none" w:sz="0" w:space="0" w:color="auto"/>
      </w:divBdr>
    </w:div>
    <w:div w:id="1493645748">
      <w:bodyDiv w:val="1"/>
      <w:marLeft w:val="0"/>
      <w:marRight w:val="0"/>
      <w:marTop w:val="0"/>
      <w:marBottom w:val="0"/>
      <w:divBdr>
        <w:top w:val="none" w:sz="0" w:space="0" w:color="auto"/>
        <w:left w:val="none" w:sz="0" w:space="0" w:color="auto"/>
        <w:bottom w:val="none" w:sz="0" w:space="0" w:color="auto"/>
        <w:right w:val="none" w:sz="0" w:space="0" w:color="auto"/>
      </w:divBdr>
    </w:div>
    <w:div w:id="1494293886">
      <w:bodyDiv w:val="1"/>
      <w:marLeft w:val="0"/>
      <w:marRight w:val="0"/>
      <w:marTop w:val="0"/>
      <w:marBottom w:val="0"/>
      <w:divBdr>
        <w:top w:val="none" w:sz="0" w:space="0" w:color="auto"/>
        <w:left w:val="none" w:sz="0" w:space="0" w:color="auto"/>
        <w:bottom w:val="none" w:sz="0" w:space="0" w:color="auto"/>
        <w:right w:val="none" w:sz="0" w:space="0" w:color="auto"/>
      </w:divBdr>
    </w:div>
    <w:div w:id="1494561598">
      <w:bodyDiv w:val="1"/>
      <w:marLeft w:val="0"/>
      <w:marRight w:val="0"/>
      <w:marTop w:val="0"/>
      <w:marBottom w:val="0"/>
      <w:divBdr>
        <w:top w:val="none" w:sz="0" w:space="0" w:color="auto"/>
        <w:left w:val="none" w:sz="0" w:space="0" w:color="auto"/>
        <w:bottom w:val="none" w:sz="0" w:space="0" w:color="auto"/>
        <w:right w:val="none" w:sz="0" w:space="0" w:color="auto"/>
      </w:divBdr>
    </w:div>
    <w:div w:id="1495099012">
      <w:bodyDiv w:val="1"/>
      <w:marLeft w:val="0"/>
      <w:marRight w:val="0"/>
      <w:marTop w:val="0"/>
      <w:marBottom w:val="0"/>
      <w:divBdr>
        <w:top w:val="none" w:sz="0" w:space="0" w:color="auto"/>
        <w:left w:val="none" w:sz="0" w:space="0" w:color="auto"/>
        <w:bottom w:val="none" w:sz="0" w:space="0" w:color="auto"/>
        <w:right w:val="none" w:sz="0" w:space="0" w:color="auto"/>
      </w:divBdr>
    </w:div>
    <w:div w:id="1495804551">
      <w:bodyDiv w:val="1"/>
      <w:marLeft w:val="0"/>
      <w:marRight w:val="0"/>
      <w:marTop w:val="0"/>
      <w:marBottom w:val="0"/>
      <w:divBdr>
        <w:top w:val="none" w:sz="0" w:space="0" w:color="auto"/>
        <w:left w:val="none" w:sz="0" w:space="0" w:color="auto"/>
        <w:bottom w:val="none" w:sz="0" w:space="0" w:color="auto"/>
        <w:right w:val="none" w:sz="0" w:space="0" w:color="auto"/>
      </w:divBdr>
      <w:divsChild>
        <w:div w:id="1965036177">
          <w:marLeft w:val="480"/>
          <w:marRight w:val="0"/>
          <w:marTop w:val="0"/>
          <w:marBottom w:val="0"/>
          <w:divBdr>
            <w:top w:val="none" w:sz="0" w:space="0" w:color="auto"/>
            <w:left w:val="none" w:sz="0" w:space="0" w:color="auto"/>
            <w:bottom w:val="none" w:sz="0" w:space="0" w:color="auto"/>
            <w:right w:val="none" w:sz="0" w:space="0" w:color="auto"/>
          </w:divBdr>
        </w:div>
        <w:div w:id="1143498617">
          <w:marLeft w:val="480"/>
          <w:marRight w:val="0"/>
          <w:marTop w:val="0"/>
          <w:marBottom w:val="0"/>
          <w:divBdr>
            <w:top w:val="none" w:sz="0" w:space="0" w:color="auto"/>
            <w:left w:val="none" w:sz="0" w:space="0" w:color="auto"/>
            <w:bottom w:val="none" w:sz="0" w:space="0" w:color="auto"/>
            <w:right w:val="none" w:sz="0" w:space="0" w:color="auto"/>
          </w:divBdr>
        </w:div>
        <w:div w:id="846865703">
          <w:marLeft w:val="480"/>
          <w:marRight w:val="0"/>
          <w:marTop w:val="0"/>
          <w:marBottom w:val="0"/>
          <w:divBdr>
            <w:top w:val="none" w:sz="0" w:space="0" w:color="auto"/>
            <w:left w:val="none" w:sz="0" w:space="0" w:color="auto"/>
            <w:bottom w:val="none" w:sz="0" w:space="0" w:color="auto"/>
            <w:right w:val="none" w:sz="0" w:space="0" w:color="auto"/>
          </w:divBdr>
        </w:div>
        <w:div w:id="1279485457">
          <w:marLeft w:val="480"/>
          <w:marRight w:val="0"/>
          <w:marTop w:val="0"/>
          <w:marBottom w:val="0"/>
          <w:divBdr>
            <w:top w:val="none" w:sz="0" w:space="0" w:color="auto"/>
            <w:left w:val="none" w:sz="0" w:space="0" w:color="auto"/>
            <w:bottom w:val="none" w:sz="0" w:space="0" w:color="auto"/>
            <w:right w:val="none" w:sz="0" w:space="0" w:color="auto"/>
          </w:divBdr>
        </w:div>
        <w:div w:id="1370490908">
          <w:marLeft w:val="480"/>
          <w:marRight w:val="0"/>
          <w:marTop w:val="0"/>
          <w:marBottom w:val="0"/>
          <w:divBdr>
            <w:top w:val="none" w:sz="0" w:space="0" w:color="auto"/>
            <w:left w:val="none" w:sz="0" w:space="0" w:color="auto"/>
            <w:bottom w:val="none" w:sz="0" w:space="0" w:color="auto"/>
            <w:right w:val="none" w:sz="0" w:space="0" w:color="auto"/>
          </w:divBdr>
        </w:div>
        <w:div w:id="613487868">
          <w:marLeft w:val="480"/>
          <w:marRight w:val="0"/>
          <w:marTop w:val="0"/>
          <w:marBottom w:val="0"/>
          <w:divBdr>
            <w:top w:val="none" w:sz="0" w:space="0" w:color="auto"/>
            <w:left w:val="none" w:sz="0" w:space="0" w:color="auto"/>
            <w:bottom w:val="none" w:sz="0" w:space="0" w:color="auto"/>
            <w:right w:val="none" w:sz="0" w:space="0" w:color="auto"/>
          </w:divBdr>
        </w:div>
        <w:div w:id="619461438">
          <w:marLeft w:val="480"/>
          <w:marRight w:val="0"/>
          <w:marTop w:val="0"/>
          <w:marBottom w:val="0"/>
          <w:divBdr>
            <w:top w:val="none" w:sz="0" w:space="0" w:color="auto"/>
            <w:left w:val="none" w:sz="0" w:space="0" w:color="auto"/>
            <w:bottom w:val="none" w:sz="0" w:space="0" w:color="auto"/>
            <w:right w:val="none" w:sz="0" w:space="0" w:color="auto"/>
          </w:divBdr>
        </w:div>
        <w:div w:id="1454596354">
          <w:marLeft w:val="480"/>
          <w:marRight w:val="0"/>
          <w:marTop w:val="0"/>
          <w:marBottom w:val="0"/>
          <w:divBdr>
            <w:top w:val="none" w:sz="0" w:space="0" w:color="auto"/>
            <w:left w:val="none" w:sz="0" w:space="0" w:color="auto"/>
            <w:bottom w:val="none" w:sz="0" w:space="0" w:color="auto"/>
            <w:right w:val="none" w:sz="0" w:space="0" w:color="auto"/>
          </w:divBdr>
        </w:div>
        <w:div w:id="964509203">
          <w:marLeft w:val="480"/>
          <w:marRight w:val="0"/>
          <w:marTop w:val="0"/>
          <w:marBottom w:val="0"/>
          <w:divBdr>
            <w:top w:val="none" w:sz="0" w:space="0" w:color="auto"/>
            <w:left w:val="none" w:sz="0" w:space="0" w:color="auto"/>
            <w:bottom w:val="none" w:sz="0" w:space="0" w:color="auto"/>
            <w:right w:val="none" w:sz="0" w:space="0" w:color="auto"/>
          </w:divBdr>
        </w:div>
        <w:div w:id="2115857556">
          <w:marLeft w:val="480"/>
          <w:marRight w:val="0"/>
          <w:marTop w:val="0"/>
          <w:marBottom w:val="0"/>
          <w:divBdr>
            <w:top w:val="none" w:sz="0" w:space="0" w:color="auto"/>
            <w:left w:val="none" w:sz="0" w:space="0" w:color="auto"/>
            <w:bottom w:val="none" w:sz="0" w:space="0" w:color="auto"/>
            <w:right w:val="none" w:sz="0" w:space="0" w:color="auto"/>
          </w:divBdr>
        </w:div>
        <w:div w:id="5980125">
          <w:marLeft w:val="480"/>
          <w:marRight w:val="0"/>
          <w:marTop w:val="0"/>
          <w:marBottom w:val="0"/>
          <w:divBdr>
            <w:top w:val="none" w:sz="0" w:space="0" w:color="auto"/>
            <w:left w:val="none" w:sz="0" w:space="0" w:color="auto"/>
            <w:bottom w:val="none" w:sz="0" w:space="0" w:color="auto"/>
            <w:right w:val="none" w:sz="0" w:space="0" w:color="auto"/>
          </w:divBdr>
        </w:div>
        <w:div w:id="553196568">
          <w:marLeft w:val="480"/>
          <w:marRight w:val="0"/>
          <w:marTop w:val="0"/>
          <w:marBottom w:val="0"/>
          <w:divBdr>
            <w:top w:val="none" w:sz="0" w:space="0" w:color="auto"/>
            <w:left w:val="none" w:sz="0" w:space="0" w:color="auto"/>
            <w:bottom w:val="none" w:sz="0" w:space="0" w:color="auto"/>
            <w:right w:val="none" w:sz="0" w:space="0" w:color="auto"/>
          </w:divBdr>
        </w:div>
        <w:div w:id="1472479551">
          <w:marLeft w:val="480"/>
          <w:marRight w:val="0"/>
          <w:marTop w:val="0"/>
          <w:marBottom w:val="0"/>
          <w:divBdr>
            <w:top w:val="none" w:sz="0" w:space="0" w:color="auto"/>
            <w:left w:val="none" w:sz="0" w:space="0" w:color="auto"/>
            <w:bottom w:val="none" w:sz="0" w:space="0" w:color="auto"/>
            <w:right w:val="none" w:sz="0" w:space="0" w:color="auto"/>
          </w:divBdr>
        </w:div>
        <w:div w:id="412048252">
          <w:marLeft w:val="480"/>
          <w:marRight w:val="0"/>
          <w:marTop w:val="0"/>
          <w:marBottom w:val="0"/>
          <w:divBdr>
            <w:top w:val="none" w:sz="0" w:space="0" w:color="auto"/>
            <w:left w:val="none" w:sz="0" w:space="0" w:color="auto"/>
            <w:bottom w:val="none" w:sz="0" w:space="0" w:color="auto"/>
            <w:right w:val="none" w:sz="0" w:space="0" w:color="auto"/>
          </w:divBdr>
        </w:div>
        <w:div w:id="1473406967">
          <w:marLeft w:val="480"/>
          <w:marRight w:val="0"/>
          <w:marTop w:val="0"/>
          <w:marBottom w:val="0"/>
          <w:divBdr>
            <w:top w:val="none" w:sz="0" w:space="0" w:color="auto"/>
            <w:left w:val="none" w:sz="0" w:space="0" w:color="auto"/>
            <w:bottom w:val="none" w:sz="0" w:space="0" w:color="auto"/>
            <w:right w:val="none" w:sz="0" w:space="0" w:color="auto"/>
          </w:divBdr>
        </w:div>
        <w:div w:id="209730780">
          <w:marLeft w:val="480"/>
          <w:marRight w:val="0"/>
          <w:marTop w:val="0"/>
          <w:marBottom w:val="0"/>
          <w:divBdr>
            <w:top w:val="none" w:sz="0" w:space="0" w:color="auto"/>
            <w:left w:val="none" w:sz="0" w:space="0" w:color="auto"/>
            <w:bottom w:val="none" w:sz="0" w:space="0" w:color="auto"/>
            <w:right w:val="none" w:sz="0" w:space="0" w:color="auto"/>
          </w:divBdr>
        </w:div>
        <w:div w:id="1526677065">
          <w:marLeft w:val="480"/>
          <w:marRight w:val="0"/>
          <w:marTop w:val="0"/>
          <w:marBottom w:val="0"/>
          <w:divBdr>
            <w:top w:val="none" w:sz="0" w:space="0" w:color="auto"/>
            <w:left w:val="none" w:sz="0" w:space="0" w:color="auto"/>
            <w:bottom w:val="none" w:sz="0" w:space="0" w:color="auto"/>
            <w:right w:val="none" w:sz="0" w:space="0" w:color="auto"/>
          </w:divBdr>
        </w:div>
        <w:div w:id="561675472">
          <w:marLeft w:val="480"/>
          <w:marRight w:val="0"/>
          <w:marTop w:val="0"/>
          <w:marBottom w:val="0"/>
          <w:divBdr>
            <w:top w:val="none" w:sz="0" w:space="0" w:color="auto"/>
            <w:left w:val="none" w:sz="0" w:space="0" w:color="auto"/>
            <w:bottom w:val="none" w:sz="0" w:space="0" w:color="auto"/>
            <w:right w:val="none" w:sz="0" w:space="0" w:color="auto"/>
          </w:divBdr>
        </w:div>
        <w:div w:id="1518083340">
          <w:marLeft w:val="480"/>
          <w:marRight w:val="0"/>
          <w:marTop w:val="0"/>
          <w:marBottom w:val="0"/>
          <w:divBdr>
            <w:top w:val="none" w:sz="0" w:space="0" w:color="auto"/>
            <w:left w:val="none" w:sz="0" w:space="0" w:color="auto"/>
            <w:bottom w:val="none" w:sz="0" w:space="0" w:color="auto"/>
            <w:right w:val="none" w:sz="0" w:space="0" w:color="auto"/>
          </w:divBdr>
        </w:div>
        <w:div w:id="1856965543">
          <w:marLeft w:val="480"/>
          <w:marRight w:val="0"/>
          <w:marTop w:val="0"/>
          <w:marBottom w:val="0"/>
          <w:divBdr>
            <w:top w:val="none" w:sz="0" w:space="0" w:color="auto"/>
            <w:left w:val="none" w:sz="0" w:space="0" w:color="auto"/>
            <w:bottom w:val="none" w:sz="0" w:space="0" w:color="auto"/>
            <w:right w:val="none" w:sz="0" w:space="0" w:color="auto"/>
          </w:divBdr>
        </w:div>
        <w:div w:id="35542945">
          <w:marLeft w:val="480"/>
          <w:marRight w:val="0"/>
          <w:marTop w:val="0"/>
          <w:marBottom w:val="0"/>
          <w:divBdr>
            <w:top w:val="none" w:sz="0" w:space="0" w:color="auto"/>
            <w:left w:val="none" w:sz="0" w:space="0" w:color="auto"/>
            <w:bottom w:val="none" w:sz="0" w:space="0" w:color="auto"/>
            <w:right w:val="none" w:sz="0" w:space="0" w:color="auto"/>
          </w:divBdr>
        </w:div>
        <w:div w:id="1544904831">
          <w:marLeft w:val="480"/>
          <w:marRight w:val="0"/>
          <w:marTop w:val="0"/>
          <w:marBottom w:val="0"/>
          <w:divBdr>
            <w:top w:val="none" w:sz="0" w:space="0" w:color="auto"/>
            <w:left w:val="none" w:sz="0" w:space="0" w:color="auto"/>
            <w:bottom w:val="none" w:sz="0" w:space="0" w:color="auto"/>
            <w:right w:val="none" w:sz="0" w:space="0" w:color="auto"/>
          </w:divBdr>
        </w:div>
        <w:div w:id="171990178">
          <w:marLeft w:val="480"/>
          <w:marRight w:val="0"/>
          <w:marTop w:val="0"/>
          <w:marBottom w:val="0"/>
          <w:divBdr>
            <w:top w:val="none" w:sz="0" w:space="0" w:color="auto"/>
            <w:left w:val="none" w:sz="0" w:space="0" w:color="auto"/>
            <w:bottom w:val="none" w:sz="0" w:space="0" w:color="auto"/>
            <w:right w:val="none" w:sz="0" w:space="0" w:color="auto"/>
          </w:divBdr>
        </w:div>
        <w:div w:id="1637371005">
          <w:marLeft w:val="480"/>
          <w:marRight w:val="0"/>
          <w:marTop w:val="0"/>
          <w:marBottom w:val="0"/>
          <w:divBdr>
            <w:top w:val="none" w:sz="0" w:space="0" w:color="auto"/>
            <w:left w:val="none" w:sz="0" w:space="0" w:color="auto"/>
            <w:bottom w:val="none" w:sz="0" w:space="0" w:color="auto"/>
            <w:right w:val="none" w:sz="0" w:space="0" w:color="auto"/>
          </w:divBdr>
        </w:div>
        <w:div w:id="69544853">
          <w:marLeft w:val="480"/>
          <w:marRight w:val="0"/>
          <w:marTop w:val="0"/>
          <w:marBottom w:val="0"/>
          <w:divBdr>
            <w:top w:val="none" w:sz="0" w:space="0" w:color="auto"/>
            <w:left w:val="none" w:sz="0" w:space="0" w:color="auto"/>
            <w:bottom w:val="none" w:sz="0" w:space="0" w:color="auto"/>
            <w:right w:val="none" w:sz="0" w:space="0" w:color="auto"/>
          </w:divBdr>
        </w:div>
        <w:div w:id="5060736">
          <w:marLeft w:val="480"/>
          <w:marRight w:val="0"/>
          <w:marTop w:val="0"/>
          <w:marBottom w:val="0"/>
          <w:divBdr>
            <w:top w:val="none" w:sz="0" w:space="0" w:color="auto"/>
            <w:left w:val="none" w:sz="0" w:space="0" w:color="auto"/>
            <w:bottom w:val="none" w:sz="0" w:space="0" w:color="auto"/>
            <w:right w:val="none" w:sz="0" w:space="0" w:color="auto"/>
          </w:divBdr>
        </w:div>
        <w:div w:id="770735653">
          <w:marLeft w:val="480"/>
          <w:marRight w:val="0"/>
          <w:marTop w:val="0"/>
          <w:marBottom w:val="0"/>
          <w:divBdr>
            <w:top w:val="none" w:sz="0" w:space="0" w:color="auto"/>
            <w:left w:val="none" w:sz="0" w:space="0" w:color="auto"/>
            <w:bottom w:val="none" w:sz="0" w:space="0" w:color="auto"/>
            <w:right w:val="none" w:sz="0" w:space="0" w:color="auto"/>
          </w:divBdr>
        </w:div>
        <w:div w:id="34550824">
          <w:marLeft w:val="480"/>
          <w:marRight w:val="0"/>
          <w:marTop w:val="0"/>
          <w:marBottom w:val="0"/>
          <w:divBdr>
            <w:top w:val="none" w:sz="0" w:space="0" w:color="auto"/>
            <w:left w:val="none" w:sz="0" w:space="0" w:color="auto"/>
            <w:bottom w:val="none" w:sz="0" w:space="0" w:color="auto"/>
            <w:right w:val="none" w:sz="0" w:space="0" w:color="auto"/>
          </w:divBdr>
        </w:div>
        <w:div w:id="1845629303">
          <w:marLeft w:val="480"/>
          <w:marRight w:val="0"/>
          <w:marTop w:val="0"/>
          <w:marBottom w:val="0"/>
          <w:divBdr>
            <w:top w:val="none" w:sz="0" w:space="0" w:color="auto"/>
            <w:left w:val="none" w:sz="0" w:space="0" w:color="auto"/>
            <w:bottom w:val="none" w:sz="0" w:space="0" w:color="auto"/>
            <w:right w:val="none" w:sz="0" w:space="0" w:color="auto"/>
          </w:divBdr>
        </w:div>
        <w:div w:id="520557174">
          <w:marLeft w:val="480"/>
          <w:marRight w:val="0"/>
          <w:marTop w:val="0"/>
          <w:marBottom w:val="0"/>
          <w:divBdr>
            <w:top w:val="none" w:sz="0" w:space="0" w:color="auto"/>
            <w:left w:val="none" w:sz="0" w:space="0" w:color="auto"/>
            <w:bottom w:val="none" w:sz="0" w:space="0" w:color="auto"/>
            <w:right w:val="none" w:sz="0" w:space="0" w:color="auto"/>
          </w:divBdr>
        </w:div>
        <w:div w:id="956986291">
          <w:marLeft w:val="480"/>
          <w:marRight w:val="0"/>
          <w:marTop w:val="0"/>
          <w:marBottom w:val="0"/>
          <w:divBdr>
            <w:top w:val="none" w:sz="0" w:space="0" w:color="auto"/>
            <w:left w:val="none" w:sz="0" w:space="0" w:color="auto"/>
            <w:bottom w:val="none" w:sz="0" w:space="0" w:color="auto"/>
            <w:right w:val="none" w:sz="0" w:space="0" w:color="auto"/>
          </w:divBdr>
        </w:div>
        <w:div w:id="1094010538">
          <w:marLeft w:val="480"/>
          <w:marRight w:val="0"/>
          <w:marTop w:val="0"/>
          <w:marBottom w:val="0"/>
          <w:divBdr>
            <w:top w:val="none" w:sz="0" w:space="0" w:color="auto"/>
            <w:left w:val="none" w:sz="0" w:space="0" w:color="auto"/>
            <w:bottom w:val="none" w:sz="0" w:space="0" w:color="auto"/>
            <w:right w:val="none" w:sz="0" w:space="0" w:color="auto"/>
          </w:divBdr>
        </w:div>
        <w:div w:id="1922181555">
          <w:marLeft w:val="480"/>
          <w:marRight w:val="0"/>
          <w:marTop w:val="0"/>
          <w:marBottom w:val="0"/>
          <w:divBdr>
            <w:top w:val="none" w:sz="0" w:space="0" w:color="auto"/>
            <w:left w:val="none" w:sz="0" w:space="0" w:color="auto"/>
            <w:bottom w:val="none" w:sz="0" w:space="0" w:color="auto"/>
            <w:right w:val="none" w:sz="0" w:space="0" w:color="auto"/>
          </w:divBdr>
        </w:div>
      </w:divsChild>
    </w:div>
    <w:div w:id="1496720043">
      <w:bodyDiv w:val="1"/>
      <w:marLeft w:val="0"/>
      <w:marRight w:val="0"/>
      <w:marTop w:val="0"/>
      <w:marBottom w:val="0"/>
      <w:divBdr>
        <w:top w:val="none" w:sz="0" w:space="0" w:color="auto"/>
        <w:left w:val="none" w:sz="0" w:space="0" w:color="auto"/>
        <w:bottom w:val="none" w:sz="0" w:space="0" w:color="auto"/>
        <w:right w:val="none" w:sz="0" w:space="0" w:color="auto"/>
      </w:divBdr>
    </w:div>
    <w:div w:id="1496995621">
      <w:bodyDiv w:val="1"/>
      <w:marLeft w:val="0"/>
      <w:marRight w:val="0"/>
      <w:marTop w:val="0"/>
      <w:marBottom w:val="0"/>
      <w:divBdr>
        <w:top w:val="none" w:sz="0" w:space="0" w:color="auto"/>
        <w:left w:val="none" w:sz="0" w:space="0" w:color="auto"/>
        <w:bottom w:val="none" w:sz="0" w:space="0" w:color="auto"/>
        <w:right w:val="none" w:sz="0" w:space="0" w:color="auto"/>
      </w:divBdr>
    </w:div>
    <w:div w:id="1498231358">
      <w:bodyDiv w:val="1"/>
      <w:marLeft w:val="0"/>
      <w:marRight w:val="0"/>
      <w:marTop w:val="0"/>
      <w:marBottom w:val="0"/>
      <w:divBdr>
        <w:top w:val="none" w:sz="0" w:space="0" w:color="auto"/>
        <w:left w:val="none" w:sz="0" w:space="0" w:color="auto"/>
        <w:bottom w:val="none" w:sz="0" w:space="0" w:color="auto"/>
        <w:right w:val="none" w:sz="0" w:space="0" w:color="auto"/>
      </w:divBdr>
    </w:div>
    <w:div w:id="1500383691">
      <w:bodyDiv w:val="1"/>
      <w:marLeft w:val="0"/>
      <w:marRight w:val="0"/>
      <w:marTop w:val="0"/>
      <w:marBottom w:val="0"/>
      <w:divBdr>
        <w:top w:val="none" w:sz="0" w:space="0" w:color="auto"/>
        <w:left w:val="none" w:sz="0" w:space="0" w:color="auto"/>
        <w:bottom w:val="none" w:sz="0" w:space="0" w:color="auto"/>
        <w:right w:val="none" w:sz="0" w:space="0" w:color="auto"/>
      </w:divBdr>
    </w:div>
    <w:div w:id="1500775806">
      <w:bodyDiv w:val="1"/>
      <w:marLeft w:val="0"/>
      <w:marRight w:val="0"/>
      <w:marTop w:val="0"/>
      <w:marBottom w:val="0"/>
      <w:divBdr>
        <w:top w:val="none" w:sz="0" w:space="0" w:color="auto"/>
        <w:left w:val="none" w:sz="0" w:space="0" w:color="auto"/>
        <w:bottom w:val="none" w:sz="0" w:space="0" w:color="auto"/>
        <w:right w:val="none" w:sz="0" w:space="0" w:color="auto"/>
      </w:divBdr>
    </w:div>
    <w:div w:id="1501043679">
      <w:bodyDiv w:val="1"/>
      <w:marLeft w:val="0"/>
      <w:marRight w:val="0"/>
      <w:marTop w:val="0"/>
      <w:marBottom w:val="0"/>
      <w:divBdr>
        <w:top w:val="none" w:sz="0" w:space="0" w:color="auto"/>
        <w:left w:val="none" w:sz="0" w:space="0" w:color="auto"/>
        <w:bottom w:val="none" w:sz="0" w:space="0" w:color="auto"/>
        <w:right w:val="none" w:sz="0" w:space="0" w:color="auto"/>
      </w:divBdr>
    </w:div>
    <w:div w:id="1502693093">
      <w:bodyDiv w:val="1"/>
      <w:marLeft w:val="0"/>
      <w:marRight w:val="0"/>
      <w:marTop w:val="0"/>
      <w:marBottom w:val="0"/>
      <w:divBdr>
        <w:top w:val="none" w:sz="0" w:space="0" w:color="auto"/>
        <w:left w:val="none" w:sz="0" w:space="0" w:color="auto"/>
        <w:bottom w:val="none" w:sz="0" w:space="0" w:color="auto"/>
        <w:right w:val="none" w:sz="0" w:space="0" w:color="auto"/>
      </w:divBdr>
    </w:div>
    <w:div w:id="1503659479">
      <w:bodyDiv w:val="1"/>
      <w:marLeft w:val="0"/>
      <w:marRight w:val="0"/>
      <w:marTop w:val="0"/>
      <w:marBottom w:val="0"/>
      <w:divBdr>
        <w:top w:val="none" w:sz="0" w:space="0" w:color="auto"/>
        <w:left w:val="none" w:sz="0" w:space="0" w:color="auto"/>
        <w:bottom w:val="none" w:sz="0" w:space="0" w:color="auto"/>
        <w:right w:val="none" w:sz="0" w:space="0" w:color="auto"/>
      </w:divBdr>
    </w:div>
    <w:div w:id="1504012802">
      <w:bodyDiv w:val="1"/>
      <w:marLeft w:val="0"/>
      <w:marRight w:val="0"/>
      <w:marTop w:val="0"/>
      <w:marBottom w:val="0"/>
      <w:divBdr>
        <w:top w:val="none" w:sz="0" w:space="0" w:color="auto"/>
        <w:left w:val="none" w:sz="0" w:space="0" w:color="auto"/>
        <w:bottom w:val="none" w:sz="0" w:space="0" w:color="auto"/>
        <w:right w:val="none" w:sz="0" w:space="0" w:color="auto"/>
      </w:divBdr>
    </w:div>
    <w:div w:id="1505590192">
      <w:bodyDiv w:val="1"/>
      <w:marLeft w:val="0"/>
      <w:marRight w:val="0"/>
      <w:marTop w:val="0"/>
      <w:marBottom w:val="0"/>
      <w:divBdr>
        <w:top w:val="none" w:sz="0" w:space="0" w:color="auto"/>
        <w:left w:val="none" w:sz="0" w:space="0" w:color="auto"/>
        <w:bottom w:val="none" w:sz="0" w:space="0" w:color="auto"/>
        <w:right w:val="none" w:sz="0" w:space="0" w:color="auto"/>
      </w:divBdr>
    </w:div>
    <w:div w:id="1506090887">
      <w:bodyDiv w:val="1"/>
      <w:marLeft w:val="0"/>
      <w:marRight w:val="0"/>
      <w:marTop w:val="0"/>
      <w:marBottom w:val="0"/>
      <w:divBdr>
        <w:top w:val="none" w:sz="0" w:space="0" w:color="auto"/>
        <w:left w:val="none" w:sz="0" w:space="0" w:color="auto"/>
        <w:bottom w:val="none" w:sz="0" w:space="0" w:color="auto"/>
        <w:right w:val="none" w:sz="0" w:space="0" w:color="auto"/>
      </w:divBdr>
      <w:divsChild>
        <w:div w:id="1671561656">
          <w:marLeft w:val="0"/>
          <w:marRight w:val="0"/>
          <w:marTop w:val="0"/>
          <w:marBottom w:val="0"/>
          <w:divBdr>
            <w:top w:val="none" w:sz="0" w:space="0" w:color="auto"/>
            <w:left w:val="none" w:sz="0" w:space="0" w:color="auto"/>
            <w:bottom w:val="none" w:sz="0" w:space="0" w:color="auto"/>
            <w:right w:val="none" w:sz="0" w:space="0" w:color="auto"/>
          </w:divBdr>
        </w:div>
        <w:div w:id="1968077017">
          <w:marLeft w:val="0"/>
          <w:marRight w:val="0"/>
          <w:marTop w:val="0"/>
          <w:marBottom w:val="0"/>
          <w:divBdr>
            <w:top w:val="none" w:sz="0" w:space="0" w:color="auto"/>
            <w:left w:val="none" w:sz="0" w:space="0" w:color="auto"/>
            <w:bottom w:val="none" w:sz="0" w:space="0" w:color="auto"/>
            <w:right w:val="none" w:sz="0" w:space="0" w:color="auto"/>
          </w:divBdr>
        </w:div>
        <w:div w:id="1139345447">
          <w:marLeft w:val="0"/>
          <w:marRight w:val="0"/>
          <w:marTop w:val="0"/>
          <w:marBottom w:val="0"/>
          <w:divBdr>
            <w:top w:val="none" w:sz="0" w:space="0" w:color="auto"/>
            <w:left w:val="none" w:sz="0" w:space="0" w:color="auto"/>
            <w:bottom w:val="none" w:sz="0" w:space="0" w:color="auto"/>
            <w:right w:val="none" w:sz="0" w:space="0" w:color="auto"/>
          </w:divBdr>
        </w:div>
        <w:div w:id="1413506412">
          <w:marLeft w:val="0"/>
          <w:marRight w:val="0"/>
          <w:marTop w:val="0"/>
          <w:marBottom w:val="0"/>
          <w:divBdr>
            <w:top w:val="none" w:sz="0" w:space="0" w:color="auto"/>
            <w:left w:val="none" w:sz="0" w:space="0" w:color="auto"/>
            <w:bottom w:val="none" w:sz="0" w:space="0" w:color="auto"/>
            <w:right w:val="none" w:sz="0" w:space="0" w:color="auto"/>
          </w:divBdr>
        </w:div>
        <w:div w:id="109782082">
          <w:marLeft w:val="0"/>
          <w:marRight w:val="0"/>
          <w:marTop w:val="0"/>
          <w:marBottom w:val="0"/>
          <w:divBdr>
            <w:top w:val="none" w:sz="0" w:space="0" w:color="auto"/>
            <w:left w:val="none" w:sz="0" w:space="0" w:color="auto"/>
            <w:bottom w:val="none" w:sz="0" w:space="0" w:color="auto"/>
            <w:right w:val="none" w:sz="0" w:space="0" w:color="auto"/>
          </w:divBdr>
        </w:div>
        <w:div w:id="2059553312">
          <w:marLeft w:val="0"/>
          <w:marRight w:val="0"/>
          <w:marTop w:val="0"/>
          <w:marBottom w:val="0"/>
          <w:divBdr>
            <w:top w:val="none" w:sz="0" w:space="0" w:color="auto"/>
            <w:left w:val="none" w:sz="0" w:space="0" w:color="auto"/>
            <w:bottom w:val="none" w:sz="0" w:space="0" w:color="auto"/>
            <w:right w:val="none" w:sz="0" w:space="0" w:color="auto"/>
          </w:divBdr>
        </w:div>
        <w:div w:id="1213158680">
          <w:marLeft w:val="0"/>
          <w:marRight w:val="0"/>
          <w:marTop w:val="0"/>
          <w:marBottom w:val="0"/>
          <w:divBdr>
            <w:top w:val="none" w:sz="0" w:space="0" w:color="auto"/>
            <w:left w:val="none" w:sz="0" w:space="0" w:color="auto"/>
            <w:bottom w:val="none" w:sz="0" w:space="0" w:color="auto"/>
            <w:right w:val="none" w:sz="0" w:space="0" w:color="auto"/>
          </w:divBdr>
        </w:div>
        <w:div w:id="307593144">
          <w:marLeft w:val="0"/>
          <w:marRight w:val="0"/>
          <w:marTop w:val="0"/>
          <w:marBottom w:val="0"/>
          <w:divBdr>
            <w:top w:val="none" w:sz="0" w:space="0" w:color="auto"/>
            <w:left w:val="none" w:sz="0" w:space="0" w:color="auto"/>
            <w:bottom w:val="none" w:sz="0" w:space="0" w:color="auto"/>
            <w:right w:val="none" w:sz="0" w:space="0" w:color="auto"/>
          </w:divBdr>
        </w:div>
        <w:div w:id="1867936995">
          <w:marLeft w:val="0"/>
          <w:marRight w:val="0"/>
          <w:marTop w:val="0"/>
          <w:marBottom w:val="0"/>
          <w:divBdr>
            <w:top w:val="none" w:sz="0" w:space="0" w:color="auto"/>
            <w:left w:val="none" w:sz="0" w:space="0" w:color="auto"/>
            <w:bottom w:val="none" w:sz="0" w:space="0" w:color="auto"/>
            <w:right w:val="none" w:sz="0" w:space="0" w:color="auto"/>
          </w:divBdr>
        </w:div>
      </w:divsChild>
    </w:div>
    <w:div w:id="1508329410">
      <w:bodyDiv w:val="1"/>
      <w:marLeft w:val="0"/>
      <w:marRight w:val="0"/>
      <w:marTop w:val="0"/>
      <w:marBottom w:val="0"/>
      <w:divBdr>
        <w:top w:val="none" w:sz="0" w:space="0" w:color="auto"/>
        <w:left w:val="none" w:sz="0" w:space="0" w:color="auto"/>
        <w:bottom w:val="none" w:sz="0" w:space="0" w:color="auto"/>
        <w:right w:val="none" w:sz="0" w:space="0" w:color="auto"/>
      </w:divBdr>
    </w:div>
    <w:div w:id="1508717631">
      <w:bodyDiv w:val="1"/>
      <w:marLeft w:val="0"/>
      <w:marRight w:val="0"/>
      <w:marTop w:val="0"/>
      <w:marBottom w:val="0"/>
      <w:divBdr>
        <w:top w:val="none" w:sz="0" w:space="0" w:color="auto"/>
        <w:left w:val="none" w:sz="0" w:space="0" w:color="auto"/>
        <w:bottom w:val="none" w:sz="0" w:space="0" w:color="auto"/>
        <w:right w:val="none" w:sz="0" w:space="0" w:color="auto"/>
      </w:divBdr>
    </w:div>
    <w:div w:id="1508784736">
      <w:bodyDiv w:val="1"/>
      <w:marLeft w:val="0"/>
      <w:marRight w:val="0"/>
      <w:marTop w:val="0"/>
      <w:marBottom w:val="0"/>
      <w:divBdr>
        <w:top w:val="none" w:sz="0" w:space="0" w:color="auto"/>
        <w:left w:val="none" w:sz="0" w:space="0" w:color="auto"/>
        <w:bottom w:val="none" w:sz="0" w:space="0" w:color="auto"/>
        <w:right w:val="none" w:sz="0" w:space="0" w:color="auto"/>
      </w:divBdr>
    </w:div>
    <w:div w:id="1508792659">
      <w:bodyDiv w:val="1"/>
      <w:marLeft w:val="0"/>
      <w:marRight w:val="0"/>
      <w:marTop w:val="0"/>
      <w:marBottom w:val="0"/>
      <w:divBdr>
        <w:top w:val="none" w:sz="0" w:space="0" w:color="auto"/>
        <w:left w:val="none" w:sz="0" w:space="0" w:color="auto"/>
        <w:bottom w:val="none" w:sz="0" w:space="0" w:color="auto"/>
        <w:right w:val="none" w:sz="0" w:space="0" w:color="auto"/>
      </w:divBdr>
    </w:div>
    <w:div w:id="1509976108">
      <w:bodyDiv w:val="1"/>
      <w:marLeft w:val="0"/>
      <w:marRight w:val="0"/>
      <w:marTop w:val="0"/>
      <w:marBottom w:val="0"/>
      <w:divBdr>
        <w:top w:val="none" w:sz="0" w:space="0" w:color="auto"/>
        <w:left w:val="none" w:sz="0" w:space="0" w:color="auto"/>
        <w:bottom w:val="none" w:sz="0" w:space="0" w:color="auto"/>
        <w:right w:val="none" w:sz="0" w:space="0" w:color="auto"/>
      </w:divBdr>
    </w:div>
    <w:div w:id="1511993667">
      <w:bodyDiv w:val="1"/>
      <w:marLeft w:val="0"/>
      <w:marRight w:val="0"/>
      <w:marTop w:val="0"/>
      <w:marBottom w:val="0"/>
      <w:divBdr>
        <w:top w:val="none" w:sz="0" w:space="0" w:color="auto"/>
        <w:left w:val="none" w:sz="0" w:space="0" w:color="auto"/>
        <w:bottom w:val="none" w:sz="0" w:space="0" w:color="auto"/>
        <w:right w:val="none" w:sz="0" w:space="0" w:color="auto"/>
      </w:divBdr>
    </w:div>
    <w:div w:id="1513256687">
      <w:bodyDiv w:val="1"/>
      <w:marLeft w:val="0"/>
      <w:marRight w:val="0"/>
      <w:marTop w:val="0"/>
      <w:marBottom w:val="0"/>
      <w:divBdr>
        <w:top w:val="none" w:sz="0" w:space="0" w:color="auto"/>
        <w:left w:val="none" w:sz="0" w:space="0" w:color="auto"/>
        <w:bottom w:val="none" w:sz="0" w:space="0" w:color="auto"/>
        <w:right w:val="none" w:sz="0" w:space="0" w:color="auto"/>
      </w:divBdr>
      <w:divsChild>
        <w:div w:id="2043358343">
          <w:marLeft w:val="480"/>
          <w:marRight w:val="0"/>
          <w:marTop w:val="0"/>
          <w:marBottom w:val="0"/>
          <w:divBdr>
            <w:top w:val="none" w:sz="0" w:space="0" w:color="auto"/>
            <w:left w:val="none" w:sz="0" w:space="0" w:color="auto"/>
            <w:bottom w:val="none" w:sz="0" w:space="0" w:color="auto"/>
            <w:right w:val="none" w:sz="0" w:space="0" w:color="auto"/>
          </w:divBdr>
        </w:div>
        <w:div w:id="1729573555">
          <w:marLeft w:val="480"/>
          <w:marRight w:val="0"/>
          <w:marTop w:val="0"/>
          <w:marBottom w:val="0"/>
          <w:divBdr>
            <w:top w:val="none" w:sz="0" w:space="0" w:color="auto"/>
            <w:left w:val="none" w:sz="0" w:space="0" w:color="auto"/>
            <w:bottom w:val="none" w:sz="0" w:space="0" w:color="auto"/>
            <w:right w:val="none" w:sz="0" w:space="0" w:color="auto"/>
          </w:divBdr>
        </w:div>
        <w:div w:id="753623795">
          <w:marLeft w:val="480"/>
          <w:marRight w:val="0"/>
          <w:marTop w:val="0"/>
          <w:marBottom w:val="0"/>
          <w:divBdr>
            <w:top w:val="none" w:sz="0" w:space="0" w:color="auto"/>
            <w:left w:val="none" w:sz="0" w:space="0" w:color="auto"/>
            <w:bottom w:val="none" w:sz="0" w:space="0" w:color="auto"/>
            <w:right w:val="none" w:sz="0" w:space="0" w:color="auto"/>
          </w:divBdr>
        </w:div>
        <w:div w:id="974484094">
          <w:marLeft w:val="480"/>
          <w:marRight w:val="0"/>
          <w:marTop w:val="0"/>
          <w:marBottom w:val="0"/>
          <w:divBdr>
            <w:top w:val="none" w:sz="0" w:space="0" w:color="auto"/>
            <w:left w:val="none" w:sz="0" w:space="0" w:color="auto"/>
            <w:bottom w:val="none" w:sz="0" w:space="0" w:color="auto"/>
            <w:right w:val="none" w:sz="0" w:space="0" w:color="auto"/>
          </w:divBdr>
        </w:div>
        <w:div w:id="1309169201">
          <w:marLeft w:val="480"/>
          <w:marRight w:val="0"/>
          <w:marTop w:val="0"/>
          <w:marBottom w:val="0"/>
          <w:divBdr>
            <w:top w:val="none" w:sz="0" w:space="0" w:color="auto"/>
            <w:left w:val="none" w:sz="0" w:space="0" w:color="auto"/>
            <w:bottom w:val="none" w:sz="0" w:space="0" w:color="auto"/>
            <w:right w:val="none" w:sz="0" w:space="0" w:color="auto"/>
          </w:divBdr>
        </w:div>
        <w:div w:id="1853647436">
          <w:marLeft w:val="480"/>
          <w:marRight w:val="0"/>
          <w:marTop w:val="0"/>
          <w:marBottom w:val="0"/>
          <w:divBdr>
            <w:top w:val="none" w:sz="0" w:space="0" w:color="auto"/>
            <w:left w:val="none" w:sz="0" w:space="0" w:color="auto"/>
            <w:bottom w:val="none" w:sz="0" w:space="0" w:color="auto"/>
            <w:right w:val="none" w:sz="0" w:space="0" w:color="auto"/>
          </w:divBdr>
        </w:div>
        <w:div w:id="1752242041">
          <w:marLeft w:val="480"/>
          <w:marRight w:val="0"/>
          <w:marTop w:val="0"/>
          <w:marBottom w:val="0"/>
          <w:divBdr>
            <w:top w:val="none" w:sz="0" w:space="0" w:color="auto"/>
            <w:left w:val="none" w:sz="0" w:space="0" w:color="auto"/>
            <w:bottom w:val="none" w:sz="0" w:space="0" w:color="auto"/>
            <w:right w:val="none" w:sz="0" w:space="0" w:color="auto"/>
          </w:divBdr>
        </w:div>
        <w:div w:id="351885451">
          <w:marLeft w:val="480"/>
          <w:marRight w:val="0"/>
          <w:marTop w:val="0"/>
          <w:marBottom w:val="0"/>
          <w:divBdr>
            <w:top w:val="none" w:sz="0" w:space="0" w:color="auto"/>
            <w:left w:val="none" w:sz="0" w:space="0" w:color="auto"/>
            <w:bottom w:val="none" w:sz="0" w:space="0" w:color="auto"/>
            <w:right w:val="none" w:sz="0" w:space="0" w:color="auto"/>
          </w:divBdr>
        </w:div>
        <w:div w:id="2045981291">
          <w:marLeft w:val="480"/>
          <w:marRight w:val="0"/>
          <w:marTop w:val="0"/>
          <w:marBottom w:val="0"/>
          <w:divBdr>
            <w:top w:val="none" w:sz="0" w:space="0" w:color="auto"/>
            <w:left w:val="none" w:sz="0" w:space="0" w:color="auto"/>
            <w:bottom w:val="none" w:sz="0" w:space="0" w:color="auto"/>
            <w:right w:val="none" w:sz="0" w:space="0" w:color="auto"/>
          </w:divBdr>
        </w:div>
        <w:div w:id="863981288">
          <w:marLeft w:val="480"/>
          <w:marRight w:val="0"/>
          <w:marTop w:val="0"/>
          <w:marBottom w:val="0"/>
          <w:divBdr>
            <w:top w:val="none" w:sz="0" w:space="0" w:color="auto"/>
            <w:left w:val="none" w:sz="0" w:space="0" w:color="auto"/>
            <w:bottom w:val="none" w:sz="0" w:space="0" w:color="auto"/>
            <w:right w:val="none" w:sz="0" w:space="0" w:color="auto"/>
          </w:divBdr>
        </w:div>
        <w:div w:id="425199534">
          <w:marLeft w:val="480"/>
          <w:marRight w:val="0"/>
          <w:marTop w:val="0"/>
          <w:marBottom w:val="0"/>
          <w:divBdr>
            <w:top w:val="none" w:sz="0" w:space="0" w:color="auto"/>
            <w:left w:val="none" w:sz="0" w:space="0" w:color="auto"/>
            <w:bottom w:val="none" w:sz="0" w:space="0" w:color="auto"/>
            <w:right w:val="none" w:sz="0" w:space="0" w:color="auto"/>
          </w:divBdr>
        </w:div>
        <w:div w:id="1393039767">
          <w:marLeft w:val="480"/>
          <w:marRight w:val="0"/>
          <w:marTop w:val="0"/>
          <w:marBottom w:val="0"/>
          <w:divBdr>
            <w:top w:val="none" w:sz="0" w:space="0" w:color="auto"/>
            <w:left w:val="none" w:sz="0" w:space="0" w:color="auto"/>
            <w:bottom w:val="none" w:sz="0" w:space="0" w:color="auto"/>
            <w:right w:val="none" w:sz="0" w:space="0" w:color="auto"/>
          </w:divBdr>
        </w:div>
        <w:div w:id="2146044301">
          <w:marLeft w:val="480"/>
          <w:marRight w:val="0"/>
          <w:marTop w:val="0"/>
          <w:marBottom w:val="0"/>
          <w:divBdr>
            <w:top w:val="none" w:sz="0" w:space="0" w:color="auto"/>
            <w:left w:val="none" w:sz="0" w:space="0" w:color="auto"/>
            <w:bottom w:val="none" w:sz="0" w:space="0" w:color="auto"/>
            <w:right w:val="none" w:sz="0" w:space="0" w:color="auto"/>
          </w:divBdr>
        </w:div>
        <w:div w:id="1728987155">
          <w:marLeft w:val="480"/>
          <w:marRight w:val="0"/>
          <w:marTop w:val="0"/>
          <w:marBottom w:val="0"/>
          <w:divBdr>
            <w:top w:val="none" w:sz="0" w:space="0" w:color="auto"/>
            <w:left w:val="none" w:sz="0" w:space="0" w:color="auto"/>
            <w:bottom w:val="none" w:sz="0" w:space="0" w:color="auto"/>
            <w:right w:val="none" w:sz="0" w:space="0" w:color="auto"/>
          </w:divBdr>
        </w:div>
        <w:div w:id="1468400671">
          <w:marLeft w:val="480"/>
          <w:marRight w:val="0"/>
          <w:marTop w:val="0"/>
          <w:marBottom w:val="0"/>
          <w:divBdr>
            <w:top w:val="none" w:sz="0" w:space="0" w:color="auto"/>
            <w:left w:val="none" w:sz="0" w:space="0" w:color="auto"/>
            <w:bottom w:val="none" w:sz="0" w:space="0" w:color="auto"/>
            <w:right w:val="none" w:sz="0" w:space="0" w:color="auto"/>
          </w:divBdr>
        </w:div>
        <w:div w:id="1440103431">
          <w:marLeft w:val="480"/>
          <w:marRight w:val="0"/>
          <w:marTop w:val="0"/>
          <w:marBottom w:val="0"/>
          <w:divBdr>
            <w:top w:val="none" w:sz="0" w:space="0" w:color="auto"/>
            <w:left w:val="none" w:sz="0" w:space="0" w:color="auto"/>
            <w:bottom w:val="none" w:sz="0" w:space="0" w:color="auto"/>
            <w:right w:val="none" w:sz="0" w:space="0" w:color="auto"/>
          </w:divBdr>
        </w:div>
        <w:div w:id="518281485">
          <w:marLeft w:val="480"/>
          <w:marRight w:val="0"/>
          <w:marTop w:val="0"/>
          <w:marBottom w:val="0"/>
          <w:divBdr>
            <w:top w:val="none" w:sz="0" w:space="0" w:color="auto"/>
            <w:left w:val="none" w:sz="0" w:space="0" w:color="auto"/>
            <w:bottom w:val="none" w:sz="0" w:space="0" w:color="auto"/>
            <w:right w:val="none" w:sz="0" w:space="0" w:color="auto"/>
          </w:divBdr>
        </w:div>
        <w:div w:id="1100643926">
          <w:marLeft w:val="480"/>
          <w:marRight w:val="0"/>
          <w:marTop w:val="0"/>
          <w:marBottom w:val="0"/>
          <w:divBdr>
            <w:top w:val="none" w:sz="0" w:space="0" w:color="auto"/>
            <w:left w:val="none" w:sz="0" w:space="0" w:color="auto"/>
            <w:bottom w:val="none" w:sz="0" w:space="0" w:color="auto"/>
            <w:right w:val="none" w:sz="0" w:space="0" w:color="auto"/>
          </w:divBdr>
        </w:div>
        <w:div w:id="382797044">
          <w:marLeft w:val="480"/>
          <w:marRight w:val="0"/>
          <w:marTop w:val="0"/>
          <w:marBottom w:val="0"/>
          <w:divBdr>
            <w:top w:val="none" w:sz="0" w:space="0" w:color="auto"/>
            <w:left w:val="none" w:sz="0" w:space="0" w:color="auto"/>
            <w:bottom w:val="none" w:sz="0" w:space="0" w:color="auto"/>
            <w:right w:val="none" w:sz="0" w:space="0" w:color="auto"/>
          </w:divBdr>
        </w:div>
        <w:div w:id="1690259243">
          <w:marLeft w:val="480"/>
          <w:marRight w:val="0"/>
          <w:marTop w:val="0"/>
          <w:marBottom w:val="0"/>
          <w:divBdr>
            <w:top w:val="none" w:sz="0" w:space="0" w:color="auto"/>
            <w:left w:val="none" w:sz="0" w:space="0" w:color="auto"/>
            <w:bottom w:val="none" w:sz="0" w:space="0" w:color="auto"/>
            <w:right w:val="none" w:sz="0" w:space="0" w:color="auto"/>
          </w:divBdr>
        </w:div>
        <w:div w:id="1601798073">
          <w:marLeft w:val="480"/>
          <w:marRight w:val="0"/>
          <w:marTop w:val="0"/>
          <w:marBottom w:val="0"/>
          <w:divBdr>
            <w:top w:val="none" w:sz="0" w:space="0" w:color="auto"/>
            <w:left w:val="none" w:sz="0" w:space="0" w:color="auto"/>
            <w:bottom w:val="none" w:sz="0" w:space="0" w:color="auto"/>
            <w:right w:val="none" w:sz="0" w:space="0" w:color="auto"/>
          </w:divBdr>
        </w:div>
        <w:div w:id="527834674">
          <w:marLeft w:val="480"/>
          <w:marRight w:val="0"/>
          <w:marTop w:val="0"/>
          <w:marBottom w:val="0"/>
          <w:divBdr>
            <w:top w:val="none" w:sz="0" w:space="0" w:color="auto"/>
            <w:left w:val="none" w:sz="0" w:space="0" w:color="auto"/>
            <w:bottom w:val="none" w:sz="0" w:space="0" w:color="auto"/>
            <w:right w:val="none" w:sz="0" w:space="0" w:color="auto"/>
          </w:divBdr>
        </w:div>
        <w:div w:id="1268929495">
          <w:marLeft w:val="480"/>
          <w:marRight w:val="0"/>
          <w:marTop w:val="0"/>
          <w:marBottom w:val="0"/>
          <w:divBdr>
            <w:top w:val="none" w:sz="0" w:space="0" w:color="auto"/>
            <w:left w:val="none" w:sz="0" w:space="0" w:color="auto"/>
            <w:bottom w:val="none" w:sz="0" w:space="0" w:color="auto"/>
            <w:right w:val="none" w:sz="0" w:space="0" w:color="auto"/>
          </w:divBdr>
        </w:div>
        <w:div w:id="720710123">
          <w:marLeft w:val="480"/>
          <w:marRight w:val="0"/>
          <w:marTop w:val="0"/>
          <w:marBottom w:val="0"/>
          <w:divBdr>
            <w:top w:val="none" w:sz="0" w:space="0" w:color="auto"/>
            <w:left w:val="none" w:sz="0" w:space="0" w:color="auto"/>
            <w:bottom w:val="none" w:sz="0" w:space="0" w:color="auto"/>
            <w:right w:val="none" w:sz="0" w:space="0" w:color="auto"/>
          </w:divBdr>
        </w:div>
        <w:div w:id="374739509">
          <w:marLeft w:val="480"/>
          <w:marRight w:val="0"/>
          <w:marTop w:val="0"/>
          <w:marBottom w:val="0"/>
          <w:divBdr>
            <w:top w:val="none" w:sz="0" w:space="0" w:color="auto"/>
            <w:left w:val="none" w:sz="0" w:space="0" w:color="auto"/>
            <w:bottom w:val="none" w:sz="0" w:space="0" w:color="auto"/>
            <w:right w:val="none" w:sz="0" w:space="0" w:color="auto"/>
          </w:divBdr>
        </w:div>
        <w:div w:id="2098558097">
          <w:marLeft w:val="480"/>
          <w:marRight w:val="0"/>
          <w:marTop w:val="0"/>
          <w:marBottom w:val="0"/>
          <w:divBdr>
            <w:top w:val="none" w:sz="0" w:space="0" w:color="auto"/>
            <w:left w:val="none" w:sz="0" w:space="0" w:color="auto"/>
            <w:bottom w:val="none" w:sz="0" w:space="0" w:color="auto"/>
            <w:right w:val="none" w:sz="0" w:space="0" w:color="auto"/>
          </w:divBdr>
        </w:div>
        <w:div w:id="478696370">
          <w:marLeft w:val="480"/>
          <w:marRight w:val="0"/>
          <w:marTop w:val="0"/>
          <w:marBottom w:val="0"/>
          <w:divBdr>
            <w:top w:val="none" w:sz="0" w:space="0" w:color="auto"/>
            <w:left w:val="none" w:sz="0" w:space="0" w:color="auto"/>
            <w:bottom w:val="none" w:sz="0" w:space="0" w:color="auto"/>
            <w:right w:val="none" w:sz="0" w:space="0" w:color="auto"/>
          </w:divBdr>
        </w:div>
        <w:div w:id="757363759">
          <w:marLeft w:val="480"/>
          <w:marRight w:val="0"/>
          <w:marTop w:val="0"/>
          <w:marBottom w:val="0"/>
          <w:divBdr>
            <w:top w:val="none" w:sz="0" w:space="0" w:color="auto"/>
            <w:left w:val="none" w:sz="0" w:space="0" w:color="auto"/>
            <w:bottom w:val="none" w:sz="0" w:space="0" w:color="auto"/>
            <w:right w:val="none" w:sz="0" w:space="0" w:color="auto"/>
          </w:divBdr>
        </w:div>
        <w:div w:id="1717192949">
          <w:marLeft w:val="480"/>
          <w:marRight w:val="0"/>
          <w:marTop w:val="0"/>
          <w:marBottom w:val="0"/>
          <w:divBdr>
            <w:top w:val="none" w:sz="0" w:space="0" w:color="auto"/>
            <w:left w:val="none" w:sz="0" w:space="0" w:color="auto"/>
            <w:bottom w:val="none" w:sz="0" w:space="0" w:color="auto"/>
            <w:right w:val="none" w:sz="0" w:space="0" w:color="auto"/>
          </w:divBdr>
        </w:div>
        <w:div w:id="408429201">
          <w:marLeft w:val="480"/>
          <w:marRight w:val="0"/>
          <w:marTop w:val="0"/>
          <w:marBottom w:val="0"/>
          <w:divBdr>
            <w:top w:val="none" w:sz="0" w:space="0" w:color="auto"/>
            <w:left w:val="none" w:sz="0" w:space="0" w:color="auto"/>
            <w:bottom w:val="none" w:sz="0" w:space="0" w:color="auto"/>
            <w:right w:val="none" w:sz="0" w:space="0" w:color="auto"/>
          </w:divBdr>
        </w:div>
        <w:div w:id="1916427671">
          <w:marLeft w:val="480"/>
          <w:marRight w:val="0"/>
          <w:marTop w:val="0"/>
          <w:marBottom w:val="0"/>
          <w:divBdr>
            <w:top w:val="none" w:sz="0" w:space="0" w:color="auto"/>
            <w:left w:val="none" w:sz="0" w:space="0" w:color="auto"/>
            <w:bottom w:val="none" w:sz="0" w:space="0" w:color="auto"/>
            <w:right w:val="none" w:sz="0" w:space="0" w:color="auto"/>
          </w:divBdr>
        </w:div>
        <w:div w:id="1996182095">
          <w:marLeft w:val="480"/>
          <w:marRight w:val="0"/>
          <w:marTop w:val="0"/>
          <w:marBottom w:val="0"/>
          <w:divBdr>
            <w:top w:val="none" w:sz="0" w:space="0" w:color="auto"/>
            <w:left w:val="none" w:sz="0" w:space="0" w:color="auto"/>
            <w:bottom w:val="none" w:sz="0" w:space="0" w:color="auto"/>
            <w:right w:val="none" w:sz="0" w:space="0" w:color="auto"/>
          </w:divBdr>
        </w:div>
      </w:divsChild>
    </w:div>
    <w:div w:id="1513491361">
      <w:bodyDiv w:val="1"/>
      <w:marLeft w:val="0"/>
      <w:marRight w:val="0"/>
      <w:marTop w:val="0"/>
      <w:marBottom w:val="0"/>
      <w:divBdr>
        <w:top w:val="none" w:sz="0" w:space="0" w:color="auto"/>
        <w:left w:val="none" w:sz="0" w:space="0" w:color="auto"/>
        <w:bottom w:val="none" w:sz="0" w:space="0" w:color="auto"/>
        <w:right w:val="none" w:sz="0" w:space="0" w:color="auto"/>
      </w:divBdr>
    </w:div>
    <w:div w:id="1513766582">
      <w:bodyDiv w:val="1"/>
      <w:marLeft w:val="0"/>
      <w:marRight w:val="0"/>
      <w:marTop w:val="0"/>
      <w:marBottom w:val="0"/>
      <w:divBdr>
        <w:top w:val="none" w:sz="0" w:space="0" w:color="auto"/>
        <w:left w:val="none" w:sz="0" w:space="0" w:color="auto"/>
        <w:bottom w:val="none" w:sz="0" w:space="0" w:color="auto"/>
        <w:right w:val="none" w:sz="0" w:space="0" w:color="auto"/>
      </w:divBdr>
    </w:div>
    <w:div w:id="1515997692">
      <w:bodyDiv w:val="1"/>
      <w:marLeft w:val="0"/>
      <w:marRight w:val="0"/>
      <w:marTop w:val="0"/>
      <w:marBottom w:val="0"/>
      <w:divBdr>
        <w:top w:val="none" w:sz="0" w:space="0" w:color="auto"/>
        <w:left w:val="none" w:sz="0" w:space="0" w:color="auto"/>
        <w:bottom w:val="none" w:sz="0" w:space="0" w:color="auto"/>
        <w:right w:val="none" w:sz="0" w:space="0" w:color="auto"/>
      </w:divBdr>
    </w:div>
    <w:div w:id="1515998201">
      <w:bodyDiv w:val="1"/>
      <w:marLeft w:val="0"/>
      <w:marRight w:val="0"/>
      <w:marTop w:val="0"/>
      <w:marBottom w:val="0"/>
      <w:divBdr>
        <w:top w:val="none" w:sz="0" w:space="0" w:color="auto"/>
        <w:left w:val="none" w:sz="0" w:space="0" w:color="auto"/>
        <w:bottom w:val="none" w:sz="0" w:space="0" w:color="auto"/>
        <w:right w:val="none" w:sz="0" w:space="0" w:color="auto"/>
      </w:divBdr>
    </w:div>
    <w:div w:id="1517186681">
      <w:bodyDiv w:val="1"/>
      <w:marLeft w:val="0"/>
      <w:marRight w:val="0"/>
      <w:marTop w:val="0"/>
      <w:marBottom w:val="0"/>
      <w:divBdr>
        <w:top w:val="none" w:sz="0" w:space="0" w:color="auto"/>
        <w:left w:val="none" w:sz="0" w:space="0" w:color="auto"/>
        <w:bottom w:val="none" w:sz="0" w:space="0" w:color="auto"/>
        <w:right w:val="none" w:sz="0" w:space="0" w:color="auto"/>
      </w:divBdr>
      <w:divsChild>
        <w:div w:id="743332579">
          <w:marLeft w:val="480"/>
          <w:marRight w:val="0"/>
          <w:marTop w:val="0"/>
          <w:marBottom w:val="0"/>
          <w:divBdr>
            <w:top w:val="none" w:sz="0" w:space="0" w:color="auto"/>
            <w:left w:val="none" w:sz="0" w:space="0" w:color="auto"/>
            <w:bottom w:val="none" w:sz="0" w:space="0" w:color="auto"/>
            <w:right w:val="none" w:sz="0" w:space="0" w:color="auto"/>
          </w:divBdr>
        </w:div>
        <w:div w:id="552228944">
          <w:marLeft w:val="480"/>
          <w:marRight w:val="0"/>
          <w:marTop w:val="0"/>
          <w:marBottom w:val="0"/>
          <w:divBdr>
            <w:top w:val="none" w:sz="0" w:space="0" w:color="auto"/>
            <w:left w:val="none" w:sz="0" w:space="0" w:color="auto"/>
            <w:bottom w:val="none" w:sz="0" w:space="0" w:color="auto"/>
            <w:right w:val="none" w:sz="0" w:space="0" w:color="auto"/>
          </w:divBdr>
        </w:div>
        <w:div w:id="5137420">
          <w:marLeft w:val="480"/>
          <w:marRight w:val="0"/>
          <w:marTop w:val="0"/>
          <w:marBottom w:val="0"/>
          <w:divBdr>
            <w:top w:val="none" w:sz="0" w:space="0" w:color="auto"/>
            <w:left w:val="none" w:sz="0" w:space="0" w:color="auto"/>
            <w:bottom w:val="none" w:sz="0" w:space="0" w:color="auto"/>
            <w:right w:val="none" w:sz="0" w:space="0" w:color="auto"/>
          </w:divBdr>
        </w:div>
        <w:div w:id="1433279628">
          <w:marLeft w:val="480"/>
          <w:marRight w:val="0"/>
          <w:marTop w:val="0"/>
          <w:marBottom w:val="0"/>
          <w:divBdr>
            <w:top w:val="none" w:sz="0" w:space="0" w:color="auto"/>
            <w:left w:val="none" w:sz="0" w:space="0" w:color="auto"/>
            <w:bottom w:val="none" w:sz="0" w:space="0" w:color="auto"/>
            <w:right w:val="none" w:sz="0" w:space="0" w:color="auto"/>
          </w:divBdr>
        </w:div>
        <w:div w:id="189269076">
          <w:marLeft w:val="480"/>
          <w:marRight w:val="0"/>
          <w:marTop w:val="0"/>
          <w:marBottom w:val="0"/>
          <w:divBdr>
            <w:top w:val="none" w:sz="0" w:space="0" w:color="auto"/>
            <w:left w:val="none" w:sz="0" w:space="0" w:color="auto"/>
            <w:bottom w:val="none" w:sz="0" w:space="0" w:color="auto"/>
            <w:right w:val="none" w:sz="0" w:space="0" w:color="auto"/>
          </w:divBdr>
        </w:div>
        <w:div w:id="2097632742">
          <w:marLeft w:val="480"/>
          <w:marRight w:val="0"/>
          <w:marTop w:val="0"/>
          <w:marBottom w:val="0"/>
          <w:divBdr>
            <w:top w:val="none" w:sz="0" w:space="0" w:color="auto"/>
            <w:left w:val="none" w:sz="0" w:space="0" w:color="auto"/>
            <w:bottom w:val="none" w:sz="0" w:space="0" w:color="auto"/>
            <w:right w:val="none" w:sz="0" w:space="0" w:color="auto"/>
          </w:divBdr>
        </w:div>
        <w:div w:id="2019842261">
          <w:marLeft w:val="480"/>
          <w:marRight w:val="0"/>
          <w:marTop w:val="0"/>
          <w:marBottom w:val="0"/>
          <w:divBdr>
            <w:top w:val="none" w:sz="0" w:space="0" w:color="auto"/>
            <w:left w:val="none" w:sz="0" w:space="0" w:color="auto"/>
            <w:bottom w:val="none" w:sz="0" w:space="0" w:color="auto"/>
            <w:right w:val="none" w:sz="0" w:space="0" w:color="auto"/>
          </w:divBdr>
        </w:div>
        <w:div w:id="329451535">
          <w:marLeft w:val="480"/>
          <w:marRight w:val="0"/>
          <w:marTop w:val="0"/>
          <w:marBottom w:val="0"/>
          <w:divBdr>
            <w:top w:val="none" w:sz="0" w:space="0" w:color="auto"/>
            <w:left w:val="none" w:sz="0" w:space="0" w:color="auto"/>
            <w:bottom w:val="none" w:sz="0" w:space="0" w:color="auto"/>
            <w:right w:val="none" w:sz="0" w:space="0" w:color="auto"/>
          </w:divBdr>
        </w:div>
        <w:div w:id="891961187">
          <w:marLeft w:val="480"/>
          <w:marRight w:val="0"/>
          <w:marTop w:val="0"/>
          <w:marBottom w:val="0"/>
          <w:divBdr>
            <w:top w:val="none" w:sz="0" w:space="0" w:color="auto"/>
            <w:left w:val="none" w:sz="0" w:space="0" w:color="auto"/>
            <w:bottom w:val="none" w:sz="0" w:space="0" w:color="auto"/>
            <w:right w:val="none" w:sz="0" w:space="0" w:color="auto"/>
          </w:divBdr>
        </w:div>
        <w:div w:id="108666982">
          <w:marLeft w:val="480"/>
          <w:marRight w:val="0"/>
          <w:marTop w:val="0"/>
          <w:marBottom w:val="0"/>
          <w:divBdr>
            <w:top w:val="none" w:sz="0" w:space="0" w:color="auto"/>
            <w:left w:val="none" w:sz="0" w:space="0" w:color="auto"/>
            <w:bottom w:val="none" w:sz="0" w:space="0" w:color="auto"/>
            <w:right w:val="none" w:sz="0" w:space="0" w:color="auto"/>
          </w:divBdr>
        </w:div>
        <w:div w:id="982734060">
          <w:marLeft w:val="480"/>
          <w:marRight w:val="0"/>
          <w:marTop w:val="0"/>
          <w:marBottom w:val="0"/>
          <w:divBdr>
            <w:top w:val="none" w:sz="0" w:space="0" w:color="auto"/>
            <w:left w:val="none" w:sz="0" w:space="0" w:color="auto"/>
            <w:bottom w:val="none" w:sz="0" w:space="0" w:color="auto"/>
            <w:right w:val="none" w:sz="0" w:space="0" w:color="auto"/>
          </w:divBdr>
        </w:div>
        <w:div w:id="306055005">
          <w:marLeft w:val="480"/>
          <w:marRight w:val="0"/>
          <w:marTop w:val="0"/>
          <w:marBottom w:val="0"/>
          <w:divBdr>
            <w:top w:val="none" w:sz="0" w:space="0" w:color="auto"/>
            <w:left w:val="none" w:sz="0" w:space="0" w:color="auto"/>
            <w:bottom w:val="none" w:sz="0" w:space="0" w:color="auto"/>
            <w:right w:val="none" w:sz="0" w:space="0" w:color="auto"/>
          </w:divBdr>
        </w:div>
        <w:div w:id="414278601">
          <w:marLeft w:val="480"/>
          <w:marRight w:val="0"/>
          <w:marTop w:val="0"/>
          <w:marBottom w:val="0"/>
          <w:divBdr>
            <w:top w:val="none" w:sz="0" w:space="0" w:color="auto"/>
            <w:left w:val="none" w:sz="0" w:space="0" w:color="auto"/>
            <w:bottom w:val="none" w:sz="0" w:space="0" w:color="auto"/>
            <w:right w:val="none" w:sz="0" w:space="0" w:color="auto"/>
          </w:divBdr>
        </w:div>
        <w:div w:id="482351475">
          <w:marLeft w:val="480"/>
          <w:marRight w:val="0"/>
          <w:marTop w:val="0"/>
          <w:marBottom w:val="0"/>
          <w:divBdr>
            <w:top w:val="none" w:sz="0" w:space="0" w:color="auto"/>
            <w:left w:val="none" w:sz="0" w:space="0" w:color="auto"/>
            <w:bottom w:val="none" w:sz="0" w:space="0" w:color="auto"/>
            <w:right w:val="none" w:sz="0" w:space="0" w:color="auto"/>
          </w:divBdr>
        </w:div>
        <w:div w:id="1780951126">
          <w:marLeft w:val="480"/>
          <w:marRight w:val="0"/>
          <w:marTop w:val="0"/>
          <w:marBottom w:val="0"/>
          <w:divBdr>
            <w:top w:val="none" w:sz="0" w:space="0" w:color="auto"/>
            <w:left w:val="none" w:sz="0" w:space="0" w:color="auto"/>
            <w:bottom w:val="none" w:sz="0" w:space="0" w:color="auto"/>
            <w:right w:val="none" w:sz="0" w:space="0" w:color="auto"/>
          </w:divBdr>
        </w:div>
        <w:div w:id="1054738774">
          <w:marLeft w:val="480"/>
          <w:marRight w:val="0"/>
          <w:marTop w:val="0"/>
          <w:marBottom w:val="0"/>
          <w:divBdr>
            <w:top w:val="none" w:sz="0" w:space="0" w:color="auto"/>
            <w:left w:val="none" w:sz="0" w:space="0" w:color="auto"/>
            <w:bottom w:val="none" w:sz="0" w:space="0" w:color="auto"/>
            <w:right w:val="none" w:sz="0" w:space="0" w:color="auto"/>
          </w:divBdr>
        </w:div>
        <w:div w:id="1033922417">
          <w:marLeft w:val="480"/>
          <w:marRight w:val="0"/>
          <w:marTop w:val="0"/>
          <w:marBottom w:val="0"/>
          <w:divBdr>
            <w:top w:val="none" w:sz="0" w:space="0" w:color="auto"/>
            <w:left w:val="none" w:sz="0" w:space="0" w:color="auto"/>
            <w:bottom w:val="none" w:sz="0" w:space="0" w:color="auto"/>
            <w:right w:val="none" w:sz="0" w:space="0" w:color="auto"/>
          </w:divBdr>
        </w:div>
        <w:div w:id="262807681">
          <w:marLeft w:val="480"/>
          <w:marRight w:val="0"/>
          <w:marTop w:val="0"/>
          <w:marBottom w:val="0"/>
          <w:divBdr>
            <w:top w:val="none" w:sz="0" w:space="0" w:color="auto"/>
            <w:left w:val="none" w:sz="0" w:space="0" w:color="auto"/>
            <w:bottom w:val="none" w:sz="0" w:space="0" w:color="auto"/>
            <w:right w:val="none" w:sz="0" w:space="0" w:color="auto"/>
          </w:divBdr>
        </w:div>
        <w:div w:id="815492134">
          <w:marLeft w:val="480"/>
          <w:marRight w:val="0"/>
          <w:marTop w:val="0"/>
          <w:marBottom w:val="0"/>
          <w:divBdr>
            <w:top w:val="none" w:sz="0" w:space="0" w:color="auto"/>
            <w:left w:val="none" w:sz="0" w:space="0" w:color="auto"/>
            <w:bottom w:val="none" w:sz="0" w:space="0" w:color="auto"/>
            <w:right w:val="none" w:sz="0" w:space="0" w:color="auto"/>
          </w:divBdr>
        </w:div>
        <w:div w:id="1798521773">
          <w:marLeft w:val="480"/>
          <w:marRight w:val="0"/>
          <w:marTop w:val="0"/>
          <w:marBottom w:val="0"/>
          <w:divBdr>
            <w:top w:val="none" w:sz="0" w:space="0" w:color="auto"/>
            <w:left w:val="none" w:sz="0" w:space="0" w:color="auto"/>
            <w:bottom w:val="none" w:sz="0" w:space="0" w:color="auto"/>
            <w:right w:val="none" w:sz="0" w:space="0" w:color="auto"/>
          </w:divBdr>
        </w:div>
        <w:div w:id="1392382665">
          <w:marLeft w:val="480"/>
          <w:marRight w:val="0"/>
          <w:marTop w:val="0"/>
          <w:marBottom w:val="0"/>
          <w:divBdr>
            <w:top w:val="none" w:sz="0" w:space="0" w:color="auto"/>
            <w:left w:val="none" w:sz="0" w:space="0" w:color="auto"/>
            <w:bottom w:val="none" w:sz="0" w:space="0" w:color="auto"/>
            <w:right w:val="none" w:sz="0" w:space="0" w:color="auto"/>
          </w:divBdr>
        </w:div>
        <w:div w:id="1407803881">
          <w:marLeft w:val="480"/>
          <w:marRight w:val="0"/>
          <w:marTop w:val="0"/>
          <w:marBottom w:val="0"/>
          <w:divBdr>
            <w:top w:val="none" w:sz="0" w:space="0" w:color="auto"/>
            <w:left w:val="none" w:sz="0" w:space="0" w:color="auto"/>
            <w:bottom w:val="none" w:sz="0" w:space="0" w:color="auto"/>
            <w:right w:val="none" w:sz="0" w:space="0" w:color="auto"/>
          </w:divBdr>
        </w:div>
        <w:div w:id="773131207">
          <w:marLeft w:val="480"/>
          <w:marRight w:val="0"/>
          <w:marTop w:val="0"/>
          <w:marBottom w:val="0"/>
          <w:divBdr>
            <w:top w:val="none" w:sz="0" w:space="0" w:color="auto"/>
            <w:left w:val="none" w:sz="0" w:space="0" w:color="auto"/>
            <w:bottom w:val="none" w:sz="0" w:space="0" w:color="auto"/>
            <w:right w:val="none" w:sz="0" w:space="0" w:color="auto"/>
          </w:divBdr>
        </w:div>
        <w:div w:id="125702039">
          <w:marLeft w:val="480"/>
          <w:marRight w:val="0"/>
          <w:marTop w:val="0"/>
          <w:marBottom w:val="0"/>
          <w:divBdr>
            <w:top w:val="none" w:sz="0" w:space="0" w:color="auto"/>
            <w:left w:val="none" w:sz="0" w:space="0" w:color="auto"/>
            <w:bottom w:val="none" w:sz="0" w:space="0" w:color="auto"/>
            <w:right w:val="none" w:sz="0" w:space="0" w:color="auto"/>
          </w:divBdr>
        </w:div>
        <w:div w:id="1655331255">
          <w:marLeft w:val="480"/>
          <w:marRight w:val="0"/>
          <w:marTop w:val="0"/>
          <w:marBottom w:val="0"/>
          <w:divBdr>
            <w:top w:val="none" w:sz="0" w:space="0" w:color="auto"/>
            <w:left w:val="none" w:sz="0" w:space="0" w:color="auto"/>
            <w:bottom w:val="none" w:sz="0" w:space="0" w:color="auto"/>
            <w:right w:val="none" w:sz="0" w:space="0" w:color="auto"/>
          </w:divBdr>
        </w:div>
        <w:div w:id="1552107064">
          <w:marLeft w:val="480"/>
          <w:marRight w:val="0"/>
          <w:marTop w:val="0"/>
          <w:marBottom w:val="0"/>
          <w:divBdr>
            <w:top w:val="none" w:sz="0" w:space="0" w:color="auto"/>
            <w:left w:val="none" w:sz="0" w:space="0" w:color="auto"/>
            <w:bottom w:val="none" w:sz="0" w:space="0" w:color="auto"/>
            <w:right w:val="none" w:sz="0" w:space="0" w:color="auto"/>
          </w:divBdr>
        </w:div>
        <w:div w:id="522481252">
          <w:marLeft w:val="480"/>
          <w:marRight w:val="0"/>
          <w:marTop w:val="0"/>
          <w:marBottom w:val="0"/>
          <w:divBdr>
            <w:top w:val="none" w:sz="0" w:space="0" w:color="auto"/>
            <w:left w:val="none" w:sz="0" w:space="0" w:color="auto"/>
            <w:bottom w:val="none" w:sz="0" w:space="0" w:color="auto"/>
            <w:right w:val="none" w:sz="0" w:space="0" w:color="auto"/>
          </w:divBdr>
        </w:div>
        <w:div w:id="541598269">
          <w:marLeft w:val="480"/>
          <w:marRight w:val="0"/>
          <w:marTop w:val="0"/>
          <w:marBottom w:val="0"/>
          <w:divBdr>
            <w:top w:val="none" w:sz="0" w:space="0" w:color="auto"/>
            <w:left w:val="none" w:sz="0" w:space="0" w:color="auto"/>
            <w:bottom w:val="none" w:sz="0" w:space="0" w:color="auto"/>
            <w:right w:val="none" w:sz="0" w:space="0" w:color="auto"/>
          </w:divBdr>
        </w:div>
        <w:div w:id="563218656">
          <w:marLeft w:val="480"/>
          <w:marRight w:val="0"/>
          <w:marTop w:val="0"/>
          <w:marBottom w:val="0"/>
          <w:divBdr>
            <w:top w:val="none" w:sz="0" w:space="0" w:color="auto"/>
            <w:left w:val="none" w:sz="0" w:space="0" w:color="auto"/>
            <w:bottom w:val="none" w:sz="0" w:space="0" w:color="auto"/>
            <w:right w:val="none" w:sz="0" w:space="0" w:color="auto"/>
          </w:divBdr>
        </w:div>
        <w:div w:id="119766750">
          <w:marLeft w:val="480"/>
          <w:marRight w:val="0"/>
          <w:marTop w:val="0"/>
          <w:marBottom w:val="0"/>
          <w:divBdr>
            <w:top w:val="none" w:sz="0" w:space="0" w:color="auto"/>
            <w:left w:val="none" w:sz="0" w:space="0" w:color="auto"/>
            <w:bottom w:val="none" w:sz="0" w:space="0" w:color="auto"/>
            <w:right w:val="none" w:sz="0" w:space="0" w:color="auto"/>
          </w:divBdr>
        </w:div>
        <w:div w:id="1093863871">
          <w:marLeft w:val="480"/>
          <w:marRight w:val="0"/>
          <w:marTop w:val="0"/>
          <w:marBottom w:val="0"/>
          <w:divBdr>
            <w:top w:val="none" w:sz="0" w:space="0" w:color="auto"/>
            <w:left w:val="none" w:sz="0" w:space="0" w:color="auto"/>
            <w:bottom w:val="none" w:sz="0" w:space="0" w:color="auto"/>
            <w:right w:val="none" w:sz="0" w:space="0" w:color="auto"/>
          </w:divBdr>
        </w:div>
      </w:divsChild>
    </w:div>
    <w:div w:id="1518616192">
      <w:bodyDiv w:val="1"/>
      <w:marLeft w:val="0"/>
      <w:marRight w:val="0"/>
      <w:marTop w:val="0"/>
      <w:marBottom w:val="0"/>
      <w:divBdr>
        <w:top w:val="none" w:sz="0" w:space="0" w:color="auto"/>
        <w:left w:val="none" w:sz="0" w:space="0" w:color="auto"/>
        <w:bottom w:val="none" w:sz="0" w:space="0" w:color="auto"/>
        <w:right w:val="none" w:sz="0" w:space="0" w:color="auto"/>
      </w:divBdr>
    </w:div>
    <w:div w:id="1520655750">
      <w:bodyDiv w:val="1"/>
      <w:marLeft w:val="0"/>
      <w:marRight w:val="0"/>
      <w:marTop w:val="0"/>
      <w:marBottom w:val="0"/>
      <w:divBdr>
        <w:top w:val="none" w:sz="0" w:space="0" w:color="auto"/>
        <w:left w:val="none" w:sz="0" w:space="0" w:color="auto"/>
        <w:bottom w:val="none" w:sz="0" w:space="0" w:color="auto"/>
        <w:right w:val="none" w:sz="0" w:space="0" w:color="auto"/>
      </w:divBdr>
    </w:div>
    <w:div w:id="1525359570">
      <w:bodyDiv w:val="1"/>
      <w:marLeft w:val="0"/>
      <w:marRight w:val="0"/>
      <w:marTop w:val="0"/>
      <w:marBottom w:val="0"/>
      <w:divBdr>
        <w:top w:val="none" w:sz="0" w:space="0" w:color="auto"/>
        <w:left w:val="none" w:sz="0" w:space="0" w:color="auto"/>
        <w:bottom w:val="none" w:sz="0" w:space="0" w:color="auto"/>
        <w:right w:val="none" w:sz="0" w:space="0" w:color="auto"/>
      </w:divBdr>
    </w:div>
    <w:div w:id="1526402571">
      <w:bodyDiv w:val="1"/>
      <w:marLeft w:val="0"/>
      <w:marRight w:val="0"/>
      <w:marTop w:val="0"/>
      <w:marBottom w:val="0"/>
      <w:divBdr>
        <w:top w:val="none" w:sz="0" w:space="0" w:color="auto"/>
        <w:left w:val="none" w:sz="0" w:space="0" w:color="auto"/>
        <w:bottom w:val="none" w:sz="0" w:space="0" w:color="auto"/>
        <w:right w:val="none" w:sz="0" w:space="0" w:color="auto"/>
      </w:divBdr>
    </w:div>
    <w:div w:id="1528105403">
      <w:bodyDiv w:val="1"/>
      <w:marLeft w:val="0"/>
      <w:marRight w:val="0"/>
      <w:marTop w:val="0"/>
      <w:marBottom w:val="0"/>
      <w:divBdr>
        <w:top w:val="none" w:sz="0" w:space="0" w:color="auto"/>
        <w:left w:val="none" w:sz="0" w:space="0" w:color="auto"/>
        <w:bottom w:val="none" w:sz="0" w:space="0" w:color="auto"/>
        <w:right w:val="none" w:sz="0" w:space="0" w:color="auto"/>
      </w:divBdr>
    </w:div>
    <w:div w:id="1528248369">
      <w:bodyDiv w:val="1"/>
      <w:marLeft w:val="0"/>
      <w:marRight w:val="0"/>
      <w:marTop w:val="0"/>
      <w:marBottom w:val="0"/>
      <w:divBdr>
        <w:top w:val="none" w:sz="0" w:space="0" w:color="auto"/>
        <w:left w:val="none" w:sz="0" w:space="0" w:color="auto"/>
        <w:bottom w:val="none" w:sz="0" w:space="0" w:color="auto"/>
        <w:right w:val="none" w:sz="0" w:space="0" w:color="auto"/>
      </w:divBdr>
      <w:divsChild>
        <w:div w:id="1092822479">
          <w:marLeft w:val="480"/>
          <w:marRight w:val="0"/>
          <w:marTop w:val="0"/>
          <w:marBottom w:val="0"/>
          <w:divBdr>
            <w:top w:val="none" w:sz="0" w:space="0" w:color="auto"/>
            <w:left w:val="none" w:sz="0" w:space="0" w:color="auto"/>
            <w:bottom w:val="none" w:sz="0" w:space="0" w:color="auto"/>
            <w:right w:val="none" w:sz="0" w:space="0" w:color="auto"/>
          </w:divBdr>
        </w:div>
        <w:div w:id="2130464930">
          <w:marLeft w:val="480"/>
          <w:marRight w:val="0"/>
          <w:marTop w:val="0"/>
          <w:marBottom w:val="0"/>
          <w:divBdr>
            <w:top w:val="none" w:sz="0" w:space="0" w:color="auto"/>
            <w:left w:val="none" w:sz="0" w:space="0" w:color="auto"/>
            <w:bottom w:val="none" w:sz="0" w:space="0" w:color="auto"/>
            <w:right w:val="none" w:sz="0" w:space="0" w:color="auto"/>
          </w:divBdr>
        </w:div>
        <w:div w:id="11763322">
          <w:marLeft w:val="480"/>
          <w:marRight w:val="0"/>
          <w:marTop w:val="0"/>
          <w:marBottom w:val="0"/>
          <w:divBdr>
            <w:top w:val="none" w:sz="0" w:space="0" w:color="auto"/>
            <w:left w:val="none" w:sz="0" w:space="0" w:color="auto"/>
            <w:bottom w:val="none" w:sz="0" w:space="0" w:color="auto"/>
            <w:right w:val="none" w:sz="0" w:space="0" w:color="auto"/>
          </w:divBdr>
        </w:div>
        <w:div w:id="890262633">
          <w:marLeft w:val="480"/>
          <w:marRight w:val="0"/>
          <w:marTop w:val="0"/>
          <w:marBottom w:val="0"/>
          <w:divBdr>
            <w:top w:val="none" w:sz="0" w:space="0" w:color="auto"/>
            <w:left w:val="none" w:sz="0" w:space="0" w:color="auto"/>
            <w:bottom w:val="none" w:sz="0" w:space="0" w:color="auto"/>
            <w:right w:val="none" w:sz="0" w:space="0" w:color="auto"/>
          </w:divBdr>
        </w:div>
        <w:div w:id="1639257668">
          <w:marLeft w:val="480"/>
          <w:marRight w:val="0"/>
          <w:marTop w:val="0"/>
          <w:marBottom w:val="0"/>
          <w:divBdr>
            <w:top w:val="none" w:sz="0" w:space="0" w:color="auto"/>
            <w:left w:val="none" w:sz="0" w:space="0" w:color="auto"/>
            <w:bottom w:val="none" w:sz="0" w:space="0" w:color="auto"/>
            <w:right w:val="none" w:sz="0" w:space="0" w:color="auto"/>
          </w:divBdr>
        </w:div>
        <w:div w:id="1323047852">
          <w:marLeft w:val="480"/>
          <w:marRight w:val="0"/>
          <w:marTop w:val="0"/>
          <w:marBottom w:val="0"/>
          <w:divBdr>
            <w:top w:val="none" w:sz="0" w:space="0" w:color="auto"/>
            <w:left w:val="none" w:sz="0" w:space="0" w:color="auto"/>
            <w:bottom w:val="none" w:sz="0" w:space="0" w:color="auto"/>
            <w:right w:val="none" w:sz="0" w:space="0" w:color="auto"/>
          </w:divBdr>
        </w:div>
        <w:div w:id="383724869">
          <w:marLeft w:val="480"/>
          <w:marRight w:val="0"/>
          <w:marTop w:val="0"/>
          <w:marBottom w:val="0"/>
          <w:divBdr>
            <w:top w:val="none" w:sz="0" w:space="0" w:color="auto"/>
            <w:left w:val="none" w:sz="0" w:space="0" w:color="auto"/>
            <w:bottom w:val="none" w:sz="0" w:space="0" w:color="auto"/>
            <w:right w:val="none" w:sz="0" w:space="0" w:color="auto"/>
          </w:divBdr>
        </w:div>
        <w:div w:id="1371615033">
          <w:marLeft w:val="480"/>
          <w:marRight w:val="0"/>
          <w:marTop w:val="0"/>
          <w:marBottom w:val="0"/>
          <w:divBdr>
            <w:top w:val="none" w:sz="0" w:space="0" w:color="auto"/>
            <w:left w:val="none" w:sz="0" w:space="0" w:color="auto"/>
            <w:bottom w:val="none" w:sz="0" w:space="0" w:color="auto"/>
            <w:right w:val="none" w:sz="0" w:space="0" w:color="auto"/>
          </w:divBdr>
        </w:div>
        <w:div w:id="865141754">
          <w:marLeft w:val="480"/>
          <w:marRight w:val="0"/>
          <w:marTop w:val="0"/>
          <w:marBottom w:val="0"/>
          <w:divBdr>
            <w:top w:val="none" w:sz="0" w:space="0" w:color="auto"/>
            <w:left w:val="none" w:sz="0" w:space="0" w:color="auto"/>
            <w:bottom w:val="none" w:sz="0" w:space="0" w:color="auto"/>
            <w:right w:val="none" w:sz="0" w:space="0" w:color="auto"/>
          </w:divBdr>
        </w:div>
        <w:div w:id="569728349">
          <w:marLeft w:val="480"/>
          <w:marRight w:val="0"/>
          <w:marTop w:val="0"/>
          <w:marBottom w:val="0"/>
          <w:divBdr>
            <w:top w:val="none" w:sz="0" w:space="0" w:color="auto"/>
            <w:left w:val="none" w:sz="0" w:space="0" w:color="auto"/>
            <w:bottom w:val="none" w:sz="0" w:space="0" w:color="auto"/>
            <w:right w:val="none" w:sz="0" w:space="0" w:color="auto"/>
          </w:divBdr>
        </w:div>
        <w:div w:id="1313682978">
          <w:marLeft w:val="480"/>
          <w:marRight w:val="0"/>
          <w:marTop w:val="0"/>
          <w:marBottom w:val="0"/>
          <w:divBdr>
            <w:top w:val="none" w:sz="0" w:space="0" w:color="auto"/>
            <w:left w:val="none" w:sz="0" w:space="0" w:color="auto"/>
            <w:bottom w:val="none" w:sz="0" w:space="0" w:color="auto"/>
            <w:right w:val="none" w:sz="0" w:space="0" w:color="auto"/>
          </w:divBdr>
        </w:div>
        <w:div w:id="1567642984">
          <w:marLeft w:val="480"/>
          <w:marRight w:val="0"/>
          <w:marTop w:val="0"/>
          <w:marBottom w:val="0"/>
          <w:divBdr>
            <w:top w:val="none" w:sz="0" w:space="0" w:color="auto"/>
            <w:left w:val="none" w:sz="0" w:space="0" w:color="auto"/>
            <w:bottom w:val="none" w:sz="0" w:space="0" w:color="auto"/>
            <w:right w:val="none" w:sz="0" w:space="0" w:color="auto"/>
          </w:divBdr>
        </w:div>
        <w:div w:id="535049402">
          <w:marLeft w:val="480"/>
          <w:marRight w:val="0"/>
          <w:marTop w:val="0"/>
          <w:marBottom w:val="0"/>
          <w:divBdr>
            <w:top w:val="none" w:sz="0" w:space="0" w:color="auto"/>
            <w:left w:val="none" w:sz="0" w:space="0" w:color="auto"/>
            <w:bottom w:val="none" w:sz="0" w:space="0" w:color="auto"/>
            <w:right w:val="none" w:sz="0" w:space="0" w:color="auto"/>
          </w:divBdr>
        </w:div>
      </w:divsChild>
    </w:div>
    <w:div w:id="1528520301">
      <w:bodyDiv w:val="1"/>
      <w:marLeft w:val="0"/>
      <w:marRight w:val="0"/>
      <w:marTop w:val="0"/>
      <w:marBottom w:val="0"/>
      <w:divBdr>
        <w:top w:val="none" w:sz="0" w:space="0" w:color="auto"/>
        <w:left w:val="none" w:sz="0" w:space="0" w:color="auto"/>
        <w:bottom w:val="none" w:sz="0" w:space="0" w:color="auto"/>
        <w:right w:val="none" w:sz="0" w:space="0" w:color="auto"/>
      </w:divBdr>
    </w:div>
    <w:div w:id="1529761319">
      <w:bodyDiv w:val="1"/>
      <w:marLeft w:val="0"/>
      <w:marRight w:val="0"/>
      <w:marTop w:val="0"/>
      <w:marBottom w:val="0"/>
      <w:divBdr>
        <w:top w:val="none" w:sz="0" w:space="0" w:color="auto"/>
        <w:left w:val="none" w:sz="0" w:space="0" w:color="auto"/>
        <w:bottom w:val="none" w:sz="0" w:space="0" w:color="auto"/>
        <w:right w:val="none" w:sz="0" w:space="0" w:color="auto"/>
      </w:divBdr>
    </w:div>
    <w:div w:id="1531331518">
      <w:bodyDiv w:val="1"/>
      <w:marLeft w:val="0"/>
      <w:marRight w:val="0"/>
      <w:marTop w:val="0"/>
      <w:marBottom w:val="0"/>
      <w:divBdr>
        <w:top w:val="none" w:sz="0" w:space="0" w:color="auto"/>
        <w:left w:val="none" w:sz="0" w:space="0" w:color="auto"/>
        <w:bottom w:val="none" w:sz="0" w:space="0" w:color="auto"/>
        <w:right w:val="none" w:sz="0" w:space="0" w:color="auto"/>
      </w:divBdr>
      <w:divsChild>
        <w:div w:id="87964472">
          <w:marLeft w:val="480"/>
          <w:marRight w:val="0"/>
          <w:marTop w:val="0"/>
          <w:marBottom w:val="0"/>
          <w:divBdr>
            <w:top w:val="none" w:sz="0" w:space="0" w:color="auto"/>
            <w:left w:val="none" w:sz="0" w:space="0" w:color="auto"/>
            <w:bottom w:val="none" w:sz="0" w:space="0" w:color="auto"/>
            <w:right w:val="none" w:sz="0" w:space="0" w:color="auto"/>
          </w:divBdr>
        </w:div>
        <w:div w:id="1698698044">
          <w:marLeft w:val="480"/>
          <w:marRight w:val="0"/>
          <w:marTop w:val="0"/>
          <w:marBottom w:val="0"/>
          <w:divBdr>
            <w:top w:val="none" w:sz="0" w:space="0" w:color="auto"/>
            <w:left w:val="none" w:sz="0" w:space="0" w:color="auto"/>
            <w:bottom w:val="none" w:sz="0" w:space="0" w:color="auto"/>
            <w:right w:val="none" w:sz="0" w:space="0" w:color="auto"/>
          </w:divBdr>
        </w:div>
        <w:div w:id="1830486735">
          <w:marLeft w:val="480"/>
          <w:marRight w:val="0"/>
          <w:marTop w:val="0"/>
          <w:marBottom w:val="0"/>
          <w:divBdr>
            <w:top w:val="none" w:sz="0" w:space="0" w:color="auto"/>
            <w:left w:val="none" w:sz="0" w:space="0" w:color="auto"/>
            <w:bottom w:val="none" w:sz="0" w:space="0" w:color="auto"/>
            <w:right w:val="none" w:sz="0" w:space="0" w:color="auto"/>
          </w:divBdr>
        </w:div>
        <w:div w:id="197545418">
          <w:marLeft w:val="480"/>
          <w:marRight w:val="0"/>
          <w:marTop w:val="0"/>
          <w:marBottom w:val="0"/>
          <w:divBdr>
            <w:top w:val="none" w:sz="0" w:space="0" w:color="auto"/>
            <w:left w:val="none" w:sz="0" w:space="0" w:color="auto"/>
            <w:bottom w:val="none" w:sz="0" w:space="0" w:color="auto"/>
            <w:right w:val="none" w:sz="0" w:space="0" w:color="auto"/>
          </w:divBdr>
        </w:div>
        <w:div w:id="1774393940">
          <w:marLeft w:val="480"/>
          <w:marRight w:val="0"/>
          <w:marTop w:val="0"/>
          <w:marBottom w:val="0"/>
          <w:divBdr>
            <w:top w:val="none" w:sz="0" w:space="0" w:color="auto"/>
            <w:left w:val="none" w:sz="0" w:space="0" w:color="auto"/>
            <w:bottom w:val="none" w:sz="0" w:space="0" w:color="auto"/>
            <w:right w:val="none" w:sz="0" w:space="0" w:color="auto"/>
          </w:divBdr>
        </w:div>
        <w:div w:id="142281837">
          <w:marLeft w:val="480"/>
          <w:marRight w:val="0"/>
          <w:marTop w:val="0"/>
          <w:marBottom w:val="0"/>
          <w:divBdr>
            <w:top w:val="none" w:sz="0" w:space="0" w:color="auto"/>
            <w:left w:val="none" w:sz="0" w:space="0" w:color="auto"/>
            <w:bottom w:val="none" w:sz="0" w:space="0" w:color="auto"/>
            <w:right w:val="none" w:sz="0" w:space="0" w:color="auto"/>
          </w:divBdr>
        </w:div>
        <w:div w:id="1146894409">
          <w:marLeft w:val="480"/>
          <w:marRight w:val="0"/>
          <w:marTop w:val="0"/>
          <w:marBottom w:val="0"/>
          <w:divBdr>
            <w:top w:val="none" w:sz="0" w:space="0" w:color="auto"/>
            <w:left w:val="none" w:sz="0" w:space="0" w:color="auto"/>
            <w:bottom w:val="none" w:sz="0" w:space="0" w:color="auto"/>
            <w:right w:val="none" w:sz="0" w:space="0" w:color="auto"/>
          </w:divBdr>
        </w:div>
        <w:div w:id="68037339">
          <w:marLeft w:val="480"/>
          <w:marRight w:val="0"/>
          <w:marTop w:val="0"/>
          <w:marBottom w:val="0"/>
          <w:divBdr>
            <w:top w:val="none" w:sz="0" w:space="0" w:color="auto"/>
            <w:left w:val="none" w:sz="0" w:space="0" w:color="auto"/>
            <w:bottom w:val="none" w:sz="0" w:space="0" w:color="auto"/>
            <w:right w:val="none" w:sz="0" w:space="0" w:color="auto"/>
          </w:divBdr>
        </w:div>
        <w:div w:id="417485176">
          <w:marLeft w:val="480"/>
          <w:marRight w:val="0"/>
          <w:marTop w:val="0"/>
          <w:marBottom w:val="0"/>
          <w:divBdr>
            <w:top w:val="none" w:sz="0" w:space="0" w:color="auto"/>
            <w:left w:val="none" w:sz="0" w:space="0" w:color="auto"/>
            <w:bottom w:val="none" w:sz="0" w:space="0" w:color="auto"/>
            <w:right w:val="none" w:sz="0" w:space="0" w:color="auto"/>
          </w:divBdr>
        </w:div>
        <w:div w:id="1159005081">
          <w:marLeft w:val="480"/>
          <w:marRight w:val="0"/>
          <w:marTop w:val="0"/>
          <w:marBottom w:val="0"/>
          <w:divBdr>
            <w:top w:val="none" w:sz="0" w:space="0" w:color="auto"/>
            <w:left w:val="none" w:sz="0" w:space="0" w:color="auto"/>
            <w:bottom w:val="none" w:sz="0" w:space="0" w:color="auto"/>
            <w:right w:val="none" w:sz="0" w:space="0" w:color="auto"/>
          </w:divBdr>
        </w:div>
        <w:div w:id="797797252">
          <w:marLeft w:val="480"/>
          <w:marRight w:val="0"/>
          <w:marTop w:val="0"/>
          <w:marBottom w:val="0"/>
          <w:divBdr>
            <w:top w:val="none" w:sz="0" w:space="0" w:color="auto"/>
            <w:left w:val="none" w:sz="0" w:space="0" w:color="auto"/>
            <w:bottom w:val="none" w:sz="0" w:space="0" w:color="auto"/>
            <w:right w:val="none" w:sz="0" w:space="0" w:color="auto"/>
          </w:divBdr>
        </w:div>
        <w:div w:id="884026979">
          <w:marLeft w:val="480"/>
          <w:marRight w:val="0"/>
          <w:marTop w:val="0"/>
          <w:marBottom w:val="0"/>
          <w:divBdr>
            <w:top w:val="none" w:sz="0" w:space="0" w:color="auto"/>
            <w:left w:val="none" w:sz="0" w:space="0" w:color="auto"/>
            <w:bottom w:val="none" w:sz="0" w:space="0" w:color="auto"/>
            <w:right w:val="none" w:sz="0" w:space="0" w:color="auto"/>
          </w:divBdr>
        </w:div>
        <w:div w:id="1353799907">
          <w:marLeft w:val="480"/>
          <w:marRight w:val="0"/>
          <w:marTop w:val="0"/>
          <w:marBottom w:val="0"/>
          <w:divBdr>
            <w:top w:val="none" w:sz="0" w:space="0" w:color="auto"/>
            <w:left w:val="none" w:sz="0" w:space="0" w:color="auto"/>
            <w:bottom w:val="none" w:sz="0" w:space="0" w:color="auto"/>
            <w:right w:val="none" w:sz="0" w:space="0" w:color="auto"/>
          </w:divBdr>
        </w:div>
        <w:div w:id="1052775903">
          <w:marLeft w:val="480"/>
          <w:marRight w:val="0"/>
          <w:marTop w:val="0"/>
          <w:marBottom w:val="0"/>
          <w:divBdr>
            <w:top w:val="none" w:sz="0" w:space="0" w:color="auto"/>
            <w:left w:val="none" w:sz="0" w:space="0" w:color="auto"/>
            <w:bottom w:val="none" w:sz="0" w:space="0" w:color="auto"/>
            <w:right w:val="none" w:sz="0" w:space="0" w:color="auto"/>
          </w:divBdr>
        </w:div>
        <w:div w:id="1311597627">
          <w:marLeft w:val="480"/>
          <w:marRight w:val="0"/>
          <w:marTop w:val="0"/>
          <w:marBottom w:val="0"/>
          <w:divBdr>
            <w:top w:val="none" w:sz="0" w:space="0" w:color="auto"/>
            <w:left w:val="none" w:sz="0" w:space="0" w:color="auto"/>
            <w:bottom w:val="none" w:sz="0" w:space="0" w:color="auto"/>
            <w:right w:val="none" w:sz="0" w:space="0" w:color="auto"/>
          </w:divBdr>
        </w:div>
        <w:div w:id="1468278004">
          <w:marLeft w:val="480"/>
          <w:marRight w:val="0"/>
          <w:marTop w:val="0"/>
          <w:marBottom w:val="0"/>
          <w:divBdr>
            <w:top w:val="none" w:sz="0" w:space="0" w:color="auto"/>
            <w:left w:val="none" w:sz="0" w:space="0" w:color="auto"/>
            <w:bottom w:val="none" w:sz="0" w:space="0" w:color="auto"/>
            <w:right w:val="none" w:sz="0" w:space="0" w:color="auto"/>
          </w:divBdr>
        </w:div>
        <w:div w:id="569343514">
          <w:marLeft w:val="480"/>
          <w:marRight w:val="0"/>
          <w:marTop w:val="0"/>
          <w:marBottom w:val="0"/>
          <w:divBdr>
            <w:top w:val="none" w:sz="0" w:space="0" w:color="auto"/>
            <w:left w:val="none" w:sz="0" w:space="0" w:color="auto"/>
            <w:bottom w:val="none" w:sz="0" w:space="0" w:color="auto"/>
            <w:right w:val="none" w:sz="0" w:space="0" w:color="auto"/>
          </w:divBdr>
        </w:div>
        <w:div w:id="1732339324">
          <w:marLeft w:val="480"/>
          <w:marRight w:val="0"/>
          <w:marTop w:val="0"/>
          <w:marBottom w:val="0"/>
          <w:divBdr>
            <w:top w:val="none" w:sz="0" w:space="0" w:color="auto"/>
            <w:left w:val="none" w:sz="0" w:space="0" w:color="auto"/>
            <w:bottom w:val="none" w:sz="0" w:space="0" w:color="auto"/>
            <w:right w:val="none" w:sz="0" w:space="0" w:color="auto"/>
          </w:divBdr>
        </w:div>
        <w:div w:id="436291868">
          <w:marLeft w:val="480"/>
          <w:marRight w:val="0"/>
          <w:marTop w:val="0"/>
          <w:marBottom w:val="0"/>
          <w:divBdr>
            <w:top w:val="none" w:sz="0" w:space="0" w:color="auto"/>
            <w:left w:val="none" w:sz="0" w:space="0" w:color="auto"/>
            <w:bottom w:val="none" w:sz="0" w:space="0" w:color="auto"/>
            <w:right w:val="none" w:sz="0" w:space="0" w:color="auto"/>
          </w:divBdr>
        </w:div>
        <w:div w:id="1530021579">
          <w:marLeft w:val="480"/>
          <w:marRight w:val="0"/>
          <w:marTop w:val="0"/>
          <w:marBottom w:val="0"/>
          <w:divBdr>
            <w:top w:val="none" w:sz="0" w:space="0" w:color="auto"/>
            <w:left w:val="none" w:sz="0" w:space="0" w:color="auto"/>
            <w:bottom w:val="none" w:sz="0" w:space="0" w:color="auto"/>
            <w:right w:val="none" w:sz="0" w:space="0" w:color="auto"/>
          </w:divBdr>
        </w:div>
        <w:div w:id="1797018902">
          <w:marLeft w:val="480"/>
          <w:marRight w:val="0"/>
          <w:marTop w:val="0"/>
          <w:marBottom w:val="0"/>
          <w:divBdr>
            <w:top w:val="none" w:sz="0" w:space="0" w:color="auto"/>
            <w:left w:val="none" w:sz="0" w:space="0" w:color="auto"/>
            <w:bottom w:val="none" w:sz="0" w:space="0" w:color="auto"/>
            <w:right w:val="none" w:sz="0" w:space="0" w:color="auto"/>
          </w:divBdr>
        </w:div>
        <w:div w:id="1680037940">
          <w:marLeft w:val="480"/>
          <w:marRight w:val="0"/>
          <w:marTop w:val="0"/>
          <w:marBottom w:val="0"/>
          <w:divBdr>
            <w:top w:val="none" w:sz="0" w:space="0" w:color="auto"/>
            <w:left w:val="none" w:sz="0" w:space="0" w:color="auto"/>
            <w:bottom w:val="none" w:sz="0" w:space="0" w:color="auto"/>
            <w:right w:val="none" w:sz="0" w:space="0" w:color="auto"/>
          </w:divBdr>
        </w:div>
        <w:div w:id="1759406503">
          <w:marLeft w:val="480"/>
          <w:marRight w:val="0"/>
          <w:marTop w:val="0"/>
          <w:marBottom w:val="0"/>
          <w:divBdr>
            <w:top w:val="none" w:sz="0" w:space="0" w:color="auto"/>
            <w:left w:val="none" w:sz="0" w:space="0" w:color="auto"/>
            <w:bottom w:val="none" w:sz="0" w:space="0" w:color="auto"/>
            <w:right w:val="none" w:sz="0" w:space="0" w:color="auto"/>
          </w:divBdr>
        </w:div>
        <w:div w:id="157580974">
          <w:marLeft w:val="480"/>
          <w:marRight w:val="0"/>
          <w:marTop w:val="0"/>
          <w:marBottom w:val="0"/>
          <w:divBdr>
            <w:top w:val="none" w:sz="0" w:space="0" w:color="auto"/>
            <w:left w:val="none" w:sz="0" w:space="0" w:color="auto"/>
            <w:bottom w:val="none" w:sz="0" w:space="0" w:color="auto"/>
            <w:right w:val="none" w:sz="0" w:space="0" w:color="auto"/>
          </w:divBdr>
        </w:div>
        <w:div w:id="1861972985">
          <w:marLeft w:val="480"/>
          <w:marRight w:val="0"/>
          <w:marTop w:val="0"/>
          <w:marBottom w:val="0"/>
          <w:divBdr>
            <w:top w:val="none" w:sz="0" w:space="0" w:color="auto"/>
            <w:left w:val="none" w:sz="0" w:space="0" w:color="auto"/>
            <w:bottom w:val="none" w:sz="0" w:space="0" w:color="auto"/>
            <w:right w:val="none" w:sz="0" w:space="0" w:color="auto"/>
          </w:divBdr>
        </w:div>
        <w:div w:id="660818121">
          <w:marLeft w:val="480"/>
          <w:marRight w:val="0"/>
          <w:marTop w:val="0"/>
          <w:marBottom w:val="0"/>
          <w:divBdr>
            <w:top w:val="none" w:sz="0" w:space="0" w:color="auto"/>
            <w:left w:val="none" w:sz="0" w:space="0" w:color="auto"/>
            <w:bottom w:val="none" w:sz="0" w:space="0" w:color="auto"/>
            <w:right w:val="none" w:sz="0" w:space="0" w:color="auto"/>
          </w:divBdr>
        </w:div>
        <w:div w:id="1956131610">
          <w:marLeft w:val="480"/>
          <w:marRight w:val="0"/>
          <w:marTop w:val="0"/>
          <w:marBottom w:val="0"/>
          <w:divBdr>
            <w:top w:val="none" w:sz="0" w:space="0" w:color="auto"/>
            <w:left w:val="none" w:sz="0" w:space="0" w:color="auto"/>
            <w:bottom w:val="none" w:sz="0" w:space="0" w:color="auto"/>
            <w:right w:val="none" w:sz="0" w:space="0" w:color="auto"/>
          </w:divBdr>
        </w:div>
        <w:div w:id="1705016966">
          <w:marLeft w:val="480"/>
          <w:marRight w:val="0"/>
          <w:marTop w:val="0"/>
          <w:marBottom w:val="0"/>
          <w:divBdr>
            <w:top w:val="none" w:sz="0" w:space="0" w:color="auto"/>
            <w:left w:val="none" w:sz="0" w:space="0" w:color="auto"/>
            <w:bottom w:val="none" w:sz="0" w:space="0" w:color="auto"/>
            <w:right w:val="none" w:sz="0" w:space="0" w:color="auto"/>
          </w:divBdr>
        </w:div>
        <w:div w:id="500315813">
          <w:marLeft w:val="480"/>
          <w:marRight w:val="0"/>
          <w:marTop w:val="0"/>
          <w:marBottom w:val="0"/>
          <w:divBdr>
            <w:top w:val="none" w:sz="0" w:space="0" w:color="auto"/>
            <w:left w:val="none" w:sz="0" w:space="0" w:color="auto"/>
            <w:bottom w:val="none" w:sz="0" w:space="0" w:color="auto"/>
            <w:right w:val="none" w:sz="0" w:space="0" w:color="auto"/>
          </w:divBdr>
        </w:div>
        <w:div w:id="1516578410">
          <w:marLeft w:val="480"/>
          <w:marRight w:val="0"/>
          <w:marTop w:val="0"/>
          <w:marBottom w:val="0"/>
          <w:divBdr>
            <w:top w:val="none" w:sz="0" w:space="0" w:color="auto"/>
            <w:left w:val="none" w:sz="0" w:space="0" w:color="auto"/>
            <w:bottom w:val="none" w:sz="0" w:space="0" w:color="auto"/>
            <w:right w:val="none" w:sz="0" w:space="0" w:color="auto"/>
          </w:divBdr>
        </w:div>
        <w:div w:id="1937513618">
          <w:marLeft w:val="480"/>
          <w:marRight w:val="0"/>
          <w:marTop w:val="0"/>
          <w:marBottom w:val="0"/>
          <w:divBdr>
            <w:top w:val="none" w:sz="0" w:space="0" w:color="auto"/>
            <w:left w:val="none" w:sz="0" w:space="0" w:color="auto"/>
            <w:bottom w:val="none" w:sz="0" w:space="0" w:color="auto"/>
            <w:right w:val="none" w:sz="0" w:space="0" w:color="auto"/>
          </w:divBdr>
        </w:div>
      </w:divsChild>
    </w:div>
    <w:div w:id="1534269269">
      <w:bodyDiv w:val="1"/>
      <w:marLeft w:val="0"/>
      <w:marRight w:val="0"/>
      <w:marTop w:val="0"/>
      <w:marBottom w:val="0"/>
      <w:divBdr>
        <w:top w:val="none" w:sz="0" w:space="0" w:color="auto"/>
        <w:left w:val="none" w:sz="0" w:space="0" w:color="auto"/>
        <w:bottom w:val="none" w:sz="0" w:space="0" w:color="auto"/>
        <w:right w:val="none" w:sz="0" w:space="0" w:color="auto"/>
      </w:divBdr>
    </w:div>
    <w:div w:id="1535270079">
      <w:bodyDiv w:val="1"/>
      <w:marLeft w:val="0"/>
      <w:marRight w:val="0"/>
      <w:marTop w:val="0"/>
      <w:marBottom w:val="0"/>
      <w:divBdr>
        <w:top w:val="none" w:sz="0" w:space="0" w:color="auto"/>
        <w:left w:val="none" w:sz="0" w:space="0" w:color="auto"/>
        <w:bottom w:val="none" w:sz="0" w:space="0" w:color="auto"/>
        <w:right w:val="none" w:sz="0" w:space="0" w:color="auto"/>
      </w:divBdr>
    </w:div>
    <w:div w:id="1537040302">
      <w:bodyDiv w:val="1"/>
      <w:marLeft w:val="0"/>
      <w:marRight w:val="0"/>
      <w:marTop w:val="0"/>
      <w:marBottom w:val="0"/>
      <w:divBdr>
        <w:top w:val="none" w:sz="0" w:space="0" w:color="auto"/>
        <w:left w:val="none" w:sz="0" w:space="0" w:color="auto"/>
        <w:bottom w:val="none" w:sz="0" w:space="0" w:color="auto"/>
        <w:right w:val="none" w:sz="0" w:space="0" w:color="auto"/>
      </w:divBdr>
    </w:div>
    <w:div w:id="1540632814">
      <w:bodyDiv w:val="1"/>
      <w:marLeft w:val="0"/>
      <w:marRight w:val="0"/>
      <w:marTop w:val="0"/>
      <w:marBottom w:val="0"/>
      <w:divBdr>
        <w:top w:val="none" w:sz="0" w:space="0" w:color="auto"/>
        <w:left w:val="none" w:sz="0" w:space="0" w:color="auto"/>
        <w:bottom w:val="none" w:sz="0" w:space="0" w:color="auto"/>
        <w:right w:val="none" w:sz="0" w:space="0" w:color="auto"/>
      </w:divBdr>
    </w:div>
    <w:div w:id="1540704401">
      <w:bodyDiv w:val="1"/>
      <w:marLeft w:val="0"/>
      <w:marRight w:val="0"/>
      <w:marTop w:val="0"/>
      <w:marBottom w:val="0"/>
      <w:divBdr>
        <w:top w:val="none" w:sz="0" w:space="0" w:color="auto"/>
        <w:left w:val="none" w:sz="0" w:space="0" w:color="auto"/>
        <w:bottom w:val="none" w:sz="0" w:space="0" w:color="auto"/>
        <w:right w:val="none" w:sz="0" w:space="0" w:color="auto"/>
      </w:divBdr>
    </w:div>
    <w:div w:id="1541164258">
      <w:bodyDiv w:val="1"/>
      <w:marLeft w:val="0"/>
      <w:marRight w:val="0"/>
      <w:marTop w:val="0"/>
      <w:marBottom w:val="0"/>
      <w:divBdr>
        <w:top w:val="none" w:sz="0" w:space="0" w:color="auto"/>
        <w:left w:val="none" w:sz="0" w:space="0" w:color="auto"/>
        <w:bottom w:val="none" w:sz="0" w:space="0" w:color="auto"/>
        <w:right w:val="none" w:sz="0" w:space="0" w:color="auto"/>
      </w:divBdr>
    </w:div>
    <w:div w:id="1544712672">
      <w:bodyDiv w:val="1"/>
      <w:marLeft w:val="0"/>
      <w:marRight w:val="0"/>
      <w:marTop w:val="0"/>
      <w:marBottom w:val="0"/>
      <w:divBdr>
        <w:top w:val="none" w:sz="0" w:space="0" w:color="auto"/>
        <w:left w:val="none" w:sz="0" w:space="0" w:color="auto"/>
        <w:bottom w:val="none" w:sz="0" w:space="0" w:color="auto"/>
        <w:right w:val="none" w:sz="0" w:space="0" w:color="auto"/>
      </w:divBdr>
    </w:div>
    <w:div w:id="1544824940">
      <w:bodyDiv w:val="1"/>
      <w:marLeft w:val="0"/>
      <w:marRight w:val="0"/>
      <w:marTop w:val="0"/>
      <w:marBottom w:val="0"/>
      <w:divBdr>
        <w:top w:val="none" w:sz="0" w:space="0" w:color="auto"/>
        <w:left w:val="none" w:sz="0" w:space="0" w:color="auto"/>
        <w:bottom w:val="none" w:sz="0" w:space="0" w:color="auto"/>
        <w:right w:val="none" w:sz="0" w:space="0" w:color="auto"/>
      </w:divBdr>
    </w:div>
    <w:div w:id="1545023484">
      <w:bodyDiv w:val="1"/>
      <w:marLeft w:val="0"/>
      <w:marRight w:val="0"/>
      <w:marTop w:val="0"/>
      <w:marBottom w:val="0"/>
      <w:divBdr>
        <w:top w:val="none" w:sz="0" w:space="0" w:color="auto"/>
        <w:left w:val="none" w:sz="0" w:space="0" w:color="auto"/>
        <w:bottom w:val="none" w:sz="0" w:space="0" w:color="auto"/>
        <w:right w:val="none" w:sz="0" w:space="0" w:color="auto"/>
      </w:divBdr>
    </w:div>
    <w:div w:id="1545095870">
      <w:bodyDiv w:val="1"/>
      <w:marLeft w:val="0"/>
      <w:marRight w:val="0"/>
      <w:marTop w:val="0"/>
      <w:marBottom w:val="0"/>
      <w:divBdr>
        <w:top w:val="none" w:sz="0" w:space="0" w:color="auto"/>
        <w:left w:val="none" w:sz="0" w:space="0" w:color="auto"/>
        <w:bottom w:val="none" w:sz="0" w:space="0" w:color="auto"/>
        <w:right w:val="none" w:sz="0" w:space="0" w:color="auto"/>
      </w:divBdr>
    </w:div>
    <w:div w:id="1545948447">
      <w:bodyDiv w:val="1"/>
      <w:marLeft w:val="0"/>
      <w:marRight w:val="0"/>
      <w:marTop w:val="0"/>
      <w:marBottom w:val="0"/>
      <w:divBdr>
        <w:top w:val="none" w:sz="0" w:space="0" w:color="auto"/>
        <w:left w:val="none" w:sz="0" w:space="0" w:color="auto"/>
        <w:bottom w:val="none" w:sz="0" w:space="0" w:color="auto"/>
        <w:right w:val="none" w:sz="0" w:space="0" w:color="auto"/>
      </w:divBdr>
    </w:div>
    <w:div w:id="1546992090">
      <w:bodyDiv w:val="1"/>
      <w:marLeft w:val="0"/>
      <w:marRight w:val="0"/>
      <w:marTop w:val="0"/>
      <w:marBottom w:val="0"/>
      <w:divBdr>
        <w:top w:val="none" w:sz="0" w:space="0" w:color="auto"/>
        <w:left w:val="none" w:sz="0" w:space="0" w:color="auto"/>
        <w:bottom w:val="none" w:sz="0" w:space="0" w:color="auto"/>
        <w:right w:val="none" w:sz="0" w:space="0" w:color="auto"/>
      </w:divBdr>
    </w:div>
    <w:div w:id="1547522437">
      <w:bodyDiv w:val="1"/>
      <w:marLeft w:val="0"/>
      <w:marRight w:val="0"/>
      <w:marTop w:val="0"/>
      <w:marBottom w:val="0"/>
      <w:divBdr>
        <w:top w:val="none" w:sz="0" w:space="0" w:color="auto"/>
        <w:left w:val="none" w:sz="0" w:space="0" w:color="auto"/>
        <w:bottom w:val="none" w:sz="0" w:space="0" w:color="auto"/>
        <w:right w:val="none" w:sz="0" w:space="0" w:color="auto"/>
      </w:divBdr>
    </w:div>
    <w:div w:id="1550264220">
      <w:bodyDiv w:val="1"/>
      <w:marLeft w:val="0"/>
      <w:marRight w:val="0"/>
      <w:marTop w:val="0"/>
      <w:marBottom w:val="0"/>
      <w:divBdr>
        <w:top w:val="none" w:sz="0" w:space="0" w:color="auto"/>
        <w:left w:val="none" w:sz="0" w:space="0" w:color="auto"/>
        <w:bottom w:val="none" w:sz="0" w:space="0" w:color="auto"/>
        <w:right w:val="none" w:sz="0" w:space="0" w:color="auto"/>
      </w:divBdr>
    </w:div>
    <w:div w:id="1550996047">
      <w:bodyDiv w:val="1"/>
      <w:marLeft w:val="0"/>
      <w:marRight w:val="0"/>
      <w:marTop w:val="0"/>
      <w:marBottom w:val="0"/>
      <w:divBdr>
        <w:top w:val="none" w:sz="0" w:space="0" w:color="auto"/>
        <w:left w:val="none" w:sz="0" w:space="0" w:color="auto"/>
        <w:bottom w:val="none" w:sz="0" w:space="0" w:color="auto"/>
        <w:right w:val="none" w:sz="0" w:space="0" w:color="auto"/>
      </w:divBdr>
    </w:div>
    <w:div w:id="1553038974">
      <w:bodyDiv w:val="1"/>
      <w:marLeft w:val="0"/>
      <w:marRight w:val="0"/>
      <w:marTop w:val="0"/>
      <w:marBottom w:val="0"/>
      <w:divBdr>
        <w:top w:val="none" w:sz="0" w:space="0" w:color="auto"/>
        <w:left w:val="none" w:sz="0" w:space="0" w:color="auto"/>
        <w:bottom w:val="none" w:sz="0" w:space="0" w:color="auto"/>
        <w:right w:val="none" w:sz="0" w:space="0" w:color="auto"/>
      </w:divBdr>
    </w:div>
    <w:div w:id="1553082626">
      <w:bodyDiv w:val="1"/>
      <w:marLeft w:val="0"/>
      <w:marRight w:val="0"/>
      <w:marTop w:val="0"/>
      <w:marBottom w:val="0"/>
      <w:divBdr>
        <w:top w:val="none" w:sz="0" w:space="0" w:color="auto"/>
        <w:left w:val="none" w:sz="0" w:space="0" w:color="auto"/>
        <w:bottom w:val="none" w:sz="0" w:space="0" w:color="auto"/>
        <w:right w:val="none" w:sz="0" w:space="0" w:color="auto"/>
      </w:divBdr>
    </w:div>
    <w:div w:id="1554004491">
      <w:bodyDiv w:val="1"/>
      <w:marLeft w:val="0"/>
      <w:marRight w:val="0"/>
      <w:marTop w:val="0"/>
      <w:marBottom w:val="0"/>
      <w:divBdr>
        <w:top w:val="none" w:sz="0" w:space="0" w:color="auto"/>
        <w:left w:val="none" w:sz="0" w:space="0" w:color="auto"/>
        <w:bottom w:val="none" w:sz="0" w:space="0" w:color="auto"/>
        <w:right w:val="none" w:sz="0" w:space="0" w:color="auto"/>
      </w:divBdr>
      <w:divsChild>
        <w:div w:id="1408720731">
          <w:marLeft w:val="480"/>
          <w:marRight w:val="0"/>
          <w:marTop w:val="0"/>
          <w:marBottom w:val="0"/>
          <w:divBdr>
            <w:top w:val="none" w:sz="0" w:space="0" w:color="auto"/>
            <w:left w:val="none" w:sz="0" w:space="0" w:color="auto"/>
            <w:bottom w:val="none" w:sz="0" w:space="0" w:color="auto"/>
            <w:right w:val="none" w:sz="0" w:space="0" w:color="auto"/>
          </w:divBdr>
        </w:div>
        <w:div w:id="217866500">
          <w:marLeft w:val="480"/>
          <w:marRight w:val="0"/>
          <w:marTop w:val="0"/>
          <w:marBottom w:val="0"/>
          <w:divBdr>
            <w:top w:val="none" w:sz="0" w:space="0" w:color="auto"/>
            <w:left w:val="none" w:sz="0" w:space="0" w:color="auto"/>
            <w:bottom w:val="none" w:sz="0" w:space="0" w:color="auto"/>
            <w:right w:val="none" w:sz="0" w:space="0" w:color="auto"/>
          </w:divBdr>
        </w:div>
        <w:div w:id="181551662">
          <w:marLeft w:val="480"/>
          <w:marRight w:val="0"/>
          <w:marTop w:val="0"/>
          <w:marBottom w:val="0"/>
          <w:divBdr>
            <w:top w:val="none" w:sz="0" w:space="0" w:color="auto"/>
            <w:left w:val="none" w:sz="0" w:space="0" w:color="auto"/>
            <w:bottom w:val="none" w:sz="0" w:space="0" w:color="auto"/>
            <w:right w:val="none" w:sz="0" w:space="0" w:color="auto"/>
          </w:divBdr>
        </w:div>
        <w:div w:id="1063064955">
          <w:marLeft w:val="480"/>
          <w:marRight w:val="0"/>
          <w:marTop w:val="0"/>
          <w:marBottom w:val="0"/>
          <w:divBdr>
            <w:top w:val="none" w:sz="0" w:space="0" w:color="auto"/>
            <w:left w:val="none" w:sz="0" w:space="0" w:color="auto"/>
            <w:bottom w:val="none" w:sz="0" w:space="0" w:color="auto"/>
            <w:right w:val="none" w:sz="0" w:space="0" w:color="auto"/>
          </w:divBdr>
        </w:div>
        <w:div w:id="1772429044">
          <w:marLeft w:val="480"/>
          <w:marRight w:val="0"/>
          <w:marTop w:val="0"/>
          <w:marBottom w:val="0"/>
          <w:divBdr>
            <w:top w:val="none" w:sz="0" w:space="0" w:color="auto"/>
            <w:left w:val="none" w:sz="0" w:space="0" w:color="auto"/>
            <w:bottom w:val="none" w:sz="0" w:space="0" w:color="auto"/>
            <w:right w:val="none" w:sz="0" w:space="0" w:color="auto"/>
          </w:divBdr>
        </w:div>
        <w:div w:id="85924385">
          <w:marLeft w:val="480"/>
          <w:marRight w:val="0"/>
          <w:marTop w:val="0"/>
          <w:marBottom w:val="0"/>
          <w:divBdr>
            <w:top w:val="none" w:sz="0" w:space="0" w:color="auto"/>
            <w:left w:val="none" w:sz="0" w:space="0" w:color="auto"/>
            <w:bottom w:val="none" w:sz="0" w:space="0" w:color="auto"/>
            <w:right w:val="none" w:sz="0" w:space="0" w:color="auto"/>
          </w:divBdr>
        </w:div>
        <w:div w:id="351685729">
          <w:marLeft w:val="480"/>
          <w:marRight w:val="0"/>
          <w:marTop w:val="0"/>
          <w:marBottom w:val="0"/>
          <w:divBdr>
            <w:top w:val="none" w:sz="0" w:space="0" w:color="auto"/>
            <w:left w:val="none" w:sz="0" w:space="0" w:color="auto"/>
            <w:bottom w:val="none" w:sz="0" w:space="0" w:color="auto"/>
            <w:right w:val="none" w:sz="0" w:space="0" w:color="auto"/>
          </w:divBdr>
        </w:div>
        <w:div w:id="1051347789">
          <w:marLeft w:val="480"/>
          <w:marRight w:val="0"/>
          <w:marTop w:val="0"/>
          <w:marBottom w:val="0"/>
          <w:divBdr>
            <w:top w:val="none" w:sz="0" w:space="0" w:color="auto"/>
            <w:left w:val="none" w:sz="0" w:space="0" w:color="auto"/>
            <w:bottom w:val="none" w:sz="0" w:space="0" w:color="auto"/>
            <w:right w:val="none" w:sz="0" w:space="0" w:color="auto"/>
          </w:divBdr>
        </w:div>
        <w:div w:id="937442000">
          <w:marLeft w:val="480"/>
          <w:marRight w:val="0"/>
          <w:marTop w:val="0"/>
          <w:marBottom w:val="0"/>
          <w:divBdr>
            <w:top w:val="none" w:sz="0" w:space="0" w:color="auto"/>
            <w:left w:val="none" w:sz="0" w:space="0" w:color="auto"/>
            <w:bottom w:val="none" w:sz="0" w:space="0" w:color="auto"/>
            <w:right w:val="none" w:sz="0" w:space="0" w:color="auto"/>
          </w:divBdr>
        </w:div>
        <w:div w:id="1185249949">
          <w:marLeft w:val="480"/>
          <w:marRight w:val="0"/>
          <w:marTop w:val="0"/>
          <w:marBottom w:val="0"/>
          <w:divBdr>
            <w:top w:val="none" w:sz="0" w:space="0" w:color="auto"/>
            <w:left w:val="none" w:sz="0" w:space="0" w:color="auto"/>
            <w:bottom w:val="none" w:sz="0" w:space="0" w:color="auto"/>
            <w:right w:val="none" w:sz="0" w:space="0" w:color="auto"/>
          </w:divBdr>
        </w:div>
        <w:div w:id="1891764073">
          <w:marLeft w:val="480"/>
          <w:marRight w:val="0"/>
          <w:marTop w:val="0"/>
          <w:marBottom w:val="0"/>
          <w:divBdr>
            <w:top w:val="none" w:sz="0" w:space="0" w:color="auto"/>
            <w:left w:val="none" w:sz="0" w:space="0" w:color="auto"/>
            <w:bottom w:val="none" w:sz="0" w:space="0" w:color="auto"/>
            <w:right w:val="none" w:sz="0" w:space="0" w:color="auto"/>
          </w:divBdr>
        </w:div>
        <w:div w:id="280503727">
          <w:marLeft w:val="480"/>
          <w:marRight w:val="0"/>
          <w:marTop w:val="0"/>
          <w:marBottom w:val="0"/>
          <w:divBdr>
            <w:top w:val="none" w:sz="0" w:space="0" w:color="auto"/>
            <w:left w:val="none" w:sz="0" w:space="0" w:color="auto"/>
            <w:bottom w:val="none" w:sz="0" w:space="0" w:color="auto"/>
            <w:right w:val="none" w:sz="0" w:space="0" w:color="auto"/>
          </w:divBdr>
        </w:div>
        <w:div w:id="1813448362">
          <w:marLeft w:val="480"/>
          <w:marRight w:val="0"/>
          <w:marTop w:val="0"/>
          <w:marBottom w:val="0"/>
          <w:divBdr>
            <w:top w:val="none" w:sz="0" w:space="0" w:color="auto"/>
            <w:left w:val="none" w:sz="0" w:space="0" w:color="auto"/>
            <w:bottom w:val="none" w:sz="0" w:space="0" w:color="auto"/>
            <w:right w:val="none" w:sz="0" w:space="0" w:color="auto"/>
          </w:divBdr>
        </w:div>
        <w:div w:id="797600421">
          <w:marLeft w:val="480"/>
          <w:marRight w:val="0"/>
          <w:marTop w:val="0"/>
          <w:marBottom w:val="0"/>
          <w:divBdr>
            <w:top w:val="none" w:sz="0" w:space="0" w:color="auto"/>
            <w:left w:val="none" w:sz="0" w:space="0" w:color="auto"/>
            <w:bottom w:val="none" w:sz="0" w:space="0" w:color="auto"/>
            <w:right w:val="none" w:sz="0" w:space="0" w:color="auto"/>
          </w:divBdr>
        </w:div>
        <w:div w:id="877158703">
          <w:marLeft w:val="480"/>
          <w:marRight w:val="0"/>
          <w:marTop w:val="0"/>
          <w:marBottom w:val="0"/>
          <w:divBdr>
            <w:top w:val="none" w:sz="0" w:space="0" w:color="auto"/>
            <w:left w:val="none" w:sz="0" w:space="0" w:color="auto"/>
            <w:bottom w:val="none" w:sz="0" w:space="0" w:color="auto"/>
            <w:right w:val="none" w:sz="0" w:space="0" w:color="auto"/>
          </w:divBdr>
        </w:div>
        <w:div w:id="1629507692">
          <w:marLeft w:val="480"/>
          <w:marRight w:val="0"/>
          <w:marTop w:val="0"/>
          <w:marBottom w:val="0"/>
          <w:divBdr>
            <w:top w:val="none" w:sz="0" w:space="0" w:color="auto"/>
            <w:left w:val="none" w:sz="0" w:space="0" w:color="auto"/>
            <w:bottom w:val="none" w:sz="0" w:space="0" w:color="auto"/>
            <w:right w:val="none" w:sz="0" w:space="0" w:color="auto"/>
          </w:divBdr>
        </w:div>
        <w:div w:id="1179585656">
          <w:marLeft w:val="480"/>
          <w:marRight w:val="0"/>
          <w:marTop w:val="0"/>
          <w:marBottom w:val="0"/>
          <w:divBdr>
            <w:top w:val="none" w:sz="0" w:space="0" w:color="auto"/>
            <w:left w:val="none" w:sz="0" w:space="0" w:color="auto"/>
            <w:bottom w:val="none" w:sz="0" w:space="0" w:color="auto"/>
            <w:right w:val="none" w:sz="0" w:space="0" w:color="auto"/>
          </w:divBdr>
        </w:div>
        <w:div w:id="826359195">
          <w:marLeft w:val="480"/>
          <w:marRight w:val="0"/>
          <w:marTop w:val="0"/>
          <w:marBottom w:val="0"/>
          <w:divBdr>
            <w:top w:val="none" w:sz="0" w:space="0" w:color="auto"/>
            <w:left w:val="none" w:sz="0" w:space="0" w:color="auto"/>
            <w:bottom w:val="none" w:sz="0" w:space="0" w:color="auto"/>
            <w:right w:val="none" w:sz="0" w:space="0" w:color="auto"/>
          </w:divBdr>
        </w:div>
        <w:div w:id="697580839">
          <w:marLeft w:val="480"/>
          <w:marRight w:val="0"/>
          <w:marTop w:val="0"/>
          <w:marBottom w:val="0"/>
          <w:divBdr>
            <w:top w:val="none" w:sz="0" w:space="0" w:color="auto"/>
            <w:left w:val="none" w:sz="0" w:space="0" w:color="auto"/>
            <w:bottom w:val="none" w:sz="0" w:space="0" w:color="auto"/>
            <w:right w:val="none" w:sz="0" w:space="0" w:color="auto"/>
          </w:divBdr>
        </w:div>
        <w:div w:id="1833178685">
          <w:marLeft w:val="480"/>
          <w:marRight w:val="0"/>
          <w:marTop w:val="0"/>
          <w:marBottom w:val="0"/>
          <w:divBdr>
            <w:top w:val="none" w:sz="0" w:space="0" w:color="auto"/>
            <w:left w:val="none" w:sz="0" w:space="0" w:color="auto"/>
            <w:bottom w:val="none" w:sz="0" w:space="0" w:color="auto"/>
            <w:right w:val="none" w:sz="0" w:space="0" w:color="auto"/>
          </w:divBdr>
        </w:div>
        <w:div w:id="1165125315">
          <w:marLeft w:val="480"/>
          <w:marRight w:val="0"/>
          <w:marTop w:val="0"/>
          <w:marBottom w:val="0"/>
          <w:divBdr>
            <w:top w:val="none" w:sz="0" w:space="0" w:color="auto"/>
            <w:left w:val="none" w:sz="0" w:space="0" w:color="auto"/>
            <w:bottom w:val="none" w:sz="0" w:space="0" w:color="auto"/>
            <w:right w:val="none" w:sz="0" w:space="0" w:color="auto"/>
          </w:divBdr>
        </w:div>
        <w:div w:id="788815586">
          <w:marLeft w:val="480"/>
          <w:marRight w:val="0"/>
          <w:marTop w:val="0"/>
          <w:marBottom w:val="0"/>
          <w:divBdr>
            <w:top w:val="none" w:sz="0" w:space="0" w:color="auto"/>
            <w:left w:val="none" w:sz="0" w:space="0" w:color="auto"/>
            <w:bottom w:val="none" w:sz="0" w:space="0" w:color="auto"/>
            <w:right w:val="none" w:sz="0" w:space="0" w:color="auto"/>
          </w:divBdr>
        </w:div>
        <w:div w:id="817502595">
          <w:marLeft w:val="480"/>
          <w:marRight w:val="0"/>
          <w:marTop w:val="0"/>
          <w:marBottom w:val="0"/>
          <w:divBdr>
            <w:top w:val="none" w:sz="0" w:space="0" w:color="auto"/>
            <w:left w:val="none" w:sz="0" w:space="0" w:color="auto"/>
            <w:bottom w:val="none" w:sz="0" w:space="0" w:color="auto"/>
            <w:right w:val="none" w:sz="0" w:space="0" w:color="auto"/>
          </w:divBdr>
        </w:div>
        <w:div w:id="1527865598">
          <w:marLeft w:val="480"/>
          <w:marRight w:val="0"/>
          <w:marTop w:val="0"/>
          <w:marBottom w:val="0"/>
          <w:divBdr>
            <w:top w:val="none" w:sz="0" w:space="0" w:color="auto"/>
            <w:left w:val="none" w:sz="0" w:space="0" w:color="auto"/>
            <w:bottom w:val="none" w:sz="0" w:space="0" w:color="auto"/>
            <w:right w:val="none" w:sz="0" w:space="0" w:color="auto"/>
          </w:divBdr>
        </w:div>
        <w:div w:id="949316260">
          <w:marLeft w:val="480"/>
          <w:marRight w:val="0"/>
          <w:marTop w:val="0"/>
          <w:marBottom w:val="0"/>
          <w:divBdr>
            <w:top w:val="none" w:sz="0" w:space="0" w:color="auto"/>
            <w:left w:val="none" w:sz="0" w:space="0" w:color="auto"/>
            <w:bottom w:val="none" w:sz="0" w:space="0" w:color="auto"/>
            <w:right w:val="none" w:sz="0" w:space="0" w:color="auto"/>
          </w:divBdr>
        </w:div>
        <w:div w:id="1234655406">
          <w:marLeft w:val="480"/>
          <w:marRight w:val="0"/>
          <w:marTop w:val="0"/>
          <w:marBottom w:val="0"/>
          <w:divBdr>
            <w:top w:val="none" w:sz="0" w:space="0" w:color="auto"/>
            <w:left w:val="none" w:sz="0" w:space="0" w:color="auto"/>
            <w:bottom w:val="none" w:sz="0" w:space="0" w:color="auto"/>
            <w:right w:val="none" w:sz="0" w:space="0" w:color="auto"/>
          </w:divBdr>
        </w:div>
        <w:div w:id="1282882139">
          <w:marLeft w:val="480"/>
          <w:marRight w:val="0"/>
          <w:marTop w:val="0"/>
          <w:marBottom w:val="0"/>
          <w:divBdr>
            <w:top w:val="none" w:sz="0" w:space="0" w:color="auto"/>
            <w:left w:val="none" w:sz="0" w:space="0" w:color="auto"/>
            <w:bottom w:val="none" w:sz="0" w:space="0" w:color="auto"/>
            <w:right w:val="none" w:sz="0" w:space="0" w:color="auto"/>
          </w:divBdr>
        </w:div>
        <w:div w:id="1204290241">
          <w:marLeft w:val="480"/>
          <w:marRight w:val="0"/>
          <w:marTop w:val="0"/>
          <w:marBottom w:val="0"/>
          <w:divBdr>
            <w:top w:val="none" w:sz="0" w:space="0" w:color="auto"/>
            <w:left w:val="none" w:sz="0" w:space="0" w:color="auto"/>
            <w:bottom w:val="none" w:sz="0" w:space="0" w:color="auto"/>
            <w:right w:val="none" w:sz="0" w:space="0" w:color="auto"/>
          </w:divBdr>
        </w:div>
        <w:div w:id="613638872">
          <w:marLeft w:val="480"/>
          <w:marRight w:val="0"/>
          <w:marTop w:val="0"/>
          <w:marBottom w:val="0"/>
          <w:divBdr>
            <w:top w:val="none" w:sz="0" w:space="0" w:color="auto"/>
            <w:left w:val="none" w:sz="0" w:space="0" w:color="auto"/>
            <w:bottom w:val="none" w:sz="0" w:space="0" w:color="auto"/>
            <w:right w:val="none" w:sz="0" w:space="0" w:color="auto"/>
          </w:divBdr>
        </w:div>
        <w:div w:id="301931342">
          <w:marLeft w:val="480"/>
          <w:marRight w:val="0"/>
          <w:marTop w:val="0"/>
          <w:marBottom w:val="0"/>
          <w:divBdr>
            <w:top w:val="none" w:sz="0" w:space="0" w:color="auto"/>
            <w:left w:val="none" w:sz="0" w:space="0" w:color="auto"/>
            <w:bottom w:val="none" w:sz="0" w:space="0" w:color="auto"/>
            <w:right w:val="none" w:sz="0" w:space="0" w:color="auto"/>
          </w:divBdr>
        </w:div>
        <w:div w:id="1931966983">
          <w:marLeft w:val="480"/>
          <w:marRight w:val="0"/>
          <w:marTop w:val="0"/>
          <w:marBottom w:val="0"/>
          <w:divBdr>
            <w:top w:val="none" w:sz="0" w:space="0" w:color="auto"/>
            <w:left w:val="none" w:sz="0" w:space="0" w:color="auto"/>
            <w:bottom w:val="none" w:sz="0" w:space="0" w:color="auto"/>
            <w:right w:val="none" w:sz="0" w:space="0" w:color="auto"/>
          </w:divBdr>
        </w:div>
        <w:div w:id="1312252333">
          <w:marLeft w:val="480"/>
          <w:marRight w:val="0"/>
          <w:marTop w:val="0"/>
          <w:marBottom w:val="0"/>
          <w:divBdr>
            <w:top w:val="none" w:sz="0" w:space="0" w:color="auto"/>
            <w:left w:val="none" w:sz="0" w:space="0" w:color="auto"/>
            <w:bottom w:val="none" w:sz="0" w:space="0" w:color="auto"/>
            <w:right w:val="none" w:sz="0" w:space="0" w:color="auto"/>
          </w:divBdr>
        </w:div>
        <w:div w:id="728725920">
          <w:marLeft w:val="480"/>
          <w:marRight w:val="0"/>
          <w:marTop w:val="0"/>
          <w:marBottom w:val="0"/>
          <w:divBdr>
            <w:top w:val="none" w:sz="0" w:space="0" w:color="auto"/>
            <w:left w:val="none" w:sz="0" w:space="0" w:color="auto"/>
            <w:bottom w:val="none" w:sz="0" w:space="0" w:color="auto"/>
            <w:right w:val="none" w:sz="0" w:space="0" w:color="auto"/>
          </w:divBdr>
        </w:div>
      </w:divsChild>
    </w:div>
    <w:div w:id="1555388040">
      <w:bodyDiv w:val="1"/>
      <w:marLeft w:val="0"/>
      <w:marRight w:val="0"/>
      <w:marTop w:val="0"/>
      <w:marBottom w:val="0"/>
      <w:divBdr>
        <w:top w:val="none" w:sz="0" w:space="0" w:color="auto"/>
        <w:left w:val="none" w:sz="0" w:space="0" w:color="auto"/>
        <w:bottom w:val="none" w:sz="0" w:space="0" w:color="auto"/>
        <w:right w:val="none" w:sz="0" w:space="0" w:color="auto"/>
      </w:divBdr>
    </w:div>
    <w:div w:id="1557158618">
      <w:bodyDiv w:val="1"/>
      <w:marLeft w:val="0"/>
      <w:marRight w:val="0"/>
      <w:marTop w:val="0"/>
      <w:marBottom w:val="0"/>
      <w:divBdr>
        <w:top w:val="none" w:sz="0" w:space="0" w:color="auto"/>
        <w:left w:val="none" w:sz="0" w:space="0" w:color="auto"/>
        <w:bottom w:val="none" w:sz="0" w:space="0" w:color="auto"/>
        <w:right w:val="none" w:sz="0" w:space="0" w:color="auto"/>
      </w:divBdr>
    </w:div>
    <w:div w:id="1557888026">
      <w:bodyDiv w:val="1"/>
      <w:marLeft w:val="0"/>
      <w:marRight w:val="0"/>
      <w:marTop w:val="0"/>
      <w:marBottom w:val="0"/>
      <w:divBdr>
        <w:top w:val="none" w:sz="0" w:space="0" w:color="auto"/>
        <w:left w:val="none" w:sz="0" w:space="0" w:color="auto"/>
        <w:bottom w:val="none" w:sz="0" w:space="0" w:color="auto"/>
        <w:right w:val="none" w:sz="0" w:space="0" w:color="auto"/>
      </w:divBdr>
      <w:divsChild>
        <w:div w:id="1822892450">
          <w:marLeft w:val="0"/>
          <w:marRight w:val="0"/>
          <w:marTop w:val="0"/>
          <w:marBottom w:val="0"/>
          <w:divBdr>
            <w:top w:val="none" w:sz="0" w:space="0" w:color="auto"/>
            <w:left w:val="none" w:sz="0" w:space="0" w:color="auto"/>
            <w:bottom w:val="none" w:sz="0" w:space="0" w:color="auto"/>
            <w:right w:val="none" w:sz="0" w:space="0" w:color="auto"/>
          </w:divBdr>
        </w:div>
      </w:divsChild>
    </w:div>
    <w:div w:id="1558005514">
      <w:bodyDiv w:val="1"/>
      <w:marLeft w:val="0"/>
      <w:marRight w:val="0"/>
      <w:marTop w:val="0"/>
      <w:marBottom w:val="0"/>
      <w:divBdr>
        <w:top w:val="none" w:sz="0" w:space="0" w:color="auto"/>
        <w:left w:val="none" w:sz="0" w:space="0" w:color="auto"/>
        <w:bottom w:val="none" w:sz="0" w:space="0" w:color="auto"/>
        <w:right w:val="none" w:sz="0" w:space="0" w:color="auto"/>
      </w:divBdr>
    </w:div>
    <w:div w:id="1562129253">
      <w:bodyDiv w:val="1"/>
      <w:marLeft w:val="0"/>
      <w:marRight w:val="0"/>
      <w:marTop w:val="0"/>
      <w:marBottom w:val="0"/>
      <w:divBdr>
        <w:top w:val="none" w:sz="0" w:space="0" w:color="auto"/>
        <w:left w:val="none" w:sz="0" w:space="0" w:color="auto"/>
        <w:bottom w:val="none" w:sz="0" w:space="0" w:color="auto"/>
        <w:right w:val="none" w:sz="0" w:space="0" w:color="auto"/>
      </w:divBdr>
    </w:div>
    <w:div w:id="1563981352">
      <w:bodyDiv w:val="1"/>
      <w:marLeft w:val="0"/>
      <w:marRight w:val="0"/>
      <w:marTop w:val="0"/>
      <w:marBottom w:val="0"/>
      <w:divBdr>
        <w:top w:val="none" w:sz="0" w:space="0" w:color="auto"/>
        <w:left w:val="none" w:sz="0" w:space="0" w:color="auto"/>
        <w:bottom w:val="none" w:sz="0" w:space="0" w:color="auto"/>
        <w:right w:val="none" w:sz="0" w:space="0" w:color="auto"/>
      </w:divBdr>
    </w:div>
    <w:div w:id="1564755080">
      <w:bodyDiv w:val="1"/>
      <w:marLeft w:val="0"/>
      <w:marRight w:val="0"/>
      <w:marTop w:val="0"/>
      <w:marBottom w:val="0"/>
      <w:divBdr>
        <w:top w:val="none" w:sz="0" w:space="0" w:color="auto"/>
        <w:left w:val="none" w:sz="0" w:space="0" w:color="auto"/>
        <w:bottom w:val="none" w:sz="0" w:space="0" w:color="auto"/>
        <w:right w:val="none" w:sz="0" w:space="0" w:color="auto"/>
      </w:divBdr>
    </w:div>
    <w:div w:id="1564872273">
      <w:bodyDiv w:val="1"/>
      <w:marLeft w:val="0"/>
      <w:marRight w:val="0"/>
      <w:marTop w:val="0"/>
      <w:marBottom w:val="0"/>
      <w:divBdr>
        <w:top w:val="none" w:sz="0" w:space="0" w:color="auto"/>
        <w:left w:val="none" w:sz="0" w:space="0" w:color="auto"/>
        <w:bottom w:val="none" w:sz="0" w:space="0" w:color="auto"/>
        <w:right w:val="none" w:sz="0" w:space="0" w:color="auto"/>
      </w:divBdr>
    </w:div>
    <w:div w:id="1565142812">
      <w:bodyDiv w:val="1"/>
      <w:marLeft w:val="0"/>
      <w:marRight w:val="0"/>
      <w:marTop w:val="0"/>
      <w:marBottom w:val="0"/>
      <w:divBdr>
        <w:top w:val="none" w:sz="0" w:space="0" w:color="auto"/>
        <w:left w:val="none" w:sz="0" w:space="0" w:color="auto"/>
        <w:bottom w:val="none" w:sz="0" w:space="0" w:color="auto"/>
        <w:right w:val="none" w:sz="0" w:space="0" w:color="auto"/>
      </w:divBdr>
    </w:div>
    <w:div w:id="1565262389">
      <w:bodyDiv w:val="1"/>
      <w:marLeft w:val="0"/>
      <w:marRight w:val="0"/>
      <w:marTop w:val="0"/>
      <w:marBottom w:val="0"/>
      <w:divBdr>
        <w:top w:val="none" w:sz="0" w:space="0" w:color="auto"/>
        <w:left w:val="none" w:sz="0" w:space="0" w:color="auto"/>
        <w:bottom w:val="none" w:sz="0" w:space="0" w:color="auto"/>
        <w:right w:val="none" w:sz="0" w:space="0" w:color="auto"/>
      </w:divBdr>
    </w:div>
    <w:div w:id="1565405914">
      <w:bodyDiv w:val="1"/>
      <w:marLeft w:val="0"/>
      <w:marRight w:val="0"/>
      <w:marTop w:val="0"/>
      <w:marBottom w:val="0"/>
      <w:divBdr>
        <w:top w:val="none" w:sz="0" w:space="0" w:color="auto"/>
        <w:left w:val="none" w:sz="0" w:space="0" w:color="auto"/>
        <w:bottom w:val="none" w:sz="0" w:space="0" w:color="auto"/>
        <w:right w:val="none" w:sz="0" w:space="0" w:color="auto"/>
      </w:divBdr>
    </w:div>
    <w:div w:id="1566064365">
      <w:bodyDiv w:val="1"/>
      <w:marLeft w:val="0"/>
      <w:marRight w:val="0"/>
      <w:marTop w:val="0"/>
      <w:marBottom w:val="0"/>
      <w:divBdr>
        <w:top w:val="none" w:sz="0" w:space="0" w:color="auto"/>
        <w:left w:val="none" w:sz="0" w:space="0" w:color="auto"/>
        <w:bottom w:val="none" w:sz="0" w:space="0" w:color="auto"/>
        <w:right w:val="none" w:sz="0" w:space="0" w:color="auto"/>
      </w:divBdr>
    </w:div>
    <w:div w:id="1566335100">
      <w:bodyDiv w:val="1"/>
      <w:marLeft w:val="0"/>
      <w:marRight w:val="0"/>
      <w:marTop w:val="0"/>
      <w:marBottom w:val="0"/>
      <w:divBdr>
        <w:top w:val="none" w:sz="0" w:space="0" w:color="auto"/>
        <w:left w:val="none" w:sz="0" w:space="0" w:color="auto"/>
        <w:bottom w:val="none" w:sz="0" w:space="0" w:color="auto"/>
        <w:right w:val="none" w:sz="0" w:space="0" w:color="auto"/>
      </w:divBdr>
    </w:div>
    <w:div w:id="1566910240">
      <w:bodyDiv w:val="1"/>
      <w:marLeft w:val="0"/>
      <w:marRight w:val="0"/>
      <w:marTop w:val="0"/>
      <w:marBottom w:val="0"/>
      <w:divBdr>
        <w:top w:val="none" w:sz="0" w:space="0" w:color="auto"/>
        <w:left w:val="none" w:sz="0" w:space="0" w:color="auto"/>
        <w:bottom w:val="none" w:sz="0" w:space="0" w:color="auto"/>
        <w:right w:val="none" w:sz="0" w:space="0" w:color="auto"/>
      </w:divBdr>
    </w:div>
    <w:div w:id="1568153985">
      <w:bodyDiv w:val="1"/>
      <w:marLeft w:val="0"/>
      <w:marRight w:val="0"/>
      <w:marTop w:val="0"/>
      <w:marBottom w:val="0"/>
      <w:divBdr>
        <w:top w:val="none" w:sz="0" w:space="0" w:color="auto"/>
        <w:left w:val="none" w:sz="0" w:space="0" w:color="auto"/>
        <w:bottom w:val="none" w:sz="0" w:space="0" w:color="auto"/>
        <w:right w:val="none" w:sz="0" w:space="0" w:color="auto"/>
      </w:divBdr>
    </w:div>
    <w:div w:id="1569881881">
      <w:bodyDiv w:val="1"/>
      <w:marLeft w:val="0"/>
      <w:marRight w:val="0"/>
      <w:marTop w:val="0"/>
      <w:marBottom w:val="0"/>
      <w:divBdr>
        <w:top w:val="none" w:sz="0" w:space="0" w:color="auto"/>
        <w:left w:val="none" w:sz="0" w:space="0" w:color="auto"/>
        <w:bottom w:val="none" w:sz="0" w:space="0" w:color="auto"/>
        <w:right w:val="none" w:sz="0" w:space="0" w:color="auto"/>
      </w:divBdr>
    </w:div>
    <w:div w:id="1570312695">
      <w:bodyDiv w:val="1"/>
      <w:marLeft w:val="0"/>
      <w:marRight w:val="0"/>
      <w:marTop w:val="0"/>
      <w:marBottom w:val="0"/>
      <w:divBdr>
        <w:top w:val="none" w:sz="0" w:space="0" w:color="auto"/>
        <w:left w:val="none" w:sz="0" w:space="0" w:color="auto"/>
        <w:bottom w:val="none" w:sz="0" w:space="0" w:color="auto"/>
        <w:right w:val="none" w:sz="0" w:space="0" w:color="auto"/>
      </w:divBdr>
    </w:div>
    <w:div w:id="1572232798">
      <w:bodyDiv w:val="1"/>
      <w:marLeft w:val="0"/>
      <w:marRight w:val="0"/>
      <w:marTop w:val="0"/>
      <w:marBottom w:val="0"/>
      <w:divBdr>
        <w:top w:val="none" w:sz="0" w:space="0" w:color="auto"/>
        <w:left w:val="none" w:sz="0" w:space="0" w:color="auto"/>
        <w:bottom w:val="none" w:sz="0" w:space="0" w:color="auto"/>
        <w:right w:val="none" w:sz="0" w:space="0" w:color="auto"/>
      </w:divBdr>
    </w:div>
    <w:div w:id="1572888846">
      <w:bodyDiv w:val="1"/>
      <w:marLeft w:val="0"/>
      <w:marRight w:val="0"/>
      <w:marTop w:val="0"/>
      <w:marBottom w:val="0"/>
      <w:divBdr>
        <w:top w:val="none" w:sz="0" w:space="0" w:color="auto"/>
        <w:left w:val="none" w:sz="0" w:space="0" w:color="auto"/>
        <w:bottom w:val="none" w:sz="0" w:space="0" w:color="auto"/>
        <w:right w:val="none" w:sz="0" w:space="0" w:color="auto"/>
      </w:divBdr>
    </w:div>
    <w:div w:id="1574003822">
      <w:bodyDiv w:val="1"/>
      <w:marLeft w:val="0"/>
      <w:marRight w:val="0"/>
      <w:marTop w:val="0"/>
      <w:marBottom w:val="0"/>
      <w:divBdr>
        <w:top w:val="none" w:sz="0" w:space="0" w:color="auto"/>
        <w:left w:val="none" w:sz="0" w:space="0" w:color="auto"/>
        <w:bottom w:val="none" w:sz="0" w:space="0" w:color="auto"/>
        <w:right w:val="none" w:sz="0" w:space="0" w:color="auto"/>
      </w:divBdr>
    </w:div>
    <w:div w:id="1574310722">
      <w:bodyDiv w:val="1"/>
      <w:marLeft w:val="0"/>
      <w:marRight w:val="0"/>
      <w:marTop w:val="0"/>
      <w:marBottom w:val="0"/>
      <w:divBdr>
        <w:top w:val="none" w:sz="0" w:space="0" w:color="auto"/>
        <w:left w:val="none" w:sz="0" w:space="0" w:color="auto"/>
        <w:bottom w:val="none" w:sz="0" w:space="0" w:color="auto"/>
        <w:right w:val="none" w:sz="0" w:space="0" w:color="auto"/>
      </w:divBdr>
    </w:div>
    <w:div w:id="1575356718">
      <w:bodyDiv w:val="1"/>
      <w:marLeft w:val="0"/>
      <w:marRight w:val="0"/>
      <w:marTop w:val="0"/>
      <w:marBottom w:val="0"/>
      <w:divBdr>
        <w:top w:val="none" w:sz="0" w:space="0" w:color="auto"/>
        <w:left w:val="none" w:sz="0" w:space="0" w:color="auto"/>
        <w:bottom w:val="none" w:sz="0" w:space="0" w:color="auto"/>
        <w:right w:val="none" w:sz="0" w:space="0" w:color="auto"/>
      </w:divBdr>
    </w:div>
    <w:div w:id="1575775341">
      <w:bodyDiv w:val="1"/>
      <w:marLeft w:val="0"/>
      <w:marRight w:val="0"/>
      <w:marTop w:val="0"/>
      <w:marBottom w:val="0"/>
      <w:divBdr>
        <w:top w:val="none" w:sz="0" w:space="0" w:color="auto"/>
        <w:left w:val="none" w:sz="0" w:space="0" w:color="auto"/>
        <w:bottom w:val="none" w:sz="0" w:space="0" w:color="auto"/>
        <w:right w:val="none" w:sz="0" w:space="0" w:color="auto"/>
      </w:divBdr>
    </w:div>
    <w:div w:id="1576434928">
      <w:bodyDiv w:val="1"/>
      <w:marLeft w:val="0"/>
      <w:marRight w:val="0"/>
      <w:marTop w:val="0"/>
      <w:marBottom w:val="0"/>
      <w:divBdr>
        <w:top w:val="none" w:sz="0" w:space="0" w:color="auto"/>
        <w:left w:val="none" w:sz="0" w:space="0" w:color="auto"/>
        <w:bottom w:val="none" w:sz="0" w:space="0" w:color="auto"/>
        <w:right w:val="none" w:sz="0" w:space="0" w:color="auto"/>
      </w:divBdr>
    </w:div>
    <w:div w:id="1576864869">
      <w:bodyDiv w:val="1"/>
      <w:marLeft w:val="0"/>
      <w:marRight w:val="0"/>
      <w:marTop w:val="0"/>
      <w:marBottom w:val="0"/>
      <w:divBdr>
        <w:top w:val="none" w:sz="0" w:space="0" w:color="auto"/>
        <w:left w:val="none" w:sz="0" w:space="0" w:color="auto"/>
        <w:bottom w:val="none" w:sz="0" w:space="0" w:color="auto"/>
        <w:right w:val="none" w:sz="0" w:space="0" w:color="auto"/>
      </w:divBdr>
    </w:div>
    <w:div w:id="1576935500">
      <w:bodyDiv w:val="1"/>
      <w:marLeft w:val="0"/>
      <w:marRight w:val="0"/>
      <w:marTop w:val="0"/>
      <w:marBottom w:val="0"/>
      <w:divBdr>
        <w:top w:val="none" w:sz="0" w:space="0" w:color="auto"/>
        <w:left w:val="none" w:sz="0" w:space="0" w:color="auto"/>
        <w:bottom w:val="none" w:sz="0" w:space="0" w:color="auto"/>
        <w:right w:val="none" w:sz="0" w:space="0" w:color="auto"/>
      </w:divBdr>
      <w:divsChild>
        <w:div w:id="1618099945">
          <w:marLeft w:val="480"/>
          <w:marRight w:val="0"/>
          <w:marTop w:val="0"/>
          <w:marBottom w:val="0"/>
          <w:divBdr>
            <w:top w:val="none" w:sz="0" w:space="0" w:color="auto"/>
            <w:left w:val="none" w:sz="0" w:space="0" w:color="auto"/>
            <w:bottom w:val="none" w:sz="0" w:space="0" w:color="auto"/>
            <w:right w:val="none" w:sz="0" w:space="0" w:color="auto"/>
          </w:divBdr>
        </w:div>
        <w:div w:id="303855718">
          <w:marLeft w:val="480"/>
          <w:marRight w:val="0"/>
          <w:marTop w:val="0"/>
          <w:marBottom w:val="0"/>
          <w:divBdr>
            <w:top w:val="none" w:sz="0" w:space="0" w:color="auto"/>
            <w:left w:val="none" w:sz="0" w:space="0" w:color="auto"/>
            <w:bottom w:val="none" w:sz="0" w:space="0" w:color="auto"/>
            <w:right w:val="none" w:sz="0" w:space="0" w:color="auto"/>
          </w:divBdr>
        </w:div>
        <w:div w:id="440418611">
          <w:marLeft w:val="480"/>
          <w:marRight w:val="0"/>
          <w:marTop w:val="0"/>
          <w:marBottom w:val="0"/>
          <w:divBdr>
            <w:top w:val="none" w:sz="0" w:space="0" w:color="auto"/>
            <w:left w:val="none" w:sz="0" w:space="0" w:color="auto"/>
            <w:bottom w:val="none" w:sz="0" w:space="0" w:color="auto"/>
            <w:right w:val="none" w:sz="0" w:space="0" w:color="auto"/>
          </w:divBdr>
        </w:div>
        <w:div w:id="1750807289">
          <w:marLeft w:val="480"/>
          <w:marRight w:val="0"/>
          <w:marTop w:val="0"/>
          <w:marBottom w:val="0"/>
          <w:divBdr>
            <w:top w:val="none" w:sz="0" w:space="0" w:color="auto"/>
            <w:left w:val="none" w:sz="0" w:space="0" w:color="auto"/>
            <w:bottom w:val="none" w:sz="0" w:space="0" w:color="auto"/>
            <w:right w:val="none" w:sz="0" w:space="0" w:color="auto"/>
          </w:divBdr>
        </w:div>
        <w:div w:id="581913090">
          <w:marLeft w:val="480"/>
          <w:marRight w:val="0"/>
          <w:marTop w:val="0"/>
          <w:marBottom w:val="0"/>
          <w:divBdr>
            <w:top w:val="none" w:sz="0" w:space="0" w:color="auto"/>
            <w:left w:val="none" w:sz="0" w:space="0" w:color="auto"/>
            <w:bottom w:val="none" w:sz="0" w:space="0" w:color="auto"/>
            <w:right w:val="none" w:sz="0" w:space="0" w:color="auto"/>
          </w:divBdr>
        </w:div>
        <w:div w:id="1220822521">
          <w:marLeft w:val="480"/>
          <w:marRight w:val="0"/>
          <w:marTop w:val="0"/>
          <w:marBottom w:val="0"/>
          <w:divBdr>
            <w:top w:val="none" w:sz="0" w:space="0" w:color="auto"/>
            <w:left w:val="none" w:sz="0" w:space="0" w:color="auto"/>
            <w:bottom w:val="none" w:sz="0" w:space="0" w:color="auto"/>
            <w:right w:val="none" w:sz="0" w:space="0" w:color="auto"/>
          </w:divBdr>
        </w:div>
        <w:div w:id="46757660">
          <w:marLeft w:val="480"/>
          <w:marRight w:val="0"/>
          <w:marTop w:val="0"/>
          <w:marBottom w:val="0"/>
          <w:divBdr>
            <w:top w:val="none" w:sz="0" w:space="0" w:color="auto"/>
            <w:left w:val="none" w:sz="0" w:space="0" w:color="auto"/>
            <w:bottom w:val="none" w:sz="0" w:space="0" w:color="auto"/>
            <w:right w:val="none" w:sz="0" w:space="0" w:color="auto"/>
          </w:divBdr>
        </w:div>
        <w:div w:id="573393719">
          <w:marLeft w:val="480"/>
          <w:marRight w:val="0"/>
          <w:marTop w:val="0"/>
          <w:marBottom w:val="0"/>
          <w:divBdr>
            <w:top w:val="none" w:sz="0" w:space="0" w:color="auto"/>
            <w:left w:val="none" w:sz="0" w:space="0" w:color="auto"/>
            <w:bottom w:val="none" w:sz="0" w:space="0" w:color="auto"/>
            <w:right w:val="none" w:sz="0" w:space="0" w:color="auto"/>
          </w:divBdr>
        </w:div>
        <w:div w:id="238178866">
          <w:marLeft w:val="480"/>
          <w:marRight w:val="0"/>
          <w:marTop w:val="0"/>
          <w:marBottom w:val="0"/>
          <w:divBdr>
            <w:top w:val="none" w:sz="0" w:space="0" w:color="auto"/>
            <w:left w:val="none" w:sz="0" w:space="0" w:color="auto"/>
            <w:bottom w:val="none" w:sz="0" w:space="0" w:color="auto"/>
            <w:right w:val="none" w:sz="0" w:space="0" w:color="auto"/>
          </w:divBdr>
        </w:div>
        <w:div w:id="1645354082">
          <w:marLeft w:val="480"/>
          <w:marRight w:val="0"/>
          <w:marTop w:val="0"/>
          <w:marBottom w:val="0"/>
          <w:divBdr>
            <w:top w:val="none" w:sz="0" w:space="0" w:color="auto"/>
            <w:left w:val="none" w:sz="0" w:space="0" w:color="auto"/>
            <w:bottom w:val="none" w:sz="0" w:space="0" w:color="auto"/>
            <w:right w:val="none" w:sz="0" w:space="0" w:color="auto"/>
          </w:divBdr>
        </w:div>
        <w:div w:id="1719892751">
          <w:marLeft w:val="480"/>
          <w:marRight w:val="0"/>
          <w:marTop w:val="0"/>
          <w:marBottom w:val="0"/>
          <w:divBdr>
            <w:top w:val="none" w:sz="0" w:space="0" w:color="auto"/>
            <w:left w:val="none" w:sz="0" w:space="0" w:color="auto"/>
            <w:bottom w:val="none" w:sz="0" w:space="0" w:color="auto"/>
            <w:right w:val="none" w:sz="0" w:space="0" w:color="auto"/>
          </w:divBdr>
        </w:div>
        <w:div w:id="559748196">
          <w:marLeft w:val="480"/>
          <w:marRight w:val="0"/>
          <w:marTop w:val="0"/>
          <w:marBottom w:val="0"/>
          <w:divBdr>
            <w:top w:val="none" w:sz="0" w:space="0" w:color="auto"/>
            <w:left w:val="none" w:sz="0" w:space="0" w:color="auto"/>
            <w:bottom w:val="none" w:sz="0" w:space="0" w:color="auto"/>
            <w:right w:val="none" w:sz="0" w:space="0" w:color="auto"/>
          </w:divBdr>
        </w:div>
      </w:divsChild>
    </w:div>
    <w:div w:id="1577011914">
      <w:bodyDiv w:val="1"/>
      <w:marLeft w:val="0"/>
      <w:marRight w:val="0"/>
      <w:marTop w:val="0"/>
      <w:marBottom w:val="0"/>
      <w:divBdr>
        <w:top w:val="none" w:sz="0" w:space="0" w:color="auto"/>
        <w:left w:val="none" w:sz="0" w:space="0" w:color="auto"/>
        <w:bottom w:val="none" w:sz="0" w:space="0" w:color="auto"/>
        <w:right w:val="none" w:sz="0" w:space="0" w:color="auto"/>
      </w:divBdr>
    </w:div>
    <w:div w:id="1577859657">
      <w:bodyDiv w:val="1"/>
      <w:marLeft w:val="0"/>
      <w:marRight w:val="0"/>
      <w:marTop w:val="0"/>
      <w:marBottom w:val="0"/>
      <w:divBdr>
        <w:top w:val="none" w:sz="0" w:space="0" w:color="auto"/>
        <w:left w:val="none" w:sz="0" w:space="0" w:color="auto"/>
        <w:bottom w:val="none" w:sz="0" w:space="0" w:color="auto"/>
        <w:right w:val="none" w:sz="0" w:space="0" w:color="auto"/>
      </w:divBdr>
    </w:div>
    <w:div w:id="1579056587">
      <w:bodyDiv w:val="1"/>
      <w:marLeft w:val="0"/>
      <w:marRight w:val="0"/>
      <w:marTop w:val="0"/>
      <w:marBottom w:val="0"/>
      <w:divBdr>
        <w:top w:val="none" w:sz="0" w:space="0" w:color="auto"/>
        <w:left w:val="none" w:sz="0" w:space="0" w:color="auto"/>
        <w:bottom w:val="none" w:sz="0" w:space="0" w:color="auto"/>
        <w:right w:val="none" w:sz="0" w:space="0" w:color="auto"/>
      </w:divBdr>
    </w:div>
    <w:div w:id="1582134353">
      <w:bodyDiv w:val="1"/>
      <w:marLeft w:val="0"/>
      <w:marRight w:val="0"/>
      <w:marTop w:val="0"/>
      <w:marBottom w:val="0"/>
      <w:divBdr>
        <w:top w:val="none" w:sz="0" w:space="0" w:color="auto"/>
        <w:left w:val="none" w:sz="0" w:space="0" w:color="auto"/>
        <w:bottom w:val="none" w:sz="0" w:space="0" w:color="auto"/>
        <w:right w:val="none" w:sz="0" w:space="0" w:color="auto"/>
      </w:divBdr>
    </w:div>
    <w:div w:id="1582786676">
      <w:bodyDiv w:val="1"/>
      <w:marLeft w:val="0"/>
      <w:marRight w:val="0"/>
      <w:marTop w:val="0"/>
      <w:marBottom w:val="0"/>
      <w:divBdr>
        <w:top w:val="none" w:sz="0" w:space="0" w:color="auto"/>
        <w:left w:val="none" w:sz="0" w:space="0" w:color="auto"/>
        <w:bottom w:val="none" w:sz="0" w:space="0" w:color="auto"/>
        <w:right w:val="none" w:sz="0" w:space="0" w:color="auto"/>
      </w:divBdr>
    </w:div>
    <w:div w:id="1582833117">
      <w:bodyDiv w:val="1"/>
      <w:marLeft w:val="0"/>
      <w:marRight w:val="0"/>
      <w:marTop w:val="0"/>
      <w:marBottom w:val="0"/>
      <w:divBdr>
        <w:top w:val="none" w:sz="0" w:space="0" w:color="auto"/>
        <w:left w:val="none" w:sz="0" w:space="0" w:color="auto"/>
        <w:bottom w:val="none" w:sz="0" w:space="0" w:color="auto"/>
        <w:right w:val="none" w:sz="0" w:space="0" w:color="auto"/>
      </w:divBdr>
    </w:div>
    <w:div w:id="1585146623">
      <w:bodyDiv w:val="1"/>
      <w:marLeft w:val="0"/>
      <w:marRight w:val="0"/>
      <w:marTop w:val="0"/>
      <w:marBottom w:val="0"/>
      <w:divBdr>
        <w:top w:val="none" w:sz="0" w:space="0" w:color="auto"/>
        <w:left w:val="none" w:sz="0" w:space="0" w:color="auto"/>
        <w:bottom w:val="none" w:sz="0" w:space="0" w:color="auto"/>
        <w:right w:val="none" w:sz="0" w:space="0" w:color="auto"/>
      </w:divBdr>
    </w:div>
    <w:div w:id="1585452903">
      <w:bodyDiv w:val="1"/>
      <w:marLeft w:val="0"/>
      <w:marRight w:val="0"/>
      <w:marTop w:val="0"/>
      <w:marBottom w:val="0"/>
      <w:divBdr>
        <w:top w:val="none" w:sz="0" w:space="0" w:color="auto"/>
        <w:left w:val="none" w:sz="0" w:space="0" w:color="auto"/>
        <w:bottom w:val="none" w:sz="0" w:space="0" w:color="auto"/>
        <w:right w:val="none" w:sz="0" w:space="0" w:color="auto"/>
      </w:divBdr>
    </w:div>
    <w:div w:id="1585534859">
      <w:bodyDiv w:val="1"/>
      <w:marLeft w:val="0"/>
      <w:marRight w:val="0"/>
      <w:marTop w:val="0"/>
      <w:marBottom w:val="0"/>
      <w:divBdr>
        <w:top w:val="none" w:sz="0" w:space="0" w:color="auto"/>
        <w:left w:val="none" w:sz="0" w:space="0" w:color="auto"/>
        <w:bottom w:val="none" w:sz="0" w:space="0" w:color="auto"/>
        <w:right w:val="none" w:sz="0" w:space="0" w:color="auto"/>
      </w:divBdr>
    </w:div>
    <w:div w:id="1587498697">
      <w:bodyDiv w:val="1"/>
      <w:marLeft w:val="0"/>
      <w:marRight w:val="0"/>
      <w:marTop w:val="0"/>
      <w:marBottom w:val="0"/>
      <w:divBdr>
        <w:top w:val="none" w:sz="0" w:space="0" w:color="auto"/>
        <w:left w:val="none" w:sz="0" w:space="0" w:color="auto"/>
        <w:bottom w:val="none" w:sz="0" w:space="0" w:color="auto"/>
        <w:right w:val="none" w:sz="0" w:space="0" w:color="auto"/>
      </w:divBdr>
    </w:div>
    <w:div w:id="1587887122">
      <w:bodyDiv w:val="1"/>
      <w:marLeft w:val="0"/>
      <w:marRight w:val="0"/>
      <w:marTop w:val="0"/>
      <w:marBottom w:val="0"/>
      <w:divBdr>
        <w:top w:val="none" w:sz="0" w:space="0" w:color="auto"/>
        <w:left w:val="none" w:sz="0" w:space="0" w:color="auto"/>
        <w:bottom w:val="none" w:sz="0" w:space="0" w:color="auto"/>
        <w:right w:val="none" w:sz="0" w:space="0" w:color="auto"/>
      </w:divBdr>
      <w:divsChild>
        <w:div w:id="1090659577">
          <w:marLeft w:val="480"/>
          <w:marRight w:val="0"/>
          <w:marTop w:val="0"/>
          <w:marBottom w:val="0"/>
          <w:divBdr>
            <w:top w:val="none" w:sz="0" w:space="0" w:color="auto"/>
            <w:left w:val="none" w:sz="0" w:space="0" w:color="auto"/>
            <w:bottom w:val="none" w:sz="0" w:space="0" w:color="auto"/>
            <w:right w:val="none" w:sz="0" w:space="0" w:color="auto"/>
          </w:divBdr>
        </w:div>
        <w:div w:id="1267734203">
          <w:marLeft w:val="480"/>
          <w:marRight w:val="0"/>
          <w:marTop w:val="0"/>
          <w:marBottom w:val="0"/>
          <w:divBdr>
            <w:top w:val="none" w:sz="0" w:space="0" w:color="auto"/>
            <w:left w:val="none" w:sz="0" w:space="0" w:color="auto"/>
            <w:bottom w:val="none" w:sz="0" w:space="0" w:color="auto"/>
            <w:right w:val="none" w:sz="0" w:space="0" w:color="auto"/>
          </w:divBdr>
        </w:div>
        <w:div w:id="325985100">
          <w:marLeft w:val="480"/>
          <w:marRight w:val="0"/>
          <w:marTop w:val="0"/>
          <w:marBottom w:val="0"/>
          <w:divBdr>
            <w:top w:val="none" w:sz="0" w:space="0" w:color="auto"/>
            <w:left w:val="none" w:sz="0" w:space="0" w:color="auto"/>
            <w:bottom w:val="none" w:sz="0" w:space="0" w:color="auto"/>
            <w:right w:val="none" w:sz="0" w:space="0" w:color="auto"/>
          </w:divBdr>
        </w:div>
        <w:div w:id="515309626">
          <w:marLeft w:val="480"/>
          <w:marRight w:val="0"/>
          <w:marTop w:val="0"/>
          <w:marBottom w:val="0"/>
          <w:divBdr>
            <w:top w:val="none" w:sz="0" w:space="0" w:color="auto"/>
            <w:left w:val="none" w:sz="0" w:space="0" w:color="auto"/>
            <w:bottom w:val="none" w:sz="0" w:space="0" w:color="auto"/>
            <w:right w:val="none" w:sz="0" w:space="0" w:color="auto"/>
          </w:divBdr>
        </w:div>
        <w:div w:id="492600445">
          <w:marLeft w:val="480"/>
          <w:marRight w:val="0"/>
          <w:marTop w:val="0"/>
          <w:marBottom w:val="0"/>
          <w:divBdr>
            <w:top w:val="none" w:sz="0" w:space="0" w:color="auto"/>
            <w:left w:val="none" w:sz="0" w:space="0" w:color="auto"/>
            <w:bottom w:val="none" w:sz="0" w:space="0" w:color="auto"/>
            <w:right w:val="none" w:sz="0" w:space="0" w:color="auto"/>
          </w:divBdr>
        </w:div>
        <w:div w:id="1184125860">
          <w:marLeft w:val="480"/>
          <w:marRight w:val="0"/>
          <w:marTop w:val="0"/>
          <w:marBottom w:val="0"/>
          <w:divBdr>
            <w:top w:val="none" w:sz="0" w:space="0" w:color="auto"/>
            <w:left w:val="none" w:sz="0" w:space="0" w:color="auto"/>
            <w:bottom w:val="none" w:sz="0" w:space="0" w:color="auto"/>
            <w:right w:val="none" w:sz="0" w:space="0" w:color="auto"/>
          </w:divBdr>
        </w:div>
        <w:div w:id="1162891608">
          <w:marLeft w:val="480"/>
          <w:marRight w:val="0"/>
          <w:marTop w:val="0"/>
          <w:marBottom w:val="0"/>
          <w:divBdr>
            <w:top w:val="none" w:sz="0" w:space="0" w:color="auto"/>
            <w:left w:val="none" w:sz="0" w:space="0" w:color="auto"/>
            <w:bottom w:val="none" w:sz="0" w:space="0" w:color="auto"/>
            <w:right w:val="none" w:sz="0" w:space="0" w:color="auto"/>
          </w:divBdr>
        </w:div>
        <w:div w:id="2010209965">
          <w:marLeft w:val="480"/>
          <w:marRight w:val="0"/>
          <w:marTop w:val="0"/>
          <w:marBottom w:val="0"/>
          <w:divBdr>
            <w:top w:val="none" w:sz="0" w:space="0" w:color="auto"/>
            <w:left w:val="none" w:sz="0" w:space="0" w:color="auto"/>
            <w:bottom w:val="none" w:sz="0" w:space="0" w:color="auto"/>
            <w:right w:val="none" w:sz="0" w:space="0" w:color="auto"/>
          </w:divBdr>
        </w:div>
        <w:div w:id="962269270">
          <w:marLeft w:val="480"/>
          <w:marRight w:val="0"/>
          <w:marTop w:val="0"/>
          <w:marBottom w:val="0"/>
          <w:divBdr>
            <w:top w:val="none" w:sz="0" w:space="0" w:color="auto"/>
            <w:left w:val="none" w:sz="0" w:space="0" w:color="auto"/>
            <w:bottom w:val="none" w:sz="0" w:space="0" w:color="auto"/>
            <w:right w:val="none" w:sz="0" w:space="0" w:color="auto"/>
          </w:divBdr>
        </w:div>
        <w:div w:id="1429694461">
          <w:marLeft w:val="480"/>
          <w:marRight w:val="0"/>
          <w:marTop w:val="0"/>
          <w:marBottom w:val="0"/>
          <w:divBdr>
            <w:top w:val="none" w:sz="0" w:space="0" w:color="auto"/>
            <w:left w:val="none" w:sz="0" w:space="0" w:color="auto"/>
            <w:bottom w:val="none" w:sz="0" w:space="0" w:color="auto"/>
            <w:right w:val="none" w:sz="0" w:space="0" w:color="auto"/>
          </w:divBdr>
        </w:div>
        <w:div w:id="303583299">
          <w:marLeft w:val="480"/>
          <w:marRight w:val="0"/>
          <w:marTop w:val="0"/>
          <w:marBottom w:val="0"/>
          <w:divBdr>
            <w:top w:val="none" w:sz="0" w:space="0" w:color="auto"/>
            <w:left w:val="none" w:sz="0" w:space="0" w:color="auto"/>
            <w:bottom w:val="none" w:sz="0" w:space="0" w:color="auto"/>
            <w:right w:val="none" w:sz="0" w:space="0" w:color="auto"/>
          </w:divBdr>
        </w:div>
        <w:div w:id="162206117">
          <w:marLeft w:val="480"/>
          <w:marRight w:val="0"/>
          <w:marTop w:val="0"/>
          <w:marBottom w:val="0"/>
          <w:divBdr>
            <w:top w:val="none" w:sz="0" w:space="0" w:color="auto"/>
            <w:left w:val="none" w:sz="0" w:space="0" w:color="auto"/>
            <w:bottom w:val="none" w:sz="0" w:space="0" w:color="auto"/>
            <w:right w:val="none" w:sz="0" w:space="0" w:color="auto"/>
          </w:divBdr>
        </w:div>
        <w:div w:id="692849251">
          <w:marLeft w:val="480"/>
          <w:marRight w:val="0"/>
          <w:marTop w:val="0"/>
          <w:marBottom w:val="0"/>
          <w:divBdr>
            <w:top w:val="none" w:sz="0" w:space="0" w:color="auto"/>
            <w:left w:val="none" w:sz="0" w:space="0" w:color="auto"/>
            <w:bottom w:val="none" w:sz="0" w:space="0" w:color="auto"/>
            <w:right w:val="none" w:sz="0" w:space="0" w:color="auto"/>
          </w:divBdr>
        </w:div>
        <w:div w:id="1697847098">
          <w:marLeft w:val="480"/>
          <w:marRight w:val="0"/>
          <w:marTop w:val="0"/>
          <w:marBottom w:val="0"/>
          <w:divBdr>
            <w:top w:val="none" w:sz="0" w:space="0" w:color="auto"/>
            <w:left w:val="none" w:sz="0" w:space="0" w:color="auto"/>
            <w:bottom w:val="none" w:sz="0" w:space="0" w:color="auto"/>
            <w:right w:val="none" w:sz="0" w:space="0" w:color="auto"/>
          </w:divBdr>
        </w:div>
        <w:div w:id="1498763183">
          <w:marLeft w:val="480"/>
          <w:marRight w:val="0"/>
          <w:marTop w:val="0"/>
          <w:marBottom w:val="0"/>
          <w:divBdr>
            <w:top w:val="none" w:sz="0" w:space="0" w:color="auto"/>
            <w:left w:val="none" w:sz="0" w:space="0" w:color="auto"/>
            <w:bottom w:val="none" w:sz="0" w:space="0" w:color="auto"/>
            <w:right w:val="none" w:sz="0" w:space="0" w:color="auto"/>
          </w:divBdr>
        </w:div>
        <w:div w:id="748843284">
          <w:marLeft w:val="480"/>
          <w:marRight w:val="0"/>
          <w:marTop w:val="0"/>
          <w:marBottom w:val="0"/>
          <w:divBdr>
            <w:top w:val="none" w:sz="0" w:space="0" w:color="auto"/>
            <w:left w:val="none" w:sz="0" w:space="0" w:color="auto"/>
            <w:bottom w:val="none" w:sz="0" w:space="0" w:color="auto"/>
            <w:right w:val="none" w:sz="0" w:space="0" w:color="auto"/>
          </w:divBdr>
        </w:div>
        <w:div w:id="515967998">
          <w:marLeft w:val="480"/>
          <w:marRight w:val="0"/>
          <w:marTop w:val="0"/>
          <w:marBottom w:val="0"/>
          <w:divBdr>
            <w:top w:val="none" w:sz="0" w:space="0" w:color="auto"/>
            <w:left w:val="none" w:sz="0" w:space="0" w:color="auto"/>
            <w:bottom w:val="none" w:sz="0" w:space="0" w:color="auto"/>
            <w:right w:val="none" w:sz="0" w:space="0" w:color="auto"/>
          </w:divBdr>
        </w:div>
        <w:div w:id="969242972">
          <w:marLeft w:val="480"/>
          <w:marRight w:val="0"/>
          <w:marTop w:val="0"/>
          <w:marBottom w:val="0"/>
          <w:divBdr>
            <w:top w:val="none" w:sz="0" w:space="0" w:color="auto"/>
            <w:left w:val="none" w:sz="0" w:space="0" w:color="auto"/>
            <w:bottom w:val="none" w:sz="0" w:space="0" w:color="auto"/>
            <w:right w:val="none" w:sz="0" w:space="0" w:color="auto"/>
          </w:divBdr>
        </w:div>
        <w:div w:id="1669216131">
          <w:marLeft w:val="480"/>
          <w:marRight w:val="0"/>
          <w:marTop w:val="0"/>
          <w:marBottom w:val="0"/>
          <w:divBdr>
            <w:top w:val="none" w:sz="0" w:space="0" w:color="auto"/>
            <w:left w:val="none" w:sz="0" w:space="0" w:color="auto"/>
            <w:bottom w:val="none" w:sz="0" w:space="0" w:color="auto"/>
            <w:right w:val="none" w:sz="0" w:space="0" w:color="auto"/>
          </w:divBdr>
        </w:div>
        <w:div w:id="520238331">
          <w:marLeft w:val="480"/>
          <w:marRight w:val="0"/>
          <w:marTop w:val="0"/>
          <w:marBottom w:val="0"/>
          <w:divBdr>
            <w:top w:val="none" w:sz="0" w:space="0" w:color="auto"/>
            <w:left w:val="none" w:sz="0" w:space="0" w:color="auto"/>
            <w:bottom w:val="none" w:sz="0" w:space="0" w:color="auto"/>
            <w:right w:val="none" w:sz="0" w:space="0" w:color="auto"/>
          </w:divBdr>
        </w:div>
        <w:div w:id="969478594">
          <w:marLeft w:val="480"/>
          <w:marRight w:val="0"/>
          <w:marTop w:val="0"/>
          <w:marBottom w:val="0"/>
          <w:divBdr>
            <w:top w:val="none" w:sz="0" w:space="0" w:color="auto"/>
            <w:left w:val="none" w:sz="0" w:space="0" w:color="auto"/>
            <w:bottom w:val="none" w:sz="0" w:space="0" w:color="auto"/>
            <w:right w:val="none" w:sz="0" w:space="0" w:color="auto"/>
          </w:divBdr>
        </w:div>
        <w:div w:id="756555634">
          <w:marLeft w:val="480"/>
          <w:marRight w:val="0"/>
          <w:marTop w:val="0"/>
          <w:marBottom w:val="0"/>
          <w:divBdr>
            <w:top w:val="none" w:sz="0" w:space="0" w:color="auto"/>
            <w:left w:val="none" w:sz="0" w:space="0" w:color="auto"/>
            <w:bottom w:val="none" w:sz="0" w:space="0" w:color="auto"/>
            <w:right w:val="none" w:sz="0" w:space="0" w:color="auto"/>
          </w:divBdr>
        </w:div>
        <w:div w:id="517692473">
          <w:marLeft w:val="480"/>
          <w:marRight w:val="0"/>
          <w:marTop w:val="0"/>
          <w:marBottom w:val="0"/>
          <w:divBdr>
            <w:top w:val="none" w:sz="0" w:space="0" w:color="auto"/>
            <w:left w:val="none" w:sz="0" w:space="0" w:color="auto"/>
            <w:bottom w:val="none" w:sz="0" w:space="0" w:color="auto"/>
            <w:right w:val="none" w:sz="0" w:space="0" w:color="auto"/>
          </w:divBdr>
        </w:div>
        <w:div w:id="1881161234">
          <w:marLeft w:val="480"/>
          <w:marRight w:val="0"/>
          <w:marTop w:val="0"/>
          <w:marBottom w:val="0"/>
          <w:divBdr>
            <w:top w:val="none" w:sz="0" w:space="0" w:color="auto"/>
            <w:left w:val="none" w:sz="0" w:space="0" w:color="auto"/>
            <w:bottom w:val="none" w:sz="0" w:space="0" w:color="auto"/>
            <w:right w:val="none" w:sz="0" w:space="0" w:color="auto"/>
          </w:divBdr>
        </w:div>
        <w:div w:id="1327398689">
          <w:marLeft w:val="480"/>
          <w:marRight w:val="0"/>
          <w:marTop w:val="0"/>
          <w:marBottom w:val="0"/>
          <w:divBdr>
            <w:top w:val="none" w:sz="0" w:space="0" w:color="auto"/>
            <w:left w:val="none" w:sz="0" w:space="0" w:color="auto"/>
            <w:bottom w:val="none" w:sz="0" w:space="0" w:color="auto"/>
            <w:right w:val="none" w:sz="0" w:space="0" w:color="auto"/>
          </w:divBdr>
        </w:div>
        <w:div w:id="24402850">
          <w:marLeft w:val="480"/>
          <w:marRight w:val="0"/>
          <w:marTop w:val="0"/>
          <w:marBottom w:val="0"/>
          <w:divBdr>
            <w:top w:val="none" w:sz="0" w:space="0" w:color="auto"/>
            <w:left w:val="none" w:sz="0" w:space="0" w:color="auto"/>
            <w:bottom w:val="none" w:sz="0" w:space="0" w:color="auto"/>
            <w:right w:val="none" w:sz="0" w:space="0" w:color="auto"/>
          </w:divBdr>
        </w:div>
        <w:div w:id="1689525840">
          <w:marLeft w:val="480"/>
          <w:marRight w:val="0"/>
          <w:marTop w:val="0"/>
          <w:marBottom w:val="0"/>
          <w:divBdr>
            <w:top w:val="none" w:sz="0" w:space="0" w:color="auto"/>
            <w:left w:val="none" w:sz="0" w:space="0" w:color="auto"/>
            <w:bottom w:val="none" w:sz="0" w:space="0" w:color="auto"/>
            <w:right w:val="none" w:sz="0" w:space="0" w:color="auto"/>
          </w:divBdr>
        </w:div>
        <w:div w:id="158691546">
          <w:marLeft w:val="480"/>
          <w:marRight w:val="0"/>
          <w:marTop w:val="0"/>
          <w:marBottom w:val="0"/>
          <w:divBdr>
            <w:top w:val="none" w:sz="0" w:space="0" w:color="auto"/>
            <w:left w:val="none" w:sz="0" w:space="0" w:color="auto"/>
            <w:bottom w:val="none" w:sz="0" w:space="0" w:color="auto"/>
            <w:right w:val="none" w:sz="0" w:space="0" w:color="auto"/>
          </w:divBdr>
        </w:div>
        <w:div w:id="1827092505">
          <w:marLeft w:val="480"/>
          <w:marRight w:val="0"/>
          <w:marTop w:val="0"/>
          <w:marBottom w:val="0"/>
          <w:divBdr>
            <w:top w:val="none" w:sz="0" w:space="0" w:color="auto"/>
            <w:left w:val="none" w:sz="0" w:space="0" w:color="auto"/>
            <w:bottom w:val="none" w:sz="0" w:space="0" w:color="auto"/>
            <w:right w:val="none" w:sz="0" w:space="0" w:color="auto"/>
          </w:divBdr>
        </w:div>
        <w:div w:id="895512869">
          <w:marLeft w:val="480"/>
          <w:marRight w:val="0"/>
          <w:marTop w:val="0"/>
          <w:marBottom w:val="0"/>
          <w:divBdr>
            <w:top w:val="none" w:sz="0" w:space="0" w:color="auto"/>
            <w:left w:val="none" w:sz="0" w:space="0" w:color="auto"/>
            <w:bottom w:val="none" w:sz="0" w:space="0" w:color="auto"/>
            <w:right w:val="none" w:sz="0" w:space="0" w:color="auto"/>
          </w:divBdr>
        </w:div>
        <w:div w:id="1960868455">
          <w:marLeft w:val="480"/>
          <w:marRight w:val="0"/>
          <w:marTop w:val="0"/>
          <w:marBottom w:val="0"/>
          <w:divBdr>
            <w:top w:val="none" w:sz="0" w:space="0" w:color="auto"/>
            <w:left w:val="none" w:sz="0" w:space="0" w:color="auto"/>
            <w:bottom w:val="none" w:sz="0" w:space="0" w:color="auto"/>
            <w:right w:val="none" w:sz="0" w:space="0" w:color="auto"/>
          </w:divBdr>
        </w:div>
      </w:divsChild>
    </w:div>
    <w:div w:id="1588494244">
      <w:bodyDiv w:val="1"/>
      <w:marLeft w:val="0"/>
      <w:marRight w:val="0"/>
      <w:marTop w:val="0"/>
      <w:marBottom w:val="0"/>
      <w:divBdr>
        <w:top w:val="none" w:sz="0" w:space="0" w:color="auto"/>
        <w:left w:val="none" w:sz="0" w:space="0" w:color="auto"/>
        <w:bottom w:val="none" w:sz="0" w:space="0" w:color="auto"/>
        <w:right w:val="none" w:sz="0" w:space="0" w:color="auto"/>
      </w:divBdr>
    </w:div>
    <w:div w:id="1591157522">
      <w:bodyDiv w:val="1"/>
      <w:marLeft w:val="0"/>
      <w:marRight w:val="0"/>
      <w:marTop w:val="0"/>
      <w:marBottom w:val="0"/>
      <w:divBdr>
        <w:top w:val="none" w:sz="0" w:space="0" w:color="auto"/>
        <w:left w:val="none" w:sz="0" w:space="0" w:color="auto"/>
        <w:bottom w:val="none" w:sz="0" w:space="0" w:color="auto"/>
        <w:right w:val="none" w:sz="0" w:space="0" w:color="auto"/>
      </w:divBdr>
    </w:div>
    <w:div w:id="1591351070">
      <w:bodyDiv w:val="1"/>
      <w:marLeft w:val="0"/>
      <w:marRight w:val="0"/>
      <w:marTop w:val="0"/>
      <w:marBottom w:val="0"/>
      <w:divBdr>
        <w:top w:val="none" w:sz="0" w:space="0" w:color="auto"/>
        <w:left w:val="none" w:sz="0" w:space="0" w:color="auto"/>
        <w:bottom w:val="none" w:sz="0" w:space="0" w:color="auto"/>
        <w:right w:val="none" w:sz="0" w:space="0" w:color="auto"/>
      </w:divBdr>
    </w:div>
    <w:div w:id="1592280515">
      <w:bodyDiv w:val="1"/>
      <w:marLeft w:val="0"/>
      <w:marRight w:val="0"/>
      <w:marTop w:val="0"/>
      <w:marBottom w:val="0"/>
      <w:divBdr>
        <w:top w:val="none" w:sz="0" w:space="0" w:color="auto"/>
        <w:left w:val="none" w:sz="0" w:space="0" w:color="auto"/>
        <w:bottom w:val="none" w:sz="0" w:space="0" w:color="auto"/>
        <w:right w:val="none" w:sz="0" w:space="0" w:color="auto"/>
      </w:divBdr>
    </w:div>
    <w:div w:id="1592540634">
      <w:bodyDiv w:val="1"/>
      <w:marLeft w:val="0"/>
      <w:marRight w:val="0"/>
      <w:marTop w:val="0"/>
      <w:marBottom w:val="0"/>
      <w:divBdr>
        <w:top w:val="none" w:sz="0" w:space="0" w:color="auto"/>
        <w:left w:val="none" w:sz="0" w:space="0" w:color="auto"/>
        <w:bottom w:val="none" w:sz="0" w:space="0" w:color="auto"/>
        <w:right w:val="none" w:sz="0" w:space="0" w:color="auto"/>
      </w:divBdr>
    </w:div>
    <w:div w:id="1593007478">
      <w:bodyDiv w:val="1"/>
      <w:marLeft w:val="0"/>
      <w:marRight w:val="0"/>
      <w:marTop w:val="0"/>
      <w:marBottom w:val="0"/>
      <w:divBdr>
        <w:top w:val="none" w:sz="0" w:space="0" w:color="auto"/>
        <w:left w:val="none" w:sz="0" w:space="0" w:color="auto"/>
        <w:bottom w:val="none" w:sz="0" w:space="0" w:color="auto"/>
        <w:right w:val="none" w:sz="0" w:space="0" w:color="auto"/>
      </w:divBdr>
    </w:div>
    <w:div w:id="1593397536">
      <w:bodyDiv w:val="1"/>
      <w:marLeft w:val="0"/>
      <w:marRight w:val="0"/>
      <w:marTop w:val="0"/>
      <w:marBottom w:val="0"/>
      <w:divBdr>
        <w:top w:val="none" w:sz="0" w:space="0" w:color="auto"/>
        <w:left w:val="none" w:sz="0" w:space="0" w:color="auto"/>
        <w:bottom w:val="none" w:sz="0" w:space="0" w:color="auto"/>
        <w:right w:val="none" w:sz="0" w:space="0" w:color="auto"/>
      </w:divBdr>
    </w:div>
    <w:div w:id="1593933518">
      <w:bodyDiv w:val="1"/>
      <w:marLeft w:val="0"/>
      <w:marRight w:val="0"/>
      <w:marTop w:val="0"/>
      <w:marBottom w:val="0"/>
      <w:divBdr>
        <w:top w:val="none" w:sz="0" w:space="0" w:color="auto"/>
        <w:left w:val="none" w:sz="0" w:space="0" w:color="auto"/>
        <w:bottom w:val="none" w:sz="0" w:space="0" w:color="auto"/>
        <w:right w:val="none" w:sz="0" w:space="0" w:color="auto"/>
      </w:divBdr>
      <w:divsChild>
        <w:div w:id="1757432229">
          <w:marLeft w:val="480"/>
          <w:marRight w:val="0"/>
          <w:marTop w:val="0"/>
          <w:marBottom w:val="0"/>
          <w:divBdr>
            <w:top w:val="none" w:sz="0" w:space="0" w:color="auto"/>
            <w:left w:val="none" w:sz="0" w:space="0" w:color="auto"/>
            <w:bottom w:val="none" w:sz="0" w:space="0" w:color="auto"/>
            <w:right w:val="none" w:sz="0" w:space="0" w:color="auto"/>
          </w:divBdr>
        </w:div>
        <w:div w:id="1261060349">
          <w:marLeft w:val="480"/>
          <w:marRight w:val="0"/>
          <w:marTop w:val="0"/>
          <w:marBottom w:val="0"/>
          <w:divBdr>
            <w:top w:val="none" w:sz="0" w:space="0" w:color="auto"/>
            <w:left w:val="none" w:sz="0" w:space="0" w:color="auto"/>
            <w:bottom w:val="none" w:sz="0" w:space="0" w:color="auto"/>
            <w:right w:val="none" w:sz="0" w:space="0" w:color="auto"/>
          </w:divBdr>
        </w:div>
        <w:div w:id="1360814163">
          <w:marLeft w:val="480"/>
          <w:marRight w:val="0"/>
          <w:marTop w:val="0"/>
          <w:marBottom w:val="0"/>
          <w:divBdr>
            <w:top w:val="none" w:sz="0" w:space="0" w:color="auto"/>
            <w:left w:val="none" w:sz="0" w:space="0" w:color="auto"/>
            <w:bottom w:val="none" w:sz="0" w:space="0" w:color="auto"/>
            <w:right w:val="none" w:sz="0" w:space="0" w:color="auto"/>
          </w:divBdr>
        </w:div>
        <w:div w:id="1582179346">
          <w:marLeft w:val="480"/>
          <w:marRight w:val="0"/>
          <w:marTop w:val="0"/>
          <w:marBottom w:val="0"/>
          <w:divBdr>
            <w:top w:val="none" w:sz="0" w:space="0" w:color="auto"/>
            <w:left w:val="none" w:sz="0" w:space="0" w:color="auto"/>
            <w:bottom w:val="none" w:sz="0" w:space="0" w:color="auto"/>
            <w:right w:val="none" w:sz="0" w:space="0" w:color="auto"/>
          </w:divBdr>
        </w:div>
        <w:div w:id="512038772">
          <w:marLeft w:val="480"/>
          <w:marRight w:val="0"/>
          <w:marTop w:val="0"/>
          <w:marBottom w:val="0"/>
          <w:divBdr>
            <w:top w:val="none" w:sz="0" w:space="0" w:color="auto"/>
            <w:left w:val="none" w:sz="0" w:space="0" w:color="auto"/>
            <w:bottom w:val="none" w:sz="0" w:space="0" w:color="auto"/>
            <w:right w:val="none" w:sz="0" w:space="0" w:color="auto"/>
          </w:divBdr>
        </w:div>
        <w:div w:id="974144109">
          <w:marLeft w:val="480"/>
          <w:marRight w:val="0"/>
          <w:marTop w:val="0"/>
          <w:marBottom w:val="0"/>
          <w:divBdr>
            <w:top w:val="none" w:sz="0" w:space="0" w:color="auto"/>
            <w:left w:val="none" w:sz="0" w:space="0" w:color="auto"/>
            <w:bottom w:val="none" w:sz="0" w:space="0" w:color="auto"/>
            <w:right w:val="none" w:sz="0" w:space="0" w:color="auto"/>
          </w:divBdr>
        </w:div>
        <w:div w:id="1848132879">
          <w:marLeft w:val="480"/>
          <w:marRight w:val="0"/>
          <w:marTop w:val="0"/>
          <w:marBottom w:val="0"/>
          <w:divBdr>
            <w:top w:val="none" w:sz="0" w:space="0" w:color="auto"/>
            <w:left w:val="none" w:sz="0" w:space="0" w:color="auto"/>
            <w:bottom w:val="none" w:sz="0" w:space="0" w:color="auto"/>
            <w:right w:val="none" w:sz="0" w:space="0" w:color="auto"/>
          </w:divBdr>
        </w:div>
        <w:div w:id="79184377">
          <w:marLeft w:val="480"/>
          <w:marRight w:val="0"/>
          <w:marTop w:val="0"/>
          <w:marBottom w:val="0"/>
          <w:divBdr>
            <w:top w:val="none" w:sz="0" w:space="0" w:color="auto"/>
            <w:left w:val="none" w:sz="0" w:space="0" w:color="auto"/>
            <w:bottom w:val="none" w:sz="0" w:space="0" w:color="auto"/>
            <w:right w:val="none" w:sz="0" w:space="0" w:color="auto"/>
          </w:divBdr>
        </w:div>
        <w:div w:id="1401170897">
          <w:marLeft w:val="480"/>
          <w:marRight w:val="0"/>
          <w:marTop w:val="0"/>
          <w:marBottom w:val="0"/>
          <w:divBdr>
            <w:top w:val="none" w:sz="0" w:space="0" w:color="auto"/>
            <w:left w:val="none" w:sz="0" w:space="0" w:color="auto"/>
            <w:bottom w:val="none" w:sz="0" w:space="0" w:color="auto"/>
            <w:right w:val="none" w:sz="0" w:space="0" w:color="auto"/>
          </w:divBdr>
        </w:div>
        <w:div w:id="1103300604">
          <w:marLeft w:val="480"/>
          <w:marRight w:val="0"/>
          <w:marTop w:val="0"/>
          <w:marBottom w:val="0"/>
          <w:divBdr>
            <w:top w:val="none" w:sz="0" w:space="0" w:color="auto"/>
            <w:left w:val="none" w:sz="0" w:space="0" w:color="auto"/>
            <w:bottom w:val="none" w:sz="0" w:space="0" w:color="auto"/>
            <w:right w:val="none" w:sz="0" w:space="0" w:color="auto"/>
          </w:divBdr>
        </w:div>
        <w:div w:id="1222863393">
          <w:marLeft w:val="480"/>
          <w:marRight w:val="0"/>
          <w:marTop w:val="0"/>
          <w:marBottom w:val="0"/>
          <w:divBdr>
            <w:top w:val="none" w:sz="0" w:space="0" w:color="auto"/>
            <w:left w:val="none" w:sz="0" w:space="0" w:color="auto"/>
            <w:bottom w:val="none" w:sz="0" w:space="0" w:color="auto"/>
            <w:right w:val="none" w:sz="0" w:space="0" w:color="auto"/>
          </w:divBdr>
        </w:div>
        <w:div w:id="1226179465">
          <w:marLeft w:val="480"/>
          <w:marRight w:val="0"/>
          <w:marTop w:val="0"/>
          <w:marBottom w:val="0"/>
          <w:divBdr>
            <w:top w:val="none" w:sz="0" w:space="0" w:color="auto"/>
            <w:left w:val="none" w:sz="0" w:space="0" w:color="auto"/>
            <w:bottom w:val="none" w:sz="0" w:space="0" w:color="auto"/>
            <w:right w:val="none" w:sz="0" w:space="0" w:color="auto"/>
          </w:divBdr>
        </w:div>
        <w:div w:id="406146314">
          <w:marLeft w:val="480"/>
          <w:marRight w:val="0"/>
          <w:marTop w:val="0"/>
          <w:marBottom w:val="0"/>
          <w:divBdr>
            <w:top w:val="none" w:sz="0" w:space="0" w:color="auto"/>
            <w:left w:val="none" w:sz="0" w:space="0" w:color="auto"/>
            <w:bottom w:val="none" w:sz="0" w:space="0" w:color="auto"/>
            <w:right w:val="none" w:sz="0" w:space="0" w:color="auto"/>
          </w:divBdr>
        </w:div>
        <w:div w:id="1473326986">
          <w:marLeft w:val="480"/>
          <w:marRight w:val="0"/>
          <w:marTop w:val="0"/>
          <w:marBottom w:val="0"/>
          <w:divBdr>
            <w:top w:val="none" w:sz="0" w:space="0" w:color="auto"/>
            <w:left w:val="none" w:sz="0" w:space="0" w:color="auto"/>
            <w:bottom w:val="none" w:sz="0" w:space="0" w:color="auto"/>
            <w:right w:val="none" w:sz="0" w:space="0" w:color="auto"/>
          </w:divBdr>
        </w:div>
        <w:div w:id="88435268">
          <w:marLeft w:val="480"/>
          <w:marRight w:val="0"/>
          <w:marTop w:val="0"/>
          <w:marBottom w:val="0"/>
          <w:divBdr>
            <w:top w:val="none" w:sz="0" w:space="0" w:color="auto"/>
            <w:left w:val="none" w:sz="0" w:space="0" w:color="auto"/>
            <w:bottom w:val="none" w:sz="0" w:space="0" w:color="auto"/>
            <w:right w:val="none" w:sz="0" w:space="0" w:color="auto"/>
          </w:divBdr>
        </w:div>
        <w:div w:id="1517310116">
          <w:marLeft w:val="480"/>
          <w:marRight w:val="0"/>
          <w:marTop w:val="0"/>
          <w:marBottom w:val="0"/>
          <w:divBdr>
            <w:top w:val="none" w:sz="0" w:space="0" w:color="auto"/>
            <w:left w:val="none" w:sz="0" w:space="0" w:color="auto"/>
            <w:bottom w:val="none" w:sz="0" w:space="0" w:color="auto"/>
            <w:right w:val="none" w:sz="0" w:space="0" w:color="auto"/>
          </w:divBdr>
        </w:div>
        <w:div w:id="1720546281">
          <w:marLeft w:val="480"/>
          <w:marRight w:val="0"/>
          <w:marTop w:val="0"/>
          <w:marBottom w:val="0"/>
          <w:divBdr>
            <w:top w:val="none" w:sz="0" w:space="0" w:color="auto"/>
            <w:left w:val="none" w:sz="0" w:space="0" w:color="auto"/>
            <w:bottom w:val="none" w:sz="0" w:space="0" w:color="auto"/>
            <w:right w:val="none" w:sz="0" w:space="0" w:color="auto"/>
          </w:divBdr>
        </w:div>
        <w:div w:id="1815021040">
          <w:marLeft w:val="480"/>
          <w:marRight w:val="0"/>
          <w:marTop w:val="0"/>
          <w:marBottom w:val="0"/>
          <w:divBdr>
            <w:top w:val="none" w:sz="0" w:space="0" w:color="auto"/>
            <w:left w:val="none" w:sz="0" w:space="0" w:color="auto"/>
            <w:bottom w:val="none" w:sz="0" w:space="0" w:color="auto"/>
            <w:right w:val="none" w:sz="0" w:space="0" w:color="auto"/>
          </w:divBdr>
        </w:div>
        <w:div w:id="745341208">
          <w:marLeft w:val="480"/>
          <w:marRight w:val="0"/>
          <w:marTop w:val="0"/>
          <w:marBottom w:val="0"/>
          <w:divBdr>
            <w:top w:val="none" w:sz="0" w:space="0" w:color="auto"/>
            <w:left w:val="none" w:sz="0" w:space="0" w:color="auto"/>
            <w:bottom w:val="none" w:sz="0" w:space="0" w:color="auto"/>
            <w:right w:val="none" w:sz="0" w:space="0" w:color="auto"/>
          </w:divBdr>
        </w:div>
        <w:div w:id="1362822930">
          <w:marLeft w:val="480"/>
          <w:marRight w:val="0"/>
          <w:marTop w:val="0"/>
          <w:marBottom w:val="0"/>
          <w:divBdr>
            <w:top w:val="none" w:sz="0" w:space="0" w:color="auto"/>
            <w:left w:val="none" w:sz="0" w:space="0" w:color="auto"/>
            <w:bottom w:val="none" w:sz="0" w:space="0" w:color="auto"/>
            <w:right w:val="none" w:sz="0" w:space="0" w:color="auto"/>
          </w:divBdr>
        </w:div>
        <w:div w:id="904410193">
          <w:marLeft w:val="480"/>
          <w:marRight w:val="0"/>
          <w:marTop w:val="0"/>
          <w:marBottom w:val="0"/>
          <w:divBdr>
            <w:top w:val="none" w:sz="0" w:space="0" w:color="auto"/>
            <w:left w:val="none" w:sz="0" w:space="0" w:color="auto"/>
            <w:bottom w:val="none" w:sz="0" w:space="0" w:color="auto"/>
            <w:right w:val="none" w:sz="0" w:space="0" w:color="auto"/>
          </w:divBdr>
        </w:div>
        <w:div w:id="1583181197">
          <w:marLeft w:val="480"/>
          <w:marRight w:val="0"/>
          <w:marTop w:val="0"/>
          <w:marBottom w:val="0"/>
          <w:divBdr>
            <w:top w:val="none" w:sz="0" w:space="0" w:color="auto"/>
            <w:left w:val="none" w:sz="0" w:space="0" w:color="auto"/>
            <w:bottom w:val="none" w:sz="0" w:space="0" w:color="auto"/>
            <w:right w:val="none" w:sz="0" w:space="0" w:color="auto"/>
          </w:divBdr>
        </w:div>
        <w:div w:id="1179658949">
          <w:marLeft w:val="480"/>
          <w:marRight w:val="0"/>
          <w:marTop w:val="0"/>
          <w:marBottom w:val="0"/>
          <w:divBdr>
            <w:top w:val="none" w:sz="0" w:space="0" w:color="auto"/>
            <w:left w:val="none" w:sz="0" w:space="0" w:color="auto"/>
            <w:bottom w:val="none" w:sz="0" w:space="0" w:color="auto"/>
            <w:right w:val="none" w:sz="0" w:space="0" w:color="auto"/>
          </w:divBdr>
        </w:div>
        <w:div w:id="902905768">
          <w:marLeft w:val="480"/>
          <w:marRight w:val="0"/>
          <w:marTop w:val="0"/>
          <w:marBottom w:val="0"/>
          <w:divBdr>
            <w:top w:val="none" w:sz="0" w:space="0" w:color="auto"/>
            <w:left w:val="none" w:sz="0" w:space="0" w:color="auto"/>
            <w:bottom w:val="none" w:sz="0" w:space="0" w:color="auto"/>
            <w:right w:val="none" w:sz="0" w:space="0" w:color="auto"/>
          </w:divBdr>
        </w:div>
        <w:div w:id="2061325621">
          <w:marLeft w:val="480"/>
          <w:marRight w:val="0"/>
          <w:marTop w:val="0"/>
          <w:marBottom w:val="0"/>
          <w:divBdr>
            <w:top w:val="none" w:sz="0" w:space="0" w:color="auto"/>
            <w:left w:val="none" w:sz="0" w:space="0" w:color="auto"/>
            <w:bottom w:val="none" w:sz="0" w:space="0" w:color="auto"/>
            <w:right w:val="none" w:sz="0" w:space="0" w:color="auto"/>
          </w:divBdr>
        </w:div>
        <w:div w:id="1830363517">
          <w:marLeft w:val="480"/>
          <w:marRight w:val="0"/>
          <w:marTop w:val="0"/>
          <w:marBottom w:val="0"/>
          <w:divBdr>
            <w:top w:val="none" w:sz="0" w:space="0" w:color="auto"/>
            <w:left w:val="none" w:sz="0" w:space="0" w:color="auto"/>
            <w:bottom w:val="none" w:sz="0" w:space="0" w:color="auto"/>
            <w:right w:val="none" w:sz="0" w:space="0" w:color="auto"/>
          </w:divBdr>
        </w:div>
        <w:div w:id="59596536">
          <w:marLeft w:val="480"/>
          <w:marRight w:val="0"/>
          <w:marTop w:val="0"/>
          <w:marBottom w:val="0"/>
          <w:divBdr>
            <w:top w:val="none" w:sz="0" w:space="0" w:color="auto"/>
            <w:left w:val="none" w:sz="0" w:space="0" w:color="auto"/>
            <w:bottom w:val="none" w:sz="0" w:space="0" w:color="auto"/>
            <w:right w:val="none" w:sz="0" w:space="0" w:color="auto"/>
          </w:divBdr>
        </w:div>
        <w:div w:id="1053118612">
          <w:marLeft w:val="480"/>
          <w:marRight w:val="0"/>
          <w:marTop w:val="0"/>
          <w:marBottom w:val="0"/>
          <w:divBdr>
            <w:top w:val="none" w:sz="0" w:space="0" w:color="auto"/>
            <w:left w:val="none" w:sz="0" w:space="0" w:color="auto"/>
            <w:bottom w:val="none" w:sz="0" w:space="0" w:color="auto"/>
            <w:right w:val="none" w:sz="0" w:space="0" w:color="auto"/>
          </w:divBdr>
        </w:div>
        <w:div w:id="274799110">
          <w:marLeft w:val="480"/>
          <w:marRight w:val="0"/>
          <w:marTop w:val="0"/>
          <w:marBottom w:val="0"/>
          <w:divBdr>
            <w:top w:val="none" w:sz="0" w:space="0" w:color="auto"/>
            <w:left w:val="none" w:sz="0" w:space="0" w:color="auto"/>
            <w:bottom w:val="none" w:sz="0" w:space="0" w:color="auto"/>
            <w:right w:val="none" w:sz="0" w:space="0" w:color="auto"/>
          </w:divBdr>
        </w:div>
        <w:div w:id="1202399905">
          <w:marLeft w:val="480"/>
          <w:marRight w:val="0"/>
          <w:marTop w:val="0"/>
          <w:marBottom w:val="0"/>
          <w:divBdr>
            <w:top w:val="none" w:sz="0" w:space="0" w:color="auto"/>
            <w:left w:val="none" w:sz="0" w:space="0" w:color="auto"/>
            <w:bottom w:val="none" w:sz="0" w:space="0" w:color="auto"/>
            <w:right w:val="none" w:sz="0" w:space="0" w:color="auto"/>
          </w:divBdr>
        </w:div>
        <w:div w:id="1890146869">
          <w:marLeft w:val="480"/>
          <w:marRight w:val="0"/>
          <w:marTop w:val="0"/>
          <w:marBottom w:val="0"/>
          <w:divBdr>
            <w:top w:val="none" w:sz="0" w:space="0" w:color="auto"/>
            <w:left w:val="none" w:sz="0" w:space="0" w:color="auto"/>
            <w:bottom w:val="none" w:sz="0" w:space="0" w:color="auto"/>
            <w:right w:val="none" w:sz="0" w:space="0" w:color="auto"/>
          </w:divBdr>
        </w:div>
      </w:divsChild>
    </w:div>
    <w:div w:id="1594364269">
      <w:bodyDiv w:val="1"/>
      <w:marLeft w:val="0"/>
      <w:marRight w:val="0"/>
      <w:marTop w:val="0"/>
      <w:marBottom w:val="0"/>
      <w:divBdr>
        <w:top w:val="none" w:sz="0" w:space="0" w:color="auto"/>
        <w:left w:val="none" w:sz="0" w:space="0" w:color="auto"/>
        <w:bottom w:val="none" w:sz="0" w:space="0" w:color="auto"/>
        <w:right w:val="none" w:sz="0" w:space="0" w:color="auto"/>
      </w:divBdr>
    </w:div>
    <w:div w:id="1594629399">
      <w:bodyDiv w:val="1"/>
      <w:marLeft w:val="0"/>
      <w:marRight w:val="0"/>
      <w:marTop w:val="0"/>
      <w:marBottom w:val="0"/>
      <w:divBdr>
        <w:top w:val="none" w:sz="0" w:space="0" w:color="auto"/>
        <w:left w:val="none" w:sz="0" w:space="0" w:color="auto"/>
        <w:bottom w:val="none" w:sz="0" w:space="0" w:color="auto"/>
        <w:right w:val="none" w:sz="0" w:space="0" w:color="auto"/>
      </w:divBdr>
    </w:div>
    <w:div w:id="1594826327">
      <w:bodyDiv w:val="1"/>
      <w:marLeft w:val="0"/>
      <w:marRight w:val="0"/>
      <w:marTop w:val="0"/>
      <w:marBottom w:val="0"/>
      <w:divBdr>
        <w:top w:val="none" w:sz="0" w:space="0" w:color="auto"/>
        <w:left w:val="none" w:sz="0" w:space="0" w:color="auto"/>
        <w:bottom w:val="none" w:sz="0" w:space="0" w:color="auto"/>
        <w:right w:val="none" w:sz="0" w:space="0" w:color="auto"/>
      </w:divBdr>
    </w:div>
    <w:div w:id="1596017280">
      <w:bodyDiv w:val="1"/>
      <w:marLeft w:val="0"/>
      <w:marRight w:val="0"/>
      <w:marTop w:val="0"/>
      <w:marBottom w:val="0"/>
      <w:divBdr>
        <w:top w:val="none" w:sz="0" w:space="0" w:color="auto"/>
        <w:left w:val="none" w:sz="0" w:space="0" w:color="auto"/>
        <w:bottom w:val="none" w:sz="0" w:space="0" w:color="auto"/>
        <w:right w:val="none" w:sz="0" w:space="0" w:color="auto"/>
      </w:divBdr>
    </w:div>
    <w:div w:id="1597326104">
      <w:bodyDiv w:val="1"/>
      <w:marLeft w:val="0"/>
      <w:marRight w:val="0"/>
      <w:marTop w:val="0"/>
      <w:marBottom w:val="0"/>
      <w:divBdr>
        <w:top w:val="none" w:sz="0" w:space="0" w:color="auto"/>
        <w:left w:val="none" w:sz="0" w:space="0" w:color="auto"/>
        <w:bottom w:val="none" w:sz="0" w:space="0" w:color="auto"/>
        <w:right w:val="none" w:sz="0" w:space="0" w:color="auto"/>
      </w:divBdr>
    </w:div>
    <w:div w:id="1598633018">
      <w:bodyDiv w:val="1"/>
      <w:marLeft w:val="0"/>
      <w:marRight w:val="0"/>
      <w:marTop w:val="0"/>
      <w:marBottom w:val="0"/>
      <w:divBdr>
        <w:top w:val="none" w:sz="0" w:space="0" w:color="auto"/>
        <w:left w:val="none" w:sz="0" w:space="0" w:color="auto"/>
        <w:bottom w:val="none" w:sz="0" w:space="0" w:color="auto"/>
        <w:right w:val="none" w:sz="0" w:space="0" w:color="auto"/>
      </w:divBdr>
    </w:div>
    <w:div w:id="1598949758">
      <w:bodyDiv w:val="1"/>
      <w:marLeft w:val="0"/>
      <w:marRight w:val="0"/>
      <w:marTop w:val="0"/>
      <w:marBottom w:val="0"/>
      <w:divBdr>
        <w:top w:val="none" w:sz="0" w:space="0" w:color="auto"/>
        <w:left w:val="none" w:sz="0" w:space="0" w:color="auto"/>
        <w:bottom w:val="none" w:sz="0" w:space="0" w:color="auto"/>
        <w:right w:val="none" w:sz="0" w:space="0" w:color="auto"/>
      </w:divBdr>
    </w:div>
    <w:div w:id="1602027669">
      <w:bodyDiv w:val="1"/>
      <w:marLeft w:val="0"/>
      <w:marRight w:val="0"/>
      <w:marTop w:val="0"/>
      <w:marBottom w:val="0"/>
      <w:divBdr>
        <w:top w:val="none" w:sz="0" w:space="0" w:color="auto"/>
        <w:left w:val="none" w:sz="0" w:space="0" w:color="auto"/>
        <w:bottom w:val="none" w:sz="0" w:space="0" w:color="auto"/>
        <w:right w:val="none" w:sz="0" w:space="0" w:color="auto"/>
      </w:divBdr>
    </w:div>
    <w:div w:id="1603144558">
      <w:bodyDiv w:val="1"/>
      <w:marLeft w:val="0"/>
      <w:marRight w:val="0"/>
      <w:marTop w:val="0"/>
      <w:marBottom w:val="0"/>
      <w:divBdr>
        <w:top w:val="none" w:sz="0" w:space="0" w:color="auto"/>
        <w:left w:val="none" w:sz="0" w:space="0" w:color="auto"/>
        <w:bottom w:val="none" w:sz="0" w:space="0" w:color="auto"/>
        <w:right w:val="none" w:sz="0" w:space="0" w:color="auto"/>
      </w:divBdr>
    </w:div>
    <w:div w:id="1605108930">
      <w:bodyDiv w:val="1"/>
      <w:marLeft w:val="0"/>
      <w:marRight w:val="0"/>
      <w:marTop w:val="0"/>
      <w:marBottom w:val="0"/>
      <w:divBdr>
        <w:top w:val="none" w:sz="0" w:space="0" w:color="auto"/>
        <w:left w:val="none" w:sz="0" w:space="0" w:color="auto"/>
        <w:bottom w:val="none" w:sz="0" w:space="0" w:color="auto"/>
        <w:right w:val="none" w:sz="0" w:space="0" w:color="auto"/>
      </w:divBdr>
    </w:div>
    <w:div w:id="1605533650">
      <w:bodyDiv w:val="1"/>
      <w:marLeft w:val="0"/>
      <w:marRight w:val="0"/>
      <w:marTop w:val="0"/>
      <w:marBottom w:val="0"/>
      <w:divBdr>
        <w:top w:val="none" w:sz="0" w:space="0" w:color="auto"/>
        <w:left w:val="none" w:sz="0" w:space="0" w:color="auto"/>
        <w:bottom w:val="none" w:sz="0" w:space="0" w:color="auto"/>
        <w:right w:val="none" w:sz="0" w:space="0" w:color="auto"/>
      </w:divBdr>
    </w:div>
    <w:div w:id="1605840858">
      <w:bodyDiv w:val="1"/>
      <w:marLeft w:val="0"/>
      <w:marRight w:val="0"/>
      <w:marTop w:val="0"/>
      <w:marBottom w:val="0"/>
      <w:divBdr>
        <w:top w:val="none" w:sz="0" w:space="0" w:color="auto"/>
        <w:left w:val="none" w:sz="0" w:space="0" w:color="auto"/>
        <w:bottom w:val="none" w:sz="0" w:space="0" w:color="auto"/>
        <w:right w:val="none" w:sz="0" w:space="0" w:color="auto"/>
      </w:divBdr>
    </w:div>
    <w:div w:id="1607424748">
      <w:bodyDiv w:val="1"/>
      <w:marLeft w:val="0"/>
      <w:marRight w:val="0"/>
      <w:marTop w:val="0"/>
      <w:marBottom w:val="0"/>
      <w:divBdr>
        <w:top w:val="none" w:sz="0" w:space="0" w:color="auto"/>
        <w:left w:val="none" w:sz="0" w:space="0" w:color="auto"/>
        <w:bottom w:val="none" w:sz="0" w:space="0" w:color="auto"/>
        <w:right w:val="none" w:sz="0" w:space="0" w:color="auto"/>
      </w:divBdr>
    </w:div>
    <w:div w:id="1607494223">
      <w:bodyDiv w:val="1"/>
      <w:marLeft w:val="0"/>
      <w:marRight w:val="0"/>
      <w:marTop w:val="0"/>
      <w:marBottom w:val="0"/>
      <w:divBdr>
        <w:top w:val="none" w:sz="0" w:space="0" w:color="auto"/>
        <w:left w:val="none" w:sz="0" w:space="0" w:color="auto"/>
        <w:bottom w:val="none" w:sz="0" w:space="0" w:color="auto"/>
        <w:right w:val="none" w:sz="0" w:space="0" w:color="auto"/>
      </w:divBdr>
    </w:div>
    <w:div w:id="1608780362">
      <w:bodyDiv w:val="1"/>
      <w:marLeft w:val="0"/>
      <w:marRight w:val="0"/>
      <w:marTop w:val="0"/>
      <w:marBottom w:val="0"/>
      <w:divBdr>
        <w:top w:val="none" w:sz="0" w:space="0" w:color="auto"/>
        <w:left w:val="none" w:sz="0" w:space="0" w:color="auto"/>
        <w:bottom w:val="none" w:sz="0" w:space="0" w:color="auto"/>
        <w:right w:val="none" w:sz="0" w:space="0" w:color="auto"/>
      </w:divBdr>
    </w:div>
    <w:div w:id="1609971054">
      <w:bodyDiv w:val="1"/>
      <w:marLeft w:val="0"/>
      <w:marRight w:val="0"/>
      <w:marTop w:val="0"/>
      <w:marBottom w:val="0"/>
      <w:divBdr>
        <w:top w:val="none" w:sz="0" w:space="0" w:color="auto"/>
        <w:left w:val="none" w:sz="0" w:space="0" w:color="auto"/>
        <w:bottom w:val="none" w:sz="0" w:space="0" w:color="auto"/>
        <w:right w:val="none" w:sz="0" w:space="0" w:color="auto"/>
      </w:divBdr>
    </w:div>
    <w:div w:id="1610166171">
      <w:bodyDiv w:val="1"/>
      <w:marLeft w:val="0"/>
      <w:marRight w:val="0"/>
      <w:marTop w:val="0"/>
      <w:marBottom w:val="0"/>
      <w:divBdr>
        <w:top w:val="none" w:sz="0" w:space="0" w:color="auto"/>
        <w:left w:val="none" w:sz="0" w:space="0" w:color="auto"/>
        <w:bottom w:val="none" w:sz="0" w:space="0" w:color="auto"/>
        <w:right w:val="none" w:sz="0" w:space="0" w:color="auto"/>
      </w:divBdr>
    </w:div>
    <w:div w:id="1611744508">
      <w:bodyDiv w:val="1"/>
      <w:marLeft w:val="0"/>
      <w:marRight w:val="0"/>
      <w:marTop w:val="0"/>
      <w:marBottom w:val="0"/>
      <w:divBdr>
        <w:top w:val="none" w:sz="0" w:space="0" w:color="auto"/>
        <w:left w:val="none" w:sz="0" w:space="0" w:color="auto"/>
        <w:bottom w:val="none" w:sz="0" w:space="0" w:color="auto"/>
        <w:right w:val="none" w:sz="0" w:space="0" w:color="auto"/>
      </w:divBdr>
    </w:div>
    <w:div w:id="1612787200">
      <w:bodyDiv w:val="1"/>
      <w:marLeft w:val="0"/>
      <w:marRight w:val="0"/>
      <w:marTop w:val="0"/>
      <w:marBottom w:val="0"/>
      <w:divBdr>
        <w:top w:val="none" w:sz="0" w:space="0" w:color="auto"/>
        <w:left w:val="none" w:sz="0" w:space="0" w:color="auto"/>
        <w:bottom w:val="none" w:sz="0" w:space="0" w:color="auto"/>
        <w:right w:val="none" w:sz="0" w:space="0" w:color="auto"/>
      </w:divBdr>
    </w:div>
    <w:div w:id="1612975152">
      <w:bodyDiv w:val="1"/>
      <w:marLeft w:val="0"/>
      <w:marRight w:val="0"/>
      <w:marTop w:val="0"/>
      <w:marBottom w:val="0"/>
      <w:divBdr>
        <w:top w:val="none" w:sz="0" w:space="0" w:color="auto"/>
        <w:left w:val="none" w:sz="0" w:space="0" w:color="auto"/>
        <w:bottom w:val="none" w:sz="0" w:space="0" w:color="auto"/>
        <w:right w:val="none" w:sz="0" w:space="0" w:color="auto"/>
      </w:divBdr>
    </w:div>
    <w:div w:id="1613900032">
      <w:bodyDiv w:val="1"/>
      <w:marLeft w:val="0"/>
      <w:marRight w:val="0"/>
      <w:marTop w:val="0"/>
      <w:marBottom w:val="0"/>
      <w:divBdr>
        <w:top w:val="none" w:sz="0" w:space="0" w:color="auto"/>
        <w:left w:val="none" w:sz="0" w:space="0" w:color="auto"/>
        <w:bottom w:val="none" w:sz="0" w:space="0" w:color="auto"/>
        <w:right w:val="none" w:sz="0" w:space="0" w:color="auto"/>
      </w:divBdr>
    </w:div>
    <w:div w:id="1614021576">
      <w:bodyDiv w:val="1"/>
      <w:marLeft w:val="0"/>
      <w:marRight w:val="0"/>
      <w:marTop w:val="0"/>
      <w:marBottom w:val="0"/>
      <w:divBdr>
        <w:top w:val="none" w:sz="0" w:space="0" w:color="auto"/>
        <w:left w:val="none" w:sz="0" w:space="0" w:color="auto"/>
        <w:bottom w:val="none" w:sz="0" w:space="0" w:color="auto"/>
        <w:right w:val="none" w:sz="0" w:space="0" w:color="auto"/>
      </w:divBdr>
    </w:div>
    <w:div w:id="1614051556">
      <w:bodyDiv w:val="1"/>
      <w:marLeft w:val="0"/>
      <w:marRight w:val="0"/>
      <w:marTop w:val="0"/>
      <w:marBottom w:val="0"/>
      <w:divBdr>
        <w:top w:val="none" w:sz="0" w:space="0" w:color="auto"/>
        <w:left w:val="none" w:sz="0" w:space="0" w:color="auto"/>
        <w:bottom w:val="none" w:sz="0" w:space="0" w:color="auto"/>
        <w:right w:val="none" w:sz="0" w:space="0" w:color="auto"/>
      </w:divBdr>
    </w:div>
    <w:div w:id="1614091138">
      <w:bodyDiv w:val="1"/>
      <w:marLeft w:val="0"/>
      <w:marRight w:val="0"/>
      <w:marTop w:val="0"/>
      <w:marBottom w:val="0"/>
      <w:divBdr>
        <w:top w:val="none" w:sz="0" w:space="0" w:color="auto"/>
        <w:left w:val="none" w:sz="0" w:space="0" w:color="auto"/>
        <w:bottom w:val="none" w:sz="0" w:space="0" w:color="auto"/>
        <w:right w:val="none" w:sz="0" w:space="0" w:color="auto"/>
      </w:divBdr>
    </w:div>
    <w:div w:id="1615282342">
      <w:bodyDiv w:val="1"/>
      <w:marLeft w:val="0"/>
      <w:marRight w:val="0"/>
      <w:marTop w:val="0"/>
      <w:marBottom w:val="0"/>
      <w:divBdr>
        <w:top w:val="none" w:sz="0" w:space="0" w:color="auto"/>
        <w:left w:val="none" w:sz="0" w:space="0" w:color="auto"/>
        <w:bottom w:val="none" w:sz="0" w:space="0" w:color="auto"/>
        <w:right w:val="none" w:sz="0" w:space="0" w:color="auto"/>
      </w:divBdr>
    </w:div>
    <w:div w:id="1617980737">
      <w:bodyDiv w:val="1"/>
      <w:marLeft w:val="0"/>
      <w:marRight w:val="0"/>
      <w:marTop w:val="0"/>
      <w:marBottom w:val="0"/>
      <w:divBdr>
        <w:top w:val="none" w:sz="0" w:space="0" w:color="auto"/>
        <w:left w:val="none" w:sz="0" w:space="0" w:color="auto"/>
        <w:bottom w:val="none" w:sz="0" w:space="0" w:color="auto"/>
        <w:right w:val="none" w:sz="0" w:space="0" w:color="auto"/>
      </w:divBdr>
    </w:div>
    <w:div w:id="1621452800">
      <w:bodyDiv w:val="1"/>
      <w:marLeft w:val="0"/>
      <w:marRight w:val="0"/>
      <w:marTop w:val="0"/>
      <w:marBottom w:val="0"/>
      <w:divBdr>
        <w:top w:val="none" w:sz="0" w:space="0" w:color="auto"/>
        <w:left w:val="none" w:sz="0" w:space="0" w:color="auto"/>
        <w:bottom w:val="none" w:sz="0" w:space="0" w:color="auto"/>
        <w:right w:val="none" w:sz="0" w:space="0" w:color="auto"/>
      </w:divBdr>
    </w:div>
    <w:div w:id="1622614907">
      <w:bodyDiv w:val="1"/>
      <w:marLeft w:val="0"/>
      <w:marRight w:val="0"/>
      <w:marTop w:val="0"/>
      <w:marBottom w:val="0"/>
      <w:divBdr>
        <w:top w:val="none" w:sz="0" w:space="0" w:color="auto"/>
        <w:left w:val="none" w:sz="0" w:space="0" w:color="auto"/>
        <w:bottom w:val="none" w:sz="0" w:space="0" w:color="auto"/>
        <w:right w:val="none" w:sz="0" w:space="0" w:color="auto"/>
      </w:divBdr>
    </w:div>
    <w:div w:id="1625237437">
      <w:bodyDiv w:val="1"/>
      <w:marLeft w:val="0"/>
      <w:marRight w:val="0"/>
      <w:marTop w:val="0"/>
      <w:marBottom w:val="0"/>
      <w:divBdr>
        <w:top w:val="none" w:sz="0" w:space="0" w:color="auto"/>
        <w:left w:val="none" w:sz="0" w:space="0" w:color="auto"/>
        <w:bottom w:val="none" w:sz="0" w:space="0" w:color="auto"/>
        <w:right w:val="none" w:sz="0" w:space="0" w:color="auto"/>
      </w:divBdr>
      <w:divsChild>
        <w:div w:id="912079776">
          <w:marLeft w:val="480"/>
          <w:marRight w:val="0"/>
          <w:marTop w:val="0"/>
          <w:marBottom w:val="0"/>
          <w:divBdr>
            <w:top w:val="none" w:sz="0" w:space="0" w:color="auto"/>
            <w:left w:val="none" w:sz="0" w:space="0" w:color="auto"/>
            <w:bottom w:val="none" w:sz="0" w:space="0" w:color="auto"/>
            <w:right w:val="none" w:sz="0" w:space="0" w:color="auto"/>
          </w:divBdr>
        </w:div>
        <w:div w:id="1586838230">
          <w:marLeft w:val="480"/>
          <w:marRight w:val="0"/>
          <w:marTop w:val="0"/>
          <w:marBottom w:val="0"/>
          <w:divBdr>
            <w:top w:val="none" w:sz="0" w:space="0" w:color="auto"/>
            <w:left w:val="none" w:sz="0" w:space="0" w:color="auto"/>
            <w:bottom w:val="none" w:sz="0" w:space="0" w:color="auto"/>
            <w:right w:val="none" w:sz="0" w:space="0" w:color="auto"/>
          </w:divBdr>
        </w:div>
        <w:div w:id="118765677">
          <w:marLeft w:val="480"/>
          <w:marRight w:val="0"/>
          <w:marTop w:val="0"/>
          <w:marBottom w:val="0"/>
          <w:divBdr>
            <w:top w:val="none" w:sz="0" w:space="0" w:color="auto"/>
            <w:left w:val="none" w:sz="0" w:space="0" w:color="auto"/>
            <w:bottom w:val="none" w:sz="0" w:space="0" w:color="auto"/>
            <w:right w:val="none" w:sz="0" w:space="0" w:color="auto"/>
          </w:divBdr>
        </w:div>
        <w:div w:id="2057657943">
          <w:marLeft w:val="480"/>
          <w:marRight w:val="0"/>
          <w:marTop w:val="0"/>
          <w:marBottom w:val="0"/>
          <w:divBdr>
            <w:top w:val="none" w:sz="0" w:space="0" w:color="auto"/>
            <w:left w:val="none" w:sz="0" w:space="0" w:color="auto"/>
            <w:bottom w:val="none" w:sz="0" w:space="0" w:color="auto"/>
            <w:right w:val="none" w:sz="0" w:space="0" w:color="auto"/>
          </w:divBdr>
        </w:div>
        <w:div w:id="1436629450">
          <w:marLeft w:val="480"/>
          <w:marRight w:val="0"/>
          <w:marTop w:val="0"/>
          <w:marBottom w:val="0"/>
          <w:divBdr>
            <w:top w:val="none" w:sz="0" w:space="0" w:color="auto"/>
            <w:left w:val="none" w:sz="0" w:space="0" w:color="auto"/>
            <w:bottom w:val="none" w:sz="0" w:space="0" w:color="auto"/>
            <w:right w:val="none" w:sz="0" w:space="0" w:color="auto"/>
          </w:divBdr>
        </w:div>
        <w:div w:id="265844442">
          <w:marLeft w:val="480"/>
          <w:marRight w:val="0"/>
          <w:marTop w:val="0"/>
          <w:marBottom w:val="0"/>
          <w:divBdr>
            <w:top w:val="none" w:sz="0" w:space="0" w:color="auto"/>
            <w:left w:val="none" w:sz="0" w:space="0" w:color="auto"/>
            <w:bottom w:val="none" w:sz="0" w:space="0" w:color="auto"/>
            <w:right w:val="none" w:sz="0" w:space="0" w:color="auto"/>
          </w:divBdr>
        </w:div>
        <w:div w:id="1790247598">
          <w:marLeft w:val="480"/>
          <w:marRight w:val="0"/>
          <w:marTop w:val="0"/>
          <w:marBottom w:val="0"/>
          <w:divBdr>
            <w:top w:val="none" w:sz="0" w:space="0" w:color="auto"/>
            <w:left w:val="none" w:sz="0" w:space="0" w:color="auto"/>
            <w:bottom w:val="none" w:sz="0" w:space="0" w:color="auto"/>
            <w:right w:val="none" w:sz="0" w:space="0" w:color="auto"/>
          </w:divBdr>
        </w:div>
        <w:div w:id="770705017">
          <w:marLeft w:val="480"/>
          <w:marRight w:val="0"/>
          <w:marTop w:val="0"/>
          <w:marBottom w:val="0"/>
          <w:divBdr>
            <w:top w:val="none" w:sz="0" w:space="0" w:color="auto"/>
            <w:left w:val="none" w:sz="0" w:space="0" w:color="auto"/>
            <w:bottom w:val="none" w:sz="0" w:space="0" w:color="auto"/>
            <w:right w:val="none" w:sz="0" w:space="0" w:color="auto"/>
          </w:divBdr>
        </w:div>
        <w:div w:id="971400188">
          <w:marLeft w:val="480"/>
          <w:marRight w:val="0"/>
          <w:marTop w:val="0"/>
          <w:marBottom w:val="0"/>
          <w:divBdr>
            <w:top w:val="none" w:sz="0" w:space="0" w:color="auto"/>
            <w:left w:val="none" w:sz="0" w:space="0" w:color="auto"/>
            <w:bottom w:val="none" w:sz="0" w:space="0" w:color="auto"/>
            <w:right w:val="none" w:sz="0" w:space="0" w:color="auto"/>
          </w:divBdr>
        </w:div>
        <w:div w:id="712122279">
          <w:marLeft w:val="480"/>
          <w:marRight w:val="0"/>
          <w:marTop w:val="0"/>
          <w:marBottom w:val="0"/>
          <w:divBdr>
            <w:top w:val="none" w:sz="0" w:space="0" w:color="auto"/>
            <w:left w:val="none" w:sz="0" w:space="0" w:color="auto"/>
            <w:bottom w:val="none" w:sz="0" w:space="0" w:color="auto"/>
            <w:right w:val="none" w:sz="0" w:space="0" w:color="auto"/>
          </w:divBdr>
        </w:div>
        <w:div w:id="1835216252">
          <w:marLeft w:val="480"/>
          <w:marRight w:val="0"/>
          <w:marTop w:val="0"/>
          <w:marBottom w:val="0"/>
          <w:divBdr>
            <w:top w:val="none" w:sz="0" w:space="0" w:color="auto"/>
            <w:left w:val="none" w:sz="0" w:space="0" w:color="auto"/>
            <w:bottom w:val="none" w:sz="0" w:space="0" w:color="auto"/>
            <w:right w:val="none" w:sz="0" w:space="0" w:color="auto"/>
          </w:divBdr>
        </w:div>
        <w:div w:id="1386761495">
          <w:marLeft w:val="480"/>
          <w:marRight w:val="0"/>
          <w:marTop w:val="0"/>
          <w:marBottom w:val="0"/>
          <w:divBdr>
            <w:top w:val="none" w:sz="0" w:space="0" w:color="auto"/>
            <w:left w:val="none" w:sz="0" w:space="0" w:color="auto"/>
            <w:bottom w:val="none" w:sz="0" w:space="0" w:color="auto"/>
            <w:right w:val="none" w:sz="0" w:space="0" w:color="auto"/>
          </w:divBdr>
        </w:div>
        <w:div w:id="2116054909">
          <w:marLeft w:val="480"/>
          <w:marRight w:val="0"/>
          <w:marTop w:val="0"/>
          <w:marBottom w:val="0"/>
          <w:divBdr>
            <w:top w:val="none" w:sz="0" w:space="0" w:color="auto"/>
            <w:left w:val="none" w:sz="0" w:space="0" w:color="auto"/>
            <w:bottom w:val="none" w:sz="0" w:space="0" w:color="auto"/>
            <w:right w:val="none" w:sz="0" w:space="0" w:color="auto"/>
          </w:divBdr>
        </w:div>
        <w:div w:id="1744374286">
          <w:marLeft w:val="480"/>
          <w:marRight w:val="0"/>
          <w:marTop w:val="0"/>
          <w:marBottom w:val="0"/>
          <w:divBdr>
            <w:top w:val="none" w:sz="0" w:space="0" w:color="auto"/>
            <w:left w:val="none" w:sz="0" w:space="0" w:color="auto"/>
            <w:bottom w:val="none" w:sz="0" w:space="0" w:color="auto"/>
            <w:right w:val="none" w:sz="0" w:space="0" w:color="auto"/>
          </w:divBdr>
        </w:div>
        <w:div w:id="1905679429">
          <w:marLeft w:val="480"/>
          <w:marRight w:val="0"/>
          <w:marTop w:val="0"/>
          <w:marBottom w:val="0"/>
          <w:divBdr>
            <w:top w:val="none" w:sz="0" w:space="0" w:color="auto"/>
            <w:left w:val="none" w:sz="0" w:space="0" w:color="auto"/>
            <w:bottom w:val="none" w:sz="0" w:space="0" w:color="auto"/>
            <w:right w:val="none" w:sz="0" w:space="0" w:color="auto"/>
          </w:divBdr>
        </w:div>
        <w:div w:id="1145466588">
          <w:marLeft w:val="480"/>
          <w:marRight w:val="0"/>
          <w:marTop w:val="0"/>
          <w:marBottom w:val="0"/>
          <w:divBdr>
            <w:top w:val="none" w:sz="0" w:space="0" w:color="auto"/>
            <w:left w:val="none" w:sz="0" w:space="0" w:color="auto"/>
            <w:bottom w:val="none" w:sz="0" w:space="0" w:color="auto"/>
            <w:right w:val="none" w:sz="0" w:space="0" w:color="auto"/>
          </w:divBdr>
        </w:div>
        <w:div w:id="1062944979">
          <w:marLeft w:val="480"/>
          <w:marRight w:val="0"/>
          <w:marTop w:val="0"/>
          <w:marBottom w:val="0"/>
          <w:divBdr>
            <w:top w:val="none" w:sz="0" w:space="0" w:color="auto"/>
            <w:left w:val="none" w:sz="0" w:space="0" w:color="auto"/>
            <w:bottom w:val="none" w:sz="0" w:space="0" w:color="auto"/>
            <w:right w:val="none" w:sz="0" w:space="0" w:color="auto"/>
          </w:divBdr>
        </w:div>
        <w:div w:id="103230316">
          <w:marLeft w:val="480"/>
          <w:marRight w:val="0"/>
          <w:marTop w:val="0"/>
          <w:marBottom w:val="0"/>
          <w:divBdr>
            <w:top w:val="none" w:sz="0" w:space="0" w:color="auto"/>
            <w:left w:val="none" w:sz="0" w:space="0" w:color="auto"/>
            <w:bottom w:val="none" w:sz="0" w:space="0" w:color="auto"/>
            <w:right w:val="none" w:sz="0" w:space="0" w:color="auto"/>
          </w:divBdr>
        </w:div>
        <w:div w:id="310017639">
          <w:marLeft w:val="480"/>
          <w:marRight w:val="0"/>
          <w:marTop w:val="0"/>
          <w:marBottom w:val="0"/>
          <w:divBdr>
            <w:top w:val="none" w:sz="0" w:space="0" w:color="auto"/>
            <w:left w:val="none" w:sz="0" w:space="0" w:color="auto"/>
            <w:bottom w:val="none" w:sz="0" w:space="0" w:color="auto"/>
            <w:right w:val="none" w:sz="0" w:space="0" w:color="auto"/>
          </w:divBdr>
        </w:div>
        <w:div w:id="1186141625">
          <w:marLeft w:val="480"/>
          <w:marRight w:val="0"/>
          <w:marTop w:val="0"/>
          <w:marBottom w:val="0"/>
          <w:divBdr>
            <w:top w:val="none" w:sz="0" w:space="0" w:color="auto"/>
            <w:left w:val="none" w:sz="0" w:space="0" w:color="auto"/>
            <w:bottom w:val="none" w:sz="0" w:space="0" w:color="auto"/>
            <w:right w:val="none" w:sz="0" w:space="0" w:color="auto"/>
          </w:divBdr>
        </w:div>
        <w:div w:id="1281643183">
          <w:marLeft w:val="480"/>
          <w:marRight w:val="0"/>
          <w:marTop w:val="0"/>
          <w:marBottom w:val="0"/>
          <w:divBdr>
            <w:top w:val="none" w:sz="0" w:space="0" w:color="auto"/>
            <w:left w:val="none" w:sz="0" w:space="0" w:color="auto"/>
            <w:bottom w:val="none" w:sz="0" w:space="0" w:color="auto"/>
            <w:right w:val="none" w:sz="0" w:space="0" w:color="auto"/>
          </w:divBdr>
        </w:div>
        <w:div w:id="132914997">
          <w:marLeft w:val="480"/>
          <w:marRight w:val="0"/>
          <w:marTop w:val="0"/>
          <w:marBottom w:val="0"/>
          <w:divBdr>
            <w:top w:val="none" w:sz="0" w:space="0" w:color="auto"/>
            <w:left w:val="none" w:sz="0" w:space="0" w:color="auto"/>
            <w:bottom w:val="none" w:sz="0" w:space="0" w:color="auto"/>
            <w:right w:val="none" w:sz="0" w:space="0" w:color="auto"/>
          </w:divBdr>
        </w:div>
        <w:div w:id="1485513038">
          <w:marLeft w:val="480"/>
          <w:marRight w:val="0"/>
          <w:marTop w:val="0"/>
          <w:marBottom w:val="0"/>
          <w:divBdr>
            <w:top w:val="none" w:sz="0" w:space="0" w:color="auto"/>
            <w:left w:val="none" w:sz="0" w:space="0" w:color="auto"/>
            <w:bottom w:val="none" w:sz="0" w:space="0" w:color="auto"/>
            <w:right w:val="none" w:sz="0" w:space="0" w:color="auto"/>
          </w:divBdr>
        </w:div>
        <w:div w:id="1461194364">
          <w:marLeft w:val="480"/>
          <w:marRight w:val="0"/>
          <w:marTop w:val="0"/>
          <w:marBottom w:val="0"/>
          <w:divBdr>
            <w:top w:val="none" w:sz="0" w:space="0" w:color="auto"/>
            <w:left w:val="none" w:sz="0" w:space="0" w:color="auto"/>
            <w:bottom w:val="none" w:sz="0" w:space="0" w:color="auto"/>
            <w:right w:val="none" w:sz="0" w:space="0" w:color="auto"/>
          </w:divBdr>
        </w:div>
        <w:div w:id="1403983779">
          <w:marLeft w:val="480"/>
          <w:marRight w:val="0"/>
          <w:marTop w:val="0"/>
          <w:marBottom w:val="0"/>
          <w:divBdr>
            <w:top w:val="none" w:sz="0" w:space="0" w:color="auto"/>
            <w:left w:val="none" w:sz="0" w:space="0" w:color="auto"/>
            <w:bottom w:val="none" w:sz="0" w:space="0" w:color="auto"/>
            <w:right w:val="none" w:sz="0" w:space="0" w:color="auto"/>
          </w:divBdr>
        </w:div>
        <w:div w:id="1860393673">
          <w:marLeft w:val="480"/>
          <w:marRight w:val="0"/>
          <w:marTop w:val="0"/>
          <w:marBottom w:val="0"/>
          <w:divBdr>
            <w:top w:val="none" w:sz="0" w:space="0" w:color="auto"/>
            <w:left w:val="none" w:sz="0" w:space="0" w:color="auto"/>
            <w:bottom w:val="none" w:sz="0" w:space="0" w:color="auto"/>
            <w:right w:val="none" w:sz="0" w:space="0" w:color="auto"/>
          </w:divBdr>
        </w:div>
        <w:div w:id="1394965257">
          <w:marLeft w:val="480"/>
          <w:marRight w:val="0"/>
          <w:marTop w:val="0"/>
          <w:marBottom w:val="0"/>
          <w:divBdr>
            <w:top w:val="none" w:sz="0" w:space="0" w:color="auto"/>
            <w:left w:val="none" w:sz="0" w:space="0" w:color="auto"/>
            <w:bottom w:val="none" w:sz="0" w:space="0" w:color="auto"/>
            <w:right w:val="none" w:sz="0" w:space="0" w:color="auto"/>
          </w:divBdr>
        </w:div>
        <w:div w:id="8262875">
          <w:marLeft w:val="480"/>
          <w:marRight w:val="0"/>
          <w:marTop w:val="0"/>
          <w:marBottom w:val="0"/>
          <w:divBdr>
            <w:top w:val="none" w:sz="0" w:space="0" w:color="auto"/>
            <w:left w:val="none" w:sz="0" w:space="0" w:color="auto"/>
            <w:bottom w:val="none" w:sz="0" w:space="0" w:color="auto"/>
            <w:right w:val="none" w:sz="0" w:space="0" w:color="auto"/>
          </w:divBdr>
        </w:div>
        <w:div w:id="166484612">
          <w:marLeft w:val="480"/>
          <w:marRight w:val="0"/>
          <w:marTop w:val="0"/>
          <w:marBottom w:val="0"/>
          <w:divBdr>
            <w:top w:val="none" w:sz="0" w:space="0" w:color="auto"/>
            <w:left w:val="none" w:sz="0" w:space="0" w:color="auto"/>
            <w:bottom w:val="none" w:sz="0" w:space="0" w:color="auto"/>
            <w:right w:val="none" w:sz="0" w:space="0" w:color="auto"/>
          </w:divBdr>
        </w:div>
        <w:div w:id="58090114">
          <w:marLeft w:val="480"/>
          <w:marRight w:val="0"/>
          <w:marTop w:val="0"/>
          <w:marBottom w:val="0"/>
          <w:divBdr>
            <w:top w:val="none" w:sz="0" w:space="0" w:color="auto"/>
            <w:left w:val="none" w:sz="0" w:space="0" w:color="auto"/>
            <w:bottom w:val="none" w:sz="0" w:space="0" w:color="auto"/>
            <w:right w:val="none" w:sz="0" w:space="0" w:color="auto"/>
          </w:divBdr>
        </w:div>
        <w:div w:id="1159078965">
          <w:marLeft w:val="480"/>
          <w:marRight w:val="0"/>
          <w:marTop w:val="0"/>
          <w:marBottom w:val="0"/>
          <w:divBdr>
            <w:top w:val="none" w:sz="0" w:space="0" w:color="auto"/>
            <w:left w:val="none" w:sz="0" w:space="0" w:color="auto"/>
            <w:bottom w:val="none" w:sz="0" w:space="0" w:color="auto"/>
            <w:right w:val="none" w:sz="0" w:space="0" w:color="auto"/>
          </w:divBdr>
        </w:div>
      </w:divsChild>
    </w:div>
    <w:div w:id="1625769714">
      <w:bodyDiv w:val="1"/>
      <w:marLeft w:val="0"/>
      <w:marRight w:val="0"/>
      <w:marTop w:val="0"/>
      <w:marBottom w:val="0"/>
      <w:divBdr>
        <w:top w:val="none" w:sz="0" w:space="0" w:color="auto"/>
        <w:left w:val="none" w:sz="0" w:space="0" w:color="auto"/>
        <w:bottom w:val="none" w:sz="0" w:space="0" w:color="auto"/>
        <w:right w:val="none" w:sz="0" w:space="0" w:color="auto"/>
      </w:divBdr>
    </w:div>
    <w:div w:id="1630748020">
      <w:bodyDiv w:val="1"/>
      <w:marLeft w:val="0"/>
      <w:marRight w:val="0"/>
      <w:marTop w:val="0"/>
      <w:marBottom w:val="0"/>
      <w:divBdr>
        <w:top w:val="none" w:sz="0" w:space="0" w:color="auto"/>
        <w:left w:val="none" w:sz="0" w:space="0" w:color="auto"/>
        <w:bottom w:val="none" w:sz="0" w:space="0" w:color="auto"/>
        <w:right w:val="none" w:sz="0" w:space="0" w:color="auto"/>
      </w:divBdr>
    </w:div>
    <w:div w:id="1631013580">
      <w:bodyDiv w:val="1"/>
      <w:marLeft w:val="0"/>
      <w:marRight w:val="0"/>
      <w:marTop w:val="0"/>
      <w:marBottom w:val="0"/>
      <w:divBdr>
        <w:top w:val="none" w:sz="0" w:space="0" w:color="auto"/>
        <w:left w:val="none" w:sz="0" w:space="0" w:color="auto"/>
        <w:bottom w:val="none" w:sz="0" w:space="0" w:color="auto"/>
        <w:right w:val="none" w:sz="0" w:space="0" w:color="auto"/>
      </w:divBdr>
    </w:div>
    <w:div w:id="1634749689">
      <w:bodyDiv w:val="1"/>
      <w:marLeft w:val="0"/>
      <w:marRight w:val="0"/>
      <w:marTop w:val="0"/>
      <w:marBottom w:val="0"/>
      <w:divBdr>
        <w:top w:val="none" w:sz="0" w:space="0" w:color="auto"/>
        <w:left w:val="none" w:sz="0" w:space="0" w:color="auto"/>
        <w:bottom w:val="none" w:sz="0" w:space="0" w:color="auto"/>
        <w:right w:val="none" w:sz="0" w:space="0" w:color="auto"/>
      </w:divBdr>
    </w:div>
    <w:div w:id="1634821839">
      <w:bodyDiv w:val="1"/>
      <w:marLeft w:val="0"/>
      <w:marRight w:val="0"/>
      <w:marTop w:val="0"/>
      <w:marBottom w:val="0"/>
      <w:divBdr>
        <w:top w:val="none" w:sz="0" w:space="0" w:color="auto"/>
        <w:left w:val="none" w:sz="0" w:space="0" w:color="auto"/>
        <w:bottom w:val="none" w:sz="0" w:space="0" w:color="auto"/>
        <w:right w:val="none" w:sz="0" w:space="0" w:color="auto"/>
      </w:divBdr>
    </w:div>
    <w:div w:id="1636057102">
      <w:bodyDiv w:val="1"/>
      <w:marLeft w:val="0"/>
      <w:marRight w:val="0"/>
      <w:marTop w:val="0"/>
      <w:marBottom w:val="0"/>
      <w:divBdr>
        <w:top w:val="none" w:sz="0" w:space="0" w:color="auto"/>
        <w:left w:val="none" w:sz="0" w:space="0" w:color="auto"/>
        <w:bottom w:val="none" w:sz="0" w:space="0" w:color="auto"/>
        <w:right w:val="none" w:sz="0" w:space="0" w:color="auto"/>
      </w:divBdr>
    </w:div>
    <w:div w:id="1640187212">
      <w:bodyDiv w:val="1"/>
      <w:marLeft w:val="0"/>
      <w:marRight w:val="0"/>
      <w:marTop w:val="0"/>
      <w:marBottom w:val="0"/>
      <w:divBdr>
        <w:top w:val="none" w:sz="0" w:space="0" w:color="auto"/>
        <w:left w:val="none" w:sz="0" w:space="0" w:color="auto"/>
        <w:bottom w:val="none" w:sz="0" w:space="0" w:color="auto"/>
        <w:right w:val="none" w:sz="0" w:space="0" w:color="auto"/>
      </w:divBdr>
    </w:div>
    <w:div w:id="1643345717">
      <w:bodyDiv w:val="1"/>
      <w:marLeft w:val="0"/>
      <w:marRight w:val="0"/>
      <w:marTop w:val="0"/>
      <w:marBottom w:val="0"/>
      <w:divBdr>
        <w:top w:val="none" w:sz="0" w:space="0" w:color="auto"/>
        <w:left w:val="none" w:sz="0" w:space="0" w:color="auto"/>
        <w:bottom w:val="none" w:sz="0" w:space="0" w:color="auto"/>
        <w:right w:val="none" w:sz="0" w:space="0" w:color="auto"/>
      </w:divBdr>
    </w:div>
    <w:div w:id="1644234747">
      <w:bodyDiv w:val="1"/>
      <w:marLeft w:val="0"/>
      <w:marRight w:val="0"/>
      <w:marTop w:val="0"/>
      <w:marBottom w:val="0"/>
      <w:divBdr>
        <w:top w:val="none" w:sz="0" w:space="0" w:color="auto"/>
        <w:left w:val="none" w:sz="0" w:space="0" w:color="auto"/>
        <w:bottom w:val="none" w:sz="0" w:space="0" w:color="auto"/>
        <w:right w:val="none" w:sz="0" w:space="0" w:color="auto"/>
      </w:divBdr>
    </w:div>
    <w:div w:id="1644235142">
      <w:bodyDiv w:val="1"/>
      <w:marLeft w:val="0"/>
      <w:marRight w:val="0"/>
      <w:marTop w:val="0"/>
      <w:marBottom w:val="0"/>
      <w:divBdr>
        <w:top w:val="none" w:sz="0" w:space="0" w:color="auto"/>
        <w:left w:val="none" w:sz="0" w:space="0" w:color="auto"/>
        <w:bottom w:val="none" w:sz="0" w:space="0" w:color="auto"/>
        <w:right w:val="none" w:sz="0" w:space="0" w:color="auto"/>
      </w:divBdr>
    </w:div>
    <w:div w:id="1647127776">
      <w:bodyDiv w:val="1"/>
      <w:marLeft w:val="0"/>
      <w:marRight w:val="0"/>
      <w:marTop w:val="0"/>
      <w:marBottom w:val="0"/>
      <w:divBdr>
        <w:top w:val="none" w:sz="0" w:space="0" w:color="auto"/>
        <w:left w:val="none" w:sz="0" w:space="0" w:color="auto"/>
        <w:bottom w:val="none" w:sz="0" w:space="0" w:color="auto"/>
        <w:right w:val="none" w:sz="0" w:space="0" w:color="auto"/>
      </w:divBdr>
    </w:div>
    <w:div w:id="1647735263">
      <w:bodyDiv w:val="1"/>
      <w:marLeft w:val="0"/>
      <w:marRight w:val="0"/>
      <w:marTop w:val="0"/>
      <w:marBottom w:val="0"/>
      <w:divBdr>
        <w:top w:val="none" w:sz="0" w:space="0" w:color="auto"/>
        <w:left w:val="none" w:sz="0" w:space="0" w:color="auto"/>
        <w:bottom w:val="none" w:sz="0" w:space="0" w:color="auto"/>
        <w:right w:val="none" w:sz="0" w:space="0" w:color="auto"/>
      </w:divBdr>
    </w:div>
    <w:div w:id="1648590513">
      <w:bodyDiv w:val="1"/>
      <w:marLeft w:val="0"/>
      <w:marRight w:val="0"/>
      <w:marTop w:val="0"/>
      <w:marBottom w:val="0"/>
      <w:divBdr>
        <w:top w:val="none" w:sz="0" w:space="0" w:color="auto"/>
        <w:left w:val="none" w:sz="0" w:space="0" w:color="auto"/>
        <w:bottom w:val="none" w:sz="0" w:space="0" w:color="auto"/>
        <w:right w:val="none" w:sz="0" w:space="0" w:color="auto"/>
      </w:divBdr>
    </w:div>
    <w:div w:id="1649627439">
      <w:bodyDiv w:val="1"/>
      <w:marLeft w:val="0"/>
      <w:marRight w:val="0"/>
      <w:marTop w:val="0"/>
      <w:marBottom w:val="0"/>
      <w:divBdr>
        <w:top w:val="none" w:sz="0" w:space="0" w:color="auto"/>
        <w:left w:val="none" w:sz="0" w:space="0" w:color="auto"/>
        <w:bottom w:val="none" w:sz="0" w:space="0" w:color="auto"/>
        <w:right w:val="none" w:sz="0" w:space="0" w:color="auto"/>
      </w:divBdr>
    </w:div>
    <w:div w:id="1650405141">
      <w:bodyDiv w:val="1"/>
      <w:marLeft w:val="0"/>
      <w:marRight w:val="0"/>
      <w:marTop w:val="0"/>
      <w:marBottom w:val="0"/>
      <w:divBdr>
        <w:top w:val="none" w:sz="0" w:space="0" w:color="auto"/>
        <w:left w:val="none" w:sz="0" w:space="0" w:color="auto"/>
        <w:bottom w:val="none" w:sz="0" w:space="0" w:color="auto"/>
        <w:right w:val="none" w:sz="0" w:space="0" w:color="auto"/>
      </w:divBdr>
    </w:div>
    <w:div w:id="1652128175">
      <w:bodyDiv w:val="1"/>
      <w:marLeft w:val="0"/>
      <w:marRight w:val="0"/>
      <w:marTop w:val="0"/>
      <w:marBottom w:val="0"/>
      <w:divBdr>
        <w:top w:val="none" w:sz="0" w:space="0" w:color="auto"/>
        <w:left w:val="none" w:sz="0" w:space="0" w:color="auto"/>
        <w:bottom w:val="none" w:sz="0" w:space="0" w:color="auto"/>
        <w:right w:val="none" w:sz="0" w:space="0" w:color="auto"/>
      </w:divBdr>
    </w:div>
    <w:div w:id="1652442917">
      <w:bodyDiv w:val="1"/>
      <w:marLeft w:val="0"/>
      <w:marRight w:val="0"/>
      <w:marTop w:val="0"/>
      <w:marBottom w:val="0"/>
      <w:divBdr>
        <w:top w:val="none" w:sz="0" w:space="0" w:color="auto"/>
        <w:left w:val="none" w:sz="0" w:space="0" w:color="auto"/>
        <w:bottom w:val="none" w:sz="0" w:space="0" w:color="auto"/>
        <w:right w:val="none" w:sz="0" w:space="0" w:color="auto"/>
      </w:divBdr>
      <w:divsChild>
        <w:div w:id="1267495650">
          <w:marLeft w:val="480"/>
          <w:marRight w:val="0"/>
          <w:marTop w:val="0"/>
          <w:marBottom w:val="0"/>
          <w:divBdr>
            <w:top w:val="none" w:sz="0" w:space="0" w:color="auto"/>
            <w:left w:val="none" w:sz="0" w:space="0" w:color="auto"/>
            <w:bottom w:val="none" w:sz="0" w:space="0" w:color="auto"/>
            <w:right w:val="none" w:sz="0" w:space="0" w:color="auto"/>
          </w:divBdr>
        </w:div>
        <w:div w:id="1818109739">
          <w:marLeft w:val="480"/>
          <w:marRight w:val="0"/>
          <w:marTop w:val="0"/>
          <w:marBottom w:val="0"/>
          <w:divBdr>
            <w:top w:val="none" w:sz="0" w:space="0" w:color="auto"/>
            <w:left w:val="none" w:sz="0" w:space="0" w:color="auto"/>
            <w:bottom w:val="none" w:sz="0" w:space="0" w:color="auto"/>
            <w:right w:val="none" w:sz="0" w:space="0" w:color="auto"/>
          </w:divBdr>
        </w:div>
        <w:div w:id="536428082">
          <w:marLeft w:val="480"/>
          <w:marRight w:val="0"/>
          <w:marTop w:val="0"/>
          <w:marBottom w:val="0"/>
          <w:divBdr>
            <w:top w:val="none" w:sz="0" w:space="0" w:color="auto"/>
            <w:left w:val="none" w:sz="0" w:space="0" w:color="auto"/>
            <w:bottom w:val="none" w:sz="0" w:space="0" w:color="auto"/>
            <w:right w:val="none" w:sz="0" w:space="0" w:color="auto"/>
          </w:divBdr>
        </w:div>
        <w:div w:id="215240196">
          <w:marLeft w:val="480"/>
          <w:marRight w:val="0"/>
          <w:marTop w:val="0"/>
          <w:marBottom w:val="0"/>
          <w:divBdr>
            <w:top w:val="none" w:sz="0" w:space="0" w:color="auto"/>
            <w:left w:val="none" w:sz="0" w:space="0" w:color="auto"/>
            <w:bottom w:val="none" w:sz="0" w:space="0" w:color="auto"/>
            <w:right w:val="none" w:sz="0" w:space="0" w:color="auto"/>
          </w:divBdr>
        </w:div>
        <w:div w:id="57362601">
          <w:marLeft w:val="480"/>
          <w:marRight w:val="0"/>
          <w:marTop w:val="0"/>
          <w:marBottom w:val="0"/>
          <w:divBdr>
            <w:top w:val="none" w:sz="0" w:space="0" w:color="auto"/>
            <w:left w:val="none" w:sz="0" w:space="0" w:color="auto"/>
            <w:bottom w:val="none" w:sz="0" w:space="0" w:color="auto"/>
            <w:right w:val="none" w:sz="0" w:space="0" w:color="auto"/>
          </w:divBdr>
        </w:div>
        <w:div w:id="666323687">
          <w:marLeft w:val="480"/>
          <w:marRight w:val="0"/>
          <w:marTop w:val="0"/>
          <w:marBottom w:val="0"/>
          <w:divBdr>
            <w:top w:val="none" w:sz="0" w:space="0" w:color="auto"/>
            <w:left w:val="none" w:sz="0" w:space="0" w:color="auto"/>
            <w:bottom w:val="none" w:sz="0" w:space="0" w:color="auto"/>
            <w:right w:val="none" w:sz="0" w:space="0" w:color="auto"/>
          </w:divBdr>
        </w:div>
        <w:div w:id="543252846">
          <w:marLeft w:val="480"/>
          <w:marRight w:val="0"/>
          <w:marTop w:val="0"/>
          <w:marBottom w:val="0"/>
          <w:divBdr>
            <w:top w:val="none" w:sz="0" w:space="0" w:color="auto"/>
            <w:left w:val="none" w:sz="0" w:space="0" w:color="auto"/>
            <w:bottom w:val="none" w:sz="0" w:space="0" w:color="auto"/>
            <w:right w:val="none" w:sz="0" w:space="0" w:color="auto"/>
          </w:divBdr>
        </w:div>
        <w:div w:id="1279675861">
          <w:marLeft w:val="480"/>
          <w:marRight w:val="0"/>
          <w:marTop w:val="0"/>
          <w:marBottom w:val="0"/>
          <w:divBdr>
            <w:top w:val="none" w:sz="0" w:space="0" w:color="auto"/>
            <w:left w:val="none" w:sz="0" w:space="0" w:color="auto"/>
            <w:bottom w:val="none" w:sz="0" w:space="0" w:color="auto"/>
            <w:right w:val="none" w:sz="0" w:space="0" w:color="auto"/>
          </w:divBdr>
        </w:div>
        <w:div w:id="260067801">
          <w:marLeft w:val="480"/>
          <w:marRight w:val="0"/>
          <w:marTop w:val="0"/>
          <w:marBottom w:val="0"/>
          <w:divBdr>
            <w:top w:val="none" w:sz="0" w:space="0" w:color="auto"/>
            <w:left w:val="none" w:sz="0" w:space="0" w:color="auto"/>
            <w:bottom w:val="none" w:sz="0" w:space="0" w:color="auto"/>
            <w:right w:val="none" w:sz="0" w:space="0" w:color="auto"/>
          </w:divBdr>
        </w:div>
        <w:div w:id="479929353">
          <w:marLeft w:val="480"/>
          <w:marRight w:val="0"/>
          <w:marTop w:val="0"/>
          <w:marBottom w:val="0"/>
          <w:divBdr>
            <w:top w:val="none" w:sz="0" w:space="0" w:color="auto"/>
            <w:left w:val="none" w:sz="0" w:space="0" w:color="auto"/>
            <w:bottom w:val="none" w:sz="0" w:space="0" w:color="auto"/>
            <w:right w:val="none" w:sz="0" w:space="0" w:color="auto"/>
          </w:divBdr>
        </w:div>
        <w:div w:id="250045273">
          <w:marLeft w:val="480"/>
          <w:marRight w:val="0"/>
          <w:marTop w:val="0"/>
          <w:marBottom w:val="0"/>
          <w:divBdr>
            <w:top w:val="none" w:sz="0" w:space="0" w:color="auto"/>
            <w:left w:val="none" w:sz="0" w:space="0" w:color="auto"/>
            <w:bottom w:val="none" w:sz="0" w:space="0" w:color="auto"/>
            <w:right w:val="none" w:sz="0" w:space="0" w:color="auto"/>
          </w:divBdr>
        </w:div>
        <w:div w:id="2004695393">
          <w:marLeft w:val="480"/>
          <w:marRight w:val="0"/>
          <w:marTop w:val="0"/>
          <w:marBottom w:val="0"/>
          <w:divBdr>
            <w:top w:val="none" w:sz="0" w:space="0" w:color="auto"/>
            <w:left w:val="none" w:sz="0" w:space="0" w:color="auto"/>
            <w:bottom w:val="none" w:sz="0" w:space="0" w:color="auto"/>
            <w:right w:val="none" w:sz="0" w:space="0" w:color="auto"/>
          </w:divBdr>
        </w:div>
        <w:div w:id="1590037370">
          <w:marLeft w:val="480"/>
          <w:marRight w:val="0"/>
          <w:marTop w:val="0"/>
          <w:marBottom w:val="0"/>
          <w:divBdr>
            <w:top w:val="none" w:sz="0" w:space="0" w:color="auto"/>
            <w:left w:val="none" w:sz="0" w:space="0" w:color="auto"/>
            <w:bottom w:val="none" w:sz="0" w:space="0" w:color="auto"/>
            <w:right w:val="none" w:sz="0" w:space="0" w:color="auto"/>
          </w:divBdr>
        </w:div>
        <w:div w:id="1292203158">
          <w:marLeft w:val="480"/>
          <w:marRight w:val="0"/>
          <w:marTop w:val="0"/>
          <w:marBottom w:val="0"/>
          <w:divBdr>
            <w:top w:val="none" w:sz="0" w:space="0" w:color="auto"/>
            <w:left w:val="none" w:sz="0" w:space="0" w:color="auto"/>
            <w:bottom w:val="none" w:sz="0" w:space="0" w:color="auto"/>
            <w:right w:val="none" w:sz="0" w:space="0" w:color="auto"/>
          </w:divBdr>
        </w:div>
        <w:div w:id="1403721457">
          <w:marLeft w:val="480"/>
          <w:marRight w:val="0"/>
          <w:marTop w:val="0"/>
          <w:marBottom w:val="0"/>
          <w:divBdr>
            <w:top w:val="none" w:sz="0" w:space="0" w:color="auto"/>
            <w:left w:val="none" w:sz="0" w:space="0" w:color="auto"/>
            <w:bottom w:val="none" w:sz="0" w:space="0" w:color="auto"/>
            <w:right w:val="none" w:sz="0" w:space="0" w:color="auto"/>
          </w:divBdr>
        </w:div>
        <w:div w:id="775950169">
          <w:marLeft w:val="480"/>
          <w:marRight w:val="0"/>
          <w:marTop w:val="0"/>
          <w:marBottom w:val="0"/>
          <w:divBdr>
            <w:top w:val="none" w:sz="0" w:space="0" w:color="auto"/>
            <w:left w:val="none" w:sz="0" w:space="0" w:color="auto"/>
            <w:bottom w:val="none" w:sz="0" w:space="0" w:color="auto"/>
            <w:right w:val="none" w:sz="0" w:space="0" w:color="auto"/>
          </w:divBdr>
        </w:div>
        <w:div w:id="1142967090">
          <w:marLeft w:val="480"/>
          <w:marRight w:val="0"/>
          <w:marTop w:val="0"/>
          <w:marBottom w:val="0"/>
          <w:divBdr>
            <w:top w:val="none" w:sz="0" w:space="0" w:color="auto"/>
            <w:left w:val="none" w:sz="0" w:space="0" w:color="auto"/>
            <w:bottom w:val="none" w:sz="0" w:space="0" w:color="auto"/>
            <w:right w:val="none" w:sz="0" w:space="0" w:color="auto"/>
          </w:divBdr>
        </w:div>
        <w:div w:id="1849515233">
          <w:marLeft w:val="480"/>
          <w:marRight w:val="0"/>
          <w:marTop w:val="0"/>
          <w:marBottom w:val="0"/>
          <w:divBdr>
            <w:top w:val="none" w:sz="0" w:space="0" w:color="auto"/>
            <w:left w:val="none" w:sz="0" w:space="0" w:color="auto"/>
            <w:bottom w:val="none" w:sz="0" w:space="0" w:color="auto"/>
            <w:right w:val="none" w:sz="0" w:space="0" w:color="auto"/>
          </w:divBdr>
        </w:div>
        <w:div w:id="1241022205">
          <w:marLeft w:val="480"/>
          <w:marRight w:val="0"/>
          <w:marTop w:val="0"/>
          <w:marBottom w:val="0"/>
          <w:divBdr>
            <w:top w:val="none" w:sz="0" w:space="0" w:color="auto"/>
            <w:left w:val="none" w:sz="0" w:space="0" w:color="auto"/>
            <w:bottom w:val="none" w:sz="0" w:space="0" w:color="auto"/>
            <w:right w:val="none" w:sz="0" w:space="0" w:color="auto"/>
          </w:divBdr>
        </w:div>
        <w:div w:id="1699577304">
          <w:marLeft w:val="480"/>
          <w:marRight w:val="0"/>
          <w:marTop w:val="0"/>
          <w:marBottom w:val="0"/>
          <w:divBdr>
            <w:top w:val="none" w:sz="0" w:space="0" w:color="auto"/>
            <w:left w:val="none" w:sz="0" w:space="0" w:color="auto"/>
            <w:bottom w:val="none" w:sz="0" w:space="0" w:color="auto"/>
            <w:right w:val="none" w:sz="0" w:space="0" w:color="auto"/>
          </w:divBdr>
        </w:div>
        <w:div w:id="1932857182">
          <w:marLeft w:val="480"/>
          <w:marRight w:val="0"/>
          <w:marTop w:val="0"/>
          <w:marBottom w:val="0"/>
          <w:divBdr>
            <w:top w:val="none" w:sz="0" w:space="0" w:color="auto"/>
            <w:left w:val="none" w:sz="0" w:space="0" w:color="auto"/>
            <w:bottom w:val="none" w:sz="0" w:space="0" w:color="auto"/>
            <w:right w:val="none" w:sz="0" w:space="0" w:color="auto"/>
          </w:divBdr>
        </w:div>
        <w:div w:id="339740332">
          <w:marLeft w:val="480"/>
          <w:marRight w:val="0"/>
          <w:marTop w:val="0"/>
          <w:marBottom w:val="0"/>
          <w:divBdr>
            <w:top w:val="none" w:sz="0" w:space="0" w:color="auto"/>
            <w:left w:val="none" w:sz="0" w:space="0" w:color="auto"/>
            <w:bottom w:val="none" w:sz="0" w:space="0" w:color="auto"/>
            <w:right w:val="none" w:sz="0" w:space="0" w:color="auto"/>
          </w:divBdr>
        </w:div>
        <w:div w:id="13001719">
          <w:marLeft w:val="480"/>
          <w:marRight w:val="0"/>
          <w:marTop w:val="0"/>
          <w:marBottom w:val="0"/>
          <w:divBdr>
            <w:top w:val="none" w:sz="0" w:space="0" w:color="auto"/>
            <w:left w:val="none" w:sz="0" w:space="0" w:color="auto"/>
            <w:bottom w:val="none" w:sz="0" w:space="0" w:color="auto"/>
            <w:right w:val="none" w:sz="0" w:space="0" w:color="auto"/>
          </w:divBdr>
        </w:div>
        <w:div w:id="426654933">
          <w:marLeft w:val="480"/>
          <w:marRight w:val="0"/>
          <w:marTop w:val="0"/>
          <w:marBottom w:val="0"/>
          <w:divBdr>
            <w:top w:val="none" w:sz="0" w:space="0" w:color="auto"/>
            <w:left w:val="none" w:sz="0" w:space="0" w:color="auto"/>
            <w:bottom w:val="none" w:sz="0" w:space="0" w:color="auto"/>
            <w:right w:val="none" w:sz="0" w:space="0" w:color="auto"/>
          </w:divBdr>
        </w:div>
        <w:div w:id="1267887207">
          <w:marLeft w:val="480"/>
          <w:marRight w:val="0"/>
          <w:marTop w:val="0"/>
          <w:marBottom w:val="0"/>
          <w:divBdr>
            <w:top w:val="none" w:sz="0" w:space="0" w:color="auto"/>
            <w:left w:val="none" w:sz="0" w:space="0" w:color="auto"/>
            <w:bottom w:val="none" w:sz="0" w:space="0" w:color="auto"/>
            <w:right w:val="none" w:sz="0" w:space="0" w:color="auto"/>
          </w:divBdr>
        </w:div>
        <w:div w:id="1418404880">
          <w:marLeft w:val="480"/>
          <w:marRight w:val="0"/>
          <w:marTop w:val="0"/>
          <w:marBottom w:val="0"/>
          <w:divBdr>
            <w:top w:val="none" w:sz="0" w:space="0" w:color="auto"/>
            <w:left w:val="none" w:sz="0" w:space="0" w:color="auto"/>
            <w:bottom w:val="none" w:sz="0" w:space="0" w:color="auto"/>
            <w:right w:val="none" w:sz="0" w:space="0" w:color="auto"/>
          </w:divBdr>
        </w:div>
        <w:div w:id="56558388">
          <w:marLeft w:val="480"/>
          <w:marRight w:val="0"/>
          <w:marTop w:val="0"/>
          <w:marBottom w:val="0"/>
          <w:divBdr>
            <w:top w:val="none" w:sz="0" w:space="0" w:color="auto"/>
            <w:left w:val="none" w:sz="0" w:space="0" w:color="auto"/>
            <w:bottom w:val="none" w:sz="0" w:space="0" w:color="auto"/>
            <w:right w:val="none" w:sz="0" w:space="0" w:color="auto"/>
          </w:divBdr>
        </w:div>
        <w:div w:id="1656107071">
          <w:marLeft w:val="480"/>
          <w:marRight w:val="0"/>
          <w:marTop w:val="0"/>
          <w:marBottom w:val="0"/>
          <w:divBdr>
            <w:top w:val="none" w:sz="0" w:space="0" w:color="auto"/>
            <w:left w:val="none" w:sz="0" w:space="0" w:color="auto"/>
            <w:bottom w:val="none" w:sz="0" w:space="0" w:color="auto"/>
            <w:right w:val="none" w:sz="0" w:space="0" w:color="auto"/>
          </w:divBdr>
        </w:div>
        <w:div w:id="1859461520">
          <w:marLeft w:val="480"/>
          <w:marRight w:val="0"/>
          <w:marTop w:val="0"/>
          <w:marBottom w:val="0"/>
          <w:divBdr>
            <w:top w:val="none" w:sz="0" w:space="0" w:color="auto"/>
            <w:left w:val="none" w:sz="0" w:space="0" w:color="auto"/>
            <w:bottom w:val="none" w:sz="0" w:space="0" w:color="auto"/>
            <w:right w:val="none" w:sz="0" w:space="0" w:color="auto"/>
          </w:divBdr>
        </w:div>
        <w:div w:id="362366082">
          <w:marLeft w:val="480"/>
          <w:marRight w:val="0"/>
          <w:marTop w:val="0"/>
          <w:marBottom w:val="0"/>
          <w:divBdr>
            <w:top w:val="none" w:sz="0" w:space="0" w:color="auto"/>
            <w:left w:val="none" w:sz="0" w:space="0" w:color="auto"/>
            <w:bottom w:val="none" w:sz="0" w:space="0" w:color="auto"/>
            <w:right w:val="none" w:sz="0" w:space="0" w:color="auto"/>
          </w:divBdr>
        </w:div>
        <w:div w:id="1248998481">
          <w:marLeft w:val="480"/>
          <w:marRight w:val="0"/>
          <w:marTop w:val="0"/>
          <w:marBottom w:val="0"/>
          <w:divBdr>
            <w:top w:val="none" w:sz="0" w:space="0" w:color="auto"/>
            <w:left w:val="none" w:sz="0" w:space="0" w:color="auto"/>
            <w:bottom w:val="none" w:sz="0" w:space="0" w:color="auto"/>
            <w:right w:val="none" w:sz="0" w:space="0" w:color="auto"/>
          </w:divBdr>
        </w:div>
        <w:div w:id="656958295">
          <w:marLeft w:val="480"/>
          <w:marRight w:val="0"/>
          <w:marTop w:val="0"/>
          <w:marBottom w:val="0"/>
          <w:divBdr>
            <w:top w:val="none" w:sz="0" w:space="0" w:color="auto"/>
            <w:left w:val="none" w:sz="0" w:space="0" w:color="auto"/>
            <w:bottom w:val="none" w:sz="0" w:space="0" w:color="auto"/>
            <w:right w:val="none" w:sz="0" w:space="0" w:color="auto"/>
          </w:divBdr>
        </w:div>
        <w:div w:id="777141705">
          <w:marLeft w:val="480"/>
          <w:marRight w:val="0"/>
          <w:marTop w:val="0"/>
          <w:marBottom w:val="0"/>
          <w:divBdr>
            <w:top w:val="none" w:sz="0" w:space="0" w:color="auto"/>
            <w:left w:val="none" w:sz="0" w:space="0" w:color="auto"/>
            <w:bottom w:val="none" w:sz="0" w:space="0" w:color="auto"/>
            <w:right w:val="none" w:sz="0" w:space="0" w:color="auto"/>
          </w:divBdr>
        </w:div>
      </w:divsChild>
    </w:div>
    <w:div w:id="1653948313">
      <w:bodyDiv w:val="1"/>
      <w:marLeft w:val="0"/>
      <w:marRight w:val="0"/>
      <w:marTop w:val="0"/>
      <w:marBottom w:val="0"/>
      <w:divBdr>
        <w:top w:val="none" w:sz="0" w:space="0" w:color="auto"/>
        <w:left w:val="none" w:sz="0" w:space="0" w:color="auto"/>
        <w:bottom w:val="none" w:sz="0" w:space="0" w:color="auto"/>
        <w:right w:val="none" w:sz="0" w:space="0" w:color="auto"/>
      </w:divBdr>
    </w:div>
    <w:div w:id="1655068518">
      <w:bodyDiv w:val="1"/>
      <w:marLeft w:val="0"/>
      <w:marRight w:val="0"/>
      <w:marTop w:val="0"/>
      <w:marBottom w:val="0"/>
      <w:divBdr>
        <w:top w:val="none" w:sz="0" w:space="0" w:color="auto"/>
        <w:left w:val="none" w:sz="0" w:space="0" w:color="auto"/>
        <w:bottom w:val="none" w:sz="0" w:space="0" w:color="auto"/>
        <w:right w:val="none" w:sz="0" w:space="0" w:color="auto"/>
      </w:divBdr>
    </w:div>
    <w:div w:id="1656688925">
      <w:bodyDiv w:val="1"/>
      <w:marLeft w:val="0"/>
      <w:marRight w:val="0"/>
      <w:marTop w:val="0"/>
      <w:marBottom w:val="0"/>
      <w:divBdr>
        <w:top w:val="none" w:sz="0" w:space="0" w:color="auto"/>
        <w:left w:val="none" w:sz="0" w:space="0" w:color="auto"/>
        <w:bottom w:val="none" w:sz="0" w:space="0" w:color="auto"/>
        <w:right w:val="none" w:sz="0" w:space="0" w:color="auto"/>
      </w:divBdr>
    </w:div>
    <w:div w:id="1656956670">
      <w:bodyDiv w:val="1"/>
      <w:marLeft w:val="0"/>
      <w:marRight w:val="0"/>
      <w:marTop w:val="0"/>
      <w:marBottom w:val="0"/>
      <w:divBdr>
        <w:top w:val="none" w:sz="0" w:space="0" w:color="auto"/>
        <w:left w:val="none" w:sz="0" w:space="0" w:color="auto"/>
        <w:bottom w:val="none" w:sz="0" w:space="0" w:color="auto"/>
        <w:right w:val="none" w:sz="0" w:space="0" w:color="auto"/>
      </w:divBdr>
      <w:divsChild>
        <w:div w:id="372311547">
          <w:marLeft w:val="480"/>
          <w:marRight w:val="0"/>
          <w:marTop w:val="0"/>
          <w:marBottom w:val="0"/>
          <w:divBdr>
            <w:top w:val="none" w:sz="0" w:space="0" w:color="auto"/>
            <w:left w:val="none" w:sz="0" w:space="0" w:color="auto"/>
            <w:bottom w:val="none" w:sz="0" w:space="0" w:color="auto"/>
            <w:right w:val="none" w:sz="0" w:space="0" w:color="auto"/>
          </w:divBdr>
        </w:div>
        <w:div w:id="491876808">
          <w:marLeft w:val="480"/>
          <w:marRight w:val="0"/>
          <w:marTop w:val="0"/>
          <w:marBottom w:val="0"/>
          <w:divBdr>
            <w:top w:val="none" w:sz="0" w:space="0" w:color="auto"/>
            <w:left w:val="none" w:sz="0" w:space="0" w:color="auto"/>
            <w:bottom w:val="none" w:sz="0" w:space="0" w:color="auto"/>
            <w:right w:val="none" w:sz="0" w:space="0" w:color="auto"/>
          </w:divBdr>
        </w:div>
        <w:div w:id="162399291">
          <w:marLeft w:val="480"/>
          <w:marRight w:val="0"/>
          <w:marTop w:val="0"/>
          <w:marBottom w:val="0"/>
          <w:divBdr>
            <w:top w:val="none" w:sz="0" w:space="0" w:color="auto"/>
            <w:left w:val="none" w:sz="0" w:space="0" w:color="auto"/>
            <w:bottom w:val="none" w:sz="0" w:space="0" w:color="auto"/>
            <w:right w:val="none" w:sz="0" w:space="0" w:color="auto"/>
          </w:divBdr>
        </w:div>
        <w:div w:id="2049910327">
          <w:marLeft w:val="480"/>
          <w:marRight w:val="0"/>
          <w:marTop w:val="0"/>
          <w:marBottom w:val="0"/>
          <w:divBdr>
            <w:top w:val="none" w:sz="0" w:space="0" w:color="auto"/>
            <w:left w:val="none" w:sz="0" w:space="0" w:color="auto"/>
            <w:bottom w:val="none" w:sz="0" w:space="0" w:color="auto"/>
            <w:right w:val="none" w:sz="0" w:space="0" w:color="auto"/>
          </w:divBdr>
        </w:div>
        <w:div w:id="1818186725">
          <w:marLeft w:val="480"/>
          <w:marRight w:val="0"/>
          <w:marTop w:val="0"/>
          <w:marBottom w:val="0"/>
          <w:divBdr>
            <w:top w:val="none" w:sz="0" w:space="0" w:color="auto"/>
            <w:left w:val="none" w:sz="0" w:space="0" w:color="auto"/>
            <w:bottom w:val="none" w:sz="0" w:space="0" w:color="auto"/>
            <w:right w:val="none" w:sz="0" w:space="0" w:color="auto"/>
          </w:divBdr>
        </w:div>
        <w:div w:id="1004016281">
          <w:marLeft w:val="480"/>
          <w:marRight w:val="0"/>
          <w:marTop w:val="0"/>
          <w:marBottom w:val="0"/>
          <w:divBdr>
            <w:top w:val="none" w:sz="0" w:space="0" w:color="auto"/>
            <w:left w:val="none" w:sz="0" w:space="0" w:color="auto"/>
            <w:bottom w:val="none" w:sz="0" w:space="0" w:color="auto"/>
            <w:right w:val="none" w:sz="0" w:space="0" w:color="auto"/>
          </w:divBdr>
        </w:div>
        <w:div w:id="569342932">
          <w:marLeft w:val="480"/>
          <w:marRight w:val="0"/>
          <w:marTop w:val="0"/>
          <w:marBottom w:val="0"/>
          <w:divBdr>
            <w:top w:val="none" w:sz="0" w:space="0" w:color="auto"/>
            <w:left w:val="none" w:sz="0" w:space="0" w:color="auto"/>
            <w:bottom w:val="none" w:sz="0" w:space="0" w:color="auto"/>
            <w:right w:val="none" w:sz="0" w:space="0" w:color="auto"/>
          </w:divBdr>
        </w:div>
        <w:div w:id="983705902">
          <w:marLeft w:val="480"/>
          <w:marRight w:val="0"/>
          <w:marTop w:val="0"/>
          <w:marBottom w:val="0"/>
          <w:divBdr>
            <w:top w:val="none" w:sz="0" w:space="0" w:color="auto"/>
            <w:left w:val="none" w:sz="0" w:space="0" w:color="auto"/>
            <w:bottom w:val="none" w:sz="0" w:space="0" w:color="auto"/>
            <w:right w:val="none" w:sz="0" w:space="0" w:color="auto"/>
          </w:divBdr>
        </w:div>
        <w:div w:id="371199294">
          <w:marLeft w:val="480"/>
          <w:marRight w:val="0"/>
          <w:marTop w:val="0"/>
          <w:marBottom w:val="0"/>
          <w:divBdr>
            <w:top w:val="none" w:sz="0" w:space="0" w:color="auto"/>
            <w:left w:val="none" w:sz="0" w:space="0" w:color="auto"/>
            <w:bottom w:val="none" w:sz="0" w:space="0" w:color="auto"/>
            <w:right w:val="none" w:sz="0" w:space="0" w:color="auto"/>
          </w:divBdr>
        </w:div>
        <w:div w:id="2039702076">
          <w:marLeft w:val="480"/>
          <w:marRight w:val="0"/>
          <w:marTop w:val="0"/>
          <w:marBottom w:val="0"/>
          <w:divBdr>
            <w:top w:val="none" w:sz="0" w:space="0" w:color="auto"/>
            <w:left w:val="none" w:sz="0" w:space="0" w:color="auto"/>
            <w:bottom w:val="none" w:sz="0" w:space="0" w:color="auto"/>
            <w:right w:val="none" w:sz="0" w:space="0" w:color="auto"/>
          </w:divBdr>
        </w:div>
        <w:div w:id="1767964964">
          <w:marLeft w:val="480"/>
          <w:marRight w:val="0"/>
          <w:marTop w:val="0"/>
          <w:marBottom w:val="0"/>
          <w:divBdr>
            <w:top w:val="none" w:sz="0" w:space="0" w:color="auto"/>
            <w:left w:val="none" w:sz="0" w:space="0" w:color="auto"/>
            <w:bottom w:val="none" w:sz="0" w:space="0" w:color="auto"/>
            <w:right w:val="none" w:sz="0" w:space="0" w:color="auto"/>
          </w:divBdr>
        </w:div>
        <w:div w:id="995912370">
          <w:marLeft w:val="480"/>
          <w:marRight w:val="0"/>
          <w:marTop w:val="0"/>
          <w:marBottom w:val="0"/>
          <w:divBdr>
            <w:top w:val="none" w:sz="0" w:space="0" w:color="auto"/>
            <w:left w:val="none" w:sz="0" w:space="0" w:color="auto"/>
            <w:bottom w:val="none" w:sz="0" w:space="0" w:color="auto"/>
            <w:right w:val="none" w:sz="0" w:space="0" w:color="auto"/>
          </w:divBdr>
        </w:div>
        <w:div w:id="231502042">
          <w:marLeft w:val="480"/>
          <w:marRight w:val="0"/>
          <w:marTop w:val="0"/>
          <w:marBottom w:val="0"/>
          <w:divBdr>
            <w:top w:val="none" w:sz="0" w:space="0" w:color="auto"/>
            <w:left w:val="none" w:sz="0" w:space="0" w:color="auto"/>
            <w:bottom w:val="none" w:sz="0" w:space="0" w:color="auto"/>
            <w:right w:val="none" w:sz="0" w:space="0" w:color="auto"/>
          </w:divBdr>
        </w:div>
        <w:div w:id="1069041438">
          <w:marLeft w:val="480"/>
          <w:marRight w:val="0"/>
          <w:marTop w:val="0"/>
          <w:marBottom w:val="0"/>
          <w:divBdr>
            <w:top w:val="none" w:sz="0" w:space="0" w:color="auto"/>
            <w:left w:val="none" w:sz="0" w:space="0" w:color="auto"/>
            <w:bottom w:val="none" w:sz="0" w:space="0" w:color="auto"/>
            <w:right w:val="none" w:sz="0" w:space="0" w:color="auto"/>
          </w:divBdr>
        </w:div>
        <w:div w:id="315185396">
          <w:marLeft w:val="480"/>
          <w:marRight w:val="0"/>
          <w:marTop w:val="0"/>
          <w:marBottom w:val="0"/>
          <w:divBdr>
            <w:top w:val="none" w:sz="0" w:space="0" w:color="auto"/>
            <w:left w:val="none" w:sz="0" w:space="0" w:color="auto"/>
            <w:bottom w:val="none" w:sz="0" w:space="0" w:color="auto"/>
            <w:right w:val="none" w:sz="0" w:space="0" w:color="auto"/>
          </w:divBdr>
        </w:div>
        <w:div w:id="1212032367">
          <w:marLeft w:val="480"/>
          <w:marRight w:val="0"/>
          <w:marTop w:val="0"/>
          <w:marBottom w:val="0"/>
          <w:divBdr>
            <w:top w:val="none" w:sz="0" w:space="0" w:color="auto"/>
            <w:left w:val="none" w:sz="0" w:space="0" w:color="auto"/>
            <w:bottom w:val="none" w:sz="0" w:space="0" w:color="auto"/>
            <w:right w:val="none" w:sz="0" w:space="0" w:color="auto"/>
          </w:divBdr>
        </w:div>
        <w:div w:id="2001812605">
          <w:marLeft w:val="480"/>
          <w:marRight w:val="0"/>
          <w:marTop w:val="0"/>
          <w:marBottom w:val="0"/>
          <w:divBdr>
            <w:top w:val="none" w:sz="0" w:space="0" w:color="auto"/>
            <w:left w:val="none" w:sz="0" w:space="0" w:color="auto"/>
            <w:bottom w:val="none" w:sz="0" w:space="0" w:color="auto"/>
            <w:right w:val="none" w:sz="0" w:space="0" w:color="auto"/>
          </w:divBdr>
        </w:div>
        <w:div w:id="1795710134">
          <w:marLeft w:val="480"/>
          <w:marRight w:val="0"/>
          <w:marTop w:val="0"/>
          <w:marBottom w:val="0"/>
          <w:divBdr>
            <w:top w:val="none" w:sz="0" w:space="0" w:color="auto"/>
            <w:left w:val="none" w:sz="0" w:space="0" w:color="auto"/>
            <w:bottom w:val="none" w:sz="0" w:space="0" w:color="auto"/>
            <w:right w:val="none" w:sz="0" w:space="0" w:color="auto"/>
          </w:divBdr>
        </w:div>
        <w:div w:id="1017971384">
          <w:marLeft w:val="480"/>
          <w:marRight w:val="0"/>
          <w:marTop w:val="0"/>
          <w:marBottom w:val="0"/>
          <w:divBdr>
            <w:top w:val="none" w:sz="0" w:space="0" w:color="auto"/>
            <w:left w:val="none" w:sz="0" w:space="0" w:color="auto"/>
            <w:bottom w:val="none" w:sz="0" w:space="0" w:color="auto"/>
            <w:right w:val="none" w:sz="0" w:space="0" w:color="auto"/>
          </w:divBdr>
        </w:div>
        <w:div w:id="1156996451">
          <w:marLeft w:val="480"/>
          <w:marRight w:val="0"/>
          <w:marTop w:val="0"/>
          <w:marBottom w:val="0"/>
          <w:divBdr>
            <w:top w:val="none" w:sz="0" w:space="0" w:color="auto"/>
            <w:left w:val="none" w:sz="0" w:space="0" w:color="auto"/>
            <w:bottom w:val="none" w:sz="0" w:space="0" w:color="auto"/>
            <w:right w:val="none" w:sz="0" w:space="0" w:color="auto"/>
          </w:divBdr>
        </w:div>
        <w:div w:id="1502894928">
          <w:marLeft w:val="480"/>
          <w:marRight w:val="0"/>
          <w:marTop w:val="0"/>
          <w:marBottom w:val="0"/>
          <w:divBdr>
            <w:top w:val="none" w:sz="0" w:space="0" w:color="auto"/>
            <w:left w:val="none" w:sz="0" w:space="0" w:color="auto"/>
            <w:bottom w:val="none" w:sz="0" w:space="0" w:color="auto"/>
            <w:right w:val="none" w:sz="0" w:space="0" w:color="auto"/>
          </w:divBdr>
        </w:div>
        <w:div w:id="1543177463">
          <w:marLeft w:val="480"/>
          <w:marRight w:val="0"/>
          <w:marTop w:val="0"/>
          <w:marBottom w:val="0"/>
          <w:divBdr>
            <w:top w:val="none" w:sz="0" w:space="0" w:color="auto"/>
            <w:left w:val="none" w:sz="0" w:space="0" w:color="auto"/>
            <w:bottom w:val="none" w:sz="0" w:space="0" w:color="auto"/>
            <w:right w:val="none" w:sz="0" w:space="0" w:color="auto"/>
          </w:divBdr>
        </w:div>
        <w:div w:id="84696826">
          <w:marLeft w:val="480"/>
          <w:marRight w:val="0"/>
          <w:marTop w:val="0"/>
          <w:marBottom w:val="0"/>
          <w:divBdr>
            <w:top w:val="none" w:sz="0" w:space="0" w:color="auto"/>
            <w:left w:val="none" w:sz="0" w:space="0" w:color="auto"/>
            <w:bottom w:val="none" w:sz="0" w:space="0" w:color="auto"/>
            <w:right w:val="none" w:sz="0" w:space="0" w:color="auto"/>
          </w:divBdr>
        </w:div>
        <w:div w:id="2005667101">
          <w:marLeft w:val="480"/>
          <w:marRight w:val="0"/>
          <w:marTop w:val="0"/>
          <w:marBottom w:val="0"/>
          <w:divBdr>
            <w:top w:val="none" w:sz="0" w:space="0" w:color="auto"/>
            <w:left w:val="none" w:sz="0" w:space="0" w:color="auto"/>
            <w:bottom w:val="none" w:sz="0" w:space="0" w:color="auto"/>
            <w:right w:val="none" w:sz="0" w:space="0" w:color="auto"/>
          </w:divBdr>
        </w:div>
        <w:div w:id="725569044">
          <w:marLeft w:val="480"/>
          <w:marRight w:val="0"/>
          <w:marTop w:val="0"/>
          <w:marBottom w:val="0"/>
          <w:divBdr>
            <w:top w:val="none" w:sz="0" w:space="0" w:color="auto"/>
            <w:left w:val="none" w:sz="0" w:space="0" w:color="auto"/>
            <w:bottom w:val="none" w:sz="0" w:space="0" w:color="auto"/>
            <w:right w:val="none" w:sz="0" w:space="0" w:color="auto"/>
          </w:divBdr>
        </w:div>
        <w:div w:id="223610742">
          <w:marLeft w:val="480"/>
          <w:marRight w:val="0"/>
          <w:marTop w:val="0"/>
          <w:marBottom w:val="0"/>
          <w:divBdr>
            <w:top w:val="none" w:sz="0" w:space="0" w:color="auto"/>
            <w:left w:val="none" w:sz="0" w:space="0" w:color="auto"/>
            <w:bottom w:val="none" w:sz="0" w:space="0" w:color="auto"/>
            <w:right w:val="none" w:sz="0" w:space="0" w:color="auto"/>
          </w:divBdr>
        </w:div>
        <w:div w:id="1302887878">
          <w:marLeft w:val="480"/>
          <w:marRight w:val="0"/>
          <w:marTop w:val="0"/>
          <w:marBottom w:val="0"/>
          <w:divBdr>
            <w:top w:val="none" w:sz="0" w:space="0" w:color="auto"/>
            <w:left w:val="none" w:sz="0" w:space="0" w:color="auto"/>
            <w:bottom w:val="none" w:sz="0" w:space="0" w:color="auto"/>
            <w:right w:val="none" w:sz="0" w:space="0" w:color="auto"/>
          </w:divBdr>
        </w:div>
        <w:div w:id="1113018856">
          <w:marLeft w:val="480"/>
          <w:marRight w:val="0"/>
          <w:marTop w:val="0"/>
          <w:marBottom w:val="0"/>
          <w:divBdr>
            <w:top w:val="none" w:sz="0" w:space="0" w:color="auto"/>
            <w:left w:val="none" w:sz="0" w:space="0" w:color="auto"/>
            <w:bottom w:val="none" w:sz="0" w:space="0" w:color="auto"/>
            <w:right w:val="none" w:sz="0" w:space="0" w:color="auto"/>
          </w:divBdr>
        </w:div>
        <w:div w:id="926890275">
          <w:marLeft w:val="480"/>
          <w:marRight w:val="0"/>
          <w:marTop w:val="0"/>
          <w:marBottom w:val="0"/>
          <w:divBdr>
            <w:top w:val="none" w:sz="0" w:space="0" w:color="auto"/>
            <w:left w:val="none" w:sz="0" w:space="0" w:color="auto"/>
            <w:bottom w:val="none" w:sz="0" w:space="0" w:color="auto"/>
            <w:right w:val="none" w:sz="0" w:space="0" w:color="auto"/>
          </w:divBdr>
        </w:div>
        <w:div w:id="1873302136">
          <w:marLeft w:val="480"/>
          <w:marRight w:val="0"/>
          <w:marTop w:val="0"/>
          <w:marBottom w:val="0"/>
          <w:divBdr>
            <w:top w:val="none" w:sz="0" w:space="0" w:color="auto"/>
            <w:left w:val="none" w:sz="0" w:space="0" w:color="auto"/>
            <w:bottom w:val="none" w:sz="0" w:space="0" w:color="auto"/>
            <w:right w:val="none" w:sz="0" w:space="0" w:color="auto"/>
          </w:divBdr>
        </w:div>
        <w:div w:id="1828092502">
          <w:marLeft w:val="480"/>
          <w:marRight w:val="0"/>
          <w:marTop w:val="0"/>
          <w:marBottom w:val="0"/>
          <w:divBdr>
            <w:top w:val="none" w:sz="0" w:space="0" w:color="auto"/>
            <w:left w:val="none" w:sz="0" w:space="0" w:color="auto"/>
            <w:bottom w:val="none" w:sz="0" w:space="0" w:color="auto"/>
            <w:right w:val="none" w:sz="0" w:space="0" w:color="auto"/>
          </w:divBdr>
        </w:div>
      </w:divsChild>
    </w:div>
    <w:div w:id="1658533660">
      <w:bodyDiv w:val="1"/>
      <w:marLeft w:val="0"/>
      <w:marRight w:val="0"/>
      <w:marTop w:val="0"/>
      <w:marBottom w:val="0"/>
      <w:divBdr>
        <w:top w:val="none" w:sz="0" w:space="0" w:color="auto"/>
        <w:left w:val="none" w:sz="0" w:space="0" w:color="auto"/>
        <w:bottom w:val="none" w:sz="0" w:space="0" w:color="auto"/>
        <w:right w:val="none" w:sz="0" w:space="0" w:color="auto"/>
      </w:divBdr>
    </w:div>
    <w:div w:id="1658803770">
      <w:bodyDiv w:val="1"/>
      <w:marLeft w:val="0"/>
      <w:marRight w:val="0"/>
      <w:marTop w:val="0"/>
      <w:marBottom w:val="0"/>
      <w:divBdr>
        <w:top w:val="none" w:sz="0" w:space="0" w:color="auto"/>
        <w:left w:val="none" w:sz="0" w:space="0" w:color="auto"/>
        <w:bottom w:val="none" w:sz="0" w:space="0" w:color="auto"/>
        <w:right w:val="none" w:sz="0" w:space="0" w:color="auto"/>
      </w:divBdr>
    </w:div>
    <w:div w:id="1659335021">
      <w:bodyDiv w:val="1"/>
      <w:marLeft w:val="0"/>
      <w:marRight w:val="0"/>
      <w:marTop w:val="0"/>
      <w:marBottom w:val="0"/>
      <w:divBdr>
        <w:top w:val="none" w:sz="0" w:space="0" w:color="auto"/>
        <w:left w:val="none" w:sz="0" w:space="0" w:color="auto"/>
        <w:bottom w:val="none" w:sz="0" w:space="0" w:color="auto"/>
        <w:right w:val="none" w:sz="0" w:space="0" w:color="auto"/>
      </w:divBdr>
    </w:div>
    <w:div w:id="1659920471">
      <w:bodyDiv w:val="1"/>
      <w:marLeft w:val="0"/>
      <w:marRight w:val="0"/>
      <w:marTop w:val="0"/>
      <w:marBottom w:val="0"/>
      <w:divBdr>
        <w:top w:val="none" w:sz="0" w:space="0" w:color="auto"/>
        <w:left w:val="none" w:sz="0" w:space="0" w:color="auto"/>
        <w:bottom w:val="none" w:sz="0" w:space="0" w:color="auto"/>
        <w:right w:val="none" w:sz="0" w:space="0" w:color="auto"/>
      </w:divBdr>
    </w:div>
    <w:div w:id="1664509221">
      <w:bodyDiv w:val="1"/>
      <w:marLeft w:val="0"/>
      <w:marRight w:val="0"/>
      <w:marTop w:val="0"/>
      <w:marBottom w:val="0"/>
      <w:divBdr>
        <w:top w:val="none" w:sz="0" w:space="0" w:color="auto"/>
        <w:left w:val="none" w:sz="0" w:space="0" w:color="auto"/>
        <w:bottom w:val="none" w:sz="0" w:space="0" w:color="auto"/>
        <w:right w:val="none" w:sz="0" w:space="0" w:color="auto"/>
      </w:divBdr>
      <w:divsChild>
        <w:div w:id="337999999">
          <w:marLeft w:val="480"/>
          <w:marRight w:val="0"/>
          <w:marTop w:val="0"/>
          <w:marBottom w:val="0"/>
          <w:divBdr>
            <w:top w:val="none" w:sz="0" w:space="0" w:color="auto"/>
            <w:left w:val="none" w:sz="0" w:space="0" w:color="auto"/>
            <w:bottom w:val="none" w:sz="0" w:space="0" w:color="auto"/>
            <w:right w:val="none" w:sz="0" w:space="0" w:color="auto"/>
          </w:divBdr>
        </w:div>
        <w:div w:id="2041592310">
          <w:marLeft w:val="480"/>
          <w:marRight w:val="0"/>
          <w:marTop w:val="0"/>
          <w:marBottom w:val="0"/>
          <w:divBdr>
            <w:top w:val="none" w:sz="0" w:space="0" w:color="auto"/>
            <w:left w:val="none" w:sz="0" w:space="0" w:color="auto"/>
            <w:bottom w:val="none" w:sz="0" w:space="0" w:color="auto"/>
            <w:right w:val="none" w:sz="0" w:space="0" w:color="auto"/>
          </w:divBdr>
        </w:div>
        <w:div w:id="2034304800">
          <w:marLeft w:val="480"/>
          <w:marRight w:val="0"/>
          <w:marTop w:val="0"/>
          <w:marBottom w:val="0"/>
          <w:divBdr>
            <w:top w:val="none" w:sz="0" w:space="0" w:color="auto"/>
            <w:left w:val="none" w:sz="0" w:space="0" w:color="auto"/>
            <w:bottom w:val="none" w:sz="0" w:space="0" w:color="auto"/>
            <w:right w:val="none" w:sz="0" w:space="0" w:color="auto"/>
          </w:divBdr>
        </w:div>
        <w:div w:id="1761826369">
          <w:marLeft w:val="480"/>
          <w:marRight w:val="0"/>
          <w:marTop w:val="0"/>
          <w:marBottom w:val="0"/>
          <w:divBdr>
            <w:top w:val="none" w:sz="0" w:space="0" w:color="auto"/>
            <w:left w:val="none" w:sz="0" w:space="0" w:color="auto"/>
            <w:bottom w:val="none" w:sz="0" w:space="0" w:color="auto"/>
            <w:right w:val="none" w:sz="0" w:space="0" w:color="auto"/>
          </w:divBdr>
        </w:div>
        <w:div w:id="1277953045">
          <w:marLeft w:val="480"/>
          <w:marRight w:val="0"/>
          <w:marTop w:val="0"/>
          <w:marBottom w:val="0"/>
          <w:divBdr>
            <w:top w:val="none" w:sz="0" w:space="0" w:color="auto"/>
            <w:left w:val="none" w:sz="0" w:space="0" w:color="auto"/>
            <w:bottom w:val="none" w:sz="0" w:space="0" w:color="auto"/>
            <w:right w:val="none" w:sz="0" w:space="0" w:color="auto"/>
          </w:divBdr>
        </w:div>
        <w:div w:id="268588177">
          <w:marLeft w:val="480"/>
          <w:marRight w:val="0"/>
          <w:marTop w:val="0"/>
          <w:marBottom w:val="0"/>
          <w:divBdr>
            <w:top w:val="none" w:sz="0" w:space="0" w:color="auto"/>
            <w:left w:val="none" w:sz="0" w:space="0" w:color="auto"/>
            <w:bottom w:val="none" w:sz="0" w:space="0" w:color="auto"/>
            <w:right w:val="none" w:sz="0" w:space="0" w:color="auto"/>
          </w:divBdr>
        </w:div>
        <w:div w:id="796029901">
          <w:marLeft w:val="480"/>
          <w:marRight w:val="0"/>
          <w:marTop w:val="0"/>
          <w:marBottom w:val="0"/>
          <w:divBdr>
            <w:top w:val="none" w:sz="0" w:space="0" w:color="auto"/>
            <w:left w:val="none" w:sz="0" w:space="0" w:color="auto"/>
            <w:bottom w:val="none" w:sz="0" w:space="0" w:color="auto"/>
            <w:right w:val="none" w:sz="0" w:space="0" w:color="auto"/>
          </w:divBdr>
        </w:div>
        <w:div w:id="166487652">
          <w:marLeft w:val="480"/>
          <w:marRight w:val="0"/>
          <w:marTop w:val="0"/>
          <w:marBottom w:val="0"/>
          <w:divBdr>
            <w:top w:val="none" w:sz="0" w:space="0" w:color="auto"/>
            <w:left w:val="none" w:sz="0" w:space="0" w:color="auto"/>
            <w:bottom w:val="none" w:sz="0" w:space="0" w:color="auto"/>
            <w:right w:val="none" w:sz="0" w:space="0" w:color="auto"/>
          </w:divBdr>
        </w:div>
        <w:div w:id="869341801">
          <w:marLeft w:val="480"/>
          <w:marRight w:val="0"/>
          <w:marTop w:val="0"/>
          <w:marBottom w:val="0"/>
          <w:divBdr>
            <w:top w:val="none" w:sz="0" w:space="0" w:color="auto"/>
            <w:left w:val="none" w:sz="0" w:space="0" w:color="auto"/>
            <w:bottom w:val="none" w:sz="0" w:space="0" w:color="auto"/>
            <w:right w:val="none" w:sz="0" w:space="0" w:color="auto"/>
          </w:divBdr>
        </w:div>
        <w:div w:id="1810704956">
          <w:marLeft w:val="480"/>
          <w:marRight w:val="0"/>
          <w:marTop w:val="0"/>
          <w:marBottom w:val="0"/>
          <w:divBdr>
            <w:top w:val="none" w:sz="0" w:space="0" w:color="auto"/>
            <w:left w:val="none" w:sz="0" w:space="0" w:color="auto"/>
            <w:bottom w:val="none" w:sz="0" w:space="0" w:color="auto"/>
            <w:right w:val="none" w:sz="0" w:space="0" w:color="auto"/>
          </w:divBdr>
        </w:div>
        <w:div w:id="969213609">
          <w:marLeft w:val="480"/>
          <w:marRight w:val="0"/>
          <w:marTop w:val="0"/>
          <w:marBottom w:val="0"/>
          <w:divBdr>
            <w:top w:val="none" w:sz="0" w:space="0" w:color="auto"/>
            <w:left w:val="none" w:sz="0" w:space="0" w:color="auto"/>
            <w:bottom w:val="none" w:sz="0" w:space="0" w:color="auto"/>
            <w:right w:val="none" w:sz="0" w:space="0" w:color="auto"/>
          </w:divBdr>
        </w:div>
        <w:div w:id="1625505282">
          <w:marLeft w:val="480"/>
          <w:marRight w:val="0"/>
          <w:marTop w:val="0"/>
          <w:marBottom w:val="0"/>
          <w:divBdr>
            <w:top w:val="none" w:sz="0" w:space="0" w:color="auto"/>
            <w:left w:val="none" w:sz="0" w:space="0" w:color="auto"/>
            <w:bottom w:val="none" w:sz="0" w:space="0" w:color="auto"/>
            <w:right w:val="none" w:sz="0" w:space="0" w:color="auto"/>
          </w:divBdr>
        </w:div>
        <w:div w:id="438767238">
          <w:marLeft w:val="480"/>
          <w:marRight w:val="0"/>
          <w:marTop w:val="0"/>
          <w:marBottom w:val="0"/>
          <w:divBdr>
            <w:top w:val="none" w:sz="0" w:space="0" w:color="auto"/>
            <w:left w:val="none" w:sz="0" w:space="0" w:color="auto"/>
            <w:bottom w:val="none" w:sz="0" w:space="0" w:color="auto"/>
            <w:right w:val="none" w:sz="0" w:space="0" w:color="auto"/>
          </w:divBdr>
        </w:div>
        <w:div w:id="1821462687">
          <w:marLeft w:val="480"/>
          <w:marRight w:val="0"/>
          <w:marTop w:val="0"/>
          <w:marBottom w:val="0"/>
          <w:divBdr>
            <w:top w:val="none" w:sz="0" w:space="0" w:color="auto"/>
            <w:left w:val="none" w:sz="0" w:space="0" w:color="auto"/>
            <w:bottom w:val="none" w:sz="0" w:space="0" w:color="auto"/>
            <w:right w:val="none" w:sz="0" w:space="0" w:color="auto"/>
          </w:divBdr>
        </w:div>
        <w:div w:id="1505853221">
          <w:marLeft w:val="480"/>
          <w:marRight w:val="0"/>
          <w:marTop w:val="0"/>
          <w:marBottom w:val="0"/>
          <w:divBdr>
            <w:top w:val="none" w:sz="0" w:space="0" w:color="auto"/>
            <w:left w:val="none" w:sz="0" w:space="0" w:color="auto"/>
            <w:bottom w:val="none" w:sz="0" w:space="0" w:color="auto"/>
            <w:right w:val="none" w:sz="0" w:space="0" w:color="auto"/>
          </w:divBdr>
        </w:div>
        <w:div w:id="182285479">
          <w:marLeft w:val="480"/>
          <w:marRight w:val="0"/>
          <w:marTop w:val="0"/>
          <w:marBottom w:val="0"/>
          <w:divBdr>
            <w:top w:val="none" w:sz="0" w:space="0" w:color="auto"/>
            <w:left w:val="none" w:sz="0" w:space="0" w:color="auto"/>
            <w:bottom w:val="none" w:sz="0" w:space="0" w:color="auto"/>
            <w:right w:val="none" w:sz="0" w:space="0" w:color="auto"/>
          </w:divBdr>
        </w:div>
        <w:div w:id="1692797696">
          <w:marLeft w:val="480"/>
          <w:marRight w:val="0"/>
          <w:marTop w:val="0"/>
          <w:marBottom w:val="0"/>
          <w:divBdr>
            <w:top w:val="none" w:sz="0" w:space="0" w:color="auto"/>
            <w:left w:val="none" w:sz="0" w:space="0" w:color="auto"/>
            <w:bottom w:val="none" w:sz="0" w:space="0" w:color="auto"/>
            <w:right w:val="none" w:sz="0" w:space="0" w:color="auto"/>
          </w:divBdr>
        </w:div>
        <w:div w:id="768743877">
          <w:marLeft w:val="480"/>
          <w:marRight w:val="0"/>
          <w:marTop w:val="0"/>
          <w:marBottom w:val="0"/>
          <w:divBdr>
            <w:top w:val="none" w:sz="0" w:space="0" w:color="auto"/>
            <w:left w:val="none" w:sz="0" w:space="0" w:color="auto"/>
            <w:bottom w:val="none" w:sz="0" w:space="0" w:color="auto"/>
            <w:right w:val="none" w:sz="0" w:space="0" w:color="auto"/>
          </w:divBdr>
        </w:div>
        <w:div w:id="1602252504">
          <w:marLeft w:val="480"/>
          <w:marRight w:val="0"/>
          <w:marTop w:val="0"/>
          <w:marBottom w:val="0"/>
          <w:divBdr>
            <w:top w:val="none" w:sz="0" w:space="0" w:color="auto"/>
            <w:left w:val="none" w:sz="0" w:space="0" w:color="auto"/>
            <w:bottom w:val="none" w:sz="0" w:space="0" w:color="auto"/>
            <w:right w:val="none" w:sz="0" w:space="0" w:color="auto"/>
          </w:divBdr>
        </w:div>
        <w:div w:id="1092244450">
          <w:marLeft w:val="480"/>
          <w:marRight w:val="0"/>
          <w:marTop w:val="0"/>
          <w:marBottom w:val="0"/>
          <w:divBdr>
            <w:top w:val="none" w:sz="0" w:space="0" w:color="auto"/>
            <w:left w:val="none" w:sz="0" w:space="0" w:color="auto"/>
            <w:bottom w:val="none" w:sz="0" w:space="0" w:color="auto"/>
            <w:right w:val="none" w:sz="0" w:space="0" w:color="auto"/>
          </w:divBdr>
        </w:div>
        <w:div w:id="833452648">
          <w:marLeft w:val="480"/>
          <w:marRight w:val="0"/>
          <w:marTop w:val="0"/>
          <w:marBottom w:val="0"/>
          <w:divBdr>
            <w:top w:val="none" w:sz="0" w:space="0" w:color="auto"/>
            <w:left w:val="none" w:sz="0" w:space="0" w:color="auto"/>
            <w:bottom w:val="none" w:sz="0" w:space="0" w:color="auto"/>
            <w:right w:val="none" w:sz="0" w:space="0" w:color="auto"/>
          </w:divBdr>
        </w:div>
        <w:div w:id="149098186">
          <w:marLeft w:val="480"/>
          <w:marRight w:val="0"/>
          <w:marTop w:val="0"/>
          <w:marBottom w:val="0"/>
          <w:divBdr>
            <w:top w:val="none" w:sz="0" w:space="0" w:color="auto"/>
            <w:left w:val="none" w:sz="0" w:space="0" w:color="auto"/>
            <w:bottom w:val="none" w:sz="0" w:space="0" w:color="auto"/>
            <w:right w:val="none" w:sz="0" w:space="0" w:color="auto"/>
          </w:divBdr>
        </w:div>
        <w:div w:id="1855068316">
          <w:marLeft w:val="480"/>
          <w:marRight w:val="0"/>
          <w:marTop w:val="0"/>
          <w:marBottom w:val="0"/>
          <w:divBdr>
            <w:top w:val="none" w:sz="0" w:space="0" w:color="auto"/>
            <w:left w:val="none" w:sz="0" w:space="0" w:color="auto"/>
            <w:bottom w:val="none" w:sz="0" w:space="0" w:color="auto"/>
            <w:right w:val="none" w:sz="0" w:space="0" w:color="auto"/>
          </w:divBdr>
        </w:div>
        <w:div w:id="115032196">
          <w:marLeft w:val="480"/>
          <w:marRight w:val="0"/>
          <w:marTop w:val="0"/>
          <w:marBottom w:val="0"/>
          <w:divBdr>
            <w:top w:val="none" w:sz="0" w:space="0" w:color="auto"/>
            <w:left w:val="none" w:sz="0" w:space="0" w:color="auto"/>
            <w:bottom w:val="none" w:sz="0" w:space="0" w:color="auto"/>
            <w:right w:val="none" w:sz="0" w:space="0" w:color="auto"/>
          </w:divBdr>
        </w:div>
        <w:div w:id="962543791">
          <w:marLeft w:val="480"/>
          <w:marRight w:val="0"/>
          <w:marTop w:val="0"/>
          <w:marBottom w:val="0"/>
          <w:divBdr>
            <w:top w:val="none" w:sz="0" w:space="0" w:color="auto"/>
            <w:left w:val="none" w:sz="0" w:space="0" w:color="auto"/>
            <w:bottom w:val="none" w:sz="0" w:space="0" w:color="auto"/>
            <w:right w:val="none" w:sz="0" w:space="0" w:color="auto"/>
          </w:divBdr>
        </w:div>
        <w:div w:id="1626354337">
          <w:marLeft w:val="480"/>
          <w:marRight w:val="0"/>
          <w:marTop w:val="0"/>
          <w:marBottom w:val="0"/>
          <w:divBdr>
            <w:top w:val="none" w:sz="0" w:space="0" w:color="auto"/>
            <w:left w:val="none" w:sz="0" w:space="0" w:color="auto"/>
            <w:bottom w:val="none" w:sz="0" w:space="0" w:color="auto"/>
            <w:right w:val="none" w:sz="0" w:space="0" w:color="auto"/>
          </w:divBdr>
        </w:div>
        <w:div w:id="528302666">
          <w:marLeft w:val="480"/>
          <w:marRight w:val="0"/>
          <w:marTop w:val="0"/>
          <w:marBottom w:val="0"/>
          <w:divBdr>
            <w:top w:val="none" w:sz="0" w:space="0" w:color="auto"/>
            <w:left w:val="none" w:sz="0" w:space="0" w:color="auto"/>
            <w:bottom w:val="none" w:sz="0" w:space="0" w:color="auto"/>
            <w:right w:val="none" w:sz="0" w:space="0" w:color="auto"/>
          </w:divBdr>
        </w:div>
        <w:div w:id="1137181892">
          <w:marLeft w:val="480"/>
          <w:marRight w:val="0"/>
          <w:marTop w:val="0"/>
          <w:marBottom w:val="0"/>
          <w:divBdr>
            <w:top w:val="none" w:sz="0" w:space="0" w:color="auto"/>
            <w:left w:val="none" w:sz="0" w:space="0" w:color="auto"/>
            <w:bottom w:val="none" w:sz="0" w:space="0" w:color="auto"/>
            <w:right w:val="none" w:sz="0" w:space="0" w:color="auto"/>
          </w:divBdr>
        </w:div>
        <w:div w:id="1602953599">
          <w:marLeft w:val="480"/>
          <w:marRight w:val="0"/>
          <w:marTop w:val="0"/>
          <w:marBottom w:val="0"/>
          <w:divBdr>
            <w:top w:val="none" w:sz="0" w:space="0" w:color="auto"/>
            <w:left w:val="none" w:sz="0" w:space="0" w:color="auto"/>
            <w:bottom w:val="none" w:sz="0" w:space="0" w:color="auto"/>
            <w:right w:val="none" w:sz="0" w:space="0" w:color="auto"/>
          </w:divBdr>
        </w:div>
        <w:div w:id="1870877759">
          <w:marLeft w:val="480"/>
          <w:marRight w:val="0"/>
          <w:marTop w:val="0"/>
          <w:marBottom w:val="0"/>
          <w:divBdr>
            <w:top w:val="none" w:sz="0" w:space="0" w:color="auto"/>
            <w:left w:val="none" w:sz="0" w:space="0" w:color="auto"/>
            <w:bottom w:val="none" w:sz="0" w:space="0" w:color="auto"/>
            <w:right w:val="none" w:sz="0" w:space="0" w:color="auto"/>
          </w:divBdr>
        </w:div>
        <w:div w:id="497383222">
          <w:marLeft w:val="480"/>
          <w:marRight w:val="0"/>
          <w:marTop w:val="0"/>
          <w:marBottom w:val="0"/>
          <w:divBdr>
            <w:top w:val="none" w:sz="0" w:space="0" w:color="auto"/>
            <w:left w:val="none" w:sz="0" w:space="0" w:color="auto"/>
            <w:bottom w:val="none" w:sz="0" w:space="0" w:color="auto"/>
            <w:right w:val="none" w:sz="0" w:space="0" w:color="auto"/>
          </w:divBdr>
        </w:div>
      </w:divsChild>
    </w:div>
    <w:div w:id="1666786199">
      <w:bodyDiv w:val="1"/>
      <w:marLeft w:val="0"/>
      <w:marRight w:val="0"/>
      <w:marTop w:val="0"/>
      <w:marBottom w:val="0"/>
      <w:divBdr>
        <w:top w:val="none" w:sz="0" w:space="0" w:color="auto"/>
        <w:left w:val="none" w:sz="0" w:space="0" w:color="auto"/>
        <w:bottom w:val="none" w:sz="0" w:space="0" w:color="auto"/>
        <w:right w:val="none" w:sz="0" w:space="0" w:color="auto"/>
      </w:divBdr>
    </w:div>
    <w:div w:id="1669556232">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71058117">
      <w:bodyDiv w:val="1"/>
      <w:marLeft w:val="0"/>
      <w:marRight w:val="0"/>
      <w:marTop w:val="0"/>
      <w:marBottom w:val="0"/>
      <w:divBdr>
        <w:top w:val="none" w:sz="0" w:space="0" w:color="auto"/>
        <w:left w:val="none" w:sz="0" w:space="0" w:color="auto"/>
        <w:bottom w:val="none" w:sz="0" w:space="0" w:color="auto"/>
        <w:right w:val="none" w:sz="0" w:space="0" w:color="auto"/>
      </w:divBdr>
    </w:div>
    <w:div w:id="1671444223">
      <w:bodyDiv w:val="1"/>
      <w:marLeft w:val="0"/>
      <w:marRight w:val="0"/>
      <w:marTop w:val="0"/>
      <w:marBottom w:val="0"/>
      <w:divBdr>
        <w:top w:val="none" w:sz="0" w:space="0" w:color="auto"/>
        <w:left w:val="none" w:sz="0" w:space="0" w:color="auto"/>
        <w:bottom w:val="none" w:sz="0" w:space="0" w:color="auto"/>
        <w:right w:val="none" w:sz="0" w:space="0" w:color="auto"/>
      </w:divBdr>
    </w:div>
    <w:div w:id="1671715203">
      <w:bodyDiv w:val="1"/>
      <w:marLeft w:val="0"/>
      <w:marRight w:val="0"/>
      <w:marTop w:val="0"/>
      <w:marBottom w:val="0"/>
      <w:divBdr>
        <w:top w:val="none" w:sz="0" w:space="0" w:color="auto"/>
        <w:left w:val="none" w:sz="0" w:space="0" w:color="auto"/>
        <w:bottom w:val="none" w:sz="0" w:space="0" w:color="auto"/>
        <w:right w:val="none" w:sz="0" w:space="0" w:color="auto"/>
      </w:divBdr>
    </w:div>
    <w:div w:id="1671832331">
      <w:bodyDiv w:val="1"/>
      <w:marLeft w:val="0"/>
      <w:marRight w:val="0"/>
      <w:marTop w:val="0"/>
      <w:marBottom w:val="0"/>
      <w:divBdr>
        <w:top w:val="none" w:sz="0" w:space="0" w:color="auto"/>
        <w:left w:val="none" w:sz="0" w:space="0" w:color="auto"/>
        <w:bottom w:val="none" w:sz="0" w:space="0" w:color="auto"/>
        <w:right w:val="none" w:sz="0" w:space="0" w:color="auto"/>
      </w:divBdr>
    </w:div>
    <w:div w:id="1674408432">
      <w:bodyDiv w:val="1"/>
      <w:marLeft w:val="0"/>
      <w:marRight w:val="0"/>
      <w:marTop w:val="0"/>
      <w:marBottom w:val="0"/>
      <w:divBdr>
        <w:top w:val="none" w:sz="0" w:space="0" w:color="auto"/>
        <w:left w:val="none" w:sz="0" w:space="0" w:color="auto"/>
        <w:bottom w:val="none" w:sz="0" w:space="0" w:color="auto"/>
        <w:right w:val="none" w:sz="0" w:space="0" w:color="auto"/>
      </w:divBdr>
    </w:div>
    <w:div w:id="1674602078">
      <w:bodyDiv w:val="1"/>
      <w:marLeft w:val="0"/>
      <w:marRight w:val="0"/>
      <w:marTop w:val="0"/>
      <w:marBottom w:val="0"/>
      <w:divBdr>
        <w:top w:val="none" w:sz="0" w:space="0" w:color="auto"/>
        <w:left w:val="none" w:sz="0" w:space="0" w:color="auto"/>
        <w:bottom w:val="none" w:sz="0" w:space="0" w:color="auto"/>
        <w:right w:val="none" w:sz="0" w:space="0" w:color="auto"/>
      </w:divBdr>
    </w:div>
    <w:div w:id="1675184194">
      <w:bodyDiv w:val="1"/>
      <w:marLeft w:val="0"/>
      <w:marRight w:val="0"/>
      <w:marTop w:val="0"/>
      <w:marBottom w:val="0"/>
      <w:divBdr>
        <w:top w:val="none" w:sz="0" w:space="0" w:color="auto"/>
        <w:left w:val="none" w:sz="0" w:space="0" w:color="auto"/>
        <w:bottom w:val="none" w:sz="0" w:space="0" w:color="auto"/>
        <w:right w:val="none" w:sz="0" w:space="0" w:color="auto"/>
      </w:divBdr>
    </w:div>
    <w:div w:id="1684210050">
      <w:bodyDiv w:val="1"/>
      <w:marLeft w:val="0"/>
      <w:marRight w:val="0"/>
      <w:marTop w:val="0"/>
      <w:marBottom w:val="0"/>
      <w:divBdr>
        <w:top w:val="none" w:sz="0" w:space="0" w:color="auto"/>
        <w:left w:val="none" w:sz="0" w:space="0" w:color="auto"/>
        <w:bottom w:val="none" w:sz="0" w:space="0" w:color="auto"/>
        <w:right w:val="none" w:sz="0" w:space="0" w:color="auto"/>
      </w:divBdr>
    </w:div>
    <w:div w:id="1684897056">
      <w:bodyDiv w:val="1"/>
      <w:marLeft w:val="0"/>
      <w:marRight w:val="0"/>
      <w:marTop w:val="0"/>
      <w:marBottom w:val="0"/>
      <w:divBdr>
        <w:top w:val="none" w:sz="0" w:space="0" w:color="auto"/>
        <w:left w:val="none" w:sz="0" w:space="0" w:color="auto"/>
        <w:bottom w:val="none" w:sz="0" w:space="0" w:color="auto"/>
        <w:right w:val="none" w:sz="0" w:space="0" w:color="auto"/>
      </w:divBdr>
    </w:div>
    <w:div w:id="1685398162">
      <w:bodyDiv w:val="1"/>
      <w:marLeft w:val="0"/>
      <w:marRight w:val="0"/>
      <w:marTop w:val="0"/>
      <w:marBottom w:val="0"/>
      <w:divBdr>
        <w:top w:val="none" w:sz="0" w:space="0" w:color="auto"/>
        <w:left w:val="none" w:sz="0" w:space="0" w:color="auto"/>
        <w:bottom w:val="none" w:sz="0" w:space="0" w:color="auto"/>
        <w:right w:val="none" w:sz="0" w:space="0" w:color="auto"/>
      </w:divBdr>
    </w:div>
    <w:div w:id="1685590998">
      <w:bodyDiv w:val="1"/>
      <w:marLeft w:val="0"/>
      <w:marRight w:val="0"/>
      <w:marTop w:val="0"/>
      <w:marBottom w:val="0"/>
      <w:divBdr>
        <w:top w:val="none" w:sz="0" w:space="0" w:color="auto"/>
        <w:left w:val="none" w:sz="0" w:space="0" w:color="auto"/>
        <w:bottom w:val="none" w:sz="0" w:space="0" w:color="auto"/>
        <w:right w:val="none" w:sz="0" w:space="0" w:color="auto"/>
      </w:divBdr>
    </w:div>
    <w:div w:id="1685938215">
      <w:bodyDiv w:val="1"/>
      <w:marLeft w:val="0"/>
      <w:marRight w:val="0"/>
      <w:marTop w:val="0"/>
      <w:marBottom w:val="0"/>
      <w:divBdr>
        <w:top w:val="none" w:sz="0" w:space="0" w:color="auto"/>
        <w:left w:val="none" w:sz="0" w:space="0" w:color="auto"/>
        <w:bottom w:val="none" w:sz="0" w:space="0" w:color="auto"/>
        <w:right w:val="none" w:sz="0" w:space="0" w:color="auto"/>
      </w:divBdr>
    </w:div>
    <w:div w:id="1685984295">
      <w:bodyDiv w:val="1"/>
      <w:marLeft w:val="0"/>
      <w:marRight w:val="0"/>
      <w:marTop w:val="0"/>
      <w:marBottom w:val="0"/>
      <w:divBdr>
        <w:top w:val="none" w:sz="0" w:space="0" w:color="auto"/>
        <w:left w:val="none" w:sz="0" w:space="0" w:color="auto"/>
        <w:bottom w:val="none" w:sz="0" w:space="0" w:color="auto"/>
        <w:right w:val="none" w:sz="0" w:space="0" w:color="auto"/>
      </w:divBdr>
    </w:div>
    <w:div w:id="1686052306">
      <w:bodyDiv w:val="1"/>
      <w:marLeft w:val="0"/>
      <w:marRight w:val="0"/>
      <w:marTop w:val="0"/>
      <w:marBottom w:val="0"/>
      <w:divBdr>
        <w:top w:val="none" w:sz="0" w:space="0" w:color="auto"/>
        <w:left w:val="none" w:sz="0" w:space="0" w:color="auto"/>
        <w:bottom w:val="none" w:sz="0" w:space="0" w:color="auto"/>
        <w:right w:val="none" w:sz="0" w:space="0" w:color="auto"/>
      </w:divBdr>
      <w:divsChild>
        <w:div w:id="1304382742">
          <w:marLeft w:val="480"/>
          <w:marRight w:val="0"/>
          <w:marTop w:val="0"/>
          <w:marBottom w:val="0"/>
          <w:divBdr>
            <w:top w:val="none" w:sz="0" w:space="0" w:color="auto"/>
            <w:left w:val="none" w:sz="0" w:space="0" w:color="auto"/>
            <w:bottom w:val="none" w:sz="0" w:space="0" w:color="auto"/>
            <w:right w:val="none" w:sz="0" w:space="0" w:color="auto"/>
          </w:divBdr>
        </w:div>
        <w:div w:id="1816020275">
          <w:marLeft w:val="480"/>
          <w:marRight w:val="0"/>
          <w:marTop w:val="0"/>
          <w:marBottom w:val="0"/>
          <w:divBdr>
            <w:top w:val="none" w:sz="0" w:space="0" w:color="auto"/>
            <w:left w:val="none" w:sz="0" w:space="0" w:color="auto"/>
            <w:bottom w:val="none" w:sz="0" w:space="0" w:color="auto"/>
            <w:right w:val="none" w:sz="0" w:space="0" w:color="auto"/>
          </w:divBdr>
        </w:div>
        <w:div w:id="1417283681">
          <w:marLeft w:val="480"/>
          <w:marRight w:val="0"/>
          <w:marTop w:val="0"/>
          <w:marBottom w:val="0"/>
          <w:divBdr>
            <w:top w:val="none" w:sz="0" w:space="0" w:color="auto"/>
            <w:left w:val="none" w:sz="0" w:space="0" w:color="auto"/>
            <w:bottom w:val="none" w:sz="0" w:space="0" w:color="auto"/>
            <w:right w:val="none" w:sz="0" w:space="0" w:color="auto"/>
          </w:divBdr>
        </w:div>
        <w:div w:id="2086219531">
          <w:marLeft w:val="480"/>
          <w:marRight w:val="0"/>
          <w:marTop w:val="0"/>
          <w:marBottom w:val="0"/>
          <w:divBdr>
            <w:top w:val="none" w:sz="0" w:space="0" w:color="auto"/>
            <w:left w:val="none" w:sz="0" w:space="0" w:color="auto"/>
            <w:bottom w:val="none" w:sz="0" w:space="0" w:color="auto"/>
            <w:right w:val="none" w:sz="0" w:space="0" w:color="auto"/>
          </w:divBdr>
        </w:div>
        <w:div w:id="1355620144">
          <w:marLeft w:val="480"/>
          <w:marRight w:val="0"/>
          <w:marTop w:val="0"/>
          <w:marBottom w:val="0"/>
          <w:divBdr>
            <w:top w:val="none" w:sz="0" w:space="0" w:color="auto"/>
            <w:left w:val="none" w:sz="0" w:space="0" w:color="auto"/>
            <w:bottom w:val="none" w:sz="0" w:space="0" w:color="auto"/>
            <w:right w:val="none" w:sz="0" w:space="0" w:color="auto"/>
          </w:divBdr>
        </w:div>
        <w:div w:id="86538244">
          <w:marLeft w:val="480"/>
          <w:marRight w:val="0"/>
          <w:marTop w:val="0"/>
          <w:marBottom w:val="0"/>
          <w:divBdr>
            <w:top w:val="none" w:sz="0" w:space="0" w:color="auto"/>
            <w:left w:val="none" w:sz="0" w:space="0" w:color="auto"/>
            <w:bottom w:val="none" w:sz="0" w:space="0" w:color="auto"/>
            <w:right w:val="none" w:sz="0" w:space="0" w:color="auto"/>
          </w:divBdr>
        </w:div>
        <w:div w:id="1615593770">
          <w:marLeft w:val="480"/>
          <w:marRight w:val="0"/>
          <w:marTop w:val="0"/>
          <w:marBottom w:val="0"/>
          <w:divBdr>
            <w:top w:val="none" w:sz="0" w:space="0" w:color="auto"/>
            <w:left w:val="none" w:sz="0" w:space="0" w:color="auto"/>
            <w:bottom w:val="none" w:sz="0" w:space="0" w:color="auto"/>
            <w:right w:val="none" w:sz="0" w:space="0" w:color="auto"/>
          </w:divBdr>
        </w:div>
        <w:div w:id="770442725">
          <w:marLeft w:val="480"/>
          <w:marRight w:val="0"/>
          <w:marTop w:val="0"/>
          <w:marBottom w:val="0"/>
          <w:divBdr>
            <w:top w:val="none" w:sz="0" w:space="0" w:color="auto"/>
            <w:left w:val="none" w:sz="0" w:space="0" w:color="auto"/>
            <w:bottom w:val="none" w:sz="0" w:space="0" w:color="auto"/>
            <w:right w:val="none" w:sz="0" w:space="0" w:color="auto"/>
          </w:divBdr>
        </w:div>
        <w:div w:id="524096674">
          <w:marLeft w:val="480"/>
          <w:marRight w:val="0"/>
          <w:marTop w:val="0"/>
          <w:marBottom w:val="0"/>
          <w:divBdr>
            <w:top w:val="none" w:sz="0" w:space="0" w:color="auto"/>
            <w:left w:val="none" w:sz="0" w:space="0" w:color="auto"/>
            <w:bottom w:val="none" w:sz="0" w:space="0" w:color="auto"/>
            <w:right w:val="none" w:sz="0" w:space="0" w:color="auto"/>
          </w:divBdr>
        </w:div>
        <w:div w:id="212162568">
          <w:marLeft w:val="480"/>
          <w:marRight w:val="0"/>
          <w:marTop w:val="0"/>
          <w:marBottom w:val="0"/>
          <w:divBdr>
            <w:top w:val="none" w:sz="0" w:space="0" w:color="auto"/>
            <w:left w:val="none" w:sz="0" w:space="0" w:color="auto"/>
            <w:bottom w:val="none" w:sz="0" w:space="0" w:color="auto"/>
            <w:right w:val="none" w:sz="0" w:space="0" w:color="auto"/>
          </w:divBdr>
        </w:div>
        <w:div w:id="1546677101">
          <w:marLeft w:val="480"/>
          <w:marRight w:val="0"/>
          <w:marTop w:val="0"/>
          <w:marBottom w:val="0"/>
          <w:divBdr>
            <w:top w:val="none" w:sz="0" w:space="0" w:color="auto"/>
            <w:left w:val="none" w:sz="0" w:space="0" w:color="auto"/>
            <w:bottom w:val="none" w:sz="0" w:space="0" w:color="auto"/>
            <w:right w:val="none" w:sz="0" w:space="0" w:color="auto"/>
          </w:divBdr>
        </w:div>
        <w:div w:id="1573809645">
          <w:marLeft w:val="480"/>
          <w:marRight w:val="0"/>
          <w:marTop w:val="0"/>
          <w:marBottom w:val="0"/>
          <w:divBdr>
            <w:top w:val="none" w:sz="0" w:space="0" w:color="auto"/>
            <w:left w:val="none" w:sz="0" w:space="0" w:color="auto"/>
            <w:bottom w:val="none" w:sz="0" w:space="0" w:color="auto"/>
            <w:right w:val="none" w:sz="0" w:space="0" w:color="auto"/>
          </w:divBdr>
        </w:div>
        <w:div w:id="890380593">
          <w:marLeft w:val="480"/>
          <w:marRight w:val="0"/>
          <w:marTop w:val="0"/>
          <w:marBottom w:val="0"/>
          <w:divBdr>
            <w:top w:val="none" w:sz="0" w:space="0" w:color="auto"/>
            <w:left w:val="none" w:sz="0" w:space="0" w:color="auto"/>
            <w:bottom w:val="none" w:sz="0" w:space="0" w:color="auto"/>
            <w:right w:val="none" w:sz="0" w:space="0" w:color="auto"/>
          </w:divBdr>
        </w:div>
        <w:div w:id="2027903044">
          <w:marLeft w:val="480"/>
          <w:marRight w:val="0"/>
          <w:marTop w:val="0"/>
          <w:marBottom w:val="0"/>
          <w:divBdr>
            <w:top w:val="none" w:sz="0" w:space="0" w:color="auto"/>
            <w:left w:val="none" w:sz="0" w:space="0" w:color="auto"/>
            <w:bottom w:val="none" w:sz="0" w:space="0" w:color="auto"/>
            <w:right w:val="none" w:sz="0" w:space="0" w:color="auto"/>
          </w:divBdr>
        </w:div>
        <w:div w:id="1005475445">
          <w:marLeft w:val="480"/>
          <w:marRight w:val="0"/>
          <w:marTop w:val="0"/>
          <w:marBottom w:val="0"/>
          <w:divBdr>
            <w:top w:val="none" w:sz="0" w:space="0" w:color="auto"/>
            <w:left w:val="none" w:sz="0" w:space="0" w:color="auto"/>
            <w:bottom w:val="none" w:sz="0" w:space="0" w:color="auto"/>
            <w:right w:val="none" w:sz="0" w:space="0" w:color="auto"/>
          </w:divBdr>
        </w:div>
        <w:div w:id="1639411202">
          <w:marLeft w:val="480"/>
          <w:marRight w:val="0"/>
          <w:marTop w:val="0"/>
          <w:marBottom w:val="0"/>
          <w:divBdr>
            <w:top w:val="none" w:sz="0" w:space="0" w:color="auto"/>
            <w:left w:val="none" w:sz="0" w:space="0" w:color="auto"/>
            <w:bottom w:val="none" w:sz="0" w:space="0" w:color="auto"/>
            <w:right w:val="none" w:sz="0" w:space="0" w:color="auto"/>
          </w:divBdr>
        </w:div>
        <w:div w:id="1882785595">
          <w:marLeft w:val="480"/>
          <w:marRight w:val="0"/>
          <w:marTop w:val="0"/>
          <w:marBottom w:val="0"/>
          <w:divBdr>
            <w:top w:val="none" w:sz="0" w:space="0" w:color="auto"/>
            <w:left w:val="none" w:sz="0" w:space="0" w:color="auto"/>
            <w:bottom w:val="none" w:sz="0" w:space="0" w:color="auto"/>
            <w:right w:val="none" w:sz="0" w:space="0" w:color="auto"/>
          </w:divBdr>
        </w:div>
        <w:div w:id="1775399561">
          <w:marLeft w:val="480"/>
          <w:marRight w:val="0"/>
          <w:marTop w:val="0"/>
          <w:marBottom w:val="0"/>
          <w:divBdr>
            <w:top w:val="none" w:sz="0" w:space="0" w:color="auto"/>
            <w:left w:val="none" w:sz="0" w:space="0" w:color="auto"/>
            <w:bottom w:val="none" w:sz="0" w:space="0" w:color="auto"/>
            <w:right w:val="none" w:sz="0" w:space="0" w:color="auto"/>
          </w:divBdr>
        </w:div>
        <w:div w:id="153959443">
          <w:marLeft w:val="480"/>
          <w:marRight w:val="0"/>
          <w:marTop w:val="0"/>
          <w:marBottom w:val="0"/>
          <w:divBdr>
            <w:top w:val="none" w:sz="0" w:space="0" w:color="auto"/>
            <w:left w:val="none" w:sz="0" w:space="0" w:color="auto"/>
            <w:bottom w:val="none" w:sz="0" w:space="0" w:color="auto"/>
            <w:right w:val="none" w:sz="0" w:space="0" w:color="auto"/>
          </w:divBdr>
        </w:div>
        <w:div w:id="835851416">
          <w:marLeft w:val="480"/>
          <w:marRight w:val="0"/>
          <w:marTop w:val="0"/>
          <w:marBottom w:val="0"/>
          <w:divBdr>
            <w:top w:val="none" w:sz="0" w:space="0" w:color="auto"/>
            <w:left w:val="none" w:sz="0" w:space="0" w:color="auto"/>
            <w:bottom w:val="none" w:sz="0" w:space="0" w:color="auto"/>
            <w:right w:val="none" w:sz="0" w:space="0" w:color="auto"/>
          </w:divBdr>
        </w:div>
        <w:div w:id="666446767">
          <w:marLeft w:val="480"/>
          <w:marRight w:val="0"/>
          <w:marTop w:val="0"/>
          <w:marBottom w:val="0"/>
          <w:divBdr>
            <w:top w:val="none" w:sz="0" w:space="0" w:color="auto"/>
            <w:left w:val="none" w:sz="0" w:space="0" w:color="auto"/>
            <w:bottom w:val="none" w:sz="0" w:space="0" w:color="auto"/>
            <w:right w:val="none" w:sz="0" w:space="0" w:color="auto"/>
          </w:divBdr>
        </w:div>
        <w:div w:id="1565868632">
          <w:marLeft w:val="480"/>
          <w:marRight w:val="0"/>
          <w:marTop w:val="0"/>
          <w:marBottom w:val="0"/>
          <w:divBdr>
            <w:top w:val="none" w:sz="0" w:space="0" w:color="auto"/>
            <w:left w:val="none" w:sz="0" w:space="0" w:color="auto"/>
            <w:bottom w:val="none" w:sz="0" w:space="0" w:color="auto"/>
            <w:right w:val="none" w:sz="0" w:space="0" w:color="auto"/>
          </w:divBdr>
        </w:div>
        <w:div w:id="1151367128">
          <w:marLeft w:val="480"/>
          <w:marRight w:val="0"/>
          <w:marTop w:val="0"/>
          <w:marBottom w:val="0"/>
          <w:divBdr>
            <w:top w:val="none" w:sz="0" w:space="0" w:color="auto"/>
            <w:left w:val="none" w:sz="0" w:space="0" w:color="auto"/>
            <w:bottom w:val="none" w:sz="0" w:space="0" w:color="auto"/>
            <w:right w:val="none" w:sz="0" w:space="0" w:color="auto"/>
          </w:divBdr>
        </w:div>
        <w:div w:id="1018627215">
          <w:marLeft w:val="480"/>
          <w:marRight w:val="0"/>
          <w:marTop w:val="0"/>
          <w:marBottom w:val="0"/>
          <w:divBdr>
            <w:top w:val="none" w:sz="0" w:space="0" w:color="auto"/>
            <w:left w:val="none" w:sz="0" w:space="0" w:color="auto"/>
            <w:bottom w:val="none" w:sz="0" w:space="0" w:color="auto"/>
            <w:right w:val="none" w:sz="0" w:space="0" w:color="auto"/>
          </w:divBdr>
        </w:div>
        <w:div w:id="1707414137">
          <w:marLeft w:val="480"/>
          <w:marRight w:val="0"/>
          <w:marTop w:val="0"/>
          <w:marBottom w:val="0"/>
          <w:divBdr>
            <w:top w:val="none" w:sz="0" w:space="0" w:color="auto"/>
            <w:left w:val="none" w:sz="0" w:space="0" w:color="auto"/>
            <w:bottom w:val="none" w:sz="0" w:space="0" w:color="auto"/>
            <w:right w:val="none" w:sz="0" w:space="0" w:color="auto"/>
          </w:divBdr>
        </w:div>
        <w:div w:id="1071658279">
          <w:marLeft w:val="480"/>
          <w:marRight w:val="0"/>
          <w:marTop w:val="0"/>
          <w:marBottom w:val="0"/>
          <w:divBdr>
            <w:top w:val="none" w:sz="0" w:space="0" w:color="auto"/>
            <w:left w:val="none" w:sz="0" w:space="0" w:color="auto"/>
            <w:bottom w:val="none" w:sz="0" w:space="0" w:color="auto"/>
            <w:right w:val="none" w:sz="0" w:space="0" w:color="auto"/>
          </w:divBdr>
        </w:div>
        <w:div w:id="849023849">
          <w:marLeft w:val="480"/>
          <w:marRight w:val="0"/>
          <w:marTop w:val="0"/>
          <w:marBottom w:val="0"/>
          <w:divBdr>
            <w:top w:val="none" w:sz="0" w:space="0" w:color="auto"/>
            <w:left w:val="none" w:sz="0" w:space="0" w:color="auto"/>
            <w:bottom w:val="none" w:sz="0" w:space="0" w:color="auto"/>
            <w:right w:val="none" w:sz="0" w:space="0" w:color="auto"/>
          </w:divBdr>
        </w:div>
        <w:div w:id="832259252">
          <w:marLeft w:val="480"/>
          <w:marRight w:val="0"/>
          <w:marTop w:val="0"/>
          <w:marBottom w:val="0"/>
          <w:divBdr>
            <w:top w:val="none" w:sz="0" w:space="0" w:color="auto"/>
            <w:left w:val="none" w:sz="0" w:space="0" w:color="auto"/>
            <w:bottom w:val="none" w:sz="0" w:space="0" w:color="auto"/>
            <w:right w:val="none" w:sz="0" w:space="0" w:color="auto"/>
          </w:divBdr>
        </w:div>
        <w:div w:id="1103110846">
          <w:marLeft w:val="480"/>
          <w:marRight w:val="0"/>
          <w:marTop w:val="0"/>
          <w:marBottom w:val="0"/>
          <w:divBdr>
            <w:top w:val="none" w:sz="0" w:space="0" w:color="auto"/>
            <w:left w:val="none" w:sz="0" w:space="0" w:color="auto"/>
            <w:bottom w:val="none" w:sz="0" w:space="0" w:color="auto"/>
            <w:right w:val="none" w:sz="0" w:space="0" w:color="auto"/>
          </w:divBdr>
        </w:div>
        <w:div w:id="1979142272">
          <w:marLeft w:val="480"/>
          <w:marRight w:val="0"/>
          <w:marTop w:val="0"/>
          <w:marBottom w:val="0"/>
          <w:divBdr>
            <w:top w:val="none" w:sz="0" w:space="0" w:color="auto"/>
            <w:left w:val="none" w:sz="0" w:space="0" w:color="auto"/>
            <w:bottom w:val="none" w:sz="0" w:space="0" w:color="auto"/>
            <w:right w:val="none" w:sz="0" w:space="0" w:color="auto"/>
          </w:divBdr>
        </w:div>
      </w:divsChild>
    </w:div>
    <w:div w:id="1686709495">
      <w:bodyDiv w:val="1"/>
      <w:marLeft w:val="0"/>
      <w:marRight w:val="0"/>
      <w:marTop w:val="0"/>
      <w:marBottom w:val="0"/>
      <w:divBdr>
        <w:top w:val="none" w:sz="0" w:space="0" w:color="auto"/>
        <w:left w:val="none" w:sz="0" w:space="0" w:color="auto"/>
        <w:bottom w:val="none" w:sz="0" w:space="0" w:color="auto"/>
        <w:right w:val="none" w:sz="0" w:space="0" w:color="auto"/>
      </w:divBdr>
    </w:div>
    <w:div w:id="1686789425">
      <w:bodyDiv w:val="1"/>
      <w:marLeft w:val="0"/>
      <w:marRight w:val="0"/>
      <w:marTop w:val="0"/>
      <w:marBottom w:val="0"/>
      <w:divBdr>
        <w:top w:val="none" w:sz="0" w:space="0" w:color="auto"/>
        <w:left w:val="none" w:sz="0" w:space="0" w:color="auto"/>
        <w:bottom w:val="none" w:sz="0" w:space="0" w:color="auto"/>
        <w:right w:val="none" w:sz="0" w:space="0" w:color="auto"/>
      </w:divBdr>
    </w:div>
    <w:div w:id="1688947333">
      <w:bodyDiv w:val="1"/>
      <w:marLeft w:val="0"/>
      <w:marRight w:val="0"/>
      <w:marTop w:val="0"/>
      <w:marBottom w:val="0"/>
      <w:divBdr>
        <w:top w:val="none" w:sz="0" w:space="0" w:color="auto"/>
        <w:left w:val="none" w:sz="0" w:space="0" w:color="auto"/>
        <w:bottom w:val="none" w:sz="0" w:space="0" w:color="auto"/>
        <w:right w:val="none" w:sz="0" w:space="0" w:color="auto"/>
      </w:divBdr>
    </w:div>
    <w:div w:id="1689986476">
      <w:bodyDiv w:val="1"/>
      <w:marLeft w:val="0"/>
      <w:marRight w:val="0"/>
      <w:marTop w:val="0"/>
      <w:marBottom w:val="0"/>
      <w:divBdr>
        <w:top w:val="none" w:sz="0" w:space="0" w:color="auto"/>
        <w:left w:val="none" w:sz="0" w:space="0" w:color="auto"/>
        <w:bottom w:val="none" w:sz="0" w:space="0" w:color="auto"/>
        <w:right w:val="none" w:sz="0" w:space="0" w:color="auto"/>
      </w:divBdr>
    </w:div>
    <w:div w:id="1696152812">
      <w:bodyDiv w:val="1"/>
      <w:marLeft w:val="0"/>
      <w:marRight w:val="0"/>
      <w:marTop w:val="0"/>
      <w:marBottom w:val="0"/>
      <w:divBdr>
        <w:top w:val="none" w:sz="0" w:space="0" w:color="auto"/>
        <w:left w:val="none" w:sz="0" w:space="0" w:color="auto"/>
        <w:bottom w:val="none" w:sz="0" w:space="0" w:color="auto"/>
        <w:right w:val="none" w:sz="0" w:space="0" w:color="auto"/>
      </w:divBdr>
    </w:div>
    <w:div w:id="1696690231">
      <w:bodyDiv w:val="1"/>
      <w:marLeft w:val="0"/>
      <w:marRight w:val="0"/>
      <w:marTop w:val="0"/>
      <w:marBottom w:val="0"/>
      <w:divBdr>
        <w:top w:val="none" w:sz="0" w:space="0" w:color="auto"/>
        <w:left w:val="none" w:sz="0" w:space="0" w:color="auto"/>
        <w:bottom w:val="none" w:sz="0" w:space="0" w:color="auto"/>
        <w:right w:val="none" w:sz="0" w:space="0" w:color="auto"/>
      </w:divBdr>
    </w:div>
    <w:div w:id="1696728279">
      <w:bodyDiv w:val="1"/>
      <w:marLeft w:val="0"/>
      <w:marRight w:val="0"/>
      <w:marTop w:val="0"/>
      <w:marBottom w:val="0"/>
      <w:divBdr>
        <w:top w:val="none" w:sz="0" w:space="0" w:color="auto"/>
        <w:left w:val="none" w:sz="0" w:space="0" w:color="auto"/>
        <w:bottom w:val="none" w:sz="0" w:space="0" w:color="auto"/>
        <w:right w:val="none" w:sz="0" w:space="0" w:color="auto"/>
      </w:divBdr>
    </w:div>
    <w:div w:id="1704162212">
      <w:bodyDiv w:val="1"/>
      <w:marLeft w:val="0"/>
      <w:marRight w:val="0"/>
      <w:marTop w:val="0"/>
      <w:marBottom w:val="0"/>
      <w:divBdr>
        <w:top w:val="none" w:sz="0" w:space="0" w:color="auto"/>
        <w:left w:val="none" w:sz="0" w:space="0" w:color="auto"/>
        <w:bottom w:val="none" w:sz="0" w:space="0" w:color="auto"/>
        <w:right w:val="none" w:sz="0" w:space="0" w:color="auto"/>
      </w:divBdr>
    </w:div>
    <w:div w:id="1704405880">
      <w:bodyDiv w:val="1"/>
      <w:marLeft w:val="0"/>
      <w:marRight w:val="0"/>
      <w:marTop w:val="0"/>
      <w:marBottom w:val="0"/>
      <w:divBdr>
        <w:top w:val="none" w:sz="0" w:space="0" w:color="auto"/>
        <w:left w:val="none" w:sz="0" w:space="0" w:color="auto"/>
        <w:bottom w:val="none" w:sz="0" w:space="0" w:color="auto"/>
        <w:right w:val="none" w:sz="0" w:space="0" w:color="auto"/>
      </w:divBdr>
    </w:div>
    <w:div w:id="1704550884">
      <w:bodyDiv w:val="1"/>
      <w:marLeft w:val="0"/>
      <w:marRight w:val="0"/>
      <w:marTop w:val="0"/>
      <w:marBottom w:val="0"/>
      <w:divBdr>
        <w:top w:val="none" w:sz="0" w:space="0" w:color="auto"/>
        <w:left w:val="none" w:sz="0" w:space="0" w:color="auto"/>
        <w:bottom w:val="none" w:sz="0" w:space="0" w:color="auto"/>
        <w:right w:val="none" w:sz="0" w:space="0" w:color="auto"/>
      </w:divBdr>
    </w:div>
    <w:div w:id="1705908251">
      <w:bodyDiv w:val="1"/>
      <w:marLeft w:val="0"/>
      <w:marRight w:val="0"/>
      <w:marTop w:val="0"/>
      <w:marBottom w:val="0"/>
      <w:divBdr>
        <w:top w:val="none" w:sz="0" w:space="0" w:color="auto"/>
        <w:left w:val="none" w:sz="0" w:space="0" w:color="auto"/>
        <w:bottom w:val="none" w:sz="0" w:space="0" w:color="auto"/>
        <w:right w:val="none" w:sz="0" w:space="0" w:color="auto"/>
      </w:divBdr>
    </w:div>
    <w:div w:id="1709642441">
      <w:bodyDiv w:val="1"/>
      <w:marLeft w:val="0"/>
      <w:marRight w:val="0"/>
      <w:marTop w:val="0"/>
      <w:marBottom w:val="0"/>
      <w:divBdr>
        <w:top w:val="none" w:sz="0" w:space="0" w:color="auto"/>
        <w:left w:val="none" w:sz="0" w:space="0" w:color="auto"/>
        <w:bottom w:val="none" w:sz="0" w:space="0" w:color="auto"/>
        <w:right w:val="none" w:sz="0" w:space="0" w:color="auto"/>
      </w:divBdr>
    </w:div>
    <w:div w:id="1710060774">
      <w:bodyDiv w:val="1"/>
      <w:marLeft w:val="0"/>
      <w:marRight w:val="0"/>
      <w:marTop w:val="0"/>
      <w:marBottom w:val="0"/>
      <w:divBdr>
        <w:top w:val="none" w:sz="0" w:space="0" w:color="auto"/>
        <w:left w:val="none" w:sz="0" w:space="0" w:color="auto"/>
        <w:bottom w:val="none" w:sz="0" w:space="0" w:color="auto"/>
        <w:right w:val="none" w:sz="0" w:space="0" w:color="auto"/>
      </w:divBdr>
    </w:div>
    <w:div w:id="1710376585">
      <w:bodyDiv w:val="1"/>
      <w:marLeft w:val="0"/>
      <w:marRight w:val="0"/>
      <w:marTop w:val="0"/>
      <w:marBottom w:val="0"/>
      <w:divBdr>
        <w:top w:val="none" w:sz="0" w:space="0" w:color="auto"/>
        <w:left w:val="none" w:sz="0" w:space="0" w:color="auto"/>
        <w:bottom w:val="none" w:sz="0" w:space="0" w:color="auto"/>
        <w:right w:val="none" w:sz="0" w:space="0" w:color="auto"/>
      </w:divBdr>
    </w:div>
    <w:div w:id="1710911025">
      <w:bodyDiv w:val="1"/>
      <w:marLeft w:val="0"/>
      <w:marRight w:val="0"/>
      <w:marTop w:val="0"/>
      <w:marBottom w:val="0"/>
      <w:divBdr>
        <w:top w:val="none" w:sz="0" w:space="0" w:color="auto"/>
        <w:left w:val="none" w:sz="0" w:space="0" w:color="auto"/>
        <w:bottom w:val="none" w:sz="0" w:space="0" w:color="auto"/>
        <w:right w:val="none" w:sz="0" w:space="0" w:color="auto"/>
      </w:divBdr>
    </w:div>
    <w:div w:id="1712150596">
      <w:bodyDiv w:val="1"/>
      <w:marLeft w:val="0"/>
      <w:marRight w:val="0"/>
      <w:marTop w:val="0"/>
      <w:marBottom w:val="0"/>
      <w:divBdr>
        <w:top w:val="none" w:sz="0" w:space="0" w:color="auto"/>
        <w:left w:val="none" w:sz="0" w:space="0" w:color="auto"/>
        <w:bottom w:val="none" w:sz="0" w:space="0" w:color="auto"/>
        <w:right w:val="none" w:sz="0" w:space="0" w:color="auto"/>
      </w:divBdr>
    </w:div>
    <w:div w:id="1712916159">
      <w:bodyDiv w:val="1"/>
      <w:marLeft w:val="0"/>
      <w:marRight w:val="0"/>
      <w:marTop w:val="0"/>
      <w:marBottom w:val="0"/>
      <w:divBdr>
        <w:top w:val="none" w:sz="0" w:space="0" w:color="auto"/>
        <w:left w:val="none" w:sz="0" w:space="0" w:color="auto"/>
        <w:bottom w:val="none" w:sz="0" w:space="0" w:color="auto"/>
        <w:right w:val="none" w:sz="0" w:space="0" w:color="auto"/>
      </w:divBdr>
    </w:div>
    <w:div w:id="1713068227">
      <w:bodyDiv w:val="1"/>
      <w:marLeft w:val="0"/>
      <w:marRight w:val="0"/>
      <w:marTop w:val="0"/>
      <w:marBottom w:val="0"/>
      <w:divBdr>
        <w:top w:val="none" w:sz="0" w:space="0" w:color="auto"/>
        <w:left w:val="none" w:sz="0" w:space="0" w:color="auto"/>
        <w:bottom w:val="none" w:sz="0" w:space="0" w:color="auto"/>
        <w:right w:val="none" w:sz="0" w:space="0" w:color="auto"/>
      </w:divBdr>
    </w:div>
    <w:div w:id="1713462060">
      <w:bodyDiv w:val="1"/>
      <w:marLeft w:val="0"/>
      <w:marRight w:val="0"/>
      <w:marTop w:val="0"/>
      <w:marBottom w:val="0"/>
      <w:divBdr>
        <w:top w:val="none" w:sz="0" w:space="0" w:color="auto"/>
        <w:left w:val="none" w:sz="0" w:space="0" w:color="auto"/>
        <w:bottom w:val="none" w:sz="0" w:space="0" w:color="auto"/>
        <w:right w:val="none" w:sz="0" w:space="0" w:color="auto"/>
      </w:divBdr>
    </w:div>
    <w:div w:id="1714574204">
      <w:bodyDiv w:val="1"/>
      <w:marLeft w:val="0"/>
      <w:marRight w:val="0"/>
      <w:marTop w:val="0"/>
      <w:marBottom w:val="0"/>
      <w:divBdr>
        <w:top w:val="none" w:sz="0" w:space="0" w:color="auto"/>
        <w:left w:val="none" w:sz="0" w:space="0" w:color="auto"/>
        <w:bottom w:val="none" w:sz="0" w:space="0" w:color="auto"/>
        <w:right w:val="none" w:sz="0" w:space="0" w:color="auto"/>
      </w:divBdr>
      <w:divsChild>
        <w:div w:id="139425125">
          <w:marLeft w:val="480"/>
          <w:marRight w:val="0"/>
          <w:marTop w:val="0"/>
          <w:marBottom w:val="0"/>
          <w:divBdr>
            <w:top w:val="none" w:sz="0" w:space="0" w:color="auto"/>
            <w:left w:val="none" w:sz="0" w:space="0" w:color="auto"/>
            <w:bottom w:val="none" w:sz="0" w:space="0" w:color="auto"/>
            <w:right w:val="none" w:sz="0" w:space="0" w:color="auto"/>
          </w:divBdr>
        </w:div>
        <w:div w:id="347756766">
          <w:marLeft w:val="480"/>
          <w:marRight w:val="0"/>
          <w:marTop w:val="0"/>
          <w:marBottom w:val="0"/>
          <w:divBdr>
            <w:top w:val="none" w:sz="0" w:space="0" w:color="auto"/>
            <w:left w:val="none" w:sz="0" w:space="0" w:color="auto"/>
            <w:bottom w:val="none" w:sz="0" w:space="0" w:color="auto"/>
            <w:right w:val="none" w:sz="0" w:space="0" w:color="auto"/>
          </w:divBdr>
        </w:div>
        <w:div w:id="20673384">
          <w:marLeft w:val="480"/>
          <w:marRight w:val="0"/>
          <w:marTop w:val="0"/>
          <w:marBottom w:val="0"/>
          <w:divBdr>
            <w:top w:val="none" w:sz="0" w:space="0" w:color="auto"/>
            <w:left w:val="none" w:sz="0" w:space="0" w:color="auto"/>
            <w:bottom w:val="none" w:sz="0" w:space="0" w:color="auto"/>
            <w:right w:val="none" w:sz="0" w:space="0" w:color="auto"/>
          </w:divBdr>
        </w:div>
        <w:div w:id="1318923780">
          <w:marLeft w:val="480"/>
          <w:marRight w:val="0"/>
          <w:marTop w:val="0"/>
          <w:marBottom w:val="0"/>
          <w:divBdr>
            <w:top w:val="none" w:sz="0" w:space="0" w:color="auto"/>
            <w:left w:val="none" w:sz="0" w:space="0" w:color="auto"/>
            <w:bottom w:val="none" w:sz="0" w:space="0" w:color="auto"/>
            <w:right w:val="none" w:sz="0" w:space="0" w:color="auto"/>
          </w:divBdr>
        </w:div>
        <w:div w:id="1251281843">
          <w:marLeft w:val="480"/>
          <w:marRight w:val="0"/>
          <w:marTop w:val="0"/>
          <w:marBottom w:val="0"/>
          <w:divBdr>
            <w:top w:val="none" w:sz="0" w:space="0" w:color="auto"/>
            <w:left w:val="none" w:sz="0" w:space="0" w:color="auto"/>
            <w:bottom w:val="none" w:sz="0" w:space="0" w:color="auto"/>
            <w:right w:val="none" w:sz="0" w:space="0" w:color="auto"/>
          </w:divBdr>
        </w:div>
        <w:div w:id="1159811384">
          <w:marLeft w:val="480"/>
          <w:marRight w:val="0"/>
          <w:marTop w:val="0"/>
          <w:marBottom w:val="0"/>
          <w:divBdr>
            <w:top w:val="none" w:sz="0" w:space="0" w:color="auto"/>
            <w:left w:val="none" w:sz="0" w:space="0" w:color="auto"/>
            <w:bottom w:val="none" w:sz="0" w:space="0" w:color="auto"/>
            <w:right w:val="none" w:sz="0" w:space="0" w:color="auto"/>
          </w:divBdr>
        </w:div>
        <w:div w:id="472599119">
          <w:marLeft w:val="480"/>
          <w:marRight w:val="0"/>
          <w:marTop w:val="0"/>
          <w:marBottom w:val="0"/>
          <w:divBdr>
            <w:top w:val="none" w:sz="0" w:space="0" w:color="auto"/>
            <w:left w:val="none" w:sz="0" w:space="0" w:color="auto"/>
            <w:bottom w:val="none" w:sz="0" w:space="0" w:color="auto"/>
            <w:right w:val="none" w:sz="0" w:space="0" w:color="auto"/>
          </w:divBdr>
        </w:div>
        <w:div w:id="1091967970">
          <w:marLeft w:val="480"/>
          <w:marRight w:val="0"/>
          <w:marTop w:val="0"/>
          <w:marBottom w:val="0"/>
          <w:divBdr>
            <w:top w:val="none" w:sz="0" w:space="0" w:color="auto"/>
            <w:left w:val="none" w:sz="0" w:space="0" w:color="auto"/>
            <w:bottom w:val="none" w:sz="0" w:space="0" w:color="auto"/>
            <w:right w:val="none" w:sz="0" w:space="0" w:color="auto"/>
          </w:divBdr>
        </w:div>
        <w:div w:id="242229136">
          <w:marLeft w:val="480"/>
          <w:marRight w:val="0"/>
          <w:marTop w:val="0"/>
          <w:marBottom w:val="0"/>
          <w:divBdr>
            <w:top w:val="none" w:sz="0" w:space="0" w:color="auto"/>
            <w:left w:val="none" w:sz="0" w:space="0" w:color="auto"/>
            <w:bottom w:val="none" w:sz="0" w:space="0" w:color="auto"/>
            <w:right w:val="none" w:sz="0" w:space="0" w:color="auto"/>
          </w:divBdr>
        </w:div>
        <w:div w:id="1142767837">
          <w:marLeft w:val="480"/>
          <w:marRight w:val="0"/>
          <w:marTop w:val="0"/>
          <w:marBottom w:val="0"/>
          <w:divBdr>
            <w:top w:val="none" w:sz="0" w:space="0" w:color="auto"/>
            <w:left w:val="none" w:sz="0" w:space="0" w:color="auto"/>
            <w:bottom w:val="none" w:sz="0" w:space="0" w:color="auto"/>
            <w:right w:val="none" w:sz="0" w:space="0" w:color="auto"/>
          </w:divBdr>
        </w:div>
        <w:div w:id="1079445586">
          <w:marLeft w:val="480"/>
          <w:marRight w:val="0"/>
          <w:marTop w:val="0"/>
          <w:marBottom w:val="0"/>
          <w:divBdr>
            <w:top w:val="none" w:sz="0" w:space="0" w:color="auto"/>
            <w:left w:val="none" w:sz="0" w:space="0" w:color="auto"/>
            <w:bottom w:val="none" w:sz="0" w:space="0" w:color="auto"/>
            <w:right w:val="none" w:sz="0" w:space="0" w:color="auto"/>
          </w:divBdr>
        </w:div>
        <w:div w:id="185995043">
          <w:marLeft w:val="480"/>
          <w:marRight w:val="0"/>
          <w:marTop w:val="0"/>
          <w:marBottom w:val="0"/>
          <w:divBdr>
            <w:top w:val="none" w:sz="0" w:space="0" w:color="auto"/>
            <w:left w:val="none" w:sz="0" w:space="0" w:color="auto"/>
            <w:bottom w:val="none" w:sz="0" w:space="0" w:color="auto"/>
            <w:right w:val="none" w:sz="0" w:space="0" w:color="auto"/>
          </w:divBdr>
        </w:div>
        <w:div w:id="184487101">
          <w:marLeft w:val="480"/>
          <w:marRight w:val="0"/>
          <w:marTop w:val="0"/>
          <w:marBottom w:val="0"/>
          <w:divBdr>
            <w:top w:val="none" w:sz="0" w:space="0" w:color="auto"/>
            <w:left w:val="none" w:sz="0" w:space="0" w:color="auto"/>
            <w:bottom w:val="none" w:sz="0" w:space="0" w:color="auto"/>
            <w:right w:val="none" w:sz="0" w:space="0" w:color="auto"/>
          </w:divBdr>
        </w:div>
        <w:div w:id="1934583285">
          <w:marLeft w:val="480"/>
          <w:marRight w:val="0"/>
          <w:marTop w:val="0"/>
          <w:marBottom w:val="0"/>
          <w:divBdr>
            <w:top w:val="none" w:sz="0" w:space="0" w:color="auto"/>
            <w:left w:val="none" w:sz="0" w:space="0" w:color="auto"/>
            <w:bottom w:val="none" w:sz="0" w:space="0" w:color="auto"/>
            <w:right w:val="none" w:sz="0" w:space="0" w:color="auto"/>
          </w:divBdr>
        </w:div>
        <w:div w:id="1777285944">
          <w:marLeft w:val="480"/>
          <w:marRight w:val="0"/>
          <w:marTop w:val="0"/>
          <w:marBottom w:val="0"/>
          <w:divBdr>
            <w:top w:val="none" w:sz="0" w:space="0" w:color="auto"/>
            <w:left w:val="none" w:sz="0" w:space="0" w:color="auto"/>
            <w:bottom w:val="none" w:sz="0" w:space="0" w:color="auto"/>
            <w:right w:val="none" w:sz="0" w:space="0" w:color="auto"/>
          </w:divBdr>
        </w:div>
        <w:div w:id="936907057">
          <w:marLeft w:val="480"/>
          <w:marRight w:val="0"/>
          <w:marTop w:val="0"/>
          <w:marBottom w:val="0"/>
          <w:divBdr>
            <w:top w:val="none" w:sz="0" w:space="0" w:color="auto"/>
            <w:left w:val="none" w:sz="0" w:space="0" w:color="auto"/>
            <w:bottom w:val="none" w:sz="0" w:space="0" w:color="auto"/>
            <w:right w:val="none" w:sz="0" w:space="0" w:color="auto"/>
          </w:divBdr>
        </w:div>
        <w:div w:id="892808747">
          <w:marLeft w:val="480"/>
          <w:marRight w:val="0"/>
          <w:marTop w:val="0"/>
          <w:marBottom w:val="0"/>
          <w:divBdr>
            <w:top w:val="none" w:sz="0" w:space="0" w:color="auto"/>
            <w:left w:val="none" w:sz="0" w:space="0" w:color="auto"/>
            <w:bottom w:val="none" w:sz="0" w:space="0" w:color="auto"/>
            <w:right w:val="none" w:sz="0" w:space="0" w:color="auto"/>
          </w:divBdr>
        </w:div>
        <w:div w:id="287662520">
          <w:marLeft w:val="480"/>
          <w:marRight w:val="0"/>
          <w:marTop w:val="0"/>
          <w:marBottom w:val="0"/>
          <w:divBdr>
            <w:top w:val="none" w:sz="0" w:space="0" w:color="auto"/>
            <w:left w:val="none" w:sz="0" w:space="0" w:color="auto"/>
            <w:bottom w:val="none" w:sz="0" w:space="0" w:color="auto"/>
            <w:right w:val="none" w:sz="0" w:space="0" w:color="auto"/>
          </w:divBdr>
        </w:div>
        <w:div w:id="609628549">
          <w:marLeft w:val="480"/>
          <w:marRight w:val="0"/>
          <w:marTop w:val="0"/>
          <w:marBottom w:val="0"/>
          <w:divBdr>
            <w:top w:val="none" w:sz="0" w:space="0" w:color="auto"/>
            <w:left w:val="none" w:sz="0" w:space="0" w:color="auto"/>
            <w:bottom w:val="none" w:sz="0" w:space="0" w:color="auto"/>
            <w:right w:val="none" w:sz="0" w:space="0" w:color="auto"/>
          </w:divBdr>
        </w:div>
        <w:div w:id="147747314">
          <w:marLeft w:val="480"/>
          <w:marRight w:val="0"/>
          <w:marTop w:val="0"/>
          <w:marBottom w:val="0"/>
          <w:divBdr>
            <w:top w:val="none" w:sz="0" w:space="0" w:color="auto"/>
            <w:left w:val="none" w:sz="0" w:space="0" w:color="auto"/>
            <w:bottom w:val="none" w:sz="0" w:space="0" w:color="auto"/>
            <w:right w:val="none" w:sz="0" w:space="0" w:color="auto"/>
          </w:divBdr>
        </w:div>
        <w:div w:id="1552037336">
          <w:marLeft w:val="480"/>
          <w:marRight w:val="0"/>
          <w:marTop w:val="0"/>
          <w:marBottom w:val="0"/>
          <w:divBdr>
            <w:top w:val="none" w:sz="0" w:space="0" w:color="auto"/>
            <w:left w:val="none" w:sz="0" w:space="0" w:color="auto"/>
            <w:bottom w:val="none" w:sz="0" w:space="0" w:color="auto"/>
            <w:right w:val="none" w:sz="0" w:space="0" w:color="auto"/>
          </w:divBdr>
        </w:div>
        <w:div w:id="1513490436">
          <w:marLeft w:val="480"/>
          <w:marRight w:val="0"/>
          <w:marTop w:val="0"/>
          <w:marBottom w:val="0"/>
          <w:divBdr>
            <w:top w:val="none" w:sz="0" w:space="0" w:color="auto"/>
            <w:left w:val="none" w:sz="0" w:space="0" w:color="auto"/>
            <w:bottom w:val="none" w:sz="0" w:space="0" w:color="auto"/>
            <w:right w:val="none" w:sz="0" w:space="0" w:color="auto"/>
          </w:divBdr>
        </w:div>
        <w:div w:id="490759191">
          <w:marLeft w:val="480"/>
          <w:marRight w:val="0"/>
          <w:marTop w:val="0"/>
          <w:marBottom w:val="0"/>
          <w:divBdr>
            <w:top w:val="none" w:sz="0" w:space="0" w:color="auto"/>
            <w:left w:val="none" w:sz="0" w:space="0" w:color="auto"/>
            <w:bottom w:val="none" w:sz="0" w:space="0" w:color="auto"/>
            <w:right w:val="none" w:sz="0" w:space="0" w:color="auto"/>
          </w:divBdr>
        </w:div>
        <w:div w:id="1216621322">
          <w:marLeft w:val="480"/>
          <w:marRight w:val="0"/>
          <w:marTop w:val="0"/>
          <w:marBottom w:val="0"/>
          <w:divBdr>
            <w:top w:val="none" w:sz="0" w:space="0" w:color="auto"/>
            <w:left w:val="none" w:sz="0" w:space="0" w:color="auto"/>
            <w:bottom w:val="none" w:sz="0" w:space="0" w:color="auto"/>
            <w:right w:val="none" w:sz="0" w:space="0" w:color="auto"/>
          </w:divBdr>
        </w:div>
        <w:div w:id="917447292">
          <w:marLeft w:val="480"/>
          <w:marRight w:val="0"/>
          <w:marTop w:val="0"/>
          <w:marBottom w:val="0"/>
          <w:divBdr>
            <w:top w:val="none" w:sz="0" w:space="0" w:color="auto"/>
            <w:left w:val="none" w:sz="0" w:space="0" w:color="auto"/>
            <w:bottom w:val="none" w:sz="0" w:space="0" w:color="auto"/>
            <w:right w:val="none" w:sz="0" w:space="0" w:color="auto"/>
          </w:divBdr>
        </w:div>
        <w:div w:id="422721106">
          <w:marLeft w:val="480"/>
          <w:marRight w:val="0"/>
          <w:marTop w:val="0"/>
          <w:marBottom w:val="0"/>
          <w:divBdr>
            <w:top w:val="none" w:sz="0" w:space="0" w:color="auto"/>
            <w:left w:val="none" w:sz="0" w:space="0" w:color="auto"/>
            <w:bottom w:val="none" w:sz="0" w:space="0" w:color="auto"/>
            <w:right w:val="none" w:sz="0" w:space="0" w:color="auto"/>
          </w:divBdr>
        </w:div>
        <w:div w:id="1272933681">
          <w:marLeft w:val="480"/>
          <w:marRight w:val="0"/>
          <w:marTop w:val="0"/>
          <w:marBottom w:val="0"/>
          <w:divBdr>
            <w:top w:val="none" w:sz="0" w:space="0" w:color="auto"/>
            <w:left w:val="none" w:sz="0" w:space="0" w:color="auto"/>
            <w:bottom w:val="none" w:sz="0" w:space="0" w:color="auto"/>
            <w:right w:val="none" w:sz="0" w:space="0" w:color="auto"/>
          </w:divBdr>
        </w:div>
        <w:div w:id="2033652597">
          <w:marLeft w:val="480"/>
          <w:marRight w:val="0"/>
          <w:marTop w:val="0"/>
          <w:marBottom w:val="0"/>
          <w:divBdr>
            <w:top w:val="none" w:sz="0" w:space="0" w:color="auto"/>
            <w:left w:val="none" w:sz="0" w:space="0" w:color="auto"/>
            <w:bottom w:val="none" w:sz="0" w:space="0" w:color="auto"/>
            <w:right w:val="none" w:sz="0" w:space="0" w:color="auto"/>
          </w:divBdr>
        </w:div>
        <w:div w:id="484012809">
          <w:marLeft w:val="480"/>
          <w:marRight w:val="0"/>
          <w:marTop w:val="0"/>
          <w:marBottom w:val="0"/>
          <w:divBdr>
            <w:top w:val="none" w:sz="0" w:space="0" w:color="auto"/>
            <w:left w:val="none" w:sz="0" w:space="0" w:color="auto"/>
            <w:bottom w:val="none" w:sz="0" w:space="0" w:color="auto"/>
            <w:right w:val="none" w:sz="0" w:space="0" w:color="auto"/>
          </w:divBdr>
        </w:div>
        <w:div w:id="388040042">
          <w:marLeft w:val="480"/>
          <w:marRight w:val="0"/>
          <w:marTop w:val="0"/>
          <w:marBottom w:val="0"/>
          <w:divBdr>
            <w:top w:val="none" w:sz="0" w:space="0" w:color="auto"/>
            <w:left w:val="none" w:sz="0" w:space="0" w:color="auto"/>
            <w:bottom w:val="none" w:sz="0" w:space="0" w:color="auto"/>
            <w:right w:val="none" w:sz="0" w:space="0" w:color="auto"/>
          </w:divBdr>
        </w:div>
        <w:div w:id="167134036">
          <w:marLeft w:val="480"/>
          <w:marRight w:val="0"/>
          <w:marTop w:val="0"/>
          <w:marBottom w:val="0"/>
          <w:divBdr>
            <w:top w:val="none" w:sz="0" w:space="0" w:color="auto"/>
            <w:left w:val="none" w:sz="0" w:space="0" w:color="auto"/>
            <w:bottom w:val="none" w:sz="0" w:space="0" w:color="auto"/>
            <w:right w:val="none" w:sz="0" w:space="0" w:color="auto"/>
          </w:divBdr>
        </w:div>
        <w:div w:id="762603213">
          <w:marLeft w:val="480"/>
          <w:marRight w:val="0"/>
          <w:marTop w:val="0"/>
          <w:marBottom w:val="0"/>
          <w:divBdr>
            <w:top w:val="none" w:sz="0" w:space="0" w:color="auto"/>
            <w:left w:val="none" w:sz="0" w:space="0" w:color="auto"/>
            <w:bottom w:val="none" w:sz="0" w:space="0" w:color="auto"/>
            <w:right w:val="none" w:sz="0" w:space="0" w:color="auto"/>
          </w:divBdr>
        </w:div>
        <w:div w:id="373232230">
          <w:marLeft w:val="480"/>
          <w:marRight w:val="0"/>
          <w:marTop w:val="0"/>
          <w:marBottom w:val="0"/>
          <w:divBdr>
            <w:top w:val="none" w:sz="0" w:space="0" w:color="auto"/>
            <w:left w:val="none" w:sz="0" w:space="0" w:color="auto"/>
            <w:bottom w:val="none" w:sz="0" w:space="0" w:color="auto"/>
            <w:right w:val="none" w:sz="0" w:space="0" w:color="auto"/>
          </w:divBdr>
        </w:div>
      </w:divsChild>
    </w:div>
    <w:div w:id="1715033188">
      <w:bodyDiv w:val="1"/>
      <w:marLeft w:val="0"/>
      <w:marRight w:val="0"/>
      <w:marTop w:val="0"/>
      <w:marBottom w:val="0"/>
      <w:divBdr>
        <w:top w:val="none" w:sz="0" w:space="0" w:color="auto"/>
        <w:left w:val="none" w:sz="0" w:space="0" w:color="auto"/>
        <w:bottom w:val="none" w:sz="0" w:space="0" w:color="auto"/>
        <w:right w:val="none" w:sz="0" w:space="0" w:color="auto"/>
      </w:divBdr>
      <w:divsChild>
        <w:div w:id="769814129">
          <w:marLeft w:val="480"/>
          <w:marRight w:val="0"/>
          <w:marTop w:val="0"/>
          <w:marBottom w:val="0"/>
          <w:divBdr>
            <w:top w:val="none" w:sz="0" w:space="0" w:color="auto"/>
            <w:left w:val="none" w:sz="0" w:space="0" w:color="auto"/>
            <w:bottom w:val="none" w:sz="0" w:space="0" w:color="auto"/>
            <w:right w:val="none" w:sz="0" w:space="0" w:color="auto"/>
          </w:divBdr>
        </w:div>
        <w:div w:id="659426381">
          <w:marLeft w:val="480"/>
          <w:marRight w:val="0"/>
          <w:marTop w:val="0"/>
          <w:marBottom w:val="0"/>
          <w:divBdr>
            <w:top w:val="none" w:sz="0" w:space="0" w:color="auto"/>
            <w:left w:val="none" w:sz="0" w:space="0" w:color="auto"/>
            <w:bottom w:val="none" w:sz="0" w:space="0" w:color="auto"/>
            <w:right w:val="none" w:sz="0" w:space="0" w:color="auto"/>
          </w:divBdr>
        </w:div>
        <w:div w:id="417365042">
          <w:marLeft w:val="480"/>
          <w:marRight w:val="0"/>
          <w:marTop w:val="0"/>
          <w:marBottom w:val="0"/>
          <w:divBdr>
            <w:top w:val="none" w:sz="0" w:space="0" w:color="auto"/>
            <w:left w:val="none" w:sz="0" w:space="0" w:color="auto"/>
            <w:bottom w:val="none" w:sz="0" w:space="0" w:color="auto"/>
            <w:right w:val="none" w:sz="0" w:space="0" w:color="auto"/>
          </w:divBdr>
        </w:div>
        <w:div w:id="816410421">
          <w:marLeft w:val="480"/>
          <w:marRight w:val="0"/>
          <w:marTop w:val="0"/>
          <w:marBottom w:val="0"/>
          <w:divBdr>
            <w:top w:val="none" w:sz="0" w:space="0" w:color="auto"/>
            <w:left w:val="none" w:sz="0" w:space="0" w:color="auto"/>
            <w:bottom w:val="none" w:sz="0" w:space="0" w:color="auto"/>
            <w:right w:val="none" w:sz="0" w:space="0" w:color="auto"/>
          </w:divBdr>
        </w:div>
        <w:div w:id="1606764302">
          <w:marLeft w:val="480"/>
          <w:marRight w:val="0"/>
          <w:marTop w:val="0"/>
          <w:marBottom w:val="0"/>
          <w:divBdr>
            <w:top w:val="none" w:sz="0" w:space="0" w:color="auto"/>
            <w:left w:val="none" w:sz="0" w:space="0" w:color="auto"/>
            <w:bottom w:val="none" w:sz="0" w:space="0" w:color="auto"/>
            <w:right w:val="none" w:sz="0" w:space="0" w:color="auto"/>
          </w:divBdr>
        </w:div>
        <w:div w:id="779640669">
          <w:marLeft w:val="480"/>
          <w:marRight w:val="0"/>
          <w:marTop w:val="0"/>
          <w:marBottom w:val="0"/>
          <w:divBdr>
            <w:top w:val="none" w:sz="0" w:space="0" w:color="auto"/>
            <w:left w:val="none" w:sz="0" w:space="0" w:color="auto"/>
            <w:bottom w:val="none" w:sz="0" w:space="0" w:color="auto"/>
            <w:right w:val="none" w:sz="0" w:space="0" w:color="auto"/>
          </w:divBdr>
        </w:div>
        <w:div w:id="376517364">
          <w:marLeft w:val="480"/>
          <w:marRight w:val="0"/>
          <w:marTop w:val="0"/>
          <w:marBottom w:val="0"/>
          <w:divBdr>
            <w:top w:val="none" w:sz="0" w:space="0" w:color="auto"/>
            <w:left w:val="none" w:sz="0" w:space="0" w:color="auto"/>
            <w:bottom w:val="none" w:sz="0" w:space="0" w:color="auto"/>
            <w:right w:val="none" w:sz="0" w:space="0" w:color="auto"/>
          </w:divBdr>
        </w:div>
        <w:div w:id="61023438">
          <w:marLeft w:val="480"/>
          <w:marRight w:val="0"/>
          <w:marTop w:val="0"/>
          <w:marBottom w:val="0"/>
          <w:divBdr>
            <w:top w:val="none" w:sz="0" w:space="0" w:color="auto"/>
            <w:left w:val="none" w:sz="0" w:space="0" w:color="auto"/>
            <w:bottom w:val="none" w:sz="0" w:space="0" w:color="auto"/>
            <w:right w:val="none" w:sz="0" w:space="0" w:color="auto"/>
          </w:divBdr>
        </w:div>
        <w:div w:id="301813673">
          <w:marLeft w:val="480"/>
          <w:marRight w:val="0"/>
          <w:marTop w:val="0"/>
          <w:marBottom w:val="0"/>
          <w:divBdr>
            <w:top w:val="none" w:sz="0" w:space="0" w:color="auto"/>
            <w:left w:val="none" w:sz="0" w:space="0" w:color="auto"/>
            <w:bottom w:val="none" w:sz="0" w:space="0" w:color="auto"/>
            <w:right w:val="none" w:sz="0" w:space="0" w:color="auto"/>
          </w:divBdr>
        </w:div>
        <w:div w:id="1826816524">
          <w:marLeft w:val="480"/>
          <w:marRight w:val="0"/>
          <w:marTop w:val="0"/>
          <w:marBottom w:val="0"/>
          <w:divBdr>
            <w:top w:val="none" w:sz="0" w:space="0" w:color="auto"/>
            <w:left w:val="none" w:sz="0" w:space="0" w:color="auto"/>
            <w:bottom w:val="none" w:sz="0" w:space="0" w:color="auto"/>
            <w:right w:val="none" w:sz="0" w:space="0" w:color="auto"/>
          </w:divBdr>
        </w:div>
        <w:div w:id="897667663">
          <w:marLeft w:val="480"/>
          <w:marRight w:val="0"/>
          <w:marTop w:val="0"/>
          <w:marBottom w:val="0"/>
          <w:divBdr>
            <w:top w:val="none" w:sz="0" w:space="0" w:color="auto"/>
            <w:left w:val="none" w:sz="0" w:space="0" w:color="auto"/>
            <w:bottom w:val="none" w:sz="0" w:space="0" w:color="auto"/>
            <w:right w:val="none" w:sz="0" w:space="0" w:color="auto"/>
          </w:divBdr>
        </w:div>
        <w:div w:id="933435098">
          <w:marLeft w:val="480"/>
          <w:marRight w:val="0"/>
          <w:marTop w:val="0"/>
          <w:marBottom w:val="0"/>
          <w:divBdr>
            <w:top w:val="none" w:sz="0" w:space="0" w:color="auto"/>
            <w:left w:val="none" w:sz="0" w:space="0" w:color="auto"/>
            <w:bottom w:val="none" w:sz="0" w:space="0" w:color="auto"/>
            <w:right w:val="none" w:sz="0" w:space="0" w:color="auto"/>
          </w:divBdr>
        </w:div>
        <w:div w:id="1816605096">
          <w:marLeft w:val="480"/>
          <w:marRight w:val="0"/>
          <w:marTop w:val="0"/>
          <w:marBottom w:val="0"/>
          <w:divBdr>
            <w:top w:val="none" w:sz="0" w:space="0" w:color="auto"/>
            <w:left w:val="none" w:sz="0" w:space="0" w:color="auto"/>
            <w:bottom w:val="none" w:sz="0" w:space="0" w:color="auto"/>
            <w:right w:val="none" w:sz="0" w:space="0" w:color="auto"/>
          </w:divBdr>
        </w:div>
        <w:div w:id="757753232">
          <w:marLeft w:val="480"/>
          <w:marRight w:val="0"/>
          <w:marTop w:val="0"/>
          <w:marBottom w:val="0"/>
          <w:divBdr>
            <w:top w:val="none" w:sz="0" w:space="0" w:color="auto"/>
            <w:left w:val="none" w:sz="0" w:space="0" w:color="auto"/>
            <w:bottom w:val="none" w:sz="0" w:space="0" w:color="auto"/>
            <w:right w:val="none" w:sz="0" w:space="0" w:color="auto"/>
          </w:divBdr>
        </w:div>
        <w:div w:id="227111555">
          <w:marLeft w:val="480"/>
          <w:marRight w:val="0"/>
          <w:marTop w:val="0"/>
          <w:marBottom w:val="0"/>
          <w:divBdr>
            <w:top w:val="none" w:sz="0" w:space="0" w:color="auto"/>
            <w:left w:val="none" w:sz="0" w:space="0" w:color="auto"/>
            <w:bottom w:val="none" w:sz="0" w:space="0" w:color="auto"/>
            <w:right w:val="none" w:sz="0" w:space="0" w:color="auto"/>
          </w:divBdr>
        </w:div>
        <w:div w:id="1173642383">
          <w:marLeft w:val="480"/>
          <w:marRight w:val="0"/>
          <w:marTop w:val="0"/>
          <w:marBottom w:val="0"/>
          <w:divBdr>
            <w:top w:val="none" w:sz="0" w:space="0" w:color="auto"/>
            <w:left w:val="none" w:sz="0" w:space="0" w:color="auto"/>
            <w:bottom w:val="none" w:sz="0" w:space="0" w:color="auto"/>
            <w:right w:val="none" w:sz="0" w:space="0" w:color="auto"/>
          </w:divBdr>
        </w:div>
        <w:div w:id="1330908560">
          <w:marLeft w:val="480"/>
          <w:marRight w:val="0"/>
          <w:marTop w:val="0"/>
          <w:marBottom w:val="0"/>
          <w:divBdr>
            <w:top w:val="none" w:sz="0" w:space="0" w:color="auto"/>
            <w:left w:val="none" w:sz="0" w:space="0" w:color="auto"/>
            <w:bottom w:val="none" w:sz="0" w:space="0" w:color="auto"/>
            <w:right w:val="none" w:sz="0" w:space="0" w:color="auto"/>
          </w:divBdr>
        </w:div>
        <w:div w:id="238634509">
          <w:marLeft w:val="480"/>
          <w:marRight w:val="0"/>
          <w:marTop w:val="0"/>
          <w:marBottom w:val="0"/>
          <w:divBdr>
            <w:top w:val="none" w:sz="0" w:space="0" w:color="auto"/>
            <w:left w:val="none" w:sz="0" w:space="0" w:color="auto"/>
            <w:bottom w:val="none" w:sz="0" w:space="0" w:color="auto"/>
            <w:right w:val="none" w:sz="0" w:space="0" w:color="auto"/>
          </w:divBdr>
        </w:div>
        <w:div w:id="1113480053">
          <w:marLeft w:val="480"/>
          <w:marRight w:val="0"/>
          <w:marTop w:val="0"/>
          <w:marBottom w:val="0"/>
          <w:divBdr>
            <w:top w:val="none" w:sz="0" w:space="0" w:color="auto"/>
            <w:left w:val="none" w:sz="0" w:space="0" w:color="auto"/>
            <w:bottom w:val="none" w:sz="0" w:space="0" w:color="auto"/>
            <w:right w:val="none" w:sz="0" w:space="0" w:color="auto"/>
          </w:divBdr>
        </w:div>
        <w:div w:id="1732191183">
          <w:marLeft w:val="480"/>
          <w:marRight w:val="0"/>
          <w:marTop w:val="0"/>
          <w:marBottom w:val="0"/>
          <w:divBdr>
            <w:top w:val="none" w:sz="0" w:space="0" w:color="auto"/>
            <w:left w:val="none" w:sz="0" w:space="0" w:color="auto"/>
            <w:bottom w:val="none" w:sz="0" w:space="0" w:color="auto"/>
            <w:right w:val="none" w:sz="0" w:space="0" w:color="auto"/>
          </w:divBdr>
        </w:div>
        <w:div w:id="1272206584">
          <w:marLeft w:val="480"/>
          <w:marRight w:val="0"/>
          <w:marTop w:val="0"/>
          <w:marBottom w:val="0"/>
          <w:divBdr>
            <w:top w:val="none" w:sz="0" w:space="0" w:color="auto"/>
            <w:left w:val="none" w:sz="0" w:space="0" w:color="auto"/>
            <w:bottom w:val="none" w:sz="0" w:space="0" w:color="auto"/>
            <w:right w:val="none" w:sz="0" w:space="0" w:color="auto"/>
          </w:divBdr>
        </w:div>
        <w:div w:id="1889948645">
          <w:marLeft w:val="480"/>
          <w:marRight w:val="0"/>
          <w:marTop w:val="0"/>
          <w:marBottom w:val="0"/>
          <w:divBdr>
            <w:top w:val="none" w:sz="0" w:space="0" w:color="auto"/>
            <w:left w:val="none" w:sz="0" w:space="0" w:color="auto"/>
            <w:bottom w:val="none" w:sz="0" w:space="0" w:color="auto"/>
            <w:right w:val="none" w:sz="0" w:space="0" w:color="auto"/>
          </w:divBdr>
        </w:div>
        <w:div w:id="1637685571">
          <w:marLeft w:val="480"/>
          <w:marRight w:val="0"/>
          <w:marTop w:val="0"/>
          <w:marBottom w:val="0"/>
          <w:divBdr>
            <w:top w:val="none" w:sz="0" w:space="0" w:color="auto"/>
            <w:left w:val="none" w:sz="0" w:space="0" w:color="auto"/>
            <w:bottom w:val="none" w:sz="0" w:space="0" w:color="auto"/>
            <w:right w:val="none" w:sz="0" w:space="0" w:color="auto"/>
          </w:divBdr>
        </w:div>
        <w:div w:id="2031759956">
          <w:marLeft w:val="480"/>
          <w:marRight w:val="0"/>
          <w:marTop w:val="0"/>
          <w:marBottom w:val="0"/>
          <w:divBdr>
            <w:top w:val="none" w:sz="0" w:space="0" w:color="auto"/>
            <w:left w:val="none" w:sz="0" w:space="0" w:color="auto"/>
            <w:bottom w:val="none" w:sz="0" w:space="0" w:color="auto"/>
            <w:right w:val="none" w:sz="0" w:space="0" w:color="auto"/>
          </w:divBdr>
        </w:div>
        <w:div w:id="1915317753">
          <w:marLeft w:val="480"/>
          <w:marRight w:val="0"/>
          <w:marTop w:val="0"/>
          <w:marBottom w:val="0"/>
          <w:divBdr>
            <w:top w:val="none" w:sz="0" w:space="0" w:color="auto"/>
            <w:left w:val="none" w:sz="0" w:space="0" w:color="auto"/>
            <w:bottom w:val="none" w:sz="0" w:space="0" w:color="auto"/>
            <w:right w:val="none" w:sz="0" w:space="0" w:color="auto"/>
          </w:divBdr>
        </w:div>
        <w:div w:id="707797561">
          <w:marLeft w:val="480"/>
          <w:marRight w:val="0"/>
          <w:marTop w:val="0"/>
          <w:marBottom w:val="0"/>
          <w:divBdr>
            <w:top w:val="none" w:sz="0" w:space="0" w:color="auto"/>
            <w:left w:val="none" w:sz="0" w:space="0" w:color="auto"/>
            <w:bottom w:val="none" w:sz="0" w:space="0" w:color="auto"/>
            <w:right w:val="none" w:sz="0" w:space="0" w:color="auto"/>
          </w:divBdr>
        </w:div>
        <w:div w:id="460534961">
          <w:marLeft w:val="480"/>
          <w:marRight w:val="0"/>
          <w:marTop w:val="0"/>
          <w:marBottom w:val="0"/>
          <w:divBdr>
            <w:top w:val="none" w:sz="0" w:space="0" w:color="auto"/>
            <w:left w:val="none" w:sz="0" w:space="0" w:color="auto"/>
            <w:bottom w:val="none" w:sz="0" w:space="0" w:color="auto"/>
            <w:right w:val="none" w:sz="0" w:space="0" w:color="auto"/>
          </w:divBdr>
        </w:div>
        <w:div w:id="966467639">
          <w:marLeft w:val="480"/>
          <w:marRight w:val="0"/>
          <w:marTop w:val="0"/>
          <w:marBottom w:val="0"/>
          <w:divBdr>
            <w:top w:val="none" w:sz="0" w:space="0" w:color="auto"/>
            <w:left w:val="none" w:sz="0" w:space="0" w:color="auto"/>
            <w:bottom w:val="none" w:sz="0" w:space="0" w:color="auto"/>
            <w:right w:val="none" w:sz="0" w:space="0" w:color="auto"/>
          </w:divBdr>
        </w:div>
        <w:div w:id="1914196866">
          <w:marLeft w:val="480"/>
          <w:marRight w:val="0"/>
          <w:marTop w:val="0"/>
          <w:marBottom w:val="0"/>
          <w:divBdr>
            <w:top w:val="none" w:sz="0" w:space="0" w:color="auto"/>
            <w:left w:val="none" w:sz="0" w:space="0" w:color="auto"/>
            <w:bottom w:val="none" w:sz="0" w:space="0" w:color="auto"/>
            <w:right w:val="none" w:sz="0" w:space="0" w:color="auto"/>
          </w:divBdr>
        </w:div>
        <w:div w:id="2022195226">
          <w:marLeft w:val="480"/>
          <w:marRight w:val="0"/>
          <w:marTop w:val="0"/>
          <w:marBottom w:val="0"/>
          <w:divBdr>
            <w:top w:val="none" w:sz="0" w:space="0" w:color="auto"/>
            <w:left w:val="none" w:sz="0" w:space="0" w:color="auto"/>
            <w:bottom w:val="none" w:sz="0" w:space="0" w:color="auto"/>
            <w:right w:val="none" w:sz="0" w:space="0" w:color="auto"/>
          </w:divBdr>
        </w:div>
        <w:div w:id="2003392177">
          <w:marLeft w:val="480"/>
          <w:marRight w:val="0"/>
          <w:marTop w:val="0"/>
          <w:marBottom w:val="0"/>
          <w:divBdr>
            <w:top w:val="none" w:sz="0" w:space="0" w:color="auto"/>
            <w:left w:val="none" w:sz="0" w:space="0" w:color="auto"/>
            <w:bottom w:val="none" w:sz="0" w:space="0" w:color="auto"/>
            <w:right w:val="none" w:sz="0" w:space="0" w:color="auto"/>
          </w:divBdr>
        </w:div>
      </w:divsChild>
    </w:div>
    <w:div w:id="1715303800">
      <w:bodyDiv w:val="1"/>
      <w:marLeft w:val="0"/>
      <w:marRight w:val="0"/>
      <w:marTop w:val="0"/>
      <w:marBottom w:val="0"/>
      <w:divBdr>
        <w:top w:val="none" w:sz="0" w:space="0" w:color="auto"/>
        <w:left w:val="none" w:sz="0" w:space="0" w:color="auto"/>
        <w:bottom w:val="none" w:sz="0" w:space="0" w:color="auto"/>
        <w:right w:val="none" w:sz="0" w:space="0" w:color="auto"/>
      </w:divBdr>
    </w:div>
    <w:div w:id="1717310151">
      <w:bodyDiv w:val="1"/>
      <w:marLeft w:val="0"/>
      <w:marRight w:val="0"/>
      <w:marTop w:val="0"/>
      <w:marBottom w:val="0"/>
      <w:divBdr>
        <w:top w:val="none" w:sz="0" w:space="0" w:color="auto"/>
        <w:left w:val="none" w:sz="0" w:space="0" w:color="auto"/>
        <w:bottom w:val="none" w:sz="0" w:space="0" w:color="auto"/>
        <w:right w:val="none" w:sz="0" w:space="0" w:color="auto"/>
      </w:divBdr>
    </w:div>
    <w:div w:id="1718159856">
      <w:bodyDiv w:val="1"/>
      <w:marLeft w:val="0"/>
      <w:marRight w:val="0"/>
      <w:marTop w:val="0"/>
      <w:marBottom w:val="0"/>
      <w:divBdr>
        <w:top w:val="none" w:sz="0" w:space="0" w:color="auto"/>
        <w:left w:val="none" w:sz="0" w:space="0" w:color="auto"/>
        <w:bottom w:val="none" w:sz="0" w:space="0" w:color="auto"/>
        <w:right w:val="none" w:sz="0" w:space="0" w:color="auto"/>
      </w:divBdr>
    </w:div>
    <w:div w:id="1718972722">
      <w:bodyDiv w:val="1"/>
      <w:marLeft w:val="0"/>
      <w:marRight w:val="0"/>
      <w:marTop w:val="0"/>
      <w:marBottom w:val="0"/>
      <w:divBdr>
        <w:top w:val="none" w:sz="0" w:space="0" w:color="auto"/>
        <w:left w:val="none" w:sz="0" w:space="0" w:color="auto"/>
        <w:bottom w:val="none" w:sz="0" w:space="0" w:color="auto"/>
        <w:right w:val="none" w:sz="0" w:space="0" w:color="auto"/>
      </w:divBdr>
    </w:div>
    <w:div w:id="1719814488">
      <w:bodyDiv w:val="1"/>
      <w:marLeft w:val="0"/>
      <w:marRight w:val="0"/>
      <w:marTop w:val="0"/>
      <w:marBottom w:val="0"/>
      <w:divBdr>
        <w:top w:val="none" w:sz="0" w:space="0" w:color="auto"/>
        <w:left w:val="none" w:sz="0" w:space="0" w:color="auto"/>
        <w:bottom w:val="none" w:sz="0" w:space="0" w:color="auto"/>
        <w:right w:val="none" w:sz="0" w:space="0" w:color="auto"/>
      </w:divBdr>
    </w:div>
    <w:div w:id="1722291787">
      <w:bodyDiv w:val="1"/>
      <w:marLeft w:val="0"/>
      <w:marRight w:val="0"/>
      <w:marTop w:val="0"/>
      <w:marBottom w:val="0"/>
      <w:divBdr>
        <w:top w:val="none" w:sz="0" w:space="0" w:color="auto"/>
        <w:left w:val="none" w:sz="0" w:space="0" w:color="auto"/>
        <w:bottom w:val="none" w:sz="0" w:space="0" w:color="auto"/>
        <w:right w:val="none" w:sz="0" w:space="0" w:color="auto"/>
      </w:divBdr>
    </w:div>
    <w:div w:id="1722561462">
      <w:bodyDiv w:val="1"/>
      <w:marLeft w:val="0"/>
      <w:marRight w:val="0"/>
      <w:marTop w:val="0"/>
      <w:marBottom w:val="0"/>
      <w:divBdr>
        <w:top w:val="none" w:sz="0" w:space="0" w:color="auto"/>
        <w:left w:val="none" w:sz="0" w:space="0" w:color="auto"/>
        <w:bottom w:val="none" w:sz="0" w:space="0" w:color="auto"/>
        <w:right w:val="none" w:sz="0" w:space="0" w:color="auto"/>
      </w:divBdr>
    </w:div>
    <w:div w:id="1723138853">
      <w:bodyDiv w:val="1"/>
      <w:marLeft w:val="0"/>
      <w:marRight w:val="0"/>
      <w:marTop w:val="0"/>
      <w:marBottom w:val="0"/>
      <w:divBdr>
        <w:top w:val="none" w:sz="0" w:space="0" w:color="auto"/>
        <w:left w:val="none" w:sz="0" w:space="0" w:color="auto"/>
        <w:bottom w:val="none" w:sz="0" w:space="0" w:color="auto"/>
        <w:right w:val="none" w:sz="0" w:space="0" w:color="auto"/>
      </w:divBdr>
    </w:div>
    <w:div w:id="1724060211">
      <w:bodyDiv w:val="1"/>
      <w:marLeft w:val="0"/>
      <w:marRight w:val="0"/>
      <w:marTop w:val="0"/>
      <w:marBottom w:val="0"/>
      <w:divBdr>
        <w:top w:val="none" w:sz="0" w:space="0" w:color="auto"/>
        <w:left w:val="none" w:sz="0" w:space="0" w:color="auto"/>
        <w:bottom w:val="none" w:sz="0" w:space="0" w:color="auto"/>
        <w:right w:val="none" w:sz="0" w:space="0" w:color="auto"/>
      </w:divBdr>
    </w:div>
    <w:div w:id="1729842051">
      <w:bodyDiv w:val="1"/>
      <w:marLeft w:val="0"/>
      <w:marRight w:val="0"/>
      <w:marTop w:val="0"/>
      <w:marBottom w:val="0"/>
      <w:divBdr>
        <w:top w:val="none" w:sz="0" w:space="0" w:color="auto"/>
        <w:left w:val="none" w:sz="0" w:space="0" w:color="auto"/>
        <w:bottom w:val="none" w:sz="0" w:space="0" w:color="auto"/>
        <w:right w:val="none" w:sz="0" w:space="0" w:color="auto"/>
      </w:divBdr>
    </w:div>
    <w:div w:id="1731347130">
      <w:bodyDiv w:val="1"/>
      <w:marLeft w:val="0"/>
      <w:marRight w:val="0"/>
      <w:marTop w:val="0"/>
      <w:marBottom w:val="0"/>
      <w:divBdr>
        <w:top w:val="none" w:sz="0" w:space="0" w:color="auto"/>
        <w:left w:val="none" w:sz="0" w:space="0" w:color="auto"/>
        <w:bottom w:val="none" w:sz="0" w:space="0" w:color="auto"/>
        <w:right w:val="none" w:sz="0" w:space="0" w:color="auto"/>
      </w:divBdr>
    </w:div>
    <w:div w:id="1735348882">
      <w:bodyDiv w:val="1"/>
      <w:marLeft w:val="0"/>
      <w:marRight w:val="0"/>
      <w:marTop w:val="0"/>
      <w:marBottom w:val="0"/>
      <w:divBdr>
        <w:top w:val="none" w:sz="0" w:space="0" w:color="auto"/>
        <w:left w:val="none" w:sz="0" w:space="0" w:color="auto"/>
        <w:bottom w:val="none" w:sz="0" w:space="0" w:color="auto"/>
        <w:right w:val="none" w:sz="0" w:space="0" w:color="auto"/>
      </w:divBdr>
    </w:div>
    <w:div w:id="1739405319">
      <w:bodyDiv w:val="1"/>
      <w:marLeft w:val="0"/>
      <w:marRight w:val="0"/>
      <w:marTop w:val="0"/>
      <w:marBottom w:val="0"/>
      <w:divBdr>
        <w:top w:val="none" w:sz="0" w:space="0" w:color="auto"/>
        <w:left w:val="none" w:sz="0" w:space="0" w:color="auto"/>
        <w:bottom w:val="none" w:sz="0" w:space="0" w:color="auto"/>
        <w:right w:val="none" w:sz="0" w:space="0" w:color="auto"/>
      </w:divBdr>
    </w:div>
    <w:div w:id="1747608934">
      <w:bodyDiv w:val="1"/>
      <w:marLeft w:val="0"/>
      <w:marRight w:val="0"/>
      <w:marTop w:val="0"/>
      <w:marBottom w:val="0"/>
      <w:divBdr>
        <w:top w:val="none" w:sz="0" w:space="0" w:color="auto"/>
        <w:left w:val="none" w:sz="0" w:space="0" w:color="auto"/>
        <w:bottom w:val="none" w:sz="0" w:space="0" w:color="auto"/>
        <w:right w:val="none" w:sz="0" w:space="0" w:color="auto"/>
      </w:divBdr>
    </w:div>
    <w:div w:id="1748183493">
      <w:bodyDiv w:val="1"/>
      <w:marLeft w:val="0"/>
      <w:marRight w:val="0"/>
      <w:marTop w:val="0"/>
      <w:marBottom w:val="0"/>
      <w:divBdr>
        <w:top w:val="none" w:sz="0" w:space="0" w:color="auto"/>
        <w:left w:val="none" w:sz="0" w:space="0" w:color="auto"/>
        <w:bottom w:val="none" w:sz="0" w:space="0" w:color="auto"/>
        <w:right w:val="none" w:sz="0" w:space="0" w:color="auto"/>
      </w:divBdr>
    </w:div>
    <w:div w:id="1748918452">
      <w:bodyDiv w:val="1"/>
      <w:marLeft w:val="0"/>
      <w:marRight w:val="0"/>
      <w:marTop w:val="0"/>
      <w:marBottom w:val="0"/>
      <w:divBdr>
        <w:top w:val="none" w:sz="0" w:space="0" w:color="auto"/>
        <w:left w:val="none" w:sz="0" w:space="0" w:color="auto"/>
        <w:bottom w:val="none" w:sz="0" w:space="0" w:color="auto"/>
        <w:right w:val="none" w:sz="0" w:space="0" w:color="auto"/>
      </w:divBdr>
    </w:div>
    <w:div w:id="1749887333">
      <w:bodyDiv w:val="1"/>
      <w:marLeft w:val="0"/>
      <w:marRight w:val="0"/>
      <w:marTop w:val="0"/>
      <w:marBottom w:val="0"/>
      <w:divBdr>
        <w:top w:val="none" w:sz="0" w:space="0" w:color="auto"/>
        <w:left w:val="none" w:sz="0" w:space="0" w:color="auto"/>
        <w:bottom w:val="none" w:sz="0" w:space="0" w:color="auto"/>
        <w:right w:val="none" w:sz="0" w:space="0" w:color="auto"/>
      </w:divBdr>
    </w:div>
    <w:div w:id="1751274080">
      <w:bodyDiv w:val="1"/>
      <w:marLeft w:val="0"/>
      <w:marRight w:val="0"/>
      <w:marTop w:val="0"/>
      <w:marBottom w:val="0"/>
      <w:divBdr>
        <w:top w:val="none" w:sz="0" w:space="0" w:color="auto"/>
        <w:left w:val="none" w:sz="0" w:space="0" w:color="auto"/>
        <w:bottom w:val="none" w:sz="0" w:space="0" w:color="auto"/>
        <w:right w:val="none" w:sz="0" w:space="0" w:color="auto"/>
      </w:divBdr>
    </w:div>
    <w:div w:id="1756172573">
      <w:bodyDiv w:val="1"/>
      <w:marLeft w:val="0"/>
      <w:marRight w:val="0"/>
      <w:marTop w:val="0"/>
      <w:marBottom w:val="0"/>
      <w:divBdr>
        <w:top w:val="none" w:sz="0" w:space="0" w:color="auto"/>
        <w:left w:val="none" w:sz="0" w:space="0" w:color="auto"/>
        <w:bottom w:val="none" w:sz="0" w:space="0" w:color="auto"/>
        <w:right w:val="none" w:sz="0" w:space="0" w:color="auto"/>
      </w:divBdr>
    </w:div>
    <w:div w:id="1756852487">
      <w:bodyDiv w:val="1"/>
      <w:marLeft w:val="0"/>
      <w:marRight w:val="0"/>
      <w:marTop w:val="0"/>
      <w:marBottom w:val="0"/>
      <w:divBdr>
        <w:top w:val="none" w:sz="0" w:space="0" w:color="auto"/>
        <w:left w:val="none" w:sz="0" w:space="0" w:color="auto"/>
        <w:bottom w:val="none" w:sz="0" w:space="0" w:color="auto"/>
        <w:right w:val="none" w:sz="0" w:space="0" w:color="auto"/>
      </w:divBdr>
    </w:div>
    <w:div w:id="1757432927">
      <w:bodyDiv w:val="1"/>
      <w:marLeft w:val="0"/>
      <w:marRight w:val="0"/>
      <w:marTop w:val="0"/>
      <w:marBottom w:val="0"/>
      <w:divBdr>
        <w:top w:val="none" w:sz="0" w:space="0" w:color="auto"/>
        <w:left w:val="none" w:sz="0" w:space="0" w:color="auto"/>
        <w:bottom w:val="none" w:sz="0" w:space="0" w:color="auto"/>
        <w:right w:val="none" w:sz="0" w:space="0" w:color="auto"/>
      </w:divBdr>
    </w:div>
    <w:div w:id="1758357626">
      <w:bodyDiv w:val="1"/>
      <w:marLeft w:val="0"/>
      <w:marRight w:val="0"/>
      <w:marTop w:val="0"/>
      <w:marBottom w:val="0"/>
      <w:divBdr>
        <w:top w:val="none" w:sz="0" w:space="0" w:color="auto"/>
        <w:left w:val="none" w:sz="0" w:space="0" w:color="auto"/>
        <w:bottom w:val="none" w:sz="0" w:space="0" w:color="auto"/>
        <w:right w:val="none" w:sz="0" w:space="0" w:color="auto"/>
      </w:divBdr>
    </w:div>
    <w:div w:id="1759400364">
      <w:bodyDiv w:val="1"/>
      <w:marLeft w:val="0"/>
      <w:marRight w:val="0"/>
      <w:marTop w:val="0"/>
      <w:marBottom w:val="0"/>
      <w:divBdr>
        <w:top w:val="none" w:sz="0" w:space="0" w:color="auto"/>
        <w:left w:val="none" w:sz="0" w:space="0" w:color="auto"/>
        <w:bottom w:val="none" w:sz="0" w:space="0" w:color="auto"/>
        <w:right w:val="none" w:sz="0" w:space="0" w:color="auto"/>
      </w:divBdr>
    </w:div>
    <w:div w:id="1759668226">
      <w:bodyDiv w:val="1"/>
      <w:marLeft w:val="0"/>
      <w:marRight w:val="0"/>
      <w:marTop w:val="0"/>
      <w:marBottom w:val="0"/>
      <w:divBdr>
        <w:top w:val="none" w:sz="0" w:space="0" w:color="auto"/>
        <w:left w:val="none" w:sz="0" w:space="0" w:color="auto"/>
        <w:bottom w:val="none" w:sz="0" w:space="0" w:color="auto"/>
        <w:right w:val="none" w:sz="0" w:space="0" w:color="auto"/>
      </w:divBdr>
    </w:div>
    <w:div w:id="1761633566">
      <w:bodyDiv w:val="1"/>
      <w:marLeft w:val="0"/>
      <w:marRight w:val="0"/>
      <w:marTop w:val="0"/>
      <w:marBottom w:val="0"/>
      <w:divBdr>
        <w:top w:val="none" w:sz="0" w:space="0" w:color="auto"/>
        <w:left w:val="none" w:sz="0" w:space="0" w:color="auto"/>
        <w:bottom w:val="none" w:sz="0" w:space="0" w:color="auto"/>
        <w:right w:val="none" w:sz="0" w:space="0" w:color="auto"/>
      </w:divBdr>
    </w:div>
    <w:div w:id="1766222012">
      <w:bodyDiv w:val="1"/>
      <w:marLeft w:val="0"/>
      <w:marRight w:val="0"/>
      <w:marTop w:val="0"/>
      <w:marBottom w:val="0"/>
      <w:divBdr>
        <w:top w:val="none" w:sz="0" w:space="0" w:color="auto"/>
        <w:left w:val="none" w:sz="0" w:space="0" w:color="auto"/>
        <w:bottom w:val="none" w:sz="0" w:space="0" w:color="auto"/>
        <w:right w:val="none" w:sz="0" w:space="0" w:color="auto"/>
      </w:divBdr>
    </w:div>
    <w:div w:id="1766538921">
      <w:bodyDiv w:val="1"/>
      <w:marLeft w:val="0"/>
      <w:marRight w:val="0"/>
      <w:marTop w:val="0"/>
      <w:marBottom w:val="0"/>
      <w:divBdr>
        <w:top w:val="none" w:sz="0" w:space="0" w:color="auto"/>
        <w:left w:val="none" w:sz="0" w:space="0" w:color="auto"/>
        <w:bottom w:val="none" w:sz="0" w:space="0" w:color="auto"/>
        <w:right w:val="none" w:sz="0" w:space="0" w:color="auto"/>
      </w:divBdr>
    </w:div>
    <w:div w:id="1767116294">
      <w:bodyDiv w:val="1"/>
      <w:marLeft w:val="0"/>
      <w:marRight w:val="0"/>
      <w:marTop w:val="0"/>
      <w:marBottom w:val="0"/>
      <w:divBdr>
        <w:top w:val="none" w:sz="0" w:space="0" w:color="auto"/>
        <w:left w:val="none" w:sz="0" w:space="0" w:color="auto"/>
        <w:bottom w:val="none" w:sz="0" w:space="0" w:color="auto"/>
        <w:right w:val="none" w:sz="0" w:space="0" w:color="auto"/>
      </w:divBdr>
    </w:div>
    <w:div w:id="1767920312">
      <w:bodyDiv w:val="1"/>
      <w:marLeft w:val="0"/>
      <w:marRight w:val="0"/>
      <w:marTop w:val="0"/>
      <w:marBottom w:val="0"/>
      <w:divBdr>
        <w:top w:val="none" w:sz="0" w:space="0" w:color="auto"/>
        <w:left w:val="none" w:sz="0" w:space="0" w:color="auto"/>
        <w:bottom w:val="none" w:sz="0" w:space="0" w:color="auto"/>
        <w:right w:val="none" w:sz="0" w:space="0" w:color="auto"/>
      </w:divBdr>
    </w:div>
    <w:div w:id="1769695868">
      <w:bodyDiv w:val="1"/>
      <w:marLeft w:val="0"/>
      <w:marRight w:val="0"/>
      <w:marTop w:val="0"/>
      <w:marBottom w:val="0"/>
      <w:divBdr>
        <w:top w:val="none" w:sz="0" w:space="0" w:color="auto"/>
        <w:left w:val="none" w:sz="0" w:space="0" w:color="auto"/>
        <w:bottom w:val="none" w:sz="0" w:space="0" w:color="auto"/>
        <w:right w:val="none" w:sz="0" w:space="0" w:color="auto"/>
      </w:divBdr>
    </w:div>
    <w:div w:id="1769738909">
      <w:bodyDiv w:val="1"/>
      <w:marLeft w:val="0"/>
      <w:marRight w:val="0"/>
      <w:marTop w:val="0"/>
      <w:marBottom w:val="0"/>
      <w:divBdr>
        <w:top w:val="none" w:sz="0" w:space="0" w:color="auto"/>
        <w:left w:val="none" w:sz="0" w:space="0" w:color="auto"/>
        <w:bottom w:val="none" w:sz="0" w:space="0" w:color="auto"/>
        <w:right w:val="none" w:sz="0" w:space="0" w:color="auto"/>
      </w:divBdr>
    </w:div>
    <w:div w:id="1769932629">
      <w:bodyDiv w:val="1"/>
      <w:marLeft w:val="0"/>
      <w:marRight w:val="0"/>
      <w:marTop w:val="0"/>
      <w:marBottom w:val="0"/>
      <w:divBdr>
        <w:top w:val="none" w:sz="0" w:space="0" w:color="auto"/>
        <w:left w:val="none" w:sz="0" w:space="0" w:color="auto"/>
        <w:bottom w:val="none" w:sz="0" w:space="0" w:color="auto"/>
        <w:right w:val="none" w:sz="0" w:space="0" w:color="auto"/>
      </w:divBdr>
    </w:div>
    <w:div w:id="1770659089">
      <w:bodyDiv w:val="1"/>
      <w:marLeft w:val="0"/>
      <w:marRight w:val="0"/>
      <w:marTop w:val="0"/>
      <w:marBottom w:val="0"/>
      <w:divBdr>
        <w:top w:val="none" w:sz="0" w:space="0" w:color="auto"/>
        <w:left w:val="none" w:sz="0" w:space="0" w:color="auto"/>
        <w:bottom w:val="none" w:sz="0" w:space="0" w:color="auto"/>
        <w:right w:val="none" w:sz="0" w:space="0" w:color="auto"/>
      </w:divBdr>
    </w:div>
    <w:div w:id="1771586701">
      <w:bodyDiv w:val="1"/>
      <w:marLeft w:val="0"/>
      <w:marRight w:val="0"/>
      <w:marTop w:val="0"/>
      <w:marBottom w:val="0"/>
      <w:divBdr>
        <w:top w:val="none" w:sz="0" w:space="0" w:color="auto"/>
        <w:left w:val="none" w:sz="0" w:space="0" w:color="auto"/>
        <w:bottom w:val="none" w:sz="0" w:space="0" w:color="auto"/>
        <w:right w:val="none" w:sz="0" w:space="0" w:color="auto"/>
      </w:divBdr>
    </w:div>
    <w:div w:id="1773548443">
      <w:bodyDiv w:val="1"/>
      <w:marLeft w:val="0"/>
      <w:marRight w:val="0"/>
      <w:marTop w:val="0"/>
      <w:marBottom w:val="0"/>
      <w:divBdr>
        <w:top w:val="none" w:sz="0" w:space="0" w:color="auto"/>
        <w:left w:val="none" w:sz="0" w:space="0" w:color="auto"/>
        <w:bottom w:val="none" w:sz="0" w:space="0" w:color="auto"/>
        <w:right w:val="none" w:sz="0" w:space="0" w:color="auto"/>
      </w:divBdr>
    </w:div>
    <w:div w:id="1773745199">
      <w:bodyDiv w:val="1"/>
      <w:marLeft w:val="0"/>
      <w:marRight w:val="0"/>
      <w:marTop w:val="0"/>
      <w:marBottom w:val="0"/>
      <w:divBdr>
        <w:top w:val="none" w:sz="0" w:space="0" w:color="auto"/>
        <w:left w:val="none" w:sz="0" w:space="0" w:color="auto"/>
        <w:bottom w:val="none" w:sz="0" w:space="0" w:color="auto"/>
        <w:right w:val="none" w:sz="0" w:space="0" w:color="auto"/>
      </w:divBdr>
    </w:div>
    <w:div w:id="1774085147">
      <w:bodyDiv w:val="1"/>
      <w:marLeft w:val="0"/>
      <w:marRight w:val="0"/>
      <w:marTop w:val="0"/>
      <w:marBottom w:val="0"/>
      <w:divBdr>
        <w:top w:val="none" w:sz="0" w:space="0" w:color="auto"/>
        <w:left w:val="none" w:sz="0" w:space="0" w:color="auto"/>
        <w:bottom w:val="none" w:sz="0" w:space="0" w:color="auto"/>
        <w:right w:val="none" w:sz="0" w:space="0" w:color="auto"/>
      </w:divBdr>
    </w:div>
    <w:div w:id="1774595041">
      <w:bodyDiv w:val="1"/>
      <w:marLeft w:val="0"/>
      <w:marRight w:val="0"/>
      <w:marTop w:val="0"/>
      <w:marBottom w:val="0"/>
      <w:divBdr>
        <w:top w:val="none" w:sz="0" w:space="0" w:color="auto"/>
        <w:left w:val="none" w:sz="0" w:space="0" w:color="auto"/>
        <w:bottom w:val="none" w:sz="0" w:space="0" w:color="auto"/>
        <w:right w:val="none" w:sz="0" w:space="0" w:color="auto"/>
      </w:divBdr>
      <w:divsChild>
        <w:div w:id="2032680529">
          <w:marLeft w:val="480"/>
          <w:marRight w:val="0"/>
          <w:marTop w:val="0"/>
          <w:marBottom w:val="0"/>
          <w:divBdr>
            <w:top w:val="none" w:sz="0" w:space="0" w:color="auto"/>
            <w:left w:val="none" w:sz="0" w:space="0" w:color="auto"/>
            <w:bottom w:val="none" w:sz="0" w:space="0" w:color="auto"/>
            <w:right w:val="none" w:sz="0" w:space="0" w:color="auto"/>
          </w:divBdr>
        </w:div>
        <w:div w:id="303120875">
          <w:marLeft w:val="480"/>
          <w:marRight w:val="0"/>
          <w:marTop w:val="0"/>
          <w:marBottom w:val="0"/>
          <w:divBdr>
            <w:top w:val="none" w:sz="0" w:space="0" w:color="auto"/>
            <w:left w:val="none" w:sz="0" w:space="0" w:color="auto"/>
            <w:bottom w:val="none" w:sz="0" w:space="0" w:color="auto"/>
            <w:right w:val="none" w:sz="0" w:space="0" w:color="auto"/>
          </w:divBdr>
        </w:div>
        <w:div w:id="1400053128">
          <w:marLeft w:val="480"/>
          <w:marRight w:val="0"/>
          <w:marTop w:val="0"/>
          <w:marBottom w:val="0"/>
          <w:divBdr>
            <w:top w:val="none" w:sz="0" w:space="0" w:color="auto"/>
            <w:left w:val="none" w:sz="0" w:space="0" w:color="auto"/>
            <w:bottom w:val="none" w:sz="0" w:space="0" w:color="auto"/>
            <w:right w:val="none" w:sz="0" w:space="0" w:color="auto"/>
          </w:divBdr>
        </w:div>
        <w:div w:id="1711611879">
          <w:marLeft w:val="480"/>
          <w:marRight w:val="0"/>
          <w:marTop w:val="0"/>
          <w:marBottom w:val="0"/>
          <w:divBdr>
            <w:top w:val="none" w:sz="0" w:space="0" w:color="auto"/>
            <w:left w:val="none" w:sz="0" w:space="0" w:color="auto"/>
            <w:bottom w:val="none" w:sz="0" w:space="0" w:color="auto"/>
            <w:right w:val="none" w:sz="0" w:space="0" w:color="auto"/>
          </w:divBdr>
        </w:div>
        <w:div w:id="490371322">
          <w:marLeft w:val="480"/>
          <w:marRight w:val="0"/>
          <w:marTop w:val="0"/>
          <w:marBottom w:val="0"/>
          <w:divBdr>
            <w:top w:val="none" w:sz="0" w:space="0" w:color="auto"/>
            <w:left w:val="none" w:sz="0" w:space="0" w:color="auto"/>
            <w:bottom w:val="none" w:sz="0" w:space="0" w:color="auto"/>
            <w:right w:val="none" w:sz="0" w:space="0" w:color="auto"/>
          </w:divBdr>
        </w:div>
        <w:div w:id="711461641">
          <w:marLeft w:val="480"/>
          <w:marRight w:val="0"/>
          <w:marTop w:val="0"/>
          <w:marBottom w:val="0"/>
          <w:divBdr>
            <w:top w:val="none" w:sz="0" w:space="0" w:color="auto"/>
            <w:left w:val="none" w:sz="0" w:space="0" w:color="auto"/>
            <w:bottom w:val="none" w:sz="0" w:space="0" w:color="auto"/>
            <w:right w:val="none" w:sz="0" w:space="0" w:color="auto"/>
          </w:divBdr>
        </w:div>
        <w:div w:id="1013147621">
          <w:marLeft w:val="480"/>
          <w:marRight w:val="0"/>
          <w:marTop w:val="0"/>
          <w:marBottom w:val="0"/>
          <w:divBdr>
            <w:top w:val="none" w:sz="0" w:space="0" w:color="auto"/>
            <w:left w:val="none" w:sz="0" w:space="0" w:color="auto"/>
            <w:bottom w:val="none" w:sz="0" w:space="0" w:color="auto"/>
            <w:right w:val="none" w:sz="0" w:space="0" w:color="auto"/>
          </w:divBdr>
        </w:div>
        <w:div w:id="418841690">
          <w:marLeft w:val="480"/>
          <w:marRight w:val="0"/>
          <w:marTop w:val="0"/>
          <w:marBottom w:val="0"/>
          <w:divBdr>
            <w:top w:val="none" w:sz="0" w:space="0" w:color="auto"/>
            <w:left w:val="none" w:sz="0" w:space="0" w:color="auto"/>
            <w:bottom w:val="none" w:sz="0" w:space="0" w:color="auto"/>
            <w:right w:val="none" w:sz="0" w:space="0" w:color="auto"/>
          </w:divBdr>
        </w:div>
        <w:div w:id="2038923225">
          <w:marLeft w:val="480"/>
          <w:marRight w:val="0"/>
          <w:marTop w:val="0"/>
          <w:marBottom w:val="0"/>
          <w:divBdr>
            <w:top w:val="none" w:sz="0" w:space="0" w:color="auto"/>
            <w:left w:val="none" w:sz="0" w:space="0" w:color="auto"/>
            <w:bottom w:val="none" w:sz="0" w:space="0" w:color="auto"/>
            <w:right w:val="none" w:sz="0" w:space="0" w:color="auto"/>
          </w:divBdr>
        </w:div>
        <w:div w:id="644629543">
          <w:marLeft w:val="480"/>
          <w:marRight w:val="0"/>
          <w:marTop w:val="0"/>
          <w:marBottom w:val="0"/>
          <w:divBdr>
            <w:top w:val="none" w:sz="0" w:space="0" w:color="auto"/>
            <w:left w:val="none" w:sz="0" w:space="0" w:color="auto"/>
            <w:bottom w:val="none" w:sz="0" w:space="0" w:color="auto"/>
            <w:right w:val="none" w:sz="0" w:space="0" w:color="auto"/>
          </w:divBdr>
        </w:div>
        <w:div w:id="1961715750">
          <w:marLeft w:val="480"/>
          <w:marRight w:val="0"/>
          <w:marTop w:val="0"/>
          <w:marBottom w:val="0"/>
          <w:divBdr>
            <w:top w:val="none" w:sz="0" w:space="0" w:color="auto"/>
            <w:left w:val="none" w:sz="0" w:space="0" w:color="auto"/>
            <w:bottom w:val="none" w:sz="0" w:space="0" w:color="auto"/>
            <w:right w:val="none" w:sz="0" w:space="0" w:color="auto"/>
          </w:divBdr>
        </w:div>
        <w:div w:id="1020206382">
          <w:marLeft w:val="480"/>
          <w:marRight w:val="0"/>
          <w:marTop w:val="0"/>
          <w:marBottom w:val="0"/>
          <w:divBdr>
            <w:top w:val="none" w:sz="0" w:space="0" w:color="auto"/>
            <w:left w:val="none" w:sz="0" w:space="0" w:color="auto"/>
            <w:bottom w:val="none" w:sz="0" w:space="0" w:color="auto"/>
            <w:right w:val="none" w:sz="0" w:space="0" w:color="auto"/>
          </w:divBdr>
        </w:div>
        <w:div w:id="1002127105">
          <w:marLeft w:val="480"/>
          <w:marRight w:val="0"/>
          <w:marTop w:val="0"/>
          <w:marBottom w:val="0"/>
          <w:divBdr>
            <w:top w:val="none" w:sz="0" w:space="0" w:color="auto"/>
            <w:left w:val="none" w:sz="0" w:space="0" w:color="auto"/>
            <w:bottom w:val="none" w:sz="0" w:space="0" w:color="auto"/>
            <w:right w:val="none" w:sz="0" w:space="0" w:color="auto"/>
          </w:divBdr>
        </w:div>
        <w:div w:id="1814329363">
          <w:marLeft w:val="480"/>
          <w:marRight w:val="0"/>
          <w:marTop w:val="0"/>
          <w:marBottom w:val="0"/>
          <w:divBdr>
            <w:top w:val="none" w:sz="0" w:space="0" w:color="auto"/>
            <w:left w:val="none" w:sz="0" w:space="0" w:color="auto"/>
            <w:bottom w:val="none" w:sz="0" w:space="0" w:color="auto"/>
            <w:right w:val="none" w:sz="0" w:space="0" w:color="auto"/>
          </w:divBdr>
        </w:div>
        <w:div w:id="1038117606">
          <w:marLeft w:val="480"/>
          <w:marRight w:val="0"/>
          <w:marTop w:val="0"/>
          <w:marBottom w:val="0"/>
          <w:divBdr>
            <w:top w:val="none" w:sz="0" w:space="0" w:color="auto"/>
            <w:left w:val="none" w:sz="0" w:space="0" w:color="auto"/>
            <w:bottom w:val="none" w:sz="0" w:space="0" w:color="auto"/>
            <w:right w:val="none" w:sz="0" w:space="0" w:color="auto"/>
          </w:divBdr>
        </w:div>
        <w:div w:id="1832483074">
          <w:marLeft w:val="480"/>
          <w:marRight w:val="0"/>
          <w:marTop w:val="0"/>
          <w:marBottom w:val="0"/>
          <w:divBdr>
            <w:top w:val="none" w:sz="0" w:space="0" w:color="auto"/>
            <w:left w:val="none" w:sz="0" w:space="0" w:color="auto"/>
            <w:bottom w:val="none" w:sz="0" w:space="0" w:color="auto"/>
            <w:right w:val="none" w:sz="0" w:space="0" w:color="auto"/>
          </w:divBdr>
        </w:div>
        <w:div w:id="1281838271">
          <w:marLeft w:val="480"/>
          <w:marRight w:val="0"/>
          <w:marTop w:val="0"/>
          <w:marBottom w:val="0"/>
          <w:divBdr>
            <w:top w:val="none" w:sz="0" w:space="0" w:color="auto"/>
            <w:left w:val="none" w:sz="0" w:space="0" w:color="auto"/>
            <w:bottom w:val="none" w:sz="0" w:space="0" w:color="auto"/>
            <w:right w:val="none" w:sz="0" w:space="0" w:color="auto"/>
          </w:divBdr>
        </w:div>
        <w:div w:id="294147184">
          <w:marLeft w:val="480"/>
          <w:marRight w:val="0"/>
          <w:marTop w:val="0"/>
          <w:marBottom w:val="0"/>
          <w:divBdr>
            <w:top w:val="none" w:sz="0" w:space="0" w:color="auto"/>
            <w:left w:val="none" w:sz="0" w:space="0" w:color="auto"/>
            <w:bottom w:val="none" w:sz="0" w:space="0" w:color="auto"/>
            <w:right w:val="none" w:sz="0" w:space="0" w:color="auto"/>
          </w:divBdr>
        </w:div>
        <w:div w:id="465008661">
          <w:marLeft w:val="480"/>
          <w:marRight w:val="0"/>
          <w:marTop w:val="0"/>
          <w:marBottom w:val="0"/>
          <w:divBdr>
            <w:top w:val="none" w:sz="0" w:space="0" w:color="auto"/>
            <w:left w:val="none" w:sz="0" w:space="0" w:color="auto"/>
            <w:bottom w:val="none" w:sz="0" w:space="0" w:color="auto"/>
            <w:right w:val="none" w:sz="0" w:space="0" w:color="auto"/>
          </w:divBdr>
        </w:div>
        <w:div w:id="741365321">
          <w:marLeft w:val="480"/>
          <w:marRight w:val="0"/>
          <w:marTop w:val="0"/>
          <w:marBottom w:val="0"/>
          <w:divBdr>
            <w:top w:val="none" w:sz="0" w:space="0" w:color="auto"/>
            <w:left w:val="none" w:sz="0" w:space="0" w:color="auto"/>
            <w:bottom w:val="none" w:sz="0" w:space="0" w:color="auto"/>
            <w:right w:val="none" w:sz="0" w:space="0" w:color="auto"/>
          </w:divBdr>
        </w:div>
        <w:div w:id="1239822578">
          <w:marLeft w:val="480"/>
          <w:marRight w:val="0"/>
          <w:marTop w:val="0"/>
          <w:marBottom w:val="0"/>
          <w:divBdr>
            <w:top w:val="none" w:sz="0" w:space="0" w:color="auto"/>
            <w:left w:val="none" w:sz="0" w:space="0" w:color="auto"/>
            <w:bottom w:val="none" w:sz="0" w:space="0" w:color="auto"/>
            <w:right w:val="none" w:sz="0" w:space="0" w:color="auto"/>
          </w:divBdr>
        </w:div>
        <w:div w:id="1942296909">
          <w:marLeft w:val="480"/>
          <w:marRight w:val="0"/>
          <w:marTop w:val="0"/>
          <w:marBottom w:val="0"/>
          <w:divBdr>
            <w:top w:val="none" w:sz="0" w:space="0" w:color="auto"/>
            <w:left w:val="none" w:sz="0" w:space="0" w:color="auto"/>
            <w:bottom w:val="none" w:sz="0" w:space="0" w:color="auto"/>
            <w:right w:val="none" w:sz="0" w:space="0" w:color="auto"/>
          </w:divBdr>
        </w:div>
        <w:div w:id="368916760">
          <w:marLeft w:val="480"/>
          <w:marRight w:val="0"/>
          <w:marTop w:val="0"/>
          <w:marBottom w:val="0"/>
          <w:divBdr>
            <w:top w:val="none" w:sz="0" w:space="0" w:color="auto"/>
            <w:left w:val="none" w:sz="0" w:space="0" w:color="auto"/>
            <w:bottom w:val="none" w:sz="0" w:space="0" w:color="auto"/>
            <w:right w:val="none" w:sz="0" w:space="0" w:color="auto"/>
          </w:divBdr>
        </w:div>
        <w:div w:id="1047798600">
          <w:marLeft w:val="480"/>
          <w:marRight w:val="0"/>
          <w:marTop w:val="0"/>
          <w:marBottom w:val="0"/>
          <w:divBdr>
            <w:top w:val="none" w:sz="0" w:space="0" w:color="auto"/>
            <w:left w:val="none" w:sz="0" w:space="0" w:color="auto"/>
            <w:bottom w:val="none" w:sz="0" w:space="0" w:color="auto"/>
            <w:right w:val="none" w:sz="0" w:space="0" w:color="auto"/>
          </w:divBdr>
        </w:div>
        <w:div w:id="2095591719">
          <w:marLeft w:val="480"/>
          <w:marRight w:val="0"/>
          <w:marTop w:val="0"/>
          <w:marBottom w:val="0"/>
          <w:divBdr>
            <w:top w:val="none" w:sz="0" w:space="0" w:color="auto"/>
            <w:left w:val="none" w:sz="0" w:space="0" w:color="auto"/>
            <w:bottom w:val="none" w:sz="0" w:space="0" w:color="auto"/>
            <w:right w:val="none" w:sz="0" w:space="0" w:color="auto"/>
          </w:divBdr>
        </w:div>
        <w:div w:id="140928362">
          <w:marLeft w:val="480"/>
          <w:marRight w:val="0"/>
          <w:marTop w:val="0"/>
          <w:marBottom w:val="0"/>
          <w:divBdr>
            <w:top w:val="none" w:sz="0" w:space="0" w:color="auto"/>
            <w:left w:val="none" w:sz="0" w:space="0" w:color="auto"/>
            <w:bottom w:val="none" w:sz="0" w:space="0" w:color="auto"/>
            <w:right w:val="none" w:sz="0" w:space="0" w:color="auto"/>
          </w:divBdr>
        </w:div>
        <w:div w:id="1110128785">
          <w:marLeft w:val="480"/>
          <w:marRight w:val="0"/>
          <w:marTop w:val="0"/>
          <w:marBottom w:val="0"/>
          <w:divBdr>
            <w:top w:val="none" w:sz="0" w:space="0" w:color="auto"/>
            <w:left w:val="none" w:sz="0" w:space="0" w:color="auto"/>
            <w:bottom w:val="none" w:sz="0" w:space="0" w:color="auto"/>
            <w:right w:val="none" w:sz="0" w:space="0" w:color="auto"/>
          </w:divBdr>
        </w:div>
        <w:div w:id="195239414">
          <w:marLeft w:val="480"/>
          <w:marRight w:val="0"/>
          <w:marTop w:val="0"/>
          <w:marBottom w:val="0"/>
          <w:divBdr>
            <w:top w:val="none" w:sz="0" w:space="0" w:color="auto"/>
            <w:left w:val="none" w:sz="0" w:space="0" w:color="auto"/>
            <w:bottom w:val="none" w:sz="0" w:space="0" w:color="auto"/>
            <w:right w:val="none" w:sz="0" w:space="0" w:color="auto"/>
          </w:divBdr>
        </w:div>
        <w:div w:id="953557000">
          <w:marLeft w:val="480"/>
          <w:marRight w:val="0"/>
          <w:marTop w:val="0"/>
          <w:marBottom w:val="0"/>
          <w:divBdr>
            <w:top w:val="none" w:sz="0" w:space="0" w:color="auto"/>
            <w:left w:val="none" w:sz="0" w:space="0" w:color="auto"/>
            <w:bottom w:val="none" w:sz="0" w:space="0" w:color="auto"/>
            <w:right w:val="none" w:sz="0" w:space="0" w:color="auto"/>
          </w:divBdr>
        </w:div>
        <w:div w:id="99226942">
          <w:marLeft w:val="480"/>
          <w:marRight w:val="0"/>
          <w:marTop w:val="0"/>
          <w:marBottom w:val="0"/>
          <w:divBdr>
            <w:top w:val="none" w:sz="0" w:space="0" w:color="auto"/>
            <w:left w:val="none" w:sz="0" w:space="0" w:color="auto"/>
            <w:bottom w:val="none" w:sz="0" w:space="0" w:color="auto"/>
            <w:right w:val="none" w:sz="0" w:space="0" w:color="auto"/>
          </w:divBdr>
        </w:div>
        <w:div w:id="1757629287">
          <w:marLeft w:val="480"/>
          <w:marRight w:val="0"/>
          <w:marTop w:val="0"/>
          <w:marBottom w:val="0"/>
          <w:divBdr>
            <w:top w:val="none" w:sz="0" w:space="0" w:color="auto"/>
            <w:left w:val="none" w:sz="0" w:space="0" w:color="auto"/>
            <w:bottom w:val="none" w:sz="0" w:space="0" w:color="auto"/>
            <w:right w:val="none" w:sz="0" w:space="0" w:color="auto"/>
          </w:divBdr>
        </w:div>
        <w:div w:id="1135608986">
          <w:marLeft w:val="480"/>
          <w:marRight w:val="0"/>
          <w:marTop w:val="0"/>
          <w:marBottom w:val="0"/>
          <w:divBdr>
            <w:top w:val="none" w:sz="0" w:space="0" w:color="auto"/>
            <w:left w:val="none" w:sz="0" w:space="0" w:color="auto"/>
            <w:bottom w:val="none" w:sz="0" w:space="0" w:color="auto"/>
            <w:right w:val="none" w:sz="0" w:space="0" w:color="auto"/>
          </w:divBdr>
        </w:div>
        <w:div w:id="841970655">
          <w:marLeft w:val="480"/>
          <w:marRight w:val="0"/>
          <w:marTop w:val="0"/>
          <w:marBottom w:val="0"/>
          <w:divBdr>
            <w:top w:val="none" w:sz="0" w:space="0" w:color="auto"/>
            <w:left w:val="none" w:sz="0" w:space="0" w:color="auto"/>
            <w:bottom w:val="none" w:sz="0" w:space="0" w:color="auto"/>
            <w:right w:val="none" w:sz="0" w:space="0" w:color="auto"/>
          </w:divBdr>
        </w:div>
      </w:divsChild>
    </w:div>
    <w:div w:id="1775246987">
      <w:bodyDiv w:val="1"/>
      <w:marLeft w:val="0"/>
      <w:marRight w:val="0"/>
      <w:marTop w:val="0"/>
      <w:marBottom w:val="0"/>
      <w:divBdr>
        <w:top w:val="none" w:sz="0" w:space="0" w:color="auto"/>
        <w:left w:val="none" w:sz="0" w:space="0" w:color="auto"/>
        <w:bottom w:val="none" w:sz="0" w:space="0" w:color="auto"/>
        <w:right w:val="none" w:sz="0" w:space="0" w:color="auto"/>
      </w:divBdr>
    </w:div>
    <w:div w:id="1776830385">
      <w:bodyDiv w:val="1"/>
      <w:marLeft w:val="0"/>
      <w:marRight w:val="0"/>
      <w:marTop w:val="0"/>
      <w:marBottom w:val="0"/>
      <w:divBdr>
        <w:top w:val="none" w:sz="0" w:space="0" w:color="auto"/>
        <w:left w:val="none" w:sz="0" w:space="0" w:color="auto"/>
        <w:bottom w:val="none" w:sz="0" w:space="0" w:color="auto"/>
        <w:right w:val="none" w:sz="0" w:space="0" w:color="auto"/>
      </w:divBdr>
    </w:div>
    <w:div w:id="1777480078">
      <w:bodyDiv w:val="1"/>
      <w:marLeft w:val="0"/>
      <w:marRight w:val="0"/>
      <w:marTop w:val="0"/>
      <w:marBottom w:val="0"/>
      <w:divBdr>
        <w:top w:val="none" w:sz="0" w:space="0" w:color="auto"/>
        <w:left w:val="none" w:sz="0" w:space="0" w:color="auto"/>
        <w:bottom w:val="none" w:sz="0" w:space="0" w:color="auto"/>
        <w:right w:val="none" w:sz="0" w:space="0" w:color="auto"/>
      </w:divBdr>
    </w:div>
    <w:div w:id="1777557153">
      <w:bodyDiv w:val="1"/>
      <w:marLeft w:val="0"/>
      <w:marRight w:val="0"/>
      <w:marTop w:val="0"/>
      <w:marBottom w:val="0"/>
      <w:divBdr>
        <w:top w:val="none" w:sz="0" w:space="0" w:color="auto"/>
        <w:left w:val="none" w:sz="0" w:space="0" w:color="auto"/>
        <w:bottom w:val="none" w:sz="0" w:space="0" w:color="auto"/>
        <w:right w:val="none" w:sz="0" w:space="0" w:color="auto"/>
      </w:divBdr>
    </w:div>
    <w:div w:id="1777796272">
      <w:bodyDiv w:val="1"/>
      <w:marLeft w:val="0"/>
      <w:marRight w:val="0"/>
      <w:marTop w:val="0"/>
      <w:marBottom w:val="0"/>
      <w:divBdr>
        <w:top w:val="none" w:sz="0" w:space="0" w:color="auto"/>
        <w:left w:val="none" w:sz="0" w:space="0" w:color="auto"/>
        <w:bottom w:val="none" w:sz="0" w:space="0" w:color="auto"/>
        <w:right w:val="none" w:sz="0" w:space="0" w:color="auto"/>
      </w:divBdr>
    </w:div>
    <w:div w:id="1778286375">
      <w:bodyDiv w:val="1"/>
      <w:marLeft w:val="0"/>
      <w:marRight w:val="0"/>
      <w:marTop w:val="0"/>
      <w:marBottom w:val="0"/>
      <w:divBdr>
        <w:top w:val="none" w:sz="0" w:space="0" w:color="auto"/>
        <w:left w:val="none" w:sz="0" w:space="0" w:color="auto"/>
        <w:bottom w:val="none" w:sz="0" w:space="0" w:color="auto"/>
        <w:right w:val="none" w:sz="0" w:space="0" w:color="auto"/>
      </w:divBdr>
    </w:div>
    <w:div w:id="1778676998">
      <w:bodyDiv w:val="1"/>
      <w:marLeft w:val="0"/>
      <w:marRight w:val="0"/>
      <w:marTop w:val="0"/>
      <w:marBottom w:val="0"/>
      <w:divBdr>
        <w:top w:val="none" w:sz="0" w:space="0" w:color="auto"/>
        <w:left w:val="none" w:sz="0" w:space="0" w:color="auto"/>
        <w:bottom w:val="none" w:sz="0" w:space="0" w:color="auto"/>
        <w:right w:val="none" w:sz="0" w:space="0" w:color="auto"/>
      </w:divBdr>
    </w:div>
    <w:div w:id="1779831301">
      <w:bodyDiv w:val="1"/>
      <w:marLeft w:val="0"/>
      <w:marRight w:val="0"/>
      <w:marTop w:val="0"/>
      <w:marBottom w:val="0"/>
      <w:divBdr>
        <w:top w:val="none" w:sz="0" w:space="0" w:color="auto"/>
        <w:left w:val="none" w:sz="0" w:space="0" w:color="auto"/>
        <w:bottom w:val="none" w:sz="0" w:space="0" w:color="auto"/>
        <w:right w:val="none" w:sz="0" w:space="0" w:color="auto"/>
      </w:divBdr>
    </w:div>
    <w:div w:id="1780561345">
      <w:bodyDiv w:val="1"/>
      <w:marLeft w:val="0"/>
      <w:marRight w:val="0"/>
      <w:marTop w:val="0"/>
      <w:marBottom w:val="0"/>
      <w:divBdr>
        <w:top w:val="none" w:sz="0" w:space="0" w:color="auto"/>
        <w:left w:val="none" w:sz="0" w:space="0" w:color="auto"/>
        <w:bottom w:val="none" w:sz="0" w:space="0" w:color="auto"/>
        <w:right w:val="none" w:sz="0" w:space="0" w:color="auto"/>
      </w:divBdr>
    </w:div>
    <w:div w:id="1780951992">
      <w:bodyDiv w:val="1"/>
      <w:marLeft w:val="0"/>
      <w:marRight w:val="0"/>
      <w:marTop w:val="0"/>
      <w:marBottom w:val="0"/>
      <w:divBdr>
        <w:top w:val="none" w:sz="0" w:space="0" w:color="auto"/>
        <w:left w:val="none" w:sz="0" w:space="0" w:color="auto"/>
        <w:bottom w:val="none" w:sz="0" w:space="0" w:color="auto"/>
        <w:right w:val="none" w:sz="0" w:space="0" w:color="auto"/>
      </w:divBdr>
      <w:divsChild>
        <w:div w:id="721832472">
          <w:marLeft w:val="480"/>
          <w:marRight w:val="0"/>
          <w:marTop w:val="0"/>
          <w:marBottom w:val="0"/>
          <w:divBdr>
            <w:top w:val="none" w:sz="0" w:space="0" w:color="auto"/>
            <w:left w:val="none" w:sz="0" w:space="0" w:color="auto"/>
            <w:bottom w:val="none" w:sz="0" w:space="0" w:color="auto"/>
            <w:right w:val="none" w:sz="0" w:space="0" w:color="auto"/>
          </w:divBdr>
        </w:div>
        <w:div w:id="1306543692">
          <w:marLeft w:val="480"/>
          <w:marRight w:val="0"/>
          <w:marTop w:val="0"/>
          <w:marBottom w:val="0"/>
          <w:divBdr>
            <w:top w:val="none" w:sz="0" w:space="0" w:color="auto"/>
            <w:left w:val="none" w:sz="0" w:space="0" w:color="auto"/>
            <w:bottom w:val="none" w:sz="0" w:space="0" w:color="auto"/>
            <w:right w:val="none" w:sz="0" w:space="0" w:color="auto"/>
          </w:divBdr>
        </w:div>
        <w:div w:id="529996722">
          <w:marLeft w:val="480"/>
          <w:marRight w:val="0"/>
          <w:marTop w:val="0"/>
          <w:marBottom w:val="0"/>
          <w:divBdr>
            <w:top w:val="none" w:sz="0" w:space="0" w:color="auto"/>
            <w:left w:val="none" w:sz="0" w:space="0" w:color="auto"/>
            <w:bottom w:val="none" w:sz="0" w:space="0" w:color="auto"/>
            <w:right w:val="none" w:sz="0" w:space="0" w:color="auto"/>
          </w:divBdr>
        </w:div>
        <w:div w:id="165020374">
          <w:marLeft w:val="480"/>
          <w:marRight w:val="0"/>
          <w:marTop w:val="0"/>
          <w:marBottom w:val="0"/>
          <w:divBdr>
            <w:top w:val="none" w:sz="0" w:space="0" w:color="auto"/>
            <w:left w:val="none" w:sz="0" w:space="0" w:color="auto"/>
            <w:bottom w:val="none" w:sz="0" w:space="0" w:color="auto"/>
            <w:right w:val="none" w:sz="0" w:space="0" w:color="auto"/>
          </w:divBdr>
        </w:div>
        <w:div w:id="2113238674">
          <w:marLeft w:val="480"/>
          <w:marRight w:val="0"/>
          <w:marTop w:val="0"/>
          <w:marBottom w:val="0"/>
          <w:divBdr>
            <w:top w:val="none" w:sz="0" w:space="0" w:color="auto"/>
            <w:left w:val="none" w:sz="0" w:space="0" w:color="auto"/>
            <w:bottom w:val="none" w:sz="0" w:space="0" w:color="auto"/>
            <w:right w:val="none" w:sz="0" w:space="0" w:color="auto"/>
          </w:divBdr>
        </w:div>
        <w:div w:id="2008097156">
          <w:marLeft w:val="480"/>
          <w:marRight w:val="0"/>
          <w:marTop w:val="0"/>
          <w:marBottom w:val="0"/>
          <w:divBdr>
            <w:top w:val="none" w:sz="0" w:space="0" w:color="auto"/>
            <w:left w:val="none" w:sz="0" w:space="0" w:color="auto"/>
            <w:bottom w:val="none" w:sz="0" w:space="0" w:color="auto"/>
            <w:right w:val="none" w:sz="0" w:space="0" w:color="auto"/>
          </w:divBdr>
        </w:div>
        <w:div w:id="308246589">
          <w:marLeft w:val="480"/>
          <w:marRight w:val="0"/>
          <w:marTop w:val="0"/>
          <w:marBottom w:val="0"/>
          <w:divBdr>
            <w:top w:val="none" w:sz="0" w:space="0" w:color="auto"/>
            <w:left w:val="none" w:sz="0" w:space="0" w:color="auto"/>
            <w:bottom w:val="none" w:sz="0" w:space="0" w:color="auto"/>
            <w:right w:val="none" w:sz="0" w:space="0" w:color="auto"/>
          </w:divBdr>
        </w:div>
        <w:div w:id="2145851684">
          <w:marLeft w:val="480"/>
          <w:marRight w:val="0"/>
          <w:marTop w:val="0"/>
          <w:marBottom w:val="0"/>
          <w:divBdr>
            <w:top w:val="none" w:sz="0" w:space="0" w:color="auto"/>
            <w:left w:val="none" w:sz="0" w:space="0" w:color="auto"/>
            <w:bottom w:val="none" w:sz="0" w:space="0" w:color="auto"/>
            <w:right w:val="none" w:sz="0" w:space="0" w:color="auto"/>
          </w:divBdr>
        </w:div>
        <w:div w:id="522520951">
          <w:marLeft w:val="480"/>
          <w:marRight w:val="0"/>
          <w:marTop w:val="0"/>
          <w:marBottom w:val="0"/>
          <w:divBdr>
            <w:top w:val="none" w:sz="0" w:space="0" w:color="auto"/>
            <w:left w:val="none" w:sz="0" w:space="0" w:color="auto"/>
            <w:bottom w:val="none" w:sz="0" w:space="0" w:color="auto"/>
            <w:right w:val="none" w:sz="0" w:space="0" w:color="auto"/>
          </w:divBdr>
        </w:div>
        <w:div w:id="1151017913">
          <w:marLeft w:val="480"/>
          <w:marRight w:val="0"/>
          <w:marTop w:val="0"/>
          <w:marBottom w:val="0"/>
          <w:divBdr>
            <w:top w:val="none" w:sz="0" w:space="0" w:color="auto"/>
            <w:left w:val="none" w:sz="0" w:space="0" w:color="auto"/>
            <w:bottom w:val="none" w:sz="0" w:space="0" w:color="auto"/>
            <w:right w:val="none" w:sz="0" w:space="0" w:color="auto"/>
          </w:divBdr>
        </w:div>
        <w:div w:id="1399748453">
          <w:marLeft w:val="480"/>
          <w:marRight w:val="0"/>
          <w:marTop w:val="0"/>
          <w:marBottom w:val="0"/>
          <w:divBdr>
            <w:top w:val="none" w:sz="0" w:space="0" w:color="auto"/>
            <w:left w:val="none" w:sz="0" w:space="0" w:color="auto"/>
            <w:bottom w:val="none" w:sz="0" w:space="0" w:color="auto"/>
            <w:right w:val="none" w:sz="0" w:space="0" w:color="auto"/>
          </w:divBdr>
        </w:div>
        <w:div w:id="1831823750">
          <w:marLeft w:val="480"/>
          <w:marRight w:val="0"/>
          <w:marTop w:val="0"/>
          <w:marBottom w:val="0"/>
          <w:divBdr>
            <w:top w:val="none" w:sz="0" w:space="0" w:color="auto"/>
            <w:left w:val="none" w:sz="0" w:space="0" w:color="auto"/>
            <w:bottom w:val="none" w:sz="0" w:space="0" w:color="auto"/>
            <w:right w:val="none" w:sz="0" w:space="0" w:color="auto"/>
          </w:divBdr>
        </w:div>
        <w:div w:id="2125031455">
          <w:marLeft w:val="480"/>
          <w:marRight w:val="0"/>
          <w:marTop w:val="0"/>
          <w:marBottom w:val="0"/>
          <w:divBdr>
            <w:top w:val="none" w:sz="0" w:space="0" w:color="auto"/>
            <w:left w:val="none" w:sz="0" w:space="0" w:color="auto"/>
            <w:bottom w:val="none" w:sz="0" w:space="0" w:color="auto"/>
            <w:right w:val="none" w:sz="0" w:space="0" w:color="auto"/>
          </w:divBdr>
        </w:div>
        <w:div w:id="696740821">
          <w:marLeft w:val="480"/>
          <w:marRight w:val="0"/>
          <w:marTop w:val="0"/>
          <w:marBottom w:val="0"/>
          <w:divBdr>
            <w:top w:val="none" w:sz="0" w:space="0" w:color="auto"/>
            <w:left w:val="none" w:sz="0" w:space="0" w:color="auto"/>
            <w:bottom w:val="none" w:sz="0" w:space="0" w:color="auto"/>
            <w:right w:val="none" w:sz="0" w:space="0" w:color="auto"/>
          </w:divBdr>
        </w:div>
        <w:div w:id="1555660306">
          <w:marLeft w:val="480"/>
          <w:marRight w:val="0"/>
          <w:marTop w:val="0"/>
          <w:marBottom w:val="0"/>
          <w:divBdr>
            <w:top w:val="none" w:sz="0" w:space="0" w:color="auto"/>
            <w:left w:val="none" w:sz="0" w:space="0" w:color="auto"/>
            <w:bottom w:val="none" w:sz="0" w:space="0" w:color="auto"/>
            <w:right w:val="none" w:sz="0" w:space="0" w:color="auto"/>
          </w:divBdr>
        </w:div>
        <w:div w:id="543447855">
          <w:marLeft w:val="480"/>
          <w:marRight w:val="0"/>
          <w:marTop w:val="0"/>
          <w:marBottom w:val="0"/>
          <w:divBdr>
            <w:top w:val="none" w:sz="0" w:space="0" w:color="auto"/>
            <w:left w:val="none" w:sz="0" w:space="0" w:color="auto"/>
            <w:bottom w:val="none" w:sz="0" w:space="0" w:color="auto"/>
            <w:right w:val="none" w:sz="0" w:space="0" w:color="auto"/>
          </w:divBdr>
        </w:div>
        <w:div w:id="1746872581">
          <w:marLeft w:val="480"/>
          <w:marRight w:val="0"/>
          <w:marTop w:val="0"/>
          <w:marBottom w:val="0"/>
          <w:divBdr>
            <w:top w:val="none" w:sz="0" w:space="0" w:color="auto"/>
            <w:left w:val="none" w:sz="0" w:space="0" w:color="auto"/>
            <w:bottom w:val="none" w:sz="0" w:space="0" w:color="auto"/>
            <w:right w:val="none" w:sz="0" w:space="0" w:color="auto"/>
          </w:divBdr>
        </w:div>
        <w:div w:id="35661490">
          <w:marLeft w:val="480"/>
          <w:marRight w:val="0"/>
          <w:marTop w:val="0"/>
          <w:marBottom w:val="0"/>
          <w:divBdr>
            <w:top w:val="none" w:sz="0" w:space="0" w:color="auto"/>
            <w:left w:val="none" w:sz="0" w:space="0" w:color="auto"/>
            <w:bottom w:val="none" w:sz="0" w:space="0" w:color="auto"/>
            <w:right w:val="none" w:sz="0" w:space="0" w:color="auto"/>
          </w:divBdr>
        </w:div>
        <w:div w:id="1893039620">
          <w:marLeft w:val="480"/>
          <w:marRight w:val="0"/>
          <w:marTop w:val="0"/>
          <w:marBottom w:val="0"/>
          <w:divBdr>
            <w:top w:val="none" w:sz="0" w:space="0" w:color="auto"/>
            <w:left w:val="none" w:sz="0" w:space="0" w:color="auto"/>
            <w:bottom w:val="none" w:sz="0" w:space="0" w:color="auto"/>
            <w:right w:val="none" w:sz="0" w:space="0" w:color="auto"/>
          </w:divBdr>
        </w:div>
        <w:div w:id="860509344">
          <w:marLeft w:val="480"/>
          <w:marRight w:val="0"/>
          <w:marTop w:val="0"/>
          <w:marBottom w:val="0"/>
          <w:divBdr>
            <w:top w:val="none" w:sz="0" w:space="0" w:color="auto"/>
            <w:left w:val="none" w:sz="0" w:space="0" w:color="auto"/>
            <w:bottom w:val="none" w:sz="0" w:space="0" w:color="auto"/>
            <w:right w:val="none" w:sz="0" w:space="0" w:color="auto"/>
          </w:divBdr>
        </w:div>
        <w:div w:id="1763913376">
          <w:marLeft w:val="480"/>
          <w:marRight w:val="0"/>
          <w:marTop w:val="0"/>
          <w:marBottom w:val="0"/>
          <w:divBdr>
            <w:top w:val="none" w:sz="0" w:space="0" w:color="auto"/>
            <w:left w:val="none" w:sz="0" w:space="0" w:color="auto"/>
            <w:bottom w:val="none" w:sz="0" w:space="0" w:color="auto"/>
            <w:right w:val="none" w:sz="0" w:space="0" w:color="auto"/>
          </w:divBdr>
        </w:div>
        <w:div w:id="405569106">
          <w:marLeft w:val="480"/>
          <w:marRight w:val="0"/>
          <w:marTop w:val="0"/>
          <w:marBottom w:val="0"/>
          <w:divBdr>
            <w:top w:val="none" w:sz="0" w:space="0" w:color="auto"/>
            <w:left w:val="none" w:sz="0" w:space="0" w:color="auto"/>
            <w:bottom w:val="none" w:sz="0" w:space="0" w:color="auto"/>
            <w:right w:val="none" w:sz="0" w:space="0" w:color="auto"/>
          </w:divBdr>
        </w:div>
        <w:div w:id="440996666">
          <w:marLeft w:val="480"/>
          <w:marRight w:val="0"/>
          <w:marTop w:val="0"/>
          <w:marBottom w:val="0"/>
          <w:divBdr>
            <w:top w:val="none" w:sz="0" w:space="0" w:color="auto"/>
            <w:left w:val="none" w:sz="0" w:space="0" w:color="auto"/>
            <w:bottom w:val="none" w:sz="0" w:space="0" w:color="auto"/>
            <w:right w:val="none" w:sz="0" w:space="0" w:color="auto"/>
          </w:divBdr>
        </w:div>
        <w:div w:id="1126312590">
          <w:marLeft w:val="480"/>
          <w:marRight w:val="0"/>
          <w:marTop w:val="0"/>
          <w:marBottom w:val="0"/>
          <w:divBdr>
            <w:top w:val="none" w:sz="0" w:space="0" w:color="auto"/>
            <w:left w:val="none" w:sz="0" w:space="0" w:color="auto"/>
            <w:bottom w:val="none" w:sz="0" w:space="0" w:color="auto"/>
            <w:right w:val="none" w:sz="0" w:space="0" w:color="auto"/>
          </w:divBdr>
        </w:div>
        <w:div w:id="867836526">
          <w:marLeft w:val="480"/>
          <w:marRight w:val="0"/>
          <w:marTop w:val="0"/>
          <w:marBottom w:val="0"/>
          <w:divBdr>
            <w:top w:val="none" w:sz="0" w:space="0" w:color="auto"/>
            <w:left w:val="none" w:sz="0" w:space="0" w:color="auto"/>
            <w:bottom w:val="none" w:sz="0" w:space="0" w:color="auto"/>
            <w:right w:val="none" w:sz="0" w:space="0" w:color="auto"/>
          </w:divBdr>
        </w:div>
        <w:div w:id="686717244">
          <w:marLeft w:val="480"/>
          <w:marRight w:val="0"/>
          <w:marTop w:val="0"/>
          <w:marBottom w:val="0"/>
          <w:divBdr>
            <w:top w:val="none" w:sz="0" w:space="0" w:color="auto"/>
            <w:left w:val="none" w:sz="0" w:space="0" w:color="auto"/>
            <w:bottom w:val="none" w:sz="0" w:space="0" w:color="auto"/>
            <w:right w:val="none" w:sz="0" w:space="0" w:color="auto"/>
          </w:divBdr>
        </w:div>
        <w:div w:id="1297680501">
          <w:marLeft w:val="480"/>
          <w:marRight w:val="0"/>
          <w:marTop w:val="0"/>
          <w:marBottom w:val="0"/>
          <w:divBdr>
            <w:top w:val="none" w:sz="0" w:space="0" w:color="auto"/>
            <w:left w:val="none" w:sz="0" w:space="0" w:color="auto"/>
            <w:bottom w:val="none" w:sz="0" w:space="0" w:color="auto"/>
            <w:right w:val="none" w:sz="0" w:space="0" w:color="auto"/>
          </w:divBdr>
        </w:div>
        <w:div w:id="1364936747">
          <w:marLeft w:val="480"/>
          <w:marRight w:val="0"/>
          <w:marTop w:val="0"/>
          <w:marBottom w:val="0"/>
          <w:divBdr>
            <w:top w:val="none" w:sz="0" w:space="0" w:color="auto"/>
            <w:left w:val="none" w:sz="0" w:space="0" w:color="auto"/>
            <w:bottom w:val="none" w:sz="0" w:space="0" w:color="auto"/>
            <w:right w:val="none" w:sz="0" w:space="0" w:color="auto"/>
          </w:divBdr>
        </w:div>
        <w:div w:id="149180569">
          <w:marLeft w:val="480"/>
          <w:marRight w:val="0"/>
          <w:marTop w:val="0"/>
          <w:marBottom w:val="0"/>
          <w:divBdr>
            <w:top w:val="none" w:sz="0" w:space="0" w:color="auto"/>
            <w:left w:val="none" w:sz="0" w:space="0" w:color="auto"/>
            <w:bottom w:val="none" w:sz="0" w:space="0" w:color="auto"/>
            <w:right w:val="none" w:sz="0" w:space="0" w:color="auto"/>
          </w:divBdr>
        </w:div>
        <w:div w:id="1811745715">
          <w:marLeft w:val="480"/>
          <w:marRight w:val="0"/>
          <w:marTop w:val="0"/>
          <w:marBottom w:val="0"/>
          <w:divBdr>
            <w:top w:val="none" w:sz="0" w:space="0" w:color="auto"/>
            <w:left w:val="none" w:sz="0" w:space="0" w:color="auto"/>
            <w:bottom w:val="none" w:sz="0" w:space="0" w:color="auto"/>
            <w:right w:val="none" w:sz="0" w:space="0" w:color="auto"/>
          </w:divBdr>
        </w:div>
        <w:div w:id="1715084906">
          <w:marLeft w:val="480"/>
          <w:marRight w:val="0"/>
          <w:marTop w:val="0"/>
          <w:marBottom w:val="0"/>
          <w:divBdr>
            <w:top w:val="none" w:sz="0" w:space="0" w:color="auto"/>
            <w:left w:val="none" w:sz="0" w:space="0" w:color="auto"/>
            <w:bottom w:val="none" w:sz="0" w:space="0" w:color="auto"/>
            <w:right w:val="none" w:sz="0" w:space="0" w:color="auto"/>
          </w:divBdr>
        </w:div>
        <w:div w:id="1825658544">
          <w:marLeft w:val="480"/>
          <w:marRight w:val="0"/>
          <w:marTop w:val="0"/>
          <w:marBottom w:val="0"/>
          <w:divBdr>
            <w:top w:val="none" w:sz="0" w:space="0" w:color="auto"/>
            <w:left w:val="none" w:sz="0" w:space="0" w:color="auto"/>
            <w:bottom w:val="none" w:sz="0" w:space="0" w:color="auto"/>
            <w:right w:val="none" w:sz="0" w:space="0" w:color="auto"/>
          </w:divBdr>
        </w:div>
        <w:div w:id="439572741">
          <w:marLeft w:val="480"/>
          <w:marRight w:val="0"/>
          <w:marTop w:val="0"/>
          <w:marBottom w:val="0"/>
          <w:divBdr>
            <w:top w:val="none" w:sz="0" w:space="0" w:color="auto"/>
            <w:left w:val="none" w:sz="0" w:space="0" w:color="auto"/>
            <w:bottom w:val="none" w:sz="0" w:space="0" w:color="auto"/>
            <w:right w:val="none" w:sz="0" w:space="0" w:color="auto"/>
          </w:divBdr>
        </w:div>
      </w:divsChild>
    </w:div>
    <w:div w:id="1781414198">
      <w:bodyDiv w:val="1"/>
      <w:marLeft w:val="0"/>
      <w:marRight w:val="0"/>
      <w:marTop w:val="0"/>
      <w:marBottom w:val="0"/>
      <w:divBdr>
        <w:top w:val="none" w:sz="0" w:space="0" w:color="auto"/>
        <w:left w:val="none" w:sz="0" w:space="0" w:color="auto"/>
        <w:bottom w:val="none" w:sz="0" w:space="0" w:color="auto"/>
        <w:right w:val="none" w:sz="0" w:space="0" w:color="auto"/>
      </w:divBdr>
    </w:div>
    <w:div w:id="1781875418">
      <w:bodyDiv w:val="1"/>
      <w:marLeft w:val="0"/>
      <w:marRight w:val="0"/>
      <w:marTop w:val="0"/>
      <w:marBottom w:val="0"/>
      <w:divBdr>
        <w:top w:val="none" w:sz="0" w:space="0" w:color="auto"/>
        <w:left w:val="none" w:sz="0" w:space="0" w:color="auto"/>
        <w:bottom w:val="none" w:sz="0" w:space="0" w:color="auto"/>
        <w:right w:val="none" w:sz="0" w:space="0" w:color="auto"/>
      </w:divBdr>
    </w:div>
    <w:div w:id="1782022139">
      <w:bodyDiv w:val="1"/>
      <w:marLeft w:val="0"/>
      <w:marRight w:val="0"/>
      <w:marTop w:val="0"/>
      <w:marBottom w:val="0"/>
      <w:divBdr>
        <w:top w:val="none" w:sz="0" w:space="0" w:color="auto"/>
        <w:left w:val="none" w:sz="0" w:space="0" w:color="auto"/>
        <w:bottom w:val="none" w:sz="0" w:space="0" w:color="auto"/>
        <w:right w:val="none" w:sz="0" w:space="0" w:color="auto"/>
      </w:divBdr>
    </w:div>
    <w:div w:id="1784184411">
      <w:bodyDiv w:val="1"/>
      <w:marLeft w:val="0"/>
      <w:marRight w:val="0"/>
      <w:marTop w:val="0"/>
      <w:marBottom w:val="0"/>
      <w:divBdr>
        <w:top w:val="none" w:sz="0" w:space="0" w:color="auto"/>
        <w:left w:val="none" w:sz="0" w:space="0" w:color="auto"/>
        <w:bottom w:val="none" w:sz="0" w:space="0" w:color="auto"/>
        <w:right w:val="none" w:sz="0" w:space="0" w:color="auto"/>
      </w:divBdr>
    </w:div>
    <w:div w:id="1786388967">
      <w:bodyDiv w:val="1"/>
      <w:marLeft w:val="0"/>
      <w:marRight w:val="0"/>
      <w:marTop w:val="0"/>
      <w:marBottom w:val="0"/>
      <w:divBdr>
        <w:top w:val="none" w:sz="0" w:space="0" w:color="auto"/>
        <w:left w:val="none" w:sz="0" w:space="0" w:color="auto"/>
        <w:bottom w:val="none" w:sz="0" w:space="0" w:color="auto"/>
        <w:right w:val="none" w:sz="0" w:space="0" w:color="auto"/>
      </w:divBdr>
    </w:div>
    <w:div w:id="1788309154">
      <w:bodyDiv w:val="1"/>
      <w:marLeft w:val="0"/>
      <w:marRight w:val="0"/>
      <w:marTop w:val="0"/>
      <w:marBottom w:val="0"/>
      <w:divBdr>
        <w:top w:val="none" w:sz="0" w:space="0" w:color="auto"/>
        <w:left w:val="none" w:sz="0" w:space="0" w:color="auto"/>
        <w:bottom w:val="none" w:sz="0" w:space="0" w:color="auto"/>
        <w:right w:val="none" w:sz="0" w:space="0" w:color="auto"/>
      </w:divBdr>
    </w:div>
    <w:div w:id="1788772228">
      <w:bodyDiv w:val="1"/>
      <w:marLeft w:val="0"/>
      <w:marRight w:val="0"/>
      <w:marTop w:val="0"/>
      <w:marBottom w:val="0"/>
      <w:divBdr>
        <w:top w:val="none" w:sz="0" w:space="0" w:color="auto"/>
        <w:left w:val="none" w:sz="0" w:space="0" w:color="auto"/>
        <w:bottom w:val="none" w:sz="0" w:space="0" w:color="auto"/>
        <w:right w:val="none" w:sz="0" w:space="0" w:color="auto"/>
      </w:divBdr>
    </w:div>
    <w:div w:id="1789665050">
      <w:bodyDiv w:val="1"/>
      <w:marLeft w:val="0"/>
      <w:marRight w:val="0"/>
      <w:marTop w:val="0"/>
      <w:marBottom w:val="0"/>
      <w:divBdr>
        <w:top w:val="none" w:sz="0" w:space="0" w:color="auto"/>
        <w:left w:val="none" w:sz="0" w:space="0" w:color="auto"/>
        <w:bottom w:val="none" w:sz="0" w:space="0" w:color="auto"/>
        <w:right w:val="none" w:sz="0" w:space="0" w:color="auto"/>
      </w:divBdr>
    </w:div>
    <w:div w:id="1789739468">
      <w:bodyDiv w:val="1"/>
      <w:marLeft w:val="0"/>
      <w:marRight w:val="0"/>
      <w:marTop w:val="0"/>
      <w:marBottom w:val="0"/>
      <w:divBdr>
        <w:top w:val="none" w:sz="0" w:space="0" w:color="auto"/>
        <w:left w:val="none" w:sz="0" w:space="0" w:color="auto"/>
        <w:bottom w:val="none" w:sz="0" w:space="0" w:color="auto"/>
        <w:right w:val="none" w:sz="0" w:space="0" w:color="auto"/>
      </w:divBdr>
    </w:div>
    <w:div w:id="1790468820">
      <w:bodyDiv w:val="1"/>
      <w:marLeft w:val="0"/>
      <w:marRight w:val="0"/>
      <w:marTop w:val="0"/>
      <w:marBottom w:val="0"/>
      <w:divBdr>
        <w:top w:val="none" w:sz="0" w:space="0" w:color="auto"/>
        <w:left w:val="none" w:sz="0" w:space="0" w:color="auto"/>
        <w:bottom w:val="none" w:sz="0" w:space="0" w:color="auto"/>
        <w:right w:val="none" w:sz="0" w:space="0" w:color="auto"/>
      </w:divBdr>
    </w:div>
    <w:div w:id="1790780574">
      <w:bodyDiv w:val="1"/>
      <w:marLeft w:val="0"/>
      <w:marRight w:val="0"/>
      <w:marTop w:val="0"/>
      <w:marBottom w:val="0"/>
      <w:divBdr>
        <w:top w:val="none" w:sz="0" w:space="0" w:color="auto"/>
        <w:left w:val="none" w:sz="0" w:space="0" w:color="auto"/>
        <w:bottom w:val="none" w:sz="0" w:space="0" w:color="auto"/>
        <w:right w:val="none" w:sz="0" w:space="0" w:color="auto"/>
      </w:divBdr>
      <w:divsChild>
        <w:div w:id="1236817531">
          <w:marLeft w:val="480"/>
          <w:marRight w:val="0"/>
          <w:marTop w:val="0"/>
          <w:marBottom w:val="0"/>
          <w:divBdr>
            <w:top w:val="none" w:sz="0" w:space="0" w:color="auto"/>
            <w:left w:val="none" w:sz="0" w:space="0" w:color="auto"/>
            <w:bottom w:val="none" w:sz="0" w:space="0" w:color="auto"/>
            <w:right w:val="none" w:sz="0" w:space="0" w:color="auto"/>
          </w:divBdr>
        </w:div>
        <w:div w:id="1786803687">
          <w:marLeft w:val="480"/>
          <w:marRight w:val="0"/>
          <w:marTop w:val="0"/>
          <w:marBottom w:val="0"/>
          <w:divBdr>
            <w:top w:val="none" w:sz="0" w:space="0" w:color="auto"/>
            <w:left w:val="none" w:sz="0" w:space="0" w:color="auto"/>
            <w:bottom w:val="none" w:sz="0" w:space="0" w:color="auto"/>
            <w:right w:val="none" w:sz="0" w:space="0" w:color="auto"/>
          </w:divBdr>
        </w:div>
        <w:div w:id="2097048768">
          <w:marLeft w:val="480"/>
          <w:marRight w:val="0"/>
          <w:marTop w:val="0"/>
          <w:marBottom w:val="0"/>
          <w:divBdr>
            <w:top w:val="none" w:sz="0" w:space="0" w:color="auto"/>
            <w:left w:val="none" w:sz="0" w:space="0" w:color="auto"/>
            <w:bottom w:val="none" w:sz="0" w:space="0" w:color="auto"/>
            <w:right w:val="none" w:sz="0" w:space="0" w:color="auto"/>
          </w:divBdr>
        </w:div>
        <w:div w:id="1633755990">
          <w:marLeft w:val="480"/>
          <w:marRight w:val="0"/>
          <w:marTop w:val="0"/>
          <w:marBottom w:val="0"/>
          <w:divBdr>
            <w:top w:val="none" w:sz="0" w:space="0" w:color="auto"/>
            <w:left w:val="none" w:sz="0" w:space="0" w:color="auto"/>
            <w:bottom w:val="none" w:sz="0" w:space="0" w:color="auto"/>
            <w:right w:val="none" w:sz="0" w:space="0" w:color="auto"/>
          </w:divBdr>
        </w:div>
        <w:div w:id="1803841204">
          <w:marLeft w:val="480"/>
          <w:marRight w:val="0"/>
          <w:marTop w:val="0"/>
          <w:marBottom w:val="0"/>
          <w:divBdr>
            <w:top w:val="none" w:sz="0" w:space="0" w:color="auto"/>
            <w:left w:val="none" w:sz="0" w:space="0" w:color="auto"/>
            <w:bottom w:val="none" w:sz="0" w:space="0" w:color="auto"/>
            <w:right w:val="none" w:sz="0" w:space="0" w:color="auto"/>
          </w:divBdr>
        </w:div>
        <w:div w:id="459227116">
          <w:marLeft w:val="480"/>
          <w:marRight w:val="0"/>
          <w:marTop w:val="0"/>
          <w:marBottom w:val="0"/>
          <w:divBdr>
            <w:top w:val="none" w:sz="0" w:space="0" w:color="auto"/>
            <w:left w:val="none" w:sz="0" w:space="0" w:color="auto"/>
            <w:bottom w:val="none" w:sz="0" w:space="0" w:color="auto"/>
            <w:right w:val="none" w:sz="0" w:space="0" w:color="auto"/>
          </w:divBdr>
        </w:div>
        <w:div w:id="67727404">
          <w:marLeft w:val="480"/>
          <w:marRight w:val="0"/>
          <w:marTop w:val="0"/>
          <w:marBottom w:val="0"/>
          <w:divBdr>
            <w:top w:val="none" w:sz="0" w:space="0" w:color="auto"/>
            <w:left w:val="none" w:sz="0" w:space="0" w:color="auto"/>
            <w:bottom w:val="none" w:sz="0" w:space="0" w:color="auto"/>
            <w:right w:val="none" w:sz="0" w:space="0" w:color="auto"/>
          </w:divBdr>
        </w:div>
        <w:div w:id="904803543">
          <w:marLeft w:val="480"/>
          <w:marRight w:val="0"/>
          <w:marTop w:val="0"/>
          <w:marBottom w:val="0"/>
          <w:divBdr>
            <w:top w:val="none" w:sz="0" w:space="0" w:color="auto"/>
            <w:left w:val="none" w:sz="0" w:space="0" w:color="auto"/>
            <w:bottom w:val="none" w:sz="0" w:space="0" w:color="auto"/>
            <w:right w:val="none" w:sz="0" w:space="0" w:color="auto"/>
          </w:divBdr>
        </w:div>
        <w:div w:id="906455728">
          <w:marLeft w:val="480"/>
          <w:marRight w:val="0"/>
          <w:marTop w:val="0"/>
          <w:marBottom w:val="0"/>
          <w:divBdr>
            <w:top w:val="none" w:sz="0" w:space="0" w:color="auto"/>
            <w:left w:val="none" w:sz="0" w:space="0" w:color="auto"/>
            <w:bottom w:val="none" w:sz="0" w:space="0" w:color="auto"/>
            <w:right w:val="none" w:sz="0" w:space="0" w:color="auto"/>
          </w:divBdr>
        </w:div>
        <w:div w:id="1126968111">
          <w:marLeft w:val="480"/>
          <w:marRight w:val="0"/>
          <w:marTop w:val="0"/>
          <w:marBottom w:val="0"/>
          <w:divBdr>
            <w:top w:val="none" w:sz="0" w:space="0" w:color="auto"/>
            <w:left w:val="none" w:sz="0" w:space="0" w:color="auto"/>
            <w:bottom w:val="none" w:sz="0" w:space="0" w:color="auto"/>
            <w:right w:val="none" w:sz="0" w:space="0" w:color="auto"/>
          </w:divBdr>
        </w:div>
        <w:div w:id="1050686470">
          <w:marLeft w:val="480"/>
          <w:marRight w:val="0"/>
          <w:marTop w:val="0"/>
          <w:marBottom w:val="0"/>
          <w:divBdr>
            <w:top w:val="none" w:sz="0" w:space="0" w:color="auto"/>
            <w:left w:val="none" w:sz="0" w:space="0" w:color="auto"/>
            <w:bottom w:val="none" w:sz="0" w:space="0" w:color="auto"/>
            <w:right w:val="none" w:sz="0" w:space="0" w:color="auto"/>
          </w:divBdr>
        </w:div>
        <w:div w:id="1355688133">
          <w:marLeft w:val="480"/>
          <w:marRight w:val="0"/>
          <w:marTop w:val="0"/>
          <w:marBottom w:val="0"/>
          <w:divBdr>
            <w:top w:val="none" w:sz="0" w:space="0" w:color="auto"/>
            <w:left w:val="none" w:sz="0" w:space="0" w:color="auto"/>
            <w:bottom w:val="none" w:sz="0" w:space="0" w:color="auto"/>
            <w:right w:val="none" w:sz="0" w:space="0" w:color="auto"/>
          </w:divBdr>
        </w:div>
        <w:div w:id="1237087487">
          <w:marLeft w:val="480"/>
          <w:marRight w:val="0"/>
          <w:marTop w:val="0"/>
          <w:marBottom w:val="0"/>
          <w:divBdr>
            <w:top w:val="none" w:sz="0" w:space="0" w:color="auto"/>
            <w:left w:val="none" w:sz="0" w:space="0" w:color="auto"/>
            <w:bottom w:val="none" w:sz="0" w:space="0" w:color="auto"/>
            <w:right w:val="none" w:sz="0" w:space="0" w:color="auto"/>
          </w:divBdr>
        </w:div>
        <w:div w:id="1944991459">
          <w:marLeft w:val="480"/>
          <w:marRight w:val="0"/>
          <w:marTop w:val="0"/>
          <w:marBottom w:val="0"/>
          <w:divBdr>
            <w:top w:val="none" w:sz="0" w:space="0" w:color="auto"/>
            <w:left w:val="none" w:sz="0" w:space="0" w:color="auto"/>
            <w:bottom w:val="none" w:sz="0" w:space="0" w:color="auto"/>
            <w:right w:val="none" w:sz="0" w:space="0" w:color="auto"/>
          </w:divBdr>
        </w:div>
        <w:div w:id="1154445695">
          <w:marLeft w:val="480"/>
          <w:marRight w:val="0"/>
          <w:marTop w:val="0"/>
          <w:marBottom w:val="0"/>
          <w:divBdr>
            <w:top w:val="none" w:sz="0" w:space="0" w:color="auto"/>
            <w:left w:val="none" w:sz="0" w:space="0" w:color="auto"/>
            <w:bottom w:val="none" w:sz="0" w:space="0" w:color="auto"/>
            <w:right w:val="none" w:sz="0" w:space="0" w:color="auto"/>
          </w:divBdr>
        </w:div>
        <w:div w:id="701326628">
          <w:marLeft w:val="480"/>
          <w:marRight w:val="0"/>
          <w:marTop w:val="0"/>
          <w:marBottom w:val="0"/>
          <w:divBdr>
            <w:top w:val="none" w:sz="0" w:space="0" w:color="auto"/>
            <w:left w:val="none" w:sz="0" w:space="0" w:color="auto"/>
            <w:bottom w:val="none" w:sz="0" w:space="0" w:color="auto"/>
            <w:right w:val="none" w:sz="0" w:space="0" w:color="auto"/>
          </w:divBdr>
        </w:div>
        <w:div w:id="317150147">
          <w:marLeft w:val="480"/>
          <w:marRight w:val="0"/>
          <w:marTop w:val="0"/>
          <w:marBottom w:val="0"/>
          <w:divBdr>
            <w:top w:val="none" w:sz="0" w:space="0" w:color="auto"/>
            <w:left w:val="none" w:sz="0" w:space="0" w:color="auto"/>
            <w:bottom w:val="none" w:sz="0" w:space="0" w:color="auto"/>
            <w:right w:val="none" w:sz="0" w:space="0" w:color="auto"/>
          </w:divBdr>
        </w:div>
        <w:div w:id="113714816">
          <w:marLeft w:val="480"/>
          <w:marRight w:val="0"/>
          <w:marTop w:val="0"/>
          <w:marBottom w:val="0"/>
          <w:divBdr>
            <w:top w:val="none" w:sz="0" w:space="0" w:color="auto"/>
            <w:left w:val="none" w:sz="0" w:space="0" w:color="auto"/>
            <w:bottom w:val="none" w:sz="0" w:space="0" w:color="auto"/>
            <w:right w:val="none" w:sz="0" w:space="0" w:color="auto"/>
          </w:divBdr>
        </w:div>
        <w:div w:id="275869448">
          <w:marLeft w:val="480"/>
          <w:marRight w:val="0"/>
          <w:marTop w:val="0"/>
          <w:marBottom w:val="0"/>
          <w:divBdr>
            <w:top w:val="none" w:sz="0" w:space="0" w:color="auto"/>
            <w:left w:val="none" w:sz="0" w:space="0" w:color="auto"/>
            <w:bottom w:val="none" w:sz="0" w:space="0" w:color="auto"/>
            <w:right w:val="none" w:sz="0" w:space="0" w:color="auto"/>
          </w:divBdr>
        </w:div>
        <w:div w:id="1022784792">
          <w:marLeft w:val="480"/>
          <w:marRight w:val="0"/>
          <w:marTop w:val="0"/>
          <w:marBottom w:val="0"/>
          <w:divBdr>
            <w:top w:val="none" w:sz="0" w:space="0" w:color="auto"/>
            <w:left w:val="none" w:sz="0" w:space="0" w:color="auto"/>
            <w:bottom w:val="none" w:sz="0" w:space="0" w:color="auto"/>
            <w:right w:val="none" w:sz="0" w:space="0" w:color="auto"/>
          </w:divBdr>
        </w:div>
        <w:div w:id="2108426822">
          <w:marLeft w:val="480"/>
          <w:marRight w:val="0"/>
          <w:marTop w:val="0"/>
          <w:marBottom w:val="0"/>
          <w:divBdr>
            <w:top w:val="none" w:sz="0" w:space="0" w:color="auto"/>
            <w:left w:val="none" w:sz="0" w:space="0" w:color="auto"/>
            <w:bottom w:val="none" w:sz="0" w:space="0" w:color="auto"/>
            <w:right w:val="none" w:sz="0" w:space="0" w:color="auto"/>
          </w:divBdr>
        </w:div>
        <w:div w:id="674113852">
          <w:marLeft w:val="480"/>
          <w:marRight w:val="0"/>
          <w:marTop w:val="0"/>
          <w:marBottom w:val="0"/>
          <w:divBdr>
            <w:top w:val="none" w:sz="0" w:space="0" w:color="auto"/>
            <w:left w:val="none" w:sz="0" w:space="0" w:color="auto"/>
            <w:bottom w:val="none" w:sz="0" w:space="0" w:color="auto"/>
            <w:right w:val="none" w:sz="0" w:space="0" w:color="auto"/>
          </w:divBdr>
        </w:div>
        <w:div w:id="1934894249">
          <w:marLeft w:val="480"/>
          <w:marRight w:val="0"/>
          <w:marTop w:val="0"/>
          <w:marBottom w:val="0"/>
          <w:divBdr>
            <w:top w:val="none" w:sz="0" w:space="0" w:color="auto"/>
            <w:left w:val="none" w:sz="0" w:space="0" w:color="auto"/>
            <w:bottom w:val="none" w:sz="0" w:space="0" w:color="auto"/>
            <w:right w:val="none" w:sz="0" w:space="0" w:color="auto"/>
          </w:divBdr>
        </w:div>
        <w:div w:id="251470634">
          <w:marLeft w:val="480"/>
          <w:marRight w:val="0"/>
          <w:marTop w:val="0"/>
          <w:marBottom w:val="0"/>
          <w:divBdr>
            <w:top w:val="none" w:sz="0" w:space="0" w:color="auto"/>
            <w:left w:val="none" w:sz="0" w:space="0" w:color="auto"/>
            <w:bottom w:val="none" w:sz="0" w:space="0" w:color="auto"/>
            <w:right w:val="none" w:sz="0" w:space="0" w:color="auto"/>
          </w:divBdr>
        </w:div>
        <w:div w:id="1455712954">
          <w:marLeft w:val="480"/>
          <w:marRight w:val="0"/>
          <w:marTop w:val="0"/>
          <w:marBottom w:val="0"/>
          <w:divBdr>
            <w:top w:val="none" w:sz="0" w:space="0" w:color="auto"/>
            <w:left w:val="none" w:sz="0" w:space="0" w:color="auto"/>
            <w:bottom w:val="none" w:sz="0" w:space="0" w:color="auto"/>
            <w:right w:val="none" w:sz="0" w:space="0" w:color="auto"/>
          </w:divBdr>
        </w:div>
        <w:div w:id="131555781">
          <w:marLeft w:val="480"/>
          <w:marRight w:val="0"/>
          <w:marTop w:val="0"/>
          <w:marBottom w:val="0"/>
          <w:divBdr>
            <w:top w:val="none" w:sz="0" w:space="0" w:color="auto"/>
            <w:left w:val="none" w:sz="0" w:space="0" w:color="auto"/>
            <w:bottom w:val="none" w:sz="0" w:space="0" w:color="auto"/>
            <w:right w:val="none" w:sz="0" w:space="0" w:color="auto"/>
          </w:divBdr>
        </w:div>
        <w:div w:id="1539514753">
          <w:marLeft w:val="480"/>
          <w:marRight w:val="0"/>
          <w:marTop w:val="0"/>
          <w:marBottom w:val="0"/>
          <w:divBdr>
            <w:top w:val="none" w:sz="0" w:space="0" w:color="auto"/>
            <w:left w:val="none" w:sz="0" w:space="0" w:color="auto"/>
            <w:bottom w:val="none" w:sz="0" w:space="0" w:color="auto"/>
            <w:right w:val="none" w:sz="0" w:space="0" w:color="auto"/>
          </w:divBdr>
        </w:div>
        <w:div w:id="1324700437">
          <w:marLeft w:val="480"/>
          <w:marRight w:val="0"/>
          <w:marTop w:val="0"/>
          <w:marBottom w:val="0"/>
          <w:divBdr>
            <w:top w:val="none" w:sz="0" w:space="0" w:color="auto"/>
            <w:left w:val="none" w:sz="0" w:space="0" w:color="auto"/>
            <w:bottom w:val="none" w:sz="0" w:space="0" w:color="auto"/>
            <w:right w:val="none" w:sz="0" w:space="0" w:color="auto"/>
          </w:divBdr>
        </w:div>
        <w:div w:id="1289050276">
          <w:marLeft w:val="480"/>
          <w:marRight w:val="0"/>
          <w:marTop w:val="0"/>
          <w:marBottom w:val="0"/>
          <w:divBdr>
            <w:top w:val="none" w:sz="0" w:space="0" w:color="auto"/>
            <w:left w:val="none" w:sz="0" w:space="0" w:color="auto"/>
            <w:bottom w:val="none" w:sz="0" w:space="0" w:color="auto"/>
            <w:right w:val="none" w:sz="0" w:space="0" w:color="auto"/>
          </w:divBdr>
        </w:div>
        <w:div w:id="1181318234">
          <w:marLeft w:val="480"/>
          <w:marRight w:val="0"/>
          <w:marTop w:val="0"/>
          <w:marBottom w:val="0"/>
          <w:divBdr>
            <w:top w:val="none" w:sz="0" w:space="0" w:color="auto"/>
            <w:left w:val="none" w:sz="0" w:space="0" w:color="auto"/>
            <w:bottom w:val="none" w:sz="0" w:space="0" w:color="auto"/>
            <w:right w:val="none" w:sz="0" w:space="0" w:color="auto"/>
          </w:divBdr>
        </w:div>
        <w:div w:id="308486612">
          <w:marLeft w:val="480"/>
          <w:marRight w:val="0"/>
          <w:marTop w:val="0"/>
          <w:marBottom w:val="0"/>
          <w:divBdr>
            <w:top w:val="none" w:sz="0" w:space="0" w:color="auto"/>
            <w:left w:val="none" w:sz="0" w:space="0" w:color="auto"/>
            <w:bottom w:val="none" w:sz="0" w:space="0" w:color="auto"/>
            <w:right w:val="none" w:sz="0" w:space="0" w:color="auto"/>
          </w:divBdr>
        </w:div>
        <w:div w:id="1387529295">
          <w:marLeft w:val="480"/>
          <w:marRight w:val="0"/>
          <w:marTop w:val="0"/>
          <w:marBottom w:val="0"/>
          <w:divBdr>
            <w:top w:val="none" w:sz="0" w:space="0" w:color="auto"/>
            <w:left w:val="none" w:sz="0" w:space="0" w:color="auto"/>
            <w:bottom w:val="none" w:sz="0" w:space="0" w:color="auto"/>
            <w:right w:val="none" w:sz="0" w:space="0" w:color="auto"/>
          </w:divBdr>
        </w:div>
        <w:div w:id="1528565477">
          <w:marLeft w:val="480"/>
          <w:marRight w:val="0"/>
          <w:marTop w:val="0"/>
          <w:marBottom w:val="0"/>
          <w:divBdr>
            <w:top w:val="none" w:sz="0" w:space="0" w:color="auto"/>
            <w:left w:val="none" w:sz="0" w:space="0" w:color="auto"/>
            <w:bottom w:val="none" w:sz="0" w:space="0" w:color="auto"/>
            <w:right w:val="none" w:sz="0" w:space="0" w:color="auto"/>
          </w:divBdr>
        </w:div>
        <w:div w:id="1164199498">
          <w:marLeft w:val="480"/>
          <w:marRight w:val="0"/>
          <w:marTop w:val="0"/>
          <w:marBottom w:val="0"/>
          <w:divBdr>
            <w:top w:val="none" w:sz="0" w:space="0" w:color="auto"/>
            <w:left w:val="none" w:sz="0" w:space="0" w:color="auto"/>
            <w:bottom w:val="none" w:sz="0" w:space="0" w:color="auto"/>
            <w:right w:val="none" w:sz="0" w:space="0" w:color="auto"/>
          </w:divBdr>
        </w:div>
      </w:divsChild>
    </w:div>
    <w:div w:id="1792625789">
      <w:bodyDiv w:val="1"/>
      <w:marLeft w:val="0"/>
      <w:marRight w:val="0"/>
      <w:marTop w:val="0"/>
      <w:marBottom w:val="0"/>
      <w:divBdr>
        <w:top w:val="none" w:sz="0" w:space="0" w:color="auto"/>
        <w:left w:val="none" w:sz="0" w:space="0" w:color="auto"/>
        <w:bottom w:val="none" w:sz="0" w:space="0" w:color="auto"/>
        <w:right w:val="none" w:sz="0" w:space="0" w:color="auto"/>
      </w:divBdr>
    </w:div>
    <w:div w:id="1794397999">
      <w:bodyDiv w:val="1"/>
      <w:marLeft w:val="0"/>
      <w:marRight w:val="0"/>
      <w:marTop w:val="0"/>
      <w:marBottom w:val="0"/>
      <w:divBdr>
        <w:top w:val="none" w:sz="0" w:space="0" w:color="auto"/>
        <w:left w:val="none" w:sz="0" w:space="0" w:color="auto"/>
        <w:bottom w:val="none" w:sz="0" w:space="0" w:color="auto"/>
        <w:right w:val="none" w:sz="0" w:space="0" w:color="auto"/>
      </w:divBdr>
    </w:div>
    <w:div w:id="1794471555">
      <w:bodyDiv w:val="1"/>
      <w:marLeft w:val="0"/>
      <w:marRight w:val="0"/>
      <w:marTop w:val="0"/>
      <w:marBottom w:val="0"/>
      <w:divBdr>
        <w:top w:val="none" w:sz="0" w:space="0" w:color="auto"/>
        <w:left w:val="none" w:sz="0" w:space="0" w:color="auto"/>
        <w:bottom w:val="none" w:sz="0" w:space="0" w:color="auto"/>
        <w:right w:val="none" w:sz="0" w:space="0" w:color="auto"/>
      </w:divBdr>
    </w:div>
    <w:div w:id="1794788684">
      <w:bodyDiv w:val="1"/>
      <w:marLeft w:val="0"/>
      <w:marRight w:val="0"/>
      <w:marTop w:val="0"/>
      <w:marBottom w:val="0"/>
      <w:divBdr>
        <w:top w:val="none" w:sz="0" w:space="0" w:color="auto"/>
        <w:left w:val="none" w:sz="0" w:space="0" w:color="auto"/>
        <w:bottom w:val="none" w:sz="0" w:space="0" w:color="auto"/>
        <w:right w:val="none" w:sz="0" w:space="0" w:color="auto"/>
      </w:divBdr>
    </w:div>
    <w:div w:id="1795173516">
      <w:bodyDiv w:val="1"/>
      <w:marLeft w:val="0"/>
      <w:marRight w:val="0"/>
      <w:marTop w:val="0"/>
      <w:marBottom w:val="0"/>
      <w:divBdr>
        <w:top w:val="none" w:sz="0" w:space="0" w:color="auto"/>
        <w:left w:val="none" w:sz="0" w:space="0" w:color="auto"/>
        <w:bottom w:val="none" w:sz="0" w:space="0" w:color="auto"/>
        <w:right w:val="none" w:sz="0" w:space="0" w:color="auto"/>
      </w:divBdr>
    </w:div>
    <w:div w:id="1795248256">
      <w:bodyDiv w:val="1"/>
      <w:marLeft w:val="0"/>
      <w:marRight w:val="0"/>
      <w:marTop w:val="0"/>
      <w:marBottom w:val="0"/>
      <w:divBdr>
        <w:top w:val="none" w:sz="0" w:space="0" w:color="auto"/>
        <w:left w:val="none" w:sz="0" w:space="0" w:color="auto"/>
        <w:bottom w:val="none" w:sz="0" w:space="0" w:color="auto"/>
        <w:right w:val="none" w:sz="0" w:space="0" w:color="auto"/>
      </w:divBdr>
    </w:div>
    <w:div w:id="1802261888">
      <w:bodyDiv w:val="1"/>
      <w:marLeft w:val="0"/>
      <w:marRight w:val="0"/>
      <w:marTop w:val="0"/>
      <w:marBottom w:val="0"/>
      <w:divBdr>
        <w:top w:val="none" w:sz="0" w:space="0" w:color="auto"/>
        <w:left w:val="none" w:sz="0" w:space="0" w:color="auto"/>
        <w:bottom w:val="none" w:sz="0" w:space="0" w:color="auto"/>
        <w:right w:val="none" w:sz="0" w:space="0" w:color="auto"/>
      </w:divBdr>
    </w:div>
    <w:div w:id="1802990962">
      <w:bodyDiv w:val="1"/>
      <w:marLeft w:val="0"/>
      <w:marRight w:val="0"/>
      <w:marTop w:val="0"/>
      <w:marBottom w:val="0"/>
      <w:divBdr>
        <w:top w:val="none" w:sz="0" w:space="0" w:color="auto"/>
        <w:left w:val="none" w:sz="0" w:space="0" w:color="auto"/>
        <w:bottom w:val="none" w:sz="0" w:space="0" w:color="auto"/>
        <w:right w:val="none" w:sz="0" w:space="0" w:color="auto"/>
      </w:divBdr>
    </w:div>
    <w:div w:id="1804620541">
      <w:bodyDiv w:val="1"/>
      <w:marLeft w:val="0"/>
      <w:marRight w:val="0"/>
      <w:marTop w:val="0"/>
      <w:marBottom w:val="0"/>
      <w:divBdr>
        <w:top w:val="none" w:sz="0" w:space="0" w:color="auto"/>
        <w:left w:val="none" w:sz="0" w:space="0" w:color="auto"/>
        <w:bottom w:val="none" w:sz="0" w:space="0" w:color="auto"/>
        <w:right w:val="none" w:sz="0" w:space="0" w:color="auto"/>
      </w:divBdr>
    </w:div>
    <w:div w:id="1804806147">
      <w:bodyDiv w:val="1"/>
      <w:marLeft w:val="0"/>
      <w:marRight w:val="0"/>
      <w:marTop w:val="0"/>
      <w:marBottom w:val="0"/>
      <w:divBdr>
        <w:top w:val="none" w:sz="0" w:space="0" w:color="auto"/>
        <w:left w:val="none" w:sz="0" w:space="0" w:color="auto"/>
        <w:bottom w:val="none" w:sz="0" w:space="0" w:color="auto"/>
        <w:right w:val="none" w:sz="0" w:space="0" w:color="auto"/>
      </w:divBdr>
    </w:div>
    <w:div w:id="1806119134">
      <w:bodyDiv w:val="1"/>
      <w:marLeft w:val="0"/>
      <w:marRight w:val="0"/>
      <w:marTop w:val="0"/>
      <w:marBottom w:val="0"/>
      <w:divBdr>
        <w:top w:val="none" w:sz="0" w:space="0" w:color="auto"/>
        <w:left w:val="none" w:sz="0" w:space="0" w:color="auto"/>
        <w:bottom w:val="none" w:sz="0" w:space="0" w:color="auto"/>
        <w:right w:val="none" w:sz="0" w:space="0" w:color="auto"/>
      </w:divBdr>
    </w:div>
    <w:div w:id="1807702427">
      <w:bodyDiv w:val="1"/>
      <w:marLeft w:val="0"/>
      <w:marRight w:val="0"/>
      <w:marTop w:val="0"/>
      <w:marBottom w:val="0"/>
      <w:divBdr>
        <w:top w:val="none" w:sz="0" w:space="0" w:color="auto"/>
        <w:left w:val="none" w:sz="0" w:space="0" w:color="auto"/>
        <w:bottom w:val="none" w:sz="0" w:space="0" w:color="auto"/>
        <w:right w:val="none" w:sz="0" w:space="0" w:color="auto"/>
      </w:divBdr>
    </w:div>
    <w:div w:id="1808813975">
      <w:bodyDiv w:val="1"/>
      <w:marLeft w:val="0"/>
      <w:marRight w:val="0"/>
      <w:marTop w:val="0"/>
      <w:marBottom w:val="0"/>
      <w:divBdr>
        <w:top w:val="none" w:sz="0" w:space="0" w:color="auto"/>
        <w:left w:val="none" w:sz="0" w:space="0" w:color="auto"/>
        <w:bottom w:val="none" w:sz="0" w:space="0" w:color="auto"/>
        <w:right w:val="none" w:sz="0" w:space="0" w:color="auto"/>
      </w:divBdr>
    </w:div>
    <w:div w:id="1809393642">
      <w:bodyDiv w:val="1"/>
      <w:marLeft w:val="0"/>
      <w:marRight w:val="0"/>
      <w:marTop w:val="0"/>
      <w:marBottom w:val="0"/>
      <w:divBdr>
        <w:top w:val="none" w:sz="0" w:space="0" w:color="auto"/>
        <w:left w:val="none" w:sz="0" w:space="0" w:color="auto"/>
        <w:bottom w:val="none" w:sz="0" w:space="0" w:color="auto"/>
        <w:right w:val="none" w:sz="0" w:space="0" w:color="auto"/>
      </w:divBdr>
    </w:div>
    <w:div w:id="1810586325">
      <w:bodyDiv w:val="1"/>
      <w:marLeft w:val="0"/>
      <w:marRight w:val="0"/>
      <w:marTop w:val="0"/>
      <w:marBottom w:val="0"/>
      <w:divBdr>
        <w:top w:val="none" w:sz="0" w:space="0" w:color="auto"/>
        <w:left w:val="none" w:sz="0" w:space="0" w:color="auto"/>
        <w:bottom w:val="none" w:sz="0" w:space="0" w:color="auto"/>
        <w:right w:val="none" w:sz="0" w:space="0" w:color="auto"/>
      </w:divBdr>
    </w:div>
    <w:div w:id="1811049682">
      <w:bodyDiv w:val="1"/>
      <w:marLeft w:val="0"/>
      <w:marRight w:val="0"/>
      <w:marTop w:val="0"/>
      <w:marBottom w:val="0"/>
      <w:divBdr>
        <w:top w:val="none" w:sz="0" w:space="0" w:color="auto"/>
        <w:left w:val="none" w:sz="0" w:space="0" w:color="auto"/>
        <w:bottom w:val="none" w:sz="0" w:space="0" w:color="auto"/>
        <w:right w:val="none" w:sz="0" w:space="0" w:color="auto"/>
      </w:divBdr>
    </w:div>
    <w:div w:id="1813055360">
      <w:bodyDiv w:val="1"/>
      <w:marLeft w:val="0"/>
      <w:marRight w:val="0"/>
      <w:marTop w:val="0"/>
      <w:marBottom w:val="0"/>
      <w:divBdr>
        <w:top w:val="none" w:sz="0" w:space="0" w:color="auto"/>
        <w:left w:val="none" w:sz="0" w:space="0" w:color="auto"/>
        <w:bottom w:val="none" w:sz="0" w:space="0" w:color="auto"/>
        <w:right w:val="none" w:sz="0" w:space="0" w:color="auto"/>
      </w:divBdr>
    </w:div>
    <w:div w:id="1814105025">
      <w:bodyDiv w:val="1"/>
      <w:marLeft w:val="0"/>
      <w:marRight w:val="0"/>
      <w:marTop w:val="0"/>
      <w:marBottom w:val="0"/>
      <w:divBdr>
        <w:top w:val="none" w:sz="0" w:space="0" w:color="auto"/>
        <w:left w:val="none" w:sz="0" w:space="0" w:color="auto"/>
        <w:bottom w:val="none" w:sz="0" w:space="0" w:color="auto"/>
        <w:right w:val="none" w:sz="0" w:space="0" w:color="auto"/>
      </w:divBdr>
    </w:div>
    <w:div w:id="1814635686">
      <w:bodyDiv w:val="1"/>
      <w:marLeft w:val="0"/>
      <w:marRight w:val="0"/>
      <w:marTop w:val="0"/>
      <w:marBottom w:val="0"/>
      <w:divBdr>
        <w:top w:val="none" w:sz="0" w:space="0" w:color="auto"/>
        <w:left w:val="none" w:sz="0" w:space="0" w:color="auto"/>
        <w:bottom w:val="none" w:sz="0" w:space="0" w:color="auto"/>
        <w:right w:val="none" w:sz="0" w:space="0" w:color="auto"/>
      </w:divBdr>
    </w:div>
    <w:div w:id="1816295736">
      <w:bodyDiv w:val="1"/>
      <w:marLeft w:val="0"/>
      <w:marRight w:val="0"/>
      <w:marTop w:val="0"/>
      <w:marBottom w:val="0"/>
      <w:divBdr>
        <w:top w:val="none" w:sz="0" w:space="0" w:color="auto"/>
        <w:left w:val="none" w:sz="0" w:space="0" w:color="auto"/>
        <w:bottom w:val="none" w:sz="0" w:space="0" w:color="auto"/>
        <w:right w:val="none" w:sz="0" w:space="0" w:color="auto"/>
      </w:divBdr>
    </w:div>
    <w:div w:id="1816679090">
      <w:bodyDiv w:val="1"/>
      <w:marLeft w:val="0"/>
      <w:marRight w:val="0"/>
      <w:marTop w:val="0"/>
      <w:marBottom w:val="0"/>
      <w:divBdr>
        <w:top w:val="none" w:sz="0" w:space="0" w:color="auto"/>
        <w:left w:val="none" w:sz="0" w:space="0" w:color="auto"/>
        <w:bottom w:val="none" w:sz="0" w:space="0" w:color="auto"/>
        <w:right w:val="none" w:sz="0" w:space="0" w:color="auto"/>
      </w:divBdr>
    </w:div>
    <w:div w:id="1816682224">
      <w:bodyDiv w:val="1"/>
      <w:marLeft w:val="0"/>
      <w:marRight w:val="0"/>
      <w:marTop w:val="0"/>
      <w:marBottom w:val="0"/>
      <w:divBdr>
        <w:top w:val="none" w:sz="0" w:space="0" w:color="auto"/>
        <w:left w:val="none" w:sz="0" w:space="0" w:color="auto"/>
        <w:bottom w:val="none" w:sz="0" w:space="0" w:color="auto"/>
        <w:right w:val="none" w:sz="0" w:space="0" w:color="auto"/>
      </w:divBdr>
      <w:divsChild>
        <w:div w:id="1751849175">
          <w:marLeft w:val="480"/>
          <w:marRight w:val="0"/>
          <w:marTop w:val="0"/>
          <w:marBottom w:val="0"/>
          <w:divBdr>
            <w:top w:val="none" w:sz="0" w:space="0" w:color="auto"/>
            <w:left w:val="none" w:sz="0" w:space="0" w:color="auto"/>
            <w:bottom w:val="none" w:sz="0" w:space="0" w:color="auto"/>
            <w:right w:val="none" w:sz="0" w:space="0" w:color="auto"/>
          </w:divBdr>
        </w:div>
        <w:div w:id="241260280">
          <w:marLeft w:val="480"/>
          <w:marRight w:val="0"/>
          <w:marTop w:val="0"/>
          <w:marBottom w:val="0"/>
          <w:divBdr>
            <w:top w:val="none" w:sz="0" w:space="0" w:color="auto"/>
            <w:left w:val="none" w:sz="0" w:space="0" w:color="auto"/>
            <w:bottom w:val="none" w:sz="0" w:space="0" w:color="auto"/>
            <w:right w:val="none" w:sz="0" w:space="0" w:color="auto"/>
          </w:divBdr>
        </w:div>
        <w:div w:id="375396432">
          <w:marLeft w:val="480"/>
          <w:marRight w:val="0"/>
          <w:marTop w:val="0"/>
          <w:marBottom w:val="0"/>
          <w:divBdr>
            <w:top w:val="none" w:sz="0" w:space="0" w:color="auto"/>
            <w:left w:val="none" w:sz="0" w:space="0" w:color="auto"/>
            <w:bottom w:val="none" w:sz="0" w:space="0" w:color="auto"/>
            <w:right w:val="none" w:sz="0" w:space="0" w:color="auto"/>
          </w:divBdr>
        </w:div>
        <w:div w:id="1431395258">
          <w:marLeft w:val="480"/>
          <w:marRight w:val="0"/>
          <w:marTop w:val="0"/>
          <w:marBottom w:val="0"/>
          <w:divBdr>
            <w:top w:val="none" w:sz="0" w:space="0" w:color="auto"/>
            <w:left w:val="none" w:sz="0" w:space="0" w:color="auto"/>
            <w:bottom w:val="none" w:sz="0" w:space="0" w:color="auto"/>
            <w:right w:val="none" w:sz="0" w:space="0" w:color="auto"/>
          </w:divBdr>
        </w:div>
        <w:div w:id="484052700">
          <w:marLeft w:val="480"/>
          <w:marRight w:val="0"/>
          <w:marTop w:val="0"/>
          <w:marBottom w:val="0"/>
          <w:divBdr>
            <w:top w:val="none" w:sz="0" w:space="0" w:color="auto"/>
            <w:left w:val="none" w:sz="0" w:space="0" w:color="auto"/>
            <w:bottom w:val="none" w:sz="0" w:space="0" w:color="auto"/>
            <w:right w:val="none" w:sz="0" w:space="0" w:color="auto"/>
          </w:divBdr>
        </w:div>
        <w:div w:id="446434835">
          <w:marLeft w:val="480"/>
          <w:marRight w:val="0"/>
          <w:marTop w:val="0"/>
          <w:marBottom w:val="0"/>
          <w:divBdr>
            <w:top w:val="none" w:sz="0" w:space="0" w:color="auto"/>
            <w:left w:val="none" w:sz="0" w:space="0" w:color="auto"/>
            <w:bottom w:val="none" w:sz="0" w:space="0" w:color="auto"/>
            <w:right w:val="none" w:sz="0" w:space="0" w:color="auto"/>
          </w:divBdr>
        </w:div>
        <w:div w:id="17124811">
          <w:marLeft w:val="480"/>
          <w:marRight w:val="0"/>
          <w:marTop w:val="0"/>
          <w:marBottom w:val="0"/>
          <w:divBdr>
            <w:top w:val="none" w:sz="0" w:space="0" w:color="auto"/>
            <w:left w:val="none" w:sz="0" w:space="0" w:color="auto"/>
            <w:bottom w:val="none" w:sz="0" w:space="0" w:color="auto"/>
            <w:right w:val="none" w:sz="0" w:space="0" w:color="auto"/>
          </w:divBdr>
        </w:div>
        <w:div w:id="2049186127">
          <w:marLeft w:val="480"/>
          <w:marRight w:val="0"/>
          <w:marTop w:val="0"/>
          <w:marBottom w:val="0"/>
          <w:divBdr>
            <w:top w:val="none" w:sz="0" w:space="0" w:color="auto"/>
            <w:left w:val="none" w:sz="0" w:space="0" w:color="auto"/>
            <w:bottom w:val="none" w:sz="0" w:space="0" w:color="auto"/>
            <w:right w:val="none" w:sz="0" w:space="0" w:color="auto"/>
          </w:divBdr>
        </w:div>
        <w:div w:id="1824005284">
          <w:marLeft w:val="480"/>
          <w:marRight w:val="0"/>
          <w:marTop w:val="0"/>
          <w:marBottom w:val="0"/>
          <w:divBdr>
            <w:top w:val="none" w:sz="0" w:space="0" w:color="auto"/>
            <w:left w:val="none" w:sz="0" w:space="0" w:color="auto"/>
            <w:bottom w:val="none" w:sz="0" w:space="0" w:color="auto"/>
            <w:right w:val="none" w:sz="0" w:space="0" w:color="auto"/>
          </w:divBdr>
        </w:div>
        <w:div w:id="1431975167">
          <w:marLeft w:val="480"/>
          <w:marRight w:val="0"/>
          <w:marTop w:val="0"/>
          <w:marBottom w:val="0"/>
          <w:divBdr>
            <w:top w:val="none" w:sz="0" w:space="0" w:color="auto"/>
            <w:left w:val="none" w:sz="0" w:space="0" w:color="auto"/>
            <w:bottom w:val="none" w:sz="0" w:space="0" w:color="auto"/>
            <w:right w:val="none" w:sz="0" w:space="0" w:color="auto"/>
          </w:divBdr>
        </w:div>
        <w:div w:id="721713297">
          <w:marLeft w:val="480"/>
          <w:marRight w:val="0"/>
          <w:marTop w:val="0"/>
          <w:marBottom w:val="0"/>
          <w:divBdr>
            <w:top w:val="none" w:sz="0" w:space="0" w:color="auto"/>
            <w:left w:val="none" w:sz="0" w:space="0" w:color="auto"/>
            <w:bottom w:val="none" w:sz="0" w:space="0" w:color="auto"/>
            <w:right w:val="none" w:sz="0" w:space="0" w:color="auto"/>
          </w:divBdr>
        </w:div>
        <w:div w:id="1914584903">
          <w:marLeft w:val="480"/>
          <w:marRight w:val="0"/>
          <w:marTop w:val="0"/>
          <w:marBottom w:val="0"/>
          <w:divBdr>
            <w:top w:val="none" w:sz="0" w:space="0" w:color="auto"/>
            <w:left w:val="none" w:sz="0" w:space="0" w:color="auto"/>
            <w:bottom w:val="none" w:sz="0" w:space="0" w:color="auto"/>
            <w:right w:val="none" w:sz="0" w:space="0" w:color="auto"/>
          </w:divBdr>
        </w:div>
        <w:div w:id="841428726">
          <w:marLeft w:val="480"/>
          <w:marRight w:val="0"/>
          <w:marTop w:val="0"/>
          <w:marBottom w:val="0"/>
          <w:divBdr>
            <w:top w:val="none" w:sz="0" w:space="0" w:color="auto"/>
            <w:left w:val="none" w:sz="0" w:space="0" w:color="auto"/>
            <w:bottom w:val="none" w:sz="0" w:space="0" w:color="auto"/>
            <w:right w:val="none" w:sz="0" w:space="0" w:color="auto"/>
          </w:divBdr>
        </w:div>
        <w:div w:id="961614150">
          <w:marLeft w:val="480"/>
          <w:marRight w:val="0"/>
          <w:marTop w:val="0"/>
          <w:marBottom w:val="0"/>
          <w:divBdr>
            <w:top w:val="none" w:sz="0" w:space="0" w:color="auto"/>
            <w:left w:val="none" w:sz="0" w:space="0" w:color="auto"/>
            <w:bottom w:val="none" w:sz="0" w:space="0" w:color="auto"/>
            <w:right w:val="none" w:sz="0" w:space="0" w:color="auto"/>
          </w:divBdr>
        </w:div>
        <w:div w:id="1162693934">
          <w:marLeft w:val="480"/>
          <w:marRight w:val="0"/>
          <w:marTop w:val="0"/>
          <w:marBottom w:val="0"/>
          <w:divBdr>
            <w:top w:val="none" w:sz="0" w:space="0" w:color="auto"/>
            <w:left w:val="none" w:sz="0" w:space="0" w:color="auto"/>
            <w:bottom w:val="none" w:sz="0" w:space="0" w:color="auto"/>
            <w:right w:val="none" w:sz="0" w:space="0" w:color="auto"/>
          </w:divBdr>
        </w:div>
        <w:div w:id="2004625480">
          <w:marLeft w:val="480"/>
          <w:marRight w:val="0"/>
          <w:marTop w:val="0"/>
          <w:marBottom w:val="0"/>
          <w:divBdr>
            <w:top w:val="none" w:sz="0" w:space="0" w:color="auto"/>
            <w:left w:val="none" w:sz="0" w:space="0" w:color="auto"/>
            <w:bottom w:val="none" w:sz="0" w:space="0" w:color="auto"/>
            <w:right w:val="none" w:sz="0" w:space="0" w:color="auto"/>
          </w:divBdr>
        </w:div>
        <w:div w:id="1838962208">
          <w:marLeft w:val="480"/>
          <w:marRight w:val="0"/>
          <w:marTop w:val="0"/>
          <w:marBottom w:val="0"/>
          <w:divBdr>
            <w:top w:val="none" w:sz="0" w:space="0" w:color="auto"/>
            <w:left w:val="none" w:sz="0" w:space="0" w:color="auto"/>
            <w:bottom w:val="none" w:sz="0" w:space="0" w:color="auto"/>
            <w:right w:val="none" w:sz="0" w:space="0" w:color="auto"/>
          </w:divBdr>
        </w:div>
        <w:div w:id="868103867">
          <w:marLeft w:val="480"/>
          <w:marRight w:val="0"/>
          <w:marTop w:val="0"/>
          <w:marBottom w:val="0"/>
          <w:divBdr>
            <w:top w:val="none" w:sz="0" w:space="0" w:color="auto"/>
            <w:left w:val="none" w:sz="0" w:space="0" w:color="auto"/>
            <w:bottom w:val="none" w:sz="0" w:space="0" w:color="auto"/>
            <w:right w:val="none" w:sz="0" w:space="0" w:color="auto"/>
          </w:divBdr>
        </w:div>
        <w:div w:id="1188369555">
          <w:marLeft w:val="480"/>
          <w:marRight w:val="0"/>
          <w:marTop w:val="0"/>
          <w:marBottom w:val="0"/>
          <w:divBdr>
            <w:top w:val="none" w:sz="0" w:space="0" w:color="auto"/>
            <w:left w:val="none" w:sz="0" w:space="0" w:color="auto"/>
            <w:bottom w:val="none" w:sz="0" w:space="0" w:color="auto"/>
            <w:right w:val="none" w:sz="0" w:space="0" w:color="auto"/>
          </w:divBdr>
        </w:div>
        <w:div w:id="1327629803">
          <w:marLeft w:val="480"/>
          <w:marRight w:val="0"/>
          <w:marTop w:val="0"/>
          <w:marBottom w:val="0"/>
          <w:divBdr>
            <w:top w:val="none" w:sz="0" w:space="0" w:color="auto"/>
            <w:left w:val="none" w:sz="0" w:space="0" w:color="auto"/>
            <w:bottom w:val="none" w:sz="0" w:space="0" w:color="auto"/>
            <w:right w:val="none" w:sz="0" w:space="0" w:color="auto"/>
          </w:divBdr>
        </w:div>
        <w:div w:id="521552170">
          <w:marLeft w:val="480"/>
          <w:marRight w:val="0"/>
          <w:marTop w:val="0"/>
          <w:marBottom w:val="0"/>
          <w:divBdr>
            <w:top w:val="none" w:sz="0" w:space="0" w:color="auto"/>
            <w:left w:val="none" w:sz="0" w:space="0" w:color="auto"/>
            <w:bottom w:val="none" w:sz="0" w:space="0" w:color="auto"/>
            <w:right w:val="none" w:sz="0" w:space="0" w:color="auto"/>
          </w:divBdr>
        </w:div>
        <w:div w:id="1995336593">
          <w:marLeft w:val="480"/>
          <w:marRight w:val="0"/>
          <w:marTop w:val="0"/>
          <w:marBottom w:val="0"/>
          <w:divBdr>
            <w:top w:val="none" w:sz="0" w:space="0" w:color="auto"/>
            <w:left w:val="none" w:sz="0" w:space="0" w:color="auto"/>
            <w:bottom w:val="none" w:sz="0" w:space="0" w:color="auto"/>
            <w:right w:val="none" w:sz="0" w:space="0" w:color="auto"/>
          </w:divBdr>
        </w:div>
        <w:div w:id="916934830">
          <w:marLeft w:val="480"/>
          <w:marRight w:val="0"/>
          <w:marTop w:val="0"/>
          <w:marBottom w:val="0"/>
          <w:divBdr>
            <w:top w:val="none" w:sz="0" w:space="0" w:color="auto"/>
            <w:left w:val="none" w:sz="0" w:space="0" w:color="auto"/>
            <w:bottom w:val="none" w:sz="0" w:space="0" w:color="auto"/>
            <w:right w:val="none" w:sz="0" w:space="0" w:color="auto"/>
          </w:divBdr>
        </w:div>
        <w:div w:id="1324049787">
          <w:marLeft w:val="480"/>
          <w:marRight w:val="0"/>
          <w:marTop w:val="0"/>
          <w:marBottom w:val="0"/>
          <w:divBdr>
            <w:top w:val="none" w:sz="0" w:space="0" w:color="auto"/>
            <w:left w:val="none" w:sz="0" w:space="0" w:color="auto"/>
            <w:bottom w:val="none" w:sz="0" w:space="0" w:color="auto"/>
            <w:right w:val="none" w:sz="0" w:space="0" w:color="auto"/>
          </w:divBdr>
        </w:div>
        <w:div w:id="886794090">
          <w:marLeft w:val="480"/>
          <w:marRight w:val="0"/>
          <w:marTop w:val="0"/>
          <w:marBottom w:val="0"/>
          <w:divBdr>
            <w:top w:val="none" w:sz="0" w:space="0" w:color="auto"/>
            <w:left w:val="none" w:sz="0" w:space="0" w:color="auto"/>
            <w:bottom w:val="none" w:sz="0" w:space="0" w:color="auto"/>
            <w:right w:val="none" w:sz="0" w:space="0" w:color="auto"/>
          </w:divBdr>
        </w:div>
        <w:div w:id="2130470774">
          <w:marLeft w:val="480"/>
          <w:marRight w:val="0"/>
          <w:marTop w:val="0"/>
          <w:marBottom w:val="0"/>
          <w:divBdr>
            <w:top w:val="none" w:sz="0" w:space="0" w:color="auto"/>
            <w:left w:val="none" w:sz="0" w:space="0" w:color="auto"/>
            <w:bottom w:val="none" w:sz="0" w:space="0" w:color="auto"/>
            <w:right w:val="none" w:sz="0" w:space="0" w:color="auto"/>
          </w:divBdr>
        </w:div>
        <w:div w:id="1396473511">
          <w:marLeft w:val="480"/>
          <w:marRight w:val="0"/>
          <w:marTop w:val="0"/>
          <w:marBottom w:val="0"/>
          <w:divBdr>
            <w:top w:val="none" w:sz="0" w:space="0" w:color="auto"/>
            <w:left w:val="none" w:sz="0" w:space="0" w:color="auto"/>
            <w:bottom w:val="none" w:sz="0" w:space="0" w:color="auto"/>
            <w:right w:val="none" w:sz="0" w:space="0" w:color="auto"/>
          </w:divBdr>
        </w:div>
        <w:div w:id="1796408375">
          <w:marLeft w:val="480"/>
          <w:marRight w:val="0"/>
          <w:marTop w:val="0"/>
          <w:marBottom w:val="0"/>
          <w:divBdr>
            <w:top w:val="none" w:sz="0" w:space="0" w:color="auto"/>
            <w:left w:val="none" w:sz="0" w:space="0" w:color="auto"/>
            <w:bottom w:val="none" w:sz="0" w:space="0" w:color="auto"/>
            <w:right w:val="none" w:sz="0" w:space="0" w:color="auto"/>
          </w:divBdr>
        </w:div>
        <w:div w:id="820511533">
          <w:marLeft w:val="480"/>
          <w:marRight w:val="0"/>
          <w:marTop w:val="0"/>
          <w:marBottom w:val="0"/>
          <w:divBdr>
            <w:top w:val="none" w:sz="0" w:space="0" w:color="auto"/>
            <w:left w:val="none" w:sz="0" w:space="0" w:color="auto"/>
            <w:bottom w:val="none" w:sz="0" w:space="0" w:color="auto"/>
            <w:right w:val="none" w:sz="0" w:space="0" w:color="auto"/>
          </w:divBdr>
        </w:div>
        <w:div w:id="1851334109">
          <w:marLeft w:val="480"/>
          <w:marRight w:val="0"/>
          <w:marTop w:val="0"/>
          <w:marBottom w:val="0"/>
          <w:divBdr>
            <w:top w:val="none" w:sz="0" w:space="0" w:color="auto"/>
            <w:left w:val="none" w:sz="0" w:space="0" w:color="auto"/>
            <w:bottom w:val="none" w:sz="0" w:space="0" w:color="auto"/>
            <w:right w:val="none" w:sz="0" w:space="0" w:color="auto"/>
          </w:divBdr>
        </w:div>
        <w:div w:id="829294040">
          <w:marLeft w:val="480"/>
          <w:marRight w:val="0"/>
          <w:marTop w:val="0"/>
          <w:marBottom w:val="0"/>
          <w:divBdr>
            <w:top w:val="none" w:sz="0" w:space="0" w:color="auto"/>
            <w:left w:val="none" w:sz="0" w:space="0" w:color="auto"/>
            <w:bottom w:val="none" w:sz="0" w:space="0" w:color="auto"/>
            <w:right w:val="none" w:sz="0" w:space="0" w:color="auto"/>
          </w:divBdr>
        </w:div>
        <w:div w:id="1056129415">
          <w:marLeft w:val="480"/>
          <w:marRight w:val="0"/>
          <w:marTop w:val="0"/>
          <w:marBottom w:val="0"/>
          <w:divBdr>
            <w:top w:val="none" w:sz="0" w:space="0" w:color="auto"/>
            <w:left w:val="none" w:sz="0" w:space="0" w:color="auto"/>
            <w:bottom w:val="none" w:sz="0" w:space="0" w:color="auto"/>
            <w:right w:val="none" w:sz="0" w:space="0" w:color="auto"/>
          </w:divBdr>
        </w:div>
      </w:divsChild>
    </w:div>
    <w:div w:id="1816874371">
      <w:bodyDiv w:val="1"/>
      <w:marLeft w:val="0"/>
      <w:marRight w:val="0"/>
      <w:marTop w:val="0"/>
      <w:marBottom w:val="0"/>
      <w:divBdr>
        <w:top w:val="none" w:sz="0" w:space="0" w:color="auto"/>
        <w:left w:val="none" w:sz="0" w:space="0" w:color="auto"/>
        <w:bottom w:val="none" w:sz="0" w:space="0" w:color="auto"/>
        <w:right w:val="none" w:sz="0" w:space="0" w:color="auto"/>
      </w:divBdr>
    </w:div>
    <w:div w:id="1817146513">
      <w:bodyDiv w:val="1"/>
      <w:marLeft w:val="0"/>
      <w:marRight w:val="0"/>
      <w:marTop w:val="0"/>
      <w:marBottom w:val="0"/>
      <w:divBdr>
        <w:top w:val="none" w:sz="0" w:space="0" w:color="auto"/>
        <w:left w:val="none" w:sz="0" w:space="0" w:color="auto"/>
        <w:bottom w:val="none" w:sz="0" w:space="0" w:color="auto"/>
        <w:right w:val="none" w:sz="0" w:space="0" w:color="auto"/>
      </w:divBdr>
    </w:div>
    <w:div w:id="1819108938">
      <w:bodyDiv w:val="1"/>
      <w:marLeft w:val="0"/>
      <w:marRight w:val="0"/>
      <w:marTop w:val="0"/>
      <w:marBottom w:val="0"/>
      <w:divBdr>
        <w:top w:val="none" w:sz="0" w:space="0" w:color="auto"/>
        <w:left w:val="none" w:sz="0" w:space="0" w:color="auto"/>
        <w:bottom w:val="none" w:sz="0" w:space="0" w:color="auto"/>
        <w:right w:val="none" w:sz="0" w:space="0" w:color="auto"/>
      </w:divBdr>
    </w:div>
    <w:div w:id="1824466734">
      <w:bodyDiv w:val="1"/>
      <w:marLeft w:val="0"/>
      <w:marRight w:val="0"/>
      <w:marTop w:val="0"/>
      <w:marBottom w:val="0"/>
      <w:divBdr>
        <w:top w:val="none" w:sz="0" w:space="0" w:color="auto"/>
        <w:left w:val="none" w:sz="0" w:space="0" w:color="auto"/>
        <w:bottom w:val="none" w:sz="0" w:space="0" w:color="auto"/>
        <w:right w:val="none" w:sz="0" w:space="0" w:color="auto"/>
      </w:divBdr>
    </w:div>
    <w:div w:id="1824539815">
      <w:bodyDiv w:val="1"/>
      <w:marLeft w:val="0"/>
      <w:marRight w:val="0"/>
      <w:marTop w:val="0"/>
      <w:marBottom w:val="0"/>
      <w:divBdr>
        <w:top w:val="none" w:sz="0" w:space="0" w:color="auto"/>
        <w:left w:val="none" w:sz="0" w:space="0" w:color="auto"/>
        <w:bottom w:val="none" w:sz="0" w:space="0" w:color="auto"/>
        <w:right w:val="none" w:sz="0" w:space="0" w:color="auto"/>
      </w:divBdr>
    </w:div>
    <w:div w:id="1825270188">
      <w:bodyDiv w:val="1"/>
      <w:marLeft w:val="0"/>
      <w:marRight w:val="0"/>
      <w:marTop w:val="0"/>
      <w:marBottom w:val="0"/>
      <w:divBdr>
        <w:top w:val="none" w:sz="0" w:space="0" w:color="auto"/>
        <w:left w:val="none" w:sz="0" w:space="0" w:color="auto"/>
        <w:bottom w:val="none" w:sz="0" w:space="0" w:color="auto"/>
        <w:right w:val="none" w:sz="0" w:space="0" w:color="auto"/>
      </w:divBdr>
    </w:div>
    <w:div w:id="1825466812">
      <w:bodyDiv w:val="1"/>
      <w:marLeft w:val="0"/>
      <w:marRight w:val="0"/>
      <w:marTop w:val="0"/>
      <w:marBottom w:val="0"/>
      <w:divBdr>
        <w:top w:val="none" w:sz="0" w:space="0" w:color="auto"/>
        <w:left w:val="none" w:sz="0" w:space="0" w:color="auto"/>
        <w:bottom w:val="none" w:sz="0" w:space="0" w:color="auto"/>
        <w:right w:val="none" w:sz="0" w:space="0" w:color="auto"/>
      </w:divBdr>
    </w:div>
    <w:div w:id="1826508067">
      <w:bodyDiv w:val="1"/>
      <w:marLeft w:val="0"/>
      <w:marRight w:val="0"/>
      <w:marTop w:val="0"/>
      <w:marBottom w:val="0"/>
      <w:divBdr>
        <w:top w:val="none" w:sz="0" w:space="0" w:color="auto"/>
        <w:left w:val="none" w:sz="0" w:space="0" w:color="auto"/>
        <w:bottom w:val="none" w:sz="0" w:space="0" w:color="auto"/>
        <w:right w:val="none" w:sz="0" w:space="0" w:color="auto"/>
      </w:divBdr>
    </w:div>
    <w:div w:id="1826893380">
      <w:bodyDiv w:val="1"/>
      <w:marLeft w:val="0"/>
      <w:marRight w:val="0"/>
      <w:marTop w:val="0"/>
      <w:marBottom w:val="0"/>
      <w:divBdr>
        <w:top w:val="none" w:sz="0" w:space="0" w:color="auto"/>
        <w:left w:val="none" w:sz="0" w:space="0" w:color="auto"/>
        <w:bottom w:val="none" w:sz="0" w:space="0" w:color="auto"/>
        <w:right w:val="none" w:sz="0" w:space="0" w:color="auto"/>
      </w:divBdr>
    </w:div>
    <w:div w:id="1827896182">
      <w:bodyDiv w:val="1"/>
      <w:marLeft w:val="0"/>
      <w:marRight w:val="0"/>
      <w:marTop w:val="0"/>
      <w:marBottom w:val="0"/>
      <w:divBdr>
        <w:top w:val="none" w:sz="0" w:space="0" w:color="auto"/>
        <w:left w:val="none" w:sz="0" w:space="0" w:color="auto"/>
        <w:bottom w:val="none" w:sz="0" w:space="0" w:color="auto"/>
        <w:right w:val="none" w:sz="0" w:space="0" w:color="auto"/>
      </w:divBdr>
    </w:div>
    <w:div w:id="1828471246">
      <w:bodyDiv w:val="1"/>
      <w:marLeft w:val="0"/>
      <w:marRight w:val="0"/>
      <w:marTop w:val="0"/>
      <w:marBottom w:val="0"/>
      <w:divBdr>
        <w:top w:val="none" w:sz="0" w:space="0" w:color="auto"/>
        <w:left w:val="none" w:sz="0" w:space="0" w:color="auto"/>
        <w:bottom w:val="none" w:sz="0" w:space="0" w:color="auto"/>
        <w:right w:val="none" w:sz="0" w:space="0" w:color="auto"/>
      </w:divBdr>
    </w:div>
    <w:div w:id="1828785461">
      <w:bodyDiv w:val="1"/>
      <w:marLeft w:val="0"/>
      <w:marRight w:val="0"/>
      <w:marTop w:val="0"/>
      <w:marBottom w:val="0"/>
      <w:divBdr>
        <w:top w:val="none" w:sz="0" w:space="0" w:color="auto"/>
        <w:left w:val="none" w:sz="0" w:space="0" w:color="auto"/>
        <w:bottom w:val="none" w:sz="0" w:space="0" w:color="auto"/>
        <w:right w:val="none" w:sz="0" w:space="0" w:color="auto"/>
      </w:divBdr>
    </w:div>
    <w:div w:id="1834754642">
      <w:bodyDiv w:val="1"/>
      <w:marLeft w:val="0"/>
      <w:marRight w:val="0"/>
      <w:marTop w:val="0"/>
      <w:marBottom w:val="0"/>
      <w:divBdr>
        <w:top w:val="none" w:sz="0" w:space="0" w:color="auto"/>
        <w:left w:val="none" w:sz="0" w:space="0" w:color="auto"/>
        <w:bottom w:val="none" w:sz="0" w:space="0" w:color="auto"/>
        <w:right w:val="none" w:sz="0" w:space="0" w:color="auto"/>
      </w:divBdr>
    </w:div>
    <w:div w:id="1835367811">
      <w:bodyDiv w:val="1"/>
      <w:marLeft w:val="0"/>
      <w:marRight w:val="0"/>
      <w:marTop w:val="0"/>
      <w:marBottom w:val="0"/>
      <w:divBdr>
        <w:top w:val="none" w:sz="0" w:space="0" w:color="auto"/>
        <w:left w:val="none" w:sz="0" w:space="0" w:color="auto"/>
        <w:bottom w:val="none" w:sz="0" w:space="0" w:color="auto"/>
        <w:right w:val="none" w:sz="0" w:space="0" w:color="auto"/>
      </w:divBdr>
    </w:div>
    <w:div w:id="1835753578">
      <w:bodyDiv w:val="1"/>
      <w:marLeft w:val="0"/>
      <w:marRight w:val="0"/>
      <w:marTop w:val="0"/>
      <w:marBottom w:val="0"/>
      <w:divBdr>
        <w:top w:val="none" w:sz="0" w:space="0" w:color="auto"/>
        <w:left w:val="none" w:sz="0" w:space="0" w:color="auto"/>
        <w:bottom w:val="none" w:sz="0" w:space="0" w:color="auto"/>
        <w:right w:val="none" w:sz="0" w:space="0" w:color="auto"/>
      </w:divBdr>
    </w:div>
    <w:div w:id="1841045790">
      <w:bodyDiv w:val="1"/>
      <w:marLeft w:val="0"/>
      <w:marRight w:val="0"/>
      <w:marTop w:val="0"/>
      <w:marBottom w:val="0"/>
      <w:divBdr>
        <w:top w:val="none" w:sz="0" w:space="0" w:color="auto"/>
        <w:left w:val="none" w:sz="0" w:space="0" w:color="auto"/>
        <w:bottom w:val="none" w:sz="0" w:space="0" w:color="auto"/>
        <w:right w:val="none" w:sz="0" w:space="0" w:color="auto"/>
      </w:divBdr>
    </w:div>
    <w:div w:id="1842116670">
      <w:bodyDiv w:val="1"/>
      <w:marLeft w:val="0"/>
      <w:marRight w:val="0"/>
      <w:marTop w:val="0"/>
      <w:marBottom w:val="0"/>
      <w:divBdr>
        <w:top w:val="none" w:sz="0" w:space="0" w:color="auto"/>
        <w:left w:val="none" w:sz="0" w:space="0" w:color="auto"/>
        <w:bottom w:val="none" w:sz="0" w:space="0" w:color="auto"/>
        <w:right w:val="none" w:sz="0" w:space="0" w:color="auto"/>
      </w:divBdr>
    </w:div>
    <w:div w:id="1842742452">
      <w:bodyDiv w:val="1"/>
      <w:marLeft w:val="0"/>
      <w:marRight w:val="0"/>
      <w:marTop w:val="0"/>
      <w:marBottom w:val="0"/>
      <w:divBdr>
        <w:top w:val="none" w:sz="0" w:space="0" w:color="auto"/>
        <w:left w:val="none" w:sz="0" w:space="0" w:color="auto"/>
        <w:bottom w:val="none" w:sz="0" w:space="0" w:color="auto"/>
        <w:right w:val="none" w:sz="0" w:space="0" w:color="auto"/>
      </w:divBdr>
    </w:div>
    <w:div w:id="1844398813">
      <w:bodyDiv w:val="1"/>
      <w:marLeft w:val="0"/>
      <w:marRight w:val="0"/>
      <w:marTop w:val="0"/>
      <w:marBottom w:val="0"/>
      <w:divBdr>
        <w:top w:val="none" w:sz="0" w:space="0" w:color="auto"/>
        <w:left w:val="none" w:sz="0" w:space="0" w:color="auto"/>
        <w:bottom w:val="none" w:sz="0" w:space="0" w:color="auto"/>
        <w:right w:val="none" w:sz="0" w:space="0" w:color="auto"/>
      </w:divBdr>
    </w:div>
    <w:div w:id="1845127939">
      <w:bodyDiv w:val="1"/>
      <w:marLeft w:val="0"/>
      <w:marRight w:val="0"/>
      <w:marTop w:val="0"/>
      <w:marBottom w:val="0"/>
      <w:divBdr>
        <w:top w:val="none" w:sz="0" w:space="0" w:color="auto"/>
        <w:left w:val="none" w:sz="0" w:space="0" w:color="auto"/>
        <w:bottom w:val="none" w:sz="0" w:space="0" w:color="auto"/>
        <w:right w:val="none" w:sz="0" w:space="0" w:color="auto"/>
      </w:divBdr>
    </w:div>
    <w:div w:id="1846162432">
      <w:bodyDiv w:val="1"/>
      <w:marLeft w:val="0"/>
      <w:marRight w:val="0"/>
      <w:marTop w:val="0"/>
      <w:marBottom w:val="0"/>
      <w:divBdr>
        <w:top w:val="none" w:sz="0" w:space="0" w:color="auto"/>
        <w:left w:val="none" w:sz="0" w:space="0" w:color="auto"/>
        <w:bottom w:val="none" w:sz="0" w:space="0" w:color="auto"/>
        <w:right w:val="none" w:sz="0" w:space="0" w:color="auto"/>
      </w:divBdr>
    </w:div>
    <w:div w:id="1847474546">
      <w:bodyDiv w:val="1"/>
      <w:marLeft w:val="0"/>
      <w:marRight w:val="0"/>
      <w:marTop w:val="0"/>
      <w:marBottom w:val="0"/>
      <w:divBdr>
        <w:top w:val="none" w:sz="0" w:space="0" w:color="auto"/>
        <w:left w:val="none" w:sz="0" w:space="0" w:color="auto"/>
        <w:bottom w:val="none" w:sz="0" w:space="0" w:color="auto"/>
        <w:right w:val="none" w:sz="0" w:space="0" w:color="auto"/>
      </w:divBdr>
      <w:divsChild>
        <w:div w:id="2034333196">
          <w:marLeft w:val="480"/>
          <w:marRight w:val="0"/>
          <w:marTop w:val="0"/>
          <w:marBottom w:val="0"/>
          <w:divBdr>
            <w:top w:val="none" w:sz="0" w:space="0" w:color="auto"/>
            <w:left w:val="none" w:sz="0" w:space="0" w:color="auto"/>
            <w:bottom w:val="none" w:sz="0" w:space="0" w:color="auto"/>
            <w:right w:val="none" w:sz="0" w:space="0" w:color="auto"/>
          </w:divBdr>
        </w:div>
        <w:div w:id="1295284417">
          <w:marLeft w:val="480"/>
          <w:marRight w:val="0"/>
          <w:marTop w:val="0"/>
          <w:marBottom w:val="0"/>
          <w:divBdr>
            <w:top w:val="none" w:sz="0" w:space="0" w:color="auto"/>
            <w:left w:val="none" w:sz="0" w:space="0" w:color="auto"/>
            <w:bottom w:val="none" w:sz="0" w:space="0" w:color="auto"/>
            <w:right w:val="none" w:sz="0" w:space="0" w:color="auto"/>
          </w:divBdr>
        </w:div>
        <w:div w:id="742407560">
          <w:marLeft w:val="480"/>
          <w:marRight w:val="0"/>
          <w:marTop w:val="0"/>
          <w:marBottom w:val="0"/>
          <w:divBdr>
            <w:top w:val="none" w:sz="0" w:space="0" w:color="auto"/>
            <w:left w:val="none" w:sz="0" w:space="0" w:color="auto"/>
            <w:bottom w:val="none" w:sz="0" w:space="0" w:color="auto"/>
            <w:right w:val="none" w:sz="0" w:space="0" w:color="auto"/>
          </w:divBdr>
        </w:div>
        <w:div w:id="768893571">
          <w:marLeft w:val="480"/>
          <w:marRight w:val="0"/>
          <w:marTop w:val="0"/>
          <w:marBottom w:val="0"/>
          <w:divBdr>
            <w:top w:val="none" w:sz="0" w:space="0" w:color="auto"/>
            <w:left w:val="none" w:sz="0" w:space="0" w:color="auto"/>
            <w:bottom w:val="none" w:sz="0" w:space="0" w:color="auto"/>
            <w:right w:val="none" w:sz="0" w:space="0" w:color="auto"/>
          </w:divBdr>
        </w:div>
        <w:div w:id="1495562544">
          <w:marLeft w:val="480"/>
          <w:marRight w:val="0"/>
          <w:marTop w:val="0"/>
          <w:marBottom w:val="0"/>
          <w:divBdr>
            <w:top w:val="none" w:sz="0" w:space="0" w:color="auto"/>
            <w:left w:val="none" w:sz="0" w:space="0" w:color="auto"/>
            <w:bottom w:val="none" w:sz="0" w:space="0" w:color="auto"/>
            <w:right w:val="none" w:sz="0" w:space="0" w:color="auto"/>
          </w:divBdr>
        </w:div>
        <w:div w:id="1245728763">
          <w:marLeft w:val="480"/>
          <w:marRight w:val="0"/>
          <w:marTop w:val="0"/>
          <w:marBottom w:val="0"/>
          <w:divBdr>
            <w:top w:val="none" w:sz="0" w:space="0" w:color="auto"/>
            <w:left w:val="none" w:sz="0" w:space="0" w:color="auto"/>
            <w:bottom w:val="none" w:sz="0" w:space="0" w:color="auto"/>
            <w:right w:val="none" w:sz="0" w:space="0" w:color="auto"/>
          </w:divBdr>
        </w:div>
        <w:div w:id="1892956785">
          <w:marLeft w:val="480"/>
          <w:marRight w:val="0"/>
          <w:marTop w:val="0"/>
          <w:marBottom w:val="0"/>
          <w:divBdr>
            <w:top w:val="none" w:sz="0" w:space="0" w:color="auto"/>
            <w:left w:val="none" w:sz="0" w:space="0" w:color="auto"/>
            <w:bottom w:val="none" w:sz="0" w:space="0" w:color="auto"/>
            <w:right w:val="none" w:sz="0" w:space="0" w:color="auto"/>
          </w:divBdr>
        </w:div>
        <w:div w:id="604076118">
          <w:marLeft w:val="480"/>
          <w:marRight w:val="0"/>
          <w:marTop w:val="0"/>
          <w:marBottom w:val="0"/>
          <w:divBdr>
            <w:top w:val="none" w:sz="0" w:space="0" w:color="auto"/>
            <w:left w:val="none" w:sz="0" w:space="0" w:color="auto"/>
            <w:bottom w:val="none" w:sz="0" w:space="0" w:color="auto"/>
            <w:right w:val="none" w:sz="0" w:space="0" w:color="auto"/>
          </w:divBdr>
        </w:div>
        <w:div w:id="440415256">
          <w:marLeft w:val="480"/>
          <w:marRight w:val="0"/>
          <w:marTop w:val="0"/>
          <w:marBottom w:val="0"/>
          <w:divBdr>
            <w:top w:val="none" w:sz="0" w:space="0" w:color="auto"/>
            <w:left w:val="none" w:sz="0" w:space="0" w:color="auto"/>
            <w:bottom w:val="none" w:sz="0" w:space="0" w:color="auto"/>
            <w:right w:val="none" w:sz="0" w:space="0" w:color="auto"/>
          </w:divBdr>
        </w:div>
        <w:div w:id="379089452">
          <w:marLeft w:val="480"/>
          <w:marRight w:val="0"/>
          <w:marTop w:val="0"/>
          <w:marBottom w:val="0"/>
          <w:divBdr>
            <w:top w:val="none" w:sz="0" w:space="0" w:color="auto"/>
            <w:left w:val="none" w:sz="0" w:space="0" w:color="auto"/>
            <w:bottom w:val="none" w:sz="0" w:space="0" w:color="auto"/>
            <w:right w:val="none" w:sz="0" w:space="0" w:color="auto"/>
          </w:divBdr>
        </w:div>
        <w:div w:id="459425717">
          <w:marLeft w:val="480"/>
          <w:marRight w:val="0"/>
          <w:marTop w:val="0"/>
          <w:marBottom w:val="0"/>
          <w:divBdr>
            <w:top w:val="none" w:sz="0" w:space="0" w:color="auto"/>
            <w:left w:val="none" w:sz="0" w:space="0" w:color="auto"/>
            <w:bottom w:val="none" w:sz="0" w:space="0" w:color="auto"/>
            <w:right w:val="none" w:sz="0" w:space="0" w:color="auto"/>
          </w:divBdr>
        </w:div>
        <w:div w:id="105006166">
          <w:marLeft w:val="480"/>
          <w:marRight w:val="0"/>
          <w:marTop w:val="0"/>
          <w:marBottom w:val="0"/>
          <w:divBdr>
            <w:top w:val="none" w:sz="0" w:space="0" w:color="auto"/>
            <w:left w:val="none" w:sz="0" w:space="0" w:color="auto"/>
            <w:bottom w:val="none" w:sz="0" w:space="0" w:color="auto"/>
            <w:right w:val="none" w:sz="0" w:space="0" w:color="auto"/>
          </w:divBdr>
        </w:div>
        <w:div w:id="1148593531">
          <w:marLeft w:val="480"/>
          <w:marRight w:val="0"/>
          <w:marTop w:val="0"/>
          <w:marBottom w:val="0"/>
          <w:divBdr>
            <w:top w:val="none" w:sz="0" w:space="0" w:color="auto"/>
            <w:left w:val="none" w:sz="0" w:space="0" w:color="auto"/>
            <w:bottom w:val="none" w:sz="0" w:space="0" w:color="auto"/>
            <w:right w:val="none" w:sz="0" w:space="0" w:color="auto"/>
          </w:divBdr>
        </w:div>
        <w:div w:id="2125806693">
          <w:marLeft w:val="480"/>
          <w:marRight w:val="0"/>
          <w:marTop w:val="0"/>
          <w:marBottom w:val="0"/>
          <w:divBdr>
            <w:top w:val="none" w:sz="0" w:space="0" w:color="auto"/>
            <w:left w:val="none" w:sz="0" w:space="0" w:color="auto"/>
            <w:bottom w:val="none" w:sz="0" w:space="0" w:color="auto"/>
            <w:right w:val="none" w:sz="0" w:space="0" w:color="auto"/>
          </w:divBdr>
        </w:div>
        <w:div w:id="304747473">
          <w:marLeft w:val="480"/>
          <w:marRight w:val="0"/>
          <w:marTop w:val="0"/>
          <w:marBottom w:val="0"/>
          <w:divBdr>
            <w:top w:val="none" w:sz="0" w:space="0" w:color="auto"/>
            <w:left w:val="none" w:sz="0" w:space="0" w:color="auto"/>
            <w:bottom w:val="none" w:sz="0" w:space="0" w:color="auto"/>
            <w:right w:val="none" w:sz="0" w:space="0" w:color="auto"/>
          </w:divBdr>
        </w:div>
        <w:div w:id="1421368902">
          <w:marLeft w:val="480"/>
          <w:marRight w:val="0"/>
          <w:marTop w:val="0"/>
          <w:marBottom w:val="0"/>
          <w:divBdr>
            <w:top w:val="none" w:sz="0" w:space="0" w:color="auto"/>
            <w:left w:val="none" w:sz="0" w:space="0" w:color="auto"/>
            <w:bottom w:val="none" w:sz="0" w:space="0" w:color="auto"/>
            <w:right w:val="none" w:sz="0" w:space="0" w:color="auto"/>
          </w:divBdr>
        </w:div>
        <w:div w:id="1483962008">
          <w:marLeft w:val="480"/>
          <w:marRight w:val="0"/>
          <w:marTop w:val="0"/>
          <w:marBottom w:val="0"/>
          <w:divBdr>
            <w:top w:val="none" w:sz="0" w:space="0" w:color="auto"/>
            <w:left w:val="none" w:sz="0" w:space="0" w:color="auto"/>
            <w:bottom w:val="none" w:sz="0" w:space="0" w:color="auto"/>
            <w:right w:val="none" w:sz="0" w:space="0" w:color="auto"/>
          </w:divBdr>
        </w:div>
        <w:div w:id="1179198255">
          <w:marLeft w:val="480"/>
          <w:marRight w:val="0"/>
          <w:marTop w:val="0"/>
          <w:marBottom w:val="0"/>
          <w:divBdr>
            <w:top w:val="none" w:sz="0" w:space="0" w:color="auto"/>
            <w:left w:val="none" w:sz="0" w:space="0" w:color="auto"/>
            <w:bottom w:val="none" w:sz="0" w:space="0" w:color="auto"/>
            <w:right w:val="none" w:sz="0" w:space="0" w:color="auto"/>
          </w:divBdr>
        </w:div>
        <w:div w:id="1696270048">
          <w:marLeft w:val="480"/>
          <w:marRight w:val="0"/>
          <w:marTop w:val="0"/>
          <w:marBottom w:val="0"/>
          <w:divBdr>
            <w:top w:val="none" w:sz="0" w:space="0" w:color="auto"/>
            <w:left w:val="none" w:sz="0" w:space="0" w:color="auto"/>
            <w:bottom w:val="none" w:sz="0" w:space="0" w:color="auto"/>
            <w:right w:val="none" w:sz="0" w:space="0" w:color="auto"/>
          </w:divBdr>
        </w:div>
        <w:div w:id="1461804787">
          <w:marLeft w:val="480"/>
          <w:marRight w:val="0"/>
          <w:marTop w:val="0"/>
          <w:marBottom w:val="0"/>
          <w:divBdr>
            <w:top w:val="none" w:sz="0" w:space="0" w:color="auto"/>
            <w:left w:val="none" w:sz="0" w:space="0" w:color="auto"/>
            <w:bottom w:val="none" w:sz="0" w:space="0" w:color="auto"/>
            <w:right w:val="none" w:sz="0" w:space="0" w:color="auto"/>
          </w:divBdr>
        </w:div>
        <w:div w:id="892548214">
          <w:marLeft w:val="480"/>
          <w:marRight w:val="0"/>
          <w:marTop w:val="0"/>
          <w:marBottom w:val="0"/>
          <w:divBdr>
            <w:top w:val="none" w:sz="0" w:space="0" w:color="auto"/>
            <w:left w:val="none" w:sz="0" w:space="0" w:color="auto"/>
            <w:bottom w:val="none" w:sz="0" w:space="0" w:color="auto"/>
            <w:right w:val="none" w:sz="0" w:space="0" w:color="auto"/>
          </w:divBdr>
        </w:div>
        <w:div w:id="650327462">
          <w:marLeft w:val="480"/>
          <w:marRight w:val="0"/>
          <w:marTop w:val="0"/>
          <w:marBottom w:val="0"/>
          <w:divBdr>
            <w:top w:val="none" w:sz="0" w:space="0" w:color="auto"/>
            <w:left w:val="none" w:sz="0" w:space="0" w:color="auto"/>
            <w:bottom w:val="none" w:sz="0" w:space="0" w:color="auto"/>
            <w:right w:val="none" w:sz="0" w:space="0" w:color="auto"/>
          </w:divBdr>
        </w:div>
        <w:div w:id="769549818">
          <w:marLeft w:val="480"/>
          <w:marRight w:val="0"/>
          <w:marTop w:val="0"/>
          <w:marBottom w:val="0"/>
          <w:divBdr>
            <w:top w:val="none" w:sz="0" w:space="0" w:color="auto"/>
            <w:left w:val="none" w:sz="0" w:space="0" w:color="auto"/>
            <w:bottom w:val="none" w:sz="0" w:space="0" w:color="auto"/>
            <w:right w:val="none" w:sz="0" w:space="0" w:color="auto"/>
          </w:divBdr>
        </w:div>
        <w:div w:id="1068698209">
          <w:marLeft w:val="480"/>
          <w:marRight w:val="0"/>
          <w:marTop w:val="0"/>
          <w:marBottom w:val="0"/>
          <w:divBdr>
            <w:top w:val="none" w:sz="0" w:space="0" w:color="auto"/>
            <w:left w:val="none" w:sz="0" w:space="0" w:color="auto"/>
            <w:bottom w:val="none" w:sz="0" w:space="0" w:color="auto"/>
            <w:right w:val="none" w:sz="0" w:space="0" w:color="auto"/>
          </w:divBdr>
        </w:div>
        <w:div w:id="1126503839">
          <w:marLeft w:val="480"/>
          <w:marRight w:val="0"/>
          <w:marTop w:val="0"/>
          <w:marBottom w:val="0"/>
          <w:divBdr>
            <w:top w:val="none" w:sz="0" w:space="0" w:color="auto"/>
            <w:left w:val="none" w:sz="0" w:space="0" w:color="auto"/>
            <w:bottom w:val="none" w:sz="0" w:space="0" w:color="auto"/>
            <w:right w:val="none" w:sz="0" w:space="0" w:color="auto"/>
          </w:divBdr>
        </w:div>
        <w:div w:id="315837813">
          <w:marLeft w:val="480"/>
          <w:marRight w:val="0"/>
          <w:marTop w:val="0"/>
          <w:marBottom w:val="0"/>
          <w:divBdr>
            <w:top w:val="none" w:sz="0" w:space="0" w:color="auto"/>
            <w:left w:val="none" w:sz="0" w:space="0" w:color="auto"/>
            <w:bottom w:val="none" w:sz="0" w:space="0" w:color="auto"/>
            <w:right w:val="none" w:sz="0" w:space="0" w:color="auto"/>
          </w:divBdr>
        </w:div>
        <w:div w:id="676352247">
          <w:marLeft w:val="480"/>
          <w:marRight w:val="0"/>
          <w:marTop w:val="0"/>
          <w:marBottom w:val="0"/>
          <w:divBdr>
            <w:top w:val="none" w:sz="0" w:space="0" w:color="auto"/>
            <w:left w:val="none" w:sz="0" w:space="0" w:color="auto"/>
            <w:bottom w:val="none" w:sz="0" w:space="0" w:color="auto"/>
            <w:right w:val="none" w:sz="0" w:space="0" w:color="auto"/>
          </w:divBdr>
        </w:div>
        <w:div w:id="652367691">
          <w:marLeft w:val="480"/>
          <w:marRight w:val="0"/>
          <w:marTop w:val="0"/>
          <w:marBottom w:val="0"/>
          <w:divBdr>
            <w:top w:val="none" w:sz="0" w:space="0" w:color="auto"/>
            <w:left w:val="none" w:sz="0" w:space="0" w:color="auto"/>
            <w:bottom w:val="none" w:sz="0" w:space="0" w:color="auto"/>
            <w:right w:val="none" w:sz="0" w:space="0" w:color="auto"/>
          </w:divBdr>
        </w:div>
        <w:div w:id="2078555719">
          <w:marLeft w:val="480"/>
          <w:marRight w:val="0"/>
          <w:marTop w:val="0"/>
          <w:marBottom w:val="0"/>
          <w:divBdr>
            <w:top w:val="none" w:sz="0" w:space="0" w:color="auto"/>
            <w:left w:val="none" w:sz="0" w:space="0" w:color="auto"/>
            <w:bottom w:val="none" w:sz="0" w:space="0" w:color="auto"/>
            <w:right w:val="none" w:sz="0" w:space="0" w:color="auto"/>
          </w:divBdr>
        </w:div>
        <w:div w:id="1313215574">
          <w:marLeft w:val="480"/>
          <w:marRight w:val="0"/>
          <w:marTop w:val="0"/>
          <w:marBottom w:val="0"/>
          <w:divBdr>
            <w:top w:val="none" w:sz="0" w:space="0" w:color="auto"/>
            <w:left w:val="none" w:sz="0" w:space="0" w:color="auto"/>
            <w:bottom w:val="none" w:sz="0" w:space="0" w:color="auto"/>
            <w:right w:val="none" w:sz="0" w:space="0" w:color="auto"/>
          </w:divBdr>
        </w:div>
        <w:div w:id="1181047068">
          <w:marLeft w:val="480"/>
          <w:marRight w:val="0"/>
          <w:marTop w:val="0"/>
          <w:marBottom w:val="0"/>
          <w:divBdr>
            <w:top w:val="none" w:sz="0" w:space="0" w:color="auto"/>
            <w:left w:val="none" w:sz="0" w:space="0" w:color="auto"/>
            <w:bottom w:val="none" w:sz="0" w:space="0" w:color="auto"/>
            <w:right w:val="none" w:sz="0" w:space="0" w:color="auto"/>
          </w:divBdr>
        </w:div>
        <w:div w:id="430468339">
          <w:marLeft w:val="480"/>
          <w:marRight w:val="0"/>
          <w:marTop w:val="0"/>
          <w:marBottom w:val="0"/>
          <w:divBdr>
            <w:top w:val="none" w:sz="0" w:space="0" w:color="auto"/>
            <w:left w:val="none" w:sz="0" w:space="0" w:color="auto"/>
            <w:bottom w:val="none" w:sz="0" w:space="0" w:color="auto"/>
            <w:right w:val="none" w:sz="0" w:space="0" w:color="auto"/>
          </w:divBdr>
        </w:div>
        <w:div w:id="1261181540">
          <w:marLeft w:val="480"/>
          <w:marRight w:val="0"/>
          <w:marTop w:val="0"/>
          <w:marBottom w:val="0"/>
          <w:divBdr>
            <w:top w:val="none" w:sz="0" w:space="0" w:color="auto"/>
            <w:left w:val="none" w:sz="0" w:space="0" w:color="auto"/>
            <w:bottom w:val="none" w:sz="0" w:space="0" w:color="auto"/>
            <w:right w:val="none" w:sz="0" w:space="0" w:color="auto"/>
          </w:divBdr>
        </w:div>
      </w:divsChild>
    </w:div>
    <w:div w:id="1847861348">
      <w:bodyDiv w:val="1"/>
      <w:marLeft w:val="0"/>
      <w:marRight w:val="0"/>
      <w:marTop w:val="0"/>
      <w:marBottom w:val="0"/>
      <w:divBdr>
        <w:top w:val="none" w:sz="0" w:space="0" w:color="auto"/>
        <w:left w:val="none" w:sz="0" w:space="0" w:color="auto"/>
        <w:bottom w:val="none" w:sz="0" w:space="0" w:color="auto"/>
        <w:right w:val="none" w:sz="0" w:space="0" w:color="auto"/>
      </w:divBdr>
    </w:div>
    <w:div w:id="1848792226">
      <w:bodyDiv w:val="1"/>
      <w:marLeft w:val="0"/>
      <w:marRight w:val="0"/>
      <w:marTop w:val="0"/>
      <w:marBottom w:val="0"/>
      <w:divBdr>
        <w:top w:val="none" w:sz="0" w:space="0" w:color="auto"/>
        <w:left w:val="none" w:sz="0" w:space="0" w:color="auto"/>
        <w:bottom w:val="none" w:sz="0" w:space="0" w:color="auto"/>
        <w:right w:val="none" w:sz="0" w:space="0" w:color="auto"/>
      </w:divBdr>
    </w:div>
    <w:div w:id="1849051723">
      <w:bodyDiv w:val="1"/>
      <w:marLeft w:val="0"/>
      <w:marRight w:val="0"/>
      <w:marTop w:val="0"/>
      <w:marBottom w:val="0"/>
      <w:divBdr>
        <w:top w:val="none" w:sz="0" w:space="0" w:color="auto"/>
        <w:left w:val="none" w:sz="0" w:space="0" w:color="auto"/>
        <w:bottom w:val="none" w:sz="0" w:space="0" w:color="auto"/>
        <w:right w:val="none" w:sz="0" w:space="0" w:color="auto"/>
      </w:divBdr>
    </w:div>
    <w:div w:id="1849517979">
      <w:bodyDiv w:val="1"/>
      <w:marLeft w:val="0"/>
      <w:marRight w:val="0"/>
      <w:marTop w:val="0"/>
      <w:marBottom w:val="0"/>
      <w:divBdr>
        <w:top w:val="none" w:sz="0" w:space="0" w:color="auto"/>
        <w:left w:val="none" w:sz="0" w:space="0" w:color="auto"/>
        <w:bottom w:val="none" w:sz="0" w:space="0" w:color="auto"/>
        <w:right w:val="none" w:sz="0" w:space="0" w:color="auto"/>
      </w:divBdr>
    </w:div>
    <w:div w:id="1849906122">
      <w:bodyDiv w:val="1"/>
      <w:marLeft w:val="0"/>
      <w:marRight w:val="0"/>
      <w:marTop w:val="0"/>
      <w:marBottom w:val="0"/>
      <w:divBdr>
        <w:top w:val="none" w:sz="0" w:space="0" w:color="auto"/>
        <w:left w:val="none" w:sz="0" w:space="0" w:color="auto"/>
        <w:bottom w:val="none" w:sz="0" w:space="0" w:color="auto"/>
        <w:right w:val="none" w:sz="0" w:space="0" w:color="auto"/>
      </w:divBdr>
    </w:div>
    <w:div w:id="1850487369">
      <w:bodyDiv w:val="1"/>
      <w:marLeft w:val="0"/>
      <w:marRight w:val="0"/>
      <w:marTop w:val="0"/>
      <w:marBottom w:val="0"/>
      <w:divBdr>
        <w:top w:val="none" w:sz="0" w:space="0" w:color="auto"/>
        <w:left w:val="none" w:sz="0" w:space="0" w:color="auto"/>
        <w:bottom w:val="none" w:sz="0" w:space="0" w:color="auto"/>
        <w:right w:val="none" w:sz="0" w:space="0" w:color="auto"/>
      </w:divBdr>
    </w:div>
    <w:div w:id="1852335557">
      <w:bodyDiv w:val="1"/>
      <w:marLeft w:val="0"/>
      <w:marRight w:val="0"/>
      <w:marTop w:val="0"/>
      <w:marBottom w:val="0"/>
      <w:divBdr>
        <w:top w:val="none" w:sz="0" w:space="0" w:color="auto"/>
        <w:left w:val="none" w:sz="0" w:space="0" w:color="auto"/>
        <w:bottom w:val="none" w:sz="0" w:space="0" w:color="auto"/>
        <w:right w:val="none" w:sz="0" w:space="0" w:color="auto"/>
      </w:divBdr>
    </w:div>
    <w:div w:id="1852528502">
      <w:bodyDiv w:val="1"/>
      <w:marLeft w:val="0"/>
      <w:marRight w:val="0"/>
      <w:marTop w:val="0"/>
      <w:marBottom w:val="0"/>
      <w:divBdr>
        <w:top w:val="none" w:sz="0" w:space="0" w:color="auto"/>
        <w:left w:val="none" w:sz="0" w:space="0" w:color="auto"/>
        <w:bottom w:val="none" w:sz="0" w:space="0" w:color="auto"/>
        <w:right w:val="none" w:sz="0" w:space="0" w:color="auto"/>
      </w:divBdr>
      <w:divsChild>
        <w:div w:id="1130515191">
          <w:marLeft w:val="480"/>
          <w:marRight w:val="0"/>
          <w:marTop w:val="0"/>
          <w:marBottom w:val="0"/>
          <w:divBdr>
            <w:top w:val="none" w:sz="0" w:space="0" w:color="auto"/>
            <w:left w:val="none" w:sz="0" w:space="0" w:color="auto"/>
            <w:bottom w:val="none" w:sz="0" w:space="0" w:color="auto"/>
            <w:right w:val="none" w:sz="0" w:space="0" w:color="auto"/>
          </w:divBdr>
        </w:div>
        <w:div w:id="272055543">
          <w:marLeft w:val="480"/>
          <w:marRight w:val="0"/>
          <w:marTop w:val="0"/>
          <w:marBottom w:val="0"/>
          <w:divBdr>
            <w:top w:val="none" w:sz="0" w:space="0" w:color="auto"/>
            <w:left w:val="none" w:sz="0" w:space="0" w:color="auto"/>
            <w:bottom w:val="none" w:sz="0" w:space="0" w:color="auto"/>
            <w:right w:val="none" w:sz="0" w:space="0" w:color="auto"/>
          </w:divBdr>
        </w:div>
        <w:div w:id="1195120506">
          <w:marLeft w:val="480"/>
          <w:marRight w:val="0"/>
          <w:marTop w:val="0"/>
          <w:marBottom w:val="0"/>
          <w:divBdr>
            <w:top w:val="none" w:sz="0" w:space="0" w:color="auto"/>
            <w:left w:val="none" w:sz="0" w:space="0" w:color="auto"/>
            <w:bottom w:val="none" w:sz="0" w:space="0" w:color="auto"/>
            <w:right w:val="none" w:sz="0" w:space="0" w:color="auto"/>
          </w:divBdr>
        </w:div>
        <w:div w:id="1588617525">
          <w:marLeft w:val="480"/>
          <w:marRight w:val="0"/>
          <w:marTop w:val="0"/>
          <w:marBottom w:val="0"/>
          <w:divBdr>
            <w:top w:val="none" w:sz="0" w:space="0" w:color="auto"/>
            <w:left w:val="none" w:sz="0" w:space="0" w:color="auto"/>
            <w:bottom w:val="none" w:sz="0" w:space="0" w:color="auto"/>
            <w:right w:val="none" w:sz="0" w:space="0" w:color="auto"/>
          </w:divBdr>
        </w:div>
        <w:div w:id="1668285296">
          <w:marLeft w:val="480"/>
          <w:marRight w:val="0"/>
          <w:marTop w:val="0"/>
          <w:marBottom w:val="0"/>
          <w:divBdr>
            <w:top w:val="none" w:sz="0" w:space="0" w:color="auto"/>
            <w:left w:val="none" w:sz="0" w:space="0" w:color="auto"/>
            <w:bottom w:val="none" w:sz="0" w:space="0" w:color="auto"/>
            <w:right w:val="none" w:sz="0" w:space="0" w:color="auto"/>
          </w:divBdr>
        </w:div>
        <w:div w:id="1660310438">
          <w:marLeft w:val="480"/>
          <w:marRight w:val="0"/>
          <w:marTop w:val="0"/>
          <w:marBottom w:val="0"/>
          <w:divBdr>
            <w:top w:val="none" w:sz="0" w:space="0" w:color="auto"/>
            <w:left w:val="none" w:sz="0" w:space="0" w:color="auto"/>
            <w:bottom w:val="none" w:sz="0" w:space="0" w:color="auto"/>
            <w:right w:val="none" w:sz="0" w:space="0" w:color="auto"/>
          </w:divBdr>
        </w:div>
        <w:div w:id="416220639">
          <w:marLeft w:val="480"/>
          <w:marRight w:val="0"/>
          <w:marTop w:val="0"/>
          <w:marBottom w:val="0"/>
          <w:divBdr>
            <w:top w:val="none" w:sz="0" w:space="0" w:color="auto"/>
            <w:left w:val="none" w:sz="0" w:space="0" w:color="auto"/>
            <w:bottom w:val="none" w:sz="0" w:space="0" w:color="auto"/>
            <w:right w:val="none" w:sz="0" w:space="0" w:color="auto"/>
          </w:divBdr>
        </w:div>
        <w:div w:id="1671062809">
          <w:marLeft w:val="480"/>
          <w:marRight w:val="0"/>
          <w:marTop w:val="0"/>
          <w:marBottom w:val="0"/>
          <w:divBdr>
            <w:top w:val="none" w:sz="0" w:space="0" w:color="auto"/>
            <w:left w:val="none" w:sz="0" w:space="0" w:color="auto"/>
            <w:bottom w:val="none" w:sz="0" w:space="0" w:color="auto"/>
            <w:right w:val="none" w:sz="0" w:space="0" w:color="auto"/>
          </w:divBdr>
        </w:div>
        <w:div w:id="730350659">
          <w:marLeft w:val="480"/>
          <w:marRight w:val="0"/>
          <w:marTop w:val="0"/>
          <w:marBottom w:val="0"/>
          <w:divBdr>
            <w:top w:val="none" w:sz="0" w:space="0" w:color="auto"/>
            <w:left w:val="none" w:sz="0" w:space="0" w:color="auto"/>
            <w:bottom w:val="none" w:sz="0" w:space="0" w:color="auto"/>
            <w:right w:val="none" w:sz="0" w:space="0" w:color="auto"/>
          </w:divBdr>
        </w:div>
        <w:div w:id="422066466">
          <w:marLeft w:val="480"/>
          <w:marRight w:val="0"/>
          <w:marTop w:val="0"/>
          <w:marBottom w:val="0"/>
          <w:divBdr>
            <w:top w:val="none" w:sz="0" w:space="0" w:color="auto"/>
            <w:left w:val="none" w:sz="0" w:space="0" w:color="auto"/>
            <w:bottom w:val="none" w:sz="0" w:space="0" w:color="auto"/>
            <w:right w:val="none" w:sz="0" w:space="0" w:color="auto"/>
          </w:divBdr>
        </w:div>
        <w:div w:id="1763720907">
          <w:marLeft w:val="480"/>
          <w:marRight w:val="0"/>
          <w:marTop w:val="0"/>
          <w:marBottom w:val="0"/>
          <w:divBdr>
            <w:top w:val="none" w:sz="0" w:space="0" w:color="auto"/>
            <w:left w:val="none" w:sz="0" w:space="0" w:color="auto"/>
            <w:bottom w:val="none" w:sz="0" w:space="0" w:color="auto"/>
            <w:right w:val="none" w:sz="0" w:space="0" w:color="auto"/>
          </w:divBdr>
        </w:div>
        <w:div w:id="1303315378">
          <w:marLeft w:val="480"/>
          <w:marRight w:val="0"/>
          <w:marTop w:val="0"/>
          <w:marBottom w:val="0"/>
          <w:divBdr>
            <w:top w:val="none" w:sz="0" w:space="0" w:color="auto"/>
            <w:left w:val="none" w:sz="0" w:space="0" w:color="auto"/>
            <w:bottom w:val="none" w:sz="0" w:space="0" w:color="auto"/>
            <w:right w:val="none" w:sz="0" w:space="0" w:color="auto"/>
          </w:divBdr>
        </w:div>
        <w:div w:id="1826166661">
          <w:marLeft w:val="480"/>
          <w:marRight w:val="0"/>
          <w:marTop w:val="0"/>
          <w:marBottom w:val="0"/>
          <w:divBdr>
            <w:top w:val="none" w:sz="0" w:space="0" w:color="auto"/>
            <w:left w:val="none" w:sz="0" w:space="0" w:color="auto"/>
            <w:bottom w:val="none" w:sz="0" w:space="0" w:color="auto"/>
            <w:right w:val="none" w:sz="0" w:space="0" w:color="auto"/>
          </w:divBdr>
        </w:div>
        <w:div w:id="460540968">
          <w:marLeft w:val="480"/>
          <w:marRight w:val="0"/>
          <w:marTop w:val="0"/>
          <w:marBottom w:val="0"/>
          <w:divBdr>
            <w:top w:val="none" w:sz="0" w:space="0" w:color="auto"/>
            <w:left w:val="none" w:sz="0" w:space="0" w:color="auto"/>
            <w:bottom w:val="none" w:sz="0" w:space="0" w:color="auto"/>
            <w:right w:val="none" w:sz="0" w:space="0" w:color="auto"/>
          </w:divBdr>
        </w:div>
        <w:div w:id="1809741968">
          <w:marLeft w:val="480"/>
          <w:marRight w:val="0"/>
          <w:marTop w:val="0"/>
          <w:marBottom w:val="0"/>
          <w:divBdr>
            <w:top w:val="none" w:sz="0" w:space="0" w:color="auto"/>
            <w:left w:val="none" w:sz="0" w:space="0" w:color="auto"/>
            <w:bottom w:val="none" w:sz="0" w:space="0" w:color="auto"/>
            <w:right w:val="none" w:sz="0" w:space="0" w:color="auto"/>
          </w:divBdr>
        </w:div>
        <w:div w:id="1468890107">
          <w:marLeft w:val="480"/>
          <w:marRight w:val="0"/>
          <w:marTop w:val="0"/>
          <w:marBottom w:val="0"/>
          <w:divBdr>
            <w:top w:val="none" w:sz="0" w:space="0" w:color="auto"/>
            <w:left w:val="none" w:sz="0" w:space="0" w:color="auto"/>
            <w:bottom w:val="none" w:sz="0" w:space="0" w:color="auto"/>
            <w:right w:val="none" w:sz="0" w:space="0" w:color="auto"/>
          </w:divBdr>
        </w:div>
        <w:div w:id="570577245">
          <w:marLeft w:val="480"/>
          <w:marRight w:val="0"/>
          <w:marTop w:val="0"/>
          <w:marBottom w:val="0"/>
          <w:divBdr>
            <w:top w:val="none" w:sz="0" w:space="0" w:color="auto"/>
            <w:left w:val="none" w:sz="0" w:space="0" w:color="auto"/>
            <w:bottom w:val="none" w:sz="0" w:space="0" w:color="auto"/>
            <w:right w:val="none" w:sz="0" w:space="0" w:color="auto"/>
          </w:divBdr>
        </w:div>
        <w:div w:id="213323175">
          <w:marLeft w:val="480"/>
          <w:marRight w:val="0"/>
          <w:marTop w:val="0"/>
          <w:marBottom w:val="0"/>
          <w:divBdr>
            <w:top w:val="none" w:sz="0" w:space="0" w:color="auto"/>
            <w:left w:val="none" w:sz="0" w:space="0" w:color="auto"/>
            <w:bottom w:val="none" w:sz="0" w:space="0" w:color="auto"/>
            <w:right w:val="none" w:sz="0" w:space="0" w:color="auto"/>
          </w:divBdr>
        </w:div>
        <w:div w:id="482821058">
          <w:marLeft w:val="480"/>
          <w:marRight w:val="0"/>
          <w:marTop w:val="0"/>
          <w:marBottom w:val="0"/>
          <w:divBdr>
            <w:top w:val="none" w:sz="0" w:space="0" w:color="auto"/>
            <w:left w:val="none" w:sz="0" w:space="0" w:color="auto"/>
            <w:bottom w:val="none" w:sz="0" w:space="0" w:color="auto"/>
            <w:right w:val="none" w:sz="0" w:space="0" w:color="auto"/>
          </w:divBdr>
        </w:div>
        <w:div w:id="167642494">
          <w:marLeft w:val="480"/>
          <w:marRight w:val="0"/>
          <w:marTop w:val="0"/>
          <w:marBottom w:val="0"/>
          <w:divBdr>
            <w:top w:val="none" w:sz="0" w:space="0" w:color="auto"/>
            <w:left w:val="none" w:sz="0" w:space="0" w:color="auto"/>
            <w:bottom w:val="none" w:sz="0" w:space="0" w:color="auto"/>
            <w:right w:val="none" w:sz="0" w:space="0" w:color="auto"/>
          </w:divBdr>
        </w:div>
        <w:div w:id="559942614">
          <w:marLeft w:val="480"/>
          <w:marRight w:val="0"/>
          <w:marTop w:val="0"/>
          <w:marBottom w:val="0"/>
          <w:divBdr>
            <w:top w:val="none" w:sz="0" w:space="0" w:color="auto"/>
            <w:left w:val="none" w:sz="0" w:space="0" w:color="auto"/>
            <w:bottom w:val="none" w:sz="0" w:space="0" w:color="auto"/>
            <w:right w:val="none" w:sz="0" w:space="0" w:color="auto"/>
          </w:divBdr>
        </w:div>
        <w:div w:id="998580685">
          <w:marLeft w:val="480"/>
          <w:marRight w:val="0"/>
          <w:marTop w:val="0"/>
          <w:marBottom w:val="0"/>
          <w:divBdr>
            <w:top w:val="none" w:sz="0" w:space="0" w:color="auto"/>
            <w:left w:val="none" w:sz="0" w:space="0" w:color="auto"/>
            <w:bottom w:val="none" w:sz="0" w:space="0" w:color="auto"/>
            <w:right w:val="none" w:sz="0" w:space="0" w:color="auto"/>
          </w:divBdr>
        </w:div>
        <w:div w:id="1899395756">
          <w:marLeft w:val="480"/>
          <w:marRight w:val="0"/>
          <w:marTop w:val="0"/>
          <w:marBottom w:val="0"/>
          <w:divBdr>
            <w:top w:val="none" w:sz="0" w:space="0" w:color="auto"/>
            <w:left w:val="none" w:sz="0" w:space="0" w:color="auto"/>
            <w:bottom w:val="none" w:sz="0" w:space="0" w:color="auto"/>
            <w:right w:val="none" w:sz="0" w:space="0" w:color="auto"/>
          </w:divBdr>
        </w:div>
        <w:div w:id="407699731">
          <w:marLeft w:val="480"/>
          <w:marRight w:val="0"/>
          <w:marTop w:val="0"/>
          <w:marBottom w:val="0"/>
          <w:divBdr>
            <w:top w:val="none" w:sz="0" w:space="0" w:color="auto"/>
            <w:left w:val="none" w:sz="0" w:space="0" w:color="auto"/>
            <w:bottom w:val="none" w:sz="0" w:space="0" w:color="auto"/>
            <w:right w:val="none" w:sz="0" w:space="0" w:color="auto"/>
          </w:divBdr>
        </w:div>
        <w:div w:id="776750016">
          <w:marLeft w:val="480"/>
          <w:marRight w:val="0"/>
          <w:marTop w:val="0"/>
          <w:marBottom w:val="0"/>
          <w:divBdr>
            <w:top w:val="none" w:sz="0" w:space="0" w:color="auto"/>
            <w:left w:val="none" w:sz="0" w:space="0" w:color="auto"/>
            <w:bottom w:val="none" w:sz="0" w:space="0" w:color="auto"/>
            <w:right w:val="none" w:sz="0" w:space="0" w:color="auto"/>
          </w:divBdr>
        </w:div>
        <w:div w:id="1674449590">
          <w:marLeft w:val="480"/>
          <w:marRight w:val="0"/>
          <w:marTop w:val="0"/>
          <w:marBottom w:val="0"/>
          <w:divBdr>
            <w:top w:val="none" w:sz="0" w:space="0" w:color="auto"/>
            <w:left w:val="none" w:sz="0" w:space="0" w:color="auto"/>
            <w:bottom w:val="none" w:sz="0" w:space="0" w:color="auto"/>
            <w:right w:val="none" w:sz="0" w:space="0" w:color="auto"/>
          </w:divBdr>
        </w:div>
        <w:div w:id="1699156817">
          <w:marLeft w:val="480"/>
          <w:marRight w:val="0"/>
          <w:marTop w:val="0"/>
          <w:marBottom w:val="0"/>
          <w:divBdr>
            <w:top w:val="none" w:sz="0" w:space="0" w:color="auto"/>
            <w:left w:val="none" w:sz="0" w:space="0" w:color="auto"/>
            <w:bottom w:val="none" w:sz="0" w:space="0" w:color="auto"/>
            <w:right w:val="none" w:sz="0" w:space="0" w:color="auto"/>
          </w:divBdr>
        </w:div>
        <w:div w:id="1823152353">
          <w:marLeft w:val="480"/>
          <w:marRight w:val="0"/>
          <w:marTop w:val="0"/>
          <w:marBottom w:val="0"/>
          <w:divBdr>
            <w:top w:val="none" w:sz="0" w:space="0" w:color="auto"/>
            <w:left w:val="none" w:sz="0" w:space="0" w:color="auto"/>
            <w:bottom w:val="none" w:sz="0" w:space="0" w:color="auto"/>
            <w:right w:val="none" w:sz="0" w:space="0" w:color="auto"/>
          </w:divBdr>
        </w:div>
        <w:div w:id="236746345">
          <w:marLeft w:val="480"/>
          <w:marRight w:val="0"/>
          <w:marTop w:val="0"/>
          <w:marBottom w:val="0"/>
          <w:divBdr>
            <w:top w:val="none" w:sz="0" w:space="0" w:color="auto"/>
            <w:left w:val="none" w:sz="0" w:space="0" w:color="auto"/>
            <w:bottom w:val="none" w:sz="0" w:space="0" w:color="auto"/>
            <w:right w:val="none" w:sz="0" w:space="0" w:color="auto"/>
          </w:divBdr>
        </w:div>
        <w:div w:id="1893881944">
          <w:marLeft w:val="480"/>
          <w:marRight w:val="0"/>
          <w:marTop w:val="0"/>
          <w:marBottom w:val="0"/>
          <w:divBdr>
            <w:top w:val="none" w:sz="0" w:space="0" w:color="auto"/>
            <w:left w:val="none" w:sz="0" w:space="0" w:color="auto"/>
            <w:bottom w:val="none" w:sz="0" w:space="0" w:color="auto"/>
            <w:right w:val="none" w:sz="0" w:space="0" w:color="auto"/>
          </w:divBdr>
        </w:div>
        <w:div w:id="843252426">
          <w:marLeft w:val="480"/>
          <w:marRight w:val="0"/>
          <w:marTop w:val="0"/>
          <w:marBottom w:val="0"/>
          <w:divBdr>
            <w:top w:val="none" w:sz="0" w:space="0" w:color="auto"/>
            <w:left w:val="none" w:sz="0" w:space="0" w:color="auto"/>
            <w:bottom w:val="none" w:sz="0" w:space="0" w:color="auto"/>
            <w:right w:val="none" w:sz="0" w:space="0" w:color="auto"/>
          </w:divBdr>
        </w:div>
        <w:div w:id="1463036200">
          <w:marLeft w:val="480"/>
          <w:marRight w:val="0"/>
          <w:marTop w:val="0"/>
          <w:marBottom w:val="0"/>
          <w:divBdr>
            <w:top w:val="none" w:sz="0" w:space="0" w:color="auto"/>
            <w:left w:val="none" w:sz="0" w:space="0" w:color="auto"/>
            <w:bottom w:val="none" w:sz="0" w:space="0" w:color="auto"/>
            <w:right w:val="none" w:sz="0" w:space="0" w:color="auto"/>
          </w:divBdr>
        </w:div>
        <w:div w:id="1292132657">
          <w:marLeft w:val="480"/>
          <w:marRight w:val="0"/>
          <w:marTop w:val="0"/>
          <w:marBottom w:val="0"/>
          <w:divBdr>
            <w:top w:val="none" w:sz="0" w:space="0" w:color="auto"/>
            <w:left w:val="none" w:sz="0" w:space="0" w:color="auto"/>
            <w:bottom w:val="none" w:sz="0" w:space="0" w:color="auto"/>
            <w:right w:val="none" w:sz="0" w:space="0" w:color="auto"/>
          </w:divBdr>
        </w:div>
        <w:div w:id="720177232">
          <w:marLeft w:val="480"/>
          <w:marRight w:val="0"/>
          <w:marTop w:val="0"/>
          <w:marBottom w:val="0"/>
          <w:divBdr>
            <w:top w:val="none" w:sz="0" w:space="0" w:color="auto"/>
            <w:left w:val="none" w:sz="0" w:space="0" w:color="auto"/>
            <w:bottom w:val="none" w:sz="0" w:space="0" w:color="auto"/>
            <w:right w:val="none" w:sz="0" w:space="0" w:color="auto"/>
          </w:divBdr>
        </w:div>
        <w:div w:id="1389036417">
          <w:marLeft w:val="480"/>
          <w:marRight w:val="0"/>
          <w:marTop w:val="0"/>
          <w:marBottom w:val="0"/>
          <w:divBdr>
            <w:top w:val="none" w:sz="0" w:space="0" w:color="auto"/>
            <w:left w:val="none" w:sz="0" w:space="0" w:color="auto"/>
            <w:bottom w:val="none" w:sz="0" w:space="0" w:color="auto"/>
            <w:right w:val="none" w:sz="0" w:space="0" w:color="auto"/>
          </w:divBdr>
        </w:div>
      </w:divsChild>
    </w:div>
    <w:div w:id="1855264572">
      <w:bodyDiv w:val="1"/>
      <w:marLeft w:val="0"/>
      <w:marRight w:val="0"/>
      <w:marTop w:val="0"/>
      <w:marBottom w:val="0"/>
      <w:divBdr>
        <w:top w:val="none" w:sz="0" w:space="0" w:color="auto"/>
        <w:left w:val="none" w:sz="0" w:space="0" w:color="auto"/>
        <w:bottom w:val="none" w:sz="0" w:space="0" w:color="auto"/>
        <w:right w:val="none" w:sz="0" w:space="0" w:color="auto"/>
      </w:divBdr>
    </w:div>
    <w:div w:id="1855799696">
      <w:bodyDiv w:val="1"/>
      <w:marLeft w:val="0"/>
      <w:marRight w:val="0"/>
      <w:marTop w:val="0"/>
      <w:marBottom w:val="0"/>
      <w:divBdr>
        <w:top w:val="none" w:sz="0" w:space="0" w:color="auto"/>
        <w:left w:val="none" w:sz="0" w:space="0" w:color="auto"/>
        <w:bottom w:val="none" w:sz="0" w:space="0" w:color="auto"/>
        <w:right w:val="none" w:sz="0" w:space="0" w:color="auto"/>
      </w:divBdr>
      <w:divsChild>
        <w:div w:id="1846018844">
          <w:marLeft w:val="480"/>
          <w:marRight w:val="0"/>
          <w:marTop w:val="0"/>
          <w:marBottom w:val="0"/>
          <w:divBdr>
            <w:top w:val="none" w:sz="0" w:space="0" w:color="auto"/>
            <w:left w:val="none" w:sz="0" w:space="0" w:color="auto"/>
            <w:bottom w:val="none" w:sz="0" w:space="0" w:color="auto"/>
            <w:right w:val="none" w:sz="0" w:space="0" w:color="auto"/>
          </w:divBdr>
        </w:div>
        <w:div w:id="333841860">
          <w:marLeft w:val="480"/>
          <w:marRight w:val="0"/>
          <w:marTop w:val="0"/>
          <w:marBottom w:val="0"/>
          <w:divBdr>
            <w:top w:val="none" w:sz="0" w:space="0" w:color="auto"/>
            <w:left w:val="none" w:sz="0" w:space="0" w:color="auto"/>
            <w:bottom w:val="none" w:sz="0" w:space="0" w:color="auto"/>
            <w:right w:val="none" w:sz="0" w:space="0" w:color="auto"/>
          </w:divBdr>
        </w:div>
        <w:div w:id="1751804522">
          <w:marLeft w:val="480"/>
          <w:marRight w:val="0"/>
          <w:marTop w:val="0"/>
          <w:marBottom w:val="0"/>
          <w:divBdr>
            <w:top w:val="none" w:sz="0" w:space="0" w:color="auto"/>
            <w:left w:val="none" w:sz="0" w:space="0" w:color="auto"/>
            <w:bottom w:val="none" w:sz="0" w:space="0" w:color="auto"/>
            <w:right w:val="none" w:sz="0" w:space="0" w:color="auto"/>
          </w:divBdr>
        </w:div>
        <w:div w:id="1944260852">
          <w:marLeft w:val="480"/>
          <w:marRight w:val="0"/>
          <w:marTop w:val="0"/>
          <w:marBottom w:val="0"/>
          <w:divBdr>
            <w:top w:val="none" w:sz="0" w:space="0" w:color="auto"/>
            <w:left w:val="none" w:sz="0" w:space="0" w:color="auto"/>
            <w:bottom w:val="none" w:sz="0" w:space="0" w:color="auto"/>
            <w:right w:val="none" w:sz="0" w:space="0" w:color="auto"/>
          </w:divBdr>
        </w:div>
        <w:div w:id="351273370">
          <w:marLeft w:val="480"/>
          <w:marRight w:val="0"/>
          <w:marTop w:val="0"/>
          <w:marBottom w:val="0"/>
          <w:divBdr>
            <w:top w:val="none" w:sz="0" w:space="0" w:color="auto"/>
            <w:left w:val="none" w:sz="0" w:space="0" w:color="auto"/>
            <w:bottom w:val="none" w:sz="0" w:space="0" w:color="auto"/>
            <w:right w:val="none" w:sz="0" w:space="0" w:color="auto"/>
          </w:divBdr>
        </w:div>
        <w:div w:id="1003511108">
          <w:marLeft w:val="480"/>
          <w:marRight w:val="0"/>
          <w:marTop w:val="0"/>
          <w:marBottom w:val="0"/>
          <w:divBdr>
            <w:top w:val="none" w:sz="0" w:space="0" w:color="auto"/>
            <w:left w:val="none" w:sz="0" w:space="0" w:color="auto"/>
            <w:bottom w:val="none" w:sz="0" w:space="0" w:color="auto"/>
            <w:right w:val="none" w:sz="0" w:space="0" w:color="auto"/>
          </w:divBdr>
        </w:div>
        <w:div w:id="157038342">
          <w:marLeft w:val="480"/>
          <w:marRight w:val="0"/>
          <w:marTop w:val="0"/>
          <w:marBottom w:val="0"/>
          <w:divBdr>
            <w:top w:val="none" w:sz="0" w:space="0" w:color="auto"/>
            <w:left w:val="none" w:sz="0" w:space="0" w:color="auto"/>
            <w:bottom w:val="none" w:sz="0" w:space="0" w:color="auto"/>
            <w:right w:val="none" w:sz="0" w:space="0" w:color="auto"/>
          </w:divBdr>
        </w:div>
        <w:div w:id="637495459">
          <w:marLeft w:val="480"/>
          <w:marRight w:val="0"/>
          <w:marTop w:val="0"/>
          <w:marBottom w:val="0"/>
          <w:divBdr>
            <w:top w:val="none" w:sz="0" w:space="0" w:color="auto"/>
            <w:left w:val="none" w:sz="0" w:space="0" w:color="auto"/>
            <w:bottom w:val="none" w:sz="0" w:space="0" w:color="auto"/>
            <w:right w:val="none" w:sz="0" w:space="0" w:color="auto"/>
          </w:divBdr>
        </w:div>
        <w:div w:id="1297830574">
          <w:marLeft w:val="480"/>
          <w:marRight w:val="0"/>
          <w:marTop w:val="0"/>
          <w:marBottom w:val="0"/>
          <w:divBdr>
            <w:top w:val="none" w:sz="0" w:space="0" w:color="auto"/>
            <w:left w:val="none" w:sz="0" w:space="0" w:color="auto"/>
            <w:bottom w:val="none" w:sz="0" w:space="0" w:color="auto"/>
            <w:right w:val="none" w:sz="0" w:space="0" w:color="auto"/>
          </w:divBdr>
        </w:div>
        <w:div w:id="640235119">
          <w:marLeft w:val="480"/>
          <w:marRight w:val="0"/>
          <w:marTop w:val="0"/>
          <w:marBottom w:val="0"/>
          <w:divBdr>
            <w:top w:val="none" w:sz="0" w:space="0" w:color="auto"/>
            <w:left w:val="none" w:sz="0" w:space="0" w:color="auto"/>
            <w:bottom w:val="none" w:sz="0" w:space="0" w:color="auto"/>
            <w:right w:val="none" w:sz="0" w:space="0" w:color="auto"/>
          </w:divBdr>
        </w:div>
        <w:div w:id="678626110">
          <w:marLeft w:val="480"/>
          <w:marRight w:val="0"/>
          <w:marTop w:val="0"/>
          <w:marBottom w:val="0"/>
          <w:divBdr>
            <w:top w:val="none" w:sz="0" w:space="0" w:color="auto"/>
            <w:left w:val="none" w:sz="0" w:space="0" w:color="auto"/>
            <w:bottom w:val="none" w:sz="0" w:space="0" w:color="auto"/>
            <w:right w:val="none" w:sz="0" w:space="0" w:color="auto"/>
          </w:divBdr>
        </w:div>
        <w:div w:id="1013070101">
          <w:marLeft w:val="480"/>
          <w:marRight w:val="0"/>
          <w:marTop w:val="0"/>
          <w:marBottom w:val="0"/>
          <w:divBdr>
            <w:top w:val="none" w:sz="0" w:space="0" w:color="auto"/>
            <w:left w:val="none" w:sz="0" w:space="0" w:color="auto"/>
            <w:bottom w:val="none" w:sz="0" w:space="0" w:color="auto"/>
            <w:right w:val="none" w:sz="0" w:space="0" w:color="auto"/>
          </w:divBdr>
        </w:div>
        <w:div w:id="432747686">
          <w:marLeft w:val="480"/>
          <w:marRight w:val="0"/>
          <w:marTop w:val="0"/>
          <w:marBottom w:val="0"/>
          <w:divBdr>
            <w:top w:val="none" w:sz="0" w:space="0" w:color="auto"/>
            <w:left w:val="none" w:sz="0" w:space="0" w:color="auto"/>
            <w:bottom w:val="none" w:sz="0" w:space="0" w:color="auto"/>
            <w:right w:val="none" w:sz="0" w:space="0" w:color="auto"/>
          </w:divBdr>
        </w:div>
        <w:div w:id="1333414619">
          <w:marLeft w:val="480"/>
          <w:marRight w:val="0"/>
          <w:marTop w:val="0"/>
          <w:marBottom w:val="0"/>
          <w:divBdr>
            <w:top w:val="none" w:sz="0" w:space="0" w:color="auto"/>
            <w:left w:val="none" w:sz="0" w:space="0" w:color="auto"/>
            <w:bottom w:val="none" w:sz="0" w:space="0" w:color="auto"/>
            <w:right w:val="none" w:sz="0" w:space="0" w:color="auto"/>
          </w:divBdr>
        </w:div>
        <w:div w:id="1453355637">
          <w:marLeft w:val="480"/>
          <w:marRight w:val="0"/>
          <w:marTop w:val="0"/>
          <w:marBottom w:val="0"/>
          <w:divBdr>
            <w:top w:val="none" w:sz="0" w:space="0" w:color="auto"/>
            <w:left w:val="none" w:sz="0" w:space="0" w:color="auto"/>
            <w:bottom w:val="none" w:sz="0" w:space="0" w:color="auto"/>
            <w:right w:val="none" w:sz="0" w:space="0" w:color="auto"/>
          </w:divBdr>
        </w:div>
        <w:div w:id="1786844298">
          <w:marLeft w:val="480"/>
          <w:marRight w:val="0"/>
          <w:marTop w:val="0"/>
          <w:marBottom w:val="0"/>
          <w:divBdr>
            <w:top w:val="none" w:sz="0" w:space="0" w:color="auto"/>
            <w:left w:val="none" w:sz="0" w:space="0" w:color="auto"/>
            <w:bottom w:val="none" w:sz="0" w:space="0" w:color="auto"/>
            <w:right w:val="none" w:sz="0" w:space="0" w:color="auto"/>
          </w:divBdr>
        </w:div>
        <w:div w:id="1245381400">
          <w:marLeft w:val="480"/>
          <w:marRight w:val="0"/>
          <w:marTop w:val="0"/>
          <w:marBottom w:val="0"/>
          <w:divBdr>
            <w:top w:val="none" w:sz="0" w:space="0" w:color="auto"/>
            <w:left w:val="none" w:sz="0" w:space="0" w:color="auto"/>
            <w:bottom w:val="none" w:sz="0" w:space="0" w:color="auto"/>
            <w:right w:val="none" w:sz="0" w:space="0" w:color="auto"/>
          </w:divBdr>
        </w:div>
        <w:div w:id="1518276896">
          <w:marLeft w:val="480"/>
          <w:marRight w:val="0"/>
          <w:marTop w:val="0"/>
          <w:marBottom w:val="0"/>
          <w:divBdr>
            <w:top w:val="none" w:sz="0" w:space="0" w:color="auto"/>
            <w:left w:val="none" w:sz="0" w:space="0" w:color="auto"/>
            <w:bottom w:val="none" w:sz="0" w:space="0" w:color="auto"/>
            <w:right w:val="none" w:sz="0" w:space="0" w:color="auto"/>
          </w:divBdr>
        </w:div>
        <w:div w:id="1664310599">
          <w:marLeft w:val="480"/>
          <w:marRight w:val="0"/>
          <w:marTop w:val="0"/>
          <w:marBottom w:val="0"/>
          <w:divBdr>
            <w:top w:val="none" w:sz="0" w:space="0" w:color="auto"/>
            <w:left w:val="none" w:sz="0" w:space="0" w:color="auto"/>
            <w:bottom w:val="none" w:sz="0" w:space="0" w:color="auto"/>
            <w:right w:val="none" w:sz="0" w:space="0" w:color="auto"/>
          </w:divBdr>
        </w:div>
        <w:div w:id="1036585703">
          <w:marLeft w:val="480"/>
          <w:marRight w:val="0"/>
          <w:marTop w:val="0"/>
          <w:marBottom w:val="0"/>
          <w:divBdr>
            <w:top w:val="none" w:sz="0" w:space="0" w:color="auto"/>
            <w:left w:val="none" w:sz="0" w:space="0" w:color="auto"/>
            <w:bottom w:val="none" w:sz="0" w:space="0" w:color="auto"/>
            <w:right w:val="none" w:sz="0" w:space="0" w:color="auto"/>
          </w:divBdr>
        </w:div>
        <w:div w:id="623583786">
          <w:marLeft w:val="480"/>
          <w:marRight w:val="0"/>
          <w:marTop w:val="0"/>
          <w:marBottom w:val="0"/>
          <w:divBdr>
            <w:top w:val="none" w:sz="0" w:space="0" w:color="auto"/>
            <w:left w:val="none" w:sz="0" w:space="0" w:color="auto"/>
            <w:bottom w:val="none" w:sz="0" w:space="0" w:color="auto"/>
            <w:right w:val="none" w:sz="0" w:space="0" w:color="auto"/>
          </w:divBdr>
        </w:div>
        <w:div w:id="1063677682">
          <w:marLeft w:val="480"/>
          <w:marRight w:val="0"/>
          <w:marTop w:val="0"/>
          <w:marBottom w:val="0"/>
          <w:divBdr>
            <w:top w:val="none" w:sz="0" w:space="0" w:color="auto"/>
            <w:left w:val="none" w:sz="0" w:space="0" w:color="auto"/>
            <w:bottom w:val="none" w:sz="0" w:space="0" w:color="auto"/>
            <w:right w:val="none" w:sz="0" w:space="0" w:color="auto"/>
          </w:divBdr>
        </w:div>
        <w:div w:id="325019786">
          <w:marLeft w:val="480"/>
          <w:marRight w:val="0"/>
          <w:marTop w:val="0"/>
          <w:marBottom w:val="0"/>
          <w:divBdr>
            <w:top w:val="none" w:sz="0" w:space="0" w:color="auto"/>
            <w:left w:val="none" w:sz="0" w:space="0" w:color="auto"/>
            <w:bottom w:val="none" w:sz="0" w:space="0" w:color="auto"/>
            <w:right w:val="none" w:sz="0" w:space="0" w:color="auto"/>
          </w:divBdr>
        </w:div>
        <w:div w:id="1486698606">
          <w:marLeft w:val="480"/>
          <w:marRight w:val="0"/>
          <w:marTop w:val="0"/>
          <w:marBottom w:val="0"/>
          <w:divBdr>
            <w:top w:val="none" w:sz="0" w:space="0" w:color="auto"/>
            <w:left w:val="none" w:sz="0" w:space="0" w:color="auto"/>
            <w:bottom w:val="none" w:sz="0" w:space="0" w:color="auto"/>
            <w:right w:val="none" w:sz="0" w:space="0" w:color="auto"/>
          </w:divBdr>
        </w:div>
        <w:div w:id="1100176217">
          <w:marLeft w:val="480"/>
          <w:marRight w:val="0"/>
          <w:marTop w:val="0"/>
          <w:marBottom w:val="0"/>
          <w:divBdr>
            <w:top w:val="none" w:sz="0" w:space="0" w:color="auto"/>
            <w:left w:val="none" w:sz="0" w:space="0" w:color="auto"/>
            <w:bottom w:val="none" w:sz="0" w:space="0" w:color="auto"/>
            <w:right w:val="none" w:sz="0" w:space="0" w:color="auto"/>
          </w:divBdr>
        </w:div>
        <w:div w:id="1468938234">
          <w:marLeft w:val="480"/>
          <w:marRight w:val="0"/>
          <w:marTop w:val="0"/>
          <w:marBottom w:val="0"/>
          <w:divBdr>
            <w:top w:val="none" w:sz="0" w:space="0" w:color="auto"/>
            <w:left w:val="none" w:sz="0" w:space="0" w:color="auto"/>
            <w:bottom w:val="none" w:sz="0" w:space="0" w:color="auto"/>
            <w:right w:val="none" w:sz="0" w:space="0" w:color="auto"/>
          </w:divBdr>
        </w:div>
        <w:div w:id="283124267">
          <w:marLeft w:val="480"/>
          <w:marRight w:val="0"/>
          <w:marTop w:val="0"/>
          <w:marBottom w:val="0"/>
          <w:divBdr>
            <w:top w:val="none" w:sz="0" w:space="0" w:color="auto"/>
            <w:left w:val="none" w:sz="0" w:space="0" w:color="auto"/>
            <w:bottom w:val="none" w:sz="0" w:space="0" w:color="auto"/>
            <w:right w:val="none" w:sz="0" w:space="0" w:color="auto"/>
          </w:divBdr>
        </w:div>
        <w:div w:id="1740128503">
          <w:marLeft w:val="480"/>
          <w:marRight w:val="0"/>
          <w:marTop w:val="0"/>
          <w:marBottom w:val="0"/>
          <w:divBdr>
            <w:top w:val="none" w:sz="0" w:space="0" w:color="auto"/>
            <w:left w:val="none" w:sz="0" w:space="0" w:color="auto"/>
            <w:bottom w:val="none" w:sz="0" w:space="0" w:color="auto"/>
            <w:right w:val="none" w:sz="0" w:space="0" w:color="auto"/>
          </w:divBdr>
        </w:div>
        <w:div w:id="2066680555">
          <w:marLeft w:val="480"/>
          <w:marRight w:val="0"/>
          <w:marTop w:val="0"/>
          <w:marBottom w:val="0"/>
          <w:divBdr>
            <w:top w:val="none" w:sz="0" w:space="0" w:color="auto"/>
            <w:left w:val="none" w:sz="0" w:space="0" w:color="auto"/>
            <w:bottom w:val="none" w:sz="0" w:space="0" w:color="auto"/>
            <w:right w:val="none" w:sz="0" w:space="0" w:color="auto"/>
          </w:divBdr>
        </w:div>
        <w:div w:id="811295081">
          <w:marLeft w:val="480"/>
          <w:marRight w:val="0"/>
          <w:marTop w:val="0"/>
          <w:marBottom w:val="0"/>
          <w:divBdr>
            <w:top w:val="none" w:sz="0" w:space="0" w:color="auto"/>
            <w:left w:val="none" w:sz="0" w:space="0" w:color="auto"/>
            <w:bottom w:val="none" w:sz="0" w:space="0" w:color="auto"/>
            <w:right w:val="none" w:sz="0" w:space="0" w:color="auto"/>
          </w:divBdr>
        </w:div>
        <w:div w:id="487135128">
          <w:marLeft w:val="480"/>
          <w:marRight w:val="0"/>
          <w:marTop w:val="0"/>
          <w:marBottom w:val="0"/>
          <w:divBdr>
            <w:top w:val="none" w:sz="0" w:space="0" w:color="auto"/>
            <w:left w:val="none" w:sz="0" w:space="0" w:color="auto"/>
            <w:bottom w:val="none" w:sz="0" w:space="0" w:color="auto"/>
            <w:right w:val="none" w:sz="0" w:space="0" w:color="auto"/>
          </w:divBdr>
        </w:div>
      </w:divsChild>
    </w:div>
    <w:div w:id="1856383558">
      <w:bodyDiv w:val="1"/>
      <w:marLeft w:val="0"/>
      <w:marRight w:val="0"/>
      <w:marTop w:val="0"/>
      <w:marBottom w:val="0"/>
      <w:divBdr>
        <w:top w:val="none" w:sz="0" w:space="0" w:color="auto"/>
        <w:left w:val="none" w:sz="0" w:space="0" w:color="auto"/>
        <w:bottom w:val="none" w:sz="0" w:space="0" w:color="auto"/>
        <w:right w:val="none" w:sz="0" w:space="0" w:color="auto"/>
      </w:divBdr>
    </w:div>
    <w:div w:id="1857159933">
      <w:bodyDiv w:val="1"/>
      <w:marLeft w:val="0"/>
      <w:marRight w:val="0"/>
      <w:marTop w:val="0"/>
      <w:marBottom w:val="0"/>
      <w:divBdr>
        <w:top w:val="none" w:sz="0" w:space="0" w:color="auto"/>
        <w:left w:val="none" w:sz="0" w:space="0" w:color="auto"/>
        <w:bottom w:val="none" w:sz="0" w:space="0" w:color="auto"/>
        <w:right w:val="none" w:sz="0" w:space="0" w:color="auto"/>
      </w:divBdr>
    </w:div>
    <w:div w:id="1858347791">
      <w:bodyDiv w:val="1"/>
      <w:marLeft w:val="0"/>
      <w:marRight w:val="0"/>
      <w:marTop w:val="0"/>
      <w:marBottom w:val="0"/>
      <w:divBdr>
        <w:top w:val="none" w:sz="0" w:space="0" w:color="auto"/>
        <w:left w:val="none" w:sz="0" w:space="0" w:color="auto"/>
        <w:bottom w:val="none" w:sz="0" w:space="0" w:color="auto"/>
        <w:right w:val="none" w:sz="0" w:space="0" w:color="auto"/>
      </w:divBdr>
    </w:div>
    <w:div w:id="1859125600">
      <w:bodyDiv w:val="1"/>
      <w:marLeft w:val="0"/>
      <w:marRight w:val="0"/>
      <w:marTop w:val="0"/>
      <w:marBottom w:val="0"/>
      <w:divBdr>
        <w:top w:val="none" w:sz="0" w:space="0" w:color="auto"/>
        <w:left w:val="none" w:sz="0" w:space="0" w:color="auto"/>
        <w:bottom w:val="none" w:sz="0" w:space="0" w:color="auto"/>
        <w:right w:val="none" w:sz="0" w:space="0" w:color="auto"/>
      </w:divBdr>
    </w:div>
    <w:div w:id="1862472965">
      <w:bodyDiv w:val="1"/>
      <w:marLeft w:val="0"/>
      <w:marRight w:val="0"/>
      <w:marTop w:val="0"/>
      <w:marBottom w:val="0"/>
      <w:divBdr>
        <w:top w:val="none" w:sz="0" w:space="0" w:color="auto"/>
        <w:left w:val="none" w:sz="0" w:space="0" w:color="auto"/>
        <w:bottom w:val="none" w:sz="0" w:space="0" w:color="auto"/>
        <w:right w:val="none" w:sz="0" w:space="0" w:color="auto"/>
      </w:divBdr>
    </w:div>
    <w:div w:id="1863013991">
      <w:bodyDiv w:val="1"/>
      <w:marLeft w:val="0"/>
      <w:marRight w:val="0"/>
      <w:marTop w:val="0"/>
      <w:marBottom w:val="0"/>
      <w:divBdr>
        <w:top w:val="none" w:sz="0" w:space="0" w:color="auto"/>
        <w:left w:val="none" w:sz="0" w:space="0" w:color="auto"/>
        <w:bottom w:val="none" w:sz="0" w:space="0" w:color="auto"/>
        <w:right w:val="none" w:sz="0" w:space="0" w:color="auto"/>
      </w:divBdr>
    </w:div>
    <w:div w:id="1863087437">
      <w:bodyDiv w:val="1"/>
      <w:marLeft w:val="0"/>
      <w:marRight w:val="0"/>
      <w:marTop w:val="0"/>
      <w:marBottom w:val="0"/>
      <w:divBdr>
        <w:top w:val="none" w:sz="0" w:space="0" w:color="auto"/>
        <w:left w:val="none" w:sz="0" w:space="0" w:color="auto"/>
        <w:bottom w:val="none" w:sz="0" w:space="0" w:color="auto"/>
        <w:right w:val="none" w:sz="0" w:space="0" w:color="auto"/>
      </w:divBdr>
    </w:div>
    <w:div w:id="1864587271">
      <w:bodyDiv w:val="1"/>
      <w:marLeft w:val="0"/>
      <w:marRight w:val="0"/>
      <w:marTop w:val="0"/>
      <w:marBottom w:val="0"/>
      <w:divBdr>
        <w:top w:val="none" w:sz="0" w:space="0" w:color="auto"/>
        <w:left w:val="none" w:sz="0" w:space="0" w:color="auto"/>
        <w:bottom w:val="none" w:sz="0" w:space="0" w:color="auto"/>
        <w:right w:val="none" w:sz="0" w:space="0" w:color="auto"/>
      </w:divBdr>
    </w:div>
    <w:div w:id="1864704385">
      <w:bodyDiv w:val="1"/>
      <w:marLeft w:val="0"/>
      <w:marRight w:val="0"/>
      <w:marTop w:val="0"/>
      <w:marBottom w:val="0"/>
      <w:divBdr>
        <w:top w:val="none" w:sz="0" w:space="0" w:color="auto"/>
        <w:left w:val="none" w:sz="0" w:space="0" w:color="auto"/>
        <w:bottom w:val="none" w:sz="0" w:space="0" w:color="auto"/>
        <w:right w:val="none" w:sz="0" w:space="0" w:color="auto"/>
      </w:divBdr>
    </w:div>
    <w:div w:id="1864857989">
      <w:bodyDiv w:val="1"/>
      <w:marLeft w:val="0"/>
      <w:marRight w:val="0"/>
      <w:marTop w:val="0"/>
      <w:marBottom w:val="0"/>
      <w:divBdr>
        <w:top w:val="none" w:sz="0" w:space="0" w:color="auto"/>
        <w:left w:val="none" w:sz="0" w:space="0" w:color="auto"/>
        <w:bottom w:val="none" w:sz="0" w:space="0" w:color="auto"/>
        <w:right w:val="none" w:sz="0" w:space="0" w:color="auto"/>
      </w:divBdr>
    </w:div>
    <w:div w:id="1866480825">
      <w:bodyDiv w:val="1"/>
      <w:marLeft w:val="0"/>
      <w:marRight w:val="0"/>
      <w:marTop w:val="0"/>
      <w:marBottom w:val="0"/>
      <w:divBdr>
        <w:top w:val="none" w:sz="0" w:space="0" w:color="auto"/>
        <w:left w:val="none" w:sz="0" w:space="0" w:color="auto"/>
        <w:bottom w:val="none" w:sz="0" w:space="0" w:color="auto"/>
        <w:right w:val="none" w:sz="0" w:space="0" w:color="auto"/>
      </w:divBdr>
    </w:div>
    <w:div w:id="1868524558">
      <w:bodyDiv w:val="1"/>
      <w:marLeft w:val="0"/>
      <w:marRight w:val="0"/>
      <w:marTop w:val="0"/>
      <w:marBottom w:val="0"/>
      <w:divBdr>
        <w:top w:val="none" w:sz="0" w:space="0" w:color="auto"/>
        <w:left w:val="none" w:sz="0" w:space="0" w:color="auto"/>
        <w:bottom w:val="none" w:sz="0" w:space="0" w:color="auto"/>
        <w:right w:val="none" w:sz="0" w:space="0" w:color="auto"/>
      </w:divBdr>
    </w:div>
    <w:div w:id="1869751716">
      <w:bodyDiv w:val="1"/>
      <w:marLeft w:val="0"/>
      <w:marRight w:val="0"/>
      <w:marTop w:val="0"/>
      <w:marBottom w:val="0"/>
      <w:divBdr>
        <w:top w:val="none" w:sz="0" w:space="0" w:color="auto"/>
        <w:left w:val="none" w:sz="0" w:space="0" w:color="auto"/>
        <w:bottom w:val="none" w:sz="0" w:space="0" w:color="auto"/>
        <w:right w:val="none" w:sz="0" w:space="0" w:color="auto"/>
      </w:divBdr>
    </w:div>
    <w:div w:id="1870987774">
      <w:bodyDiv w:val="1"/>
      <w:marLeft w:val="0"/>
      <w:marRight w:val="0"/>
      <w:marTop w:val="0"/>
      <w:marBottom w:val="0"/>
      <w:divBdr>
        <w:top w:val="none" w:sz="0" w:space="0" w:color="auto"/>
        <w:left w:val="none" w:sz="0" w:space="0" w:color="auto"/>
        <w:bottom w:val="none" w:sz="0" w:space="0" w:color="auto"/>
        <w:right w:val="none" w:sz="0" w:space="0" w:color="auto"/>
      </w:divBdr>
    </w:div>
    <w:div w:id="1871451354">
      <w:bodyDiv w:val="1"/>
      <w:marLeft w:val="0"/>
      <w:marRight w:val="0"/>
      <w:marTop w:val="0"/>
      <w:marBottom w:val="0"/>
      <w:divBdr>
        <w:top w:val="none" w:sz="0" w:space="0" w:color="auto"/>
        <w:left w:val="none" w:sz="0" w:space="0" w:color="auto"/>
        <w:bottom w:val="none" w:sz="0" w:space="0" w:color="auto"/>
        <w:right w:val="none" w:sz="0" w:space="0" w:color="auto"/>
      </w:divBdr>
    </w:div>
    <w:div w:id="1871914862">
      <w:bodyDiv w:val="1"/>
      <w:marLeft w:val="0"/>
      <w:marRight w:val="0"/>
      <w:marTop w:val="0"/>
      <w:marBottom w:val="0"/>
      <w:divBdr>
        <w:top w:val="none" w:sz="0" w:space="0" w:color="auto"/>
        <w:left w:val="none" w:sz="0" w:space="0" w:color="auto"/>
        <w:bottom w:val="none" w:sz="0" w:space="0" w:color="auto"/>
        <w:right w:val="none" w:sz="0" w:space="0" w:color="auto"/>
      </w:divBdr>
    </w:div>
    <w:div w:id="1872646499">
      <w:bodyDiv w:val="1"/>
      <w:marLeft w:val="0"/>
      <w:marRight w:val="0"/>
      <w:marTop w:val="0"/>
      <w:marBottom w:val="0"/>
      <w:divBdr>
        <w:top w:val="none" w:sz="0" w:space="0" w:color="auto"/>
        <w:left w:val="none" w:sz="0" w:space="0" w:color="auto"/>
        <w:bottom w:val="none" w:sz="0" w:space="0" w:color="auto"/>
        <w:right w:val="none" w:sz="0" w:space="0" w:color="auto"/>
      </w:divBdr>
    </w:div>
    <w:div w:id="1873880307">
      <w:bodyDiv w:val="1"/>
      <w:marLeft w:val="0"/>
      <w:marRight w:val="0"/>
      <w:marTop w:val="0"/>
      <w:marBottom w:val="0"/>
      <w:divBdr>
        <w:top w:val="none" w:sz="0" w:space="0" w:color="auto"/>
        <w:left w:val="none" w:sz="0" w:space="0" w:color="auto"/>
        <w:bottom w:val="none" w:sz="0" w:space="0" w:color="auto"/>
        <w:right w:val="none" w:sz="0" w:space="0" w:color="auto"/>
      </w:divBdr>
    </w:div>
    <w:div w:id="1874152957">
      <w:bodyDiv w:val="1"/>
      <w:marLeft w:val="0"/>
      <w:marRight w:val="0"/>
      <w:marTop w:val="0"/>
      <w:marBottom w:val="0"/>
      <w:divBdr>
        <w:top w:val="none" w:sz="0" w:space="0" w:color="auto"/>
        <w:left w:val="none" w:sz="0" w:space="0" w:color="auto"/>
        <w:bottom w:val="none" w:sz="0" w:space="0" w:color="auto"/>
        <w:right w:val="none" w:sz="0" w:space="0" w:color="auto"/>
      </w:divBdr>
    </w:div>
    <w:div w:id="1876886029">
      <w:bodyDiv w:val="1"/>
      <w:marLeft w:val="0"/>
      <w:marRight w:val="0"/>
      <w:marTop w:val="0"/>
      <w:marBottom w:val="0"/>
      <w:divBdr>
        <w:top w:val="none" w:sz="0" w:space="0" w:color="auto"/>
        <w:left w:val="none" w:sz="0" w:space="0" w:color="auto"/>
        <w:bottom w:val="none" w:sz="0" w:space="0" w:color="auto"/>
        <w:right w:val="none" w:sz="0" w:space="0" w:color="auto"/>
      </w:divBdr>
    </w:div>
    <w:div w:id="1877543861">
      <w:bodyDiv w:val="1"/>
      <w:marLeft w:val="0"/>
      <w:marRight w:val="0"/>
      <w:marTop w:val="0"/>
      <w:marBottom w:val="0"/>
      <w:divBdr>
        <w:top w:val="none" w:sz="0" w:space="0" w:color="auto"/>
        <w:left w:val="none" w:sz="0" w:space="0" w:color="auto"/>
        <w:bottom w:val="none" w:sz="0" w:space="0" w:color="auto"/>
        <w:right w:val="none" w:sz="0" w:space="0" w:color="auto"/>
      </w:divBdr>
    </w:div>
    <w:div w:id="1878001580">
      <w:bodyDiv w:val="1"/>
      <w:marLeft w:val="0"/>
      <w:marRight w:val="0"/>
      <w:marTop w:val="0"/>
      <w:marBottom w:val="0"/>
      <w:divBdr>
        <w:top w:val="none" w:sz="0" w:space="0" w:color="auto"/>
        <w:left w:val="none" w:sz="0" w:space="0" w:color="auto"/>
        <w:bottom w:val="none" w:sz="0" w:space="0" w:color="auto"/>
        <w:right w:val="none" w:sz="0" w:space="0" w:color="auto"/>
      </w:divBdr>
      <w:divsChild>
        <w:div w:id="933516125">
          <w:marLeft w:val="480"/>
          <w:marRight w:val="0"/>
          <w:marTop w:val="0"/>
          <w:marBottom w:val="0"/>
          <w:divBdr>
            <w:top w:val="none" w:sz="0" w:space="0" w:color="auto"/>
            <w:left w:val="none" w:sz="0" w:space="0" w:color="auto"/>
            <w:bottom w:val="none" w:sz="0" w:space="0" w:color="auto"/>
            <w:right w:val="none" w:sz="0" w:space="0" w:color="auto"/>
          </w:divBdr>
        </w:div>
        <w:div w:id="1569531458">
          <w:marLeft w:val="480"/>
          <w:marRight w:val="0"/>
          <w:marTop w:val="0"/>
          <w:marBottom w:val="0"/>
          <w:divBdr>
            <w:top w:val="none" w:sz="0" w:space="0" w:color="auto"/>
            <w:left w:val="none" w:sz="0" w:space="0" w:color="auto"/>
            <w:bottom w:val="none" w:sz="0" w:space="0" w:color="auto"/>
            <w:right w:val="none" w:sz="0" w:space="0" w:color="auto"/>
          </w:divBdr>
        </w:div>
        <w:div w:id="195849575">
          <w:marLeft w:val="480"/>
          <w:marRight w:val="0"/>
          <w:marTop w:val="0"/>
          <w:marBottom w:val="0"/>
          <w:divBdr>
            <w:top w:val="none" w:sz="0" w:space="0" w:color="auto"/>
            <w:left w:val="none" w:sz="0" w:space="0" w:color="auto"/>
            <w:bottom w:val="none" w:sz="0" w:space="0" w:color="auto"/>
            <w:right w:val="none" w:sz="0" w:space="0" w:color="auto"/>
          </w:divBdr>
        </w:div>
        <w:div w:id="1518159999">
          <w:marLeft w:val="480"/>
          <w:marRight w:val="0"/>
          <w:marTop w:val="0"/>
          <w:marBottom w:val="0"/>
          <w:divBdr>
            <w:top w:val="none" w:sz="0" w:space="0" w:color="auto"/>
            <w:left w:val="none" w:sz="0" w:space="0" w:color="auto"/>
            <w:bottom w:val="none" w:sz="0" w:space="0" w:color="auto"/>
            <w:right w:val="none" w:sz="0" w:space="0" w:color="auto"/>
          </w:divBdr>
        </w:div>
        <w:div w:id="247228003">
          <w:marLeft w:val="480"/>
          <w:marRight w:val="0"/>
          <w:marTop w:val="0"/>
          <w:marBottom w:val="0"/>
          <w:divBdr>
            <w:top w:val="none" w:sz="0" w:space="0" w:color="auto"/>
            <w:left w:val="none" w:sz="0" w:space="0" w:color="auto"/>
            <w:bottom w:val="none" w:sz="0" w:space="0" w:color="auto"/>
            <w:right w:val="none" w:sz="0" w:space="0" w:color="auto"/>
          </w:divBdr>
        </w:div>
        <w:div w:id="191694934">
          <w:marLeft w:val="480"/>
          <w:marRight w:val="0"/>
          <w:marTop w:val="0"/>
          <w:marBottom w:val="0"/>
          <w:divBdr>
            <w:top w:val="none" w:sz="0" w:space="0" w:color="auto"/>
            <w:left w:val="none" w:sz="0" w:space="0" w:color="auto"/>
            <w:bottom w:val="none" w:sz="0" w:space="0" w:color="auto"/>
            <w:right w:val="none" w:sz="0" w:space="0" w:color="auto"/>
          </w:divBdr>
        </w:div>
        <w:div w:id="884758616">
          <w:marLeft w:val="480"/>
          <w:marRight w:val="0"/>
          <w:marTop w:val="0"/>
          <w:marBottom w:val="0"/>
          <w:divBdr>
            <w:top w:val="none" w:sz="0" w:space="0" w:color="auto"/>
            <w:left w:val="none" w:sz="0" w:space="0" w:color="auto"/>
            <w:bottom w:val="none" w:sz="0" w:space="0" w:color="auto"/>
            <w:right w:val="none" w:sz="0" w:space="0" w:color="auto"/>
          </w:divBdr>
        </w:div>
        <w:div w:id="1207597987">
          <w:marLeft w:val="480"/>
          <w:marRight w:val="0"/>
          <w:marTop w:val="0"/>
          <w:marBottom w:val="0"/>
          <w:divBdr>
            <w:top w:val="none" w:sz="0" w:space="0" w:color="auto"/>
            <w:left w:val="none" w:sz="0" w:space="0" w:color="auto"/>
            <w:bottom w:val="none" w:sz="0" w:space="0" w:color="auto"/>
            <w:right w:val="none" w:sz="0" w:space="0" w:color="auto"/>
          </w:divBdr>
        </w:div>
        <w:div w:id="907572065">
          <w:marLeft w:val="480"/>
          <w:marRight w:val="0"/>
          <w:marTop w:val="0"/>
          <w:marBottom w:val="0"/>
          <w:divBdr>
            <w:top w:val="none" w:sz="0" w:space="0" w:color="auto"/>
            <w:left w:val="none" w:sz="0" w:space="0" w:color="auto"/>
            <w:bottom w:val="none" w:sz="0" w:space="0" w:color="auto"/>
            <w:right w:val="none" w:sz="0" w:space="0" w:color="auto"/>
          </w:divBdr>
        </w:div>
        <w:div w:id="869991217">
          <w:marLeft w:val="480"/>
          <w:marRight w:val="0"/>
          <w:marTop w:val="0"/>
          <w:marBottom w:val="0"/>
          <w:divBdr>
            <w:top w:val="none" w:sz="0" w:space="0" w:color="auto"/>
            <w:left w:val="none" w:sz="0" w:space="0" w:color="auto"/>
            <w:bottom w:val="none" w:sz="0" w:space="0" w:color="auto"/>
            <w:right w:val="none" w:sz="0" w:space="0" w:color="auto"/>
          </w:divBdr>
        </w:div>
        <w:div w:id="977804244">
          <w:marLeft w:val="480"/>
          <w:marRight w:val="0"/>
          <w:marTop w:val="0"/>
          <w:marBottom w:val="0"/>
          <w:divBdr>
            <w:top w:val="none" w:sz="0" w:space="0" w:color="auto"/>
            <w:left w:val="none" w:sz="0" w:space="0" w:color="auto"/>
            <w:bottom w:val="none" w:sz="0" w:space="0" w:color="auto"/>
            <w:right w:val="none" w:sz="0" w:space="0" w:color="auto"/>
          </w:divBdr>
        </w:div>
        <w:div w:id="2001809324">
          <w:marLeft w:val="480"/>
          <w:marRight w:val="0"/>
          <w:marTop w:val="0"/>
          <w:marBottom w:val="0"/>
          <w:divBdr>
            <w:top w:val="none" w:sz="0" w:space="0" w:color="auto"/>
            <w:left w:val="none" w:sz="0" w:space="0" w:color="auto"/>
            <w:bottom w:val="none" w:sz="0" w:space="0" w:color="auto"/>
            <w:right w:val="none" w:sz="0" w:space="0" w:color="auto"/>
          </w:divBdr>
        </w:div>
        <w:div w:id="175775678">
          <w:marLeft w:val="480"/>
          <w:marRight w:val="0"/>
          <w:marTop w:val="0"/>
          <w:marBottom w:val="0"/>
          <w:divBdr>
            <w:top w:val="none" w:sz="0" w:space="0" w:color="auto"/>
            <w:left w:val="none" w:sz="0" w:space="0" w:color="auto"/>
            <w:bottom w:val="none" w:sz="0" w:space="0" w:color="auto"/>
            <w:right w:val="none" w:sz="0" w:space="0" w:color="auto"/>
          </w:divBdr>
        </w:div>
        <w:div w:id="1465347440">
          <w:marLeft w:val="480"/>
          <w:marRight w:val="0"/>
          <w:marTop w:val="0"/>
          <w:marBottom w:val="0"/>
          <w:divBdr>
            <w:top w:val="none" w:sz="0" w:space="0" w:color="auto"/>
            <w:left w:val="none" w:sz="0" w:space="0" w:color="auto"/>
            <w:bottom w:val="none" w:sz="0" w:space="0" w:color="auto"/>
            <w:right w:val="none" w:sz="0" w:space="0" w:color="auto"/>
          </w:divBdr>
        </w:div>
        <w:div w:id="1548830763">
          <w:marLeft w:val="480"/>
          <w:marRight w:val="0"/>
          <w:marTop w:val="0"/>
          <w:marBottom w:val="0"/>
          <w:divBdr>
            <w:top w:val="none" w:sz="0" w:space="0" w:color="auto"/>
            <w:left w:val="none" w:sz="0" w:space="0" w:color="auto"/>
            <w:bottom w:val="none" w:sz="0" w:space="0" w:color="auto"/>
            <w:right w:val="none" w:sz="0" w:space="0" w:color="auto"/>
          </w:divBdr>
        </w:div>
        <w:div w:id="1119952919">
          <w:marLeft w:val="480"/>
          <w:marRight w:val="0"/>
          <w:marTop w:val="0"/>
          <w:marBottom w:val="0"/>
          <w:divBdr>
            <w:top w:val="none" w:sz="0" w:space="0" w:color="auto"/>
            <w:left w:val="none" w:sz="0" w:space="0" w:color="auto"/>
            <w:bottom w:val="none" w:sz="0" w:space="0" w:color="auto"/>
            <w:right w:val="none" w:sz="0" w:space="0" w:color="auto"/>
          </w:divBdr>
        </w:div>
        <w:div w:id="1940023206">
          <w:marLeft w:val="480"/>
          <w:marRight w:val="0"/>
          <w:marTop w:val="0"/>
          <w:marBottom w:val="0"/>
          <w:divBdr>
            <w:top w:val="none" w:sz="0" w:space="0" w:color="auto"/>
            <w:left w:val="none" w:sz="0" w:space="0" w:color="auto"/>
            <w:bottom w:val="none" w:sz="0" w:space="0" w:color="auto"/>
            <w:right w:val="none" w:sz="0" w:space="0" w:color="auto"/>
          </w:divBdr>
        </w:div>
        <w:div w:id="775908231">
          <w:marLeft w:val="480"/>
          <w:marRight w:val="0"/>
          <w:marTop w:val="0"/>
          <w:marBottom w:val="0"/>
          <w:divBdr>
            <w:top w:val="none" w:sz="0" w:space="0" w:color="auto"/>
            <w:left w:val="none" w:sz="0" w:space="0" w:color="auto"/>
            <w:bottom w:val="none" w:sz="0" w:space="0" w:color="auto"/>
            <w:right w:val="none" w:sz="0" w:space="0" w:color="auto"/>
          </w:divBdr>
        </w:div>
        <w:div w:id="1262907753">
          <w:marLeft w:val="480"/>
          <w:marRight w:val="0"/>
          <w:marTop w:val="0"/>
          <w:marBottom w:val="0"/>
          <w:divBdr>
            <w:top w:val="none" w:sz="0" w:space="0" w:color="auto"/>
            <w:left w:val="none" w:sz="0" w:space="0" w:color="auto"/>
            <w:bottom w:val="none" w:sz="0" w:space="0" w:color="auto"/>
            <w:right w:val="none" w:sz="0" w:space="0" w:color="auto"/>
          </w:divBdr>
        </w:div>
        <w:div w:id="2142110742">
          <w:marLeft w:val="480"/>
          <w:marRight w:val="0"/>
          <w:marTop w:val="0"/>
          <w:marBottom w:val="0"/>
          <w:divBdr>
            <w:top w:val="none" w:sz="0" w:space="0" w:color="auto"/>
            <w:left w:val="none" w:sz="0" w:space="0" w:color="auto"/>
            <w:bottom w:val="none" w:sz="0" w:space="0" w:color="auto"/>
            <w:right w:val="none" w:sz="0" w:space="0" w:color="auto"/>
          </w:divBdr>
        </w:div>
        <w:div w:id="144052035">
          <w:marLeft w:val="480"/>
          <w:marRight w:val="0"/>
          <w:marTop w:val="0"/>
          <w:marBottom w:val="0"/>
          <w:divBdr>
            <w:top w:val="none" w:sz="0" w:space="0" w:color="auto"/>
            <w:left w:val="none" w:sz="0" w:space="0" w:color="auto"/>
            <w:bottom w:val="none" w:sz="0" w:space="0" w:color="auto"/>
            <w:right w:val="none" w:sz="0" w:space="0" w:color="auto"/>
          </w:divBdr>
        </w:div>
        <w:div w:id="599681965">
          <w:marLeft w:val="480"/>
          <w:marRight w:val="0"/>
          <w:marTop w:val="0"/>
          <w:marBottom w:val="0"/>
          <w:divBdr>
            <w:top w:val="none" w:sz="0" w:space="0" w:color="auto"/>
            <w:left w:val="none" w:sz="0" w:space="0" w:color="auto"/>
            <w:bottom w:val="none" w:sz="0" w:space="0" w:color="auto"/>
            <w:right w:val="none" w:sz="0" w:space="0" w:color="auto"/>
          </w:divBdr>
        </w:div>
        <w:div w:id="1619139960">
          <w:marLeft w:val="480"/>
          <w:marRight w:val="0"/>
          <w:marTop w:val="0"/>
          <w:marBottom w:val="0"/>
          <w:divBdr>
            <w:top w:val="none" w:sz="0" w:space="0" w:color="auto"/>
            <w:left w:val="none" w:sz="0" w:space="0" w:color="auto"/>
            <w:bottom w:val="none" w:sz="0" w:space="0" w:color="auto"/>
            <w:right w:val="none" w:sz="0" w:space="0" w:color="auto"/>
          </w:divBdr>
        </w:div>
        <w:div w:id="1026709189">
          <w:marLeft w:val="480"/>
          <w:marRight w:val="0"/>
          <w:marTop w:val="0"/>
          <w:marBottom w:val="0"/>
          <w:divBdr>
            <w:top w:val="none" w:sz="0" w:space="0" w:color="auto"/>
            <w:left w:val="none" w:sz="0" w:space="0" w:color="auto"/>
            <w:bottom w:val="none" w:sz="0" w:space="0" w:color="auto"/>
            <w:right w:val="none" w:sz="0" w:space="0" w:color="auto"/>
          </w:divBdr>
        </w:div>
        <w:div w:id="1091319650">
          <w:marLeft w:val="480"/>
          <w:marRight w:val="0"/>
          <w:marTop w:val="0"/>
          <w:marBottom w:val="0"/>
          <w:divBdr>
            <w:top w:val="none" w:sz="0" w:space="0" w:color="auto"/>
            <w:left w:val="none" w:sz="0" w:space="0" w:color="auto"/>
            <w:bottom w:val="none" w:sz="0" w:space="0" w:color="auto"/>
            <w:right w:val="none" w:sz="0" w:space="0" w:color="auto"/>
          </w:divBdr>
        </w:div>
        <w:div w:id="1620212280">
          <w:marLeft w:val="480"/>
          <w:marRight w:val="0"/>
          <w:marTop w:val="0"/>
          <w:marBottom w:val="0"/>
          <w:divBdr>
            <w:top w:val="none" w:sz="0" w:space="0" w:color="auto"/>
            <w:left w:val="none" w:sz="0" w:space="0" w:color="auto"/>
            <w:bottom w:val="none" w:sz="0" w:space="0" w:color="auto"/>
            <w:right w:val="none" w:sz="0" w:space="0" w:color="auto"/>
          </w:divBdr>
        </w:div>
        <w:div w:id="797990727">
          <w:marLeft w:val="480"/>
          <w:marRight w:val="0"/>
          <w:marTop w:val="0"/>
          <w:marBottom w:val="0"/>
          <w:divBdr>
            <w:top w:val="none" w:sz="0" w:space="0" w:color="auto"/>
            <w:left w:val="none" w:sz="0" w:space="0" w:color="auto"/>
            <w:bottom w:val="none" w:sz="0" w:space="0" w:color="auto"/>
            <w:right w:val="none" w:sz="0" w:space="0" w:color="auto"/>
          </w:divBdr>
        </w:div>
        <w:div w:id="364600346">
          <w:marLeft w:val="480"/>
          <w:marRight w:val="0"/>
          <w:marTop w:val="0"/>
          <w:marBottom w:val="0"/>
          <w:divBdr>
            <w:top w:val="none" w:sz="0" w:space="0" w:color="auto"/>
            <w:left w:val="none" w:sz="0" w:space="0" w:color="auto"/>
            <w:bottom w:val="none" w:sz="0" w:space="0" w:color="auto"/>
            <w:right w:val="none" w:sz="0" w:space="0" w:color="auto"/>
          </w:divBdr>
        </w:div>
        <w:div w:id="1368943373">
          <w:marLeft w:val="480"/>
          <w:marRight w:val="0"/>
          <w:marTop w:val="0"/>
          <w:marBottom w:val="0"/>
          <w:divBdr>
            <w:top w:val="none" w:sz="0" w:space="0" w:color="auto"/>
            <w:left w:val="none" w:sz="0" w:space="0" w:color="auto"/>
            <w:bottom w:val="none" w:sz="0" w:space="0" w:color="auto"/>
            <w:right w:val="none" w:sz="0" w:space="0" w:color="auto"/>
          </w:divBdr>
        </w:div>
        <w:div w:id="1524710060">
          <w:marLeft w:val="480"/>
          <w:marRight w:val="0"/>
          <w:marTop w:val="0"/>
          <w:marBottom w:val="0"/>
          <w:divBdr>
            <w:top w:val="none" w:sz="0" w:space="0" w:color="auto"/>
            <w:left w:val="none" w:sz="0" w:space="0" w:color="auto"/>
            <w:bottom w:val="none" w:sz="0" w:space="0" w:color="auto"/>
            <w:right w:val="none" w:sz="0" w:space="0" w:color="auto"/>
          </w:divBdr>
        </w:div>
        <w:div w:id="127941994">
          <w:marLeft w:val="480"/>
          <w:marRight w:val="0"/>
          <w:marTop w:val="0"/>
          <w:marBottom w:val="0"/>
          <w:divBdr>
            <w:top w:val="none" w:sz="0" w:space="0" w:color="auto"/>
            <w:left w:val="none" w:sz="0" w:space="0" w:color="auto"/>
            <w:bottom w:val="none" w:sz="0" w:space="0" w:color="auto"/>
            <w:right w:val="none" w:sz="0" w:space="0" w:color="auto"/>
          </w:divBdr>
        </w:div>
      </w:divsChild>
    </w:div>
    <w:div w:id="1878471475">
      <w:bodyDiv w:val="1"/>
      <w:marLeft w:val="0"/>
      <w:marRight w:val="0"/>
      <w:marTop w:val="0"/>
      <w:marBottom w:val="0"/>
      <w:divBdr>
        <w:top w:val="none" w:sz="0" w:space="0" w:color="auto"/>
        <w:left w:val="none" w:sz="0" w:space="0" w:color="auto"/>
        <w:bottom w:val="none" w:sz="0" w:space="0" w:color="auto"/>
        <w:right w:val="none" w:sz="0" w:space="0" w:color="auto"/>
      </w:divBdr>
    </w:div>
    <w:div w:id="1878738239">
      <w:bodyDiv w:val="1"/>
      <w:marLeft w:val="0"/>
      <w:marRight w:val="0"/>
      <w:marTop w:val="0"/>
      <w:marBottom w:val="0"/>
      <w:divBdr>
        <w:top w:val="none" w:sz="0" w:space="0" w:color="auto"/>
        <w:left w:val="none" w:sz="0" w:space="0" w:color="auto"/>
        <w:bottom w:val="none" w:sz="0" w:space="0" w:color="auto"/>
        <w:right w:val="none" w:sz="0" w:space="0" w:color="auto"/>
      </w:divBdr>
    </w:div>
    <w:div w:id="1879849296">
      <w:bodyDiv w:val="1"/>
      <w:marLeft w:val="0"/>
      <w:marRight w:val="0"/>
      <w:marTop w:val="0"/>
      <w:marBottom w:val="0"/>
      <w:divBdr>
        <w:top w:val="none" w:sz="0" w:space="0" w:color="auto"/>
        <w:left w:val="none" w:sz="0" w:space="0" w:color="auto"/>
        <w:bottom w:val="none" w:sz="0" w:space="0" w:color="auto"/>
        <w:right w:val="none" w:sz="0" w:space="0" w:color="auto"/>
      </w:divBdr>
    </w:div>
    <w:div w:id="1879930718">
      <w:bodyDiv w:val="1"/>
      <w:marLeft w:val="0"/>
      <w:marRight w:val="0"/>
      <w:marTop w:val="0"/>
      <w:marBottom w:val="0"/>
      <w:divBdr>
        <w:top w:val="none" w:sz="0" w:space="0" w:color="auto"/>
        <w:left w:val="none" w:sz="0" w:space="0" w:color="auto"/>
        <w:bottom w:val="none" w:sz="0" w:space="0" w:color="auto"/>
        <w:right w:val="none" w:sz="0" w:space="0" w:color="auto"/>
      </w:divBdr>
      <w:divsChild>
        <w:div w:id="1178690666">
          <w:marLeft w:val="480"/>
          <w:marRight w:val="0"/>
          <w:marTop w:val="0"/>
          <w:marBottom w:val="0"/>
          <w:divBdr>
            <w:top w:val="none" w:sz="0" w:space="0" w:color="auto"/>
            <w:left w:val="none" w:sz="0" w:space="0" w:color="auto"/>
            <w:bottom w:val="none" w:sz="0" w:space="0" w:color="auto"/>
            <w:right w:val="none" w:sz="0" w:space="0" w:color="auto"/>
          </w:divBdr>
        </w:div>
        <w:div w:id="884216335">
          <w:marLeft w:val="480"/>
          <w:marRight w:val="0"/>
          <w:marTop w:val="0"/>
          <w:marBottom w:val="0"/>
          <w:divBdr>
            <w:top w:val="none" w:sz="0" w:space="0" w:color="auto"/>
            <w:left w:val="none" w:sz="0" w:space="0" w:color="auto"/>
            <w:bottom w:val="none" w:sz="0" w:space="0" w:color="auto"/>
            <w:right w:val="none" w:sz="0" w:space="0" w:color="auto"/>
          </w:divBdr>
        </w:div>
        <w:div w:id="1126506746">
          <w:marLeft w:val="480"/>
          <w:marRight w:val="0"/>
          <w:marTop w:val="0"/>
          <w:marBottom w:val="0"/>
          <w:divBdr>
            <w:top w:val="none" w:sz="0" w:space="0" w:color="auto"/>
            <w:left w:val="none" w:sz="0" w:space="0" w:color="auto"/>
            <w:bottom w:val="none" w:sz="0" w:space="0" w:color="auto"/>
            <w:right w:val="none" w:sz="0" w:space="0" w:color="auto"/>
          </w:divBdr>
        </w:div>
        <w:div w:id="357199758">
          <w:marLeft w:val="480"/>
          <w:marRight w:val="0"/>
          <w:marTop w:val="0"/>
          <w:marBottom w:val="0"/>
          <w:divBdr>
            <w:top w:val="none" w:sz="0" w:space="0" w:color="auto"/>
            <w:left w:val="none" w:sz="0" w:space="0" w:color="auto"/>
            <w:bottom w:val="none" w:sz="0" w:space="0" w:color="auto"/>
            <w:right w:val="none" w:sz="0" w:space="0" w:color="auto"/>
          </w:divBdr>
        </w:div>
        <w:div w:id="1697659845">
          <w:marLeft w:val="480"/>
          <w:marRight w:val="0"/>
          <w:marTop w:val="0"/>
          <w:marBottom w:val="0"/>
          <w:divBdr>
            <w:top w:val="none" w:sz="0" w:space="0" w:color="auto"/>
            <w:left w:val="none" w:sz="0" w:space="0" w:color="auto"/>
            <w:bottom w:val="none" w:sz="0" w:space="0" w:color="auto"/>
            <w:right w:val="none" w:sz="0" w:space="0" w:color="auto"/>
          </w:divBdr>
        </w:div>
        <w:div w:id="19088169">
          <w:marLeft w:val="480"/>
          <w:marRight w:val="0"/>
          <w:marTop w:val="0"/>
          <w:marBottom w:val="0"/>
          <w:divBdr>
            <w:top w:val="none" w:sz="0" w:space="0" w:color="auto"/>
            <w:left w:val="none" w:sz="0" w:space="0" w:color="auto"/>
            <w:bottom w:val="none" w:sz="0" w:space="0" w:color="auto"/>
            <w:right w:val="none" w:sz="0" w:space="0" w:color="auto"/>
          </w:divBdr>
        </w:div>
        <w:div w:id="1174302881">
          <w:marLeft w:val="480"/>
          <w:marRight w:val="0"/>
          <w:marTop w:val="0"/>
          <w:marBottom w:val="0"/>
          <w:divBdr>
            <w:top w:val="none" w:sz="0" w:space="0" w:color="auto"/>
            <w:left w:val="none" w:sz="0" w:space="0" w:color="auto"/>
            <w:bottom w:val="none" w:sz="0" w:space="0" w:color="auto"/>
            <w:right w:val="none" w:sz="0" w:space="0" w:color="auto"/>
          </w:divBdr>
        </w:div>
        <w:div w:id="1841657355">
          <w:marLeft w:val="480"/>
          <w:marRight w:val="0"/>
          <w:marTop w:val="0"/>
          <w:marBottom w:val="0"/>
          <w:divBdr>
            <w:top w:val="none" w:sz="0" w:space="0" w:color="auto"/>
            <w:left w:val="none" w:sz="0" w:space="0" w:color="auto"/>
            <w:bottom w:val="none" w:sz="0" w:space="0" w:color="auto"/>
            <w:right w:val="none" w:sz="0" w:space="0" w:color="auto"/>
          </w:divBdr>
        </w:div>
        <w:div w:id="984160639">
          <w:marLeft w:val="480"/>
          <w:marRight w:val="0"/>
          <w:marTop w:val="0"/>
          <w:marBottom w:val="0"/>
          <w:divBdr>
            <w:top w:val="none" w:sz="0" w:space="0" w:color="auto"/>
            <w:left w:val="none" w:sz="0" w:space="0" w:color="auto"/>
            <w:bottom w:val="none" w:sz="0" w:space="0" w:color="auto"/>
            <w:right w:val="none" w:sz="0" w:space="0" w:color="auto"/>
          </w:divBdr>
        </w:div>
        <w:div w:id="1188376474">
          <w:marLeft w:val="480"/>
          <w:marRight w:val="0"/>
          <w:marTop w:val="0"/>
          <w:marBottom w:val="0"/>
          <w:divBdr>
            <w:top w:val="none" w:sz="0" w:space="0" w:color="auto"/>
            <w:left w:val="none" w:sz="0" w:space="0" w:color="auto"/>
            <w:bottom w:val="none" w:sz="0" w:space="0" w:color="auto"/>
            <w:right w:val="none" w:sz="0" w:space="0" w:color="auto"/>
          </w:divBdr>
        </w:div>
        <w:div w:id="1475491423">
          <w:marLeft w:val="480"/>
          <w:marRight w:val="0"/>
          <w:marTop w:val="0"/>
          <w:marBottom w:val="0"/>
          <w:divBdr>
            <w:top w:val="none" w:sz="0" w:space="0" w:color="auto"/>
            <w:left w:val="none" w:sz="0" w:space="0" w:color="auto"/>
            <w:bottom w:val="none" w:sz="0" w:space="0" w:color="auto"/>
            <w:right w:val="none" w:sz="0" w:space="0" w:color="auto"/>
          </w:divBdr>
        </w:div>
        <w:div w:id="2046905162">
          <w:marLeft w:val="480"/>
          <w:marRight w:val="0"/>
          <w:marTop w:val="0"/>
          <w:marBottom w:val="0"/>
          <w:divBdr>
            <w:top w:val="none" w:sz="0" w:space="0" w:color="auto"/>
            <w:left w:val="none" w:sz="0" w:space="0" w:color="auto"/>
            <w:bottom w:val="none" w:sz="0" w:space="0" w:color="auto"/>
            <w:right w:val="none" w:sz="0" w:space="0" w:color="auto"/>
          </w:divBdr>
        </w:div>
        <w:div w:id="1558660390">
          <w:marLeft w:val="480"/>
          <w:marRight w:val="0"/>
          <w:marTop w:val="0"/>
          <w:marBottom w:val="0"/>
          <w:divBdr>
            <w:top w:val="none" w:sz="0" w:space="0" w:color="auto"/>
            <w:left w:val="none" w:sz="0" w:space="0" w:color="auto"/>
            <w:bottom w:val="none" w:sz="0" w:space="0" w:color="auto"/>
            <w:right w:val="none" w:sz="0" w:space="0" w:color="auto"/>
          </w:divBdr>
        </w:div>
        <w:div w:id="1804150082">
          <w:marLeft w:val="480"/>
          <w:marRight w:val="0"/>
          <w:marTop w:val="0"/>
          <w:marBottom w:val="0"/>
          <w:divBdr>
            <w:top w:val="none" w:sz="0" w:space="0" w:color="auto"/>
            <w:left w:val="none" w:sz="0" w:space="0" w:color="auto"/>
            <w:bottom w:val="none" w:sz="0" w:space="0" w:color="auto"/>
            <w:right w:val="none" w:sz="0" w:space="0" w:color="auto"/>
          </w:divBdr>
        </w:div>
        <w:div w:id="1720590210">
          <w:marLeft w:val="480"/>
          <w:marRight w:val="0"/>
          <w:marTop w:val="0"/>
          <w:marBottom w:val="0"/>
          <w:divBdr>
            <w:top w:val="none" w:sz="0" w:space="0" w:color="auto"/>
            <w:left w:val="none" w:sz="0" w:space="0" w:color="auto"/>
            <w:bottom w:val="none" w:sz="0" w:space="0" w:color="auto"/>
            <w:right w:val="none" w:sz="0" w:space="0" w:color="auto"/>
          </w:divBdr>
        </w:div>
        <w:div w:id="1091118952">
          <w:marLeft w:val="480"/>
          <w:marRight w:val="0"/>
          <w:marTop w:val="0"/>
          <w:marBottom w:val="0"/>
          <w:divBdr>
            <w:top w:val="none" w:sz="0" w:space="0" w:color="auto"/>
            <w:left w:val="none" w:sz="0" w:space="0" w:color="auto"/>
            <w:bottom w:val="none" w:sz="0" w:space="0" w:color="auto"/>
            <w:right w:val="none" w:sz="0" w:space="0" w:color="auto"/>
          </w:divBdr>
        </w:div>
        <w:div w:id="673647666">
          <w:marLeft w:val="480"/>
          <w:marRight w:val="0"/>
          <w:marTop w:val="0"/>
          <w:marBottom w:val="0"/>
          <w:divBdr>
            <w:top w:val="none" w:sz="0" w:space="0" w:color="auto"/>
            <w:left w:val="none" w:sz="0" w:space="0" w:color="auto"/>
            <w:bottom w:val="none" w:sz="0" w:space="0" w:color="auto"/>
            <w:right w:val="none" w:sz="0" w:space="0" w:color="auto"/>
          </w:divBdr>
        </w:div>
        <w:div w:id="1815373345">
          <w:marLeft w:val="480"/>
          <w:marRight w:val="0"/>
          <w:marTop w:val="0"/>
          <w:marBottom w:val="0"/>
          <w:divBdr>
            <w:top w:val="none" w:sz="0" w:space="0" w:color="auto"/>
            <w:left w:val="none" w:sz="0" w:space="0" w:color="auto"/>
            <w:bottom w:val="none" w:sz="0" w:space="0" w:color="auto"/>
            <w:right w:val="none" w:sz="0" w:space="0" w:color="auto"/>
          </w:divBdr>
        </w:div>
        <w:div w:id="201603382">
          <w:marLeft w:val="480"/>
          <w:marRight w:val="0"/>
          <w:marTop w:val="0"/>
          <w:marBottom w:val="0"/>
          <w:divBdr>
            <w:top w:val="none" w:sz="0" w:space="0" w:color="auto"/>
            <w:left w:val="none" w:sz="0" w:space="0" w:color="auto"/>
            <w:bottom w:val="none" w:sz="0" w:space="0" w:color="auto"/>
            <w:right w:val="none" w:sz="0" w:space="0" w:color="auto"/>
          </w:divBdr>
        </w:div>
        <w:div w:id="1488016940">
          <w:marLeft w:val="480"/>
          <w:marRight w:val="0"/>
          <w:marTop w:val="0"/>
          <w:marBottom w:val="0"/>
          <w:divBdr>
            <w:top w:val="none" w:sz="0" w:space="0" w:color="auto"/>
            <w:left w:val="none" w:sz="0" w:space="0" w:color="auto"/>
            <w:bottom w:val="none" w:sz="0" w:space="0" w:color="auto"/>
            <w:right w:val="none" w:sz="0" w:space="0" w:color="auto"/>
          </w:divBdr>
        </w:div>
        <w:div w:id="1757049130">
          <w:marLeft w:val="480"/>
          <w:marRight w:val="0"/>
          <w:marTop w:val="0"/>
          <w:marBottom w:val="0"/>
          <w:divBdr>
            <w:top w:val="none" w:sz="0" w:space="0" w:color="auto"/>
            <w:left w:val="none" w:sz="0" w:space="0" w:color="auto"/>
            <w:bottom w:val="none" w:sz="0" w:space="0" w:color="auto"/>
            <w:right w:val="none" w:sz="0" w:space="0" w:color="auto"/>
          </w:divBdr>
        </w:div>
        <w:div w:id="748966155">
          <w:marLeft w:val="480"/>
          <w:marRight w:val="0"/>
          <w:marTop w:val="0"/>
          <w:marBottom w:val="0"/>
          <w:divBdr>
            <w:top w:val="none" w:sz="0" w:space="0" w:color="auto"/>
            <w:left w:val="none" w:sz="0" w:space="0" w:color="auto"/>
            <w:bottom w:val="none" w:sz="0" w:space="0" w:color="auto"/>
            <w:right w:val="none" w:sz="0" w:space="0" w:color="auto"/>
          </w:divBdr>
        </w:div>
        <w:div w:id="76876274">
          <w:marLeft w:val="480"/>
          <w:marRight w:val="0"/>
          <w:marTop w:val="0"/>
          <w:marBottom w:val="0"/>
          <w:divBdr>
            <w:top w:val="none" w:sz="0" w:space="0" w:color="auto"/>
            <w:left w:val="none" w:sz="0" w:space="0" w:color="auto"/>
            <w:bottom w:val="none" w:sz="0" w:space="0" w:color="auto"/>
            <w:right w:val="none" w:sz="0" w:space="0" w:color="auto"/>
          </w:divBdr>
        </w:div>
        <w:div w:id="868489871">
          <w:marLeft w:val="480"/>
          <w:marRight w:val="0"/>
          <w:marTop w:val="0"/>
          <w:marBottom w:val="0"/>
          <w:divBdr>
            <w:top w:val="none" w:sz="0" w:space="0" w:color="auto"/>
            <w:left w:val="none" w:sz="0" w:space="0" w:color="auto"/>
            <w:bottom w:val="none" w:sz="0" w:space="0" w:color="auto"/>
            <w:right w:val="none" w:sz="0" w:space="0" w:color="auto"/>
          </w:divBdr>
        </w:div>
        <w:div w:id="2024624270">
          <w:marLeft w:val="480"/>
          <w:marRight w:val="0"/>
          <w:marTop w:val="0"/>
          <w:marBottom w:val="0"/>
          <w:divBdr>
            <w:top w:val="none" w:sz="0" w:space="0" w:color="auto"/>
            <w:left w:val="none" w:sz="0" w:space="0" w:color="auto"/>
            <w:bottom w:val="none" w:sz="0" w:space="0" w:color="auto"/>
            <w:right w:val="none" w:sz="0" w:space="0" w:color="auto"/>
          </w:divBdr>
        </w:div>
        <w:div w:id="1628854791">
          <w:marLeft w:val="480"/>
          <w:marRight w:val="0"/>
          <w:marTop w:val="0"/>
          <w:marBottom w:val="0"/>
          <w:divBdr>
            <w:top w:val="none" w:sz="0" w:space="0" w:color="auto"/>
            <w:left w:val="none" w:sz="0" w:space="0" w:color="auto"/>
            <w:bottom w:val="none" w:sz="0" w:space="0" w:color="auto"/>
            <w:right w:val="none" w:sz="0" w:space="0" w:color="auto"/>
          </w:divBdr>
        </w:div>
        <w:div w:id="434055347">
          <w:marLeft w:val="480"/>
          <w:marRight w:val="0"/>
          <w:marTop w:val="0"/>
          <w:marBottom w:val="0"/>
          <w:divBdr>
            <w:top w:val="none" w:sz="0" w:space="0" w:color="auto"/>
            <w:left w:val="none" w:sz="0" w:space="0" w:color="auto"/>
            <w:bottom w:val="none" w:sz="0" w:space="0" w:color="auto"/>
            <w:right w:val="none" w:sz="0" w:space="0" w:color="auto"/>
          </w:divBdr>
        </w:div>
        <w:div w:id="1344430883">
          <w:marLeft w:val="480"/>
          <w:marRight w:val="0"/>
          <w:marTop w:val="0"/>
          <w:marBottom w:val="0"/>
          <w:divBdr>
            <w:top w:val="none" w:sz="0" w:space="0" w:color="auto"/>
            <w:left w:val="none" w:sz="0" w:space="0" w:color="auto"/>
            <w:bottom w:val="none" w:sz="0" w:space="0" w:color="auto"/>
            <w:right w:val="none" w:sz="0" w:space="0" w:color="auto"/>
          </w:divBdr>
        </w:div>
        <w:div w:id="762606995">
          <w:marLeft w:val="480"/>
          <w:marRight w:val="0"/>
          <w:marTop w:val="0"/>
          <w:marBottom w:val="0"/>
          <w:divBdr>
            <w:top w:val="none" w:sz="0" w:space="0" w:color="auto"/>
            <w:left w:val="none" w:sz="0" w:space="0" w:color="auto"/>
            <w:bottom w:val="none" w:sz="0" w:space="0" w:color="auto"/>
            <w:right w:val="none" w:sz="0" w:space="0" w:color="auto"/>
          </w:divBdr>
        </w:div>
        <w:div w:id="972640979">
          <w:marLeft w:val="480"/>
          <w:marRight w:val="0"/>
          <w:marTop w:val="0"/>
          <w:marBottom w:val="0"/>
          <w:divBdr>
            <w:top w:val="none" w:sz="0" w:space="0" w:color="auto"/>
            <w:left w:val="none" w:sz="0" w:space="0" w:color="auto"/>
            <w:bottom w:val="none" w:sz="0" w:space="0" w:color="auto"/>
            <w:right w:val="none" w:sz="0" w:space="0" w:color="auto"/>
          </w:divBdr>
        </w:div>
        <w:div w:id="700787822">
          <w:marLeft w:val="480"/>
          <w:marRight w:val="0"/>
          <w:marTop w:val="0"/>
          <w:marBottom w:val="0"/>
          <w:divBdr>
            <w:top w:val="none" w:sz="0" w:space="0" w:color="auto"/>
            <w:left w:val="none" w:sz="0" w:space="0" w:color="auto"/>
            <w:bottom w:val="none" w:sz="0" w:space="0" w:color="auto"/>
            <w:right w:val="none" w:sz="0" w:space="0" w:color="auto"/>
          </w:divBdr>
        </w:div>
      </w:divsChild>
    </w:div>
    <w:div w:id="1880314180">
      <w:bodyDiv w:val="1"/>
      <w:marLeft w:val="0"/>
      <w:marRight w:val="0"/>
      <w:marTop w:val="0"/>
      <w:marBottom w:val="0"/>
      <w:divBdr>
        <w:top w:val="none" w:sz="0" w:space="0" w:color="auto"/>
        <w:left w:val="none" w:sz="0" w:space="0" w:color="auto"/>
        <w:bottom w:val="none" w:sz="0" w:space="0" w:color="auto"/>
        <w:right w:val="none" w:sz="0" w:space="0" w:color="auto"/>
      </w:divBdr>
    </w:div>
    <w:div w:id="1881555825">
      <w:bodyDiv w:val="1"/>
      <w:marLeft w:val="0"/>
      <w:marRight w:val="0"/>
      <w:marTop w:val="0"/>
      <w:marBottom w:val="0"/>
      <w:divBdr>
        <w:top w:val="none" w:sz="0" w:space="0" w:color="auto"/>
        <w:left w:val="none" w:sz="0" w:space="0" w:color="auto"/>
        <w:bottom w:val="none" w:sz="0" w:space="0" w:color="auto"/>
        <w:right w:val="none" w:sz="0" w:space="0" w:color="auto"/>
      </w:divBdr>
    </w:div>
    <w:div w:id="1881625926">
      <w:bodyDiv w:val="1"/>
      <w:marLeft w:val="0"/>
      <w:marRight w:val="0"/>
      <w:marTop w:val="0"/>
      <w:marBottom w:val="0"/>
      <w:divBdr>
        <w:top w:val="none" w:sz="0" w:space="0" w:color="auto"/>
        <w:left w:val="none" w:sz="0" w:space="0" w:color="auto"/>
        <w:bottom w:val="none" w:sz="0" w:space="0" w:color="auto"/>
        <w:right w:val="none" w:sz="0" w:space="0" w:color="auto"/>
      </w:divBdr>
    </w:div>
    <w:div w:id="1881747875">
      <w:bodyDiv w:val="1"/>
      <w:marLeft w:val="0"/>
      <w:marRight w:val="0"/>
      <w:marTop w:val="0"/>
      <w:marBottom w:val="0"/>
      <w:divBdr>
        <w:top w:val="none" w:sz="0" w:space="0" w:color="auto"/>
        <w:left w:val="none" w:sz="0" w:space="0" w:color="auto"/>
        <w:bottom w:val="none" w:sz="0" w:space="0" w:color="auto"/>
        <w:right w:val="none" w:sz="0" w:space="0" w:color="auto"/>
      </w:divBdr>
    </w:div>
    <w:div w:id="1883907687">
      <w:bodyDiv w:val="1"/>
      <w:marLeft w:val="0"/>
      <w:marRight w:val="0"/>
      <w:marTop w:val="0"/>
      <w:marBottom w:val="0"/>
      <w:divBdr>
        <w:top w:val="none" w:sz="0" w:space="0" w:color="auto"/>
        <w:left w:val="none" w:sz="0" w:space="0" w:color="auto"/>
        <w:bottom w:val="none" w:sz="0" w:space="0" w:color="auto"/>
        <w:right w:val="none" w:sz="0" w:space="0" w:color="auto"/>
      </w:divBdr>
    </w:div>
    <w:div w:id="1884124858">
      <w:bodyDiv w:val="1"/>
      <w:marLeft w:val="0"/>
      <w:marRight w:val="0"/>
      <w:marTop w:val="0"/>
      <w:marBottom w:val="0"/>
      <w:divBdr>
        <w:top w:val="none" w:sz="0" w:space="0" w:color="auto"/>
        <w:left w:val="none" w:sz="0" w:space="0" w:color="auto"/>
        <w:bottom w:val="none" w:sz="0" w:space="0" w:color="auto"/>
        <w:right w:val="none" w:sz="0" w:space="0" w:color="auto"/>
      </w:divBdr>
    </w:div>
    <w:div w:id="1884511867">
      <w:bodyDiv w:val="1"/>
      <w:marLeft w:val="0"/>
      <w:marRight w:val="0"/>
      <w:marTop w:val="0"/>
      <w:marBottom w:val="0"/>
      <w:divBdr>
        <w:top w:val="none" w:sz="0" w:space="0" w:color="auto"/>
        <w:left w:val="none" w:sz="0" w:space="0" w:color="auto"/>
        <w:bottom w:val="none" w:sz="0" w:space="0" w:color="auto"/>
        <w:right w:val="none" w:sz="0" w:space="0" w:color="auto"/>
      </w:divBdr>
    </w:div>
    <w:div w:id="1887908775">
      <w:bodyDiv w:val="1"/>
      <w:marLeft w:val="0"/>
      <w:marRight w:val="0"/>
      <w:marTop w:val="0"/>
      <w:marBottom w:val="0"/>
      <w:divBdr>
        <w:top w:val="none" w:sz="0" w:space="0" w:color="auto"/>
        <w:left w:val="none" w:sz="0" w:space="0" w:color="auto"/>
        <w:bottom w:val="none" w:sz="0" w:space="0" w:color="auto"/>
        <w:right w:val="none" w:sz="0" w:space="0" w:color="auto"/>
      </w:divBdr>
    </w:div>
    <w:div w:id="1888103601">
      <w:bodyDiv w:val="1"/>
      <w:marLeft w:val="0"/>
      <w:marRight w:val="0"/>
      <w:marTop w:val="0"/>
      <w:marBottom w:val="0"/>
      <w:divBdr>
        <w:top w:val="none" w:sz="0" w:space="0" w:color="auto"/>
        <w:left w:val="none" w:sz="0" w:space="0" w:color="auto"/>
        <w:bottom w:val="none" w:sz="0" w:space="0" w:color="auto"/>
        <w:right w:val="none" w:sz="0" w:space="0" w:color="auto"/>
      </w:divBdr>
    </w:div>
    <w:div w:id="1888493580">
      <w:bodyDiv w:val="1"/>
      <w:marLeft w:val="0"/>
      <w:marRight w:val="0"/>
      <w:marTop w:val="0"/>
      <w:marBottom w:val="0"/>
      <w:divBdr>
        <w:top w:val="none" w:sz="0" w:space="0" w:color="auto"/>
        <w:left w:val="none" w:sz="0" w:space="0" w:color="auto"/>
        <w:bottom w:val="none" w:sz="0" w:space="0" w:color="auto"/>
        <w:right w:val="none" w:sz="0" w:space="0" w:color="auto"/>
      </w:divBdr>
    </w:div>
    <w:div w:id="1888953815">
      <w:bodyDiv w:val="1"/>
      <w:marLeft w:val="0"/>
      <w:marRight w:val="0"/>
      <w:marTop w:val="0"/>
      <w:marBottom w:val="0"/>
      <w:divBdr>
        <w:top w:val="none" w:sz="0" w:space="0" w:color="auto"/>
        <w:left w:val="none" w:sz="0" w:space="0" w:color="auto"/>
        <w:bottom w:val="none" w:sz="0" w:space="0" w:color="auto"/>
        <w:right w:val="none" w:sz="0" w:space="0" w:color="auto"/>
      </w:divBdr>
    </w:div>
    <w:div w:id="1889536579">
      <w:bodyDiv w:val="1"/>
      <w:marLeft w:val="0"/>
      <w:marRight w:val="0"/>
      <w:marTop w:val="0"/>
      <w:marBottom w:val="0"/>
      <w:divBdr>
        <w:top w:val="none" w:sz="0" w:space="0" w:color="auto"/>
        <w:left w:val="none" w:sz="0" w:space="0" w:color="auto"/>
        <w:bottom w:val="none" w:sz="0" w:space="0" w:color="auto"/>
        <w:right w:val="none" w:sz="0" w:space="0" w:color="auto"/>
      </w:divBdr>
      <w:divsChild>
        <w:div w:id="543949629">
          <w:marLeft w:val="480"/>
          <w:marRight w:val="0"/>
          <w:marTop w:val="0"/>
          <w:marBottom w:val="0"/>
          <w:divBdr>
            <w:top w:val="none" w:sz="0" w:space="0" w:color="auto"/>
            <w:left w:val="none" w:sz="0" w:space="0" w:color="auto"/>
            <w:bottom w:val="none" w:sz="0" w:space="0" w:color="auto"/>
            <w:right w:val="none" w:sz="0" w:space="0" w:color="auto"/>
          </w:divBdr>
        </w:div>
        <w:div w:id="1103064942">
          <w:marLeft w:val="480"/>
          <w:marRight w:val="0"/>
          <w:marTop w:val="0"/>
          <w:marBottom w:val="0"/>
          <w:divBdr>
            <w:top w:val="none" w:sz="0" w:space="0" w:color="auto"/>
            <w:left w:val="none" w:sz="0" w:space="0" w:color="auto"/>
            <w:bottom w:val="none" w:sz="0" w:space="0" w:color="auto"/>
            <w:right w:val="none" w:sz="0" w:space="0" w:color="auto"/>
          </w:divBdr>
        </w:div>
        <w:div w:id="2034573018">
          <w:marLeft w:val="480"/>
          <w:marRight w:val="0"/>
          <w:marTop w:val="0"/>
          <w:marBottom w:val="0"/>
          <w:divBdr>
            <w:top w:val="none" w:sz="0" w:space="0" w:color="auto"/>
            <w:left w:val="none" w:sz="0" w:space="0" w:color="auto"/>
            <w:bottom w:val="none" w:sz="0" w:space="0" w:color="auto"/>
            <w:right w:val="none" w:sz="0" w:space="0" w:color="auto"/>
          </w:divBdr>
        </w:div>
        <w:div w:id="818157235">
          <w:marLeft w:val="480"/>
          <w:marRight w:val="0"/>
          <w:marTop w:val="0"/>
          <w:marBottom w:val="0"/>
          <w:divBdr>
            <w:top w:val="none" w:sz="0" w:space="0" w:color="auto"/>
            <w:left w:val="none" w:sz="0" w:space="0" w:color="auto"/>
            <w:bottom w:val="none" w:sz="0" w:space="0" w:color="auto"/>
            <w:right w:val="none" w:sz="0" w:space="0" w:color="auto"/>
          </w:divBdr>
        </w:div>
        <w:div w:id="1418549769">
          <w:marLeft w:val="480"/>
          <w:marRight w:val="0"/>
          <w:marTop w:val="0"/>
          <w:marBottom w:val="0"/>
          <w:divBdr>
            <w:top w:val="none" w:sz="0" w:space="0" w:color="auto"/>
            <w:left w:val="none" w:sz="0" w:space="0" w:color="auto"/>
            <w:bottom w:val="none" w:sz="0" w:space="0" w:color="auto"/>
            <w:right w:val="none" w:sz="0" w:space="0" w:color="auto"/>
          </w:divBdr>
        </w:div>
        <w:div w:id="1044209902">
          <w:marLeft w:val="480"/>
          <w:marRight w:val="0"/>
          <w:marTop w:val="0"/>
          <w:marBottom w:val="0"/>
          <w:divBdr>
            <w:top w:val="none" w:sz="0" w:space="0" w:color="auto"/>
            <w:left w:val="none" w:sz="0" w:space="0" w:color="auto"/>
            <w:bottom w:val="none" w:sz="0" w:space="0" w:color="auto"/>
            <w:right w:val="none" w:sz="0" w:space="0" w:color="auto"/>
          </w:divBdr>
        </w:div>
        <w:div w:id="852231742">
          <w:marLeft w:val="480"/>
          <w:marRight w:val="0"/>
          <w:marTop w:val="0"/>
          <w:marBottom w:val="0"/>
          <w:divBdr>
            <w:top w:val="none" w:sz="0" w:space="0" w:color="auto"/>
            <w:left w:val="none" w:sz="0" w:space="0" w:color="auto"/>
            <w:bottom w:val="none" w:sz="0" w:space="0" w:color="auto"/>
            <w:right w:val="none" w:sz="0" w:space="0" w:color="auto"/>
          </w:divBdr>
        </w:div>
        <w:div w:id="2079747962">
          <w:marLeft w:val="480"/>
          <w:marRight w:val="0"/>
          <w:marTop w:val="0"/>
          <w:marBottom w:val="0"/>
          <w:divBdr>
            <w:top w:val="none" w:sz="0" w:space="0" w:color="auto"/>
            <w:left w:val="none" w:sz="0" w:space="0" w:color="auto"/>
            <w:bottom w:val="none" w:sz="0" w:space="0" w:color="auto"/>
            <w:right w:val="none" w:sz="0" w:space="0" w:color="auto"/>
          </w:divBdr>
        </w:div>
        <w:div w:id="1402871521">
          <w:marLeft w:val="480"/>
          <w:marRight w:val="0"/>
          <w:marTop w:val="0"/>
          <w:marBottom w:val="0"/>
          <w:divBdr>
            <w:top w:val="none" w:sz="0" w:space="0" w:color="auto"/>
            <w:left w:val="none" w:sz="0" w:space="0" w:color="auto"/>
            <w:bottom w:val="none" w:sz="0" w:space="0" w:color="auto"/>
            <w:right w:val="none" w:sz="0" w:space="0" w:color="auto"/>
          </w:divBdr>
        </w:div>
        <w:div w:id="600334019">
          <w:marLeft w:val="480"/>
          <w:marRight w:val="0"/>
          <w:marTop w:val="0"/>
          <w:marBottom w:val="0"/>
          <w:divBdr>
            <w:top w:val="none" w:sz="0" w:space="0" w:color="auto"/>
            <w:left w:val="none" w:sz="0" w:space="0" w:color="auto"/>
            <w:bottom w:val="none" w:sz="0" w:space="0" w:color="auto"/>
            <w:right w:val="none" w:sz="0" w:space="0" w:color="auto"/>
          </w:divBdr>
        </w:div>
        <w:div w:id="372658293">
          <w:marLeft w:val="480"/>
          <w:marRight w:val="0"/>
          <w:marTop w:val="0"/>
          <w:marBottom w:val="0"/>
          <w:divBdr>
            <w:top w:val="none" w:sz="0" w:space="0" w:color="auto"/>
            <w:left w:val="none" w:sz="0" w:space="0" w:color="auto"/>
            <w:bottom w:val="none" w:sz="0" w:space="0" w:color="auto"/>
            <w:right w:val="none" w:sz="0" w:space="0" w:color="auto"/>
          </w:divBdr>
        </w:div>
        <w:div w:id="923877659">
          <w:marLeft w:val="480"/>
          <w:marRight w:val="0"/>
          <w:marTop w:val="0"/>
          <w:marBottom w:val="0"/>
          <w:divBdr>
            <w:top w:val="none" w:sz="0" w:space="0" w:color="auto"/>
            <w:left w:val="none" w:sz="0" w:space="0" w:color="auto"/>
            <w:bottom w:val="none" w:sz="0" w:space="0" w:color="auto"/>
            <w:right w:val="none" w:sz="0" w:space="0" w:color="auto"/>
          </w:divBdr>
        </w:div>
        <w:div w:id="931746932">
          <w:marLeft w:val="480"/>
          <w:marRight w:val="0"/>
          <w:marTop w:val="0"/>
          <w:marBottom w:val="0"/>
          <w:divBdr>
            <w:top w:val="none" w:sz="0" w:space="0" w:color="auto"/>
            <w:left w:val="none" w:sz="0" w:space="0" w:color="auto"/>
            <w:bottom w:val="none" w:sz="0" w:space="0" w:color="auto"/>
            <w:right w:val="none" w:sz="0" w:space="0" w:color="auto"/>
          </w:divBdr>
        </w:div>
        <w:div w:id="370768569">
          <w:marLeft w:val="480"/>
          <w:marRight w:val="0"/>
          <w:marTop w:val="0"/>
          <w:marBottom w:val="0"/>
          <w:divBdr>
            <w:top w:val="none" w:sz="0" w:space="0" w:color="auto"/>
            <w:left w:val="none" w:sz="0" w:space="0" w:color="auto"/>
            <w:bottom w:val="none" w:sz="0" w:space="0" w:color="auto"/>
            <w:right w:val="none" w:sz="0" w:space="0" w:color="auto"/>
          </w:divBdr>
        </w:div>
        <w:div w:id="741441146">
          <w:marLeft w:val="480"/>
          <w:marRight w:val="0"/>
          <w:marTop w:val="0"/>
          <w:marBottom w:val="0"/>
          <w:divBdr>
            <w:top w:val="none" w:sz="0" w:space="0" w:color="auto"/>
            <w:left w:val="none" w:sz="0" w:space="0" w:color="auto"/>
            <w:bottom w:val="none" w:sz="0" w:space="0" w:color="auto"/>
            <w:right w:val="none" w:sz="0" w:space="0" w:color="auto"/>
          </w:divBdr>
        </w:div>
        <w:div w:id="1014502259">
          <w:marLeft w:val="480"/>
          <w:marRight w:val="0"/>
          <w:marTop w:val="0"/>
          <w:marBottom w:val="0"/>
          <w:divBdr>
            <w:top w:val="none" w:sz="0" w:space="0" w:color="auto"/>
            <w:left w:val="none" w:sz="0" w:space="0" w:color="auto"/>
            <w:bottom w:val="none" w:sz="0" w:space="0" w:color="auto"/>
            <w:right w:val="none" w:sz="0" w:space="0" w:color="auto"/>
          </w:divBdr>
        </w:div>
        <w:div w:id="1134830338">
          <w:marLeft w:val="480"/>
          <w:marRight w:val="0"/>
          <w:marTop w:val="0"/>
          <w:marBottom w:val="0"/>
          <w:divBdr>
            <w:top w:val="none" w:sz="0" w:space="0" w:color="auto"/>
            <w:left w:val="none" w:sz="0" w:space="0" w:color="auto"/>
            <w:bottom w:val="none" w:sz="0" w:space="0" w:color="auto"/>
            <w:right w:val="none" w:sz="0" w:space="0" w:color="auto"/>
          </w:divBdr>
        </w:div>
        <w:div w:id="281500502">
          <w:marLeft w:val="480"/>
          <w:marRight w:val="0"/>
          <w:marTop w:val="0"/>
          <w:marBottom w:val="0"/>
          <w:divBdr>
            <w:top w:val="none" w:sz="0" w:space="0" w:color="auto"/>
            <w:left w:val="none" w:sz="0" w:space="0" w:color="auto"/>
            <w:bottom w:val="none" w:sz="0" w:space="0" w:color="auto"/>
            <w:right w:val="none" w:sz="0" w:space="0" w:color="auto"/>
          </w:divBdr>
        </w:div>
        <w:div w:id="612787537">
          <w:marLeft w:val="480"/>
          <w:marRight w:val="0"/>
          <w:marTop w:val="0"/>
          <w:marBottom w:val="0"/>
          <w:divBdr>
            <w:top w:val="none" w:sz="0" w:space="0" w:color="auto"/>
            <w:left w:val="none" w:sz="0" w:space="0" w:color="auto"/>
            <w:bottom w:val="none" w:sz="0" w:space="0" w:color="auto"/>
            <w:right w:val="none" w:sz="0" w:space="0" w:color="auto"/>
          </w:divBdr>
        </w:div>
        <w:div w:id="194271909">
          <w:marLeft w:val="480"/>
          <w:marRight w:val="0"/>
          <w:marTop w:val="0"/>
          <w:marBottom w:val="0"/>
          <w:divBdr>
            <w:top w:val="none" w:sz="0" w:space="0" w:color="auto"/>
            <w:left w:val="none" w:sz="0" w:space="0" w:color="auto"/>
            <w:bottom w:val="none" w:sz="0" w:space="0" w:color="auto"/>
            <w:right w:val="none" w:sz="0" w:space="0" w:color="auto"/>
          </w:divBdr>
        </w:div>
        <w:div w:id="8220105">
          <w:marLeft w:val="480"/>
          <w:marRight w:val="0"/>
          <w:marTop w:val="0"/>
          <w:marBottom w:val="0"/>
          <w:divBdr>
            <w:top w:val="none" w:sz="0" w:space="0" w:color="auto"/>
            <w:left w:val="none" w:sz="0" w:space="0" w:color="auto"/>
            <w:bottom w:val="none" w:sz="0" w:space="0" w:color="auto"/>
            <w:right w:val="none" w:sz="0" w:space="0" w:color="auto"/>
          </w:divBdr>
        </w:div>
        <w:div w:id="1374772984">
          <w:marLeft w:val="480"/>
          <w:marRight w:val="0"/>
          <w:marTop w:val="0"/>
          <w:marBottom w:val="0"/>
          <w:divBdr>
            <w:top w:val="none" w:sz="0" w:space="0" w:color="auto"/>
            <w:left w:val="none" w:sz="0" w:space="0" w:color="auto"/>
            <w:bottom w:val="none" w:sz="0" w:space="0" w:color="auto"/>
            <w:right w:val="none" w:sz="0" w:space="0" w:color="auto"/>
          </w:divBdr>
        </w:div>
        <w:div w:id="1967811107">
          <w:marLeft w:val="480"/>
          <w:marRight w:val="0"/>
          <w:marTop w:val="0"/>
          <w:marBottom w:val="0"/>
          <w:divBdr>
            <w:top w:val="none" w:sz="0" w:space="0" w:color="auto"/>
            <w:left w:val="none" w:sz="0" w:space="0" w:color="auto"/>
            <w:bottom w:val="none" w:sz="0" w:space="0" w:color="auto"/>
            <w:right w:val="none" w:sz="0" w:space="0" w:color="auto"/>
          </w:divBdr>
        </w:div>
        <w:div w:id="1921988834">
          <w:marLeft w:val="480"/>
          <w:marRight w:val="0"/>
          <w:marTop w:val="0"/>
          <w:marBottom w:val="0"/>
          <w:divBdr>
            <w:top w:val="none" w:sz="0" w:space="0" w:color="auto"/>
            <w:left w:val="none" w:sz="0" w:space="0" w:color="auto"/>
            <w:bottom w:val="none" w:sz="0" w:space="0" w:color="auto"/>
            <w:right w:val="none" w:sz="0" w:space="0" w:color="auto"/>
          </w:divBdr>
        </w:div>
        <w:div w:id="1223831372">
          <w:marLeft w:val="480"/>
          <w:marRight w:val="0"/>
          <w:marTop w:val="0"/>
          <w:marBottom w:val="0"/>
          <w:divBdr>
            <w:top w:val="none" w:sz="0" w:space="0" w:color="auto"/>
            <w:left w:val="none" w:sz="0" w:space="0" w:color="auto"/>
            <w:bottom w:val="none" w:sz="0" w:space="0" w:color="auto"/>
            <w:right w:val="none" w:sz="0" w:space="0" w:color="auto"/>
          </w:divBdr>
        </w:div>
        <w:div w:id="369889560">
          <w:marLeft w:val="480"/>
          <w:marRight w:val="0"/>
          <w:marTop w:val="0"/>
          <w:marBottom w:val="0"/>
          <w:divBdr>
            <w:top w:val="none" w:sz="0" w:space="0" w:color="auto"/>
            <w:left w:val="none" w:sz="0" w:space="0" w:color="auto"/>
            <w:bottom w:val="none" w:sz="0" w:space="0" w:color="auto"/>
            <w:right w:val="none" w:sz="0" w:space="0" w:color="auto"/>
          </w:divBdr>
        </w:div>
        <w:div w:id="1690907773">
          <w:marLeft w:val="480"/>
          <w:marRight w:val="0"/>
          <w:marTop w:val="0"/>
          <w:marBottom w:val="0"/>
          <w:divBdr>
            <w:top w:val="none" w:sz="0" w:space="0" w:color="auto"/>
            <w:left w:val="none" w:sz="0" w:space="0" w:color="auto"/>
            <w:bottom w:val="none" w:sz="0" w:space="0" w:color="auto"/>
            <w:right w:val="none" w:sz="0" w:space="0" w:color="auto"/>
          </w:divBdr>
        </w:div>
        <w:div w:id="1020165686">
          <w:marLeft w:val="480"/>
          <w:marRight w:val="0"/>
          <w:marTop w:val="0"/>
          <w:marBottom w:val="0"/>
          <w:divBdr>
            <w:top w:val="none" w:sz="0" w:space="0" w:color="auto"/>
            <w:left w:val="none" w:sz="0" w:space="0" w:color="auto"/>
            <w:bottom w:val="none" w:sz="0" w:space="0" w:color="auto"/>
            <w:right w:val="none" w:sz="0" w:space="0" w:color="auto"/>
          </w:divBdr>
        </w:div>
        <w:div w:id="347760839">
          <w:marLeft w:val="480"/>
          <w:marRight w:val="0"/>
          <w:marTop w:val="0"/>
          <w:marBottom w:val="0"/>
          <w:divBdr>
            <w:top w:val="none" w:sz="0" w:space="0" w:color="auto"/>
            <w:left w:val="none" w:sz="0" w:space="0" w:color="auto"/>
            <w:bottom w:val="none" w:sz="0" w:space="0" w:color="auto"/>
            <w:right w:val="none" w:sz="0" w:space="0" w:color="auto"/>
          </w:divBdr>
        </w:div>
        <w:div w:id="825517829">
          <w:marLeft w:val="480"/>
          <w:marRight w:val="0"/>
          <w:marTop w:val="0"/>
          <w:marBottom w:val="0"/>
          <w:divBdr>
            <w:top w:val="none" w:sz="0" w:space="0" w:color="auto"/>
            <w:left w:val="none" w:sz="0" w:space="0" w:color="auto"/>
            <w:bottom w:val="none" w:sz="0" w:space="0" w:color="auto"/>
            <w:right w:val="none" w:sz="0" w:space="0" w:color="auto"/>
          </w:divBdr>
        </w:div>
        <w:div w:id="1139881265">
          <w:marLeft w:val="480"/>
          <w:marRight w:val="0"/>
          <w:marTop w:val="0"/>
          <w:marBottom w:val="0"/>
          <w:divBdr>
            <w:top w:val="none" w:sz="0" w:space="0" w:color="auto"/>
            <w:left w:val="none" w:sz="0" w:space="0" w:color="auto"/>
            <w:bottom w:val="none" w:sz="0" w:space="0" w:color="auto"/>
            <w:right w:val="none" w:sz="0" w:space="0" w:color="auto"/>
          </w:divBdr>
        </w:div>
        <w:div w:id="684791252">
          <w:marLeft w:val="480"/>
          <w:marRight w:val="0"/>
          <w:marTop w:val="0"/>
          <w:marBottom w:val="0"/>
          <w:divBdr>
            <w:top w:val="none" w:sz="0" w:space="0" w:color="auto"/>
            <w:left w:val="none" w:sz="0" w:space="0" w:color="auto"/>
            <w:bottom w:val="none" w:sz="0" w:space="0" w:color="auto"/>
            <w:right w:val="none" w:sz="0" w:space="0" w:color="auto"/>
          </w:divBdr>
        </w:div>
        <w:div w:id="1970086454">
          <w:marLeft w:val="480"/>
          <w:marRight w:val="0"/>
          <w:marTop w:val="0"/>
          <w:marBottom w:val="0"/>
          <w:divBdr>
            <w:top w:val="none" w:sz="0" w:space="0" w:color="auto"/>
            <w:left w:val="none" w:sz="0" w:space="0" w:color="auto"/>
            <w:bottom w:val="none" w:sz="0" w:space="0" w:color="auto"/>
            <w:right w:val="none" w:sz="0" w:space="0" w:color="auto"/>
          </w:divBdr>
        </w:div>
      </w:divsChild>
    </w:div>
    <w:div w:id="1890412291">
      <w:bodyDiv w:val="1"/>
      <w:marLeft w:val="0"/>
      <w:marRight w:val="0"/>
      <w:marTop w:val="0"/>
      <w:marBottom w:val="0"/>
      <w:divBdr>
        <w:top w:val="none" w:sz="0" w:space="0" w:color="auto"/>
        <w:left w:val="none" w:sz="0" w:space="0" w:color="auto"/>
        <w:bottom w:val="none" w:sz="0" w:space="0" w:color="auto"/>
        <w:right w:val="none" w:sz="0" w:space="0" w:color="auto"/>
      </w:divBdr>
    </w:div>
    <w:div w:id="1890534089">
      <w:bodyDiv w:val="1"/>
      <w:marLeft w:val="0"/>
      <w:marRight w:val="0"/>
      <w:marTop w:val="0"/>
      <w:marBottom w:val="0"/>
      <w:divBdr>
        <w:top w:val="none" w:sz="0" w:space="0" w:color="auto"/>
        <w:left w:val="none" w:sz="0" w:space="0" w:color="auto"/>
        <w:bottom w:val="none" w:sz="0" w:space="0" w:color="auto"/>
        <w:right w:val="none" w:sz="0" w:space="0" w:color="auto"/>
      </w:divBdr>
      <w:divsChild>
        <w:div w:id="1573999293">
          <w:marLeft w:val="480"/>
          <w:marRight w:val="0"/>
          <w:marTop w:val="0"/>
          <w:marBottom w:val="0"/>
          <w:divBdr>
            <w:top w:val="none" w:sz="0" w:space="0" w:color="auto"/>
            <w:left w:val="none" w:sz="0" w:space="0" w:color="auto"/>
            <w:bottom w:val="none" w:sz="0" w:space="0" w:color="auto"/>
            <w:right w:val="none" w:sz="0" w:space="0" w:color="auto"/>
          </w:divBdr>
        </w:div>
        <w:div w:id="1316880695">
          <w:marLeft w:val="480"/>
          <w:marRight w:val="0"/>
          <w:marTop w:val="0"/>
          <w:marBottom w:val="0"/>
          <w:divBdr>
            <w:top w:val="none" w:sz="0" w:space="0" w:color="auto"/>
            <w:left w:val="none" w:sz="0" w:space="0" w:color="auto"/>
            <w:bottom w:val="none" w:sz="0" w:space="0" w:color="auto"/>
            <w:right w:val="none" w:sz="0" w:space="0" w:color="auto"/>
          </w:divBdr>
        </w:div>
        <w:div w:id="759106014">
          <w:marLeft w:val="480"/>
          <w:marRight w:val="0"/>
          <w:marTop w:val="0"/>
          <w:marBottom w:val="0"/>
          <w:divBdr>
            <w:top w:val="none" w:sz="0" w:space="0" w:color="auto"/>
            <w:left w:val="none" w:sz="0" w:space="0" w:color="auto"/>
            <w:bottom w:val="none" w:sz="0" w:space="0" w:color="auto"/>
            <w:right w:val="none" w:sz="0" w:space="0" w:color="auto"/>
          </w:divBdr>
        </w:div>
        <w:div w:id="432238885">
          <w:marLeft w:val="480"/>
          <w:marRight w:val="0"/>
          <w:marTop w:val="0"/>
          <w:marBottom w:val="0"/>
          <w:divBdr>
            <w:top w:val="none" w:sz="0" w:space="0" w:color="auto"/>
            <w:left w:val="none" w:sz="0" w:space="0" w:color="auto"/>
            <w:bottom w:val="none" w:sz="0" w:space="0" w:color="auto"/>
            <w:right w:val="none" w:sz="0" w:space="0" w:color="auto"/>
          </w:divBdr>
        </w:div>
        <w:div w:id="922374418">
          <w:marLeft w:val="480"/>
          <w:marRight w:val="0"/>
          <w:marTop w:val="0"/>
          <w:marBottom w:val="0"/>
          <w:divBdr>
            <w:top w:val="none" w:sz="0" w:space="0" w:color="auto"/>
            <w:left w:val="none" w:sz="0" w:space="0" w:color="auto"/>
            <w:bottom w:val="none" w:sz="0" w:space="0" w:color="auto"/>
            <w:right w:val="none" w:sz="0" w:space="0" w:color="auto"/>
          </w:divBdr>
        </w:div>
        <w:div w:id="882787656">
          <w:marLeft w:val="480"/>
          <w:marRight w:val="0"/>
          <w:marTop w:val="0"/>
          <w:marBottom w:val="0"/>
          <w:divBdr>
            <w:top w:val="none" w:sz="0" w:space="0" w:color="auto"/>
            <w:left w:val="none" w:sz="0" w:space="0" w:color="auto"/>
            <w:bottom w:val="none" w:sz="0" w:space="0" w:color="auto"/>
            <w:right w:val="none" w:sz="0" w:space="0" w:color="auto"/>
          </w:divBdr>
        </w:div>
        <w:div w:id="2090887909">
          <w:marLeft w:val="480"/>
          <w:marRight w:val="0"/>
          <w:marTop w:val="0"/>
          <w:marBottom w:val="0"/>
          <w:divBdr>
            <w:top w:val="none" w:sz="0" w:space="0" w:color="auto"/>
            <w:left w:val="none" w:sz="0" w:space="0" w:color="auto"/>
            <w:bottom w:val="none" w:sz="0" w:space="0" w:color="auto"/>
            <w:right w:val="none" w:sz="0" w:space="0" w:color="auto"/>
          </w:divBdr>
        </w:div>
        <w:div w:id="1759982979">
          <w:marLeft w:val="480"/>
          <w:marRight w:val="0"/>
          <w:marTop w:val="0"/>
          <w:marBottom w:val="0"/>
          <w:divBdr>
            <w:top w:val="none" w:sz="0" w:space="0" w:color="auto"/>
            <w:left w:val="none" w:sz="0" w:space="0" w:color="auto"/>
            <w:bottom w:val="none" w:sz="0" w:space="0" w:color="auto"/>
            <w:right w:val="none" w:sz="0" w:space="0" w:color="auto"/>
          </w:divBdr>
        </w:div>
        <w:div w:id="1905022091">
          <w:marLeft w:val="480"/>
          <w:marRight w:val="0"/>
          <w:marTop w:val="0"/>
          <w:marBottom w:val="0"/>
          <w:divBdr>
            <w:top w:val="none" w:sz="0" w:space="0" w:color="auto"/>
            <w:left w:val="none" w:sz="0" w:space="0" w:color="auto"/>
            <w:bottom w:val="none" w:sz="0" w:space="0" w:color="auto"/>
            <w:right w:val="none" w:sz="0" w:space="0" w:color="auto"/>
          </w:divBdr>
        </w:div>
        <w:div w:id="2058427250">
          <w:marLeft w:val="480"/>
          <w:marRight w:val="0"/>
          <w:marTop w:val="0"/>
          <w:marBottom w:val="0"/>
          <w:divBdr>
            <w:top w:val="none" w:sz="0" w:space="0" w:color="auto"/>
            <w:left w:val="none" w:sz="0" w:space="0" w:color="auto"/>
            <w:bottom w:val="none" w:sz="0" w:space="0" w:color="auto"/>
            <w:right w:val="none" w:sz="0" w:space="0" w:color="auto"/>
          </w:divBdr>
        </w:div>
        <w:div w:id="1954097306">
          <w:marLeft w:val="480"/>
          <w:marRight w:val="0"/>
          <w:marTop w:val="0"/>
          <w:marBottom w:val="0"/>
          <w:divBdr>
            <w:top w:val="none" w:sz="0" w:space="0" w:color="auto"/>
            <w:left w:val="none" w:sz="0" w:space="0" w:color="auto"/>
            <w:bottom w:val="none" w:sz="0" w:space="0" w:color="auto"/>
            <w:right w:val="none" w:sz="0" w:space="0" w:color="auto"/>
          </w:divBdr>
        </w:div>
        <w:div w:id="821389103">
          <w:marLeft w:val="480"/>
          <w:marRight w:val="0"/>
          <w:marTop w:val="0"/>
          <w:marBottom w:val="0"/>
          <w:divBdr>
            <w:top w:val="none" w:sz="0" w:space="0" w:color="auto"/>
            <w:left w:val="none" w:sz="0" w:space="0" w:color="auto"/>
            <w:bottom w:val="none" w:sz="0" w:space="0" w:color="auto"/>
            <w:right w:val="none" w:sz="0" w:space="0" w:color="auto"/>
          </w:divBdr>
        </w:div>
        <w:div w:id="500395051">
          <w:marLeft w:val="480"/>
          <w:marRight w:val="0"/>
          <w:marTop w:val="0"/>
          <w:marBottom w:val="0"/>
          <w:divBdr>
            <w:top w:val="none" w:sz="0" w:space="0" w:color="auto"/>
            <w:left w:val="none" w:sz="0" w:space="0" w:color="auto"/>
            <w:bottom w:val="none" w:sz="0" w:space="0" w:color="auto"/>
            <w:right w:val="none" w:sz="0" w:space="0" w:color="auto"/>
          </w:divBdr>
        </w:div>
        <w:div w:id="1403600344">
          <w:marLeft w:val="480"/>
          <w:marRight w:val="0"/>
          <w:marTop w:val="0"/>
          <w:marBottom w:val="0"/>
          <w:divBdr>
            <w:top w:val="none" w:sz="0" w:space="0" w:color="auto"/>
            <w:left w:val="none" w:sz="0" w:space="0" w:color="auto"/>
            <w:bottom w:val="none" w:sz="0" w:space="0" w:color="auto"/>
            <w:right w:val="none" w:sz="0" w:space="0" w:color="auto"/>
          </w:divBdr>
        </w:div>
        <w:div w:id="624628565">
          <w:marLeft w:val="480"/>
          <w:marRight w:val="0"/>
          <w:marTop w:val="0"/>
          <w:marBottom w:val="0"/>
          <w:divBdr>
            <w:top w:val="none" w:sz="0" w:space="0" w:color="auto"/>
            <w:left w:val="none" w:sz="0" w:space="0" w:color="auto"/>
            <w:bottom w:val="none" w:sz="0" w:space="0" w:color="auto"/>
            <w:right w:val="none" w:sz="0" w:space="0" w:color="auto"/>
          </w:divBdr>
        </w:div>
        <w:div w:id="569507947">
          <w:marLeft w:val="480"/>
          <w:marRight w:val="0"/>
          <w:marTop w:val="0"/>
          <w:marBottom w:val="0"/>
          <w:divBdr>
            <w:top w:val="none" w:sz="0" w:space="0" w:color="auto"/>
            <w:left w:val="none" w:sz="0" w:space="0" w:color="auto"/>
            <w:bottom w:val="none" w:sz="0" w:space="0" w:color="auto"/>
            <w:right w:val="none" w:sz="0" w:space="0" w:color="auto"/>
          </w:divBdr>
        </w:div>
        <w:div w:id="109129499">
          <w:marLeft w:val="480"/>
          <w:marRight w:val="0"/>
          <w:marTop w:val="0"/>
          <w:marBottom w:val="0"/>
          <w:divBdr>
            <w:top w:val="none" w:sz="0" w:space="0" w:color="auto"/>
            <w:left w:val="none" w:sz="0" w:space="0" w:color="auto"/>
            <w:bottom w:val="none" w:sz="0" w:space="0" w:color="auto"/>
            <w:right w:val="none" w:sz="0" w:space="0" w:color="auto"/>
          </w:divBdr>
        </w:div>
        <w:div w:id="607200427">
          <w:marLeft w:val="480"/>
          <w:marRight w:val="0"/>
          <w:marTop w:val="0"/>
          <w:marBottom w:val="0"/>
          <w:divBdr>
            <w:top w:val="none" w:sz="0" w:space="0" w:color="auto"/>
            <w:left w:val="none" w:sz="0" w:space="0" w:color="auto"/>
            <w:bottom w:val="none" w:sz="0" w:space="0" w:color="auto"/>
            <w:right w:val="none" w:sz="0" w:space="0" w:color="auto"/>
          </w:divBdr>
        </w:div>
        <w:div w:id="926156439">
          <w:marLeft w:val="480"/>
          <w:marRight w:val="0"/>
          <w:marTop w:val="0"/>
          <w:marBottom w:val="0"/>
          <w:divBdr>
            <w:top w:val="none" w:sz="0" w:space="0" w:color="auto"/>
            <w:left w:val="none" w:sz="0" w:space="0" w:color="auto"/>
            <w:bottom w:val="none" w:sz="0" w:space="0" w:color="auto"/>
            <w:right w:val="none" w:sz="0" w:space="0" w:color="auto"/>
          </w:divBdr>
        </w:div>
        <w:div w:id="1656950439">
          <w:marLeft w:val="480"/>
          <w:marRight w:val="0"/>
          <w:marTop w:val="0"/>
          <w:marBottom w:val="0"/>
          <w:divBdr>
            <w:top w:val="none" w:sz="0" w:space="0" w:color="auto"/>
            <w:left w:val="none" w:sz="0" w:space="0" w:color="auto"/>
            <w:bottom w:val="none" w:sz="0" w:space="0" w:color="auto"/>
            <w:right w:val="none" w:sz="0" w:space="0" w:color="auto"/>
          </w:divBdr>
        </w:div>
        <w:div w:id="844247713">
          <w:marLeft w:val="480"/>
          <w:marRight w:val="0"/>
          <w:marTop w:val="0"/>
          <w:marBottom w:val="0"/>
          <w:divBdr>
            <w:top w:val="none" w:sz="0" w:space="0" w:color="auto"/>
            <w:left w:val="none" w:sz="0" w:space="0" w:color="auto"/>
            <w:bottom w:val="none" w:sz="0" w:space="0" w:color="auto"/>
            <w:right w:val="none" w:sz="0" w:space="0" w:color="auto"/>
          </w:divBdr>
        </w:div>
        <w:div w:id="1673407648">
          <w:marLeft w:val="480"/>
          <w:marRight w:val="0"/>
          <w:marTop w:val="0"/>
          <w:marBottom w:val="0"/>
          <w:divBdr>
            <w:top w:val="none" w:sz="0" w:space="0" w:color="auto"/>
            <w:left w:val="none" w:sz="0" w:space="0" w:color="auto"/>
            <w:bottom w:val="none" w:sz="0" w:space="0" w:color="auto"/>
            <w:right w:val="none" w:sz="0" w:space="0" w:color="auto"/>
          </w:divBdr>
        </w:div>
        <w:div w:id="2072805097">
          <w:marLeft w:val="480"/>
          <w:marRight w:val="0"/>
          <w:marTop w:val="0"/>
          <w:marBottom w:val="0"/>
          <w:divBdr>
            <w:top w:val="none" w:sz="0" w:space="0" w:color="auto"/>
            <w:left w:val="none" w:sz="0" w:space="0" w:color="auto"/>
            <w:bottom w:val="none" w:sz="0" w:space="0" w:color="auto"/>
            <w:right w:val="none" w:sz="0" w:space="0" w:color="auto"/>
          </w:divBdr>
        </w:div>
      </w:divsChild>
    </w:div>
    <w:div w:id="1891572975">
      <w:bodyDiv w:val="1"/>
      <w:marLeft w:val="0"/>
      <w:marRight w:val="0"/>
      <w:marTop w:val="0"/>
      <w:marBottom w:val="0"/>
      <w:divBdr>
        <w:top w:val="none" w:sz="0" w:space="0" w:color="auto"/>
        <w:left w:val="none" w:sz="0" w:space="0" w:color="auto"/>
        <w:bottom w:val="none" w:sz="0" w:space="0" w:color="auto"/>
        <w:right w:val="none" w:sz="0" w:space="0" w:color="auto"/>
      </w:divBdr>
    </w:div>
    <w:div w:id="1891914624">
      <w:bodyDiv w:val="1"/>
      <w:marLeft w:val="0"/>
      <w:marRight w:val="0"/>
      <w:marTop w:val="0"/>
      <w:marBottom w:val="0"/>
      <w:divBdr>
        <w:top w:val="none" w:sz="0" w:space="0" w:color="auto"/>
        <w:left w:val="none" w:sz="0" w:space="0" w:color="auto"/>
        <w:bottom w:val="none" w:sz="0" w:space="0" w:color="auto"/>
        <w:right w:val="none" w:sz="0" w:space="0" w:color="auto"/>
      </w:divBdr>
    </w:div>
    <w:div w:id="1892114527">
      <w:bodyDiv w:val="1"/>
      <w:marLeft w:val="0"/>
      <w:marRight w:val="0"/>
      <w:marTop w:val="0"/>
      <w:marBottom w:val="0"/>
      <w:divBdr>
        <w:top w:val="none" w:sz="0" w:space="0" w:color="auto"/>
        <w:left w:val="none" w:sz="0" w:space="0" w:color="auto"/>
        <w:bottom w:val="none" w:sz="0" w:space="0" w:color="auto"/>
        <w:right w:val="none" w:sz="0" w:space="0" w:color="auto"/>
      </w:divBdr>
    </w:div>
    <w:div w:id="1892645726">
      <w:bodyDiv w:val="1"/>
      <w:marLeft w:val="0"/>
      <w:marRight w:val="0"/>
      <w:marTop w:val="0"/>
      <w:marBottom w:val="0"/>
      <w:divBdr>
        <w:top w:val="none" w:sz="0" w:space="0" w:color="auto"/>
        <w:left w:val="none" w:sz="0" w:space="0" w:color="auto"/>
        <w:bottom w:val="none" w:sz="0" w:space="0" w:color="auto"/>
        <w:right w:val="none" w:sz="0" w:space="0" w:color="auto"/>
      </w:divBdr>
    </w:div>
    <w:div w:id="1892885862">
      <w:bodyDiv w:val="1"/>
      <w:marLeft w:val="0"/>
      <w:marRight w:val="0"/>
      <w:marTop w:val="0"/>
      <w:marBottom w:val="0"/>
      <w:divBdr>
        <w:top w:val="none" w:sz="0" w:space="0" w:color="auto"/>
        <w:left w:val="none" w:sz="0" w:space="0" w:color="auto"/>
        <w:bottom w:val="none" w:sz="0" w:space="0" w:color="auto"/>
        <w:right w:val="none" w:sz="0" w:space="0" w:color="auto"/>
      </w:divBdr>
    </w:div>
    <w:div w:id="1894534073">
      <w:bodyDiv w:val="1"/>
      <w:marLeft w:val="0"/>
      <w:marRight w:val="0"/>
      <w:marTop w:val="0"/>
      <w:marBottom w:val="0"/>
      <w:divBdr>
        <w:top w:val="none" w:sz="0" w:space="0" w:color="auto"/>
        <w:left w:val="none" w:sz="0" w:space="0" w:color="auto"/>
        <w:bottom w:val="none" w:sz="0" w:space="0" w:color="auto"/>
        <w:right w:val="none" w:sz="0" w:space="0" w:color="auto"/>
      </w:divBdr>
    </w:div>
    <w:div w:id="1894729598">
      <w:bodyDiv w:val="1"/>
      <w:marLeft w:val="0"/>
      <w:marRight w:val="0"/>
      <w:marTop w:val="0"/>
      <w:marBottom w:val="0"/>
      <w:divBdr>
        <w:top w:val="none" w:sz="0" w:space="0" w:color="auto"/>
        <w:left w:val="none" w:sz="0" w:space="0" w:color="auto"/>
        <w:bottom w:val="none" w:sz="0" w:space="0" w:color="auto"/>
        <w:right w:val="none" w:sz="0" w:space="0" w:color="auto"/>
      </w:divBdr>
    </w:div>
    <w:div w:id="1894778315">
      <w:bodyDiv w:val="1"/>
      <w:marLeft w:val="0"/>
      <w:marRight w:val="0"/>
      <w:marTop w:val="0"/>
      <w:marBottom w:val="0"/>
      <w:divBdr>
        <w:top w:val="none" w:sz="0" w:space="0" w:color="auto"/>
        <w:left w:val="none" w:sz="0" w:space="0" w:color="auto"/>
        <w:bottom w:val="none" w:sz="0" w:space="0" w:color="auto"/>
        <w:right w:val="none" w:sz="0" w:space="0" w:color="auto"/>
      </w:divBdr>
    </w:div>
    <w:div w:id="1894848266">
      <w:bodyDiv w:val="1"/>
      <w:marLeft w:val="0"/>
      <w:marRight w:val="0"/>
      <w:marTop w:val="0"/>
      <w:marBottom w:val="0"/>
      <w:divBdr>
        <w:top w:val="none" w:sz="0" w:space="0" w:color="auto"/>
        <w:left w:val="none" w:sz="0" w:space="0" w:color="auto"/>
        <w:bottom w:val="none" w:sz="0" w:space="0" w:color="auto"/>
        <w:right w:val="none" w:sz="0" w:space="0" w:color="auto"/>
      </w:divBdr>
    </w:div>
    <w:div w:id="1897935348">
      <w:bodyDiv w:val="1"/>
      <w:marLeft w:val="0"/>
      <w:marRight w:val="0"/>
      <w:marTop w:val="0"/>
      <w:marBottom w:val="0"/>
      <w:divBdr>
        <w:top w:val="none" w:sz="0" w:space="0" w:color="auto"/>
        <w:left w:val="none" w:sz="0" w:space="0" w:color="auto"/>
        <w:bottom w:val="none" w:sz="0" w:space="0" w:color="auto"/>
        <w:right w:val="none" w:sz="0" w:space="0" w:color="auto"/>
      </w:divBdr>
      <w:divsChild>
        <w:div w:id="2034186038">
          <w:marLeft w:val="480"/>
          <w:marRight w:val="0"/>
          <w:marTop w:val="0"/>
          <w:marBottom w:val="0"/>
          <w:divBdr>
            <w:top w:val="none" w:sz="0" w:space="0" w:color="auto"/>
            <w:left w:val="none" w:sz="0" w:space="0" w:color="auto"/>
            <w:bottom w:val="none" w:sz="0" w:space="0" w:color="auto"/>
            <w:right w:val="none" w:sz="0" w:space="0" w:color="auto"/>
          </w:divBdr>
        </w:div>
        <w:div w:id="524556693">
          <w:marLeft w:val="480"/>
          <w:marRight w:val="0"/>
          <w:marTop w:val="0"/>
          <w:marBottom w:val="0"/>
          <w:divBdr>
            <w:top w:val="none" w:sz="0" w:space="0" w:color="auto"/>
            <w:left w:val="none" w:sz="0" w:space="0" w:color="auto"/>
            <w:bottom w:val="none" w:sz="0" w:space="0" w:color="auto"/>
            <w:right w:val="none" w:sz="0" w:space="0" w:color="auto"/>
          </w:divBdr>
        </w:div>
        <w:div w:id="1812404217">
          <w:marLeft w:val="480"/>
          <w:marRight w:val="0"/>
          <w:marTop w:val="0"/>
          <w:marBottom w:val="0"/>
          <w:divBdr>
            <w:top w:val="none" w:sz="0" w:space="0" w:color="auto"/>
            <w:left w:val="none" w:sz="0" w:space="0" w:color="auto"/>
            <w:bottom w:val="none" w:sz="0" w:space="0" w:color="auto"/>
            <w:right w:val="none" w:sz="0" w:space="0" w:color="auto"/>
          </w:divBdr>
        </w:div>
        <w:div w:id="755172464">
          <w:marLeft w:val="480"/>
          <w:marRight w:val="0"/>
          <w:marTop w:val="0"/>
          <w:marBottom w:val="0"/>
          <w:divBdr>
            <w:top w:val="none" w:sz="0" w:space="0" w:color="auto"/>
            <w:left w:val="none" w:sz="0" w:space="0" w:color="auto"/>
            <w:bottom w:val="none" w:sz="0" w:space="0" w:color="auto"/>
            <w:right w:val="none" w:sz="0" w:space="0" w:color="auto"/>
          </w:divBdr>
        </w:div>
        <w:div w:id="1385837233">
          <w:marLeft w:val="480"/>
          <w:marRight w:val="0"/>
          <w:marTop w:val="0"/>
          <w:marBottom w:val="0"/>
          <w:divBdr>
            <w:top w:val="none" w:sz="0" w:space="0" w:color="auto"/>
            <w:left w:val="none" w:sz="0" w:space="0" w:color="auto"/>
            <w:bottom w:val="none" w:sz="0" w:space="0" w:color="auto"/>
            <w:right w:val="none" w:sz="0" w:space="0" w:color="auto"/>
          </w:divBdr>
        </w:div>
        <w:div w:id="910849460">
          <w:marLeft w:val="480"/>
          <w:marRight w:val="0"/>
          <w:marTop w:val="0"/>
          <w:marBottom w:val="0"/>
          <w:divBdr>
            <w:top w:val="none" w:sz="0" w:space="0" w:color="auto"/>
            <w:left w:val="none" w:sz="0" w:space="0" w:color="auto"/>
            <w:bottom w:val="none" w:sz="0" w:space="0" w:color="auto"/>
            <w:right w:val="none" w:sz="0" w:space="0" w:color="auto"/>
          </w:divBdr>
        </w:div>
        <w:div w:id="347030454">
          <w:marLeft w:val="480"/>
          <w:marRight w:val="0"/>
          <w:marTop w:val="0"/>
          <w:marBottom w:val="0"/>
          <w:divBdr>
            <w:top w:val="none" w:sz="0" w:space="0" w:color="auto"/>
            <w:left w:val="none" w:sz="0" w:space="0" w:color="auto"/>
            <w:bottom w:val="none" w:sz="0" w:space="0" w:color="auto"/>
            <w:right w:val="none" w:sz="0" w:space="0" w:color="auto"/>
          </w:divBdr>
        </w:div>
        <w:div w:id="792869310">
          <w:marLeft w:val="480"/>
          <w:marRight w:val="0"/>
          <w:marTop w:val="0"/>
          <w:marBottom w:val="0"/>
          <w:divBdr>
            <w:top w:val="none" w:sz="0" w:space="0" w:color="auto"/>
            <w:left w:val="none" w:sz="0" w:space="0" w:color="auto"/>
            <w:bottom w:val="none" w:sz="0" w:space="0" w:color="auto"/>
            <w:right w:val="none" w:sz="0" w:space="0" w:color="auto"/>
          </w:divBdr>
        </w:div>
        <w:div w:id="1352301464">
          <w:marLeft w:val="480"/>
          <w:marRight w:val="0"/>
          <w:marTop w:val="0"/>
          <w:marBottom w:val="0"/>
          <w:divBdr>
            <w:top w:val="none" w:sz="0" w:space="0" w:color="auto"/>
            <w:left w:val="none" w:sz="0" w:space="0" w:color="auto"/>
            <w:bottom w:val="none" w:sz="0" w:space="0" w:color="auto"/>
            <w:right w:val="none" w:sz="0" w:space="0" w:color="auto"/>
          </w:divBdr>
        </w:div>
        <w:div w:id="301692695">
          <w:marLeft w:val="480"/>
          <w:marRight w:val="0"/>
          <w:marTop w:val="0"/>
          <w:marBottom w:val="0"/>
          <w:divBdr>
            <w:top w:val="none" w:sz="0" w:space="0" w:color="auto"/>
            <w:left w:val="none" w:sz="0" w:space="0" w:color="auto"/>
            <w:bottom w:val="none" w:sz="0" w:space="0" w:color="auto"/>
            <w:right w:val="none" w:sz="0" w:space="0" w:color="auto"/>
          </w:divBdr>
        </w:div>
        <w:div w:id="1570844676">
          <w:marLeft w:val="480"/>
          <w:marRight w:val="0"/>
          <w:marTop w:val="0"/>
          <w:marBottom w:val="0"/>
          <w:divBdr>
            <w:top w:val="none" w:sz="0" w:space="0" w:color="auto"/>
            <w:left w:val="none" w:sz="0" w:space="0" w:color="auto"/>
            <w:bottom w:val="none" w:sz="0" w:space="0" w:color="auto"/>
            <w:right w:val="none" w:sz="0" w:space="0" w:color="auto"/>
          </w:divBdr>
        </w:div>
        <w:div w:id="580142144">
          <w:marLeft w:val="480"/>
          <w:marRight w:val="0"/>
          <w:marTop w:val="0"/>
          <w:marBottom w:val="0"/>
          <w:divBdr>
            <w:top w:val="none" w:sz="0" w:space="0" w:color="auto"/>
            <w:left w:val="none" w:sz="0" w:space="0" w:color="auto"/>
            <w:bottom w:val="none" w:sz="0" w:space="0" w:color="auto"/>
            <w:right w:val="none" w:sz="0" w:space="0" w:color="auto"/>
          </w:divBdr>
        </w:div>
        <w:div w:id="1812333239">
          <w:marLeft w:val="480"/>
          <w:marRight w:val="0"/>
          <w:marTop w:val="0"/>
          <w:marBottom w:val="0"/>
          <w:divBdr>
            <w:top w:val="none" w:sz="0" w:space="0" w:color="auto"/>
            <w:left w:val="none" w:sz="0" w:space="0" w:color="auto"/>
            <w:bottom w:val="none" w:sz="0" w:space="0" w:color="auto"/>
            <w:right w:val="none" w:sz="0" w:space="0" w:color="auto"/>
          </w:divBdr>
        </w:div>
        <w:div w:id="956911442">
          <w:marLeft w:val="480"/>
          <w:marRight w:val="0"/>
          <w:marTop w:val="0"/>
          <w:marBottom w:val="0"/>
          <w:divBdr>
            <w:top w:val="none" w:sz="0" w:space="0" w:color="auto"/>
            <w:left w:val="none" w:sz="0" w:space="0" w:color="auto"/>
            <w:bottom w:val="none" w:sz="0" w:space="0" w:color="auto"/>
            <w:right w:val="none" w:sz="0" w:space="0" w:color="auto"/>
          </w:divBdr>
        </w:div>
        <w:div w:id="685057206">
          <w:marLeft w:val="480"/>
          <w:marRight w:val="0"/>
          <w:marTop w:val="0"/>
          <w:marBottom w:val="0"/>
          <w:divBdr>
            <w:top w:val="none" w:sz="0" w:space="0" w:color="auto"/>
            <w:left w:val="none" w:sz="0" w:space="0" w:color="auto"/>
            <w:bottom w:val="none" w:sz="0" w:space="0" w:color="auto"/>
            <w:right w:val="none" w:sz="0" w:space="0" w:color="auto"/>
          </w:divBdr>
        </w:div>
        <w:div w:id="1583298931">
          <w:marLeft w:val="480"/>
          <w:marRight w:val="0"/>
          <w:marTop w:val="0"/>
          <w:marBottom w:val="0"/>
          <w:divBdr>
            <w:top w:val="none" w:sz="0" w:space="0" w:color="auto"/>
            <w:left w:val="none" w:sz="0" w:space="0" w:color="auto"/>
            <w:bottom w:val="none" w:sz="0" w:space="0" w:color="auto"/>
            <w:right w:val="none" w:sz="0" w:space="0" w:color="auto"/>
          </w:divBdr>
        </w:div>
        <w:div w:id="1993362897">
          <w:marLeft w:val="480"/>
          <w:marRight w:val="0"/>
          <w:marTop w:val="0"/>
          <w:marBottom w:val="0"/>
          <w:divBdr>
            <w:top w:val="none" w:sz="0" w:space="0" w:color="auto"/>
            <w:left w:val="none" w:sz="0" w:space="0" w:color="auto"/>
            <w:bottom w:val="none" w:sz="0" w:space="0" w:color="auto"/>
            <w:right w:val="none" w:sz="0" w:space="0" w:color="auto"/>
          </w:divBdr>
        </w:div>
        <w:div w:id="1703705107">
          <w:marLeft w:val="480"/>
          <w:marRight w:val="0"/>
          <w:marTop w:val="0"/>
          <w:marBottom w:val="0"/>
          <w:divBdr>
            <w:top w:val="none" w:sz="0" w:space="0" w:color="auto"/>
            <w:left w:val="none" w:sz="0" w:space="0" w:color="auto"/>
            <w:bottom w:val="none" w:sz="0" w:space="0" w:color="auto"/>
            <w:right w:val="none" w:sz="0" w:space="0" w:color="auto"/>
          </w:divBdr>
        </w:div>
        <w:div w:id="1283265368">
          <w:marLeft w:val="480"/>
          <w:marRight w:val="0"/>
          <w:marTop w:val="0"/>
          <w:marBottom w:val="0"/>
          <w:divBdr>
            <w:top w:val="none" w:sz="0" w:space="0" w:color="auto"/>
            <w:left w:val="none" w:sz="0" w:space="0" w:color="auto"/>
            <w:bottom w:val="none" w:sz="0" w:space="0" w:color="auto"/>
            <w:right w:val="none" w:sz="0" w:space="0" w:color="auto"/>
          </w:divBdr>
        </w:div>
        <w:div w:id="384569306">
          <w:marLeft w:val="480"/>
          <w:marRight w:val="0"/>
          <w:marTop w:val="0"/>
          <w:marBottom w:val="0"/>
          <w:divBdr>
            <w:top w:val="none" w:sz="0" w:space="0" w:color="auto"/>
            <w:left w:val="none" w:sz="0" w:space="0" w:color="auto"/>
            <w:bottom w:val="none" w:sz="0" w:space="0" w:color="auto"/>
            <w:right w:val="none" w:sz="0" w:space="0" w:color="auto"/>
          </w:divBdr>
        </w:div>
        <w:div w:id="696347720">
          <w:marLeft w:val="480"/>
          <w:marRight w:val="0"/>
          <w:marTop w:val="0"/>
          <w:marBottom w:val="0"/>
          <w:divBdr>
            <w:top w:val="none" w:sz="0" w:space="0" w:color="auto"/>
            <w:left w:val="none" w:sz="0" w:space="0" w:color="auto"/>
            <w:bottom w:val="none" w:sz="0" w:space="0" w:color="auto"/>
            <w:right w:val="none" w:sz="0" w:space="0" w:color="auto"/>
          </w:divBdr>
        </w:div>
        <w:div w:id="523442086">
          <w:marLeft w:val="480"/>
          <w:marRight w:val="0"/>
          <w:marTop w:val="0"/>
          <w:marBottom w:val="0"/>
          <w:divBdr>
            <w:top w:val="none" w:sz="0" w:space="0" w:color="auto"/>
            <w:left w:val="none" w:sz="0" w:space="0" w:color="auto"/>
            <w:bottom w:val="none" w:sz="0" w:space="0" w:color="auto"/>
            <w:right w:val="none" w:sz="0" w:space="0" w:color="auto"/>
          </w:divBdr>
        </w:div>
        <w:div w:id="934938556">
          <w:marLeft w:val="480"/>
          <w:marRight w:val="0"/>
          <w:marTop w:val="0"/>
          <w:marBottom w:val="0"/>
          <w:divBdr>
            <w:top w:val="none" w:sz="0" w:space="0" w:color="auto"/>
            <w:left w:val="none" w:sz="0" w:space="0" w:color="auto"/>
            <w:bottom w:val="none" w:sz="0" w:space="0" w:color="auto"/>
            <w:right w:val="none" w:sz="0" w:space="0" w:color="auto"/>
          </w:divBdr>
        </w:div>
        <w:div w:id="1028994408">
          <w:marLeft w:val="480"/>
          <w:marRight w:val="0"/>
          <w:marTop w:val="0"/>
          <w:marBottom w:val="0"/>
          <w:divBdr>
            <w:top w:val="none" w:sz="0" w:space="0" w:color="auto"/>
            <w:left w:val="none" w:sz="0" w:space="0" w:color="auto"/>
            <w:bottom w:val="none" w:sz="0" w:space="0" w:color="auto"/>
            <w:right w:val="none" w:sz="0" w:space="0" w:color="auto"/>
          </w:divBdr>
        </w:div>
      </w:divsChild>
    </w:div>
    <w:div w:id="1898739940">
      <w:bodyDiv w:val="1"/>
      <w:marLeft w:val="0"/>
      <w:marRight w:val="0"/>
      <w:marTop w:val="0"/>
      <w:marBottom w:val="0"/>
      <w:divBdr>
        <w:top w:val="none" w:sz="0" w:space="0" w:color="auto"/>
        <w:left w:val="none" w:sz="0" w:space="0" w:color="auto"/>
        <w:bottom w:val="none" w:sz="0" w:space="0" w:color="auto"/>
        <w:right w:val="none" w:sz="0" w:space="0" w:color="auto"/>
      </w:divBdr>
    </w:div>
    <w:div w:id="1899897185">
      <w:bodyDiv w:val="1"/>
      <w:marLeft w:val="0"/>
      <w:marRight w:val="0"/>
      <w:marTop w:val="0"/>
      <w:marBottom w:val="0"/>
      <w:divBdr>
        <w:top w:val="none" w:sz="0" w:space="0" w:color="auto"/>
        <w:left w:val="none" w:sz="0" w:space="0" w:color="auto"/>
        <w:bottom w:val="none" w:sz="0" w:space="0" w:color="auto"/>
        <w:right w:val="none" w:sz="0" w:space="0" w:color="auto"/>
      </w:divBdr>
    </w:div>
    <w:div w:id="1900093143">
      <w:bodyDiv w:val="1"/>
      <w:marLeft w:val="0"/>
      <w:marRight w:val="0"/>
      <w:marTop w:val="0"/>
      <w:marBottom w:val="0"/>
      <w:divBdr>
        <w:top w:val="none" w:sz="0" w:space="0" w:color="auto"/>
        <w:left w:val="none" w:sz="0" w:space="0" w:color="auto"/>
        <w:bottom w:val="none" w:sz="0" w:space="0" w:color="auto"/>
        <w:right w:val="none" w:sz="0" w:space="0" w:color="auto"/>
      </w:divBdr>
    </w:div>
    <w:div w:id="1900286491">
      <w:bodyDiv w:val="1"/>
      <w:marLeft w:val="0"/>
      <w:marRight w:val="0"/>
      <w:marTop w:val="0"/>
      <w:marBottom w:val="0"/>
      <w:divBdr>
        <w:top w:val="none" w:sz="0" w:space="0" w:color="auto"/>
        <w:left w:val="none" w:sz="0" w:space="0" w:color="auto"/>
        <w:bottom w:val="none" w:sz="0" w:space="0" w:color="auto"/>
        <w:right w:val="none" w:sz="0" w:space="0" w:color="auto"/>
      </w:divBdr>
    </w:div>
    <w:div w:id="1900558737">
      <w:bodyDiv w:val="1"/>
      <w:marLeft w:val="0"/>
      <w:marRight w:val="0"/>
      <w:marTop w:val="0"/>
      <w:marBottom w:val="0"/>
      <w:divBdr>
        <w:top w:val="none" w:sz="0" w:space="0" w:color="auto"/>
        <w:left w:val="none" w:sz="0" w:space="0" w:color="auto"/>
        <w:bottom w:val="none" w:sz="0" w:space="0" w:color="auto"/>
        <w:right w:val="none" w:sz="0" w:space="0" w:color="auto"/>
      </w:divBdr>
      <w:divsChild>
        <w:div w:id="1652950252">
          <w:marLeft w:val="480"/>
          <w:marRight w:val="0"/>
          <w:marTop w:val="0"/>
          <w:marBottom w:val="0"/>
          <w:divBdr>
            <w:top w:val="none" w:sz="0" w:space="0" w:color="auto"/>
            <w:left w:val="none" w:sz="0" w:space="0" w:color="auto"/>
            <w:bottom w:val="none" w:sz="0" w:space="0" w:color="auto"/>
            <w:right w:val="none" w:sz="0" w:space="0" w:color="auto"/>
          </w:divBdr>
        </w:div>
        <w:div w:id="1654068919">
          <w:marLeft w:val="480"/>
          <w:marRight w:val="0"/>
          <w:marTop w:val="0"/>
          <w:marBottom w:val="0"/>
          <w:divBdr>
            <w:top w:val="none" w:sz="0" w:space="0" w:color="auto"/>
            <w:left w:val="none" w:sz="0" w:space="0" w:color="auto"/>
            <w:bottom w:val="none" w:sz="0" w:space="0" w:color="auto"/>
            <w:right w:val="none" w:sz="0" w:space="0" w:color="auto"/>
          </w:divBdr>
        </w:div>
        <w:div w:id="1786460775">
          <w:marLeft w:val="480"/>
          <w:marRight w:val="0"/>
          <w:marTop w:val="0"/>
          <w:marBottom w:val="0"/>
          <w:divBdr>
            <w:top w:val="none" w:sz="0" w:space="0" w:color="auto"/>
            <w:left w:val="none" w:sz="0" w:space="0" w:color="auto"/>
            <w:bottom w:val="none" w:sz="0" w:space="0" w:color="auto"/>
            <w:right w:val="none" w:sz="0" w:space="0" w:color="auto"/>
          </w:divBdr>
        </w:div>
        <w:div w:id="175661602">
          <w:marLeft w:val="480"/>
          <w:marRight w:val="0"/>
          <w:marTop w:val="0"/>
          <w:marBottom w:val="0"/>
          <w:divBdr>
            <w:top w:val="none" w:sz="0" w:space="0" w:color="auto"/>
            <w:left w:val="none" w:sz="0" w:space="0" w:color="auto"/>
            <w:bottom w:val="none" w:sz="0" w:space="0" w:color="auto"/>
            <w:right w:val="none" w:sz="0" w:space="0" w:color="auto"/>
          </w:divBdr>
        </w:div>
        <w:div w:id="1544826336">
          <w:marLeft w:val="480"/>
          <w:marRight w:val="0"/>
          <w:marTop w:val="0"/>
          <w:marBottom w:val="0"/>
          <w:divBdr>
            <w:top w:val="none" w:sz="0" w:space="0" w:color="auto"/>
            <w:left w:val="none" w:sz="0" w:space="0" w:color="auto"/>
            <w:bottom w:val="none" w:sz="0" w:space="0" w:color="auto"/>
            <w:right w:val="none" w:sz="0" w:space="0" w:color="auto"/>
          </w:divBdr>
        </w:div>
        <w:div w:id="263924673">
          <w:marLeft w:val="480"/>
          <w:marRight w:val="0"/>
          <w:marTop w:val="0"/>
          <w:marBottom w:val="0"/>
          <w:divBdr>
            <w:top w:val="none" w:sz="0" w:space="0" w:color="auto"/>
            <w:left w:val="none" w:sz="0" w:space="0" w:color="auto"/>
            <w:bottom w:val="none" w:sz="0" w:space="0" w:color="auto"/>
            <w:right w:val="none" w:sz="0" w:space="0" w:color="auto"/>
          </w:divBdr>
        </w:div>
        <w:div w:id="716053140">
          <w:marLeft w:val="480"/>
          <w:marRight w:val="0"/>
          <w:marTop w:val="0"/>
          <w:marBottom w:val="0"/>
          <w:divBdr>
            <w:top w:val="none" w:sz="0" w:space="0" w:color="auto"/>
            <w:left w:val="none" w:sz="0" w:space="0" w:color="auto"/>
            <w:bottom w:val="none" w:sz="0" w:space="0" w:color="auto"/>
            <w:right w:val="none" w:sz="0" w:space="0" w:color="auto"/>
          </w:divBdr>
        </w:div>
        <w:div w:id="959995567">
          <w:marLeft w:val="480"/>
          <w:marRight w:val="0"/>
          <w:marTop w:val="0"/>
          <w:marBottom w:val="0"/>
          <w:divBdr>
            <w:top w:val="none" w:sz="0" w:space="0" w:color="auto"/>
            <w:left w:val="none" w:sz="0" w:space="0" w:color="auto"/>
            <w:bottom w:val="none" w:sz="0" w:space="0" w:color="auto"/>
            <w:right w:val="none" w:sz="0" w:space="0" w:color="auto"/>
          </w:divBdr>
        </w:div>
        <w:div w:id="1987969803">
          <w:marLeft w:val="480"/>
          <w:marRight w:val="0"/>
          <w:marTop w:val="0"/>
          <w:marBottom w:val="0"/>
          <w:divBdr>
            <w:top w:val="none" w:sz="0" w:space="0" w:color="auto"/>
            <w:left w:val="none" w:sz="0" w:space="0" w:color="auto"/>
            <w:bottom w:val="none" w:sz="0" w:space="0" w:color="auto"/>
            <w:right w:val="none" w:sz="0" w:space="0" w:color="auto"/>
          </w:divBdr>
        </w:div>
        <w:div w:id="1416903868">
          <w:marLeft w:val="480"/>
          <w:marRight w:val="0"/>
          <w:marTop w:val="0"/>
          <w:marBottom w:val="0"/>
          <w:divBdr>
            <w:top w:val="none" w:sz="0" w:space="0" w:color="auto"/>
            <w:left w:val="none" w:sz="0" w:space="0" w:color="auto"/>
            <w:bottom w:val="none" w:sz="0" w:space="0" w:color="auto"/>
            <w:right w:val="none" w:sz="0" w:space="0" w:color="auto"/>
          </w:divBdr>
        </w:div>
        <w:div w:id="549613362">
          <w:marLeft w:val="480"/>
          <w:marRight w:val="0"/>
          <w:marTop w:val="0"/>
          <w:marBottom w:val="0"/>
          <w:divBdr>
            <w:top w:val="none" w:sz="0" w:space="0" w:color="auto"/>
            <w:left w:val="none" w:sz="0" w:space="0" w:color="auto"/>
            <w:bottom w:val="none" w:sz="0" w:space="0" w:color="auto"/>
            <w:right w:val="none" w:sz="0" w:space="0" w:color="auto"/>
          </w:divBdr>
        </w:div>
        <w:div w:id="74279723">
          <w:marLeft w:val="480"/>
          <w:marRight w:val="0"/>
          <w:marTop w:val="0"/>
          <w:marBottom w:val="0"/>
          <w:divBdr>
            <w:top w:val="none" w:sz="0" w:space="0" w:color="auto"/>
            <w:left w:val="none" w:sz="0" w:space="0" w:color="auto"/>
            <w:bottom w:val="none" w:sz="0" w:space="0" w:color="auto"/>
            <w:right w:val="none" w:sz="0" w:space="0" w:color="auto"/>
          </w:divBdr>
        </w:div>
        <w:div w:id="1951930056">
          <w:marLeft w:val="480"/>
          <w:marRight w:val="0"/>
          <w:marTop w:val="0"/>
          <w:marBottom w:val="0"/>
          <w:divBdr>
            <w:top w:val="none" w:sz="0" w:space="0" w:color="auto"/>
            <w:left w:val="none" w:sz="0" w:space="0" w:color="auto"/>
            <w:bottom w:val="none" w:sz="0" w:space="0" w:color="auto"/>
            <w:right w:val="none" w:sz="0" w:space="0" w:color="auto"/>
          </w:divBdr>
        </w:div>
        <w:div w:id="1955399513">
          <w:marLeft w:val="480"/>
          <w:marRight w:val="0"/>
          <w:marTop w:val="0"/>
          <w:marBottom w:val="0"/>
          <w:divBdr>
            <w:top w:val="none" w:sz="0" w:space="0" w:color="auto"/>
            <w:left w:val="none" w:sz="0" w:space="0" w:color="auto"/>
            <w:bottom w:val="none" w:sz="0" w:space="0" w:color="auto"/>
            <w:right w:val="none" w:sz="0" w:space="0" w:color="auto"/>
          </w:divBdr>
        </w:div>
        <w:div w:id="1561594439">
          <w:marLeft w:val="480"/>
          <w:marRight w:val="0"/>
          <w:marTop w:val="0"/>
          <w:marBottom w:val="0"/>
          <w:divBdr>
            <w:top w:val="none" w:sz="0" w:space="0" w:color="auto"/>
            <w:left w:val="none" w:sz="0" w:space="0" w:color="auto"/>
            <w:bottom w:val="none" w:sz="0" w:space="0" w:color="auto"/>
            <w:right w:val="none" w:sz="0" w:space="0" w:color="auto"/>
          </w:divBdr>
        </w:div>
        <w:div w:id="1616015938">
          <w:marLeft w:val="480"/>
          <w:marRight w:val="0"/>
          <w:marTop w:val="0"/>
          <w:marBottom w:val="0"/>
          <w:divBdr>
            <w:top w:val="none" w:sz="0" w:space="0" w:color="auto"/>
            <w:left w:val="none" w:sz="0" w:space="0" w:color="auto"/>
            <w:bottom w:val="none" w:sz="0" w:space="0" w:color="auto"/>
            <w:right w:val="none" w:sz="0" w:space="0" w:color="auto"/>
          </w:divBdr>
        </w:div>
        <w:div w:id="2517899">
          <w:marLeft w:val="480"/>
          <w:marRight w:val="0"/>
          <w:marTop w:val="0"/>
          <w:marBottom w:val="0"/>
          <w:divBdr>
            <w:top w:val="none" w:sz="0" w:space="0" w:color="auto"/>
            <w:left w:val="none" w:sz="0" w:space="0" w:color="auto"/>
            <w:bottom w:val="none" w:sz="0" w:space="0" w:color="auto"/>
            <w:right w:val="none" w:sz="0" w:space="0" w:color="auto"/>
          </w:divBdr>
        </w:div>
        <w:div w:id="1682122768">
          <w:marLeft w:val="480"/>
          <w:marRight w:val="0"/>
          <w:marTop w:val="0"/>
          <w:marBottom w:val="0"/>
          <w:divBdr>
            <w:top w:val="none" w:sz="0" w:space="0" w:color="auto"/>
            <w:left w:val="none" w:sz="0" w:space="0" w:color="auto"/>
            <w:bottom w:val="none" w:sz="0" w:space="0" w:color="auto"/>
            <w:right w:val="none" w:sz="0" w:space="0" w:color="auto"/>
          </w:divBdr>
        </w:div>
        <w:div w:id="1901207814">
          <w:marLeft w:val="480"/>
          <w:marRight w:val="0"/>
          <w:marTop w:val="0"/>
          <w:marBottom w:val="0"/>
          <w:divBdr>
            <w:top w:val="none" w:sz="0" w:space="0" w:color="auto"/>
            <w:left w:val="none" w:sz="0" w:space="0" w:color="auto"/>
            <w:bottom w:val="none" w:sz="0" w:space="0" w:color="auto"/>
            <w:right w:val="none" w:sz="0" w:space="0" w:color="auto"/>
          </w:divBdr>
        </w:div>
        <w:div w:id="1756592774">
          <w:marLeft w:val="480"/>
          <w:marRight w:val="0"/>
          <w:marTop w:val="0"/>
          <w:marBottom w:val="0"/>
          <w:divBdr>
            <w:top w:val="none" w:sz="0" w:space="0" w:color="auto"/>
            <w:left w:val="none" w:sz="0" w:space="0" w:color="auto"/>
            <w:bottom w:val="none" w:sz="0" w:space="0" w:color="auto"/>
            <w:right w:val="none" w:sz="0" w:space="0" w:color="auto"/>
          </w:divBdr>
        </w:div>
        <w:div w:id="170343011">
          <w:marLeft w:val="480"/>
          <w:marRight w:val="0"/>
          <w:marTop w:val="0"/>
          <w:marBottom w:val="0"/>
          <w:divBdr>
            <w:top w:val="none" w:sz="0" w:space="0" w:color="auto"/>
            <w:left w:val="none" w:sz="0" w:space="0" w:color="auto"/>
            <w:bottom w:val="none" w:sz="0" w:space="0" w:color="auto"/>
            <w:right w:val="none" w:sz="0" w:space="0" w:color="auto"/>
          </w:divBdr>
        </w:div>
        <w:div w:id="336999581">
          <w:marLeft w:val="480"/>
          <w:marRight w:val="0"/>
          <w:marTop w:val="0"/>
          <w:marBottom w:val="0"/>
          <w:divBdr>
            <w:top w:val="none" w:sz="0" w:space="0" w:color="auto"/>
            <w:left w:val="none" w:sz="0" w:space="0" w:color="auto"/>
            <w:bottom w:val="none" w:sz="0" w:space="0" w:color="auto"/>
            <w:right w:val="none" w:sz="0" w:space="0" w:color="auto"/>
          </w:divBdr>
        </w:div>
      </w:divsChild>
    </w:div>
    <w:div w:id="1902859871">
      <w:bodyDiv w:val="1"/>
      <w:marLeft w:val="0"/>
      <w:marRight w:val="0"/>
      <w:marTop w:val="0"/>
      <w:marBottom w:val="0"/>
      <w:divBdr>
        <w:top w:val="none" w:sz="0" w:space="0" w:color="auto"/>
        <w:left w:val="none" w:sz="0" w:space="0" w:color="auto"/>
        <w:bottom w:val="none" w:sz="0" w:space="0" w:color="auto"/>
        <w:right w:val="none" w:sz="0" w:space="0" w:color="auto"/>
      </w:divBdr>
    </w:div>
    <w:div w:id="1904441417">
      <w:bodyDiv w:val="1"/>
      <w:marLeft w:val="0"/>
      <w:marRight w:val="0"/>
      <w:marTop w:val="0"/>
      <w:marBottom w:val="0"/>
      <w:divBdr>
        <w:top w:val="none" w:sz="0" w:space="0" w:color="auto"/>
        <w:left w:val="none" w:sz="0" w:space="0" w:color="auto"/>
        <w:bottom w:val="none" w:sz="0" w:space="0" w:color="auto"/>
        <w:right w:val="none" w:sz="0" w:space="0" w:color="auto"/>
      </w:divBdr>
    </w:div>
    <w:div w:id="1905945413">
      <w:bodyDiv w:val="1"/>
      <w:marLeft w:val="0"/>
      <w:marRight w:val="0"/>
      <w:marTop w:val="0"/>
      <w:marBottom w:val="0"/>
      <w:divBdr>
        <w:top w:val="none" w:sz="0" w:space="0" w:color="auto"/>
        <w:left w:val="none" w:sz="0" w:space="0" w:color="auto"/>
        <w:bottom w:val="none" w:sz="0" w:space="0" w:color="auto"/>
        <w:right w:val="none" w:sz="0" w:space="0" w:color="auto"/>
      </w:divBdr>
    </w:div>
    <w:div w:id="1907256468">
      <w:bodyDiv w:val="1"/>
      <w:marLeft w:val="0"/>
      <w:marRight w:val="0"/>
      <w:marTop w:val="0"/>
      <w:marBottom w:val="0"/>
      <w:divBdr>
        <w:top w:val="none" w:sz="0" w:space="0" w:color="auto"/>
        <w:left w:val="none" w:sz="0" w:space="0" w:color="auto"/>
        <w:bottom w:val="none" w:sz="0" w:space="0" w:color="auto"/>
        <w:right w:val="none" w:sz="0" w:space="0" w:color="auto"/>
      </w:divBdr>
    </w:div>
    <w:div w:id="1909030496">
      <w:bodyDiv w:val="1"/>
      <w:marLeft w:val="0"/>
      <w:marRight w:val="0"/>
      <w:marTop w:val="0"/>
      <w:marBottom w:val="0"/>
      <w:divBdr>
        <w:top w:val="none" w:sz="0" w:space="0" w:color="auto"/>
        <w:left w:val="none" w:sz="0" w:space="0" w:color="auto"/>
        <w:bottom w:val="none" w:sz="0" w:space="0" w:color="auto"/>
        <w:right w:val="none" w:sz="0" w:space="0" w:color="auto"/>
      </w:divBdr>
    </w:div>
    <w:div w:id="1910194189">
      <w:bodyDiv w:val="1"/>
      <w:marLeft w:val="0"/>
      <w:marRight w:val="0"/>
      <w:marTop w:val="0"/>
      <w:marBottom w:val="0"/>
      <w:divBdr>
        <w:top w:val="none" w:sz="0" w:space="0" w:color="auto"/>
        <w:left w:val="none" w:sz="0" w:space="0" w:color="auto"/>
        <w:bottom w:val="none" w:sz="0" w:space="0" w:color="auto"/>
        <w:right w:val="none" w:sz="0" w:space="0" w:color="auto"/>
      </w:divBdr>
    </w:div>
    <w:div w:id="1911959742">
      <w:bodyDiv w:val="1"/>
      <w:marLeft w:val="0"/>
      <w:marRight w:val="0"/>
      <w:marTop w:val="0"/>
      <w:marBottom w:val="0"/>
      <w:divBdr>
        <w:top w:val="none" w:sz="0" w:space="0" w:color="auto"/>
        <w:left w:val="none" w:sz="0" w:space="0" w:color="auto"/>
        <w:bottom w:val="none" w:sz="0" w:space="0" w:color="auto"/>
        <w:right w:val="none" w:sz="0" w:space="0" w:color="auto"/>
      </w:divBdr>
    </w:div>
    <w:div w:id="1911963538">
      <w:bodyDiv w:val="1"/>
      <w:marLeft w:val="0"/>
      <w:marRight w:val="0"/>
      <w:marTop w:val="0"/>
      <w:marBottom w:val="0"/>
      <w:divBdr>
        <w:top w:val="none" w:sz="0" w:space="0" w:color="auto"/>
        <w:left w:val="none" w:sz="0" w:space="0" w:color="auto"/>
        <w:bottom w:val="none" w:sz="0" w:space="0" w:color="auto"/>
        <w:right w:val="none" w:sz="0" w:space="0" w:color="auto"/>
      </w:divBdr>
    </w:div>
    <w:div w:id="1914925640">
      <w:bodyDiv w:val="1"/>
      <w:marLeft w:val="0"/>
      <w:marRight w:val="0"/>
      <w:marTop w:val="0"/>
      <w:marBottom w:val="0"/>
      <w:divBdr>
        <w:top w:val="none" w:sz="0" w:space="0" w:color="auto"/>
        <w:left w:val="none" w:sz="0" w:space="0" w:color="auto"/>
        <w:bottom w:val="none" w:sz="0" w:space="0" w:color="auto"/>
        <w:right w:val="none" w:sz="0" w:space="0" w:color="auto"/>
      </w:divBdr>
    </w:div>
    <w:div w:id="1915696917">
      <w:bodyDiv w:val="1"/>
      <w:marLeft w:val="0"/>
      <w:marRight w:val="0"/>
      <w:marTop w:val="0"/>
      <w:marBottom w:val="0"/>
      <w:divBdr>
        <w:top w:val="none" w:sz="0" w:space="0" w:color="auto"/>
        <w:left w:val="none" w:sz="0" w:space="0" w:color="auto"/>
        <w:bottom w:val="none" w:sz="0" w:space="0" w:color="auto"/>
        <w:right w:val="none" w:sz="0" w:space="0" w:color="auto"/>
      </w:divBdr>
    </w:div>
    <w:div w:id="1917006283">
      <w:bodyDiv w:val="1"/>
      <w:marLeft w:val="0"/>
      <w:marRight w:val="0"/>
      <w:marTop w:val="0"/>
      <w:marBottom w:val="0"/>
      <w:divBdr>
        <w:top w:val="none" w:sz="0" w:space="0" w:color="auto"/>
        <w:left w:val="none" w:sz="0" w:space="0" w:color="auto"/>
        <w:bottom w:val="none" w:sz="0" w:space="0" w:color="auto"/>
        <w:right w:val="none" w:sz="0" w:space="0" w:color="auto"/>
      </w:divBdr>
    </w:div>
    <w:div w:id="1917393957">
      <w:bodyDiv w:val="1"/>
      <w:marLeft w:val="0"/>
      <w:marRight w:val="0"/>
      <w:marTop w:val="0"/>
      <w:marBottom w:val="0"/>
      <w:divBdr>
        <w:top w:val="none" w:sz="0" w:space="0" w:color="auto"/>
        <w:left w:val="none" w:sz="0" w:space="0" w:color="auto"/>
        <w:bottom w:val="none" w:sz="0" w:space="0" w:color="auto"/>
        <w:right w:val="none" w:sz="0" w:space="0" w:color="auto"/>
      </w:divBdr>
    </w:div>
    <w:div w:id="1918055882">
      <w:bodyDiv w:val="1"/>
      <w:marLeft w:val="0"/>
      <w:marRight w:val="0"/>
      <w:marTop w:val="0"/>
      <w:marBottom w:val="0"/>
      <w:divBdr>
        <w:top w:val="none" w:sz="0" w:space="0" w:color="auto"/>
        <w:left w:val="none" w:sz="0" w:space="0" w:color="auto"/>
        <w:bottom w:val="none" w:sz="0" w:space="0" w:color="auto"/>
        <w:right w:val="none" w:sz="0" w:space="0" w:color="auto"/>
      </w:divBdr>
    </w:div>
    <w:div w:id="1919749848">
      <w:bodyDiv w:val="1"/>
      <w:marLeft w:val="0"/>
      <w:marRight w:val="0"/>
      <w:marTop w:val="0"/>
      <w:marBottom w:val="0"/>
      <w:divBdr>
        <w:top w:val="none" w:sz="0" w:space="0" w:color="auto"/>
        <w:left w:val="none" w:sz="0" w:space="0" w:color="auto"/>
        <w:bottom w:val="none" w:sz="0" w:space="0" w:color="auto"/>
        <w:right w:val="none" w:sz="0" w:space="0" w:color="auto"/>
      </w:divBdr>
    </w:div>
    <w:div w:id="1921601160">
      <w:bodyDiv w:val="1"/>
      <w:marLeft w:val="0"/>
      <w:marRight w:val="0"/>
      <w:marTop w:val="0"/>
      <w:marBottom w:val="0"/>
      <w:divBdr>
        <w:top w:val="none" w:sz="0" w:space="0" w:color="auto"/>
        <w:left w:val="none" w:sz="0" w:space="0" w:color="auto"/>
        <w:bottom w:val="none" w:sz="0" w:space="0" w:color="auto"/>
        <w:right w:val="none" w:sz="0" w:space="0" w:color="auto"/>
      </w:divBdr>
      <w:divsChild>
        <w:div w:id="589001724">
          <w:marLeft w:val="480"/>
          <w:marRight w:val="0"/>
          <w:marTop w:val="0"/>
          <w:marBottom w:val="0"/>
          <w:divBdr>
            <w:top w:val="none" w:sz="0" w:space="0" w:color="auto"/>
            <w:left w:val="none" w:sz="0" w:space="0" w:color="auto"/>
            <w:bottom w:val="none" w:sz="0" w:space="0" w:color="auto"/>
            <w:right w:val="none" w:sz="0" w:space="0" w:color="auto"/>
          </w:divBdr>
        </w:div>
        <w:div w:id="1290891146">
          <w:marLeft w:val="480"/>
          <w:marRight w:val="0"/>
          <w:marTop w:val="0"/>
          <w:marBottom w:val="0"/>
          <w:divBdr>
            <w:top w:val="none" w:sz="0" w:space="0" w:color="auto"/>
            <w:left w:val="none" w:sz="0" w:space="0" w:color="auto"/>
            <w:bottom w:val="none" w:sz="0" w:space="0" w:color="auto"/>
            <w:right w:val="none" w:sz="0" w:space="0" w:color="auto"/>
          </w:divBdr>
        </w:div>
        <w:div w:id="193272618">
          <w:marLeft w:val="480"/>
          <w:marRight w:val="0"/>
          <w:marTop w:val="0"/>
          <w:marBottom w:val="0"/>
          <w:divBdr>
            <w:top w:val="none" w:sz="0" w:space="0" w:color="auto"/>
            <w:left w:val="none" w:sz="0" w:space="0" w:color="auto"/>
            <w:bottom w:val="none" w:sz="0" w:space="0" w:color="auto"/>
            <w:right w:val="none" w:sz="0" w:space="0" w:color="auto"/>
          </w:divBdr>
        </w:div>
        <w:div w:id="1308588616">
          <w:marLeft w:val="480"/>
          <w:marRight w:val="0"/>
          <w:marTop w:val="0"/>
          <w:marBottom w:val="0"/>
          <w:divBdr>
            <w:top w:val="none" w:sz="0" w:space="0" w:color="auto"/>
            <w:left w:val="none" w:sz="0" w:space="0" w:color="auto"/>
            <w:bottom w:val="none" w:sz="0" w:space="0" w:color="auto"/>
            <w:right w:val="none" w:sz="0" w:space="0" w:color="auto"/>
          </w:divBdr>
        </w:div>
        <w:div w:id="310330702">
          <w:marLeft w:val="480"/>
          <w:marRight w:val="0"/>
          <w:marTop w:val="0"/>
          <w:marBottom w:val="0"/>
          <w:divBdr>
            <w:top w:val="none" w:sz="0" w:space="0" w:color="auto"/>
            <w:left w:val="none" w:sz="0" w:space="0" w:color="auto"/>
            <w:bottom w:val="none" w:sz="0" w:space="0" w:color="auto"/>
            <w:right w:val="none" w:sz="0" w:space="0" w:color="auto"/>
          </w:divBdr>
        </w:div>
        <w:div w:id="2138137673">
          <w:marLeft w:val="480"/>
          <w:marRight w:val="0"/>
          <w:marTop w:val="0"/>
          <w:marBottom w:val="0"/>
          <w:divBdr>
            <w:top w:val="none" w:sz="0" w:space="0" w:color="auto"/>
            <w:left w:val="none" w:sz="0" w:space="0" w:color="auto"/>
            <w:bottom w:val="none" w:sz="0" w:space="0" w:color="auto"/>
            <w:right w:val="none" w:sz="0" w:space="0" w:color="auto"/>
          </w:divBdr>
        </w:div>
        <w:div w:id="1007365817">
          <w:marLeft w:val="480"/>
          <w:marRight w:val="0"/>
          <w:marTop w:val="0"/>
          <w:marBottom w:val="0"/>
          <w:divBdr>
            <w:top w:val="none" w:sz="0" w:space="0" w:color="auto"/>
            <w:left w:val="none" w:sz="0" w:space="0" w:color="auto"/>
            <w:bottom w:val="none" w:sz="0" w:space="0" w:color="auto"/>
            <w:right w:val="none" w:sz="0" w:space="0" w:color="auto"/>
          </w:divBdr>
        </w:div>
        <w:div w:id="1265920610">
          <w:marLeft w:val="480"/>
          <w:marRight w:val="0"/>
          <w:marTop w:val="0"/>
          <w:marBottom w:val="0"/>
          <w:divBdr>
            <w:top w:val="none" w:sz="0" w:space="0" w:color="auto"/>
            <w:left w:val="none" w:sz="0" w:space="0" w:color="auto"/>
            <w:bottom w:val="none" w:sz="0" w:space="0" w:color="auto"/>
            <w:right w:val="none" w:sz="0" w:space="0" w:color="auto"/>
          </w:divBdr>
        </w:div>
        <w:div w:id="928465557">
          <w:marLeft w:val="480"/>
          <w:marRight w:val="0"/>
          <w:marTop w:val="0"/>
          <w:marBottom w:val="0"/>
          <w:divBdr>
            <w:top w:val="none" w:sz="0" w:space="0" w:color="auto"/>
            <w:left w:val="none" w:sz="0" w:space="0" w:color="auto"/>
            <w:bottom w:val="none" w:sz="0" w:space="0" w:color="auto"/>
            <w:right w:val="none" w:sz="0" w:space="0" w:color="auto"/>
          </w:divBdr>
        </w:div>
        <w:div w:id="1997999015">
          <w:marLeft w:val="480"/>
          <w:marRight w:val="0"/>
          <w:marTop w:val="0"/>
          <w:marBottom w:val="0"/>
          <w:divBdr>
            <w:top w:val="none" w:sz="0" w:space="0" w:color="auto"/>
            <w:left w:val="none" w:sz="0" w:space="0" w:color="auto"/>
            <w:bottom w:val="none" w:sz="0" w:space="0" w:color="auto"/>
            <w:right w:val="none" w:sz="0" w:space="0" w:color="auto"/>
          </w:divBdr>
        </w:div>
        <w:div w:id="1908764025">
          <w:marLeft w:val="480"/>
          <w:marRight w:val="0"/>
          <w:marTop w:val="0"/>
          <w:marBottom w:val="0"/>
          <w:divBdr>
            <w:top w:val="none" w:sz="0" w:space="0" w:color="auto"/>
            <w:left w:val="none" w:sz="0" w:space="0" w:color="auto"/>
            <w:bottom w:val="none" w:sz="0" w:space="0" w:color="auto"/>
            <w:right w:val="none" w:sz="0" w:space="0" w:color="auto"/>
          </w:divBdr>
        </w:div>
        <w:div w:id="91320601">
          <w:marLeft w:val="480"/>
          <w:marRight w:val="0"/>
          <w:marTop w:val="0"/>
          <w:marBottom w:val="0"/>
          <w:divBdr>
            <w:top w:val="none" w:sz="0" w:space="0" w:color="auto"/>
            <w:left w:val="none" w:sz="0" w:space="0" w:color="auto"/>
            <w:bottom w:val="none" w:sz="0" w:space="0" w:color="auto"/>
            <w:right w:val="none" w:sz="0" w:space="0" w:color="auto"/>
          </w:divBdr>
        </w:div>
        <w:div w:id="1882091958">
          <w:marLeft w:val="480"/>
          <w:marRight w:val="0"/>
          <w:marTop w:val="0"/>
          <w:marBottom w:val="0"/>
          <w:divBdr>
            <w:top w:val="none" w:sz="0" w:space="0" w:color="auto"/>
            <w:left w:val="none" w:sz="0" w:space="0" w:color="auto"/>
            <w:bottom w:val="none" w:sz="0" w:space="0" w:color="auto"/>
            <w:right w:val="none" w:sz="0" w:space="0" w:color="auto"/>
          </w:divBdr>
        </w:div>
        <w:div w:id="1249734257">
          <w:marLeft w:val="480"/>
          <w:marRight w:val="0"/>
          <w:marTop w:val="0"/>
          <w:marBottom w:val="0"/>
          <w:divBdr>
            <w:top w:val="none" w:sz="0" w:space="0" w:color="auto"/>
            <w:left w:val="none" w:sz="0" w:space="0" w:color="auto"/>
            <w:bottom w:val="none" w:sz="0" w:space="0" w:color="auto"/>
            <w:right w:val="none" w:sz="0" w:space="0" w:color="auto"/>
          </w:divBdr>
        </w:div>
        <w:div w:id="831264166">
          <w:marLeft w:val="480"/>
          <w:marRight w:val="0"/>
          <w:marTop w:val="0"/>
          <w:marBottom w:val="0"/>
          <w:divBdr>
            <w:top w:val="none" w:sz="0" w:space="0" w:color="auto"/>
            <w:left w:val="none" w:sz="0" w:space="0" w:color="auto"/>
            <w:bottom w:val="none" w:sz="0" w:space="0" w:color="auto"/>
            <w:right w:val="none" w:sz="0" w:space="0" w:color="auto"/>
          </w:divBdr>
        </w:div>
        <w:div w:id="1556118797">
          <w:marLeft w:val="480"/>
          <w:marRight w:val="0"/>
          <w:marTop w:val="0"/>
          <w:marBottom w:val="0"/>
          <w:divBdr>
            <w:top w:val="none" w:sz="0" w:space="0" w:color="auto"/>
            <w:left w:val="none" w:sz="0" w:space="0" w:color="auto"/>
            <w:bottom w:val="none" w:sz="0" w:space="0" w:color="auto"/>
            <w:right w:val="none" w:sz="0" w:space="0" w:color="auto"/>
          </w:divBdr>
        </w:div>
        <w:div w:id="340544816">
          <w:marLeft w:val="480"/>
          <w:marRight w:val="0"/>
          <w:marTop w:val="0"/>
          <w:marBottom w:val="0"/>
          <w:divBdr>
            <w:top w:val="none" w:sz="0" w:space="0" w:color="auto"/>
            <w:left w:val="none" w:sz="0" w:space="0" w:color="auto"/>
            <w:bottom w:val="none" w:sz="0" w:space="0" w:color="auto"/>
            <w:right w:val="none" w:sz="0" w:space="0" w:color="auto"/>
          </w:divBdr>
        </w:div>
        <w:div w:id="153303469">
          <w:marLeft w:val="480"/>
          <w:marRight w:val="0"/>
          <w:marTop w:val="0"/>
          <w:marBottom w:val="0"/>
          <w:divBdr>
            <w:top w:val="none" w:sz="0" w:space="0" w:color="auto"/>
            <w:left w:val="none" w:sz="0" w:space="0" w:color="auto"/>
            <w:bottom w:val="none" w:sz="0" w:space="0" w:color="auto"/>
            <w:right w:val="none" w:sz="0" w:space="0" w:color="auto"/>
          </w:divBdr>
        </w:div>
        <w:div w:id="509180132">
          <w:marLeft w:val="480"/>
          <w:marRight w:val="0"/>
          <w:marTop w:val="0"/>
          <w:marBottom w:val="0"/>
          <w:divBdr>
            <w:top w:val="none" w:sz="0" w:space="0" w:color="auto"/>
            <w:left w:val="none" w:sz="0" w:space="0" w:color="auto"/>
            <w:bottom w:val="none" w:sz="0" w:space="0" w:color="auto"/>
            <w:right w:val="none" w:sz="0" w:space="0" w:color="auto"/>
          </w:divBdr>
        </w:div>
        <w:div w:id="1317489718">
          <w:marLeft w:val="480"/>
          <w:marRight w:val="0"/>
          <w:marTop w:val="0"/>
          <w:marBottom w:val="0"/>
          <w:divBdr>
            <w:top w:val="none" w:sz="0" w:space="0" w:color="auto"/>
            <w:left w:val="none" w:sz="0" w:space="0" w:color="auto"/>
            <w:bottom w:val="none" w:sz="0" w:space="0" w:color="auto"/>
            <w:right w:val="none" w:sz="0" w:space="0" w:color="auto"/>
          </w:divBdr>
        </w:div>
        <w:div w:id="566839479">
          <w:marLeft w:val="480"/>
          <w:marRight w:val="0"/>
          <w:marTop w:val="0"/>
          <w:marBottom w:val="0"/>
          <w:divBdr>
            <w:top w:val="none" w:sz="0" w:space="0" w:color="auto"/>
            <w:left w:val="none" w:sz="0" w:space="0" w:color="auto"/>
            <w:bottom w:val="none" w:sz="0" w:space="0" w:color="auto"/>
            <w:right w:val="none" w:sz="0" w:space="0" w:color="auto"/>
          </w:divBdr>
        </w:div>
        <w:div w:id="1292445942">
          <w:marLeft w:val="480"/>
          <w:marRight w:val="0"/>
          <w:marTop w:val="0"/>
          <w:marBottom w:val="0"/>
          <w:divBdr>
            <w:top w:val="none" w:sz="0" w:space="0" w:color="auto"/>
            <w:left w:val="none" w:sz="0" w:space="0" w:color="auto"/>
            <w:bottom w:val="none" w:sz="0" w:space="0" w:color="auto"/>
            <w:right w:val="none" w:sz="0" w:space="0" w:color="auto"/>
          </w:divBdr>
        </w:div>
        <w:div w:id="431704112">
          <w:marLeft w:val="480"/>
          <w:marRight w:val="0"/>
          <w:marTop w:val="0"/>
          <w:marBottom w:val="0"/>
          <w:divBdr>
            <w:top w:val="none" w:sz="0" w:space="0" w:color="auto"/>
            <w:left w:val="none" w:sz="0" w:space="0" w:color="auto"/>
            <w:bottom w:val="none" w:sz="0" w:space="0" w:color="auto"/>
            <w:right w:val="none" w:sz="0" w:space="0" w:color="auto"/>
          </w:divBdr>
        </w:div>
        <w:div w:id="1315647862">
          <w:marLeft w:val="480"/>
          <w:marRight w:val="0"/>
          <w:marTop w:val="0"/>
          <w:marBottom w:val="0"/>
          <w:divBdr>
            <w:top w:val="none" w:sz="0" w:space="0" w:color="auto"/>
            <w:left w:val="none" w:sz="0" w:space="0" w:color="auto"/>
            <w:bottom w:val="none" w:sz="0" w:space="0" w:color="auto"/>
            <w:right w:val="none" w:sz="0" w:space="0" w:color="auto"/>
          </w:divBdr>
        </w:div>
        <w:div w:id="1714961035">
          <w:marLeft w:val="480"/>
          <w:marRight w:val="0"/>
          <w:marTop w:val="0"/>
          <w:marBottom w:val="0"/>
          <w:divBdr>
            <w:top w:val="none" w:sz="0" w:space="0" w:color="auto"/>
            <w:left w:val="none" w:sz="0" w:space="0" w:color="auto"/>
            <w:bottom w:val="none" w:sz="0" w:space="0" w:color="auto"/>
            <w:right w:val="none" w:sz="0" w:space="0" w:color="auto"/>
          </w:divBdr>
        </w:div>
        <w:div w:id="602305005">
          <w:marLeft w:val="480"/>
          <w:marRight w:val="0"/>
          <w:marTop w:val="0"/>
          <w:marBottom w:val="0"/>
          <w:divBdr>
            <w:top w:val="none" w:sz="0" w:space="0" w:color="auto"/>
            <w:left w:val="none" w:sz="0" w:space="0" w:color="auto"/>
            <w:bottom w:val="none" w:sz="0" w:space="0" w:color="auto"/>
            <w:right w:val="none" w:sz="0" w:space="0" w:color="auto"/>
          </w:divBdr>
        </w:div>
        <w:div w:id="385566267">
          <w:marLeft w:val="480"/>
          <w:marRight w:val="0"/>
          <w:marTop w:val="0"/>
          <w:marBottom w:val="0"/>
          <w:divBdr>
            <w:top w:val="none" w:sz="0" w:space="0" w:color="auto"/>
            <w:left w:val="none" w:sz="0" w:space="0" w:color="auto"/>
            <w:bottom w:val="none" w:sz="0" w:space="0" w:color="auto"/>
            <w:right w:val="none" w:sz="0" w:space="0" w:color="auto"/>
          </w:divBdr>
        </w:div>
        <w:div w:id="1136098521">
          <w:marLeft w:val="480"/>
          <w:marRight w:val="0"/>
          <w:marTop w:val="0"/>
          <w:marBottom w:val="0"/>
          <w:divBdr>
            <w:top w:val="none" w:sz="0" w:space="0" w:color="auto"/>
            <w:left w:val="none" w:sz="0" w:space="0" w:color="auto"/>
            <w:bottom w:val="none" w:sz="0" w:space="0" w:color="auto"/>
            <w:right w:val="none" w:sz="0" w:space="0" w:color="auto"/>
          </w:divBdr>
        </w:div>
        <w:div w:id="145098679">
          <w:marLeft w:val="480"/>
          <w:marRight w:val="0"/>
          <w:marTop w:val="0"/>
          <w:marBottom w:val="0"/>
          <w:divBdr>
            <w:top w:val="none" w:sz="0" w:space="0" w:color="auto"/>
            <w:left w:val="none" w:sz="0" w:space="0" w:color="auto"/>
            <w:bottom w:val="none" w:sz="0" w:space="0" w:color="auto"/>
            <w:right w:val="none" w:sz="0" w:space="0" w:color="auto"/>
          </w:divBdr>
        </w:div>
        <w:div w:id="259988829">
          <w:marLeft w:val="480"/>
          <w:marRight w:val="0"/>
          <w:marTop w:val="0"/>
          <w:marBottom w:val="0"/>
          <w:divBdr>
            <w:top w:val="none" w:sz="0" w:space="0" w:color="auto"/>
            <w:left w:val="none" w:sz="0" w:space="0" w:color="auto"/>
            <w:bottom w:val="none" w:sz="0" w:space="0" w:color="auto"/>
            <w:right w:val="none" w:sz="0" w:space="0" w:color="auto"/>
          </w:divBdr>
        </w:div>
        <w:div w:id="274989609">
          <w:marLeft w:val="480"/>
          <w:marRight w:val="0"/>
          <w:marTop w:val="0"/>
          <w:marBottom w:val="0"/>
          <w:divBdr>
            <w:top w:val="none" w:sz="0" w:space="0" w:color="auto"/>
            <w:left w:val="none" w:sz="0" w:space="0" w:color="auto"/>
            <w:bottom w:val="none" w:sz="0" w:space="0" w:color="auto"/>
            <w:right w:val="none" w:sz="0" w:space="0" w:color="auto"/>
          </w:divBdr>
        </w:div>
      </w:divsChild>
    </w:div>
    <w:div w:id="1921668622">
      <w:bodyDiv w:val="1"/>
      <w:marLeft w:val="0"/>
      <w:marRight w:val="0"/>
      <w:marTop w:val="0"/>
      <w:marBottom w:val="0"/>
      <w:divBdr>
        <w:top w:val="none" w:sz="0" w:space="0" w:color="auto"/>
        <w:left w:val="none" w:sz="0" w:space="0" w:color="auto"/>
        <w:bottom w:val="none" w:sz="0" w:space="0" w:color="auto"/>
        <w:right w:val="none" w:sz="0" w:space="0" w:color="auto"/>
      </w:divBdr>
    </w:div>
    <w:div w:id="1923444789">
      <w:bodyDiv w:val="1"/>
      <w:marLeft w:val="0"/>
      <w:marRight w:val="0"/>
      <w:marTop w:val="0"/>
      <w:marBottom w:val="0"/>
      <w:divBdr>
        <w:top w:val="none" w:sz="0" w:space="0" w:color="auto"/>
        <w:left w:val="none" w:sz="0" w:space="0" w:color="auto"/>
        <w:bottom w:val="none" w:sz="0" w:space="0" w:color="auto"/>
        <w:right w:val="none" w:sz="0" w:space="0" w:color="auto"/>
      </w:divBdr>
    </w:div>
    <w:div w:id="1923639223">
      <w:bodyDiv w:val="1"/>
      <w:marLeft w:val="0"/>
      <w:marRight w:val="0"/>
      <w:marTop w:val="0"/>
      <w:marBottom w:val="0"/>
      <w:divBdr>
        <w:top w:val="none" w:sz="0" w:space="0" w:color="auto"/>
        <w:left w:val="none" w:sz="0" w:space="0" w:color="auto"/>
        <w:bottom w:val="none" w:sz="0" w:space="0" w:color="auto"/>
        <w:right w:val="none" w:sz="0" w:space="0" w:color="auto"/>
      </w:divBdr>
    </w:div>
    <w:div w:id="1924946410">
      <w:bodyDiv w:val="1"/>
      <w:marLeft w:val="0"/>
      <w:marRight w:val="0"/>
      <w:marTop w:val="0"/>
      <w:marBottom w:val="0"/>
      <w:divBdr>
        <w:top w:val="none" w:sz="0" w:space="0" w:color="auto"/>
        <w:left w:val="none" w:sz="0" w:space="0" w:color="auto"/>
        <w:bottom w:val="none" w:sz="0" w:space="0" w:color="auto"/>
        <w:right w:val="none" w:sz="0" w:space="0" w:color="auto"/>
      </w:divBdr>
    </w:div>
    <w:div w:id="1925260627">
      <w:bodyDiv w:val="1"/>
      <w:marLeft w:val="0"/>
      <w:marRight w:val="0"/>
      <w:marTop w:val="0"/>
      <w:marBottom w:val="0"/>
      <w:divBdr>
        <w:top w:val="none" w:sz="0" w:space="0" w:color="auto"/>
        <w:left w:val="none" w:sz="0" w:space="0" w:color="auto"/>
        <w:bottom w:val="none" w:sz="0" w:space="0" w:color="auto"/>
        <w:right w:val="none" w:sz="0" w:space="0" w:color="auto"/>
      </w:divBdr>
    </w:div>
    <w:div w:id="1925795250">
      <w:bodyDiv w:val="1"/>
      <w:marLeft w:val="0"/>
      <w:marRight w:val="0"/>
      <w:marTop w:val="0"/>
      <w:marBottom w:val="0"/>
      <w:divBdr>
        <w:top w:val="none" w:sz="0" w:space="0" w:color="auto"/>
        <w:left w:val="none" w:sz="0" w:space="0" w:color="auto"/>
        <w:bottom w:val="none" w:sz="0" w:space="0" w:color="auto"/>
        <w:right w:val="none" w:sz="0" w:space="0" w:color="auto"/>
      </w:divBdr>
      <w:divsChild>
        <w:div w:id="1796678775">
          <w:marLeft w:val="480"/>
          <w:marRight w:val="0"/>
          <w:marTop w:val="0"/>
          <w:marBottom w:val="0"/>
          <w:divBdr>
            <w:top w:val="none" w:sz="0" w:space="0" w:color="auto"/>
            <w:left w:val="none" w:sz="0" w:space="0" w:color="auto"/>
            <w:bottom w:val="none" w:sz="0" w:space="0" w:color="auto"/>
            <w:right w:val="none" w:sz="0" w:space="0" w:color="auto"/>
          </w:divBdr>
        </w:div>
        <w:div w:id="185602081">
          <w:marLeft w:val="480"/>
          <w:marRight w:val="0"/>
          <w:marTop w:val="0"/>
          <w:marBottom w:val="0"/>
          <w:divBdr>
            <w:top w:val="none" w:sz="0" w:space="0" w:color="auto"/>
            <w:left w:val="none" w:sz="0" w:space="0" w:color="auto"/>
            <w:bottom w:val="none" w:sz="0" w:space="0" w:color="auto"/>
            <w:right w:val="none" w:sz="0" w:space="0" w:color="auto"/>
          </w:divBdr>
        </w:div>
        <w:div w:id="1273394842">
          <w:marLeft w:val="480"/>
          <w:marRight w:val="0"/>
          <w:marTop w:val="0"/>
          <w:marBottom w:val="0"/>
          <w:divBdr>
            <w:top w:val="none" w:sz="0" w:space="0" w:color="auto"/>
            <w:left w:val="none" w:sz="0" w:space="0" w:color="auto"/>
            <w:bottom w:val="none" w:sz="0" w:space="0" w:color="auto"/>
            <w:right w:val="none" w:sz="0" w:space="0" w:color="auto"/>
          </w:divBdr>
        </w:div>
        <w:div w:id="453445644">
          <w:marLeft w:val="480"/>
          <w:marRight w:val="0"/>
          <w:marTop w:val="0"/>
          <w:marBottom w:val="0"/>
          <w:divBdr>
            <w:top w:val="none" w:sz="0" w:space="0" w:color="auto"/>
            <w:left w:val="none" w:sz="0" w:space="0" w:color="auto"/>
            <w:bottom w:val="none" w:sz="0" w:space="0" w:color="auto"/>
            <w:right w:val="none" w:sz="0" w:space="0" w:color="auto"/>
          </w:divBdr>
        </w:div>
        <w:div w:id="1044477727">
          <w:marLeft w:val="480"/>
          <w:marRight w:val="0"/>
          <w:marTop w:val="0"/>
          <w:marBottom w:val="0"/>
          <w:divBdr>
            <w:top w:val="none" w:sz="0" w:space="0" w:color="auto"/>
            <w:left w:val="none" w:sz="0" w:space="0" w:color="auto"/>
            <w:bottom w:val="none" w:sz="0" w:space="0" w:color="auto"/>
            <w:right w:val="none" w:sz="0" w:space="0" w:color="auto"/>
          </w:divBdr>
        </w:div>
        <w:div w:id="377554972">
          <w:marLeft w:val="480"/>
          <w:marRight w:val="0"/>
          <w:marTop w:val="0"/>
          <w:marBottom w:val="0"/>
          <w:divBdr>
            <w:top w:val="none" w:sz="0" w:space="0" w:color="auto"/>
            <w:left w:val="none" w:sz="0" w:space="0" w:color="auto"/>
            <w:bottom w:val="none" w:sz="0" w:space="0" w:color="auto"/>
            <w:right w:val="none" w:sz="0" w:space="0" w:color="auto"/>
          </w:divBdr>
        </w:div>
        <w:div w:id="349726106">
          <w:marLeft w:val="480"/>
          <w:marRight w:val="0"/>
          <w:marTop w:val="0"/>
          <w:marBottom w:val="0"/>
          <w:divBdr>
            <w:top w:val="none" w:sz="0" w:space="0" w:color="auto"/>
            <w:left w:val="none" w:sz="0" w:space="0" w:color="auto"/>
            <w:bottom w:val="none" w:sz="0" w:space="0" w:color="auto"/>
            <w:right w:val="none" w:sz="0" w:space="0" w:color="auto"/>
          </w:divBdr>
        </w:div>
        <w:div w:id="2067215891">
          <w:marLeft w:val="480"/>
          <w:marRight w:val="0"/>
          <w:marTop w:val="0"/>
          <w:marBottom w:val="0"/>
          <w:divBdr>
            <w:top w:val="none" w:sz="0" w:space="0" w:color="auto"/>
            <w:left w:val="none" w:sz="0" w:space="0" w:color="auto"/>
            <w:bottom w:val="none" w:sz="0" w:space="0" w:color="auto"/>
            <w:right w:val="none" w:sz="0" w:space="0" w:color="auto"/>
          </w:divBdr>
        </w:div>
        <w:div w:id="95910247">
          <w:marLeft w:val="480"/>
          <w:marRight w:val="0"/>
          <w:marTop w:val="0"/>
          <w:marBottom w:val="0"/>
          <w:divBdr>
            <w:top w:val="none" w:sz="0" w:space="0" w:color="auto"/>
            <w:left w:val="none" w:sz="0" w:space="0" w:color="auto"/>
            <w:bottom w:val="none" w:sz="0" w:space="0" w:color="auto"/>
            <w:right w:val="none" w:sz="0" w:space="0" w:color="auto"/>
          </w:divBdr>
        </w:div>
        <w:div w:id="105195283">
          <w:marLeft w:val="480"/>
          <w:marRight w:val="0"/>
          <w:marTop w:val="0"/>
          <w:marBottom w:val="0"/>
          <w:divBdr>
            <w:top w:val="none" w:sz="0" w:space="0" w:color="auto"/>
            <w:left w:val="none" w:sz="0" w:space="0" w:color="auto"/>
            <w:bottom w:val="none" w:sz="0" w:space="0" w:color="auto"/>
            <w:right w:val="none" w:sz="0" w:space="0" w:color="auto"/>
          </w:divBdr>
        </w:div>
        <w:div w:id="256914461">
          <w:marLeft w:val="480"/>
          <w:marRight w:val="0"/>
          <w:marTop w:val="0"/>
          <w:marBottom w:val="0"/>
          <w:divBdr>
            <w:top w:val="none" w:sz="0" w:space="0" w:color="auto"/>
            <w:left w:val="none" w:sz="0" w:space="0" w:color="auto"/>
            <w:bottom w:val="none" w:sz="0" w:space="0" w:color="auto"/>
            <w:right w:val="none" w:sz="0" w:space="0" w:color="auto"/>
          </w:divBdr>
        </w:div>
        <w:div w:id="1487742697">
          <w:marLeft w:val="480"/>
          <w:marRight w:val="0"/>
          <w:marTop w:val="0"/>
          <w:marBottom w:val="0"/>
          <w:divBdr>
            <w:top w:val="none" w:sz="0" w:space="0" w:color="auto"/>
            <w:left w:val="none" w:sz="0" w:space="0" w:color="auto"/>
            <w:bottom w:val="none" w:sz="0" w:space="0" w:color="auto"/>
            <w:right w:val="none" w:sz="0" w:space="0" w:color="auto"/>
          </w:divBdr>
        </w:div>
        <w:div w:id="1037319203">
          <w:marLeft w:val="480"/>
          <w:marRight w:val="0"/>
          <w:marTop w:val="0"/>
          <w:marBottom w:val="0"/>
          <w:divBdr>
            <w:top w:val="none" w:sz="0" w:space="0" w:color="auto"/>
            <w:left w:val="none" w:sz="0" w:space="0" w:color="auto"/>
            <w:bottom w:val="none" w:sz="0" w:space="0" w:color="auto"/>
            <w:right w:val="none" w:sz="0" w:space="0" w:color="auto"/>
          </w:divBdr>
        </w:div>
        <w:div w:id="834371015">
          <w:marLeft w:val="480"/>
          <w:marRight w:val="0"/>
          <w:marTop w:val="0"/>
          <w:marBottom w:val="0"/>
          <w:divBdr>
            <w:top w:val="none" w:sz="0" w:space="0" w:color="auto"/>
            <w:left w:val="none" w:sz="0" w:space="0" w:color="auto"/>
            <w:bottom w:val="none" w:sz="0" w:space="0" w:color="auto"/>
            <w:right w:val="none" w:sz="0" w:space="0" w:color="auto"/>
          </w:divBdr>
        </w:div>
        <w:div w:id="1965697914">
          <w:marLeft w:val="480"/>
          <w:marRight w:val="0"/>
          <w:marTop w:val="0"/>
          <w:marBottom w:val="0"/>
          <w:divBdr>
            <w:top w:val="none" w:sz="0" w:space="0" w:color="auto"/>
            <w:left w:val="none" w:sz="0" w:space="0" w:color="auto"/>
            <w:bottom w:val="none" w:sz="0" w:space="0" w:color="auto"/>
            <w:right w:val="none" w:sz="0" w:space="0" w:color="auto"/>
          </w:divBdr>
        </w:div>
        <w:div w:id="2070029109">
          <w:marLeft w:val="480"/>
          <w:marRight w:val="0"/>
          <w:marTop w:val="0"/>
          <w:marBottom w:val="0"/>
          <w:divBdr>
            <w:top w:val="none" w:sz="0" w:space="0" w:color="auto"/>
            <w:left w:val="none" w:sz="0" w:space="0" w:color="auto"/>
            <w:bottom w:val="none" w:sz="0" w:space="0" w:color="auto"/>
            <w:right w:val="none" w:sz="0" w:space="0" w:color="auto"/>
          </w:divBdr>
        </w:div>
        <w:div w:id="838887106">
          <w:marLeft w:val="480"/>
          <w:marRight w:val="0"/>
          <w:marTop w:val="0"/>
          <w:marBottom w:val="0"/>
          <w:divBdr>
            <w:top w:val="none" w:sz="0" w:space="0" w:color="auto"/>
            <w:left w:val="none" w:sz="0" w:space="0" w:color="auto"/>
            <w:bottom w:val="none" w:sz="0" w:space="0" w:color="auto"/>
            <w:right w:val="none" w:sz="0" w:space="0" w:color="auto"/>
          </w:divBdr>
        </w:div>
        <w:div w:id="1484926399">
          <w:marLeft w:val="480"/>
          <w:marRight w:val="0"/>
          <w:marTop w:val="0"/>
          <w:marBottom w:val="0"/>
          <w:divBdr>
            <w:top w:val="none" w:sz="0" w:space="0" w:color="auto"/>
            <w:left w:val="none" w:sz="0" w:space="0" w:color="auto"/>
            <w:bottom w:val="none" w:sz="0" w:space="0" w:color="auto"/>
            <w:right w:val="none" w:sz="0" w:space="0" w:color="auto"/>
          </w:divBdr>
        </w:div>
        <w:div w:id="511334317">
          <w:marLeft w:val="480"/>
          <w:marRight w:val="0"/>
          <w:marTop w:val="0"/>
          <w:marBottom w:val="0"/>
          <w:divBdr>
            <w:top w:val="none" w:sz="0" w:space="0" w:color="auto"/>
            <w:left w:val="none" w:sz="0" w:space="0" w:color="auto"/>
            <w:bottom w:val="none" w:sz="0" w:space="0" w:color="auto"/>
            <w:right w:val="none" w:sz="0" w:space="0" w:color="auto"/>
          </w:divBdr>
        </w:div>
        <w:div w:id="782697077">
          <w:marLeft w:val="480"/>
          <w:marRight w:val="0"/>
          <w:marTop w:val="0"/>
          <w:marBottom w:val="0"/>
          <w:divBdr>
            <w:top w:val="none" w:sz="0" w:space="0" w:color="auto"/>
            <w:left w:val="none" w:sz="0" w:space="0" w:color="auto"/>
            <w:bottom w:val="none" w:sz="0" w:space="0" w:color="auto"/>
            <w:right w:val="none" w:sz="0" w:space="0" w:color="auto"/>
          </w:divBdr>
        </w:div>
        <w:div w:id="1518153534">
          <w:marLeft w:val="480"/>
          <w:marRight w:val="0"/>
          <w:marTop w:val="0"/>
          <w:marBottom w:val="0"/>
          <w:divBdr>
            <w:top w:val="none" w:sz="0" w:space="0" w:color="auto"/>
            <w:left w:val="none" w:sz="0" w:space="0" w:color="auto"/>
            <w:bottom w:val="none" w:sz="0" w:space="0" w:color="auto"/>
            <w:right w:val="none" w:sz="0" w:space="0" w:color="auto"/>
          </w:divBdr>
        </w:div>
        <w:div w:id="51972849">
          <w:marLeft w:val="480"/>
          <w:marRight w:val="0"/>
          <w:marTop w:val="0"/>
          <w:marBottom w:val="0"/>
          <w:divBdr>
            <w:top w:val="none" w:sz="0" w:space="0" w:color="auto"/>
            <w:left w:val="none" w:sz="0" w:space="0" w:color="auto"/>
            <w:bottom w:val="none" w:sz="0" w:space="0" w:color="auto"/>
            <w:right w:val="none" w:sz="0" w:space="0" w:color="auto"/>
          </w:divBdr>
        </w:div>
        <w:div w:id="1195266181">
          <w:marLeft w:val="480"/>
          <w:marRight w:val="0"/>
          <w:marTop w:val="0"/>
          <w:marBottom w:val="0"/>
          <w:divBdr>
            <w:top w:val="none" w:sz="0" w:space="0" w:color="auto"/>
            <w:left w:val="none" w:sz="0" w:space="0" w:color="auto"/>
            <w:bottom w:val="none" w:sz="0" w:space="0" w:color="auto"/>
            <w:right w:val="none" w:sz="0" w:space="0" w:color="auto"/>
          </w:divBdr>
        </w:div>
        <w:div w:id="376200754">
          <w:marLeft w:val="480"/>
          <w:marRight w:val="0"/>
          <w:marTop w:val="0"/>
          <w:marBottom w:val="0"/>
          <w:divBdr>
            <w:top w:val="none" w:sz="0" w:space="0" w:color="auto"/>
            <w:left w:val="none" w:sz="0" w:space="0" w:color="auto"/>
            <w:bottom w:val="none" w:sz="0" w:space="0" w:color="auto"/>
            <w:right w:val="none" w:sz="0" w:space="0" w:color="auto"/>
          </w:divBdr>
        </w:div>
        <w:div w:id="1078287269">
          <w:marLeft w:val="480"/>
          <w:marRight w:val="0"/>
          <w:marTop w:val="0"/>
          <w:marBottom w:val="0"/>
          <w:divBdr>
            <w:top w:val="none" w:sz="0" w:space="0" w:color="auto"/>
            <w:left w:val="none" w:sz="0" w:space="0" w:color="auto"/>
            <w:bottom w:val="none" w:sz="0" w:space="0" w:color="auto"/>
            <w:right w:val="none" w:sz="0" w:space="0" w:color="auto"/>
          </w:divBdr>
        </w:div>
        <w:div w:id="1983727569">
          <w:marLeft w:val="480"/>
          <w:marRight w:val="0"/>
          <w:marTop w:val="0"/>
          <w:marBottom w:val="0"/>
          <w:divBdr>
            <w:top w:val="none" w:sz="0" w:space="0" w:color="auto"/>
            <w:left w:val="none" w:sz="0" w:space="0" w:color="auto"/>
            <w:bottom w:val="none" w:sz="0" w:space="0" w:color="auto"/>
            <w:right w:val="none" w:sz="0" w:space="0" w:color="auto"/>
          </w:divBdr>
        </w:div>
        <w:div w:id="985358434">
          <w:marLeft w:val="480"/>
          <w:marRight w:val="0"/>
          <w:marTop w:val="0"/>
          <w:marBottom w:val="0"/>
          <w:divBdr>
            <w:top w:val="none" w:sz="0" w:space="0" w:color="auto"/>
            <w:left w:val="none" w:sz="0" w:space="0" w:color="auto"/>
            <w:bottom w:val="none" w:sz="0" w:space="0" w:color="auto"/>
            <w:right w:val="none" w:sz="0" w:space="0" w:color="auto"/>
          </w:divBdr>
        </w:div>
        <w:div w:id="1194079529">
          <w:marLeft w:val="480"/>
          <w:marRight w:val="0"/>
          <w:marTop w:val="0"/>
          <w:marBottom w:val="0"/>
          <w:divBdr>
            <w:top w:val="none" w:sz="0" w:space="0" w:color="auto"/>
            <w:left w:val="none" w:sz="0" w:space="0" w:color="auto"/>
            <w:bottom w:val="none" w:sz="0" w:space="0" w:color="auto"/>
            <w:right w:val="none" w:sz="0" w:space="0" w:color="auto"/>
          </w:divBdr>
        </w:div>
        <w:div w:id="267398703">
          <w:marLeft w:val="480"/>
          <w:marRight w:val="0"/>
          <w:marTop w:val="0"/>
          <w:marBottom w:val="0"/>
          <w:divBdr>
            <w:top w:val="none" w:sz="0" w:space="0" w:color="auto"/>
            <w:left w:val="none" w:sz="0" w:space="0" w:color="auto"/>
            <w:bottom w:val="none" w:sz="0" w:space="0" w:color="auto"/>
            <w:right w:val="none" w:sz="0" w:space="0" w:color="auto"/>
          </w:divBdr>
        </w:div>
        <w:div w:id="1481652093">
          <w:marLeft w:val="480"/>
          <w:marRight w:val="0"/>
          <w:marTop w:val="0"/>
          <w:marBottom w:val="0"/>
          <w:divBdr>
            <w:top w:val="none" w:sz="0" w:space="0" w:color="auto"/>
            <w:left w:val="none" w:sz="0" w:space="0" w:color="auto"/>
            <w:bottom w:val="none" w:sz="0" w:space="0" w:color="auto"/>
            <w:right w:val="none" w:sz="0" w:space="0" w:color="auto"/>
          </w:divBdr>
        </w:div>
        <w:div w:id="1149635460">
          <w:marLeft w:val="480"/>
          <w:marRight w:val="0"/>
          <w:marTop w:val="0"/>
          <w:marBottom w:val="0"/>
          <w:divBdr>
            <w:top w:val="none" w:sz="0" w:space="0" w:color="auto"/>
            <w:left w:val="none" w:sz="0" w:space="0" w:color="auto"/>
            <w:bottom w:val="none" w:sz="0" w:space="0" w:color="auto"/>
            <w:right w:val="none" w:sz="0" w:space="0" w:color="auto"/>
          </w:divBdr>
        </w:div>
        <w:div w:id="1206215517">
          <w:marLeft w:val="480"/>
          <w:marRight w:val="0"/>
          <w:marTop w:val="0"/>
          <w:marBottom w:val="0"/>
          <w:divBdr>
            <w:top w:val="none" w:sz="0" w:space="0" w:color="auto"/>
            <w:left w:val="none" w:sz="0" w:space="0" w:color="auto"/>
            <w:bottom w:val="none" w:sz="0" w:space="0" w:color="auto"/>
            <w:right w:val="none" w:sz="0" w:space="0" w:color="auto"/>
          </w:divBdr>
        </w:div>
        <w:div w:id="2133480877">
          <w:marLeft w:val="480"/>
          <w:marRight w:val="0"/>
          <w:marTop w:val="0"/>
          <w:marBottom w:val="0"/>
          <w:divBdr>
            <w:top w:val="none" w:sz="0" w:space="0" w:color="auto"/>
            <w:left w:val="none" w:sz="0" w:space="0" w:color="auto"/>
            <w:bottom w:val="none" w:sz="0" w:space="0" w:color="auto"/>
            <w:right w:val="none" w:sz="0" w:space="0" w:color="auto"/>
          </w:divBdr>
        </w:div>
      </w:divsChild>
    </w:div>
    <w:div w:id="1926649222">
      <w:bodyDiv w:val="1"/>
      <w:marLeft w:val="0"/>
      <w:marRight w:val="0"/>
      <w:marTop w:val="0"/>
      <w:marBottom w:val="0"/>
      <w:divBdr>
        <w:top w:val="none" w:sz="0" w:space="0" w:color="auto"/>
        <w:left w:val="none" w:sz="0" w:space="0" w:color="auto"/>
        <w:bottom w:val="none" w:sz="0" w:space="0" w:color="auto"/>
        <w:right w:val="none" w:sz="0" w:space="0" w:color="auto"/>
      </w:divBdr>
    </w:div>
    <w:div w:id="1927033045">
      <w:bodyDiv w:val="1"/>
      <w:marLeft w:val="0"/>
      <w:marRight w:val="0"/>
      <w:marTop w:val="0"/>
      <w:marBottom w:val="0"/>
      <w:divBdr>
        <w:top w:val="none" w:sz="0" w:space="0" w:color="auto"/>
        <w:left w:val="none" w:sz="0" w:space="0" w:color="auto"/>
        <w:bottom w:val="none" w:sz="0" w:space="0" w:color="auto"/>
        <w:right w:val="none" w:sz="0" w:space="0" w:color="auto"/>
      </w:divBdr>
    </w:div>
    <w:div w:id="1927689628">
      <w:bodyDiv w:val="1"/>
      <w:marLeft w:val="0"/>
      <w:marRight w:val="0"/>
      <w:marTop w:val="0"/>
      <w:marBottom w:val="0"/>
      <w:divBdr>
        <w:top w:val="none" w:sz="0" w:space="0" w:color="auto"/>
        <w:left w:val="none" w:sz="0" w:space="0" w:color="auto"/>
        <w:bottom w:val="none" w:sz="0" w:space="0" w:color="auto"/>
        <w:right w:val="none" w:sz="0" w:space="0" w:color="auto"/>
      </w:divBdr>
    </w:div>
    <w:div w:id="1930576562">
      <w:bodyDiv w:val="1"/>
      <w:marLeft w:val="0"/>
      <w:marRight w:val="0"/>
      <w:marTop w:val="0"/>
      <w:marBottom w:val="0"/>
      <w:divBdr>
        <w:top w:val="none" w:sz="0" w:space="0" w:color="auto"/>
        <w:left w:val="none" w:sz="0" w:space="0" w:color="auto"/>
        <w:bottom w:val="none" w:sz="0" w:space="0" w:color="auto"/>
        <w:right w:val="none" w:sz="0" w:space="0" w:color="auto"/>
      </w:divBdr>
    </w:div>
    <w:div w:id="1931312822">
      <w:bodyDiv w:val="1"/>
      <w:marLeft w:val="0"/>
      <w:marRight w:val="0"/>
      <w:marTop w:val="0"/>
      <w:marBottom w:val="0"/>
      <w:divBdr>
        <w:top w:val="none" w:sz="0" w:space="0" w:color="auto"/>
        <w:left w:val="none" w:sz="0" w:space="0" w:color="auto"/>
        <w:bottom w:val="none" w:sz="0" w:space="0" w:color="auto"/>
        <w:right w:val="none" w:sz="0" w:space="0" w:color="auto"/>
      </w:divBdr>
    </w:div>
    <w:div w:id="1934312520">
      <w:bodyDiv w:val="1"/>
      <w:marLeft w:val="0"/>
      <w:marRight w:val="0"/>
      <w:marTop w:val="0"/>
      <w:marBottom w:val="0"/>
      <w:divBdr>
        <w:top w:val="none" w:sz="0" w:space="0" w:color="auto"/>
        <w:left w:val="none" w:sz="0" w:space="0" w:color="auto"/>
        <w:bottom w:val="none" w:sz="0" w:space="0" w:color="auto"/>
        <w:right w:val="none" w:sz="0" w:space="0" w:color="auto"/>
      </w:divBdr>
    </w:div>
    <w:div w:id="1934390215">
      <w:bodyDiv w:val="1"/>
      <w:marLeft w:val="0"/>
      <w:marRight w:val="0"/>
      <w:marTop w:val="0"/>
      <w:marBottom w:val="0"/>
      <w:divBdr>
        <w:top w:val="none" w:sz="0" w:space="0" w:color="auto"/>
        <w:left w:val="none" w:sz="0" w:space="0" w:color="auto"/>
        <w:bottom w:val="none" w:sz="0" w:space="0" w:color="auto"/>
        <w:right w:val="none" w:sz="0" w:space="0" w:color="auto"/>
      </w:divBdr>
    </w:div>
    <w:div w:id="1935628637">
      <w:bodyDiv w:val="1"/>
      <w:marLeft w:val="0"/>
      <w:marRight w:val="0"/>
      <w:marTop w:val="0"/>
      <w:marBottom w:val="0"/>
      <w:divBdr>
        <w:top w:val="none" w:sz="0" w:space="0" w:color="auto"/>
        <w:left w:val="none" w:sz="0" w:space="0" w:color="auto"/>
        <w:bottom w:val="none" w:sz="0" w:space="0" w:color="auto"/>
        <w:right w:val="none" w:sz="0" w:space="0" w:color="auto"/>
      </w:divBdr>
      <w:divsChild>
        <w:div w:id="421224421">
          <w:marLeft w:val="480"/>
          <w:marRight w:val="0"/>
          <w:marTop w:val="0"/>
          <w:marBottom w:val="0"/>
          <w:divBdr>
            <w:top w:val="none" w:sz="0" w:space="0" w:color="auto"/>
            <w:left w:val="none" w:sz="0" w:space="0" w:color="auto"/>
            <w:bottom w:val="none" w:sz="0" w:space="0" w:color="auto"/>
            <w:right w:val="none" w:sz="0" w:space="0" w:color="auto"/>
          </w:divBdr>
        </w:div>
        <w:div w:id="1390571021">
          <w:marLeft w:val="480"/>
          <w:marRight w:val="0"/>
          <w:marTop w:val="0"/>
          <w:marBottom w:val="0"/>
          <w:divBdr>
            <w:top w:val="none" w:sz="0" w:space="0" w:color="auto"/>
            <w:left w:val="none" w:sz="0" w:space="0" w:color="auto"/>
            <w:bottom w:val="none" w:sz="0" w:space="0" w:color="auto"/>
            <w:right w:val="none" w:sz="0" w:space="0" w:color="auto"/>
          </w:divBdr>
        </w:div>
        <w:div w:id="1276788644">
          <w:marLeft w:val="480"/>
          <w:marRight w:val="0"/>
          <w:marTop w:val="0"/>
          <w:marBottom w:val="0"/>
          <w:divBdr>
            <w:top w:val="none" w:sz="0" w:space="0" w:color="auto"/>
            <w:left w:val="none" w:sz="0" w:space="0" w:color="auto"/>
            <w:bottom w:val="none" w:sz="0" w:space="0" w:color="auto"/>
            <w:right w:val="none" w:sz="0" w:space="0" w:color="auto"/>
          </w:divBdr>
        </w:div>
        <w:div w:id="1159152248">
          <w:marLeft w:val="480"/>
          <w:marRight w:val="0"/>
          <w:marTop w:val="0"/>
          <w:marBottom w:val="0"/>
          <w:divBdr>
            <w:top w:val="none" w:sz="0" w:space="0" w:color="auto"/>
            <w:left w:val="none" w:sz="0" w:space="0" w:color="auto"/>
            <w:bottom w:val="none" w:sz="0" w:space="0" w:color="auto"/>
            <w:right w:val="none" w:sz="0" w:space="0" w:color="auto"/>
          </w:divBdr>
        </w:div>
        <w:div w:id="259223156">
          <w:marLeft w:val="480"/>
          <w:marRight w:val="0"/>
          <w:marTop w:val="0"/>
          <w:marBottom w:val="0"/>
          <w:divBdr>
            <w:top w:val="none" w:sz="0" w:space="0" w:color="auto"/>
            <w:left w:val="none" w:sz="0" w:space="0" w:color="auto"/>
            <w:bottom w:val="none" w:sz="0" w:space="0" w:color="auto"/>
            <w:right w:val="none" w:sz="0" w:space="0" w:color="auto"/>
          </w:divBdr>
        </w:div>
        <w:div w:id="874738611">
          <w:marLeft w:val="480"/>
          <w:marRight w:val="0"/>
          <w:marTop w:val="0"/>
          <w:marBottom w:val="0"/>
          <w:divBdr>
            <w:top w:val="none" w:sz="0" w:space="0" w:color="auto"/>
            <w:left w:val="none" w:sz="0" w:space="0" w:color="auto"/>
            <w:bottom w:val="none" w:sz="0" w:space="0" w:color="auto"/>
            <w:right w:val="none" w:sz="0" w:space="0" w:color="auto"/>
          </w:divBdr>
        </w:div>
        <w:div w:id="1260606057">
          <w:marLeft w:val="480"/>
          <w:marRight w:val="0"/>
          <w:marTop w:val="0"/>
          <w:marBottom w:val="0"/>
          <w:divBdr>
            <w:top w:val="none" w:sz="0" w:space="0" w:color="auto"/>
            <w:left w:val="none" w:sz="0" w:space="0" w:color="auto"/>
            <w:bottom w:val="none" w:sz="0" w:space="0" w:color="auto"/>
            <w:right w:val="none" w:sz="0" w:space="0" w:color="auto"/>
          </w:divBdr>
        </w:div>
        <w:div w:id="1421413709">
          <w:marLeft w:val="480"/>
          <w:marRight w:val="0"/>
          <w:marTop w:val="0"/>
          <w:marBottom w:val="0"/>
          <w:divBdr>
            <w:top w:val="none" w:sz="0" w:space="0" w:color="auto"/>
            <w:left w:val="none" w:sz="0" w:space="0" w:color="auto"/>
            <w:bottom w:val="none" w:sz="0" w:space="0" w:color="auto"/>
            <w:right w:val="none" w:sz="0" w:space="0" w:color="auto"/>
          </w:divBdr>
        </w:div>
        <w:div w:id="1548032223">
          <w:marLeft w:val="480"/>
          <w:marRight w:val="0"/>
          <w:marTop w:val="0"/>
          <w:marBottom w:val="0"/>
          <w:divBdr>
            <w:top w:val="none" w:sz="0" w:space="0" w:color="auto"/>
            <w:left w:val="none" w:sz="0" w:space="0" w:color="auto"/>
            <w:bottom w:val="none" w:sz="0" w:space="0" w:color="auto"/>
            <w:right w:val="none" w:sz="0" w:space="0" w:color="auto"/>
          </w:divBdr>
        </w:div>
        <w:div w:id="1071852759">
          <w:marLeft w:val="480"/>
          <w:marRight w:val="0"/>
          <w:marTop w:val="0"/>
          <w:marBottom w:val="0"/>
          <w:divBdr>
            <w:top w:val="none" w:sz="0" w:space="0" w:color="auto"/>
            <w:left w:val="none" w:sz="0" w:space="0" w:color="auto"/>
            <w:bottom w:val="none" w:sz="0" w:space="0" w:color="auto"/>
            <w:right w:val="none" w:sz="0" w:space="0" w:color="auto"/>
          </w:divBdr>
        </w:div>
        <w:div w:id="637999721">
          <w:marLeft w:val="480"/>
          <w:marRight w:val="0"/>
          <w:marTop w:val="0"/>
          <w:marBottom w:val="0"/>
          <w:divBdr>
            <w:top w:val="none" w:sz="0" w:space="0" w:color="auto"/>
            <w:left w:val="none" w:sz="0" w:space="0" w:color="auto"/>
            <w:bottom w:val="none" w:sz="0" w:space="0" w:color="auto"/>
            <w:right w:val="none" w:sz="0" w:space="0" w:color="auto"/>
          </w:divBdr>
        </w:div>
        <w:div w:id="442924932">
          <w:marLeft w:val="480"/>
          <w:marRight w:val="0"/>
          <w:marTop w:val="0"/>
          <w:marBottom w:val="0"/>
          <w:divBdr>
            <w:top w:val="none" w:sz="0" w:space="0" w:color="auto"/>
            <w:left w:val="none" w:sz="0" w:space="0" w:color="auto"/>
            <w:bottom w:val="none" w:sz="0" w:space="0" w:color="auto"/>
            <w:right w:val="none" w:sz="0" w:space="0" w:color="auto"/>
          </w:divBdr>
        </w:div>
        <w:div w:id="533157364">
          <w:marLeft w:val="480"/>
          <w:marRight w:val="0"/>
          <w:marTop w:val="0"/>
          <w:marBottom w:val="0"/>
          <w:divBdr>
            <w:top w:val="none" w:sz="0" w:space="0" w:color="auto"/>
            <w:left w:val="none" w:sz="0" w:space="0" w:color="auto"/>
            <w:bottom w:val="none" w:sz="0" w:space="0" w:color="auto"/>
            <w:right w:val="none" w:sz="0" w:space="0" w:color="auto"/>
          </w:divBdr>
        </w:div>
        <w:div w:id="334724256">
          <w:marLeft w:val="480"/>
          <w:marRight w:val="0"/>
          <w:marTop w:val="0"/>
          <w:marBottom w:val="0"/>
          <w:divBdr>
            <w:top w:val="none" w:sz="0" w:space="0" w:color="auto"/>
            <w:left w:val="none" w:sz="0" w:space="0" w:color="auto"/>
            <w:bottom w:val="none" w:sz="0" w:space="0" w:color="auto"/>
            <w:right w:val="none" w:sz="0" w:space="0" w:color="auto"/>
          </w:divBdr>
        </w:div>
        <w:div w:id="575018749">
          <w:marLeft w:val="480"/>
          <w:marRight w:val="0"/>
          <w:marTop w:val="0"/>
          <w:marBottom w:val="0"/>
          <w:divBdr>
            <w:top w:val="none" w:sz="0" w:space="0" w:color="auto"/>
            <w:left w:val="none" w:sz="0" w:space="0" w:color="auto"/>
            <w:bottom w:val="none" w:sz="0" w:space="0" w:color="auto"/>
            <w:right w:val="none" w:sz="0" w:space="0" w:color="auto"/>
          </w:divBdr>
        </w:div>
        <w:div w:id="2140688457">
          <w:marLeft w:val="480"/>
          <w:marRight w:val="0"/>
          <w:marTop w:val="0"/>
          <w:marBottom w:val="0"/>
          <w:divBdr>
            <w:top w:val="none" w:sz="0" w:space="0" w:color="auto"/>
            <w:left w:val="none" w:sz="0" w:space="0" w:color="auto"/>
            <w:bottom w:val="none" w:sz="0" w:space="0" w:color="auto"/>
            <w:right w:val="none" w:sz="0" w:space="0" w:color="auto"/>
          </w:divBdr>
        </w:div>
        <w:div w:id="1651865261">
          <w:marLeft w:val="480"/>
          <w:marRight w:val="0"/>
          <w:marTop w:val="0"/>
          <w:marBottom w:val="0"/>
          <w:divBdr>
            <w:top w:val="none" w:sz="0" w:space="0" w:color="auto"/>
            <w:left w:val="none" w:sz="0" w:space="0" w:color="auto"/>
            <w:bottom w:val="none" w:sz="0" w:space="0" w:color="auto"/>
            <w:right w:val="none" w:sz="0" w:space="0" w:color="auto"/>
          </w:divBdr>
        </w:div>
        <w:div w:id="1441802180">
          <w:marLeft w:val="480"/>
          <w:marRight w:val="0"/>
          <w:marTop w:val="0"/>
          <w:marBottom w:val="0"/>
          <w:divBdr>
            <w:top w:val="none" w:sz="0" w:space="0" w:color="auto"/>
            <w:left w:val="none" w:sz="0" w:space="0" w:color="auto"/>
            <w:bottom w:val="none" w:sz="0" w:space="0" w:color="auto"/>
            <w:right w:val="none" w:sz="0" w:space="0" w:color="auto"/>
          </w:divBdr>
        </w:div>
        <w:div w:id="2082093685">
          <w:marLeft w:val="480"/>
          <w:marRight w:val="0"/>
          <w:marTop w:val="0"/>
          <w:marBottom w:val="0"/>
          <w:divBdr>
            <w:top w:val="none" w:sz="0" w:space="0" w:color="auto"/>
            <w:left w:val="none" w:sz="0" w:space="0" w:color="auto"/>
            <w:bottom w:val="none" w:sz="0" w:space="0" w:color="auto"/>
            <w:right w:val="none" w:sz="0" w:space="0" w:color="auto"/>
          </w:divBdr>
        </w:div>
        <w:div w:id="856381968">
          <w:marLeft w:val="480"/>
          <w:marRight w:val="0"/>
          <w:marTop w:val="0"/>
          <w:marBottom w:val="0"/>
          <w:divBdr>
            <w:top w:val="none" w:sz="0" w:space="0" w:color="auto"/>
            <w:left w:val="none" w:sz="0" w:space="0" w:color="auto"/>
            <w:bottom w:val="none" w:sz="0" w:space="0" w:color="auto"/>
            <w:right w:val="none" w:sz="0" w:space="0" w:color="auto"/>
          </w:divBdr>
        </w:div>
        <w:div w:id="1633290220">
          <w:marLeft w:val="480"/>
          <w:marRight w:val="0"/>
          <w:marTop w:val="0"/>
          <w:marBottom w:val="0"/>
          <w:divBdr>
            <w:top w:val="none" w:sz="0" w:space="0" w:color="auto"/>
            <w:left w:val="none" w:sz="0" w:space="0" w:color="auto"/>
            <w:bottom w:val="none" w:sz="0" w:space="0" w:color="auto"/>
            <w:right w:val="none" w:sz="0" w:space="0" w:color="auto"/>
          </w:divBdr>
        </w:div>
        <w:div w:id="458375176">
          <w:marLeft w:val="480"/>
          <w:marRight w:val="0"/>
          <w:marTop w:val="0"/>
          <w:marBottom w:val="0"/>
          <w:divBdr>
            <w:top w:val="none" w:sz="0" w:space="0" w:color="auto"/>
            <w:left w:val="none" w:sz="0" w:space="0" w:color="auto"/>
            <w:bottom w:val="none" w:sz="0" w:space="0" w:color="auto"/>
            <w:right w:val="none" w:sz="0" w:space="0" w:color="auto"/>
          </w:divBdr>
        </w:div>
        <w:div w:id="440729656">
          <w:marLeft w:val="480"/>
          <w:marRight w:val="0"/>
          <w:marTop w:val="0"/>
          <w:marBottom w:val="0"/>
          <w:divBdr>
            <w:top w:val="none" w:sz="0" w:space="0" w:color="auto"/>
            <w:left w:val="none" w:sz="0" w:space="0" w:color="auto"/>
            <w:bottom w:val="none" w:sz="0" w:space="0" w:color="auto"/>
            <w:right w:val="none" w:sz="0" w:space="0" w:color="auto"/>
          </w:divBdr>
        </w:div>
        <w:div w:id="469203899">
          <w:marLeft w:val="480"/>
          <w:marRight w:val="0"/>
          <w:marTop w:val="0"/>
          <w:marBottom w:val="0"/>
          <w:divBdr>
            <w:top w:val="none" w:sz="0" w:space="0" w:color="auto"/>
            <w:left w:val="none" w:sz="0" w:space="0" w:color="auto"/>
            <w:bottom w:val="none" w:sz="0" w:space="0" w:color="auto"/>
            <w:right w:val="none" w:sz="0" w:space="0" w:color="auto"/>
          </w:divBdr>
        </w:div>
        <w:div w:id="1550873816">
          <w:marLeft w:val="480"/>
          <w:marRight w:val="0"/>
          <w:marTop w:val="0"/>
          <w:marBottom w:val="0"/>
          <w:divBdr>
            <w:top w:val="none" w:sz="0" w:space="0" w:color="auto"/>
            <w:left w:val="none" w:sz="0" w:space="0" w:color="auto"/>
            <w:bottom w:val="none" w:sz="0" w:space="0" w:color="auto"/>
            <w:right w:val="none" w:sz="0" w:space="0" w:color="auto"/>
          </w:divBdr>
        </w:div>
        <w:div w:id="75782886">
          <w:marLeft w:val="480"/>
          <w:marRight w:val="0"/>
          <w:marTop w:val="0"/>
          <w:marBottom w:val="0"/>
          <w:divBdr>
            <w:top w:val="none" w:sz="0" w:space="0" w:color="auto"/>
            <w:left w:val="none" w:sz="0" w:space="0" w:color="auto"/>
            <w:bottom w:val="none" w:sz="0" w:space="0" w:color="auto"/>
            <w:right w:val="none" w:sz="0" w:space="0" w:color="auto"/>
          </w:divBdr>
        </w:div>
        <w:div w:id="919219791">
          <w:marLeft w:val="480"/>
          <w:marRight w:val="0"/>
          <w:marTop w:val="0"/>
          <w:marBottom w:val="0"/>
          <w:divBdr>
            <w:top w:val="none" w:sz="0" w:space="0" w:color="auto"/>
            <w:left w:val="none" w:sz="0" w:space="0" w:color="auto"/>
            <w:bottom w:val="none" w:sz="0" w:space="0" w:color="auto"/>
            <w:right w:val="none" w:sz="0" w:space="0" w:color="auto"/>
          </w:divBdr>
        </w:div>
        <w:div w:id="1316641448">
          <w:marLeft w:val="480"/>
          <w:marRight w:val="0"/>
          <w:marTop w:val="0"/>
          <w:marBottom w:val="0"/>
          <w:divBdr>
            <w:top w:val="none" w:sz="0" w:space="0" w:color="auto"/>
            <w:left w:val="none" w:sz="0" w:space="0" w:color="auto"/>
            <w:bottom w:val="none" w:sz="0" w:space="0" w:color="auto"/>
            <w:right w:val="none" w:sz="0" w:space="0" w:color="auto"/>
          </w:divBdr>
        </w:div>
        <w:div w:id="1790322488">
          <w:marLeft w:val="480"/>
          <w:marRight w:val="0"/>
          <w:marTop w:val="0"/>
          <w:marBottom w:val="0"/>
          <w:divBdr>
            <w:top w:val="none" w:sz="0" w:space="0" w:color="auto"/>
            <w:left w:val="none" w:sz="0" w:space="0" w:color="auto"/>
            <w:bottom w:val="none" w:sz="0" w:space="0" w:color="auto"/>
            <w:right w:val="none" w:sz="0" w:space="0" w:color="auto"/>
          </w:divBdr>
        </w:div>
        <w:div w:id="814763697">
          <w:marLeft w:val="480"/>
          <w:marRight w:val="0"/>
          <w:marTop w:val="0"/>
          <w:marBottom w:val="0"/>
          <w:divBdr>
            <w:top w:val="none" w:sz="0" w:space="0" w:color="auto"/>
            <w:left w:val="none" w:sz="0" w:space="0" w:color="auto"/>
            <w:bottom w:val="none" w:sz="0" w:space="0" w:color="auto"/>
            <w:right w:val="none" w:sz="0" w:space="0" w:color="auto"/>
          </w:divBdr>
        </w:div>
        <w:div w:id="1309558403">
          <w:marLeft w:val="480"/>
          <w:marRight w:val="0"/>
          <w:marTop w:val="0"/>
          <w:marBottom w:val="0"/>
          <w:divBdr>
            <w:top w:val="none" w:sz="0" w:space="0" w:color="auto"/>
            <w:left w:val="none" w:sz="0" w:space="0" w:color="auto"/>
            <w:bottom w:val="none" w:sz="0" w:space="0" w:color="auto"/>
            <w:right w:val="none" w:sz="0" w:space="0" w:color="auto"/>
          </w:divBdr>
        </w:div>
        <w:div w:id="1976452192">
          <w:marLeft w:val="480"/>
          <w:marRight w:val="0"/>
          <w:marTop w:val="0"/>
          <w:marBottom w:val="0"/>
          <w:divBdr>
            <w:top w:val="none" w:sz="0" w:space="0" w:color="auto"/>
            <w:left w:val="none" w:sz="0" w:space="0" w:color="auto"/>
            <w:bottom w:val="none" w:sz="0" w:space="0" w:color="auto"/>
            <w:right w:val="none" w:sz="0" w:space="0" w:color="auto"/>
          </w:divBdr>
        </w:div>
        <w:div w:id="1208882296">
          <w:marLeft w:val="480"/>
          <w:marRight w:val="0"/>
          <w:marTop w:val="0"/>
          <w:marBottom w:val="0"/>
          <w:divBdr>
            <w:top w:val="none" w:sz="0" w:space="0" w:color="auto"/>
            <w:left w:val="none" w:sz="0" w:space="0" w:color="auto"/>
            <w:bottom w:val="none" w:sz="0" w:space="0" w:color="auto"/>
            <w:right w:val="none" w:sz="0" w:space="0" w:color="auto"/>
          </w:divBdr>
        </w:div>
      </w:divsChild>
    </w:div>
    <w:div w:id="1936404029">
      <w:bodyDiv w:val="1"/>
      <w:marLeft w:val="0"/>
      <w:marRight w:val="0"/>
      <w:marTop w:val="0"/>
      <w:marBottom w:val="0"/>
      <w:divBdr>
        <w:top w:val="none" w:sz="0" w:space="0" w:color="auto"/>
        <w:left w:val="none" w:sz="0" w:space="0" w:color="auto"/>
        <w:bottom w:val="none" w:sz="0" w:space="0" w:color="auto"/>
        <w:right w:val="none" w:sz="0" w:space="0" w:color="auto"/>
      </w:divBdr>
    </w:div>
    <w:div w:id="1937516992">
      <w:bodyDiv w:val="1"/>
      <w:marLeft w:val="0"/>
      <w:marRight w:val="0"/>
      <w:marTop w:val="0"/>
      <w:marBottom w:val="0"/>
      <w:divBdr>
        <w:top w:val="none" w:sz="0" w:space="0" w:color="auto"/>
        <w:left w:val="none" w:sz="0" w:space="0" w:color="auto"/>
        <w:bottom w:val="none" w:sz="0" w:space="0" w:color="auto"/>
        <w:right w:val="none" w:sz="0" w:space="0" w:color="auto"/>
      </w:divBdr>
    </w:div>
    <w:div w:id="1943031918">
      <w:bodyDiv w:val="1"/>
      <w:marLeft w:val="0"/>
      <w:marRight w:val="0"/>
      <w:marTop w:val="0"/>
      <w:marBottom w:val="0"/>
      <w:divBdr>
        <w:top w:val="none" w:sz="0" w:space="0" w:color="auto"/>
        <w:left w:val="none" w:sz="0" w:space="0" w:color="auto"/>
        <w:bottom w:val="none" w:sz="0" w:space="0" w:color="auto"/>
        <w:right w:val="none" w:sz="0" w:space="0" w:color="auto"/>
      </w:divBdr>
    </w:div>
    <w:div w:id="1943681713">
      <w:bodyDiv w:val="1"/>
      <w:marLeft w:val="0"/>
      <w:marRight w:val="0"/>
      <w:marTop w:val="0"/>
      <w:marBottom w:val="0"/>
      <w:divBdr>
        <w:top w:val="none" w:sz="0" w:space="0" w:color="auto"/>
        <w:left w:val="none" w:sz="0" w:space="0" w:color="auto"/>
        <w:bottom w:val="none" w:sz="0" w:space="0" w:color="auto"/>
        <w:right w:val="none" w:sz="0" w:space="0" w:color="auto"/>
      </w:divBdr>
      <w:divsChild>
        <w:div w:id="356394989">
          <w:marLeft w:val="480"/>
          <w:marRight w:val="0"/>
          <w:marTop w:val="0"/>
          <w:marBottom w:val="0"/>
          <w:divBdr>
            <w:top w:val="none" w:sz="0" w:space="0" w:color="auto"/>
            <w:left w:val="none" w:sz="0" w:space="0" w:color="auto"/>
            <w:bottom w:val="none" w:sz="0" w:space="0" w:color="auto"/>
            <w:right w:val="none" w:sz="0" w:space="0" w:color="auto"/>
          </w:divBdr>
        </w:div>
        <w:div w:id="1253930889">
          <w:marLeft w:val="480"/>
          <w:marRight w:val="0"/>
          <w:marTop w:val="0"/>
          <w:marBottom w:val="0"/>
          <w:divBdr>
            <w:top w:val="none" w:sz="0" w:space="0" w:color="auto"/>
            <w:left w:val="none" w:sz="0" w:space="0" w:color="auto"/>
            <w:bottom w:val="none" w:sz="0" w:space="0" w:color="auto"/>
            <w:right w:val="none" w:sz="0" w:space="0" w:color="auto"/>
          </w:divBdr>
        </w:div>
        <w:div w:id="2102215848">
          <w:marLeft w:val="480"/>
          <w:marRight w:val="0"/>
          <w:marTop w:val="0"/>
          <w:marBottom w:val="0"/>
          <w:divBdr>
            <w:top w:val="none" w:sz="0" w:space="0" w:color="auto"/>
            <w:left w:val="none" w:sz="0" w:space="0" w:color="auto"/>
            <w:bottom w:val="none" w:sz="0" w:space="0" w:color="auto"/>
            <w:right w:val="none" w:sz="0" w:space="0" w:color="auto"/>
          </w:divBdr>
        </w:div>
        <w:div w:id="1910269213">
          <w:marLeft w:val="480"/>
          <w:marRight w:val="0"/>
          <w:marTop w:val="0"/>
          <w:marBottom w:val="0"/>
          <w:divBdr>
            <w:top w:val="none" w:sz="0" w:space="0" w:color="auto"/>
            <w:left w:val="none" w:sz="0" w:space="0" w:color="auto"/>
            <w:bottom w:val="none" w:sz="0" w:space="0" w:color="auto"/>
            <w:right w:val="none" w:sz="0" w:space="0" w:color="auto"/>
          </w:divBdr>
        </w:div>
        <w:div w:id="891699876">
          <w:marLeft w:val="480"/>
          <w:marRight w:val="0"/>
          <w:marTop w:val="0"/>
          <w:marBottom w:val="0"/>
          <w:divBdr>
            <w:top w:val="none" w:sz="0" w:space="0" w:color="auto"/>
            <w:left w:val="none" w:sz="0" w:space="0" w:color="auto"/>
            <w:bottom w:val="none" w:sz="0" w:space="0" w:color="auto"/>
            <w:right w:val="none" w:sz="0" w:space="0" w:color="auto"/>
          </w:divBdr>
        </w:div>
        <w:div w:id="1014848213">
          <w:marLeft w:val="480"/>
          <w:marRight w:val="0"/>
          <w:marTop w:val="0"/>
          <w:marBottom w:val="0"/>
          <w:divBdr>
            <w:top w:val="none" w:sz="0" w:space="0" w:color="auto"/>
            <w:left w:val="none" w:sz="0" w:space="0" w:color="auto"/>
            <w:bottom w:val="none" w:sz="0" w:space="0" w:color="auto"/>
            <w:right w:val="none" w:sz="0" w:space="0" w:color="auto"/>
          </w:divBdr>
        </w:div>
        <w:div w:id="1182549277">
          <w:marLeft w:val="480"/>
          <w:marRight w:val="0"/>
          <w:marTop w:val="0"/>
          <w:marBottom w:val="0"/>
          <w:divBdr>
            <w:top w:val="none" w:sz="0" w:space="0" w:color="auto"/>
            <w:left w:val="none" w:sz="0" w:space="0" w:color="auto"/>
            <w:bottom w:val="none" w:sz="0" w:space="0" w:color="auto"/>
            <w:right w:val="none" w:sz="0" w:space="0" w:color="auto"/>
          </w:divBdr>
        </w:div>
        <w:div w:id="2048291172">
          <w:marLeft w:val="480"/>
          <w:marRight w:val="0"/>
          <w:marTop w:val="0"/>
          <w:marBottom w:val="0"/>
          <w:divBdr>
            <w:top w:val="none" w:sz="0" w:space="0" w:color="auto"/>
            <w:left w:val="none" w:sz="0" w:space="0" w:color="auto"/>
            <w:bottom w:val="none" w:sz="0" w:space="0" w:color="auto"/>
            <w:right w:val="none" w:sz="0" w:space="0" w:color="auto"/>
          </w:divBdr>
        </w:div>
        <w:div w:id="805394201">
          <w:marLeft w:val="480"/>
          <w:marRight w:val="0"/>
          <w:marTop w:val="0"/>
          <w:marBottom w:val="0"/>
          <w:divBdr>
            <w:top w:val="none" w:sz="0" w:space="0" w:color="auto"/>
            <w:left w:val="none" w:sz="0" w:space="0" w:color="auto"/>
            <w:bottom w:val="none" w:sz="0" w:space="0" w:color="auto"/>
            <w:right w:val="none" w:sz="0" w:space="0" w:color="auto"/>
          </w:divBdr>
        </w:div>
        <w:div w:id="1872257723">
          <w:marLeft w:val="480"/>
          <w:marRight w:val="0"/>
          <w:marTop w:val="0"/>
          <w:marBottom w:val="0"/>
          <w:divBdr>
            <w:top w:val="none" w:sz="0" w:space="0" w:color="auto"/>
            <w:left w:val="none" w:sz="0" w:space="0" w:color="auto"/>
            <w:bottom w:val="none" w:sz="0" w:space="0" w:color="auto"/>
            <w:right w:val="none" w:sz="0" w:space="0" w:color="auto"/>
          </w:divBdr>
        </w:div>
        <w:div w:id="1410346780">
          <w:marLeft w:val="480"/>
          <w:marRight w:val="0"/>
          <w:marTop w:val="0"/>
          <w:marBottom w:val="0"/>
          <w:divBdr>
            <w:top w:val="none" w:sz="0" w:space="0" w:color="auto"/>
            <w:left w:val="none" w:sz="0" w:space="0" w:color="auto"/>
            <w:bottom w:val="none" w:sz="0" w:space="0" w:color="auto"/>
            <w:right w:val="none" w:sz="0" w:space="0" w:color="auto"/>
          </w:divBdr>
        </w:div>
        <w:div w:id="1660772631">
          <w:marLeft w:val="480"/>
          <w:marRight w:val="0"/>
          <w:marTop w:val="0"/>
          <w:marBottom w:val="0"/>
          <w:divBdr>
            <w:top w:val="none" w:sz="0" w:space="0" w:color="auto"/>
            <w:left w:val="none" w:sz="0" w:space="0" w:color="auto"/>
            <w:bottom w:val="none" w:sz="0" w:space="0" w:color="auto"/>
            <w:right w:val="none" w:sz="0" w:space="0" w:color="auto"/>
          </w:divBdr>
        </w:div>
        <w:div w:id="1655573554">
          <w:marLeft w:val="480"/>
          <w:marRight w:val="0"/>
          <w:marTop w:val="0"/>
          <w:marBottom w:val="0"/>
          <w:divBdr>
            <w:top w:val="none" w:sz="0" w:space="0" w:color="auto"/>
            <w:left w:val="none" w:sz="0" w:space="0" w:color="auto"/>
            <w:bottom w:val="none" w:sz="0" w:space="0" w:color="auto"/>
            <w:right w:val="none" w:sz="0" w:space="0" w:color="auto"/>
          </w:divBdr>
        </w:div>
        <w:div w:id="1948193884">
          <w:marLeft w:val="480"/>
          <w:marRight w:val="0"/>
          <w:marTop w:val="0"/>
          <w:marBottom w:val="0"/>
          <w:divBdr>
            <w:top w:val="none" w:sz="0" w:space="0" w:color="auto"/>
            <w:left w:val="none" w:sz="0" w:space="0" w:color="auto"/>
            <w:bottom w:val="none" w:sz="0" w:space="0" w:color="auto"/>
            <w:right w:val="none" w:sz="0" w:space="0" w:color="auto"/>
          </w:divBdr>
        </w:div>
        <w:div w:id="183442008">
          <w:marLeft w:val="480"/>
          <w:marRight w:val="0"/>
          <w:marTop w:val="0"/>
          <w:marBottom w:val="0"/>
          <w:divBdr>
            <w:top w:val="none" w:sz="0" w:space="0" w:color="auto"/>
            <w:left w:val="none" w:sz="0" w:space="0" w:color="auto"/>
            <w:bottom w:val="none" w:sz="0" w:space="0" w:color="auto"/>
            <w:right w:val="none" w:sz="0" w:space="0" w:color="auto"/>
          </w:divBdr>
        </w:div>
        <w:div w:id="1042051676">
          <w:marLeft w:val="480"/>
          <w:marRight w:val="0"/>
          <w:marTop w:val="0"/>
          <w:marBottom w:val="0"/>
          <w:divBdr>
            <w:top w:val="none" w:sz="0" w:space="0" w:color="auto"/>
            <w:left w:val="none" w:sz="0" w:space="0" w:color="auto"/>
            <w:bottom w:val="none" w:sz="0" w:space="0" w:color="auto"/>
            <w:right w:val="none" w:sz="0" w:space="0" w:color="auto"/>
          </w:divBdr>
        </w:div>
        <w:div w:id="1579902806">
          <w:marLeft w:val="480"/>
          <w:marRight w:val="0"/>
          <w:marTop w:val="0"/>
          <w:marBottom w:val="0"/>
          <w:divBdr>
            <w:top w:val="none" w:sz="0" w:space="0" w:color="auto"/>
            <w:left w:val="none" w:sz="0" w:space="0" w:color="auto"/>
            <w:bottom w:val="none" w:sz="0" w:space="0" w:color="auto"/>
            <w:right w:val="none" w:sz="0" w:space="0" w:color="auto"/>
          </w:divBdr>
        </w:div>
        <w:div w:id="66000844">
          <w:marLeft w:val="480"/>
          <w:marRight w:val="0"/>
          <w:marTop w:val="0"/>
          <w:marBottom w:val="0"/>
          <w:divBdr>
            <w:top w:val="none" w:sz="0" w:space="0" w:color="auto"/>
            <w:left w:val="none" w:sz="0" w:space="0" w:color="auto"/>
            <w:bottom w:val="none" w:sz="0" w:space="0" w:color="auto"/>
            <w:right w:val="none" w:sz="0" w:space="0" w:color="auto"/>
          </w:divBdr>
        </w:div>
        <w:div w:id="142359369">
          <w:marLeft w:val="480"/>
          <w:marRight w:val="0"/>
          <w:marTop w:val="0"/>
          <w:marBottom w:val="0"/>
          <w:divBdr>
            <w:top w:val="none" w:sz="0" w:space="0" w:color="auto"/>
            <w:left w:val="none" w:sz="0" w:space="0" w:color="auto"/>
            <w:bottom w:val="none" w:sz="0" w:space="0" w:color="auto"/>
            <w:right w:val="none" w:sz="0" w:space="0" w:color="auto"/>
          </w:divBdr>
        </w:div>
        <w:div w:id="3628186">
          <w:marLeft w:val="480"/>
          <w:marRight w:val="0"/>
          <w:marTop w:val="0"/>
          <w:marBottom w:val="0"/>
          <w:divBdr>
            <w:top w:val="none" w:sz="0" w:space="0" w:color="auto"/>
            <w:left w:val="none" w:sz="0" w:space="0" w:color="auto"/>
            <w:bottom w:val="none" w:sz="0" w:space="0" w:color="auto"/>
            <w:right w:val="none" w:sz="0" w:space="0" w:color="auto"/>
          </w:divBdr>
        </w:div>
        <w:div w:id="783689506">
          <w:marLeft w:val="480"/>
          <w:marRight w:val="0"/>
          <w:marTop w:val="0"/>
          <w:marBottom w:val="0"/>
          <w:divBdr>
            <w:top w:val="none" w:sz="0" w:space="0" w:color="auto"/>
            <w:left w:val="none" w:sz="0" w:space="0" w:color="auto"/>
            <w:bottom w:val="none" w:sz="0" w:space="0" w:color="auto"/>
            <w:right w:val="none" w:sz="0" w:space="0" w:color="auto"/>
          </w:divBdr>
        </w:div>
        <w:div w:id="1408379402">
          <w:marLeft w:val="480"/>
          <w:marRight w:val="0"/>
          <w:marTop w:val="0"/>
          <w:marBottom w:val="0"/>
          <w:divBdr>
            <w:top w:val="none" w:sz="0" w:space="0" w:color="auto"/>
            <w:left w:val="none" w:sz="0" w:space="0" w:color="auto"/>
            <w:bottom w:val="none" w:sz="0" w:space="0" w:color="auto"/>
            <w:right w:val="none" w:sz="0" w:space="0" w:color="auto"/>
          </w:divBdr>
        </w:div>
        <w:div w:id="1622035522">
          <w:marLeft w:val="480"/>
          <w:marRight w:val="0"/>
          <w:marTop w:val="0"/>
          <w:marBottom w:val="0"/>
          <w:divBdr>
            <w:top w:val="none" w:sz="0" w:space="0" w:color="auto"/>
            <w:left w:val="none" w:sz="0" w:space="0" w:color="auto"/>
            <w:bottom w:val="none" w:sz="0" w:space="0" w:color="auto"/>
            <w:right w:val="none" w:sz="0" w:space="0" w:color="auto"/>
          </w:divBdr>
        </w:div>
        <w:div w:id="778646111">
          <w:marLeft w:val="480"/>
          <w:marRight w:val="0"/>
          <w:marTop w:val="0"/>
          <w:marBottom w:val="0"/>
          <w:divBdr>
            <w:top w:val="none" w:sz="0" w:space="0" w:color="auto"/>
            <w:left w:val="none" w:sz="0" w:space="0" w:color="auto"/>
            <w:bottom w:val="none" w:sz="0" w:space="0" w:color="auto"/>
            <w:right w:val="none" w:sz="0" w:space="0" w:color="auto"/>
          </w:divBdr>
        </w:div>
        <w:div w:id="1965498195">
          <w:marLeft w:val="480"/>
          <w:marRight w:val="0"/>
          <w:marTop w:val="0"/>
          <w:marBottom w:val="0"/>
          <w:divBdr>
            <w:top w:val="none" w:sz="0" w:space="0" w:color="auto"/>
            <w:left w:val="none" w:sz="0" w:space="0" w:color="auto"/>
            <w:bottom w:val="none" w:sz="0" w:space="0" w:color="auto"/>
            <w:right w:val="none" w:sz="0" w:space="0" w:color="auto"/>
          </w:divBdr>
        </w:div>
        <w:div w:id="1334916738">
          <w:marLeft w:val="480"/>
          <w:marRight w:val="0"/>
          <w:marTop w:val="0"/>
          <w:marBottom w:val="0"/>
          <w:divBdr>
            <w:top w:val="none" w:sz="0" w:space="0" w:color="auto"/>
            <w:left w:val="none" w:sz="0" w:space="0" w:color="auto"/>
            <w:bottom w:val="none" w:sz="0" w:space="0" w:color="auto"/>
            <w:right w:val="none" w:sz="0" w:space="0" w:color="auto"/>
          </w:divBdr>
        </w:div>
        <w:div w:id="671641057">
          <w:marLeft w:val="480"/>
          <w:marRight w:val="0"/>
          <w:marTop w:val="0"/>
          <w:marBottom w:val="0"/>
          <w:divBdr>
            <w:top w:val="none" w:sz="0" w:space="0" w:color="auto"/>
            <w:left w:val="none" w:sz="0" w:space="0" w:color="auto"/>
            <w:bottom w:val="none" w:sz="0" w:space="0" w:color="auto"/>
            <w:right w:val="none" w:sz="0" w:space="0" w:color="auto"/>
          </w:divBdr>
        </w:div>
        <w:div w:id="164126259">
          <w:marLeft w:val="480"/>
          <w:marRight w:val="0"/>
          <w:marTop w:val="0"/>
          <w:marBottom w:val="0"/>
          <w:divBdr>
            <w:top w:val="none" w:sz="0" w:space="0" w:color="auto"/>
            <w:left w:val="none" w:sz="0" w:space="0" w:color="auto"/>
            <w:bottom w:val="none" w:sz="0" w:space="0" w:color="auto"/>
            <w:right w:val="none" w:sz="0" w:space="0" w:color="auto"/>
          </w:divBdr>
        </w:div>
        <w:div w:id="1816139542">
          <w:marLeft w:val="480"/>
          <w:marRight w:val="0"/>
          <w:marTop w:val="0"/>
          <w:marBottom w:val="0"/>
          <w:divBdr>
            <w:top w:val="none" w:sz="0" w:space="0" w:color="auto"/>
            <w:left w:val="none" w:sz="0" w:space="0" w:color="auto"/>
            <w:bottom w:val="none" w:sz="0" w:space="0" w:color="auto"/>
            <w:right w:val="none" w:sz="0" w:space="0" w:color="auto"/>
          </w:divBdr>
        </w:div>
        <w:div w:id="1045522310">
          <w:marLeft w:val="480"/>
          <w:marRight w:val="0"/>
          <w:marTop w:val="0"/>
          <w:marBottom w:val="0"/>
          <w:divBdr>
            <w:top w:val="none" w:sz="0" w:space="0" w:color="auto"/>
            <w:left w:val="none" w:sz="0" w:space="0" w:color="auto"/>
            <w:bottom w:val="none" w:sz="0" w:space="0" w:color="auto"/>
            <w:right w:val="none" w:sz="0" w:space="0" w:color="auto"/>
          </w:divBdr>
        </w:div>
        <w:div w:id="696584431">
          <w:marLeft w:val="480"/>
          <w:marRight w:val="0"/>
          <w:marTop w:val="0"/>
          <w:marBottom w:val="0"/>
          <w:divBdr>
            <w:top w:val="none" w:sz="0" w:space="0" w:color="auto"/>
            <w:left w:val="none" w:sz="0" w:space="0" w:color="auto"/>
            <w:bottom w:val="none" w:sz="0" w:space="0" w:color="auto"/>
            <w:right w:val="none" w:sz="0" w:space="0" w:color="auto"/>
          </w:divBdr>
        </w:div>
        <w:div w:id="956326252">
          <w:marLeft w:val="480"/>
          <w:marRight w:val="0"/>
          <w:marTop w:val="0"/>
          <w:marBottom w:val="0"/>
          <w:divBdr>
            <w:top w:val="none" w:sz="0" w:space="0" w:color="auto"/>
            <w:left w:val="none" w:sz="0" w:space="0" w:color="auto"/>
            <w:bottom w:val="none" w:sz="0" w:space="0" w:color="auto"/>
            <w:right w:val="none" w:sz="0" w:space="0" w:color="auto"/>
          </w:divBdr>
        </w:div>
        <w:div w:id="76631529">
          <w:marLeft w:val="480"/>
          <w:marRight w:val="0"/>
          <w:marTop w:val="0"/>
          <w:marBottom w:val="0"/>
          <w:divBdr>
            <w:top w:val="none" w:sz="0" w:space="0" w:color="auto"/>
            <w:left w:val="none" w:sz="0" w:space="0" w:color="auto"/>
            <w:bottom w:val="none" w:sz="0" w:space="0" w:color="auto"/>
            <w:right w:val="none" w:sz="0" w:space="0" w:color="auto"/>
          </w:divBdr>
        </w:div>
      </w:divsChild>
    </w:div>
    <w:div w:id="1946956248">
      <w:bodyDiv w:val="1"/>
      <w:marLeft w:val="0"/>
      <w:marRight w:val="0"/>
      <w:marTop w:val="0"/>
      <w:marBottom w:val="0"/>
      <w:divBdr>
        <w:top w:val="none" w:sz="0" w:space="0" w:color="auto"/>
        <w:left w:val="none" w:sz="0" w:space="0" w:color="auto"/>
        <w:bottom w:val="none" w:sz="0" w:space="0" w:color="auto"/>
        <w:right w:val="none" w:sz="0" w:space="0" w:color="auto"/>
      </w:divBdr>
    </w:div>
    <w:div w:id="1948654606">
      <w:bodyDiv w:val="1"/>
      <w:marLeft w:val="0"/>
      <w:marRight w:val="0"/>
      <w:marTop w:val="0"/>
      <w:marBottom w:val="0"/>
      <w:divBdr>
        <w:top w:val="none" w:sz="0" w:space="0" w:color="auto"/>
        <w:left w:val="none" w:sz="0" w:space="0" w:color="auto"/>
        <w:bottom w:val="none" w:sz="0" w:space="0" w:color="auto"/>
        <w:right w:val="none" w:sz="0" w:space="0" w:color="auto"/>
      </w:divBdr>
      <w:divsChild>
        <w:div w:id="1469787773">
          <w:marLeft w:val="0"/>
          <w:marRight w:val="0"/>
          <w:marTop w:val="0"/>
          <w:marBottom w:val="0"/>
          <w:divBdr>
            <w:top w:val="none" w:sz="0" w:space="0" w:color="auto"/>
            <w:left w:val="none" w:sz="0" w:space="0" w:color="auto"/>
            <w:bottom w:val="none" w:sz="0" w:space="0" w:color="auto"/>
            <w:right w:val="none" w:sz="0" w:space="0" w:color="auto"/>
          </w:divBdr>
          <w:divsChild>
            <w:div w:id="711147733">
              <w:marLeft w:val="0"/>
              <w:marRight w:val="0"/>
              <w:marTop w:val="0"/>
              <w:marBottom w:val="0"/>
              <w:divBdr>
                <w:top w:val="none" w:sz="0" w:space="0" w:color="auto"/>
                <w:left w:val="none" w:sz="0" w:space="0" w:color="auto"/>
                <w:bottom w:val="none" w:sz="0" w:space="0" w:color="auto"/>
                <w:right w:val="none" w:sz="0" w:space="0" w:color="auto"/>
              </w:divBdr>
              <w:divsChild>
                <w:div w:id="206976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804013">
      <w:bodyDiv w:val="1"/>
      <w:marLeft w:val="0"/>
      <w:marRight w:val="0"/>
      <w:marTop w:val="0"/>
      <w:marBottom w:val="0"/>
      <w:divBdr>
        <w:top w:val="none" w:sz="0" w:space="0" w:color="auto"/>
        <w:left w:val="none" w:sz="0" w:space="0" w:color="auto"/>
        <w:bottom w:val="none" w:sz="0" w:space="0" w:color="auto"/>
        <w:right w:val="none" w:sz="0" w:space="0" w:color="auto"/>
      </w:divBdr>
    </w:div>
    <w:div w:id="1949043566">
      <w:bodyDiv w:val="1"/>
      <w:marLeft w:val="0"/>
      <w:marRight w:val="0"/>
      <w:marTop w:val="0"/>
      <w:marBottom w:val="0"/>
      <w:divBdr>
        <w:top w:val="none" w:sz="0" w:space="0" w:color="auto"/>
        <w:left w:val="none" w:sz="0" w:space="0" w:color="auto"/>
        <w:bottom w:val="none" w:sz="0" w:space="0" w:color="auto"/>
        <w:right w:val="none" w:sz="0" w:space="0" w:color="auto"/>
      </w:divBdr>
    </w:div>
    <w:div w:id="1949123367">
      <w:bodyDiv w:val="1"/>
      <w:marLeft w:val="0"/>
      <w:marRight w:val="0"/>
      <w:marTop w:val="0"/>
      <w:marBottom w:val="0"/>
      <w:divBdr>
        <w:top w:val="none" w:sz="0" w:space="0" w:color="auto"/>
        <w:left w:val="none" w:sz="0" w:space="0" w:color="auto"/>
        <w:bottom w:val="none" w:sz="0" w:space="0" w:color="auto"/>
        <w:right w:val="none" w:sz="0" w:space="0" w:color="auto"/>
      </w:divBdr>
    </w:div>
    <w:div w:id="1949577901">
      <w:bodyDiv w:val="1"/>
      <w:marLeft w:val="0"/>
      <w:marRight w:val="0"/>
      <w:marTop w:val="0"/>
      <w:marBottom w:val="0"/>
      <w:divBdr>
        <w:top w:val="none" w:sz="0" w:space="0" w:color="auto"/>
        <w:left w:val="none" w:sz="0" w:space="0" w:color="auto"/>
        <w:bottom w:val="none" w:sz="0" w:space="0" w:color="auto"/>
        <w:right w:val="none" w:sz="0" w:space="0" w:color="auto"/>
      </w:divBdr>
      <w:divsChild>
        <w:div w:id="1854606813">
          <w:marLeft w:val="480"/>
          <w:marRight w:val="0"/>
          <w:marTop w:val="0"/>
          <w:marBottom w:val="0"/>
          <w:divBdr>
            <w:top w:val="none" w:sz="0" w:space="0" w:color="auto"/>
            <w:left w:val="none" w:sz="0" w:space="0" w:color="auto"/>
            <w:bottom w:val="none" w:sz="0" w:space="0" w:color="auto"/>
            <w:right w:val="none" w:sz="0" w:space="0" w:color="auto"/>
          </w:divBdr>
        </w:div>
        <w:div w:id="1932548499">
          <w:marLeft w:val="480"/>
          <w:marRight w:val="0"/>
          <w:marTop w:val="0"/>
          <w:marBottom w:val="0"/>
          <w:divBdr>
            <w:top w:val="none" w:sz="0" w:space="0" w:color="auto"/>
            <w:left w:val="none" w:sz="0" w:space="0" w:color="auto"/>
            <w:bottom w:val="none" w:sz="0" w:space="0" w:color="auto"/>
            <w:right w:val="none" w:sz="0" w:space="0" w:color="auto"/>
          </w:divBdr>
        </w:div>
        <w:div w:id="1967154268">
          <w:marLeft w:val="480"/>
          <w:marRight w:val="0"/>
          <w:marTop w:val="0"/>
          <w:marBottom w:val="0"/>
          <w:divBdr>
            <w:top w:val="none" w:sz="0" w:space="0" w:color="auto"/>
            <w:left w:val="none" w:sz="0" w:space="0" w:color="auto"/>
            <w:bottom w:val="none" w:sz="0" w:space="0" w:color="auto"/>
            <w:right w:val="none" w:sz="0" w:space="0" w:color="auto"/>
          </w:divBdr>
        </w:div>
        <w:div w:id="1183594222">
          <w:marLeft w:val="480"/>
          <w:marRight w:val="0"/>
          <w:marTop w:val="0"/>
          <w:marBottom w:val="0"/>
          <w:divBdr>
            <w:top w:val="none" w:sz="0" w:space="0" w:color="auto"/>
            <w:left w:val="none" w:sz="0" w:space="0" w:color="auto"/>
            <w:bottom w:val="none" w:sz="0" w:space="0" w:color="auto"/>
            <w:right w:val="none" w:sz="0" w:space="0" w:color="auto"/>
          </w:divBdr>
        </w:div>
        <w:div w:id="1384015026">
          <w:marLeft w:val="480"/>
          <w:marRight w:val="0"/>
          <w:marTop w:val="0"/>
          <w:marBottom w:val="0"/>
          <w:divBdr>
            <w:top w:val="none" w:sz="0" w:space="0" w:color="auto"/>
            <w:left w:val="none" w:sz="0" w:space="0" w:color="auto"/>
            <w:bottom w:val="none" w:sz="0" w:space="0" w:color="auto"/>
            <w:right w:val="none" w:sz="0" w:space="0" w:color="auto"/>
          </w:divBdr>
        </w:div>
        <w:div w:id="581109824">
          <w:marLeft w:val="480"/>
          <w:marRight w:val="0"/>
          <w:marTop w:val="0"/>
          <w:marBottom w:val="0"/>
          <w:divBdr>
            <w:top w:val="none" w:sz="0" w:space="0" w:color="auto"/>
            <w:left w:val="none" w:sz="0" w:space="0" w:color="auto"/>
            <w:bottom w:val="none" w:sz="0" w:space="0" w:color="auto"/>
            <w:right w:val="none" w:sz="0" w:space="0" w:color="auto"/>
          </w:divBdr>
        </w:div>
        <w:div w:id="402794970">
          <w:marLeft w:val="480"/>
          <w:marRight w:val="0"/>
          <w:marTop w:val="0"/>
          <w:marBottom w:val="0"/>
          <w:divBdr>
            <w:top w:val="none" w:sz="0" w:space="0" w:color="auto"/>
            <w:left w:val="none" w:sz="0" w:space="0" w:color="auto"/>
            <w:bottom w:val="none" w:sz="0" w:space="0" w:color="auto"/>
            <w:right w:val="none" w:sz="0" w:space="0" w:color="auto"/>
          </w:divBdr>
        </w:div>
        <w:div w:id="448089842">
          <w:marLeft w:val="480"/>
          <w:marRight w:val="0"/>
          <w:marTop w:val="0"/>
          <w:marBottom w:val="0"/>
          <w:divBdr>
            <w:top w:val="none" w:sz="0" w:space="0" w:color="auto"/>
            <w:left w:val="none" w:sz="0" w:space="0" w:color="auto"/>
            <w:bottom w:val="none" w:sz="0" w:space="0" w:color="auto"/>
            <w:right w:val="none" w:sz="0" w:space="0" w:color="auto"/>
          </w:divBdr>
        </w:div>
        <w:div w:id="850609109">
          <w:marLeft w:val="480"/>
          <w:marRight w:val="0"/>
          <w:marTop w:val="0"/>
          <w:marBottom w:val="0"/>
          <w:divBdr>
            <w:top w:val="none" w:sz="0" w:space="0" w:color="auto"/>
            <w:left w:val="none" w:sz="0" w:space="0" w:color="auto"/>
            <w:bottom w:val="none" w:sz="0" w:space="0" w:color="auto"/>
            <w:right w:val="none" w:sz="0" w:space="0" w:color="auto"/>
          </w:divBdr>
        </w:div>
        <w:div w:id="1870948324">
          <w:marLeft w:val="480"/>
          <w:marRight w:val="0"/>
          <w:marTop w:val="0"/>
          <w:marBottom w:val="0"/>
          <w:divBdr>
            <w:top w:val="none" w:sz="0" w:space="0" w:color="auto"/>
            <w:left w:val="none" w:sz="0" w:space="0" w:color="auto"/>
            <w:bottom w:val="none" w:sz="0" w:space="0" w:color="auto"/>
            <w:right w:val="none" w:sz="0" w:space="0" w:color="auto"/>
          </w:divBdr>
        </w:div>
        <w:div w:id="1148283663">
          <w:marLeft w:val="480"/>
          <w:marRight w:val="0"/>
          <w:marTop w:val="0"/>
          <w:marBottom w:val="0"/>
          <w:divBdr>
            <w:top w:val="none" w:sz="0" w:space="0" w:color="auto"/>
            <w:left w:val="none" w:sz="0" w:space="0" w:color="auto"/>
            <w:bottom w:val="none" w:sz="0" w:space="0" w:color="auto"/>
            <w:right w:val="none" w:sz="0" w:space="0" w:color="auto"/>
          </w:divBdr>
        </w:div>
        <w:div w:id="1483083921">
          <w:marLeft w:val="480"/>
          <w:marRight w:val="0"/>
          <w:marTop w:val="0"/>
          <w:marBottom w:val="0"/>
          <w:divBdr>
            <w:top w:val="none" w:sz="0" w:space="0" w:color="auto"/>
            <w:left w:val="none" w:sz="0" w:space="0" w:color="auto"/>
            <w:bottom w:val="none" w:sz="0" w:space="0" w:color="auto"/>
            <w:right w:val="none" w:sz="0" w:space="0" w:color="auto"/>
          </w:divBdr>
        </w:div>
        <w:div w:id="233902310">
          <w:marLeft w:val="480"/>
          <w:marRight w:val="0"/>
          <w:marTop w:val="0"/>
          <w:marBottom w:val="0"/>
          <w:divBdr>
            <w:top w:val="none" w:sz="0" w:space="0" w:color="auto"/>
            <w:left w:val="none" w:sz="0" w:space="0" w:color="auto"/>
            <w:bottom w:val="none" w:sz="0" w:space="0" w:color="auto"/>
            <w:right w:val="none" w:sz="0" w:space="0" w:color="auto"/>
          </w:divBdr>
        </w:div>
        <w:div w:id="1438871308">
          <w:marLeft w:val="480"/>
          <w:marRight w:val="0"/>
          <w:marTop w:val="0"/>
          <w:marBottom w:val="0"/>
          <w:divBdr>
            <w:top w:val="none" w:sz="0" w:space="0" w:color="auto"/>
            <w:left w:val="none" w:sz="0" w:space="0" w:color="auto"/>
            <w:bottom w:val="none" w:sz="0" w:space="0" w:color="auto"/>
            <w:right w:val="none" w:sz="0" w:space="0" w:color="auto"/>
          </w:divBdr>
        </w:div>
        <w:div w:id="1426464148">
          <w:marLeft w:val="480"/>
          <w:marRight w:val="0"/>
          <w:marTop w:val="0"/>
          <w:marBottom w:val="0"/>
          <w:divBdr>
            <w:top w:val="none" w:sz="0" w:space="0" w:color="auto"/>
            <w:left w:val="none" w:sz="0" w:space="0" w:color="auto"/>
            <w:bottom w:val="none" w:sz="0" w:space="0" w:color="auto"/>
            <w:right w:val="none" w:sz="0" w:space="0" w:color="auto"/>
          </w:divBdr>
        </w:div>
        <w:div w:id="1444493731">
          <w:marLeft w:val="480"/>
          <w:marRight w:val="0"/>
          <w:marTop w:val="0"/>
          <w:marBottom w:val="0"/>
          <w:divBdr>
            <w:top w:val="none" w:sz="0" w:space="0" w:color="auto"/>
            <w:left w:val="none" w:sz="0" w:space="0" w:color="auto"/>
            <w:bottom w:val="none" w:sz="0" w:space="0" w:color="auto"/>
            <w:right w:val="none" w:sz="0" w:space="0" w:color="auto"/>
          </w:divBdr>
        </w:div>
        <w:div w:id="731583201">
          <w:marLeft w:val="480"/>
          <w:marRight w:val="0"/>
          <w:marTop w:val="0"/>
          <w:marBottom w:val="0"/>
          <w:divBdr>
            <w:top w:val="none" w:sz="0" w:space="0" w:color="auto"/>
            <w:left w:val="none" w:sz="0" w:space="0" w:color="auto"/>
            <w:bottom w:val="none" w:sz="0" w:space="0" w:color="auto"/>
            <w:right w:val="none" w:sz="0" w:space="0" w:color="auto"/>
          </w:divBdr>
        </w:div>
        <w:div w:id="1131745203">
          <w:marLeft w:val="480"/>
          <w:marRight w:val="0"/>
          <w:marTop w:val="0"/>
          <w:marBottom w:val="0"/>
          <w:divBdr>
            <w:top w:val="none" w:sz="0" w:space="0" w:color="auto"/>
            <w:left w:val="none" w:sz="0" w:space="0" w:color="auto"/>
            <w:bottom w:val="none" w:sz="0" w:space="0" w:color="auto"/>
            <w:right w:val="none" w:sz="0" w:space="0" w:color="auto"/>
          </w:divBdr>
        </w:div>
        <w:div w:id="1220819702">
          <w:marLeft w:val="480"/>
          <w:marRight w:val="0"/>
          <w:marTop w:val="0"/>
          <w:marBottom w:val="0"/>
          <w:divBdr>
            <w:top w:val="none" w:sz="0" w:space="0" w:color="auto"/>
            <w:left w:val="none" w:sz="0" w:space="0" w:color="auto"/>
            <w:bottom w:val="none" w:sz="0" w:space="0" w:color="auto"/>
            <w:right w:val="none" w:sz="0" w:space="0" w:color="auto"/>
          </w:divBdr>
        </w:div>
        <w:div w:id="1981879664">
          <w:marLeft w:val="480"/>
          <w:marRight w:val="0"/>
          <w:marTop w:val="0"/>
          <w:marBottom w:val="0"/>
          <w:divBdr>
            <w:top w:val="none" w:sz="0" w:space="0" w:color="auto"/>
            <w:left w:val="none" w:sz="0" w:space="0" w:color="auto"/>
            <w:bottom w:val="none" w:sz="0" w:space="0" w:color="auto"/>
            <w:right w:val="none" w:sz="0" w:space="0" w:color="auto"/>
          </w:divBdr>
        </w:div>
        <w:div w:id="2001692372">
          <w:marLeft w:val="480"/>
          <w:marRight w:val="0"/>
          <w:marTop w:val="0"/>
          <w:marBottom w:val="0"/>
          <w:divBdr>
            <w:top w:val="none" w:sz="0" w:space="0" w:color="auto"/>
            <w:left w:val="none" w:sz="0" w:space="0" w:color="auto"/>
            <w:bottom w:val="none" w:sz="0" w:space="0" w:color="auto"/>
            <w:right w:val="none" w:sz="0" w:space="0" w:color="auto"/>
          </w:divBdr>
        </w:div>
        <w:div w:id="163593857">
          <w:marLeft w:val="480"/>
          <w:marRight w:val="0"/>
          <w:marTop w:val="0"/>
          <w:marBottom w:val="0"/>
          <w:divBdr>
            <w:top w:val="none" w:sz="0" w:space="0" w:color="auto"/>
            <w:left w:val="none" w:sz="0" w:space="0" w:color="auto"/>
            <w:bottom w:val="none" w:sz="0" w:space="0" w:color="auto"/>
            <w:right w:val="none" w:sz="0" w:space="0" w:color="auto"/>
          </w:divBdr>
        </w:div>
        <w:div w:id="1896239584">
          <w:marLeft w:val="480"/>
          <w:marRight w:val="0"/>
          <w:marTop w:val="0"/>
          <w:marBottom w:val="0"/>
          <w:divBdr>
            <w:top w:val="none" w:sz="0" w:space="0" w:color="auto"/>
            <w:left w:val="none" w:sz="0" w:space="0" w:color="auto"/>
            <w:bottom w:val="none" w:sz="0" w:space="0" w:color="auto"/>
            <w:right w:val="none" w:sz="0" w:space="0" w:color="auto"/>
          </w:divBdr>
        </w:div>
        <w:div w:id="275721542">
          <w:marLeft w:val="480"/>
          <w:marRight w:val="0"/>
          <w:marTop w:val="0"/>
          <w:marBottom w:val="0"/>
          <w:divBdr>
            <w:top w:val="none" w:sz="0" w:space="0" w:color="auto"/>
            <w:left w:val="none" w:sz="0" w:space="0" w:color="auto"/>
            <w:bottom w:val="none" w:sz="0" w:space="0" w:color="auto"/>
            <w:right w:val="none" w:sz="0" w:space="0" w:color="auto"/>
          </w:divBdr>
        </w:div>
        <w:div w:id="1529945886">
          <w:marLeft w:val="480"/>
          <w:marRight w:val="0"/>
          <w:marTop w:val="0"/>
          <w:marBottom w:val="0"/>
          <w:divBdr>
            <w:top w:val="none" w:sz="0" w:space="0" w:color="auto"/>
            <w:left w:val="none" w:sz="0" w:space="0" w:color="auto"/>
            <w:bottom w:val="none" w:sz="0" w:space="0" w:color="auto"/>
            <w:right w:val="none" w:sz="0" w:space="0" w:color="auto"/>
          </w:divBdr>
        </w:div>
        <w:div w:id="1286162030">
          <w:marLeft w:val="480"/>
          <w:marRight w:val="0"/>
          <w:marTop w:val="0"/>
          <w:marBottom w:val="0"/>
          <w:divBdr>
            <w:top w:val="none" w:sz="0" w:space="0" w:color="auto"/>
            <w:left w:val="none" w:sz="0" w:space="0" w:color="auto"/>
            <w:bottom w:val="none" w:sz="0" w:space="0" w:color="auto"/>
            <w:right w:val="none" w:sz="0" w:space="0" w:color="auto"/>
          </w:divBdr>
        </w:div>
        <w:div w:id="2112165236">
          <w:marLeft w:val="480"/>
          <w:marRight w:val="0"/>
          <w:marTop w:val="0"/>
          <w:marBottom w:val="0"/>
          <w:divBdr>
            <w:top w:val="none" w:sz="0" w:space="0" w:color="auto"/>
            <w:left w:val="none" w:sz="0" w:space="0" w:color="auto"/>
            <w:bottom w:val="none" w:sz="0" w:space="0" w:color="auto"/>
            <w:right w:val="none" w:sz="0" w:space="0" w:color="auto"/>
          </w:divBdr>
        </w:div>
        <w:div w:id="337511799">
          <w:marLeft w:val="480"/>
          <w:marRight w:val="0"/>
          <w:marTop w:val="0"/>
          <w:marBottom w:val="0"/>
          <w:divBdr>
            <w:top w:val="none" w:sz="0" w:space="0" w:color="auto"/>
            <w:left w:val="none" w:sz="0" w:space="0" w:color="auto"/>
            <w:bottom w:val="none" w:sz="0" w:space="0" w:color="auto"/>
            <w:right w:val="none" w:sz="0" w:space="0" w:color="auto"/>
          </w:divBdr>
        </w:div>
        <w:div w:id="565604595">
          <w:marLeft w:val="480"/>
          <w:marRight w:val="0"/>
          <w:marTop w:val="0"/>
          <w:marBottom w:val="0"/>
          <w:divBdr>
            <w:top w:val="none" w:sz="0" w:space="0" w:color="auto"/>
            <w:left w:val="none" w:sz="0" w:space="0" w:color="auto"/>
            <w:bottom w:val="none" w:sz="0" w:space="0" w:color="auto"/>
            <w:right w:val="none" w:sz="0" w:space="0" w:color="auto"/>
          </w:divBdr>
        </w:div>
        <w:div w:id="902377491">
          <w:marLeft w:val="480"/>
          <w:marRight w:val="0"/>
          <w:marTop w:val="0"/>
          <w:marBottom w:val="0"/>
          <w:divBdr>
            <w:top w:val="none" w:sz="0" w:space="0" w:color="auto"/>
            <w:left w:val="none" w:sz="0" w:space="0" w:color="auto"/>
            <w:bottom w:val="none" w:sz="0" w:space="0" w:color="auto"/>
            <w:right w:val="none" w:sz="0" w:space="0" w:color="auto"/>
          </w:divBdr>
        </w:div>
        <w:div w:id="1539852070">
          <w:marLeft w:val="480"/>
          <w:marRight w:val="0"/>
          <w:marTop w:val="0"/>
          <w:marBottom w:val="0"/>
          <w:divBdr>
            <w:top w:val="none" w:sz="0" w:space="0" w:color="auto"/>
            <w:left w:val="none" w:sz="0" w:space="0" w:color="auto"/>
            <w:bottom w:val="none" w:sz="0" w:space="0" w:color="auto"/>
            <w:right w:val="none" w:sz="0" w:space="0" w:color="auto"/>
          </w:divBdr>
        </w:div>
        <w:div w:id="645089074">
          <w:marLeft w:val="480"/>
          <w:marRight w:val="0"/>
          <w:marTop w:val="0"/>
          <w:marBottom w:val="0"/>
          <w:divBdr>
            <w:top w:val="none" w:sz="0" w:space="0" w:color="auto"/>
            <w:left w:val="none" w:sz="0" w:space="0" w:color="auto"/>
            <w:bottom w:val="none" w:sz="0" w:space="0" w:color="auto"/>
            <w:right w:val="none" w:sz="0" w:space="0" w:color="auto"/>
          </w:divBdr>
        </w:div>
        <w:div w:id="1760522498">
          <w:marLeft w:val="480"/>
          <w:marRight w:val="0"/>
          <w:marTop w:val="0"/>
          <w:marBottom w:val="0"/>
          <w:divBdr>
            <w:top w:val="none" w:sz="0" w:space="0" w:color="auto"/>
            <w:left w:val="none" w:sz="0" w:space="0" w:color="auto"/>
            <w:bottom w:val="none" w:sz="0" w:space="0" w:color="auto"/>
            <w:right w:val="none" w:sz="0" w:space="0" w:color="auto"/>
          </w:divBdr>
        </w:div>
      </w:divsChild>
    </w:div>
    <w:div w:id="1950359377">
      <w:bodyDiv w:val="1"/>
      <w:marLeft w:val="0"/>
      <w:marRight w:val="0"/>
      <w:marTop w:val="0"/>
      <w:marBottom w:val="0"/>
      <w:divBdr>
        <w:top w:val="none" w:sz="0" w:space="0" w:color="auto"/>
        <w:left w:val="none" w:sz="0" w:space="0" w:color="auto"/>
        <w:bottom w:val="none" w:sz="0" w:space="0" w:color="auto"/>
        <w:right w:val="none" w:sz="0" w:space="0" w:color="auto"/>
      </w:divBdr>
    </w:div>
    <w:div w:id="1952393105">
      <w:bodyDiv w:val="1"/>
      <w:marLeft w:val="0"/>
      <w:marRight w:val="0"/>
      <w:marTop w:val="0"/>
      <w:marBottom w:val="0"/>
      <w:divBdr>
        <w:top w:val="none" w:sz="0" w:space="0" w:color="auto"/>
        <w:left w:val="none" w:sz="0" w:space="0" w:color="auto"/>
        <w:bottom w:val="none" w:sz="0" w:space="0" w:color="auto"/>
        <w:right w:val="none" w:sz="0" w:space="0" w:color="auto"/>
      </w:divBdr>
    </w:div>
    <w:div w:id="1952935459">
      <w:bodyDiv w:val="1"/>
      <w:marLeft w:val="0"/>
      <w:marRight w:val="0"/>
      <w:marTop w:val="0"/>
      <w:marBottom w:val="0"/>
      <w:divBdr>
        <w:top w:val="none" w:sz="0" w:space="0" w:color="auto"/>
        <w:left w:val="none" w:sz="0" w:space="0" w:color="auto"/>
        <w:bottom w:val="none" w:sz="0" w:space="0" w:color="auto"/>
        <w:right w:val="none" w:sz="0" w:space="0" w:color="auto"/>
      </w:divBdr>
    </w:div>
    <w:div w:id="1953704738">
      <w:bodyDiv w:val="1"/>
      <w:marLeft w:val="0"/>
      <w:marRight w:val="0"/>
      <w:marTop w:val="0"/>
      <w:marBottom w:val="0"/>
      <w:divBdr>
        <w:top w:val="none" w:sz="0" w:space="0" w:color="auto"/>
        <w:left w:val="none" w:sz="0" w:space="0" w:color="auto"/>
        <w:bottom w:val="none" w:sz="0" w:space="0" w:color="auto"/>
        <w:right w:val="none" w:sz="0" w:space="0" w:color="auto"/>
      </w:divBdr>
    </w:div>
    <w:div w:id="1955674497">
      <w:bodyDiv w:val="1"/>
      <w:marLeft w:val="0"/>
      <w:marRight w:val="0"/>
      <w:marTop w:val="0"/>
      <w:marBottom w:val="0"/>
      <w:divBdr>
        <w:top w:val="none" w:sz="0" w:space="0" w:color="auto"/>
        <w:left w:val="none" w:sz="0" w:space="0" w:color="auto"/>
        <w:bottom w:val="none" w:sz="0" w:space="0" w:color="auto"/>
        <w:right w:val="none" w:sz="0" w:space="0" w:color="auto"/>
      </w:divBdr>
    </w:div>
    <w:div w:id="1958173363">
      <w:bodyDiv w:val="1"/>
      <w:marLeft w:val="0"/>
      <w:marRight w:val="0"/>
      <w:marTop w:val="0"/>
      <w:marBottom w:val="0"/>
      <w:divBdr>
        <w:top w:val="none" w:sz="0" w:space="0" w:color="auto"/>
        <w:left w:val="none" w:sz="0" w:space="0" w:color="auto"/>
        <w:bottom w:val="none" w:sz="0" w:space="0" w:color="auto"/>
        <w:right w:val="none" w:sz="0" w:space="0" w:color="auto"/>
      </w:divBdr>
    </w:div>
    <w:div w:id="1958754307">
      <w:bodyDiv w:val="1"/>
      <w:marLeft w:val="0"/>
      <w:marRight w:val="0"/>
      <w:marTop w:val="0"/>
      <w:marBottom w:val="0"/>
      <w:divBdr>
        <w:top w:val="none" w:sz="0" w:space="0" w:color="auto"/>
        <w:left w:val="none" w:sz="0" w:space="0" w:color="auto"/>
        <w:bottom w:val="none" w:sz="0" w:space="0" w:color="auto"/>
        <w:right w:val="none" w:sz="0" w:space="0" w:color="auto"/>
      </w:divBdr>
    </w:div>
    <w:div w:id="1958947599">
      <w:bodyDiv w:val="1"/>
      <w:marLeft w:val="0"/>
      <w:marRight w:val="0"/>
      <w:marTop w:val="0"/>
      <w:marBottom w:val="0"/>
      <w:divBdr>
        <w:top w:val="none" w:sz="0" w:space="0" w:color="auto"/>
        <w:left w:val="none" w:sz="0" w:space="0" w:color="auto"/>
        <w:bottom w:val="none" w:sz="0" w:space="0" w:color="auto"/>
        <w:right w:val="none" w:sz="0" w:space="0" w:color="auto"/>
      </w:divBdr>
    </w:div>
    <w:div w:id="1962227297">
      <w:bodyDiv w:val="1"/>
      <w:marLeft w:val="0"/>
      <w:marRight w:val="0"/>
      <w:marTop w:val="0"/>
      <w:marBottom w:val="0"/>
      <w:divBdr>
        <w:top w:val="none" w:sz="0" w:space="0" w:color="auto"/>
        <w:left w:val="none" w:sz="0" w:space="0" w:color="auto"/>
        <w:bottom w:val="none" w:sz="0" w:space="0" w:color="auto"/>
        <w:right w:val="none" w:sz="0" w:space="0" w:color="auto"/>
      </w:divBdr>
    </w:div>
    <w:div w:id="1963345378">
      <w:bodyDiv w:val="1"/>
      <w:marLeft w:val="0"/>
      <w:marRight w:val="0"/>
      <w:marTop w:val="0"/>
      <w:marBottom w:val="0"/>
      <w:divBdr>
        <w:top w:val="none" w:sz="0" w:space="0" w:color="auto"/>
        <w:left w:val="none" w:sz="0" w:space="0" w:color="auto"/>
        <w:bottom w:val="none" w:sz="0" w:space="0" w:color="auto"/>
        <w:right w:val="none" w:sz="0" w:space="0" w:color="auto"/>
      </w:divBdr>
    </w:div>
    <w:div w:id="1965186662">
      <w:bodyDiv w:val="1"/>
      <w:marLeft w:val="0"/>
      <w:marRight w:val="0"/>
      <w:marTop w:val="0"/>
      <w:marBottom w:val="0"/>
      <w:divBdr>
        <w:top w:val="none" w:sz="0" w:space="0" w:color="auto"/>
        <w:left w:val="none" w:sz="0" w:space="0" w:color="auto"/>
        <w:bottom w:val="none" w:sz="0" w:space="0" w:color="auto"/>
        <w:right w:val="none" w:sz="0" w:space="0" w:color="auto"/>
      </w:divBdr>
    </w:div>
    <w:div w:id="1965191636">
      <w:bodyDiv w:val="1"/>
      <w:marLeft w:val="0"/>
      <w:marRight w:val="0"/>
      <w:marTop w:val="0"/>
      <w:marBottom w:val="0"/>
      <w:divBdr>
        <w:top w:val="none" w:sz="0" w:space="0" w:color="auto"/>
        <w:left w:val="none" w:sz="0" w:space="0" w:color="auto"/>
        <w:bottom w:val="none" w:sz="0" w:space="0" w:color="auto"/>
        <w:right w:val="none" w:sz="0" w:space="0" w:color="auto"/>
      </w:divBdr>
    </w:div>
    <w:div w:id="1965648707">
      <w:bodyDiv w:val="1"/>
      <w:marLeft w:val="0"/>
      <w:marRight w:val="0"/>
      <w:marTop w:val="0"/>
      <w:marBottom w:val="0"/>
      <w:divBdr>
        <w:top w:val="none" w:sz="0" w:space="0" w:color="auto"/>
        <w:left w:val="none" w:sz="0" w:space="0" w:color="auto"/>
        <w:bottom w:val="none" w:sz="0" w:space="0" w:color="auto"/>
        <w:right w:val="none" w:sz="0" w:space="0" w:color="auto"/>
      </w:divBdr>
    </w:div>
    <w:div w:id="1966815566">
      <w:bodyDiv w:val="1"/>
      <w:marLeft w:val="0"/>
      <w:marRight w:val="0"/>
      <w:marTop w:val="0"/>
      <w:marBottom w:val="0"/>
      <w:divBdr>
        <w:top w:val="none" w:sz="0" w:space="0" w:color="auto"/>
        <w:left w:val="none" w:sz="0" w:space="0" w:color="auto"/>
        <w:bottom w:val="none" w:sz="0" w:space="0" w:color="auto"/>
        <w:right w:val="none" w:sz="0" w:space="0" w:color="auto"/>
      </w:divBdr>
    </w:div>
    <w:div w:id="1968319599">
      <w:bodyDiv w:val="1"/>
      <w:marLeft w:val="0"/>
      <w:marRight w:val="0"/>
      <w:marTop w:val="0"/>
      <w:marBottom w:val="0"/>
      <w:divBdr>
        <w:top w:val="none" w:sz="0" w:space="0" w:color="auto"/>
        <w:left w:val="none" w:sz="0" w:space="0" w:color="auto"/>
        <w:bottom w:val="none" w:sz="0" w:space="0" w:color="auto"/>
        <w:right w:val="none" w:sz="0" w:space="0" w:color="auto"/>
      </w:divBdr>
    </w:div>
    <w:div w:id="1968392579">
      <w:bodyDiv w:val="1"/>
      <w:marLeft w:val="0"/>
      <w:marRight w:val="0"/>
      <w:marTop w:val="0"/>
      <w:marBottom w:val="0"/>
      <w:divBdr>
        <w:top w:val="none" w:sz="0" w:space="0" w:color="auto"/>
        <w:left w:val="none" w:sz="0" w:space="0" w:color="auto"/>
        <w:bottom w:val="none" w:sz="0" w:space="0" w:color="auto"/>
        <w:right w:val="none" w:sz="0" w:space="0" w:color="auto"/>
      </w:divBdr>
    </w:div>
    <w:div w:id="1972855682">
      <w:bodyDiv w:val="1"/>
      <w:marLeft w:val="0"/>
      <w:marRight w:val="0"/>
      <w:marTop w:val="0"/>
      <w:marBottom w:val="0"/>
      <w:divBdr>
        <w:top w:val="none" w:sz="0" w:space="0" w:color="auto"/>
        <w:left w:val="none" w:sz="0" w:space="0" w:color="auto"/>
        <w:bottom w:val="none" w:sz="0" w:space="0" w:color="auto"/>
        <w:right w:val="none" w:sz="0" w:space="0" w:color="auto"/>
      </w:divBdr>
    </w:div>
    <w:div w:id="1973441144">
      <w:bodyDiv w:val="1"/>
      <w:marLeft w:val="0"/>
      <w:marRight w:val="0"/>
      <w:marTop w:val="0"/>
      <w:marBottom w:val="0"/>
      <w:divBdr>
        <w:top w:val="none" w:sz="0" w:space="0" w:color="auto"/>
        <w:left w:val="none" w:sz="0" w:space="0" w:color="auto"/>
        <w:bottom w:val="none" w:sz="0" w:space="0" w:color="auto"/>
        <w:right w:val="none" w:sz="0" w:space="0" w:color="auto"/>
      </w:divBdr>
    </w:div>
    <w:div w:id="1974166829">
      <w:bodyDiv w:val="1"/>
      <w:marLeft w:val="0"/>
      <w:marRight w:val="0"/>
      <w:marTop w:val="0"/>
      <w:marBottom w:val="0"/>
      <w:divBdr>
        <w:top w:val="none" w:sz="0" w:space="0" w:color="auto"/>
        <w:left w:val="none" w:sz="0" w:space="0" w:color="auto"/>
        <w:bottom w:val="none" w:sz="0" w:space="0" w:color="auto"/>
        <w:right w:val="none" w:sz="0" w:space="0" w:color="auto"/>
      </w:divBdr>
      <w:divsChild>
        <w:div w:id="1644893346">
          <w:marLeft w:val="480"/>
          <w:marRight w:val="0"/>
          <w:marTop w:val="0"/>
          <w:marBottom w:val="0"/>
          <w:divBdr>
            <w:top w:val="none" w:sz="0" w:space="0" w:color="auto"/>
            <w:left w:val="none" w:sz="0" w:space="0" w:color="auto"/>
            <w:bottom w:val="none" w:sz="0" w:space="0" w:color="auto"/>
            <w:right w:val="none" w:sz="0" w:space="0" w:color="auto"/>
          </w:divBdr>
        </w:div>
        <w:div w:id="542643658">
          <w:marLeft w:val="480"/>
          <w:marRight w:val="0"/>
          <w:marTop w:val="0"/>
          <w:marBottom w:val="0"/>
          <w:divBdr>
            <w:top w:val="none" w:sz="0" w:space="0" w:color="auto"/>
            <w:left w:val="none" w:sz="0" w:space="0" w:color="auto"/>
            <w:bottom w:val="none" w:sz="0" w:space="0" w:color="auto"/>
            <w:right w:val="none" w:sz="0" w:space="0" w:color="auto"/>
          </w:divBdr>
        </w:div>
        <w:div w:id="2029870587">
          <w:marLeft w:val="480"/>
          <w:marRight w:val="0"/>
          <w:marTop w:val="0"/>
          <w:marBottom w:val="0"/>
          <w:divBdr>
            <w:top w:val="none" w:sz="0" w:space="0" w:color="auto"/>
            <w:left w:val="none" w:sz="0" w:space="0" w:color="auto"/>
            <w:bottom w:val="none" w:sz="0" w:space="0" w:color="auto"/>
            <w:right w:val="none" w:sz="0" w:space="0" w:color="auto"/>
          </w:divBdr>
        </w:div>
        <w:div w:id="46075995">
          <w:marLeft w:val="480"/>
          <w:marRight w:val="0"/>
          <w:marTop w:val="0"/>
          <w:marBottom w:val="0"/>
          <w:divBdr>
            <w:top w:val="none" w:sz="0" w:space="0" w:color="auto"/>
            <w:left w:val="none" w:sz="0" w:space="0" w:color="auto"/>
            <w:bottom w:val="none" w:sz="0" w:space="0" w:color="auto"/>
            <w:right w:val="none" w:sz="0" w:space="0" w:color="auto"/>
          </w:divBdr>
        </w:div>
        <w:div w:id="170217786">
          <w:marLeft w:val="480"/>
          <w:marRight w:val="0"/>
          <w:marTop w:val="0"/>
          <w:marBottom w:val="0"/>
          <w:divBdr>
            <w:top w:val="none" w:sz="0" w:space="0" w:color="auto"/>
            <w:left w:val="none" w:sz="0" w:space="0" w:color="auto"/>
            <w:bottom w:val="none" w:sz="0" w:space="0" w:color="auto"/>
            <w:right w:val="none" w:sz="0" w:space="0" w:color="auto"/>
          </w:divBdr>
        </w:div>
        <w:div w:id="1244681624">
          <w:marLeft w:val="480"/>
          <w:marRight w:val="0"/>
          <w:marTop w:val="0"/>
          <w:marBottom w:val="0"/>
          <w:divBdr>
            <w:top w:val="none" w:sz="0" w:space="0" w:color="auto"/>
            <w:left w:val="none" w:sz="0" w:space="0" w:color="auto"/>
            <w:bottom w:val="none" w:sz="0" w:space="0" w:color="auto"/>
            <w:right w:val="none" w:sz="0" w:space="0" w:color="auto"/>
          </w:divBdr>
        </w:div>
        <w:div w:id="1196113865">
          <w:marLeft w:val="480"/>
          <w:marRight w:val="0"/>
          <w:marTop w:val="0"/>
          <w:marBottom w:val="0"/>
          <w:divBdr>
            <w:top w:val="none" w:sz="0" w:space="0" w:color="auto"/>
            <w:left w:val="none" w:sz="0" w:space="0" w:color="auto"/>
            <w:bottom w:val="none" w:sz="0" w:space="0" w:color="auto"/>
            <w:right w:val="none" w:sz="0" w:space="0" w:color="auto"/>
          </w:divBdr>
        </w:div>
        <w:div w:id="765005595">
          <w:marLeft w:val="480"/>
          <w:marRight w:val="0"/>
          <w:marTop w:val="0"/>
          <w:marBottom w:val="0"/>
          <w:divBdr>
            <w:top w:val="none" w:sz="0" w:space="0" w:color="auto"/>
            <w:left w:val="none" w:sz="0" w:space="0" w:color="auto"/>
            <w:bottom w:val="none" w:sz="0" w:space="0" w:color="auto"/>
            <w:right w:val="none" w:sz="0" w:space="0" w:color="auto"/>
          </w:divBdr>
        </w:div>
        <w:div w:id="115804584">
          <w:marLeft w:val="480"/>
          <w:marRight w:val="0"/>
          <w:marTop w:val="0"/>
          <w:marBottom w:val="0"/>
          <w:divBdr>
            <w:top w:val="none" w:sz="0" w:space="0" w:color="auto"/>
            <w:left w:val="none" w:sz="0" w:space="0" w:color="auto"/>
            <w:bottom w:val="none" w:sz="0" w:space="0" w:color="auto"/>
            <w:right w:val="none" w:sz="0" w:space="0" w:color="auto"/>
          </w:divBdr>
        </w:div>
        <w:div w:id="15161476">
          <w:marLeft w:val="480"/>
          <w:marRight w:val="0"/>
          <w:marTop w:val="0"/>
          <w:marBottom w:val="0"/>
          <w:divBdr>
            <w:top w:val="none" w:sz="0" w:space="0" w:color="auto"/>
            <w:left w:val="none" w:sz="0" w:space="0" w:color="auto"/>
            <w:bottom w:val="none" w:sz="0" w:space="0" w:color="auto"/>
            <w:right w:val="none" w:sz="0" w:space="0" w:color="auto"/>
          </w:divBdr>
        </w:div>
        <w:div w:id="1508708815">
          <w:marLeft w:val="480"/>
          <w:marRight w:val="0"/>
          <w:marTop w:val="0"/>
          <w:marBottom w:val="0"/>
          <w:divBdr>
            <w:top w:val="none" w:sz="0" w:space="0" w:color="auto"/>
            <w:left w:val="none" w:sz="0" w:space="0" w:color="auto"/>
            <w:bottom w:val="none" w:sz="0" w:space="0" w:color="auto"/>
            <w:right w:val="none" w:sz="0" w:space="0" w:color="auto"/>
          </w:divBdr>
        </w:div>
        <w:div w:id="1021200430">
          <w:marLeft w:val="480"/>
          <w:marRight w:val="0"/>
          <w:marTop w:val="0"/>
          <w:marBottom w:val="0"/>
          <w:divBdr>
            <w:top w:val="none" w:sz="0" w:space="0" w:color="auto"/>
            <w:left w:val="none" w:sz="0" w:space="0" w:color="auto"/>
            <w:bottom w:val="none" w:sz="0" w:space="0" w:color="auto"/>
            <w:right w:val="none" w:sz="0" w:space="0" w:color="auto"/>
          </w:divBdr>
        </w:div>
        <w:div w:id="767386364">
          <w:marLeft w:val="480"/>
          <w:marRight w:val="0"/>
          <w:marTop w:val="0"/>
          <w:marBottom w:val="0"/>
          <w:divBdr>
            <w:top w:val="none" w:sz="0" w:space="0" w:color="auto"/>
            <w:left w:val="none" w:sz="0" w:space="0" w:color="auto"/>
            <w:bottom w:val="none" w:sz="0" w:space="0" w:color="auto"/>
            <w:right w:val="none" w:sz="0" w:space="0" w:color="auto"/>
          </w:divBdr>
        </w:div>
        <w:div w:id="80418068">
          <w:marLeft w:val="480"/>
          <w:marRight w:val="0"/>
          <w:marTop w:val="0"/>
          <w:marBottom w:val="0"/>
          <w:divBdr>
            <w:top w:val="none" w:sz="0" w:space="0" w:color="auto"/>
            <w:left w:val="none" w:sz="0" w:space="0" w:color="auto"/>
            <w:bottom w:val="none" w:sz="0" w:space="0" w:color="auto"/>
            <w:right w:val="none" w:sz="0" w:space="0" w:color="auto"/>
          </w:divBdr>
        </w:div>
        <w:div w:id="591738245">
          <w:marLeft w:val="480"/>
          <w:marRight w:val="0"/>
          <w:marTop w:val="0"/>
          <w:marBottom w:val="0"/>
          <w:divBdr>
            <w:top w:val="none" w:sz="0" w:space="0" w:color="auto"/>
            <w:left w:val="none" w:sz="0" w:space="0" w:color="auto"/>
            <w:bottom w:val="none" w:sz="0" w:space="0" w:color="auto"/>
            <w:right w:val="none" w:sz="0" w:space="0" w:color="auto"/>
          </w:divBdr>
        </w:div>
        <w:div w:id="946472425">
          <w:marLeft w:val="480"/>
          <w:marRight w:val="0"/>
          <w:marTop w:val="0"/>
          <w:marBottom w:val="0"/>
          <w:divBdr>
            <w:top w:val="none" w:sz="0" w:space="0" w:color="auto"/>
            <w:left w:val="none" w:sz="0" w:space="0" w:color="auto"/>
            <w:bottom w:val="none" w:sz="0" w:space="0" w:color="auto"/>
            <w:right w:val="none" w:sz="0" w:space="0" w:color="auto"/>
          </w:divBdr>
        </w:div>
        <w:div w:id="882988354">
          <w:marLeft w:val="480"/>
          <w:marRight w:val="0"/>
          <w:marTop w:val="0"/>
          <w:marBottom w:val="0"/>
          <w:divBdr>
            <w:top w:val="none" w:sz="0" w:space="0" w:color="auto"/>
            <w:left w:val="none" w:sz="0" w:space="0" w:color="auto"/>
            <w:bottom w:val="none" w:sz="0" w:space="0" w:color="auto"/>
            <w:right w:val="none" w:sz="0" w:space="0" w:color="auto"/>
          </w:divBdr>
        </w:div>
        <w:div w:id="1836994342">
          <w:marLeft w:val="480"/>
          <w:marRight w:val="0"/>
          <w:marTop w:val="0"/>
          <w:marBottom w:val="0"/>
          <w:divBdr>
            <w:top w:val="none" w:sz="0" w:space="0" w:color="auto"/>
            <w:left w:val="none" w:sz="0" w:space="0" w:color="auto"/>
            <w:bottom w:val="none" w:sz="0" w:space="0" w:color="auto"/>
            <w:right w:val="none" w:sz="0" w:space="0" w:color="auto"/>
          </w:divBdr>
        </w:div>
        <w:div w:id="15546969">
          <w:marLeft w:val="480"/>
          <w:marRight w:val="0"/>
          <w:marTop w:val="0"/>
          <w:marBottom w:val="0"/>
          <w:divBdr>
            <w:top w:val="none" w:sz="0" w:space="0" w:color="auto"/>
            <w:left w:val="none" w:sz="0" w:space="0" w:color="auto"/>
            <w:bottom w:val="none" w:sz="0" w:space="0" w:color="auto"/>
            <w:right w:val="none" w:sz="0" w:space="0" w:color="auto"/>
          </w:divBdr>
        </w:div>
        <w:div w:id="1860848247">
          <w:marLeft w:val="480"/>
          <w:marRight w:val="0"/>
          <w:marTop w:val="0"/>
          <w:marBottom w:val="0"/>
          <w:divBdr>
            <w:top w:val="none" w:sz="0" w:space="0" w:color="auto"/>
            <w:left w:val="none" w:sz="0" w:space="0" w:color="auto"/>
            <w:bottom w:val="none" w:sz="0" w:space="0" w:color="auto"/>
            <w:right w:val="none" w:sz="0" w:space="0" w:color="auto"/>
          </w:divBdr>
        </w:div>
        <w:div w:id="1255019924">
          <w:marLeft w:val="480"/>
          <w:marRight w:val="0"/>
          <w:marTop w:val="0"/>
          <w:marBottom w:val="0"/>
          <w:divBdr>
            <w:top w:val="none" w:sz="0" w:space="0" w:color="auto"/>
            <w:left w:val="none" w:sz="0" w:space="0" w:color="auto"/>
            <w:bottom w:val="none" w:sz="0" w:space="0" w:color="auto"/>
            <w:right w:val="none" w:sz="0" w:space="0" w:color="auto"/>
          </w:divBdr>
        </w:div>
        <w:div w:id="1339189789">
          <w:marLeft w:val="480"/>
          <w:marRight w:val="0"/>
          <w:marTop w:val="0"/>
          <w:marBottom w:val="0"/>
          <w:divBdr>
            <w:top w:val="none" w:sz="0" w:space="0" w:color="auto"/>
            <w:left w:val="none" w:sz="0" w:space="0" w:color="auto"/>
            <w:bottom w:val="none" w:sz="0" w:space="0" w:color="auto"/>
            <w:right w:val="none" w:sz="0" w:space="0" w:color="auto"/>
          </w:divBdr>
        </w:div>
      </w:divsChild>
    </w:div>
    <w:div w:id="1974215748">
      <w:bodyDiv w:val="1"/>
      <w:marLeft w:val="0"/>
      <w:marRight w:val="0"/>
      <w:marTop w:val="0"/>
      <w:marBottom w:val="0"/>
      <w:divBdr>
        <w:top w:val="none" w:sz="0" w:space="0" w:color="auto"/>
        <w:left w:val="none" w:sz="0" w:space="0" w:color="auto"/>
        <w:bottom w:val="none" w:sz="0" w:space="0" w:color="auto"/>
        <w:right w:val="none" w:sz="0" w:space="0" w:color="auto"/>
      </w:divBdr>
    </w:div>
    <w:div w:id="1974435032">
      <w:bodyDiv w:val="1"/>
      <w:marLeft w:val="0"/>
      <w:marRight w:val="0"/>
      <w:marTop w:val="0"/>
      <w:marBottom w:val="0"/>
      <w:divBdr>
        <w:top w:val="none" w:sz="0" w:space="0" w:color="auto"/>
        <w:left w:val="none" w:sz="0" w:space="0" w:color="auto"/>
        <w:bottom w:val="none" w:sz="0" w:space="0" w:color="auto"/>
        <w:right w:val="none" w:sz="0" w:space="0" w:color="auto"/>
      </w:divBdr>
      <w:divsChild>
        <w:div w:id="1245846003">
          <w:marLeft w:val="480"/>
          <w:marRight w:val="0"/>
          <w:marTop w:val="0"/>
          <w:marBottom w:val="0"/>
          <w:divBdr>
            <w:top w:val="none" w:sz="0" w:space="0" w:color="auto"/>
            <w:left w:val="none" w:sz="0" w:space="0" w:color="auto"/>
            <w:bottom w:val="none" w:sz="0" w:space="0" w:color="auto"/>
            <w:right w:val="none" w:sz="0" w:space="0" w:color="auto"/>
          </w:divBdr>
        </w:div>
        <w:div w:id="2091850211">
          <w:marLeft w:val="480"/>
          <w:marRight w:val="0"/>
          <w:marTop w:val="0"/>
          <w:marBottom w:val="0"/>
          <w:divBdr>
            <w:top w:val="none" w:sz="0" w:space="0" w:color="auto"/>
            <w:left w:val="none" w:sz="0" w:space="0" w:color="auto"/>
            <w:bottom w:val="none" w:sz="0" w:space="0" w:color="auto"/>
            <w:right w:val="none" w:sz="0" w:space="0" w:color="auto"/>
          </w:divBdr>
        </w:div>
        <w:div w:id="874656960">
          <w:marLeft w:val="480"/>
          <w:marRight w:val="0"/>
          <w:marTop w:val="0"/>
          <w:marBottom w:val="0"/>
          <w:divBdr>
            <w:top w:val="none" w:sz="0" w:space="0" w:color="auto"/>
            <w:left w:val="none" w:sz="0" w:space="0" w:color="auto"/>
            <w:bottom w:val="none" w:sz="0" w:space="0" w:color="auto"/>
            <w:right w:val="none" w:sz="0" w:space="0" w:color="auto"/>
          </w:divBdr>
        </w:div>
        <w:div w:id="793908886">
          <w:marLeft w:val="480"/>
          <w:marRight w:val="0"/>
          <w:marTop w:val="0"/>
          <w:marBottom w:val="0"/>
          <w:divBdr>
            <w:top w:val="none" w:sz="0" w:space="0" w:color="auto"/>
            <w:left w:val="none" w:sz="0" w:space="0" w:color="auto"/>
            <w:bottom w:val="none" w:sz="0" w:space="0" w:color="auto"/>
            <w:right w:val="none" w:sz="0" w:space="0" w:color="auto"/>
          </w:divBdr>
        </w:div>
        <w:div w:id="1978409109">
          <w:marLeft w:val="480"/>
          <w:marRight w:val="0"/>
          <w:marTop w:val="0"/>
          <w:marBottom w:val="0"/>
          <w:divBdr>
            <w:top w:val="none" w:sz="0" w:space="0" w:color="auto"/>
            <w:left w:val="none" w:sz="0" w:space="0" w:color="auto"/>
            <w:bottom w:val="none" w:sz="0" w:space="0" w:color="auto"/>
            <w:right w:val="none" w:sz="0" w:space="0" w:color="auto"/>
          </w:divBdr>
        </w:div>
        <w:div w:id="2138141820">
          <w:marLeft w:val="480"/>
          <w:marRight w:val="0"/>
          <w:marTop w:val="0"/>
          <w:marBottom w:val="0"/>
          <w:divBdr>
            <w:top w:val="none" w:sz="0" w:space="0" w:color="auto"/>
            <w:left w:val="none" w:sz="0" w:space="0" w:color="auto"/>
            <w:bottom w:val="none" w:sz="0" w:space="0" w:color="auto"/>
            <w:right w:val="none" w:sz="0" w:space="0" w:color="auto"/>
          </w:divBdr>
        </w:div>
        <w:div w:id="1691687324">
          <w:marLeft w:val="480"/>
          <w:marRight w:val="0"/>
          <w:marTop w:val="0"/>
          <w:marBottom w:val="0"/>
          <w:divBdr>
            <w:top w:val="none" w:sz="0" w:space="0" w:color="auto"/>
            <w:left w:val="none" w:sz="0" w:space="0" w:color="auto"/>
            <w:bottom w:val="none" w:sz="0" w:space="0" w:color="auto"/>
            <w:right w:val="none" w:sz="0" w:space="0" w:color="auto"/>
          </w:divBdr>
        </w:div>
        <w:div w:id="349255654">
          <w:marLeft w:val="480"/>
          <w:marRight w:val="0"/>
          <w:marTop w:val="0"/>
          <w:marBottom w:val="0"/>
          <w:divBdr>
            <w:top w:val="none" w:sz="0" w:space="0" w:color="auto"/>
            <w:left w:val="none" w:sz="0" w:space="0" w:color="auto"/>
            <w:bottom w:val="none" w:sz="0" w:space="0" w:color="auto"/>
            <w:right w:val="none" w:sz="0" w:space="0" w:color="auto"/>
          </w:divBdr>
        </w:div>
        <w:div w:id="281886848">
          <w:marLeft w:val="480"/>
          <w:marRight w:val="0"/>
          <w:marTop w:val="0"/>
          <w:marBottom w:val="0"/>
          <w:divBdr>
            <w:top w:val="none" w:sz="0" w:space="0" w:color="auto"/>
            <w:left w:val="none" w:sz="0" w:space="0" w:color="auto"/>
            <w:bottom w:val="none" w:sz="0" w:space="0" w:color="auto"/>
            <w:right w:val="none" w:sz="0" w:space="0" w:color="auto"/>
          </w:divBdr>
        </w:div>
        <w:div w:id="44381435">
          <w:marLeft w:val="480"/>
          <w:marRight w:val="0"/>
          <w:marTop w:val="0"/>
          <w:marBottom w:val="0"/>
          <w:divBdr>
            <w:top w:val="none" w:sz="0" w:space="0" w:color="auto"/>
            <w:left w:val="none" w:sz="0" w:space="0" w:color="auto"/>
            <w:bottom w:val="none" w:sz="0" w:space="0" w:color="auto"/>
            <w:right w:val="none" w:sz="0" w:space="0" w:color="auto"/>
          </w:divBdr>
        </w:div>
        <w:div w:id="208878882">
          <w:marLeft w:val="480"/>
          <w:marRight w:val="0"/>
          <w:marTop w:val="0"/>
          <w:marBottom w:val="0"/>
          <w:divBdr>
            <w:top w:val="none" w:sz="0" w:space="0" w:color="auto"/>
            <w:left w:val="none" w:sz="0" w:space="0" w:color="auto"/>
            <w:bottom w:val="none" w:sz="0" w:space="0" w:color="auto"/>
            <w:right w:val="none" w:sz="0" w:space="0" w:color="auto"/>
          </w:divBdr>
        </w:div>
        <w:div w:id="1460879588">
          <w:marLeft w:val="480"/>
          <w:marRight w:val="0"/>
          <w:marTop w:val="0"/>
          <w:marBottom w:val="0"/>
          <w:divBdr>
            <w:top w:val="none" w:sz="0" w:space="0" w:color="auto"/>
            <w:left w:val="none" w:sz="0" w:space="0" w:color="auto"/>
            <w:bottom w:val="none" w:sz="0" w:space="0" w:color="auto"/>
            <w:right w:val="none" w:sz="0" w:space="0" w:color="auto"/>
          </w:divBdr>
        </w:div>
        <w:div w:id="339158381">
          <w:marLeft w:val="480"/>
          <w:marRight w:val="0"/>
          <w:marTop w:val="0"/>
          <w:marBottom w:val="0"/>
          <w:divBdr>
            <w:top w:val="none" w:sz="0" w:space="0" w:color="auto"/>
            <w:left w:val="none" w:sz="0" w:space="0" w:color="auto"/>
            <w:bottom w:val="none" w:sz="0" w:space="0" w:color="auto"/>
            <w:right w:val="none" w:sz="0" w:space="0" w:color="auto"/>
          </w:divBdr>
        </w:div>
        <w:div w:id="1208639113">
          <w:marLeft w:val="480"/>
          <w:marRight w:val="0"/>
          <w:marTop w:val="0"/>
          <w:marBottom w:val="0"/>
          <w:divBdr>
            <w:top w:val="none" w:sz="0" w:space="0" w:color="auto"/>
            <w:left w:val="none" w:sz="0" w:space="0" w:color="auto"/>
            <w:bottom w:val="none" w:sz="0" w:space="0" w:color="auto"/>
            <w:right w:val="none" w:sz="0" w:space="0" w:color="auto"/>
          </w:divBdr>
        </w:div>
        <w:div w:id="1372993027">
          <w:marLeft w:val="480"/>
          <w:marRight w:val="0"/>
          <w:marTop w:val="0"/>
          <w:marBottom w:val="0"/>
          <w:divBdr>
            <w:top w:val="none" w:sz="0" w:space="0" w:color="auto"/>
            <w:left w:val="none" w:sz="0" w:space="0" w:color="auto"/>
            <w:bottom w:val="none" w:sz="0" w:space="0" w:color="auto"/>
            <w:right w:val="none" w:sz="0" w:space="0" w:color="auto"/>
          </w:divBdr>
        </w:div>
        <w:div w:id="577136579">
          <w:marLeft w:val="480"/>
          <w:marRight w:val="0"/>
          <w:marTop w:val="0"/>
          <w:marBottom w:val="0"/>
          <w:divBdr>
            <w:top w:val="none" w:sz="0" w:space="0" w:color="auto"/>
            <w:left w:val="none" w:sz="0" w:space="0" w:color="auto"/>
            <w:bottom w:val="none" w:sz="0" w:space="0" w:color="auto"/>
            <w:right w:val="none" w:sz="0" w:space="0" w:color="auto"/>
          </w:divBdr>
        </w:div>
        <w:div w:id="1133015245">
          <w:marLeft w:val="480"/>
          <w:marRight w:val="0"/>
          <w:marTop w:val="0"/>
          <w:marBottom w:val="0"/>
          <w:divBdr>
            <w:top w:val="none" w:sz="0" w:space="0" w:color="auto"/>
            <w:left w:val="none" w:sz="0" w:space="0" w:color="auto"/>
            <w:bottom w:val="none" w:sz="0" w:space="0" w:color="auto"/>
            <w:right w:val="none" w:sz="0" w:space="0" w:color="auto"/>
          </w:divBdr>
        </w:div>
        <w:div w:id="258756979">
          <w:marLeft w:val="480"/>
          <w:marRight w:val="0"/>
          <w:marTop w:val="0"/>
          <w:marBottom w:val="0"/>
          <w:divBdr>
            <w:top w:val="none" w:sz="0" w:space="0" w:color="auto"/>
            <w:left w:val="none" w:sz="0" w:space="0" w:color="auto"/>
            <w:bottom w:val="none" w:sz="0" w:space="0" w:color="auto"/>
            <w:right w:val="none" w:sz="0" w:space="0" w:color="auto"/>
          </w:divBdr>
        </w:div>
        <w:div w:id="1507473748">
          <w:marLeft w:val="480"/>
          <w:marRight w:val="0"/>
          <w:marTop w:val="0"/>
          <w:marBottom w:val="0"/>
          <w:divBdr>
            <w:top w:val="none" w:sz="0" w:space="0" w:color="auto"/>
            <w:left w:val="none" w:sz="0" w:space="0" w:color="auto"/>
            <w:bottom w:val="none" w:sz="0" w:space="0" w:color="auto"/>
            <w:right w:val="none" w:sz="0" w:space="0" w:color="auto"/>
          </w:divBdr>
        </w:div>
        <w:div w:id="1381515384">
          <w:marLeft w:val="480"/>
          <w:marRight w:val="0"/>
          <w:marTop w:val="0"/>
          <w:marBottom w:val="0"/>
          <w:divBdr>
            <w:top w:val="none" w:sz="0" w:space="0" w:color="auto"/>
            <w:left w:val="none" w:sz="0" w:space="0" w:color="auto"/>
            <w:bottom w:val="none" w:sz="0" w:space="0" w:color="auto"/>
            <w:right w:val="none" w:sz="0" w:space="0" w:color="auto"/>
          </w:divBdr>
        </w:div>
        <w:div w:id="1621451202">
          <w:marLeft w:val="480"/>
          <w:marRight w:val="0"/>
          <w:marTop w:val="0"/>
          <w:marBottom w:val="0"/>
          <w:divBdr>
            <w:top w:val="none" w:sz="0" w:space="0" w:color="auto"/>
            <w:left w:val="none" w:sz="0" w:space="0" w:color="auto"/>
            <w:bottom w:val="none" w:sz="0" w:space="0" w:color="auto"/>
            <w:right w:val="none" w:sz="0" w:space="0" w:color="auto"/>
          </w:divBdr>
        </w:div>
        <w:div w:id="1739471175">
          <w:marLeft w:val="480"/>
          <w:marRight w:val="0"/>
          <w:marTop w:val="0"/>
          <w:marBottom w:val="0"/>
          <w:divBdr>
            <w:top w:val="none" w:sz="0" w:space="0" w:color="auto"/>
            <w:left w:val="none" w:sz="0" w:space="0" w:color="auto"/>
            <w:bottom w:val="none" w:sz="0" w:space="0" w:color="auto"/>
            <w:right w:val="none" w:sz="0" w:space="0" w:color="auto"/>
          </w:divBdr>
        </w:div>
      </w:divsChild>
    </w:div>
    <w:div w:id="1975330898">
      <w:bodyDiv w:val="1"/>
      <w:marLeft w:val="0"/>
      <w:marRight w:val="0"/>
      <w:marTop w:val="0"/>
      <w:marBottom w:val="0"/>
      <w:divBdr>
        <w:top w:val="none" w:sz="0" w:space="0" w:color="auto"/>
        <w:left w:val="none" w:sz="0" w:space="0" w:color="auto"/>
        <w:bottom w:val="none" w:sz="0" w:space="0" w:color="auto"/>
        <w:right w:val="none" w:sz="0" w:space="0" w:color="auto"/>
      </w:divBdr>
    </w:div>
    <w:div w:id="1977564850">
      <w:bodyDiv w:val="1"/>
      <w:marLeft w:val="0"/>
      <w:marRight w:val="0"/>
      <w:marTop w:val="0"/>
      <w:marBottom w:val="0"/>
      <w:divBdr>
        <w:top w:val="none" w:sz="0" w:space="0" w:color="auto"/>
        <w:left w:val="none" w:sz="0" w:space="0" w:color="auto"/>
        <w:bottom w:val="none" w:sz="0" w:space="0" w:color="auto"/>
        <w:right w:val="none" w:sz="0" w:space="0" w:color="auto"/>
      </w:divBdr>
    </w:div>
    <w:div w:id="1978682369">
      <w:bodyDiv w:val="1"/>
      <w:marLeft w:val="0"/>
      <w:marRight w:val="0"/>
      <w:marTop w:val="0"/>
      <w:marBottom w:val="0"/>
      <w:divBdr>
        <w:top w:val="none" w:sz="0" w:space="0" w:color="auto"/>
        <w:left w:val="none" w:sz="0" w:space="0" w:color="auto"/>
        <w:bottom w:val="none" w:sz="0" w:space="0" w:color="auto"/>
        <w:right w:val="none" w:sz="0" w:space="0" w:color="auto"/>
      </w:divBdr>
    </w:div>
    <w:div w:id="1978874257">
      <w:bodyDiv w:val="1"/>
      <w:marLeft w:val="0"/>
      <w:marRight w:val="0"/>
      <w:marTop w:val="0"/>
      <w:marBottom w:val="0"/>
      <w:divBdr>
        <w:top w:val="none" w:sz="0" w:space="0" w:color="auto"/>
        <w:left w:val="none" w:sz="0" w:space="0" w:color="auto"/>
        <w:bottom w:val="none" w:sz="0" w:space="0" w:color="auto"/>
        <w:right w:val="none" w:sz="0" w:space="0" w:color="auto"/>
      </w:divBdr>
    </w:div>
    <w:div w:id="1983610267">
      <w:bodyDiv w:val="1"/>
      <w:marLeft w:val="0"/>
      <w:marRight w:val="0"/>
      <w:marTop w:val="0"/>
      <w:marBottom w:val="0"/>
      <w:divBdr>
        <w:top w:val="none" w:sz="0" w:space="0" w:color="auto"/>
        <w:left w:val="none" w:sz="0" w:space="0" w:color="auto"/>
        <w:bottom w:val="none" w:sz="0" w:space="0" w:color="auto"/>
        <w:right w:val="none" w:sz="0" w:space="0" w:color="auto"/>
      </w:divBdr>
    </w:div>
    <w:div w:id="1983775900">
      <w:bodyDiv w:val="1"/>
      <w:marLeft w:val="0"/>
      <w:marRight w:val="0"/>
      <w:marTop w:val="0"/>
      <w:marBottom w:val="0"/>
      <w:divBdr>
        <w:top w:val="none" w:sz="0" w:space="0" w:color="auto"/>
        <w:left w:val="none" w:sz="0" w:space="0" w:color="auto"/>
        <w:bottom w:val="none" w:sz="0" w:space="0" w:color="auto"/>
        <w:right w:val="none" w:sz="0" w:space="0" w:color="auto"/>
      </w:divBdr>
    </w:div>
    <w:div w:id="1984503016">
      <w:bodyDiv w:val="1"/>
      <w:marLeft w:val="0"/>
      <w:marRight w:val="0"/>
      <w:marTop w:val="0"/>
      <w:marBottom w:val="0"/>
      <w:divBdr>
        <w:top w:val="none" w:sz="0" w:space="0" w:color="auto"/>
        <w:left w:val="none" w:sz="0" w:space="0" w:color="auto"/>
        <w:bottom w:val="none" w:sz="0" w:space="0" w:color="auto"/>
        <w:right w:val="none" w:sz="0" w:space="0" w:color="auto"/>
      </w:divBdr>
    </w:div>
    <w:div w:id="1987122040">
      <w:bodyDiv w:val="1"/>
      <w:marLeft w:val="0"/>
      <w:marRight w:val="0"/>
      <w:marTop w:val="0"/>
      <w:marBottom w:val="0"/>
      <w:divBdr>
        <w:top w:val="none" w:sz="0" w:space="0" w:color="auto"/>
        <w:left w:val="none" w:sz="0" w:space="0" w:color="auto"/>
        <w:bottom w:val="none" w:sz="0" w:space="0" w:color="auto"/>
        <w:right w:val="none" w:sz="0" w:space="0" w:color="auto"/>
      </w:divBdr>
    </w:div>
    <w:div w:id="1988119504">
      <w:bodyDiv w:val="1"/>
      <w:marLeft w:val="0"/>
      <w:marRight w:val="0"/>
      <w:marTop w:val="0"/>
      <w:marBottom w:val="0"/>
      <w:divBdr>
        <w:top w:val="none" w:sz="0" w:space="0" w:color="auto"/>
        <w:left w:val="none" w:sz="0" w:space="0" w:color="auto"/>
        <w:bottom w:val="none" w:sz="0" w:space="0" w:color="auto"/>
        <w:right w:val="none" w:sz="0" w:space="0" w:color="auto"/>
      </w:divBdr>
    </w:div>
    <w:div w:id="1991784992">
      <w:bodyDiv w:val="1"/>
      <w:marLeft w:val="0"/>
      <w:marRight w:val="0"/>
      <w:marTop w:val="0"/>
      <w:marBottom w:val="0"/>
      <w:divBdr>
        <w:top w:val="none" w:sz="0" w:space="0" w:color="auto"/>
        <w:left w:val="none" w:sz="0" w:space="0" w:color="auto"/>
        <w:bottom w:val="none" w:sz="0" w:space="0" w:color="auto"/>
        <w:right w:val="none" w:sz="0" w:space="0" w:color="auto"/>
      </w:divBdr>
    </w:div>
    <w:div w:id="1993290511">
      <w:bodyDiv w:val="1"/>
      <w:marLeft w:val="0"/>
      <w:marRight w:val="0"/>
      <w:marTop w:val="0"/>
      <w:marBottom w:val="0"/>
      <w:divBdr>
        <w:top w:val="none" w:sz="0" w:space="0" w:color="auto"/>
        <w:left w:val="none" w:sz="0" w:space="0" w:color="auto"/>
        <w:bottom w:val="none" w:sz="0" w:space="0" w:color="auto"/>
        <w:right w:val="none" w:sz="0" w:space="0" w:color="auto"/>
      </w:divBdr>
    </w:div>
    <w:div w:id="1993634331">
      <w:bodyDiv w:val="1"/>
      <w:marLeft w:val="0"/>
      <w:marRight w:val="0"/>
      <w:marTop w:val="0"/>
      <w:marBottom w:val="0"/>
      <w:divBdr>
        <w:top w:val="none" w:sz="0" w:space="0" w:color="auto"/>
        <w:left w:val="none" w:sz="0" w:space="0" w:color="auto"/>
        <w:bottom w:val="none" w:sz="0" w:space="0" w:color="auto"/>
        <w:right w:val="none" w:sz="0" w:space="0" w:color="auto"/>
      </w:divBdr>
    </w:div>
    <w:div w:id="1995646302">
      <w:bodyDiv w:val="1"/>
      <w:marLeft w:val="0"/>
      <w:marRight w:val="0"/>
      <w:marTop w:val="0"/>
      <w:marBottom w:val="0"/>
      <w:divBdr>
        <w:top w:val="none" w:sz="0" w:space="0" w:color="auto"/>
        <w:left w:val="none" w:sz="0" w:space="0" w:color="auto"/>
        <w:bottom w:val="none" w:sz="0" w:space="0" w:color="auto"/>
        <w:right w:val="none" w:sz="0" w:space="0" w:color="auto"/>
      </w:divBdr>
    </w:div>
    <w:div w:id="1995988730">
      <w:bodyDiv w:val="1"/>
      <w:marLeft w:val="0"/>
      <w:marRight w:val="0"/>
      <w:marTop w:val="0"/>
      <w:marBottom w:val="0"/>
      <w:divBdr>
        <w:top w:val="none" w:sz="0" w:space="0" w:color="auto"/>
        <w:left w:val="none" w:sz="0" w:space="0" w:color="auto"/>
        <w:bottom w:val="none" w:sz="0" w:space="0" w:color="auto"/>
        <w:right w:val="none" w:sz="0" w:space="0" w:color="auto"/>
      </w:divBdr>
      <w:divsChild>
        <w:div w:id="214433964">
          <w:marLeft w:val="480"/>
          <w:marRight w:val="0"/>
          <w:marTop w:val="0"/>
          <w:marBottom w:val="0"/>
          <w:divBdr>
            <w:top w:val="none" w:sz="0" w:space="0" w:color="auto"/>
            <w:left w:val="none" w:sz="0" w:space="0" w:color="auto"/>
            <w:bottom w:val="none" w:sz="0" w:space="0" w:color="auto"/>
            <w:right w:val="none" w:sz="0" w:space="0" w:color="auto"/>
          </w:divBdr>
        </w:div>
        <w:div w:id="262035528">
          <w:marLeft w:val="480"/>
          <w:marRight w:val="0"/>
          <w:marTop w:val="0"/>
          <w:marBottom w:val="0"/>
          <w:divBdr>
            <w:top w:val="none" w:sz="0" w:space="0" w:color="auto"/>
            <w:left w:val="none" w:sz="0" w:space="0" w:color="auto"/>
            <w:bottom w:val="none" w:sz="0" w:space="0" w:color="auto"/>
            <w:right w:val="none" w:sz="0" w:space="0" w:color="auto"/>
          </w:divBdr>
        </w:div>
        <w:div w:id="1927416774">
          <w:marLeft w:val="480"/>
          <w:marRight w:val="0"/>
          <w:marTop w:val="0"/>
          <w:marBottom w:val="0"/>
          <w:divBdr>
            <w:top w:val="none" w:sz="0" w:space="0" w:color="auto"/>
            <w:left w:val="none" w:sz="0" w:space="0" w:color="auto"/>
            <w:bottom w:val="none" w:sz="0" w:space="0" w:color="auto"/>
            <w:right w:val="none" w:sz="0" w:space="0" w:color="auto"/>
          </w:divBdr>
        </w:div>
        <w:div w:id="610667995">
          <w:marLeft w:val="480"/>
          <w:marRight w:val="0"/>
          <w:marTop w:val="0"/>
          <w:marBottom w:val="0"/>
          <w:divBdr>
            <w:top w:val="none" w:sz="0" w:space="0" w:color="auto"/>
            <w:left w:val="none" w:sz="0" w:space="0" w:color="auto"/>
            <w:bottom w:val="none" w:sz="0" w:space="0" w:color="auto"/>
            <w:right w:val="none" w:sz="0" w:space="0" w:color="auto"/>
          </w:divBdr>
        </w:div>
        <w:div w:id="62026999">
          <w:marLeft w:val="480"/>
          <w:marRight w:val="0"/>
          <w:marTop w:val="0"/>
          <w:marBottom w:val="0"/>
          <w:divBdr>
            <w:top w:val="none" w:sz="0" w:space="0" w:color="auto"/>
            <w:left w:val="none" w:sz="0" w:space="0" w:color="auto"/>
            <w:bottom w:val="none" w:sz="0" w:space="0" w:color="auto"/>
            <w:right w:val="none" w:sz="0" w:space="0" w:color="auto"/>
          </w:divBdr>
        </w:div>
        <w:div w:id="2136636827">
          <w:marLeft w:val="480"/>
          <w:marRight w:val="0"/>
          <w:marTop w:val="0"/>
          <w:marBottom w:val="0"/>
          <w:divBdr>
            <w:top w:val="none" w:sz="0" w:space="0" w:color="auto"/>
            <w:left w:val="none" w:sz="0" w:space="0" w:color="auto"/>
            <w:bottom w:val="none" w:sz="0" w:space="0" w:color="auto"/>
            <w:right w:val="none" w:sz="0" w:space="0" w:color="auto"/>
          </w:divBdr>
        </w:div>
        <w:div w:id="517473806">
          <w:marLeft w:val="480"/>
          <w:marRight w:val="0"/>
          <w:marTop w:val="0"/>
          <w:marBottom w:val="0"/>
          <w:divBdr>
            <w:top w:val="none" w:sz="0" w:space="0" w:color="auto"/>
            <w:left w:val="none" w:sz="0" w:space="0" w:color="auto"/>
            <w:bottom w:val="none" w:sz="0" w:space="0" w:color="auto"/>
            <w:right w:val="none" w:sz="0" w:space="0" w:color="auto"/>
          </w:divBdr>
        </w:div>
        <w:div w:id="716663653">
          <w:marLeft w:val="480"/>
          <w:marRight w:val="0"/>
          <w:marTop w:val="0"/>
          <w:marBottom w:val="0"/>
          <w:divBdr>
            <w:top w:val="none" w:sz="0" w:space="0" w:color="auto"/>
            <w:left w:val="none" w:sz="0" w:space="0" w:color="auto"/>
            <w:bottom w:val="none" w:sz="0" w:space="0" w:color="auto"/>
            <w:right w:val="none" w:sz="0" w:space="0" w:color="auto"/>
          </w:divBdr>
        </w:div>
        <w:div w:id="870722134">
          <w:marLeft w:val="480"/>
          <w:marRight w:val="0"/>
          <w:marTop w:val="0"/>
          <w:marBottom w:val="0"/>
          <w:divBdr>
            <w:top w:val="none" w:sz="0" w:space="0" w:color="auto"/>
            <w:left w:val="none" w:sz="0" w:space="0" w:color="auto"/>
            <w:bottom w:val="none" w:sz="0" w:space="0" w:color="auto"/>
            <w:right w:val="none" w:sz="0" w:space="0" w:color="auto"/>
          </w:divBdr>
        </w:div>
        <w:div w:id="512452361">
          <w:marLeft w:val="480"/>
          <w:marRight w:val="0"/>
          <w:marTop w:val="0"/>
          <w:marBottom w:val="0"/>
          <w:divBdr>
            <w:top w:val="none" w:sz="0" w:space="0" w:color="auto"/>
            <w:left w:val="none" w:sz="0" w:space="0" w:color="auto"/>
            <w:bottom w:val="none" w:sz="0" w:space="0" w:color="auto"/>
            <w:right w:val="none" w:sz="0" w:space="0" w:color="auto"/>
          </w:divBdr>
        </w:div>
        <w:div w:id="1148205803">
          <w:marLeft w:val="480"/>
          <w:marRight w:val="0"/>
          <w:marTop w:val="0"/>
          <w:marBottom w:val="0"/>
          <w:divBdr>
            <w:top w:val="none" w:sz="0" w:space="0" w:color="auto"/>
            <w:left w:val="none" w:sz="0" w:space="0" w:color="auto"/>
            <w:bottom w:val="none" w:sz="0" w:space="0" w:color="auto"/>
            <w:right w:val="none" w:sz="0" w:space="0" w:color="auto"/>
          </w:divBdr>
        </w:div>
        <w:div w:id="817455569">
          <w:marLeft w:val="480"/>
          <w:marRight w:val="0"/>
          <w:marTop w:val="0"/>
          <w:marBottom w:val="0"/>
          <w:divBdr>
            <w:top w:val="none" w:sz="0" w:space="0" w:color="auto"/>
            <w:left w:val="none" w:sz="0" w:space="0" w:color="auto"/>
            <w:bottom w:val="none" w:sz="0" w:space="0" w:color="auto"/>
            <w:right w:val="none" w:sz="0" w:space="0" w:color="auto"/>
          </w:divBdr>
        </w:div>
        <w:div w:id="2030140429">
          <w:marLeft w:val="480"/>
          <w:marRight w:val="0"/>
          <w:marTop w:val="0"/>
          <w:marBottom w:val="0"/>
          <w:divBdr>
            <w:top w:val="none" w:sz="0" w:space="0" w:color="auto"/>
            <w:left w:val="none" w:sz="0" w:space="0" w:color="auto"/>
            <w:bottom w:val="none" w:sz="0" w:space="0" w:color="auto"/>
            <w:right w:val="none" w:sz="0" w:space="0" w:color="auto"/>
          </w:divBdr>
        </w:div>
        <w:div w:id="1140145566">
          <w:marLeft w:val="480"/>
          <w:marRight w:val="0"/>
          <w:marTop w:val="0"/>
          <w:marBottom w:val="0"/>
          <w:divBdr>
            <w:top w:val="none" w:sz="0" w:space="0" w:color="auto"/>
            <w:left w:val="none" w:sz="0" w:space="0" w:color="auto"/>
            <w:bottom w:val="none" w:sz="0" w:space="0" w:color="auto"/>
            <w:right w:val="none" w:sz="0" w:space="0" w:color="auto"/>
          </w:divBdr>
        </w:div>
        <w:div w:id="382676291">
          <w:marLeft w:val="480"/>
          <w:marRight w:val="0"/>
          <w:marTop w:val="0"/>
          <w:marBottom w:val="0"/>
          <w:divBdr>
            <w:top w:val="none" w:sz="0" w:space="0" w:color="auto"/>
            <w:left w:val="none" w:sz="0" w:space="0" w:color="auto"/>
            <w:bottom w:val="none" w:sz="0" w:space="0" w:color="auto"/>
            <w:right w:val="none" w:sz="0" w:space="0" w:color="auto"/>
          </w:divBdr>
        </w:div>
        <w:div w:id="959845301">
          <w:marLeft w:val="480"/>
          <w:marRight w:val="0"/>
          <w:marTop w:val="0"/>
          <w:marBottom w:val="0"/>
          <w:divBdr>
            <w:top w:val="none" w:sz="0" w:space="0" w:color="auto"/>
            <w:left w:val="none" w:sz="0" w:space="0" w:color="auto"/>
            <w:bottom w:val="none" w:sz="0" w:space="0" w:color="auto"/>
            <w:right w:val="none" w:sz="0" w:space="0" w:color="auto"/>
          </w:divBdr>
        </w:div>
        <w:div w:id="473059244">
          <w:marLeft w:val="480"/>
          <w:marRight w:val="0"/>
          <w:marTop w:val="0"/>
          <w:marBottom w:val="0"/>
          <w:divBdr>
            <w:top w:val="none" w:sz="0" w:space="0" w:color="auto"/>
            <w:left w:val="none" w:sz="0" w:space="0" w:color="auto"/>
            <w:bottom w:val="none" w:sz="0" w:space="0" w:color="auto"/>
            <w:right w:val="none" w:sz="0" w:space="0" w:color="auto"/>
          </w:divBdr>
        </w:div>
        <w:div w:id="1834564422">
          <w:marLeft w:val="480"/>
          <w:marRight w:val="0"/>
          <w:marTop w:val="0"/>
          <w:marBottom w:val="0"/>
          <w:divBdr>
            <w:top w:val="none" w:sz="0" w:space="0" w:color="auto"/>
            <w:left w:val="none" w:sz="0" w:space="0" w:color="auto"/>
            <w:bottom w:val="none" w:sz="0" w:space="0" w:color="auto"/>
            <w:right w:val="none" w:sz="0" w:space="0" w:color="auto"/>
          </w:divBdr>
        </w:div>
        <w:div w:id="1424522847">
          <w:marLeft w:val="480"/>
          <w:marRight w:val="0"/>
          <w:marTop w:val="0"/>
          <w:marBottom w:val="0"/>
          <w:divBdr>
            <w:top w:val="none" w:sz="0" w:space="0" w:color="auto"/>
            <w:left w:val="none" w:sz="0" w:space="0" w:color="auto"/>
            <w:bottom w:val="none" w:sz="0" w:space="0" w:color="auto"/>
            <w:right w:val="none" w:sz="0" w:space="0" w:color="auto"/>
          </w:divBdr>
        </w:div>
        <w:div w:id="684868035">
          <w:marLeft w:val="480"/>
          <w:marRight w:val="0"/>
          <w:marTop w:val="0"/>
          <w:marBottom w:val="0"/>
          <w:divBdr>
            <w:top w:val="none" w:sz="0" w:space="0" w:color="auto"/>
            <w:left w:val="none" w:sz="0" w:space="0" w:color="auto"/>
            <w:bottom w:val="none" w:sz="0" w:space="0" w:color="auto"/>
            <w:right w:val="none" w:sz="0" w:space="0" w:color="auto"/>
          </w:divBdr>
        </w:div>
        <w:div w:id="2034770719">
          <w:marLeft w:val="480"/>
          <w:marRight w:val="0"/>
          <w:marTop w:val="0"/>
          <w:marBottom w:val="0"/>
          <w:divBdr>
            <w:top w:val="none" w:sz="0" w:space="0" w:color="auto"/>
            <w:left w:val="none" w:sz="0" w:space="0" w:color="auto"/>
            <w:bottom w:val="none" w:sz="0" w:space="0" w:color="auto"/>
            <w:right w:val="none" w:sz="0" w:space="0" w:color="auto"/>
          </w:divBdr>
        </w:div>
        <w:div w:id="1014499915">
          <w:marLeft w:val="480"/>
          <w:marRight w:val="0"/>
          <w:marTop w:val="0"/>
          <w:marBottom w:val="0"/>
          <w:divBdr>
            <w:top w:val="none" w:sz="0" w:space="0" w:color="auto"/>
            <w:left w:val="none" w:sz="0" w:space="0" w:color="auto"/>
            <w:bottom w:val="none" w:sz="0" w:space="0" w:color="auto"/>
            <w:right w:val="none" w:sz="0" w:space="0" w:color="auto"/>
          </w:divBdr>
        </w:div>
        <w:div w:id="135725903">
          <w:marLeft w:val="480"/>
          <w:marRight w:val="0"/>
          <w:marTop w:val="0"/>
          <w:marBottom w:val="0"/>
          <w:divBdr>
            <w:top w:val="none" w:sz="0" w:space="0" w:color="auto"/>
            <w:left w:val="none" w:sz="0" w:space="0" w:color="auto"/>
            <w:bottom w:val="none" w:sz="0" w:space="0" w:color="auto"/>
            <w:right w:val="none" w:sz="0" w:space="0" w:color="auto"/>
          </w:divBdr>
        </w:div>
        <w:div w:id="1248341153">
          <w:marLeft w:val="480"/>
          <w:marRight w:val="0"/>
          <w:marTop w:val="0"/>
          <w:marBottom w:val="0"/>
          <w:divBdr>
            <w:top w:val="none" w:sz="0" w:space="0" w:color="auto"/>
            <w:left w:val="none" w:sz="0" w:space="0" w:color="auto"/>
            <w:bottom w:val="none" w:sz="0" w:space="0" w:color="auto"/>
            <w:right w:val="none" w:sz="0" w:space="0" w:color="auto"/>
          </w:divBdr>
        </w:div>
        <w:div w:id="997810847">
          <w:marLeft w:val="480"/>
          <w:marRight w:val="0"/>
          <w:marTop w:val="0"/>
          <w:marBottom w:val="0"/>
          <w:divBdr>
            <w:top w:val="none" w:sz="0" w:space="0" w:color="auto"/>
            <w:left w:val="none" w:sz="0" w:space="0" w:color="auto"/>
            <w:bottom w:val="none" w:sz="0" w:space="0" w:color="auto"/>
            <w:right w:val="none" w:sz="0" w:space="0" w:color="auto"/>
          </w:divBdr>
        </w:div>
        <w:div w:id="346717123">
          <w:marLeft w:val="480"/>
          <w:marRight w:val="0"/>
          <w:marTop w:val="0"/>
          <w:marBottom w:val="0"/>
          <w:divBdr>
            <w:top w:val="none" w:sz="0" w:space="0" w:color="auto"/>
            <w:left w:val="none" w:sz="0" w:space="0" w:color="auto"/>
            <w:bottom w:val="none" w:sz="0" w:space="0" w:color="auto"/>
            <w:right w:val="none" w:sz="0" w:space="0" w:color="auto"/>
          </w:divBdr>
        </w:div>
        <w:div w:id="79759445">
          <w:marLeft w:val="480"/>
          <w:marRight w:val="0"/>
          <w:marTop w:val="0"/>
          <w:marBottom w:val="0"/>
          <w:divBdr>
            <w:top w:val="none" w:sz="0" w:space="0" w:color="auto"/>
            <w:left w:val="none" w:sz="0" w:space="0" w:color="auto"/>
            <w:bottom w:val="none" w:sz="0" w:space="0" w:color="auto"/>
            <w:right w:val="none" w:sz="0" w:space="0" w:color="auto"/>
          </w:divBdr>
        </w:div>
        <w:div w:id="732194152">
          <w:marLeft w:val="480"/>
          <w:marRight w:val="0"/>
          <w:marTop w:val="0"/>
          <w:marBottom w:val="0"/>
          <w:divBdr>
            <w:top w:val="none" w:sz="0" w:space="0" w:color="auto"/>
            <w:left w:val="none" w:sz="0" w:space="0" w:color="auto"/>
            <w:bottom w:val="none" w:sz="0" w:space="0" w:color="auto"/>
            <w:right w:val="none" w:sz="0" w:space="0" w:color="auto"/>
          </w:divBdr>
        </w:div>
        <w:div w:id="1210726084">
          <w:marLeft w:val="480"/>
          <w:marRight w:val="0"/>
          <w:marTop w:val="0"/>
          <w:marBottom w:val="0"/>
          <w:divBdr>
            <w:top w:val="none" w:sz="0" w:space="0" w:color="auto"/>
            <w:left w:val="none" w:sz="0" w:space="0" w:color="auto"/>
            <w:bottom w:val="none" w:sz="0" w:space="0" w:color="auto"/>
            <w:right w:val="none" w:sz="0" w:space="0" w:color="auto"/>
          </w:divBdr>
        </w:div>
        <w:div w:id="1301959492">
          <w:marLeft w:val="480"/>
          <w:marRight w:val="0"/>
          <w:marTop w:val="0"/>
          <w:marBottom w:val="0"/>
          <w:divBdr>
            <w:top w:val="none" w:sz="0" w:space="0" w:color="auto"/>
            <w:left w:val="none" w:sz="0" w:space="0" w:color="auto"/>
            <w:bottom w:val="none" w:sz="0" w:space="0" w:color="auto"/>
            <w:right w:val="none" w:sz="0" w:space="0" w:color="auto"/>
          </w:divBdr>
        </w:div>
        <w:div w:id="1942645559">
          <w:marLeft w:val="480"/>
          <w:marRight w:val="0"/>
          <w:marTop w:val="0"/>
          <w:marBottom w:val="0"/>
          <w:divBdr>
            <w:top w:val="none" w:sz="0" w:space="0" w:color="auto"/>
            <w:left w:val="none" w:sz="0" w:space="0" w:color="auto"/>
            <w:bottom w:val="none" w:sz="0" w:space="0" w:color="auto"/>
            <w:right w:val="none" w:sz="0" w:space="0" w:color="auto"/>
          </w:divBdr>
        </w:div>
      </w:divsChild>
    </w:div>
    <w:div w:id="1996371052">
      <w:bodyDiv w:val="1"/>
      <w:marLeft w:val="0"/>
      <w:marRight w:val="0"/>
      <w:marTop w:val="0"/>
      <w:marBottom w:val="0"/>
      <w:divBdr>
        <w:top w:val="none" w:sz="0" w:space="0" w:color="auto"/>
        <w:left w:val="none" w:sz="0" w:space="0" w:color="auto"/>
        <w:bottom w:val="none" w:sz="0" w:space="0" w:color="auto"/>
        <w:right w:val="none" w:sz="0" w:space="0" w:color="auto"/>
      </w:divBdr>
    </w:div>
    <w:div w:id="1996491114">
      <w:bodyDiv w:val="1"/>
      <w:marLeft w:val="0"/>
      <w:marRight w:val="0"/>
      <w:marTop w:val="0"/>
      <w:marBottom w:val="0"/>
      <w:divBdr>
        <w:top w:val="none" w:sz="0" w:space="0" w:color="auto"/>
        <w:left w:val="none" w:sz="0" w:space="0" w:color="auto"/>
        <w:bottom w:val="none" w:sz="0" w:space="0" w:color="auto"/>
        <w:right w:val="none" w:sz="0" w:space="0" w:color="auto"/>
      </w:divBdr>
    </w:div>
    <w:div w:id="1996563108">
      <w:bodyDiv w:val="1"/>
      <w:marLeft w:val="0"/>
      <w:marRight w:val="0"/>
      <w:marTop w:val="0"/>
      <w:marBottom w:val="0"/>
      <w:divBdr>
        <w:top w:val="none" w:sz="0" w:space="0" w:color="auto"/>
        <w:left w:val="none" w:sz="0" w:space="0" w:color="auto"/>
        <w:bottom w:val="none" w:sz="0" w:space="0" w:color="auto"/>
        <w:right w:val="none" w:sz="0" w:space="0" w:color="auto"/>
      </w:divBdr>
    </w:div>
    <w:div w:id="1996762926">
      <w:bodyDiv w:val="1"/>
      <w:marLeft w:val="0"/>
      <w:marRight w:val="0"/>
      <w:marTop w:val="0"/>
      <w:marBottom w:val="0"/>
      <w:divBdr>
        <w:top w:val="none" w:sz="0" w:space="0" w:color="auto"/>
        <w:left w:val="none" w:sz="0" w:space="0" w:color="auto"/>
        <w:bottom w:val="none" w:sz="0" w:space="0" w:color="auto"/>
        <w:right w:val="none" w:sz="0" w:space="0" w:color="auto"/>
      </w:divBdr>
    </w:div>
    <w:div w:id="1997223114">
      <w:bodyDiv w:val="1"/>
      <w:marLeft w:val="0"/>
      <w:marRight w:val="0"/>
      <w:marTop w:val="0"/>
      <w:marBottom w:val="0"/>
      <w:divBdr>
        <w:top w:val="none" w:sz="0" w:space="0" w:color="auto"/>
        <w:left w:val="none" w:sz="0" w:space="0" w:color="auto"/>
        <w:bottom w:val="none" w:sz="0" w:space="0" w:color="auto"/>
        <w:right w:val="none" w:sz="0" w:space="0" w:color="auto"/>
      </w:divBdr>
    </w:div>
    <w:div w:id="1998529661">
      <w:bodyDiv w:val="1"/>
      <w:marLeft w:val="0"/>
      <w:marRight w:val="0"/>
      <w:marTop w:val="0"/>
      <w:marBottom w:val="0"/>
      <w:divBdr>
        <w:top w:val="none" w:sz="0" w:space="0" w:color="auto"/>
        <w:left w:val="none" w:sz="0" w:space="0" w:color="auto"/>
        <w:bottom w:val="none" w:sz="0" w:space="0" w:color="auto"/>
        <w:right w:val="none" w:sz="0" w:space="0" w:color="auto"/>
      </w:divBdr>
    </w:div>
    <w:div w:id="1999655105">
      <w:bodyDiv w:val="1"/>
      <w:marLeft w:val="0"/>
      <w:marRight w:val="0"/>
      <w:marTop w:val="0"/>
      <w:marBottom w:val="0"/>
      <w:divBdr>
        <w:top w:val="none" w:sz="0" w:space="0" w:color="auto"/>
        <w:left w:val="none" w:sz="0" w:space="0" w:color="auto"/>
        <w:bottom w:val="none" w:sz="0" w:space="0" w:color="auto"/>
        <w:right w:val="none" w:sz="0" w:space="0" w:color="auto"/>
      </w:divBdr>
    </w:div>
    <w:div w:id="2000421508">
      <w:bodyDiv w:val="1"/>
      <w:marLeft w:val="0"/>
      <w:marRight w:val="0"/>
      <w:marTop w:val="0"/>
      <w:marBottom w:val="0"/>
      <w:divBdr>
        <w:top w:val="none" w:sz="0" w:space="0" w:color="auto"/>
        <w:left w:val="none" w:sz="0" w:space="0" w:color="auto"/>
        <w:bottom w:val="none" w:sz="0" w:space="0" w:color="auto"/>
        <w:right w:val="none" w:sz="0" w:space="0" w:color="auto"/>
      </w:divBdr>
    </w:div>
    <w:div w:id="2001083783">
      <w:bodyDiv w:val="1"/>
      <w:marLeft w:val="0"/>
      <w:marRight w:val="0"/>
      <w:marTop w:val="0"/>
      <w:marBottom w:val="0"/>
      <w:divBdr>
        <w:top w:val="none" w:sz="0" w:space="0" w:color="auto"/>
        <w:left w:val="none" w:sz="0" w:space="0" w:color="auto"/>
        <w:bottom w:val="none" w:sz="0" w:space="0" w:color="auto"/>
        <w:right w:val="none" w:sz="0" w:space="0" w:color="auto"/>
      </w:divBdr>
    </w:div>
    <w:div w:id="2007125308">
      <w:bodyDiv w:val="1"/>
      <w:marLeft w:val="0"/>
      <w:marRight w:val="0"/>
      <w:marTop w:val="0"/>
      <w:marBottom w:val="0"/>
      <w:divBdr>
        <w:top w:val="none" w:sz="0" w:space="0" w:color="auto"/>
        <w:left w:val="none" w:sz="0" w:space="0" w:color="auto"/>
        <w:bottom w:val="none" w:sz="0" w:space="0" w:color="auto"/>
        <w:right w:val="none" w:sz="0" w:space="0" w:color="auto"/>
      </w:divBdr>
    </w:div>
    <w:div w:id="2007709153">
      <w:bodyDiv w:val="1"/>
      <w:marLeft w:val="0"/>
      <w:marRight w:val="0"/>
      <w:marTop w:val="0"/>
      <w:marBottom w:val="0"/>
      <w:divBdr>
        <w:top w:val="none" w:sz="0" w:space="0" w:color="auto"/>
        <w:left w:val="none" w:sz="0" w:space="0" w:color="auto"/>
        <w:bottom w:val="none" w:sz="0" w:space="0" w:color="auto"/>
        <w:right w:val="none" w:sz="0" w:space="0" w:color="auto"/>
      </w:divBdr>
    </w:div>
    <w:div w:id="2008092712">
      <w:bodyDiv w:val="1"/>
      <w:marLeft w:val="0"/>
      <w:marRight w:val="0"/>
      <w:marTop w:val="0"/>
      <w:marBottom w:val="0"/>
      <w:divBdr>
        <w:top w:val="none" w:sz="0" w:space="0" w:color="auto"/>
        <w:left w:val="none" w:sz="0" w:space="0" w:color="auto"/>
        <w:bottom w:val="none" w:sz="0" w:space="0" w:color="auto"/>
        <w:right w:val="none" w:sz="0" w:space="0" w:color="auto"/>
      </w:divBdr>
    </w:div>
    <w:div w:id="2008898328">
      <w:bodyDiv w:val="1"/>
      <w:marLeft w:val="0"/>
      <w:marRight w:val="0"/>
      <w:marTop w:val="0"/>
      <w:marBottom w:val="0"/>
      <w:divBdr>
        <w:top w:val="none" w:sz="0" w:space="0" w:color="auto"/>
        <w:left w:val="none" w:sz="0" w:space="0" w:color="auto"/>
        <w:bottom w:val="none" w:sz="0" w:space="0" w:color="auto"/>
        <w:right w:val="none" w:sz="0" w:space="0" w:color="auto"/>
      </w:divBdr>
    </w:div>
    <w:div w:id="2011563398">
      <w:bodyDiv w:val="1"/>
      <w:marLeft w:val="0"/>
      <w:marRight w:val="0"/>
      <w:marTop w:val="0"/>
      <w:marBottom w:val="0"/>
      <w:divBdr>
        <w:top w:val="none" w:sz="0" w:space="0" w:color="auto"/>
        <w:left w:val="none" w:sz="0" w:space="0" w:color="auto"/>
        <w:bottom w:val="none" w:sz="0" w:space="0" w:color="auto"/>
        <w:right w:val="none" w:sz="0" w:space="0" w:color="auto"/>
      </w:divBdr>
    </w:div>
    <w:div w:id="2011636304">
      <w:bodyDiv w:val="1"/>
      <w:marLeft w:val="0"/>
      <w:marRight w:val="0"/>
      <w:marTop w:val="0"/>
      <w:marBottom w:val="0"/>
      <w:divBdr>
        <w:top w:val="none" w:sz="0" w:space="0" w:color="auto"/>
        <w:left w:val="none" w:sz="0" w:space="0" w:color="auto"/>
        <w:bottom w:val="none" w:sz="0" w:space="0" w:color="auto"/>
        <w:right w:val="none" w:sz="0" w:space="0" w:color="auto"/>
      </w:divBdr>
    </w:div>
    <w:div w:id="2012369955">
      <w:bodyDiv w:val="1"/>
      <w:marLeft w:val="0"/>
      <w:marRight w:val="0"/>
      <w:marTop w:val="0"/>
      <w:marBottom w:val="0"/>
      <w:divBdr>
        <w:top w:val="none" w:sz="0" w:space="0" w:color="auto"/>
        <w:left w:val="none" w:sz="0" w:space="0" w:color="auto"/>
        <w:bottom w:val="none" w:sz="0" w:space="0" w:color="auto"/>
        <w:right w:val="none" w:sz="0" w:space="0" w:color="auto"/>
      </w:divBdr>
    </w:div>
    <w:div w:id="2013288953">
      <w:bodyDiv w:val="1"/>
      <w:marLeft w:val="0"/>
      <w:marRight w:val="0"/>
      <w:marTop w:val="0"/>
      <w:marBottom w:val="0"/>
      <w:divBdr>
        <w:top w:val="none" w:sz="0" w:space="0" w:color="auto"/>
        <w:left w:val="none" w:sz="0" w:space="0" w:color="auto"/>
        <w:bottom w:val="none" w:sz="0" w:space="0" w:color="auto"/>
        <w:right w:val="none" w:sz="0" w:space="0" w:color="auto"/>
      </w:divBdr>
    </w:div>
    <w:div w:id="2016030833">
      <w:bodyDiv w:val="1"/>
      <w:marLeft w:val="0"/>
      <w:marRight w:val="0"/>
      <w:marTop w:val="0"/>
      <w:marBottom w:val="0"/>
      <w:divBdr>
        <w:top w:val="none" w:sz="0" w:space="0" w:color="auto"/>
        <w:left w:val="none" w:sz="0" w:space="0" w:color="auto"/>
        <w:bottom w:val="none" w:sz="0" w:space="0" w:color="auto"/>
        <w:right w:val="none" w:sz="0" w:space="0" w:color="auto"/>
      </w:divBdr>
    </w:div>
    <w:div w:id="2017150183">
      <w:bodyDiv w:val="1"/>
      <w:marLeft w:val="0"/>
      <w:marRight w:val="0"/>
      <w:marTop w:val="0"/>
      <w:marBottom w:val="0"/>
      <w:divBdr>
        <w:top w:val="none" w:sz="0" w:space="0" w:color="auto"/>
        <w:left w:val="none" w:sz="0" w:space="0" w:color="auto"/>
        <w:bottom w:val="none" w:sz="0" w:space="0" w:color="auto"/>
        <w:right w:val="none" w:sz="0" w:space="0" w:color="auto"/>
      </w:divBdr>
    </w:div>
    <w:div w:id="2017150332">
      <w:bodyDiv w:val="1"/>
      <w:marLeft w:val="0"/>
      <w:marRight w:val="0"/>
      <w:marTop w:val="0"/>
      <w:marBottom w:val="0"/>
      <w:divBdr>
        <w:top w:val="none" w:sz="0" w:space="0" w:color="auto"/>
        <w:left w:val="none" w:sz="0" w:space="0" w:color="auto"/>
        <w:bottom w:val="none" w:sz="0" w:space="0" w:color="auto"/>
        <w:right w:val="none" w:sz="0" w:space="0" w:color="auto"/>
      </w:divBdr>
    </w:div>
    <w:div w:id="2017538201">
      <w:bodyDiv w:val="1"/>
      <w:marLeft w:val="0"/>
      <w:marRight w:val="0"/>
      <w:marTop w:val="0"/>
      <w:marBottom w:val="0"/>
      <w:divBdr>
        <w:top w:val="none" w:sz="0" w:space="0" w:color="auto"/>
        <w:left w:val="none" w:sz="0" w:space="0" w:color="auto"/>
        <w:bottom w:val="none" w:sz="0" w:space="0" w:color="auto"/>
        <w:right w:val="none" w:sz="0" w:space="0" w:color="auto"/>
      </w:divBdr>
    </w:div>
    <w:div w:id="2017925994">
      <w:bodyDiv w:val="1"/>
      <w:marLeft w:val="0"/>
      <w:marRight w:val="0"/>
      <w:marTop w:val="0"/>
      <w:marBottom w:val="0"/>
      <w:divBdr>
        <w:top w:val="none" w:sz="0" w:space="0" w:color="auto"/>
        <w:left w:val="none" w:sz="0" w:space="0" w:color="auto"/>
        <w:bottom w:val="none" w:sz="0" w:space="0" w:color="auto"/>
        <w:right w:val="none" w:sz="0" w:space="0" w:color="auto"/>
      </w:divBdr>
    </w:div>
    <w:div w:id="2025085667">
      <w:bodyDiv w:val="1"/>
      <w:marLeft w:val="0"/>
      <w:marRight w:val="0"/>
      <w:marTop w:val="0"/>
      <w:marBottom w:val="0"/>
      <w:divBdr>
        <w:top w:val="none" w:sz="0" w:space="0" w:color="auto"/>
        <w:left w:val="none" w:sz="0" w:space="0" w:color="auto"/>
        <w:bottom w:val="none" w:sz="0" w:space="0" w:color="auto"/>
        <w:right w:val="none" w:sz="0" w:space="0" w:color="auto"/>
      </w:divBdr>
    </w:div>
    <w:div w:id="2030450277">
      <w:bodyDiv w:val="1"/>
      <w:marLeft w:val="0"/>
      <w:marRight w:val="0"/>
      <w:marTop w:val="0"/>
      <w:marBottom w:val="0"/>
      <w:divBdr>
        <w:top w:val="none" w:sz="0" w:space="0" w:color="auto"/>
        <w:left w:val="none" w:sz="0" w:space="0" w:color="auto"/>
        <w:bottom w:val="none" w:sz="0" w:space="0" w:color="auto"/>
        <w:right w:val="none" w:sz="0" w:space="0" w:color="auto"/>
      </w:divBdr>
    </w:div>
    <w:div w:id="2034768257">
      <w:bodyDiv w:val="1"/>
      <w:marLeft w:val="0"/>
      <w:marRight w:val="0"/>
      <w:marTop w:val="0"/>
      <w:marBottom w:val="0"/>
      <w:divBdr>
        <w:top w:val="none" w:sz="0" w:space="0" w:color="auto"/>
        <w:left w:val="none" w:sz="0" w:space="0" w:color="auto"/>
        <w:bottom w:val="none" w:sz="0" w:space="0" w:color="auto"/>
        <w:right w:val="none" w:sz="0" w:space="0" w:color="auto"/>
      </w:divBdr>
    </w:div>
    <w:div w:id="2034963824">
      <w:bodyDiv w:val="1"/>
      <w:marLeft w:val="0"/>
      <w:marRight w:val="0"/>
      <w:marTop w:val="0"/>
      <w:marBottom w:val="0"/>
      <w:divBdr>
        <w:top w:val="none" w:sz="0" w:space="0" w:color="auto"/>
        <w:left w:val="none" w:sz="0" w:space="0" w:color="auto"/>
        <w:bottom w:val="none" w:sz="0" w:space="0" w:color="auto"/>
        <w:right w:val="none" w:sz="0" w:space="0" w:color="auto"/>
      </w:divBdr>
      <w:divsChild>
        <w:div w:id="271281158">
          <w:marLeft w:val="480"/>
          <w:marRight w:val="0"/>
          <w:marTop w:val="0"/>
          <w:marBottom w:val="0"/>
          <w:divBdr>
            <w:top w:val="none" w:sz="0" w:space="0" w:color="auto"/>
            <w:left w:val="none" w:sz="0" w:space="0" w:color="auto"/>
            <w:bottom w:val="none" w:sz="0" w:space="0" w:color="auto"/>
            <w:right w:val="none" w:sz="0" w:space="0" w:color="auto"/>
          </w:divBdr>
        </w:div>
        <w:div w:id="1499539133">
          <w:marLeft w:val="480"/>
          <w:marRight w:val="0"/>
          <w:marTop w:val="0"/>
          <w:marBottom w:val="0"/>
          <w:divBdr>
            <w:top w:val="none" w:sz="0" w:space="0" w:color="auto"/>
            <w:left w:val="none" w:sz="0" w:space="0" w:color="auto"/>
            <w:bottom w:val="none" w:sz="0" w:space="0" w:color="auto"/>
            <w:right w:val="none" w:sz="0" w:space="0" w:color="auto"/>
          </w:divBdr>
        </w:div>
        <w:div w:id="790320550">
          <w:marLeft w:val="480"/>
          <w:marRight w:val="0"/>
          <w:marTop w:val="0"/>
          <w:marBottom w:val="0"/>
          <w:divBdr>
            <w:top w:val="none" w:sz="0" w:space="0" w:color="auto"/>
            <w:left w:val="none" w:sz="0" w:space="0" w:color="auto"/>
            <w:bottom w:val="none" w:sz="0" w:space="0" w:color="auto"/>
            <w:right w:val="none" w:sz="0" w:space="0" w:color="auto"/>
          </w:divBdr>
        </w:div>
        <w:div w:id="1726029930">
          <w:marLeft w:val="480"/>
          <w:marRight w:val="0"/>
          <w:marTop w:val="0"/>
          <w:marBottom w:val="0"/>
          <w:divBdr>
            <w:top w:val="none" w:sz="0" w:space="0" w:color="auto"/>
            <w:left w:val="none" w:sz="0" w:space="0" w:color="auto"/>
            <w:bottom w:val="none" w:sz="0" w:space="0" w:color="auto"/>
            <w:right w:val="none" w:sz="0" w:space="0" w:color="auto"/>
          </w:divBdr>
        </w:div>
        <w:div w:id="363292524">
          <w:marLeft w:val="480"/>
          <w:marRight w:val="0"/>
          <w:marTop w:val="0"/>
          <w:marBottom w:val="0"/>
          <w:divBdr>
            <w:top w:val="none" w:sz="0" w:space="0" w:color="auto"/>
            <w:left w:val="none" w:sz="0" w:space="0" w:color="auto"/>
            <w:bottom w:val="none" w:sz="0" w:space="0" w:color="auto"/>
            <w:right w:val="none" w:sz="0" w:space="0" w:color="auto"/>
          </w:divBdr>
        </w:div>
        <w:div w:id="894660371">
          <w:marLeft w:val="480"/>
          <w:marRight w:val="0"/>
          <w:marTop w:val="0"/>
          <w:marBottom w:val="0"/>
          <w:divBdr>
            <w:top w:val="none" w:sz="0" w:space="0" w:color="auto"/>
            <w:left w:val="none" w:sz="0" w:space="0" w:color="auto"/>
            <w:bottom w:val="none" w:sz="0" w:space="0" w:color="auto"/>
            <w:right w:val="none" w:sz="0" w:space="0" w:color="auto"/>
          </w:divBdr>
        </w:div>
        <w:div w:id="1292707959">
          <w:marLeft w:val="480"/>
          <w:marRight w:val="0"/>
          <w:marTop w:val="0"/>
          <w:marBottom w:val="0"/>
          <w:divBdr>
            <w:top w:val="none" w:sz="0" w:space="0" w:color="auto"/>
            <w:left w:val="none" w:sz="0" w:space="0" w:color="auto"/>
            <w:bottom w:val="none" w:sz="0" w:space="0" w:color="auto"/>
            <w:right w:val="none" w:sz="0" w:space="0" w:color="auto"/>
          </w:divBdr>
        </w:div>
        <w:div w:id="1981878631">
          <w:marLeft w:val="480"/>
          <w:marRight w:val="0"/>
          <w:marTop w:val="0"/>
          <w:marBottom w:val="0"/>
          <w:divBdr>
            <w:top w:val="none" w:sz="0" w:space="0" w:color="auto"/>
            <w:left w:val="none" w:sz="0" w:space="0" w:color="auto"/>
            <w:bottom w:val="none" w:sz="0" w:space="0" w:color="auto"/>
            <w:right w:val="none" w:sz="0" w:space="0" w:color="auto"/>
          </w:divBdr>
        </w:div>
        <w:div w:id="631524435">
          <w:marLeft w:val="480"/>
          <w:marRight w:val="0"/>
          <w:marTop w:val="0"/>
          <w:marBottom w:val="0"/>
          <w:divBdr>
            <w:top w:val="none" w:sz="0" w:space="0" w:color="auto"/>
            <w:left w:val="none" w:sz="0" w:space="0" w:color="auto"/>
            <w:bottom w:val="none" w:sz="0" w:space="0" w:color="auto"/>
            <w:right w:val="none" w:sz="0" w:space="0" w:color="auto"/>
          </w:divBdr>
        </w:div>
        <w:div w:id="847257427">
          <w:marLeft w:val="480"/>
          <w:marRight w:val="0"/>
          <w:marTop w:val="0"/>
          <w:marBottom w:val="0"/>
          <w:divBdr>
            <w:top w:val="none" w:sz="0" w:space="0" w:color="auto"/>
            <w:left w:val="none" w:sz="0" w:space="0" w:color="auto"/>
            <w:bottom w:val="none" w:sz="0" w:space="0" w:color="auto"/>
            <w:right w:val="none" w:sz="0" w:space="0" w:color="auto"/>
          </w:divBdr>
        </w:div>
        <w:div w:id="1353805717">
          <w:marLeft w:val="480"/>
          <w:marRight w:val="0"/>
          <w:marTop w:val="0"/>
          <w:marBottom w:val="0"/>
          <w:divBdr>
            <w:top w:val="none" w:sz="0" w:space="0" w:color="auto"/>
            <w:left w:val="none" w:sz="0" w:space="0" w:color="auto"/>
            <w:bottom w:val="none" w:sz="0" w:space="0" w:color="auto"/>
            <w:right w:val="none" w:sz="0" w:space="0" w:color="auto"/>
          </w:divBdr>
        </w:div>
        <w:div w:id="1177231398">
          <w:marLeft w:val="480"/>
          <w:marRight w:val="0"/>
          <w:marTop w:val="0"/>
          <w:marBottom w:val="0"/>
          <w:divBdr>
            <w:top w:val="none" w:sz="0" w:space="0" w:color="auto"/>
            <w:left w:val="none" w:sz="0" w:space="0" w:color="auto"/>
            <w:bottom w:val="none" w:sz="0" w:space="0" w:color="auto"/>
            <w:right w:val="none" w:sz="0" w:space="0" w:color="auto"/>
          </w:divBdr>
        </w:div>
        <w:div w:id="1945839915">
          <w:marLeft w:val="480"/>
          <w:marRight w:val="0"/>
          <w:marTop w:val="0"/>
          <w:marBottom w:val="0"/>
          <w:divBdr>
            <w:top w:val="none" w:sz="0" w:space="0" w:color="auto"/>
            <w:left w:val="none" w:sz="0" w:space="0" w:color="auto"/>
            <w:bottom w:val="none" w:sz="0" w:space="0" w:color="auto"/>
            <w:right w:val="none" w:sz="0" w:space="0" w:color="auto"/>
          </w:divBdr>
        </w:div>
        <w:div w:id="1994409631">
          <w:marLeft w:val="480"/>
          <w:marRight w:val="0"/>
          <w:marTop w:val="0"/>
          <w:marBottom w:val="0"/>
          <w:divBdr>
            <w:top w:val="none" w:sz="0" w:space="0" w:color="auto"/>
            <w:left w:val="none" w:sz="0" w:space="0" w:color="auto"/>
            <w:bottom w:val="none" w:sz="0" w:space="0" w:color="auto"/>
            <w:right w:val="none" w:sz="0" w:space="0" w:color="auto"/>
          </w:divBdr>
        </w:div>
        <w:div w:id="1639996969">
          <w:marLeft w:val="480"/>
          <w:marRight w:val="0"/>
          <w:marTop w:val="0"/>
          <w:marBottom w:val="0"/>
          <w:divBdr>
            <w:top w:val="none" w:sz="0" w:space="0" w:color="auto"/>
            <w:left w:val="none" w:sz="0" w:space="0" w:color="auto"/>
            <w:bottom w:val="none" w:sz="0" w:space="0" w:color="auto"/>
            <w:right w:val="none" w:sz="0" w:space="0" w:color="auto"/>
          </w:divBdr>
        </w:div>
        <w:div w:id="1748384119">
          <w:marLeft w:val="480"/>
          <w:marRight w:val="0"/>
          <w:marTop w:val="0"/>
          <w:marBottom w:val="0"/>
          <w:divBdr>
            <w:top w:val="none" w:sz="0" w:space="0" w:color="auto"/>
            <w:left w:val="none" w:sz="0" w:space="0" w:color="auto"/>
            <w:bottom w:val="none" w:sz="0" w:space="0" w:color="auto"/>
            <w:right w:val="none" w:sz="0" w:space="0" w:color="auto"/>
          </w:divBdr>
        </w:div>
        <w:div w:id="278149176">
          <w:marLeft w:val="480"/>
          <w:marRight w:val="0"/>
          <w:marTop w:val="0"/>
          <w:marBottom w:val="0"/>
          <w:divBdr>
            <w:top w:val="none" w:sz="0" w:space="0" w:color="auto"/>
            <w:left w:val="none" w:sz="0" w:space="0" w:color="auto"/>
            <w:bottom w:val="none" w:sz="0" w:space="0" w:color="auto"/>
            <w:right w:val="none" w:sz="0" w:space="0" w:color="auto"/>
          </w:divBdr>
        </w:div>
        <w:div w:id="1128476886">
          <w:marLeft w:val="480"/>
          <w:marRight w:val="0"/>
          <w:marTop w:val="0"/>
          <w:marBottom w:val="0"/>
          <w:divBdr>
            <w:top w:val="none" w:sz="0" w:space="0" w:color="auto"/>
            <w:left w:val="none" w:sz="0" w:space="0" w:color="auto"/>
            <w:bottom w:val="none" w:sz="0" w:space="0" w:color="auto"/>
            <w:right w:val="none" w:sz="0" w:space="0" w:color="auto"/>
          </w:divBdr>
        </w:div>
        <w:div w:id="665283296">
          <w:marLeft w:val="480"/>
          <w:marRight w:val="0"/>
          <w:marTop w:val="0"/>
          <w:marBottom w:val="0"/>
          <w:divBdr>
            <w:top w:val="none" w:sz="0" w:space="0" w:color="auto"/>
            <w:left w:val="none" w:sz="0" w:space="0" w:color="auto"/>
            <w:bottom w:val="none" w:sz="0" w:space="0" w:color="auto"/>
            <w:right w:val="none" w:sz="0" w:space="0" w:color="auto"/>
          </w:divBdr>
        </w:div>
        <w:div w:id="771896256">
          <w:marLeft w:val="480"/>
          <w:marRight w:val="0"/>
          <w:marTop w:val="0"/>
          <w:marBottom w:val="0"/>
          <w:divBdr>
            <w:top w:val="none" w:sz="0" w:space="0" w:color="auto"/>
            <w:left w:val="none" w:sz="0" w:space="0" w:color="auto"/>
            <w:bottom w:val="none" w:sz="0" w:space="0" w:color="auto"/>
            <w:right w:val="none" w:sz="0" w:space="0" w:color="auto"/>
          </w:divBdr>
        </w:div>
        <w:div w:id="1777554001">
          <w:marLeft w:val="480"/>
          <w:marRight w:val="0"/>
          <w:marTop w:val="0"/>
          <w:marBottom w:val="0"/>
          <w:divBdr>
            <w:top w:val="none" w:sz="0" w:space="0" w:color="auto"/>
            <w:left w:val="none" w:sz="0" w:space="0" w:color="auto"/>
            <w:bottom w:val="none" w:sz="0" w:space="0" w:color="auto"/>
            <w:right w:val="none" w:sz="0" w:space="0" w:color="auto"/>
          </w:divBdr>
        </w:div>
        <w:div w:id="394014343">
          <w:marLeft w:val="480"/>
          <w:marRight w:val="0"/>
          <w:marTop w:val="0"/>
          <w:marBottom w:val="0"/>
          <w:divBdr>
            <w:top w:val="none" w:sz="0" w:space="0" w:color="auto"/>
            <w:left w:val="none" w:sz="0" w:space="0" w:color="auto"/>
            <w:bottom w:val="none" w:sz="0" w:space="0" w:color="auto"/>
            <w:right w:val="none" w:sz="0" w:space="0" w:color="auto"/>
          </w:divBdr>
        </w:div>
        <w:div w:id="1944803736">
          <w:marLeft w:val="480"/>
          <w:marRight w:val="0"/>
          <w:marTop w:val="0"/>
          <w:marBottom w:val="0"/>
          <w:divBdr>
            <w:top w:val="none" w:sz="0" w:space="0" w:color="auto"/>
            <w:left w:val="none" w:sz="0" w:space="0" w:color="auto"/>
            <w:bottom w:val="none" w:sz="0" w:space="0" w:color="auto"/>
            <w:right w:val="none" w:sz="0" w:space="0" w:color="auto"/>
          </w:divBdr>
        </w:div>
        <w:div w:id="1111124811">
          <w:marLeft w:val="480"/>
          <w:marRight w:val="0"/>
          <w:marTop w:val="0"/>
          <w:marBottom w:val="0"/>
          <w:divBdr>
            <w:top w:val="none" w:sz="0" w:space="0" w:color="auto"/>
            <w:left w:val="none" w:sz="0" w:space="0" w:color="auto"/>
            <w:bottom w:val="none" w:sz="0" w:space="0" w:color="auto"/>
            <w:right w:val="none" w:sz="0" w:space="0" w:color="auto"/>
          </w:divBdr>
        </w:div>
        <w:div w:id="1264648334">
          <w:marLeft w:val="480"/>
          <w:marRight w:val="0"/>
          <w:marTop w:val="0"/>
          <w:marBottom w:val="0"/>
          <w:divBdr>
            <w:top w:val="none" w:sz="0" w:space="0" w:color="auto"/>
            <w:left w:val="none" w:sz="0" w:space="0" w:color="auto"/>
            <w:bottom w:val="none" w:sz="0" w:space="0" w:color="auto"/>
            <w:right w:val="none" w:sz="0" w:space="0" w:color="auto"/>
          </w:divBdr>
        </w:div>
        <w:div w:id="1464692394">
          <w:marLeft w:val="480"/>
          <w:marRight w:val="0"/>
          <w:marTop w:val="0"/>
          <w:marBottom w:val="0"/>
          <w:divBdr>
            <w:top w:val="none" w:sz="0" w:space="0" w:color="auto"/>
            <w:left w:val="none" w:sz="0" w:space="0" w:color="auto"/>
            <w:bottom w:val="none" w:sz="0" w:space="0" w:color="auto"/>
            <w:right w:val="none" w:sz="0" w:space="0" w:color="auto"/>
          </w:divBdr>
        </w:div>
        <w:div w:id="327949999">
          <w:marLeft w:val="480"/>
          <w:marRight w:val="0"/>
          <w:marTop w:val="0"/>
          <w:marBottom w:val="0"/>
          <w:divBdr>
            <w:top w:val="none" w:sz="0" w:space="0" w:color="auto"/>
            <w:left w:val="none" w:sz="0" w:space="0" w:color="auto"/>
            <w:bottom w:val="none" w:sz="0" w:space="0" w:color="auto"/>
            <w:right w:val="none" w:sz="0" w:space="0" w:color="auto"/>
          </w:divBdr>
        </w:div>
        <w:div w:id="688944903">
          <w:marLeft w:val="480"/>
          <w:marRight w:val="0"/>
          <w:marTop w:val="0"/>
          <w:marBottom w:val="0"/>
          <w:divBdr>
            <w:top w:val="none" w:sz="0" w:space="0" w:color="auto"/>
            <w:left w:val="none" w:sz="0" w:space="0" w:color="auto"/>
            <w:bottom w:val="none" w:sz="0" w:space="0" w:color="auto"/>
            <w:right w:val="none" w:sz="0" w:space="0" w:color="auto"/>
          </w:divBdr>
        </w:div>
        <w:div w:id="2001959977">
          <w:marLeft w:val="480"/>
          <w:marRight w:val="0"/>
          <w:marTop w:val="0"/>
          <w:marBottom w:val="0"/>
          <w:divBdr>
            <w:top w:val="none" w:sz="0" w:space="0" w:color="auto"/>
            <w:left w:val="none" w:sz="0" w:space="0" w:color="auto"/>
            <w:bottom w:val="none" w:sz="0" w:space="0" w:color="auto"/>
            <w:right w:val="none" w:sz="0" w:space="0" w:color="auto"/>
          </w:divBdr>
        </w:div>
        <w:div w:id="1726567917">
          <w:marLeft w:val="480"/>
          <w:marRight w:val="0"/>
          <w:marTop w:val="0"/>
          <w:marBottom w:val="0"/>
          <w:divBdr>
            <w:top w:val="none" w:sz="0" w:space="0" w:color="auto"/>
            <w:left w:val="none" w:sz="0" w:space="0" w:color="auto"/>
            <w:bottom w:val="none" w:sz="0" w:space="0" w:color="auto"/>
            <w:right w:val="none" w:sz="0" w:space="0" w:color="auto"/>
          </w:divBdr>
        </w:div>
        <w:div w:id="58945257">
          <w:marLeft w:val="480"/>
          <w:marRight w:val="0"/>
          <w:marTop w:val="0"/>
          <w:marBottom w:val="0"/>
          <w:divBdr>
            <w:top w:val="none" w:sz="0" w:space="0" w:color="auto"/>
            <w:left w:val="none" w:sz="0" w:space="0" w:color="auto"/>
            <w:bottom w:val="none" w:sz="0" w:space="0" w:color="auto"/>
            <w:right w:val="none" w:sz="0" w:space="0" w:color="auto"/>
          </w:divBdr>
        </w:div>
        <w:div w:id="203836741">
          <w:marLeft w:val="480"/>
          <w:marRight w:val="0"/>
          <w:marTop w:val="0"/>
          <w:marBottom w:val="0"/>
          <w:divBdr>
            <w:top w:val="none" w:sz="0" w:space="0" w:color="auto"/>
            <w:left w:val="none" w:sz="0" w:space="0" w:color="auto"/>
            <w:bottom w:val="none" w:sz="0" w:space="0" w:color="auto"/>
            <w:right w:val="none" w:sz="0" w:space="0" w:color="auto"/>
          </w:divBdr>
        </w:div>
        <w:div w:id="1769614626">
          <w:marLeft w:val="480"/>
          <w:marRight w:val="0"/>
          <w:marTop w:val="0"/>
          <w:marBottom w:val="0"/>
          <w:divBdr>
            <w:top w:val="none" w:sz="0" w:space="0" w:color="auto"/>
            <w:left w:val="none" w:sz="0" w:space="0" w:color="auto"/>
            <w:bottom w:val="none" w:sz="0" w:space="0" w:color="auto"/>
            <w:right w:val="none" w:sz="0" w:space="0" w:color="auto"/>
          </w:divBdr>
        </w:div>
      </w:divsChild>
    </w:div>
    <w:div w:id="2035811060">
      <w:bodyDiv w:val="1"/>
      <w:marLeft w:val="0"/>
      <w:marRight w:val="0"/>
      <w:marTop w:val="0"/>
      <w:marBottom w:val="0"/>
      <w:divBdr>
        <w:top w:val="none" w:sz="0" w:space="0" w:color="auto"/>
        <w:left w:val="none" w:sz="0" w:space="0" w:color="auto"/>
        <w:bottom w:val="none" w:sz="0" w:space="0" w:color="auto"/>
        <w:right w:val="none" w:sz="0" w:space="0" w:color="auto"/>
      </w:divBdr>
    </w:div>
    <w:div w:id="2036494990">
      <w:bodyDiv w:val="1"/>
      <w:marLeft w:val="0"/>
      <w:marRight w:val="0"/>
      <w:marTop w:val="0"/>
      <w:marBottom w:val="0"/>
      <w:divBdr>
        <w:top w:val="none" w:sz="0" w:space="0" w:color="auto"/>
        <w:left w:val="none" w:sz="0" w:space="0" w:color="auto"/>
        <w:bottom w:val="none" w:sz="0" w:space="0" w:color="auto"/>
        <w:right w:val="none" w:sz="0" w:space="0" w:color="auto"/>
      </w:divBdr>
    </w:div>
    <w:div w:id="2039041427">
      <w:bodyDiv w:val="1"/>
      <w:marLeft w:val="0"/>
      <w:marRight w:val="0"/>
      <w:marTop w:val="0"/>
      <w:marBottom w:val="0"/>
      <w:divBdr>
        <w:top w:val="none" w:sz="0" w:space="0" w:color="auto"/>
        <w:left w:val="none" w:sz="0" w:space="0" w:color="auto"/>
        <w:bottom w:val="none" w:sz="0" w:space="0" w:color="auto"/>
        <w:right w:val="none" w:sz="0" w:space="0" w:color="auto"/>
      </w:divBdr>
    </w:div>
    <w:div w:id="2041281224">
      <w:bodyDiv w:val="1"/>
      <w:marLeft w:val="0"/>
      <w:marRight w:val="0"/>
      <w:marTop w:val="0"/>
      <w:marBottom w:val="0"/>
      <w:divBdr>
        <w:top w:val="none" w:sz="0" w:space="0" w:color="auto"/>
        <w:left w:val="none" w:sz="0" w:space="0" w:color="auto"/>
        <w:bottom w:val="none" w:sz="0" w:space="0" w:color="auto"/>
        <w:right w:val="none" w:sz="0" w:space="0" w:color="auto"/>
      </w:divBdr>
    </w:div>
    <w:div w:id="2044092917">
      <w:bodyDiv w:val="1"/>
      <w:marLeft w:val="0"/>
      <w:marRight w:val="0"/>
      <w:marTop w:val="0"/>
      <w:marBottom w:val="0"/>
      <w:divBdr>
        <w:top w:val="none" w:sz="0" w:space="0" w:color="auto"/>
        <w:left w:val="none" w:sz="0" w:space="0" w:color="auto"/>
        <w:bottom w:val="none" w:sz="0" w:space="0" w:color="auto"/>
        <w:right w:val="none" w:sz="0" w:space="0" w:color="auto"/>
      </w:divBdr>
    </w:div>
    <w:div w:id="2044094663">
      <w:bodyDiv w:val="1"/>
      <w:marLeft w:val="0"/>
      <w:marRight w:val="0"/>
      <w:marTop w:val="0"/>
      <w:marBottom w:val="0"/>
      <w:divBdr>
        <w:top w:val="none" w:sz="0" w:space="0" w:color="auto"/>
        <w:left w:val="none" w:sz="0" w:space="0" w:color="auto"/>
        <w:bottom w:val="none" w:sz="0" w:space="0" w:color="auto"/>
        <w:right w:val="none" w:sz="0" w:space="0" w:color="auto"/>
      </w:divBdr>
    </w:div>
    <w:div w:id="2045250032">
      <w:bodyDiv w:val="1"/>
      <w:marLeft w:val="0"/>
      <w:marRight w:val="0"/>
      <w:marTop w:val="0"/>
      <w:marBottom w:val="0"/>
      <w:divBdr>
        <w:top w:val="none" w:sz="0" w:space="0" w:color="auto"/>
        <w:left w:val="none" w:sz="0" w:space="0" w:color="auto"/>
        <w:bottom w:val="none" w:sz="0" w:space="0" w:color="auto"/>
        <w:right w:val="none" w:sz="0" w:space="0" w:color="auto"/>
      </w:divBdr>
    </w:div>
    <w:div w:id="2047943502">
      <w:bodyDiv w:val="1"/>
      <w:marLeft w:val="0"/>
      <w:marRight w:val="0"/>
      <w:marTop w:val="0"/>
      <w:marBottom w:val="0"/>
      <w:divBdr>
        <w:top w:val="none" w:sz="0" w:space="0" w:color="auto"/>
        <w:left w:val="none" w:sz="0" w:space="0" w:color="auto"/>
        <w:bottom w:val="none" w:sz="0" w:space="0" w:color="auto"/>
        <w:right w:val="none" w:sz="0" w:space="0" w:color="auto"/>
      </w:divBdr>
    </w:div>
    <w:div w:id="2048140311">
      <w:bodyDiv w:val="1"/>
      <w:marLeft w:val="0"/>
      <w:marRight w:val="0"/>
      <w:marTop w:val="0"/>
      <w:marBottom w:val="0"/>
      <w:divBdr>
        <w:top w:val="none" w:sz="0" w:space="0" w:color="auto"/>
        <w:left w:val="none" w:sz="0" w:space="0" w:color="auto"/>
        <w:bottom w:val="none" w:sz="0" w:space="0" w:color="auto"/>
        <w:right w:val="none" w:sz="0" w:space="0" w:color="auto"/>
      </w:divBdr>
    </w:div>
    <w:div w:id="2048330858">
      <w:bodyDiv w:val="1"/>
      <w:marLeft w:val="0"/>
      <w:marRight w:val="0"/>
      <w:marTop w:val="0"/>
      <w:marBottom w:val="0"/>
      <w:divBdr>
        <w:top w:val="none" w:sz="0" w:space="0" w:color="auto"/>
        <w:left w:val="none" w:sz="0" w:space="0" w:color="auto"/>
        <w:bottom w:val="none" w:sz="0" w:space="0" w:color="auto"/>
        <w:right w:val="none" w:sz="0" w:space="0" w:color="auto"/>
      </w:divBdr>
    </w:div>
    <w:div w:id="2049258729">
      <w:bodyDiv w:val="1"/>
      <w:marLeft w:val="0"/>
      <w:marRight w:val="0"/>
      <w:marTop w:val="0"/>
      <w:marBottom w:val="0"/>
      <w:divBdr>
        <w:top w:val="none" w:sz="0" w:space="0" w:color="auto"/>
        <w:left w:val="none" w:sz="0" w:space="0" w:color="auto"/>
        <w:bottom w:val="none" w:sz="0" w:space="0" w:color="auto"/>
        <w:right w:val="none" w:sz="0" w:space="0" w:color="auto"/>
      </w:divBdr>
      <w:divsChild>
        <w:div w:id="986014068">
          <w:marLeft w:val="480"/>
          <w:marRight w:val="0"/>
          <w:marTop w:val="0"/>
          <w:marBottom w:val="0"/>
          <w:divBdr>
            <w:top w:val="none" w:sz="0" w:space="0" w:color="auto"/>
            <w:left w:val="none" w:sz="0" w:space="0" w:color="auto"/>
            <w:bottom w:val="none" w:sz="0" w:space="0" w:color="auto"/>
            <w:right w:val="none" w:sz="0" w:space="0" w:color="auto"/>
          </w:divBdr>
        </w:div>
        <w:div w:id="1857838746">
          <w:marLeft w:val="480"/>
          <w:marRight w:val="0"/>
          <w:marTop w:val="0"/>
          <w:marBottom w:val="0"/>
          <w:divBdr>
            <w:top w:val="none" w:sz="0" w:space="0" w:color="auto"/>
            <w:left w:val="none" w:sz="0" w:space="0" w:color="auto"/>
            <w:bottom w:val="none" w:sz="0" w:space="0" w:color="auto"/>
            <w:right w:val="none" w:sz="0" w:space="0" w:color="auto"/>
          </w:divBdr>
        </w:div>
        <w:div w:id="288706883">
          <w:marLeft w:val="480"/>
          <w:marRight w:val="0"/>
          <w:marTop w:val="0"/>
          <w:marBottom w:val="0"/>
          <w:divBdr>
            <w:top w:val="none" w:sz="0" w:space="0" w:color="auto"/>
            <w:left w:val="none" w:sz="0" w:space="0" w:color="auto"/>
            <w:bottom w:val="none" w:sz="0" w:space="0" w:color="auto"/>
            <w:right w:val="none" w:sz="0" w:space="0" w:color="auto"/>
          </w:divBdr>
        </w:div>
        <w:div w:id="1787234954">
          <w:marLeft w:val="480"/>
          <w:marRight w:val="0"/>
          <w:marTop w:val="0"/>
          <w:marBottom w:val="0"/>
          <w:divBdr>
            <w:top w:val="none" w:sz="0" w:space="0" w:color="auto"/>
            <w:left w:val="none" w:sz="0" w:space="0" w:color="auto"/>
            <w:bottom w:val="none" w:sz="0" w:space="0" w:color="auto"/>
            <w:right w:val="none" w:sz="0" w:space="0" w:color="auto"/>
          </w:divBdr>
        </w:div>
        <w:div w:id="59910278">
          <w:marLeft w:val="480"/>
          <w:marRight w:val="0"/>
          <w:marTop w:val="0"/>
          <w:marBottom w:val="0"/>
          <w:divBdr>
            <w:top w:val="none" w:sz="0" w:space="0" w:color="auto"/>
            <w:left w:val="none" w:sz="0" w:space="0" w:color="auto"/>
            <w:bottom w:val="none" w:sz="0" w:space="0" w:color="auto"/>
            <w:right w:val="none" w:sz="0" w:space="0" w:color="auto"/>
          </w:divBdr>
        </w:div>
        <w:div w:id="1919635765">
          <w:marLeft w:val="480"/>
          <w:marRight w:val="0"/>
          <w:marTop w:val="0"/>
          <w:marBottom w:val="0"/>
          <w:divBdr>
            <w:top w:val="none" w:sz="0" w:space="0" w:color="auto"/>
            <w:left w:val="none" w:sz="0" w:space="0" w:color="auto"/>
            <w:bottom w:val="none" w:sz="0" w:space="0" w:color="auto"/>
            <w:right w:val="none" w:sz="0" w:space="0" w:color="auto"/>
          </w:divBdr>
        </w:div>
        <w:div w:id="1663894122">
          <w:marLeft w:val="480"/>
          <w:marRight w:val="0"/>
          <w:marTop w:val="0"/>
          <w:marBottom w:val="0"/>
          <w:divBdr>
            <w:top w:val="none" w:sz="0" w:space="0" w:color="auto"/>
            <w:left w:val="none" w:sz="0" w:space="0" w:color="auto"/>
            <w:bottom w:val="none" w:sz="0" w:space="0" w:color="auto"/>
            <w:right w:val="none" w:sz="0" w:space="0" w:color="auto"/>
          </w:divBdr>
        </w:div>
        <w:div w:id="309602641">
          <w:marLeft w:val="480"/>
          <w:marRight w:val="0"/>
          <w:marTop w:val="0"/>
          <w:marBottom w:val="0"/>
          <w:divBdr>
            <w:top w:val="none" w:sz="0" w:space="0" w:color="auto"/>
            <w:left w:val="none" w:sz="0" w:space="0" w:color="auto"/>
            <w:bottom w:val="none" w:sz="0" w:space="0" w:color="auto"/>
            <w:right w:val="none" w:sz="0" w:space="0" w:color="auto"/>
          </w:divBdr>
        </w:div>
        <w:div w:id="82651155">
          <w:marLeft w:val="480"/>
          <w:marRight w:val="0"/>
          <w:marTop w:val="0"/>
          <w:marBottom w:val="0"/>
          <w:divBdr>
            <w:top w:val="none" w:sz="0" w:space="0" w:color="auto"/>
            <w:left w:val="none" w:sz="0" w:space="0" w:color="auto"/>
            <w:bottom w:val="none" w:sz="0" w:space="0" w:color="auto"/>
            <w:right w:val="none" w:sz="0" w:space="0" w:color="auto"/>
          </w:divBdr>
        </w:div>
        <w:div w:id="1528912508">
          <w:marLeft w:val="480"/>
          <w:marRight w:val="0"/>
          <w:marTop w:val="0"/>
          <w:marBottom w:val="0"/>
          <w:divBdr>
            <w:top w:val="none" w:sz="0" w:space="0" w:color="auto"/>
            <w:left w:val="none" w:sz="0" w:space="0" w:color="auto"/>
            <w:bottom w:val="none" w:sz="0" w:space="0" w:color="auto"/>
            <w:right w:val="none" w:sz="0" w:space="0" w:color="auto"/>
          </w:divBdr>
        </w:div>
        <w:div w:id="1762994958">
          <w:marLeft w:val="480"/>
          <w:marRight w:val="0"/>
          <w:marTop w:val="0"/>
          <w:marBottom w:val="0"/>
          <w:divBdr>
            <w:top w:val="none" w:sz="0" w:space="0" w:color="auto"/>
            <w:left w:val="none" w:sz="0" w:space="0" w:color="auto"/>
            <w:bottom w:val="none" w:sz="0" w:space="0" w:color="auto"/>
            <w:right w:val="none" w:sz="0" w:space="0" w:color="auto"/>
          </w:divBdr>
        </w:div>
        <w:div w:id="2087337321">
          <w:marLeft w:val="480"/>
          <w:marRight w:val="0"/>
          <w:marTop w:val="0"/>
          <w:marBottom w:val="0"/>
          <w:divBdr>
            <w:top w:val="none" w:sz="0" w:space="0" w:color="auto"/>
            <w:left w:val="none" w:sz="0" w:space="0" w:color="auto"/>
            <w:bottom w:val="none" w:sz="0" w:space="0" w:color="auto"/>
            <w:right w:val="none" w:sz="0" w:space="0" w:color="auto"/>
          </w:divBdr>
        </w:div>
        <w:div w:id="1816023979">
          <w:marLeft w:val="480"/>
          <w:marRight w:val="0"/>
          <w:marTop w:val="0"/>
          <w:marBottom w:val="0"/>
          <w:divBdr>
            <w:top w:val="none" w:sz="0" w:space="0" w:color="auto"/>
            <w:left w:val="none" w:sz="0" w:space="0" w:color="auto"/>
            <w:bottom w:val="none" w:sz="0" w:space="0" w:color="auto"/>
            <w:right w:val="none" w:sz="0" w:space="0" w:color="auto"/>
          </w:divBdr>
        </w:div>
        <w:div w:id="1753774980">
          <w:marLeft w:val="480"/>
          <w:marRight w:val="0"/>
          <w:marTop w:val="0"/>
          <w:marBottom w:val="0"/>
          <w:divBdr>
            <w:top w:val="none" w:sz="0" w:space="0" w:color="auto"/>
            <w:left w:val="none" w:sz="0" w:space="0" w:color="auto"/>
            <w:bottom w:val="none" w:sz="0" w:space="0" w:color="auto"/>
            <w:right w:val="none" w:sz="0" w:space="0" w:color="auto"/>
          </w:divBdr>
        </w:div>
        <w:div w:id="442917086">
          <w:marLeft w:val="480"/>
          <w:marRight w:val="0"/>
          <w:marTop w:val="0"/>
          <w:marBottom w:val="0"/>
          <w:divBdr>
            <w:top w:val="none" w:sz="0" w:space="0" w:color="auto"/>
            <w:left w:val="none" w:sz="0" w:space="0" w:color="auto"/>
            <w:bottom w:val="none" w:sz="0" w:space="0" w:color="auto"/>
            <w:right w:val="none" w:sz="0" w:space="0" w:color="auto"/>
          </w:divBdr>
        </w:div>
        <w:div w:id="1156725814">
          <w:marLeft w:val="480"/>
          <w:marRight w:val="0"/>
          <w:marTop w:val="0"/>
          <w:marBottom w:val="0"/>
          <w:divBdr>
            <w:top w:val="none" w:sz="0" w:space="0" w:color="auto"/>
            <w:left w:val="none" w:sz="0" w:space="0" w:color="auto"/>
            <w:bottom w:val="none" w:sz="0" w:space="0" w:color="auto"/>
            <w:right w:val="none" w:sz="0" w:space="0" w:color="auto"/>
          </w:divBdr>
        </w:div>
        <w:div w:id="652682965">
          <w:marLeft w:val="480"/>
          <w:marRight w:val="0"/>
          <w:marTop w:val="0"/>
          <w:marBottom w:val="0"/>
          <w:divBdr>
            <w:top w:val="none" w:sz="0" w:space="0" w:color="auto"/>
            <w:left w:val="none" w:sz="0" w:space="0" w:color="auto"/>
            <w:bottom w:val="none" w:sz="0" w:space="0" w:color="auto"/>
            <w:right w:val="none" w:sz="0" w:space="0" w:color="auto"/>
          </w:divBdr>
        </w:div>
        <w:div w:id="2030136248">
          <w:marLeft w:val="480"/>
          <w:marRight w:val="0"/>
          <w:marTop w:val="0"/>
          <w:marBottom w:val="0"/>
          <w:divBdr>
            <w:top w:val="none" w:sz="0" w:space="0" w:color="auto"/>
            <w:left w:val="none" w:sz="0" w:space="0" w:color="auto"/>
            <w:bottom w:val="none" w:sz="0" w:space="0" w:color="auto"/>
            <w:right w:val="none" w:sz="0" w:space="0" w:color="auto"/>
          </w:divBdr>
        </w:div>
        <w:div w:id="2128619452">
          <w:marLeft w:val="480"/>
          <w:marRight w:val="0"/>
          <w:marTop w:val="0"/>
          <w:marBottom w:val="0"/>
          <w:divBdr>
            <w:top w:val="none" w:sz="0" w:space="0" w:color="auto"/>
            <w:left w:val="none" w:sz="0" w:space="0" w:color="auto"/>
            <w:bottom w:val="none" w:sz="0" w:space="0" w:color="auto"/>
            <w:right w:val="none" w:sz="0" w:space="0" w:color="auto"/>
          </w:divBdr>
        </w:div>
        <w:div w:id="1395161142">
          <w:marLeft w:val="480"/>
          <w:marRight w:val="0"/>
          <w:marTop w:val="0"/>
          <w:marBottom w:val="0"/>
          <w:divBdr>
            <w:top w:val="none" w:sz="0" w:space="0" w:color="auto"/>
            <w:left w:val="none" w:sz="0" w:space="0" w:color="auto"/>
            <w:bottom w:val="none" w:sz="0" w:space="0" w:color="auto"/>
            <w:right w:val="none" w:sz="0" w:space="0" w:color="auto"/>
          </w:divBdr>
        </w:div>
        <w:div w:id="2029716797">
          <w:marLeft w:val="480"/>
          <w:marRight w:val="0"/>
          <w:marTop w:val="0"/>
          <w:marBottom w:val="0"/>
          <w:divBdr>
            <w:top w:val="none" w:sz="0" w:space="0" w:color="auto"/>
            <w:left w:val="none" w:sz="0" w:space="0" w:color="auto"/>
            <w:bottom w:val="none" w:sz="0" w:space="0" w:color="auto"/>
            <w:right w:val="none" w:sz="0" w:space="0" w:color="auto"/>
          </w:divBdr>
        </w:div>
        <w:div w:id="221907487">
          <w:marLeft w:val="480"/>
          <w:marRight w:val="0"/>
          <w:marTop w:val="0"/>
          <w:marBottom w:val="0"/>
          <w:divBdr>
            <w:top w:val="none" w:sz="0" w:space="0" w:color="auto"/>
            <w:left w:val="none" w:sz="0" w:space="0" w:color="auto"/>
            <w:bottom w:val="none" w:sz="0" w:space="0" w:color="auto"/>
            <w:right w:val="none" w:sz="0" w:space="0" w:color="auto"/>
          </w:divBdr>
        </w:div>
        <w:div w:id="1275332531">
          <w:marLeft w:val="480"/>
          <w:marRight w:val="0"/>
          <w:marTop w:val="0"/>
          <w:marBottom w:val="0"/>
          <w:divBdr>
            <w:top w:val="none" w:sz="0" w:space="0" w:color="auto"/>
            <w:left w:val="none" w:sz="0" w:space="0" w:color="auto"/>
            <w:bottom w:val="none" w:sz="0" w:space="0" w:color="auto"/>
            <w:right w:val="none" w:sz="0" w:space="0" w:color="auto"/>
          </w:divBdr>
        </w:div>
        <w:div w:id="1795711407">
          <w:marLeft w:val="480"/>
          <w:marRight w:val="0"/>
          <w:marTop w:val="0"/>
          <w:marBottom w:val="0"/>
          <w:divBdr>
            <w:top w:val="none" w:sz="0" w:space="0" w:color="auto"/>
            <w:left w:val="none" w:sz="0" w:space="0" w:color="auto"/>
            <w:bottom w:val="none" w:sz="0" w:space="0" w:color="auto"/>
            <w:right w:val="none" w:sz="0" w:space="0" w:color="auto"/>
          </w:divBdr>
        </w:div>
        <w:div w:id="790513410">
          <w:marLeft w:val="480"/>
          <w:marRight w:val="0"/>
          <w:marTop w:val="0"/>
          <w:marBottom w:val="0"/>
          <w:divBdr>
            <w:top w:val="none" w:sz="0" w:space="0" w:color="auto"/>
            <w:left w:val="none" w:sz="0" w:space="0" w:color="auto"/>
            <w:bottom w:val="none" w:sz="0" w:space="0" w:color="auto"/>
            <w:right w:val="none" w:sz="0" w:space="0" w:color="auto"/>
          </w:divBdr>
        </w:div>
        <w:div w:id="1695613119">
          <w:marLeft w:val="480"/>
          <w:marRight w:val="0"/>
          <w:marTop w:val="0"/>
          <w:marBottom w:val="0"/>
          <w:divBdr>
            <w:top w:val="none" w:sz="0" w:space="0" w:color="auto"/>
            <w:left w:val="none" w:sz="0" w:space="0" w:color="auto"/>
            <w:bottom w:val="none" w:sz="0" w:space="0" w:color="auto"/>
            <w:right w:val="none" w:sz="0" w:space="0" w:color="auto"/>
          </w:divBdr>
        </w:div>
        <w:div w:id="1173641982">
          <w:marLeft w:val="480"/>
          <w:marRight w:val="0"/>
          <w:marTop w:val="0"/>
          <w:marBottom w:val="0"/>
          <w:divBdr>
            <w:top w:val="none" w:sz="0" w:space="0" w:color="auto"/>
            <w:left w:val="none" w:sz="0" w:space="0" w:color="auto"/>
            <w:bottom w:val="none" w:sz="0" w:space="0" w:color="auto"/>
            <w:right w:val="none" w:sz="0" w:space="0" w:color="auto"/>
          </w:divBdr>
        </w:div>
        <w:div w:id="649359618">
          <w:marLeft w:val="480"/>
          <w:marRight w:val="0"/>
          <w:marTop w:val="0"/>
          <w:marBottom w:val="0"/>
          <w:divBdr>
            <w:top w:val="none" w:sz="0" w:space="0" w:color="auto"/>
            <w:left w:val="none" w:sz="0" w:space="0" w:color="auto"/>
            <w:bottom w:val="none" w:sz="0" w:space="0" w:color="auto"/>
            <w:right w:val="none" w:sz="0" w:space="0" w:color="auto"/>
          </w:divBdr>
        </w:div>
        <w:div w:id="1756784230">
          <w:marLeft w:val="480"/>
          <w:marRight w:val="0"/>
          <w:marTop w:val="0"/>
          <w:marBottom w:val="0"/>
          <w:divBdr>
            <w:top w:val="none" w:sz="0" w:space="0" w:color="auto"/>
            <w:left w:val="none" w:sz="0" w:space="0" w:color="auto"/>
            <w:bottom w:val="none" w:sz="0" w:space="0" w:color="auto"/>
            <w:right w:val="none" w:sz="0" w:space="0" w:color="auto"/>
          </w:divBdr>
        </w:div>
        <w:div w:id="465394283">
          <w:marLeft w:val="480"/>
          <w:marRight w:val="0"/>
          <w:marTop w:val="0"/>
          <w:marBottom w:val="0"/>
          <w:divBdr>
            <w:top w:val="none" w:sz="0" w:space="0" w:color="auto"/>
            <w:left w:val="none" w:sz="0" w:space="0" w:color="auto"/>
            <w:bottom w:val="none" w:sz="0" w:space="0" w:color="auto"/>
            <w:right w:val="none" w:sz="0" w:space="0" w:color="auto"/>
          </w:divBdr>
        </w:div>
        <w:div w:id="2066415972">
          <w:marLeft w:val="480"/>
          <w:marRight w:val="0"/>
          <w:marTop w:val="0"/>
          <w:marBottom w:val="0"/>
          <w:divBdr>
            <w:top w:val="none" w:sz="0" w:space="0" w:color="auto"/>
            <w:left w:val="none" w:sz="0" w:space="0" w:color="auto"/>
            <w:bottom w:val="none" w:sz="0" w:space="0" w:color="auto"/>
            <w:right w:val="none" w:sz="0" w:space="0" w:color="auto"/>
          </w:divBdr>
        </w:div>
        <w:div w:id="217909385">
          <w:marLeft w:val="480"/>
          <w:marRight w:val="0"/>
          <w:marTop w:val="0"/>
          <w:marBottom w:val="0"/>
          <w:divBdr>
            <w:top w:val="none" w:sz="0" w:space="0" w:color="auto"/>
            <w:left w:val="none" w:sz="0" w:space="0" w:color="auto"/>
            <w:bottom w:val="none" w:sz="0" w:space="0" w:color="auto"/>
            <w:right w:val="none" w:sz="0" w:space="0" w:color="auto"/>
          </w:divBdr>
        </w:div>
        <w:div w:id="710809394">
          <w:marLeft w:val="480"/>
          <w:marRight w:val="0"/>
          <w:marTop w:val="0"/>
          <w:marBottom w:val="0"/>
          <w:divBdr>
            <w:top w:val="none" w:sz="0" w:space="0" w:color="auto"/>
            <w:left w:val="none" w:sz="0" w:space="0" w:color="auto"/>
            <w:bottom w:val="none" w:sz="0" w:space="0" w:color="auto"/>
            <w:right w:val="none" w:sz="0" w:space="0" w:color="auto"/>
          </w:divBdr>
        </w:div>
      </w:divsChild>
    </w:div>
    <w:div w:id="2050301916">
      <w:bodyDiv w:val="1"/>
      <w:marLeft w:val="0"/>
      <w:marRight w:val="0"/>
      <w:marTop w:val="0"/>
      <w:marBottom w:val="0"/>
      <w:divBdr>
        <w:top w:val="none" w:sz="0" w:space="0" w:color="auto"/>
        <w:left w:val="none" w:sz="0" w:space="0" w:color="auto"/>
        <w:bottom w:val="none" w:sz="0" w:space="0" w:color="auto"/>
        <w:right w:val="none" w:sz="0" w:space="0" w:color="auto"/>
      </w:divBdr>
    </w:div>
    <w:div w:id="2051344678">
      <w:bodyDiv w:val="1"/>
      <w:marLeft w:val="0"/>
      <w:marRight w:val="0"/>
      <w:marTop w:val="0"/>
      <w:marBottom w:val="0"/>
      <w:divBdr>
        <w:top w:val="none" w:sz="0" w:space="0" w:color="auto"/>
        <w:left w:val="none" w:sz="0" w:space="0" w:color="auto"/>
        <w:bottom w:val="none" w:sz="0" w:space="0" w:color="auto"/>
        <w:right w:val="none" w:sz="0" w:space="0" w:color="auto"/>
      </w:divBdr>
    </w:div>
    <w:div w:id="2052529494">
      <w:bodyDiv w:val="1"/>
      <w:marLeft w:val="0"/>
      <w:marRight w:val="0"/>
      <w:marTop w:val="0"/>
      <w:marBottom w:val="0"/>
      <w:divBdr>
        <w:top w:val="none" w:sz="0" w:space="0" w:color="auto"/>
        <w:left w:val="none" w:sz="0" w:space="0" w:color="auto"/>
        <w:bottom w:val="none" w:sz="0" w:space="0" w:color="auto"/>
        <w:right w:val="none" w:sz="0" w:space="0" w:color="auto"/>
      </w:divBdr>
    </w:div>
    <w:div w:id="2053338800">
      <w:bodyDiv w:val="1"/>
      <w:marLeft w:val="0"/>
      <w:marRight w:val="0"/>
      <w:marTop w:val="0"/>
      <w:marBottom w:val="0"/>
      <w:divBdr>
        <w:top w:val="none" w:sz="0" w:space="0" w:color="auto"/>
        <w:left w:val="none" w:sz="0" w:space="0" w:color="auto"/>
        <w:bottom w:val="none" w:sz="0" w:space="0" w:color="auto"/>
        <w:right w:val="none" w:sz="0" w:space="0" w:color="auto"/>
      </w:divBdr>
    </w:div>
    <w:div w:id="2053655571">
      <w:bodyDiv w:val="1"/>
      <w:marLeft w:val="0"/>
      <w:marRight w:val="0"/>
      <w:marTop w:val="0"/>
      <w:marBottom w:val="0"/>
      <w:divBdr>
        <w:top w:val="none" w:sz="0" w:space="0" w:color="auto"/>
        <w:left w:val="none" w:sz="0" w:space="0" w:color="auto"/>
        <w:bottom w:val="none" w:sz="0" w:space="0" w:color="auto"/>
        <w:right w:val="none" w:sz="0" w:space="0" w:color="auto"/>
      </w:divBdr>
    </w:div>
    <w:div w:id="2055108305">
      <w:bodyDiv w:val="1"/>
      <w:marLeft w:val="0"/>
      <w:marRight w:val="0"/>
      <w:marTop w:val="0"/>
      <w:marBottom w:val="0"/>
      <w:divBdr>
        <w:top w:val="none" w:sz="0" w:space="0" w:color="auto"/>
        <w:left w:val="none" w:sz="0" w:space="0" w:color="auto"/>
        <w:bottom w:val="none" w:sz="0" w:space="0" w:color="auto"/>
        <w:right w:val="none" w:sz="0" w:space="0" w:color="auto"/>
      </w:divBdr>
    </w:div>
    <w:div w:id="2055227227">
      <w:bodyDiv w:val="1"/>
      <w:marLeft w:val="0"/>
      <w:marRight w:val="0"/>
      <w:marTop w:val="0"/>
      <w:marBottom w:val="0"/>
      <w:divBdr>
        <w:top w:val="none" w:sz="0" w:space="0" w:color="auto"/>
        <w:left w:val="none" w:sz="0" w:space="0" w:color="auto"/>
        <w:bottom w:val="none" w:sz="0" w:space="0" w:color="auto"/>
        <w:right w:val="none" w:sz="0" w:space="0" w:color="auto"/>
      </w:divBdr>
    </w:div>
    <w:div w:id="2061316291">
      <w:bodyDiv w:val="1"/>
      <w:marLeft w:val="0"/>
      <w:marRight w:val="0"/>
      <w:marTop w:val="0"/>
      <w:marBottom w:val="0"/>
      <w:divBdr>
        <w:top w:val="none" w:sz="0" w:space="0" w:color="auto"/>
        <w:left w:val="none" w:sz="0" w:space="0" w:color="auto"/>
        <w:bottom w:val="none" w:sz="0" w:space="0" w:color="auto"/>
        <w:right w:val="none" w:sz="0" w:space="0" w:color="auto"/>
      </w:divBdr>
    </w:div>
    <w:div w:id="2061829223">
      <w:bodyDiv w:val="1"/>
      <w:marLeft w:val="0"/>
      <w:marRight w:val="0"/>
      <w:marTop w:val="0"/>
      <w:marBottom w:val="0"/>
      <w:divBdr>
        <w:top w:val="none" w:sz="0" w:space="0" w:color="auto"/>
        <w:left w:val="none" w:sz="0" w:space="0" w:color="auto"/>
        <w:bottom w:val="none" w:sz="0" w:space="0" w:color="auto"/>
        <w:right w:val="none" w:sz="0" w:space="0" w:color="auto"/>
      </w:divBdr>
    </w:div>
    <w:div w:id="2063476033">
      <w:bodyDiv w:val="1"/>
      <w:marLeft w:val="0"/>
      <w:marRight w:val="0"/>
      <w:marTop w:val="0"/>
      <w:marBottom w:val="0"/>
      <w:divBdr>
        <w:top w:val="none" w:sz="0" w:space="0" w:color="auto"/>
        <w:left w:val="none" w:sz="0" w:space="0" w:color="auto"/>
        <w:bottom w:val="none" w:sz="0" w:space="0" w:color="auto"/>
        <w:right w:val="none" w:sz="0" w:space="0" w:color="auto"/>
      </w:divBdr>
    </w:div>
    <w:div w:id="2064592535">
      <w:bodyDiv w:val="1"/>
      <w:marLeft w:val="0"/>
      <w:marRight w:val="0"/>
      <w:marTop w:val="0"/>
      <w:marBottom w:val="0"/>
      <w:divBdr>
        <w:top w:val="none" w:sz="0" w:space="0" w:color="auto"/>
        <w:left w:val="none" w:sz="0" w:space="0" w:color="auto"/>
        <w:bottom w:val="none" w:sz="0" w:space="0" w:color="auto"/>
        <w:right w:val="none" w:sz="0" w:space="0" w:color="auto"/>
      </w:divBdr>
    </w:div>
    <w:div w:id="2064716416">
      <w:bodyDiv w:val="1"/>
      <w:marLeft w:val="0"/>
      <w:marRight w:val="0"/>
      <w:marTop w:val="0"/>
      <w:marBottom w:val="0"/>
      <w:divBdr>
        <w:top w:val="none" w:sz="0" w:space="0" w:color="auto"/>
        <w:left w:val="none" w:sz="0" w:space="0" w:color="auto"/>
        <w:bottom w:val="none" w:sz="0" w:space="0" w:color="auto"/>
        <w:right w:val="none" w:sz="0" w:space="0" w:color="auto"/>
      </w:divBdr>
    </w:div>
    <w:div w:id="2067293958">
      <w:bodyDiv w:val="1"/>
      <w:marLeft w:val="0"/>
      <w:marRight w:val="0"/>
      <w:marTop w:val="0"/>
      <w:marBottom w:val="0"/>
      <w:divBdr>
        <w:top w:val="none" w:sz="0" w:space="0" w:color="auto"/>
        <w:left w:val="none" w:sz="0" w:space="0" w:color="auto"/>
        <w:bottom w:val="none" w:sz="0" w:space="0" w:color="auto"/>
        <w:right w:val="none" w:sz="0" w:space="0" w:color="auto"/>
      </w:divBdr>
    </w:div>
    <w:div w:id="2069066941">
      <w:bodyDiv w:val="1"/>
      <w:marLeft w:val="0"/>
      <w:marRight w:val="0"/>
      <w:marTop w:val="0"/>
      <w:marBottom w:val="0"/>
      <w:divBdr>
        <w:top w:val="none" w:sz="0" w:space="0" w:color="auto"/>
        <w:left w:val="none" w:sz="0" w:space="0" w:color="auto"/>
        <w:bottom w:val="none" w:sz="0" w:space="0" w:color="auto"/>
        <w:right w:val="none" w:sz="0" w:space="0" w:color="auto"/>
      </w:divBdr>
      <w:divsChild>
        <w:div w:id="1437675755">
          <w:marLeft w:val="480"/>
          <w:marRight w:val="0"/>
          <w:marTop w:val="0"/>
          <w:marBottom w:val="0"/>
          <w:divBdr>
            <w:top w:val="none" w:sz="0" w:space="0" w:color="auto"/>
            <w:left w:val="none" w:sz="0" w:space="0" w:color="auto"/>
            <w:bottom w:val="none" w:sz="0" w:space="0" w:color="auto"/>
            <w:right w:val="none" w:sz="0" w:space="0" w:color="auto"/>
          </w:divBdr>
        </w:div>
        <w:div w:id="886375105">
          <w:marLeft w:val="480"/>
          <w:marRight w:val="0"/>
          <w:marTop w:val="0"/>
          <w:marBottom w:val="0"/>
          <w:divBdr>
            <w:top w:val="none" w:sz="0" w:space="0" w:color="auto"/>
            <w:left w:val="none" w:sz="0" w:space="0" w:color="auto"/>
            <w:bottom w:val="none" w:sz="0" w:space="0" w:color="auto"/>
            <w:right w:val="none" w:sz="0" w:space="0" w:color="auto"/>
          </w:divBdr>
        </w:div>
        <w:div w:id="1016807388">
          <w:marLeft w:val="480"/>
          <w:marRight w:val="0"/>
          <w:marTop w:val="0"/>
          <w:marBottom w:val="0"/>
          <w:divBdr>
            <w:top w:val="none" w:sz="0" w:space="0" w:color="auto"/>
            <w:left w:val="none" w:sz="0" w:space="0" w:color="auto"/>
            <w:bottom w:val="none" w:sz="0" w:space="0" w:color="auto"/>
            <w:right w:val="none" w:sz="0" w:space="0" w:color="auto"/>
          </w:divBdr>
        </w:div>
        <w:div w:id="1884124935">
          <w:marLeft w:val="480"/>
          <w:marRight w:val="0"/>
          <w:marTop w:val="0"/>
          <w:marBottom w:val="0"/>
          <w:divBdr>
            <w:top w:val="none" w:sz="0" w:space="0" w:color="auto"/>
            <w:left w:val="none" w:sz="0" w:space="0" w:color="auto"/>
            <w:bottom w:val="none" w:sz="0" w:space="0" w:color="auto"/>
            <w:right w:val="none" w:sz="0" w:space="0" w:color="auto"/>
          </w:divBdr>
        </w:div>
        <w:div w:id="1640067991">
          <w:marLeft w:val="480"/>
          <w:marRight w:val="0"/>
          <w:marTop w:val="0"/>
          <w:marBottom w:val="0"/>
          <w:divBdr>
            <w:top w:val="none" w:sz="0" w:space="0" w:color="auto"/>
            <w:left w:val="none" w:sz="0" w:space="0" w:color="auto"/>
            <w:bottom w:val="none" w:sz="0" w:space="0" w:color="auto"/>
            <w:right w:val="none" w:sz="0" w:space="0" w:color="auto"/>
          </w:divBdr>
        </w:div>
        <w:div w:id="92820628">
          <w:marLeft w:val="480"/>
          <w:marRight w:val="0"/>
          <w:marTop w:val="0"/>
          <w:marBottom w:val="0"/>
          <w:divBdr>
            <w:top w:val="none" w:sz="0" w:space="0" w:color="auto"/>
            <w:left w:val="none" w:sz="0" w:space="0" w:color="auto"/>
            <w:bottom w:val="none" w:sz="0" w:space="0" w:color="auto"/>
            <w:right w:val="none" w:sz="0" w:space="0" w:color="auto"/>
          </w:divBdr>
        </w:div>
        <w:div w:id="1320386329">
          <w:marLeft w:val="480"/>
          <w:marRight w:val="0"/>
          <w:marTop w:val="0"/>
          <w:marBottom w:val="0"/>
          <w:divBdr>
            <w:top w:val="none" w:sz="0" w:space="0" w:color="auto"/>
            <w:left w:val="none" w:sz="0" w:space="0" w:color="auto"/>
            <w:bottom w:val="none" w:sz="0" w:space="0" w:color="auto"/>
            <w:right w:val="none" w:sz="0" w:space="0" w:color="auto"/>
          </w:divBdr>
        </w:div>
        <w:div w:id="50231778">
          <w:marLeft w:val="480"/>
          <w:marRight w:val="0"/>
          <w:marTop w:val="0"/>
          <w:marBottom w:val="0"/>
          <w:divBdr>
            <w:top w:val="none" w:sz="0" w:space="0" w:color="auto"/>
            <w:left w:val="none" w:sz="0" w:space="0" w:color="auto"/>
            <w:bottom w:val="none" w:sz="0" w:space="0" w:color="auto"/>
            <w:right w:val="none" w:sz="0" w:space="0" w:color="auto"/>
          </w:divBdr>
        </w:div>
        <w:div w:id="67313052">
          <w:marLeft w:val="480"/>
          <w:marRight w:val="0"/>
          <w:marTop w:val="0"/>
          <w:marBottom w:val="0"/>
          <w:divBdr>
            <w:top w:val="none" w:sz="0" w:space="0" w:color="auto"/>
            <w:left w:val="none" w:sz="0" w:space="0" w:color="auto"/>
            <w:bottom w:val="none" w:sz="0" w:space="0" w:color="auto"/>
            <w:right w:val="none" w:sz="0" w:space="0" w:color="auto"/>
          </w:divBdr>
        </w:div>
        <w:div w:id="1854956817">
          <w:marLeft w:val="480"/>
          <w:marRight w:val="0"/>
          <w:marTop w:val="0"/>
          <w:marBottom w:val="0"/>
          <w:divBdr>
            <w:top w:val="none" w:sz="0" w:space="0" w:color="auto"/>
            <w:left w:val="none" w:sz="0" w:space="0" w:color="auto"/>
            <w:bottom w:val="none" w:sz="0" w:space="0" w:color="auto"/>
            <w:right w:val="none" w:sz="0" w:space="0" w:color="auto"/>
          </w:divBdr>
        </w:div>
        <w:div w:id="1604528119">
          <w:marLeft w:val="480"/>
          <w:marRight w:val="0"/>
          <w:marTop w:val="0"/>
          <w:marBottom w:val="0"/>
          <w:divBdr>
            <w:top w:val="none" w:sz="0" w:space="0" w:color="auto"/>
            <w:left w:val="none" w:sz="0" w:space="0" w:color="auto"/>
            <w:bottom w:val="none" w:sz="0" w:space="0" w:color="auto"/>
            <w:right w:val="none" w:sz="0" w:space="0" w:color="auto"/>
          </w:divBdr>
        </w:div>
        <w:div w:id="985931885">
          <w:marLeft w:val="480"/>
          <w:marRight w:val="0"/>
          <w:marTop w:val="0"/>
          <w:marBottom w:val="0"/>
          <w:divBdr>
            <w:top w:val="none" w:sz="0" w:space="0" w:color="auto"/>
            <w:left w:val="none" w:sz="0" w:space="0" w:color="auto"/>
            <w:bottom w:val="none" w:sz="0" w:space="0" w:color="auto"/>
            <w:right w:val="none" w:sz="0" w:space="0" w:color="auto"/>
          </w:divBdr>
        </w:div>
        <w:div w:id="74212498">
          <w:marLeft w:val="480"/>
          <w:marRight w:val="0"/>
          <w:marTop w:val="0"/>
          <w:marBottom w:val="0"/>
          <w:divBdr>
            <w:top w:val="none" w:sz="0" w:space="0" w:color="auto"/>
            <w:left w:val="none" w:sz="0" w:space="0" w:color="auto"/>
            <w:bottom w:val="none" w:sz="0" w:space="0" w:color="auto"/>
            <w:right w:val="none" w:sz="0" w:space="0" w:color="auto"/>
          </w:divBdr>
        </w:div>
        <w:div w:id="1508209598">
          <w:marLeft w:val="480"/>
          <w:marRight w:val="0"/>
          <w:marTop w:val="0"/>
          <w:marBottom w:val="0"/>
          <w:divBdr>
            <w:top w:val="none" w:sz="0" w:space="0" w:color="auto"/>
            <w:left w:val="none" w:sz="0" w:space="0" w:color="auto"/>
            <w:bottom w:val="none" w:sz="0" w:space="0" w:color="auto"/>
            <w:right w:val="none" w:sz="0" w:space="0" w:color="auto"/>
          </w:divBdr>
        </w:div>
        <w:div w:id="2070112157">
          <w:marLeft w:val="480"/>
          <w:marRight w:val="0"/>
          <w:marTop w:val="0"/>
          <w:marBottom w:val="0"/>
          <w:divBdr>
            <w:top w:val="none" w:sz="0" w:space="0" w:color="auto"/>
            <w:left w:val="none" w:sz="0" w:space="0" w:color="auto"/>
            <w:bottom w:val="none" w:sz="0" w:space="0" w:color="auto"/>
            <w:right w:val="none" w:sz="0" w:space="0" w:color="auto"/>
          </w:divBdr>
        </w:div>
        <w:div w:id="514659920">
          <w:marLeft w:val="480"/>
          <w:marRight w:val="0"/>
          <w:marTop w:val="0"/>
          <w:marBottom w:val="0"/>
          <w:divBdr>
            <w:top w:val="none" w:sz="0" w:space="0" w:color="auto"/>
            <w:left w:val="none" w:sz="0" w:space="0" w:color="auto"/>
            <w:bottom w:val="none" w:sz="0" w:space="0" w:color="auto"/>
            <w:right w:val="none" w:sz="0" w:space="0" w:color="auto"/>
          </w:divBdr>
        </w:div>
        <w:div w:id="459610694">
          <w:marLeft w:val="480"/>
          <w:marRight w:val="0"/>
          <w:marTop w:val="0"/>
          <w:marBottom w:val="0"/>
          <w:divBdr>
            <w:top w:val="none" w:sz="0" w:space="0" w:color="auto"/>
            <w:left w:val="none" w:sz="0" w:space="0" w:color="auto"/>
            <w:bottom w:val="none" w:sz="0" w:space="0" w:color="auto"/>
            <w:right w:val="none" w:sz="0" w:space="0" w:color="auto"/>
          </w:divBdr>
        </w:div>
        <w:div w:id="2135631656">
          <w:marLeft w:val="480"/>
          <w:marRight w:val="0"/>
          <w:marTop w:val="0"/>
          <w:marBottom w:val="0"/>
          <w:divBdr>
            <w:top w:val="none" w:sz="0" w:space="0" w:color="auto"/>
            <w:left w:val="none" w:sz="0" w:space="0" w:color="auto"/>
            <w:bottom w:val="none" w:sz="0" w:space="0" w:color="auto"/>
            <w:right w:val="none" w:sz="0" w:space="0" w:color="auto"/>
          </w:divBdr>
        </w:div>
        <w:div w:id="1079907774">
          <w:marLeft w:val="480"/>
          <w:marRight w:val="0"/>
          <w:marTop w:val="0"/>
          <w:marBottom w:val="0"/>
          <w:divBdr>
            <w:top w:val="none" w:sz="0" w:space="0" w:color="auto"/>
            <w:left w:val="none" w:sz="0" w:space="0" w:color="auto"/>
            <w:bottom w:val="none" w:sz="0" w:space="0" w:color="auto"/>
            <w:right w:val="none" w:sz="0" w:space="0" w:color="auto"/>
          </w:divBdr>
        </w:div>
        <w:div w:id="773129403">
          <w:marLeft w:val="480"/>
          <w:marRight w:val="0"/>
          <w:marTop w:val="0"/>
          <w:marBottom w:val="0"/>
          <w:divBdr>
            <w:top w:val="none" w:sz="0" w:space="0" w:color="auto"/>
            <w:left w:val="none" w:sz="0" w:space="0" w:color="auto"/>
            <w:bottom w:val="none" w:sz="0" w:space="0" w:color="auto"/>
            <w:right w:val="none" w:sz="0" w:space="0" w:color="auto"/>
          </w:divBdr>
        </w:div>
        <w:div w:id="199127451">
          <w:marLeft w:val="480"/>
          <w:marRight w:val="0"/>
          <w:marTop w:val="0"/>
          <w:marBottom w:val="0"/>
          <w:divBdr>
            <w:top w:val="none" w:sz="0" w:space="0" w:color="auto"/>
            <w:left w:val="none" w:sz="0" w:space="0" w:color="auto"/>
            <w:bottom w:val="none" w:sz="0" w:space="0" w:color="auto"/>
            <w:right w:val="none" w:sz="0" w:space="0" w:color="auto"/>
          </w:divBdr>
        </w:div>
        <w:div w:id="1801605265">
          <w:marLeft w:val="480"/>
          <w:marRight w:val="0"/>
          <w:marTop w:val="0"/>
          <w:marBottom w:val="0"/>
          <w:divBdr>
            <w:top w:val="none" w:sz="0" w:space="0" w:color="auto"/>
            <w:left w:val="none" w:sz="0" w:space="0" w:color="auto"/>
            <w:bottom w:val="none" w:sz="0" w:space="0" w:color="auto"/>
            <w:right w:val="none" w:sz="0" w:space="0" w:color="auto"/>
          </w:divBdr>
        </w:div>
      </w:divsChild>
    </w:div>
    <w:div w:id="2069111982">
      <w:bodyDiv w:val="1"/>
      <w:marLeft w:val="0"/>
      <w:marRight w:val="0"/>
      <w:marTop w:val="0"/>
      <w:marBottom w:val="0"/>
      <w:divBdr>
        <w:top w:val="none" w:sz="0" w:space="0" w:color="auto"/>
        <w:left w:val="none" w:sz="0" w:space="0" w:color="auto"/>
        <w:bottom w:val="none" w:sz="0" w:space="0" w:color="auto"/>
        <w:right w:val="none" w:sz="0" w:space="0" w:color="auto"/>
      </w:divBdr>
    </w:div>
    <w:div w:id="2070298041">
      <w:bodyDiv w:val="1"/>
      <w:marLeft w:val="0"/>
      <w:marRight w:val="0"/>
      <w:marTop w:val="0"/>
      <w:marBottom w:val="0"/>
      <w:divBdr>
        <w:top w:val="none" w:sz="0" w:space="0" w:color="auto"/>
        <w:left w:val="none" w:sz="0" w:space="0" w:color="auto"/>
        <w:bottom w:val="none" w:sz="0" w:space="0" w:color="auto"/>
        <w:right w:val="none" w:sz="0" w:space="0" w:color="auto"/>
      </w:divBdr>
    </w:div>
    <w:div w:id="2071227076">
      <w:bodyDiv w:val="1"/>
      <w:marLeft w:val="0"/>
      <w:marRight w:val="0"/>
      <w:marTop w:val="0"/>
      <w:marBottom w:val="0"/>
      <w:divBdr>
        <w:top w:val="none" w:sz="0" w:space="0" w:color="auto"/>
        <w:left w:val="none" w:sz="0" w:space="0" w:color="auto"/>
        <w:bottom w:val="none" w:sz="0" w:space="0" w:color="auto"/>
        <w:right w:val="none" w:sz="0" w:space="0" w:color="auto"/>
      </w:divBdr>
    </w:div>
    <w:div w:id="2071607706">
      <w:bodyDiv w:val="1"/>
      <w:marLeft w:val="0"/>
      <w:marRight w:val="0"/>
      <w:marTop w:val="0"/>
      <w:marBottom w:val="0"/>
      <w:divBdr>
        <w:top w:val="none" w:sz="0" w:space="0" w:color="auto"/>
        <w:left w:val="none" w:sz="0" w:space="0" w:color="auto"/>
        <w:bottom w:val="none" w:sz="0" w:space="0" w:color="auto"/>
        <w:right w:val="none" w:sz="0" w:space="0" w:color="auto"/>
      </w:divBdr>
    </w:div>
    <w:div w:id="2071877119">
      <w:bodyDiv w:val="1"/>
      <w:marLeft w:val="0"/>
      <w:marRight w:val="0"/>
      <w:marTop w:val="0"/>
      <w:marBottom w:val="0"/>
      <w:divBdr>
        <w:top w:val="none" w:sz="0" w:space="0" w:color="auto"/>
        <w:left w:val="none" w:sz="0" w:space="0" w:color="auto"/>
        <w:bottom w:val="none" w:sz="0" w:space="0" w:color="auto"/>
        <w:right w:val="none" w:sz="0" w:space="0" w:color="auto"/>
      </w:divBdr>
    </w:div>
    <w:div w:id="2072272143">
      <w:bodyDiv w:val="1"/>
      <w:marLeft w:val="0"/>
      <w:marRight w:val="0"/>
      <w:marTop w:val="0"/>
      <w:marBottom w:val="0"/>
      <w:divBdr>
        <w:top w:val="none" w:sz="0" w:space="0" w:color="auto"/>
        <w:left w:val="none" w:sz="0" w:space="0" w:color="auto"/>
        <w:bottom w:val="none" w:sz="0" w:space="0" w:color="auto"/>
        <w:right w:val="none" w:sz="0" w:space="0" w:color="auto"/>
      </w:divBdr>
    </w:div>
    <w:div w:id="2072338148">
      <w:bodyDiv w:val="1"/>
      <w:marLeft w:val="0"/>
      <w:marRight w:val="0"/>
      <w:marTop w:val="0"/>
      <w:marBottom w:val="0"/>
      <w:divBdr>
        <w:top w:val="none" w:sz="0" w:space="0" w:color="auto"/>
        <w:left w:val="none" w:sz="0" w:space="0" w:color="auto"/>
        <w:bottom w:val="none" w:sz="0" w:space="0" w:color="auto"/>
        <w:right w:val="none" w:sz="0" w:space="0" w:color="auto"/>
      </w:divBdr>
    </w:div>
    <w:div w:id="2072534589">
      <w:bodyDiv w:val="1"/>
      <w:marLeft w:val="0"/>
      <w:marRight w:val="0"/>
      <w:marTop w:val="0"/>
      <w:marBottom w:val="0"/>
      <w:divBdr>
        <w:top w:val="none" w:sz="0" w:space="0" w:color="auto"/>
        <w:left w:val="none" w:sz="0" w:space="0" w:color="auto"/>
        <w:bottom w:val="none" w:sz="0" w:space="0" w:color="auto"/>
        <w:right w:val="none" w:sz="0" w:space="0" w:color="auto"/>
      </w:divBdr>
    </w:div>
    <w:div w:id="2072576533">
      <w:bodyDiv w:val="1"/>
      <w:marLeft w:val="0"/>
      <w:marRight w:val="0"/>
      <w:marTop w:val="0"/>
      <w:marBottom w:val="0"/>
      <w:divBdr>
        <w:top w:val="none" w:sz="0" w:space="0" w:color="auto"/>
        <w:left w:val="none" w:sz="0" w:space="0" w:color="auto"/>
        <w:bottom w:val="none" w:sz="0" w:space="0" w:color="auto"/>
        <w:right w:val="none" w:sz="0" w:space="0" w:color="auto"/>
      </w:divBdr>
    </w:div>
    <w:div w:id="2072849162">
      <w:bodyDiv w:val="1"/>
      <w:marLeft w:val="0"/>
      <w:marRight w:val="0"/>
      <w:marTop w:val="0"/>
      <w:marBottom w:val="0"/>
      <w:divBdr>
        <w:top w:val="none" w:sz="0" w:space="0" w:color="auto"/>
        <w:left w:val="none" w:sz="0" w:space="0" w:color="auto"/>
        <w:bottom w:val="none" w:sz="0" w:space="0" w:color="auto"/>
        <w:right w:val="none" w:sz="0" w:space="0" w:color="auto"/>
      </w:divBdr>
    </w:div>
    <w:div w:id="2073693367">
      <w:bodyDiv w:val="1"/>
      <w:marLeft w:val="0"/>
      <w:marRight w:val="0"/>
      <w:marTop w:val="0"/>
      <w:marBottom w:val="0"/>
      <w:divBdr>
        <w:top w:val="none" w:sz="0" w:space="0" w:color="auto"/>
        <w:left w:val="none" w:sz="0" w:space="0" w:color="auto"/>
        <w:bottom w:val="none" w:sz="0" w:space="0" w:color="auto"/>
        <w:right w:val="none" w:sz="0" w:space="0" w:color="auto"/>
      </w:divBdr>
    </w:div>
    <w:div w:id="2073694141">
      <w:bodyDiv w:val="1"/>
      <w:marLeft w:val="0"/>
      <w:marRight w:val="0"/>
      <w:marTop w:val="0"/>
      <w:marBottom w:val="0"/>
      <w:divBdr>
        <w:top w:val="none" w:sz="0" w:space="0" w:color="auto"/>
        <w:left w:val="none" w:sz="0" w:space="0" w:color="auto"/>
        <w:bottom w:val="none" w:sz="0" w:space="0" w:color="auto"/>
        <w:right w:val="none" w:sz="0" w:space="0" w:color="auto"/>
      </w:divBdr>
    </w:div>
    <w:div w:id="2074967469">
      <w:bodyDiv w:val="1"/>
      <w:marLeft w:val="0"/>
      <w:marRight w:val="0"/>
      <w:marTop w:val="0"/>
      <w:marBottom w:val="0"/>
      <w:divBdr>
        <w:top w:val="none" w:sz="0" w:space="0" w:color="auto"/>
        <w:left w:val="none" w:sz="0" w:space="0" w:color="auto"/>
        <w:bottom w:val="none" w:sz="0" w:space="0" w:color="auto"/>
        <w:right w:val="none" w:sz="0" w:space="0" w:color="auto"/>
      </w:divBdr>
      <w:divsChild>
        <w:div w:id="692540973">
          <w:marLeft w:val="480"/>
          <w:marRight w:val="0"/>
          <w:marTop w:val="0"/>
          <w:marBottom w:val="0"/>
          <w:divBdr>
            <w:top w:val="none" w:sz="0" w:space="0" w:color="auto"/>
            <w:left w:val="none" w:sz="0" w:space="0" w:color="auto"/>
            <w:bottom w:val="none" w:sz="0" w:space="0" w:color="auto"/>
            <w:right w:val="none" w:sz="0" w:space="0" w:color="auto"/>
          </w:divBdr>
        </w:div>
        <w:div w:id="567157946">
          <w:marLeft w:val="480"/>
          <w:marRight w:val="0"/>
          <w:marTop w:val="0"/>
          <w:marBottom w:val="0"/>
          <w:divBdr>
            <w:top w:val="none" w:sz="0" w:space="0" w:color="auto"/>
            <w:left w:val="none" w:sz="0" w:space="0" w:color="auto"/>
            <w:bottom w:val="none" w:sz="0" w:space="0" w:color="auto"/>
            <w:right w:val="none" w:sz="0" w:space="0" w:color="auto"/>
          </w:divBdr>
        </w:div>
        <w:div w:id="3292651">
          <w:marLeft w:val="480"/>
          <w:marRight w:val="0"/>
          <w:marTop w:val="0"/>
          <w:marBottom w:val="0"/>
          <w:divBdr>
            <w:top w:val="none" w:sz="0" w:space="0" w:color="auto"/>
            <w:left w:val="none" w:sz="0" w:space="0" w:color="auto"/>
            <w:bottom w:val="none" w:sz="0" w:space="0" w:color="auto"/>
            <w:right w:val="none" w:sz="0" w:space="0" w:color="auto"/>
          </w:divBdr>
        </w:div>
        <w:div w:id="2030253012">
          <w:marLeft w:val="480"/>
          <w:marRight w:val="0"/>
          <w:marTop w:val="0"/>
          <w:marBottom w:val="0"/>
          <w:divBdr>
            <w:top w:val="none" w:sz="0" w:space="0" w:color="auto"/>
            <w:left w:val="none" w:sz="0" w:space="0" w:color="auto"/>
            <w:bottom w:val="none" w:sz="0" w:space="0" w:color="auto"/>
            <w:right w:val="none" w:sz="0" w:space="0" w:color="auto"/>
          </w:divBdr>
        </w:div>
        <w:div w:id="1756589824">
          <w:marLeft w:val="480"/>
          <w:marRight w:val="0"/>
          <w:marTop w:val="0"/>
          <w:marBottom w:val="0"/>
          <w:divBdr>
            <w:top w:val="none" w:sz="0" w:space="0" w:color="auto"/>
            <w:left w:val="none" w:sz="0" w:space="0" w:color="auto"/>
            <w:bottom w:val="none" w:sz="0" w:space="0" w:color="auto"/>
            <w:right w:val="none" w:sz="0" w:space="0" w:color="auto"/>
          </w:divBdr>
        </w:div>
        <w:div w:id="236716931">
          <w:marLeft w:val="480"/>
          <w:marRight w:val="0"/>
          <w:marTop w:val="0"/>
          <w:marBottom w:val="0"/>
          <w:divBdr>
            <w:top w:val="none" w:sz="0" w:space="0" w:color="auto"/>
            <w:left w:val="none" w:sz="0" w:space="0" w:color="auto"/>
            <w:bottom w:val="none" w:sz="0" w:space="0" w:color="auto"/>
            <w:right w:val="none" w:sz="0" w:space="0" w:color="auto"/>
          </w:divBdr>
        </w:div>
        <w:div w:id="1349719055">
          <w:marLeft w:val="480"/>
          <w:marRight w:val="0"/>
          <w:marTop w:val="0"/>
          <w:marBottom w:val="0"/>
          <w:divBdr>
            <w:top w:val="none" w:sz="0" w:space="0" w:color="auto"/>
            <w:left w:val="none" w:sz="0" w:space="0" w:color="auto"/>
            <w:bottom w:val="none" w:sz="0" w:space="0" w:color="auto"/>
            <w:right w:val="none" w:sz="0" w:space="0" w:color="auto"/>
          </w:divBdr>
        </w:div>
        <w:div w:id="409428631">
          <w:marLeft w:val="480"/>
          <w:marRight w:val="0"/>
          <w:marTop w:val="0"/>
          <w:marBottom w:val="0"/>
          <w:divBdr>
            <w:top w:val="none" w:sz="0" w:space="0" w:color="auto"/>
            <w:left w:val="none" w:sz="0" w:space="0" w:color="auto"/>
            <w:bottom w:val="none" w:sz="0" w:space="0" w:color="auto"/>
            <w:right w:val="none" w:sz="0" w:space="0" w:color="auto"/>
          </w:divBdr>
        </w:div>
        <w:div w:id="1648048761">
          <w:marLeft w:val="480"/>
          <w:marRight w:val="0"/>
          <w:marTop w:val="0"/>
          <w:marBottom w:val="0"/>
          <w:divBdr>
            <w:top w:val="none" w:sz="0" w:space="0" w:color="auto"/>
            <w:left w:val="none" w:sz="0" w:space="0" w:color="auto"/>
            <w:bottom w:val="none" w:sz="0" w:space="0" w:color="auto"/>
            <w:right w:val="none" w:sz="0" w:space="0" w:color="auto"/>
          </w:divBdr>
        </w:div>
        <w:div w:id="1102604868">
          <w:marLeft w:val="480"/>
          <w:marRight w:val="0"/>
          <w:marTop w:val="0"/>
          <w:marBottom w:val="0"/>
          <w:divBdr>
            <w:top w:val="none" w:sz="0" w:space="0" w:color="auto"/>
            <w:left w:val="none" w:sz="0" w:space="0" w:color="auto"/>
            <w:bottom w:val="none" w:sz="0" w:space="0" w:color="auto"/>
            <w:right w:val="none" w:sz="0" w:space="0" w:color="auto"/>
          </w:divBdr>
        </w:div>
        <w:div w:id="1569918779">
          <w:marLeft w:val="480"/>
          <w:marRight w:val="0"/>
          <w:marTop w:val="0"/>
          <w:marBottom w:val="0"/>
          <w:divBdr>
            <w:top w:val="none" w:sz="0" w:space="0" w:color="auto"/>
            <w:left w:val="none" w:sz="0" w:space="0" w:color="auto"/>
            <w:bottom w:val="none" w:sz="0" w:space="0" w:color="auto"/>
            <w:right w:val="none" w:sz="0" w:space="0" w:color="auto"/>
          </w:divBdr>
        </w:div>
        <w:div w:id="1604193799">
          <w:marLeft w:val="480"/>
          <w:marRight w:val="0"/>
          <w:marTop w:val="0"/>
          <w:marBottom w:val="0"/>
          <w:divBdr>
            <w:top w:val="none" w:sz="0" w:space="0" w:color="auto"/>
            <w:left w:val="none" w:sz="0" w:space="0" w:color="auto"/>
            <w:bottom w:val="none" w:sz="0" w:space="0" w:color="auto"/>
            <w:right w:val="none" w:sz="0" w:space="0" w:color="auto"/>
          </w:divBdr>
        </w:div>
        <w:div w:id="993067704">
          <w:marLeft w:val="480"/>
          <w:marRight w:val="0"/>
          <w:marTop w:val="0"/>
          <w:marBottom w:val="0"/>
          <w:divBdr>
            <w:top w:val="none" w:sz="0" w:space="0" w:color="auto"/>
            <w:left w:val="none" w:sz="0" w:space="0" w:color="auto"/>
            <w:bottom w:val="none" w:sz="0" w:space="0" w:color="auto"/>
            <w:right w:val="none" w:sz="0" w:space="0" w:color="auto"/>
          </w:divBdr>
        </w:div>
        <w:div w:id="1257981422">
          <w:marLeft w:val="480"/>
          <w:marRight w:val="0"/>
          <w:marTop w:val="0"/>
          <w:marBottom w:val="0"/>
          <w:divBdr>
            <w:top w:val="none" w:sz="0" w:space="0" w:color="auto"/>
            <w:left w:val="none" w:sz="0" w:space="0" w:color="auto"/>
            <w:bottom w:val="none" w:sz="0" w:space="0" w:color="auto"/>
            <w:right w:val="none" w:sz="0" w:space="0" w:color="auto"/>
          </w:divBdr>
        </w:div>
        <w:div w:id="1347949677">
          <w:marLeft w:val="480"/>
          <w:marRight w:val="0"/>
          <w:marTop w:val="0"/>
          <w:marBottom w:val="0"/>
          <w:divBdr>
            <w:top w:val="none" w:sz="0" w:space="0" w:color="auto"/>
            <w:left w:val="none" w:sz="0" w:space="0" w:color="auto"/>
            <w:bottom w:val="none" w:sz="0" w:space="0" w:color="auto"/>
            <w:right w:val="none" w:sz="0" w:space="0" w:color="auto"/>
          </w:divBdr>
        </w:div>
        <w:div w:id="964845586">
          <w:marLeft w:val="480"/>
          <w:marRight w:val="0"/>
          <w:marTop w:val="0"/>
          <w:marBottom w:val="0"/>
          <w:divBdr>
            <w:top w:val="none" w:sz="0" w:space="0" w:color="auto"/>
            <w:left w:val="none" w:sz="0" w:space="0" w:color="auto"/>
            <w:bottom w:val="none" w:sz="0" w:space="0" w:color="auto"/>
            <w:right w:val="none" w:sz="0" w:space="0" w:color="auto"/>
          </w:divBdr>
        </w:div>
        <w:div w:id="790056533">
          <w:marLeft w:val="480"/>
          <w:marRight w:val="0"/>
          <w:marTop w:val="0"/>
          <w:marBottom w:val="0"/>
          <w:divBdr>
            <w:top w:val="none" w:sz="0" w:space="0" w:color="auto"/>
            <w:left w:val="none" w:sz="0" w:space="0" w:color="auto"/>
            <w:bottom w:val="none" w:sz="0" w:space="0" w:color="auto"/>
            <w:right w:val="none" w:sz="0" w:space="0" w:color="auto"/>
          </w:divBdr>
        </w:div>
        <w:div w:id="779838372">
          <w:marLeft w:val="480"/>
          <w:marRight w:val="0"/>
          <w:marTop w:val="0"/>
          <w:marBottom w:val="0"/>
          <w:divBdr>
            <w:top w:val="none" w:sz="0" w:space="0" w:color="auto"/>
            <w:left w:val="none" w:sz="0" w:space="0" w:color="auto"/>
            <w:bottom w:val="none" w:sz="0" w:space="0" w:color="auto"/>
            <w:right w:val="none" w:sz="0" w:space="0" w:color="auto"/>
          </w:divBdr>
        </w:div>
        <w:div w:id="1038044590">
          <w:marLeft w:val="480"/>
          <w:marRight w:val="0"/>
          <w:marTop w:val="0"/>
          <w:marBottom w:val="0"/>
          <w:divBdr>
            <w:top w:val="none" w:sz="0" w:space="0" w:color="auto"/>
            <w:left w:val="none" w:sz="0" w:space="0" w:color="auto"/>
            <w:bottom w:val="none" w:sz="0" w:space="0" w:color="auto"/>
            <w:right w:val="none" w:sz="0" w:space="0" w:color="auto"/>
          </w:divBdr>
        </w:div>
        <w:div w:id="953709044">
          <w:marLeft w:val="480"/>
          <w:marRight w:val="0"/>
          <w:marTop w:val="0"/>
          <w:marBottom w:val="0"/>
          <w:divBdr>
            <w:top w:val="none" w:sz="0" w:space="0" w:color="auto"/>
            <w:left w:val="none" w:sz="0" w:space="0" w:color="auto"/>
            <w:bottom w:val="none" w:sz="0" w:space="0" w:color="auto"/>
            <w:right w:val="none" w:sz="0" w:space="0" w:color="auto"/>
          </w:divBdr>
        </w:div>
        <w:div w:id="918099020">
          <w:marLeft w:val="480"/>
          <w:marRight w:val="0"/>
          <w:marTop w:val="0"/>
          <w:marBottom w:val="0"/>
          <w:divBdr>
            <w:top w:val="none" w:sz="0" w:space="0" w:color="auto"/>
            <w:left w:val="none" w:sz="0" w:space="0" w:color="auto"/>
            <w:bottom w:val="none" w:sz="0" w:space="0" w:color="auto"/>
            <w:right w:val="none" w:sz="0" w:space="0" w:color="auto"/>
          </w:divBdr>
        </w:div>
        <w:div w:id="625039251">
          <w:marLeft w:val="480"/>
          <w:marRight w:val="0"/>
          <w:marTop w:val="0"/>
          <w:marBottom w:val="0"/>
          <w:divBdr>
            <w:top w:val="none" w:sz="0" w:space="0" w:color="auto"/>
            <w:left w:val="none" w:sz="0" w:space="0" w:color="auto"/>
            <w:bottom w:val="none" w:sz="0" w:space="0" w:color="auto"/>
            <w:right w:val="none" w:sz="0" w:space="0" w:color="auto"/>
          </w:divBdr>
        </w:div>
        <w:div w:id="1452355354">
          <w:marLeft w:val="480"/>
          <w:marRight w:val="0"/>
          <w:marTop w:val="0"/>
          <w:marBottom w:val="0"/>
          <w:divBdr>
            <w:top w:val="none" w:sz="0" w:space="0" w:color="auto"/>
            <w:left w:val="none" w:sz="0" w:space="0" w:color="auto"/>
            <w:bottom w:val="none" w:sz="0" w:space="0" w:color="auto"/>
            <w:right w:val="none" w:sz="0" w:space="0" w:color="auto"/>
          </w:divBdr>
        </w:div>
        <w:div w:id="380060670">
          <w:marLeft w:val="480"/>
          <w:marRight w:val="0"/>
          <w:marTop w:val="0"/>
          <w:marBottom w:val="0"/>
          <w:divBdr>
            <w:top w:val="none" w:sz="0" w:space="0" w:color="auto"/>
            <w:left w:val="none" w:sz="0" w:space="0" w:color="auto"/>
            <w:bottom w:val="none" w:sz="0" w:space="0" w:color="auto"/>
            <w:right w:val="none" w:sz="0" w:space="0" w:color="auto"/>
          </w:divBdr>
        </w:div>
        <w:div w:id="200943450">
          <w:marLeft w:val="480"/>
          <w:marRight w:val="0"/>
          <w:marTop w:val="0"/>
          <w:marBottom w:val="0"/>
          <w:divBdr>
            <w:top w:val="none" w:sz="0" w:space="0" w:color="auto"/>
            <w:left w:val="none" w:sz="0" w:space="0" w:color="auto"/>
            <w:bottom w:val="none" w:sz="0" w:space="0" w:color="auto"/>
            <w:right w:val="none" w:sz="0" w:space="0" w:color="auto"/>
          </w:divBdr>
        </w:div>
        <w:div w:id="1307735286">
          <w:marLeft w:val="480"/>
          <w:marRight w:val="0"/>
          <w:marTop w:val="0"/>
          <w:marBottom w:val="0"/>
          <w:divBdr>
            <w:top w:val="none" w:sz="0" w:space="0" w:color="auto"/>
            <w:left w:val="none" w:sz="0" w:space="0" w:color="auto"/>
            <w:bottom w:val="none" w:sz="0" w:space="0" w:color="auto"/>
            <w:right w:val="none" w:sz="0" w:space="0" w:color="auto"/>
          </w:divBdr>
        </w:div>
        <w:div w:id="640692708">
          <w:marLeft w:val="480"/>
          <w:marRight w:val="0"/>
          <w:marTop w:val="0"/>
          <w:marBottom w:val="0"/>
          <w:divBdr>
            <w:top w:val="none" w:sz="0" w:space="0" w:color="auto"/>
            <w:left w:val="none" w:sz="0" w:space="0" w:color="auto"/>
            <w:bottom w:val="none" w:sz="0" w:space="0" w:color="auto"/>
            <w:right w:val="none" w:sz="0" w:space="0" w:color="auto"/>
          </w:divBdr>
        </w:div>
        <w:div w:id="298263285">
          <w:marLeft w:val="480"/>
          <w:marRight w:val="0"/>
          <w:marTop w:val="0"/>
          <w:marBottom w:val="0"/>
          <w:divBdr>
            <w:top w:val="none" w:sz="0" w:space="0" w:color="auto"/>
            <w:left w:val="none" w:sz="0" w:space="0" w:color="auto"/>
            <w:bottom w:val="none" w:sz="0" w:space="0" w:color="auto"/>
            <w:right w:val="none" w:sz="0" w:space="0" w:color="auto"/>
          </w:divBdr>
        </w:div>
        <w:div w:id="469514191">
          <w:marLeft w:val="480"/>
          <w:marRight w:val="0"/>
          <w:marTop w:val="0"/>
          <w:marBottom w:val="0"/>
          <w:divBdr>
            <w:top w:val="none" w:sz="0" w:space="0" w:color="auto"/>
            <w:left w:val="none" w:sz="0" w:space="0" w:color="auto"/>
            <w:bottom w:val="none" w:sz="0" w:space="0" w:color="auto"/>
            <w:right w:val="none" w:sz="0" w:space="0" w:color="auto"/>
          </w:divBdr>
        </w:div>
        <w:div w:id="632950208">
          <w:marLeft w:val="480"/>
          <w:marRight w:val="0"/>
          <w:marTop w:val="0"/>
          <w:marBottom w:val="0"/>
          <w:divBdr>
            <w:top w:val="none" w:sz="0" w:space="0" w:color="auto"/>
            <w:left w:val="none" w:sz="0" w:space="0" w:color="auto"/>
            <w:bottom w:val="none" w:sz="0" w:space="0" w:color="auto"/>
            <w:right w:val="none" w:sz="0" w:space="0" w:color="auto"/>
          </w:divBdr>
        </w:div>
        <w:div w:id="486244105">
          <w:marLeft w:val="480"/>
          <w:marRight w:val="0"/>
          <w:marTop w:val="0"/>
          <w:marBottom w:val="0"/>
          <w:divBdr>
            <w:top w:val="none" w:sz="0" w:space="0" w:color="auto"/>
            <w:left w:val="none" w:sz="0" w:space="0" w:color="auto"/>
            <w:bottom w:val="none" w:sz="0" w:space="0" w:color="auto"/>
            <w:right w:val="none" w:sz="0" w:space="0" w:color="auto"/>
          </w:divBdr>
        </w:div>
        <w:div w:id="598372942">
          <w:marLeft w:val="480"/>
          <w:marRight w:val="0"/>
          <w:marTop w:val="0"/>
          <w:marBottom w:val="0"/>
          <w:divBdr>
            <w:top w:val="none" w:sz="0" w:space="0" w:color="auto"/>
            <w:left w:val="none" w:sz="0" w:space="0" w:color="auto"/>
            <w:bottom w:val="none" w:sz="0" w:space="0" w:color="auto"/>
            <w:right w:val="none" w:sz="0" w:space="0" w:color="auto"/>
          </w:divBdr>
        </w:div>
        <w:div w:id="1128160122">
          <w:marLeft w:val="480"/>
          <w:marRight w:val="0"/>
          <w:marTop w:val="0"/>
          <w:marBottom w:val="0"/>
          <w:divBdr>
            <w:top w:val="none" w:sz="0" w:space="0" w:color="auto"/>
            <w:left w:val="none" w:sz="0" w:space="0" w:color="auto"/>
            <w:bottom w:val="none" w:sz="0" w:space="0" w:color="auto"/>
            <w:right w:val="none" w:sz="0" w:space="0" w:color="auto"/>
          </w:divBdr>
        </w:div>
      </w:divsChild>
    </w:div>
    <w:div w:id="2075276247">
      <w:bodyDiv w:val="1"/>
      <w:marLeft w:val="0"/>
      <w:marRight w:val="0"/>
      <w:marTop w:val="0"/>
      <w:marBottom w:val="0"/>
      <w:divBdr>
        <w:top w:val="none" w:sz="0" w:space="0" w:color="auto"/>
        <w:left w:val="none" w:sz="0" w:space="0" w:color="auto"/>
        <w:bottom w:val="none" w:sz="0" w:space="0" w:color="auto"/>
        <w:right w:val="none" w:sz="0" w:space="0" w:color="auto"/>
      </w:divBdr>
    </w:div>
    <w:div w:id="2075931169">
      <w:bodyDiv w:val="1"/>
      <w:marLeft w:val="0"/>
      <w:marRight w:val="0"/>
      <w:marTop w:val="0"/>
      <w:marBottom w:val="0"/>
      <w:divBdr>
        <w:top w:val="none" w:sz="0" w:space="0" w:color="auto"/>
        <w:left w:val="none" w:sz="0" w:space="0" w:color="auto"/>
        <w:bottom w:val="none" w:sz="0" w:space="0" w:color="auto"/>
        <w:right w:val="none" w:sz="0" w:space="0" w:color="auto"/>
      </w:divBdr>
    </w:div>
    <w:div w:id="2076276390">
      <w:bodyDiv w:val="1"/>
      <w:marLeft w:val="0"/>
      <w:marRight w:val="0"/>
      <w:marTop w:val="0"/>
      <w:marBottom w:val="0"/>
      <w:divBdr>
        <w:top w:val="none" w:sz="0" w:space="0" w:color="auto"/>
        <w:left w:val="none" w:sz="0" w:space="0" w:color="auto"/>
        <w:bottom w:val="none" w:sz="0" w:space="0" w:color="auto"/>
        <w:right w:val="none" w:sz="0" w:space="0" w:color="auto"/>
      </w:divBdr>
    </w:div>
    <w:div w:id="2076855405">
      <w:bodyDiv w:val="1"/>
      <w:marLeft w:val="0"/>
      <w:marRight w:val="0"/>
      <w:marTop w:val="0"/>
      <w:marBottom w:val="0"/>
      <w:divBdr>
        <w:top w:val="none" w:sz="0" w:space="0" w:color="auto"/>
        <w:left w:val="none" w:sz="0" w:space="0" w:color="auto"/>
        <w:bottom w:val="none" w:sz="0" w:space="0" w:color="auto"/>
        <w:right w:val="none" w:sz="0" w:space="0" w:color="auto"/>
      </w:divBdr>
    </w:div>
    <w:div w:id="2078627565">
      <w:bodyDiv w:val="1"/>
      <w:marLeft w:val="0"/>
      <w:marRight w:val="0"/>
      <w:marTop w:val="0"/>
      <w:marBottom w:val="0"/>
      <w:divBdr>
        <w:top w:val="none" w:sz="0" w:space="0" w:color="auto"/>
        <w:left w:val="none" w:sz="0" w:space="0" w:color="auto"/>
        <w:bottom w:val="none" w:sz="0" w:space="0" w:color="auto"/>
        <w:right w:val="none" w:sz="0" w:space="0" w:color="auto"/>
      </w:divBdr>
    </w:div>
    <w:div w:id="2078745996">
      <w:bodyDiv w:val="1"/>
      <w:marLeft w:val="0"/>
      <w:marRight w:val="0"/>
      <w:marTop w:val="0"/>
      <w:marBottom w:val="0"/>
      <w:divBdr>
        <w:top w:val="none" w:sz="0" w:space="0" w:color="auto"/>
        <w:left w:val="none" w:sz="0" w:space="0" w:color="auto"/>
        <w:bottom w:val="none" w:sz="0" w:space="0" w:color="auto"/>
        <w:right w:val="none" w:sz="0" w:space="0" w:color="auto"/>
      </w:divBdr>
    </w:div>
    <w:div w:id="2079017496">
      <w:bodyDiv w:val="1"/>
      <w:marLeft w:val="0"/>
      <w:marRight w:val="0"/>
      <w:marTop w:val="0"/>
      <w:marBottom w:val="0"/>
      <w:divBdr>
        <w:top w:val="none" w:sz="0" w:space="0" w:color="auto"/>
        <w:left w:val="none" w:sz="0" w:space="0" w:color="auto"/>
        <w:bottom w:val="none" w:sz="0" w:space="0" w:color="auto"/>
        <w:right w:val="none" w:sz="0" w:space="0" w:color="auto"/>
      </w:divBdr>
    </w:div>
    <w:div w:id="2079083877">
      <w:bodyDiv w:val="1"/>
      <w:marLeft w:val="0"/>
      <w:marRight w:val="0"/>
      <w:marTop w:val="0"/>
      <w:marBottom w:val="0"/>
      <w:divBdr>
        <w:top w:val="none" w:sz="0" w:space="0" w:color="auto"/>
        <w:left w:val="none" w:sz="0" w:space="0" w:color="auto"/>
        <w:bottom w:val="none" w:sz="0" w:space="0" w:color="auto"/>
        <w:right w:val="none" w:sz="0" w:space="0" w:color="auto"/>
      </w:divBdr>
    </w:div>
    <w:div w:id="2079208498">
      <w:bodyDiv w:val="1"/>
      <w:marLeft w:val="0"/>
      <w:marRight w:val="0"/>
      <w:marTop w:val="0"/>
      <w:marBottom w:val="0"/>
      <w:divBdr>
        <w:top w:val="none" w:sz="0" w:space="0" w:color="auto"/>
        <w:left w:val="none" w:sz="0" w:space="0" w:color="auto"/>
        <w:bottom w:val="none" w:sz="0" w:space="0" w:color="auto"/>
        <w:right w:val="none" w:sz="0" w:space="0" w:color="auto"/>
      </w:divBdr>
    </w:div>
    <w:div w:id="2079352913">
      <w:bodyDiv w:val="1"/>
      <w:marLeft w:val="0"/>
      <w:marRight w:val="0"/>
      <w:marTop w:val="0"/>
      <w:marBottom w:val="0"/>
      <w:divBdr>
        <w:top w:val="none" w:sz="0" w:space="0" w:color="auto"/>
        <w:left w:val="none" w:sz="0" w:space="0" w:color="auto"/>
        <w:bottom w:val="none" w:sz="0" w:space="0" w:color="auto"/>
        <w:right w:val="none" w:sz="0" w:space="0" w:color="auto"/>
      </w:divBdr>
    </w:div>
    <w:div w:id="2080322017">
      <w:bodyDiv w:val="1"/>
      <w:marLeft w:val="0"/>
      <w:marRight w:val="0"/>
      <w:marTop w:val="0"/>
      <w:marBottom w:val="0"/>
      <w:divBdr>
        <w:top w:val="none" w:sz="0" w:space="0" w:color="auto"/>
        <w:left w:val="none" w:sz="0" w:space="0" w:color="auto"/>
        <w:bottom w:val="none" w:sz="0" w:space="0" w:color="auto"/>
        <w:right w:val="none" w:sz="0" w:space="0" w:color="auto"/>
      </w:divBdr>
    </w:div>
    <w:div w:id="2081251976">
      <w:bodyDiv w:val="1"/>
      <w:marLeft w:val="0"/>
      <w:marRight w:val="0"/>
      <w:marTop w:val="0"/>
      <w:marBottom w:val="0"/>
      <w:divBdr>
        <w:top w:val="none" w:sz="0" w:space="0" w:color="auto"/>
        <w:left w:val="none" w:sz="0" w:space="0" w:color="auto"/>
        <w:bottom w:val="none" w:sz="0" w:space="0" w:color="auto"/>
        <w:right w:val="none" w:sz="0" w:space="0" w:color="auto"/>
      </w:divBdr>
    </w:div>
    <w:div w:id="2081587056">
      <w:bodyDiv w:val="1"/>
      <w:marLeft w:val="0"/>
      <w:marRight w:val="0"/>
      <w:marTop w:val="0"/>
      <w:marBottom w:val="0"/>
      <w:divBdr>
        <w:top w:val="none" w:sz="0" w:space="0" w:color="auto"/>
        <w:left w:val="none" w:sz="0" w:space="0" w:color="auto"/>
        <w:bottom w:val="none" w:sz="0" w:space="0" w:color="auto"/>
        <w:right w:val="none" w:sz="0" w:space="0" w:color="auto"/>
      </w:divBdr>
    </w:div>
    <w:div w:id="2082940989">
      <w:bodyDiv w:val="1"/>
      <w:marLeft w:val="0"/>
      <w:marRight w:val="0"/>
      <w:marTop w:val="0"/>
      <w:marBottom w:val="0"/>
      <w:divBdr>
        <w:top w:val="none" w:sz="0" w:space="0" w:color="auto"/>
        <w:left w:val="none" w:sz="0" w:space="0" w:color="auto"/>
        <w:bottom w:val="none" w:sz="0" w:space="0" w:color="auto"/>
        <w:right w:val="none" w:sz="0" w:space="0" w:color="auto"/>
      </w:divBdr>
    </w:div>
    <w:div w:id="2084326084">
      <w:bodyDiv w:val="1"/>
      <w:marLeft w:val="0"/>
      <w:marRight w:val="0"/>
      <w:marTop w:val="0"/>
      <w:marBottom w:val="0"/>
      <w:divBdr>
        <w:top w:val="none" w:sz="0" w:space="0" w:color="auto"/>
        <w:left w:val="none" w:sz="0" w:space="0" w:color="auto"/>
        <w:bottom w:val="none" w:sz="0" w:space="0" w:color="auto"/>
        <w:right w:val="none" w:sz="0" w:space="0" w:color="auto"/>
      </w:divBdr>
    </w:div>
    <w:div w:id="2085758755">
      <w:bodyDiv w:val="1"/>
      <w:marLeft w:val="0"/>
      <w:marRight w:val="0"/>
      <w:marTop w:val="0"/>
      <w:marBottom w:val="0"/>
      <w:divBdr>
        <w:top w:val="none" w:sz="0" w:space="0" w:color="auto"/>
        <w:left w:val="none" w:sz="0" w:space="0" w:color="auto"/>
        <w:bottom w:val="none" w:sz="0" w:space="0" w:color="auto"/>
        <w:right w:val="none" w:sz="0" w:space="0" w:color="auto"/>
      </w:divBdr>
    </w:div>
    <w:div w:id="2086800934">
      <w:bodyDiv w:val="1"/>
      <w:marLeft w:val="0"/>
      <w:marRight w:val="0"/>
      <w:marTop w:val="0"/>
      <w:marBottom w:val="0"/>
      <w:divBdr>
        <w:top w:val="none" w:sz="0" w:space="0" w:color="auto"/>
        <w:left w:val="none" w:sz="0" w:space="0" w:color="auto"/>
        <w:bottom w:val="none" w:sz="0" w:space="0" w:color="auto"/>
        <w:right w:val="none" w:sz="0" w:space="0" w:color="auto"/>
      </w:divBdr>
      <w:divsChild>
        <w:div w:id="2090958236">
          <w:marLeft w:val="0"/>
          <w:marRight w:val="0"/>
          <w:marTop w:val="0"/>
          <w:marBottom w:val="0"/>
          <w:divBdr>
            <w:top w:val="none" w:sz="0" w:space="0" w:color="auto"/>
            <w:left w:val="none" w:sz="0" w:space="0" w:color="auto"/>
            <w:bottom w:val="none" w:sz="0" w:space="0" w:color="auto"/>
            <w:right w:val="none" w:sz="0" w:space="0" w:color="auto"/>
          </w:divBdr>
          <w:divsChild>
            <w:div w:id="1794253366">
              <w:marLeft w:val="0"/>
              <w:marRight w:val="0"/>
              <w:marTop w:val="0"/>
              <w:marBottom w:val="0"/>
              <w:divBdr>
                <w:top w:val="none" w:sz="0" w:space="0" w:color="auto"/>
                <w:left w:val="none" w:sz="0" w:space="0" w:color="auto"/>
                <w:bottom w:val="none" w:sz="0" w:space="0" w:color="auto"/>
                <w:right w:val="none" w:sz="0" w:space="0" w:color="auto"/>
              </w:divBdr>
              <w:divsChild>
                <w:div w:id="104722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95046">
      <w:bodyDiv w:val="1"/>
      <w:marLeft w:val="0"/>
      <w:marRight w:val="0"/>
      <w:marTop w:val="0"/>
      <w:marBottom w:val="0"/>
      <w:divBdr>
        <w:top w:val="none" w:sz="0" w:space="0" w:color="auto"/>
        <w:left w:val="none" w:sz="0" w:space="0" w:color="auto"/>
        <w:bottom w:val="none" w:sz="0" w:space="0" w:color="auto"/>
        <w:right w:val="none" w:sz="0" w:space="0" w:color="auto"/>
      </w:divBdr>
      <w:divsChild>
        <w:div w:id="2105103679">
          <w:marLeft w:val="480"/>
          <w:marRight w:val="0"/>
          <w:marTop w:val="0"/>
          <w:marBottom w:val="0"/>
          <w:divBdr>
            <w:top w:val="none" w:sz="0" w:space="0" w:color="auto"/>
            <w:left w:val="none" w:sz="0" w:space="0" w:color="auto"/>
            <w:bottom w:val="none" w:sz="0" w:space="0" w:color="auto"/>
            <w:right w:val="none" w:sz="0" w:space="0" w:color="auto"/>
          </w:divBdr>
        </w:div>
        <w:div w:id="964120969">
          <w:marLeft w:val="480"/>
          <w:marRight w:val="0"/>
          <w:marTop w:val="0"/>
          <w:marBottom w:val="0"/>
          <w:divBdr>
            <w:top w:val="none" w:sz="0" w:space="0" w:color="auto"/>
            <w:left w:val="none" w:sz="0" w:space="0" w:color="auto"/>
            <w:bottom w:val="none" w:sz="0" w:space="0" w:color="auto"/>
            <w:right w:val="none" w:sz="0" w:space="0" w:color="auto"/>
          </w:divBdr>
        </w:div>
        <w:div w:id="1242369776">
          <w:marLeft w:val="480"/>
          <w:marRight w:val="0"/>
          <w:marTop w:val="0"/>
          <w:marBottom w:val="0"/>
          <w:divBdr>
            <w:top w:val="none" w:sz="0" w:space="0" w:color="auto"/>
            <w:left w:val="none" w:sz="0" w:space="0" w:color="auto"/>
            <w:bottom w:val="none" w:sz="0" w:space="0" w:color="auto"/>
            <w:right w:val="none" w:sz="0" w:space="0" w:color="auto"/>
          </w:divBdr>
        </w:div>
        <w:div w:id="2126265461">
          <w:marLeft w:val="480"/>
          <w:marRight w:val="0"/>
          <w:marTop w:val="0"/>
          <w:marBottom w:val="0"/>
          <w:divBdr>
            <w:top w:val="none" w:sz="0" w:space="0" w:color="auto"/>
            <w:left w:val="none" w:sz="0" w:space="0" w:color="auto"/>
            <w:bottom w:val="none" w:sz="0" w:space="0" w:color="auto"/>
            <w:right w:val="none" w:sz="0" w:space="0" w:color="auto"/>
          </w:divBdr>
        </w:div>
        <w:div w:id="429660916">
          <w:marLeft w:val="480"/>
          <w:marRight w:val="0"/>
          <w:marTop w:val="0"/>
          <w:marBottom w:val="0"/>
          <w:divBdr>
            <w:top w:val="none" w:sz="0" w:space="0" w:color="auto"/>
            <w:left w:val="none" w:sz="0" w:space="0" w:color="auto"/>
            <w:bottom w:val="none" w:sz="0" w:space="0" w:color="auto"/>
            <w:right w:val="none" w:sz="0" w:space="0" w:color="auto"/>
          </w:divBdr>
        </w:div>
        <w:div w:id="1941795666">
          <w:marLeft w:val="480"/>
          <w:marRight w:val="0"/>
          <w:marTop w:val="0"/>
          <w:marBottom w:val="0"/>
          <w:divBdr>
            <w:top w:val="none" w:sz="0" w:space="0" w:color="auto"/>
            <w:left w:val="none" w:sz="0" w:space="0" w:color="auto"/>
            <w:bottom w:val="none" w:sz="0" w:space="0" w:color="auto"/>
            <w:right w:val="none" w:sz="0" w:space="0" w:color="auto"/>
          </w:divBdr>
        </w:div>
        <w:div w:id="1537232342">
          <w:marLeft w:val="480"/>
          <w:marRight w:val="0"/>
          <w:marTop w:val="0"/>
          <w:marBottom w:val="0"/>
          <w:divBdr>
            <w:top w:val="none" w:sz="0" w:space="0" w:color="auto"/>
            <w:left w:val="none" w:sz="0" w:space="0" w:color="auto"/>
            <w:bottom w:val="none" w:sz="0" w:space="0" w:color="auto"/>
            <w:right w:val="none" w:sz="0" w:space="0" w:color="auto"/>
          </w:divBdr>
        </w:div>
        <w:div w:id="1600137623">
          <w:marLeft w:val="480"/>
          <w:marRight w:val="0"/>
          <w:marTop w:val="0"/>
          <w:marBottom w:val="0"/>
          <w:divBdr>
            <w:top w:val="none" w:sz="0" w:space="0" w:color="auto"/>
            <w:left w:val="none" w:sz="0" w:space="0" w:color="auto"/>
            <w:bottom w:val="none" w:sz="0" w:space="0" w:color="auto"/>
            <w:right w:val="none" w:sz="0" w:space="0" w:color="auto"/>
          </w:divBdr>
        </w:div>
        <w:div w:id="445349767">
          <w:marLeft w:val="480"/>
          <w:marRight w:val="0"/>
          <w:marTop w:val="0"/>
          <w:marBottom w:val="0"/>
          <w:divBdr>
            <w:top w:val="none" w:sz="0" w:space="0" w:color="auto"/>
            <w:left w:val="none" w:sz="0" w:space="0" w:color="auto"/>
            <w:bottom w:val="none" w:sz="0" w:space="0" w:color="auto"/>
            <w:right w:val="none" w:sz="0" w:space="0" w:color="auto"/>
          </w:divBdr>
        </w:div>
        <w:div w:id="269122934">
          <w:marLeft w:val="480"/>
          <w:marRight w:val="0"/>
          <w:marTop w:val="0"/>
          <w:marBottom w:val="0"/>
          <w:divBdr>
            <w:top w:val="none" w:sz="0" w:space="0" w:color="auto"/>
            <w:left w:val="none" w:sz="0" w:space="0" w:color="auto"/>
            <w:bottom w:val="none" w:sz="0" w:space="0" w:color="auto"/>
            <w:right w:val="none" w:sz="0" w:space="0" w:color="auto"/>
          </w:divBdr>
        </w:div>
        <w:div w:id="1011645932">
          <w:marLeft w:val="480"/>
          <w:marRight w:val="0"/>
          <w:marTop w:val="0"/>
          <w:marBottom w:val="0"/>
          <w:divBdr>
            <w:top w:val="none" w:sz="0" w:space="0" w:color="auto"/>
            <w:left w:val="none" w:sz="0" w:space="0" w:color="auto"/>
            <w:bottom w:val="none" w:sz="0" w:space="0" w:color="auto"/>
            <w:right w:val="none" w:sz="0" w:space="0" w:color="auto"/>
          </w:divBdr>
        </w:div>
        <w:div w:id="859586576">
          <w:marLeft w:val="480"/>
          <w:marRight w:val="0"/>
          <w:marTop w:val="0"/>
          <w:marBottom w:val="0"/>
          <w:divBdr>
            <w:top w:val="none" w:sz="0" w:space="0" w:color="auto"/>
            <w:left w:val="none" w:sz="0" w:space="0" w:color="auto"/>
            <w:bottom w:val="none" w:sz="0" w:space="0" w:color="auto"/>
            <w:right w:val="none" w:sz="0" w:space="0" w:color="auto"/>
          </w:divBdr>
        </w:div>
        <w:div w:id="536747549">
          <w:marLeft w:val="480"/>
          <w:marRight w:val="0"/>
          <w:marTop w:val="0"/>
          <w:marBottom w:val="0"/>
          <w:divBdr>
            <w:top w:val="none" w:sz="0" w:space="0" w:color="auto"/>
            <w:left w:val="none" w:sz="0" w:space="0" w:color="auto"/>
            <w:bottom w:val="none" w:sz="0" w:space="0" w:color="auto"/>
            <w:right w:val="none" w:sz="0" w:space="0" w:color="auto"/>
          </w:divBdr>
        </w:div>
        <w:div w:id="1363558739">
          <w:marLeft w:val="480"/>
          <w:marRight w:val="0"/>
          <w:marTop w:val="0"/>
          <w:marBottom w:val="0"/>
          <w:divBdr>
            <w:top w:val="none" w:sz="0" w:space="0" w:color="auto"/>
            <w:left w:val="none" w:sz="0" w:space="0" w:color="auto"/>
            <w:bottom w:val="none" w:sz="0" w:space="0" w:color="auto"/>
            <w:right w:val="none" w:sz="0" w:space="0" w:color="auto"/>
          </w:divBdr>
        </w:div>
        <w:div w:id="1505589991">
          <w:marLeft w:val="480"/>
          <w:marRight w:val="0"/>
          <w:marTop w:val="0"/>
          <w:marBottom w:val="0"/>
          <w:divBdr>
            <w:top w:val="none" w:sz="0" w:space="0" w:color="auto"/>
            <w:left w:val="none" w:sz="0" w:space="0" w:color="auto"/>
            <w:bottom w:val="none" w:sz="0" w:space="0" w:color="auto"/>
            <w:right w:val="none" w:sz="0" w:space="0" w:color="auto"/>
          </w:divBdr>
        </w:div>
        <w:div w:id="90588154">
          <w:marLeft w:val="480"/>
          <w:marRight w:val="0"/>
          <w:marTop w:val="0"/>
          <w:marBottom w:val="0"/>
          <w:divBdr>
            <w:top w:val="none" w:sz="0" w:space="0" w:color="auto"/>
            <w:left w:val="none" w:sz="0" w:space="0" w:color="auto"/>
            <w:bottom w:val="none" w:sz="0" w:space="0" w:color="auto"/>
            <w:right w:val="none" w:sz="0" w:space="0" w:color="auto"/>
          </w:divBdr>
        </w:div>
        <w:div w:id="72509983">
          <w:marLeft w:val="480"/>
          <w:marRight w:val="0"/>
          <w:marTop w:val="0"/>
          <w:marBottom w:val="0"/>
          <w:divBdr>
            <w:top w:val="none" w:sz="0" w:space="0" w:color="auto"/>
            <w:left w:val="none" w:sz="0" w:space="0" w:color="auto"/>
            <w:bottom w:val="none" w:sz="0" w:space="0" w:color="auto"/>
            <w:right w:val="none" w:sz="0" w:space="0" w:color="auto"/>
          </w:divBdr>
        </w:div>
        <w:div w:id="396323446">
          <w:marLeft w:val="480"/>
          <w:marRight w:val="0"/>
          <w:marTop w:val="0"/>
          <w:marBottom w:val="0"/>
          <w:divBdr>
            <w:top w:val="none" w:sz="0" w:space="0" w:color="auto"/>
            <w:left w:val="none" w:sz="0" w:space="0" w:color="auto"/>
            <w:bottom w:val="none" w:sz="0" w:space="0" w:color="auto"/>
            <w:right w:val="none" w:sz="0" w:space="0" w:color="auto"/>
          </w:divBdr>
        </w:div>
        <w:div w:id="1574119339">
          <w:marLeft w:val="480"/>
          <w:marRight w:val="0"/>
          <w:marTop w:val="0"/>
          <w:marBottom w:val="0"/>
          <w:divBdr>
            <w:top w:val="none" w:sz="0" w:space="0" w:color="auto"/>
            <w:left w:val="none" w:sz="0" w:space="0" w:color="auto"/>
            <w:bottom w:val="none" w:sz="0" w:space="0" w:color="auto"/>
            <w:right w:val="none" w:sz="0" w:space="0" w:color="auto"/>
          </w:divBdr>
        </w:div>
        <w:div w:id="2013602870">
          <w:marLeft w:val="480"/>
          <w:marRight w:val="0"/>
          <w:marTop w:val="0"/>
          <w:marBottom w:val="0"/>
          <w:divBdr>
            <w:top w:val="none" w:sz="0" w:space="0" w:color="auto"/>
            <w:left w:val="none" w:sz="0" w:space="0" w:color="auto"/>
            <w:bottom w:val="none" w:sz="0" w:space="0" w:color="auto"/>
            <w:right w:val="none" w:sz="0" w:space="0" w:color="auto"/>
          </w:divBdr>
        </w:div>
        <w:div w:id="1646592985">
          <w:marLeft w:val="480"/>
          <w:marRight w:val="0"/>
          <w:marTop w:val="0"/>
          <w:marBottom w:val="0"/>
          <w:divBdr>
            <w:top w:val="none" w:sz="0" w:space="0" w:color="auto"/>
            <w:left w:val="none" w:sz="0" w:space="0" w:color="auto"/>
            <w:bottom w:val="none" w:sz="0" w:space="0" w:color="auto"/>
            <w:right w:val="none" w:sz="0" w:space="0" w:color="auto"/>
          </w:divBdr>
        </w:div>
        <w:div w:id="1807576330">
          <w:marLeft w:val="480"/>
          <w:marRight w:val="0"/>
          <w:marTop w:val="0"/>
          <w:marBottom w:val="0"/>
          <w:divBdr>
            <w:top w:val="none" w:sz="0" w:space="0" w:color="auto"/>
            <w:left w:val="none" w:sz="0" w:space="0" w:color="auto"/>
            <w:bottom w:val="none" w:sz="0" w:space="0" w:color="auto"/>
            <w:right w:val="none" w:sz="0" w:space="0" w:color="auto"/>
          </w:divBdr>
        </w:div>
        <w:div w:id="841555197">
          <w:marLeft w:val="480"/>
          <w:marRight w:val="0"/>
          <w:marTop w:val="0"/>
          <w:marBottom w:val="0"/>
          <w:divBdr>
            <w:top w:val="none" w:sz="0" w:space="0" w:color="auto"/>
            <w:left w:val="none" w:sz="0" w:space="0" w:color="auto"/>
            <w:bottom w:val="none" w:sz="0" w:space="0" w:color="auto"/>
            <w:right w:val="none" w:sz="0" w:space="0" w:color="auto"/>
          </w:divBdr>
        </w:div>
        <w:div w:id="57555408">
          <w:marLeft w:val="480"/>
          <w:marRight w:val="0"/>
          <w:marTop w:val="0"/>
          <w:marBottom w:val="0"/>
          <w:divBdr>
            <w:top w:val="none" w:sz="0" w:space="0" w:color="auto"/>
            <w:left w:val="none" w:sz="0" w:space="0" w:color="auto"/>
            <w:bottom w:val="none" w:sz="0" w:space="0" w:color="auto"/>
            <w:right w:val="none" w:sz="0" w:space="0" w:color="auto"/>
          </w:divBdr>
        </w:div>
        <w:div w:id="1732269640">
          <w:marLeft w:val="480"/>
          <w:marRight w:val="0"/>
          <w:marTop w:val="0"/>
          <w:marBottom w:val="0"/>
          <w:divBdr>
            <w:top w:val="none" w:sz="0" w:space="0" w:color="auto"/>
            <w:left w:val="none" w:sz="0" w:space="0" w:color="auto"/>
            <w:bottom w:val="none" w:sz="0" w:space="0" w:color="auto"/>
            <w:right w:val="none" w:sz="0" w:space="0" w:color="auto"/>
          </w:divBdr>
        </w:div>
        <w:div w:id="1976326587">
          <w:marLeft w:val="480"/>
          <w:marRight w:val="0"/>
          <w:marTop w:val="0"/>
          <w:marBottom w:val="0"/>
          <w:divBdr>
            <w:top w:val="none" w:sz="0" w:space="0" w:color="auto"/>
            <w:left w:val="none" w:sz="0" w:space="0" w:color="auto"/>
            <w:bottom w:val="none" w:sz="0" w:space="0" w:color="auto"/>
            <w:right w:val="none" w:sz="0" w:space="0" w:color="auto"/>
          </w:divBdr>
        </w:div>
        <w:div w:id="558127963">
          <w:marLeft w:val="480"/>
          <w:marRight w:val="0"/>
          <w:marTop w:val="0"/>
          <w:marBottom w:val="0"/>
          <w:divBdr>
            <w:top w:val="none" w:sz="0" w:space="0" w:color="auto"/>
            <w:left w:val="none" w:sz="0" w:space="0" w:color="auto"/>
            <w:bottom w:val="none" w:sz="0" w:space="0" w:color="auto"/>
            <w:right w:val="none" w:sz="0" w:space="0" w:color="auto"/>
          </w:divBdr>
        </w:div>
        <w:div w:id="1399210428">
          <w:marLeft w:val="480"/>
          <w:marRight w:val="0"/>
          <w:marTop w:val="0"/>
          <w:marBottom w:val="0"/>
          <w:divBdr>
            <w:top w:val="none" w:sz="0" w:space="0" w:color="auto"/>
            <w:left w:val="none" w:sz="0" w:space="0" w:color="auto"/>
            <w:bottom w:val="none" w:sz="0" w:space="0" w:color="auto"/>
            <w:right w:val="none" w:sz="0" w:space="0" w:color="auto"/>
          </w:divBdr>
        </w:div>
        <w:div w:id="1531721208">
          <w:marLeft w:val="480"/>
          <w:marRight w:val="0"/>
          <w:marTop w:val="0"/>
          <w:marBottom w:val="0"/>
          <w:divBdr>
            <w:top w:val="none" w:sz="0" w:space="0" w:color="auto"/>
            <w:left w:val="none" w:sz="0" w:space="0" w:color="auto"/>
            <w:bottom w:val="none" w:sz="0" w:space="0" w:color="auto"/>
            <w:right w:val="none" w:sz="0" w:space="0" w:color="auto"/>
          </w:divBdr>
        </w:div>
        <w:div w:id="620113618">
          <w:marLeft w:val="480"/>
          <w:marRight w:val="0"/>
          <w:marTop w:val="0"/>
          <w:marBottom w:val="0"/>
          <w:divBdr>
            <w:top w:val="none" w:sz="0" w:space="0" w:color="auto"/>
            <w:left w:val="none" w:sz="0" w:space="0" w:color="auto"/>
            <w:bottom w:val="none" w:sz="0" w:space="0" w:color="auto"/>
            <w:right w:val="none" w:sz="0" w:space="0" w:color="auto"/>
          </w:divBdr>
        </w:div>
        <w:div w:id="848569718">
          <w:marLeft w:val="480"/>
          <w:marRight w:val="0"/>
          <w:marTop w:val="0"/>
          <w:marBottom w:val="0"/>
          <w:divBdr>
            <w:top w:val="none" w:sz="0" w:space="0" w:color="auto"/>
            <w:left w:val="none" w:sz="0" w:space="0" w:color="auto"/>
            <w:bottom w:val="none" w:sz="0" w:space="0" w:color="auto"/>
            <w:right w:val="none" w:sz="0" w:space="0" w:color="auto"/>
          </w:divBdr>
        </w:div>
        <w:div w:id="1328556271">
          <w:marLeft w:val="480"/>
          <w:marRight w:val="0"/>
          <w:marTop w:val="0"/>
          <w:marBottom w:val="0"/>
          <w:divBdr>
            <w:top w:val="none" w:sz="0" w:space="0" w:color="auto"/>
            <w:left w:val="none" w:sz="0" w:space="0" w:color="auto"/>
            <w:bottom w:val="none" w:sz="0" w:space="0" w:color="auto"/>
            <w:right w:val="none" w:sz="0" w:space="0" w:color="auto"/>
          </w:divBdr>
        </w:div>
        <w:div w:id="1834250827">
          <w:marLeft w:val="480"/>
          <w:marRight w:val="0"/>
          <w:marTop w:val="0"/>
          <w:marBottom w:val="0"/>
          <w:divBdr>
            <w:top w:val="none" w:sz="0" w:space="0" w:color="auto"/>
            <w:left w:val="none" w:sz="0" w:space="0" w:color="auto"/>
            <w:bottom w:val="none" w:sz="0" w:space="0" w:color="auto"/>
            <w:right w:val="none" w:sz="0" w:space="0" w:color="auto"/>
          </w:divBdr>
        </w:div>
      </w:divsChild>
    </w:div>
    <w:div w:id="2091341430">
      <w:bodyDiv w:val="1"/>
      <w:marLeft w:val="0"/>
      <w:marRight w:val="0"/>
      <w:marTop w:val="0"/>
      <w:marBottom w:val="0"/>
      <w:divBdr>
        <w:top w:val="none" w:sz="0" w:space="0" w:color="auto"/>
        <w:left w:val="none" w:sz="0" w:space="0" w:color="auto"/>
        <w:bottom w:val="none" w:sz="0" w:space="0" w:color="auto"/>
        <w:right w:val="none" w:sz="0" w:space="0" w:color="auto"/>
      </w:divBdr>
    </w:div>
    <w:div w:id="2091656693">
      <w:bodyDiv w:val="1"/>
      <w:marLeft w:val="0"/>
      <w:marRight w:val="0"/>
      <w:marTop w:val="0"/>
      <w:marBottom w:val="0"/>
      <w:divBdr>
        <w:top w:val="none" w:sz="0" w:space="0" w:color="auto"/>
        <w:left w:val="none" w:sz="0" w:space="0" w:color="auto"/>
        <w:bottom w:val="none" w:sz="0" w:space="0" w:color="auto"/>
        <w:right w:val="none" w:sz="0" w:space="0" w:color="auto"/>
      </w:divBdr>
    </w:div>
    <w:div w:id="2091849233">
      <w:bodyDiv w:val="1"/>
      <w:marLeft w:val="0"/>
      <w:marRight w:val="0"/>
      <w:marTop w:val="0"/>
      <w:marBottom w:val="0"/>
      <w:divBdr>
        <w:top w:val="none" w:sz="0" w:space="0" w:color="auto"/>
        <w:left w:val="none" w:sz="0" w:space="0" w:color="auto"/>
        <w:bottom w:val="none" w:sz="0" w:space="0" w:color="auto"/>
        <w:right w:val="none" w:sz="0" w:space="0" w:color="auto"/>
      </w:divBdr>
    </w:div>
    <w:div w:id="2094356180">
      <w:bodyDiv w:val="1"/>
      <w:marLeft w:val="0"/>
      <w:marRight w:val="0"/>
      <w:marTop w:val="0"/>
      <w:marBottom w:val="0"/>
      <w:divBdr>
        <w:top w:val="none" w:sz="0" w:space="0" w:color="auto"/>
        <w:left w:val="none" w:sz="0" w:space="0" w:color="auto"/>
        <w:bottom w:val="none" w:sz="0" w:space="0" w:color="auto"/>
        <w:right w:val="none" w:sz="0" w:space="0" w:color="auto"/>
      </w:divBdr>
    </w:div>
    <w:div w:id="2096128574">
      <w:bodyDiv w:val="1"/>
      <w:marLeft w:val="0"/>
      <w:marRight w:val="0"/>
      <w:marTop w:val="0"/>
      <w:marBottom w:val="0"/>
      <w:divBdr>
        <w:top w:val="none" w:sz="0" w:space="0" w:color="auto"/>
        <w:left w:val="none" w:sz="0" w:space="0" w:color="auto"/>
        <w:bottom w:val="none" w:sz="0" w:space="0" w:color="auto"/>
        <w:right w:val="none" w:sz="0" w:space="0" w:color="auto"/>
      </w:divBdr>
    </w:div>
    <w:div w:id="2096777983">
      <w:bodyDiv w:val="1"/>
      <w:marLeft w:val="0"/>
      <w:marRight w:val="0"/>
      <w:marTop w:val="0"/>
      <w:marBottom w:val="0"/>
      <w:divBdr>
        <w:top w:val="none" w:sz="0" w:space="0" w:color="auto"/>
        <w:left w:val="none" w:sz="0" w:space="0" w:color="auto"/>
        <w:bottom w:val="none" w:sz="0" w:space="0" w:color="auto"/>
        <w:right w:val="none" w:sz="0" w:space="0" w:color="auto"/>
      </w:divBdr>
    </w:div>
    <w:div w:id="2096784795">
      <w:bodyDiv w:val="1"/>
      <w:marLeft w:val="0"/>
      <w:marRight w:val="0"/>
      <w:marTop w:val="0"/>
      <w:marBottom w:val="0"/>
      <w:divBdr>
        <w:top w:val="none" w:sz="0" w:space="0" w:color="auto"/>
        <w:left w:val="none" w:sz="0" w:space="0" w:color="auto"/>
        <w:bottom w:val="none" w:sz="0" w:space="0" w:color="auto"/>
        <w:right w:val="none" w:sz="0" w:space="0" w:color="auto"/>
      </w:divBdr>
    </w:div>
    <w:div w:id="2098095229">
      <w:bodyDiv w:val="1"/>
      <w:marLeft w:val="0"/>
      <w:marRight w:val="0"/>
      <w:marTop w:val="0"/>
      <w:marBottom w:val="0"/>
      <w:divBdr>
        <w:top w:val="none" w:sz="0" w:space="0" w:color="auto"/>
        <w:left w:val="none" w:sz="0" w:space="0" w:color="auto"/>
        <w:bottom w:val="none" w:sz="0" w:space="0" w:color="auto"/>
        <w:right w:val="none" w:sz="0" w:space="0" w:color="auto"/>
      </w:divBdr>
    </w:div>
    <w:div w:id="2098095792">
      <w:bodyDiv w:val="1"/>
      <w:marLeft w:val="0"/>
      <w:marRight w:val="0"/>
      <w:marTop w:val="0"/>
      <w:marBottom w:val="0"/>
      <w:divBdr>
        <w:top w:val="none" w:sz="0" w:space="0" w:color="auto"/>
        <w:left w:val="none" w:sz="0" w:space="0" w:color="auto"/>
        <w:bottom w:val="none" w:sz="0" w:space="0" w:color="auto"/>
        <w:right w:val="none" w:sz="0" w:space="0" w:color="auto"/>
      </w:divBdr>
    </w:div>
    <w:div w:id="2099788131">
      <w:bodyDiv w:val="1"/>
      <w:marLeft w:val="0"/>
      <w:marRight w:val="0"/>
      <w:marTop w:val="0"/>
      <w:marBottom w:val="0"/>
      <w:divBdr>
        <w:top w:val="none" w:sz="0" w:space="0" w:color="auto"/>
        <w:left w:val="none" w:sz="0" w:space="0" w:color="auto"/>
        <w:bottom w:val="none" w:sz="0" w:space="0" w:color="auto"/>
        <w:right w:val="none" w:sz="0" w:space="0" w:color="auto"/>
      </w:divBdr>
    </w:div>
    <w:div w:id="2101902710">
      <w:bodyDiv w:val="1"/>
      <w:marLeft w:val="0"/>
      <w:marRight w:val="0"/>
      <w:marTop w:val="0"/>
      <w:marBottom w:val="0"/>
      <w:divBdr>
        <w:top w:val="none" w:sz="0" w:space="0" w:color="auto"/>
        <w:left w:val="none" w:sz="0" w:space="0" w:color="auto"/>
        <w:bottom w:val="none" w:sz="0" w:space="0" w:color="auto"/>
        <w:right w:val="none" w:sz="0" w:space="0" w:color="auto"/>
      </w:divBdr>
    </w:div>
    <w:div w:id="2102874436">
      <w:bodyDiv w:val="1"/>
      <w:marLeft w:val="0"/>
      <w:marRight w:val="0"/>
      <w:marTop w:val="0"/>
      <w:marBottom w:val="0"/>
      <w:divBdr>
        <w:top w:val="none" w:sz="0" w:space="0" w:color="auto"/>
        <w:left w:val="none" w:sz="0" w:space="0" w:color="auto"/>
        <w:bottom w:val="none" w:sz="0" w:space="0" w:color="auto"/>
        <w:right w:val="none" w:sz="0" w:space="0" w:color="auto"/>
      </w:divBdr>
    </w:div>
    <w:div w:id="2106226084">
      <w:bodyDiv w:val="1"/>
      <w:marLeft w:val="0"/>
      <w:marRight w:val="0"/>
      <w:marTop w:val="0"/>
      <w:marBottom w:val="0"/>
      <w:divBdr>
        <w:top w:val="none" w:sz="0" w:space="0" w:color="auto"/>
        <w:left w:val="none" w:sz="0" w:space="0" w:color="auto"/>
        <w:bottom w:val="none" w:sz="0" w:space="0" w:color="auto"/>
        <w:right w:val="none" w:sz="0" w:space="0" w:color="auto"/>
      </w:divBdr>
    </w:div>
    <w:div w:id="2106264121">
      <w:bodyDiv w:val="1"/>
      <w:marLeft w:val="0"/>
      <w:marRight w:val="0"/>
      <w:marTop w:val="0"/>
      <w:marBottom w:val="0"/>
      <w:divBdr>
        <w:top w:val="none" w:sz="0" w:space="0" w:color="auto"/>
        <w:left w:val="none" w:sz="0" w:space="0" w:color="auto"/>
        <w:bottom w:val="none" w:sz="0" w:space="0" w:color="auto"/>
        <w:right w:val="none" w:sz="0" w:space="0" w:color="auto"/>
      </w:divBdr>
    </w:div>
    <w:div w:id="2108118589">
      <w:bodyDiv w:val="1"/>
      <w:marLeft w:val="0"/>
      <w:marRight w:val="0"/>
      <w:marTop w:val="0"/>
      <w:marBottom w:val="0"/>
      <w:divBdr>
        <w:top w:val="none" w:sz="0" w:space="0" w:color="auto"/>
        <w:left w:val="none" w:sz="0" w:space="0" w:color="auto"/>
        <w:bottom w:val="none" w:sz="0" w:space="0" w:color="auto"/>
        <w:right w:val="none" w:sz="0" w:space="0" w:color="auto"/>
      </w:divBdr>
    </w:div>
    <w:div w:id="2109622385">
      <w:bodyDiv w:val="1"/>
      <w:marLeft w:val="0"/>
      <w:marRight w:val="0"/>
      <w:marTop w:val="0"/>
      <w:marBottom w:val="0"/>
      <w:divBdr>
        <w:top w:val="none" w:sz="0" w:space="0" w:color="auto"/>
        <w:left w:val="none" w:sz="0" w:space="0" w:color="auto"/>
        <w:bottom w:val="none" w:sz="0" w:space="0" w:color="auto"/>
        <w:right w:val="none" w:sz="0" w:space="0" w:color="auto"/>
      </w:divBdr>
    </w:div>
    <w:div w:id="2111243693">
      <w:bodyDiv w:val="1"/>
      <w:marLeft w:val="0"/>
      <w:marRight w:val="0"/>
      <w:marTop w:val="0"/>
      <w:marBottom w:val="0"/>
      <w:divBdr>
        <w:top w:val="none" w:sz="0" w:space="0" w:color="auto"/>
        <w:left w:val="none" w:sz="0" w:space="0" w:color="auto"/>
        <w:bottom w:val="none" w:sz="0" w:space="0" w:color="auto"/>
        <w:right w:val="none" w:sz="0" w:space="0" w:color="auto"/>
      </w:divBdr>
    </w:div>
    <w:div w:id="2111703307">
      <w:bodyDiv w:val="1"/>
      <w:marLeft w:val="0"/>
      <w:marRight w:val="0"/>
      <w:marTop w:val="0"/>
      <w:marBottom w:val="0"/>
      <w:divBdr>
        <w:top w:val="none" w:sz="0" w:space="0" w:color="auto"/>
        <w:left w:val="none" w:sz="0" w:space="0" w:color="auto"/>
        <w:bottom w:val="none" w:sz="0" w:space="0" w:color="auto"/>
        <w:right w:val="none" w:sz="0" w:space="0" w:color="auto"/>
      </w:divBdr>
    </w:div>
    <w:div w:id="2112044231">
      <w:bodyDiv w:val="1"/>
      <w:marLeft w:val="0"/>
      <w:marRight w:val="0"/>
      <w:marTop w:val="0"/>
      <w:marBottom w:val="0"/>
      <w:divBdr>
        <w:top w:val="none" w:sz="0" w:space="0" w:color="auto"/>
        <w:left w:val="none" w:sz="0" w:space="0" w:color="auto"/>
        <w:bottom w:val="none" w:sz="0" w:space="0" w:color="auto"/>
        <w:right w:val="none" w:sz="0" w:space="0" w:color="auto"/>
      </w:divBdr>
    </w:div>
    <w:div w:id="2114860219">
      <w:bodyDiv w:val="1"/>
      <w:marLeft w:val="0"/>
      <w:marRight w:val="0"/>
      <w:marTop w:val="0"/>
      <w:marBottom w:val="0"/>
      <w:divBdr>
        <w:top w:val="none" w:sz="0" w:space="0" w:color="auto"/>
        <w:left w:val="none" w:sz="0" w:space="0" w:color="auto"/>
        <w:bottom w:val="none" w:sz="0" w:space="0" w:color="auto"/>
        <w:right w:val="none" w:sz="0" w:space="0" w:color="auto"/>
      </w:divBdr>
    </w:div>
    <w:div w:id="2117631556">
      <w:bodyDiv w:val="1"/>
      <w:marLeft w:val="0"/>
      <w:marRight w:val="0"/>
      <w:marTop w:val="0"/>
      <w:marBottom w:val="0"/>
      <w:divBdr>
        <w:top w:val="none" w:sz="0" w:space="0" w:color="auto"/>
        <w:left w:val="none" w:sz="0" w:space="0" w:color="auto"/>
        <w:bottom w:val="none" w:sz="0" w:space="0" w:color="auto"/>
        <w:right w:val="none" w:sz="0" w:space="0" w:color="auto"/>
      </w:divBdr>
    </w:div>
    <w:div w:id="2119325971">
      <w:bodyDiv w:val="1"/>
      <w:marLeft w:val="0"/>
      <w:marRight w:val="0"/>
      <w:marTop w:val="0"/>
      <w:marBottom w:val="0"/>
      <w:divBdr>
        <w:top w:val="none" w:sz="0" w:space="0" w:color="auto"/>
        <w:left w:val="none" w:sz="0" w:space="0" w:color="auto"/>
        <w:bottom w:val="none" w:sz="0" w:space="0" w:color="auto"/>
        <w:right w:val="none" w:sz="0" w:space="0" w:color="auto"/>
      </w:divBdr>
    </w:div>
    <w:div w:id="2119399299">
      <w:bodyDiv w:val="1"/>
      <w:marLeft w:val="0"/>
      <w:marRight w:val="0"/>
      <w:marTop w:val="0"/>
      <w:marBottom w:val="0"/>
      <w:divBdr>
        <w:top w:val="none" w:sz="0" w:space="0" w:color="auto"/>
        <w:left w:val="none" w:sz="0" w:space="0" w:color="auto"/>
        <w:bottom w:val="none" w:sz="0" w:space="0" w:color="auto"/>
        <w:right w:val="none" w:sz="0" w:space="0" w:color="auto"/>
      </w:divBdr>
    </w:div>
    <w:div w:id="2121223573">
      <w:bodyDiv w:val="1"/>
      <w:marLeft w:val="0"/>
      <w:marRight w:val="0"/>
      <w:marTop w:val="0"/>
      <w:marBottom w:val="0"/>
      <w:divBdr>
        <w:top w:val="none" w:sz="0" w:space="0" w:color="auto"/>
        <w:left w:val="none" w:sz="0" w:space="0" w:color="auto"/>
        <w:bottom w:val="none" w:sz="0" w:space="0" w:color="auto"/>
        <w:right w:val="none" w:sz="0" w:space="0" w:color="auto"/>
      </w:divBdr>
    </w:div>
    <w:div w:id="2121366471">
      <w:bodyDiv w:val="1"/>
      <w:marLeft w:val="0"/>
      <w:marRight w:val="0"/>
      <w:marTop w:val="0"/>
      <w:marBottom w:val="0"/>
      <w:divBdr>
        <w:top w:val="none" w:sz="0" w:space="0" w:color="auto"/>
        <w:left w:val="none" w:sz="0" w:space="0" w:color="auto"/>
        <w:bottom w:val="none" w:sz="0" w:space="0" w:color="auto"/>
        <w:right w:val="none" w:sz="0" w:space="0" w:color="auto"/>
      </w:divBdr>
      <w:divsChild>
        <w:div w:id="163131973">
          <w:marLeft w:val="480"/>
          <w:marRight w:val="0"/>
          <w:marTop w:val="0"/>
          <w:marBottom w:val="0"/>
          <w:divBdr>
            <w:top w:val="none" w:sz="0" w:space="0" w:color="auto"/>
            <w:left w:val="none" w:sz="0" w:space="0" w:color="auto"/>
            <w:bottom w:val="none" w:sz="0" w:space="0" w:color="auto"/>
            <w:right w:val="none" w:sz="0" w:space="0" w:color="auto"/>
          </w:divBdr>
        </w:div>
        <w:div w:id="124006375">
          <w:marLeft w:val="480"/>
          <w:marRight w:val="0"/>
          <w:marTop w:val="0"/>
          <w:marBottom w:val="0"/>
          <w:divBdr>
            <w:top w:val="none" w:sz="0" w:space="0" w:color="auto"/>
            <w:left w:val="none" w:sz="0" w:space="0" w:color="auto"/>
            <w:bottom w:val="none" w:sz="0" w:space="0" w:color="auto"/>
            <w:right w:val="none" w:sz="0" w:space="0" w:color="auto"/>
          </w:divBdr>
        </w:div>
        <w:div w:id="2109159061">
          <w:marLeft w:val="480"/>
          <w:marRight w:val="0"/>
          <w:marTop w:val="0"/>
          <w:marBottom w:val="0"/>
          <w:divBdr>
            <w:top w:val="none" w:sz="0" w:space="0" w:color="auto"/>
            <w:left w:val="none" w:sz="0" w:space="0" w:color="auto"/>
            <w:bottom w:val="none" w:sz="0" w:space="0" w:color="auto"/>
            <w:right w:val="none" w:sz="0" w:space="0" w:color="auto"/>
          </w:divBdr>
        </w:div>
        <w:div w:id="1294824051">
          <w:marLeft w:val="480"/>
          <w:marRight w:val="0"/>
          <w:marTop w:val="0"/>
          <w:marBottom w:val="0"/>
          <w:divBdr>
            <w:top w:val="none" w:sz="0" w:space="0" w:color="auto"/>
            <w:left w:val="none" w:sz="0" w:space="0" w:color="auto"/>
            <w:bottom w:val="none" w:sz="0" w:space="0" w:color="auto"/>
            <w:right w:val="none" w:sz="0" w:space="0" w:color="auto"/>
          </w:divBdr>
        </w:div>
        <w:div w:id="1402875335">
          <w:marLeft w:val="480"/>
          <w:marRight w:val="0"/>
          <w:marTop w:val="0"/>
          <w:marBottom w:val="0"/>
          <w:divBdr>
            <w:top w:val="none" w:sz="0" w:space="0" w:color="auto"/>
            <w:left w:val="none" w:sz="0" w:space="0" w:color="auto"/>
            <w:bottom w:val="none" w:sz="0" w:space="0" w:color="auto"/>
            <w:right w:val="none" w:sz="0" w:space="0" w:color="auto"/>
          </w:divBdr>
        </w:div>
        <w:div w:id="699206571">
          <w:marLeft w:val="480"/>
          <w:marRight w:val="0"/>
          <w:marTop w:val="0"/>
          <w:marBottom w:val="0"/>
          <w:divBdr>
            <w:top w:val="none" w:sz="0" w:space="0" w:color="auto"/>
            <w:left w:val="none" w:sz="0" w:space="0" w:color="auto"/>
            <w:bottom w:val="none" w:sz="0" w:space="0" w:color="auto"/>
            <w:right w:val="none" w:sz="0" w:space="0" w:color="auto"/>
          </w:divBdr>
        </w:div>
        <w:div w:id="1359282370">
          <w:marLeft w:val="480"/>
          <w:marRight w:val="0"/>
          <w:marTop w:val="0"/>
          <w:marBottom w:val="0"/>
          <w:divBdr>
            <w:top w:val="none" w:sz="0" w:space="0" w:color="auto"/>
            <w:left w:val="none" w:sz="0" w:space="0" w:color="auto"/>
            <w:bottom w:val="none" w:sz="0" w:space="0" w:color="auto"/>
            <w:right w:val="none" w:sz="0" w:space="0" w:color="auto"/>
          </w:divBdr>
        </w:div>
        <w:div w:id="1043167359">
          <w:marLeft w:val="480"/>
          <w:marRight w:val="0"/>
          <w:marTop w:val="0"/>
          <w:marBottom w:val="0"/>
          <w:divBdr>
            <w:top w:val="none" w:sz="0" w:space="0" w:color="auto"/>
            <w:left w:val="none" w:sz="0" w:space="0" w:color="auto"/>
            <w:bottom w:val="none" w:sz="0" w:space="0" w:color="auto"/>
            <w:right w:val="none" w:sz="0" w:space="0" w:color="auto"/>
          </w:divBdr>
        </w:div>
        <w:div w:id="1823621336">
          <w:marLeft w:val="480"/>
          <w:marRight w:val="0"/>
          <w:marTop w:val="0"/>
          <w:marBottom w:val="0"/>
          <w:divBdr>
            <w:top w:val="none" w:sz="0" w:space="0" w:color="auto"/>
            <w:left w:val="none" w:sz="0" w:space="0" w:color="auto"/>
            <w:bottom w:val="none" w:sz="0" w:space="0" w:color="auto"/>
            <w:right w:val="none" w:sz="0" w:space="0" w:color="auto"/>
          </w:divBdr>
        </w:div>
        <w:div w:id="576400028">
          <w:marLeft w:val="480"/>
          <w:marRight w:val="0"/>
          <w:marTop w:val="0"/>
          <w:marBottom w:val="0"/>
          <w:divBdr>
            <w:top w:val="none" w:sz="0" w:space="0" w:color="auto"/>
            <w:left w:val="none" w:sz="0" w:space="0" w:color="auto"/>
            <w:bottom w:val="none" w:sz="0" w:space="0" w:color="auto"/>
            <w:right w:val="none" w:sz="0" w:space="0" w:color="auto"/>
          </w:divBdr>
        </w:div>
        <w:div w:id="1515723974">
          <w:marLeft w:val="480"/>
          <w:marRight w:val="0"/>
          <w:marTop w:val="0"/>
          <w:marBottom w:val="0"/>
          <w:divBdr>
            <w:top w:val="none" w:sz="0" w:space="0" w:color="auto"/>
            <w:left w:val="none" w:sz="0" w:space="0" w:color="auto"/>
            <w:bottom w:val="none" w:sz="0" w:space="0" w:color="auto"/>
            <w:right w:val="none" w:sz="0" w:space="0" w:color="auto"/>
          </w:divBdr>
        </w:div>
        <w:div w:id="824662166">
          <w:marLeft w:val="480"/>
          <w:marRight w:val="0"/>
          <w:marTop w:val="0"/>
          <w:marBottom w:val="0"/>
          <w:divBdr>
            <w:top w:val="none" w:sz="0" w:space="0" w:color="auto"/>
            <w:left w:val="none" w:sz="0" w:space="0" w:color="auto"/>
            <w:bottom w:val="none" w:sz="0" w:space="0" w:color="auto"/>
            <w:right w:val="none" w:sz="0" w:space="0" w:color="auto"/>
          </w:divBdr>
        </w:div>
        <w:div w:id="2047023997">
          <w:marLeft w:val="480"/>
          <w:marRight w:val="0"/>
          <w:marTop w:val="0"/>
          <w:marBottom w:val="0"/>
          <w:divBdr>
            <w:top w:val="none" w:sz="0" w:space="0" w:color="auto"/>
            <w:left w:val="none" w:sz="0" w:space="0" w:color="auto"/>
            <w:bottom w:val="none" w:sz="0" w:space="0" w:color="auto"/>
            <w:right w:val="none" w:sz="0" w:space="0" w:color="auto"/>
          </w:divBdr>
        </w:div>
        <w:div w:id="1656102369">
          <w:marLeft w:val="480"/>
          <w:marRight w:val="0"/>
          <w:marTop w:val="0"/>
          <w:marBottom w:val="0"/>
          <w:divBdr>
            <w:top w:val="none" w:sz="0" w:space="0" w:color="auto"/>
            <w:left w:val="none" w:sz="0" w:space="0" w:color="auto"/>
            <w:bottom w:val="none" w:sz="0" w:space="0" w:color="auto"/>
            <w:right w:val="none" w:sz="0" w:space="0" w:color="auto"/>
          </w:divBdr>
        </w:div>
        <w:div w:id="390420146">
          <w:marLeft w:val="480"/>
          <w:marRight w:val="0"/>
          <w:marTop w:val="0"/>
          <w:marBottom w:val="0"/>
          <w:divBdr>
            <w:top w:val="none" w:sz="0" w:space="0" w:color="auto"/>
            <w:left w:val="none" w:sz="0" w:space="0" w:color="auto"/>
            <w:bottom w:val="none" w:sz="0" w:space="0" w:color="auto"/>
            <w:right w:val="none" w:sz="0" w:space="0" w:color="auto"/>
          </w:divBdr>
        </w:div>
        <w:div w:id="2046518175">
          <w:marLeft w:val="480"/>
          <w:marRight w:val="0"/>
          <w:marTop w:val="0"/>
          <w:marBottom w:val="0"/>
          <w:divBdr>
            <w:top w:val="none" w:sz="0" w:space="0" w:color="auto"/>
            <w:left w:val="none" w:sz="0" w:space="0" w:color="auto"/>
            <w:bottom w:val="none" w:sz="0" w:space="0" w:color="auto"/>
            <w:right w:val="none" w:sz="0" w:space="0" w:color="auto"/>
          </w:divBdr>
        </w:div>
        <w:div w:id="727147757">
          <w:marLeft w:val="480"/>
          <w:marRight w:val="0"/>
          <w:marTop w:val="0"/>
          <w:marBottom w:val="0"/>
          <w:divBdr>
            <w:top w:val="none" w:sz="0" w:space="0" w:color="auto"/>
            <w:left w:val="none" w:sz="0" w:space="0" w:color="auto"/>
            <w:bottom w:val="none" w:sz="0" w:space="0" w:color="auto"/>
            <w:right w:val="none" w:sz="0" w:space="0" w:color="auto"/>
          </w:divBdr>
        </w:div>
        <w:div w:id="2108649773">
          <w:marLeft w:val="480"/>
          <w:marRight w:val="0"/>
          <w:marTop w:val="0"/>
          <w:marBottom w:val="0"/>
          <w:divBdr>
            <w:top w:val="none" w:sz="0" w:space="0" w:color="auto"/>
            <w:left w:val="none" w:sz="0" w:space="0" w:color="auto"/>
            <w:bottom w:val="none" w:sz="0" w:space="0" w:color="auto"/>
            <w:right w:val="none" w:sz="0" w:space="0" w:color="auto"/>
          </w:divBdr>
        </w:div>
        <w:div w:id="1261722259">
          <w:marLeft w:val="480"/>
          <w:marRight w:val="0"/>
          <w:marTop w:val="0"/>
          <w:marBottom w:val="0"/>
          <w:divBdr>
            <w:top w:val="none" w:sz="0" w:space="0" w:color="auto"/>
            <w:left w:val="none" w:sz="0" w:space="0" w:color="auto"/>
            <w:bottom w:val="none" w:sz="0" w:space="0" w:color="auto"/>
            <w:right w:val="none" w:sz="0" w:space="0" w:color="auto"/>
          </w:divBdr>
        </w:div>
        <w:div w:id="1976792669">
          <w:marLeft w:val="480"/>
          <w:marRight w:val="0"/>
          <w:marTop w:val="0"/>
          <w:marBottom w:val="0"/>
          <w:divBdr>
            <w:top w:val="none" w:sz="0" w:space="0" w:color="auto"/>
            <w:left w:val="none" w:sz="0" w:space="0" w:color="auto"/>
            <w:bottom w:val="none" w:sz="0" w:space="0" w:color="auto"/>
            <w:right w:val="none" w:sz="0" w:space="0" w:color="auto"/>
          </w:divBdr>
        </w:div>
        <w:div w:id="828903408">
          <w:marLeft w:val="480"/>
          <w:marRight w:val="0"/>
          <w:marTop w:val="0"/>
          <w:marBottom w:val="0"/>
          <w:divBdr>
            <w:top w:val="none" w:sz="0" w:space="0" w:color="auto"/>
            <w:left w:val="none" w:sz="0" w:space="0" w:color="auto"/>
            <w:bottom w:val="none" w:sz="0" w:space="0" w:color="auto"/>
            <w:right w:val="none" w:sz="0" w:space="0" w:color="auto"/>
          </w:divBdr>
        </w:div>
        <w:div w:id="1316959076">
          <w:marLeft w:val="480"/>
          <w:marRight w:val="0"/>
          <w:marTop w:val="0"/>
          <w:marBottom w:val="0"/>
          <w:divBdr>
            <w:top w:val="none" w:sz="0" w:space="0" w:color="auto"/>
            <w:left w:val="none" w:sz="0" w:space="0" w:color="auto"/>
            <w:bottom w:val="none" w:sz="0" w:space="0" w:color="auto"/>
            <w:right w:val="none" w:sz="0" w:space="0" w:color="auto"/>
          </w:divBdr>
        </w:div>
        <w:div w:id="927466306">
          <w:marLeft w:val="480"/>
          <w:marRight w:val="0"/>
          <w:marTop w:val="0"/>
          <w:marBottom w:val="0"/>
          <w:divBdr>
            <w:top w:val="none" w:sz="0" w:space="0" w:color="auto"/>
            <w:left w:val="none" w:sz="0" w:space="0" w:color="auto"/>
            <w:bottom w:val="none" w:sz="0" w:space="0" w:color="auto"/>
            <w:right w:val="none" w:sz="0" w:space="0" w:color="auto"/>
          </w:divBdr>
        </w:div>
        <w:div w:id="587429223">
          <w:marLeft w:val="480"/>
          <w:marRight w:val="0"/>
          <w:marTop w:val="0"/>
          <w:marBottom w:val="0"/>
          <w:divBdr>
            <w:top w:val="none" w:sz="0" w:space="0" w:color="auto"/>
            <w:left w:val="none" w:sz="0" w:space="0" w:color="auto"/>
            <w:bottom w:val="none" w:sz="0" w:space="0" w:color="auto"/>
            <w:right w:val="none" w:sz="0" w:space="0" w:color="auto"/>
          </w:divBdr>
        </w:div>
        <w:div w:id="343216948">
          <w:marLeft w:val="480"/>
          <w:marRight w:val="0"/>
          <w:marTop w:val="0"/>
          <w:marBottom w:val="0"/>
          <w:divBdr>
            <w:top w:val="none" w:sz="0" w:space="0" w:color="auto"/>
            <w:left w:val="none" w:sz="0" w:space="0" w:color="auto"/>
            <w:bottom w:val="none" w:sz="0" w:space="0" w:color="auto"/>
            <w:right w:val="none" w:sz="0" w:space="0" w:color="auto"/>
          </w:divBdr>
        </w:div>
        <w:div w:id="123239748">
          <w:marLeft w:val="480"/>
          <w:marRight w:val="0"/>
          <w:marTop w:val="0"/>
          <w:marBottom w:val="0"/>
          <w:divBdr>
            <w:top w:val="none" w:sz="0" w:space="0" w:color="auto"/>
            <w:left w:val="none" w:sz="0" w:space="0" w:color="auto"/>
            <w:bottom w:val="none" w:sz="0" w:space="0" w:color="auto"/>
            <w:right w:val="none" w:sz="0" w:space="0" w:color="auto"/>
          </w:divBdr>
        </w:div>
        <w:div w:id="182281213">
          <w:marLeft w:val="480"/>
          <w:marRight w:val="0"/>
          <w:marTop w:val="0"/>
          <w:marBottom w:val="0"/>
          <w:divBdr>
            <w:top w:val="none" w:sz="0" w:space="0" w:color="auto"/>
            <w:left w:val="none" w:sz="0" w:space="0" w:color="auto"/>
            <w:bottom w:val="none" w:sz="0" w:space="0" w:color="auto"/>
            <w:right w:val="none" w:sz="0" w:space="0" w:color="auto"/>
          </w:divBdr>
        </w:div>
        <w:div w:id="774129676">
          <w:marLeft w:val="480"/>
          <w:marRight w:val="0"/>
          <w:marTop w:val="0"/>
          <w:marBottom w:val="0"/>
          <w:divBdr>
            <w:top w:val="none" w:sz="0" w:space="0" w:color="auto"/>
            <w:left w:val="none" w:sz="0" w:space="0" w:color="auto"/>
            <w:bottom w:val="none" w:sz="0" w:space="0" w:color="auto"/>
            <w:right w:val="none" w:sz="0" w:space="0" w:color="auto"/>
          </w:divBdr>
        </w:div>
        <w:div w:id="553279913">
          <w:marLeft w:val="480"/>
          <w:marRight w:val="0"/>
          <w:marTop w:val="0"/>
          <w:marBottom w:val="0"/>
          <w:divBdr>
            <w:top w:val="none" w:sz="0" w:space="0" w:color="auto"/>
            <w:left w:val="none" w:sz="0" w:space="0" w:color="auto"/>
            <w:bottom w:val="none" w:sz="0" w:space="0" w:color="auto"/>
            <w:right w:val="none" w:sz="0" w:space="0" w:color="auto"/>
          </w:divBdr>
        </w:div>
        <w:div w:id="16203202">
          <w:marLeft w:val="480"/>
          <w:marRight w:val="0"/>
          <w:marTop w:val="0"/>
          <w:marBottom w:val="0"/>
          <w:divBdr>
            <w:top w:val="none" w:sz="0" w:space="0" w:color="auto"/>
            <w:left w:val="none" w:sz="0" w:space="0" w:color="auto"/>
            <w:bottom w:val="none" w:sz="0" w:space="0" w:color="auto"/>
            <w:right w:val="none" w:sz="0" w:space="0" w:color="auto"/>
          </w:divBdr>
        </w:div>
        <w:div w:id="1578788220">
          <w:marLeft w:val="480"/>
          <w:marRight w:val="0"/>
          <w:marTop w:val="0"/>
          <w:marBottom w:val="0"/>
          <w:divBdr>
            <w:top w:val="none" w:sz="0" w:space="0" w:color="auto"/>
            <w:left w:val="none" w:sz="0" w:space="0" w:color="auto"/>
            <w:bottom w:val="none" w:sz="0" w:space="0" w:color="auto"/>
            <w:right w:val="none" w:sz="0" w:space="0" w:color="auto"/>
          </w:divBdr>
        </w:div>
        <w:div w:id="731925546">
          <w:marLeft w:val="480"/>
          <w:marRight w:val="0"/>
          <w:marTop w:val="0"/>
          <w:marBottom w:val="0"/>
          <w:divBdr>
            <w:top w:val="none" w:sz="0" w:space="0" w:color="auto"/>
            <w:left w:val="none" w:sz="0" w:space="0" w:color="auto"/>
            <w:bottom w:val="none" w:sz="0" w:space="0" w:color="auto"/>
            <w:right w:val="none" w:sz="0" w:space="0" w:color="auto"/>
          </w:divBdr>
        </w:div>
        <w:div w:id="793866764">
          <w:marLeft w:val="480"/>
          <w:marRight w:val="0"/>
          <w:marTop w:val="0"/>
          <w:marBottom w:val="0"/>
          <w:divBdr>
            <w:top w:val="none" w:sz="0" w:space="0" w:color="auto"/>
            <w:left w:val="none" w:sz="0" w:space="0" w:color="auto"/>
            <w:bottom w:val="none" w:sz="0" w:space="0" w:color="auto"/>
            <w:right w:val="none" w:sz="0" w:space="0" w:color="auto"/>
          </w:divBdr>
        </w:div>
      </w:divsChild>
    </w:div>
    <w:div w:id="2122145401">
      <w:bodyDiv w:val="1"/>
      <w:marLeft w:val="0"/>
      <w:marRight w:val="0"/>
      <w:marTop w:val="0"/>
      <w:marBottom w:val="0"/>
      <w:divBdr>
        <w:top w:val="none" w:sz="0" w:space="0" w:color="auto"/>
        <w:left w:val="none" w:sz="0" w:space="0" w:color="auto"/>
        <w:bottom w:val="none" w:sz="0" w:space="0" w:color="auto"/>
        <w:right w:val="none" w:sz="0" w:space="0" w:color="auto"/>
      </w:divBdr>
    </w:div>
    <w:div w:id="2122609272">
      <w:bodyDiv w:val="1"/>
      <w:marLeft w:val="0"/>
      <w:marRight w:val="0"/>
      <w:marTop w:val="0"/>
      <w:marBottom w:val="0"/>
      <w:divBdr>
        <w:top w:val="none" w:sz="0" w:space="0" w:color="auto"/>
        <w:left w:val="none" w:sz="0" w:space="0" w:color="auto"/>
        <w:bottom w:val="none" w:sz="0" w:space="0" w:color="auto"/>
        <w:right w:val="none" w:sz="0" w:space="0" w:color="auto"/>
      </w:divBdr>
    </w:div>
    <w:div w:id="2124036403">
      <w:bodyDiv w:val="1"/>
      <w:marLeft w:val="0"/>
      <w:marRight w:val="0"/>
      <w:marTop w:val="0"/>
      <w:marBottom w:val="0"/>
      <w:divBdr>
        <w:top w:val="none" w:sz="0" w:space="0" w:color="auto"/>
        <w:left w:val="none" w:sz="0" w:space="0" w:color="auto"/>
        <w:bottom w:val="none" w:sz="0" w:space="0" w:color="auto"/>
        <w:right w:val="none" w:sz="0" w:space="0" w:color="auto"/>
      </w:divBdr>
      <w:divsChild>
        <w:div w:id="1621260526">
          <w:marLeft w:val="0"/>
          <w:marRight w:val="0"/>
          <w:marTop w:val="0"/>
          <w:marBottom w:val="0"/>
          <w:divBdr>
            <w:top w:val="none" w:sz="0" w:space="0" w:color="auto"/>
            <w:left w:val="none" w:sz="0" w:space="0" w:color="auto"/>
            <w:bottom w:val="none" w:sz="0" w:space="0" w:color="auto"/>
            <w:right w:val="none" w:sz="0" w:space="0" w:color="auto"/>
          </w:divBdr>
          <w:divsChild>
            <w:div w:id="913050023">
              <w:marLeft w:val="0"/>
              <w:marRight w:val="0"/>
              <w:marTop w:val="0"/>
              <w:marBottom w:val="0"/>
              <w:divBdr>
                <w:top w:val="none" w:sz="0" w:space="0" w:color="auto"/>
                <w:left w:val="none" w:sz="0" w:space="0" w:color="auto"/>
                <w:bottom w:val="none" w:sz="0" w:space="0" w:color="auto"/>
                <w:right w:val="none" w:sz="0" w:space="0" w:color="auto"/>
              </w:divBdr>
              <w:divsChild>
                <w:div w:id="9874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72393">
      <w:bodyDiv w:val="1"/>
      <w:marLeft w:val="0"/>
      <w:marRight w:val="0"/>
      <w:marTop w:val="0"/>
      <w:marBottom w:val="0"/>
      <w:divBdr>
        <w:top w:val="none" w:sz="0" w:space="0" w:color="auto"/>
        <w:left w:val="none" w:sz="0" w:space="0" w:color="auto"/>
        <w:bottom w:val="none" w:sz="0" w:space="0" w:color="auto"/>
        <w:right w:val="none" w:sz="0" w:space="0" w:color="auto"/>
      </w:divBdr>
    </w:div>
    <w:div w:id="2125877173">
      <w:bodyDiv w:val="1"/>
      <w:marLeft w:val="0"/>
      <w:marRight w:val="0"/>
      <w:marTop w:val="0"/>
      <w:marBottom w:val="0"/>
      <w:divBdr>
        <w:top w:val="none" w:sz="0" w:space="0" w:color="auto"/>
        <w:left w:val="none" w:sz="0" w:space="0" w:color="auto"/>
        <w:bottom w:val="none" w:sz="0" w:space="0" w:color="auto"/>
        <w:right w:val="none" w:sz="0" w:space="0" w:color="auto"/>
      </w:divBdr>
    </w:div>
    <w:div w:id="2126653681">
      <w:bodyDiv w:val="1"/>
      <w:marLeft w:val="0"/>
      <w:marRight w:val="0"/>
      <w:marTop w:val="0"/>
      <w:marBottom w:val="0"/>
      <w:divBdr>
        <w:top w:val="none" w:sz="0" w:space="0" w:color="auto"/>
        <w:left w:val="none" w:sz="0" w:space="0" w:color="auto"/>
        <w:bottom w:val="none" w:sz="0" w:space="0" w:color="auto"/>
        <w:right w:val="none" w:sz="0" w:space="0" w:color="auto"/>
      </w:divBdr>
    </w:div>
    <w:div w:id="2127961999">
      <w:bodyDiv w:val="1"/>
      <w:marLeft w:val="0"/>
      <w:marRight w:val="0"/>
      <w:marTop w:val="0"/>
      <w:marBottom w:val="0"/>
      <w:divBdr>
        <w:top w:val="none" w:sz="0" w:space="0" w:color="auto"/>
        <w:left w:val="none" w:sz="0" w:space="0" w:color="auto"/>
        <w:bottom w:val="none" w:sz="0" w:space="0" w:color="auto"/>
        <w:right w:val="none" w:sz="0" w:space="0" w:color="auto"/>
      </w:divBdr>
    </w:div>
    <w:div w:id="2129005619">
      <w:bodyDiv w:val="1"/>
      <w:marLeft w:val="0"/>
      <w:marRight w:val="0"/>
      <w:marTop w:val="0"/>
      <w:marBottom w:val="0"/>
      <w:divBdr>
        <w:top w:val="none" w:sz="0" w:space="0" w:color="auto"/>
        <w:left w:val="none" w:sz="0" w:space="0" w:color="auto"/>
        <w:bottom w:val="none" w:sz="0" w:space="0" w:color="auto"/>
        <w:right w:val="none" w:sz="0" w:space="0" w:color="auto"/>
      </w:divBdr>
    </w:div>
    <w:div w:id="2129740981">
      <w:bodyDiv w:val="1"/>
      <w:marLeft w:val="0"/>
      <w:marRight w:val="0"/>
      <w:marTop w:val="0"/>
      <w:marBottom w:val="0"/>
      <w:divBdr>
        <w:top w:val="none" w:sz="0" w:space="0" w:color="auto"/>
        <w:left w:val="none" w:sz="0" w:space="0" w:color="auto"/>
        <w:bottom w:val="none" w:sz="0" w:space="0" w:color="auto"/>
        <w:right w:val="none" w:sz="0" w:space="0" w:color="auto"/>
      </w:divBdr>
    </w:div>
    <w:div w:id="2131119527">
      <w:bodyDiv w:val="1"/>
      <w:marLeft w:val="0"/>
      <w:marRight w:val="0"/>
      <w:marTop w:val="0"/>
      <w:marBottom w:val="0"/>
      <w:divBdr>
        <w:top w:val="none" w:sz="0" w:space="0" w:color="auto"/>
        <w:left w:val="none" w:sz="0" w:space="0" w:color="auto"/>
        <w:bottom w:val="none" w:sz="0" w:space="0" w:color="auto"/>
        <w:right w:val="none" w:sz="0" w:space="0" w:color="auto"/>
      </w:divBdr>
    </w:div>
    <w:div w:id="2132091945">
      <w:bodyDiv w:val="1"/>
      <w:marLeft w:val="0"/>
      <w:marRight w:val="0"/>
      <w:marTop w:val="0"/>
      <w:marBottom w:val="0"/>
      <w:divBdr>
        <w:top w:val="none" w:sz="0" w:space="0" w:color="auto"/>
        <w:left w:val="none" w:sz="0" w:space="0" w:color="auto"/>
        <w:bottom w:val="none" w:sz="0" w:space="0" w:color="auto"/>
        <w:right w:val="none" w:sz="0" w:space="0" w:color="auto"/>
      </w:divBdr>
    </w:div>
    <w:div w:id="2134054443">
      <w:bodyDiv w:val="1"/>
      <w:marLeft w:val="0"/>
      <w:marRight w:val="0"/>
      <w:marTop w:val="0"/>
      <w:marBottom w:val="0"/>
      <w:divBdr>
        <w:top w:val="none" w:sz="0" w:space="0" w:color="auto"/>
        <w:left w:val="none" w:sz="0" w:space="0" w:color="auto"/>
        <w:bottom w:val="none" w:sz="0" w:space="0" w:color="auto"/>
        <w:right w:val="none" w:sz="0" w:space="0" w:color="auto"/>
      </w:divBdr>
    </w:div>
    <w:div w:id="2134127810">
      <w:bodyDiv w:val="1"/>
      <w:marLeft w:val="0"/>
      <w:marRight w:val="0"/>
      <w:marTop w:val="0"/>
      <w:marBottom w:val="0"/>
      <w:divBdr>
        <w:top w:val="none" w:sz="0" w:space="0" w:color="auto"/>
        <w:left w:val="none" w:sz="0" w:space="0" w:color="auto"/>
        <w:bottom w:val="none" w:sz="0" w:space="0" w:color="auto"/>
        <w:right w:val="none" w:sz="0" w:space="0" w:color="auto"/>
      </w:divBdr>
    </w:div>
    <w:div w:id="2136559948">
      <w:bodyDiv w:val="1"/>
      <w:marLeft w:val="0"/>
      <w:marRight w:val="0"/>
      <w:marTop w:val="0"/>
      <w:marBottom w:val="0"/>
      <w:divBdr>
        <w:top w:val="none" w:sz="0" w:space="0" w:color="auto"/>
        <w:left w:val="none" w:sz="0" w:space="0" w:color="auto"/>
        <w:bottom w:val="none" w:sz="0" w:space="0" w:color="auto"/>
        <w:right w:val="none" w:sz="0" w:space="0" w:color="auto"/>
      </w:divBdr>
    </w:div>
    <w:div w:id="2136630608">
      <w:bodyDiv w:val="1"/>
      <w:marLeft w:val="0"/>
      <w:marRight w:val="0"/>
      <w:marTop w:val="0"/>
      <w:marBottom w:val="0"/>
      <w:divBdr>
        <w:top w:val="none" w:sz="0" w:space="0" w:color="auto"/>
        <w:left w:val="none" w:sz="0" w:space="0" w:color="auto"/>
        <w:bottom w:val="none" w:sz="0" w:space="0" w:color="auto"/>
        <w:right w:val="none" w:sz="0" w:space="0" w:color="auto"/>
      </w:divBdr>
    </w:div>
    <w:div w:id="2136874071">
      <w:bodyDiv w:val="1"/>
      <w:marLeft w:val="0"/>
      <w:marRight w:val="0"/>
      <w:marTop w:val="0"/>
      <w:marBottom w:val="0"/>
      <w:divBdr>
        <w:top w:val="none" w:sz="0" w:space="0" w:color="auto"/>
        <w:left w:val="none" w:sz="0" w:space="0" w:color="auto"/>
        <w:bottom w:val="none" w:sz="0" w:space="0" w:color="auto"/>
        <w:right w:val="none" w:sz="0" w:space="0" w:color="auto"/>
      </w:divBdr>
    </w:div>
    <w:div w:id="2137719466">
      <w:bodyDiv w:val="1"/>
      <w:marLeft w:val="0"/>
      <w:marRight w:val="0"/>
      <w:marTop w:val="0"/>
      <w:marBottom w:val="0"/>
      <w:divBdr>
        <w:top w:val="none" w:sz="0" w:space="0" w:color="auto"/>
        <w:left w:val="none" w:sz="0" w:space="0" w:color="auto"/>
        <w:bottom w:val="none" w:sz="0" w:space="0" w:color="auto"/>
        <w:right w:val="none" w:sz="0" w:space="0" w:color="auto"/>
      </w:divBdr>
    </w:div>
    <w:div w:id="2137721658">
      <w:bodyDiv w:val="1"/>
      <w:marLeft w:val="0"/>
      <w:marRight w:val="0"/>
      <w:marTop w:val="0"/>
      <w:marBottom w:val="0"/>
      <w:divBdr>
        <w:top w:val="none" w:sz="0" w:space="0" w:color="auto"/>
        <w:left w:val="none" w:sz="0" w:space="0" w:color="auto"/>
        <w:bottom w:val="none" w:sz="0" w:space="0" w:color="auto"/>
        <w:right w:val="none" w:sz="0" w:space="0" w:color="auto"/>
      </w:divBdr>
    </w:div>
    <w:div w:id="2139100540">
      <w:bodyDiv w:val="1"/>
      <w:marLeft w:val="0"/>
      <w:marRight w:val="0"/>
      <w:marTop w:val="0"/>
      <w:marBottom w:val="0"/>
      <w:divBdr>
        <w:top w:val="none" w:sz="0" w:space="0" w:color="auto"/>
        <w:left w:val="none" w:sz="0" w:space="0" w:color="auto"/>
        <w:bottom w:val="none" w:sz="0" w:space="0" w:color="auto"/>
        <w:right w:val="none" w:sz="0" w:space="0" w:color="auto"/>
      </w:divBdr>
    </w:div>
    <w:div w:id="2139176085">
      <w:bodyDiv w:val="1"/>
      <w:marLeft w:val="0"/>
      <w:marRight w:val="0"/>
      <w:marTop w:val="0"/>
      <w:marBottom w:val="0"/>
      <w:divBdr>
        <w:top w:val="none" w:sz="0" w:space="0" w:color="auto"/>
        <w:left w:val="none" w:sz="0" w:space="0" w:color="auto"/>
        <w:bottom w:val="none" w:sz="0" w:space="0" w:color="auto"/>
        <w:right w:val="none" w:sz="0" w:space="0" w:color="auto"/>
      </w:divBdr>
    </w:div>
    <w:div w:id="2141261963">
      <w:bodyDiv w:val="1"/>
      <w:marLeft w:val="0"/>
      <w:marRight w:val="0"/>
      <w:marTop w:val="0"/>
      <w:marBottom w:val="0"/>
      <w:divBdr>
        <w:top w:val="none" w:sz="0" w:space="0" w:color="auto"/>
        <w:left w:val="none" w:sz="0" w:space="0" w:color="auto"/>
        <w:bottom w:val="none" w:sz="0" w:space="0" w:color="auto"/>
        <w:right w:val="none" w:sz="0" w:space="0" w:color="auto"/>
      </w:divBdr>
    </w:div>
    <w:div w:id="2141724058">
      <w:bodyDiv w:val="1"/>
      <w:marLeft w:val="0"/>
      <w:marRight w:val="0"/>
      <w:marTop w:val="0"/>
      <w:marBottom w:val="0"/>
      <w:divBdr>
        <w:top w:val="none" w:sz="0" w:space="0" w:color="auto"/>
        <w:left w:val="none" w:sz="0" w:space="0" w:color="auto"/>
        <w:bottom w:val="none" w:sz="0" w:space="0" w:color="auto"/>
        <w:right w:val="none" w:sz="0" w:space="0" w:color="auto"/>
      </w:divBdr>
      <w:divsChild>
        <w:div w:id="95055831">
          <w:marLeft w:val="480"/>
          <w:marRight w:val="0"/>
          <w:marTop w:val="0"/>
          <w:marBottom w:val="0"/>
          <w:divBdr>
            <w:top w:val="none" w:sz="0" w:space="0" w:color="auto"/>
            <w:left w:val="none" w:sz="0" w:space="0" w:color="auto"/>
            <w:bottom w:val="none" w:sz="0" w:space="0" w:color="auto"/>
            <w:right w:val="none" w:sz="0" w:space="0" w:color="auto"/>
          </w:divBdr>
        </w:div>
        <w:div w:id="659697577">
          <w:marLeft w:val="480"/>
          <w:marRight w:val="0"/>
          <w:marTop w:val="0"/>
          <w:marBottom w:val="0"/>
          <w:divBdr>
            <w:top w:val="none" w:sz="0" w:space="0" w:color="auto"/>
            <w:left w:val="none" w:sz="0" w:space="0" w:color="auto"/>
            <w:bottom w:val="none" w:sz="0" w:space="0" w:color="auto"/>
            <w:right w:val="none" w:sz="0" w:space="0" w:color="auto"/>
          </w:divBdr>
        </w:div>
        <w:div w:id="1904563344">
          <w:marLeft w:val="480"/>
          <w:marRight w:val="0"/>
          <w:marTop w:val="0"/>
          <w:marBottom w:val="0"/>
          <w:divBdr>
            <w:top w:val="none" w:sz="0" w:space="0" w:color="auto"/>
            <w:left w:val="none" w:sz="0" w:space="0" w:color="auto"/>
            <w:bottom w:val="none" w:sz="0" w:space="0" w:color="auto"/>
            <w:right w:val="none" w:sz="0" w:space="0" w:color="auto"/>
          </w:divBdr>
        </w:div>
        <w:div w:id="1230118086">
          <w:marLeft w:val="480"/>
          <w:marRight w:val="0"/>
          <w:marTop w:val="0"/>
          <w:marBottom w:val="0"/>
          <w:divBdr>
            <w:top w:val="none" w:sz="0" w:space="0" w:color="auto"/>
            <w:left w:val="none" w:sz="0" w:space="0" w:color="auto"/>
            <w:bottom w:val="none" w:sz="0" w:space="0" w:color="auto"/>
            <w:right w:val="none" w:sz="0" w:space="0" w:color="auto"/>
          </w:divBdr>
        </w:div>
        <w:div w:id="1930041995">
          <w:marLeft w:val="480"/>
          <w:marRight w:val="0"/>
          <w:marTop w:val="0"/>
          <w:marBottom w:val="0"/>
          <w:divBdr>
            <w:top w:val="none" w:sz="0" w:space="0" w:color="auto"/>
            <w:left w:val="none" w:sz="0" w:space="0" w:color="auto"/>
            <w:bottom w:val="none" w:sz="0" w:space="0" w:color="auto"/>
            <w:right w:val="none" w:sz="0" w:space="0" w:color="auto"/>
          </w:divBdr>
        </w:div>
        <w:div w:id="1259944970">
          <w:marLeft w:val="480"/>
          <w:marRight w:val="0"/>
          <w:marTop w:val="0"/>
          <w:marBottom w:val="0"/>
          <w:divBdr>
            <w:top w:val="none" w:sz="0" w:space="0" w:color="auto"/>
            <w:left w:val="none" w:sz="0" w:space="0" w:color="auto"/>
            <w:bottom w:val="none" w:sz="0" w:space="0" w:color="auto"/>
            <w:right w:val="none" w:sz="0" w:space="0" w:color="auto"/>
          </w:divBdr>
        </w:div>
        <w:div w:id="1939867835">
          <w:marLeft w:val="480"/>
          <w:marRight w:val="0"/>
          <w:marTop w:val="0"/>
          <w:marBottom w:val="0"/>
          <w:divBdr>
            <w:top w:val="none" w:sz="0" w:space="0" w:color="auto"/>
            <w:left w:val="none" w:sz="0" w:space="0" w:color="auto"/>
            <w:bottom w:val="none" w:sz="0" w:space="0" w:color="auto"/>
            <w:right w:val="none" w:sz="0" w:space="0" w:color="auto"/>
          </w:divBdr>
        </w:div>
        <w:div w:id="1742026134">
          <w:marLeft w:val="480"/>
          <w:marRight w:val="0"/>
          <w:marTop w:val="0"/>
          <w:marBottom w:val="0"/>
          <w:divBdr>
            <w:top w:val="none" w:sz="0" w:space="0" w:color="auto"/>
            <w:left w:val="none" w:sz="0" w:space="0" w:color="auto"/>
            <w:bottom w:val="none" w:sz="0" w:space="0" w:color="auto"/>
            <w:right w:val="none" w:sz="0" w:space="0" w:color="auto"/>
          </w:divBdr>
        </w:div>
        <w:div w:id="1174345003">
          <w:marLeft w:val="480"/>
          <w:marRight w:val="0"/>
          <w:marTop w:val="0"/>
          <w:marBottom w:val="0"/>
          <w:divBdr>
            <w:top w:val="none" w:sz="0" w:space="0" w:color="auto"/>
            <w:left w:val="none" w:sz="0" w:space="0" w:color="auto"/>
            <w:bottom w:val="none" w:sz="0" w:space="0" w:color="auto"/>
            <w:right w:val="none" w:sz="0" w:space="0" w:color="auto"/>
          </w:divBdr>
        </w:div>
        <w:div w:id="706949925">
          <w:marLeft w:val="480"/>
          <w:marRight w:val="0"/>
          <w:marTop w:val="0"/>
          <w:marBottom w:val="0"/>
          <w:divBdr>
            <w:top w:val="none" w:sz="0" w:space="0" w:color="auto"/>
            <w:left w:val="none" w:sz="0" w:space="0" w:color="auto"/>
            <w:bottom w:val="none" w:sz="0" w:space="0" w:color="auto"/>
            <w:right w:val="none" w:sz="0" w:space="0" w:color="auto"/>
          </w:divBdr>
        </w:div>
        <w:div w:id="497309943">
          <w:marLeft w:val="480"/>
          <w:marRight w:val="0"/>
          <w:marTop w:val="0"/>
          <w:marBottom w:val="0"/>
          <w:divBdr>
            <w:top w:val="none" w:sz="0" w:space="0" w:color="auto"/>
            <w:left w:val="none" w:sz="0" w:space="0" w:color="auto"/>
            <w:bottom w:val="none" w:sz="0" w:space="0" w:color="auto"/>
            <w:right w:val="none" w:sz="0" w:space="0" w:color="auto"/>
          </w:divBdr>
        </w:div>
        <w:div w:id="351341816">
          <w:marLeft w:val="480"/>
          <w:marRight w:val="0"/>
          <w:marTop w:val="0"/>
          <w:marBottom w:val="0"/>
          <w:divBdr>
            <w:top w:val="none" w:sz="0" w:space="0" w:color="auto"/>
            <w:left w:val="none" w:sz="0" w:space="0" w:color="auto"/>
            <w:bottom w:val="none" w:sz="0" w:space="0" w:color="auto"/>
            <w:right w:val="none" w:sz="0" w:space="0" w:color="auto"/>
          </w:divBdr>
        </w:div>
        <w:div w:id="118652566">
          <w:marLeft w:val="480"/>
          <w:marRight w:val="0"/>
          <w:marTop w:val="0"/>
          <w:marBottom w:val="0"/>
          <w:divBdr>
            <w:top w:val="none" w:sz="0" w:space="0" w:color="auto"/>
            <w:left w:val="none" w:sz="0" w:space="0" w:color="auto"/>
            <w:bottom w:val="none" w:sz="0" w:space="0" w:color="auto"/>
            <w:right w:val="none" w:sz="0" w:space="0" w:color="auto"/>
          </w:divBdr>
        </w:div>
        <w:div w:id="1646547240">
          <w:marLeft w:val="480"/>
          <w:marRight w:val="0"/>
          <w:marTop w:val="0"/>
          <w:marBottom w:val="0"/>
          <w:divBdr>
            <w:top w:val="none" w:sz="0" w:space="0" w:color="auto"/>
            <w:left w:val="none" w:sz="0" w:space="0" w:color="auto"/>
            <w:bottom w:val="none" w:sz="0" w:space="0" w:color="auto"/>
            <w:right w:val="none" w:sz="0" w:space="0" w:color="auto"/>
          </w:divBdr>
        </w:div>
        <w:div w:id="66265477">
          <w:marLeft w:val="480"/>
          <w:marRight w:val="0"/>
          <w:marTop w:val="0"/>
          <w:marBottom w:val="0"/>
          <w:divBdr>
            <w:top w:val="none" w:sz="0" w:space="0" w:color="auto"/>
            <w:left w:val="none" w:sz="0" w:space="0" w:color="auto"/>
            <w:bottom w:val="none" w:sz="0" w:space="0" w:color="auto"/>
            <w:right w:val="none" w:sz="0" w:space="0" w:color="auto"/>
          </w:divBdr>
        </w:div>
      </w:divsChild>
    </w:div>
    <w:div w:id="2142529400">
      <w:bodyDiv w:val="1"/>
      <w:marLeft w:val="0"/>
      <w:marRight w:val="0"/>
      <w:marTop w:val="0"/>
      <w:marBottom w:val="0"/>
      <w:divBdr>
        <w:top w:val="none" w:sz="0" w:space="0" w:color="auto"/>
        <w:left w:val="none" w:sz="0" w:space="0" w:color="auto"/>
        <w:bottom w:val="none" w:sz="0" w:space="0" w:color="auto"/>
        <w:right w:val="none" w:sz="0" w:space="0" w:color="auto"/>
      </w:divBdr>
    </w:div>
    <w:div w:id="2142796245">
      <w:bodyDiv w:val="1"/>
      <w:marLeft w:val="0"/>
      <w:marRight w:val="0"/>
      <w:marTop w:val="0"/>
      <w:marBottom w:val="0"/>
      <w:divBdr>
        <w:top w:val="none" w:sz="0" w:space="0" w:color="auto"/>
        <w:left w:val="none" w:sz="0" w:space="0" w:color="auto"/>
        <w:bottom w:val="none" w:sz="0" w:space="0" w:color="auto"/>
        <w:right w:val="none" w:sz="0" w:space="0" w:color="auto"/>
      </w:divBdr>
    </w:div>
    <w:div w:id="2144039551">
      <w:bodyDiv w:val="1"/>
      <w:marLeft w:val="0"/>
      <w:marRight w:val="0"/>
      <w:marTop w:val="0"/>
      <w:marBottom w:val="0"/>
      <w:divBdr>
        <w:top w:val="none" w:sz="0" w:space="0" w:color="auto"/>
        <w:left w:val="none" w:sz="0" w:space="0" w:color="auto"/>
        <w:bottom w:val="none" w:sz="0" w:space="0" w:color="auto"/>
        <w:right w:val="none" w:sz="0" w:space="0" w:color="auto"/>
      </w:divBdr>
    </w:div>
    <w:div w:id="2144807511">
      <w:bodyDiv w:val="1"/>
      <w:marLeft w:val="0"/>
      <w:marRight w:val="0"/>
      <w:marTop w:val="0"/>
      <w:marBottom w:val="0"/>
      <w:divBdr>
        <w:top w:val="none" w:sz="0" w:space="0" w:color="auto"/>
        <w:left w:val="none" w:sz="0" w:space="0" w:color="auto"/>
        <w:bottom w:val="none" w:sz="0" w:space="0" w:color="auto"/>
        <w:right w:val="none" w:sz="0" w:space="0" w:color="auto"/>
      </w:divBdr>
    </w:div>
    <w:div w:id="2144928846">
      <w:bodyDiv w:val="1"/>
      <w:marLeft w:val="0"/>
      <w:marRight w:val="0"/>
      <w:marTop w:val="0"/>
      <w:marBottom w:val="0"/>
      <w:divBdr>
        <w:top w:val="none" w:sz="0" w:space="0" w:color="auto"/>
        <w:left w:val="none" w:sz="0" w:space="0" w:color="auto"/>
        <w:bottom w:val="none" w:sz="0" w:space="0" w:color="auto"/>
        <w:right w:val="none" w:sz="0" w:space="0" w:color="auto"/>
      </w:divBdr>
    </w:div>
    <w:div w:id="2145851188">
      <w:bodyDiv w:val="1"/>
      <w:marLeft w:val="0"/>
      <w:marRight w:val="0"/>
      <w:marTop w:val="0"/>
      <w:marBottom w:val="0"/>
      <w:divBdr>
        <w:top w:val="none" w:sz="0" w:space="0" w:color="auto"/>
        <w:left w:val="none" w:sz="0" w:space="0" w:color="auto"/>
        <w:bottom w:val="none" w:sz="0" w:space="0" w:color="auto"/>
        <w:right w:val="none" w:sz="0" w:space="0" w:color="auto"/>
      </w:divBdr>
    </w:div>
    <w:div w:id="21465036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5.xml"/><Relationship Id="rId39" Type="http://schemas.openxmlformats.org/officeDocument/2006/relationships/hyperlink" Target="http://www.idx.co.id" TargetMode="External"/><Relationship Id="rId21" Type="http://schemas.openxmlformats.org/officeDocument/2006/relationships/header" Target="header3.xml"/><Relationship Id="rId34" Type="http://schemas.openxmlformats.org/officeDocument/2006/relationships/footer" Target="footer9.xml"/><Relationship Id="rId42" Type="http://schemas.openxmlformats.org/officeDocument/2006/relationships/hyperlink" Target="http://www.idnfinancials.com" TargetMode="External"/><Relationship Id="rId47" Type="http://schemas.openxmlformats.org/officeDocument/2006/relationships/hyperlink" Target="http://www.idx.co.id" TargetMode="External"/><Relationship Id="rId50" Type="http://schemas.openxmlformats.org/officeDocument/2006/relationships/hyperlink" Target="http://www.idx.co.id" TargetMode="External"/><Relationship Id="rId55"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9.png"/><Relationship Id="rId33" Type="http://schemas.openxmlformats.org/officeDocument/2006/relationships/header" Target="header9.xml"/><Relationship Id="rId38" Type="http://schemas.openxmlformats.org/officeDocument/2006/relationships/footer" Target="footer11.xml"/><Relationship Id="rId46" Type="http://schemas.openxmlformats.org/officeDocument/2006/relationships/hyperlink" Target="http://www.idx.co.id"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29" Type="http://schemas.openxmlformats.org/officeDocument/2006/relationships/footer" Target="footer7.xml"/><Relationship Id="rId41" Type="http://schemas.openxmlformats.org/officeDocument/2006/relationships/hyperlink" Target="http://www.idx.co.id" TargetMode="External"/><Relationship Id="rId54" Type="http://schemas.openxmlformats.org/officeDocument/2006/relationships/hyperlink" Target="http://www.idx.co.i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footer" Target="footer8.xml"/><Relationship Id="rId37" Type="http://schemas.openxmlformats.org/officeDocument/2006/relationships/footer" Target="footer10.xml"/><Relationship Id="rId40" Type="http://schemas.openxmlformats.org/officeDocument/2006/relationships/hyperlink" Target="http://www.idx.co.id" TargetMode="External"/><Relationship Id="rId45" Type="http://schemas.openxmlformats.org/officeDocument/2006/relationships/hyperlink" Target="http://www.idx.co.id" TargetMode="External"/><Relationship Id="rId53" Type="http://schemas.openxmlformats.org/officeDocument/2006/relationships/hyperlink" Target="http://www.idx.co.id"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header" Target="header10.xml"/><Relationship Id="rId49" Type="http://schemas.openxmlformats.org/officeDocument/2006/relationships/hyperlink" Target="http://www.idx.co.id" TargetMode="External"/><Relationship Id="rId57"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eader" Target="header8.xml"/><Relationship Id="rId44" Type="http://schemas.openxmlformats.org/officeDocument/2006/relationships/hyperlink" Target="http://www.idx.co.id" TargetMode="External"/><Relationship Id="rId52" Type="http://schemas.openxmlformats.org/officeDocument/2006/relationships/hyperlink" Target="http://www.idx.co.id"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image" Target="media/image10.png"/><Relationship Id="rId43" Type="http://schemas.openxmlformats.org/officeDocument/2006/relationships/hyperlink" Target="http://www.idx.co.id" TargetMode="External"/><Relationship Id="rId48" Type="http://schemas.openxmlformats.org/officeDocument/2006/relationships/hyperlink" Target="http://www.idx.co.id"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idx.co.id"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F4BC930F-3488-497A-B3FB-709E86DF0DDA}"/>
      </w:docPartPr>
      <w:docPartBody>
        <w:p w:rsidR="00B92F15" w:rsidRDefault="00184D31">
          <w:r w:rsidRPr="00542604">
            <w:rPr>
              <w:rStyle w:val="PlaceholderText"/>
            </w:rPr>
            <w:t>Click or tap here to enter text.</w:t>
          </w:r>
        </w:p>
      </w:docPartBody>
    </w:docPart>
    <w:docPart>
      <w:docPartPr>
        <w:name w:val="026B0486082842C1A5F1BC3807710396"/>
        <w:category>
          <w:name w:val="General"/>
          <w:gallery w:val="placeholder"/>
        </w:category>
        <w:types>
          <w:type w:val="bbPlcHdr"/>
        </w:types>
        <w:behaviors>
          <w:behavior w:val="content"/>
        </w:behaviors>
        <w:guid w:val="{EC4497D0-68C7-4D8A-9104-D6E2462F63F4}"/>
      </w:docPartPr>
      <w:docPartBody>
        <w:p w:rsidR="006B09EE" w:rsidRDefault="007F43B5" w:rsidP="007F43B5">
          <w:pPr>
            <w:pStyle w:val="026B0486082842C1A5F1BC3807710396"/>
          </w:pPr>
          <w:r w:rsidRPr="00542604">
            <w:rPr>
              <w:rStyle w:val="PlaceholderText"/>
            </w:rPr>
            <w:t>Click or tap here to enter text.</w:t>
          </w:r>
        </w:p>
      </w:docPartBody>
    </w:docPart>
    <w:docPart>
      <w:docPartPr>
        <w:name w:val="D88FCB2CB9D348B1B509E0EC26CF50AF"/>
        <w:category>
          <w:name w:val="General"/>
          <w:gallery w:val="placeholder"/>
        </w:category>
        <w:types>
          <w:type w:val="bbPlcHdr"/>
        </w:types>
        <w:behaviors>
          <w:behavior w:val="content"/>
        </w:behaviors>
        <w:guid w:val="{66893261-09FA-4C07-9B9F-35514722132B}"/>
      </w:docPartPr>
      <w:docPartBody>
        <w:p w:rsidR="00510E98" w:rsidRDefault="00450FB6" w:rsidP="00450FB6">
          <w:pPr>
            <w:pStyle w:val="D88FCB2CB9D348B1B509E0EC26CF50AF"/>
          </w:pPr>
          <w:r w:rsidRPr="00542604">
            <w:rPr>
              <w:rStyle w:val="PlaceholderText"/>
            </w:rPr>
            <w:t>Click or tap here to enter text.</w:t>
          </w:r>
        </w:p>
      </w:docPartBody>
    </w:docPart>
    <w:docPart>
      <w:docPartPr>
        <w:name w:val="6110028E96CC43649F685E674B9870FF"/>
        <w:category>
          <w:name w:val="General"/>
          <w:gallery w:val="placeholder"/>
        </w:category>
        <w:types>
          <w:type w:val="bbPlcHdr"/>
        </w:types>
        <w:behaviors>
          <w:behavior w:val="content"/>
        </w:behaviors>
        <w:guid w:val="{7356F792-2C9A-45AB-90C5-A8EFF67428E3}"/>
      </w:docPartPr>
      <w:docPartBody>
        <w:p w:rsidR="00092AF0" w:rsidRDefault="00ED124B" w:rsidP="00ED124B">
          <w:pPr>
            <w:pStyle w:val="6110028E96CC43649F685E674B9870FF"/>
          </w:pPr>
          <w:r w:rsidRPr="00542604">
            <w:rPr>
              <w:rStyle w:val="PlaceholderText"/>
            </w:rPr>
            <w:t>Click or tap here to enter text.</w:t>
          </w:r>
        </w:p>
      </w:docPartBody>
    </w:docPart>
    <w:docPart>
      <w:docPartPr>
        <w:name w:val="7FE3EB230B304B9BA9AC3713BE95D1AF"/>
        <w:category>
          <w:name w:val="General"/>
          <w:gallery w:val="placeholder"/>
        </w:category>
        <w:types>
          <w:type w:val="bbPlcHdr"/>
        </w:types>
        <w:behaviors>
          <w:behavior w:val="content"/>
        </w:behaviors>
        <w:guid w:val="{D39EEC6C-9B9D-4CDD-AD61-AB8E6B38BBFB}"/>
      </w:docPartPr>
      <w:docPartBody>
        <w:p w:rsidR="009C10D6" w:rsidRDefault="009C10D6" w:rsidP="009C10D6">
          <w:pPr>
            <w:pStyle w:val="7FE3EB230B304B9BA9AC3713BE95D1AF"/>
          </w:pPr>
          <w:r w:rsidRPr="00542604">
            <w:rPr>
              <w:rStyle w:val="PlaceholderText"/>
            </w:rPr>
            <w:t>Click or tap here to enter text.</w:t>
          </w:r>
        </w:p>
      </w:docPartBody>
    </w:docPart>
    <w:docPart>
      <w:docPartPr>
        <w:name w:val="F609222B88A7460AB1E17DD4EF0BD4ED"/>
        <w:category>
          <w:name w:val="General"/>
          <w:gallery w:val="placeholder"/>
        </w:category>
        <w:types>
          <w:type w:val="bbPlcHdr"/>
        </w:types>
        <w:behaviors>
          <w:behavior w:val="content"/>
        </w:behaviors>
        <w:guid w:val="{2DB204E3-3B83-4704-ADCF-3328DE08A0A2}"/>
      </w:docPartPr>
      <w:docPartBody>
        <w:p w:rsidR="00140D3F" w:rsidRDefault="00140D3F" w:rsidP="00140D3F">
          <w:pPr>
            <w:pStyle w:val="F609222B88A7460AB1E17DD4EF0BD4ED"/>
          </w:pPr>
          <w:r w:rsidRPr="00542604">
            <w:rPr>
              <w:rStyle w:val="PlaceholderText"/>
            </w:rPr>
            <w:t>Click or tap here to enter text.</w:t>
          </w:r>
        </w:p>
      </w:docPartBody>
    </w:docPart>
    <w:docPart>
      <w:docPartPr>
        <w:name w:val="4A50B5AC42DE4AB4B32270388AE506A8"/>
        <w:category>
          <w:name w:val="General"/>
          <w:gallery w:val="placeholder"/>
        </w:category>
        <w:types>
          <w:type w:val="bbPlcHdr"/>
        </w:types>
        <w:behaviors>
          <w:behavior w:val="content"/>
        </w:behaviors>
        <w:guid w:val="{4FC822B1-CAF4-48D0-9E99-7593662A3AE2}"/>
      </w:docPartPr>
      <w:docPartBody>
        <w:p w:rsidR="00140D3F" w:rsidRDefault="00140D3F" w:rsidP="00140D3F">
          <w:pPr>
            <w:pStyle w:val="4A50B5AC42DE4AB4B32270388AE506A8"/>
          </w:pPr>
          <w:r w:rsidRPr="00542604">
            <w:rPr>
              <w:rStyle w:val="PlaceholderText"/>
            </w:rPr>
            <w:t>Click or tap here to enter text.</w:t>
          </w:r>
        </w:p>
      </w:docPartBody>
    </w:docPart>
    <w:docPart>
      <w:docPartPr>
        <w:name w:val="8C4452D2E5E74239BC4341A13A44C742"/>
        <w:category>
          <w:name w:val="General"/>
          <w:gallery w:val="placeholder"/>
        </w:category>
        <w:types>
          <w:type w:val="bbPlcHdr"/>
        </w:types>
        <w:behaviors>
          <w:behavior w:val="content"/>
        </w:behaviors>
        <w:guid w:val="{9969F606-9E19-4E66-8AA6-B6691698F2C5}"/>
      </w:docPartPr>
      <w:docPartBody>
        <w:p w:rsidR="00140D3F" w:rsidRDefault="00140D3F" w:rsidP="00140D3F">
          <w:pPr>
            <w:pStyle w:val="8C4452D2E5E74239BC4341A13A44C742"/>
          </w:pPr>
          <w:r w:rsidRPr="00542604">
            <w:rPr>
              <w:rStyle w:val="PlaceholderText"/>
            </w:rPr>
            <w:t>Click or tap here to enter text.</w:t>
          </w:r>
        </w:p>
      </w:docPartBody>
    </w:docPart>
    <w:docPart>
      <w:docPartPr>
        <w:name w:val="75D4BE035ADF4BDD8ED4BE7D332B0AA5"/>
        <w:category>
          <w:name w:val="General"/>
          <w:gallery w:val="placeholder"/>
        </w:category>
        <w:types>
          <w:type w:val="bbPlcHdr"/>
        </w:types>
        <w:behaviors>
          <w:behavior w:val="content"/>
        </w:behaviors>
        <w:guid w:val="{79647790-E842-4A4A-AB67-AAEE2792DD6C}"/>
      </w:docPartPr>
      <w:docPartBody>
        <w:p w:rsidR="00140D3F" w:rsidRDefault="00140D3F" w:rsidP="00140D3F">
          <w:pPr>
            <w:pStyle w:val="75D4BE035ADF4BDD8ED4BE7D332B0AA5"/>
          </w:pPr>
          <w:r w:rsidRPr="00542604">
            <w:rPr>
              <w:rStyle w:val="PlaceholderText"/>
            </w:rPr>
            <w:t>Click or tap here to enter text.</w:t>
          </w:r>
        </w:p>
      </w:docPartBody>
    </w:docPart>
    <w:docPart>
      <w:docPartPr>
        <w:name w:val="E674D1B2B25A4267851976E768F42705"/>
        <w:category>
          <w:name w:val="General"/>
          <w:gallery w:val="placeholder"/>
        </w:category>
        <w:types>
          <w:type w:val="bbPlcHdr"/>
        </w:types>
        <w:behaviors>
          <w:behavior w:val="content"/>
        </w:behaviors>
        <w:guid w:val="{802D1FB7-FC37-4DE9-AB80-023E435E8464}"/>
      </w:docPartPr>
      <w:docPartBody>
        <w:p w:rsidR="00140D3F" w:rsidRDefault="00140D3F" w:rsidP="00140D3F">
          <w:pPr>
            <w:pStyle w:val="E674D1B2B25A4267851976E768F42705"/>
          </w:pPr>
          <w:r w:rsidRPr="00542604">
            <w:rPr>
              <w:rStyle w:val="PlaceholderText"/>
            </w:rPr>
            <w:t>Click or tap here to enter text.</w:t>
          </w:r>
        </w:p>
      </w:docPartBody>
    </w:docPart>
    <w:docPart>
      <w:docPartPr>
        <w:name w:val="1B3D1DA9C2CC45E2874FA02992D139D2"/>
        <w:category>
          <w:name w:val="General"/>
          <w:gallery w:val="placeholder"/>
        </w:category>
        <w:types>
          <w:type w:val="bbPlcHdr"/>
        </w:types>
        <w:behaviors>
          <w:behavior w:val="content"/>
        </w:behaviors>
        <w:guid w:val="{F382E453-024E-41E8-951D-A76E695EC886}"/>
      </w:docPartPr>
      <w:docPartBody>
        <w:p w:rsidR="00140D3F" w:rsidRDefault="00140D3F" w:rsidP="00140D3F">
          <w:pPr>
            <w:pStyle w:val="1B3D1DA9C2CC45E2874FA02992D139D2"/>
          </w:pPr>
          <w:r w:rsidRPr="00542604">
            <w:rPr>
              <w:rStyle w:val="PlaceholderText"/>
            </w:rPr>
            <w:t>Click or tap here to enter text.</w:t>
          </w:r>
        </w:p>
      </w:docPartBody>
    </w:docPart>
    <w:docPart>
      <w:docPartPr>
        <w:name w:val="74F76F1643DB4771AA5622C299CB93C6"/>
        <w:category>
          <w:name w:val="General"/>
          <w:gallery w:val="placeholder"/>
        </w:category>
        <w:types>
          <w:type w:val="bbPlcHdr"/>
        </w:types>
        <w:behaviors>
          <w:behavior w:val="content"/>
        </w:behaviors>
        <w:guid w:val="{8250AAF4-4012-4E07-9D6C-B3E35DE7345C}"/>
      </w:docPartPr>
      <w:docPartBody>
        <w:p w:rsidR="00140D3F" w:rsidRDefault="00140D3F" w:rsidP="00140D3F">
          <w:pPr>
            <w:pStyle w:val="74F76F1643DB4771AA5622C299CB93C6"/>
          </w:pPr>
          <w:r w:rsidRPr="00542604">
            <w:rPr>
              <w:rStyle w:val="PlaceholderText"/>
            </w:rPr>
            <w:t>Click or tap here to enter text.</w:t>
          </w:r>
        </w:p>
      </w:docPartBody>
    </w:docPart>
    <w:docPart>
      <w:docPartPr>
        <w:name w:val="4F2003BAC4694EDE9B485CCF89C2A92C"/>
        <w:category>
          <w:name w:val="General"/>
          <w:gallery w:val="placeholder"/>
        </w:category>
        <w:types>
          <w:type w:val="bbPlcHdr"/>
        </w:types>
        <w:behaviors>
          <w:behavior w:val="content"/>
        </w:behaviors>
        <w:guid w:val="{038730ED-60DB-49E0-A3E2-A79B42CEC546}"/>
      </w:docPartPr>
      <w:docPartBody>
        <w:p w:rsidR="00140D3F" w:rsidRDefault="00140D3F" w:rsidP="00140D3F">
          <w:pPr>
            <w:pStyle w:val="4F2003BAC4694EDE9B485CCF89C2A92C"/>
          </w:pPr>
          <w:r w:rsidRPr="00542604">
            <w:rPr>
              <w:rStyle w:val="PlaceholderText"/>
            </w:rPr>
            <w:t>Click or tap here to enter text.</w:t>
          </w:r>
        </w:p>
      </w:docPartBody>
    </w:docPart>
    <w:docPart>
      <w:docPartPr>
        <w:name w:val="069E83AF56C448F8947364A155CDC423"/>
        <w:category>
          <w:name w:val="General"/>
          <w:gallery w:val="placeholder"/>
        </w:category>
        <w:types>
          <w:type w:val="bbPlcHdr"/>
        </w:types>
        <w:behaviors>
          <w:behavior w:val="content"/>
        </w:behaviors>
        <w:guid w:val="{E8A88577-5464-4590-A867-CE5F71AFA4E0}"/>
      </w:docPartPr>
      <w:docPartBody>
        <w:p w:rsidR="00140D3F" w:rsidRDefault="00140D3F" w:rsidP="00140D3F">
          <w:pPr>
            <w:pStyle w:val="069E83AF56C448F8947364A155CDC423"/>
          </w:pPr>
          <w:r w:rsidRPr="00542604">
            <w:rPr>
              <w:rStyle w:val="PlaceholderText"/>
            </w:rPr>
            <w:t>Click or tap here to enter text.</w:t>
          </w:r>
        </w:p>
      </w:docPartBody>
    </w:docPart>
    <w:docPart>
      <w:docPartPr>
        <w:name w:val="9989CDC022BE4DB7A243305F8D08E321"/>
        <w:category>
          <w:name w:val="General"/>
          <w:gallery w:val="placeholder"/>
        </w:category>
        <w:types>
          <w:type w:val="bbPlcHdr"/>
        </w:types>
        <w:behaviors>
          <w:behavior w:val="content"/>
        </w:behaviors>
        <w:guid w:val="{E4D4E8DB-7B9A-4146-95BA-3359EB80F783}"/>
      </w:docPartPr>
      <w:docPartBody>
        <w:p w:rsidR="00140D3F" w:rsidRDefault="00140D3F" w:rsidP="00140D3F">
          <w:pPr>
            <w:pStyle w:val="9989CDC022BE4DB7A243305F8D08E321"/>
          </w:pPr>
          <w:r w:rsidRPr="00542604">
            <w:rPr>
              <w:rStyle w:val="PlaceholderText"/>
            </w:rPr>
            <w:t>Click or tap here to enter text.</w:t>
          </w:r>
        </w:p>
      </w:docPartBody>
    </w:docPart>
    <w:docPart>
      <w:docPartPr>
        <w:name w:val="7515504A62294AE48B2FFDE2D9C6F021"/>
        <w:category>
          <w:name w:val="General"/>
          <w:gallery w:val="placeholder"/>
        </w:category>
        <w:types>
          <w:type w:val="bbPlcHdr"/>
        </w:types>
        <w:behaviors>
          <w:behavior w:val="content"/>
        </w:behaviors>
        <w:guid w:val="{32E43208-15F3-4AB0-8C73-AB6CD7F4FCD1}"/>
      </w:docPartPr>
      <w:docPartBody>
        <w:p w:rsidR="00CE66E3" w:rsidRDefault="00CE66E3" w:rsidP="00CE66E3">
          <w:pPr>
            <w:pStyle w:val="7515504A62294AE48B2FFDE2D9C6F021"/>
          </w:pPr>
          <w:r w:rsidRPr="00542604">
            <w:rPr>
              <w:rStyle w:val="PlaceholderText"/>
            </w:rPr>
            <w:t>Click or tap here to enter text.</w:t>
          </w:r>
        </w:p>
      </w:docPartBody>
    </w:docPart>
    <w:docPart>
      <w:docPartPr>
        <w:name w:val="7115B01C649F4F17AA056D71BB2C67E1"/>
        <w:category>
          <w:name w:val="General"/>
          <w:gallery w:val="placeholder"/>
        </w:category>
        <w:types>
          <w:type w:val="bbPlcHdr"/>
        </w:types>
        <w:behaviors>
          <w:behavior w:val="content"/>
        </w:behaviors>
        <w:guid w:val="{B94BB4C1-4124-4C0B-96DC-C9DD7AF7CEA1}"/>
      </w:docPartPr>
      <w:docPartBody>
        <w:p w:rsidR="00CE66E3" w:rsidRDefault="00CE66E3" w:rsidP="00CE66E3">
          <w:pPr>
            <w:pStyle w:val="7115B01C649F4F17AA056D71BB2C67E1"/>
          </w:pPr>
          <w:r w:rsidRPr="00542604">
            <w:rPr>
              <w:rStyle w:val="PlaceholderText"/>
            </w:rPr>
            <w:t>Click or tap here to enter text.</w:t>
          </w:r>
        </w:p>
      </w:docPartBody>
    </w:docPart>
    <w:docPart>
      <w:docPartPr>
        <w:name w:val="701862ABA91044DB8D62848CF56CEAD9"/>
        <w:category>
          <w:name w:val="General"/>
          <w:gallery w:val="placeholder"/>
        </w:category>
        <w:types>
          <w:type w:val="bbPlcHdr"/>
        </w:types>
        <w:behaviors>
          <w:behavior w:val="content"/>
        </w:behaviors>
        <w:guid w:val="{287981AB-FBC8-431B-ABB9-E73534A941B3}"/>
      </w:docPartPr>
      <w:docPartBody>
        <w:p w:rsidR="00CE66E3" w:rsidRDefault="00CE66E3" w:rsidP="00CE66E3">
          <w:pPr>
            <w:pStyle w:val="701862ABA91044DB8D62848CF56CEAD9"/>
          </w:pPr>
          <w:r w:rsidRPr="0054260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D31"/>
    <w:rsid w:val="00006431"/>
    <w:rsid w:val="00032D50"/>
    <w:rsid w:val="00042A93"/>
    <w:rsid w:val="00047D3A"/>
    <w:rsid w:val="00051007"/>
    <w:rsid w:val="00073B59"/>
    <w:rsid w:val="000924FC"/>
    <w:rsid w:val="00092528"/>
    <w:rsid w:val="00092AF0"/>
    <w:rsid w:val="00097F41"/>
    <w:rsid w:val="000C2822"/>
    <w:rsid w:val="000C4621"/>
    <w:rsid w:val="000E6EC3"/>
    <w:rsid w:val="000F2449"/>
    <w:rsid w:val="00101A2C"/>
    <w:rsid w:val="00140D3F"/>
    <w:rsid w:val="00180106"/>
    <w:rsid w:val="00184D31"/>
    <w:rsid w:val="00192C39"/>
    <w:rsid w:val="00193608"/>
    <w:rsid w:val="001A05ED"/>
    <w:rsid w:val="001D3985"/>
    <w:rsid w:val="001F6B4C"/>
    <w:rsid w:val="0021495F"/>
    <w:rsid w:val="00234E83"/>
    <w:rsid w:val="002427C3"/>
    <w:rsid w:val="00253028"/>
    <w:rsid w:val="00261788"/>
    <w:rsid w:val="00286859"/>
    <w:rsid w:val="00292D74"/>
    <w:rsid w:val="002B463A"/>
    <w:rsid w:val="002B5564"/>
    <w:rsid w:val="002C4519"/>
    <w:rsid w:val="002C70F9"/>
    <w:rsid w:val="002F0479"/>
    <w:rsid w:val="00307919"/>
    <w:rsid w:val="00321FFE"/>
    <w:rsid w:val="00324604"/>
    <w:rsid w:val="0032660D"/>
    <w:rsid w:val="00331B8B"/>
    <w:rsid w:val="003604DD"/>
    <w:rsid w:val="003A43F1"/>
    <w:rsid w:val="003C0AE2"/>
    <w:rsid w:val="003E5170"/>
    <w:rsid w:val="003F0764"/>
    <w:rsid w:val="003F355E"/>
    <w:rsid w:val="00400691"/>
    <w:rsid w:val="0041273D"/>
    <w:rsid w:val="0041310D"/>
    <w:rsid w:val="00414EB4"/>
    <w:rsid w:val="00435E69"/>
    <w:rsid w:val="00450FB6"/>
    <w:rsid w:val="00471C1D"/>
    <w:rsid w:val="00484FC1"/>
    <w:rsid w:val="00486F92"/>
    <w:rsid w:val="004B279F"/>
    <w:rsid w:val="004C17EB"/>
    <w:rsid w:val="004D3D67"/>
    <w:rsid w:val="004D5CA2"/>
    <w:rsid w:val="004E2D8C"/>
    <w:rsid w:val="004E5C50"/>
    <w:rsid w:val="004F5368"/>
    <w:rsid w:val="00510E98"/>
    <w:rsid w:val="005256D6"/>
    <w:rsid w:val="005406DC"/>
    <w:rsid w:val="00540CE6"/>
    <w:rsid w:val="005810E7"/>
    <w:rsid w:val="0058147F"/>
    <w:rsid w:val="005A2367"/>
    <w:rsid w:val="005D3DF4"/>
    <w:rsid w:val="005D55E3"/>
    <w:rsid w:val="005E113E"/>
    <w:rsid w:val="005E7566"/>
    <w:rsid w:val="006236B9"/>
    <w:rsid w:val="00651333"/>
    <w:rsid w:val="00664B4E"/>
    <w:rsid w:val="006927B3"/>
    <w:rsid w:val="006B09EE"/>
    <w:rsid w:val="00704DDC"/>
    <w:rsid w:val="00744F2B"/>
    <w:rsid w:val="00771A6E"/>
    <w:rsid w:val="0079579D"/>
    <w:rsid w:val="007A5834"/>
    <w:rsid w:val="007B2FC3"/>
    <w:rsid w:val="007D6810"/>
    <w:rsid w:val="007F150D"/>
    <w:rsid w:val="007F26EE"/>
    <w:rsid w:val="007F43B5"/>
    <w:rsid w:val="007F4612"/>
    <w:rsid w:val="0081339F"/>
    <w:rsid w:val="00832B15"/>
    <w:rsid w:val="008C0038"/>
    <w:rsid w:val="008C1BB3"/>
    <w:rsid w:val="009417E3"/>
    <w:rsid w:val="00946DCE"/>
    <w:rsid w:val="009541FE"/>
    <w:rsid w:val="00984B02"/>
    <w:rsid w:val="00992A85"/>
    <w:rsid w:val="009C10D6"/>
    <w:rsid w:val="009F5CEB"/>
    <w:rsid w:val="00A07816"/>
    <w:rsid w:val="00A2076D"/>
    <w:rsid w:val="00A26E0F"/>
    <w:rsid w:val="00A35A5B"/>
    <w:rsid w:val="00A7258E"/>
    <w:rsid w:val="00A77D9C"/>
    <w:rsid w:val="00A8770E"/>
    <w:rsid w:val="00A97ABA"/>
    <w:rsid w:val="00B2762A"/>
    <w:rsid w:val="00B83B76"/>
    <w:rsid w:val="00B84207"/>
    <w:rsid w:val="00B92F15"/>
    <w:rsid w:val="00BA6277"/>
    <w:rsid w:val="00BB1AD3"/>
    <w:rsid w:val="00BC5EC9"/>
    <w:rsid w:val="00C10D63"/>
    <w:rsid w:val="00C143BC"/>
    <w:rsid w:val="00C200A9"/>
    <w:rsid w:val="00C305BA"/>
    <w:rsid w:val="00C62C23"/>
    <w:rsid w:val="00C958CE"/>
    <w:rsid w:val="00CA33D8"/>
    <w:rsid w:val="00CB251D"/>
    <w:rsid w:val="00CB2BAE"/>
    <w:rsid w:val="00CB4DDF"/>
    <w:rsid w:val="00CD4E8B"/>
    <w:rsid w:val="00CE66E3"/>
    <w:rsid w:val="00D0492F"/>
    <w:rsid w:val="00D43103"/>
    <w:rsid w:val="00D622E0"/>
    <w:rsid w:val="00D6772F"/>
    <w:rsid w:val="00D7565A"/>
    <w:rsid w:val="00D82402"/>
    <w:rsid w:val="00DB605D"/>
    <w:rsid w:val="00DC0668"/>
    <w:rsid w:val="00DD0700"/>
    <w:rsid w:val="00DE7BA4"/>
    <w:rsid w:val="00E07673"/>
    <w:rsid w:val="00E126E0"/>
    <w:rsid w:val="00E15072"/>
    <w:rsid w:val="00E22119"/>
    <w:rsid w:val="00E24892"/>
    <w:rsid w:val="00E3578F"/>
    <w:rsid w:val="00E42094"/>
    <w:rsid w:val="00EA0D25"/>
    <w:rsid w:val="00ED124B"/>
    <w:rsid w:val="00EF5E43"/>
    <w:rsid w:val="00F13CD4"/>
    <w:rsid w:val="00F14ADB"/>
    <w:rsid w:val="00F552AE"/>
    <w:rsid w:val="00F9405D"/>
    <w:rsid w:val="00FC1830"/>
    <w:rsid w:val="00FD1E39"/>
    <w:rsid w:val="00FE12A8"/>
    <w:rsid w:val="00FE7CA1"/>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66E3"/>
    <w:rPr>
      <w:color w:val="666666"/>
    </w:rPr>
  </w:style>
  <w:style w:type="paragraph" w:customStyle="1" w:styleId="026B0486082842C1A5F1BC3807710396">
    <w:name w:val="026B0486082842C1A5F1BC3807710396"/>
    <w:rsid w:val="007F43B5"/>
  </w:style>
  <w:style w:type="paragraph" w:customStyle="1" w:styleId="D88FCB2CB9D348B1B509E0EC26CF50AF">
    <w:name w:val="D88FCB2CB9D348B1B509E0EC26CF50AF"/>
    <w:rsid w:val="00450FB6"/>
  </w:style>
  <w:style w:type="paragraph" w:customStyle="1" w:styleId="6110028E96CC43649F685E674B9870FF">
    <w:name w:val="6110028E96CC43649F685E674B9870FF"/>
    <w:rsid w:val="00ED124B"/>
  </w:style>
  <w:style w:type="paragraph" w:customStyle="1" w:styleId="7FE3EB230B304B9BA9AC3713BE95D1AF">
    <w:name w:val="7FE3EB230B304B9BA9AC3713BE95D1AF"/>
    <w:rsid w:val="009C10D6"/>
    <w:rPr>
      <w:lang w:eastAsia="zh-CN"/>
    </w:rPr>
  </w:style>
  <w:style w:type="paragraph" w:customStyle="1" w:styleId="F609222B88A7460AB1E17DD4EF0BD4ED">
    <w:name w:val="F609222B88A7460AB1E17DD4EF0BD4ED"/>
    <w:rsid w:val="00140D3F"/>
    <w:rPr>
      <w:lang w:eastAsia="zh-CN"/>
    </w:rPr>
  </w:style>
  <w:style w:type="paragraph" w:customStyle="1" w:styleId="4A50B5AC42DE4AB4B32270388AE506A8">
    <w:name w:val="4A50B5AC42DE4AB4B32270388AE506A8"/>
    <w:rsid w:val="00140D3F"/>
    <w:rPr>
      <w:lang w:eastAsia="zh-CN"/>
    </w:rPr>
  </w:style>
  <w:style w:type="paragraph" w:customStyle="1" w:styleId="8C4452D2E5E74239BC4341A13A44C742">
    <w:name w:val="8C4452D2E5E74239BC4341A13A44C742"/>
    <w:rsid w:val="00140D3F"/>
    <w:rPr>
      <w:lang w:eastAsia="zh-CN"/>
    </w:rPr>
  </w:style>
  <w:style w:type="paragraph" w:customStyle="1" w:styleId="75D4BE035ADF4BDD8ED4BE7D332B0AA5">
    <w:name w:val="75D4BE035ADF4BDD8ED4BE7D332B0AA5"/>
    <w:rsid w:val="00140D3F"/>
    <w:rPr>
      <w:lang w:eastAsia="zh-CN"/>
    </w:rPr>
  </w:style>
  <w:style w:type="paragraph" w:customStyle="1" w:styleId="E674D1B2B25A4267851976E768F42705">
    <w:name w:val="E674D1B2B25A4267851976E768F42705"/>
    <w:rsid w:val="00140D3F"/>
    <w:rPr>
      <w:lang w:eastAsia="zh-CN"/>
    </w:rPr>
  </w:style>
  <w:style w:type="paragraph" w:customStyle="1" w:styleId="1B3D1DA9C2CC45E2874FA02992D139D2">
    <w:name w:val="1B3D1DA9C2CC45E2874FA02992D139D2"/>
    <w:rsid w:val="00140D3F"/>
    <w:rPr>
      <w:lang w:eastAsia="zh-CN"/>
    </w:rPr>
  </w:style>
  <w:style w:type="paragraph" w:customStyle="1" w:styleId="74F76F1643DB4771AA5622C299CB93C6">
    <w:name w:val="74F76F1643DB4771AA5622C299CB93C6"/>
    <w:rsid w:val="00140D3F"/>
    <w:rPr>
      <w:lang w:eastAsia="zh-CN"/>
    </w:rPr>
  </w:style>
  <w:style w:type="paragraph" w:customStyle="1" w:styleId="4F2003BAC4694EDE9B485CCF89C2A92C">
    <w:name w:val="4F2003BAC4694EDE9B485CCF89C2A92C"/>
    <w:rsid w:val="00140D3F"/>
    <w:rPr>
      <w:lang w:eastAsia="zh-CN"/>
    </w:rPr>
  </w:style>
  <w:style w:type="paragraph" w:customStyle="1" w:styleId="069E83AF56C448F8947364A155CDC423">
    <w:name w:val="069E83AF56C448F8947364A155CDC423"/>
    <w:rsid w:val="00140D3F"/>
    <w:rPr>
      <w:lang w:eastAsia="zh-CN"/>
    </w:rPr>
  </w:style>
  <w:style w:type="paragraph" w:customStyle="1" w:styleId="9989CDC022BE4DB7A243305F8D08E321">
    <w:name w:val="9989CDC022BE4DB7A243305F8D08E321"/>
    <w:rsid w:val="00140D3F"/>
    <w:rPr>
      <w:lang w:eastAsia="zh-CN"/>
    </w:rPr>
  </w:style>
  <w:style w:type="paragraph" w:customStyle="1" w:styleId="7515504A62294AE48B2FFDE2D9C6F021">
    <w:name w:val="7515504A62294AE48B2FFDE2D9C6F021"/>
    <w:rsid w:val="00CE66E3"/>
    <w:rPr>
      <w:lang w:eastAsia="zh-CN"/>
    </w:rPr>
  </w:style>
  <w:style w:type="paragraph" w:customStyle="1" w:styleId="7115B01C649F4F17AA056D71BB2C67E1">
    <w:name w:val="7115B01C649F4F17AA056D71BB2C67E1"/>
    <w:rsid w:val="00CE66E3"/>
    <w:rPr>
      <w:lang w:eastAsia="zh-CN"/>
    </w:rPr>
  </w:style>
  <w:style w:type="paragraph" w:customStyle="1" w:styleId="701862ABA91044DB8D62848CF56CEAD9">
    <w:name w:val="701862ABA91044DB8D62848CF56CEAD9"/>
    <w:rsid w:val="00CE66E3"/>
    <w:rPr>
      <w:lan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E91543C-68FF-44BA-97E6-CB98FCCB2957}">
  <we:reference id="wa104382081" version="1.55.1.0" store="en-US" storeType="OMEX"/>
  <we:alternateReferences>
    <we:reference id="wa104382081" version="1.55.1.0" store="" storeType="OMEX"/>
  </we:alternateReferences>
  <we:properties>
    <we:property name="MENDELEY_CITATIONS" value="[{&quot;citationID&quot;:&quot;MENDELEY_CITATION_6f420669-e9c7-4fcc-b34e-c5c8ffbec401&quot;,&quot;properties&quot;:{&quot;noteIndex&quot;:0},&quot;isEdited&quot;:false,&quot;manualOverride&quot;:{&quot;isManuallyOverridden&quot;:false,&quot;citeprocText&quot;:&quot;(Afiatin et al., 2023)&quot;,&quot;manualOverrideText&quot;:&quot;&quot;},&quot;citationTag&quot;:&quot;MENDELEY_CITATION_v3_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&quot;,&quot;citationItems&quot;:[{&quot;id&quot;:&quot;4d493c6c-77d2-3942-b5e8-a63bb0e0ae03&quot;,&quot;itemData&quot;:{&quot;type&quot;:&quot;article-journal&quot;,&quot;id&quot;:&quot;4d493c6c-77d2-3942-b5e8-a63bb0e0ae03&quot;,&quot;title&quot;:&quot;Corporate Social Responbility dan Debt Ratio sebagai Determinan Harga Saham&quot;,&quot;author&quot;:[{&quot;family&quot;:&quot;Afiatin&quot;,&quot;given&quot;:&quot;Yunia&quot;,&quot;parse-names&quot;:false,&quot;dropping-particle&quot;:&quot;&quot;,&quot;non-dropping-particle&quot;:&quot;&quot;},{&quot;family&quot;:&quot;Ella Ersyi Rosyida&quot;,&quot;given&quot;:&quot;&quot;,&quot;parse-names&quot;:false,&quot;dropping-particle&quot;:&quot;&quot;,&quot;non-dropping-particle&quot;:&quot;&quot;},{&quot;family&quot;:&quot;Basuki Rachmat&quot;,&quot;given&quot;:&quot;&quot;,&quot;parse-names&quot;:false,&quot;dropping-particle&quot;:&quot;&quot;,&quot;non-dropping-particle&quot;:&quot;&quot;}],&quot;container-title&quot;:&quot;Jurnal Riset dan Aplikasi: Akuntansi dan Manajemen&quot;,&quot;DOI&quot;:&quot;10.33795/jraam.v4i2.011&quot;,&quot;ISSN&quot;:&quot;2443-1419&quot;,&quot;issued&quot;:{&quot;date-parts&quot;:[[2023,5,8]]},&quot;abstract&quot;:&quot;&lt;p&gt;The purpose of this research is to measure the effect of Corporate Social Responsibility and debt ratio on stock price. This research is a quantitative one, which use purposive sampling as its method. The results showed that Corporate Social Responsibility has significant effect on stock price, Debt ratio has no significant effect on stock price. On the other hand, when they were tested simultaneously, it showed that the Corporate Social Responsibility and debt ratio have significant effect to stock price. Based on the results, managers who want to increase the price of shares through Corporate Social Responsibility are advised to do it by minimizing debt ratio. Abstrak Tujuan penelitian ini adalah untuk mengukur pengaruh pengungkapan Corporate Social Responbility dan debt ratio terhadap harga saham. Metode penelitian ini menggunakan kuantitatif dengan menggunakan Purposive Sampling sebagai penarikan sampel. Hasil penelitian ini menunjukan bahwa Corporate Social Responbility berpengaruh signifikan terhadap harga saham, sedangkan debt ratio tidak. Pengujian secara simultan menunjukan bahwa Corporate Social Responbility dan Debt Ratio secara signifikan berpengaruh terhadap harga saham. Dari hasil penelitian ini diharapkan para manajer yang ingin meningkatkan harga saham melalui Corporate Social Responbility dapat melakukannya dengan menurunkan tingkat hutang perusahaan.&lt;/p&gt;&quot;,&quot;issue&quot;:&quot;2&quot;,&quot;volume&quot;:&quot;4&quot;,&quot;container-title-short&quot;:&quot;&quot;},&quot;isTemporary&quot;:false}]},{&quot;citationID&quot;:&quot;MENDELEY_CITATION_956ea746-e80a-4ec7-876b-f732e19bfa28&quot;,&quot;properties&quot;:{&quot;noteIndex&quot;:0},&quot;isEdited&quot;:false,&quot;manualOverride&quot;:{&quot;isManuallyOverridden&quot;:false,&quot;citeprocText&quot;:&quot;(Kasmir, 2019)&quot;,&quot;manualOverrideText&quot;:&quot;&quot;},&quot;citationTag&quot;:&quot;MENDELEY_CITATION_v3_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&quot;,&quot;citationItems&quot;:[{&quot;id&quot;:&quot;45bf72b5-2702-30a7-95c2-09f5b977f2a3&quot;,&quot;itemData&quot;:{&quot;type&quot;:&quot;book&quot;,&quot;id&quot;:&quot;45bf72b5-2702-30a7-95c2-09f5b977f2a3&quot;,&quot;title&quot;:&quot;Analisis Laporan Keuangan&quot;,&quot;author&quot;:[{&quot;family&quot;:&quot;Kasmir&quot;,&quot;given&quot;:&quot;&quot;,&quot;parse-names&quot;:false,&quot;dropping-particle&quot;:&quot;&quot;,&quot;non-dropping-particle&quot;:&quot;&quot;}],&quot;issued&quot;:{&quot;date-parts&quot;:[[2019]]},&quot;publisher-place&quot;:&quot;Depok&quot;,&quot;edition&quot;:&quot;12th ed&quot;,&quot;publisher&quot;:&quot;PT Rajagrafindo Persada.&quot;,&quot;container-title-short&quot;:&quot;&quot;},&quot;isTemporary&quot;:false}]},{&quot;citationID&quot;:&quot;MENDELEY_CITATION_2b24566a-9a74-43a5-8b6a-6a93dfc1a8b8&quot;,&quot;properties&quot;:{&quot;noteIndex&quot;:0},&quot;isEdited&quot;:false,&quot;manualOverride&quot;:{&quot;isManuallyOverridden&quot;:false,&quot;citeprocText&quot;:&quot;(Darmawan, 2020)&quot;,&quot;manualOverrideText&quot;:&quot;&quot;},&quot;citationTag&quot;:&quot;MENDELEY_CITATION_v3_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&quot;,&quot;citationItems&quot;:[{&quot;id&quot;:&quot;8e18b298-9a36-38b0-a4ad-d932bba3ff19&quot;,&quot;itemData&quot;:{&quot;type&quot;:&quot;book&quot;,&quot;id&quot;:&quot;8e18b298-9a36-38b0-a4ad-d932bba3ff19&quot;,&quot;title&quot;:&quot;Dasar-Dasar Memahami Rasio Laporan Keuangan&quot;,&quot;author&quot;:[{&quot;family&quot;:&quot;Darmawan&quot;,&quot;given&quot;:&quot;&quot;,&quot;parse-names&quot;:false,&quot;dropping-particle&quot;:&quot;&quot;,&quot;non-dropping-particle&quot;:&quot;&quot;}],&quot;issued&quot;:{&quot;date-parts&quot;:[[2020]]},&quot;publisher-place&quot;:&quot;Yogyakarta&quot;,&quot;publisher&quot;:&quot;UNY Press&quot;,&quot;container-title-short&quot;:&quot;&quot;},&quot;isTemporary&quot;:false}]},{&quot;citationID&quot;:&quot;MENDELEY_CITATION_1d7f521b-a94a-4d2d-8778-0673704179a4&quot;,&quot;properties&quot;:{&quot;noteIndex&quot;:0},&quot;isEdited&quot;:false,&quot;manualOverride&quot;:{&quot;isManuallyOverridden&quot;:false,&quot;citeprocText&quot;:&quot;(Nayenggita et al., 2019)&quot;,&quot;manualOverrideText&quot;:&quot;&quot;},&quot;citationTag&quot;:&quot;MENDELEY_CITATION_v3_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&quot;,&quot;citationItems&quot;:[{&quot;id&quot;:&quot;470c2381-9a8e-3a70-a62b-045f59605423&quot;,&quot;itemData&quot;:{&quot;type&quot;:&quot;article-journal&quot;,&quot;id&quot;:&quot;470c2381-9a8e-3a70-a62b-045f59605423&quot;,&quot;title&quot;:&quot;Praktik corporate social responsibility (csr) di Indonesia&quot;,&quot;author&quot;:[{&quot;family&quot;:&quot;Nayenggita&quot;,&quot;given&quot;:&quot;Gina Bunga&quot;,&quot;parse-names&quot;:false,&quot;dropping-particle&quot;:&quot;&quot;,&quot;non-dropping-particle&quot;:&quot;&quot;},{&quot;family&quot;:&quot;Raharjo&quot;,&quot;given&quot;:&quot;Santoso Tri&quot;,&quot;parse-names&quot;:false,&quot;dropping-particle&quot;:&quot;&quot;,&quot;non-dropping-particle&quot;:&quot;&quot;},{&quot;family&quot;:&quot;Resnawaty&quot;,&quot;given&quot;:&quot;Risna&quot;,&quot;parse-names&quot;:false,&quot;dropping-particle&quot;:&quot;&quot;,&quot;non-dropping-particle&quot;:&quot;&quot;}],&quot;container-title&quot;:&quot;Focus: Jurnal Pekerjaan Sosial&quot;,&quot;ISSN&quot;:&quot;2620-3367&quot;,&quot;issued&quot;:{&quot;date-parts&quot;:[[2019]]},&quot;page&quot;:&quot;61-66&quot;,&quot;issue&quot;:&quot;1&quot;,&quot;volume&quot;:&quot;2&quot;,&quot;container-title-short&quot;:&quot;&quot;},&quot;isTemporary&quot;:false}]},{&quot;citationID&quot;:&quot;MENDELEY_CITATION_304fa767-4295-4d76-a6a9-fa8250bb5601&quot;,&quot;properties&quot;:{&quot;noteIndex&quot;:0},&quot;isEdited&quot;:false,&quot;manualOverride&quot;:{&quot;isManuallyOverridden&quot;:false,&quot;citeprocText&quot;:&quot;(Roslin, 2019)&quot;,&quot;manualOverrideText&quot;:&quot;&quot;},&quot;citationTag&quot;:&quot;MENDELEY_CITATION_v3_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&quot;,&quot;citationItems&quot;:[{&quot;id&quot;:&quot;c53f6551-0551-3cec-bdea-cd5cf078a73f&quot;,&quot;itemData&quot;:{&quot;type&quot;:&quot;article-journal&quot;,&quot;id&quot;:&quot;c53f6551-0551-3cec-bdea-cd5cf078a73f&quot;,&quot;title&quot;:&quot;FAKTOR-FAKTOR YANG MEMPENGARUHI KEBIJAKAN PENGUNGKAPAN CORPORATE SOCIAL RESPONSIBILITY DALAM LAPORAN TAHUNAN (STUDI EMPIRIS PADA PERUSAHAAN MANUFAKTUR YANG TERDAFTAR DI BURSA EFEK INDONESIA)&quot;,&quot;author&quot;:[{&quot;family&quot;:&quot;Roslin&quot;,&quot;given&quot;:&quot;Ethika&quot;,&quot;parse-names&quot;:false,&quot;dropping-particle&quot;:&quot;&quot;,&quot;non-dropping-particle&quot;:&quot;&quot;}],&quot;ISSN&quot;:&quot;2721-8457&quot;,&quot;issued&quot;:{&quot;date-parts&quot;:[[2019]]},&quot;issue&quot;:&quot;1&quot;,&quot;volume&quot;:&quot;14&quot;,&quot;container-title-short&quot;:&quot;&quot;},&quot;isTemporary&quot;:false}]},{&quot;citationID&quot;:&quot;MENDELEY_CITATION_65b91833-c817-4b31-8a63-393ac8a79c89&quot;,&quot;properties&quot;:{&quot;noteIndex&quot;:0},&quot;isEdited&quot;:false,&quot;manualOverride&quot;:{&quot;isManuallyOverridden&quot;:true,&quot;citeprocText&quot;:&quot;(Hendrik Budi Untung, 2017)&quot;,&quot;manualOverrideText&quot;:&quot;(Hendrik Budi Untung, 2017) ialah sebagai berikut.&quot;},&quot;citationTag&quot;:&quot;MENDELEY_CITATION_v3_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&quot;,&quot;citationItems&quot;:[{&quot;id&quot;:&quot;addadc65-5c35-3a17-867e-c93ca2c260e4&quot;,&quot;itemData&quot;:{&quot;type&quot;:&quot;book&quot;,&quot;id&quot;:&quot;addadc65-5c35-3a17-867e-c93ca2c260e4&quot;,&quot;title&quot;:&quot;Corporate Social Responsibility, Edisi Kedua&quot;,&quot;author&quot;:[{&quot;family&quot;:&quot;Hendrik Budi Untung&quot;,&quot;given&quot;:&quot;&quot;,&quot;parse-names&quot;:false,&quot;dropping-particle&quot;:&quot;&quot;,&quot;non-dropping-particle&quot;:&quot;&quot;}],&quot;issued&quot;:{&quot;date-parts&quot;:[[2017]]},&quot;publisher-place&quot;:&quot;Jakarta&quot;,&quot;edition&quot;:&quot;2&quot;,&quot;publisher&quot;:&quot;Sinar Grafika Offset.&quot;,&quot;container-title-short&quot;:&quot;&quot;},&quot;isTemporary&quot;:false}]},{&quot;citationID&quot;:&quot;MENDELEY_CITATION_72d55bc4-cd42-4474-b33c-395a82e483b5&quot;,&quot;properties&quot;:{&quot;noteIndex&quot;:0},&quot;isEdited&quot;:false,&quot;manualOverride&quot;:{&quot;isManuallyOverridden&quot;:false,&quot;citeprocText&quot;:&quot;(&lt;i&gt;Global Reporting Initiative (GRI)&lt;/i&gt;, 2016)&quot;,&quot;manualOverrideText&quot;:&quot;&quot;},&quot;citationTag&quot;:&quot;MENDELEY_CITATION_v3_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&quot;,&quot;citationItems&quot;:[{&quot;id&quot;:&quot;218bf40b-511f-39c1-bfc6-cdab11bdf2bd&quot;,&quot;itemData&quot;:{&quot;type&quot;:&quot;webpage&quot;,&quot;id&quot;:&quot;218bf40b-511f-39c1-bfc6-cdab11bdf2bd&quot;,&quot;title&quot;:&quot;Global Reporting Initiative (GRI)&quot;,&quot;issued&quot;:{&quot;date-parts&quot;:[[2016]]},&quot;container-title-short&quot;:&quot;&quot;},&quot;isTemporary&quot;:false}]},{&quot;citationID&quot;:&quot;MENDELEY_CITATION_1eae01e2-86ef-4e1f-90dd-ca16a049be37&quot;,&quot;properties&quot;:{&quot;noteIndex&quot;:0},&quot;isEdited&quot;:false,&quot;manualOverride&quot;:{&quot;isManuallyOverridden&quot;:false,&quot;citeprocText&quot;:&quot;(Salacuse, 2004)&quot;,&quot;manualOverrideText&quot;:&quot;&quot;},&quot;citationTag&quot;:&quot;MENDELEY_CITATION_v3_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&quot;,&quot;citationItems&quot;:[{&quot;id&quot;:&quot;7fdf407c-7b39-3ebf-b091-6c714a30e36a&quot;,&quot;itemData&quot;:{&quot;type&quot;:&quot;article-journal&quot;,&quot;id&quot;:&quot;7fdf407c-7b39-3ebf-b091-6c714a30e36a&quot;,&quot;title&quot;:&quot;Corporate governance in the new century&quot;,&quot;author&quot;:[{&quot;family&quot;:&quot;Salacuse&quot;,&quot;given&quot;:&quot;Jeswald W&quot;,&quot;parse-names&quot;:false,&quot;dropping-particle&quot;:&quot;&quot;,&quot;non-dropping-particle&quot;:&quot;&quot;}],&quot;container-title&quot;:&quot;Company Lawyer&quot;,&quot;issued&quot;:{&quot;date-parts&quot;:[[2004]]},&quot;page&quot;:&quot;69-83&quot;,&quot;issue&quot;:&quot;3&quot;,&quot;volume&quot;:&quot;25&quot;,&quot;container-title-short&quot;:&quot;&quot;},&quot;isTemporary&quot;:false}]},{&quot;citationID&quot;:&quot;MENDELEY_CITATION_1ced1973-f4bf-4fee-a92f-42ecd3b45037&quot;,&quot;properties&quot;:{&quot;noteIndex&quot;:0},&quot;isEdited&quot;:false,&quot;manualOverride&quot;:{&quot;isManuallyOverridden&quot;:false,&quot;citeprocText&quot;:&quot;(Kusmayadi et al., 2015)&quot;,&quot;manualOverrideText&quot;:&quot;&quot;},&quot;citationTag&quot;:&quot;MENDELEY_CITATION_v3_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&quot;,&quot;citationItems&quot;:[{&quot;id&quot;:&quot;9062a8d3-cce1-38fc-9fea-adf0b503805d&quot;,&quot;itemData&quot;:{&quot;type&quot;:&quot;article-journal&quot;,&quot;id&quot;:&quot;9062a8d3-cce1-38fc-9fea-adf0b503805d&quot;,&quot;title&quot;:&quot;Good Corporate Governance&quot;,&quot;author&quot;:[{&quot;family&quot;:&quot;Kusmayadi&quot;,&quot;given&quot;:&quot;Dedi&quot;,&quot;parse-names&quot;:false,&quot;dropping-particle&quot;:&quot;&quot;,&quot;non-dropping-particle&quot;:&quot;&quot;},{&quot;family&quot;:&quot;Rudiana&quot;,&quot;given&quot;:&quot;Dedi&quot;,&quot;parse-names&quot;:false,&quot;dropping-particle&quot;:&quot;&quot;,&quot;non-dropping-particle&quot;:&quot;&quot;},{&quot;family&quot;:&quot;Badruzaman&quot;,&quot;given&quot;:&quot;Jajang&quot;,&quot;parse-names&quot;:false,&quot;dropping-particle&quot;:&quot;&quot;,&quot;non-dropping-particle&quot;:&quot;&quot;}],&quot;container-title&quot;:&quot;Hasil Reviewer&quot;,&quot;issued&quot;:{&quot;date-parts&quot;:[[2015]]},&quot;page&quot;:&quot;1-158&quot;,&quot;publisher&quot;:&quot;LPPM Universitas Siliwangi&quot;,&quot;container-title-short&quot;:&quot;&quot;},&quot;isTemporary&quot;:false}]},{&quot;citationID&quot;:&quot;MENDELEY_CITATION_71c1d819-e643-426a-9c81-3f40101feafc&quot;,&quot;properties&quot;:{&quot;noteIndex&quot;:0},&quot;isEdited&quot;:false,&quot;manualOverride&quot;:{&quot;isManuallyOverridden&quot;:false,&quot;citeprocText&quot;:&quot;(CG WATCH 2020, 2020)&quot;,&quot;manualOverrideText&quot;:&quot;&quot;},&quot;citationTag&quot;:&quot;MENDELEY_CITATION_v3_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&quot;,&quot;citationItems&quot;:[{&quot;id&quot;:&quot;6f72a50b-4e69-338e-8cb1-09412eb47e6b&quot;,&quot;itemData&quot;:{&quot;type&quot;:&quot;report&quot;,&quot;id&quot;:&quot;6f72a50b-4e69-338e-8cb1-09412eb47e6b&quot;,&quot;title&quot;:&quot;CG WATCH 2020&quot;,&quot;issued&quot;:{&quot;date-parts&quot;:[[2020,5,17]]},&quot;container-title-short&quot;:&quot;&quot;},&quot;isTemporary&quot;:false}]},{&quot;citationID&quot;:&quot;MENDELEY_CITATION_26f649d4-0c33-4f9a-835d-637b743975ca&quot;,&quot;properties&quot;:{&quot;noteIndex&quot;:0},&quot;isEdited&quot;:false,&quot;manualOverride&quot;:{&quot;isManuallyOverridden&quot;:false,&quot;citeprocText&quot;:&quot;(Muryati &amp;#38; Suardikha, 2014)&quot;,&quot;manualOverrideText&quot;:&quot;&quot;},&quot;citationTag&quot;:&quot;MENDELEY_CITATION_v3_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&quot;,&quot;citationItems&quot;:[{&quot;id&quot;:&quot;7c049bdb-e5d2-363e-bfd7-9e65e4cabfe4&quot;,&quot;itemData&quot;:{&quot;type&quot;:&quot;article-journal&quot;,&quot;id&quot;:&quot;7c049bdb-e5d2-363e-bfd7-9e65e4cabfe4&quot;,&quot;title&quot;:&quot;Pengaruh Corporate Governance Pada Nilai Perusahaan&quot;,&quot;author&quot;:[{&quot;family&quot;:&quot;Muryati&quot;,&quot;given&quot;:&quot;NNTS&quot;,&quot;parse-names&quot;:false,&quot;dropping-particle&quot;:&quot;&quot;,&quot;non-dropping-particle&quot;:&quot;&quot;},{&quot;family&quot;:&quot;Suardikha&quot;,&quot;given&quot;:&quot;I Made Sadha&quot;,&quot;parse-names&quot;:false,&quot;dropping-particle&quot;:&quot;&quot;,&quot;non-dropping-particle&quot;:&quot;&quot;}],&quot;container-title&quot;:&quot;E-Jurnal Akuntansi Universitas Udayana&quot;,&quot;issued&quot;:{&quot;date-parts&quot;:[[2014]]},&quot;page&quot;:&quot;411-429&quot;,&quot;issue&quot;:&quot;2&quot;,&quot;volume&quot;:&quot;9&quot;,&quot;container-title-short&quot;:&quot;&quot;},&quot;isTemporary&quot;:false}]},{&quot;citationID&quot;:&quot;MENDELEY_CITATION_da193db7-26fa-4c13-ace1-d02d0dfe15cf&quot;,&quot;properties&quot;:{&quot;noteIndex&quot;:0},&quot;isEdited&quot;:false,&quot;manualOverride&quot;:{&quot;isManuallyOverridden&quot;:false,&quot;citeprocText&quot;:&quot;(Donald &amp;#38; Warfield, 2017)&quot;,&quot;manualOverrideText&quot;:&quot;&quot;},&quot;citationTag&quot;:&quot;MENDELEY_CITATION_v3_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&quot;,&quot;citationItems&quot;:[{&quot;id&quot;:&quot;529dbdf1-f065-3fa0-8938-d152b8063c77&quot;,&quot;itemData&quot;:{&quot;type&quot;:&quot;article-journal&quot;,&quot;id&quot;:&quot;529dbdf1-f065-3fa0-8938-d152b8063c77&quot;,&quot;title&quot;:&quot;Akuntansi Keuangan Menengah&quot;,&quot;author&quot;:[{&quot;family&quot;:&quot;Donald&quot;,&quot;given&quot;:&quot;Kieso&quot;,&quot;parse-names&quot;:false,&quot;dropping-particle&quot;:&quot;&quot;,&quot;non-dropping-particle&quot;:&quot;&quot;},{&quot;family&quot;:&quot;Warfield&quot;,&quot;given&quot;:&quot;Weygandt&quot;,&quot;parse-names&quot;:false,&quot;dropping-particle&quot;:&quot;&quot;,&quot;non-dropping-particle&quot;:&quot;&quot;}],&quot;container-title&quot;:&quot;Jakarta: Salemba Empat&quot;,&quot;issued&quot;:{&quot;date-parts&quot;:[[2017]]},&quot;container-title-short&quot;:&quot;&quot;},&quot;isTemporary&quot;:false}]},{&quot;citationID&quot;:&quot;MENDELEY_CITATION_ee5613d8-9558-4980-9a86-d1722e86d7cd&quot;,&quot;properties&quot;:{&quot;noteIndex&quot;:0},&quot;isEdited&quot;:false,&quot;manualOverride&quot;:{&quot;isManuallyOverridden&quot;:false,&quot;citeprocText&quot;:&quot;(Martani et al., 2018)&quot;,&quot;manualOverrideText&quot;:&quot;&quot;},&quot;citationTag&quot;:&quot;MENDELEY_CITATION_v3_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&quot;,&quot;citationItems&quot;:[{&quot;id&quot;:&quot;8e423677-7517-336c-abe9-f9a3b0e8750d&quot;,&quot;itemData&quot;:{&quot;type&quot;:&quot;article-journal&quot;,&quot;id&quot;:&quot;8e423677-7517-336c-abe9-f9a3b0e8750d&quot;,&quot;title&quot;:&quot;Akuntansi keuangan menengah berbasis PSAK, Buku 1&quot;,&quot;author&quot;:[{&quot;family&quot;:&quot;Martani&quot;,&quot;given&quot;:&quot;Dwi&quot;,&quot;parse-names&quot;:false,&quot;dropping-particle&quot;:&quot;&quot;,&quot;non-dropping-particle&quot;:&quot;&quot;},{&quot;family&quot;:&quot;Siregar&quot;,&quot;given&quot;:&quot;Sylvia Veronica&quot;,&quot;parse-names&quot;:false,&quot;dropping-particle&quot;:&quot;&quot;,&quot;non-dropping-particle&quot;:&quot;&quot;},{&quot;family&quot;:&quot;Wardhani&quot;,&quot;given&quot;:&quot;Ratna&quot;,&quot;parse-names&quot;:false,&quot;dropping-particle&quot;:&quot;&quot;,&quot;non-dropping-particle&quot;:&quot;&quot;},{&quot;family&quot;:&quot;Aria Farahmita&quot;,&quot;given&quot;:&quot;Edward Tanujaya&quot;,&quot;parse-names&quot;:false,&quot;dropping-particle&quot;:&quot;&quot;,&quot;non-dropping-particle&quot;:&quot;&quot;}],&quot;issued&quot;:{&quot;date-parts&quot;:[[2018]]},&quot;publisher&quot;:&quot;Salemba Empat&quot;,&quot;container-title-short&quot;:&quot;&quot;},&quot;isTemporary&quot;:false}]},{&quot;citationID&quot;:&quot;MENDELEY_CITATION_edcfa714-b877-4db7-b73c-f8e3bf735845&quot;,&quot;properties&quot;:{&quot;noteIndex&quot;:0},&quot;isEdited&quot;:false,&quot;manualOverride&quot;:{&quot;isManuallyOverridden&quot;:false,&quot;citeprocText&quot;:&quot;(Nayenggita et al., 2019)&quot;,&quot;manualOverrideText&quot;:&quot;&quot;},&quot;citationTag&quot;:&quot;MENDELEY_CITATION_v3_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&quot;,&quot;citationItems&quot;:[{&quot;id&quot;:&quot;470c2381-9a8e-3a70-a62b-045f59605423&quot;,&quot;itemData&quot;:{&quot;type&quot;:&quot;article-journal&quot;,&quot;id&quot;:&quot;470c2381-9a8e-3a70-a62b-045f59605423&quot;,&quot;title&quot;:&quot;Praktik corporate social responsibility (csr) di Indonesia&quot;,&quot;author&quot;:[{&quot;family&quot;:&quot;Nayenggita&quot;,&quot;given&quot;:&quot;Gina Bunga&quot;,&quot;parse-names&quot;:false,&quot;dropping-particle&quot;:&quot;&quot;,&quot;non-dropping-particle&quot;:&quot;&quot;},{&quot;family&quot;:&quot;Raharjo&quot;,&quot;given&quot;:&quot;Santoso Tri&quot;,&quot;parse-names&quot;:false,&quot;dropping-particle&quot;:&quot;&quot;,&quot;non-dropping-particle&quot;:&quot;&quot;},{&quot;family&quot;:&quot;Resnawaty&quot;,&quot;given&quot;:&quot;Risna&quot;,&quot;parse-names&quot;:false,&quot;dropping-particle&quot;:&quot;&quot;,&quot;non-dropping-particle&quot;:&quot;&quot;}],&quot;container-title&quot;:&quot;Focus: Jurnal Pekerjaan Sosial&quot;,&quot;ISSN&quot;:&quot;2620-3367&quot;,&quot;issued&quot;:{&quot;date-parts&quot;:[[2019]]},&quot;page&quot;:&quot;61-66&quot;,&quot;issue&quot;:&quot;1&quot;,&quot;volume&quot;:&quot;2&quot;,&quot;container-title-short&quot;:&quot;&quot;},&quot;isTemporary&quot;:false,&quot;suppress-author&quot;:false,&quot;composite&quot;:false,&quot;author-only&quot;:false}]},{&quot;citationID&quot;:&quot;MENDELEY_CITATION_1e2f1942-ff39-4632-ade0-aa81d2e54413&quot;,&quot;properties&quot;:{&quot;noteIndex&quot;:0},&quot;isEdited&quot;:false,&quot;manualOverride&quot;:{&quot;isManuallyOverridden&quot;:false,&quot;citeprocText&quot;:&quot;(Hendrik Budi Untung, 2017)&quot;,&quot;manualOverrideText&quot;:&quot;&quot;},&quot;citationTag&quot;:&quot;MENDELEY_CITATION_v3_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&quot;,&quot;citationItems&quot;:[{&quot;id&quot;:&quot;addadc65-5c35-3a17-867e-c93ca2c260e4&quot;,&quot;itemData&quot;:{&quot;type&quot;:&quot;book&quot;,&quot;id&quot;:&quot;addadc65-5c35-3a17-867e-c93ca2c260e4&quot;,&quot;title&quot;:&quot;Corporate Social Responsibility, Edisi Kedua&quot;,&quot;author&quot;:[{&quot;family&quot;:&quot;Hendrik Budi Untung&quot;,&quot;given&quot;:&quot;&quot;,&quot;parse-names&quot;:false,&quot;dropping-particle&quot;:&quot;&quot;,&quot;non-dropping-particle&quot;:&quot;&quot;}],&quot;issued&quot;:{&quot;date-parts&quot;:[[2017]]},&quot;publisher-place&quot;:&quot;Jakarta&quot;,&quot;edition&quot;:&quot;2&quot;,&quot;publisher&quot;:&quot;Sinar Grafika Offset.&quot;,&quot;container-title-short&quot;:&quot;&quot;},&quot;isTemporary&quot;:false}]},{&quot;citationID&quot;:&quot;MENDELEY_CITATION_836e4509-4802-4d09-9f76-ffac48030c5b&quot;,&quot;properties&quot;:{&quot;noteIndex&quot;:0},&quot;isEdited&quot;:false,&quot;manualOverride&quot;:{&quot;isManuallyOverridden&quot;:false,&quot;citeprocText&quot;:&quot;(Roslin, 2019)&quot;,&quot;manualOverrideText&quot;:&quot;&quot;},&quot;citationTag&quot;:&quot;MENDELEY_CITATION_v3_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&quot;,&quot;citationItems&quot;:[{&quot;id&quot;:&quot;c53f6551-0551-3cec-bdea-cd5cf078a73f&quot;,&quot;itemData&quot;:{&quot;type&quot;:&quot;article-journal&quot;,&quot;id&quot;:&quot;c53f6551-0551-3cec-bdea-cd5cf078a73f&quot;,&quot;title&quot;:&quot;FAKTOR-FAKTOR YANG MEMPENGARUHI KEBIJAKAN PENGUNGKAPAN CORPORATE SOCIAL RESPONSIBILITY DALAM LAPORAN TAHUNAN (STUDI EMPIRIS PADA PERUSAHAAN MANUFAKTUR YANG TERDAFTAR DI BURSA EFEK INDONESIA)&quot;,&quot;author&quot;:[{&quot;family&quot;:&quot;Roslin&quot;,&quot;given&quot;:&quot;Ethika&quot;,&quot;parse-names&quot;:false,&quot;dropping-particle&quot;:&quot;&quot;,&quot;non-dropping-particle&quot;:&quot;&quot;}],&quot;ISSN&quot;:&quot;2721-8457&quot;,&quot;issued&quot;:{&quot;date-parts&quot;:[[2019]]},&quot;issue&quot;:&quot;1&quot;,&quot;volume&quot;:&quot;14&quot;,&quot;container-title-short&quot;:&quot;&quot;},&quot;isTemporary&quot;:false}]},{&quot;citationID&quot;:&quot;MENDELEY_CITATION_814a1d64-08a4-48fc-bf5e-bb758de7c2d3&quot;,&quot;properties&quot;:{&quot;noteIndex&quot;:0},&quot;isEdited&quot;:false,&quot;manualOverride&quot;:{&quot;isManuallyOverridden&quot;:true,&quot;citeprocText&quot;:&quot;(Hendrik Budi Untung, 2017)&quot;,&quot;manualOverrideText&quot;:&quot;(Hendrik Budi Untung, 2017) ialah sebagai berikut.&quot;},&quot;citationTag&quot;:&quot;MENDELEY_CITATION_v3_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&quot;,&quot;citationItems&quot;:[{&quot;id&quot;:&quot;addadc65-5c35-3a17-867e-c93ca2c260e4&quot;,&quot;itemData&quot;:{&quot;type&quot;:&quot;book&quot;,&quot;id&quot;:&quot;addadc65-5c35-3a17-867e-c93ca2c260e4&quot;,&quot;title&quot;:&quot;Corporate Social Responsibility, Edisi Kedua&quot;,&quot;author&quot;:[{&quot;family&quot;:&quot;Hendrik Budi Untung&quot;,&quot;given&quot;:&quot;&quot;,&quot;parse-names&quot;:false,&quot;dropping-particle&quot;:&quot;&quot;,&quot;non-dropping-particle&quot;:&quot;&quot;}],&quot;issued&quot;:{&quot;date-parts&quot;:[[2017]]},&quot;publisher-place&quot;:&quot;Jakarta&quot;,&quot;edition&quot;:&quot;2&quot;,&quot;publisher&quot;:&quot;Sinar Grafika Offset.&quot;,&quot;container-title-short&quot;:&quot;&quot;},&quot;isTemporary&quot;:false}]},{&quot;citationID&quot;:&quot;MENDELEY_CITATION_7845e28f-e45b-4320-9c2f-d750c08cd07a&quot;,&quot;properties&quot;:{&quot;noteIndex&quot;:0},&quot;isEdited&quot;:false,&quot;manualOverride&quot;:{&quot;isManuallyOverridden&quot;:false,&quot;citeprocText&quot;:&quot;(Crowther &amp;#38; Aras, 2008)&quot;,&quot;manualOverrideText&quot;:&quot;&quot;},&quot;citationTag&quot;:&quot;MENDELEY_CITATION_v3_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&quot;,&quot;citationItems&quot;:[{&quot;id&quot;:&quot;11a264e6-b725-3d80-8c71-6821d1ce471c&quot;,&quot;itemData&quot;:{&quot;type&quot;:&quot;book&quot;,&quot;id&quot;:&quot;11a264e6-b725-3d80-8c71-6821d1ce471c&quot;,&quot;title&quot;:&quot;Corporate social responsibility&quot;,&quot;author&quot;:[{&quot;family&quot;:&quot;Crowther&quot;,&quot;given&quot;:&quot;David&quot;,&quot;parse-names&quot;:false,&quot;dropping-particle&quot;:&quot;&quot;,&quot;non-dropping-particle&quot;:&quot;&quot;},{&quot;family&quot;:&quot;Aras&quot;,&quot;given&quot;:&quot;Güler&quot;,&quot;parse-names&quot;:false,&quot;dropping-particle&quot;:&quot;&quot;,&quot;non-dropping-particle&quot;:&quot;&quot;}],&quot;ISBN&quot;:&quot;8776814157&quot;,&quot;issued&quot;:{&quot;date-parts&quot;:[[2008]]},&quot;publisher&quot;:&quot;Bookboon&quot;,&quot;container-title-short&quot;:&quot;&quot;},&quot;isTemporary&quot;:false}]},{&quot;citationID&quot;:&quot;MENDELEY_CITATION_88bd8383-8a84-4583-aff1-1630bf8e39ba&quot;,&quot;properties&quot;:{&quot;noteIndex&quot;:0},&quot;isEdited&quot;:false,&quot;manualOverride&quot;:{&quot;isManuallyOverridden&quot;:false,&quot;citeprocText&quot;:&quot;(Wibisono, 2007)&quot;,&quot;manualOverrideText&quot;:&quot;&quot;},&quot;citationTag&quot;:&quot;MENDELEY_CITATION_v3_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&quot;,&quot;citationItems&quot;:[{&quot;id&quot;:&quot;bd08a42f-4646-3b65-8f5b-54891047c1ab&quot;,&quot;itemData&quot;:{&quot;type&quot;:&quot;book&quot;,&quot;id&quot;:&quot;bd08a42f-4646-3b65-8f5b-54891047c1ab&quot;,&quot;title&quot;:&quot;Membedah konsep &amp; aplikasi CSR: corporate social responsibility&quot;,&quot;author&quot;:[{&quot;family&quot;:&quot;Wibisono&quot;,&quot;given&quot;:&quot;Yusuf&quot;,&quot;parse-names&quot;:false,&quot;dropping-particle&quot;:&quot;&quot;,&quot;non-dropping-particle&quot;:&quot;&quot;}],&quot;ISBN&quot;:&quot;9791603103&quot;,&quot;issued&quot;:{&quot;date-parts&quot;:[[2007]]},&quot;publisher&quot;:&quot;Fascho Pub.&quot;,&quot;container-title-short&quot;:&quot;&quot;},&quot;isTemporary&quot;:false}]},{&quot;citationID&quot;:&quot;MENDELEY_CITATION_f8182b42-7b40-4842-b85f-a920190318b1&quot;,&quot;properties&quot;:{&quot;noteIndex&quot;:0},&quot;isEdited&quot;:false,&quot;manualOverride&quot;:{&quot;isManuallyOverridden&quot;:false,&quot;citeprocText&quot;:&quot;(Kusmayadi et al., 2015)&quot;,&quot;manualOverrideText&quot;:&quot;&quot;},&quot;citationTag&quot;:&quot;MENDELEY_CITATION_v3_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&quot;,&quot;citationItems&quot;:[{&quot;id&quot;:&quot;9062a8d3-cce1-38fc-9fea-adf0b503805d&quot;,&quot;itemData&quot;:{&quot;type&quot;:&quot;article-journal&quot;,&quot;id&quot;:&quot;9062a8d3-cce1-38fc-9fea-adf0b503805d&quot;,&quot;title&quot;:&quot;Good Corporate Governance&quot;,&quot;author&quot;:[{&quot;family&quot;:&quot;Kusmayadi&quot;,&quot;given&quot;:&quot;Dedi&quot;,&quot;parse-names&quot;:false,&quot;dropping-particle&quot;:&quot;&quot;,&quot;non-dropping-particle&quot;:&quot;&quot;},{&quot;family&quot;:&quot;Rudiana&quot;,&quot;given&quot;:&quot;Dedi&quot;,&quot;parse-names&quot;:false,&quot;dropping-particle&quot;:&quot;&quot;,&quot;non-dropping-particle&quot;:&quot;&quot;},{&quot;family&quot;:&quot;Badruzaman&quot;,&quot;given&quot;:&quot;Jajang&quot;,&quot;parse-names&quot;:false,&quot;dropping-particle&quot;:&quot;&quot;,&quot;non-dropping-particle&quot;:&quot;&quot;}],&quot;container-title&quot;:&quot;Hasil Reviewer&quot;,&quot;issued&quot;:{&quot;date-parts&quot;:[[2015]]},&quot;page&quot;:&quot;1-158&quot;,&quot;publisher&quot;:&quot;LPPM Universitas Siliwangi&quot;,&quot;container-title-short&quot;:&quot;&quot;},&quot;isTemporary&quot;:false}]},{&quot;citationID&quot;:&quot;MENDELEY_CITATION_56c315d9-c303-45b4-aacd-55ff1d7ed52e&quot;,&quot;properties&quot;:{&quot;noteIndex&quot;:0},&quot;isEdited&quot;:false,&quot;manualOverride&quot;:{&quot;isManuallyOverridden&quot;:false,&quot;citeprocText&quot;:&quot;(Adrian Sutedi, 2012)&quot;,&quot;manualOverrideText&quot;:&quot;&quot;},&quot;citationTag&quot;:&quot;MENDELEY_CITATION_v3_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&quot;,&quot;citationItems&quot;:[{&quot;id&quot;:&quot;b923db72-6a42-3aee-82e1-bd3f3bf5b996&quot;,&quot;itemData&quot;:{&quot;type&quot;:&quot;book&quot;,&quot;id&quot;:&quot;b923db72-6a42-3aee-82e1-bd3f3bf5b996&quot;,&quot;title&quot;:&quot;Good corporate governance&quot;,&quot;author&quot;:[{&quot;family&quot;:&quot;Adrian Sutedi&quot;,&quot;given&quot;:&quot;&quot;,&quot;parse-names&quot;:false,&quot;dropping-particle&quot;:&quot;&quot;,&quot;non-dropping-particle&quot;:&quot;&quot;}],&quot;issued&quot;:{&quot;date-parts&quot;:[[2012]]},&quot;publisher-place&quot;:&quot;Jakarta&quot;,&quot;publisher&quot;:&quot;Sinar Grafika&quot;,&quot;container-title-short&quot;:&quot;&quot;},&quot;isTemporary&quot;:false}]},{&quot;citationID&quot;:&quot;MENDELEY_CITATION_75d8d45c-b0b5-4f1f-9341-ce04c820c993&quot;,&quot;properties&quot;:{&quot;noteIndex&quot;:0},&quot;isEdited&quot;:false,&quot;manualOverride&quot;:{&quot;isManuallyOverridden&quot;:false,&quot;citeprocText&quot;:&quot;(Kusmayadi et al., 2015)&quot;,&quot;manualOverrideText&quot;:&quot;&quot;},&quot;citationTag&quot;:&quot;MENDELEY_CITATION_v3_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&quot;,&quot;citationItems&quot;:[{&quot;id&quot;:&quot;9062a8d3-cce1-38fc-9fea-adf0b503805d&quot;,&quot;itemData&quot;:{&quot;type&quot;:&quot;article-journal&quot;,&quot;id&quot;:&quot;9062a8d3-cce1-38fc-9fea-adf0b503805d&quot;,&quot;title&quot;:&quot;Good Corporate Governance&quot;,&quot;author&quot;:[{&quot;family&quot;:&quot;Kusmayadi&quot;,&quot;given&quot;:&quot;Dedi&quot;,&quot;parse-names&quot;:false,&quot;dropping-particle&quot;:&quot;&quot;,&quot;non-dropping-particle&quot;:&quot;&quot;},{&quot;family&quot;:&quot;Rudiana&quot;,&quot;given&quot;:&quot;Dedi&quot;,&quot;parse-names&quot;:false,&quot;dropping-particle&quot;:&quot;&quot;,&quot;non-dropping-particle&quot;:&quot;&quot;},{&quot;family&quot;:&quot;Badruzaman&quot;,&quot;given&quot;:&quot;Jajang&quot;,&quot;parse-names&quot;:false,&quot;dropping-particle&quot;:&quot;&quot;,&quot;non-dropping-particle&quot;:&quot;&quot;}],&quot;container-title&quot;:&quot;Hasil Reviewer&quot;,&quot;issued&quot;:{&quot;date-parts&quot;:[[2015]]},&quot;page&quot;:&quot;1-158&quot;,&quot;publisher&quot;:&quot;LPPM Universitas Siliwangi&quot;,&quot;container-title-short&quot;:&quot;&quot;},&quot;isTemporary&quot;:false,&quot;suppress-author&quot;:false,&quot;composite&quot;:false,&quot;author-only&quot;:false}]},{&quot;citationID&quot;:&quot;MENDELEY_CITATION_fb4a6eca-ebd3-476f-bd20-04afc1deeda2&quot;,&quot;properties&quot;:{&quot;noteIndex&quot;:0},&quot;isEdited&quot;:false,&quot;manualOverride&quot;:{&quot;isManuallyOverridden&quot;:true,&quot;citeprocText&quot;:&quot;(A. Effendi, 2016)&quot;,&quot;manualOverrideText&quot;:&quot;(Effendi, 2016).&quot;},&quot;citationTag&quot;:&quot;MENDELEY_CITATION_v3_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&quot;,&quot;citationItems&quot;:[{&quot;id&quot;:&quot;4c89157a-d5b9-3b36-876b-a40f6e5638a0&quot;,&quot;itemData&quot;:{&quot;type&quot;:&quot;article-journal&quot;,&quot;id&quot;:&quot;4c89157a-d5b9-3b36-876b-a40f6e5638a0&quot;,&quot;title&quot;:&quot;The Power of Good Corporate Governance Teori dan Implikasi (Jakarta: Salemba Empat)&quot;,&quot;author&quot;:[{&quot;family&quot;:&quot;Effendi&quot;,&quot;given&quot;:&quot;Arief&quot;,&quot;parse-names&quot;:false,&quot;dropping-particle&quot;:&quot;&quot;,&quot;non-dropping-particle&quot;:&quot;&quot;}],&quot;issued&quot;:{&quot;date-parts&quot;:[[2016]]},&quot;container-title-short&quot;:&quot;&quot;},&quot;isTemporary&quot;:false}]},{&quot;citationID&quot;:&quot;MENDELEY_CITATION_fcb2c8ce-908c-494f-bb21-2119f81c8721&quot;,&quot;properties&quot;:{&quot;noteIndex&quot;:0},&quot;isEdited&quot;:false,&quot;manualOverride&quot;:{&quot;isManuallyOverridden&quot;:true,&quot;citeprocText&quot;:&quot;(A. Effendi, 2016)&quot;,&quot;manualOverrideText&quot;:&quot;(Effendi, 2016:56)&quot;},&quot;citationTag&quot;:&quot;MENDELEY_CITATION_v3_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&quot;,&quot;citationItems&quot;:[{&quot;id&quot;:&quot;4c89157a-d5b9-3b36-876b-a40f6e5638a0&quot;,&quot;itemData&quot;:{&quot;type&quot;:&quot;article-journal&quot;,&quot;id&quot;:&quot;4c89157a-d5b9-3b36-876b-a40f6e5638a0&quot;,&quot;title&quot;:&quot;The Power of Good Corporate Governance Teori dan Implikasi (Jakarta: Salemba Empat)&quot;,&quot;author&quot;:[{&quot;family&quot;:&quot;Effendi&quot;,&quot;given&quot;:&quot;Arief&quot;,&quot;parse-names&quot;:false,&quot;dropping-particle&quot;:&quot;&quot;,&quot;non-dropping-particle&quot;:&quot;&quot;}],&quot;issued&quot;:{&quot;date-parts&quot;:[[2016]]},&quot;container-title-short&quot;:&quot;&quot;},&quot;isTemporary&quot;:false}]},{&quot;citationID&quot;:&quot;MENDELEY_CITATION_6c889aab-c472-46d5-b918-d34827134f46&quot;,&quot;properties&quot;:{&quot;noteIndex&quot;:0},&quot;isEdited&quot;:false,&quot;manualOverride&quot;:{&quot;isManuallyOverridden&quot;:false,&quot;citeprocText&quot;:&quot;(Pratomo &amp;#38; Rana, 2021)&quot;,&quot;manualOverrideText&quot;:&quot;&quot;},&quot;citationTag&quot;:&quot;MENDELEY_CITATION_v3_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&quot;,&quot;citationItems&quot;:[{&quot;id&quot;:&quot;a87aabec-5ddb-339f-b50f-d1c6546fd53f&quot;,&quot;itemData&quot;:{&quot;type&quot;:&quot;article-journal&quot;,&quot;id&quot;:&quot;a87aabec-5ddb-339f-b50f-d1c6546fd53f&quot;,&quot;title&quot;:&quot;Pengaruh kepemilikan institusional, komisaris independen dan komite audit terhadap penghindaran pajak&quot;,&quot;author&quot;:[{&quot;family&quot;:&quot;Pratomo&quot;,&quot;given&quot;:&quot;Dudi&quot;,&quot;parse-names&quot;:false,&quot;dropping-particle&quot;:&quot;&quot;,&quot;non-dropping-particle&quot;:&quot;&quot;},{&quot;family&quot;:&quot;Rana&quot;,&quot;given&quot;:&quot;Risa Aulia&quot;,&quot;parse-names&quot;:false,&quot;dropping-particle&quot;:&quot;&quot;,&quot;non-dropping-particle&quot;:&quot;&quot;}],&quot;container-title&quot;:&quot;JAK (Jurnal Akuntansi) Kajian Ilmiah Akuntansi&quot;,&quot;ISSN&quot;:&quot;2549-5968&quot;,&quot;issued&quot;:{&quot;date-parts&quot;:[[2021]]},&quot;page&quot;:&quot;91-103&quot;,&quot;issue&quot;:&quot;1&quot;,&quot;volume&quot;:&quot;8&quot;,&quot;container-title-short&quot;:&quot;&quot;},&quot;isTemporary&quot;:false}]},{&quot;citationID&quot;:&quot;MENDELEY_CITATION_4459ce41-64b7-4249-bc8c-6a3932d8d5b9&quot;,&quot;properties&quot;:{&quot;noteIndex&quot;:0},&quot;isEdited&quot;:false,&quot;manualOverride&quot;:{&quot;isManuallyOverridden&quot;:true,&quot;citeprocText&quot;:&quot;(Hery, 2015)&quot;,&quot;manualOverrideText&quot;:&quot;(Hery, 2015:143)&quot;},&quot;citationTag&quot;:&quot;MENDELEY_CITATION_v3_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&quot;,&quot;citationItems&quot;:[{&quot;id&quot;:&quot;a6104969-6c86-3aa0-a6de-a91e90af7393&quot;,&quot;itemData&quot;:{&quot;type&quot;:&quot;book&quot;,&quot;id&quot;:&quot;a6104969-6c86-3aa0-a6de-a91e90af7393&quot;,&quot;title&quot;:&quot;Analisis kinerja manajemen&quot;,&quot;author&quot;:[{&quot;family&quot;:&quot;Hery&quot;,&quot;given&quot;:&quot;S E&quot;,&quot;parse-names&quot;:false,&quot;dropping-particle&quot;:&quot;&quot;,&quot;non-dropping-particle&quot;:&quot;&quot;}],&quot;ISBN&quot;:&quot;6023750494&quot;,&quot;issued&quot;:{&quot;date-parts&quot;:[[2015]]},&quot;publisher&quot;:&quot;Gramedia Widiasarana Indonesia&quot;,&quot;container-title-short&quot;:&quot;&quot;},&quot;isTemporary&quot;:false}]},{&quot;citationID&quot;:&quot;MENDELEY_CITATION_2297da47-8184-44a0-9939-fbf36afe3420&quot;,&quot;properties&quot;:{&quot;noteIndex&quot;:0},&quot;isEdited&quot;:false,&quot;manualOverride&quot;:{&quot;isManuallyOverridden&quot;:false,&quot;citeprocText&quot;:&quot;(Kasmir, 2019)&quot;,&quot;manualOverrideText&quot;:&quot;&quot;},&quot;citationTag&quot;:&quot;MENDELEY_CITATION_v3_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&quot;,&quot;citationItems&quot;:[{&quot;id&quot;:&quot;45bf72b5-2702-30a7-95c2-09f5b977f2a3&quot;,&quot;itemData&quot;:{&quot;type&quot;:&quot;book&quot;,&quot;id&quot;:&quot;45bf72b5-2702-30a7-95c2-09f5b977f2a3&quot;,&quot;title&quot;:&quot;Analisis Laporan Keuangan&quot;,&quot;author&quot;:[{&quot;family&quot;:&quot;Kasmir&quot;,&quot;given&quot;:&quot;&quot;,&quot;parse-names&quot;:false,&quot;dropping-particle&quot;:&quot;&quot;,&quot;non-dropping-particle&quot;:&quot;&quot;}],&quot;issued&quot;:{&quot;date-parts&quot;:[[2019]]},&quot;publisher-place&quot;:&quot;Depok&quot;,&quot;edition&quot;:&quot;12th ed&quot;,&quot;publisher&quot;:&quot;PT Rajagrafindo Persada.&quot;,&quot;container-title-short&quot;:&quot;&quot;},&quot;isTemporary&quot;:false}]},{&quot;citationID&quot;:&quot;MENDELEY_CITATION_12d3cba7-678c-4ca4-bbb9-c05c846cc199&quot;,&quot;properties&quot;:{&quot;noteIndex&quot;:0},&quot;isEdited&quot;:false,&quot;manualOverride&quot;:{&quot;isManuallyOverridden&quot;:false,&quot;citeprocText&quot;:&quot;(Pratiwi et al., 2020)&quot;,&quot;manualOverrideText&quot;:&quot;&quot;},&quot;citationTag&quot;:&quot;MENDELEY_CITATION_v3_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&quot;,&quot;citationItems&quot;:[{&quot;id&quot;:&quot;cc47e4de-4a3c-3592-8fdb-a0907a07db20&quot;,&quot;itemData&quot;:{&quot;type&quot;:&quot;article-journal&quot;,&quot;id&quot;:&quot;cc47e4de-4a3c-3592-8fdb-a0907a07db20&quot;,&quot;title&quot;:&quot;Pengaruh Corporate Social Responsibility (CSR) Terhadap Profitabilitas Pada Perusahaan Perbankan Yang Terdaftar di BEI&quot;,&quot;author&quot;:[{&quot;family&quot;:&quot;Pratiwi&quot;,&quot;given&quot;:&quot;Aliah&quot;,&quot;parse-names&quot;:false,&quot;dropping-particle&quot;:&quot;&quot;,&quot;non-dropping-particle&quot;:&quot;&quot;},{&quot;family&quot;:&quot;Nurulrahmatia&quot;,&quot;given&quot;:&quot;Nafisah&quot;,&quot;parse-names&quot;:false,&quot;dropping-particle&quot;:&quot;&quot;,&quot;non-dropping-particle&quot;:&quot;&quot;},{&quot;family&quot;:&quot;Muniarty&quot;,&quot;given&quot;:&quot;Puji&quot;,&quot;parse-names&quot;:false,&quot;dropping-particle&quot;:&quot;&quot;,&quot;non-dropping-particle&quot;:&quot;&quot;}],&quot;container-title&quot;:&quot;Owner: Riset dan Jurnal Akuntansi&quot;,&quot;ISSN&quot;:&quot;2548-9224&quot;,&quot;issued&quot;:{&quot;date-parts&quot;:[[2020]]},&quot;page&quot;:&quot;95-103&quot;,&quot;issue&quot;:&quot;1&quot;,&quot;volume&quot;:&quot;4&quot;,&quot;container-title-short&quot;:&quot;&quot;},&quot;isTemporary&quot;:false}]},{&quot;citationID&quot;:&quot;MENDELEY_CITATION_e5a029f0-a967-4172-a558-a3dbd535d69f&quot;,&quot;properties&quot;:{&quot;noteIndex&quot;:0},&quot;isEdited&quot;:false,&quot;manualOverride&quot;:{&quot;isManuallyOverridden&quot;:false,&quot;citeprocText&quot;:&quot;(Rokhmawati, 2020)&quot;,&quot;manualOverrideText&quot;:&quot;&quot;},&quot;citationTag&quot;:&quot;MENDELEY_CITATION_v3_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&quot;,&quot;citationItems&quot;:[{&quot;id&quot;:&quot;abe516b3-d859-3483-963c-b81a242d4071&quot;,&quot;itemData&quot;:{&quot;type&quot;:&quot;article-journal&quot;,&quot;id&quot;:&quot;abe516b3-d859-3483-963c-b81a242d4071&quot;,&quot;title&quot;:&quot;Analisis Pengaruh Good Corporate Governance (GCG) dan Corporate Social Responsibility (CSR) Terhadap Nilai Perusahaan Dengan Profitabilitas Sebagai Variabel Intervening pada Perusahaan Pertambangan yang Terdaftar di Bursa Efek Indonesia&quot;,&quot;author&quot;:[{&quot;family&quot;:&quot;Rokhmawati&quot;,&quot;given&quot;:&quot;Andewi&quot;,&quot;parse-names&quot;:false,&quot;dropping-particle&quot;:&quot;&quot;,&quot;non-dropping-particle&quot;:&quot;&quot;}],&quot;container-title&quot;:&quot;Jurnal Ekonomi KIAT&quot;,&quot;ISSN&quot;:&quot;2597-7393&quot;,&quot;issued&quot;:{&quot;date-parts&quot;:[[2020]]},&quot;page&quot;:&quot;10-25&quot;,&quot;issue&quot;:&quot;2&quot;,&quot;volume&quot;:&quot;31&quot;,&quot;container-title-short&quot;:&quot;&quot;},&quot;isTemporary&quot;:false}]},{&quot;citationID&quot;:&quot;MENDELEY_CITATION_a1e390b6-d506-4efb-94c4-059c00b5e87d&quot;,&quot;properties&quot;:{&quot;noteIndex&quot;:0},&quot;isEdited&quot;:false,&quot;manualOverride&quot;:{&quot;isManuallyOverridden&quot;:false,&quot;citeprocText&quot;:&quot;(Subiyanti &amp;#38; Zannati, 2019)&quot;,&quot;manualOverrideText&quot;:&quot;&quot;},&quot;citationTag&quot;:&quot;MENDELEY_CITATION_v3_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&quot;,&quot;citationItems&quot;:[{&quot;id&quot;:&quot;043300c6-78e0-3ba2-9973-4545df702ab9&quot;,&quot;itemData&quot;:{&quot;type&quot;:&quot;article-journal&quot;,&quot;id&quot;:&quot;043300c6-78e0-3ba2-9973-4545df702ab9&quot;,&quot;title&quot;:&quot;Pengaruh good corporate governance terhadap profitabilitas perusahaan&quot;,&quot;author&quot;:[{&quot;family&quot;:&quot;Subiyanti&quot;,&quot;given&quot;:&quot;Suci&quot;,&quot;parse-names&quot;:false,&quot;dropping-particle&quot;:&quot;&quot;,&quot;non-dropping-particle&quot;:&quot;&quot;},{&quot;family&quot;:&quot;Zannati&quot;,&quot;given&quot;:&quot;Rachma&quot;,&quot;parse-names&quot;:false,&quot;dropping-particle&quot;:&quot;&quot;,&quot;non-dropping-particle&quot;:&quot;&quot;}],&quot;container-title&quot;:&quot;Jurnal Manajemen Strategi Dan Aplikasi Bisnis&quot;,&quot;ISSN&quot;:&quot;2655-237X&quot;,&quot;issued&quot;:{&quot;date-parts&quot;:[[2019]]},&quot;page&quot;:&quot;165-174&quot;,&quot;issue&quot;:&quot;2&quot;,&quot;volume&quot;:&quot;2&quot;,&quot;container-title-short&quot;:&quot;&quot;},&quot;isTemporary&quot;:false}]},{&quot;citationID&quot;:&quot;MENDELEY_CITATION_3b1ab1ff-b85e-43ac-bfa7-cf490c252e76&quot;,&quot;properties&quot;:{&quot;noteIndex&quot;:0},&quot;isEdited&quot;:false,&quot;manualOverride&quot;:{&quot;isManuallyOverridden&quot;:false,&quot;citeprocText&quot;:&quot;(Nuridah et al., 2023)&quot;,&quot;manualOverrideText&quot;:&quot;&quot;},&quot;citationTag&quot;:&quot;MENDELEY_CITATION_v3_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&quot;,&quot;citationItems&quot;:[{&quot;id&quot;:&quot;4d99185e-04db-3a53-9428-bc7ce9cb8eb8&quot;,&quot;itemData&quot;:{&quot;type&quot;:&quot;article-journal&quot;,&quot;id&quot;:&quot;4d99185e-04db-3a53-9428-bc7ce9cb8eb8&quot;,&quot;title&quot;:&quot;Pengaruh Good Corporate Governance Terhadap Profitabilitas&quot;,&quot;author&quot;:[{&quot;family&quot;:&quot;Nuridah&quot;,&quot;given&quot;:&quot;Siti&quot;,&quot;parse-names&quot;:false,&quot;dropping-particle&quot;:&quot;&quot;,&quot;non-dropping-particle&quot;:&quot;&quot;},{&quot;family&quot;:&quot;Merliyana&quot;,&quot;given&quot;:&quot;Merliyana&quot;,&quot;parse-names&quot;:false,&quot;dropping-particle&quot;:&quot;&quot;,&quot;non-dropping-particle&quot;:&quot;&quot;},{&quot;family&quot;:&quot;Sagitarius&quot;,&quot;given&quot;:&quot;Elda&quot;,&quot;parse-names&quot;:false,&quot;dropping-particle&quot;:&quot;&quot;,&quot;non-dropping-particle&quot;:&quot;&quot;},{&quot;family&quot;:&quot;Surachman&quot;,&quot;given&quot;:&quot;Selfa Novita&quot;,&quot;parse-names&quot;:false,&quot;dropping-particle&quot;:&quot;&quot;,&quot;non-dropping-particle&quot;:&quot;&quot;}],&quot;container-title&quot;:&quot;Jurnal Ekonomi, Bisnis Dan Manajemen&quot;,&quot;ISSN&quot;:&quot;2962-7621&quot;,&quot;issued&quot;:{&quot;date-parts&quot;:[[2023]]},&quot;page&quot;:&quot;1-10&quot;,&quot;issue&quot;:&quot;2&quot;,&quot;volume&quot;:&quot;2&quot;,&quot;container-title-short&quot;:&quot;&quot;},&quot;isTemporary&quot;:false,&quot;suppress-author&quot;:false,&quot;composite&quot;:false,&quot;author-only&quot;:false}]},{&quot;citationID&quot;:&quot;MENDELEY_CITATION_61049f11-35d9-4978-95de-811dfc347d47&quot;,&quot;properties&quot;:{&quot;noteIndex&quot;:0},&quot;isEdited&quot;:false,&quot;manualOverride&quot;:{&quot;isManuallyOverridden&quot;:false,&quot;citeprocText&quot;:&quot;(Solekhah &amp;#38; Efendi, 2020)&quot;,&quot;manualOverrideText&quot;:&quot;&quot;},&quot;citationTag&quot;:&quot;MENDELEY_CITATION_v3_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&quot;,&quot;citationItems&quot;:[{&quot;id&quot;:&quot;664e0505-9610-3d37-9057-db255b5071d7&quot;,&quot;itemData&quot;:{&quot;type&quot;:&quot;article-journal&quot;,&quot;id&quot;:&quot;664e0505-9610-3d37-9057-db255b5071d7&quot;,&quot;title&quot;:&quot;Pengaruh good corporate governance (GCG) terhadap profitabilitas perusahaan sektor pertambangan&quot;,&quot;author&quot;:[{&quot;family&quot;:&quot;Solekhah&quot;,&quot;given&quot;:&quot;Mila Wanti&quot;,&quot;parse-names&quot;:false,&quot;dropping-particle&quot;:&quot;&quot;,&quot;non-dropping-particle&quot;:&quot;&quot;},{&quot;family&quot;:&quot;Efendi&quot;,&quot;given&quot;:&quot;David&quot;,&quot;parse-names&quot;:false,&quot;dropping-particle&quot;:&quot;&quot;,&quot;non-dropping-particle&quot;:&quot;&quot;}],&quot;container-title&quot;:&quot;Jurnal Ilmu dan Riset Akuntansi (JIRA)&quot;,&quot;ISSN&quot;:&quot;2461-0585&quot;,&quot;issued&quot;:{&quot;date-parts&quot;:[[2020]]},&quot;issue&quot;:&quot;6&quot;,&quot;volume&quot;:&quot;9&quot;,&quot;container-title-short&quot;:&quot;&quot;},&quot;isTemporary&quot;:false}]},{&quot;citationID&quot;:&quot;MENDELEY_CITATION_2323f85a-72c7-40d7-926b-84e5866dc463&quot;,&quot;properties&quot;:{&quot;noteIndex&quot;:0},&quot;isEdited&quot;:false,&quot;manualOverride&quot;:{&quot;isManuallyOverridden&quot;:false,&quot;citeprocText&quot;:&quot;(Kurniawan &amp;#38; Asyik, 2020)&quot;,&quot;manualOverrideText&quot;:&quot;&quot;},&quot;citationTag&quot;:&quot;MENDELEY_CITATION_v3_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&quot;,&quot;citationItems&quot;:[{&quot;id&quot;:&quot;4a673144-118e-364f-87f2-23c7e03b1664&quot;,&quot;itemData&quot;:{&quot;type&quot;:&quot;article-journal&quot;,&quot;id&quot;:&quot;4a673144-118e-364f-87f2-23c7e03b1664&quot;,&quot;title&quot;:&quot;Pengaruh Goodcorporate Governance Terhadap Nilai Perusahaan Dan Profitabilitas&quot;,&quot;author&quot;:[{&quot;family&quot;:&quot;Kurniawan&quot;,&quot;given&quot;:&quot;Erna Rahmat&quot;,&quot;parse-names&quot;:false,&quot;dropping-particle&quot;:&quot;&quot;,&quot;non-dropping-particle&quot;:&quot;&quot;},{&quot;family&quot;:&quot;Asyik&quot;,&quot;given&quot;:&quot;Nur Fadjrih&quot;,&quot;parse-names&quot;:false,&quot;dropping-particle&quot;:&quot;&quot;,&quot;non-dropping-particle&quot;:&quot;&quot;}],&quot;container-title&quot;:&quot;Jurnal Ilmu dan Riset Akuntansi (JIRA)&quot;,&quot;ISSN&quot;:&quot;2461-0585&quot;,&quot;issued&quot;:{&quot;date-parts&quot;:[[2020]]},&quot;issue&quot;:&quot;11&quot;,&quot;volume&quot;:&quot;9&quot;,&quot;container-title-short&quot;:&quot;&quot;},&quot;isTemporary&quot;:false}]},{&quot;citationID&quot;:&quot;MENDELEY_CITATION_a24f3de8-0ed0-4e65-819d-fc213bb113d7&quot;,&quot;properties&quot;:{&quot;noteIndex&quot;:0},&quot;isEdited&quot;:false,&quot;manualOverride&quot;:{&quot;isManuallyOverridden&quot;:false,&quot;citeprocText&quot;:&quot;(Khasanah &amp;#38; Sucipto, 2020)&quot;,&quot;manualOverrideText&quot;:&quot;&quot;},&quot;citationTag&quot;:&quot;MENDELEY_CITATION_v3_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&quot;,&quot;citationItems&quot;:[{&quot;id&quot;:&quot;6a041b5c-9d85-3881-a7c5-f3dbfad19048&quot;,&quot;itemData&quot;:{&quot;type&quot;:&quot;article-journal&quot;,&quot;id&quot;:&quot;6a041b5c-9d85-3881-a7c5-f3dbfad19048&quot;,&quot;title&quot;:&quot;Pengaruh corporate social responbility (csr) dan good corporate governance (gcg) terhadap nilai perusahaan dengan profitabilitas sebagai variabel intervening&quot;,&quot;author&quot;:[{&quot;family&quot;:&quot;Khasanah&quot;,&quot;given&quot;:&quot;Isti Dahliatul&quot;,&quot;parse-names&quot;:false,&quot;dropping-particle&quot;:&quot;&quot;,&quot;non-dropping-particle&quot;:&quot;&quot;},{&quot;family&quot;:&quot;Sucipto&quot;,&quot;given&quot;:&quot;Agus&quot;,&quot;parse-names&quot;:false,&quot;dropping-particle&quot;:&quot;&quot;,&quot;non-dropping-particle&quot;:&quot;&quot;}],&quot;container-title&quot;:&quot;AKUNTABEL: Jurnal Akuntansi Dan Keuangan&quot;,&quot;issued&quot;:{&quot;date-parts&quot;:[[2020]]},&quot;page&quot;:&quot;14-28&quot;,&quot;publisher&quot;:&quot;Fakultas Ekonomi dan Bisnis Universitas Mulawarman&quot;,&quot;issue&quot;:&quot;1&quot;,&quot;volume&quot;:&quot;17&quot;,&quot;container-title-short&quot;:&quot;&quot;},&quot;isTemporary&quot;:false}]},{&quot;citationID&quot;:&quot;MENDELEY_CITATION_6ca788e0-98d8-4ddf-b3cb-6c67d2a5d128&quot;,&quot;properties&quot;:{&quot;noteIndex&quot;:0},&quot;isEdited&quot;:false,&quot;manualOverride&quot;:{&quot;isManuallyOverridden&quot;:false,&quot;citeprocText&quot;:&quot;(Aqso Muhammad Kandiaz, 2022)&quot;,&quot;manualOverrideText&quot;:&quot;&quot;},&quot;citationTag&quot;:&quot;MENDELEY_CITATION_v3_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&quot;,&quot;citationItems&quot;:[{&quot;id&quot;:&quot;556054a9-5c71-3edc-b6f1-aef3ea66632d&quot;,&quot;itemData&quot;:{&quot;type&quot;:&quot;thesis&quot;,&quot;id&quot;:&quot;556054a9-5c71-3edc-b6f1-aef3ea66632d&quot;,&quot;title&quot;:&quot;Pengaruh Corporate Social Responsibility (CSC) Dan Good Corporate Governance (GCG) Terhadap Profitabilitas Perusahaan Bumn Sektor Perbankan Di BEI Periode 2016-2020&quot;,&quot;author&quot;:[{&quot;family&quot;:&quot;Aqso Muhammad Kandiaz&quot;,&quot;given&quot;:&quot;&quot;,&quot;parse-names&quot;:false,&quot;dropping-particle&quot;:&quot;&quot;,&quot;non-dropping-particle&quot;:&quot;&quot;}],&quot;issued&quot;:{&quot;date-parts&quot;:[[2022]]},&quot;publisher-place&quot;:&quot;Bogor&quot;,&quot;publisher&quot;:&quot;Universitas Pakuan&quot;,&quot;container-title-short&quot;:&quot;&quot;},&quot;isTemporary&quot;:false}]},{&quot;citationID&quot;:&quot;MENDELEY_CITATION_ab3f87fb-8252-4625-bbd0-9a1132c0d4e3&quot;,&quot;properties&quot;:{&quot;noteIndex&quot;:0},&quot;isEdited&quot;:false,&quot;manualOverride&quot;:{&quot;isManuallyOverridden&quot;:false,&quot;citeprocText&quot;:&quot;(Widyaningsih et al., 2022)&quot;,&quot;manualOverrideText&quot;:&quot;&quot;},&quot;citationTag&quot;:&quot;MENDELEY_CITATION_v3_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&quot;,&quot;citationItems&quot;:[{&quot;id&quot;:&quot;b27b43cd-2ee8-3166-b080-0231c0fc9ec5&quot;,&quot;itemData&quot;:{&quot;type&quot;:&quot;article-journal&quot;,&quot;id&quot;:&quot;b27b43cd-2ee8-3166-b080-0231c0fc9ec5&quot;,&quot;title&quot;:&quot;PENGARUH PROFITABILITAS, LEVERAGE, FIRM SIZE TERHADAP NILAI PERUSAHAAN DENGAN PENGUNGKAPAN CSR DAN GCG SEBAGAI VARIABEL MODERATING&quot;,&quot;author&quot;:[{&quot;family&quot;:&quot;Widyaningsih&quot;,&quot;given&quot;:&quot;Dewi&quot;,&quot;parse-names&quot;:false,&quot;dropping-particle&quot;:&quot;&quot;,&quot;non-dropping-particle&quot;:&quot;&quot;},{&quot;family&quot;:&quot;Susilowati&quot;,&quot;given&quot;:&quot;Heni&quot;,&quot;parse-names&quot;:false,&quot;dropping-particle&quot;:&quot;&quot;,&quot;non-dropping-particle&quot;:&quot;&quot;},{&quot;family&quot;:&quot;Andriana&quot;,&quot;given&quot;:&quot;Myra&quot;,&quot;parse-names&quot;:false,&quot;dropping-particle&quot;:&quot;&quot;,&quot;non-dropping-particle&quot;:&quot;&quot;}],&quot;container-title&quot;:&quot;Among Makarti&quot;,&quot;ISSN&quot;:&quot;2774-5163&quot;,&quot;issued&quot;:{&quot;date-parts&quot;:[[2022]]},&quot;issue&quot;:&quot;3&quot;,&quot;volume&quot;:&quot;15&quot;,&quot;container-title-short&quot;:&quot;&quot;},&quot;isTemporary&quot;:false}]},{&quot;citationID&quot;:&quot;MENDELEY_CITATION_812acff3-3da5-4726-85e3-a91bf6943eb8&quot;,&quot;properties&quot;:{&quot;noteIndex&quot;:0},&quot;isEdited&quot;:false,&quot;manualOverride&quot;:{&quot;isManuallyOverridden&quot;:false,&quot;citeprocText&quot;:&quot;(Sari &amp;#38; As’ ari, 2023)&quot;,&quot;manualOverrideText&quot;:&quot;&quot;},&quot;citationTag&quot;:&quot;MENDELEY_CITATION_v3_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&quot;,&quot;citationItems&quot;:[{&quot;id&quot;:&quot;2047ab68-5fca-3608-a331-19f50cadffc8&quot;,&quot;itemData&quot;:{&quot;type&quot;:&quot;article-journal&quot;,&quot;id&quot;:&quot;2047ab68-5fca-3608-a331-19f50cadffc8&quot;,&quot;title&quot;:&quot;Pengaruh Good Corporate Governance (GCG) Terhadap Profitabilitas Pada Perusahaan Perbankan yang Terdaftar di Bursa Efek Indonesia Tahun 2018–2021&quot;,&quot;author&quot;:[{&quot;family&quot;:&quot;Sari&quot;,&quot;given&quot;:&quot;Fiandika Nuanda&quot;,&quot;parse-names&quot;:false,&quot;dropping-particle&quot;:&quot;&quot;,&quot;non-dropping-particle&quot;:&quot;&quot;},{&quot;family&quot;:&quot;As' ari&quot;,&quot;given&quot;:&quot;Hasim&quot;,&quot;parse-names&quot;:false,&quot;dropping-particle&quot;:&quot;&quot;,&quot;non-dropping-particle&quot;:&quot;&quot;}],&quot;container-title&quot;:&quot;Moneter-Jurnal Akuntansi dan Keuangan&quot;,&quot;ISSN&quot;:&quot;2550-0139&quot;,&quot;issued&quot;:{&quot;date-parts&quot;:[[2023]]},&quot;page&quot;:&quot;108-114&quot;,&quot;issue&quot;:&quot;1&quot;,&quot;volume&quot;:&quot;10&quot;,&quot;container-title-short&quot;:&quot;&quot;},&quot;isTemporary&quot;:false,&quot;suppress-author&quot;:false,&quot;composite&quot;:false,&quot;author-only&quot;:false}]},{&quot;citationID&quot;:&quot;MENDELEY_CITATION_3c3b785e-c514-4bdd-baa0-1364ed863396&quot;,&quot;properties&quot;:{&quot;noteIndex&quot;:0},&quot;isEdited&quot;:false,&quot;manualOverride&quot;:{&quot;isManuallyOverridden&quot;:false,&quot;citeprocText&quot;:&quot;(Rokhmawati, 2020)&quot;,&quot;manualOverrideText&quot;:&quot;&quot;},&quot;citationTag&quot;:&quot;MENDELEY_CITATION_v3_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&quot;,&quot;citationItems&quot;:[{&quot;id&quot;:&quot;abe516b3-d859-3483-963c-b81a242d4071&quot;,&quot;itemData&quot;:{&quot;type&quot;:&quot;article-journal&quot;,&quot;id&quot;:&quot;abe516b3-d859-3483-963c-b81a242d4071&quot;,&quot;title&quot;:&quot;Analisis Pengaruh Good Corporate Governance (GCG) dan Corporate Social Responsibility (CSR) Terhadap Nilai Perusahaan Dengan Profitabilitas Sebagai Variabel Intervening pada Perusahaan Pertambangan yang Terdaftar di Bursa Efek Indonesia&quot;,&quot;author&quot;:[{&quot;family&quot;:&quot;Rokhmawati&quot;,&quot;given&quot;:&quot;Andewi&quot;,&quot;parse-names&quot;:false,&quot;dropping-particle&quot;:&quot;&quot;,&quot;non-dropping-particle&quot;:&quot;&quot;}],&quot;container-title&quot;:&quot;Jurnal Ekonomi KIAT&quot;,&quot;ISSN&quot;:&quot;2597-7393&quot;,&quot;issued&quot;:{&quot;date-parts&quot;:[[2020]]},&quot;page&quot;:&quot;10-25&quot;,&quot;issue&quot;:&quot;2&quot;,&quot;volume&quot;:&quot;31&quot;,&quot;container-title-short&quot;:&quot;&quot;},&quot;isTemporary&quot;:false,&quot;suppress-author&quot;:false,&quot;composite&quot;:false,&quot;author-only&quot;:false}]},{&quot;citationID&quot;:&quot;MENDELEY_CITATION_d781b9f0-dc95-4adb-a926-edd8a0e92588&quot;,&quot;properties&quot;:{&quot;noteIndex&quot;:0},&quot;isEdited&quot;:false,&quot;manualOverride&quot;:{&quot;isManuallyOverridden&quot;:false,&quot;citeprocText&quot;:&quot;(Subiyanti &amp;#38; Zannati, 2019)&quot;,&quot;manualOverrideText&quot;:&quot;&quot;},&quot;citationTag&quot;:&quot;MENDELEY_CITATION_v3_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&quot;,&quot;citationItems&quot;:[{&quot;id&quot;:&quot;043300c6-78e0-3ba2-9973-4545df702ab9&quot;,&quot;itemData&quot;:{&quot;type&quot;:&quot;article-journal&quot;,&quot;id&quot;:&quot;043300c6-78e0-3ba2-9973-4545df702ab9&quot;,&quot;title&quot;:&quot;Pengaruh good corporate governance terhadap profitabilitas perusahaan&quot;,&quot;author&quot;:[{&quot;family&quot;:&quot;Subiyanti&quot;,&quot;given&quot;:&quot;Suci&quot;,&quot;parse-names&quot;:false,&quot;dropping-particle&quot;:&quot;&quot;,&quot;non-dropping-particle&quot;:&quot;&quot;},{&quot;family&quot;:&quot;Zannati&quot;,&quot;given&quot;:&quot;Rachma&quot;,&quot;parse-names&quot;:false,&quot;dropping-particle&quot;:&quot;&quot;,&quot;non-dropping-particle&quot;:&quot;&quot;}],&quot;container-title&quot;:&quot;Jurnal Manajemen Strategi Dan Aplikasi Bisnis&quot;,&quot;ISSN&quot;:&quot;2655-237X&quot;,&quot;issued&quot;:{&quot;date-parts&quot;:[[2019]]},&quot;page&quot;:&quot;165-174&quot;,&quot;issue&quot;:&quot;2&quot;,&quot;volume&quot;:&quot;2&quot;,&quot;container-title-short&quot;:&quot;&quot;},&quot;isTemporary&quot;:false,&quot;suppress-author&quot;:false,&quot;composite&quot;:false,&quot;author-only&quot;:false}]},{&quot;citationID&quot;:&quot;MENDELEY_CITATION_7008a6f0-526b-4c56-9216-38a8abdf5a00&quot;,&quot;properties&quot;:{&quot;noteIndex&quot;:0},&quot;isEdited&quot;:false,&quot;manualOverride&quot;:{&quot;isManuallyOverridden&quot;:false,&quot;citeprocText&quot;:&quot;(Nuridah et al., 2023)&quot;,&quot;manualOverrideText&quot;:&quot;&quot;},&quot;citationTag&quot;:&quot;MENDELEY_CITATION_v3_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&quot;,&quot;citationItems&quot;:[{&quot;id&quot;:&quot;4d99185e-04db-3a53-9428-bc7ce9cb8eb8&quot;,&quot;itemData&quot;:{&quot;type&quot;:&quot;article-journal&quot;,&quot;id&quot;:&quot;4d99185e-04db-3a53-9428-bc7ce9cb8eb8&quot;,&quot;title&quot;:&quot;Pengaruh Good Corporate Governance Terhadap Profitabilitas&quot;,&quot;author&quot;:[{&quot;family&quot;:&quot;Nuridah&quot;,&quot;given&quot;:&quot;Siti&quot;,&quot;parse-names&quot;:false,&quot;dropping-particle&quot;:&quot;&quot;,&quot;non-dropping-particle&quot;:&quot;&quot;},{&quot;family&quot;:&quot;Merliyana&quot;,&quot;given&quot;:&quot;Merliyana&quot;,&quot;parse-names&quot;:false,&quot;dropping-particle&quot;:&quot;&quot;,&quot;non-dropping-particle&quot;:&quot;&quot;},{&quot;family&quot;:&quot;Sagitarius&quot;,&quot;given&quot;:&quot;Elda&quot;,&quot;parse-names&quot;:false,&quot;dropping-particle&quot;:&quot;&quot;,&quot;non-dropping-particle&quot;:&quot;&quot;},{&quot;family&quot;:&quot;Surachman&quot;,&quot;given&quot;:&quot;Selfa Novita&quot;,&quot;parse-names&quot;:false,&quot;dropping-particle&quot;:&quot;&quot;,&quot;non-dropping-particle&quot;:&quot;&quot;}],&quot;container-title&quot;:&quot;Jurnal Ekonomi, Bisnis Dan Manajemen&quot;,&quot;ISSN&quot;:&quot;2962-7621&quot;,&quot;issued&quot;:{&quot;date-parts&quot;:[[2023]]},&quot;page&quot;:&quot;1-10&quot;,&quot;issue&quot;:&quot;2&quot;,&quot;volume&quot;:&quot;2&quot;,&quot;container-title-short&quot;:&quot;&quot;},&quot;isTemporary&quot;:false,&quot;suppress-author&quot;:false,&quot;composite&quot;:false,&quot;author-only&quot;:false}]},{&quot;citationID&quot;:&quot;MENDELEY_CITATION_946b9f0a-2e33-4520-b41c-d235063a9355&quot;,&quot;properties&quot;:{&quot;noteIndex&quot;:0},&quot;isEdited&quot;:false,&quot;manualOverride&quot;:{&quot;isManuallyOverridden&quot;:false,&quot;citeprocText&quot;:&quot;(Solekhah &amp;#38; Efendi, 2020)&quot;,&quot;manualOverrideText&quot;:&quot;&quot;},&quot;citationTag&quot;:&quot;MENDELEY_CITATION_v3_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&quot;,&quot;citationItems&quot;:[{&quot;id&quot;:&quot;664e0505-9610-3d37-9057-db255b5071d7&quot;,&quot;itemData&quot;:{&quot;type&quot;:&quot;article-journal&quot;,&quot;id&quot;:&quot;664e0505-9610-3d37-9057-db255b5071d7&quot;,&quot;title&quot;:&quot;Pengaruh good corporate governance (GCG) terhadap profitabilitas perusahaan sektor pertambangan&quot;,&quot;author&quot;:[{&quot;family&quot;:&quot;Solekhah&quot;,&quot;given&quot;:&quot;Mila Wanti&quot;,&quot;parse-names&quot;:false,&quot;dropping-particle&quot;:&quot;&quot;,&quot;non-dropping-particle&quot;:&quot;&quot;},{&quot;family&quot;:&quot;Efendi&quot;,&quot;given&quot;:&quot;David&quot;,&quot;parse-names&quot;:false,&quot;dropping-particle&quot;:&quot;&quot;,&quot;non-dropping-particle&quot;:&quot;&quot;}],&quot;container-title&quot;:&quot;Jurnal Ilmu dan Riset Akuntansi (JIRA)&quot;,&quot;ISSN&quot;:&quot;2461-0585&quot;,&quot;issued&quot;:{&quot;date-parts&quot;:[[2020]]},&quot;issue&quot;:&quot;6&quot;,&quot;volume&quot;:&quot;9&quot;,&quot;container-title-short&quot;:&quot;&quot;},&quot;isTemporary&quot;:false,&quot;suppress-author&quot;:false,&quot;composite&quot;:false,&quot;author-only&quot;:false}]},{&quot;citationID&quot;:&quot;MENDELEY_CITATION_0f71c719-0544-4cb7-869a-2ab8abf47932&quot;,&quot;properties&quot;:{&quot;noteIndex&quot;:0},&quot;isEdited&quot;:false,&quot;manualOverride&quot;:{&quot;isManuallyOverridden&quot;:false,&quot;citeprocText&quot;:&quot;(Kurniawan &amp;#38; Asyik, 2020)&quot;,&quot;manualOverrideText&quot;:&quot;&quot;},&quot;citationTag&quot;:&quot;MENDELEY_CITATION_v3_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&quot;,&quot;citationItems&quot;:[{&quot;id&quot;:&quot;4a673144-118e-364f-87f2-23c7e03b1664&quot;,&quot;itemData&quot;:{&quot;type&quot;:&quot;article-journal&quot;,&quot;id&quot;:&quot;4a673144-118e-364f-87f2-23c7e03b1664&quot;,&quot;title&quot;:&quot;Pengaruh Goodcorporate Governance Terhadap Nilai Perusahaan Dan Profitabilitas&quot;,&quot;author&quot;:[{&quot;family&quot;:&quot;Kurniawan&quot;,&quot;given&quot;:&quot;Erna Rahmat&quot;,&quot;parse-names&quot;:false,&quot;dropping-particle&quot;:&quot;&quot;,&quot;non-dropping-particle&quot;:&quot;&quot;},{&quot;family&quot;:&quot;Asyik&quot;,&quot;given&quot;:&quot;Nur Fadjrih&quot;,&quot;parse-names&quot;:false,&quot;dropping-particle&quot;:&quot;&quot;,&quot;non-dropping-particle&quot;:&quot;&quot;}],&quot;container-title&quot;:&quot;Jurnal Ilmu dan Riset Akuntansi (JIRA)&quot;,&quot;ISSN&quot;:&quot;2461-0585&quot;,&quot;issued&quot;:{&quot;date-parts&quot;:[[2020]]},&quot;issue&quot;:&quot;11&quot;,&quot;volume&quot;:&quot;9&quot;,&quot;container-title-short&quot;:&quot;&quot;},&quot;isTemporary&quot;:false,&quot;suppress-author&quot;:false,&quot;composite&quot;:false,&quot;author-only&quot;:false}]},{&quot;citationID&quot;:&quot;MENDELEY_CITATION_c28ab743-684a-4b3b-a21d-cc50ca67051b&quot;,&quot;properties&quot;:{&quot;noteIndex&quot;:0},&quot;isEdited&quot;:false,&quot;manualOverride&quot;:{&quot;isManuallyOverridden&quot;:false,&quot;citeprocText&quot;:&quot;(Aqso Muhammad Kandiaz, 2022)&quot;,&quot;manualOverrideText&quot;:&quot;&quot;},&quot;citationTag&quot;:&quot;MENDELEY_CITATION_v3_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&quot;,&quot;citationItems&quot;:[{&quot;id&quot;:&quot;556054a9-5c71-3edc-b6f1-aef3ea66632d&quot;,&quot;itemData&quot;:{&quot;type&quot;:&quot;thesis&quot;,&quot;id&quot;:&quot;556054a9-5c71-3edc-b6f1-aef3ea66632d&quot;,&quot;title&quot;:&quot;Pengaruh Corporate Social Responsibility (CSC) Dan Good Corporate Governance (GCG) Terhadap Profitabilitas Perusahaan Bumn Sektor Perbankan Di BEI Periode 2016-2020&quot;,&quot;author&quot;:[{&quot;family&quot;:&quot;Aqso Muhammad Kandiaz&quot;,&quot;given&quot;:&quot;&quot;,&quot;parse-names&quot;:false,&quot;dropping-particle&quot;:&quot;&quot;,&quot;non-dropping-particle&quot;:&quot;&quot;}],&quot;issued&quot;:{&quot;date-parts&quot;:[[2022]]},&quot;publisher-place&quot;:&quot;Bogor&quot;,&quot;publisher&quot;:&quot;Universitas Pakuan&quot;,&quot;container-title-short&quot;:&quot;&quot;},&quot;isTemporary&quot;:false,&quot;suppress-author&quot;:false,&quot;composite&quot;:false,&quot;author-only&quot;:false}]},{&quot;citationID&quot;:&quot;MENDELEY_CITATION_ddd91783-f013-47c1-9cb3-53bf7b88415b&quot;,&quot;properties&quot;:{&quot;noteIndex&quot;:0},&quot;isEdited&quot;:false,&quot;manualOverride&quot;:{&quot;isManuallyOverridden&quot;:true,&quot;citeprocText&quot;:&quot;(S. Effendi, 2018)&quot;,&quot;manualOverrideText&quot;:&quot;(Sari &amp; As’ ari, 2023)&quot;},&quot;citationTag&quot;:&quot;MENDELEY_CITATION_v3_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&quot;,&quot;citationItems&quot;:[{&quot;id&quot;:&quot;263580e3-ac18-32c4-aecb-501382c91e1a&quot;,&quot;itemData&quot;:{&quot;type&quot;:&quot;article-journal&quot;,&quot;id&quot;:&quot;263580e3-ac18-32c4-aecb-501382c91e1a&quot;,&quot;title&quot;:&quot;Pengaruh Pengungkapan Corporate Social Responsibility dan Good Corporate Governance terhadap Profitabilitas Perusahaan Indeks Sri Kehati&quot;,&quot;author&quot;:[{&quot;family&quot;:&quot;Effendi&quot;,&quot;given&quot;:&quot;Syahrul&quot;,&quot;parse-names&quot;:false,&quot;dropping-particle&quot;:&quot;&quot;,&quot;non-dropping-particle&quot;:&quot;&quot;}],&quot;container-title&quot;:&quot;Jurnal STEI Ekonomi&quot;,&quot;ISSN&quot;:&quot;2527-4783&quot;,&quot;issued&quot;:{&quot;date-parts&quot;:[[2018]]},&quot;page&quot;:&quot;286-304&quot;,&quot;issue&quot;:&quot;02&quot;,&quot;volume&quot;:&quot;27&quot;,&quot;container-title-short&quot;:&quot;&quot;},&quot;isTemporary&quot;:false,&quot;suppress-author&quot;:false,&quot;composite&quot;:false,&quot;author-only&quot;:false}]},{&quot;citationID&quot;:&quot;MENDELEY_CITATION_033dfb32-743f-4dee-bedc-419ff16adffb&quot;,&quot;properties&quot;:{&quot;noteIndex&quot;:0},&quot;isEdited&quot;:false,&quot;manualOverride&quot;:{&quot;isManuallyOverridden&quot;:false,&quot;citeprocText&quot;:&quot;(Rokhmawati, 2020)&quot;,&quot;manualOverrideText&quot;:&quot;&quot;},&quot;citationTag&quot;:&quot;MENDELEY_CITATION_v3_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&quot;,&quot;citationItems&quot;:[{&quot;id&quot;:&quot;abe516b3-d859-3483-963c-b81a242d4071&quot;,&quot;itemData&quot;:{&quot;type&quot;:&quot;article-journal&quot;,&quot;id&quot;:&quot;abe516b3-d859-3483-963c-b81a242d4071&quot;,&quot;title&quot;:&quot;Analisis Pengaruh Good Corporate Governance (GCG) dan Corporate Social Responsibility (CSR) Terhadap Nilai Perusahaan Dengan Profitabilitas Sebagai Variabel Intervening pada Perusahaan Pertambangan yang Terdaftar di Bursa Efek Indonesia&quot;,&quot;author&quot;:[{&quot;family&quot;:&quot;Rokhmawati&quot;,&quot;given&quot;:&quot;Andewi&quot;,&quot;parse-names&quot;:false,&quot;dropping-particle&quot;:&quot;&quot;,&quot;non-dropping-particle&quot;:&quot;&quot;}],&quot;container-title&quot;:&quot;Jurnal Ekonomi KIAT&quot;,&quot;ISSN&quot;:&quot;2597-7393&quot;,&quot;issued&quot;:{&quot;date-parts&quot;:[[2020]]},&quot;page&quot;:&quot;10-25&quot;,&quot;issue&quot;:&quot;2&quot;,&quot;volume&quot;:&quot;31&quot;,&quot;container-title-short&quot;:&quot;&quot;},&quot;isTemporary&quot;:false,&quot;suppress-author&quot;:false,&quot;composite&quot;:false,&quot;author-only&quot;:false}]},{&quot;citationID&quot;:&quot;MENDELEY_CITATION_f7e4635e-646e-4142-9c56-41a1e69ab5ee&quot;,&quot;properties&quot;:{&quot;noteIndex&quot;:0},&quot;isEdited&quot;:false,&quot;manualOverride&quot;:{&quot;isManuallyOverridden&quot;:false,&quot;citeprocText&quot;:&quot;(Solekhah &amp;#38; Efendi, 2020)&quot;,&quot;manualOverrideText&quot;:&quot;&quot;},&quot;citationTag&quot;:&quot;MENDELEY_CITATION_v3_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&quot;,&quot;citationItems&quot;:[{&quot;id&quot;:&quot;664e0505-9610-3d37-9057-db255b5071d7&quot;,&quot;itemData&quot;:{&quot;type&quot;:&quot;article-journal&quot;,&quot;id&quot;:&quot;664e0505-9610-3d37-9057-db255b5071d7&quot;,&quot;title&quot;:&quot;Pengaruh good corporate governance (GCG) terhadap profitabilitas perusahaan sektor pertambangan&quot;,&quot;author&quot;:[{&quot;family&quot;:&quot;Solekhah&quot;,&quot;given&quot;:&quot;Mila Wanti&quot;,&quot;parse-names&quot;:false,&quot;dropping-particle&quot;:&quot;&quot;,&quot;non-dropping-particle&quot;:&quot;&quot;},{&quot;family&quot;:&quot;Efendi&quot;,&quot;given&quot;:&quot;David&quot;,&quot;parse-names&quot;:false,&quot;dropping-particle&quot;:&quot;&quot;,&quot;non-dropping-particle&quot;:&quot;&quot;}],&quot;container-title&quot;:&quot;Jurnal Ilmu dan Riset Akuntansi (JIRA)&quot;,&quot;ISSN&quot;:&quot;2461-0585&quot;,&quot;issued&quot;:{&quot;date-parts&quot;:[[2020]]},&quot;issue&quot;:&quot;6&quot;,&quot;volume&quot;:&quot;9&quot;,&quot;container-title-short&quot;:&quot;&quot;},&quot;isTemporary&quot;:false,&quot;suppress-author&quot;:false,&quot;composite&quot;:false,&quot;author-only&quot;:false}]},{&quot;citationID&quot;:&quot;MENDELEY_CITATION_1d91d4b5-6607-4b3c-b65d-861e4640efed&quot;,&quot;properties&quot;:{&quot;noteIndex&quot;:0},&quot;isEdited&quot;:false,&quot;manualOverride&quot;:{&quot;isManuallyOverridden&quot;:false,&quot;citeprocText&quot;:&quot;(Kurniawan &amp;#38; Asyik, 2020)&quot;,&quot;manualOverrideText&quot;:&quot;&quot;},&quot;citationTag&quot;:&quot;MENDELEY_CITATION_v3_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&quot;,&quot;citationItems&quot;:[{&quot;id&quot;:&quot;4a673144-118e-364f-87f2-23c7e03b1664&quot;,&quot;itemData&quot;:{&quot;type&quot;:&quot;article-journal&quot;,&quot;id&quot;:&quot;4a673144-118e-364f-87f2-23c7e03b1664&quot;,&quot;title&quot;:&quot;Pengaruh Goodcorporate Governance Terhadap Nilai Perusahaan Dan Profitabilitas&quot;,&quot;author&quot;:[{&quot;family&quot;:&quot;Kurniawan&quot;,&quot;given&quot;:&quot;Erna Rahmat&quot;,&quot;parse-names&quot;:false,&quot;dropping-particle&quot;:&quot;&quot;,&quot;non-dropping-particle&quot;:&quot;&quot;},{&quot;family&quot;:&quot;Asyik&quot;,&quot;given&quot;:&quot;Nur Fadjrih&quot;,&quot;parse-names&quot;:false,&quot;dropping-particle&quot;:&quot;&quot;,&quot;non-dropping-particle&quot;:&quot;&quot;}],&quot;container-title&quot;:&quot;Jurnal Ilmu dan Riset Akuntansi (JIRA)&quot;,&quot;ISSN&quot;:&quot;2461-0585&quot;,&quot;issued&quot;:{&quot;date-parts&quot;:[[2020]]},&quot;issue&quot;:&quot;11&quot;,&quot;volume&quot;:&quot;9&quot;,&quot;container-title-short&quot;:&quot;&quot;},&quot;isTemporary&quot;:false,&quot;suppress-author&quot;:false,&quot;composite&quot;:false,&quot;author-only&quot;:false}]},{&quot;citationID&quot;:&quot;MENDELEY_CITATION_14d57d00-502c-447f-87f4-6813723a8b7b&quot;,&quot;properties&quot;:{&quot;noteIndex&quot;:0},&quot;isEdited&quot;:false,&quot;manualOverride&quot;:{&quot;isManuallyOverridden&quot;:false,&quot;citeprocText&quot;:&quot;(Pratiwi et al., 2020)&quot;,&quot;manualOverrideText&quot;:&quot;&quot;},&quot;citationTag&quot;:&quot;MENDELEY_CITATION_v3_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&quot;,&quot;citationItems&quot;:[{&quot;id&quot;:&quot;cc47e4de-4a3c-3592-8fdb-a0907a07db20&quot;,&quot;itemData&quot;:{&quot;type&quot;:&quot;article-journal&quot;,&quot;id&quot;:&quot;cc47e4de-4a3c-3592-8fdb-a0907a07db20&quot;,&quot;title&quot;:&quot;Pengaruh Corporate Social Responsibility (CSR) Terhadap Profitabilitas Pada Perusahaan Perbankan Yang Terdaftar di BEI&quot;,&quot;author&quot;:[{&quot;family&quot;:&quot;Pratiwi&quot;,&quot;given&quot;:&quot;Aliah&quot;,&quot;parse-names&quot;:false,&quot;dropping-particle&quot;:&quot;&quot;,&quot;non-dropping-particle&quot;:&quot;&quot;},{&quot;family&quot;:&quot;Nurulrahmatia&quot;,&quot;given&quot;:&quot;Nafisah&quot;,&quot;parse-names&quot;:false,&quot;dropping-particle&quot;:&quot;&quot;,&quot;non-dropping-particle&quot;:&quot;&quot;},{&quot;family&quot;:&quot;Muniarty&quot;,&quot;given&quot;:&quot;Puji&quot;,&quot;parse-names&quot;:false,&quot;dropping-particle&quot;:&quot;&quot;,&quot;non-dropping-particle&quot;:&quot;&quot;}],&quot;container-title&quot;:&quot;Owner: Riset dan Jurnal Akuntansi&quot;,&quot;ISSN&quot;:&quot;2548-9224&quot;,&quot;issued&quot;:{&quot;date-parts&quot;:[[2020]]},&quot;page&quot;:&quot;95-103&quot;,&quot;issue&quot;:&quot;1&quot;,&quot;volume&quot;:&quot;4&quot;,&quot;container-title-short&quot;:&quot;&quot;},&quot;isTemporary&quot;:false,&quot;suppress-author&quot;:false,&quot;composite&quot;:false,&quot;author-only&quot;:false}]},{&quot;citationID&quot;:&quot;MENDELEY_CITATION_f1304657-00d2-4e8d-a21b-b0a37a9d3134&quot;,&quot;properties&quot;:{&quot;noteIndex&quot;:0},&quot;isEdited&quot;:false,&quot;manualOverride&quot;:{&quot;isManuallyOverridden&quot;:false,&quot;citeprocText&quot;:&quot;(Subiyanti &amp;#38; Zannati, 2019)&quot;,&quot;manualOverrideText&quot;:&quot;&quot;},&quot;citationTag&quot;:&quot;MENDELEY_CITATION_v3_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&quot;,&quot;citationItems&quot;:[{&quot;id&quot;:&quot;043300c6-78e0-3ba2-9973-4545df702ab9&quot;,&quot;itemData&quot;:{&quot;type&quot;:&quot;article-journal&quot;,&quot;id&quot;:&quot;043300c6-78e0-3ba2-9973-4545df702ab9&quot;,&quot;title&quot;:&quot;Pengaruh good corporate governance terhadap profitabilitas perusahaan&quot;,&quot;author&quot;:[{&quot;family&quot;:&quot;Subiyanti&quot;,&quot;given&quot;:&quot;Suci&quot;,&quot;parse-names&quot;:false,&quot;dropping-particle&quot;:&quot;&quot;,&quot;non-dropping-particle&quot;:&quot;&quot;},{&quot;family&quot;:&quot;Zannati&quot;,&quot;given&quot;:&quot;Rachma&quot;,&quot;parse-names&quot;:false,&quot;dropping-particle&quot;:&quot;&quot;,&quot;non-dropping-particle&quot;:&quot;&quot;}],&quot;container-title&quot;:&quot;Jurnal Manajemen Strategi Dan Aplikasi Bisnis&quot;,&quot;ISSN&quot;:&quot;2655-237X&quot;,&quot;issued&quot;:{&quot;date-parts&quot;:[[2019]]},&quot;page&quot;:&quot;165-174&quot;,&quot;issue&quot;:&quot;2&quot;,&quot;volume&quot;:&quot;2&quot;,&quot;container-title-short&quot;:&quot;&quot;},&quot;isTemporary&quot;:false,&quot;suppress-author&quot;:false,&quot;composite&quot;:false,&quot;author-only&quot;:false}]},{&quot;citationID&quot;:&quot;MENDELEY_CITATION_15c91cb0-7348-4121-b2c3-3b4184eeacf1&quot;,&quot;properties&quot;:{&quot;noteIndex&quot;:0},&quot;isEdited&quot;:false,&quot;manualOverride&quot;:{&quot;isManuallyOverridden&quot;:false,&quot;citeprocText&quot;:&quot;(Solekhah &amp;#38; Efendi, 2020)&quot;,&quot;manualOverrideText&quot;:&quot;&quot;},&quot;citationTag&quot;:&quot;MENDELEY_CITATION_v3_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&quot;,&quot;citationItems&quot;:[{&quot;id&quot;:&quot;664e0505-9610-3d37-9057-db255b5071d7&quot;,&quot;itemData&quot;:{&quot;type&quot;:&quot;article-journal&quot;,&quot;id&quot;:&quot;664e0505-9610-3d37-9057-db255b5071d7&quot;,&quot;title&quot;:&quot;Pengaruh good corporate governance (GCG) terhadap profitabilitas perusahaan sektor pertambangan&quot;,&quot;author&quot;:[{&quot;family&quot;:&quot;Solekhah&quot;,&quot;given&quot;:&quot;Mila Wanti&quot;,&quot;parse-names&quot;:false,&quot;dropping-particle&quot;:&quot;&quot;,&quot;non-dropping-particle&quot;:&quot;&quot;},{&quot;family&quot;:&quot;Efendi&quot;,&quot;given&quot;:&quot;David&quot;,&quot;parse-names&quot;:false,&quot;dropping-particle&quot;:&quot;&quot;,&quot;non-dropping-particle&quot;:&quot;&quot;}],&quot;container-title&quot;:&quot;Jurnal Ilmu dan Riset Akuntansi (JIRA)&quot;,&quot;ISSN&quot;:&quot;2461-0585&quot;,&quot;issued&quot;:{&quot;date-parts&quot;:[[2020]]},&quot;issue&quot;:&quot;6&quot;,&quot;volume&quot;:&quot;9&quot;,&quot;container-title-short&quot;:&quot;&quot;},&quot;isTemporary&quot;:false,&quot;suppress-author&quot;:false,&quot;composite&quot;:false,&quot;author-only&quot;:false}]},{&quot;citationID&quot;:&quot;MENDELEY_CITATION_234094dc-3795-41c7-9fee-b0a320e775eb&quot;,&quot;properties&quot;:{&quot;noteIndex&quot;:0},&quot;isEdited&quot;:false,&quot;manualOverride&quot;:{&quot;isManuallyOverridden&quot;:false,&quot;citeprocText&quot;:&quot;(Kurniawan &amp;#38; Asyik, 2020)&quot;,&quot;manualOverrideText&quot;:&quot;&quot;},&quot;citationTag&quot;:&quot;MENDELEY_CITATION_v3_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&quot;,&quot;citationItems&quot;:[{&quot;id&quot;:&quot;4a673144-118e-364f-87f2-23c7e03b1664&quot;,&quot;itemData&quot;:{&quot;type&quot;:&quot;article-journal&quot;,&quot;id&quot;:&quot;4a673144-118e-364f-87f2-23c7e03b1664&quot;,&quot;title&quot;:&quot;Pengaruh Goodcorporate Governance Terhadap Nilai Perusahaan Dan Profitabilitas&quot;,&quot;author&quot;:[{&quot;family&quot;:&quot;Kurniawan&quot;,&quot;given&quot;:&quot;Erna Rahmat&quot;,&quot;parse-names&quot;:false,&quot;dropping-particle&quot;:&quot;&quot;,&quot;non-dropping-particle&quot;:&quot;&quot;},{&quot;family&quot;:&quot;Asyik&quot;,&quot;given&quot;:&quot;Nur Fadjrih&quot;,&quot;parse-names&quot;:false,&quot;dropping-particle&quot;:&quot;&quot;,&quot;non-dropping-particle&quot;:&quot;&quot;}],&quot;container-title&quot;:&quot;Jurnal Ilmu dan Riset Akuntansi (JIRA)&quot;,&quot;ISSN&quot;:&quot;2461-0585&quot;,&quot;issued&quot;:{&quot;date-parts&quot;:[[2020]]},&quot;issue&quot;:&quot;11&quot;,&quot;volume&quot;:&quot;9&quot;,&quot;container-title-short&quot;:&quot;&quot;},&quot;isTemporary&quot;:false,&quot;suppress-author&quot;:false,&quot;composite&quot;:false,&quot;author-only&quot;:false}]},{&quot;citationID&quot;:&quot;MENDELEY_CITATION_54c86e1d-4575-4ef0-ab42-9f5cd66ee58e&quot;,&quot;properties&quot;:{&quot;noteIndex&quot;:0},&quot;isEdited&quot;:false,&quot;manualOverride&quot;:{&quot;isManuallyOverridden&quot;:false,&quot;citeprocText&quot;:&quot;(Khasanah &amp;#38; Sucipto, 2020)&quot;,&quot;manualOverrideText&quot;:&quot;&quot;},&quot;citationTag&quot;:&quot;MENDELEY_CITATION_v3_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&quot;,&quot;citationItems&quot;:[{&quot;id&quot;:&quot;6a041b5c-9d85-3881-a7c5-f3dbfad19048&quot;,&quot;itemData&quot;:{&quot;type&quot;:&quot;article-journal&quot;,&quot;id&quot;:&quot;6a041b5c-9d85-3881-a7c5-f3dbfad19048&quot;,&quot;title&quot;:&quot;Pengaruh corporate social responbility (csr) dan good corporate governance (gcg) terhadap nilai perusahaan dengan profitabilitas sebagai variabel intervening&quot;,&quot;author&quot;:[{&quot;family&quot;:&quot;Khasanah&quot;,&quot;given&quot;:&quot;Isti Dahliatul&quot;,&quot;parse-names&quot;:false,&quot;dropping-particle&quot;:&quot;&quot;,&quot;non-dropping-particle&quot;:&quot;&quot;},{&quot;family&quot;:&quot;Sucipto&quot;,&quot;given&quot;:&quot;Agus&quot;,&quot;parse-names&quot;:false,&quot;dropping-particle&quot;:&quot;&quot;,&quot;non-dropping-particle&quot;:&quot;&quot;}],&quot;container-title&quot;:&quot;AKUNTABEL: Jurnal Akuntansi Dan Keuangan&quot;,&quot;issued&quot;:{&quot;date-parts&quot;:[[2020]]},&quot;page&quot;:&quot;14-28&quot;,&quot;publisher&quot;:&quot;Fakultas Ekonomi dan Bisnis Universitas Mulawarman&quot;,&quot;issue&quot;:&quot;1&quot;,&quot;volume&quot;:&quot;17&quot;,&quot;container-title-short&quot;:&quot;&quot;},&quot;isTemporary&quot;:false,&quot;suppress-author&quot;:false,&quot;composite&quot;:false,&quot;author-only&quot;:false}]},{&quot;citationID&quot;:&quot;MENDELEY_CITATION_487bc738-d938-4524-9ef9-d172d048ae44&quot;,&quot;properties&quot;:{&quot;noteIndex&quot;:0},&quot;isEdited&quot;:false,&quot;manualOverride&quot;:{&quot;isManuallyOverridden&quot;:false,&quot;citeprocText&quot;:&quot;(Aqso Muhammad Kandiaz, 2022)&quot;,&quot;manualOverrideText&quot;:&quot;&quot;},&quot;citationTag&quot;:&quot;MENDELEY_CITATION_v3_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&quot;,&quot;citationItems&quot;:[{&quot;id&quot;:&quot;556054a9-5c71-3edc-b6f1-aef3ea66632d&quot;,&quot;itemData&quot;:{&quot;type&quot;:&quot;thesis&quot;,&quot;id&quot;:&quot;556054a9-5c71-3edc-b6f1-aef3ea66632d&quot;,&quot;title&quot;:&quot;Pengaruh Corporate Social Responsibility (CSC) Dan Good Corporate Governance (GCG) Terhadap Profitabilitas Perusahaan Bumn Sektor Perbankan Di BEI Periode 2016-2020&quot;,&quot;author&quot;:[{&quot;family&quot;:&quot;Aqso Muhammad Kandiaz&quot;,&quot;given&quot;:&quot;&quot;,&quot;parse-names&quot;:false,&quot;dropping-particle&quot;:&quot;&quot;,&quot;non-dropping-particle&quot;:&quot;&quot;}],&quot;issued&quot;:{&quot;date-parts&quot;:[[2022]]},&quot;publisher-place&quot;:&quot;Bogor&quot;,&quot;publisher&quot;:&quot;Universitas Pakuan&quot;,&quot;container-title-short&quot;:&quot;&quot;},&quot;isTemporary&quot;:false,&quot;suppress-author&quot;:false,&quot;composite&quot;:false,&quot;author-only&quot;:false}]},{&quot;citationID&quot;:&quot;MENDELEY_CITATION_24523fb3-b97a-413f-ab4c-1bbf7da92df3&quot;,&quot;properties&quot;:{&quot;noteIndex&quot;:0},&quot;isEdited&quot;:false,&quot;manualOverride&quot;:{&quot;isManuallyOverridden&quot;:false,&quot;citeprocText&quot;:&quot;(S. Effendi, 2018)&quot;,&quot;manualOverrideText&quot;:&quot;&quot;},&quot;citationTag&quot;:&quot;MENDELEY_CITATION_v3_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&quot;,&quot;citationItems&quot;:[{&quot;id&quot;:&quot;263580e3-ac18-32c4-aecb-501382c91e1a&quot;,&quot;itemData&quot;:{&quot;type&quot;:&quot;article-journal&quot;,&quot;id&quot;:&quot;263580e3-ac18-32c4-aecb-501382c91e1a&quot;,&quot;title&quot;:&quot;Pengaruh Pengungkapan Corporate Social Responsibility dan Good Corporate Governance terhadap Profitabilitas Perusahaan Indeks Sri Kehati&quot;,&quot;author&quot;:[{&quot;family&quot;:&quot;Effendi&quot;,&quot;given&quot;:&quot;Syahrul&quot;,&quot;parse-names&quot;:false,&quot;dropping-particle&quot;:&quot;&quot;,&quot;non-dropping-particle&quot;:&quot;&quot;}],&quot;container-title&quot;:&quot;Jurnal STEI Ekonomi&quot;,&quot;ISSN&quot;:&quot;2527-4783&quot;,&quot;issued&quot;:{&quot;date-parts&quot;:[[2018]]},&quot;page&quot;:&quot;286-304&quot;,&quot;issue&quot;:&quot;02&quot;,&quot;volume&quot;:&quot;27&quot;,&quot;container-title-short&quot;:&quot;&quot;},&quot;isTemporary&quot;:false,&quot;suppress-author&quot;:false,&quot;composite&quot;:false,&quot;author-only&quot;:false}]},{&quot;citationID&quot;:&quot;MENDELEY_CITATION_1dbec612-55f8-45ac-9699-b774e7ec56bc&quot;,&quot;properties&quot;:{&quot;noteIndex&quot;:0},&quot;isEdited&quot;:false,&quot;manualOverride&quot;:{&quot;isManuallyOverridden&quot;:false,&quot;citeprocText&quot;:&quot;(Pratiwi et al., 2020)&quot;,&quot;manualOverrideText&quot;:&quot;&quot;},&quot;citationTag&quot;:&quot;MENDELEY_CITATION_v3_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&quot;,&quot;citationItems&quot;:[{&quot;id&quot;:&quot;cc47e4de-4a3c-3592-8fdb-a0907a07db20&quot;,&quot;itemData&quot;:{&quot;type&quot;:&quot;article-journal&quot;,&quot;id&quot;:&quot;cc47e4de-4a3c-3592-8fdb-a0907a07db20&quot;,&quot;title&quot;:&quot;Pengaruh Corporate Social Responsibility (CSR) Terhadap Profitabilitas Pada Perusahaan Perbankan Yang Terdaftar di BEI&quot;,&quot;author&quot;:[{&quot;family&quot;:&quot;Pratiwi&quot;,&quot;given&quot;:&quot;Aliah&quot;,&quot;parse-names&quot;:false,&quot;dropping-particle&quot;:&quot;&quot;,&quot;non-dropping-particle&quot;:&quot;&quot;},{&quot;family&quot;:&quot;Nurulrahmatia&quot;,&quot;given&quot;:&quot;Nafisah&quot;,&quot;parse-names&quot;:false,&quot;dropping-particle&quot;:&quot;&quot;,&quot;non-dropping-particle&quot;:&quot;&quot;},{&quot;family&quot;:&quot;Muniarty&quot;,&quot;given&quot;:&quot;Puji&quot;,&quot;parse-names&quot;:false,&quot;dropping-particle&quot;:&quot;&quot;,&quot;non-dropping-particle&quot;:&quot;&quot;}],&quot;container-title&quot;:&quot;Owner: Riset dan Jurnal Akuntansi&quot;,&quot;ISSN&quot;:&quot;2548-9224&quot;,&quot;issued&quot;:{&quot;date-parts&quot;:[[2020]]},&quot;page&quot;:&quot;95-103&quot;,&quot;issue&quot;:&quot;1&quot;,&quot;volume&quot;:&quot;4&quot;,&quot;container-title-short&quot;:&quot;&quot;},&quot;isTemporary&quot;:false,&quot;suppress-author&quot;:false,&quot;composite&quot;:false,&quot;author-only&quot;:false}]},{&quot;citationID&quot;:&quot;MENDELEY_CITATION_19f3aa31-7800-458f-b0ec-f76f1e8d74a5&quot;,&quot;properties&quot;:{&quot;noteIndex&quot;:0},&quot;isEdited&quot;:false,&quot;manualOverride&quot;:{&quot;isManuallyOverridden&quot;:false,&quot;citeprocText&quot;:&quot;(Rokhmawati, 2020)&quot;,&quot;manualOverrideText&quot;:&quot;&quot;},&quot;citationTag&quot;:&quot;MENDELEY_CITATION_v3_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&quot;,&quot;citationItems&quot;:[{&quot;id&quot;:&quot;abe516b3-d859-3483-963c-b81a242d4071&quot;,&quot;itemData&quot;:{&quot;type&quot;:&quot;article-journal&quot;,&quot;id&quot;:&quot;abe516b3-d859-3483-963c-b81a242d4071&quot;,&quot;title&quot;:&quot;Analisis Pengaruh Good Corporate Governance (GCG) dan Corporate Social Responsibility (CSR) Terhadap Nilai Perusahaan Dengan Profitabilitas Sebagai Variabel Intervening pada Perusahaan Pertambangan yang Terdaftar di Bursa Efek Indonesia&quot;,&quot;author&quot;:[{&quot;family&quot;:&quot;Rokhmawati&quot;,&quot;given&quot;:&quot;Andewi&quot;,&quot;parse-names&quot;:false,&quot;dropping-particle&quot;:&quot;&quot;,&quot;non-dropping-particle&quot;:&quot;&quot;}],&quot;container-title&quot;:&quot;Jurnal Ekonomi KIAT&quot;,&quot;ISSN&quot;:&quot;2597-7393&quot;,&quot;issued&quot;:{&quot;date-parts&quot;:[[2020]]},&quot;page&quot;:&quot;10-25&quot;,&quot;issue&quot;:&quot;2&quot;,&quot;volume&quot;:&quot;31&quot;,&quot;container-title-short&quot;:&quot;&quot;},&quot;isTemporary&quot;:false,&quot;suppress-author&quot;:false,&quot;composite&quot;:false,&quot;author-only&quot;:false}]},{&quot;citationID&quot;:&quot;MENDELEY_CITATION_41069668-81c6-423c-a8d0-3eda073293c5&quot;,&quot;properties&quot;:{&quot;noteIndex&quot;:0},&quot;isEdited&quot;:false,&quot;manualOverride&quot;:{&quot;isManuallyOverridden&quot;:false,&quot;citeprocText&quot;:&quot;(Subiyanti &amp;#38; Zannati, 2019)&quot;,&quot;manualOverrideText&quot;:&quot;&quot;},&quot;citationTag&quot;:&quot;MENDELEY_CITATION_v3_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&quot;,&quot;citationItems&quot;:[{&quot;id&quot;:&quot;043300c6-78e0-3ba2-9973-4545df702ab9&quot;,&quot;itemData&quot;:{&quot;type&quot;:&quot;article-journal&quot;,&quot;id&quot;:&quot;043300c6-78e0-3ba2-9973-4545df702ab9&quot;,&quot;title&quot;:&quot;Pengaruh good corporate governance terhadap profitabilitas perusahaan&quot;,&quot;author&quot;:[{&quot;family&quot;:&quot;Subiyanti&quot;,&quot;given&quot;:&quot;Suci&quot;,&quot;parse-names&quot;:false,&quot;dropping-particle&quot;:&quot;&quot;,&quot;non-dropping-particle&quot;:&quot;&quot;},{&quot;family&quot;:&quot;Zannati&quot;,&quot;given&quot;:&quot;Rachma&quot;,&quot;parse-names&quot;:false,&quot;dropping-particle&quot;:&quot;&quot;,&quot;non-dropping-particle&quot;:&quot;&quot;}],&quot;container-title&quot;:&quot;Jurnal Manajemen Strategi Dan Aplikasi Bisnis&quot;,&quot;ISSN&quot;:&quot;2655-237X&quot;,&quot;issued&quot;:{&quot;date-parts&quot;:[[2019]]},&quot;page&quot;:&quot;165-174&quot;,&quot;issue&quot;:&quot;2&quot;,&quot;volume&quot;:&quot;2&quot;,&quot;container-title-short&quot;:&quot;&quot;},&quot;isTemporary&quot;:false,&quot;suppress-author&quot;:false,&quot;composite&quot;:false,&quot;author-only&quot;:false}]},{&quot;citationID&quot;:&quot;MENDELEY_CITATION_d1bf87d8-81f4-44fd-a574-0153bb27e272&quot;,&quot;properties&quot;:{&quot;noteIndex&quot;:0},&quot;isEdited&quot;:false,&quot;manualOverride&quot;:{&quot;isManuallyOverridden&quot;:false,&quot;citeprocText&quot;:&quot;(Sari &amp;#38; As’ ari, 2023)&quot;,&quot;manualOverrideText&quot;:&quot;&quot;},&quot;citationTag&quot;:&quot;MENDELEY_CITATION_v3_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&quot;,&quot;citationItems&quot;:[{&quot;id&quot;:&quot;2047ab68-5fca-3608-a331-19f50cadffc8&quot;,&quot;itemData&quot;:{&quot;type&quot;:&quot;article-journal&quot;,&quot;id&quot;:&quot;2047ab68-5fca-3608-a331-19f50cadffc8&quot;,&quot;title&quot;:&quot;Pengaruh Good Corporate Governance (GCG) Terhadap Profitabilitas Pada Perusahaan Perbankan yang Terdaftar di Bursa Efek Indonesia Tahun 2018–2021&quot;,&quot;author&quot;:[{&quot;family&quot;:&quot;Sari&quot;,&quot;given&quot;:&quot;Fiandika Nuanda&quot;,&quot;parse-names&quot;:false,&quot;dropping-particle&quot;:&quot;&quot;,&quot;non-dropping-particle&quot;:&quot;&quot;},{&quot;family&quot;:&quot;As' ari&quot;,&quot;given&quot;:&quot;Hasim&quot;,&quot;parse-names&quot;:false,&quot;dropping-particle&quot;:&quot;&quot;,&quot;non-dropping-particle&quot;:&quot;&quot;}],&quot;container-title&quot;:&quot;Moneter-Jurnal Akuntansi dan Keuangan&quot;,&quot;ISSN&quot;:&quot;2550-0139&quot;,&quot;issued&quot;:{&quot;date-parts&quot;:[[2023]]},&quot;page&quot;:&quot;108-114&quot;,&quot;issue&quot;:&quot;1&quot;,&quot;volume&quot;:&quot;10&quot;,&quot;container-title-short&quot;:&quot;&quot;},&quot;isTemporary&quot;:false,&quot;suppress-author&quot;:false,&quot;composite&quot;:false,&quot;author-only&quot;:false}]},{&quot;citationID&quot;:&quot;MENDELEY_CITATION_f134be37-d2b4-4e50-9696-30f6de5f9725&quot;,&quot;properties&quot;:{&quot;noteIndex&quot;:0},&quot;isEdited&quot;:false,&quot;manualOverride&quot;:{&quot;isManuallyOverridden&quot;:false,&quot;citeprocText&quot;:&quot;(Solekhah &amp;#38; Efendi, 2020)&quot;,&quot;manualOverrideText&quot;:&quot;&quot;},&quot;citationTag&quot;:&quot;MENDELEY_CITATION_v3_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&quot;,&quot;citationItems&quot;:[{&quot;id&quot;:&quot;664e0505-9610-3d37-9057-db255b5071d7&quot;,&quot;itemData&quot;:{&quot;type&quot;:&quot;article-journal&quot;,&quot;id&quot;:&quot;664e0505-9610-3d37-9057-db255b5071d7&quot;,&quot;title&quot;:&quot;Pengaruh good corporate governance (GCG) terhadap profitabilitas perusahaan sektor pertambangan&quot;,&quot;author&quot;:[{&quot;family&quot;:&quot;Solekhah&quot;,&quot;given&quot;:&quot;Mila Wanti&quot;,&quot;parse-names&quot;:false,&quot;dropping-particle&quot;:&quot;&quot;,&quot;non-dropping-particle&quot;:&quot;&quot;},{&quot;family&quot;:&quot;Efendi&quot;,&quot;given&quot;:&quot;David&quot;,&quot;parse-names&quot;:false,&quot;dropping-particle&quot;:&quot;&quot;,&quot;non-dropping-particle&quot;:&quot;&quot;}],&quot;container-title&quot;:&quot;Jurnal Ilmu dan Riset Akuntansi (JIRA)&quot;,&quot;ISSN&quot;:&quot;2461-0585&quot;,&quot;issued&quot;:{&quot;date-parts&quot;:[[2020]]},&quot;issue&quot;:&quot;6&quot;,&quot;volume&quot;:&quot;9&quot;,&quot;container-title-short&quot;:&quot;&quot;},&quot;isTemporary&quot;:false,&quot;suppress-author&quot;:false,&quot;composite&quot;:false,&quot;author-only&quot;:false}]},{&quot;citationID&quot;:&quot;MENDELEY_CITATION_f14019ef-d747-4fb2-9e82-d96845f661fb&quot;,&quot;properties&quot;:{&quot;noteIndex&quot;:0},&quot;isEdited&quot;:false,&quot;manualOverride&quot;:{&quot;isManuallyOverridden&quot;:false,&quot;citeprocText&quot;:&quot;(Kurniawan &amp;#38; Asyik, 2020)&quot;,&quot;manualOverrideText&quot;:&quot;&quot;},&quot;citationTag&quot;:&quot;MENDELEY_CITATION_v3_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&quot;,&quot;citationItems&quot;:[{&quot;id&quot;:&quot;4a673144-118e-364f-87f2-23c7e03b1664&quot;,&quot;itemData&quot;:{&quot;type&quot;:&quot;article-journal&quot;,&quot;id&quot;:&quot;4a673144-118e-364f-87f2-23c7e03b1664&quot;,&quot;title&quot;:&quot;Pengaruh Goodcorporate Governance Terhadap Nilai Perusahaan Dan Profitabilitas&quot;,&quot;author&quot;:[{&quot;family&quot;:&quot;Kurniawan&quot;,&quot;given&quot;:&quot;Erna Rahmat&quot;,&quot;parse-names&quot;:false,&quot;dropping-particle&quot;:&quot;&quot;,&quot;non-dropping-particle&quot;:&quot;&quot;},{&quot;family&quot;:&quot;Asyik&quot;,&quot;given&quot;:&quot;Nur Fadjrih&quot;,&quot;parse-names&quot;:false,&quot;dropping-particle&quot;:&quot;&quot;,&quot;non-dropping-particle&quot;:&quot;&quot;}],&quot;container-title&quot;:&quot;Jurnal Ilmu dan Riset Akuntansi (JIRA)&quot;,&quot;ISSN&quot;:&quot;2461-0585&quot;,&quot;issued&quot;:{&quot;date-parts&quot;:[[2020]]},&quot;issue&quot;:&quot;11&quot;,&quot;volume&quot;:&quot;9&quot;,&quot;container-title-short&quot;:&quot;&quot;},&quot;isTemporary&quot;:false,&quot;suppress-author&quot;:false,&quot;composite&quot;:false,&quot;author-only&quot;:false}]},{&quot;citationID&quot;:&quot;MENDELEY_CITATION_1ede0a2a-6e63-4490-a928-f077236277d9&quot;,&quot;properties&quot;:{&quot;noteIndex&quot;:0},&quot;isEdited&quot;:false,&quot;manualOverride&quot;:{&quot;isManuallyOverridden&quot;:false,&quot;citeprocText&quot;:&quot;(S. Effendi, 2018)&quot;,&quot;manualOverrideText&quot;:&quot;&quot;},&quot;citationTag&quot;:&quot;MENDELEY_CITATION_v3_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&quot;,&quot;citationItems&quot;:[{&quot;id&quot;:&quot;263580e3-ac18-32c4-aecb-501382c91e1a&quot;,&quot;itemData&quot;:{&quot;type&quot;:&quot;article-journal&quot;,&quot;id&quot;:&quot;263580e3-ac18-32c4-aecb-501382c91e1a&quot;,&quot;title&quot;:&quot;Pengaruh Pengungkapan Corporate Social Responsibility dan Good Corporate Governance terhadap Profitabilitas Perusahaan Indeks Sri Kehati&quot;,&quot;author&quot;:[{&quot;family&quot;:&quot;Effendi&quot;,&quot;given&quot;:&quot;Syahrul&quot;,&quot;parse-names&quot;:false,&quot;dropping-particle&quot;:&quot;&quot;,&quot;non-dropping-particle&quot;:&quot;&quot;}],&quot;container-title&quot;:&quot;Jurnal STEI Ekonomi&quot;,&quot;ISSN&quot;:&quot;2527-4783&quot;,&quot;issued&quot;:{&quot;date-parts&quot;:[[2018]]},&quot;page&quot;:&quot;286-304&quot;,&quot;issue&quot;:&quot;02&quot;,&quot;volume&quot;:&quot;27&quot;,&quot;container-title-short&quot;:&quot;&quot;},&quot;isTemporary&quot;:false,&quot;suppress-author&quot;:false,&quot;composite&quot;:false,&quot;author-only&quot;:false}]},{&quot;citationID&quot;:&quot;MENDELEY_CITATION_52b158b8-535c-469a-982c-f1058556f5b3&quot;,&quot;properties&quot;:{&quot;noteIndex&quot;:0},&quot;isEdited&quot;:false,&quot;manualOverride&quot;:{&quot;isManuallyOverridden&quot;:false,&quot;citeprocText&quot;:&quot;(Pratiwi et al., 2020)&quot;,&quot;manualOverrideText&quot;:&quot;&quot;},&quot;citationTag&quot;:&quot;MENDELEY_CITATION_v3_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&quot;,&quot;citationItems&quot;:[{&quot;id&quot;:&quot;cc47e4de-4a3c-3592-8fdb-a0907a07db20&quot;,&quot;itemData&quot;:{&quot;type&quot;:&quot;article-journal&quot;,&quot;id&quot;:&quot;cc47e4de-4a3c-3592-8fdb-a0907a07db20&quot;,&quot;title&quot;:&quot;Pengaruh Corporate Social Responsibility (CSR) Terhadap Profitabilitas Pada Perusahaan Perbankan Yang Terdaftar di BEI&quot;,&quot;author&quot;:[{&quot;family&quot;:&quot;Pratiwi&quot;,&quot;given&quot;:&quot;Aliah&quot;,&quot;parse-names&quot;:false,&quot;dropping-particle&quot;:&quot;&quot;,&quot;non-dropping-particle&quot;:&quot;&quot;},{&quot;family&quot;:&quot;Nurulrahmatia&quot;,&quot;given&quot;:&quot;Nafisah&quot;,&quot;parse-names&quot;:false,&quot;dropping-particle&quot;:&quot;&quot;,&quot;non-dropping-particle&quot;:&quot;&quot;},{&quot;family&quot;:&quot;Muniarty&quot;,&quot;given&quot;:&quot;Puji&quot;,&quot;parse-names&quot;:false,&quot;dropping-particle&quot;:&quot;&quot;,&quot;non-dropping-particle&quot;:&quot;&quot;}],&quot;container-title&quot;:&quot;Owner: Riset dan Jurnal Akuntansi&quot;,&quot;ISSN&quot;:&quot;2548-9224&quot;,&quot;issued&quot;:{&quot;date-parts&quot;:[[2020]]},&quot;page&quot;:&quot;95-103&quot;,&quot;issue&quot;:&quot;1&quot;,&quot;volume&quot;:&quot;4&quot;,&quot;container-title-short&quot;:&quot;&quot;},&quot;isTemporary&quot;:false,&quot;suppress-author&quot;:false,&quot;composite&quot;:false,&quot;author-only&quot;:false}]},{&quot;citationID&quot;:&quot;MENDELEY_CITATION_a0724e5d-7a22-4143-afb6-6a5818683294&quot;,&quot;properties&quot;:{&quot;noteIndex&quot;:0},&quot;isEdited&quot;:false,&quot;manualOverride&quot;:{&quot;isManuallyOverridden&quot;:false,&quot;citeprocText&quot;:&quot;(Rokhmawati, 2020)&quot;,&quot;manualOverrideText&quot;:&quot;&quot;},&quot;citationTag&quot;:&quot;MENDELEY_CITATION_v3_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&quot;,&quot;citationItems&quot;:[{&quot;id&quot;:&quot;abe516b3-d859-3483-963c-b81a242d4071&quot;,&quot;itemData&quot;:{&quot;type&quot;:&quot;article-journal&quot;,&quot;id&quot;:&quot;abe516b3-d859-3483-963c-b81a242d4071&quot;,&quot;title&quot;:&quot;Analisis Pengaruh Good Corporate Governance (GCG) dan Corporate Social Responsibility (CSR) Terhadap Nilai Perusahaan Dengan Profitabilitas Sebagai Variabel Intervening pada Perusahaan Pertambangan yang Terdaftar di Bursa Efek Indonesia&quot;,&quot;author&quot;:[{&quot;family&quot;:&quot;Rokhmawati&quot;,&quot;given&quot;:&quot;Andewi&quot;,&quot;parse-names&quot;:false,&quot;dropping-particle&quot;:&quot;&quot;,&quot;non-dropping-particle&quot;:&quot;&quot;}],&quot;container-title&quot;:&quot;Jurnal Ekonomi KIAT&quot;,&quot;ISSN&quot;:&quot;2597-7393&quot;,&quot;issued&quot;:{&quot;date-parts&quot;:[[2020]]},&quot;page&quot;:&quot;10-25&quot;,&quot;issue&quot;:&quot;2&quot;,&quot;volume&quot;:&quot;31&quot;,&quot;container-title-short&quot;:&quot;&quot;},&quot;isTemporary&quot;:false,&quot;suppress-author&quot;:false,&quot;composite&quot;:false,&quot;author-only&quot;:false}]},{&quot;citationID&quot;:&quot;MENDELEY_CITATION_ae331b7d-6760-4148-89cb-54430777f6f7&quot;,&quot;properties&quot;:{&quot;noteIndex&quot;:0},&quot;isEdited&quot;:false,&quot;manualOverride&quot;:{&quot;isManuallyOverridden&quot;:false,&quot;citeprocText&quot;:&quot;(Nuridah et al., 2023)&quot;,&quot;manualOverrideText&quot;:&quot;&quot;},&quot;citationTag&quot;:&quot;MENDELEY_CITATION_v3_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&quot;,&quot;citationItems&quot;:[{&quot;id&quot;:&quot;4d99185e-04db-3a53-9428-bc7ce9cb8eb8&quot;,&quot;itemData&quot;:{&quot;type&quot;:&quot;article-journal&quot;,&quot;id&quot;:&quot;4d99185e-04db-3a53-9428-bc7ce9cb8eb8&quot;,&quot;title&quot;:&quot;Pengaruh Good Corporate Governance Terhadap Profitabilitas&quot;,&quot;author&quot;:[{&quot;family&quot;:&quot;Nuridah&quot;,&quot;given&quot;:&quot;Siti&quot;,&quot;parse-names&quot;:false,&quot;dropping-particle&quot;:&quot;&quot;,&quot;non-dropping-particle&quot;:&quot;&quot;},{&quot;family&quot;:&quot;Merliyana&quot;,&quot;given&quot;:&quot;Merliyana&quot;,&quot;parse-names&quot;:false,&quot;dropping-particle&quot;:&quot;&quot;,&quot;non-dropping-particle&quot;:&quot;&quot;},{&quot;family&quot;:&quot;Sagitarius&quot;,&quot;given&quot;:&quot;Elda&quot;,&quot;parse-names&quot;:false,&quot;dropping-particle&quot;:&quot;&quot;,&quot;non-dropping-particle&quot;:&quot;&quot;},{&quot;family&quot;:&quot;Surachman&quot;,&quot;given&quot;:&quot;Selfa Novita&quot;,&quot;parse-names&quot;:false,&quot;dropping-particle&quot;:&quot;&quot;,&quot;non-dropping-particle&quot;:&quot;&quot;}],&quot;container-title&quot;:&quot;Jurnal Ekonomi, Bisnis Dan Manajemen&quot;,&quot;ISSN&quot;:&quot;2962-7621&quot;,&quot;issued&quot;:{&quot;date-parts&quot;:[[2023]]},&quot;page&quot;:&quot;1-10&quot;,&quot;issue&quot;:&quot;2&quot;,&quot;volume&quot;:&quot;2&quot;,&quot;container-title-short&quot;:&quot;&quot;},&quot;isTemporary&quot;:false,&quot;suppress-author&quot;:false,&quot;composite&quot;:false,&quot;author-only&quot;:false}]},{&quot;citationID&quot;:&quot;MENDELEY_CITATION_4d8ada88-b3b4-48cf-af92-46c2122e6d98&quot;,&quot;properties&quot;:{&quot;noteIndex&quot;:0},&quot;isEdited&quot;:false,&quot;manualOverride&quot;:{&quot;isManuallyOverridden&quot;:false,&quot;citeprocText&quot;:&quot;(Solekhah &amp;#38; Efendi, 2020)&quot;,&quot;manualOverrideText&quot;:&quot;&quot;},&quot;citationTag&quot;:&quot;MENDELEY_CITATION_v3_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&quot;,&quot;citationItems&quot;:[{&quot;id&quot;:&quot;664e0505-9610-3d37-9057-db255b5071d7&quot;,&quot;itemData&quot;:{&quot;type&quot;:&quot;article-journal&quot;,&quot;id&quot;:&quot;664e0505-9610-3d37-9057-db255b5071d7&quot;,&quot;title&quot;:&quot;Pengaruh good corporate governance (GCG) terhadap profitabilitas perusahaan sektor pertambangan&quot;,&quot;author&quot;:[{&quot;family&quot;:&quot;Solekhah&quot;,&quot;given&quot;:&quot;Mila Wanti&quot;,&quot;parse-names&quot;:false,&quot;dropping-particle&quot;:&quot;&quot;,&quot;non-dropping-particle&quot;:&quot;&quot;},{&quot;family&quot;:&quot;Efendi&quot;,&quot;given&quot;:&quot;David&quot;,&quot;parse-names&quot;:false,&quot;dropping-particle&quot;:&quot;&quot;,&quot;non-dropping-particle&quot;:&quot;&quot;}],&quot;container-title&quot;:&quot;Jurnal Ilmu dan Riset Akuntansi (JIRA)&quot;,&quot;ISSN&quot;:&quot;2461-0585&quot;,&quot;issued&quot;:{&quot;date-parts&quot;:[[2020]]},&quot;issue&quot;:&quot;6&quot;,&quot;volume&quot;:&quot;9&quot;,&quot;container-title-short&quot;:&quot;&quot;},&quot;isTemporary&quot;:false,&quot;suppress-author&quot;:false,&quot;composite&quot;:false,&quot;author-only&quot;:false}]},{&quot;citationID&quot;:&quot;MENDELEY_CITATION_c77515a3-586d-4449-b11f-838cc909df09&quot;,&quot;properties&quot;:{&quot;noteIndex&quot;:0},&quot;isEdited&quot;:false,&quot;manualOverride&quot;:{&quot;isManuallyOverridden&quot;:false,&quot;citeprocText&quot;:&quot;(Kurniawan &amp;#38; Asyik, 2020)&quot;,&quot;manualOverrideText&quot;:&quot;&quot;},&quot;citationTag&quot;:&quot;MENDELEY_CITATION_v3_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&quot;,&quot;citationItems&quot;:[{&quot;id&quot;:&quot;4a673144-118e-364f-87f2-23c7e03b1664&quot;,&quot;itemData&quot;:{&quot;type&quot;:&quot;article-journal&quot;,&quot;id&quot;:&quot;4a673144-118e-364f-87f2-23c7e03b1664&quot;,&quot;title&quot;:&quot;Pengaruh Goodcorporate Governance Terhadap Nilai Perusahaan Dan Profitabilitas&quot;,&quot;author&quot;:[{&quot;family&quot;:&quot;Kurniawan&quot;,&quot;given&quot;:&quot;Erna Rahmat&quot;,&quot;parse-names&quot;:false,&quot;dropping-particle&quot;:&quot;&quot;,&quot;non-dropping-particle&quot;:&quot;&quot;},{&quot;family&quot;:&quot;Asyik&quot;,&quot;given&quot;:&quot;Nur Fadjrih&quot;,&quot;parse-names&quot;:false,&quot;dropping-particle&quot;:&quot;&quot;,&quot;non-dropping-particle&quot;:&quot;&quot;}],&quot;container-title&quot;:&quot;Jurnal Ilmu dan Riset Akuntansi (JIRA)&quot;,&quot;ISSN&quot;:&quot;2461-0585&quot;,&quot;issued&quot;:{&quot;date-parts&quot;:[[2020]]},&quot;issue&quot;:&quot;11&quot;,&quot;volume&quot;:&quot;9&quot;,&quot;container-title-short&quot;:&quot;&quot;},&quot;isTemporary&quot;:false,&quot;suppress-author&quot;:false,&quot;composite&quot;:false,&quot;author-only&quot;:false}]},{&quot;citationID&quot;:&quot;MENDELEY_CITATION_967a10f7-4f22-4995-b36a-c3e7a9403f52&quot;,&quot;properties&quot;:{&quot;noteIndex&quot;:0},&quot;isEdited&quot;:false,&quot;manualOverride&quot;:{&quot;isManuallyOverridden&quot;:false,&quot;citeprocText&quot;:&quot;(Khasanah &amp;#38; Sucipto, 2020)&quot;,&quot;manualOverrideText&quot;:&quot;&quot;},&quot;citationTag&quot;:&quot;MENDELEY_CITATION_v3_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&quot;,&quot;citationItems&quot;:[{&quot;id&quot;:&quot;6a041b5c-9d85-3881-a7c5-f3dbfad19048&quot;,&quot;itemData&quot;:{&quot;type&quot;:&quot;article-journal&quot;,&quot;id&quot;:&quot;6a041b5c-9d85-3881-a7c5-f3dbfad19048&quot;,&quot;title&quot;:&quot;Pengaruh corporate social responbility (csr) dan good corporate governance (gcg) terhadap nilai perusahaan dengan profitabilitas sebagai variabel intervening&quot;,&quot;author&quot;:[{&quot;family&quot;:&quot;Khasanah&quot;,&quot;given&quot;:&quot;Isti Dahliatul&quot;,&quot;parse-names&quot;:false,&quot;dropping-particle&quot;:&quot;&quot;,&quot;non-dropping-particle&quot;:&quot;&quot;},{&quot;family&quot;:&quot;Sucipto&quot;,&quot;given&quot;:&quot;Agus&quot;,&quot;parse-names&quot;:false,&quot;dropping-particle&quot;:&quot;&quot;,&quot;non-dropping-particle&quot;:&quot;&quot;}],&quot;container-title&quot;:&quot;AKUNTABEL: Jurnal Akuntansi Dan Keuangan&quot;,&quot;issued&quot;:{&quot;date-parts&quot;:[[2020]]},&quot;page&quot;:&quot;14-28&quot;,&quot;publisher&quot;:&quot;Fakultas Ekonomi dan Bisnis Universitas Mulawarman&quot;,&quot;issue&quot;:&quot;1&quot;,&quot;volume&quot;:&quot;17&quot;,&quot;container-title-short&quot;:&quot;&quot;},&quot;isTemporary&quot;:false,&quot;suppress-author&quot;:false,&quot;composite&quot;:false,&quot;author-only&quot;:false}]},{&quot;citationID&quot;:&quot;MENDELEY_CITATION_5988fa25-bba3-4cd8-b217-fdfedbfb2335&quot;,&quot;properties&quot;:{&quot;noteIndex&quot;:0},&quot;isEdited&quot;:false,&quot;manualOverride&quot;:{&quot;isManuallyOverridden&quot;:false,&quot;citeprocText&quot;:&quot;(Widyaningsih et al., 2022)&quot;,&quot;manualOverrideText&quot;:&quot;&quot;},&quot;citationTag&quot;:&quot;MENDELEY_CITATION_v3_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&quot;,&quot;citationItems&quot;:[{&quot;id&quot;:&quot;b27b43cd-2ee8-3166-b080-0231c0fc9ec5&quot;,&quot;itemData&quot;:{&quot;type&quot;:&quot;article-journal&quot;,&quot;id&quot;:&quot;b27b43cd-2ee8-3166-b080-0231c0fc9ec5&quot;,&quot;title&quot;:&quot;PENGARUH PROFITABILITAS, LEVERAGE, FIRM SIZE TERHADAP NILAI PERUSAHAAN DENGAN PENGUNGKAPAN CSR DAN GCG SEBAGAI VARIABEL MODERATING&quot;,&quot;author&quot;:[{&quot;family&quot;:&quot;Widyaningsih&quot;,&quot;given&quot;:&quot;Dewi&quot;,&quot;parse-names&quot;:false,&quot;dropping-particle&quot;:&quot;&quot;,&quot;non-dropping-particle&quot;:&quot;&quot;},{&quot;family&quot;:&quot;Susilowati&quot;,&quot;given&quot;:&quot;Heni&quot;,&quot;parse-names&quot;:false,&quot;dropping-particle&quot;:&quot;&quot;,&quot;non-dropping-particle&quot;:&quot;&quot;},{&quot;family&quot;:&quot;Andriana&quot;,&quot;given&quot;:&quot;Myra&quot;,&quot;parse-names&quot;:false,&quot;dropping-particle&quot;:&quot;&quot;,&quot;non-dropping-particle&quot;:&quot;&quot;}],&quot;container-title&quot;:&quot;Among Makarti&quot;,&quot;ISSN&quot;:&quot;2774-5163&quot;,&quot;issued&quot;:{&quot;date-parts&quot;:[[2022]]},&quot;issue&quot;:&quot;3&quot;,&quot;volume&quot;:&quot;15&quot;,&quot;container-title-short&quot;:&quot;&quot;},&quot;isTemporary&quot;:false,&quot;suppress-author&quot;:false,&quot;composite&quot;:false,&quot;author-only&quot;:false}]},{&quot;citationID&quot;:&quot;MENDELEY_CITATION_c6dfdd17-3e18-4939-a9d7-ac821dbfd5fe&quot;,&quot;properties&quot;:{&quot;noteIndex&quot;:0},&quot;isEdited&quot;:false,&quot;manualOverride&quot;:{&quot;isManuallyOverridden&quot;:false,&quot;citeprocText&quot;:&quot;(S. Effendi, 2018)&quot;,&quot;manualOverrideText&quot;:&quot;&quot;},&quot;citationTag&quot;:&quot;MENDELEY_CITATION_v3_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&quot;,&quot;citationItems&quot;:[{&quot;id&quot;:&quot;263580e3-ac18-32c4-aecb-501382c91e1a&quot;,&quot;itemData&quot;:{&quot;type&quot;:&quot;article-journal&quot;,&quot;id&quot;:&quot;263580e3-ac18-32c4-aecb-501382c91e1a&quot;,&quot;title&quot;:&quot;Pengaruh Pengungkapan Corporate Social Responsibility dan Good Corporate Governance terhadap Profitabilitas Perusahaan Indeks Sri Kehati&quot;,&quot;author&quot;:[{&quot;family&quot;:&quot;Effendi&quot;,&quot;given&quot;:&quot;Syahrul&quot;,&quot;parse-names&quot;:false,&quot;dropping-particle&quot;:&quot;&quot;,&quot;non-dropping-particle&quot;:&quot;&quot;}],&quot;container-title&quot;:&quot;Jurnal STEI Ekonomi&quot;,&quot;ISSN&quot;:&quot;2527-4783&quot;,&quot;issued&quot;:{&quot;date-parts&quot;:[[2018]]},&quot;page&quot;:&quot;286-304&quot;,&quot;issue&quot;:&quot;02&quot;,&quot;volume&quot;:&quot;27&quot;,&quot;container-title-short&quot;:&quot;&quot;},&quot;isTemporary&quot;:false,&quot;suppress-author&quot;:false,&quot;composite&quot;:false,&quot;author-only&quot;:false}]},{&quot;citationID&quot;:&quot;MENDELEY_CITATION_e612a8a3-2863-4ef1-9c71-c0ba5d485203&quot;,&quot;properties&quot;:{&quot;noteIndex&quot;:0},&quot;isEdited&quot;:false,&quot;manualOverride&quot;:{&quot;isManuallyOverridden&quot;:false,&quot;citeprocText&quot;:&quot;(Andreas et al., 2015)&quot;,&quot;manualOverrideText&quot;:&quot;&quot;},&quot;citationTag&quot;:&quot;MENDELEY_CITATION_v3_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&quot;,&quot;citationItems&quot;:[{&quot;id&quot;:&quot;40808db5-c918-378a-b7d3-736145562441&quot;,&quot;itemData&quot;:{&quot;type&quot;:&quot;article-journal&quot;,&quot;id&quot;:&quot;40808db5-c918-378a-b7d3-736145562441&quot;,&quot;title&quot;:&quot;Corporate social responsibility dan profitabilitas&quot;,&quot;author&quot;:[{&quot;family&quot;:&quot;Andreas&quot;,&quot;given&quot;:&quot;Hans Hananto&quot;,&quot;parse-names&quot;:false,&quot;dropping-particle&quot;:&quot;&quot;,&quot;non-dropping-particle&quot;:&quot;&quot;},{&quot;family&quot;:&quot;Sucahyo&quot;,&quot;given&quot;:&quot;Usil Sis&quot;,&quot;parse-names&quot;:false,&quot;dropping-particle&quot;:&quot;&quot;,&quot;non-dropping-particle&quot;:&quot;&quot;},{&quot;family&quot;:&quot;Elisabeth&quot;,&quot;given&quot;:&quot;Delima&quot;,&quot;parse-names&quot;:false,&quot;dropping-particle&quot;:&quot;&quot;,&quot;non-dropping-particle&quot;:&quot;&quot;}],&quot;container-title&quot;:&quot;Jurnal Manajemen Maranatha&quot;,&quot;ISSN&quot;:&quot;2579-4094&quot;,&quot;issued&quot;:{&quot;date-parts&quot;:[[2015]]},&quot;issue&quot;:&quot;1&quot;,&quot;volume&quot;:&quot;15&quot;,&quot;container-title-short&quot;:&quot;&quot;},&quot;isTemporary&quot;:false,&quot;suppress-author&quot;:false,&quot;composite&quot;:false,&quot;author-only&quot;:false}]},{&quot;citationID&quot;:&quot;MENDELEY_CITATION_1005faee-f639-409c-aadf-a7ff6bfbb054&quot;,&quot;properties&quot;:{&quot;noteIndex&quot;:0},&quot;isEdited&quot;:false,&quot;manualOverride&quot;:{&quot;isManuallyOverridden&quot;:false,&quot;citeprocText&quot;:&quot;(Rokhmawati, 2020)&quot;,&quot;manualOverrideText&quot;:&quot;&quot;},&quot;citationTag&quot;:&quot;MENDELEY_CITATION_v3_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&quot;,&quot;citationItems&quot;:[{&quot;id&quot;:&quot;abe516b3-d859-3483-963c-b81a242d4071&quot;,&quot;itemData&quot;:{&quot;type&quot;:&quot;article-journal&quot;,&quot;id&quot;:&quot;abe516b3-d859-3483-963c-b81a242d4071&quot;,&quot;title&quot;:&quot;Analisis Pengaruh Good Corporate Governance (GCG) dan Corporate Social Responsibility (CSR) Terhadap Nilai Perusahaan Dengan Profitabilitas Sebagai Variabel Intervening pada Perusahaan Pertambangan yang Terdaftar di Bursa Efek Indonesia&quot;,&quot;author&quot;:[{&quot;family&quot;:&quot;Rokhmawati&quot;,&quot;given&quot;:&quot;Andewi&quot;,&quot;parse-names&quot;:false,&quot;dropping-particle&quot;:&quot;&quot;,&quot;non-dropping-particle&quot;:&quot;&quot;}],&quot;container-title&quot;:&quot;Jurnal Ekonomi KIAT&quot;,&quot;ISSN&quot;:&quot;2597-7393&quot;,&quot;issued&quot;:{&quot;date-parts&quot;:[[2020]]},&quot;page&quot;:&quot;10-25&quot;,&quot;issue&quot;:&quot;2&quot;,&quot;volume&quot;:&quot;31&quot;,&quot;container-title-short&quot;:&quot;&quot;},&quot;isTemporary&quot;:false,&quot;suppress-author&quot;:false,&quot;composite&quot;:false,&quot;author-only&quot;:false}]},{&quot;citationID&quot;:&quot;MENDELEY_CITATION_35fcbfc2-9c18-4f6e-94a7-a52b4cdc3cc1&quot;,&quot;properties&quot;:{&quot;noteIndex&quot;:0},&quot;isEdited&quot;:false,&quot;manualOverride&quot;:{&quot;isManuallyOverridden&quot;:false,&quot;citeprocText&quot;:&quot;(Kurniawan &amp;#38; Asyik, 2020)&quot;,&quot;manualOverrideText&quot;:&quot;&quot;},&quot;citationTag&quot;:&quot;MENDELEY_CITATION_v3_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&quot;,&quot;citationItems&quot;:[{&quot;id&quot;:&quot;4a673144-118e-364f-87f2-23c7e03b1664&quot;,&quot;itemData&quot;:{&quot;type&quot;:&quot;article-journal&quot;,&quot;id&quot;:&quot;4a673144-118e-364f-87f2-23c7e03b1664&quot;,&quot;title&quot;:&quot;Pengaruh Goodcorporate Governance Terhadap Nilai Perusahaan Dan Profitabilitas&quot;,&quot;author&quot;:[{&quot;family&quot;:&quot;Kurniawan&quot;,&quot;given&quot;:&quot;Erna Rahmat&quot;,&quot;parse-names&quot;:false,&quot;dropping-particle&quot;:&quot;&quot;,&quot;non-dropping-particle&quot;:&quot;&quot;},{&quot;family&quot;:&quot;Asyik&quot;,&quot;given&quot;:&quot;Nur Fadjrih&quot;,&quot;parse-names&quot;:false,&quot;dropping-particle&quot;:&quot;&quot;,&quot;non-dropping-particle&quot;:&quot;&quot;}],&quot;container-title&quot;:&quot;Jurnal Ilmu dan Riset Akuntansi (JIRA)&quot;,&quot;ISSN&quot;:&quot;2461-0585&quot;,&quot;issued&quot;:{&quot;date-parts&quot;:[[2020]]},&quot;issue&quot;:&quot;11&quot;,&quot;volume&quot;:&quot;9&quot;,&quot;container-title-short&quot;:&quot;&quot;},&quot;isTemporary&quot;:false,&quot;suppress-author&quot;:false,&quot;composite&quot;:false,&quot;author-only&quot;:false}]},{&quot;citationID&quot;:&quot;MENDELEY_CITATION_82a59ab1-dbdb-4907-8475-2e04bcadf522&quot;,&quot;properties&quot;:{&quot;noteIndex&quot;:0},&quot;isEdited&quot;:false,&quot;manualOverride&quot;:{&quot;isManuallyOverridden&quot;:false,&quot;citeprocText&quot;:&quot;(Nuridah et al., 2023)&quot;,&quot;manualOverrideText&quot;:&quot;&quot;},&quot;citationItems&quot;:[{&quot;id&quot;:&quot;4d99185e-04db-3a53-9428-bc7ce9cb8eb8&quot;,&quot;itemData&quot;:{&quot;type&quot;:&quot;article-journal&quot;,&quot;id&quot;:&quot;4d99185e-04db-3a53-9428-bc7ce9cb8eb8&quot;,&quot;title&quot;:&quot;Pengaruh Good Corporate Governance Terhadap Profitabilitas&quot;,&quot;author&quot;:[{&quot;family&quot;:&quot;Nuridah&quot;,&quot;given&quot;:&quot;Siti&quot;,&quot;parse-names&quot;:false,&quot;dropping-particle&quot;:&quot;&quot;,&quot;non-dropping-particle&quot;:&quot;&quot;},{&quot;family&quot;:&quot;Merliyana&quot;,&quot;given&quot;:&quot;Merliyana&quot;,&quot;parse-names&quot;:false,&quot;dropping-particle&quot;:&quot;&quot;,&quot;non-dropping-particle&quot;:&quot;&quot;},{&quot;family&quot;:&quot;Sagitarius&quot;,&quot;given&quot;:&quot;Elda&quot;,&quot;parse-names&quot;:false,&quot;dropping-particle&quot;:&quot;&quot;,&quot;non-dropping-particle&quot;:&quot;&quot;},{&quot;family&quot;:&quot;Surachman&quot;,&quot;given&quot;:&quot;Selfa Novita&quot;,&quot;parse-names&quot;:false,&quot;dropping-particle&quot;:&quot;&quot;,&quot;non-dropping-particle&quot;:&quot;&quot;}],&quot;container-title&quot;:&quot;Jurnal Ekonomi, Bisnis Dan Manajemen&quot;,&quot;ISSN&quot;:&quot;2962-7621&quot;,&quot;issued&quot;:{&quot;date-parts&quot;:[[2023]]},&quot;page&quot;:&quot;1-10&quot;,&quot;issue&quot;:&quot;2&quot;,&quot;volume&quot;:&quot;2&quot;,&quot;container-title-short&quot;:&quot;&quot;},&quot;isTemporary&quot;:false,&quot;suppress-author&quot;:false,&quot;composite&quot;:false,&quot;author-only&quot;:false}],&quot;citationTag&quot;:&quot;MENDELEY_CITATION_v3_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&quot;},{&quot;citationID&quot;:&quot;MENDELEY_CITATION_ca58b2ce-db9c-4989-a56e-b09c676369dd&quot;,&quot;properties&quot;:{&quot;noteIndex&quot;:0},&quot;isEdited&quot;:false,&quot;manualOverride&quot;:{&quot;isManuallyOverridden&quot;:false,&quot;citeprocText&quot;:&quot;(Sugiyono, 2017)&quot;,&quot;manualOverrideText&quot;:&quot;&quot;},&quot;citationTag&quot;:&quot;MENDELEY_CITATION_v3_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&quot;,&quot;citationItems&quot;:[{&quot;id&quot;:&quot;def27da0-6fe2-3f30-9085-009f1fff6ed8&quot;,&quot;itemData&quot;:{&quot;type&quot;:&quot;book&quot;,&quot;id&quot;:&quot;def27da0-6fe2-3f30-9085-009f1fff6ed8&quot;,&quot;title&quot;:&quot;Metode Penelitian Kuantitatif, Kualitatif dan R&amp;D, Cetakan Ke-20. &quot;,&quot;author&quot;:[{&quot;family&quot;:&quot;Sugiyono&quot;,&quot;given&quot;:&quot;&quot;,&quot;parse-names&quot;:false,&quot;dropping-particle&quot;:&quot;&quot;,&quot;non-dropping-particle&quot;:&quot;&quot;}],&quot;issued&quot;:{&quot;date-parts&quot;:[[2017]]},&quot;publisher-place&quot;:&quot;Bandung&quot;,&quot;publisher&quot;:&quot;Alfabeta&quot;,&quot;container-title-short&quot;:&quot;&quot;},&quot;isTemporary&quot;:false}]},{&quot;citationID&quot;:&quot;MENDELEY_CITATION_2980945a-5c30-43d3-a3d1-00f4d7e7a8b0&quot;,&quot;properties&quot;:{&quot;noteIndex&quot;:0},&quot;isEdited&quot;:false,&quot;manualOverride&quot;:{&quot;isManuallyOverridden&quot;:false,&quot;citeprocText&quot;:&quot;(Sugiyono, 2017)&quot;,&quot;manualOverrideText&quot;:&quot;&quot;},&quot;citationTag&quot;:&quot;MENDELEY_CITATION_v3_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&quot;,&quot;citationItems&quot;:[{&quot;id&quot;:&quot;def27da0-6fe2-3f30-9085-009f1fff6ed8&quot;,&quot;itemData&quot;:{&quot;type&quot;:&quot;book&quot;,&quot;id&quot;:&quot;def27da0-6fe2-3f30-9085-009f1fff6ed8&quot;,&quot;title&quot;:&quot;Metode Penelitian Kuantitatif, Kualitatif dan R&amp;D, Cetakan Ke-20. &quot;,&quot;author&quot;:[{&quot;family&quot;:&quot;Sugiyono&quot;,&quot;given&quot;:&quot;&quot;,&quot;parse-names&quot;:false,&quot;dropping-particle&quot;:&quot;&quot;,&quot;non-dropping-particle&quot;:&quot;&quot;}],&quot;issued&quot;:{&quot;date-parts&quot;:[[2017]]},&quot;publisher-place&quot;:&quot;Bandung&quot;,&quot;publisher&quot;:&quot;Alfabeta&quot;,&quot;container-title-short&quot;:&quot;&quot;},&quot;isTemporary&quot;:false}]},{&quot;citationID&quot;:&quot;MENDELEY_CITATION_d7f46155-155a-456e-a0da-95182c46bd42&quot;,&quot;properties&quot;:{&quot;noteIndex&quot;:0},&quot;isEdited&quot;:false,&quot;manualOverride&quot;:{&quot;isManuallyOverridden&quot;:false,&quot;citeprocText&quot;:&quot;(Sugiyono, 2017)&quot;,&quot;manualOverrideText&quot;:&quot;&quot;},&quot;citationTag&quot;:&quot;MENDELEY_CITATION_v3_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&quot;,&quot;citationItems&quot;:[{&quot;id&quot;:&quot;def27da0-6fe2-3f30-9085-009f1fff6ed8&quot;,&quot;itemData&quot;:{&quot;type&quot;:&quot;book&quot;,&quot;id&quot;:&quot;def27da0-6fe2-3f30-9085-009f1fff6ed8&quot;,&quot;title&quot;:&quot;Metode Penelitian Kuantitatif, Kualitatif dan R&amp;D, Cetakan Ke-20. &quot;,&quot;author&quot;:[{&quot;family&quot;:&quot;Sugiyono&quot;,&quot;given&quot;:&quot;&quot;,&quot;parse-names&quot;:false,&quot;dropping-particle&quot;:&quot;&quot;,&quot;non-dropping-particle&quot;:&quot;&quot;}],&quot;issued&quot;:{&quot;date-parts&quot;:[[2017]]},&quot;publisher-place&quot;:&quot;Bandung&quot;,&quot;publisher&quot;:&quot;Alfabeta&quot;,&quot;container-title-short&quot;:&quot;&quot;},&quot;isTemporary&quot;:false}]},{&quot;citationID&quot;:&quot;MENDELEY_CITATION_a84953d9-56c6-4ca5-ac70-3d211e9b7a50&quot;,&quot;properties&quot;:{&quot;noteIndex&quot;:0},&quot;isEdited&quot;:false,&quot;manualOverride&quot;:{&quot;isManuallyOverridden&quot;:false,&quot;citeprocText&quot;:&quot;(Sugiyono, 2017)&quot;,&quot;manualOverrideText&quot;:&quot;&quot;},&quot;citationTag&quot;:&quot;MENDELEY_CITATION_v3_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&quot;,&quot;citationItems&quot;:[{&quot;id&quot;:&quot;def27da0-6fe2-3f30-9085-009f1fff6ed8&quot;,&quot;itemData&quot;:{&quot;type&quot;:&quot;book&quot;,&quot;id&quot;:&quot;def27da0-6fe2-3f30-9085-009f1fff6ed8&quot;,&quot;title&quot;:&quot;Metode Penelitian Kuantitatif, Kualitatif dan R&amp;D, Cetakan Ke-20. &quot;,&quot;author&quot;:[{&quot;family&quot;:&quot;Sugiyono&quot;,&quot;given&quot;:&quot;&quot;,&quot;parse-names&quot;:false,&quot;dropping-particle&quot;:&quot;&quot;,&quot;non-dropping-particle&quot;:&quot;&quot;}],&quot;issued&quot;:{&quot;date-parts&quot;:[[2017]]},&quot;publisher-place&quot;:&quot;Bandung&quot;,&quot;publisher&quot;:&quot;Alfabeta&quot;,&quot;container-title-short&quot;:&quot;&quot;},&quot;isTemporary&quot;:false}]},{&quot;citationID&quot;:&quot;MENDELEY_CITATION_b5118ade-e1a4-4560-b349-b2b720b62bc5&quot;,&quot;properties&quot;:{&quot;noteIndex&quot;:0},&quot;isEdited&quot;:false,&quot;manualOverride&quot;:{&quot;isManuallyOverridden&quot;:false,&quot;citeprocText&quot;:&quot;(Sugiyono, 2017)&quot;,&quot;manualOverrideText&quot;:&quot;&quot;},&quot;citationTag&quot;:&quot;MENDELEY_CITATION_v3_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&quot;,&quot;citationItems&quot;:[{&quot;id&quot;:&quot;def27da0-6fe2-3f30-9085-009f1fff6ed8&quot;,&quot;itemData&quot;:{&quot;type&quot;:&quot;book&quot;,&quot;id&quot;:&quot;def27da0-6fe2-3f30-9085-009f1fff6ed8&quot;,&quot;title&quot;:&quot;Metode Penelitian Kuantitatif, Kualitatif dan R&amp;D, Cetakan Ke-20. &quot;,&quot;author&quot;:[{&quot;family&quot;:&quot;Sugiyono&quot;,&quot;given&quot;:&quot;&quot;,&quot;parse-names&quot;:false,&quot;dropping-particle&quot;:&quot;&quot;,&quot;non-dropping-particle&quot;:&quot;&quot;}],&quot;issued&quot;:{&quot;date-parts&quot;:[[2017]]},&quot;publisher-place&quot;:&quot;Bandung&quot;,&quot;publisher&quot;:&quot;Alfabeta&quot;,&quot;container-title-short&quot;:&quot;&quot;},&quot;isTemporary&quot;:false}]},{&quot;citationID&quot;:&quot;MENDELEY_CITATION_97f9c978-e3d3-4c20-8329-f80ed6194940&quot;,&quot;properties&quot;:{&quot;noteIndex&quot;:0},&quot;isEdited&quot;:false,&quot;manualOverride&quot;:{&quot;isManuallyOverridden&quot;:false,&quot;citeprocText&quot;:&quot;(Sugiyono, 2017)&quot;,&quot;manualOverrideText&quot;:&quot;&quot;},&quot;citationTag&quot;:&quot;MENDELEY_CITATION_v3_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&quot;,&quot;citationItems&quot;:[{&quot;id&quot;:&quot;def27da0-6fe2-3f30-9085-009f1fff6ed8&quot;,&quot;itemData&quot;:{&quot;type&quot;:&quot;book&quot;,&quot;id&quot;:&quot;def27da0-6fe2-3f30-9085-009f1fff6ed8&quot;,&quot;title&quot;:&quot;Metode Penelitian Kuantitatif, Kualitatif dan R&amp;D, Cetakan Ke-20. &quot;,&quot;author&quot;:[{&quot;family&quot;:&quot;Sugiyono&quot;,&quot;given&quot;:&quot;&quot;,&quot;parse-names&quot;:false,&quot;dropping-particle&quot;:&quot;&quot;,&quot;non-dropping-particle&quot;:&quot;&quot;}],&quot;issued&quot;:{&quot;date-parts&quot;:[[2017]]},&quot;publisher-place&quot;:&quot;Bandung&quot;,&quot;publisher&quot;:&quot;Alfabeta&quot;,&quot;container-title-short&quot;:&quot;&quot;},&quot;isTemporary&quot;:false}]},{&quot;citationID&quot;:&quot;MENDELEY_CITATION_679a8403-487f-4808-a700-6e8420a1dfc0&quot;,&quot;properties&quot;:{&quot;noteIndex&quot;:0},&quot;isEdited&quot;:false,&quot;manualOverride&quot;:{&quot;isManuallyOverridden&quot;:false,&quot;citeprocText&quot;:&quot;(Sugiyono, 2017)&quot;,&quot;manualOverrideText&quot;:&quot;&quot;},&quot;citationTag&quot;:&quot;MENDELEY_CITATION_v3_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&quot;,&quot;citationItems&quot;:[{&quot;id&quot;:&quot;def27da0-6fe2-3f30-9085-009f1fff6ed8&quot;,&quot;itemData&quot;:{&quot;type&quot;:&quot;book&quot;,&quot;id&quot;:&quot;def27da0-6fe2-3f30-9085-009f1fff6ed8&quot;,&quot;title&quot;:&quot;Metode Penelitian Kuantitatif, Kualitatif dan R&amp;D, Cetakan Ke-20. &quot;,&quot;author&quot;:[{&quot;family&quot;:&quot;Sugiyono&quot;,&quot;given&quot;:&quot;&quot;,&quot;parse-names&quot;:false,&quot;dropping-particle&quot;:&quot;&quot;,&quot;non-dropping-particle&quot;:&quot;&quot;}],&quot;issued&quot;:{&quot;date-parts&quot;:[[2017]]},&quot;publisher-place&quot;:&quot;Bandung&quot;,&quot;publisher&quot;:&quot;Alfabeta&quot;,&quot;container-title-short&quot;:&quot;&quot;},&quot;isTemporary&quot;:false}]},{&quot;citationID&quot;:&quot;MENDELEY_CITATION_e9061b79-79f7-44d4-a547-f0035fd9367d&quot;,&quot;properties&quot;:{&quot;noteIndex&quot;:0},&quot;isEdited&quot;:false,&quot;manualOverride&quot;:{&quot;isManuallyOverridden&quot;:false,&quot;citeprocText&quot;:&quot;(Sugiyono, 2017)&quot;,&quot;manualOverrideText&quot;:&quot;&quot;},&quot;citationTag&quot;:&quot;MENDELEY_CITATION_v3_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&quot;,&quot;citationItems&quot;:[{&quot;id&quot;:&quot;def27da0-6fe2-3f30-9085-009f1fff6ed8&quot;,&quot;itemData&quot;:{&quot;type&quot;:&quot;book&quot;,&quot;id&quot;:&quot;def27da0-6fe2-3f30-9085-009f1fff6ed8&quot;,&quot;title&quot;:&quot;Metode Penelitian Kuantitatif, Kualitatif dan R&amp;D, Cetakan Ke-20. &quot;,&quot;author&quot;:[{&quot;family&quot;:&quot;Sugiyono&quot;,&quot;given&quot;:&quot;&quot;,&quot;parse-names&quot;:false,&quot;dropping-particle&quot;:&quot;&quot;,&quot;non-dropping-particle&quot;:&quot;&quot;}],&quot;issued&quot;:{&quot;date-parts&quot;:[[2017]]},&quot;publisher-place&quot;:&quot;Bandung&quot;,&quot;publisher&quot;:&quot;Alfabeta&quot;,&quot;container-title-short&quot;:&quot;&quot;},&quot;isTemporary&quot;:false}]},{&quot;citationID&quot;:&quot;MENDELEY_CITATION_77f029f7-02f3-46b5-814c-25651ecf6795&quot;,&quot;properties&quot;:{&quot;noteIndex&quot;:0},&quot;isEdited&quot;:false,&quot;manualOverride&quot;:{&quot;isManuallyOverridden&quot;:true,&quot;citeprocText&quot;:&quot;(Ghozali, 2021)&quot;,&quot;manualOverrideText&quot;:&quot;(Ghozali, 2021).&quot;},&quot;citationTag&quot;:&quot;MENDELEY_CITATION_v3_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&quot;,&quot;citationItems&quot;:[{&quot;id&quot;:&quot;ff2fca50-c605-347b-a4a9-0f3af99a04c4&quot;,&quot;itemData&quot;:{&quot;type&quot;:&quot;article-journal&quot;,&quot;id&quot;:&quot;ff2fca50-c605-347b-a4a9-0f3af99a04c4&quot;,&quot;title&quot;:&quot;Aplikasi analisis multivariete dengan program IBM SPSS 23&quot;,&quot;author&quot;:[{&quot;family&quot;:&quot;Ghozali&quot;,&quot;given&quot;:&quot;Imam&quot;,&quot;parse-names&quot;:false,&quot;dropping-particle&quot;:&quot;&quot;,&quot;non-dropping-particle&quot;:&quot;&quot;}],&quot;issued&quot;:{&quot;date-parts&quot;:[[2021]]},&quot;publisher&quot;:&quot;Univ. Diponegoro Press&quot;,&quot;container-title-short&quot;:&quot;&quot;},&quot;isTemporary&quot;:false}]},{&quot;citationID&quot;:&quot;MENDELEY_CITATION_8ddd97fc-36b5-4297-8724-4de0a2f7f32a&quot;,&quot;properties&quot;:{&quot;noteIndex&quot;:0},&quot;isEdited&quot;:false,&quot;manualOverride&quot;:{&quot;isManuallyOverridden&quot;:false,&quot;citeprocText&quot;:&quot;(Ghozali, 2021)&quot;,&quot;manualOverrideText&quot;:&quot;&quot;},&quot;citationTag&quot;:&quot;MENDELEY_CITATION_v3_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&quot;,&quot;citationItems&quot;:[{&quot;id&quot;:&quot;ff2fca50-c605-347b-a4a9-0f3af99a04c4&quot;,&quot;itemData&quot;:{&quot;type&quot;:&quot;article-journal&quot;,&quot;id&quot;:&quot;ff2fca50-c605-347b-a4a9-0f3af99a04c4&quot;,&quot;title&quot;:&quot;Aplikasi analisis multivariete dengan program IBM SPSS 23&quot;,&quot;author&quot;:[{&quot;family&quot;:&quot;Ghozali&quot;,&quot;given&quot;:&quot;Imam&quot;,&quot;parse-names&quot;:false,&quot;dropping-particle&quot;:&quot;&quot;,&quot;non-dropping-particle&quot;:&quot;&quot;}],&quot;issued&quot;:{&quot;date-parts&quot;:[[2021]]},&quot;publisher&quot;:&quot;Univ. Diponegoro Press&quot;,&quot;container-title-short&quot;:&quot;&quot;},&quot;isTemporary&quot;:false}]},{&quot;citationID&quot;:&quot;MENDELEY_CITATION_3b5594d1-6fa4-424b-8eb3-06d6baa73f18&quot;,&quot;properties&quot;:{&quot;noteIndex&quot;:0},&quot;isEdited&quot;:false,&quot;manualOverride&quot;:{&quot;isManuallyOverridden&quot;:true,&quot;citeprocText&quot;:&quot;(Ghozali, 2021)&quot;,&quot;manualOverrideText&quot;:&quot;(Ghozali, 2021).&quot;},&quot;citationTag&quot;:&quot;MENDELEY_CITATION_v3_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&quot;,&quot;citationItems&quot;:[{&quot;id&quot;:&quot;ff2fca50-c605-347b-a4a9-0f3af99a04c4&quot;,&quot;itemData&quot;:{&quot;type&quot;:&quot;article-journal&quot;,&quot;id&quot;:&quot;ff2fca50-c605-347b-a4a9-0f3af99a04c4&quot;,&quot;title&quot;:&quot;Aplikasi analisis multivariete dengan program IBM SPSS 23&quot;,&quot;author&quot;:[{&quot;family&quot;:&quot;Ghozali&quot;,&quot;given&quot;:&quot;Imam&quot;,&quot;parse-names&quot;:false,&quot;dropping-particle&quot;:&quot;&quot;,&quot;non-dropping-particle&quot;:&quot;&quot;}],&quot;issued&quot;:{&quot;date-parts&quot;:[[2021]]},&quot;publisher&quot;:&quot;Univ. Diponegoro Press&quot;,&quot;container-title-short&quot;:&quot;&quot;},&quot;isTemporary&quot;:false}]},{&quot;citationID&quot;:&quot;MENDELEY_CITATION_810dd696-d4ba-4495-b0cf-867ae547e499&quot;,&quot;properties&quot;:{&quot;noteIndex&quot;:0},&quot;isEdited&quot;:false,&quot;manualOverride&quot;:{&quot;isManuallyOverridden&quot;:true,&quot;citeprocText&quot;:&quot;(Ghozali, 2021)&quot;,&quot;manualOverrideText&quot;:&quot;(Ghozali, 2021).&quot;},&quot;citationTag&quot;:&quot;MENDELEY_CITATION_v3_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&quot;,&quot;citationItems&quot;:[{&quot;id&quot;:&quot;ff2fca50-c605-347b-a4a9-0f3af99a04c4&quot;,&quot;itemData&quot;:{&quot;type&quot;:&quot;article-journal&quot;,&quot;id&quot;:&quot;ff2fca50-c605-347b-a4a9-0f3af99a04c4&quot;,&quot;title&quot;:&quot;Aplikasi analisis multivariete dengan program IBM SPSS 23&quot;,&quot;author&quot;:[{&quot;family&quot;:&quot;Ghozali&quot;,&quot;given&quot;:&quot;Imam&quot;,&quot;parse-names&quot;:false,&quot;dropping-particle&quot;:&quot;&quot;,&quot;non-dropping-particle&quot;:&quot;&quot;}],&quot;issued&quot;:{&quot;date-parts&quot;:[[2021]]},&quot;publisher&quot;:&quot;Univ. Diponegoro Press&quot;,&quot;container-title-short&quot;:&quot;&quot;},&quot;isTemporary&quot;:false}]},{&quot;citationID&quot;:&quot;MENDELEY_CITATION_de701587-a965-45db-a6e5-1a8d3891e858&quot;,&quot;properties&quot;:{&quot;noteIndex&quot;:0},&quot;isEdited&quot;:false,&quot;manualOverride&quot;:{&quot;isManuallyOverridden&quot;:false,&quot;citeprocText&quot;:&quot;(Sugiyono, 2017)&quot;,&quot;manualOverrideText&quot;:&quot;&quot;},&quot;citationTag&quot;:&quot;MENDELEY_CITATION_v3_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&quot;,&quot;citationItems&quot;:[{&quot;id&quot;:&quot;def27da0-6fe2-3f30-9085-009f1fff6ed8&quot;,&quot;itemData&quot;:{&quot;type&quot;:&quot;book&quot;,&quot;id&quot;:&quot;def27da0-6fe2-3f30-9085-009f1fff6ed8&quot;,&quot;title&quot;:&quot;Metode Penelitian Kuantitatif, Kualitatif dan R&amp;D, Cetakan Ke-20. &quot;,&quot;author&quot;:[{&quot;family&quot;:&quot;Sugiyono&quot;,&quot;given&quot;:&quot;&quot;,&quot;parse-names&quot;:false,&quot;dropping-particle&quot;:&quot;&quot;,&quot;non-dropping-particle&quot;:&quot;&quot;}],&quot;issued&quot;:{&quot;date-parts&quot;:[[2017]]},&quot;publisher-place&quot;:&quot;Bandung&quot;,&quot;publisher&quot;:&quot;Alfabeta&quot;,&quot;container-title-short&quot;:&quot;&quot;},&quot;isTemporary&quot;:false}]},{&quot;citationID&quot;:&quot;MENDELEY_CITATION_66d038cc-7436-4683-8abc-cfd5d62d02ea&quot;,&quot;properties&quot;:{&quot;noteIndex&quot;:0},&quot;isEdited&quot;:false,&quot;manualOverride&quot;:{&quot;isManuallyOverridden&quot;:false,&quot;citeprocText&quot;:&quot;(Sugiyono, 2017)&quot;,&quot;manualOverrideText&quot;:&quot;&quot;},&quot;citationTag&quot;:&quot;MENDELEY_CITATION_v3_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&quot;,&quot;citationItems&quot;:[{&quot;id&quot;:&quot;def27da0-6fe2-3f30-9085-009f1fff6ed8&quot;,&quot;itemData&quot;:{&quot;type&quot;:&quot;book&quot;,&quot;id&quot;:&quot;def27da0-6fe2-3f30-9085-009f1fff6ed8&quot;,&quot;title&quot;:&quot;Metode Penelitian Kuantitatif, Kualitatif dan R&amp;D, Cetakan Ke-20. &quot;,&quot;author&quot;:[{&quot;family&quot;:&quot;Sugiyono&quot;,&quot;given&quot;:&quot;&quot;,&quot;parse-names&quot;:false,&quot;dropping-particle&quot;:&quot;&quot;,&quot;non-dropping-particle&quot;:&quot;&quot;}],&quot;issued&quot;:{&quot;date-parts&quot;:[[2017]]},&quot;publisher-place&quot;:&quot;Bandung&quot;,&quot;publisher&quot;:&quot;Alfabeta&quot;,&quot;container-title-short&quot;:&quot;&quot;},&quot;isTemporary&quot;:false}]},{&quot;citationID&quot;:&quot;MENDELEY_CITATION_8c8a315b-6661-42b3-8c60-08e12acbcecf&quot;,&quot;properties&quot;:{&quot;noteIndex&quot;:0},&quot;isEdited&quot;:false,&quot;manualOverride&quot;:{&quot;isManuallyOverridden&quot;:false,&quot;citeprocText&quot;:&quot;(Sugiyono, 2017)&quot;,&quot;manualOverrideText&quot;:&quot;&quot;},&quot;citationTag&quot;:&quot;MENDELEY_CITATION_v3_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&quot;,&quot;citationItems&quot;:[{&quot;id&quot;:&quot;def27da0-6fe2-3f30-9085-009f1fff6ed8&quot;,&quot;itemData&quot;:{&quot;type&quot;:&quot;book&quot;,&quot;id&quot;:&quot;def27da0-6fe2-3f30-9085-009f1fff6ed8&quot;,&quot;title&quot;:&quot;Metode Penelitian Kuantitatif, Kualitatif dan R&amp;D, Cetakan Ke-20. &quot;,&quot;author&quot;:[{&quot;family&quot;:&quot;Sugiyono&quot;,&quot;given&quot;:&quot;&quot;,&quot;parse-names&quot;:false,&quot;dropping-particle&quot;:&quot;&quot;,&quot;non-dropping-particle&quot;:&quot;&quot;}],&quot;issued&quot;:{&quot;date-parts&quot;:[[2017]]},&quot;publisher-place&quot;:&quot;Bandung&quot;,&quot;publisher&quot;:&quot;Alfabeta&quot;,&quot;container-title-short&quot;:&quot;&quot;},&quot;isTemporary&quot;:false}]},{&quot;citationID&quot;:&quot;MENDELEY_CITATION_ad015004-d094-4550-b831-4243fb057e8f&quot;,&quot;properties&quot;:{&quot;noteIndex&quot;:0},&quot;isEdited&quot;:false,&quot;manualOverride&quot;:{&quot;isManuallyOverridden&quot;:false,&quot;citeprocText&quot;:&quot;(Kurniawan &amp;#38; Asyik, 2020)&quot;,&quot;manualOverrideText&quot;:&quot;&quot;},&quot;citationTag&quot;:&quot;MENDELEY_CITATION_v3_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&quot;,&quot;citationItems&quot;:[{&quot;id&quot;:&quot;4a673144-118e-364f-87f2-23c7e03b1664&quot;,&quot;itemData&quot;:{&quot;type&quot;:&quot;article-journal&quot;,&quot;id&quot;:&quot;4a673144-118e-364f-87f2-23c7e03b1664&quot;,&quot;title&quot;:&quot;Pengaruh Goodcorporate Governance Terhadap Nilai Perusahaan Dan Profitabilitas&quot;,&quot;author&quot;:[{&quot;family&quot;:&quot;Kurniawan&quot;,&quot;given&quot;:&quot;Erna Rahmat&quot;,&quot;parse-names&quot;:false,&quot;dropping-particle&quot;:&quot;&quot;,&quot;non-dropping-particle&quot;:&quot;&quot;},{&quot;family&quot;:&quot;Asyik&quot;,&quot;given&quot;:&quot;Nur Fadjrih&quot;,&quot;parse-names&quot;:false,&quot;dropping-particle&quot;:&quot;&quot;,&quot;non-dropping-particle&quot;:&quot;&quot;}],&quot;container-title&quot;:&quot;Jurnal Ilmu dan Riset Akuntansi (JIRA)&quot;,&quot;ISSN&quot;:&quot;2461-0585&quot;,&quot;issued&quot;:{&quot;date-parts&quot;:[[2020]]},&quot;issue&quot;:&quot;11&quot;,&quot;volume&quot;:&quot;9&quot;,&quot;container-title-short&quot;:&quot;&quot;},&quot;isTemporary&quot;:false,&quot;suppress-author&quot;:false,&quot;composite&quot;:false,&quot;author-only&quot;:false}]},{&quot;citationID&quot;:&quot;MENDELEY_CITATION_a2d6c2d2-5059-4e80-9871-4d78628d491b&quot;,&quot;properties&quot;:{&quot;noteIndex&quot;:0},&quot;isEdited&quot;:false,&quot;manualOverride&quot;:{&quot;isManuallyOverridden&quot;:false,&quot;citeprocText&quot;:&quot;(Solekhah &amp;#38; Efendi, 2020)&quot;,&quot;manualOverrideText&quot;:&quot;&quot;},&quot;citationTag&quot;:&quot;MENDELEY_CITATION_v3_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&quot;,&quot;citationItems&quot;:[{&quot;id&quot;:&quot;664e0505-9610-3d37-9057-db255b5071d7&quot;,&quot;itemData&quot;:{&quot;type&quot;:&quot;article-journal&quot;,&quot;id&quot;:&quot;664e0505-9610-3d37-9057-db255b5071d7&quot;,&quot;title&quot;:&quot;Pengaruh good corporate governance (GCG) terhadap profitabilitas perusahaan sektor pertambangan&quot;,&quot;author&quot;:[{&quot;family&quot;:&quot;Solekhah&quot;,&quot;given&quot;:&quot;Mila Wanti&quot;,&quot;parse-names&quot;:false,&quot;dropping-particle&quot;:&quot;&quot;,&quot;non-dropping-particle&quot;:&quot;&quot;},{&quot;family&quot;:&quot;Efendi&quot;,&quot;given&quot;:&quot;David&quot;,&quot;parse-names&quot;:false,&quot;dropping-particle&quot;:&quot;&quot;,&quot;non-dropping-particle&quot;:&quot;&quot;}],&quot;container-title&quot;:&quot;Jurnal Ilmu dan Riset Akuntansi (JIRA)&quot;,&quot;ISSN&quot;:&quot;2461-0585&quot;,&quot;issued&quot;:{&quot;date-parts&quot;:[[2020]]},&quot;issue&quot;:&quot;6&quot;,&quot;volume&quot;:&quot;9&quot;,&quot;container-title-short&quot;:&quot;&quot;},&quot;isTemporary&quot;:false,&quot;suppress-author&quot;:false,&quot;composite&quot;:false,&quot;author-only&quot;:false}]},{&quot;citationID&quot;:&quot;MENDELEY_CITATION_826691a1-9c8e-460e-bad5-da8c2a3ae6ba&quot;,&quot;properties&quot;:{&quot;noteIndex&quot;:0},&quot;isEdited&quot;:false,&quot;manualOverride&quot;:{&quot;isManuallyOverridden&quot;:false,&quot;citeprocText&quot;:&quot;(Arif Wicaksono, 2018)&quot;,&quot;manualOverrideText&quot;:&quot;&quot;},&quot;citationTag&quot;:&quot;MENDELEY_CITATION_v3_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&quot;,&quot;citationItems&quot;:[{&quot;id&quot;:&quot;c85da564-2b45-339d-a830-d4efb98cbf97&quot;,&quot;itemData&quot;:{&quot;type&quot;:&quot;thesis&quot;,&quot;id&quot;:&quot;c85da564-2b45-339d-a830-d4efb98cbf97&quot;,&quot;title&quot;:&quot;Pengaruh Good Corporate Governance Terhadap Profitabilitas Perusahaan&quot;,&quot;author&quot;:[{&quot;family&quot;:&quot;Arif Wicaksono&quot;,&quot;given&quot;:&quot;&quot;,&quot;parse-names&quot;:false,&quot;dropping-particle&quot;:&quot;&quot;,&quot;non-dropping-particle&quot;:&quot;&quot;}],&quot;issued&quot;:{&quot;date-parts&quot;:[[2018]]},&quot;publisher-place&quot;:&quot;Semarang&quot;,&quot;publisher&quot;:&quot;Universitas Negeri Semarang&quot;,&quot;container-title-short&quot;:&quot;&quot;},&quot;isTemporary&quot;:false,&quot;suppress-author&quot;:false,&quot;composite&quot;:false,&quot;author-only&quot;:false}]},{&quot;citationID&quot;:&quot;MENDELEY_CITATION_3e9f9d79-c5fc-4619-ac88-d8b3a28cc2bb&quot;,&quot;properties&quot;:{&quot;noteIndex&quot;:0},&quot;isEdited&quot;:false,&quot;manualOverride&quot;:{&quot;isManuallyOverridden&quot;:false,&quot;citeprocText&quot;:&quot;(Subiyanti &amp;#38; Zannati, 2019)&quot;,&quot;manualOverrideText&quot;:&quot;&quot;},&quot;citationTag&quot;:&quot;MENDELEY_CITATION_v3_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&quot;,&quot;citationItems&quot;:[{&quot;id&quot;:&quot;043300c6-78e0-3ba2-9973-4545df702ab9&quot;,&quot;itemData&quot;:{&quot;type&quot;:&quot;article-journal&quot;,&quot;id&quot;:&quot;043300c6-78e0-3ba2-9973-4545df702ab9&quot;,&quot;title&quot;:&quot;Pengaruh good corporate governance terhadap profitabilitas perusahaan&quot;,&quot;author&quot;:[{&quot;family&quot;:&quot;Subiyanti&quot;,&quot;given&quot;:&quot;Suci&quot;,&quot;parse-names&quot;:false,&quot;dropping-particle&quot;:&quot;&quot;,&quot;non-dropping-particle&quot;:&quot;&quot;},{&quot;family&quot;:&quot;Zannati&quot;,&quot;given&quot;:&quot;Rachma&quot;,&quot;parse-names&quot;:false,&quot;dropping-particle&quot;:&quot;&quot;,&quot;non-dropping-particle&quot;:&quot;&quot;}],&quot;container-title&quot;:&quot;Jurnal Manajemen Strategi Dan Aplikasi Bisnis&quot;,&quot;ISSN&quot;:&quot;2655-237X&quot;,&quot;issued&quot;:{&quot;date-parts&quot;:[[2019]]},&quot;page&quot;:&quot;165-174&quot;,&quot;issue&quot;:&quot;2&quot;,&quot;volume&quot;:&quot;2&quot;,&quot;container-title-short&quot;:&quot;&quot;},&quot;isTemporary&quot;:false,&quot;suppress-author&quot;:false,&quot;composite&quot;:false,&quot;author-only&quot;:false}]},{&quot;citationID&quot;:&quot;MENDELEY_CITATION_67fec98f-bbeb-4da8-8d09-f648c4041319&quot;,&quot;properties&quot;:{&quot;noteIndex&quot;:0},&quot;isEdited&quot;:false,&quot;manualOverride&quot;:{&quot;isManuallyOverridden&quot;:false,&quot;citeprocText&quot;:&quot;(Solekhah &amp;#38; Efendi, 2020)&quot;,&quot;manualOverrideText&quot;:&quot;&quot;},&quot;citationTag&quot;:&quot;MENDELEY_CITATION_v3_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&quot;,&quot;citationItems&quot;:[{&quot;id&quot;:&quot;664e0505-9610-3d37-9057-db255b5071d7&quot;,&quot;itemData&quot;:{&quot;type&quot;:&quot;article-journal&quot;,&quot;id&quot;:&quot;664e0505-9610-3d37-9057-db255b5071d7&quot;,&quot;title&quot;:&quot;Pengaruh good corporate governance (GCG) terhadap profitabilitas perusahaan sektor pertambangan&quot;,&quot;author&quot;:[{&quot;family&quot;:&quot;Solekhah&quot;,&quot;given&quot;:&quot;Mila Wanti&quot;,&quot;parse-names&quot;:false,&quot;dropping-particle&quot;:&quot;&quot;,&quot;non-dropping-particle&quot;:&quot;&quot;},{&quot;family&quot;:&quot;Efendi&quot;,&quot;given&quot;:&quot;David&quot;,&quot;parse-names&quot;:false,&quot;dropping-particle&quot;:&quot;&quot;,&quot;non-dropping-particle&quot;:&quot;&quot;}],&quot;container-title&quot;:&quot;Jurnal Ilmu dan Riset Akuntansi (JIRA)&quot;,&quot;ISSN&quot;:&quot;2461-0585&quot;,&quot;issued&quot;:{&quot;date-parts&quot;:[[2020]]},&quot;issue&quot;:&quot;6&quot;,&quot;volume&quot;:&quot;9&quot;,&quot;container-title-short&quot;:&quot;&quot;},&quot;isTemporary&quot;:false,&quot;suppress-author&quot;:false,&quot;composite&quot;:false,&quot;author-only&quot;:false}]},{&quot;citationID&quot;:&quot;MENDELEY_CITATION_4809e9f8-57d0-4f7a-97ab-3173cbd3d4d0&quot;,&quot;properties&quot;:{&quot;noteIndex&quot;:0},&quot;isEdited&quot;:false,&quot;manualOverride&quot;:{&quot;isManuallyOverridden&quot;:false,&quot;citeprocText&quot;:&quot;(Solekhah &amp;#38; Efendi, 2020)&quot;,&quot;manualOverrideText&quot;:&quot;&quot;},&quot;citationTag&quot;:&quot;MENDELEY_CITATION_v3_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&quot;,&quot;citationItems&quot;:[{&quot;id&quot;:&quot;664e0505-9610-3d37-9057-db255b5071d7&quot;,&quot;itemData&quot;:{&quot;type&quot;:&quot;article-journal&quot;,&quot;id&quot;:&quot;664e0505-9610-3d37-9057-db255b5071d7&quot;,&quot;title&quot;:&quot;Pengaruh good corporate governance (GCG) terhadap profitabilitas perusahaan sektor pertambangan&quot;,&quot;author&quot;:[{&quot;family&quot;:&quot;Solekhah&quot;,&quot;given&quot;:&quot;Mila Wanti&quot;,&quot;parse-names&quot;:false,&quot;dropping-particle&quot;:&quot;&quot;,&quot;non-dropping-particle&quot;:&quot;&quot;},{&quot;family&quot;:&quot;Efendi&quot;,&quot;given&quot;:&quot;David&quot;,&quot;parse-names&quot;:false,&quot;dropping-particle&quot;:&quot;&quot;,&quot;non-dropping-particle&quot;:&quot;&quot;}],&quot;container-title&quot;:&quot;Jurnal Ilmu dan Riset Akuntansi (JIRA)&quot;,&quot;ISSN&quot;:&quot;2461-0585&quot;,&quot;issued&quot;:{&quot;date-parts&quot;:[[2020]]},&quot;issue&quot;:&quot;6&quot;,&quot;volume&quot;:&quot;9&quot;,&quot;container-title-short&quot;:&quot;&quot;},&quot;isTemporary&quot;:false,&quot;suppress-author&quot;:false,&quot;composite&quot;:false,&quot;author-only&quot;:false}]},{&quot;citationID&quot;:&quot;MENDELEY_CITATION_1c85582e-8e80-4a48-a7b9-ff367033944d&quot;,&quot;properties&quot;:{&quot;noteIndex&quot;:0},&quot;isEdited&quot;:false,&quot;manualOverride&quot;:{&quot;isManuallyOverridden&quot;:false,&quot;citeprocText&quot;:&quot;(Darmawan, 2020)&quot;,&quot;manualOverrideText&quot;:&quot;&quot;},&quot;citationTag&quot;:&quot;MENDELEY_CITATION_v3_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&quot;,&quot;citationItems&quot;:[{&quot;id&quot;:&quot;8e18b298-9a36-38b0-a4ad-d932bba3ff19&quot;,&quot;itemData&quot;:{&quot;type&quot;:&quot;book&quot;,&quot;id&quot;:&quot;8e18b298-9a36-38b0-a4ad-d932bba3ff19&quot;,&quot;title&quot;:&quot;Dasar-Dasar Memahami Rasio Laporan Keuangan&quot;,&quot;author&quot;:[{&quot;family&quot;:&quot;Darmawan&quot;,&quot;given&quot;:&quot;&quot;,&quot;parse-names&quot;:false,&quot;dropping-particle&quot;:&quot;&quot;,&quot;non-dropping-particle&quot;:&quot;&quot;}],&quot;issued&quot;:{&quot;date-parts&quot;:[[2020]]},&quot;publisher-place&quot;:&quot;Yogyakarta&quot;,&quot;publisher&quot;:&quot;UNY Press&quot;,&quot;container-title-short&quot;:&quot;&quot;},&quot;isTemporary&quot;:false,&quot;suppress-author&quot;:false,&quot;composite&quot;:false,&quot;author-only&quot;:false}]},{&quot;citationID&quot;:&quot;MENDELEY_CITATION_f43cd3bb-3254-47a9-b1f6-682353ca8f97&quot;,&quot;properties&quot;:{&quot;noteIndex&quot;:0},&quot;isEdited&quot;:false,&quot;manualOverride&quot;:{&quot;isManuallyOverridden&quot;:false,&quot;citeprocText&quot;:&quot;(Darmawan, 2020)&quot;,&quot;manualOverrideText&quot;:&quot;&quot;},&quot;citationTag&quot;:&quot;MENDELEY_CITATION_v3_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&quot;,&quot;citationItems&quot;:[{&quot;id&quot;:&quot;8e18b298-9a36-38b0-a4ad-d932bba3ff19&quot;,&quot;itemData&quot;:{&quot;type&quot;:&quot;book&quot;,&quot;id&quot;:&quot;8e18b298-9a36-38b0-a4ad-d932bba3ff19&quot;,&quot;title&quot;:&quot;Dasar-Dasar Memahami Rasio Laporan Keuangan&quot;,&quot;author&quot;:[{&quot;family&quot;:&quot;Darmawan&quot;,&quot;given&quot;:&quot;&quot;,&quot;parse-names&quot;:false,&quot;dropping-particle&quot;:&quot;&quot;,&quot;non-dropping-particle&quot;:&quot;&quot;}],&quot;issued&quot;:{&quot;date-parts&quot;:[[2020]]},&quot;publisher-place&quot;:&quot;Yogyakarta&quot;,&quot;publisher&quot;:&quot;UNY Press&quot;,&quot;container-title-short&quot;:&quot;&quot;},&quot;isTemporary&quot;:false,&quot;suppress-author&quot;:false,&quot;composite&quot;:false,&quot;author-only&quot;:false}]},{&quot;citationID&quot;:&quot;MENDELEY_CITATION_ece6ff71-b3e6-4fcd-8f93-b3af50cabd63&quot;,&quot;properties&quot;:{&quot;noteIndex&quot;:0},&quot;isEdited&quot;:false,&quot;manualOverride&quot;:{&quot;isManuallyOverridden&quot;:false,&quot;citeprocText&quot;:&quot;(Darmawan, 2020)&quot;,&quot;manualOverrideText&quot;:&quot;&quot;},&quot;citationTag&quot;:&quot;MENDELEY_CITATION_v3_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&quot;,&quot;citationItems&quot;:[{&quot;id&quot;:&quot;8e18b298-9a36-38b0-a4ad-d932bba3ff19&quot;,&quot;itemData&quot;:{&quot;type&quot;:&quot;book&quot;,&quot;id&quot;:&quot;8e18b298-9a36-38b0-a4ad-d932bba3ff19&quot;,&quot;title&quot;:&quot;Dasar-Dasar Memahami Rasio Laporan Keuangan&quot;,&quot;author&quot;:[{&quot;family&quot;:&quot;Darmawan&quot;,&quot;given&quot;:&quot;&quot;,&quot;parse-names&quot;:false,&quot;dropping-particle&quot;:&quot;&quot;,&quot;non-dropping-particle&quot;:&quot;&quot;}],&quot;issued&quot;:{&quot;date-parts&quot;:[[2020]]},&quot;publisher-place&quot;:&quot;Yogyakarta&quot;,&quot;publisher&quot;:&quot;UNY Press&quot;,&quot;container-title-short&quot;:&quot;&quot;},&quot;isTemporary&quot;:false,&quot;suppress-author&quot;:false,&quot;composite&quot;:false,&quot;author-only&quot;:false}]},{&quot;citationID&quot;:&quot;MENDELEY_CITATION_b732e3c3-a839-4187-9820-a6d574df5268&quot;,&quot;properties&quot;:{&quot;noteIndex&quot;:0},&quot;isEdited&quot;:false,&quot;manualOverride&quot;:{&quot;isManuallyOverridden&quot;:false,&quot;citeprocText&quot;:&quot;(Darmawan, 2020)&quot;,&quot;manualOverrideText&quot;:&quot;&quot;},&quot;citationTag&quot;:&quot;MENDELEY_CITATION_v3_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&quot;,&quot;citationItems&quot;:[{&quot;id&quot;:&quot;8e18b298-9a36-38b0-a4ad-d932bba3ff19&quot;,&quot;itemData&quot;:{&quot;type&quot;:&quot;book&quot;,&quot;id&quot;:&quot;8e18b298-9a36-38b0-a4ad-d932bba3ff19&quot;,&quot;title&quot;:&quot;Dasar-Dasar Memahami Rasio Laporan Keuangan&quot;,&quot;author&quot;:[{&quot;family&quot;:&quot;Darmawan&quot;,&quot;given&quot;:&quot;&quot;,&quot;parse-names&quot;:false,&quot;dropping-particle&quot;:&quot;&quot;,&quot;non-dropping-particle&quot;:&quot;&quot;}],&quot;issued&quot;:{&quot;date-parts&quot;:[[2020]]},&quot;publisher-place&quot;:&quot;Yogyakarta&quot;,&quot;publisher&quot;:&quot;UNY Press&quot;,&quot;container-title-short&quot;:&quot;&quot;},&quot;isTemporary&quot;:false,&quot;suppress-author&quot;:false,&quot;composite&quot;:false,&quot;author-only&quot;:false}]},{&quot;citationID&quot;:&quot;MENDELEY_CITATION_236b0bb4-948d-4223-8e40-7cd4a8cc546a&quot;,&quot;properties&quot;:{&quot;noteIndex&quot;:0},&quot;isEdited&quot;:false,&quot;manualOverride&quot;:{&quot;isManuallyOverridden&quot;:false,&quot;citeprocText&quot;:&quot;(Darmawan, 2020)&quot;,&quot;manualOverrideText&quot;:&quot;&quot;},&quot;citationTag&quot;:&quot;MENDELEY_CITATION_v3_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&quot;,&quot;citationItems&quot;:[{&quot;id&quot;:&quot;8e18b298-9a36-38b0-a4ad-d932bba3ff19&quot;,&quot;itemData&quot;:{&quot;type&quot;:&quot;book&quot;,&quot;id&quot;:&quot;8e18b298-9a36-38b0-a4ad-d932bba3ff19&quot;,&quot;title&quot;:&quot;Dasar-Dasar Memahami Rasio Laporan Keuangan&quot;,&quot;author&quot;:[{&quot;family&quot;:&quot;Darmawan&quot;,&quot;given&quot;:&quot;&quot;,&quot;parse-names&quot;:false,&quot;dropping-particle&quot;:&quot;&quot;,&quot;non-dropping-particle&quot;:&quot;&quot;}],&quot;issued&quot;:{&quot;date-parts&quot;:[[2020]]},&quot;publisher-place&quot;:&quot;Yogyakarta&quot;,&quot;publisher&quot;:&quot;UNY Press&quot;,&quot;container-title-short&quot;:&quot;&quot;},&quot;isTemporary&quot;:false,&quot;suppress-author&quot;:false,&quot;composite&quot;:false,&quot;author-only&quot;:false}]},{&quot;citationID&quot;:&quot;MENDELEY_CITATION_88b07cd4-2c7e-4b2f-8fba-8139310525ce&quot;,&quot;properties&quot;:{&quot;noteIndex&quot;:0},&quot;isEdited&quot;:false,&quot;manualOverride&quot;:{&quot;isManuallyOverridden&quot;:false,&quot;citeprocText&quot;:&quot;(Sugiyono, 2017)&quot;,&quot;manualOverrideText&quot;:&quot;&quot;},&quot;citationTag&quot;:&quot;MENDELEY_CITATION_v3_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&quot;,&quot;citationItems&quot;:[{&quot;id&quot;:&quot;def27da0-6fe2-3f30-9085-009f1fff6ed8&quot;,&quot;itemData&quot;:{&quot;type&quot;:&quot;book&quot;,&quot;id&quot;:&quot;def27da0-6fe2-3f30-9085-009f1fff6ed8&quot;,&quot;title&quot;:&quot;Metode Penelitian Kuantitatif, Kualitatif dan R&amp;D, Cetakan Ke-20. &quot;,&quot;author&quot;:[{&quot;family&quot;:&quot;Sugiyono&quot;,&quot;given&quot;:&quot;&quot;,&quot;parse-names&quot;:false,&quot;dropping-particle&quot;:&quot;&quot;,&quot;non-dropping-particle&quot;:&quot;&quot;}],&quot;issued&quot;:{&quot;date-parts&quot;:[[2017]]},&quot;publisher-place&quot;:&quot;Bandung&quot;,&quot;publisher&quot;:&quot;Alfabeta&quot;,&quot;container-title-short&quot;:&quot;&quot;},&quot;isTemporary&quot;:false,&quot;suppress-author&quot;:false,&quot;composite&quot;:false,&quot;author-only&quot;:false}]},{&quot;citationID&quot;:&quot;MENDELEY_CITATION_b54c40bc-02ea-42fa-a844-d5beb6c7be72&quot;,&quot;properties&quot;:{&quot;noteIndex&quot;:0},&quot;isEdited&quot;:false,&quot;manualOverride&quot;:{&quot;isManuallyOverridden&quot;:false,&quot;citeprocText&quot;:&quot;(Sugiyono, 2017)&quot;,&quot;manualOverrideText&quot;:&quot;&quot;},&quot;citationTag&quot;:&quot;MENDELEY_CITATION_v3_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&quot;,&quot;citationItems&quot;:[{&quot;id&quot;:&quot;def27da0-6fe2-3f30-9085-009f1fff6ed8&quot;,&quot;itemData&quot;:{&quot;type&quot;:&quot;book&quot;,&quot;id&quot;:&quot;def27da0-6fe2-3f30-9085-009f1fff6ed8&quot;,&quot;title&quot;:&quot;Metode Penelitian Kuantitatif, Kualitatif dan R&amp;D, Cetakan Ke-20. &quot;,&quot;author&quot;:[{&quot;family&quot;:&quot;Sugiyono&quot;,&quot;given&quot;:&quot;&quot;,&quot;parse-names&quot;:false,&quot;dropping-particle&quot;:&quot;&quot;,&quot;non-dropping-particle&quot;:&quot;&quot;}],&quot;issued&quot;:{&quot;date-parts&quot;:[[2017]]},&quot;publisher-place&quot;:&quot;Bandung&quot;,&quot;publisher&quot;:&quot;Alfabeta&quot;,&quot;container-title-short&quot;:&quot;&quot;},&quot;isTemporary&quot;:false,&quot;suppress-author&quot;:false,&quot;composite&quot;:false,&quot;author-only&quot;:false}]},{&quot;citationID&quot;:&quot;MENDELEY_CITATION_e97e87f6-383c-4f40-9e79-0527c956a6c9&quot;,&quot;properties&quot;:{&quot;noteIndex&quot;:0},&quot;isEdited&quot;:false,&quot;manualOverride&quot;:{&quot;isManuallyOverridden&quot;:false,&quot;citeprocText&quot;:&quot;(Sugiyono, 2017)&quot;,&quot;manualOverrideText&quot;:&quot;&quot;},&quot;citationTag&quot;:&quot;MENDELEY_CITATION_v3_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&quot;,&quot;citationItems&quot;:[{&quot;id&quot;:&quot;def27da0-6fe2-3f30-9085-009f1fff6ed8&quot;,&quot;itemData&quot;:{&quot;type&quot;:&quot;book&quot;,&quot;id&quot;:&quot;def27da0-6fe2-3f30-9085-009f1fff6ed8&quot;,&quot;title&quot;:&quot;Metode Penelitian Kuantitatif, Kualitatif dan R&amp;D, Cetakan Ke-20. &quot;,&quot;author&quot;:[{&quot;family&quot;:&quot;Sugiyono&quot;,&quot;given&quot;:&quot;&quot;,&quot;parse-names&quot;:false,&quot;dropping-particle&quot;:&quot;&quot;,&quot;non-dropping-particle&quot;:&quot;&quot;}],&quot;issued&quot;:{&quot;date-parts&quot;:[[2017]]},&quot;publisher-place&quot;:&quot;Bandung&quot;,&quot;publisher&quot;:&quot;Alfabeta&quot;,&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74EEB-5952-4E62-9E67-5D0DB5A11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18682</TotalTime>
  <Pages>92</Pages>
  <Words>26678</Words>
  <Characters>152068</Characters>
  <Application>Microsoft Office Word</Application>
  <DocSecurity>0</DocSecurity>
  <Lines>1267</Lines>
  <Paragraphs>356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Rafli Ramadhandi</dc:creator>
  <cp:keywords/>
  <dc:description/>
  <cp:lastModifiedBy>Mikhael Tresno</cp:lastModifiedBy>
  <cp:revision>1236</cp:revision>
  <cp:lastPrinted>2024-08-07T04:19:00Z</cp:lastPrinted>
  <dcterms:created xsi:type="dcterms:W3CDTF">2023-10-11T04:44:00Z</dcterms:created>
  <dcterms:modified xsi:type="dcterms:W3CDTF">2024-11-12T06:23:00Z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0592590f-7000-44ef-b861-d4bd9cabce54</vt:lpwstr>
  </property>
</Properties>
</file>