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F092F" w14:textId="3567C530" w:rsidR="00AD1656" w:rsidRPr="00EC1AF4" w:rsidRDefault="00AD1656" w:rsidP="00AD1656">
      <w:pPr>
        <w:jc w:val="center"/>
        <w:rPr>
          <w:noProof/>
          <w:lang w:val="id-ID"/>
        </w:rPr>
      </w:pPr>
      <w:r>
        <w:rPr>
          <w:noProof/>
          <w:lang w:val="id-ID"/>
        </w:rPr>
        <w:t>BAB II</w:t>
      </w:r>
      <w:r w:rsidRPr="00EC1AF4">
        <w:rPr>
          <w:noProof/>
          <w:lang w:val="id-ID"/>
        </w:rPr>
        <w:br/>
      </w:r>
      <w:bookmarkStart w:id="0" w:name="_Toc80421722"/>
      <w:r w:rsidRPr="00EC1AF4">
        <w:rPr>
          <w:noProof/>
          <w:lang w:val="id-ID"/>
        </w:rPr>
        <w:t>TINJAUAN PUSTAKA</w:t>
      </w:r>
      <w:bookmarkEnd w:id="0"/>
    </w:p>
    <w:p w14:paraId="5D5015C2" w14:textId="77777777" w:rsidR="00AD1656" w:rsidRPr="00EC1AF4" w:rsidRDefault="00AD1656" w:rsidP="00AD1656">
      <w:pPr>
        <w:rPr>
          <w:noProof/>
          <w:lang w:val="id-ID"/>
        </w:rPr>
      </w:pPr>
      <w:bookmarkStart w:id="1" w:name="_Toc80421723"/>
      <w:r w:rsidRPr="00EC1AF4">
        <w:rPr>
          <w:noProof/>
          <w:lang w:val="id-ID"/>
        </w:rPr>
        <w:t>Studi Pustaka</w:t>
      </w:r>
      <w:bookmarkEnd w:id="1"/>
    </w:p>
    <w:p w14:paraId="645F8A77" w14:textId="77777777" w:rsidR="00AD1656" w:rsidRPr="00EC1AF4" w:rsidRDefault="00AD1656" w:rsidP="00AD1656">
      <w:pPr>
        <w:rPr>
          <w:noProof/>
          <w:lang w:val="id-ID"/>
        </w:rPr>
      </w:pPr>
      <w:bookmarkStart w:id="2" w:name="_Toc80421724"/>
      <w:r w:rsidRPr="00EC1AF4">
        <w:rPr>
          <w:noProof/>
          <w:lang w:val="id-ID"/>
        </w:rPr>
        <w:t>Teori Sinyal (Signalling</w:t>
      </w:r>
      <w:r w:rsidRPr="00EC1AF4">
        <w:rPr>
          <w:noProof/>
          <w:spacing w:val="-1"/>
          <w:lang w:val="id-ID"/>
        </w:rPr>
        <w:t xml:space="preserve"> </w:t>
      </w:r>
      <w:r w:rsidRPr="00EC1AF4">
        <w:rPr>
          <w:noProof/>
          <w:lang w:val="id-ID"/>
        </w:rPr>
        <w:t>Theory)</w:t>
      </w:r>
      <w:bookmarkEnd w:id="2"/>
    </w:p>
    <w:p w14:paraId="404FF303"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Teori sinyal diperkenalkan pertama kali oleh Michael Spence dalam penelitiannya yang berjudul </w:t>
      </w:r>
      <w:r w:rsidRPr="00EC1AF4">
        <w:rPr>
          <w:rFonts w:cs="Times New Roman"/>
          <w:i/>
          <w:noProof/>
          <w:sz w:val="24"/>
          <w:szCs w:val="24"/>
          <w:lang w:val="id-ID"/>
        </w:rPr>
        <w:t>Job Market Signalling</w:t>
      </w:r>
      <w:r w:rsidRPr="00EC1AF4">
        <w:rPr>
          <w:rFonts w:cs="Times New Roman"/>
          <w:noProof/>
          <w:sz w:val="24"/>
          <w:szCs w:val="24"/>
          <w:lang w:val="id-ID"/>
        </w:rPr>
        <w:t xml:space="preserve">. “Teori ini melibatkan dua pihak yaitu manajemen dengan investor luar untuk memberikan sinyal”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{"citationItems":[{"id":"ITEM-1","itemData":{"author":[{"dropping-particle":"","family":"Spence","given":"Michael","non-dropping-particle":"","parse-names":false,"suffix":""}],"container-title":"The Quartely Journal of Economics","id":"ITEM-1","issued":{"date-parts":[["1973"]]},"title":"Job Market Signaling","type":"article-journal"},"uris":["http://www.mendeley.com/documents/?uuid=7efab076-a0d0-489e-8ccf-48fa57135e5c"]}],"mendeley":{"formattedCitation":"(Spence, 1973)","plainTextFormattedCitation":"(Spence, 1973)","previouslyFormattedCitation":"(Spence, 1973)"},"properties":{"noteIndex":0},"schema":"https://github.com/citation-style-language/schema/raw/master/csl-citation.json"}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(Spence, 1973)</w:t>
      </w:r>
      <w:r w:rsidRPr="00EC1AF4">
        <w:rPr>
          <w:rFonts w:cs="Times New Roman"/>
          <w:noProof/>
          <w:sz w:val="24"/>
          <w:szCs w:val="24"/>
          <w:lang w:val="id-ID"/>
        </w:rPr>
        <w:fldChar w:fldCharType="end"/>
      </w:r>
      <w:r w:rsidRPr="00EC1AF4">
        <w:rPr>
          <w:rFonts w:cs="Times New Roman"/>
          <w:noProof/>
          <w:sz w:val="24"/>
          <w:szCs w:val="24"/>
          <w:lang w:val="id-ID"/>
        </w:rPr>
        <w:t xml:space="preserve">. Menurut Brigham dan Hauston sinyal atau isyarat adalah tindakan yang diambil oleh manajemen perusahaan yang memberikan petunjuk bagi investor mengenai bagaimana manajemen memandang prospek perusahaan. Perusahaan dengan prospek yang menguntungkan akan menghidari penjualan saham dan selalu mencari alternatif lain untuk mendapatkan modal yang baru. Dalam teori sinyal menjelaskan bahwa apabila kinerja keuangan perusahaan mengalami penurunan maka menejemen laba akan memberikan sinyal dengan menurunkan laba akuntansi, lalu apabila perusahaan mengalami keuntungan maka akan memberikan sinyal untuk menaikkan laba akuntansi. </w:t>
      </w:r>
    </w:p>
    <w:p w14:paraId="562A96A0" w14:textId="77777777" w:rsidR="00AD1656" w:rsidRPr="00EC1AF4" w:rsidRDefault="00AD1656" w:rsidP="00AD1656">
      <w:pPr>
        <w:spacing w:before="120" w:after="120" w:line="240" w:lineRule="auto"/>
        <w:ind w:left="567"/>
        <w:rPr>
          <w:rFonts w:cs="Times New Roman"/>
          <w:noProof/>
          <w:sz w:val="24"/>
          <w:szCs w:val="24"/>
          <w:lang w:val="id-ID"/>
        </w:rPr>
      </w:pPr>
      <w:r w:rsidRPr="00EC1AF4">
        <w:rPr>
          <w:rFonts w:cs="Times New Roman"/>
          <w:noProof/>
          <w:sz w:val="24"/>
          <w:szCs w:val="24"/>
          <w:lang w:val="id-ID"/>
        </w:rPr>
        <w:t xml:space="preserve">“Teori sinyal juga mengungkapkan bagaimana sinyal keberhasilan dan kegagalan diungkapkan kepada pemilik perusahaan. Teori sinyal menitik beratkan pada pentingnya informasi yang dikeluarkan oleh perusahaan pada keputusan investor dalam berinvestasi dan adanya dorongan perusahaan untuk memberikan informasi kepada pihak eksternal”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{"citationItems":[{"id":"ITEM-1","itemData":{"abstract":"The purpose of this study is to examine and analyze the effect of Corporate Social Responsibility Disclosure on company profitability in plantation subsector companies that listed on the Indonesia Stock Exchange on 2016-2018. This research is a type of quantitative research that using secondary data, namely the annual report of the plantation subsector company 2016-2018. Independent variable that used in this research is CSR Disclosure which is measured using CSRDI and the dependent variable is company profitability which is proxied by the ratio of ROA, ROE, and NPM. The results show that CSR Disclosure have the positive and significant effect on ROA with a significance value of 0.012, ROE of 0.035, and NPM of 0.028. The results of this study indicate that empirically disclosing CSR activities in plantation subsector companies will increase company profitability","author":[{"dropping-particle":"","family":"Wulandari","given":"Siti","non-dropping-particle":"","parse-names":false,"suffix":""}],"container-title":"Jurnal Ekonomi Manajemen Akuntansi","id":"ITEM-1","issued":{"date-parts":[["2020"]]},"title":"Pengaruh Corporate Social Responsibility(Csr) Disclosureterhadap Profitabilitas Perusahaan (Studi Empiris Pada Perusahaan Subsektorperkebunan Di Bursa Efekindonesia)","type":"article-journal","volume":"19"},"uris":["http://www.mendeley.com/documents/?uuid=48eb9e73-11ae-4b70-9e79-263c11a89672"]}],"mendeley":{"formattedCitation":"(Wulandari, 2020)","plainTextFormattedCitation":"(Wulandari, 2020)","previouslyFormattedCitation":"(Wulandari,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(Wulandari, 2020)</w:t>
      </w:r>
      <w:r w:rsidRPr="00EC1AF4">
        <w:rPr>
          <w:rFonts w:cs="Times New Roman"/>
          <w:noProof/>
          <w:sz w:val="24"/>
          <w:szCs w:val="24"/>
          <w:lang w:val="id-ID"/>
        </w:rPr>
        <w:fldChar w:fldCharType="end"/>
      </w:r>
      <w:r w:rsidRPr="00EC1AF4">
        <w:rPr>
          <w:rFonts w:cs="Times New Roman"/>
          <w:noProof/>
          <w:sz w:val="24"/>
          <w:szCs w:val="24"/>
          <w:lang w:val="id-ID"/>
        </w:rPr>
        <w:t xml:space="preserve">. </w:t>
      </w:r>
    </w:p>
    <w:p w14:paraId="3AE15E7A"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Teori sinyal merupakan penjelasan dari asimetri informasi. Terjadinya asimetri informasi disebabkan pihak manajemen mempunyai informasi lebih banyak mengenai prospek perusahaan. Untuk menghindari asimetri informasi, perusahaan harus menghasilkan informasi yang berkualitas dan berintegritas untuk investor yang dimaksud informasi disini adalah laporan keuangan.</w:t>
      </w:r>
    </w:p>
    <w:p w14:paraId="72F24CCD"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Asimetri informasi perlu diminimalkan, agar perusahaan </w:t>
      </w:r>
      <w:r w:rsidRPr="00EC1AF4">
        <w:rPr>
          <w:rFonts w:cs="Times New Roman"/>
          <w:i/>
          <w:noProof/>
          <w:sz w:val="24"/>
          <w:szCs w:val="24"/>
          <w:lang w:val="id-ID"/>
        </w:rPr>
        <w:t>go public</w:t>
      </w:r>
      <w:r w:rsidRPr="00EC1AF4">
        <w:rPr>
          <w:rFonts w:cs="Times New Roman"/>
          <w:noProof/>
          <w:sz w:val="24"/>
          <w:szCs w:val="24"/>
          <w:lang w:val="id-ID"/>
        </w:rPr>
        <w:t xml:space="preserve"> dapat memberikan informasi perusahaan secara transparan kepada investor dan calon investor. Investor selalu membutuhkan informasi yang simetris sebagai barometer dalam berinvestasi pada suatu perusahaan. Pengaruh dari kinerja keuangan dapat berupa arah positif ataupun arah negatif. “Arah positif bisa diartikan sebagai kabar baik sehingga akan memberikan reaksi positif juga terhadap pengguna laporan keuangan”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Jogiyanto","given":"","non-dropping-particle":"","parse-names":false,"suffix":""}],"edition":"10","id":"ITEM-1","issued":{"date-parts":[["2016"]]},"number-of-pages":"570","publisher":"BPFE","publisher-place":"Yogyakarta:","title":"Teori Portofolio dan Analisis Investasi","type":"book"},"uris":["http://www.mendeley.com/documents/?uuid=219e6ca0-4c8c-4740-96a7-c21aacfdd7ca"]}],"mendeley":{"formattedCitation":"(Jogiyanto, 2016)","plainTextFormattedCitation":"(Jogiyanto, 2016)","previouslyFormattedCitation":"(Jogiyanto,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(Jogiyanto, 2016)</w:t>
      </w:r>
      <w:r w:rsidRPr="00EC1AF4">
        <w:rPr>
          <w:rFonts w:cs="Times New Roman"/>
          <w:noProof/>
          <w:sz w:val="24"/>
          <w:szCs w:val="24"/>
          <w:lang w:val="id-ID"/>
        </w:rPr>
        <w:fldChar w:fldCharType="end"/>
      </w:r>
      <w:r w:rsidRPr="00EC1AF4">
        <w:rPr>
          <w:rFonts w:cs="Times New Roman"/>
          <w:noProof/>
          <w:sz w:val="24"/>
          <w:szCs w:val="24"/>
          <w:lang w:val="id-ID"/>
        </w:rPr>
        <w:t>. Pada waktu informasi akuntansi yang dipublikasikan suatu perusahaan akan memberikan sinyal bahwa perusahaan mempunyai prospek yang baik atau buruk dimasa yang akan datang. Informasi merupakan unsur yang penting bagi investor dan pelaku bisnis karena pada dasarnya informasi akan menyajikan keterangan serta gambaran baik itu untuk masa lalu sekarang ataupun dimasa yang akan datang bagi kelangsungan hidup perusahaan. Informasi yang lengkap, relevan, akurat dan tepat waktu sangat diperlukan oleh investor sebagai alat untuk menganalisis keputusan dalam berinvestasi.</w:t>
      </w:r>
    </w:p>
    <w:p w14:paraId="5479568C"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lastRenderedPageBreak/>
        <w:t xml:space="preserve">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{"citationItems":[{"id":"ITEM-1","itemData":{"author":[{"dropping-particle":"","family":"Jogiyanto","given":"","non-dropping-particle":"","parse-names":false,"suffix":""}],"edition":"10","id":"ITEM-1","issued":{"date-parts":[["2014"]]},"publisher":"Salemba Empat","publisher-place":"Jakarta","title":"Analisis Laporan Keuangan","type":"book"},"uris":["http://www.mendeley.com/documents/?uuid=b10dd551-b2d1-4d93-8a02-bfab944b4baf"]}],"mendeley":{"formattedCitation":"(Jogiyanto, 2014)","plainTextFormattedCitation":"(Jogiyanto, 2014)","previouslyFormattedCitation":"(Jogiyanto, 2014)"},"properties":{"noteIndex":0},"schema":"https://github.com/citation-style-language/schema/raw/master/csl-citation.json"}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(Jogiyanto, 2014)</w:t>
      </w:r>
      <w:r w:rsidRPr="00EC1AF4">
        <w:rPr>
          <w:rFonts w:cs="Times New Roman"/>
          <w:noProof/>
          <w:sz w:val="24"/>
          <w:szCs w:val="24"/>
          <w:lang w:val="id-ID"/>
        </w:rPr>
        <w:fldChar w:fldCharType="end"/>
      </w:r>
      <w:r w:rsidRPr="00EC1AF4">
        <w:rPr>
          <w:rFonts w:cs="Times New Roman"/>
          <w:noProof/>
          <w:sz w:val="24"/>
          <w:szCs w:val="24"/>
          <w:lang w:val="id-ID"/>
        </w:rPr>
        <w:t xml:space="preserve"> “Informasi yang dipublikasikan perusahaan sebagai suatu pengumuman akan memberikan sinyal bagi investor dalam pengambilan keputusan investasi”. Informasi merupakan unsur penting bagi investor dan pelaku bisnis karena informasi pada hakekatnya menyajikan keterangan, catatan atau gambaran baik untuk keadaan masa lalu, saat ini maupun keadaan masa yang akan datang bagi kelangsungan hidup suatu perusahaan dan bagaimana pasaran efeknya. Informasi yang lengkap, relevan, akurat dan tepat waktu sangat diperlukan oleh investor di pasar modal sebagai alat analisis untuk mengambil keputusan investasi. Informasi yang dipublikasikan sebagai suatu pengumuman akan memberikan sinyal bagi investor dalam pengambilan keputusan investasi. Jika pengumuman tersebut mengandung nilai positif, maka diharapkan pasar akan bereaksi pada waktu pengumuman tersebut diterima oleh pasar. </w:t>
      </w:r>
    </w:p>
    <w:p w14:paraId="4DFA1F49" w14:textId="77777777" w:rsidR="00AD1656" w:rsidRPr="00EC1AF4" w:rsidRDefault="00AD1656" w:rsidP="00AD1656">
      <w:pPr>
        <w:spacing w:before="120" w:after="120" w:line="276" w:lineRule="auto"/>
        <w:ind w:firstLine="567"/>
        <w:rPr>
          <w:rFonts w:cs="Times New Roman"/>
          <w:noProof/>
          <w:color w:val="000000"/>
          <w:sz w:val="24"/>
          <w:szCs w:val="24"/>
          <w:lang w:val="id-ID"/>
        </w:rPr>
      </w:pPr>
      <w:r w:rsidRPr="00EC1AF4">
        <w:rPr>
          <w:rFonts w:cs="Times New Roman"/>
          <w:noProof/>
          <w:sz w:val="24"/>
          <w:szCs w:val="24"/>
          <w:lang w:val="id-ID"/>
        </w:rPr>
        <w:t>Hubungan teori sinyal dengan penelitian ini adalah dengan adanya penerapan kebijakan dan standar akuntansi keuangan yang baru oleh perusahaan dapat menjadi sebuah sinyal yang diberikan kepada investor. Sinyal tersebut berupa transparansi yang dilakukan perusahaan atas laporan keuangan yang telah sesuai dan berlandaskan pada kebijakan akuntansi keuangan terbaru, sehingga informasi yang dihasilkan oleh perusahaan menjadi</w:t>
      </w:r>
      <w:r w:rsidRPr="00EC1AF4">
        <w:rPr>
          <w:rFonts w:cs="Times New Roman"/>
          <w:noProof/>
          <w:color w:val="000000"/>
          <w:sz w:val="24"/>
          <w:szCs w:val="24"/>
          <w:lang w:val="id-ID"/>
        </w:rPr>
        <w:t xml:space="preserve"> lebih lengkap, relevan, akurat dan tepat waktu</w:t>
      </w:r>
      <w:r w:rsidRPr="00EC1AF4">
        <w:rPr>
          <w:rFonts w:cs="Times New Roman"/>
          <w:noProof/>
          <w:sz w:val="24"/>
          <w:szCs w:val="24"/>
          <w:lang w:val="id-ID"/>
        </w:rPr>
        <w:t xml:space="preserve">. </w:t>
      </w:r>
      <w:r w:rsidRPr="00EC1AF4">
        <w:rPr>
          <w:rFonts w:cs="Times New Roman"/>
          <w:noProof/>
          <w:color w:val="000000"/>
          <w:sz w:val="24"/>
          <w:szCs w:val="24"/>
          <w:lang w:val="id-ID"/>
        </w:rPr>
        <w:t>Informasi sendiri merupakan unsur penting bagi</w:t>
      </w:r>
      <w:r w:rsidRPr="00EC1AF4">
        <w:rPr>
          <w:rFonts w:cs="Times New Roman"/>
          <w:noProof/>
          <w:sz w:val="24"/>
          <w:szCs w:val="24"/>
          <w:lang w:val="id-ID"/>
        </w:rPr>
        <w:t xml:space="preserve"> </w:t>
      </w:r>
      <w:r w:rsidRPr="00EC1AF4">
        <w:rPr>
          <w:rFonts w:cs="Times New Roman"/>
          <w:noProof/>
          <w:color w:val="000000"/>
          <w:sz w:val="24"/>
          <w:szCs w:val="24"/>
          <w:lang w:val="id-ID"/>
        </w:rPr>
        <w:t>investor dan pelaku bisnis karena informasi pada</w:t>
      </w:r>
      <w:r w:rsidRPr="00EC1AF4">
        <w:rPr>
          <w:rFonts w:cs="Times New Roman"/>
          <w:noProof/>
          <w:sz w:val="24"/>
          <w:szCs w:val="24"/>
          <w:lang w:val="id-ID"/>
        </w:rPr>
        <w:t xml:space="preserve"> </w:t>
      </w:r>
      <w:r w:rsidRPr="00EC1AF4">
        <w:rPr>
          <w:rFonts w:cs="Times New Roman"/>
          <w:noProof/>
          <w:color w:val="000000"/>
          <w:sz w:val="24"/>
          <w:szCs w:val="24"/>
          <w:lang w:val="id-ID"/>
        </w:rPr>
        <w:t>menyajikan keterangan, catatan atau</w:t>
      </w:r>
      <w:r w:rsidRPr="00EC1AF4">
        <w:rPr>
          <w:rFonts w:cs="Times New Roman"/>
          <w:noProof/>
          <w:sz w:val="24"/>
          <w:szCs w:val="24"/>
          <w:lang w:val="id-ID"/>
        </w:rPr>
        <w:t xml:space="preserve"> </w:t>
      </w:r>
      <w:r w:rsidRPr="00EC1AF4">
        <w:rPr>
          <w:rFonts w:cs="Times New Roman"/>
          <w:noProof/>
          <w:color w:val="000000"/>
          <w:sz w:val="24"/>
          <w:szCs w:val="24"/>
          <w:lang w:val="id-ID"/>
        </w:rPr>
        <w:t xml:space="preserve">gambaran baik untuk keadaan masa lalu, saat inimaupun keadaan masa yang akan datang bagi kelangsungan hidup suatu perusahaan danbagaimana pasaran efeknya. </w:t>
      </w:r>
      <w:r w:rsidRPr="00EC1AF4">
        <w:rPr>
          <w:rFonts w:cs="Times New Roman"/>
          <w:noProof/>
          <w:sz w:val="24"/>
          <w:szCs w:val="24"/>
          <w:lang w:val="id-ID"/>
        </w:rPr>
        <w:t xml:space="preserve">Hal inilah yang menjadi sinyal yang positif bagi investor karena perusahaan telah menunaikan kewajibannya dengan memberikan informasi yang </w:t>
      </w:r>
      <w:r w:rsidRPr="00EC1AF4">
        <w:rPr>
          <w:rFonts w:cs="Times New Roman"/>
          <w:noProof/>
          <w:color w:val="000000"/>
          <w:sz w:val="24"/>
          <w:szCs w:val="24"/>
          <w:lang w:val="id-ID"/>
        </w:rPr>
        <w:t>lengkap, relevan, akurat dan tepat waktu</w:t>
      </w:r>
      <w:r w:rsidRPr="00EC1AF4">
        <w:rPr>
          <w:rFonts w:cs="Times New Roman"/>
          <w:noProof/>
          <w:sz w:val="24"/>
          <w:szCs w:val="24"/>
          <w:lang w:val="id-ID"/>
        </w:rPr>
        <w:t xml:space="preserve"> bagi investor, sehingga dapat digunakan oleh </w:t>
      </w:r>
      <w:r w:rsidRPr="00EC1AF4">
        <w:rPr>
          <w:rFonts w:cs="Times New Roman"/>
          <w:noProof/>
          <w:color w:val="000000"/>
          <w:sz w:val="24"/>
          <w:szCs w:val="24"/>
          <w:lang w:val="id-ID"/>
        </w:rPr>
        <w:t>investor di pasar modal sebagaialat analisis untuk mengambil keputusan</w:t>
      </w:r>
      <w:r w:rsidRPr="00EC1AF4">
        <w:rPr>
          <w:rFonts w:cs="Times New Roman"/>
          <w:noProof/>
          <w:sz w:val="24"/>
          <w:szCs w:val="24"/>
          <w:lang w:val="id-ID"/>
        </w:rPr>
        <w:t xml:space="preserve"> </w:t>
      </w:r>
      <w:r w:rsidRPr="00EC1AF4">
        <w:rPr>
          <w:rFonts w:cs="Times New Roman"/>
          <w:noProof/>
          <w:color w:val="000000"/>
          <w:sz w:val="24"/>
          <w:szCs w:val="24"/>
          <w:lang w:val="id-ID"/>
        </w:rPr>
        <w:t>investasi.</w:t>
      </w:r>
      <w:r w:rsidRPr="00EC1AF4">
        <w:rPr>
          <w:rFonts w:cs="Times New Roman"/>
          <w:noProof/>
          <w:sz w:val="24"/>
          <w:szCs w:val="24"/>
          <w:lang w:val="id-ID"/>
        </w:rPr>
        <w:t xml:space="preserve"> </w:t>
      </w:r>
    </w:p>
    <w:p w14:paraId="0F8F18FA" w14:textId="77777777" w:rsidR="00AD1656" w:rsidRPr="00EC1AF4" w:rsidRDefault="00AD1656" w:rsidP="00AD1656">
      <w:pPr>
        <w:pStyle w:val="Heading2"/>
        <w:spacing w:before="120" w:after="120" w:line="276" w:lineRule="auto"/>
        <w:ind w:left="578" w:hanging="578"/>
        <w:rPr>
          <w:rFonts w:cs="Times New Roman"/>
          <w:noProof/>
          <w:szCs w:val="24"/>
          <w:lang w:val="id-ID"/>
        </w:rPr>
      </w:pPr>
      <w:bookmarkStart w:id="3" w:name="_Toc80421725"/>
      <w:r w:rsidRPr="00EC1AF4">
        <w:rPr>
          <w:rFonts w:cs="Times New Roman"/>
          <w:noProof/>
          <w:szCs w:val="24"/>
          <w:lang w:val="id-ID"/>
        </w:rPr>
        <w:t>PSAK 72</w:t>
      </w:r>
      <w:bookmarkEnd w:id="3"/>
    </w:p>
    <w:p w14:paraId="7FBDE00B" w14:textId="77777777" w:rsidR="00AD1656" w:rsidRPr="00EC1AF4" w:rsidRDefault="00AD1656" w:rsidP="00AD1656">
      <w:pPr>
        <w:spacing w:before="120" w:after="120" w:line="276" w:lineRule="auto"/>
        <w:ind w:firstLine="567"/>
        <w:rPr>
          <w:rFonts w:cs="Times New Roman"/>
          <w:noProof/>
          <w:sz w:val="24"/>
          <w:szCs w:val="24"/>
          <w:shd w:val="clear" w:color="auto" w:fill="FFFFFF"/>
          <w:lang w:val="id-ID"/>
        </w:rPr>
      </w:pPr>
      <w:r w:rsidRPr="00EC1AF4">
        <w:rPr>
          <w:rFonts w:cs="Times New Roman"/>
          <w:noProof/>
          <w:sz w:val="24"/>
          <w:szCs w:val="24"/>
          <w:lang w:val="id-ID"/>
        </w:rPr>
        <w:t xml:space="preserve">Sejak tahun 1974, Ikatan Akuntansi Indonesia (IAI), melalui Dewan Standar Akuntansi Keuangan (DSAK), telah menerbitkan puluhan Standar Akuntansi Keuangan (SAK) dan Interprestasi Standar Akuntansi Keuangan (ISAK) di Indonesia. Efektif per tanggal 1 Januari 2015, SAK dikonvergensi dengan </w:t>
      </w:r>
      <w:r w:rsidRPr="00EC1AF4">
        <w:rPr>
          <w:rFonts w:cs="Times New Roman"/>
          <w:i/>
          <w:noProof/>
          <w:sz w:val="24"/>
          <w:szCs w:val="24"/>
          <w:lang w:val="id-ID"/>
        </w:rPr>
        <w:t xml:space="preserve">International Financial Reporting Standars </w:t>
      </w:r>
      <w:r w:rsidRPr="00EC1AF4">
        <w:rPr>
          <w:rFonts w:cs="Times New Roman"/>
          <w:noProof/>
          <w:sz w:val="24"/>
          <w:szCs w:val="24"/>
          <w:lang w:val="id-ID"/>
        </w:rPr>
        <w:t>(IFRS) hal ini dilakukan agar semakin minimnya perbedaan antara SAK dan IFRS sehingga dapat memberikan manfaat kepada pemangku kepentingan, termasuk investor. Salah satu SAK yang akan diterbitkan oleh DSAK IAI adalah Pernyataan Standar Akuntansi Keuangan (PSAK) 72</w:t>
      </w:r>
      <w:r w:rsidRPr="00EC1AF4">
        <w:rPr>
          <w:rFonts w:cs="Times New Roman"/>
          <w:noProof/>
          <w:sz w:val="24"/>
          <w:szCs w:val="24"/>
          <w:shd w:val="clear" w:color="auto" w:fill="FFFFFF"/>
          <w:lang w:val="id-ID"/>
        </w:rPr>
        <w:t xml:space="preserve"> merupakan hasil adopsi dari versi lengkap IFRS 15 </w:t>
      </w:r>
      <w:r w:rsidRPr="00EC1AF4">
        <w:rPr>
          <w:rFonts w:cs="Times New Roman"/>
          <w:i/>
          <w:noProof/>
          <w:sz w:val="24"/>
          <w:szCs w:val="24"/>
          <w:shd w:val="clear" w:color="auto" w:fill="FFFFFF"/>
          <w:lang w:val="id-ID"/>
        </w:rPr>
        <w:t>Revenue from Contract with Customers</w:t>
      </w:r>
      <w:r w:rsidRPr="00EC1AF4">
        <w:rPr>
          <w:rFonts w:cs="Times New Roman"/>
          <w:noProof/>
          <w:sz w:val="24"/>
          <w:szCs w:val="24"/>
          <w:shd w:val="clear" w:color="auto" w:fill="FFFFFF"/>
          <w:lang w:val="id-ID"/>
        </w:rPr>
        <w:t xml:space="preserve"> yang secara efektif resmi digunakan dalam laporan keuangan yang menggunakan IFRS pada 1 Januari 2018. PSAK 72 bersifat </w:t>
      </w:r>
      <w:r w:rsidRPr="00EC1AF4">
        <w:rPr>
          <w:rFonts w:cs="Times New Roman"/>
          <w:i/>
          <w:noProof/>
          <w:sz w:val="24"/>
          <w:szCs w:val="24"/>
          <w:shd w:val="clear" w:color="auto" w:fill="FFFFFF"/>
          <w:lang w:val="id-ID"/>
        </w:rPr>
        <w:t xml:space="preserve">principle based </w:t>
      </w:r>
      <w:r w:rsidRPr="00EC1AF4">
        <w:rPr>
          <w:rFonts w:cs="Times New Roman"/>
          <w:noProof/>
          <w:sz w:val="24"/>
          <w:szCs w:val="24"/>
          <w:shd w:val="clear" w:color="auto" w:fill="FFFFFF"/>
          <w:lang w:val="id-ID"/>
        </w:rPr>
        <w:t xml:space="preserve">karena mengatur semua jenis pendapatan dengan pelanggan. Selain itu juga bersifat komprehensif karena mengatur semua pendapatan yang terkait denga kontrak pelanggan sehingga menghapuskan pengaturan dan standar </w:t>
      </w:r>
      <w:r w:rsidRPr="00EC1AF4">
        <w:rPr>
          <w:rFonts w:cs="Times New Roman"/>
          <w:noProof/>
          <w:sz w:val="24"/>
          <w:szCs w:val="24"/>
          <w:shd w:val="clear" w:color="auto" w:fill="FFFFFF"/>
          <w:lang w:val="id-ID"/>
        </w:rPr>
        <w:lastRenderedPageBreak/>
        <w:t>yang lain. PSAK 72 menjadi standar tunggal pengakuan pendapatan pendapatan yang berlaku pada sebagian besar kontrak dengan pelanggan, menggantikan pedoman yang ada dibawah SAK yaitu PSAK 23: Pendapatan, PSAK 34: Kontrak Konstruksi, PSAK 44: Akuntansi Aktivitas Pengembangan Real Estate, ISAK 10: Program Loyalitas Pelanggan, ISAK 27: Pengalihan Aset dari Pelanggan dan ISAK 21: Perjanjian Konstruksi Real Estate.</w:t>
      </w:r>
      <w:r w:rsidRPr="00EC1AF4">
        <w:rPr>
          <w:rFonts w:cs="Times New Roman"/>
          <w:noProof/>
          <w:sz w:val="24"/>
          <w:szCs w:val="24"/>
          <w:lang w:val="id-ID"/>
        </w:rPr>
        <w:t xml:space="preserve"> </w:t>
      </w:r>
    </w:p>
    <w:p w14:paraId="3249132A" w14:textId="77777777" w:rsidR="00AD1656" w:rsidRPr="00EC1AF4" w:rsidRDefault="00AD1656" w:rsidP="00AD1656">
      <w:pPr>
        <w:pStyle w:val="Heading3"/>
        <w:spacing w:before="120" w:after="120" w:line="276" w:lineRule="auto"/>
        <w:rPr>
          <w:rFonts w:cs="Times New Roman"/>
          <w:noProof/>
          <w:lang w:val="id-ID"/>
        </w:rPr>
      </w:pPr>
      <w:bookmarkStart w:id="4" w:name="_Toc80421726"/>
      <w:r w:rsidRPr="00EC1AF4">
        <w:rPr>
          <w:rFonts w:cs="Times New Roman"/>
          <w:noProof/>
          <w:lang w:val="id-ID"/>
        </w:rPr>
        <w:t>Tujuan dan Ruang Lingkup</w:t>
      </w:r>
      <w:bookmarkEnd w:id="4"/>
    </w:p>
    <w:p w14:paraId="3870EDD4"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Tujuan </w:t>
      </w:r>
    </w:p>
    <w:p w14:paraId="5F60A100"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Tujuan PSAK 72 adalah untuk menetapkan prinsip yang diterapkan entitas untuk melaporkan informasi yang berguna kepada pengguna laporan keuangan tentang sifat, jumlah, waktu, dan ketidakpastian pendapatan dan arus kas yang timbul dari kontrak dengan pelanggan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190D65AD" w14:textId="77777777" w:rsidR="00AD1656" w:rsidRPr="00EC1AF4" w:rsidRDefault="00AD1656" w:rsidP="00AD1656">
      <w:pPr>
        <w:pStyle w:val="Heading4"/>
        <w:spacing w:before="120" w:after="120" w:line="276" w:lineRule="auto"/>
        <w:ind w:left="862" w:hanging="862"/>
        <w:rPr>
          <w:rFonts w:eastAsia="Times New Roman" w:cs="Times New Roman"/>
          <w:noProof/>
          <w:lang w:val="id-ID"/>
        </w:rPr>
      </w:pPr>
      <w:r w:rsidRPr="00EC1AF4">
        <w:rPr>
          <w:rFonts w:eastAsia="Times New Roman" w:cs="Times New Roman"/>
          <w:noProof/>
          <w:lang w:val="id-ID"/>
        </w:rPr>
        <w:t>Ruang Lingkup</w:t>
      </w:r>
    </w:p>
    <w:p w14:paraId="32026E2C"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Entitas menerapkan Pernyataan ini untuk seluruh kontrak dengan pelanggan, kecuali hal berikut:</w:t>
      </w:r>
    </w:p>
    <w:p w14:paraId="22495D09" w14:textId="77777777" w:rsidR="00AD1656" w:rsidRPr="00EC1AF4" w:rsidRDefault="00AD1656" w:rsidP="00AD1656">
      <w:pPr>
        <w:pStyle w:val="ListParagraph"/>
        <w:numPr>
          <w:ilvl w:val="0"/>
          <w:numId w:val="5"/>
        </w:numPr>
        <w:spacing w:before="120" w:after="120" w:line="276" w:lineRule="auto"/>
        <w:rPr>
          <w:rFonts w:cs="Times New Roman"/>
          <w:noProof/>
          <w:sz w:val="24"/>
          <w:szCs w:val="24"/>
          <w:lang w:val="id-ID"/>
        </w:rPr>
      </w:pPr>
      <w:r w:rsidRPr="00EC1AF4">
        <w:rPr>
          <w:rFonts w:cs="Times New Roman"/>
          <w:noProof/>
          <w:sz w:val="24"/>
          <w:szCs w:val="24"/>
          <w:lang w:val="id-ID"/>
        </w:rPr>
        <w:t xml:space="preserve">Kontrak sewa dalam ruang lingkup PSAK 30 </w:t>
      </w:r>
      <w:r w:rsidRPr="00EC1AF4">
        <w:rPr>
          <w:rFonts w:cs="Times New Roman"/>
          <w:i/>
          <w:noProof/>
          <w:sz w:val="24"/>
          <w:szCs w:val="24"/>
          <w:lang w:val="id-ID"/>
        </w:rPr>
        <w:t>Sewa</w:t>
      </w:r>
      <w:r w:rsidRPr="00EC1AF4">
        <w:rPr>
          <w:rFonts w:cs="Times New Roman"/>
          <w:noProof/>
          <w:sz w:val="24"/>
          <w:szCs w:val="24"/>
          <w:lang w:val="id-ID"/>
        </w:rPr>
        <w:t>;</w:t>
      </w:r>
    </w:p>
    <w:p w14:paraId="7382EDF2" w14:textId="77777777" w:rsidR="00AD1656" w:rsidRPr="00EC1AF4" w:rsidRDefault="00AD1656" w:rsidP="00AD1656">
      <w:pPr>
        <w:pStyle w:val="ListParagraph"/>
        <w:numPr>
          <w:ilvl w:val="0"/>
          <w:numId w:val="5"/>
        </w:numPr>
        <w:spacing w:before="120" w:after="120" w:line="276" w:lineRule="auto"/>
        <w:rPr>
          <w:rFonts w:cs="Times New Roman"/>
          <w:noProof/>
          <w:sz w:val="24"/>
          <w:szCs w:val="24"/>
          <w:lang w:val="id-ID"/>
        </w:rPr>
      </w:pPr>
      <w:r w:rsidRPr="00EC1AF4">
        <w:rPr>
          <w:rFonts w:cs="Times New Roman"/>
          <w:noProof/>
          <w:sz w:val="24"/>
          <w:szCs w:val="24"/>
          <w:lang w:val="id-ID"/>
        </w:rPr>
        <w:t xml:space="preserve">Kontrak asuransi dalam ruang lingkup PSAK 62 </w:t>
      </w:r>
      <w:r w:rsidRPr="00EC1AF4">
        <w:rPr>
          <w:rFonts w:cs="Times New Roman"/>
          <w:i/>
          <w:noProof/>
          <w:sz w:val="24"/>
          <w:szCs w:val="24"/>
          <w:lang w:val="id-ID"/>
        </w:rPr>
        <w:t>Kontrak</w:t>
      </w:r>
      <w:r w:rsidRPr="00EC1AF4">
        <w:rPr>
          <w:rFonts w:cs="Times New Roman"/>
          <w:noProof/>
          <w:sz w:val="24"/>
          <w:szCs w:val="24"/>
          <w:lang w:val="id-ID"/>
        </w:rPr>
        <w:t xml:space="preserve"> </w:t>
      </w:r>
      <w:r w:rsidRPr="00EC1AF4">
        <w:rPr>
          <w:rFonts w:cs="Times New Roman"/>
          <w:i/>
          <w:noProof/>
          <w:sz w:val="24"/>
          <w:szCs w:val="24"/>
          <w:lang w:val="id-ID"/>
        </w:rPr>
        <w:t>Asuransi;</w:t>
      </w:r>
    </w:p>
    <w:p w14:paraId="00EF484A" w14:textId="77777777" w:rsidR="00AD1656" w:rsidRPr="00EC1AF4" w:rsidRDefault="00AD1656" w:rsidP="00AD1656">
      <w:pPr>
        <w:pStyle w:val="ListParagraph"/>
        <w:numPr>
          <w:ilvl w:val="0"/>
          <w:numId w:val="5"/>
        </w:numPr>
        <w:spacing w:before="120" w:after="120" w:line="276" w:lineRule="auto"/>
        <w:rPr>
          <w:rFonts w:cs="Times New Roman"/>
          <w:noProof/>
          <w:sz w:val="24"/>
          <w:szCs w:val="24"/>
          <w:lang w:val="id-ID"/>
        </w:rPr>
      </w:pPr>
      <w:r w:rsidRPr="00EC1AF4">
        <w:rPr>
          <w:rFonts w:cs="Times New Roman"/>
          <w:noProof/>
          <w:sz w:val="24"/>
          <w:szCs w:val="24"/>
          <w:lang w:val="id-ID"/>
        </w:rPr>
        <w:t xml:space="preserve">Instrumen keuangan dan hak atau kewajiban kontraktual lain dalam ruang lingkup ED PSAK 71: </w:t>
      </w:r>
      <w:r w:rsidRPr="00EC1AF4">
        <w:rPr>
          <w:rFonts w:cs="Times New Roman"/>
          <w:i/>
          <w:noProof/>
          <w:sz w:val="24"/>
          <w:szCs w:val="24"/>
          <w:lang w:val="id-ID"/>
        </w:rPr>
        <w:t>Instrumen Keuangan</w:t>
      </w:r>
      <w:r w:rsidRPr="00EC1AF4">
        <w:rPr>
          <w:rFonts w:cs="Times New Roman"/>
          <w:noProof/>
          <w:sz w:val="24"/>
          <w:szCs w:val="24"/>
          <w:lang w:val="id-ID"/>
        </w:rPr>
        <w:t xml:space="preserve">, PSAK 65: </w:t>
      </w:r>
      <w:r w:rsidRPr="00EC1AF4">
        <w:rPr>
          <w:rFonts w:cs="Times New Roman"/>
          <w:i/>
          <w:noProof/>
          <w:sz w:val="24"/>
          <w:szCs w:val="24"/>
          <w:lang w:val="id-ID"/>
        </w:rPr>
        <w:t>Laporan Keuangan Konsolidasian</w:t>
      </w:r>
      <w:r w:rsidRPr="00EC1AF4">
        <w:rPr>
          <w:rFonts w:cs="Times New Roman"/>
          <w:noProof/>
          <w:sz w:val="24"/>
          <w:szCs w:val="24"/>
          <w:lang w:val="id-ID"/>
        </w:rPr>
        <w:t xml:space="preserve">, PSAK 66: </w:t>
      </w:r>
      <w:r w:rsidRPr="00EC1AF4">
        <w:rPr>
          <w:rFonts w:cs="Times New Roman"/>
          <w:i/>
          <w:noProof/>
          <w:sz w:val="24"/>
          <w:szCs w:val="24"/>
          <w:lang w:val="id-ID"/>
        </w:rPr>
        <w:t>Pengaturan</w:t>
      </w:r>
      <w:r w:rsidRPr="00EC1AF4">
        <w:rPr>
          <w:rFonts w:cs="Times New Roman"/>
          <w:noProof/>
          <w:sz w:val="24"/>
          <w:szCs w:val="24"/>
          <w:lang w:val="id-ID"/>
        </w:rPr>
        <w:t xml:space="preserve"> </w:t>
      </w:r>
      <w:r w:rsidRPr="00EC1AF4">
        <w:rPr>
          <w:rFonts w:cs="Times New Roman"/>
          <w:i/>
          <w:noProof/>
          <w:sz w:val="24"/>
          <w:szCs w:val="24"/>
          <w:lang w:val="id-ID"/>
        </w:rPr>
        <w:t>Bersama</w:t>
      </w:r>
      <w:r w:rsidRPr="00EC1AF4">
        <w:rPr>
          <w:rFonts w:cs="Times New Roman"/>
          <w:noProof/>
          <w:sz w:val="24"/>
          <w:szCs w:val="24"/>
          <w:lang w:val="id-ID"/>
        </w:rPr>
        <w:t>, PSAK 4:</w:t>
      </w:r>
      <w:r w:rsidRPr="00EC1AF4">
        <w:rPr>
          <w:rFonts w:cs="Times New Roman"/>
          <w:i/>
          <w:noProof/>
          <w:sz w:val="24"/>
          <w:szCs w:val="24"/>
          <w:lang w:val="id-ID"/>
        </w:rPr>
        <w:t xml:space="preserve"> Laporan Keuangan Tersendiri </w:t>
      </w:r>
      <w:r w:rsidRPr="00EC1AF4">
        <w:rPr>
          <w:rFonts w:cs="Times New Roman"/>
          <w:noProof/>
          <w:sz w:val="24"/>
          <w:szCs w:val="24"/>
          <w:lang w:val="id-ID"/>
        </w:rPr>
        <w:t>dan PSAK 15</w:t>
      </w:r>
      <w:r w:rsidRPr="00EC1AF4">
        <w:rPr>
          <w:rFonts w:cs="Times New Roman"/>
          <w:i/>
          <w:noProof/>
          <w:sz w:val="24"/>
          <w:szCs w:val="24"/>
          <w:lang w:val="id-ID"/>
        </w:rPr>
        <w:t xml:space="preserve"> Investasi pada Entitas Asosiasi dan Ventura Bersama</w:t>
      </w:r>
      <w:r w:rsidRPr="00EC1AF4">
        <w:rPr>
          <w:rFonts w:cs="Times New Roman"/>
          <w:noProof/>
          <w:sz w:val="24"/>
          <w:szCs w:val="24"/>
          <w:lang w:val="id-ID"/>
        </w:rPr>
        <w:t>; dan</w:t>
      </w:r>
    </w:p>
    <w:p w14:paraId="76B4FD98" w14:textId="77777777" w:rsidR="00AD1656" w:rsidRPr="00EC1AF4" w:rsidRDefault="00AD1656" w:rsidP="00AD1656">
      <w:pPr>
        <w:pStyle w:val="ListParagraph"/>
        <w:numPr>
          <w:ilvl w:val="0"/>
          <w:numId w:val="5"/>
        </w:numPr>
        <w:spacing w:before="120" w:after="120" w:line="276" w:lineRule="auto"/>
        <w:rPr>
          <w:rFonts w:cs="Times New Roman"/>
          <w:noProof/>
          <w:sz w:val="24"/>
          <w:szCs w:val="24"/>
          <w:lang w:val="id-ID"/>
        </w:rPr>
      </w:pPr>
      <w:r w:rsidRPr="00EC1AF4">
        <w:rPr>
          <w:rFonts w:cs="Times New Roman"/>
          <w:noProof/>
          <w:sz w:val="24"/>
          <w:szCs w:val="24"/>
          <w:lang w:val="id-ID"/>
        </w:rPr>
        <w:t xml:space="preserve">Pertukaran nonmoneter antara entitas dalam lini bisnis yang sama untuk memfasilitasi penjualan kepada pelanggan atau pelanggan potensial. Sebagai contoh, Pernyataan ini tidak diterapkan untuk kontrak antara dua perusahaan minyak yang setuju menukarkan minyak untuk memenuhi permintaan dari pelanggan mereka dalam lokasi tertentu yang berbeda secara tepat waktu.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1871B1B3" w14:textId="77777777" w:rsidR="00AD1656" w:rsidRPr="00EC1AF4" w:rsidRDefault="00AD1656" w:rsidP="00AD1656">
      <w:pPr>
        <w:spacing w:before="120" w:after="120" w:line="276" w:lineRule="auto"/>
        <w:rPr>
          <w:rFonts w:cs="Times New Roman"/>
          <w:noProof/>
          <w:sz w:val="24"/>
          <w:szCs w:val="24"/>
          <w:lang w:val="id-ID"/>
        </w:rPr>
      </w:pPr>
    </w:p>
    <w:p w14:paraId="5CBADA3F" w14:textId="77777777" w:rsidR="00AD1656" w:rsidRPr="00EC1AF4" w:rsidRDefault="00AD1656" w:rsidP="00AD1656">
      <w:pPr>
        <w:spacing w:before="120" w:after="120" w:line="276" w:lineRule="auto"/>
        <w:rPr>
          <w:rFonts w:cs="Times New Roman"/>
          <w:noProof/>
          <w:sz w:val="24"/>
          <w:szCs w:val="24"/>
          <w:lang w:val="id-ID"/>
        </w:rPr>
      </w:pPr>
    </w:p>
    <w:p w14:paraId="075381E6" w14:textId="77777777" w:rsidR="00AD1656" w:rsidRPr="00EC1AF4" w:rsidRDefault="00AD1656" w:rsidP="00AD1656">
      <w:pPr>
        <w:spacing w:before="120" w:after="120" w:line="276" w:lineRule="auto"/>
        <w:rPr>
          <w:rFonts w:cs="Times New Roman"/>
          <w:noProof/>
          <w:sz w:val="24"/>
          <w:szCs w:val="24"/>
          <w:lang w:val="id-ID"/>
        </w:rPr>
      </w:pPr>
    </w:p>
    <w:p w14:paraId="29AB1452" w14:textId="77777777" w:rsidR="00AD1656" w:rsidRPr="00EC1AF4" w:rsidRDefault="00AD1656" w:rsidP="00AD1656">
      <w:pPr>
        <w:pStyle w:val="Heading3"/>
        <w:spacing w:before="120" w:after="120" w:line="276" w:lineRule="auto"/>
        <w:rPr>
          <w:rFonts w:cs="Times New Roman"/>
          <w:noProof/>
          <w:lang w:val="id-ID"/>
        </w:rPr>
      </w:pPr>
      <w:bookmarkStart w:id="5" w:name="_Toc80421727"/>
      <w:r w:rsidRPr="00EC1AF4">
        <w:rPr>
          <w:rFonts w:cs="Times New Roman"/>
          <w:noProof/>
          <w:lang w:val="id-ID"/>
        </w:rPr>
        <w:t>Pengakuan Pendapatan</w:t>
      </w:r>
      <w:bookmarkEnd w:id="5"/>
    </w:p>
    <w:p w14:paraId="2337575F" w14:textId="77777777" w:rsidR="00AD1656" w:rsidRPr="00EC1AF4" w:rsidRDefault="00AD1656" w:rsidP="00AD1656">
      <w:pPr>
        <w:pStyle w:val="Heading4"/>
        <w:spacing w:before="120" w:after="120" w:line="276" w:lineRule="auto"/>
        <w:rPr>
          <w:rFonts w:eastAsia="Times New Roman" w:cs="Times New Roman"/>
          <w:noProof/>
          <w:lang w:val="id-ID"/>
        </w:rPr>
      </w:pPr>
      <w:r w:rsidRPr="00EC1AF4">
        <w:rPr>
          <w:rFonts w:eastAsia="Times New Roman" w:cs="Times New Roman"/>
          <w:noProof/>
          <w:lang w:val="id-ID"/>
        </w:rPr>
        <w:t xml:space="preserve">Mengidentifikasi Kontrak </w:t>
      </w:r>
    </w:p>
    <w:p w14:paraId="1D1F993A" w14:textId="77777777" w:rsidR="00AD1656" w:rsidRPr="00EC1AF4" w:rsidRDefault="00AD1656" w:rsidP="00AD1656">
      <w:pPr>
        <w:spacing w:before="120" w:after="120" w:line="276" w:lineRule="auto"/>
        <w:ind w:firstLine="567"/>
        <w:rPr>
          <w:rFonts w:eastAsia="Times New Roman" w:cs="Times New Roman"/>
          <w:noProof/>
          <w:sz w:val="24"/>
          <w:szCs w:val="24"/>
          <w:lang w:val="id-ID"/>
        </w:rPr>
      </w:pPr>
      <w:r w:rsidRPr="00EC1AF4">
        <w:rPr>
          <w:rFonts w:eastAsia="Times New Roman" w:cs="Times New Roman"/>
          <w:bCs/>
          <w:iCs/>
          <w:noProof/>
          <w:color w:val="000000"/>
          <w:sz w:val="24"/>
          <w:szCs w:val="24"/>
          <w:lang w:val="id-ID"/>
        </w:rPr>
        <w:t xml:space="preserve">Entitas mencatat kontrak dengan pelanggan dalam ruang lingkup Pernyataan ini hanya jika seluruh kriteria berikut terpenuhi: </w:t>
      </w:r>
    </w:p>
    <w:p w14:paraId="60460502" w14:textId="77777777" w:rsidR="00AD1656" w:rsidRPr="00EC1AF4" w:rsidRDefault="00AD1656" w:rsidP="00AD1656">
      <w:pPr>
        <w:pStyle w:val="ListParagraph"/>
        <w:numPr>
          <w:ilvl w:val="0"/>
          <w:numId w:val="40"/>
        </w:numPr>
        <w:spacing w:before="120" w:after="120" w:line="276" w:lineRule="auto"/>
        <w:rPr>
          <w:rFonts w:eastAsia="Times New Roman" w:cs="Times New Roman"/>
          <w:noProof/>
          <w:sz w:val="24"/>
          <w:szCs w:val="24"/>
          <w:lang w:val="id-ID"/>
        </w:rPr>
      </w:pPr>
      <w:r w:rsidRPr="00EC1AF4">
        <w:rPr>
          <w:rFonts w:eastAsia="Times New Roman" w:cs="Times New Roman"/>
          <w:bCs/>
          <w:iCs/>
          <w:noProof/>
          <w:color w:val="000000"/>
          <w:sz w:val="24"/>
          <w:szCs w:val="24"/>
          <w:lang w:val="id-ID"/>
        </w:rPr>
        <w:lastRenderedPageBreak/>
        <w:t xml:space="preserve">Para pihak dalam kontrak telah menyetujui kontrak (secara tertulis, lisan atau sesuai dengan praktik bisnis pada umumnya) dan berkomitmen untuk melaksanakan kewajiban mereka masing-masing; </w:t>
      </w:r>
    </w:p>
    <w:p w14:paraId="793B0DBE" w14:textId="77777777" w:rsidR="00AD1656" w:rsidRPr="00EC1AF4" w:rsidRDefault="00AD1656" w:rsidP="00AD1656">
      <w:pPr>
        <w:pStyle w:val="ListParagraph"/>
        <w:numPr>
          <w:ilvl w:val="0"/>
          <w:numId w:val="40"/>
        </w:numPr>
        <w:spacing w:before="120" w:after="120" w:line="276" w:lineRule="auto"/>
        <w:rPr>
          <w:rFonts w:eastAsia="Times New Roman" w:cs="Times New Roman"/>
          <w:noProof/>
          <w:sz w:val="24"/>
          <w:szCs w:val="24"/>
          <w:lang w:val="id-ID"/>
        </w:rPr>
      </w:pPr>
      <w:r w:rsidRPr="00EC1AF4">
        <w:rPr>
          <w:rFonts w:eastAsia="Times New Roman" w:cs="Times New Roman"/>
          <w:bCs/>
          <w:iCs/>
          <w:noProof/>
          <w:color w:val="000000"/>
          <w:sz w:val="24"/>
          <w:szCs w:val="24"/>
          <w:lang w:val="id-ID"/>
        </w:rPr>
        <w:t xml:space="preserve">Entitas dapat mengidentifikasi hak setiap pihak mengenai barang atau jasa yang akan dialihkan; </w:t>
      </w:r>
    </w:p>
    <w:p w14:paraId="698B2111" w14:textId="77777777" w:rsidR="00AD1656" w:rsidRPr="00EC1AF4" w:rsidRDefault="00AD1656" w:rsidP="00AD1656">
      <w:pPr>
        <w:pStyle w:val="ListParagraph"/>
        <w:numPr>
          <w:ilvl w:val="0"/>
          <w:numId w:val="40"/>
        </w:numPr>
        <w:spacing w:before="120" w:after="120" w:line="276" w:lineRule="auto"/>
        <w:rPr>
          <w:rFonts w:eastAsia="Times New Roman" w:cs="Times New Roman"/>
          <w:noProof/>
          <w:sz w:val="24"/>
          <w:szCs w:val="24"/>
          <w:lang w:val="id-ID"/>
        </w:rPr>
      </w:pPr>
      <w:r w:rsidRPr="00EC1AF4">
        <w:rPr>
          <w:rFonts w:eastAsia="Times New Roman" w:cs="Times New Roman"/>
          <w:bCs/>
          <w:iCs/>
          <w:noProof/>
          <w:color w:val="000000"/>
          <w:sz w:val="24"/>
          <w:szCs w:val="24"/>
          <w:lang w:val="id-ID"/>
        </w:rPr>
        <w:t xml:space="preserve">Entitas dapat mengidentifikasi jangka waktu pembayaran barang atau jasa yang akan dialihkan; </w:t>
      </w:r>
    </w:p>
    <w:p w14:paraId="19806A83" w14:textId="77777777" w:rsidR="00AD1656" w:rsidRPr="00EC1AF4" w:rsidRDefault="00AD1656" w:rsidP="00AD1656">
      <w:pPr>
        <w:pStyle w:val="ListParagraph"/>
        <w:numPr>
          <w:ilvl w:val="0"/>
          <w:numId w:val="40"/>
        </w:numPr>
        <w:spacing w:before="120" w:after="120" w:line="276" w:lineRule="auto"/>
        <w:rPr>
          <w:rFonts w:eastAsia="Times New Roman" w:cs="Times New Roman"/>
          <w:noProof/>
          <w:sz w:val="24"/>
          <w:szCs w:val="24"/>
          <w:lang w:val="id-ID"/>
        </w:rPr>
      </w:pPr>
      <w:r w:rsidRPr="00EC1AF4">
        <w:rPr>
          <w:rFonts w:eastAsia="Times New Roman" w:cs="Times New Roman"/>
          <w:bCs/>
          <w:iCs/>
          <w:noProof/>
          <w:color w:val="000000"/>
          <w:sz w:val="24"/>
          <w:szCs w:val="24"/>
          <w:lang w:val="id-ID"/>
        </w:rPr>
        <w:t xml:space="preserve">Kontrak memiliki substansi komersial (yaitu risiko, waktu, atau jumlah arus kas masa depan entitas diperkirakan berubah sebagai akibat dari kontrak); dan </w:t>
      </w:r>
    </w:p>
    <w:p w14:paraId="6E82D531" w14:textId="77777777" w:rsidR="00AD1656" w:rsidRPr="00EC1AF4" w:rsidRDefault="00AD1656" w:rsidP="00AD1656">
      <w:pPr>
        <w:pStyle w:val="ListParagraph"/>
        <w:numPr>
          <w:ilvl w:val="0"/>
          <w:numId w:val="40"/>
        </w:numPr>
        <w:spacing w:before="120" w:after="120" w:line="276" w:lineRule="auto"/>
        <w:rPr>
          <w:rFonts w:eastAsia="Times New Roman" w:cs="Times New Roman"/>
          <w:noProof/>
          <w:sz w:val="24"/>
          <w:szCs w:val="24"/>
          <w:lang w:val="id-ID"/>
        </w:rPr>
      </w:pPr>
      <w:r w:rsidRPr="00EC1AF4">
        <w:rPr>
          <w:rFonts w:eastAsia="Times New Roman" w:cs="Times New Roman"/>
          <w:bCs/>
          <w:iCs/>
          <w:noProof/>
          <w:color w:val="000000"/>
          <w:sz w:val="24"/>
          <w:szCs w:val="24"/>
          <w:lang w:val="id-ID"/>
        </w:rPr>
        <w:t>Kemungkinan besar (probable) entitas akan menagih imbalan yang akan menjadi haknya dalam pertukaran barang atau jasa yang akan dialihkan ke pelanggan. Dalam mengevaluasi apakah kolektibilitas dari jumlah imbalan kemungkinan besar terjadi, entitas hanya mempertimbangkan kemampuan dan intensi pelanggan untuk membayar jumlah imbalan ketika jatuh tempo. Jumlah imbalan yang akan menjadi hak entitas mungkin lebih kecil dari jumlah yang tercatat dalam kontrak jika imbalan bersifat variabel karena entitas dapat menawarkan suatu konsesi harga kepada pelanggan (lihat paragraf 52)</w:t>
      </w:r>
      <w:r w:rsidRPr="00EC1AF4">
        <w:rPr>
          <w:rFonts w:cs="Times New Roman"/>
          <w:noProof/>
          <w:sz w:val="24"/>
          <w:szCs w:val="24"/>
          <w:lang w:val="id-ID"/>
        </w:rPr>
        <w:t xml:space="preserve">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2C399C15" w14:textId="77777777" w:rsidR="00AD1656" w:rsidRPr="00EC1AF4" w:rsidRDefault="00AD1656" w:rsidP="00AD1656">
      <w:pPr>
        <w:pStyle w:val="Heading4"/>
        <w:numPr>
          <w:ilvl w:val="0"/>
          <w:numId w:val="38"/>
        </w:numPr>
        <w:spacing w:before="120" w:after="120" w:line="276" w:lineRule="auto"/>
        <w:ind w:left="1440"/>
        <w:rPr>
          <w:rFonts w:cs="Times New Roman"/>
          <w:noProof/>
          <w:lang w:val="id-ID"/>
        </w:rPr>
      </w:pPr>
      <w:r w:rsidRPr="00EC1AF4">
        <w:rPr>
          <w:rFonts w:cs="Times New Roman"/>
          <w:noProof/>
          <w:lang w:val="id-ID"/>
        </w:rPr>
        <w:t xml:space="preserve">Kombinasi Kontrak </w:t>
      </w:r>
    </w:p>
    <w:p w14:paraId="39259F08" w14:textId="77777777" w:rsidR="00AD1656" w:rsidRPr="00EC1AF4" w:rsidRDefault="00AD1656" w:rsidP="00AD1656">
      <w:pPr>
        <w:spacing w:before="120" w:after="120" w:line="276" w:lineRule="auto"/>
        <w:ind w:left="567" w:firstLine="153"/>
        <w:rPr>
          <w:rFonts w:cs="Times New Roman"/>
          <w:noProof/>
          <w:sz w:val="24"/>
          <w:szCs w:val="24"/>
          <w:lang w:val="id-ID"/>
        </w:rPr>
      </w:pPr>
      <w:r w:rsidRPr="00EC1AF4">
        <w:rPr>
          <w:rFonts w:cs="Times New Roman"/>
          <w:noProof/>
          <w:color w:val="000000"/>
          <w:sz w:val="24"/>
          <w:szCs w:val="24"/>
          <w:lang w:val="id-ID"/>
        </w:rPr>
        <w:t xml:space="preserve">Entitas mengombinasikan dua atau lebih kontrak yang disepakati pada waktu yang sama atau berdekatan dengan pelanggan yang sama (atau pihak berelasi dari pelanggan) dan mencatat kontrak tersebut sebagai kontrak tunggal jika satu atau lebih kriteria berikut terpenuhi: </w:t>
      </w:r>
    </w:p>
    <w:p w14:paraId="7352C1BB" w14:textId="77777777" w:rsidR="00AD1656" w:rsidRPr="00EC1AF4" w:rsidRDefault="00AD1656" w:rsidP="00AD1656">
      <w:pPr>
        <w:pStyle w:val="ListParagraph"/>
        <w:numPr>
          <w:ilvl w:val="0"/>
          <w:numId w:val="39"/>
        </w:numPr>
        <w:spacing w:before="120" w:after="120" w:line="276" w:lineRule="auto"/>
        <w:rPr>
          <w:rFonts w:cs="Times New Roman"/>
          <w:noProof/>
          <w:sz w:val="24"/>
          <w:szCs w:val="24"/>
          <w:lang w:val="id-ID"/>
        </w:rPr>
      </w:pPr>
      <w:r w:rsidRPr="00EC1AF4">
        <w:rPr>
          <w:rFonts w:cs="Times New Roman"/>
          <w:noProof/>
          <w:color w:val="000000"/>
          <w:sz w:val="24"/>
          <w:szCs w:val="24"/>
          <w:lang w:val="id-ID"/>
        </w:rPr>
        <w:t>Kontrak dinegosiasikan sebagai satu paket dengan tujuan komersial tunggal;</w:t>
      </w:r>
    </w:p>
    <w:p w14:paraId="48DF1C3E" w14:textId="77777777" w:rsidR="00AD1656" w:rsidRPr="00EC1AF4" w:rsidRDefault="00AD1656" w:rsidP="00AD1656">
      <w:pPr>
        <w:pStyle w:val="ListParagraph"/>
        <w:numPr>
          <w:ilvl w:val="0"/>
          <w:numId w:val="39"/>
        </w:numPr>
        <w:spacing w:before="120" w:after="120" w:line="276" w:lineRule="auto"/>
        <w:rPr>
          <w:rFonts w:cs="Times New Roman"/>
          <w:noProof/>
          <w:sz w:val="24"/>
          <w:szCs w:val="24"/>
          <w:lang w:val="id-ID"/>
        </w:rPr>
      </w:pPr>
      <w:r w:rsidRPr="00EC1AF4">
        <w:rPr>
          <w:rFonts w:cs="Times New Roman"/>
          <w:noProof/>
          <w:color w:val="000000"/>
          <w:sz w:val="24"/>
          <w:szCs w:val="24"/>
          <w:lang w:val="id-ID"/>
        </w:rPr>
        <w:t xml:space="preserve">Jumlah imbalan yang dibayarkan dalam satu kontrak bergantung pada harga atau pelaksanaan dari kontrak lain; atau </w:t>
      </w:r>
    </w:p>
    <w:p w14:paraId="324B535C" w14:textId="77777777" w:rsidR="00AD1656" w:rsidRPr="00EC1AF4" w:rsidRDefault="00AD1656" w:rsidP="00AD1656">
      <w:pPr>
        <w:pStyle w:val="ListParagraph"/>
        <w:numPr>
          <w:ilvl w:val="0"/>
          <w:numId w:val="39"/>
        </w:numPr>
        <w:spacing w:before="120" w:after="120" w:line="276" w:lineRule="auto"/>
        <w:rPr>
          <w:rFonts w:cs="Times New Roman"/>
          <w:noProof/>
          <w:sz w:val="24"/>
          <w:szCs w:val="24"/>
          <w:lang w:val="id-ID"/>
        </w:rPr>
      </w:pPr>
      <w:r w:rsidRPr="00EC1AF4">
        <w:rPr>
          <w:rFonts w:cs="Times New Roman"/>
          <w:noProof/>
          <w:color w:val="000000"/>
          <w:sz w:val="24"/>
          <w:szCs w:val="24"/>
          <w:lang w:val="id-ID"/>
        </w:rPr>
        <w:t>Barang atau jasa yang dijanjikan dalam kontrak (atau beberapa barang atau jasa yang dijanjikan dalam setiap kontrak) merupakan kewajiban pelaksanaan tunggal sesuai dengan paragraf 22-30</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2016)","manualFormatting":"(ikatan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0EC9CC4A" w14:textId="77777777" w:rsidR="00AD1656" w:rsidRPr="00EC1AF4" w:rsidRDefault="00AD1656" w:rsidP="00AD1656">
      <w:pPr>
        <w:pStyle w:val="ListParagraph"/>
        <w:spacing w:before="120" w:after="120" w:line="276" w:lineRule="auto"/>
        <w:ind w:left="1440"/>
        <w:rPr>
          <w:rFonts w:cs="Times New Roman"/>
          <w:noProof/>
          <w:sz w:val="24"/>
          <w:szCs w:val="24"/>
          <w:lang w:val="id-ID"/>
        </w:rPr>
      </w:pPr>
    </w:p>
    <w:p w14:paraId="6EAEDA84" w14:textId="77777777" w:rsidR="00AD1656" w:rsidRPr="00EC1AF4" w:rsidRDefault="00AD1656" w:rsidP="00AD1656">
      <w:pPr>
        <w:pStyle w:val="Heading4"/>
        <w:numPr>
          <w:ilvl w:val="0"/>
          <w:numId w:val="38"/>
        </w:numPr>
        <w:spacing w:before="120" w:after="120" w:line="276" w:lineRule="auto"/>
        <w:ind w:left="1440"/>
        <w:rPr>
          <w:rFonts w:eastAsia="Times New Roman" w:cs="Times New Roman"/>
          <w:noProof/>
          <w:lang w:val="id-ID"/>
        </w:rPr>
      </w:pPr>
      <w:r w:rsidRPr="00EC1AF4">
        <w:rPr>
          <w:rFonts w:eastAsia="Times New Roman" w:cs="Times New Roman"/>
          <w:noProof/>
          <w:lang w:val="id-ID"/>
        </w:rPr>
        <w:t xml:space="preserve">Modifikasi Kontrak </w:t>
      </w:r>
    </w:p>
    <w:p w14:paraId="4501FD87" w14:textId="77777777" w:rsidR="00AD1656" w:rsidRPr="00EC1AF4" w:rsidRDefault="00AD1656" w:rsidP="00AD1656">
      <w:pPr>
        <w:spacing w:before="120" w:after="120" w:line="276" w:lineRule="auto"/>
        <w:ind w:left="567" w:firstLine="141"/>
        <w:rPr>
          <w:rFonts w:eastAsia="Times New Roman" w:cs="Times New Roman"/>
          <w:noProof/>
          <w:color w:val="000000"/>
          <w:sz w:val="24"/>
          <w:szCs w:val="24"/>
          <w:lang w:val="id-ID"/>
        </w:rPr>
      </w:pPr>
      <w:r w:rsidRPr="00EC1AF4">
        <w:rPr>
          <w:rFonts w:eastAsia="Times New Roman" w:cs="Times New Roman"/>
          <w:noProof/>
          <w:color w:val="000000"/>
          <w:sz w:val="24"/>
          <w:szCs w:val="24"/>
          <w:lang w:val="id-ID"/>
        </w:rPr>
        <w:t xml:space="preserve">Modifikasi kontrak adalah perubahan dalam ruang lingkup atau harga kontrak (atau keduanya) yang disetujui oleh para pihak dalam kontrak. Dalam beberapa industri dan yurisdiksi, modifikasi kontrak dapat dideskripsikan sebagai perubahan, variasi, atau amandemen pesanan. Modifikasi kontrak terjadi ketika para pihak dalam kontrak menyetujui modifikasi, baik yang menciptakan ketentuan baru atau mengubah ketentuan yang sudah ada atas hak dan kewajiban yang dapat dipaksakan oleh para pihak dalam kontrak. Modifikasi kontrak dapat </w:t>
      </w:r>
      <w:r w:rsidRPr="00EC1AF4">
        <w:rPr>
          <w:rFonts w:eastAsia="Times New Roman" w:cs="Times New Roman"/>
          <w:noProof/>
          <w:color w:val="000000"/>
          <w:sz w:val="24"/>
          <w:szCs w:val="24"/>
          <w:lang w:val="id-ID"/>
        </w:rPr>
        <w:lastRenderedPageBreak/>
        <w:t xml:space="preserve">disetujui dalam perjanjian tertulis, lisan, atau tersirat dalam praktik bisnis umum. Jika pihak kontrak belum menyetujui modifikasi kontrak, maka entitas melanjutkan menerapkan pernyataan ini terhadap kontrak yang sudah ada sampai modifikasi kontrak disetujui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7867FC61"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Mengidentifikasi Kewajiban Pelaksanaan </w:t>
      </w:r>
    </w:p>
    <w:p w14:paraId="484A1B5C"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Pada awal kontrak, entitas menilai barang atau jasa yang dijanjikan dalam kontrak dengan pelanggan dan mengidentifikasi sebagai kewajiban pelaksanaan setiap janji untuk mengalihkan kepada pelanggan baik: </w:t>
      </w:r>
    </w:p>
    <w:p w14:paraId="5E0877A7" w14:textId="77777777" w:rsidR="00AD1656" w:rsidRPr="00EC1AF4" w:rsidRDefault="00AD1656" w:rsidP="00AD1656">
      <w:pPr>
        <w:pStyle w:val="ListParagraph"/>
        <w:numPr>
          <w:ilvl w:val="0"/>
          <w:numId w:val="6"/>
        </w:numPr>
        <w:spacing w:before="120" w:after="120" w:line="276" w:lineRule="auto"/>
        <w:rPr>
          <w:rFonts w:cs="Times New Roman"/>
          <w:noProof/>
          <w:sz w:val="24"/>
          <w:szCs w:val="24"/>
          <w:lang w:val="id-ID"/>
        </w:rPr>
      </w:pPr>
      <w:r w:rsidRPr="00EC1AF4">
        <w:rPr>
          <w:rFonts w:cs="Times New Roman"/>
          <w:noProof/>
          <w:sz w:val="24"/>
          <w:szCs w:val="24"/>
          <w:lang w:val="id-ID"/>
        </w:rPr>
        <w:t xml:space="preserve">Suatu barang atau jasa (atau sepaket barang atau jasa) yang bersifat dapat dibedakan; atau </w:t>
      </w:r>
    </w:p>
    <w:p w14:paraId="05E33CB4" w14:textId="77777777" w:rsidR="00AD1656" w:rsidRPr="00EC1AF4" w:rsidRDefault="00AD1656" w:rsidP="00AD1656">
      <w:pPr>
        <w:pStyle w:val="ListParagraph"/>
        <w:numPr>
          <w:ilvl w:val="0"/>
          <w:numId w:val="6"/>
        </w:numPr>
        <w:spacing w:before="120" w:after="120" w:line="276" w:lineRule="auto"/>
        <w:rPr>
          <w:rFonts w:cs="Times New Roman"/>
          <w:noProof/>
          <w:sz w:val="24"/>
          <w:szCs w:val="24"/>
          <w:lang w:val="id-ID"/>
        </w:rPr>
      </w:pPr>
      <w:r w:rsidRPr="00EC1AF4">
        <w:rPr>
          <w:rFonts w:cs="Times New Roman"/>
          <w:noProof/>
          <w:sz w:val="24"/>
          <w:szCs w:val="24"/>
          <w:lang w:val="id-ID"/>
        </w:rPr>
        <w:t xml:space="preserve">Serangkaian barang atau jasa yang bersifat dapat dibedakan yang secara substansial sama dan memiliki pola pengalihan yang sama kepada pelanggan (lihat paragraf 23)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799C829B"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Menentukan Harga Transaksi </w:t>
      </w:r>
    </w:p>
    <w:p w14:paraId="044B5D83" w14:textId="77777777" w:rsidR="00AD1656" w:rsidRPr="00EC1AF4" w:rsidRDefault="00AD1656" w:rsidP="00AD1656">
      <w:pPr>
        <w:spacing w:before="120" w:after="120" w:line="276" w:lineRule="auto"/>
        <w:ind w:firstLine="567"/>
        <w:rPr>
          <w:rFonts w:cs="Times New Roman"/>
          <w:noProof/>
          <w:sz w:val="24"/>
          <w:lang w:val="id-ID"/>
        </w:rPr>
      </w:pPr>
      <w:r w:rsidRPr="00EC1AF4">
        <w:rPr>
          <w:rFonts w:cs="Times New Roman"/>
          <w:noProof/>
          <w:sz w:val="24"/>
          <w:lang w:val="id-ID"/>
        </w:rPr>
        <w:t xml:space="preserve">Entitas mempertimbangkan syarat kontrak dan praktik bisnis umum entitas untuk menentukan harga transaksi. Harga transaksi adalah jumlah imbalan yang diperkirakan menjadi hak entitas dalam pertukaran untuk mengalihkan barang atau jasa yang dijanjikan kepada pelanggan, tidak termasuk jumlah yang ditagih atas nama pihak ketiga (sebagai contoh, beberapa pajak penjualan). Imbalan yang dijanjikan dalam kontrak dengan pelanggan dapat mencakup jumlah tetap, jumlah variabel, atau keduanya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lang w:val="id-ID"/>
        </w:rPr>
        <w:t>.</w:t>
      </w:r>
    </w:p>
    <w:p w14:paraId="5A4F1EF7"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Mengalokasikan Harga Transaksi terhadap Kewajiban Pelaksanaan </w:t>
      </w:r>
    </w:p>
    <w:p w14:paraId="2863C24C" w14:textId="77777777" w:rsidR="00AD1656" w:rsidRPr="00EC1AF4" w:rsidRDefault="00AD1656" w:rsidP="00AD1656">
      <w:pPr>
        <w:spacing w:before="120" w:after="120" w:line="276" w:lineRule="auto"/>
        <w:ind w:firstLine="567"/>
        <w:rPr>
          <w:rFonts w:cs="Times New Roman"/>
          <w:noProof/>
          <w:color w:val="000000"/>
          <w:sz w:val="24"/>
          <w:szCs w:val="24"/>
          <w:lang w:val="id-ID"/>
        </w:rPr>
      </w:pPr>
      <w:r w:rsidRPr="00EC1AF4">
        <w:rPr>
          <w:rFonts w:cs="Times New Roman"/>
          <w:noProof/>
          <w:sz w:val="24"/>
          <w:lang w:val="id-ID"/>
        </w:rPr>
        <w:t xml:space="preserve">Tujuan ketika mengalokasikan harga transaksi adalah entitas mengalokasikan harga transaksi terhadap setiap kewajiban pelaksanaan (atau barang atau jasa bersifat dapat dibedakan) dalam jumlah yang menggambarkan jumlah imbalan yang diharapkan menjadi hak entitas dalam pertukaran untuk mengalihkan barang atau jasa yang dijanjikan kepada pelanggan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(Ikatan Akuntansi Indonesia, 2016)</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w:t>
      </w:r>
    </w:p>
    <w:p w14:paraId="1621ABEA" w14:textId="77777777" w:rsidR="00AD1656" w:rsidRPr="00EC1AF4" w:rsidRDefault="00AD1656" w:rsidP="00AD1656">
      <w:pPr>
        <w:spacing w:before="120" w:after="120" w:line="276" w:lineRule="auto"/>
        <w:ind w:firstLine="567"/>
        <w:rPr>
          <w:rFonts w:cs="Times New Roman"/>
          <w:noProof/>
          <w:color w:val="000000"/>
          <w:sz w:val="24"/>
          <w:szCs w:val="24"/>
          <w:lang w:val="id-ID"/>
        </w:rPr>
      </w:pPr>
    </w:p>
    <w:p w14:paraId="24CCDC5E" w14:textId="77777777" w:rsidR="00AD1656" w:rsidRPr="00EC1AF4" w:rsidRDefault="00AD1656" w:rsidP="00AD1656">
      <w:pPr>
        <w:spacing w:before="120" w:after="120" w:line="276" w:lineRule="auto"/>
        <w:ind w:firstLine="567"/>
        <w:rPr>
          <w:rFonts w:cs="Times New Roman"/>
          <w:noProof/>
          <w:color w:val="000000"/>
          <w:sz w:val="24"/>
          <w:szCs w:val="24"/>
          <w:lang w:val="id-ID"/>
        </w:rPr>
      </w:pPr>
      <w:r w:rsidRPr="00EC1AF4">
        <w:rPr>
          <w:rFonts w:cs="Times New Roman"/>
          <w:bCs/>
          <w:noProof/>
          <w:color w:val="000000"/>
          <w:sz w:val="24"/>
          <w:szCs w:val="24"/>
          <w:lang w:val="id-ID"/>
        </w:rPr>
        <w:t>Dalam menentukan Harga Transaksi p</w:t>
      </w:r>
      <w:r w:rsidRPr="00EC1AF4">
        <w:rPr>
          <w:rFonts w:cs="Times New Roman"/>
          <w:noProof/>
          <w:color w:val="000000"/>
          <w:sz w:val="24"/>
          <w:szCs w:val="24"/>
          <w:lang w:val="id-ID"/>
        </w:rPr>
        <w:t xml:space="preserve">erusahaan mempertimbangkan ketentuan kontrak dan praktik bisnis umum sebagai berikut: </w:t>
      </w:r>
    </w:p>
    <w:p w14:paraId="622ECA01" w14:textId="77777777" w:rsidR="00AD1656" w:rsidRPr="00EC1AF4" w:rsidRDefault="00AD1656" w:rsidP="00AD1656">
      <w:pPr>
        <w:pStyle w:val="ListParagraph"/>
        <w:numPr>
          <w:ilvl w:val="0"/>
          <w:numId w:val="7"/>
        </w:numPr>
        <w:spacing w:before="120" w:after="120" w:line="276" w:lineRule="auto"/>
        <w:rPr>
          <w:rFonts w:cs="Times New Roman"/>
          <w:noProof/>
          <w:sz w:val="24"/>
          <w:szCs w:val="24"/>
          <w:lang w:val="id-ID"/>
        </w:rPr>
      </w:pPr>
      <w:r w:rsidRPr="00EC1AF4">
        <w:rPr>
          <w:rFonts w:cs="Times New Roman"/>
          <w:noProof/>
          <w:sz w:val="24"/>
          <w:szCs w:val="24"/>
          <w:lang w:val="id-ID"/>
        </w:rPr>
        <w:t xml:space="preserve">Mengalokasikan Harga Transaksi terhadap Kewajiban Pelaksanaan </w:t>
      </w:r>
    </w:p>
    <w:p w14:paraId="3808699F" w14:textId="77777777" w:rsidR="00AD1656" w:rsidRPr="00EC1AF4" w:rsidRDefault="00AD1656" w:rsidP="00AD1656">
      <w:pPr>
        <w:pStyle w:val="ListParagraph"/>
        <w:spacing w:before="120" w:after="120" w:line="276" w:lineRule="auto"/>
        <w:ind w:left="862"/>
        <w:rPr>
          <w:rFonts w:cs="Times New Roman"/>
          <w:noProof/>
          <w:sz w:val="24"/>
          <w:szCs w:val="24"/>
          <w:lang w:val="id-ID"/>
        </w:rPr>
      </w:pPr>
      <w:r w:rsidRPr="00EC1AF4">
        <w:rPr>
          <w:rFonts w:cs="Times New Roman"/>
          <w:noProof/>
          <w:color w:val="000000"/>
          <w:sz w:val="24"/>
          <w:szCs w:val="24"/>
          <w:lang w:val="id-ID"/>
        </w:rPr>
        <w:t xml:space="preserve">Entitas mengalokasikan harga transaksi terhadap setiap kewajiban pelaksanaan (atau barang atau jasa bersifat dapat dibedakan) dalam jumlah yang diperoleh menjadi hak pertukaran dengan mengalihkan barang atau jasa yang dijanjikan kepada pembeli. </w:t>
      </w:r>
      <w:r w:rsidRPr="00EC1AF4">
        <w:rPr>
          <w:rFonts w:cs="Times New Roman"/>
          <w:noProof/>
          <w:sz w:val="24"/>
          <w:szCs w:val="24"/>
          <w:lang w:val="id-ID"/>
        </w:rPr>
        <w:tab/>
      </w:r>
    </w:p>
    <w:p w14:paraId="35C8C9C3" w14:textId="77777777" w:rsidR="00AD1656" w:rsidRPr="00EC1AF4" w:rsidRDefault="00AD1656" w:rsidP="00AD1656">
      <w:pPr>
        <w:pStyle w:val="ListParagraph"/>
        <w:numPr>
          <w:ilvl w:val="0"/>
          <w:numId w:val="7"/>
        </w:numPr>
        <w:spacing w:before="120" w:after="120" w:line="276" w:lineRule="auto"/>
        <w:rPr>
          <w:rFonts w:cs="Times New Roman"/>
          <w:noProof/>
          <w:sz w:val="24"/>
          <w:szCs w:val="24"/>
          <w:lang w:val="id-ID"/>
        </w:rPr>
      </w:pPr>
      <w:r w:rsidRPr="00EC1AF4">
        <w:rPr>
          <w:rFonts w:cs="Times New Roman"/>
          <w:noProof/>
          <w:sz w:val="24"/>
          <w:szCs w:val="24"/>
          <w:lang w:val="id-ID"/>
        </w:rPr>
        <w:t xml:space="preserve">Perubahan dalam Harga Transaksi </w:t>
      </w:r>
      <w:r w:rsidRPr="00EC1AF4">
        <w:rPr>
          <w:rFonts w:cs="Times New Roman"/>
          <w:noProof/>
          <w:sz w:val="24"/>
          <w:szCs w:val="24"/>
          <w:lang w:val="id-ID"/>
        </w:rPr>
        <w:tab/>
      </w:r>
      <w:r w:rsidRPr="00EC1AF4">
        <w:rPr>
          <w:rFonts w:cs="Times New Roman"/>
          <w:noProof/>
          <w:sz w:val="24"/>
          <w:szCs w:val="24"/>
          <w:lang w:val="id-ID"/>
        </w:rPr>
        <w:tab/>
      </w:r>
      <w:r w:rsidRPr="00EC1AF4">
        <w:rPr>
          <w:rFonts w:cs="Times New Roman"/>
          <w:noProof/>
          <w:sz w:val="24"/>
          <w:szCs w:val="24"/>
          <w:lang w:val="id-ID"/>
        </w:rPr>
        <w:tab/>
      </w:r>
      <w:r w:rsidRPr="00EC1AF4">
        <w:rPr>
          <w:rFonts w:cs="Times New Roman"/>
          <w:noProof/>
          <w:sz w:val="24"/>
          <w:szCs w:val="24"/>
          <w:lang w:val="id-ID"/>
        </w:rPr>
        <w:tab/>
      </w:r>
    </w:p>
    <w:p w14:paraId="72F0FEE0" w14:textId="77777777" w:rsidR="00AD1656" w:rsidRPr="00EC1AF4" w:rsidRDefault="00AD1656" w:rsidP="00AD1656">
      <w:pPr>
        <w:pStyle w:val="ListParagraph"/>
        <w:spacing w:before="120" w:after="120" w:line="276" w:lineRule="auto"/>
        <w:ind w:left="862"/>
        <w:rPr>
          <w:rFonts w:cs="Times New Roman"/>
          <w:noProof/>
          <w:sz w:val="24"/>
          <w:szCs w:val="24"/>
          <w:lang w:val="id-ID"/>
        </w:rPr>
      </w:pPr>
      <w:r w:rsidRPr="00EC1AF4">
        <w:rPr>
          <w:rFonts w:cs="Times New Roman"/>
          <w:noProof/>
          <w:color w:val="000000"/>
          <w:sz w:val="24"/>
          <w:szCs w:val="24"/>
          <w:lang w:val="id-ID"/>
        </w:rPr>
        <w:t xml:space="preserve">Setelah awal kontrak, harga transaksi dapat berubah yang mencakup penyelesaian peristiwa tidak pasti dalam keadaan yang mengubah jumlah </w:t>
      </w:r>
      <w:r w:rsidRPr="00EC1AF4">
        <w:rPr>
          <w:rFonts w:cs="Times New Roman"/>
          <w:noProof/>
          <w:color w:val="000000"/>
          <w:sz w:val="24"/>
          <w:szCs w:val="24"/>
          <w:lang w:val="id-ID"/>
        </w:rPr>
        <w:lastRenderedPageBreak/>
        <w:t xml:space="preserve">imbalan yang diinginkan menjadi hak perusahaan dalam pertukaran dengan barang atau jasa yang dijanjikan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226ECAB1" w14:textId="77777777" w:rsidR="00AD1656" w:rsidRPr="00EC1AF4" w:rsidRDefault="00AD1656" w:rsidP="00AD1656">
      <w:pPr>
        <w:pStyle w:val="Heading3"/>
        <w:numPr>
          <w:ilvl w:val="0"/>
          <w:numId w:val="41"/>
        </w:numPr>
        <w:spacing w:before="120" w:after="120" w:line="276" w:lineRule="auto"/>
        <w:rPr>
          <w:rFonts w:cs="Times New Roman"/>
          <w:noProof/>
          <w:lang w:val="id-ID"/>
        </w:rPr>
      </w:pPr>
      <w:bookmarkStart w:id="6" w:name="_Toc80421728"/>
      <w:r w:rsidRPr="00EC1AF4">
        <w:rPr>
          <w:rFonts w:cs="Times New Roman"/>
          <w:noProof/>
          <w:lang w:val="id-ID"/>
        </w:rPr>
        <w:t>Biaya Kontrak</w:t>
      </w:r>
      <w:bookmarkEnd w:id="6"/>
      <w:r w:rsidRPr="00EC1AF4">
        <w:rPr>
          <w:rFonts w:cs="Times New Roman"/>
          <w:noProof/>
          <w:lang w:val="id-ID"/>
        </w:rPr>
        <w:t xml:space="preserve"> </w:t>
      </w:r>
    </w:p>
    <w:p w14:paraId="0F62B0C2" w14:textId="77777777" w:rsidR="00AD1656" w:rsidRPr="00EC1AF4" w:rsidRDefault="00AD1656" w:rsidP="00AD1656">
      <w:pPr>
        <w:pStyle w:val="ListParagraph"/>
        <w:numPr>
          <w:ilvl w:val="0"/>
          <w:numId w:val="42"/>
        </w:numPr>
        <w:spacing w:line="256" w:lineRule="auto"/>
        <w:rPr>
          <w:rFonts w:cs="Times New Roman"/>
          <w:noProof/>
          <w:sz w:val="24"/>
          <w:szCs w:val="24"/>
          <w:lang w:val="id-ID"/>
        </w:rPr>
      </w:pPr>
      <w:r w:rsidRPr="00EC1AF4">
        <w:rPr>
          <w:noProof/>
          <w:sz w:val="24"/>
          <w:szCs w:val="24"/>
          <w:lang w:val="id-ID"/>
        </w:rPr>
        <w:t xml:space="preserve">Biaya Inkremental atas Perolehan Kontrak </w:t>
      </w:r>
      <w:r w:rsidRPr="00EC1AF4">
        <w:rPr>
          <w:rFonts w:cs="Times New Roman"/>
          <w:iCs/>
          <w:noProof/>
          <w:sz w:val="24"/>
          <w:szCs w:val="24"/>
          <w:lang w:val="id-ID"/>
        </w:rPr>
        <w:t xml:space="preserve">Entitas mengakui biaya inkremental atas perolehan kontrak dengan pelanggan sebagai aset jika entitas memperkirakan untuk memulihkan biaya tersebut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iCs/>
          <w:noProof/>
          <w:sz w:val="24"/>
          <w:szCs w:val="24"/>
          <w:lang w:val="id-ID"/>
        </w:rPr>
        <w:t>.</w:t>
      </w:r>
    </w:p>
    <w:p w14:paraId="5823CEC1" w14:textId="77777777" w:rsidR="00AD1656" w:rsidRPr="00EC1AF4" w:rsidRDefault="00AD1656" w:rsidP="00AD1656">
      <w:pPr>
        <w:pStyle w:val="ListParagraph"/>
        <w:numPr>
          <w:ilvl w:val="0"/>
          <w:numId w:val="42"/>
        </w:numPr>
        <w:spacing w:before="120" w:after="120" w:line="276" w:lineRule="auto"/>
        <w:rPr>
          <w:rFonts w:cs="Times New Roman"/>
          <w:noProof/>
          <w:sz w:val="24"/>
          <w:szCs w:val="24"/>
          <w:lang w:val="id-ID"/>
        </w:rPr>
      </w:pPr>
      <w:r w:rsidRPr="00EC1AF4">
        <w:rPr>
          <w:rFonts w:cs="Times New Roman"/>
          <w:noProof/>
          <w:sz w:val="24"/>
          <w:szCs w:val="24"/>
          <w:lang w:val="id-ID"/>
        </w:rPr>
        <w:t xml:space="preserve">Biaya Pemenuhan Kontrak </w:t>
      </w:r>
      <w:r w:rsidRPr="00EC1AF4">
        <w:rPr>
          <w:rFonts w:cs="Times New Roman"/>
          <w:iCs/>
          <w:noProof/>
          <w:sz w:val="24"/>
          <w:szCs w:val="24"/>
          <w:lang w:val="id-ID"/>
        </w:rPr>
        <w:t xml:space="preserve">Jika biaya yang terjadi dalam memenuhi kontrak dengan pelanggan tidak berada dalam ruang lingkup Pernyataan lain (sebagai contoh, PSAK 14: Persediaan, PSAK 16: Aset Tetap atau PSAK 19: Aset Tak berwujud), entitas mengakui sebagai aset atas biaya yang terjadi untuk memenuhi kontrak hanya jika biaya tersebut memenuhi seluruh kriteria berikut: </w:t>
      </w:r>
    </w:p>
    <w:p w14:paraId="70BF9881" w14:textId="77777777" w:rsidR="00AD1656" w:rsidRPr="00EC1AF4" w:rsidRDefault="00AD1656" w:rsidP="00AD1656">
      <w:pPr>
        <w:pStyle w:val="NoSpacing"/>
        <w:numPr>
          <w:ilvl w:val="0"/>
          <w:numId w:val="43"/>
        </w:numPr>
        <w:spacing w:before="120" w:after="120" w:line="276" w:lineRule="auto"/>
        <w:jc w:val="both"/>
        <w:rPr>
          <w:rFonts w:ascii="Times New Roman" w:hAnsi="Times New Roman" w:cs="Times New Roman"/>
          <w:noProof/>
          <w:sz w:val="24"/>
          <w:lang w:val="id-ID"/>
        </w:rPr>
      </w:pPr>
      <w:r w:rsidRPr="00EC1AF4">
        <w:rPr>
          <w:rFonts w:ascii="Times New Roman" w:hAnsi="Times New Roman" w:cs="Times New Roman"/>
          <w:iCs/>
          <w:noProof/>
          <w:sz w:val="24"/>
          <w:lang w:val="id-ID"/>
        </w:rPr>
        <w:t>Biaya berkaitan secara langsung dengan kontrak atau untuk kontrak yang diantisipasi dapat diidentifikasi secara spesifik oleh entitas (sebagai contoh, biaya yang berkaitan dengan jasa</w:t>
      </w:r>
      <w:r w:rsidRPr="00EC1AF4">
        <w:rPr>
          <w:rFonts w:ascii="Times New Roman" w:hAnsi="Times New Roman" w:cs="Times New Roman"/>
          <w:noProof/>
          <w:sz w:val="24"/>
          <w:lang w:val="id-ID"/>
        </w:rPr>
        <w:t xml:space="preserve"> </w:t>
      </w:r>
      <w:r w:rsidRPr="00EC1AF4">
        <w:rPr>
          <w:rFonts w:ascii="Times New Roman" w:hAnsi="Times New Roman" w:cs="Times New Roman"/>
          <w:iCs/>
          <w:noProof/>
          <w:sz w:val="24"/>
          <w:lang w:val="id-ID"/>
        </w:rPr>
        <w:t>yang disediakan dalam pembaruan kontrak yang ada atau biaya merancang (</w:t>
      </w:r>
      <w:r w:rsidRPr="00EC1AF4">
        <w:rPr>
          <w:rFonts w:ascii="Times New Roman" w:hAnsi="Times New Roman" w:cs="Times New Roman"/>
          <w:i/>
          <w:iCs/>
          <w:noProof/>
          <w:sz w:val="24"/>
          <w:lang w:val="id-ID"/>
        </w:rPr>
        <w:t>costs of designing</w:t>
      </w:r>
      <w:r w:rsidRPr="00EC1AF4">
        <w:rPr>
          <w:rFonts w:ascii="Times New Roman" w:hAnsi="Times New Roman" w:cs="Times New Roman"/>
          <w:iCs/>
          <w:noProof/>
          <w:sz w:val="24"/>
          <w:lang w:val="id-ID"/>
        </w:rPr>
        <w:t xml:space="preserve">) aset untuk dialihkan dalam kontrak spesifik yang belum disetujui); </w:t>
      </w:r>
    </w:p>
    <w:p w14:paraId="014A7744" w14:textId="77777777" w:rsidR="00AD1656" w:rsidRPr="00EC1AF4" w:rsidRDefault="00AD1656" w:rsidP="00AD1656">
      <w:pPr>
        <w:pStyle w:val="NoSpacing"/>
        <w:numPr>
          <w:ilvl w:val="0"/>
          <w:numId w:val="43"/>
        </w:numPr>
        <w:spacing w:before="120" w:after="120" w:line="276" w:lineRule="auto"/>
        <w:jc w:val="both"/>
        <w:rPr>
          <w:rFonts w:ascii="Times New Roman" w:hAnsi="Times New Roman" w:cs="Times New Roman"/>
          <w:noProof/>
          <w:sz w:val="24"/>
          <w:lang w:val="id-ID"/>
        </w:rPr>
      </w:pPr>
      <w:r w:rsidRPr="00EC1AF4">
        <w:rPr>
          <w:rFonts w:ascii="Times New Roman" w:hAnsi="Times New Roman" w:cs="Times New Roman"/>
          <w:iCs/>
          <w:noProof/>
          <w:sz w:val="24"/>
          <w:lang w:val="id-ID"/>
        </w:rPr>
        <w:t xml:space="preserve">Biaya menghasilkan atau meningkatkan sumber daya entitas yang akan digunakan dalam penyelesaian (atau dalam melanjutkan penyelesaian) kewajiban pelaksanaan di masa depan; dan </w:t>
      </w:r>
    </w:p>
    <w:p w14:paraId="20CE1C7C" w14:textId="77777777" w:rsidR="00AD1656" w:rsidRPr="00EC1AF4" w:rsidRDefault="00AD1656" w:rsidP="00AD1656">
      <w:pPr>
        <w:pStyle w:val="NoSpacing"/>
        <w:numPr>
          <w:ilvl w:val="0"/>
          <w:numId w:val="43"/>
        </w:numPr>
        <w:spacing w:before="120" w:after="120" w:line="276" w:lineRule="auto"/>
        <w:jc w:val="both"/>
        <w:rPr>
          <w:rFonts w:ascii="Times New Roman" w:hAnsi="Times New Roman" w:cs="Times New Roman"/>
          <w:noProof/>
          <w:sz w:val="24"/>
          <w:lang w:val="id-ID"/>
        </w:rPr>
      </w:pPr>
      <w:r w:rsidRPr="00EC1AF4">
        <w:rPr>
          <w:rFonts w:ascii="Times New Roman" w:hAnsi="Times New Roman" w:cs="Times New Roman"/>
          <w:iCs/>
          <w:noProof/>
          <w:sz w:val="24"/>
          <w:lang w:val="id-ID"/>
        </w:rPr>
        <w:t xml:space="preserve">Biaya diharapkan akan dipulihkan </w:t>
      </w:r>
      <w:r w:rsidRPr="00EC1AF4">
        <w:rPr>
          <w:rFonts w:ascii="Times New Roman" w:hAnsi="Times New Roman" w:cs="Times New Roman"/>
          <w:noProof/>
          <w:sz w:val="24"/>
          <w:szCs w:val="24"/>
          <w:lang w:val="id-ID"/>
        </w:rPr>
        <w:fldChar w:fldCharType="begin" w:fldLock="1"/>
      </w:r>
      <w:r w:rsidRPr="00EC1AF4">
        <w:rPr>
          <w:rFonts w:ascii="Times New Roman" w:hAnsi="Times New Roman"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ascii="Times New Roman" w:hAnsi="Times New Roman" w:cs="Times New Roman"/>
          <w:noProof/>
          <w:sz w:val="24"/>
          <w:szCs w:val="24"/>
          <w:lang w:val="id-ID"/>
        </w:rPr>
        <w:fldChar w:fldCharType="separate"/>
      </w:r>
      <w:r w:rsidRPr="00EC1AF4">
        <w:rPr>
          <w:rFonts w:ascii="Times New Roman" w:hAnsi="Times New Roman" w:cs="Times New Roman"/>
          <w:noProof/>
          <w:sz w:val="24"/>
          <w:szCs w:val="24"/>
          <w:lang w:val="id-ID"/>
        </w:rPr>
        <w:t>(Ikatan Akuntansi Indonesia, 2016)</w:t>
      </w:r>
      <w:r w:rsidRPr="00EC1AF4">
        <w:rPr>
          <w:rFonts w:ascii="Times New Roman" w:hAnsi="Times New Roman" w:cs="Times New Roman"/>
          <w:noProof/>
          <w:sz w:val="24"/>
          <w:szCs w:val="24"/>
          <w:lang w:val="id-ID"/>
        </w:rPr>
        <w:fldChar w:fldCharType="end"/>
      </w:r>
      <w:r w:rsidRPr="00EC1AF4">
        <w:rPr>
          <w:rFonts w:ascii="Times New Roman" w:hAnsi="Times New Roman" w:cs="Times New Roman"/>
          <w:iCs/>
          <w:noProof/>
          <w:sz w:val="24"/>
          <w:lang w:val="id-ID"/>
        </w:rPr>
        <w:t>.</w:t>
      </w:r>
    </w:p>
    <w:p w14:paraId="1E277E0B" w14:textId="77777777" w:rsidR="00AD1656" w:rsidRPr="00EC1AF4" w:rsidRDefault="00AD1656" w:rsidP="00AD1656">
      <w:pPr>
        <w:pStyle w:val="NoSpacing"/>
        <w:spacing w:before="120" w:after="120" w:line="276" w:lineRule="auto"/>
        <w:jc w:val="both"/>
        <w:rPr>
          <w:rFonts w:ascii="Times New Roman" w:hAnsi="Times New Roman" w:cs="Times New Roman"/>
          <w:iCs/>
          <w:noProof/>
          <w:sz w:val="24"/>
          <w:lang w:val="id-ID"/>
        </w:rPr>
      </w:pPr>
    </w:p>
    <w:p w14:paraId="6C1B256D" w14:textId="77777777" w:rsidR="00AD1656" w:rsidRPr="00EC1AF4" w:rsidRDefault="00AD1656" w:rsidP="00AD1656">
      <w:pPr>
        <w:pStyle w:val="NoSpacing"/>
        <w:spacing w:before="120" w:after="120" w:line="276" w:lineRule="auto"/>
        <w:jc w:val="both"/>
        <w:rPr>
          <w:rFonts w:ascii="Times New Roman" w:hAnsi="Times New Roman" w:cs="Times New Roman"/>
          <w:noProof/>
          <w:sz w:val="24"/>
          <w:lang w:val="id-ID"/>
        </w:rPr>
      </w:pPr>
    </w:p>
    <w:p w14:paraId="6877BC58" w14:textId="77777777" w:rsidR="00AD1656" w:rsidRPr="00EC1AF4" w:rsidRDefault="00AD1656" w:rsidP="00AD1656">
      <w:pPr>
        <w:pStyle w:val="Heading4"/>
        <w:numPr>
          <w:ilvl w:val="0"/>
          <w:numId w:val="41"/>
        </w:numPr>
        <w:spacing w:before="120" w:after="120" w:line="276" w:lineRule="auto"/>
        <w:rPr>
          <w:rFonts w:cs="Times New Roman"/>
          <w:noProof/>
          <w:lang w:val="id-ID"/>
        </w:rPr>
      </w:pPr>
      <w:r w:rsidRPr="00EC1AF4">
        <w:rPr>
          <w:rFonts w:cs="Times New Roman"/>
          <w:noProof/>
          <w:lang w:val="id-ID"/>
        </w:rPr>
        <w:t xml:space="preserve">Amortisasi dan Penurunan Nilai </w:t>
      </w:r>
    </w:p>
    <w:p w14:paraId="54817A39" w14:textId="77777777" w:rsidR="00AD1656" w:rsidRPr="00EC1AF4" w:rsidRDefault="00AD1656" w:rsidP="00AD1656">
      <w:pPr>
        <w:spacing w:before="120" w:after="120" w:line="276" w:lineRule="auto"/>
        <w:ind w:left="709"/>
        <w:rPr>
          <w:rFonts w:cs="Times New Roman"/>
          <w:noProof/>
          <w:lang w:val="id-ID"/>
        </w:rPr>
      </w:pPr>
      <w:r w:rsidRPr="00EC1AF4">
        <w:rPr>
          <w:rFonts w:cs="Times New Roman"/>
          <w:noProof/>
          <w:color w:val="000000"/>
          <w:lang w:val="id-ID"/>
        </w:rPr>
        <w:t>A</w:t>
      </w:r>
      <w:r w:rsidRPr="00EC1AF4">
        <w:rPr>
          <w:rFonts w:cs="Times New Roman"/>
          <w:noProof/>
          <w:color w:val="000000"/>
          <w:sz w:val="24"/>
          <w:szCs w:val="24"/>
          <w:lang w:val="id-ID"/>
        </w:rPr>
        <w:t xml:space="preserve">set diakui sesuai dengan paragraf 91 atau 95 diamortisasi dengan dasar sistematik yang konsisten dengan pengalihan kepada pelanggan atas barang atau jasa yang berkaitan dengan aset. Aset dapat berkaitan dengan barang atau jasa yang dialihkan dalam kontrak yang diantisipasi spesifik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w:t>
      </w:r>
    </w:p>
    <w:p w14:paraId="063AB906" w14:textId="77777777" w:rsidR="00AD1656" w:rsidRPr="00EC1AF4" w:rsidRDefault="00AD1656" w:rsidP="00AD1656">
      <w:pPr>
        <w:pStyle w:val="Heading4"/>
        <w:spacing w:before="120" w:after="120" w:line="276" w:lineRule="auto"/>
        <w:rPr>
          <w:rFonts w:eastAsia="Calibri" w:cs="Times New Roman"/>
          <w:noProof/>
          <w:lang w:val="id-ID"/>
        </w:rPr>
      </w:pPr>
      <w:r w:rsidRPr="00EC1AF4">
        <w:rPr>
          <w:rFonts w:cs="Times New Roman"/>
          <w:noProof/>
          <w:lang w:val="id-ID"/>
        </w:rPr>
        <w:t>Penyelesaian Kewajiban Pelaksanaan</w:t>
      </w:r>
    </w:p>
    <w:p w14:paraId="15D8C644" w14:textId="77777777" w:rsidR="00AD1656" w:rsidRPr="00EC1AF4" w:rsidRDefault="00AD1656" w:rsidP="00AD1656">
      <w:pPr>
        <w:spacing w:before="120" w:after="120" w:line="276" w:lineRule="auto"/>
        <w:ind w:firstLine="567"/>
        <w:rPr>
          <w:rFonts w:cs="Times New Roman"/>
          <w:iCs/>
          <w:noProof/>
          <w:sz w:val="24"/>
          <w:lang w:val="id-ID"/>
        </w:rPr>
      </w:pPr>
      <w:r w:rsidRPr="00EC1AF4">
        <w:rPr>
          <w:rFonts w:cs="Times New Roman"/>
          <w:iCs/>
          <w:noProof/>
          <w:sz w:val="24"/>
          <w:lang w:val="id-ID"/>
        </w:rPr>
        <w:t xml:space="preserve">Entitas mengakui pendapatan ketika (atau selama) entitas menyelesaikan kewajiban pelaksanaan dengan mengalihkan barang atau jasa yang dijanjikan (yaitu aset) kepada pelanggan. Aset dialihkan ketika (atau selama) pelanggan memperoleh pengendalian atas aset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iCs/>
          <w:noProof/>
          <w:sz w:val="24"/>
          <w:lang w:val="id-ID"/>
        </w:rPr>
        <w:t>.</w:t>
      </w:r>
    </w:p>
    <w:p w14:paraId="383AE330" w14:textId="77777777" w:rsidR="00AD1656" w:rsidRPr="00EC1AF4" w:rsidRDefault="00AD1656" w:rsidP="00AD1656">
      <w:pPr>
        <w:pStyle w:val="Heading3"/>
        <w:spacing w:before="120" w:after="120" w:line="276" w:lineRule="auto"/>
        <w:rPr>
          <w:rFonts w:cs="Times New Roman"/>
          <w:noProof/>
          <w:lang w:val="id-ID"/>
        </w:rPr>
      </w:pPr>
      <w:bookmarkStart w:id="7" w:name="_Toc80421729"/>
      <w:r w:rsidRPr="00EC1AF4">
        <w:rPr>
          <w:rFonts w:cs="Times New Roman"/>
          <w:noProof/>
          <w:lang w:val="id-ID"/>
        </w:rPr>
        <w:lastRenderedPageBreak/>
        <w:t>Pengukuran</w:t>
      </w:r>
      <w:bookmarkEnd w:id="7"/>
      <w:r w:rsidRPr="00EC1AF4">
        <w:rPr>
          <w:rFonts w:cs="Times New Roman"/>
          <w:noProof/>
          <w:lang w:val="id-ID"/>
        </w:rPr>
        <w:t xml:space="preserve"> </w:t>
      </w:r>
    </w:p>
    <w:p w14:paraId="462A8307" w14:textId="77777777" w:rsidR="00AD1656" w:rsidRPr="00EC1AF4" w:rsidRDefault="00AD1656" w:rsidP="00AD1656">
      <w:pPr>
        <w:spacing w:before="120" w:after="120" w:line="276" w:lineRule="auto"/>
        <w:ind w:firstLine="567"/>
        <w:rPr>
          <w:rFonts w:cs="Times New Roman"/>
          <w:noProof/>
          <w:sz w:val="24"/>
          <w:lang w:val="id-ID"/>
        </w:rPr>
      </w:pPr>
      <w:r w:rsidRPr="00EC1AF4">
        <w:rPr>
          <w:rFonts w:cs="Times New Roman"/>
          <w:noProof/>
          <w:sz w:val="24"/>
          <w:lang w:val="id-ID"/>
        </w:rPr>
        <w:t xml:space="preserve">Ketika (atau selama) kewajiban pelaksanaan diselesaikan, entitas mengakui pendapatan atas sejumlah harga transaksi (yang tidak termasuk estimasi atas imbalan variabel yang dibatasi sesuai dengan paragraf 56-58) yang dialokasikan terhadap kewajiban pelaksanaan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lang w:val="id-ID"/>
        </w:rPr>
        <w:t xml:space="preserve">. </w:t>
      </w:r>
    </w:p>
    <w:p w14:paraId="67F16E2B" w14:textId="77777777" w:rsidR="00AD1656" w:rsidRPr="00EC1AF4" w:rsidRDefault="00AD1656" w:rsidP="00AD1656">
      <w:pPr>
        <w:pStyle w:val="Heading3"/>
        <w:spacing w:before="120" w:after="120" w:line="276" w:lineRule="auto"/>
        <w:rPr>
          <w:rFonts w:cs="Times New Roman"/>
          <w:noProof/>
          <w:lang w:val="id-ID"/>
        </w:rPr>
      </w:pPr>
      <w:bookmarkStart w:id="8" w:name="_Toc80421730"/>
      <w:r w:rsidRPr="00EC1AF4">
        <w:rPr>
          <w:rFonts w:cs="Times New Roman"/>
          <w:noProof/>
          <w:lang w:val="id-ID"/>
        </w:rPr>
        <w:t>Penyajian</w:t>
      </w:r>
      <w:bookmarkEnd w:id="8"/>
      <w:r w:rsidRPr="00EC1AF4">
        <w:rPr>
          <w:rFonts w:cs="Times New Roman"/>
          <w:noProof/>
          <w:lang w:val="id-ID"/>
        </w:rPr>
        <w:t xml:space="preserve"> </w:t>
      </w:r>
    </w:p>
    <w:p w14:paraId="341C6487"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Perusahaan akan menyajikan kontrak dalam laporan posisi keuangan sebagai aset kontrak atau liabilitas kontrak, bergantung pada hubungan antara kinerja entitas dan pembayaran pembeli dengan catatan ada satu pihak yang telah melaksanakan kontrak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(Ikatan Akuntansi Indonesia, 2016)</w:t>
      </w:r>
      <w:r w:rsidRPr="00EC1AF4">
        <w:rPr>
          <w:rFonts w:cs="Times New Roman"/>
          <w:noProof/>
          <w:sz w:val="24"/>
          <w:szCs w:val="24"/>
          <w:lang w:val="id-ID"/>
        </w:rPr>
        <w:fldChar w:fldCharType="end"/>
      </w:r>
      <w:r w:rsidRPr="00EC1AF4">
        <w:rPr>
          <w:rFonts w:cs="Times New Roman"/>
          <w:noProof/>
          <w:sz w:val="24"/>
          <w:szCs w:val="24"/>
          <w:lang w:val="id-ID"/>
        </w:rPr>
        <w:t xml:space="preserve">. </w:t>
      </w:r>
    </w:p>
    <w:p w14:paraId="40496104" w14:textId="77777777" w:rsidR="00AD1656" w:rsidRPr="00EC1AF4" w:rsidRDefault="00AD1656" w:rsidP="00AD1656">
      <w:pPr>
        <w:pStyle w:val="Heading3"/>
        <w:spacing w:before="120" w:after="120" w:line="276" w:lineRule="auto"/>
        <w:rPr>
          <w:rFonts w:cs="Times New Roman"/>
          <w:noProof/>
          <w:lang w:val="id-ID"/>
        </w:rPr>
      </w:pPr>
      <w:bookmarkStart w:id="9" w:name="_Toc80421731"/>
      <w:r w:rsidRPr="00EC1AF4">
        <w:rPr>
          <w:rFonts w:cs="Times New Roman"/>
          <w:noProof/>
          <w:lang w:val="id-ID"/>
        </w:rPr>
        <w:t>Pengungkapan</w:t>
      </w:r>
      <w:bookmarkEnd w:id="9"/>
      <w:r w:rsidRPr="00EC1AF4">
        <w:rPr>
          <w:rFonts w:cs="Times New Roman"/>
          <w:noProof/>
          <w:lang w:val="id-ID"/>
        </w:rPr>
        <w:t xml:space="preserve"> </w:t>
      </w:r>
    </w:p>
    <w:p w14:paraId="5A1BA55A" w14:textId="77777777" w:rsidR="00AD1656" w:rsidRPr="00EC1AF4" w:rsidRDefault="00AD1656" w:rsidP="00AD1656">
      <w:pPr>
        <w:spacing w:before="120" w:after="120" w:line="276" w:lineRule="auto"/>
        <w:ind w:firstLine="567"/>
        <w:rPr>
          <w:rFonts w:cs="Times New Roman"/>
          <w:noProof/>
          <w:sz w:val="24"/>
          <w:lang w:val="id-ID"/>
        </w:rPr>
      </w:pPr>
      <w:r w:rsidRPr="00EC1AF4">
        <w:rPr>
          <w:rFonts w:cs="Times New Roman"/>
          <w:noProof/>
          <w:sz w:val="24"/>
          <w:lang w:val="id-ID"/>
        </w:rPr>
        <w:t xml:space="preserve">Tujuan persyaratan pengungkapan adalah agar entitas mengungkapkan informasi yang cukup yang memungkinkan pengguna laporan keuangan memahami sifat, jumlah, waktu dan ketidakpastian pendapatan dan arus kas yang timbul dari kontrak dengan pelanggan. Untuk mencapai tujuan tersebut, entitas mengungkapkan informasi kualitatif dan kuantitatif tentang seluruh hal berikut: </w:t>
      </w:r>
    </w:p>
    <w:p w14:paraId="71A351CC" w14:textId="77777777" w:rsidR="00AD1656" w:rsidRPr="00EC1AF4" w:rsidRDefault="00AD1656" w:rsidP="00AD1656">
      <w:pPr>
        <w:pStyle w:val="ListParagraph"/>
        <w:numPr>
          <w:ilvl w:val="0"/>
          <w:numId w:val="8"/>
        </w:numPr>
        <w:spacing w:before="120" w:after="120" w:line="276" w:lineRule="auto"/>
        <w:rPr>
          <w:rFonts w:cs="Times New Roman"/>
          <w:noProof/>
          <w:sz w:val="24"/>
          <w:lang w:val="id-ID"/>
        </w:rPr>
      </w:pPr>
      <w:r w:rsidRPr="00EC1AF4">
        <w:rPr>
          <w:rFonts w:cs="Times New Roman"/>
          <w:noProof/>
          <w:sz w:val="24"/>
          <w:lang w:val="id-ID"/>
        </w:rPr>
        <w:t xml:space="preserve">Kontrak dengan pelanggan (lihat paragraf 113-122); </w:t>
      </w:r>
    </w:p>
    <w:p w14:paraId="2185F2BA" w14:textId="77777777" w:rsidR="00AD1656" w:rsidRPr="00EC1AF4" w:rsidRDefault="00AD1656" w:rsidP="00AD1656">
      <w:pPr>
        <w:pStyle w:val="ListParagraph"/>
        <w:numPr>
          <w:ilvl w:val="0"/>
          <w:numId w:val="8"/>
        </w:numPr>
        <w:spacing w:before="120" w:after="120" w:line="276" w:lineRule="auto"/>
        <w:rPr>
          <w:rFonts w:cs="Times New Roman"/>
          <w:noProof/>
          <w:sz w:val="24"/>
          <w:lang w:val="id-ID"/>
        </w:rPr>
      </w:pPr>
      <w:r w:rsidRPr="00EC1AF4">
        <w:rPr>
          <w:rFonts w:cs="Times New Roman"/>
          <w:noProof/>
          <w:sz w:val="24"/>
          <w:lang w:val="id-ID"/>
        </w:rPr>
        <w:t xml:space="preserve">Pertimbangan signifikan dan perubahan dalam pertimbangan, yang dibuat dalam menerapkan pernyataan ini terhadap kontrak tersebut (lihat paragraf 123-126); dan </w:t>
      </w:r>
    </w:p>
    <w:p w14:paraId="2ABD878A" w14:textId="77777777" w:rsidR="00AD1656" w:rsidRPr="00EC1AF4" w:rsidRDefault="00AD1656" w:rsidP="00AD1656">
      <w:pPr>
        <w:pStyle w:val="ListParagraph"/>
        <w:numPr>
          <w:ilvl w:val="0"/>
          <w:numId w:val="8"/>
        </w:numPr>
        <w:spacing w:before="120" w:after="120" w:line="276" w:lineRule="auto"/>
        <w:rPr>
          <w:rFonts w:cs="Times New Roman"/>
          <w:noProof/>
          <w:sz w:val="24"/>
          <w:lang w:val="id-ID"/>
        </w:rPr>
      </w:pPr>
      <w:r w:rsidRPr="00EC1AF4">
        <w:rPr>
          <w:rFonts w:cs="Times New Roman"/>
          <w:noProof/>
          <w:sz w:val="24"/>
          <w:lang w:val="id-ID"/>
        </w:rPr>
        <w:t>Aset yang diakui dari biaya untuk memperoleh atau memenuhi kontrak dengan pelanggan sesuai dengan paragraf 91 atau 95 (lihat paragraf 127-128)</w:t>
      </w:r>
      <w:r w:rsidRPr="00EC1AF4">
        <w:rPr>
          <w:rFonts w:cs="Times New Roman"/>
          <w:noProof/>
          <w:lang w:val="id-ID"/>
        </w:rPr>
        <w:t xml:space="preserve"> </w:t>
      </w:r>
      <w:r w:rsidRPr="00EC1AF4">
        <w:rPr>
          <w:rFonts w:cs="Times New Roman"/>
          <w:noProof/>
          <w:lang w:val="id-ID"/>
        </w:rPr>
        <w:fldChar w:fldCharType="begin" w:fldLock="1"/>
      </w:r>
      <w:r w:rsidRPr="00EC1AF4">
        <w:rPr>
          <w:rFonts w:cs="Times New Roman"/>
          <w:noProof/>
          <w:lang w:val="id-ID"/>
        </w:rPr>
        <w:instrText>ADDIN CSL_CITATION {"citationItems":[{"id":"ITEM-1","itemData":{"author":[{"dropping-particle":"","family":"Ikatan Akuntansi Indonesia","given":"","non-dropping-particle":"","parse-names":false,"suffix":""}],"id":"ITEM-1","issued":{"date-parts":[["2016"]]},"publisher":"IAI","publisher-place":"Jakarta","title":"Exposure Draft PSAK 72: Pendapatan dari Kontrak dengan Pelanggan","type":"article"},"uris":["http://www.mendeley.com/documents/?uuid=45c3e80f-6019-4d4a-b87e-c7cb23f1b708"]}],"mendeley":{"formattedCitation":"(Ikatan Akuntansi Indonesia, 2016)","plainTextFormattedCitation":"(Ikatan Akuntansi Indonesia, 2016)","previouslyFormattedCitation":"(Ikatan Akuntansi Indonesia, 2016)"},"properties":{"noteIndex":0},"schema":"https://github.com/citation-style-language/schema/raw/master/csl-citation.json"}</w:instrText>
      </w:r>
      <w:r w:rsidRPr="00EC1AF4">
        <w:rPr>
          <w:rFonts w:cs="Times New Roman"/>
          <w:noProof/>
          <w:lang w:val="id-ID"/>
        </w:rPr>
        <w:fldChar w:fldCharType="separate"/>
      </w:r>
      <w:r w:rsidRPr="00EC1AF4">
        <w:rPr>
          <w:rFonts w:cs="Times New Roman"/>
          <w:noProof/>
          <w:lang w:val="id-ID"/>
        </w:rPr>
        <w:t>(Ikatan Akuntansi Indonesia, 2016)</w:t>
      </w:r>
      <w:r w:rsidRPr="00EC1AF4">
        <w:rPr>
          <w:rFonts w:cs="Times New Roman"/>
          <w:noProof/>
          <w:lang w:val="id-ID"/>
        </w:rPr>
        <w:fldChar w:fldCharType="end"/>
      </w:r>
      <w:r w:rsidRPr="00EC1AF4">
        <w:rPr>
          <w:rFonts w:cs="Times New Roman"/>
          <w:noProof/>
          <w:sz w:val="24"/>
          <w:lang w:val="id-ID"/>
        </w:rPr>
        <w:t>.</w:t>
      </w:r>
    </w:p>
    <w:p w14:paraId="440574ED" w14:textId="77777777" w:rsidR="00AD1656" w:rsidRPr="00EC1AF4" w:rsidRDefault="00AD1656" w:rsidP="00AD1656">
      <w:pPr>
        <w:pStyle w:val="Heading2"/>
        <w:spacing w:before="120" w:after="120" w:line="276" w:lineRule="auto"/>
        <w:rPr>
          <w:rFonts w:cs="Times New Roman"/>
          <w:noProof/>
          <w:lang w:val="id-ID"/>
        </w:rPr>
      </w:pPr>
      <w:bookmarkStart w:id="10" w:name="_Toc80421732"/>
      <w:r w:rsidRPr="00EC1AF4">
        <w:rPr>
          <w:rFonts w:cs="Times New Roman"/>
          <w:noProof/>
          <w:lang w:val="id-ID"/>
        </w:rPr>
        <w:t>Kinerja Keuangan</w:t>
      </w:r>
      <w:bookmarkEnd w:id="10"/>
    </w:p>
    <w:p w14:paraId="20637FFE" w14:textId="77777777" w:rsidR="00AD1656" w:rsidRPr="00EC1AF4" w:rsidRDefault="00AD1656" w:rsidP="00AD1656">
      <w:pPr>
        <w:pStyle w:val="Heading3"/>
        <w:spacing w:before="120" w:after="120" w:line="276" w:lineRule="auto"/>
        <w:rPr>
          <w:rFonts w:cs="Times New Roman"/>
          <w:noProof/>
          <w:lang w:val="id-ID"/>
        </w:rPr>
      </w:pPr>
      <w:bookmarkStart w:id="11" w:name="_Toc80421733"/>
      <w:r w:rsidRPr="00EC1AF4">
        <w:rPr>
          <w:rFonts w:cs="Times New Roman"/>
          <w:noProof/>
          <w:lang w:val="id-ID"/>
        </w:rPr>
        <w:t>Pengertian Kinerja</w:t>
      </w:r>
      <w:bookmarkEnd w:id="11"/>
      <w:r w:rsidRPr="00EC1AF4">
        <w:rPr>
          <w:rFonts w:cs="Times New Roman"/>
          <w:noProof/>
          <w:lang w:val="id-ID"/>
        </w:rPr>
        <w:t xml:space="preserve"> </w:t>
      </w:r>
    </w:p>
    <w:p w14:paraId="2431E939"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Menurut penelitian yang dilakukan oleh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{"citationItems":[{"id":"ITEM-1","itemData":{"author":[{"dropping-particle":"","family":"Ibrahim","given":"","non-dropping-particle":"","parse-names":false,"suffix":""}],"id":"ITEM-1","issued":{"date-parts":[["2012"]]},"number-of-pages":"56","publisher":"Selemba Empat","publisher-place":"Yogyakarta","title":"Manajeman Kinerja Keuangan","type":"book"},"uris":["http://www.mendeley.com/documents/?uuid=56bde15d-c385-4124-91b5-122af80847ab"]}],"mendeley":{"formattedCitation":"(Ibrahim, 2012)","plainTextFormattedCitation":"(Ibrahim, 2012)","previouslyFormattedCitation":"(Ibrahim, 2012)"},"properties":{"noteIndex":0},"schema":"https://github.com/citation-style-language/schema/raw/master/csl-citation.json"}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(Ibrahim, 2012)</w:t>
      </w:r>
      <w:r w:rsidRPr="00EC1AF4">
        <w:rPr>
          <w:rFonts w:cs="Times New Roman"/>
          <w:noProof/>
          <w:sz w:val="24"/>
          <w:szCs w:val="24"/>
          <w:lang w:val="id-ID"/>
        </w:rPr>
        <w:fldChar w:fldCharType="end"/>
      </w:r>
      <w:r w:rsidRPr="00EC1AF4">
        <w:rPr>
          <w:rFonts w:cs="Times New Roman"/>
          <w:noProof/>
          <w:sz w:val="24"/>
          <w:szCs w:val="24"/>
          <w:lang w:val="id-ID"/>
        </w:rPr>
        <w:t xml:space="preserve"> menyatakan bahwa Kinerja merupakan gambaran prestasi yang dicapai perusahaan dalam kegiatan operasionalnya baik menyangkut aspek keuangan, aspek pemasaran, aspek penghimpunan </w:t>
      </w:r>
      <w:r w:rsidRPr="00EC1AF4">
        <w:rPr>
          <w:rFonts w:cs="Times New Roman"/>
          <w:noProof/>
          <w:spacing w:val="2"/>
          <w:sz w:val="24"/>
          <w:szCs w:val="24"/>
          <w:lang w:val="id-ID"/>
        </w:rPr>
        <w:t xml:space="preserve">dan </w:t>
      </w:r>
      <w:r w:rsidRPr="00EC1AF4">
        <w:rPr>
          <w:rFonts w:cs="Times New Roman"/>
          <w:noProof/>
          <w:sz w:val="24"/>
          <w:szCs w:val="24"/>
          <w:lang w:val="id-ID"/>
        </w:rPr>
        <w:t>penyaluran dana, aspek teknologi, maupun aspek sumber daya</w:t>
      </w:r>
      <w:r w:rsidRPr="00EC1AF4">
        <w:rPr>
          <w:rFonts w:cs="Times New Roman"/>
          <w:noProof/>
          <w:spacing w:val="15"/>
          <w:sz w:val="24"/>
          <w:szCs w:val="24"/>
          <w:lang w:val="id-ID"/>
        </w:rPr>
        <w:t xml:space="preserve"> </w:t>
      </w:r>
      <w:r w:rsidRPr="00EC1AF4">
        <w:rPr>
          <w:rFonts w:cs="Times New Roman"/>
          <w:noProof/>
          <w:sz w:val="24"/>
          <w:szCs w:val="24"/>
          <w:lang w:val="id-ID"/>
        </w:rPr>
        <w:t>manusianya.</w:t>
      </w:r>
    </w:p>
    <w:p w14:paraId="29CD0128" w14:textId="77777777" w:rsidR="00AD1656" w:rsidRPr="00EC1AF4" w:rsidRDefault="00AD1656" w:rsidP="00AD1656">
      <w:pPr>
        <w:pStyle w:val="Heading3"/>
        <w:spacing w:before="120" w:after="120" w:line="276" w:lineRule="auto"/>
        <w:rPr>
          <w:rFonts w:cs="Times New Roman"/>
          <w:noProof/>
          <w:lang w:val="id-ID"/>
        </w:rPr>
      </w:pPr>
      <w:bookmarkStart w:id="12" w:name="_Toc80421734"/>
      <w:r w:rsidRPr="00EC1AF4">
        <w:rPr>
          <w:rFonts w:cs="Times New Roman"/>
          <w:noProof/>
          <w:lang w:val="id-ID"/>
        </w:rPr>
        <w:t>Kinerja</w:t>
      </w:r>
      <w:r w:rsidRPr="00EC1AF4">
        <w:rPr>
          <w:rFonts w:cs="Times New Roman"/>
          <w:noProof/>
          <w:spacing w:val="5"/>
          <w:lang w:val="id-ID"/>
        </w:rPr>
        <w:t xml:space="preserve"> </w:t>
      </w:r>
      <w:r w:rsidRPr="00EC1AF4">
        <w:rPr>
          <w:rFonts w:cs="Times New Roman"/>
          <w:noProof/>
          <w:lang w:val="id-ID"/>
        </w:rPr>
        <w:t>Keuangan</w:t>
      </w:r>
      <w:bookmarkEnd w:id="12"/>
    </w:p>
    <w:p w14:paraId="38B22004"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Menurut</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Fahmi","given":"Irham.","non-dropping-particle":"","parse-names":false,"suffix":""}],"id":"ITEM-1","issued":{"date-parts":[["2010"]]},"publisher":"Alfabeta","publisher-place":"Bandung","title":"Manajemen Kinerja Teori dan Aplikasi","type":"book"},"uris":["http://www.mendeley.com/documents/?uuid=3523e85c-dfc7-41eb-abc2-55998bfcbd1c"]}],"mendeley":{"formattedCitation":"(Fahmi, 2010)","plainTextFormattedCitation":"(Fahmi, 2010)","previouslyFormattedCitation":"(Fahmi, 2010)"},"properties":{"noteIndex":0},"schema":"https://github.com/citation-style-language/schema/raw/master/csl-citation.json"}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(Fahmi, 2010)</w:t>
      </w:r>
      <w:r w:rsidRPr="00EC1AF4">
        <w:rPr>
          <w:rFonts w:cs="Times New Roman"/>
          <w:noProof/>
          <w:sz w:val="24"/>
          <w:szCs w:val="24"/>
          <w:lang w:val="id-ID"/>
        </w:rPr>
        <w:fldChar w:fldCharType="end"/>
      </w:r>
      <w:r w:rsidRPr="00EC1AF4">
        <w:rPr>
          <w:rFonts w:cs="Times New Roman"/>
          <w:noProof/>
          <w:sz w:val="24"/>
          <w:szCs w:val="24"/>
          <w:lang w:val="id-ID"/>
        </w:rPr>
        <w:t xml:space="preserve"> Kinerja keuangan adalah suatu usaha formal yang dilaksanakan perusahaan untuk mengevaluasi efisiensi dan efektivitas dari aktivitas perusahaan </w:t>
      </w:r>
      <w:r w:rsidRPr="00EC1AF4">
        <w:rPr>
          <w:rFonts w:cs="Times New Roman"/>
          <w:noProof/>
          <w:spacing w:val="-3"/>
          <w:sz w:val="24"/>
          <w:szCs w:val="24"/>
          <w:lang w:val="id-ID"/>
        </w:rPr>
        <w:t xml:space="preserve">yang </w:t>
      </w:r>
      <w:r w:rsidRPr="00EC1AF4">
        <w:rPr>
          <w:rFonts w:cs="Times New Roman"/>
          <w:noProof/>
          <w:sz w:val="24"/>
          <w:szCs w:val="24"/>
          <w:lang w:val="id-ID"/>
        </w:rPr>
        <w:t xml:space="preserve">telah dilaksanakan pada periode waktu tertentu, selain itu kinerja keuangan juga merupakan analisa yang dilakukan untuk menilai sejauh mana perusahaan telah melaksanakan dan menerapkan aturan-aturan pelaksanaan keuangan secara baik dan benar. Seperti dengan cara membuat suatu laporan keuangan yang </w:t>
      </w:r>
      <w:r w:rsidRPr="00EC1AF4">
        <w:rPr>
          <w:rFonts w:cs="Times New Roman"/>
          <w:noProof/>
          <w:sz w:val="24"/>
          <w:szCs w:val="24"/>
          <w:lang w:val="id-ID"/>
        </w:rPr>
        <w:lastRenderedPageBreak/>
        <w:t>telah memenuhi standar dan ketentuan dalam SAK (Standar Akuntansi Keuangan) atau GAAP (</w:t>
      </w:r>
      <w:r w:rsidRPr="00EC1AF4">
        <w:rPr>
          <w:rFonts w:cs="Times New Roman"/>
          <w:i/>
          <w:noProof/>
          <w:sz w:val="24"/>
          <w:szCs w:val="24"/>
          <w:lang w:val="id-ID"/>
        </w:rPr>
        <w:t>General Acepted Accounting Principle</w:t>
      </w:r>
      <w:r w:rsidRPr="00EC1AF4">
        <w:rPr>
          <w:rFonts w:cs="Times New Roman"/>
          <w:noProof/>
          <w:sz w:val="24"/>
          <w:szCs w:val="24"/>
          <w:lang w:val="id-ID"/>
        </w:rPr>
        <w:t xml:space="preserve">), dan lainnya. Sedangkan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{"citationItems":[{"id":"ITEM-1","itemData":{"author":[{"dropping-particle":"","family":"Hery","given":"","non-dropping-particle":"","parse-names":false,"suffix":""}],"edition":"1","id":"ITEM-1","issued":{"date-parts":[["2015"]]},"publisher":"Center For Academic Publishing Service","publisher-place":"Yogyakarta","title":"Analisis Laporan Keuangan","type":"book"},"uris":["http://www.mendeley.com/documents/?uuid=c29cc24b-fdba-4029-9408-984138905a1a"]}],"mendeley":{"formattedCitation":"(Hery, 2015)","plainTextFormattedCitation":"(Hery, 2015)","previouslyFormattedCitation":"(Hery,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2015)</w:t>
      </w:r>
      <w:r w:rsidRPr="00EC1AF4">
        <w:rPr>
          <w:rFonts w:cs="Times New Roman"/>
          <w:noProof/>
          <w:sz w:val="24"/>
          <w:szCs w:val="24"/>
          <w:lang w:val="id-ID"/>
        </w:rPr>
        <w:fldChar w:fldCharType="end"/>
      </w:r>
      <w:r w:rsidRPr="00EC1AF4">
        <w:rPr>
          <w:rFonts w:cs="Times New Roman"/>
          <w:noProof/>
          <w:sz w:val="24"/>
          <w:szCs w:val="24"/>
          <w:lang w:val="id-ID"/>
        </w:rPr>
        <w:t xml:space="preserve"> Kinerja keuangan merupakan suatu usaha untuk mengevaluasi efisiensi dan efektivitas perusahaan dalam menghasilkan laba dan posisi kas tertentu. Dengan pengukuran kinerja keuangan, dapat dipilih prospek pertumbuhan dan perkembangan keuangan perusahaan. </w:t>
      </w:r>
    </w:p>
    <w:p w14:paraId="2483140B"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Perusahaan dikatakan berhasil atau sehat apabila telah mencapai suatu kinerja yang telah ditentukan.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{"citationItems":[{"id":"ITEM-1","itemData":{"ISSN":"2086-3802","abstract":"In the era of globalization of capital markets have a very important role in the economic ac- tivities of a state. The company is one of the forming of GDP within a state. Investors are one of important components in the financing activities of a public company, and the return is very important for investors because investors expect a high return on their infestations. So the value of the company, company performance and growth opportunities the company can be used as benchmarks to know the stock return. The purpose of this study was to determine the effect of corporate value, corporate performance and the opportunity to grow the com- pany to stock returns. The samples used in this study were 175 manufacturing companies listed on the Indonesia Stock Exchange (BEI) in the period 2006-2010. Statistical tests used were multiple linier regression tests. Statistic test results indicate that the value of the com- pany and corporate performance affect stock returns. It can be seen from the F test and t test which showed positive results, which means the value of the company and corporate per- formance significantly to stock returns. The opportunity to grow the F test and t test showed negative results, which means that the company did not grow significantly on stock returns. This is because the opportunity to grow a company not only from the increase or decrease in fixed assets but because of other factors.","author":[{"dropping-particle":"","family":"Fidhayatin","given":"Septi Kurnia.","non-dropping-particle":"","parse-names":false,"suffix":""}],"container-title":"The Indonesian Accounting Review","id":"ITEM-1","issue":"02","issued":{"date-parts":[["2012"]]},"page":"203","title":"Analisis Nilai Perusahaan, Kinerja Perusahaan Dan Kesempatan Bertumbuh Perusahaan Terhadap Return Saham Pada Perusahaan Manufaktur Yang Listing Di Bei","type":"article-journal","volume":"2"},"uris":["http://www.mendeley.com/documents/?uuid=a4e00688-aaa3-4a50-a40c-957fb820b740"]}],"mendeley":{"formattedCitation":"(Fidhayatin, 2012)","plainTextFormattedCitation":"(Fidhayatin, 2012)","previouslyFormattedCitation":"(Fidhayatin, 2012)"},"properties":{"noteIndex":0},"schema":"https://github.com/citation-style-language/schema/raw/master/csl-citation.json"}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(Fidhayatin, 2012)</w:t>
      </w:r>
      <w:r w:rsidRPr="00EC1AF4">
        <w:rPr>
          <w:rFonts w:cs="Times New Roman"/>
          <w:noProof/>
          <w:sz w:val="24"/>
          <w:szCs w:val="24"/>
          <w:lang w:val="id-ID"/>
        </w:rPr>
        <w:fldChar w:fldCharType="end"/>
      </w:r>
      <w:r w:rsidRPr="00EC1AF4">
        <w:rPr>
          <w:rFonts w:cs="Times New Roman"/>
          <w:noProof/>
          <w:sz w:val="24"/>
          <w:szCs w:val="24"/>
          <w:lang w:val="id-ID"/>
        </w:rPr>
        <w:t xml:space="preserve"> menyatakan bahwa perusahaan yang sehat dapat memberikan laba bagi pada para pemilik modal, perusahaan yang sehat juga dapat membayar hutang dengan tepat waktu. Selain itu, kinerja keuangan dari suatu perusahaan yang telah dicapai dalam satu tahun atau satu periode waktu, adalah gambaran dari sehat atau tidaknya keadaan suatu perusahaan.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Rudianto","given":"","non-dropping-particle":"","parse-names":false,"suffix":""}],"id":"ITEM-1","issued":{"date-parts":[["2013"]]},"number-of-pages":"189","publisher":"Erlangga","publisher-place":"Jakarta","title":"Akuntansi Manajemen","type":"book"},"uris":["http://www.mendeley.com/documents/?uuid=bf13a05f-6870-477a-836f-79aad9249145"]}],"mendeley":{"formattedCitation":"(Rudianto, 2013)","plainTextFormattedCitation":"(Rudianto, 2013)","previouslyFormattedCitation":"(Rudianto, 2013)"},"properties":{"noteIndex":0},"schema":"https://github.com/citation-style-language/schema/raw/master/csl-citation.json"}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(Rudianto, 2013)</w:t>
      </w:r>
      <w:r w:rsidRPr="00EC1AF4">
        <w:rPr>
          <w:rFonts w:cs="Times New Roman"/>
          <w:noProof/>
          <w:sz w:val="24"/>
          <w:szCs w:val="24"/>
          <w:lang w:val="id-ID"/>
        </w:rPr>
        <w:fldChar w:fldCharType="end"/>
      </w:r>
      <w:r w:rsidRPr="00EC1AF4">
        <w:rPr>
          <w:rFonts w:cs="Times New Roman"/>
          <w:noProof/>
          <w:sz w:val="24"/>
          <w:szCs w:val="24"/>
          <w:lang w:val="id-ID"/>
        </w:rPr>
        <w:t xml:space="preserve"> menyatakan bahwa kinerja keuangan merupakan prestasi atau pencapaian yang dicapaian manajemen dari usaha dalam mengelola aset perusahaan secara efektif dan efisien selama periode tertentu. Kinerja keuangan sangat dibutuhkan oleh perusahaan untuk mengetahui dan mengevaluasi tingkat keberhasilan perusahaan berdasarkan aktivitas keuangan yang telah dijalankan.</w:t>
      </w:r>
    </w:p>
    <w:p w14:paraId="53A4B4A0"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Dari pengertian diatas dapat ditarik kesimpulan bahwa kinerja keuangan adalah suatu usaha formal dalam mengelola aset perusahaan yang bertujuan untuk mengevaluasi efisiensi dan efektivitas perusahaan dalam menghasilkan laba dan posisi kas pada periode tertentu. Kinerja keuangan dilakukan untuk melihat sejauh mana perusahaan telah menerapkan aturan-aturan pelaksanaan keuangan secara baik dan benar. Seperti dengan cara membuat laporan keuangan sesuai dengan standar dan ketentuan dalam SAK (Standar Akuntansi Keuangan) atau GAAP (</w:t>
      </w:r>
      <w:r w:rsidRPr="00EC1AF4">
        <w:rPr>
          <w:rFonts w:cs="Times New Roman"/>
          <w:i/>
          <w:noProof/>
          <w:sz w:val="24"/>
          <w:szCs w:val="24"/>
          <w:lang w:val="id-ID"/>
        </w:rPr>
        <w:t>General Acepted Accounting Principle</w:t>
      </w:r>
      <w:r w:rsidRPr="00EC1AF4">
        <w:rPr>
          <w:rFonts w:cs="Times New Roman"/>
          <w:noProof/>
          <w:sz w:val="24"/>
          <w:szCs w:val="24"/>
          <w:lang w:val="id-ID"/>
        </w:rPr>
        <w:t xml:space="preserve">), dan lainnya. Kinerja keuangan memiliki hubungan yang sangat erat dengan pengukuran dan penilaian kinerja perusahaan sesuai dengan jenis-jenis akuntansi keuangan. </w:t>
      </w:r>
    </w:p>
    <w:p w14:paraId="70B234AA"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Pengukuran kinerja (</w:t>
      </w:r>
      <w:r w:rsidRPr="00EC1AF4">
        <w:rPr>
          <w:rFonts w:cs="Times New Roman"/>
          <w:i/>
          <w:noProof/>
          <w:sz w:val="24"/>
          <w:szCs w:val="24"/>
          <w:lang w:val="id-ID"/>
        </w:rPr>
        <w:t>performing measurement</w:t>
      </w:r>
      <w:r w:rsidRPr="00EC1AF4">
        <w:rPr>
          <w:rFonts w:cs="Times New Roman"/>
          <w:noProof/>
          <w:sz w:val="24"/>
          <w:szCs w:val="24"/>
          <w:lang w:val="id-ID"/>
        </w:rPr>
        <w:t>) mencakup kualifikasi. Efisiensi dan efektivitas perusahaan dalam pengoperasian bisnis selama periode akuntansi. Penilaian juga terkait efektivitas operasional, organisasi dan karyawan berdasarkan sasaran,standar dan kriteria yang telah ditetapkan termasuk unsur-unsur keuangan. Pengukuran kinerja diperlukan untuk perbaikan kegiatan operasional agar mampu bersaing dengan perusahaan lain. Analisis kinerja keuangan berupa pengkajian secara kritis menghitung, mengukur, menginterpretasikan, dan memberi solusi terhadap keuangan perusahaan pada periode tertentu.</w:t>
      </w:r>
    </w:p>
    <w:p w14:paraId="7F9B5617" w14:textId="77777777" w:rsidR="00AD1656" w:rsidRPr="00EC1AF4" w:rsidRDefault="00AD1656" w:rsidP="00AD1656">
      <w:pPr>
        <w:pStyle w:val="Heading3"/>
        <w:spacing w:before="120" w:after="120" w:line="276" w:lineRule="auto"/>
        <w:rPr>
          <w:rFonts w:cs="Times New Roman"/>
          <w:noProof/>
          <w:lang w:val="id-ID"/>
        </w:rPr>
      </w:pPr>
      <w:bookmarkStart w:id="13" w:name="_Toc80421735"/>
      <w:r w:rsidRPr="00EC1AF4">
        <w:rPr>
          <w:rFonts w:cs="Times New Roman"/>
          <w:noProof/>
          <w:lang w:val="id-ID"/>
        </w:rPr>
        <w:t>Tujuan Penilaian Kinerja Keuangan</w:t>
      </w:r>
      <w:bookmarkEnd w:id="13"/>
    </w:p>
    <w:p w14:paraId="0542A5C6" w14:textId="77777777" w:rsidR="00AD1656" w:rsidRPr="00EC1AF4" w:rsidRDefault="00AD1656" w:rsidP="00AD1656">
      <w:pPr>
        <w:spacing w:before="120" w:after="120" w:line="276" w:lineRule="auto"/>
        <w:ind w:firstLine="567"/>
        <w:rPr>
          <w:rFonts w:cs="Times New Roman"/>
          <w:b/>
          <w:noProof/>
          <w:sz w:val="24"/>
          <w:szCs w:val="24"/>
          <w:lang w:val="id-ID"/>
        </w:rPr>
      </w:pPr>
      <w:r w:rsidRPr="00EC1AF4">
        <w:rPr>
          <w:rFonts w:cs="Times New Roman"/>
          <w:noProof/>
          <w:sz w:val="24"/>
          <w:szCs w:val="24"/>
          <w:lang w:val="id-ID"/>
        </w:rPr>
        <w:t>Kinerja keuangan menjadi hal yang penting untuk menilai tingkat kesehatan perusahaan sebagai bahan evaluasi bagi pemilik kepentingan perusahaan dalam pengambilan</w:t>
      </w:r>
      <w:r w:rsidRPr="00EC1AF4">
        <w:rPr>
          <w:rFonts w:cs="Times New Roman"/>
          <w:noProof/>
          <w:spacing w:val="-1"/>
          <w:sz w:val="24"/>
          <w:szCs w:val="24"/>
          <w:lang w:val="id-ID"/>
        </w:rPr>
        <w:t xml:space="preserve"> </w:t>
      </w:r>
      <w:r w:rsidRPr="00EC1AF4">
        <w:rPr>
          <w:rFonts w:cs="Times New Roman"/>
          <w:noProof/>
          <w:sz w:val="24"/>
          <w:szCs w:val="24"/>
          <w:lang w:val="id-ID"/>
        </w:rPr>
        <w:t xml:space="preserve">keputusan. </w:t>
      </w:r>
    </w:p>
    <w:p w14:paraId="68DE4251" w14:textId="77777777" w:rsidR="00AD1656" w:rsidRPr="00EC1AF4" w:rsidRDefault="00AD1656" w:rsidP="00AD1656">
      <w:pPr>
        <w:spacing w:before="120" w:after="120" w:line="276" w:lineRule="auto"/>
        <w:ind w:firstLine="567"/>
        <w:rPr>
          <w:rFonts w:cs="Times New Roman"/>
          <w:b/>
          <w:noProof/>
          <w:sz w:val="24"/>
          <w:szCs w:val="24"/>
          <w:lang w:val="id-ID"/>
        </w:rPr>
      </w:pPr>
      <w:r w:rsidRPr="00EC1AF4">
        <w:rPr>
          <w:rFonts w:cs="Times New Roman"/>
          <w:noProof/>
          <w:sz w:val="24"/>
          <w:szCs w:val="24"/>
          <w:lang w:val="id-ID"/>
        </w:rPr>
        <w:lastRenderedPageBreak/>
        <w:t xml:space="preserve">Tujuan penilaian perusahaan menurut Munawir dalam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{"citationItems":[{"id":"ITEM-1","itemData":{"author":[{"dropping-particle":"","family":"Sujarweni","given":"V. Wiratna","non-dropping-particle":"","parse-names":false,"suffix":""}],"id":"ITEM-1","issued":{"date-parts":[["2017"]]},"number-of-pages":"71","publisher":"Pustaka Baru Press","publisher-place":"Yogyakarta","title":"Analisis Laporan Keuangan","type":"book"},"uris":["http://www.mendeley.com/documents/?uuid=8daa4931-2f1f-422e-9c53-c2184ad50170"]}],"mendeley":{"formattedCitation":"(Sujarweni, 2017)","plainTextFormattedCitation":"(Sujarweni, 2017)","previouslyFormattedCitation":"(Sujarweni, 2017)"},"properties":{"noteIndex":0},"schema":"https://github.com/citation-style-language/schema/raw/master/csl-citation.json"}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(Sujarweni, 2017)</w:t>
      </w:r>
      <w:r w:rsidRPr="00EC1AF4">
        <w:rPr>
          <w:rFonts w:cs="Times New Roman"/>
          <w:noProof/>
          <w:sz w:val="24"/>
          <w:szCs w:val="24"/>
          <w:lang w:val="id-ID"/>
        </w:rPr>
        <w:fldChar w:fldCharType="end"/>
      </w:r>
      <w:r w:rsidRPr="00EC1AF4">
        <w:rPr>
          <w:rFonts w:cs="Times New Roman"/>
          <w:noProof/>
          <w:sz w:val="24"/>
          <w:szCs w:val="24"/>
          <w:lang w:val="id-ID"/>
        </w:rPr>
        <w:t xml:space="preserve"> adalah sebagai</w:t>
      </w:r>
      <w:r w:rsidRPr="00EC1AF4">
        <w:rPr>
          <w:rFonts w:cs="Times New Roman"/>
          <w:noProof/>
          <w:spacing w:val="-1"/>
          <w:sz w:val="24"/>
          <w:szCs w:val="24"/>
          <w:lang w:val="id-ID"/>
        </w:rPr>
        <w:t xml:space="preserve"> </w:t>
      </w:r>
      <w:r w:rsidRPr="00EC1AF4">
        <w:rPr>
          <w:rFonts w:cs="Times New Roman"/>
          <w:noProof/>
          <w:sz w:val="24"/>
          <w:szCs w:val="24"/>
          <w:lang w:val="id-ID"/>
        </w:rPr>
        <w:t>berikut:</w:t>
      </w:r>
    </w:p>
    <w:p w14:paraId="31A30FC4" w14:textId="77777777" w:rsidR="00AD1656" w:rsidRPr="00EC1AF4" w:rsidRDefault="00AD1656" w:rsidP="00AD1656">
      <w:pPr>
        <w:pStyle w:val="ListParagraph"/>
        <w:numPr>
          <w:ilvl w:val="0"/>
          <w:numId w:val="9"/>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likuiditas, yaitu kemampuan perusahaan untuk memperoleh kewajiban keuangannya yang harus segera dipenuhi atau kemampuan perusahaan untuk memenuhi keuangannya pada saat ditagih.</w:t>
      </w:r>
    </w:p>
    <w:p w14:paraId="57A0B316" w14:textId="77777777" w:rsidR="00AD1656" w:rsidRPr="00EC1AF4" w:rsidRDefault="00AD1656" w:rsidP="00AD1656">
      <w:pPr>
        <w:pStyle w:val="ListParagraph"/>
        <w:numPr>
          <w:ilvl w:val="0"/>
          <w:numId w:val="9"/>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solvabilitas, yaitu kemampuan perusahaan untuk memenuhi kewajiban keuangannya apabila perusahaan tersebut dilikuiditasi baik kewajiban keuangan jangka pendek maupun jangka panjang.</w:t>
      </w:r>
    </w:p>
    <w:p w14:paraId="4B032783" w14:textId="77777777" w:rsidR="00AD1656" w:rsidRPr="00EC1AF4" w:rsidRDefault="00AD1656" w:rsidP="00AD1656">
      <w:pPr>
        <w:pStyle w:val="ListParagraph"/>
        <w:numPr>
          <w:ilvl w:val="0"/>
          <w:numId w:val="9"/>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rentabilitas atau profitabilitas, yaitu menunjukkan kemampuan perusahaan untuk menghasilkan laba selama periode tertentu.</w:t>
      </w:r>
    </w:p>
    <w:p w14:paraId="530FA23B" w14:textId="77777777" w:rsidR="00AD1656" w:rsidRPr="00EC1AF4" w:rsidRDefault="00AD1656" w:rsidP="00AD1656">
      <w:pPr>
        <w:pStyle w:val="ListParagraph"/>
        <w:numPr>
          <w:ilvl w:val="0"/>
          <w:numId w:val="9"/>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stabilitas usaha, yaitu kemampuan perusahaan untuk melakukan usahanya dengan stabil, yang diukur dengan mempertimbangkan kemampuan perusahaan untuk membayar beban bunga atas hutang termasuk membayar kembali pokok hutangnya tepat pada waktunya serta kemampuan membayar deviden secara teratur kepada para pemegang saham tanpa mengalami hambatan atau krisis keuangan.</w:t>
      </w:r>
    </w:p>
    <w:p w14:paraId="19CFA2E1" w14:textId="77777777" w:rsidR="00AD1656" w:rsidRPr="00EC1AF4" w:rsidRDefault="00AD1656" w:rsidP="00AD1656">
      <w:pPr>
        <w:spacing w:before="120" w:after="120" w:line="276" w:lineRule="auto"/>
        <w:ind w:firstLine="360"/>
        <w:rPr>
          <w:rFonts w:cs="Times New Roman"/>
          <w:noProof/>
          <w:sz w:val="24"/>
          <w:szCs w:val="24"/>
          <w:lang w:val="id-ID"/>
        </w:rPr>
      </w:pPr>
      <w:r w:rsidRPr="00EC1AF4">
        <w:rPr>
          <w:rFonts w:cs="Times New Roman"/>
          <w:noProof/>
          <w:sz w:val="24"/>
          <w:szCs w:val="24"/>
          <w:lang w:val="id-ID"/>
        </w:rPr>
        <w:t xml:space="preserve">Sedangkan Tujuan Kinerja Kuangan,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{"citationItems":[{"id":"ITEM-1","itemData":{"author":[{"dropping-particle":"","family":"Jumingan","given":"","non-dropping-particle":"","parse-names":false,"suffix":""}],"edition":"4","id":"ITEM-1","issued":{"date-parts":[["2011"]]},"number-of-pages":"239","publisher":"Bumi Aksara","publisher-place":"Bandung","title":"Analisa Laporan Keuangan","type":"book"},"uris":["http://www.mendeley.com/documents/?uuid=4babc9ca-e1ac-4b88-b566-71cfdf83c913"]}],"mendeley":{"formattedCitation":"(Jumingan, 2011)","plainTextFormattedCitation":"(Jumingan, 2011)","previouslyFormattedCitation":"(Jumingan, 2011)"},"properties":{"noteIndex":0},"schema":"https://github.com/citation-style-language/schema/raw/master/csl-citation.json"}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(Jumingan, 2011)</w:t>
      </w:r>
      <w:r w:rsidRPr="00EC1AF4">
        <w:rPr>
          <w:rFonts w:cs="Times New Roman"/>
          <w:noProof/>
          <w:sz w:val="24"/>
          <w:szCs w:val="24"/>
          <w:lang w:val="id-ID"/>
        </w:rPr>
        <w:fldChar w:fldCharType="end"/>
      </w:r>
      <w:r w:rsidRPr="00EC1AF4">
        <w:rPr>
          <w:rFonts w:cs="Times New Roman"/>
          <w:noProof/>
          <w:sz w:val="24"/>
          <w:szCs w:val="24"/>
          <w:lang w:val="id-ID"/>
        </w:rPr>
        <w:t xml:space="preserve"> bagi perusahaan yaitu: </w:t>
      </w:r>
    </w:p>
    <w:p w14:paraId="4DA8455D" w14:textId="77777777" w:rsidR="00AD1656" w:rsidRPr="00EC1AF4" w:rsidRDefault="00AD1656" w:rsidP="00AD1656">
      <w:pPr>
        <w:pStyle w:val="ListParagraph"/>
        <w:numPr>
          <w:ilvl w:val="0"/>
          <w:numId w:val="10"/>
        </w:numPr>
        <w:spacing w:before="120" w:after="120" w:line="276" w:lineRule="auto"/>
        <w:jc w:val="left"/>
        <w:rPr>
          <w:rFonts w:cs="Times New Roman"/>
          <w:noProof/>
          <w:sz w:val="24"/>
          <w:szCs w:val="24"/>
          <w:lang w:val="id-ID"/>
        </w:rPr>
      </w:pPr>
      <w:r w:rsidRPr="00EC1AF4">
        <w:rPr>
          <w:rFonts w:cs="Times New Roman"/>
          <w:noProof/>
          <w:sz w:val="24"/>
          <w:szCs w:val="24"/>
          <w:lang w:val="id-ID"/>
        </w:rPr>
        <w:t xml:space="preserve">Untuk mengetahui keberhasilan pengelolaan keuangan perusahaan terutama kondisi likuiditas, kecukupan modal dan profitabilitas yang dicapai dalam tahun berjalan maupun tahun sebelumnya. </w:t>
      </w:r>
    </w:p>
    <w:p w14:paraId="4B79E065" w14:textId="77777777" w:rsidR="00AD1656" w:rsidRPr="00EC1AF4" w:rsidRDefault="00AD1656" w:rsidP="00AD1656">
      <w:pPr>
        <w:pStyle w:val="ListParagraph"/>
        <w:numPr>
          <w:ilvl w:val="0"/>
          <w:numId w:val="10"/>
        </w:numPr>
        <w:spacing w:before="120" w:after="120" w:line="276" w:lineRule="auto"/>
        <w:jc w:val="left"/>
        <w:rPr>
          <w:rFonts w:cs="Times New Roman"/>
          <w:noProof/>
          <w:sz w:val="24"/>
          <w:szCs w:val="24"/>
          <w:lang w:val="id-ID"/>
        </w:rPr>
      </w:pPr>
      <w:r w:rsidRPr="00EC1AF4">
        <w:rPr>
          <w:rFonts w:cs="Times New Roman"/>
          <w:noProof/>
          <w:sz w:val="24"/>
          <w:szCs w:val="24"/>
          <w:lang w:val="id-ID"/>
        </w:rPr>
        <w:t>Untuk mengetahui kemampuan perusahaan dalam mendayagunakan semua asset yang dimiliki dalam menghasilkan profit secara efisien.</w:t>
      </w:r>
    </w:p>
    <w:p w14:paraId="1DA253D7" w14:textId="77777777" w:rsidR="00AD1656" w:rsidRPr="00EC1AF4" w:rsidRDefault="00AD1656" w:rsidP="00AD1656">
      <w:pPr>
        <w:spacing w:before="120" w:after="120" w:line="276" w:lineRule="auto"/>
        <w:ind w:firstLine="360"/>
        <w:rPr>
          <w:rFonts w:cs="Times New Roman"/>
          <w:noProof/>
          <w:sz w:val="24"/>
          <w:szCs w:val="24"/>
          <w:lang w:val="id-ID"/>
        </w:rPr>
      </w:pPr>
      <w:r w:rsidRPr="00EC1AF4">
        <w:rPr>
          <w:rFonts w:cs="Times New Roman"/>
          <w:noProof/>
          <w:sz w:val="24"/>
          <w:szCs w:val="24"/>
          <w:lang w:val="id-ID"/>
        </w:rPr>
        <w:t>Dari pernyataan diatas dapat ditarik kesimpulan bahwa, Tujuan Kinerja Keuangan adalah sebagai berikut:</w:t>
      </w:r>
    </w:p>
    <w:p w14:paraId="77772E14" w14:textId="77777777" w:rsidR="00AD1656" w:rsidRPr="00EC1AF4" w:rsidRDefault="00AD1656" w:rsidP="00AD1656">
      <w:pPr>
        <w:pStyle w:val="ListParagraph"/>
        <w:numPr>
          <w:ilvl w:val="0"/>
          <w:numId w:val="11"/>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likuiditas, kemampuan perusahaan untuk memperoleh kewajiban keuangan yang harus segera dipenuhi atau kemampuan perusahaan dalam membayar kewajiban keuangannya ketika ditagih dalam tahun berjalan ataupun periode sebelumnya.</w:t>
      </w:r>
    </w:p>
    <w:p w14:paraId="322FA057" w14:textId="77777777" w:rsidR="00AD1656" w:rsidRPr="00EC1AF4" w:rsidRDefault="00AD1656" w:rsidP="00AD1656">
      <w:pPr>
        <w:pStyle w:val="ListParagraph"/>
        <w:numPr>
          <w:ilvl w:val="0"/>
          <w:numId w:val="11"/>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solvabilitas, yaitu kemampuan perusahaan untuk memenuhi kewajiban keuangannya apabila perusahaan tersebut dilikuidasi baik kewajiban keuangan jangka pendek maupun jangka panjang.</w:t>
      </w:r>
    </w:p>
    <w:p w14:paraId="6826F2CF" w14:textId="77777777" w:rsidR="00AD1656" w:rsidRPr="00EC1AF4" w:rsidRDefault="00AD1656" w:rsidP="00AD1656">
      <w:pPr>
        <w:pStyle w:val="ListParagraph"/>
        <w:numPr>
          <w:ilvl w:val="0"/>
          <w:numId w:val="11"/>
        </w:numPr>
        <w:spacing w:before="120" w:after="120" w:line="276" w:lineRule="auto"/>
        <w:rPr>
          <w:rFonts w:cs="Times New Roman"/>
          <w:noProof/>
          <w:sz w:val="24"/>
          <w:szCs w:val="24"/>
          <w:lang w:val="id-ID"/>
        </w:rPr>
      </w:pPr>
      <w:r w:rsidRPr="00EC1AF4">
        <w:rPr>
          <w:rFonts w:cs="Times New Roman"/>
          <w:noProof/>
          <w:sz w:val="24"/>
          <w:szCs w:val="24"/>
          <w:lang w:val="id-ID"/>
        </w:rPr>
        <w:t>Untuk mengetahui tingkat rentabilitas atau profitabilitas, yaitumenunjukkan kemampuan perusahaan untuk menghasilkan laba selam periode berjalan ataupun periode sebelumnya.</w:t>
      </w:r>
    </w:p>
    <w:p w14:paraId="393DDACC" w14:textId="77777777" w:rsidR="00AD1656" w:rsidRPr="00EC1AF4" w:rsidRDefault="00AD1656" w:rsidP="00AD1656">
      <w:pPr>
        <w:pStyle w:val="ListParagraph"/>
        <w:numPr>
          <w:ilvl w:val="0"/>
          <w:numId w:val="11"/>
        </w:numPr>
        <w:spacing w:before="120" w:after="120" w:line="276" w:lineRule="auto"/>
        <w:rPr>
          <w:rFonts w:cs="Times New Roman"/>
          <w:noProof/>
          <w:sz w:val="24"/>
          <w:szCs w:val="24"/>
          <w:lang w:val="id-ID"/>
        </w:rPr>
      </w:pPr>
      <w:r w:rsidRPr="00EC1AF4">
        <w:rPr>
          <w:rFonts w:cs="Times New Roman"/>
          <w:noProof/>
          <w:sz w:val="24"/>
          <w:szCs w:val="24"/>
          <w:lang w:val="id-ID"/>
        </w:rPr>
        <w:t xml:space="preserve">Untuk mengetahui tingkat stabilitas usaha, yaitu kemampuan perusahaan dalam melakukan usahanya dengan stabil, yang diukur dengan, mempertimbangkan kemampuan perusahaan untuk membayar beban bunga atau hutang-hutang termasuk membayar kembali pokok hutangnya tepat pada waktu serta kemampuan membayar deviden secara teratur serta tepat waktu </w:t>
      </w:r>
      <w:r w:rsidRPr="00EC1AF4">
        <w:rPr>
          <w:rFonts w:cs="Times New Roman"/>
          <w:noProof/>
          <w:sz w:val="24"/>
          <w:szCs w:val="24"/>
          <w:lang w:val="id-ID"/>
        </w:rPr>
        <w:lastRenderedPageBreak/>
        <w:t>kepada para pemegang saham tanpa mengalami hambatan atupun krisis keuangan pada tahun berjalan atau tahun sebelumnya;</w:t>
      </w:r>
    </w:p>
    <w:p w14:paraId="14FF97A8" w14:textId="77777777" w:rsidR="00AD1656" w:rsidRPr="00EC1AF4" w:rsidRDefault="00AD1656" w:rsidP="00AD1656">
      <w:pPr>
        <w:pStyle w:val="ListParagraph"/>
        <w:numPr>
          <w:ilvl w:val="0"/>
          <w:numId w:val="11"/>
        </w:numPr>
        <w:spacing w:before="120" w:after="120" w:line="276" w:lineRule="auto"/>
        <w:rPr>
          <w:rFonts w:cs="Times New Roman"/>
          <w:noProof/>
          <w:sz w:val="24"/>
          <w:szCs w:val="24"/>
          <w:lang w:val="id-ID"/>
        </w:rPr>
      </w:pPr>
      <w:r w:rsidRPr="00EC1AF4">
        <w:rPr>
          <w:rFonts w:cs="Times New Roman"/>
          <w:noProof/>
          <w:sz w:val="24"/>
          <w:szCs w:val="24"/>
          <w:lang w:val="id-ID"/>
        </w:rPr>
        <w:t>Untuk mengetahui kemampuan perusahaan dalam mendayagunakan semua asset yang dimiliki dalam menghasilkan profit secara efisien.</w:t>
      </w:r>
    </w:p>
    <w:p w14:paraId="2C69CFD0" w14:textId="77777777" w:rsidR="00AD1656" w:rsidRPr="00EC1AF4" w:rsidRDefault="00AD1656" w:rsidP="00AD1656">
      <w:pPr>
        <w:pStyle w:val="Heading3"/>
        <w:spacing w:before="120" w:after="120" w:line="276" w:lineRule="auto"/>
        <w:rPr>
          <w:rFonts w:cs="Times New Roman"/>
          <w:noProof/>
          <w:lang w:val="id-ID"/>
        </w:rPr>
      </w:pPr>
      <w:bookmarkStart w:id="14" w:name="_Toc80421736"/>
      <w:r w:rsidRPr="00EC1AF4">
        <w:rPr>
          <w:rFonts w:cs="Times New Roman"/>
          <w:noProof/>
          <w:lang w:val="id-ID"/>
        </w:rPr>
        <w:t>Manfaat Penilaian Kinerja Keuangan</w:t>
      </w:r>
      <w:bookmarkEnd w:id="14"/>
    </w:p>
    <w:p w14:paraId="725638D9"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Kinerja keuangan juga memiliki manfaat bagi perusahaan yaitu untuk menilai sejauh mana laporan keuangan memberikan kontribusinya bagi perusahaan.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{"citationItems":[{"id":"ITEM-1","itemData":{"author":[{"dropping-particle":"","family":"Prayitno","given":"","non-dropping-particle":"","parse-names":false,"suffix":""},{"dropping-particle":"","family":"Ryanto Hadi","given":"","non-dropping-particle":"","parse-names":false,"suffix":""}],"container-title":"Jurnal Manajemen","id":"ITEM-1","issued":{"date-parts":[["2010"]]},"title":"Peranan Analisa Laporan Keuangan dalam Mengukur Kinerja Keuangan Perusahaan (Studi Kasus pada PT. X)","type":"article-journal"},"uris":["http://www.mendeley.com/documents/?uuid=efef0ec9-f699-4dca-9a45-3f8440e76887"]}],"mendeley":{"formattedCitation":"(Prayitno and Ryanto Hadi, 2010)","plainTextFormattedCitation":"(Prayitno and Ryanto Hadi, 2010)","previouslyFormattedCitation":"(Prayitno and Ryanto Hadi, 2010)"},"properties":{"noteIndex":0},"schema":"https://github.com/citation-style-language/schema/raw/master/csl-citation.json"}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(Prayitno and Ryanto Hadi, 2010)</w:t>
      </w:r>
      <w:r w:rsidRPr="00EC1AF4">
        <w:rPr>
          <w:rFonts w:cs="Times New Roman"/>
          <w:noProof/>
          <w:sz w:val="24"/>
          <w:szCs w:val="24"/>
          <w:lang w:val="id-ID"/>
        </w:rPr>
        <w:fldChar w:fldCharType="end"/>
      </w:r>
      <w:r w:rsidRPr="00EC1AF4">
        <w:rPr>
          <w:rFonts w:cs="Times New Roman"/>
          <w:noProof/>
          <w:sz w:val="24"/>
          <w:szCs w:val="24"/>
          <w:lang w:val="id-ID"/>
        </w:rPr>
        <w:t xml:space="preserve"> penilaian kinerja dapat memberkan manfaat bagi perusahaan. Manfaat dari penelitian kinerja bagi manajemen adalah untuk:</w:t>
      </w:r>
    </w:p>
    <w:p w14:paraId="70CFD850" w14:textId="77777777" w:rsidR="00AD1656" w:rsidRPr="00EC1AF4" w:rsidRDefault="00AD1656" w:rsidP="00AD1656">
      <w:pPr>
        <w:pStyle w:val="ListParagraph"/>
        <w:numPr>
          <w:ilvl w:val="0"/>
          <w:numId w:val="12"/>
        </w:numPr>
        <w:spacing w:before="120" w:after="120" w:line="276" w:lineRule="auto"/>
        <w:rPr>
          <w:rFonts w:cs="Times New Roman"/>
          <w:noProof/>
          <w:sz w:val="24"/>
          <w:szCs w:val="24"/>
          <w:lang w:val="id-ID"/>
        </w:rPr>
      </w:pPr>
      <w:r w:rsidRPr="00EC1AF4">
        <w:rPr>
          <w:rFonts w:cs="Times New Roman"/>
          <w:noProof/>
          <w:sz w:val="24"/>
          <w:szCs w:val="24"/>
          <w:lang w:val="id-ID"/>
        </w:rPr>
        <w:t>Dapat mengelola operasional organisasi secara efektif dan efisien melalui pemotifan karyawan secara maksimal.</w:t>
      </w:r>
    </w:p>
    <w:p w14:paraId="70AA5C16" w14:textId="77777777" w:rsidR="00AD1656" w:rsidRPr="00EC1AF4" w:rsidRDefault="00AD1656" w:rsidP="00AD1656">
      <w:pPr>
        <w:pStyle w:val="ListParagraph"/>
        <w:numPr>
          <w:ilvl w:val="0"/>
          <w:numId w:val="12"/>
        </w:numPr>
        <w:spacing w:before="120" w:after="120" w:line="276" w:lineRule="auto"/>
        <w:rPr>
          <w:rFonts w:cs="Times New Roman"/>
          <w:noProof/>
          <w:sz w:val="24"/>
          <w:szCs w:val="24"/>
          <w:lang w:val="id-ID"/>
        </w:rPr>
      </w:pPr>
      <w:r w:rsidRPr="00EC1AF4">
        <w:rPr>
          <w:rFonts w:cs="Times New Roman"/>
          <w:noProof/>
          <w:sz w:val="24"/>
          <w:szCs w:val="24"/>
          <w:lang w:val="id-ID"/>
        </w:rPr>
        <w:t xml:space="preserve">Dapat membantu dalam proses pengambilan keputusan yang berhubungan dengan karyawan seperti promosi, </w:t>
      </w:r>
      <w:r w:rsidRPr="00EC1AF4">
        <w:rPr>
          <w:rFonts w:cs="Times New Roman"/>
          <w:i/>
          <w:noProof/>
          <w:sz w:val="24"/>
          <w:szCs w:val="24"/>
          <w:lang w:val="id-ID"/>
        </w:rPr>
        <w:t>transfer</w:t>
      </w:r>
      <w:r w:rsidRPr="00EC1AF4">
        <w:rPr>
          <w:rFonts w:cs="Times New Roman"/>
          <w:noProof/>
          <w:sz w:val="24"/>
          <w:szCs w:val="24"/>
          <w:lang w:val="id-ID"/>
        </w:rPr>
        <w:t>, dan pemberhentian.</w:t>
      </w:r>
    </w:p>
    <w:p w14:paraId="529BAEE7" w14:textId="77777777" w:rsidR="00AD1656" w:rsidRPr="00EC1AF4" w:rsidRDefault="00AD1656" w:rsidP="00AD1656">
      <w:pPr>
        <w:pStyle w:val="ListParagraph"/>
        <w:numPr>
          <w:ilvl w:val="0"/>
          <w:numId w:val="12"/>
        </w:numPr>
        <w:spacing w:before="120" w:after="120" w:line="276" w:lineRule="auto"/>
        <w:rPr>
          <w:rFonts w:cs="Times New Roman"/>
          <w:noProof/>
          <w:sz w:val="24"/>
          <w:szCs w:val="24"/>
          <w:lang w:val="id-ID"/>
        </w:rPr>
      </w:pPr>
      <w:r w:rsidRPr="00EC1AF4">
        <w:rPr>
          <w:rFonts w:cs="Times New Roman"/>
          <w:noProof/>
          <w:sz w:val="24"/>
          <w:szCs w:val="24"/>
          <w:lang w:val="id-ID"/>
        </w:rPr>
        <w:t>Dapat membantu dalam proses pengidentivikasikan kebutuhan pelatihan dan pengembangan karyawan dan menyediakan kriteria promosi dan evaluasi program pelatihan karyawan.</w:t>
      </w:r>
    </w:p>
    <w:p w14:paraId="3991B7F3" w14:textId="77777777" w:rsidR="00AD1656" w:rsidRPr="00EC1AF4" w:rsidRDefault="00AD1656" w:rsidP="00AD1656">
      <w:pPr>
        <w:pStyle w:val="ListParagraph"/>
        <w:numPr>
          <w:ilvl w:val="0"/>
          <w:numId w:val="12"/>
        </w:numPr>
        <w:spacing w:before="120" w:after="120" w:line="276" w:lineRule="auto"/>
        <w:rPr>
          <w:rFonts w:cs="Times New Roman"/>
          <w:noProof/>
          <w:sz w:val="24"/>
          <w:szCs w:val="24"/>
          <w:lang w:val="id-ID"/>
        </w:rPr>
      </w:pPr>
      <w:r w:rsidRPr="00EC1AF4">
        <w:rPr>
          <w:rFonts w:cs="Times New Roman"/>
          <w:noProof/>
          <w:sz w:val="24"/>
          <w:szCs w:val="24"/>
          <w:lang w:val="id-ID"/>
        </w:rPr>
        <w:t>Dapat membantu menyediakan umpan balik bagi karyawan dalam bagaimana atasan menilai kinerja karyawan.</w:t>
      </w:r>
    </w:p>
    <w:p w14:paraId="264AAB90" w14:textId="77777777" w:rsidR="00AD1656" w:rsidRPr="00EC1AF4" w:rsidRDefault="00AD1656" w:rsidP="00AD1656">
      <w:pPr>
        <w:pStyle w:val="ListParagraph"/>
        <w:numPr>
          <w:ilvl w:val="0"/>
          <w:numId w:val="12"/>
        </w:numPr>
        <w:spacing w:before="120" w:after="120" w:line="276" w:lineRule="auto"/>
        <w:rPr>
          <w:rFonts w:cs="Times New Roman"/>
          <w:noProof/>
          <w:sz w:val="24"/>
          <w:szCs w:val="24"/>
          <w:lang w:val="id-ID"/>
        </w:rPr>
      </w:pPr>
      <w:r w:rsidRPr="00EC1AF4">
        <w:rPr>
          <w:rFonts w:cs="Times New Roman"/>
          <w:noProof/>
          <w:sz w:val="24"/>
          <w:szCs w:val="24"/>
          <w:lang w:val="id-ID"/>
        </w:rPr>
        <w:t>Dapat membantu dalam menyediakan suatu dasar dengan distribusi penghargaan.</w:t>
      </w:r>
    </w:p>
    <w:p w14:paraId="19A47554" w14:textId="77777777" w:rsidR="00AD1656" w:rsidRPr="00EC1AF4" w:rsidRDefault="00AD1656" w:rsidP="00AD1656">
      <w:pPr>
        <w:pStyle w:val="ListParagraph"/>
        <w:spacing w:before="120" w:after="120" w:line="276" w:lineRule="auto"/>
        <w:rPr>
          <w:rFonts w:cs="Times New Roman"/>
          <w:noProof/>
          <w:sz w:val="24"/>
          <w:szCs w:val="24"/>
          <w:lang w:val="id-ID"/>
        </w:rPr>
      </w:pPr>
    </w:p>
    <w:p w14:paraId="5535CBF7" w14:textId="77777777" w:rsidR="00AD1656" w:rsidRPr="00EC1AF4" w:rsidRDefault="00AD1656" w:rsidP="00AD1656">
      <w:pPr>
        <w:pStyle w:val="ListParagraph"/>
        <w:spacing w:before="120" w:after="120" w:line="276" w:lineRule="auto"/>
        <w:rPr>
          <w:rFonts w:cs="Times New Roman"/>
          <w:noProof/>
          <w:sz w:val="24"/>
          <w:szCs w:val="24"/>
          <w:lang w:val="id-ID"/>
        </w:rPr>
      </w:pPr>
    </w:p>
    <w:p w14:paraId="0BDEA244" w14:textId="77777777" w:rsidR="00AD1656" w:rsidRPr="00EC1AF4" w:rsidRDefault="00AD1656" w:rsidP="00AD1656">
      <w:pPr>
        <w:spacing w:before="120" w:after="120" w:line="276" w:lineRule="auto"/>
        <w:rPr>
          <w:rFonts w:cs="Times New Roman"/>
          <w:noProof/>
          <w:sz w:val="24"/>
          <w:szCs w:val="24"/>
          <w:lang w:val="id-ID"/>
        </w:rPr>
      </w:pPr>
      <w:r w:rsidRPr="00EC1AF4">
        <w:rPr>
          <w:rFonts w:cs="Times New Roman"/>
          <w:noProof/>
          <w:sz w:val="24"/>
          <w:szCs w:val="24"/>
          <w:lang w:val="id-ID"/>
        </w:rPr>
        <w:t xml:space="preserve">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{"citationItems":[{"id":"ITEM-1","itemData":{"author":[{"dropping-particle":"","family":"Moeheriono","given":"","non-dropping-particle":"","parse-names":false,"suffix":""}],"edition":"1","id":"ITEM-1","issued":{"date-parts":[["2012"]]},"publisher":"RajaGrafindo Persada","publisher-place":"Jakarta","title":"Pengukuran Kinerja Berbasis Kompetensi","type":"book"},"uris":["http://www.mendeley.com/documents/?uuid=6635e17a-e545-401c-9970-e54a6c1cb9fb"]}],"mendeley":{"formattedCitation":"(Moeheriono, 2012)","plainTextFormattedCitation":"(Moeheriono, 2012)","previouslyFormattedCitation":"(Moeheriono, 2012)"},"properties":{"noteIndex":0},"schema":"https://github.com/citation-style-language/schema/raw/master/csl-citation.json"}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(Moeheriono, 2012)</w:t>
      </w:r>
      <w:r w:rsidRPr="00EC1AF4">
        <w:rPr>
          <w:rFonts w:cs="Times New Roman"/>
          <w:noProof/>
          <w:sz w:val="24"/>
          <w:szCs w:val="24"/>
          <w:lang w:val="id-ID"/>
        </w:rPr>
        <w:fldChar w:fldCharType="end"/>
      </w:r>
      <w:r w:rsidRPr="00EC1AF4">
        <w:rPr>
          <w:rFonts w:cs="Times New Roman"/>
          <w:noProof/>
          <w:sz w:val="24"/>
          <w:szCs w:val="24"/>
          <w:lang w:val="id-ID"/>
        </w:rPr>
        <w:t xml:space="preserve"> manfaat kinerja keuangan adalah sebagai berikut:</w:t>
      </w:r>
    </w:p>
    <w:p w14:paraId="7703D4E1" w14:textId="77777777" w:rsidR="00AD1656" w:rsidRPr="00EC1AF4" w:rsidRDefault="00AD1656" w:rsidP="00AD1656">
      <w:pPr>
        <w:pStyle w:val="ListParagraph"/>
        <w:numPr>
          <w:ilvl w:val="0"/>
          <w:numId w:val="2"/>
        </w:numPr>
        <w:spacing w:before="120" w:after="120" w:line="276" w:lineRule="auto"/>
        <w:ind w:left="709"/>
        <w:rPr>
          <w:rFonts w:cs="Times New Roman"/>
          <w:noProof/>
          <w:sz w:val="24"/>
          <w:szCs w:val="24"/>
          <w:lang w:val="id-ID"/>
        </w:rPr>
      </w:pPr>
      <w:r w:rsidRPr="00EC1AF4">
        <w:rPr>
          <w:rFonts w:cs="Times New Roman"/>
          <w:noProof/>
          <w:sz w:val="24"/>
          <w:szCs w:val="24"/>
          <w:lang w:val="id-ID"/>
        </w:rPr>
        <w:t>Sebagai alat yang baik untuk menentukan apakah karyawan telah memberikan hasil kerja yang memadai dan sudah melaksanakan aktivitas kinerja sesuai dengan standar kerja yang telah</w:t>
      </w:r>
      <w:r w:rsidRPr="00EC1AF4">
        <w:rPr>
          <w:rFonts w:cs="Times New Roman"/>
          <w:noProof/>
          <w:spacing w:val="1"/>
          <w:sz w:val="24"/>
          <w:szCs w:val="24"/>
          <w:lang w:val="id-ID"/>
        </w:rPr>
        <w:t xml:space="preserve"> </w:t>
      </w:r>
      <w:r w:rsidRPr="00EC1AF4">
        <w:rPr>
          <w:rFonts w:cs="Times New Roman"/>
          <w:noProof/>
          <w:sz w:val="24"/>
          <w:szCs w:val="24"/>
          <w:lang w:val="id-ID"/>
        </w:rPr>
        <w:t>diterapkan.</w:t>
      </w:r>
    </w:p>
    <w:p w14:paraId="690AB532" w14:textId="77777777" w:rsidR="00AD1656" w:rsidRPr="00EC1AF4" w:rsidRDefault="00AD1656" w:rsidP="00AD1656">
      <w:pPr>
        <w:pStyle w:val="ListParagraph"/>
        <w:numPr>
          <w:ilvl w:val="0"/>
          <w:numId w:val="2"/>
        </w:numPr>
        <w:spacing w:before="120" w:after="120" w:line="276" w:lineRule="auto"/>
        <w:ind w:left="709"/>
        <w:rPr>
          <w:rFonts w:cs="Times New Roman"/>
          <w:noProof/>
          <w:sz w:val="24"/>
          <w:szCs w:val="24"/>
          <w:lang w:val="id-ID"/>
        </w:rPr>
      </w:pPr>
      <w:r w:rsidRPr="00EC1AF4">
        <w:rPr>
          <w:rFonts w:cs="Times New Roman"/>
          <w:noProof/>
          <w:sz w:val="24"/>
          <w:szCs w:val="24"/>
          <w:lang w:val="id-ID"/>
        </w:rPr>
        <w:t>Sebagai cara untuk menilai kinerja karyawan dengan melakukan penilaian tentang kekuatan dan kelemahan karyawan.</w:t>
      </w:r>
    </w:p>
    <w:p w14:paraId="5AD629F0" w14:textId="77777777" w:rsidR="00AD1656" w:rsidRPr="00EC1AF4" w:rsidRDefault="00AD1656" w:rsidP="00AD1656">
      <w:pPr>
        <w:pStyle w:val="ListParagraph"/>
        <w:numPr>
          <w:ilvl w:val="0"/>
          <w:numId w:val="2"/>
        </w:numPr>
        <w:spacing w:before="120" w:after="120" w:line="276" w:lineRule="auto"/>
        <w:ind w:left="709"/>
        <w:rPr>
          <w:rFonts w:cs="Times New Roman"/>
          <w:noProof/>
          <w:sz w:val="24"/>
          <w:szCs w:val="24"/>
          <w:lang w:val="id-ID"/>
        </w:rPr>
      </w:pPr>
      <w:r w:rsidRPr="00EC1AF4">
        <w:rPr>
          <w:rFonts w:cs="Times New Roman"/>
          <w:noProof/>
          <w:sz w:val="24"/>
          <w:szCs w:val="24"/>
          <w:lang w:val="id-ID"/>
        </w:rPr>
        <w:t>Sebagai alat yang baik untuk menganalisis kinerja karyawan dan membuat rekomendasi perbaikan dan pengembangan</w:t>
      </w:r>
      <w:r w:rsidRPr="00EC1AF4">
        <w:rPr>
          <w:rFonts w:cs="Times New Roman"/>
          <w:noProof/>
          <w:spacing w:val="-1"/>
          <w:sz w:val="24"/>
          <w:szCs w:val="24"/>
          <w:lang w:val="id-ID"/>
        </w:rPr>
        <w:t xml:space="preserve"> </w:t>
      </w:r>
      <w:r w:rsidRPr="00EC1AF4">
        <w:rPr>
          <w:rFonts w:cs="Times New Roman"/>
          <w:noProof/>
          <w:sz w:val="24"/>
          <w:szCs w:val="24"/>
          <w:lang w:val="id-ID"/>
        </w:rPr>
        <w:t>selanjutnya.</w:t>
      </w:r>
    </w:p>
    <w:p w14:paraId="6513AFCE"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Dari pendapat para ahli diatas, maka dapat ditarik kesimpulan bahwa manfaat dari kinerja keuangan adalah untuk mengelola operasional organisasi secara efektif dan efisien, menilai serta mengukur kinerja keuangan yang telah diperoleh perusahaan dalam memberikan petunjuk dalam pembuatan kebijaksanaan dan pengambilan keputusan.</w:t>
      </w:r>
    </w:p>
    <w:p w14:paraId="3F4C66F3" w14:textId="77777777" w:rsidR="00AD1656" w:rsidRPr="00EC1AF4" w:rsidRDefault="00AD1656" w:rsidP="00AD1656">
      <w:pPr>
        <w:pStyle w:val="Heading3"/>
        <w:spacing w:before="120" w:after="120" w:line="276" w:lineRule="auto"/>
        <w:rPr>
          <w:rFonts w:cs="Times New Roman"/>
          <w:noProof/>
          <w:lang w:val="id-ID"/>
        </w:rPr>
      </w:pPr>
      <w:bookmarkStart w:id="15" w:name="_Toc80421737"/>
      <w:r w:rsidRPr="00EC1AF4">
        <w:rPr>
          <w:rFonts w:cs="Times New Roman"/>
          <w:noProof/>
          <w:lang w:val="id-ID"/>
        </w:rPr>
        <w:drawing>
          <wp:anchor distT="0" distB="0" distL="0" distR="0" simplePos="0" relativeHeight="251659264" behindDoc="1" locked="0" layoutInCell="1" allowOverlap="1" wp14:anchorId="78987A8F" wp14:editId="0CA2A94D">
            <wp:simplePos x="0" y="0"/>
            <wp:positionH relativeFrom="margin">
              <wp:posOffset>505460</wp:posOffset>
            </wp:positionH>
            <wp:positionV relativeFrom="page">
              <wp:posOffset>-77536752</wp:posOffset>
            </wp:positionV>
            <wp:extent cx="4006850" cy="2717167"/>
            <wp:effectExtent l="0" t="0" r="0" b="6985"/>
            <wp:wrapTopAndBottom/>
            <wp:docPr id="102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5" cstate="print"/>
                    <a:srcRect/>
                    <a:stretch/>
                  </pic:blipFill>
                  <pic:spPr>
                    <a:xfrm>
                      <a:off x="0" y="0"/>
                      <a:ext cx="4006850" cy="2717167"/>
                    </a:xfrm>
                    <a:prstGeom prst="rect">
                      <a:avLst/>
                    </a:prstGeom>
                  </pic:spPr>
                </pic:pic>
              </a:graphicData>
            </a:graphic>
            <wp14:sizeRelH relativeFrom="page">
              <wp14:pctWidth>0</wp14:pctWidth>
            </wp14:sizeRelH>
            <wp14:sizeRelV relativeFrom="page">
              <wp14:pctHeight>0</wp14:pctHeight>
            </wp14:sizeRelV>
          </wp:anchor>
        </w:drawing>
      </w:r>
      <w:r w:rsidRPr="00EC1AF4">
        <w:rPr>
          <w:rFonts w:cs="Times New Roman"/>
          <w:noProof/>
          <w:lang w:val="id-ID"/>
        </w:rPr>
        <w:t>Pengukuran Kinerja Keuangan</w:t>
      </w:r>
      <w:bookmarkEnd w:id="15"/>
    </w:p>
    <w:p w14:paraId="71164E71"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Pengukuran kinerja digunakan perusahaan untuk melakukan perbaikan diatas kegiatan operasionalnya agar dapat bersaing dengan perusahaan lain. Analisis kinerja keuangan merupakan proses pengkajian secara kritis terhadap </w:t>
      </w:r>
      <w:r w:rsidRPr="00EC1AF4">
        <w:rPr>
          <w:rFonts w:cs="Times New Roman"/>
          <w:i/>
          <w:noProof/>
          <w:sz w:val="24"/>
          <w:szCs w:val="24"/>
          <w:lang w:val="id-ID"/>
        </w:rPr>
        <w:t>review</w:t>
      </w:r>
      <w:r w:rsidRPr="00EC1AF4">
        <w:rPr>
          <w:rFonts w:cs="Times New Roman"/>
          <w:noProof/>
          <w:sz w:val="24"/>
          <w:szCs w:val="24"/>
          <w:lang w:val="id-ID"/>
        </w:rPr>
        <w:t xml:space="preserve"> data, </w:t>
      </w:r>
      <w:r w:rsidRPr="00EC1AF4">
        <w:rPr>
          <w:rFonts w:cs="Times New Roman"/>
          <w:noProof/>
          <w:sz w:val="24"/>
          <w:szCs w:val="24"/>
          <w:lang w:val="id-ID"/>
        </w:rPr>
        <w:lastRenderedPageBreak/>
        <w:t>menghitung, mengukur, menginterprestasikan, dan memberi solusi terhadap keuangan perusahaan pada suatu periode tertentu.</w:t>
      </w:r>
    </w:p>
    <w:p w14:paraId="7FCC40E7" w14:textId="77777777" w:rsidR="00AD1656" w:rsidRPr="00EC1AF4" w:rsidRDefault="00AD1656" w:rsidP="00AD1656">
      <w:pPr>
        <w:spacing w:before="120" w:after="120" w:line="276" w:lineRule="auto"/>
        <w:ind w:firstLine="567"/>
        <w:rPr>
          <w:noProof/>
          <w:spacing w:val="1"/>
          <w:sz w:val="24"/>
          <w:szCs w:val="24"/>
          <w:lang w:val="id-ID"/>
        </w:rPr>
      </w:pPr>
      <w:r w:rsidRPr="00EC1AF4">
        <w:rPr>
          <w:noProof/>
          <w:sz w:val="24"/>
          <w:szCs w:val="24"/>
          <w:lang w:val="id-ID"/>
        </w:rPr>
        <w:t>Menurut</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Munawir","given":"","non-dropping-particle":"","parse-names":false,"suffix":""}],"id":"ITEM-1","issued":{"date-parts":[["2016"]]},"publisher":"Liberty","publisher-place":"Yogyakarta","title":"Analisis Laporan Keuangan","type":"book"},"uris":["http://www.mendeley.com/documents/?uuid=d39a1c64-fd68-4347-afa4-8b82a10d8650"]}],"mendeley":{"formattedCitation":"(Munawir, 2016)","plainTextFormattedCitation":"(Munawir, 2016)","previouslyFormattedCitation":"(Munawir, 2016)"},"properties":{"noteIndex":0},"schema":"https://github.com/citation-style-language/schema/raw/master/csl-citation.json"}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(Munawir, 2016)</w:t>
      </w:r>
      <w:r w:rsidRPr="00EC1AF4">
        <w:rPr>
          <w:noProof/>
          <w:spacing w:val="1"/>
          <w:sz w:val="24"/>
          <w:szCs w:val="24"/>
          <w:lang w:val="id-ID"/>
        </w:rPr>
        <w:fldChar w:fldCharType="end"/>
      </w:r>
      <w:r w:rsidRPr="00EC1AF4">
        <w:rPr>
          <w:noProof/>
          <w:spacing w:val="1"/>
          <w:sz w:val="24"/>
          <w:szCs w:val="24"/>
          <w:lang w:val="id-ID"/>
        </w:rPr>
        <w:t xml:space="preserve">, </w:t>
      </w:r>
      <w:r w:rsidRPr="00EC1AF4">
        <w:rPr>
          <w:noProof/>
          <w:sz w:val="24"/>
          <w:szCs w:val="24"/>
          <w:lang w:val="id-ID"/>
        </w:rPr>
        <w:t>pengukuran</w:t>
      </w:r>
      <w:r w:rsidRPr="00EC1AF4">
        <w:rPr>
          <w:noProof/>
          <w:spacing w:val="1"/>
          <w:sz w:val="24"/>
          <w:szCs w:val="24"/>
          <w:lang w:val="id-ID"/>
        </w:rPr>
        <w:t xml:space="preserve"> </w:t>
      </w:r>
      <w:r w:rsidRPr="00EC1AF4">
        <w:rPr>
          <w:noProof/>
          <w:sz w:val="24"/>
          <w:szCs w:val="24"/>
          <w:lang w:val="id-ID"/>
        </w:rPr>
        <w:t>kinerja</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mempunyai</w:t>
      </w:r>
      <w:r w:rsidRPr="00EC1AF4">
        <w:rPr>
          <w:noProof/>
          <w:spacing w:val="-1"/>
          <w:sz w:val="24"/>
          <w:szCs w:val="24"/>
          <w:lang w:val="id-ID"/>
        </w:rPr>
        <w:t xml:space="preserve"> </w:t>
      </w:r>
      <w:r w:rsidRPr="00EC1AF4">
        <w:rPr>
          <w:noProof/>
          <w:sz w:val="24"/>
          <w:szCs w:val="24"/>
          <w:lang w:val="id-ID"/>
        </w:rPr>
        <w:t>beberapa</w:t>
      </w:r>
      <w:r w:rsidRPr="00EC1AF4">
        <w:rPr>
          <w:noProof/>
          <w:spacing w:val="-1"/>
          <w:sz w:val="24"/>
          <w:szCs w:val="24"/>
          <w:lang w:val="id-ID"/>
        </w:rPr>
        <w:t xml:space="preserve"> </w:t>
      </w:r>
      <w:r w:rsidRPr="00EC1AF4">
        <w:rPr>
          <w:noProof/>
          <w:sz w:val="24"/>
          <w:szCs w:val="24"/>
          <w:lang w:val="id-ID"/>
        </w:rPr>
        <w:t>tujuan diantaranya:</w:t>
      </w:r>
    </w:p>
    <w:p w14:paraId="59E2E7DC" w14:textId="77777777" w:rsidR="00AD1656" w:rsidRPr="00EC1AF4" w:rsidRDefault="00AD1656" w:rsidP="00AD1656">
      <w:pPr>
        <w:pStyle w:val="ListParagraph"/>
        <w:numPr>
          <w:ilvl w:val="0"/>
          <w:numId w:val="44"/>
        </w:numPr>
        <w:spacing w:before="120" w:after="120" w:line="276" w:lineRule="auto"/>
        <w:rPr>
          <w:rFonts w:cs="Times New Roman"/>
          <w:noProof/>
          <w:sz w:val="24"/>
          <w:szCs w:val="24"/>
          <w:lang w:val="id-ID"/>
        </w:rPr>
      </w:pPr>
      <w:r w:rsidRPr="00EC1AF4">
        <w:rPr>
          <w:noProof/>
          <w:sz w:val="24"/>
          <w:szCs w:val="24"/>
          <w:lang w:val="id-ID"/>
        </w:rPr>
        <w:t>Untuk mengetahui tingkat likuiditas yaitu kemampuan perusahaan dalam</w:t>
      </w:r>
      <w:r w:rsidRPr="00EC1AF4">
        <w:rPr>
          <w:noProof/>
          <w:spacing w:val="1"/>
          <w:sz w:val="24"/>
          <w:szCs w:val="24"/>
          <w:lang w:val="id-ID"/>
        </w:rPr>
        <w:t xml:space="preserve"> </w:t>
      </w:r>
      <w:r w:rsidRPr="00EC1AF4">
        <w:rPr>
          <w:noProof/>
          <w:sz w:val="24"/>
          <w:szCs w:val="24"/>
          <w:lang w:val="id-ID"/>
        </w:rPr>
        <w:t>memenuhi kewajiban keuangannya yang harus segera dipenuhi pada saat</w:t>
      </w:r>
      <w:r w:rsidRPr="00EC1AF4">
        <w:rPr>
          <w:noProof/>
          <w:spacing w:val="1"/>
          <w:sz w:val="24"/>
          <w:szCs w:val="24"/>
          <w:lang w:val="id-ID"/>
        </w:rPr>
        <w:t xml:space="preserve"> </w:t>
      </w:r>
      <w:r w:rsidRPr="00EC1AF4">
        <w:rPr>
          <w:noProof/>
          <w:sz w:val="24"/>
          <w:szCs w:val="24"/>
          <w:lang w:val="id-ID"/>
        </w:rPr>
        <w:t>ditagih.</w:t>
      </w:r>
    </w:p>
    <w:p w14:paraId="70E5CC32" w14:textId="77777777" w:rsidR="00AD1656" w:rsidRPr="00EC1AF4" w:rsidRDefault="00AD1656" w:rsidP="00AD1656">
      <w:pPr>
        <w:pStyle w:val="ListParagraph"/>
        <w:numPr>
          <w:ilvl w:val="0"/>
          <w:numId w:val="44"/>
        </w:numPr>
        <w:spacing w:before="120" w:after="120" w:line="276" w:lineRule="auto"/>
        <w:rPr>
          <w:rFonts w:cs="Times New Roman"/>
          <w:noProof/>
          <w:sz w:val="24"/>
          <w:szCs w:val="24"/>
          <w:lang w:val="id-ID"/>
        </w:rPr>
      </w:pP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mengetahui</w:t>
      </w:r>
      <w:r w:rsidRPr="00EC1AF4">
        <w:rPr>
          <w:noProof/>
          <w:spacing w:val="1"/>
          <w:sz w:val="24"/>
          <w:szCs w:val="24"/>
          <w:lang w:val="id-ID"/>
        </w:rPr>
        <w:t xml:space="preserve"> </w:t>
      </w:r>
      <w:r w:rsidRPr="00EC1AF4">
        <w:rPr>
          <w:noProof/>
          <w:sz w:val="24"/>
          <w:szCs w:val="24"/>
          <w:lang w:val="id-ID"/>
        </w:rPr>
        <w:t>tingkat</w:t>
      </w:r>
      <w:r w:rsidRPr="00EC1AF4">
        <w:rPr>
          <w:noProof/>
          <w:spacing w:val="1"/>
          <w:sz w:val="24"/>
          <w:szCs w:val="24"/>
          <w:lang w:val="id-ID"/>
        </w:rPr>
        <w:t xml:space="preserve"> </w:t>
      </w:r>
      <w:r w:rsidRPr="00EC1AF4">
        <w:rPr>
          <w:noProof/>
          <w:sz w:val="24"/>
          <w:szCs w:val="24"/>
          <w:lang w:val="id-ID"/>
        </w:rPr>
        <w:t>solvabilitas,</w:t>
      </w:r>
      <w:r w:rsidRPr="00EC1AF4">
        <w:rPr>
          <w:noProof/>
          <w:spacing w:val="1"/>
          <w:sz w:val="24"/>
          <w:szCs w:val="24"/>
          <w:lang w:val="id-ID"/>
        </w:rPr>
        <w:t xml:space="preserve"> </w:t>
      </w:r>
      <w:r w:rsidRPr="00EC1AF4">
        <w:rPr>
          <w:noProof/>
          <w:sz w:val="24"/>
          <w:szCs w:val="24"/>
          <w:lang w:val="id-ID"/>
        </w:rPr>
        <w:t>yaitu</w:t>
      </w:r>
      <w:r w:rsidRPr="00EC1AF4">
        <w:rPr>
          <w:noProof/>
          <w:spacing w:val="1"/>
          <w:sz w:val="24"/>
          <w:szCs w:val="24"/>
          <w:lang w:val="id-ID"/>
        </w:rPr>
        <w:t xml:space="preserve"> </w:t>
      </w:r>
      <w:r w:rsidRPr="00EC1AF4">
        <w:rPr>
          <w:noProof/>
          <w:sz w:val="24"/>
          <w:szCs w:val="24"/>
          <w:lang w:val="id-ID"/>
        </w:rPr>
        <w:t>kemampuan</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dalam</w:t>
      </w:r>
      <w:r w:rsidRPr="00EC1AF4">
        <w:rPr>
          <w:noProof/>
          <w:spacing w:val="1"/>
          <w:sz w:val="24"/>
          <w:szCs w:val="24"/>
          <w:lang w:val="id-ID"/>
        </w:rPr>
        <w:t xml:space="preserve"> </w:t>
      </w:r>
      <w:r w:rsidRPr="00EC1AF4">
        <w:rPr>
          <w:noProof/>
          <w:sz w:val="24"/>
          <w:szCs w:val="24"/>
          <w:lang w:val="id-ID"/>
        </w:rPr>
        <w:t>memenuhi</w:t>
      </w:r>
      <w:r w:rsidRPr="00EC1AF4">
        <w:rPr>
          <w:noProof/>
          <w:spacing w:val="1"/>
          <w:sz w:val="24"/>
          <w:szCs w:val="24"/>
          <w:lang w:val="id-ID"/>
        </w:rPr>
        <w:t xml:space="preserve"> </w:t>
      </w:r>
      <w:r w:rsidRPr="00EC1AF4">
        <w:rPr>
          <w:noProof/>
          <w:sz w:val="24"/>
          <w:szCs w:val="24"/>
          <w:lang w:val="id-ID"/>
        </w:rPr>
        <w:t>kewajiban</w:t>
      </w:r>
      <w:r w:rsidRPr="00EC1AF4">
        <w:rPr>
          <w:noProof/>
          <w:spacing w:val="1"/>
          <w:sz w:val="24"/>
          <w:szCs w:val="24"/>
          <w:lang w:val="id-ID"/>
        </w:rPr>
        <w:t xml:space="preserve"> </w:t>
      </w:r>
      <w:r w:rsidRPr="00EC1AF4">
        <w:rPr>
          <w:noProof/>
          <w:sz w:val="24"/>
          <w:szCs w:val="24"/>
          <w:lang w:val="id-ID"/>
        </w:rPr>
        <w:t>keuangannya</w:t>
      </w:r>
      <w:r w:rsidRPr="00EC1AF4">
        <w:rPr>
          <w:noProof/>
          <w:spacing w:val="1"/>
          <w:sz w:val="24"/>
          <w:szCs w:val="24"/>
          <w:lang w:val="id-ID"/>
        </w:rPr>
        <w:t xml:space="preserve"> </w:t>
      </w:r>
      <w:r w:rsidRPr="00EC1AF4">
        <w:rPr>
          <w:noProof/>
          <w:sz w:val="24"/>
          <w:szCs w:val="24"/>
          <w:lang w:val="id-ID"/>
        </w:rPr>
        <w:t>apabila</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tersebut</w:t>
      </w:r>
      <w:r w:rsidRPr="00EC1AF4">
        <w:rPr>
          <w:noProof/>
          <w:spacing w:val="1"/>
          <w:sz w:val="24"/>
          <w:szCs w:val="24"/>
          <w:lang w:val="id-ID"/>
        </w:rPr>
        <w:t xml:space="preserve"> </w:t>
      </w:r>
      <w:r w:rsidRPr="00EC1AF4">
        <w:rPr>
          <w:noProof/>
          <w:sz w:val="24"/>
          <w:szCs w:val="24"/>
          <w:lang w:val="id-ID"/>
        </w:rPr>
        <w:t>dilikuidasi.</w:t>
      </w:r>
    </w:p>
    <w:p w14:paraId="3AD77BDF" w14:textId="77777777" w:rsidR="00AD1656" w:rsidRPr="00EC1AF4" w:rsidRDefault="00AD1656" w:rsidP="00AD1656">
      <w:pPr>
        <w:pStyle w:val="ListParagraph"/>
        <w:numPr>
          <w:ilvl w:val="0"/>
          <w:numId w:val="44"/>
        </w:numPr>
        <w:spacing w:before="120" w:after="120" w:line="276" w:lineRule="auto"/>
        <w:rPr>
          <w:rFonts w:cs="Times New Roman"/>
          <w:noProof/>
          <w:sz w:val="24"/>
          <w:szCs w:val="24"/>
          <w:lang w:val="id-ID"/>
        </w:rPr>
      </w:pP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mengetahui</w:t>
      </w:r>
      <w:r w:rsidRPr="00EC1AF4">
        <w:rPr>
          <w:noProof/>
          <w:spacing w:val="1"/>
          <w:sz w:val="24"/>
          <w:szCs w:val="24"/>
          <w:lang w:val="id-ID"/>
        </w:rPr>
        <w:t xml:space="preserve"> </w:t>
      </w:r>
      <w:r w:rsidRPr="00EC1AF4">
        <w:rPr>
          <w:noProof/>
          <w:sz w:val="24"/>
          <w:szCs w:val="24"/>
          <w:lang w:val="id-ID"/>
        </w:rPr>
        <w:t>tingkat</w:t>
      </w:r>
      <w:r w:rsidRPr="00EC1AF4">
        <w:rPr>
          <w:noProof/>
          <w:spacing w:val="1"/>
          <w:sz w:val="24"/>
          <w:szCs w:val="24"/>
          <w:lang w:val="id-ID"/>
        </w:rPr>
        <w:t xml:space="preserve"> </w:t>
      </w:r>
      <w:r w:rsidRPr="00EC1AF4">
        <w:rPr>
          <w:noProof/>
          <w:sz w:val="24"/>
          <w:szCs w:val="24"/>
          <w:lang w:val="id-ID"/>
        </w:rPr>
        <w:t>profitabilitas</w:t>
      </w:r>
      <w:r w:rsidRPr="00EC1AF4">
        <w:rPr>
          <w:noProof/>
          <w:spacing w:val="1"/>
          <w:sz w:val="24"/>
          <w:szCs w:val="24"/>
          <w:lang w:val="id-ID"/>
        </w:rPr>
        <w:t xml:space="preserve"> </w:t>
      </w:r>
      <w:r w:rsidRPr="00EC1AF4">
        <w:rPr>
          <w:noProof/>
          <w:sz w:val="24"/>
          <w:szCs w:val="24"/>
          <w:lang w:val="id-ID"/>
        </w:rPr>
        <w:t>dan</w:t>
      </w:r>
      <w:r w:rsidRPr="00EC1AF4">
        <w:rPr>
          <w:noProof/>
          <w:spacing w:val="61"/>
          <w:sz w:val="24"/>
          <w:szCs w:val="24"/>
          <w:lang w:val="id-ID"/>
        </w:rPr>
        <w:t xml:space="preserve"> </w:t>
      </w:r>
      <w:r w:rsidRPr="00EC1AF4">
        <w:rPr>
          <w:noProof/>
          <w:sz w:val="24"/>
          <w:szCs w:val="24"/>
          <w:lang w:val="id-ID"/>
        </w:rPr>
        <w:t>rentabilitas,</w:t>
      </w:r>
      <w:r w:rsidRPr="00EC1AF4">
        <w:rPr>
          <w:noProof/>
          <w:spacing w:val="61"/>
          <w:sz w:val="24"/>
          <w:szCs w:val="24"/>
          <w:lang w:val="id-ID"/>
        </w:rPr>
        <w:t xml:space="preserve"> </w:t>
      </w:r>
      <w:r w:rsidRPr="00EC1AF4">
        <w:rPr>
          <w:noProof/>
          <w:sz w:val="24"/>
          <w:szCs w:val="24"/>
          <w:lang w:val="id-ID"/>
        </w:rPr>
        <w:t>yaitu</w:t>
      </w:r>
      <w:r w:rsidRPr="00EC1AF4">
        <w:rPr>
          <w:noProof/>
          <w:spacing w:val="1"/>
          <w:sz w:val="24"/>
          <w:szCs w:val="24"/>
          <w:lang w:val="id-ID"/>
        </w:rPr>
        <w:t xml:space="preserve"> </w:t>
      </w:r>
      <w:r w:rsidRPr="00EC1AF4">
        <w:rPr>
          <w:noProof/>
          <w:sz w:val="24"/>
          <w:szCs w:val="24"/>
          <w:lang w:val="id-ID"/>
        </w:rPr>
        <w:t>kemampuan perusahaan dalam menghasilkan laba selama periode tertentu</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dibandingkan</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penggunaan</w:t>
      </w:r>
      <w:r w:rsidRPr="00EC1AF4">
        <w:rPr>
          <w:noProof/>
          <w:spacing w:val="-1"/>
          <w:sz w:val="24"/>
          <w:szCs w:val="24"/>
          <w:lang w:val="id-ID"/>
        </w:rPr>
        <w:t xml:space="preserve"> </w:t>
      </w:r>
      <w:r w:rsidRPr="00EC1AF4">
        <w:rPr>
          <w:noProof/>
          <w:sz w:val="24"/>
          <w:szCs w:val="24"/>
          <w:lang w:val="id-ID"/>
        </w:rPr>
        <w:t>aset</w:t>
      </w:r>
      <w:r w:rsidRPr="00EC1AF4">
        <w:rPr>
          <w:noProof/>
          <w:spacing w:val="-1"/>
          <w:sz w:val="24"/>
          <w:szCs w:val="24"/>
          <w:lang w:val="id-ID"/>
        </w:rPr>
        <w:t xml:space="preserve"> </w:t>
      </w:r>
      <w:r w:rsidRPr="00EC1AF4">
        <w:rPr>
          <w:noProof/>
          <w:sz w:val="24"/>
          <w:szCs w:val="24"/>
          <w:lang w:val="id-ID"/>
        </w:rPr>
        <w:t>atau</w:t>
      </w:r>
      <w:r w:rsidRPr="00EC1AF4">
        <w:rPr>
          <w:noProof/>
          <w:spacing w:val="2"/>
          <w:sz w:val="24"/>
          <w:szCs w:val="24"/>
          <w:lang w:val="id-ID"/>
        </w:rPr>
        <w:t xml:space="preserve"> </w:t>
      </w:r>
      <w:r w:rsidRPr="00EC1AF4">
        <w:rPr>
          <w:noProof/>
          <w:sz w:val="24"/>
          <w:szCs w:val="24"/>
          <w:lang w:val="id-ID"/>
        </w:rPr>
        <w:t>ekuitas</w:t>
      </w:r>
      <w:r w:rsidRPr="00EC1AF4">
        <w:rPr>
          <w:noProof/>
          <w:spacing w:val="1"/>
          <w:sz w:val="24"/>
          <w:szCs w:val="24"/>
          <w:lang w:val="id-ID"/>
        </w:rPr>
        <w:t xml:space="preserve"> </w:t>
      </w:r>
      <w:r w:rsidRPr="00EC1AF4">
        <w:rPr>
          <w:noProof/>
          <w:sz w:val="24"/>
          <w:szCs w:val="24"/>
          <w:lang w:val="id-ID"/>
        </w:rPr>
        <w:t>secara</w:t>
      </w:r>
      <w:r w:rsidRPr="00EC1AF4">
        <w:rPr>
          <w:noProof/>
          <w:spacing w:val="-3"/>
          <w:sz w:val="24"/>
          <w:szCs w:val="24"/>
          <w:lang w:val="id-ID"/>
        </w:rPr>
        <w:t xml:space="preserve"> </w:t>
      </w:r>
      <w:r w:rsidRPr="00EC1AF4">
        <w:rPr>
          <w:noProof/>
          <w:sz w:val="24"/>
          <w:szCs w:val="24"/>
          <w:lang w:val="id-ID"/>
        </w:rPr>
        <w:t>produktif.</w:t>
      </w:r>
    </w:p>
    <w:p w14:paraId="77B7EE74" w14:textId="77777777" w:rsidR="00AD1656" w:rsidRPr="00EC1AF4" w:rsidRDefault="00AD1656" w:rsidP="00AD1656">
      <w:pPr>
        <w:pStyle w:val="ListParagraph"/>
        <w:numPr>
          <w:ilvl w:val="0"/>
          <w:numId w:val="44"/>
        </w:numPr>
        <w:spacing w:before="120" w:after="120" w:line="276" w:lineRule="auto"/>
        <w:rPr>
          <w:rFonts w:cs="Times New Roman"/>
          <w:noProof/>
          <w:sz w:val="24"/>
          <w:szCs w:val="24"/>
          <w:lang w:val="id-ID"/>
        </w:rPr>
      </w:pPr>
      <w:r w:rsidRPr="00EC1AF4">
        <w:rPr>
          <w:noProof/>
          <w:sz w:val="24"/>
          <w:szCs w:val="24"/>
          <w:lang w:val="id-ID"/>
        </w:rPr>
        <w:t>Untuk mengetahui tingkat aktivitas usaha, yaitu kemampuan perusahaan</w:t>
      </w:r>
      <w:r w:rsidRPr="00EC1AF4">
        <w:rPr>
          <w:noProof/>
          <w:spacing w:val="1"/>
          <w:sz w:val="24"/>
          <w:szCs w:val="24"/>
          <w:lang w:val="id-ID"/>
        </w:rPr>
        <w:t xml:space="preserve"> </w:t>
      </w:r>
      <w:r w:rsidRPr="00EC1AF4">
        <w:rPr>
          <w:noProof/>
          <w:sz w:val="24"/>
          <w:szCs w:val="24"/>
          <w:lang w:val="id-ID"/>
        </w:rPr>
        <w:t>dalam menjalankan dan mempertahankan usahanya agar tetap stabil, yang</w:t>
      </w:r>
      <w:r w:rsidRPr="00EC1AF4">
        <w:rPr>
          <w:noProof/>
          <w:spacing w:val="1"/>
          <w:sz w:val="24"/>
          <w:szCs w:val="24"/>
          <w:lang w:val="id-ID"/>
        </w:rPr>
        <w:t xml:space="preserve"> </w:t>
      </w:r>
      <w:r w:rsidRPr="00EC1AF4">
        <w:rPr>
          <w:noProof/>
          <w:sz w:val="24"/>
          <w:szCs w:val="24"/>
          <w:lang w:val="id-ID"/>
        </w:rPr>
        <w:t>diukur dari kemampuan perusahaan dalam membayar pokok utang dan</w:t>
      </w:r>
      <w:r w:rsidRPr="00EC1AF4">
        <w:rPr>
          <w:noProof/>
          <w:spacing w:val="1"/>
          <w:sz w:val="24"/>
          <w:szCs w:val="24"/>
          <w:lang w:val="id-ID"/>
        </w:rPr>
        <w:t xml:space="preserve"> </w:t>
      </w:r>
      <w:r w:rsidRPr="00EC1AF4">
        <w:rPr>
          <w:noProof/>
          <w:sz w:val="24"/>
          <w:szCs w:val="24"/>
          <w:lang w:val="id-ID"/>
        </w:rPr>
        <w:t>beban bunga tepat waktu, serta pembayaran dividen secara teratur kepada</w:t>
      </w:r>
      <w:r w:rsidRPr="00EC1AF4">
        <w:rPr>
          <w:noProof/>
          <w:spacing w:val="1"/>
          <w:sz w:val="24"/>
          <w:szCs w:val="24"/>
          <w:lang w:val="id-ID"/>
        </w:rPr>
        <w:t xml:space="preserve"> </w:t>
      </w:r>
      <w:r w:rsidRPr="00EC1AF4">
        <w:rPr>
          <w:noProof/>
          <w:sz w:val="24"/>
          <w:szCs w:val="24"/>
          <w:lang w:val="id-ID"/>
        </w:rPr>
        <w:t>para</w:t>
      </w:r>
      <w:r w:rsidRPr="00EC1AF4">
        <w:rPr>
          <w:noProof/>
          <w:spacing w:val="-3"/>
          <w:sz w:val="24"/>
          <w:szCs w:val="24"/>
          <w:lang w:val="id-ID"/>
        </w:rPr>
        <w:t xml:space="preserve"> </w:t>
      </w:r>
      <w:r w:rsidRPr="00EC1AF4">
        <w:rPr>
          <w:noProof/>
          <w:sz w:val="24"/>
          <w:szCs w:val="24"/>
          <w:lang w:val="id-ID"/>
        </w:rPr>
        <w:t>pemegang</w:t>
      </w:r>
      <w:r w:rsidRPr="00EC1AF4">
        <w:rPr>
          <w:noProof/>
          <w:spacing w:val="-1"/>
          <w:sz w:val="24"/>
          <w:szCs w:val="24"/>
          <w:lang w:val="id-ID"/>
        </w:rPr>
        <w:t xml:space="preserve"> </w:t>
      </w:r>
      <w:r w:rsidRPr="00EC1AF4">
        <w:rPr>
          <w:noProof/>
          <w:sz w:val="24"/>
          <w:szCs w:val="24"/>
          <w:lang w:val="id-ID"/>
        </w:rPr>
        <w:t>saham tanpa</w:t>
      </w:r>
      <w:r w:rsidRPr="00EC1AF4">
        <w:rPr>
          <w:noProof/>
          <w:spacing w:val="-1"/>
          <w:sz w:val="24"/>
          <w:szCs w:val="24"/>
          <w:lang w:val="id-ID"/>
        </w:rPr>
        <w:t xml:space="preserve"> </w:t>
      </w:r>
      <w:r w:rsidRPr="00EC1AF4">
        <w:rPr>
          <w:noProof/>
          <w:sz w:val="24"/>
          <w:szCs w:val="24"/>
          <w:lang w:val="id-ID"/>
        </w:rPr>
        <w:t>mengalami kesulitan atau krisis</w:t>
      </w:r>
      <w:r w:rsidRPr="00EC1AF4">
        <w:rPr>
          <w:noProof/>
          <w:spacing w:val="-1"/>
          <w:sz w:val="24"/>
          <w:szCs w:val="24"/>
          <w:lang w:val="id-ID"/>
        </w:rPr>
        <w:t xml:space="preserve"> </w:t>
      </w:r>
      <w:r w:rsidRPr="00EC1AF4">
        <w:rPr>
          <w:noProof/>
          <w:sz w:val="24"/>
          <w:szCs w:val="24"/>
          <w:lang w:val="id-ID"/>
        </w:rPr>
        <w:t>keuangan.</w:t>
      </w:r>
    </w:p>
    <w:p w14:paraId="6643CD2D" w14:textId="77777777" w:rsidR="00AD1656" w:rsidRPr="00EC1AF4" w:rsidRDefault="00AD1656" w:rsidP="00AD1656">
      <w:pPr>
        <w:spacing w:before="120" w:after="120" w:line="276" w:lineRule="auto"/>
        <w:ind w:left="360"/>
        <w:rPr>
          <w:noProof/>
          <w:sz w:val="24"/>
          <w:szCs w:val="24"/>
          <w:lang w:val="id-ID"/>
        </w:rPr>
      </w:pPr>
    </w:p>
    <w:p w14:paraId="52232D0F" w14:textId="77777777" w:rsidR="00AD1656" w:rsidRPr="00EC1AF4" w:rsidRDefault="00AD1656" w:rsidP="00AD1656">
      <w:pPr>
        <w:spacing w:before="120" w:after="120" w:line="276" w:lineRule="auto"/>
        <w:ind w:left="360"/>
        <w:rPr>
          <w:noProof/>
          <w:sz w:val="24"/>
          <w:szCs w:val="24"/>
          <w:lang w:val="id-ID"/>
        </w:rPr>
      </w:pPr>
    </w:p>
    <w:p w14:paraId="2A848000" w14:textId="77777777" w:rsidR="00AD1656" w:rsidRPr="00EC1AF4" w:rsidRDefault="00AD1656" w:rsidP="00AD1656">
      <w:pPr>
        <w:spacing w:before="120" w:after="120" w:line="276" w:lineRule="auto"/>
        <w:rPr>
          <w:noProof/>
          <w:sz w:val="24"/>
          <w:szCs w:val="24"/>
          <w:lang w:val="id-ID"/>
        </w:rPr>
      </w:pPr>
    </w:p>
    <w:p w14:paraId="382F5AE4" w14:textId="77777777" w:rsidR="00AD1656" w:rsidRPr="00EC1AF4" w:rsidRDefault="00AD1656" w:rsidP="00AD1656">
      <w:pPr>
        <w:spacing w:before="120" w:after="120" w:line="276" w:lineRule="auto"/>
        <w:rPr>
          <w:noProof/>
          <w:spacing w:val="1"/>
          <w:sz w:val="24"/>
          <w:szCs w:val="24"/>
          <w:lang w:val="id-ID"/>
        </w:rPr>
      </w:pPr>
      <w:r w:rsidRPr="00EC1AF4">
        <w:rPr>
          <w:noProof/>
          <w:sz w:val="24"/>
          <w:szCs w:val="24"/>
          <w:lang w:val="id-ID"/>
        </w:rPr>
        <w:t>Menurut</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{"citationItems":[{"id":"ITEM-1","itemData":{"author":[{"dropping-particle":"","family":"Mulyadi","given":"","non-dropping-particle":"","parse-names":false,"suffix":""}],"edition":"3","id":"ITEM-1","issued":{"date-parts":[["2017"]]},"publisher":"Salemba Empat","publisher-place":"Jakarta","title":"Sistem Perencanaan dan Pengendalian Manajemen","type":"book"},"uris":["http://www.mendeley.com/documents/?uuid=301d44dc-acc3-4c3f-bb6c-8e66e01e0105"]}],"mendeley":{"formattedCitation":"(Mulyadi, 2017)","plainTextFormattedCitation":"(Mulyadi, 2017)","previouslyFormattedCitation":"(Mulyadi, 2017)"},"properties":{"noteIndex":0},"schema":"https://github.com/citation-style-language/schema/raw/master/csl-citation.json"}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(Mulyadi, 2017)</w:t>
      </w:r>
      <w:r w:rsidRPr="00EC1AF4">
        <w:rPr>
          <w:noProof/>
          <w:spacing w:val="1"/>
          <w:sz w:val="24"/>
          <w:szCs w:val="24"/>
          <w:lang w:val="id-ID"/>
        </w:rPr>
        <w:fldChar w:fldCharType="end"/>
      </w:r>
      <w:r w:rsidRPr="00EC1AF4">
        <w:rPr>
          <w:noProof/>
          <w:spacing w:val="1"/>
          <w:sz w:val="24"/>
          <w:szCs w:val="24"/>
          <w:lang w:val="id-ID"/>
        </w:rPr>
        <w:t xml:space="preserve">, </w:t>
      </w:r>
      <w:r w:rsidRPr="00EC1AF4">
        <w:rPr>
          <w:noProof/>
          <w:sz w:val="24"/>
          <w:szCs w:val="24"/>
          <w:lang w:val="id-ID"/>
        </w:rPr>
        <w:t>pengukuran</w:t>
      </w:r>
      <w:r w:rsidRPr="00EC1AF4">
        <w:rPr>
          <w:noProof/>
          <w:spacing w:val="1"/>
          <w:sz w:val="24"/>
          <w:szCs w:val="24"/>
          <w:lang w:val="id-ID"/>
        </w:rPr>
        <w:t xml:space="preserve"> </w:t>
      </w:r>
      <w:r w:rsidRPr="00EC1AF4">
        <w:rPr>
          <w:noProof/>
          <w:sz w:val="24"/>
          <w:szCs w:val="24"/>
          <w:lang w:val="id-ID"/>
        </w:rPr>
        <w:t>kinerja</w:t>
      </w:r>
      <w:r w:rsidRPr="00EC1AF4">
        <w:rPr>
          <w:noProof/>
          <w:spacing w:val="60"/>
          <w:sz w:val="24"/>
          <w:szCs w:val="24"/>
          <w:lang w:val="id-ID"/>
        </w:rPr>
        <w:t xml:space="preserve"> </w:t>
      </w:r>
      <w:r w:rsidRPr="00EC1AF4">
        <w:rPr>
          <w:noProof/>
          <w:sz w:val="24"/>
          <w:szCs w:val="24"/>
          <w:lang w:val="id-ID"/>
        </w:rPr>
        <w:t>keuangan</w:t>
      </w:r>
      <w:r w:rsidRPr="00EC1AF4">
        <w:rPr>
          <w:noProof/>
          <w:spacing w:val="60"/>
          <w:sz w:val="24"/>
          <w:szCs w:val="24"/>
          <w:lang w:val="id-ID"/>
        </w:rPr>
        <w:t xml:space="preserve"> </w:t>
      </w:r>
      <w:r w:rsidRPr="00EC1AF4">
        <w:rPr>
          <w:noProof/>
          <w:sz w:val="24"/>
          <w:szCs w:val="24"/>
          <w:lang w:val="id-ID"/>
        </w:rPr>
        <w:t>dimanfaatkan</w:t>
      </w:r>
      <w:r w:rsidRPr="00EC1AF4">
        <w:rPr>
          <w:noProof/>
          <w:spacing w:val="1"/>
          <w:sz w:val="24"/>
          <w:szCs w:val="24"/>
          <w:lang w:val="id-ID"/>
        </w:rPr>
        <w:t xml:space="preserve"> </w:t>
      </w:r>
      <w:r w:rsidRPr="00EC1AF4">
        <w:rPr>
          <w:noProof/>
          <w:sz w:val="24"/>
          <w:szCs w:val="24"/>
          <w:lang w:val="id-ID"/>
        </w:rPr>
        <w:t>oleh</w:t>
      </w:r>
      <w:r w:rsidRPr="00EC1AF4">
        <w:rPr>
          <w:noProof/>
          <w:spacing w:val="-1"/>
          <w:sz w:val="24"/>
          <w:szCs w:val="24"/>
          <w:lang w:val="id-ID"/>
        </w:rPr>
        <w:t xml:space="preserve"> </w:t>
      </w:r>
      <w:r w:rsidRPr="00EC1AF4">
        <w:rPr>
          <w:noProof/>
          <w:sz w:val="24"/>
          <w:szCs w:val="24"/>
          <w:lang w:val="id-ID"/>
        </w:rPr>
        <w:t>manajemen untuk:</w:t>
      </w:r>
    </w:p>
    <w:p w14:paraId="0BBE9CF8" w14:textId="77777777" w:rsidR="00AD1656" w:rsidRPr="00EC1AF4" w:rsidRDefault="00AD1656" w:rsidP="00AD1656">
      <w:pPr>
        <w:pStyle w:val="ListParagraph"/>
        <w:numPr>
          <w:ilvl w:val="0"/>
          <w:numId w:val="45"/>
        </w:numPr>
        <w:spacing w:before="120" w:after="120" w:line="276" w:lineRule="auto"/>
        <w:rPr>
          <w:rFonts w:cs="Times New Roman"/>
          <w:noProof/>
          <w:sz w:val="24"/>
          <w:szCs w:val="24"/>
          <w:lang w:val="id-ID"/>
        </w:rPr>
      </w:pPr>
      <w:r w:rsidRPr="00EC1AF4">
        <w:rPr>
          <w:noProof/>
          <w:sz w:val="24"/>
          <w:szCs w:val="24"/>
          <w:lang w:val="id-ID"/>
        </w:rPr>
        <w:t>Mengelola</w:t>
      </w:r>
      <w:r w:rsidRPr="00EC1AF4">
        <w:rPr>
          <w:noProof/>
          <w:spacing w:val="1"/>
          <w:sz w:val="24"/>
          <w:szCs w:val="24"/>
          <w:lang w:val="id-ID"/>
        </w:rPr>
        <w:t xml:space="preserve"> </w:t>
      </w:r>
      <w:r w:rsidRPr="00EC1AF4">
        <w:rPr>
          <w:noProof/>
          <w:sz w:val="24"/>
          <w:szCs w:val="24"/>
          <w:lang w:val="id-ID"/>
        </w:rPr>
        <w:t>operasi</w:t>
      </w:r>
      <w:r w:rsidRPr="00EC1AF4">
        <w:rPr>
          <w:noProof/>
          <w:spacing w:val="1"/>
          <w:sz w:val="24"/>
          <w:szCs w:val="24"/>
          <w:lang w:val="id-ID"/>
        </w:rPr>
        <w:t xml:space="preserve"> </w:t>
      </w:r>
      <w:r w:rsidRPr="00EC1AF4">
        <w:rPr>
          <w:noProof/>
          <w:sz w:val="24"/>
          <w:szCs w:val="24"/>
          <w:lang w:val="id-ID"/>
        </w:rPr>
        <w:t>secara</w:t>
      </w:r>
      <w:r w:rsidRPr="00EC1AF4">
        <w:rPr>
          <w:noProof/>
          <w:spacing w:val="1"/>
          <w:sz w:val="24"/>
          <w:szCs w:val="24"/>
          <w:lang w:val="id-ID"/>
        </w:rPr>
        <w:t xml:space="preserve"> </w:t>
      </w:r>
      <w:r w:rsidRPr="00EC1AF4">
        <w:rPr>
          <w:noProof/>
          <w:sz w:val="24"/>
          <w:szCs w:val="24"/>
          <w:lang w:val="id-ID"/>
        </w:rPr>
        <w:t>efektif</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efisien</w:t>
      </w:r>
      <w:r w:rsidRPr="00EC1AF4">
        <w:rPr>
          <w:noProof/>
          <w:spacing w:val="1"/>
          <w:sz w:val="24"/>
          <w:szCs w:val="24"/>
          <w:lang w:val="id-ID"/>
        </w:rPr>
        <w:t xml:space="preserve"> </w:t>
      </w:r>
      <w:r w:rsidRPr="00EC1AF4">
        <w:rPr>
          <w:noProof/>
          <w:sz w:val="24"/>
          <w:szCs w:val="24"/>
          <w:lang w:val="id-ID"/>
        </w:rPr>
        <w:t>melalui</w:t>
      </w:r>
      <w:r w:rsidRPr="00EC1AF4">
        <w:rPr>
          <w:noProof/>
          <w:spacing w:val="1"/>
          <w:sz w:val="24"/>
          <w:szCs w:val="24"/>
          <w:lang w:val="id-ID"/>
        </w:rPr>
        <w:t xml:space="preserve"> </w:t>
      </w:r>
      <w:r w:rsidRPr="00EC1AF4">
        <w:rPr>
          <w:noProof/>
          <w:sz w:val="24"/>
          <w:szCs w:val="24"/>
          <w:lang w:val="id-ID"/>
        </w:rPr>
        <w:t>pemotivasian</w:t>
      </w:r>
      <w:r w:rsidRPr="00EC1AF4">
        <w:rPr>
          <w:noProof/>
          <w:spacing w:val="-57"/>
          <w:sz w:val="24"/>
          <w:szCs w:val="24"/>
          <w:lang w:val="id-ID"/>
        </w:rPr>
        <w:t xml:space="preserve"> </w:t>
      </w:r>
      <w:r w:rsidRPr="00EC1AF4">
        <w:rPr>
          <w:noProof/>
          <w:sz w:val="24"/>
          <w:szCs w:val="24"/>
          <w:lang w:val="id-ID"/>
        </w:rPr>
        <w:t>karyawan</w:t>
      </w:r>
      <w:r w:rsidRPr="00EC1AF4">
        <w:rPr>
          <w:noProof/>
          <w:spacing w:val="-1"/>
          <w:sz w:val="24"/>
          <w:szCs w:val="24"/>
          <w:lang w:val="id-ID"/>
        </w:rPr>
        <w:t xml:space="preserve"> </w:t>
      </w:r>
      <w:r w:rsidRPr="00EC1AF4">
        <w:rPr>
          <w:noProof/>
          <w:sz w:val="24"/>
          <w:szCs w:val="24"/>
          <w:lang w:val="id-ID"/>
        </w:rPr>
        <w:t>secara</w:t>
      </w:r>
      <w:r w:rsidRPr="00EC1AF4">
        <w:rPr>
          <w:noProof/>
          <w:spacing w:val="-2"/>
          <w:sz w:val="24"/>
          <w:szCs w:val="24"/>
          <w:lang w:val="id-ID"/>
        </w:rPr>
        <w:t xml:space="preserve"> </w:t>
      </w:r>
      <w:r w:rsidRPr="00EC1AF4">
        <w:rPr>
          <w:noProof/>
          <w:sz w:val="24"/>
          <w:szCs w:val="24"/>
          <w:lang w:val="id-ID"/>
        </w:rPr>
        <w:t>umum.</w:t>
      </w:r>
    </w:p>
    <w:p w14:paraId="2A989C27" w14:textId="77777777" w:rsidR="00AD1656" w:rsidRPr="00EC1AF4" w:rsidRDefault="00AD1656" w:rsidP="00AD1656">
      <w:pPr>
        <w:pStyle w:val="ListParagraph"/>
        <w:numPr>
          <w:ilvl w:val="0"/>
          <w:numId w:val="45"/>
        </w:numPr>
        <w:spacing w:before="120" w:after="120" w:line="276" w:lineRule="auto"/>
        <w:rPr>
          <w:rFonts w:cs="Times New Roman"/>
          <w:noProof/>
          <w:sz w:val="24"/>
          <w:szCs w:val="24"/>
          <w:lang w:val="id-ID"/>
        </w:rPr>
      </w:pPr>
      <w:r w:rsidRPr="00EC1AF4">
        <w:rPr>
          <w:noProof/>
          <w:sz w:val="24"/>
          <w:szCs w:val="24"/>
          <w:lang w:val="id-ID"/>
        </w:rPr>
        <w:t>Membantu</w:t>
      </w:r>
      <w:r w:rsidRPr="00EC1AF4">
        <w:rPr>
          <w:noProof/>
          <w:spacing w:val="1"/>
          <w:sz w:val="24"/>
          <w:szCs w:val="24"/>
          <w:lang w:val="id-ID"/>
        </w:rPr>
        <w:t xml:space="preserve"> </w:t>
      </w:r>
      <w:r w:rsidRPr="00EC1AF4">
        <w:rPr>
          <w:noProof/>
          <w:sz w:val="24"/>
          <w:szCs w:val="24"/>
          <w:lang w:val="id-ID"/>
        </w:rPr>
        <w:t>pengambilan</w:t>
      </w:r>
      <w:r w:rsidRPr="00EC1AF4">
        <w:rPr>
          <w:noProof/>
          <w:spacing w:val="1"/>
          <w:sz w:val="24"/>
          <w:szCs w:val="24"/>
          <w:lang w:val="id-ID"/>
        </w:rPr>
        <w:t xml:space="preserve"> </w:t>
      </w:r>
      <w:r w:rsidRPr="00EC1AF4">
        <w:rPr>
          <w:noProof/>
          <w:sz w:val="24"/>
          <w:szCs w:val="24"/>
          <w:lang w:val="id-ID"/>
        </w:rPr>
        <w:t>keputusan</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bersangkutan</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seperti:</w:t>
      </w:r>
      <w:r w:rsidRPr="00EC1AF4">
        <w:rPr>
          <w:noProof/>
          <w:spacing w:val="1"/>
          <w:sz w:val="24"/>
          <w:szCs w:val="24"/>
          <w:lang w:val="id-ID"/>
        </w:rPr>
        <w:t xml:space="preserve"> </w:t>
      </w:r>
      <w:r w:rsidRPr="00EC1AF4">
        <w:rPr>
          <w:noProof/>
          <w:sz w:val="24"/>
          <w:szCs w:val="24"/>
          <w:lang w:val="id-ID"/>
        </w:rPr>
        <w:t>promosi,</w:t>
      </w:r>
      <w:r w:rsidRPr="00EC1AF4">
        <w:rPr>
          <w:noProof/>
          <w:spacing w:val="-1"/>
          <w:sz w:val="24"/>
          <w:szCs w:val="24"/>
          <w:lang w:val="id-ID"/>
        </w:rPr>
        <w:t xml:space="preserve"> </w:t>
      </w:r>
      <w:r w:rsidRPr="00EC1AF4">
        <w:rPr>
          <w:noProof/>
          <w:sz w:val="24"/>
          <w:szCs w:val="24"/>
          <w:lang w:val="id-ID"/>
        </w:rPr>
        <w:t>transfer, dan</w:t>
      </w:r>
      <w:r w:rsidRPr="00EC1AF4">
        <w:rPr>
          <w:noProof/>
          <w:spacing w:val="1"/>
          <w:sz w:val="24"/>
          <w:szCs w:val="24"/>
          <w:lang w:val="id-ID"/>
        </w:rPr>
        <w:t xml:space="preserve"> </w:t>
      </w:r>
      <w:r w:rsidRPr="00EC1AF4">
        <w:rPr>
          <w:noProof/>
          <w:sz w:val="24"/>
          <w:szCs w:val="24"/>
          <w:lang w:val="id-ID"/>
        </w:rPr>
        <w:t>pemberhentian.</w:t>
      </w:r>
    </w:p>
    <w:p w14:paraId="3BAB57A4" w14:textId="77777777" w:rsidR="00AD1656" w:rsidRPr="00EC1AF4" w:rsidRDefault="00AD1656" w:rsidP="00AD1656">
      <w:pPr>
        <w:pStyle w:val="ListParagraph"/>
        <w:numPr>
          <w:ilvl w:val="0"/>
          <w:numId w:val="45"/>
        </w:numPr>
        <w:spacing w:before="120" w:after="120" w:line="276" w:lineRule="auto"/>
        <w:rPr>
          <w:rFonts w:cs="Times New Roman"/>
          <w:noProof/>
          <w:sz w:val="24"/>
          <w:szCs w:val="24"/>
          <w:lang w:val="id-ID"/>
        </w:rPr>
      </w:pPr>
      <w:r w:rsidRPr="00EC1AF4">
        <w:rPr>
          <w:noProof/>
          <w:sz w:val="24"/>
          <w:szCs w:val="24"/>
          <w:lang w:val="id-ID"/>
        </w:rPr>
        <w:t>Mengidentifikasi kebutuhan pelatihan dan pengembangan karyawan dan</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menyediakan</w:t>
      </w:r>
      <w:r w:rsidRPr="00EC1AF4">
        <w:rPr>
          <w:noProof/>
          <w:spacing w:val="1"/>
          <w:sz w:val="24"/>
          <w:szCs w:val="24"/>
          <w:lang w:val="id-ID"/>
        </w:rPr>
        <w:t xml:space="preserve"> </w:t>
      </w:r>
      <w:r w:rsidRPr="00EC1AF4">
        <w:rPr>
          <w:noProof/>
          <w:sz w:val="24"/>
          <w:szCs w:val="24"/>
          <w:lang w:val="id-ID"/>
        </w:rPr>
        <w:t>kriteria</w:t>
      </w:r>
      <w:r w:rsidRPr="00EC1AF4">
        <w:rPr>
          <w:noProof/>
          <w:spacing w:val="1"/>
          <w:sz w:val="24"/>
          <w:szCs w:val="24"/>
          <w:lang w:val="id-ID"/>
        </w:rPr>
        <w:t xml:space="preserve"> </w:t>
      </w:r>
      <w:r w:rsidRPr="00EC1AF4">
        <w:rPr>
          <w:noProof/>
          <w:sz w:val="24"/>
          <w:szCs w:val="24"/>
          <w:lang w:val="id-ID"/>
        </w:rPr>
        <w:t>seleksi</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evaluasi</w:t>
      </w:r>
      <w:r w:rsidRPr="00EC1AF4">
        <w:rPr>
          <w:noProof/>
          <w:spacing w:val="1"/>
          <w:sz w:val="24"/>
          <w:szCs w:val="24"/>
          <w:lang w:val="id-ID"/>
        </w:rPr>
        <w:t xml:space="preserve"> </w:t>
      </w:r>
      <w:r w:rsidRPr="00EC1AF4">
        <w:rPr>
          <w:noProof/>
          <w:sz w:val="24"/>
          <w:szCs w:val="24"/>
          <w:lang w:val="id-ID"/>
        </w:rPr>
        <w:t>program</w:t>
      </w:r>
      <w:r w:rsidRPr="00EC1AF4">
        <w:rPr>
          <w:noProof/>
          <w:spacing w:val="1"/>
          <w:sz w:val="24"/>
          <w:szCs w:val="24"/>
          <w:lang w:val="id-ID"/>
        </w:rPr>
        <w:t xml:space="preserve"> </w:t>
      </w:r>
      <w:r w:rsidRPr="00EC1AF4">
        <w:rPr>
          <w:noProof/>
          <w:sz w:val="24"/>
          <w:szCs w:val="24"/>
          <w:lang w:val="id-ID"/>
        </w:rPr>
        <w:t>pelatihan</w:t>
      </w:r>
      <w:r w:rsidRPr="00EC1AF4">
        <w:rPr>
          <w:noProof/>
          <w:spacing w:val="1"/>
          <w:sz w:val="24"/>
          <w:szCs w:val="24"/>
          <w:lang w:val="id-ID"/>
        </w:rPr>
        <w:t xml:space="preserve"> </w:t>
      </w:r>
      <w:r w:rsidRPr="00EC1AF4">
        <w:rPr>
          <w:noProof/>
          <w:sz w:val="24"/>
          <w:szCs w:val="24"/>
          <w:lang w:val="id-ID"/>
        </w:rPr>
        <w:t>karyawan.</w:t>
      </w:r>
    </w:p>
    <w:p w14:paraId="374DEF64" w14:textId="77777777" w:rsidR="00AD1656" w:rsidRPr="00EC1AF4" w:rsidRDefault="00AD1656" w:rsidP="00AD1656">
      <w:pPr>
        <w:pStyle w:val="ListParagraph"/>
        <w:numPr>
          <w:ilvl w:val="0"/>
          <w:numId w:val="45"/>
        </w:numPr>
        <w:spacing w:before="120" w:after="120" w:line="276" w:lineRule="auto"/>
        <w:rPr>
          <w:rFonts w:cs="Times New Roman"/>
          <w:noProof/>
          <w:sz w:val="24"/>
          <w:szCs w:val="24"/>
          <w:lang w:val="id-ID"/>
        </w:rPr>
      </w:pPr>
      <w:r w:rsidRPr="00EC1AF4">
        <w:rPr>
          <w:noProof/>
          <w:sz w:val="24"/>
          <w:szCs w:val="24"/>
          <w:lang w:val="id-ID"/>
        </w:rPr>
        <w:t>Menyediakan</w:t>
      </w:r>
      <w:r w:rsidRPr="00EC1AF4">
        <w:rPr>
          <w:noProof/>
          <w:spacing w:val="1"/>
          <w:sz w:val="24"/>
          <w:szCs w:val="24"/>
          <w:lang w:val="id-ID"/>
        </w:rPr>
        <w:t xml:space="preserve"> </w:t>
      </w:r>
      <w:r w:rsidRPr="00EC1AF4">
        <w:rPr>
          <w:noProof/>
          <w:sz w:val="24"/>
          <w:szCs w:val="24"/>
          <w:lang w:val="id-ID"/>
        </w:rPr>
        <w:t>umpan</w:t>
      </w:r>
      <w:r w:rsidRPr="00EC1AF4">
        <w:rPr>
          <w:noProof/>
          <w:spacing w:val="1"/>
          <w:sz w:val="24"/>
          <w:szCs w:val="24"/>
          <w:lang w:val="id-ID"/>
        </w:rPr>
        <w:t xml:space="preserve"> </w:t>
      </w:r>
      <w:r w:rsidRPr="00EC1AF4">
        <w:rPr>
          <w:noProof/>
          <w:sz w:val="24"/>
          <w:szCs w:val="24"/>
          <w:lang w:val="id-ID"/>
        </w:rPr>
        <w:t>balik</w:t>
      </w:r>
      <w:r w:rsidRPr="00EC1AF4">
        <w:rPr>
          <w:noProof/>
          <w:spacing w:val="1"/>
          <w:sz w:val="24"/>
          <w:szCs w:val="24"/>
          <w:lang w:val="id-ID"/>
        </w:rPr>
        <w:t xml:space="preserve"> </w:t>
      </w:r>
      <w:r w:rsidRPr="00EC1AF4">
        <w:rPr>
          <w:noProof/>
          <w:sz w:val="24"/>
          <w:szCs w:val="24"/>
          <w:lang w:val="id-ID"/>
        </w:rPr>
        <w:t>bagi</w:t>
      </w:r>
      <w:r w:rsidRPr="00EC1AF4">
        <w:rPr>
          <w:noProof/>
          <w:spacing w:val="1"/>
          <w:sz w:val="24"/>
          <w:szCs w:val="24"/>
          <w:lang w:val="id-ID"/>
        </w:rPr>
        <w:t xml:space="preserve"> </w:t>
      </w:r>
      <w:r w:rsidRPr="00EC1AF4">
        <w:rPr>
          <w:noProof/>
          <w:sz w:val="24"/>
          <w:szCs w:val="24"/>
          <w:lang w:val="id-ID"/>
        </w:rPr>
        <w:t>karyawan</w:t>
      </w:r>
      <w:r w:rsidRPr="00EC1AF4">
        <w:rPr>
          <w:noProof/>
          <w:spacing w:val="1"/>
          <w:sz w:val="24"/>
          <w:szCs w:val="24"/>
          <w:lang w:val="id-ID"/>
        </w:rPr>
        <w:t xml:space="preserve"> </w:t>
      </w:r>
      <w:r w:rsidRPr="00EC1AF4">
        <w:rPr>
          <w:noProof/>
          <w:sz w:val="24"/>
          <w:szCs w:val="24"/>
          <w:lang w:val="id-ID"/>
        </w:rPr>
        <w:t>mengenai</w:t>
      </w:r>
      <w:r w:rsidRPr="00EC1AF4">
        <w:rPr>
          <w:noProof/>
          <w:spacing w:val="1"/>
          <w:sz w:val="24"/>
          <w:szCs w:val="24"/>
          <w:lang w:val="id-ID"/>
        </w:rPr>
        <w:t xml:space="preserve"> </w:t>
      </w:r>
      <w:r w:rsidRPr="00EC1AF4">
        <w:rPr>
          <w:noProof/>
          <w:sz w:val="24"/>
          <w:szCs w:val="24"/>
          <w:lang w:val="id-ID"/>
        </w:rPr>
        <w:t>bagaimana</w:t>
      </w:r>
      <w:r w:rsidRPr="00EC1AF4">
        <w:rPr>
          <w:noProof/>
          <w:spacing w:val="1"/>
          <w:sz w:val="24"/>
          <w:szCs w:val="24"/>
          <w:lang w:val="id-ID"/>
        </w:rPr>
        <w:t xml:space="preserve"> </w:t>
      </w:r>
      <w:r w:rsidRPr="00EC1AF4">
        <w:rPr>
          <w:noProof/>
          <w:sz w:val="24"/>
          <w:szCs w:val="24"/>
          <w:lang w:val="id-ID"/>
        </w:rPr>
        <w:t>atasan</w:t>
      </w:r>
      <w:r w:rsidRPr="00EC1AF4">
        <w:rPr>
          <w:noProof/>
          <w:spacing w:val="-57"/>
          <w:sz w:val="24"/>
          <w:szCs w:val="24"/>
          <w:lang w:val="id-ID"/>
        </w:rPr>
        <w:t xml:space="preserve"> </w:t>
      </w:r>
      <w:r w:rsidRPr="00EC1AF4">
        <w:rPr>
          <w:noProof/>
          <w:sz w:val="24"/>
          <w:szCs w:val="24"/>
          <w:lang w:val="id-ID"/>
        </w:rPr>
        <w:t>mereka</w:t>
      </w:r>
      <w:r w:rsidRPr="00EC1AF4">
        <w:rPr>
          <w:noProof/>
          <w:spacing w:val="-2"/>
          <w:sz w:val="24"/>
          <w:szCs w:val="24"/>
          <w:lang w:val="id-ID"/>
        </w:rPr>
        <w:t xml:space="preserve"> </w:t>
      </w:r>
      <w:r w:rsidRPr="00EC1AF4">
        <w:rPr>
          <w:noProof/>
          <w:sz w:val="24"/>
          <w:szCs w:val="24"/>
          <w:lang w:val="id-ID"/>
        </w:rPr>
        <w:t>menilai kinerja mereka.</w:t>
      </w:r>
    </w:p>
    <w:p w14:paraId="43E5ADBD" w14:textId="77777777" w:rsidR="00AD1656" w:rsidRPr="00EC1AF4" w:rsidRDefault="00AD1656" w:rsidP="00AD1656">
      <w:pPr>
        <w:pStyle w:val="ListParagraph"/>
        <w:numPr>
          <w:ilvl w:val="0"/>
          <w:numId w:val="45"/>
        </w:numPr>
        <w:spacing w:before="120" w:after="120" w:line="276" w:lineRule="auto"/>
        <w:rPr>
          <w:noProof/>
          <w:sz w:val="24"/>
          <w:szCs w:val="24"/>
          <w:lang w:val="id-ID"/>
        </w:rPr>
      </w:pPr>
      <w:r w:rsidRPr="00EC1AF4">
        <w:rPr>
          <w:noProof/>
          <w:sz w:val="24"/>
          <w:szCs w:val="24"/>
          <w:lang w:val="id-ID"/>
        </w:rPr>
        <w:t>Menyediakan</w:t>
      </w:r>
      <w:r w:rsidRPr="00EC1AF4">
        <w:rPr>
          <w:noProof/>
          <w:spacing w:val="-2"/>
          <w:sz w:val="24"/>
          <w:szCs w:val="24"/>
          <w:lang w:val="id-ID"/>
        </w:rPr>
        <w:t xml:space="preserve"> </w:t>
      </w:r>
      <w:r w:rsidRPr="00EC1AF4">
        <w:rPr>
          <w:noProof/>
          <w:sz w:val="24"/>
          <w:szCs w:val="24"/>
          <w:lang w:val="id-ID"/>
        </w:rPr>
        <w:t>suatu</w:t>
      </w:r>
      <w:r w:rsidRPr="00EC1AF4">
        <w:rPr>
          <w:noProof/>
          <w:spacing w:val="-1"/>
          <w:sz w:val="24"/>
          <w:szCs w:val="24"/>
          <w:lang w:val="id-ID"/>
        </w:rPr>
        <w:t xml:space="preserve"> </w:t>
      </w:r>
      <w:r w:rsidRPr="00EC1AF4">
        <w:rPr>
          <w:noProof/>
          <w:sz w:val="24"/>
          <w:szCs w:val="24"/>
          <w:lang w:val="id-ID"/>
        </w:rPr>
        <w:t>dasar</w:t>
      </w:r>
      <w:r w:rsidRPr="00EC1AF4">
        <w:rPr>
          <w:noProof/>
          <w:spacing w:val="-1"/>
          <w:sz w:val="24"/>
          <w:szCs w:val="24"/>
          <w:lang w:val="id-ID"/>
        </w:rPr>
        <w:t xml:space="preserve"> </w:t>
      </w:r>
      <w:r w:rsidRPr="00EC1AF4">
        <w:rPr>
          <w:noProof/>
          <w:sz w:val="24"/>
          <w:szCs w:val="24"/>
          <w:lang w:val="id-ID"/>
        </w:rPr>
        <w:t>bagi</w:t>
      </w:r>
      <w:r w:rsidRPr="00EC1AF4">
        <w:rPr>
          <w:noProof/>
          <w:spacing w:val="-2"/>
          <w:sz w:val="24"/>
          <w:szCs w:val="24"/>
          <w:lang w:val="id-ID"/>
        </w:rPr>
        <w:t xml:space="preserve"> </w:t>
      </w:r>
      <w:r w:rsidRPr="00EC1AF4">
        <w:rPr>
          <w:noProof/>
          <w:sz w:val="24"/>
          <w:szCs w:val="24"/>
          <w:lang w:val="id-ID"/>
        </w:rPr>
        <w:t>distribusi</w:t>
      </w:r>
      <w:r w:rsidRPr="00EC1AF4">
        <w:rPr>
          <w:noProof/>
          <w:spacing w:val="-1"/>
          <w:sz w:val="24"/>
          <w:szCs w:val="24"/>
          <w:lang w:val="id-ID"/>
        </w:rPr>
        <w:t xml:space="preserve"> </w:t>
      </w:r>
      <w:r w:rsidRPr="00EC1AF4">
        <w:rPr>
          <w:noProof/>
          <w:sz w:val="24"/>
          <w:szCs w:val="24"/>
          <w:lang w:val="id-ID"/>
        </w:rPr>
        <w:t>penghargaan.</w:t>
      </w:r>
    </w:p>
    <w:p w14:paraId="5D470067" w14:textId="77777777" w:rsidR="00AD1656" w:rsidRPr="00EC1AF4" w:rsidRDefault="00AD1656" w:rsidP="00AD1656">
      <w:pPr>
        <w:spacing w:before="120" w:after="120" w:line="276" w:lineRule="auto"/>
        <w:ind w:firstLine="360"/>
        <w:rPr>
          <w:noProof/>
          <w:sz w:val="24"/>
          <w:szCs w:val="24"/>
          <w:lang w:val="id-ID"/>
        </w:rPr>
      </w:pPr>
      <w:r w:rsidRPr="00EC1AF4">
        <w:rPr>
          <w:noProof/>
          <w:sz w:val="24"/>
          <w:szCs w:val="24"/>
          <w:lang w:val="id-ID"/>
        </w:rPr>
        <w:t>Dapat</w:t>
      </w:r>
      <w:r w:rsidRPr="00EC1AF4">
        <w:rPr>
          <w:noProof/>
          <w:spacing w:val="1"/>
          <w:sz w:val="24"/>
          <w:szCs w:val="24"/>
          <w:lang w:val="id-ID"/>
        </w:rPr>
        <w:t xml:space="preserve"> </w:t>
      </w:r>
      <w:r w:rsidRPr="00EC1AF4">
        <w:rPr>
          <w:noProof/>
          <w:sz w:val="24"/>
          <w:szCs w:val="24"/>
          <w:lang w:val="id-ID"/>
        </w:rPr>
        <w:t>disimpulkan,</w:t>
      </w:r>
      <w:r w:rsidRPr="00EC1AF4">
        <w:rPr>
          <w:noProof/>
          <w:spacing w:val="1"/>
          <w:sz w:val="24"/>
          <w:szCs w:val="24"/>
          <w:lang w:val="id-ID"/>
        </w:rPr>
        <w:t xml:space="preserve"> </w:t>
      </w:r>
      <w:r w:rsidRPr="00EC1AF4">
        <w:rPr>
          <w:noProof/>
          <w:sz w:val="24"/>
          <w:szCs w:val="24"/>
          <w:lang w:val="id-ID"/>
        </w:rPr>
        <w:t>pengukuran</w:t>
      </w:r>
      <w:r w:rsidRPr="00EC1AF4">
        <w:rPr>
          <w:noProof/>
          <w:spacing w:val="1"/>
          <w:sz w:val="24"/>
          <w:szCs w:val="24"/>
          <w:lang w:val="id-ID"/>
        </w:rPr>
        <w:t xml:space="preserve"> </w:t>
      </w:r>
      <w:r w:rsidRPr="00EC1AF4">
        <w:rPr>
          <w:noProof/>
          <w:sz w:val="24"/>
          <w:szCs w:val="24"/>
          <w:lang w:val="id-ID"/>
        </w:rPr>
        <w:t>kinerja</w:t>
      </w:r>
      <w:r w:rsidRPr="00EC1AF4">
        <w:rPr>
          <w:noProof/>
          <w:spacing w:val="1"/>
          <w:sz w:val="24"/>
          <w:szCs w:val="24"/>
          <w:lang w:val="id-ID"/>
        </w:rPr>
        <w:t xml:space="preserve"> </w:t>
      </w:r>
      <w:r w:rsidRPr="00EC1AF4">
        <w:rPr>
          <w:noProof/>
          <w:sz w:val="24"/>
          <w:szCs w:val="24"/>
          <w:lang w:val="id-ID"/>
        </w:rPr>
        <w:t>merupakan</w:t>
      </w:r>
      <w:r w:rsidRPr="00EC1AF4">
        <w:rPr>
          <w:noProof/>
          <w:spacing w:val="1"/>
          <w:sz w:val="24"/>
          <w:szCs w:val="24"/>
          <w:lang w:val="id-ID"/>
        </w:rPr>
        <w:t xml:space="preserve"> </w:t>
      </w:r>
      <w:r w:rsidRPr="00EC1AF4">
        <w:rPr>
          <w:noProof/>
          <w:sz w:val="24"/>
          <w:szCs w:val="24"/>
          <w:lang w:val="id-ID"/>
        </w:rPr>
        <w:t>suatu</w:t>
      </w:r>
      <w:r w:rsidRPr="00EC1AF4">
        <w:rPr>
          <w:noProof/>
          <w:spacing w:val="1"/>
          <w:sz w:val="24"/>
          <w:szCs w:val="24"/>
          <w:lang w:val="id-ID"/>
        </w:rPr>
        <w:t xml:space="preserve"> </w:t>
      </w:r>
      <w:r w:rsidRPr="00EC1AF4">
        <w:rPr>
          <w:noProof/>
          <w:sz w:val="24"/>
          <w:szCs w:val="24"/>
          <w:lang w:val="id-ID"/>
        </w:rPr>
        <w:t>perhitungan</w:t>
      </w:r>
      <w:r w:rsidRPr="00EC1AF4">
        <w:rPr>
          <w:noProof/>
          <w:spacing w:val="1"/>
          <w:sz w:val="24"/>
          <w:szCs w:val="24"/>
          <w:lang w:val="id-ID"/>
        </w:rPr>
        <w:t xml:space="preserve"> </w:t>
      </w:r>
      <w:r w:rsidRPr="00EC1AF4">
        <w:rPr>
          <w:noProof/>
          <w:sz w:val="24"/>
          <w:szCs w:val="24"/>
          <w:lang w:val="id-ID"/>
        </w:rPr>
        <w:t>tingkat efektif dan efisiensi suatu perusahaan dalam kurun waktu tertentu untuk</w:t>
      </w:r>
      <w:r w:rsidRPr="00EC1AF4">
        <w:rPr>
          <w:noProof/>
          <w:spacing w:val="1"/>
          <w:sz w:val="24"/>
          <w:szCs w:val="24"/>
          <w:lang w:val="id-ID"/>
        </w:rPr>
        <w:t xml:space="preserve"> </w:t>
      </w:r>
      <w:r w:rsidRPr="00EC1AF4">
        <w:rPr>
          <w:noProof/>
          <w:sz w:val="24"/>
          <w:szCs w:val="24"/>
          <w:lang w:val="id-ID"/>
        </w:rPr>
        <w:t>mencapai hasil yang optimal. Dalam penelitian ini pengukuran kinerja keuangan</w:t>
      </w:r>
      <w:r w:rsidRPr="00EC1AF4">
        <w:rPr>
          <w:noProof/>
          <w:spacing w:val="1"/>
          <w:sz w:val="24"/>
          <w:szCs w:val="24"/>
          <w:lang w:val="id-ID"/>
        </w:rPr>
        <w:t xml:space="preserve"> </w:t>
      </w:r>
      <w:r w:rsidRPr="00EC1AF4">
        <w:rPr>
          <w:noProof/>
          <w:sz w:val="24"/>
          <w:szCs w:val="24"/>
          <w:lang w:val="id-ID"/>
        </w:rPr>
        <w:t>dilakukan dengan menghitung rasio-rasio keuangan yang terdapat pada laporan</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perusahaan yang</w:t>
      </w:r>
      <w:r w:rsidRPr="00EC1AF4">
        <w:rPr>
          <w:noProof/>
          <w:spacing w:val="1"/>
          <w:sz w:val="24"/>
          <w:szCs w:val="24"/>
          <w:lang w:val="id-ID"/>
        </w:rPr>
        <w:t xml:space="preserve"> </w:t>
      </w:r>
      <w:r w:rsidRPr="00EC1AF4">
        <w:rPr>
          <w:noProof/>
          <w:sz w:val="24"/>
          <w:szCs w:val="24"/>
          <w:lang w:val="id-ID"/>
        </w:rPr>
        <w:t>diterbitkan.</w:t>
      </w:r>
    </w:p>
    <w:p w14:paraId="07E759F8" w14:textId="77777777" w:rsidR="00AD1656" w:rsidRPr="00EC1AF4" w:rsidRDefault="00AD1656" w:rsidP="00AD1656">
      <w:pPr>
        <w:pStyle w:val="Heading3"/>
        <w:rPr>
          <w:noProof/>
          <w:lang w:val="id-ID"/>
        </w:rPr>
      </w:pPr>
      <w:bookmarkStart w:id="16" w:name="_Toc80421738"/>
      <w:r w:rsidRPr="00EC1AF4">
        <w:rPr>
          <w:noProof/>
          <w:lang w:val="id-ID"/>
        </w:rPr>
        <w:lastRenderedPageBreak/>
        <w:t>Rasio</w:t>
      </w:r>
      <w:r w:rsidRPr="00EC1AF4">
        <w:rPr>
          <w:noProof/>
          <w:spacing w:val="-2"/>
          <w:lang w:val="id-ID"/>
        </w:rPr>
        <w:t xml:space="preserve"> </w:t>
      </w:r>
      <w:r w:rsidRPr="00EC1AF4">
        <w:rPr>
          <w:noProof/>
          <w:lang w:val="id-ID"/>
        </w:rPr>
        <w:t>Keuangan</w:t>
      </w:r>
      <w:bookmarkEnd w:id="16"/>
    </w:p>
    <w:p w14:paraId="51733DCF" w14:textId="77777777" w:rsidR="00AD1656" w:rsidRPr="00EC1AF4" w:rsidRDefault="00AD1656" w:rsidP="00AD1656">
      <w:pPr>
        <w:spacing w:line="276" w:lineRule="auto"/>
        <w:ind w:firstLine="567"/>
        <w:rPr>
          <w:noProof/>
          <w:spacing w:val="1"/>
          <w:sz w:val="24"/>
          <w:szCs w:val="24"/>
          <w:lang w:val="id-ID"/>
        </w:rPr>
      </w:pPr>
      <w:r w:rsidRPr="00EC1AF4">
        <w:rPr>
          <w:noProof/>
          <w:sz w:val="24"/>
          <w:szCs w:val="24"/>
          <w:lang w:val="id-ID"/>
        </w:rPr>
        <w:t>Rasio</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merupakan</w:t>
      </w:r>
      <w:r w:rsidRPr="00EC1AF4">
        <w:rPr>
          <w:noProof/>
          <w:spacing w:val="1"/>
          <w:sz w:val="24"/>
          <w:szCs w:val="24"/>
          <w:lang w:val="id-ID"/>
        </w:rPr>
        <w:t xml:space="preserve"> </w:t>
      </w:r>
      <w:r w:rsidRPr="00EC1AF4">
        <w:rPr>
          <w:noProof/>
          <w:sz w:val="24"/>
          <w:szCs w:val="24"/>
          <w:lang w:val="id-ID"/>
        </w:rPr>
        <w:t>indeks</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menghubungkan</w:t>
      </w:r>
      <w:r w:rsidRPr="00EC1AF4">
        <w:rPr>
          <w:noProof/>
          <w:spacing w:val="1"/>
          <w:sz w:val="24"/>
          <w:szCs w:val="24"/>
          <w:lang w:val="id-ID"/>
        </w:rPr>
        <w:t xml:space="preserve"> </w:t>
      </w:r>
      <w:r w:rsidRPr="00EC1AF4">
        <w:rPr>
          <w:noProof/>
          <w:sz w:val="24"/>
          <w:szCs w:val="24"/>
          <w:lang w:val="id-ID"/>
        </w:rPr>
        <w:t>dua</w:t>
      </w:r>
      <w:r w:rsidRPr="00EC1AF4">
        <w:rPr>
          <w:noProof/>
          <w:spacing w:val="1"/>
          <w:sz w:val="24"/>
          <w:szCs w:val="24"/>
          <w:lang w:val="id-ID"/>
        </w:rPr>
        <w:t xml:space="preserve"> </w:t>
      </w:r>
      <w:r w:rsidRPr="00EC1AF4">
        <w:rPr>
          <w:noProof/>
          <w:sz w:val="24"/>
          <w:szCs w:val="24"/>
          <w:lang w:val="id-ID"/>
        </w:rPr>
        <w:t>angka</w:t>
      </w:r>
      <w:r w:rsidRPr="00EC1AF4">
        <w:rPr>
          <w:noProof/>
          <w:spacing w:val="1"/>
          <w:sz w:val="24"/>
          <w:szCs w:val="24"/>
          <w:lang w:val="id-ID"/>
        </w:rPr>
        <w:t xml:space="preserve"> </w:t>
      </w:r>
      <w:r w:rsidRPr="00EC1AF4">
        <w:rPr>
          <w:noProof/>
          <w:sz w:val="24"/>
          <w:szCs w:val="24"/>
          <w:lang w:val="id-ID"/>
        </w:rPr>
        <w:t>akuntansi dan diperoleh dengan membagi satu angka dengan angka yang lainnya</w:t>
      </w:r>
      <w:r w:rsidRPr="00EC1AF4">
        <w:rPr>
          <w:noProof/>
          <w:spacing w:val="1"/>
          <w:sz w:val="24"/>
          <w:szCs w:val="24"/>
          <w:lang w:val="id-ID"/>
        </w:rPr>
        <w:t xml:space="preserve"> Horne dalam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{"citationItems":[{"id":"ITEM-1","itemData":{"author":[{"dropping-particle":"","family":"Kasmir","given":"","non-dropping-particle":"","parse-names":false,"suffix":""}],"edition":"3","id":"ITEM-1","issued":{"date-parts":[["2015"]]},"publisher":"Unit Penerbitan dan Percetakan","publisher-place":"Yogyakarta","title":"Analisis Laporan Keuangan","type":"book"},"uris":["http://www.mendeley.com/documents/?uuid=6a72712a-04a4-464c-95eb-8a01a7d828f6"]}],"mendeley":{"formattedCitation":"(Kasmir, 2015)","plainTextFormattedCitation":"(Kasmir, 2015)","previouslyFormattedCitation":"(Kasmir, 2015)"},"properties":{"noteIndex":0},"schema":"https://github.com/citation-style-language/schema/raw/master/csl-citation.json"}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(Kasmir, 2015)</w:t>
      </w:r>
      <w:r w:rsidRPr="00EC1AF4">
        <w:rPr>
          <w:noProof/>
          <w:spacing w:val="1"/>
          <w:sz w:val="24"/>
          <w:szCs w:val="24"/>
          <w:lang w:val="id-ID"/>
        </w:rPr>
        <w:fldChar w:fldCharType="end"/>
      </w:r>
      <w:r w:rsidRPr="00EC1AF4">
        <w:rPr>
          <w:noProof/>
          <w:spacing w:val="1"/>
          <w:sz w:val="24"/>
          <w:szCs w:val="24"/>
          <w:lang w:val="id-ID"/>
        </w:rPr>
        <w:t xml:space="preserve">. </w:t>
      </w:r>
      <w:r w:rsidRPr="00EC1AF4">
        <w:rPr>
          <w:noProof/>
          <w:color w:val="111111"/>
          <w:sz w:val="24"/>
          <w:szCs w:val="24"/>
          <w:lang w:val="id-ID"/>
        </w:rPr>
        <w:t>Analisis rasio keuangan merupakan metode analisis</w:t>
      </w:r>
      <w:r w:rsidRPr="00EC1AF4">
        <w:rPr>
          <w:noProof/>
          <w:color w:val="111111"/>
          <w:spacing w:val="1"/>
          <w:sz w:val="24"/>
          <w:szCs w:val="24"/>
          <w:lang w:val="id-ID"/>
        </w:rPr>
        <w:t xml:space="preserve"> </w:t>
      </w:r>
      <w:r w:rsidRPr="00EC1AF4">
        <w:rPr>
          <w:noProof/>
          <w:color w:val="111111"/>
          <w:sz w:val="24"/>
          <w:szCs w:val="24"/>
          <w:lang w:val="id-ID"/>
        </w:rPr>
        <w:t>yang</w:t>
      </w:r>
      <w:r w:rsidRPr="00EC1AF4">
        <w:rPr>
          <w:noProof/>
          <w:color w:val="111111"/>
          <w:spacing w:val="1"/>
          <w:sz w:val="24"/>
          <w:szCs w:val="24"/>
          <w:lang w:val="id-ID"/>
        </w:rPr>
        <w:t xml:space="preserve"> </w:t>
      </w:r>
      <w:r w:rsidRPr="00EC1AF4">
        <w:rPr>
          <w:noProof/>
          <w:color w:val="111111"/>
          <w:sz w:val="24"/>
          <w:szCs w:val="24"/>
          <w:lang w:val="id-ID"/>
        </w:rPr>
        <w:t>sering</w:t>
      </w:r>
      <w:r w:rsidRPr="00EC1AF4">
        <w:rPr>
          <w:noProof/>
          <w:color w:val="111111"/>
          <w:spacing w:val="1"/>
          <w:sz w:val="24"/>
          <w:szCs w:val="24"/>
          <w:lang w:val="id-ID"/>
        </w:rPr>
        <w:t xml:space="preserve"> </w:t>
      </w:r>
      <w:r w:rsidRPr="00EC1AF4">
        <w:rPr>
          <w:noProof/>
          <w:color w:val="111111"/>
          <w:sz w:val="24"/>
          <w:szCs w:val="24"/>
          <w:lang w:val="id-ID"/>
        </w:rPr>
        <w:t>dipakai</w:t>
      </w:r>
      <w:r w:rsidRPr="00EC1AF4">
        <w:rPr>
          <w:noProof/>
          <w:color w:val="111111"/>
          <w:spacing w:val="1"/>
          <w:sz w:val="24"/>
          <w:szCs w:val="24"/>
          <w:lang w:val="id-ID"/>
        </w:rPr>
        <w:t xml:space="preserve"> </w:t>
      </w:r>
      <w:r w:rsidRPr="00EC1AF4">
        <w:rPr>
          <w:noProof/>
          <w:color w:val="111111"/>
          <w:sz w:val="24"/>
          <w:szCs w:val="24"/>
          <w:lang w:val="id-ID"/>
        </w:rPr>
        <w:t>karena</w:t>
      </w:r>
      <w:r w:rsidRPr="00EC1AF4">
        <w:rPr>
          <w:noProof/>
          <w:color w:val="111111"/>
          <w:spacing w:val="1"/>
          <w:sz w:val="24"/>
          <w:szCs w:val="24"/>
          <w:lang w:val="id-ID"/>
        </w:rPr>
        <w:t xml:space="preserve"> </w:t>
      </w:r>
      <w:r w:rsidRPr="00EC1AF4">
        <w:rPr>
          <w:noProof/>
          <w:color w:val="111111"/>
          <w:sz w:val="24"/>
          <w:szCs w:val="24"/>
          <w:lang w:val="id-ID"/>
        </w:rPr>
        <w:t>merupakan</w:t>
      </w:r>
      <w:r w:rsidRPr="00EC1AF4">
        <w:rPr>
          <w:noProof/>
          <w:color w:val="111111"/>
          <w:spacing w:val="1"/>
          <w:sz w:val="24"/>
          <w:szCs w:val="24"/>
          <w:lang w:val="id-ID"/>
        </w:rPr>
        <w:t xml:space="preserve"> </w:t>
      </w:r>
      <w:r w:rsidRPr="00EC1AF4">
        <w:rPr>
          <w:noProof/>
          <w:color w:val="111111"/>
          <w:sz w:val="24"/>
          <w:szCs w:val="24"/>
          <w:lang w:val="id-ID"/>
        </w:rPr>
        <w:t>metode</w:t>
      </w:r>
      <w:r w:rsidRPr="00EC1AF4">
        <w:rPr>
          <w:noProof/>
          <w:color w:val="111111"/>
          <w:spacing w:val="1"/>
          <w:sz w:val="24"/>
          <w:szCs w:val="24"/>
          <w:lang w:val="id-ID"/>
        </w:rPr>
        <w:t xml:space="preserve"> </w:t>
      </w:r>
      <w:r w:rsidRPr="00EC1AF4">
        <w:rPr>
          <w:noProof/>
          <w:color w:val="111111"/>
          <w:sz w:val="24"/>
          <w:szCs w:val="24"/>
          <w:lang w:val="id-ID"/>
        </w:rPr>
        <w:t>yang</w:t>
      </w:r>
      <w:r w:rsidRPr="00EC1AF4">
        <w:rPr>
          <w:noProof/>
          <w:color w:val="111111"/>
          <w:spacing w:val="1"/>
          <w:sz w:val="24"/>
          <w:szCs w:val="24"/>
          <w:lang w:val="id-ID"/>
        </w:rPr>
        <w:t xml:space="preserve"> </w:t>
      </w:r>
      <w:r w:rsidRPr="00EC1AF4">
        <w:rPr>
          <w:noProof/>
          <w:color w:val="111111"/>
          <w:sz w:val="24"/>
          <w:szCs w:val="24"/>
          <w:lang w:val="id-ID"/>
        </w:rPr>
        <w:t>paling</w:t>
      </w:r>
      <w:r w:rsidRPr="00EC1AF4">
        <w:rPr>
          <w:noProof/>
          <w:color w:val="111111"/>
          <w:spacing w:val="1"/>
          <w:sz w:val="24"/>
          <w:szCs w:val="24"/>
          <w:lang w:val="id-ID"/>
        </w:rPr>
        <w:t xml:space="preserve"> </w:t>
      </w:r>
      <w:r w:rsidRPr="00EC1AF4">
        <w:rPr>
          <w:noProof/>
          <w:color w:val="111111"/>
          <w:sz w:val="24"/>
          <w:szCs w:val="24"/>
          <w:lang w:val="id-ID"/>
        </w:rPr>
        <w:t>cepat</w:t>
      </w:r>
      <w:r w:rsidRPr="00EC1AF4">
        <w:rPr>
          <w:noProof/>
          <w:color w:val="111111"/>
          <w:spacing w:val="1"/>
          <w:sz w:val="24"/>
          <w:szCs w:val="24"/>
          <w:lang w:val="id-ID"/>
        </w:rPr>
        <w:t xml:space="preserve"> </w:t>
      </w:r>
      <w:r w:rsidRPr="00EC1AF4">
        <w:rPr>
          <w:noProof/>
          <w:color w:val="111111"/>
          <w:sz w:val="24"/>
          <w:szCs w:val="24"/>
          <w:lang w:val="id-ID"/>
        </w:rPr>
        <w:t>untuk</w:t>
      </w:r>
      <w:r w:rsidRPr="00EC1AF4">
        <w:rPr>
          <w:noProof/>
          <w:color w:val="111111"/>
          <w:spacing w:val="-57"/>
          <w:sz w:val="24"/>
          <w:szCs w:val="24"/>
          <w:lang w:val="id-ID"/>
        </w:rPr>
        <w:t xml:space="preserve"> </w:t>
      </w:r>
      <w:r w:rsidRPr="00EC1AF4">
        <w:rPr>
          <w:noProof/>
          <w:color w:val="111111"/>
          <w:sz w:val="24"/>
          <w:szCs w:val="24"/>
          <w:lang w:val="id-ID"/>
        </w:rPr>
        <w:t>mengetahui</w:t>
      </w:r>
      <w:r w:rsidRPr="00EC1AF4">
        <w:rPr>
          <w:noProof/>
          <w:color w:val="111111"/>
          <w:spacing w:val="-1"/>
          <w:sz w:val="24"/>
          <w:szCs w:val="24"/>
          <w:lang w:val="id-ID"/>
        </w:rPr>
        <w:t xml:space="preserve"> </w:t>
      </w:r>
      <w:r w:rsidRPr="00EC1AF4">
        <w:rPr>
          <w:noProof/>
          <w:color w:val="111111"/>
          <w:sz w:val="24"/>
          <w:szCs w:val="24"/>
          <w:lang w:val="id-ID"/>
        </w:rPr>
        <w:t>kinerja keuangan perusahaan.</w:t>
      </w:r>
    </w:p>
    <w:p w14:paraId="4D170950" w14:textId="77777777" w:rsidR="00AD1656" w:rsidRPr="00EC1AF4" w:rsidRDefault="00AD1656" w:rsidP="00AD1656">
      <w:pPr>
        <w:pStyle w:val="Heading4"/>
        <w:spacing w:before="120" w:after="120" w:line="276" w:lineRule="auto"/>
        <w:rPr>
          <w:rFonts w:cs="Times New Roman"/>
          <w:noProof/>
          <w:szCs w:val="24"/>
          <w:lang w:val="id-ID"/>
        </w:rPr>
      </w:pPr>
      <w:r w:rsidRPr="00EC1AF4">
        <w:rPr>
          <w:rFonts w:cs="Times New Roman"/>
          <w:noProof/>
          <w:szCs w:val="24"/>
          <w:lang w:val="id-ID"/>
        </w:rPr>
        <w:t xml:space="preserve">Rasio Likuiditas </w:t>
      </w:r>
    </w:p>
    <w:p w14:paraId="07CD171C" w14:textId="77777777" w:rsidR="00AD1656" w:rsidRPr="00EC1AF4" w:rsidRDefault="00AD1656" w:rsidP="00AD1656">
      <w:pPr>
        <w:spacing w:before="120" w:after="120" w:line="276" w:lineRule="auto"/>
        <w:ind w:firstLine="567"/>
        <w:rPr>
          <w:noProof/>
          <w:spacing w:val="1"/>
          <w:sz w:val="24"/>
          <w:szCs w:val="24"/>
          <w:lang w:val="id-ID"/>
        </w:rPr>
      </w:pPr>
      <w:r w:rsidRPr="00EC1AF4">
        <w:rPr>
          <w:rFonts w:cs="Times New Roman"/>
          <w:noProof/>
          <w:sz w:val="24"/>
          <w:szCs w:val="24"/>
          <w:lang w:val="id-ID"/>
        </w:rPr>
        <w:t xml:space="preserve">Rasio Likuiditas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{"citationItems":[{"id":"ITEM-1","itemData":{"author":[{"dropping-particle":"","family":"Dwi","given":"Prastowo","non-dropping-particle":"","parse-names":false,"suffix":""}],"edition":"3","id":"ITEM-1","issued":{"date-parts":[["2011"]]},"publisher":"Sekolah tinggi ilmu manajemen YKPN","publisher-place":"Yogyakarta","title":"Analisi laporan keuangan konsep dan aplikasi","type":"book"},"uris":["http://www.mendeley.com/documents/?uuid=37cfb0eb-ff4d-4a44-9aa3-15147828e2fb"]}],"mendeley":{"formattedCitation":"(Dwi, 2011)","plainTextFormattedCitation":"(Dwi, 2011)","previouslyFormattedCitation":"(Dwi, 2011)"},"properties":{"noteIndex":0},"schema":"https://github.com/citation-style-language/schema/raw/master/csl-citation.json"}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(Dwi, 2011)</w:t>
      </w:r>
      <w:r w:rsidRPr="00EC1AF4">
        <w:rPr>
          <w:rFonts w:cs="Times New Roman"/>
          <w:noProof/>
          <w:sz w:val="24"/>
          <w:szCs w:val="24"/>
          <w:lang w:val="id-ID"/>
        </w:rPr>
        <w:fldChar w:fldCharType="end"/>
      </w:r>
      <w:r w:rsidRPr="00EC1AF4">
        <w:rPr>
          <w:rFonts w:cs="Times New Roman"/>
          <w:noProof/>
          <w:sz w:val="24"/>
          <w:szCs w:val="24"/>
          <w:lang w:val="id-ID"/>
        </w:rPr>
        <w:t xml:space="preserve"> rasio likuiditas perusahaan adalah rasio yang menggambarkan kemampuan perusahaan dalam memenuhi kewajiban jangka pendeknya pada kreditor jangka pendek. Sedangkan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{"citationItems":[{"id":"ITEM-1","itemData":{"author":[{"dropping-particle":"","family":"Hery","given":"","non-dropping-particle":"","parse-names":false,"suffix":""}],"edition":"1","id":"ITEM-1","issued":{"date-parts":[["2015"]]},"publisher":"Center For Academic Publishing Service","publisher-place":"Yogyakarta","title":"Analisis Laporan Keuangan","type":"book"},"uris":["http://www.mendeley.com/documents/?uuid=c29cc24b-fdba-4029-9408-984138905a1a"]}],"mendeley":{"formattedCitation":"(Hery, 2015)","plainTextFormattedCitation":"(Hery, 2015)","previouslyFormattedCitation":"(Hery,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2015)</w:t>
      </w:r>
      <w:r w:rsidRPr="00EC1AF4">
        <w:rPr>
          <w:rFonts w:cs="Times New Roman"/>
          <w:noProof/>
          <w:sz w:val="24"/>
          <w:szCs w:val="24"/>
          <w:lang w:val="id-ID"/>
        </w:rPr>
        <w:fldChar w:fldCharType="end"/>
      </w:r>
      <w:r w:rsidRPr="00EC1AF4">
        <w:rPr>
          <w:rFonts w:cs="Times New Roman"/>
          <w:noProof/>
          <w:sz w:val="24"/>
          <w:szCs w:val="24"/>
          <w:lang w:val="id-ID"/>
        </w:rPr>
        <w:t xml:space="preserve"> rasio likuiditas adalah rasio yang menggambarkan kemampuan perusahaan dalam memenuhi kewajibannya atau kemampuan dalam membayar utang jangka pendek. Dengan kata lain, rasio likuiditas adalah rasio yang digunakan untuk mengukur sejauh mana kemampuan perusahaan dalam melunasi kewajiban jangka pendeknya yang akan segera jatuh tempo. </w:t>
      </w:r>
      <w:r w:rsidRPr="00EC1AF4">
        <w:rPr>
          <w:noProof/>
          <w:sz w:val="24"/>
          <w:szCs w:val="24"/>
          <w:lang w:val="id-ID"/>
        </w:rPr>
        <w:t>Beberapa rasio likuiditas adalah sebagai berikut</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{"citationItems":[{"id":"ITEM-1","itemData":{"author":[{"dropping-particle":"","family":"Harahap","given":"S. S.","non-dropping-particle":"","parse-names":false,"suffix":""}],"id":"ITEM-1","issued":{"date-parts":[["2015"]]},"publisher":"Raja Grafindo Persada","publisher-place":"Jakarta","title":"Analisis Kritis Atas Laporan Keuangan","type":"book"},"uris":["http://www.mendeley.com/documents/?uuid=88d5d08f-d722-41ab-a511-e2353e79805c"]}],"mendeley":{"formattedCitation":"(Harahap, 2015)","plainTextFormattedCitation":"(Harahap, 2015)","previouslyFormattedCitation":"(Harahap, 2015)"},"properties":{"noteIndex":0},"schema":"https://github.com/citation-style-language/schema/raw/master/csl-citation.json"}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(Harahap, 2015)</w:t>
      </w:r>
      <w:r w:rsidRPr="00EC1AF4">
        <w:rPr>
          <w:noProof/>
          <w:spacing w:val="1"/>
          <w:sz w:val="24"/>
          <w:szCs w:val="24"/>
          <w:lang w:val="id-ID"/>
        </w:rPr>
        <w:fldChar w:fldCharType="end"/>
      </w:r>
      <w:r w:rsidRPr="00EC1AF4">
        <w:rPr>
          <w:noProof/>
          <w:spacing w:val="1"/>
          <w:sz w:val="24"/>
          <w:szCs w:val="24"/>
          <w:lang w:val="id-ID"/>
        </w:rPr>
        <w:t>.</w:t>
      </w:r>
    </w:p>
    <w:p w14:paraId="61FC46DD" w14:textId="77777777" w:rsidR="00AD1656" w:rsidRPr="00EC1AF4" w:rsidRDefault="00AD1656" w:rsidP="00AD1656">
      <w:pPr>
        <w:pStyle w:val="ListParagraph"/>
        <w:widowControl w:val="0"/>
        <w:numPr>
          <w:ilvl w:val="0"/>
          <w:numId w:val="46"/>
        </w:numPr>
        <w:tabs>
          <w:tab w:val="left" w:pos="2749"/>
        </w:tabs>
        <w:autoSpaceDE w:val="0"/>
        <w:autoSpaceDN w:val="0"/>
        <w:spacing w:before="201" w:after="0" w:line="276" w:lineRule="auto"/>
        <w:rPr>
          <w:noProof/>
          <w:sz w:val="24"/>
          <w:szCs w:val="24"/>
          <w:lang w:val="id-ID"/>
        </w:rPr>
      </w:pPr>
      <w:r w:rsidRPr="00EC1AF4">
        <w:rPr>
          <w:i/>
          <w:noProof/>
          <w:sz w:val="24"/>
          <w:szCs w:val="24"/>
          <w:lang w:val="id-ID"/>
        </w:rPr>
        <w:t>Current</w:t>
      </w:r>
      <w:r w:rsidRPr="00EC1AF4">
        <w:rPr>
          <w:i/>
          <w:noProof/>
          <w:spacing w:val="-2"/>
          <w:sz w:val="24"/>
          <w:szCs w:val="24"/>
          <w:lang w:val="id-ID"/>
        </w:rPr>
        <w:t xml:space="preserve"> </w:t>
      </w:r>
      <w:r w:rsidRPr="00EC1AF4">
        <w:rPr>
          <w:i/>
          <w:noProof/>
          <w:sz w:val="24"/>
          <w:szCs w:val="24"/>
          <w:lang w:val="id-ID"/>
        </w:rPr>
        <w:t xml:space="preserve">Ratio </w:t>
      </w:r>
      <w:r w:rsidRPr="00EC1AF4">
        <w:rPr>
          <w:noProof/>
          <w:sz w:val="24"/>
          <w:szCs w:val="24"/>
          <w:lang w:val="id-ID"/>
        </w:rPr>
        <w:t>(Rasio</w:t>
      </w:r>
      <w:r w:rsidRPr="00EC1AF4">
        <w:rPr>
          <w:noProof/>
          <w:spacing w:val="-2"/>
          <w:sz w:val="24"/>
          <w:szCs w:val="24"/>
          <w:lang w:val="id-ID"/>
        </w:rPr>
        <w:t xml:space="preserve"> </w:t>
      </w:r>
      <w:r w:rsidRPr="00EC1AF4">
        <w:rPr>
          <w:noProof/>
          <w:sz w:val="24"/>
          <w:szCs w:val="24"/>
          <w:lang w:val="id-ID"/>
        </w:rPr>
        <w:t>Lancar).</w:t>
      </w:r>
    </w:p>
    <w:p w14:paraId="2637873F" w14:textId="77777777" w:rsidR="00AD1656" w:rsidRPr="00EC1AF4" w:rsidRDefault="00AD1656" w:rsidP="00AD1656">
      <w:pPr>
        <w:pStyle w:val="ListParagraph"/>
        <w:widowControl w:val="0"/>
        <w:numPr>
          <w:ilvl w:val="0"/>
          <w:numId w:val="46"/>
        </w:numPr>
        <w:tabs>
          <w:tab w:val="left" w:pos="2749"/>
        </w:tabs>
        <w:autoSpaceDE w:val="0"/>
        <w:autoSpaceDN w:val="0"/>
        <w:spacing w:before="137" w:after="0" w:line="276" w:lineRule="auto"/>
        <w:rPr>
          <w:noProof/>
          <w:sz w:val="24"/>
          <w:szCs w:val="24"/>
          <w:lang w:val="id-ID"/>
        </w:rPr>
      </w:pPr>
      <w:r w:rsidRPr="00EC1AF4">
        <w:rPr>
          <w:i/>
          <w:noProof/>
          <w:sz w:val="24"/>
          <w:szCs w:val="24"/>
          <w:lang w:val="id-ID"/>
        </w:rPr>
        <w:t>Quick</w:t>
      </w:r>
      <w:r w:rsidRPr="00EC1AF4">
        <w:rPr>
          <w:i/>
          <w:noProof/>
          <w:spacing w:val="-2"/>
          <w:sz w:val="24"/>
          <w:szCs w:val="24"/>
          <w:lang w:val="id-ID"/>
        </w:rPr>
        <w:t xml:space="preserve"> </w:t>
      </w:r>
      <w:r w:rsidRPr="00EC1AF4">
        <w:rPr>
          <w:i/>
          <w:noProof/>
          <w:sz w:val="24"/>
          <w:szCs w:val="24"/>
          <w:lang w:val="id-ID"/>
        </w:rPr>
        <w:t>Ratio</w:t>
      </w:r>
      <w:r w:rsidRPr="00EC1AF4">
        <w:rPr>
          <w:i/>
          <w:noProof/>
          <w:spacing w:val="1"/>
          <w:sz w:val="24"/>
          <w:szCs w:val="24"/>
          <w:lang w:val="id-ID"/>
        </w:rPr>
        <w:t xml:space="preserve"> </w:t>
      </w:r>
      <w:r w:rsidRPr="00EC1AF4">
        <w:rPr>
          <w:noProof/>
          <w:sz w:val="24"/>
          <w:szCs w:val="24"/>
          <w:lang w:val="id-ID"/>
        </w:rPr>
        <w:t>(Rasio Cepat).</w:t>
      </w:r>
      <w:r w:rsidRPr="00EC1AF4">
        <w:rPr>
          <w:noProof/>
          <w:sz w:val="24"/>
          <w:szCs w:val="24"/>
          <w:lang w:val="id-ID"/>
        </w:rPr>
        <w:tab/>
      </w:r>
    </w:p>
    <w:p w14:paraId="3B4C3223"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Berdasarkan pendapat di atas maka dapat disimpulkan bahwa rasio</w:t>
      </w:r>
      <w:r w:rsidRPr="00EC1AF4">
        <w:rPr>
          <w:rFonts w:cs="Times New Roman"/>
          <w:i/>
          <w:noProof/>
          <w:sz w:val="24"/>
          <w:szCs w:val="24"/>
          <w:lang w:val="id-ID"/>
        </w:rPr>
        <w:t xml:space="preserve"> </w:t>
      </w:r>
      <w:r w:rsidRPr="00EC1AF4">
        <w:rPr>
          <w:rFonts w:cs="Times New Roman"/>
          <w:noProof/>
          <w:sz w:val="24"/>
          <w:szCs w:val="24"/>
          <w:lang w:val="id-ID"/>
        </w:rPr>
        <w:t xml:space="preserve">likuiditas adalah rasio yang digunakan untuk mengukur kemampuan perusahaan dalam memenuhi kewajiban jangka pendeknya kepada kreditur. </w:t>
      </w:r>
    </w:p>
    <w:p w14:paraId="752C2FAB" w14:textId="77777777" w:rsidR="00AD1656" w:rsidRPr="00EC1AF4" w:rsidRDefault="00AD1656" w:rsidP="00AD1656">
      <w:pPr>
        <w:ind w:firstLine="360"/>
        <w:rPr>
          <w:noProof/>
          <w:sz w:val="24"/>
          <w:szCs w:val="24"/>
          <w:lang w:val="id-ID"/>
        </w:rPr>
      </w:pPr>
      <w:r w:rsidRPr="00EC1AF4">
        <w:rPr>
          <w:noProof/>
          <w:sz w:val="24"/>
          <w:szCs w:val="24"/>
          <w:lang w:val="id-ID"/>
        </w:rPr>
        <w:t>Dalam penelitian ini, rasio likuiditas yang digunakan adalah rasio lancar.</w:t>
      </w:r>
      <w:r w:rsidRPr="00EC1AF4">
        <w:rPr>
          <w:rFonts w:cs="Times New Roman"/>
          <w:i/>
          <w:noProof/>
          <w:sz w:val="24"/>
          <w:szCs w:val="24"/>
          <w:lang w:val="id-ID"/>
        </w:rPr>
        <w:t xml:space="preserve"> </w:t>
      </w:r>
      <w:r w:rsidRPr="00EC1AF4">
        <w:rPr>
          <w:rFonts w:cs="Times New Roman"/>
          <w:noProof/>
          <w:sz w:val="24"/>
          <w:szCs w:val="24"/>
          <w:lang w:val="id-ID"/>
        </w:rPr>
        <w:t>Rasio Lancar</w:t>
      </w:r>
      <w:r w:rsidRPr="00EC1AF4">
        <w:rPr>
          <w:rFonts w:cs="Times New Roman"/>
          <w:i/>
          <w:noProof/>
          <w:sz w:val="24"/>
          <w:szCs w:val="24"/>
          <w:lang w:val="id-ID"/>
        </w:rPr>
        <w:t xml:space="preserve"> (current ratio)</w:t>
      </w:r>
      <w:r w:rsidRPr="00EC1AF4">
        <w:rPr>
          <w:rFonts w:cs="Times New Roman"/>
          <w:noProof/>
          <w:sz w:val="24"/>
          <w:szCs w:val="24"/>
          <w:lang w:val="id-ID"/>
        </w:rPr>
        <w:t xml:space="preserve"> adalah perbandingan antara jumlah aktiva lancar dengan utang lancar. Rasio ini menggambarkan bahwa nilai kekayaan lancar (yang dapat segera dijadikan uang) ada sekian kalinya hutang. </w:t>
      </w:r>
      <w:r w:rsidRPr="00EC1AF4">
        <w:rPr>
          <w:noProof/>
          <w:sz w:val="24"/>
          <w:szCs w:val="24"/>
          <w:lang w:val="id-ID"/>
        </w:rPr>
        <w:t>Rasio</w:t>
      </w:r>
      <w:r w:rsidRPr="00EC1AF4">
        <w:rPr>
          <w:noProof/>
          <w:spacing w:val="1"/>
          <w:sz w:val="24"/>
          <w:szCs w:val="24"/>
          <w:lang w:val="id-ID"/>
        </w:rPr>
        <w:t xml:space="preserve"> </w:t>
      </w:r>
      <w:r w:rsidRPr="00EC1AF4">
        <w:rPr>
          <w:noProof/>
          <w:sz w:val="24"/>
          <w:szCs w:val="24"/>
          <w:lang w:val="id-ID"/>
        </w:rPr>
        <w:t>ini</w:t>
      </w:r>
      <w:r w:rsidRPr="00EC1AF4">
        <w:rPr>
          <w:noProof/>
          <w:spacing w:val="1"/>
          <w:sz w:val="24"/>
          <w:szCs w:val="24"/>
          <w:lang w:val="id-ID"/>
        </w:rPr>
        <w:t xml:space="preserve"> </w:t>
      </w:r>
      <w:r w:rsidRPr="00EC1AF4">
        <w:rPr>
          <w:noProof/>
          <w:sz w:val="24"/>
          <w:szCs w:val="24"/>
          <w:lang w:val="id-ID"/>
        </w:rPr>
        <w:t>dipilih</w:t>
      </w:r>
      <w:r w:rsidRPr="00EC1AF4">
        <w:rPr>
          <w:noProof/>
          <w:spacing w:val="1"/>
          <w:sz w:val="24"/>
          <w:szCs w:val="24"/>
          <w:lang w:val="id-ID"/>
        </w:rPr>
        <w:t xml:space="preserve"> </w:t>
      </w:r>
      <w:r w:rsidRPr="00EC1AF4">
        <w:rPr>
          <w:noProof/>
          <w:sz w:val="24"/>
          <w:szCs w:val="24"/>
          <w:lang w:val="id-ID"/>
        </w:rPr>
        <w:t>karena</w:t>
      </w:r>
      <w:r w:rsidRPr="00EC1AF4">
        <w:rPr>
          <w:noProof/>
          <w:spacing w:val="1"/>
          <w:sz w:val="24"/>
          <w:szCs w:val="24"/>
          <w:lang w:val="id-ID"/>
        </w:rPr>
        <w:t xml:space="preserve"> </w:t>
      </w:r>
      <w:r w:rsidRPr="00EC1AF4">
        <w:rPr>
          <w:noProof/>
          <w:sz w:val="24"/>
          <w:szCs w:val="24"/>
          <w:lang w:val="id-ID"/>
        </w:rPr>
        <w:t>merupakan</w:t>
      </w:r>
      <w:r w:rsidRPr="00EC1AF4">
        <w:rPr>
          <w:noProof/>
          <w:spacing w:val="1"/>
          <w:sz w:val="24"/>
          <w:szCs w:val="24"/>
          <w:lang w:val="id-ID"/>
        </w:rPr>
        <w:t xml:space="preserve"> </w:t>
      </w:r>
      <w:r w:rsidRPr="00EC1AF4">
        <w:rPr>
          <w:noProof/>
          <w:sz w:val="24"/>
          <w:szCs w:val="24"/>
          <w:lang w:val="id-ID"/>
        </w:rPr>
        <w:t>ukuran</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paling</w:t>
      </w:r>
      <w:r w:rsidRPr="00EC1AF4">
        <w:rPr>
          <w:noProof/>
          <w:spacing w:val="1"/>
          <w:sz w:val="24"/>
          <w:szCs w:val="24"/>
          <w:lang w:val="id-ID"/>
        </w:rPr>
        <w:t xml:space="preserve"> </w:t>
      </w:r>
      <w:r w:rsidRPr="00EC1AF4">
        <w:rPr>
          <w:noProof/>
          <w:sz w:val="24"/>
          <w:szCs w:val="24"/>
          <w:lang w:val="id-ID"/>
        </w:rPr>
        <w:t>umum</w:t>
      </w:r>
      <w:r w:rsidRPr="00EC1AF4">
        <w:rPr>
          <w:noProof/>
          <w:spacing w:val="1"/>
          <w:sz w:val="24"/>
          <w:szCs w:val="24"/>
          <w:lang w:val="id-ID"/>
        </w:rPr>
        <w:t xml:space="preserve"> </w:t>
      </w:r>
      <w:r w:rsidRPr="00EC1AF4">
        <w:rPr>
          <w:noProof/>
          <w:sz w:val="24"/>
          <w:szCs w:val="24"/>
          <w:lang w:val="id-ID"/>
        </w:rPr>
        <w:t>dipakai</w:t>
      </w:r>
      <w:r w:rsidRPr="00EC1AF4">
        <w:rPr>
          <w:noProof/>
          <w:spacing w:val="1"/>
          <w:sz w:val="24"/>
          <w:szCs w:val="24"/>
          <w:lang w:val="id-ID"/>
        </w:rPr>
        <w:t xml:space="preserve"> </w:t>
      </w:r>
      <w:r w:rsidRPr="00EC1AF4">
        <w:rPr>
          <w:noProof/>
          <w:sz w:val="24"/>
          <w:szCs w:val="24"/>
          <w:lang w:val="id-ID"/>
        </w:rPr>
        <w:t>untuk</w:t>
      </w:r>
      <w:r w:rsidRPr="00EC1AF4">
        <w:rPr>
          <w:noProof/>
          <w:spacing w:val="-57"/>
          <w:sz w:val="24"/>
          <w:szCs w:val="24"/>
          <w:lang w:val="id-ID"/>
        </w:rPr>
        <w:t xml:space="preserve"> </w:t>
      </w:r>
      <w:r w:rsidRPr="00EC1AF4">
        <w:rPr>
          <w:noProof/>
          <w:sz w:val="24"/>
          <w:szCs w:val="24"/>
          <w:lang w:val="id-ID"/>
        </w:rPr>
        <w:t>mengetahui kesanggupan perusahaan dalam memenuhi liabilitas lancar dengan</w:t>
      </w:r>
      <w:r w:rsidRPr="00EC1AF4">
        <w:rPr>
          <w:noProof/>
          <w:spacing w:val="1"/>
          <w:sz w:val="24"/>
          <w:szCs w:val="24"/>
          <w:lang w:val="id-ID"/>
        </w:rPr>
        <w:t xml:space="preserve"> </w:t>
      </w:r>
      <w:r w:rsidRPr="00EC1AF4">
        <w:rPr>
          <w:noProof/>
          <w:sz w:val="24"/>
          <w:szCs w:val="24"/>
          <w:lang w:val="id-ID"/>
        </w:rPr>
        <w:t>menunjukan seberapa jauh tuntutan dari kreditor jangka pendek dipenuhi oleh asetyang diperkirakan menjadi uang tunai dalam periode yang sama dengan jatuh</w:t>
      </w:r>
      <w:r w:rsidRPr="00EC1AF4">
        <w:rPr>
          <w:noProof/>
          <w:spacing w:val="1"/>
          <w:sz w:val="24"/>
          <w:szCs w:val="24"/>
          <w:lang w:val="id-ID"/>
        </w:rPr>
        <w:t xml:space="preserve"> </w:t>
      </w:r>
      <w:r w:rsidRPr="00EC1AF4">
        <w:rPr>
          <w:noProof/>
          <w:sz w:val="24"/>
          <w:szCs w:val="24"/>
          <w:lang w:val="id-ID"/>
        </w:rPr>
        <w:t>tempo</w:t>
      </w:r>
      <w:r w:rsidRPr="00EC1AF4">
        <w:rPr>
          <w:noProof/>
          <w:spacing w:val="45"/>
          <w:sz w:val="24"/>
          <w:szCs w:val="24"/>
          <w:lang w:val="id-ID"/>
        </w:rPr>
        <w:t xml:space="preserve"> </w:t>
      </w:r>
      <w:r w:rsidRPr="00EC1AF4">
        <w:rPr>
          <w:noProof/>
          <w:sz w:val="24"/>
          <w:szCs w:val="24"/>
          <w:lang w:val="id-ID"/>
        </w:rPr>
        <w:t>utang</w:t>
      </w:r>
      <w:r w:rsidRPr="00EC1AF4">
        <w:rPr>
          <w:noProof/>
          <w:spacing w:val="45"/>
          <w:sz w:val="24"/>
          <w:szCs w:val="24"/>
          <w:lang w:val="id-ID"/>
        </w:rPr>
        <w:t xml:space="preserve">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noProof/>
          <w:sz w:val="24"/>
          <w:szCs w:val="24"/>
          <w:lang w:val="id-ID"/>
        </w:rPr>
        <w:t>Aset</w:t>
      </w:r>
      <w:r w:rsidRPr="00EC1AF4">
        <w:rPr>
          <w:noProof/>
          <w:spacing w:val="47"/>
          <w:sz w:val="24"/>
          <w:szCs w:val="24"/>
          <w:lang w:val="id-ID"/>
        </w:rPr>
        <w:t xml:space="preserve"> </w:t>
      </w:r>
      <w:r w:rsidRPr="00EC1AF4">
        <w:rPr>
          <w:noProof/>
          <w:sz w:val="24"/>
          <w:szCs w:val="24"/>
          <w:lang w:val="id-ID"/>
        </w:rPr>
        <w:t>di</w:t>
      </w:r>
      <w:r w:rsidRPr="00EC1AF4">
        <w:rPr>
          <w:noProof/>
          <w:spacing w:val="46"/>
          <w:sz w:val="24"/>
          <w:szCs w:val="24"/>
          <w:lang w:val="id-ID"/>
        </w:rPr>
        <w:t xml:space="preserve"> </w:t>
      </w:r>
      <w:r w:rsidRPr="00EC1AF4">
        <w:rPr>
          <w:noProof/>
          <w:sz w:val="24"/>
          <w:szCs w:val="24"/>
          <w:lang w:val="id-ID"/>
        </w:rPr>
        <w:t>sini</w:t>
      </w:r>
      <w:r w:rsidRPr="00EC1AF4">
        <w:rPr>
          <w:noProof/>
          <w:spacing w:val="45"/>
          <w:sz w:val="24"/>
          <w:szCs w:val="24"/>
          <w:lang w:val="id-ID"/>
        </w:rPr>
        <w:t xml:space="preserve"> </w:t>
      </w:r>
      <w:r w:rsidRPr="00EC1AF4">
        <w:rPr>
          <w:noProof/>
          <w:sz w:val="24"/>
          <w:szCs w:val="24"/>
          <w:lang w:val="id-ID"/>
        </w:rPr>
        <w:t>meliputi</w:t>
      </w:r>
      <w:r w:rsidRPr="00EC1AF4">
        <w:rPr>
          <w:noProof/>
          <w:spacing w:val="46"/>
          <w:sz w:val="24"/>
          <w:szCs w:val="24"/>
          <w:lang w:val="id-ID"/>
        </w:rPr>
        <w:t xml:space="preserve"> </w:t>
      </w:r>
      <w:r w:rsidRPr="00EC1AF4">
        <w:rPr>
          <w:noProof/>
          <w:sz w:val="24"/>
          <w:szCs w:val="24"/>
          <w:lang w:val="id-ID"/>
        </w:rPr>
        <w:t>kas,</w:t>
      </w:r>
      <w:r w:rsidRPr="00EC1AF4">
        <w:rPr>
          <w:noProof/>
          <w:spacing w:val="46"/>
          <w:sz w:val="24"/>
          <w:szCs w:val="24"/>
          <w:lang w:val="id-ID"/>
        </w:rPr>
        <w:t xml:space="preserve"> </w:t>
      </w:r>
      <w:r w:rsidRPr="00EC1AF4">
        <w:rPr>
          <w:noProof/>
          <w:sz w:val="24"/>
          <w:szCs w:val="24"/>
          <w:lang w:val="id-ID"/>
        </w:rPr>
        <w:t>piutang</w:t>
      </w:r>
      <w:r w:rsidRPr="00EC1AF4">
        <w:rPr>
          <w:noProof/>
          <w:spacing w:val="46"/>
          <w:sz w:val="24"/>
          <w:szCs w:val="24"/>
          <w:lang w:val="id-ID"/>
        </w:rPr>
        <w:t xml:space="preserve"> </w:t>
      </w:r>
      <w:r w:rsidRPr="00EC1AF4">
        <w:rPr>
          <w:noProof/>
          <w:sz w:val="24"/>
          <w:szCs w:val="24"/>
          <w:lang w:val="id-ID"/>
        </w:rPr>
        <w:t>dagang,efek, persediaan, dan</w:t>
      </w:r>
      <w:r w:rsidRPr="00EC1AF4">
        <w:rPr>
          <w:noProof/>
          <w:spacing w:val="1"/>
          <w:sz w:val="24"/>
          <w:szCs w:val="24"/>
          <w:lang w:val="id-ID"/>
        </w:rPr>
        <w:t xml:space="preserve"> </w:t>
      </w:r>
      <w:r w:rsidRPr="00EC1AF4">
        <w:rPr>
          <w:noProof/>
          <w:sz w:val="24"/>
          <w:szCs w:val="24"/>
          <w:lang w:val="id-ID"/>
        </w:rPr>
        <w:t>aset lancar lainnya. Sedangkan liabilitas lancar</w:t>
      </w:r>
      <w:r w:rsidRPr="00EC1AF4">
        <w:rPr>
          <w:noProof/>
          <w:spacing w:val="1"/>
          <w:sz w:val="24"/>
          <w:szCs w:val="24"/>
          <w:lang w:val="id-ID"/>
        </w:rPr>
        <w:t xml:space="preserve"> </w:t>
      </w:r>
      <w:r w:rsidRPr="00EC1AF4">
        <w:rPr>
          <w:noProof/>
          <w:sz w:val="24"/>
          <w:szCs w:val="24"/>
          <w:lang w:val="id-ID"/>
        </w:rPr>
        <w:t>meliputi</w:t>
      </w:r>
      <w:r w:rsidRPr="00EC1AF4">
        <w:rPr>
          <w:noProof/>
          <w:spacing w:val="1"/>
          <w:sz w:val="24"/>
          <w:szCs w:val="24"/>
          <w:lang w:val="id-ID"/>
        </w:rPr>
        <w:t xml:space="preserve"> </w:t>
      </w:r>
      <w:r w:rsidRPr="00EC1AF4">
        <w:rPr>
          <w:noProof/>
          <w:sz w:val="24"/>
          <w:szCs w:val="24"/>
          <w:lang w:val="id-ID"/>
        </w:rPr>
        <w:t>utang dagang, utang wesel, utang bank, utang gaji, dan utang lainnya yang segera</w:t>
      </w:r>
      <w:r w:rsidRPr="00EC1AF4">
        <w:rPr>
          <w:noProof/>
          <w:spacing w:val="1"/>
          <w:sz w:val="24"/>
          <w:szCs w:val="24"/>
          <w:lang w:val="id-ID"/>
        </w:rPr>
        <w:t xml:space="preserve"> </w:t>
      </w:r>
      <w:r w:rsidRPr="00EC1AF4">
        <w:rPr>
          <w:noProof/>
          <w:sz w:val="24"/>
          <w:szCs w:val="24"/>
          <w:lang w:val="id-ID"/>
        </w:rPr>
        <w:t>harus</w:t>
      </w:r>
      <w:r w:rsidRPr="00EC1AF4">
        <w:rPr>
          <w:noProof/>
          <w:spacing w:val="-1"/>
          <w:sz w:val="24"/>
          <w:szCs w:val="24"/>
          <w:lang w:val="id-ID"/>
        </w:rPr>
        <w:t xml:space="preserve"> </w:t>
      </w:r>
      <w:r w:rsidRPr="00EC1AF4">
        <w:rPr>
          <w:noProof/>
          <w:sz w:val="24"/>
          <w:szCs w:val="24"/>
          <w:lang w:val="id-ID"/>
        </w:rPr>
        <w:t>dibayar</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Sutrisno","given":"","non-dropping-particle":"","parse-names":false,"suffix":""}],"id":"ITEM-1","issued":{"date-parts":[["2017"]]},"publisher":"EKONISIA","publisher-place":"Yogyakarta","title":"Manajemen Keuangan Teori, Konsep dan Aplikasi","type":"book"},"uris":["http://www.mendeley.com/documents/?uuid=50b659ec-7c42-4c7f-ac72-c712622e6ee6"]}],"mendeley":{"formattedCitation":"(Sutrisno, 2017)","plainTextFormattedCitation":"(Sutrisno, 2017)","previouslyFormattedCitation":"(Sutrisno, 2017)"},"properties":{"noteIndex":0},"schema":"https://github.com/citation-style-language/schema/raw/master/csl-citation.json"}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(Sutrisno, 2017)</w:t>
      </w:r>
      <w:r w:rsidRPr="00EC1AF4">
        <w:rPr>
          <w:noProof/>
          <w:spacing w:val="1"/>
          <w:sz w:val="24"/>
          <w:szCs w:val="24"/>
          <w:lang w:val="id-ID"/>
        </w:rPr>
        <w:fldChar w:fldCharType="end"/>
      </w:r>
      <w:r w:rsidRPr="00EC1AF4">
        <w:rPr>
          <w:noProof/>
          <w:spacing w:val="1"/>
          <w:sz w:val="24"/>
          <w:szCs w:val="24"/>
          <w:lang w:val="id-ID"/>
        </w:rPr>
        <w:t>.</w:t>
      </w:r>
      <w:r w:rsidRPr="00EC1AF4">
        <w:rPr>
          <w:noProof/>
          <w:sz w:val="24"/>
          <w:szCs w:val="24"/>
          <w:lang w:val="id-ID"/>
        </w:rPr>
        <w:t xml:space="preserve"> </w:t>
      </w:r>
      <w:r w:rsidRPr="00EC1AF4">
        <w:rPr>
          <w:rFonts w:cs="Times New Roman"/>
          <w:noProof/>
          <w:sz w:val="24"/>
          <w:szCs w:val="24"/>
          <w:lang w:val="id-ID"/>
        </w:rPr>
        <w:t>Secara sistematis dapat dirumuskan sebagai berikut:</w:t>
      </w:r>
    </w:p>
    <w:p w14:paraId="3B2DB3D9" w14:textId="77777777" w:rsidR="00AD1656" w:rsidRPr="00EC1AF4" w:rsidRDefault="00AD1656" w:rsidP="00AD1656">
      <w:pPr>
        <w:pStyle w:val="ListParagraph"/>
        <w:spacing w:before="120" w:after="120" w:line="276" w:lineRule="auto"/>
        <w:rPr>
          <w:rFonts w:eastAsia="SimSun" w:cs="Times New Roman"/>
          <w:noProof/>
          <w:sz w:val="24"/>
          <w:szCs w:val="24"/>
          <w:lang w:val="id-ID"/>
        </w:rPr>
      </w:pPr>
      <m:oMathPara>
        <m:oMathParaPr>
          <m:jc m:val="center"/>
        </m:oMathParaPr>
        <m:oMath>
          <m:r>
            <w:rPr>
              <w:rFonts w:ascii="Cambria Math" w:hAnsi="Cambria Math" w:cs="Times New Roman"/>
              <w:noProof/>
              <w:sz w:val="24"/>
              <w:szCs w:val="24"/>
              <w:lang w:val="id-ID"/>
            </w:rPr>
            <m:t>Current Ratio =</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Aktiva Lancar</m:t>
              </m:r>
            </m:num>
            <m:den>
              <m:r>
                <w:rPr>
                  <w:rFonts w:ascii="Cambria Math" w:hAnsi="Cambria Math" w:cs="Times New Roman"/>
                  <w:noProof/>
                  <w:sz w:val="24"/>
                  <w:szCs w:val="24"/>
                  <w:lang w:val="id-ID"/>
                </w:rPr>
                <m:t>Utang Lancar</m:t>
              </m:r>
            </m:den>
          </m:f>
        </m:oMath>
      </m:oMathPara>
    </w:p>
    <w:p w14:paraId="63596811"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Rasio Solvabilitas </w:t>
      </w:r>
    </w:p>
    <w:p w14:paraId="77FA4504" w14:textId="77777777" w:rsidR="00AD1656" w:rsidRPr="00EC1AF4" w:rsidRDefault="00AD1656" w:rsidP="00AD1656">
      <w:pPr>
        <w:spacing w:before="120" w:after="120" w:line="276" w:lineRule="auto"/>
        <w:ind w:firstLine="567"/>
        <w:rPr>
          <w:noProof/>
          <w:spacing w:val="1"/>
          <w:sz w:val="24"/>
          <w:szCs w:val="24"/>
          <w:lang w:val="id-ID"/>
        </w:rPr>
      </w:pPr>
      <w:r w:rsidRPr="00EC1AF4">
        <w:rPr>
          <w:rFonts w:cs="Times New Roman"/>
          <w:noProof/>
          <w:sz w:val="24"/>
          <w:szCs w:val="24"/>
          <w:lang w:val="id-ID"/>
        </w:rPr>
        <w:t xml:space="preserve">Rasio solvabilitas adalah </w:t>
      </w:r>
      <w:r w:rsidRPr="00EC1AF4">
        <w:rPr>
          <w:noProof/>
          <w:sz w:val="24"/>
          <w:szCs w:val="24"/>
          <w:lang w:val="id-ID"/>
        </w:rPr>
        <w:t>rasio yang</w:t>
      </w:r>
      <w:r w:rsidRPr="00EC1AF4">
        <w:rPr>
          <w:noProof/>
          <w:spacing w:val="1"/>
          <w:sz w:val="24"/>
          <w:szCs w:val="24"/>
          <w:lang w:val="id-ID"/>
        </w:rPr>
        <w:t xml:space="preserve"> </w:t>
      </w:r>
      <w:r w:rsidRPr="00EC1AF4">
        <w:rPr>
          <w:noProof/>
          <w:sz w:val="24"/>
          <w:szCs w:val="24"/>
          <w:lang w:val="id-ID"/>
        </w:rPr>
        <w:t>menggambarkan</w:t>
      </w:r>
      <w:r w:rsidRPr="00EC1AF4">
        <w:rPr>
          <w:noProof/>
          <w:spacing w:val="1"/>
          <w:sz w:val="24"/>
          <w:szCs w:val="24"/>
          <w:lang w:val="id-ID"/>
        </w:rPr>
        <w:t xml:space="preserve"> </w:t>
      </w:r>
      <w:r w:rsidRPr="00EC1AF4">
        <w:rPr>
          <w:noProof/>
          <w:sz w:val="24"/>
          <w:szCs w:val="24"/>
          <w:lang w:val="id-ID"/>
        </w:rPr>
        <w:t>kemampuan</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dalam</w:t>
      </w:r>
      <w:r w:rsidRPr="00EC1AF4">
        <w:rPr>
          <w:noProof/>
          <w:spacing w:val="1"/>
          <w:sz w:val="24"/>
          <w:szCs w:val="24"/>
          <w:lang w:val="id-ID"/>
        </w:rPr>
        <w:t xml:space="preserve"> </w:t>
      </w:r>
      <w:r w:rsidRPr="00EC1AF4">
        <w:rPr>
          <w:noProof/>
          <w:sz w:val="24"/>
          <w:szCs w:val="24"/>
          <w:lang w:val="id-ID"/>
        </w:rPr>
        <w:t>membayar</w:t>
      </w:r>
      <w:r w:rsidRPr="00EC1AF4">
        <w:rPr>
          <w:noProof/>
          <w:spacing w:val="1"/>
          <w:sz w:val="24"/>
          <w:szCs w:val="24"/>
          <w:lang w:val="id-ID"/>
        </w:rPr>
        <w:t xml:space="preserve"> </w:t>
      </w:r>
      <w:r w:rsidRPr="00EC1AF4">
        <w:rPr>
          <w:noProof/>
          <w:sz w:val="24"/>
          <w:szCs w:val="24"/>
          <w:lang w:val="id-ID"/>
        </w:rPr>
        <w:t>kewajiban</w:t>
      </w:r>
      <w:r w:rsidRPr="00EC1AF4">
        <w:rPr>
          <w:noProof/>
          <w:spacing w:val="1"/>
          <w:sz w:val="24"/>
          <w:szCs w:val="24"/>
          <w:lang w:val="id-ID"/>
        </w:rPr>
        <w:t xml:space="preserve"> </w:t>
      </w:r>
      <w:r w:rsidRPr="00EC1AF4">
        <w:rPr>
          <w:noProof/>
          <w:sz w:val="24"/>
          <w:szCs w:val="24"/>
          <w:lang w:val="id-ID"/>
        </w:rPr>
        <w:t>jangka</w:t>
      </w:r>
      <w:r w:rsidRPr="00EC1AF4">
        <w:rPr>
          <w:noProof/>
          <w:spacing w:val="1"/>
          <w:sz w:val="24"/>
          <w:szCs w:val="24"/>
          <w:lang w:val="id-ID"/>
        </w:rPr>
        <w:t xml:space="preserve"> </w:t>
      </w:r>
      <w:r w:rsidRPr="00EC1AF4">
        <w:rPr>
          <w:noProof/>
          <w:sz w:val="24"/>
          <w:szCs w:val="24"/>
          <w:lang w:val="id-ID"/>
        </w:rPr>
        <w:t>panjangnya</w:t>
      </w:r>
      <w:r w:rsidRPr="00EC1AF4">
        <w:rPr>
          <w:noProof/>
          <w:spacing w:val="1"/>
          <w:sz w:val="24"/>
          <w:szCs w:val="24"/>
          <w:lang w:val="id-ID"/>
        </w:rPr>
        <w:t xml:space="preserve"> </w:t>
      </w:r>
      <w:r w:rsidRPr="00EC1AF4">
        <w:rPr>
          <w:noProof/>
          <w:sz w:val="24"/>
          <w:szCs w:val="24"/>
          <w:lang w:val="id-ID"/>
        </w:rPr>
        <w:t>apabila</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 xml:space="preserve">dilikuidasi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{"citationItems":[{"id":"ITEM-1","itemData":{"author":[{"dropping-particle":"","family":"Harahap","given":"S. S.","non-dropping-particle":"","parse-names":false,"suffix":""}],"id":"ITEM-1","issued":{"date-parts":[["2015"]]},"publisher":"Raja Grafindo Persada","publisher-place":"Jakarta","title":"Analisis Kritis Atas Laporan Keuangan","type":"book"},"uris":["http://www.mendeley.com/documents/?uuid=88d5d08f-d722-41ab-a511-e2353e79805c"]}],"mendeley":{"formattedCitation":"(Harahap, 2015)","plainTextFormattedCitation":"(Harahap, 2015)","previouslyFormattedCitation":"(Harahap, 2015)"},"properties":{"noteIndex":0},"schema":"https://github.com/citation-style-language/schema/raw/master/csl-citation.json"}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(Harahap, 2015)</w:t>
      </w:r>
      <w:r w:rsidRPr="00EC1AF4">
        <w:rPr>
          <w:noProof/>
          <w:spacing w:val="1"/>
          <w:sz w:val="24"/>
          <w:szCs w:val="24"/>
          <w:lang w:val="id-ID"/>
        </w:rPr>
        <w:fldChar w:fldCharType="end"/>
      </w:r>
      <w:r w:rsidRPr="00EC1AF4">
        <w:rPr>
          <w:noProof/>
          <w:sz w:val="24"/>
          <w:szCs w:val="24"/>
          <w:lang w:val="id-ID"/>
        </w:rPr>
        <w:t>.</w:t>
      </w:r>
      <w:r w:rsidRPr="00EC1AF4">
        <w:rPr>
          <w:noProof/>
          <w:spacing w:val="1"/>
          <w:sz w:val="24"/>
          <w:szCs w:val="24"/>
          <w:lang w:val="id-ID"/>
        </w:rPr>
        <w:t xml:space="preserve"> </w:t>
      </w:r>
      <w:r w:rsidRPr="00EC1AF4">
        <w:rPr>
          <w:noProof/>
          <w:sz w:val="24"/>
          <w:szCs w:val="24"/>
          <w:lang w:val="id-ID"/>
        </w:rPr>
        <w:t>Dari</w:t>
      </w:r>
      <w:r w:rsidRPr="00EC1AF4">
        <w:rPr>
          <w:noProof/>
          <w:spacing w:val="1"/>
          <w:sz w:val="24"/>
          <w:szCs w:val="24"/>
          <w:lang w:val="id-ID"/>
        </w:rPr>
        <w:t xml:space="preserve"> </w:t>
      </w:r>
      <w:r w:rsidRPr="00EC1AF4">
        <w:rPr>
          <w:noProof/>
          <w:sz w:val="24"/>
          <w:szCs w:val="24"/>
          <w:lang w:val="id-ID"/>
        </w:rPr>
        <w:t>hasil</w:t>
      </w:r>
      <w:r w:rsidRPr="00EC1AF4">
        <w:rPr>
          <w:noProof/>
          <w:spacing w:val="1"/>
          <w:sz w:val="24"/>
          <w:szCs w:val="24"/>
          <w:lang w:val="id-ID"/>
        </w:rPr>
        <w:t xml:space="preserve"> </w:t>
      </w:r>
      <w:r w:rsidRPr="00EC1AF4">
        <w:rPr>
          <w:noProof/>
          <w:sz w:val="24"/>
          <w:szCs w:val="24"/>
          <w:lang w:val="id-ID"/>
        </w:rPr>
        <w:t>pengukuran</w:t>
      </w:r>
      <w:r w:rsidRPr="00EC1AF4">
        <w:rPr>
          <w:noProof/>
          <w:spacing w:val="61"/>
          <w:sz w:val="24"/>
          <w:szCs w:val="24"/>
          <w:lang w:val="id-ID"/>
        </w:rPr>
        <w:t xml:space="preserve"> </w:t>
      </w:r>
      <w:r w:rsidRPr="00EC1AF4">
        <w:rPr>
          <w:noProof/>
          <w:sz w:val="24"/>
          <w:szCs w:val="24"/>
          <w:lang w:val="id-ID"/>
        </w:rPr>
        <w:t>apabilarasionya tinggi, artinya pendanaan dengan utang semakin banyak, maka semakin</w:t>
      </w:r>
      <w:r w:rsidRPr="00EC1AF4">
        <w:rPr>
          <w:noProof/>
          <w:spacing w:val="1"/>
          <w:sz w:val="24"/>
          <w:szCs w:val="24"/>
          <w:lang w:val="id-ID"/>
        </w:rPr>
        <w:t xml:space="preserve"> </w:t>
      </w:r>
      <w:r w:rsidRPr="00EC1AF4">
        <w:rPr>
          <w:noProof/>
          <w:sz w:val="24"/>
          <w:szCs w:val="24"/>
          <w:lang w:val="id-ID"/>
        </w:rPr>
        <w:t>sulit</w:t>
      </w:r>
      <w:r w:rsidRPr="00EC1AF4">
        <w:rPr>
          <w:noProof/>
          <w:spacing w:val="1"/>
          <w:sz w:val="24"/>
          <w:szCs w:val="24"/>
          <w:lang w:val="id-ID"/>
        </w:rPr>
        <w:t xml:space="preserve"> </w:t>
      </w:r>
      <w:r w:rsidRPr="00EC1AF4">
        <w:rPr>
          <w:noProof/>
          <w:sz w:val="24"/>
          <w:szCs w:val="24"/>
          <w:lang w:val="id-ID"/>
        </w:rPr>
        <w:t>bagi</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memperoleh</w:t>
      </w:r>
      <w:r w:rsidRPr="00EC1AF4">
        <w:rPr>
          <w:noProof/>
          <w:spacing w:val="1"/>
          <w:sz w:val="24"/>
          <w:szCs w:val="24"/>
          <w:lang w:val="id-ID"/>
        </w:rPr>
        <w:t xml:space="preserve"> </w:t>
      </w:r>
      <w:r w:rsidRPr="00EC1AF4">
        <w:rPr>
          <w:noProof/>
          <w:sz w:val="24"/>
          <w:szCs w:val="24"/>
          <w:lang w:val="id-ID"/>
        </w:rPr>
        <w:lastRenderedPageBreak/>
        <w:t>tambahan</w:t>
      </w:r>
      <w:r w:rsidRPr="00EC1AF4">
        <w:rPr>
          <w:noProof/>
          <w:spacing w:val="1"/>
          <w:sz w:val="24"/>
          <w:szCs w:val="24"/>
          <w:lang w:val="id-ID"/>
        </w:rPr>
        <w:t xml:space="preserve"> </w:t>
      </w:r>
      <w:r w:rsidRPr="00EC1AF4">
        <w:rPr>
          <w:noProof/>
          <w:sz w:val="24"/>
          <w:szCs w:val="24"/>
          <w:lang w:val="id-ID"/>
        </w:rPr>
        <w:t>pinjaman</w:t>
      </w:r>
      <w:r w:rsidRPr="00EC1AF4">
        <w:rPr>
          <w:noProof/>
          <w:spacing w:val="61"/>
          <w:sz w:val="24"/>
          <w:szCs w:val="24"/>
          <w:lang w:val="id-ID"/>
        </w:rPr>
        <w:t xml:space="preserve"> </w:t>
      </w:r>
      <w:r w:rsidRPr="00EC1AF4">
        <w:rPr>
          <w:noProof/>
          <w:sz w:val="24"/>
          <w:szCs w:val="24"/>
          <w:lang w:val="id-ID"/>
        </w:rPr>
        <w:t>karena</w:t>
      </w:r>
      <w:r w:rsidRPr="00EC1AF4">
        <w:rPr>
          <w:noProof/>
          <w:spacing w:val="1"/>
          <w:sz w:val="24"/>
          <w:szCs w:val="24"/>
          <w:lang w:val="id-ID"/>
        </w:rPr>
        <w:t xml:space="preserve"> </w:t>
      </w:r>
      <w:r w:rsidRPr="00EC1AF4">
        <w:rPr>
          <w:noProof/>
          <w:sz w:val="24"/>
          <w:szCs w:val="24"/>
          <w:lang w:val="id-ID"/>
        </w:rPr>
        <w:t>dikhawatirkan</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tidak</w:t>
      </w:r>
      <w:r w:rsidRPr="00EC1AF4">
        <w:rPr>
          <w:noProof/>
          <w:spacing w:val="1"/>
          <w:sz w:val="24"/>
          <w:szCs w:val="24"/>
          <w:lang w:val="id-ID"/>
        </w:rPr>
        <w:t xml:space="preserve"> </w:t>
      </w:r>
      <w:r w:rsidRPr="00EC1AF4">
        <w:rPr>
          <w:noProof/>
          <w:sz w:val="24"/>
          <w:szCs w:val="24"/>
          <w:lang w:val="id-ID"/>
        </w:rPr>
        <w:t>mampu</w:t>
      </w:r>
      <w:r w:rsidRPr="00EC1AF4">
        <w:rPr>
          <w:noProof/>
          <w:spacing w:val="1"/>
          <w:sz w:val="24"/>
          <w:szCs w:val="24"/>
          <w:lang w:val="id-ID"/>
        </w:rPr>
        <w:t xml:space="preserve"> </w:t>
      </w:r>
      <w:r w:rsidRPr="00EC1AF4">
        <w:rPr>
          <w:noProof/>
          <w:sz w:val="24"/>
          <w:szCs w:val="24"/>
          <w:lang w:val="id-ID"/>
        </w:rPr>
        <w:t>menutupi</w:t>
      </w:r>
      <w:r w:rsidRPr="00EC1AF4">
        <w:rPr>
          <w:noProof/>
          <w:spacing w:val="1"/>
          <w:sz w:val="24"/>
          <w:szCs w:val="24"/>
          <w:lang w:val="id-ID"/>
        </w:rPr>
        <w:t xml:space="preserve"> </w:t>
      </w:r>
      <w:r w:rsidRPr="00EC1AF4">
        <w:rPr>
          <w:noProof/>
          <w:sz w:val="24"/>
          <w:szCs w:val="24"/>
          <w:lang w:val="id-ID"/>
        </w:rPr>
        <w:t>utang-utangnya dengan</w:t>
      </w:r>
      <w:r w:rsidRPr="00EC1AF4">
        <w:rPr>
          <w:noProof/>
          <w:spacing w:val="1"/>
          <w:sz w:val="24"/>
          <w:szCs w:val="24"/>
          <w:lang w:val="id-ID"/>
        </w:rPr>
        <w:t xml:space="preserve"> </w:t>
      </w:r>
      <w:r w:rsidRPr="00EC1AF4">
        <w:rPr>
          <w:noProof/>
          <w:sz w:val="24"/>
          <w:szCs w:val="24"/>
          <w:lang w:val="id-ID"/>
        </w:rPr>
        <w:t>aset</w:t>
      </w:r>
      <w:r w:rsidRPr="00EC1AF4">
        <w:rPr>
          <w:noProof/>
          <w:spacing w:val="-57"/>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dimilikinya.</w:t>
      </w:r>
      <w:r w:rsidRPr="00EC1AF4">
        <w:rPr>
          <w:noProof/>
          <w:spacing w:val="1"/>
          <w:sz w:val="24"/>
          <w:szCs w:val="24"/>
          <w:lang w:val="id-ID"/>
        </w:rPr>
        <w:t xml:space="preserve"> </w:t>
      </w:r>
      <w:r w:rsidRPr="00EC1AF4">
        <w:rPr>
          <w:noProof/>
          <w:sz w:val="24"/>
          <w:szCs w:val="24"/>
          <w:lang w:val="id-ID"/>
        </w:rPr>
        <w:t>Demikian</w:t>
      </w:r>
      <w:r w:rsidRPr="00EC1AF4">
        <w:rPr>
          <w:noProof/>
          <w:spacing w:val="1"/>
          <w:sz w:val="24"/>
          <w:szCs w:val="24"/>
          <w:lang w:val="id-ID"/>
        </w:rPr>
        <w:t xml:space="preserve"> </w:t>
      </w:r>
      <w:r w:rsidRPr="00EC1AF4">
        <w:rPr>
          <w:noProof/>
          <w:sz w:val="24"/>
          <w:szCs w:val="24"/>
          <w:lang w:val="id-ID"/>
        </w:rPr>
        <w:t>pula</w:t>
      </w:r>
      <w:r w:rsidRPr="00EC1AF4">
        <w:rPr>
          <w:noProof/>
          <w:spacing w:val="1"/>
          <w:sz w:val="24"/>
          <w:szCs w:val="24"/>
          <w:lang w:val="id-ID"/>
        </w:rPr>
        <w:t xml:space="preserve"> </w:t>
      </w:r>
      <w:r w:rsidRPr="00EC1AF4">
        <w:rPr>
          <w:noProof/>
          <w:sz w:val="24"/>
          <w:szCs w:val="24"/>
          <w:lang w:val="id-ID"/>
        </w:rPr>
        <w:t>apabila</w:t>
      </w:r>
      <w:r w:rsidRPr="00EC1AF4">
        <w:rPr>
          <w:noProof/>
          <w:spacing w:val="1"/>
          <w:sz w:val="24"/>
          <w:szCs w:val="24"/>
          <w:lang w:val="id-ID"/>
        </w:rPr>
        <w:t xml:space="preserve"> </w:t>
      </w:r>
      <w:r w:rsidRPr="00EC1AF4">
        <w:rPr>
          <w:noProof/>
          <w:sz w:val="24"/>
          <w:szCs w:val="24"/>
          <w:lang w:val="id-ID"/>
        </w:rPr>
        <w:t>rasionya</w:t>
      </w:r>
      <w:r w:rsidRPr="00EC1AF4">
        <w:rPr>
          <w:noProof/>
          <w:spacing w:val="1"/>
          <w:sz w:val="24"/>
          <w:szCs w:val="24"/>
          <w:lang w:val="id-ID"/>
        </w:rPr>
        <w:t xml:space="preserve"> </w:t>
      </w:r>
      <w:r w:rsidRPr="00EC1AF4">
        <w:rPr>
          <w:noProof/>
          <w:sz w:val="24"/>
          <w:szCs w:val="24"/>
          <w:lang w:val="id-ID"/>
        </w:rPr>
        <w:t>rendah,</w:t>
      </w:r>
      <w:r w:rsidRPr="00EC1AF4">
        <w:rPr>
          <w:noProof/>
          <w:spacing w:val="1"/>
          <w:sz w:val="24"/>
          <w:szCs w:val="24"/>
          <w:lang w:val="id-ID"/>
        </w:rPr>
        <w:t xml:space="preserve"> </w:t>
      </w:r>
      <w:r w:rsidRPr="00EC1AF4">
        <w:rPr>
          <w:noProof/>
          <w:sz w:val="24"/>
          <w:szCs w:val="24"/>
          <w:lang w:val="id-ID"/>
        </w:rPr>
        <w:t>semakin</w:t>
      </w:r>
      <w:r w:rsidRPr="00EC1AF4">
        <w:rPr>
          <w:noProof/>
          <w:spacing w:val="1"/>
          <w:sz w:val="24"/>
          <w:szCs w:val="24"/>
          <w:lang w:val="id-ID"/>
        </w:rPr>
        <w:t xml:space="preserve"> </w:t>
      </w:r>
      <w:r w:rsidRPr="00EC1AF4">
        <w:rPr>
          <w:noProof/>
          <w:sz w:val="24"/>
          <w:szCs w:val="24"/>
          <w:lang w:val="id-ID"/>
        </w:rPr>
        <w:t>kecil</w:t>
      </w:r>
      <w:r w:rsidRPr="00EC1AF4">
        <w:rPr>
          <w:noProof/>
          <w:spacing w:val="-57"/>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dibiayai</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utang</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Fahmi","given":"Irham","non-dropping-particle":"","parse-names":false,"suffix":""}],"id":"ITEM-1","issued":{"date-parts":[["2017"]]},"publisher":"Alfabeta","publisher-place":"Bandung","title":"Analisis Kinerja Keuangan","type":"book"},"uris":["http://www.mendeley.com/documents/?uuid=e901fa46-3d55-42e0-9be8-e13faf5b46f1"]}],"mendeley":{"formattedCitation":"(Fahmi, 2017)","plainTextFormattedCitation":"(Fahmi, 2017)","previouslyFormattedCitation":"(Fahmi, 2017)"},"properties":{"noteIndex":0},"schema":"https://github.com/citation-style-language/schema/raw/master/csl-citation.json"}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(Fahmi, 2017)</w:t>
      </w:r>
      <w:r w:rsidRPr="00EC1AF4">
        <w:rPr>
          <w:noProof/>
          <w:spacing w:val="1"/>
          <w:sz w:val="24"/>
          <w:szCs w:val="24"/>
          <w:lang w:val="id-ID"/>
        </w:rPr>
        <w:fldChar w:fldCharType="end"/>
      </w:r>
      <w:r w:rsidRPr="00EC1AF4">
        <w:rPr>
          <w:noProof/>
          <w:spacing w:val="1"/>
          <w:sz w:val="24"/>
          <w:szCs w:val="24"/>
          <w:lang w:val="id-ID"/>
        </w:rPr>
        <w:t xml:space="preserve">. </w:t>
      </w:r>
      <w:r w:rsidRPr="00EC1AF4">
        <w:rPr>
          <w:noProof/>
          <w:sz w:val="24"/>
          <w:szCs w:val="24"/>
          <w:lang w:val="id-ID"/>
        </w:rPr>
        <w:t>Menurut</w:t>
      </w:r>
      <w:r w:rsidRPr="00EC1AF4">
        <w:rPr>
          <w:noProof/>
          <w:spacing w:val="1"/>
          <w:sz w:val="24"/>
          <w:szCs w:val="24"/>
          <w:lang w:val="id-ID"/>
        </w:rPr>
        <w:t xml:space="preserve"> </w:t>
      </w:r>
      <w:r w:rsidRPr="00EC1AF4">
        <w:rPr>
          <w:noProof/>
          <w:sz w:val="24"/>
          <w:szCs w:val="24"/>
          <w:lang w:val="id-ID"/>
        </w:rPr>
        <w:t>Weston</w:t>
      </w:r>
      <w:r w:rsidRPr="00EC1AF4">
        <w:rPr>
          <w:noProof/>
          <w:spacing w:val="60"/>
          <w:sz w:val="24"/>
          <w:szCs w:val="24"/>
          <w:lang w:val="id-ID"/>
        </w:rPr>
        <w:t xml:space="preserve"> </w:t>
      </w:r>
      <w:r w:rsidRPr="00EC1AF4">
        <w:rPr>
          <w:noProof/>
          <w:sz w:val="24"/>
          <w:szCs w:val="24"/>
          <w:lang w:val="id-ID"/>
        </w:rPr>
        <w:t xml:space="preserve">dalam </w:t>
      </w:r>
      <w:r w:rsidRPr="00EC1AF4">
        <w:rPr>
          <w:noProof/>
          <w:sz w:val="24"/>
          <w:szCs w:val="24"/>
          <w:lang w:val="id-ID"/>
        </w:rPr>
        <w:fldChar w:fldCharType="begin" w:fldLock="1"/>
      </w:r>
      <w:r w:rsidRPr="00EC1AF4">
        <w:rPr>
          <w:noProof/>
          <w:sz w:val="24"/>
          <w:szCs w:val="24"/>
          <w:lang w:val="id-ID"/>
        </w:rPr>
        <w:instrText>ADDIN CSL_CITATION {"citationItems":[{"id":"ITEM-1","itemData":{"author":[{"dropping-particle":"","family":"Kasmir","given":"","non-dropping-particle":"","parse-names":false,"suffix":""}],"edition":"3","id":"ITEM-1","issued":{"date-parts":[["2015"]]},"publisher":"Unit Penerbitan dan Percetakan","publisher-place":"Yogyakarta","title":"Analisis Laporan Keuangan","type":"book"},"uris":["http://www.mendeley.com/documents/?uuid=6a72712a-04a4-464c-95eb-8a01a7d828f6"]}],"mendeley":{"formattedCitation":"(Kasmir, 2015)","plainTextFormattedCitation":"(Kasmir, 2015)","previouslyFormattedCitation":"(Kasmir, 2015)"},"properties":{"noteIndex":0},"schema":"https://github.com/citation-style-language/schema/raw/master/csl-citation.json"}</w:instrText>
      </w:r>
      <w:r w:rsidRPr="00EC1AF4">
        <w:rPr>
          <w:noProof/>
          <w:sz w:val="24"/>
          <w:szCs w:val="24"/>
          <w:lang w:val="id-ID"/>
        </w:rPr>
        <w:fldChar w:fldCharType="separate"/>
      </w:r>
      <w:r w:rsidRPr="00EC1AF4">
        <w:rPr>
          <w:noProof/>
          <w:sz w:val="24"/>
          <w:szCs w:val="24"/>
          <w:lang w:val="id-ID"/>
        </w:rPr>
        <w:t>(Kasmir, 2015)</w:t>
      </w:r>
      <w:r w:rsidRPr="00EC1AF4">
        <w:rPr>
          <w:noProof/>
          <w:sz w:val="24"/>
          <w:szCs w:val="24"/>
          <w:lang w:val="id-ID"/>
        </w:rPr>
        <w:fldChar w:fldCharType="end"/>
      </w:r>
      <w:r w:rsidRPr="00EC1AF4">
        <w:rPr>
          <w:noProof/>
          <w:sz w:val="24"/>
          <w:szCs w:val="24"/>
          <w:lang w:val="id-ID"/>
        </w:rPr>
        <w:t xml:space="preserve"> jenis rasio solvabilitas sebagai berikut:</w:t>
      </w:r>
    </w:p>
    <w:p w14:paraId="5736996C" w14:textId="77777777" w:rsidR="00AD1656" w:rsidRPr="00EC1AF4" w:rsidRDefault="00AD1656" w:rsidP="00AD1656">
      <w:pPr>
        <w:pStyle w:val="ListParagraph"/>
        <w:widowControl w:val="0"/>
        <w:numPr>
          <w:ilvl w:val="0"/>
          <w:numId w:val="47"/>
        </w:numPr>
        <w:tabs>
          <w:tab w:val="left" w:pos="2749"/>
        </w:tabs>
        <w:autoSpaceDE w:val="0"/>
        <w:autoSpaceDN w:val="0"/>
        <w:spacing w:before="102" w:after="0" w:line="240" w:lineRule="auto"/>
        <w:jc w:val="left"/>
        <w:rPr>
          <w:i/>
          <w:noProof/>
          <w:sz w:val="24"/>
          <w:lang w:val="id-ID"/>
        </w:rPr>
      </w:pPr>
      <w:r w:rsidRPr="00EC1AF4">
        <w:rPr>
          <w:i/>
          <w:noProof/>
          <w:sz w:val="24"/>
          <w:lang w:val="id-ID"/>
        </w:rPr>
        <w:t>Debt to</w:t>
      </w:r>
      <w:r w:rsidRPr="00EC1AF4">
        <w:rPr>
          <w:i/>
          <w:noProof/>
          <w:spacing w:val="-1"/>
          <w:sz w:val="24"/>
          <w:lang w:val="id-ID"/>
        </w:rPr>
        <w:t xml:space="preserve"> </w:t>
      </w:r>
      <w:r w:rsidRPr="00EC1AF4">
        <w:rPr>
          <w:i/>
          <w:noProof/>
          <w:sz w:val="24"/>
          <w:lang w:val="id-ID"/>
        </w:rPr>
        <w:t>Asset</w:t>
      </w:r>
      <w:r w:rsidRPr="00EC1AF4">
        <w:rPr>
          <w:i/>
          <w:noProof/>
          <w:spacing w:val="59"/>
          <w:sz w:val="24"/>
          <w:lang w:val="id-ID"/>
        </w:rPr>
        <w:t xml:space="preserve"> </w:t>
      </w:r>
      <w:r w:rsidRPr="00EC1AF4">
        <w:rPr>
          <w:i/>
          <w:noProof/>
          <w:sz w:val="24"/>
          <w:lang w:val="id-ID"/>
        </w:rPr>
        <w:t>Ratio.</w:t>
      </w:r>
    </w:p>
    <w:p w14:paraId="64A89E85" w14:textId="77777777" w:rsidR="00AD1656" w:rsidRPr="00EC1AF4" w:rsidRDefault="00AD1656" w:rsidP="00AD1656">
      <w:pPr>
        <w:pStyle w:val="ListParagraph"/>
        <w:widowControl w:val="0"/>
        <w:numPr>
          <w:ilvl w:val="0"/>
          <w:numId w:val="47"/>
        </w:numPr>
        <w:tabs>
          <w:tab w:val="left" w:pos="2749"/>
        </w:tabs>
        <w:autoSpaceDE w:val="0"/>
        <w:autoSpaceDN w:val="0"/>
        <w:spacing w:before="102" w:after="0" w:line="240" w:lineRule="auto"/>
        <w:jc w:val="left"/>
        <w:rPr>
          <w:i/>
          <w:noProof/>
          <w:sz w:val="24"/>
          <w:lang w:val="id-ID"/>
        </w:rPr>
      </w:pPr>
      <w:r w:rsidRPr="00EC1AF4">
        <w:rPr>
          <w:i/>
          <w:noProof/>
          <w:sz w:val="24"/>
          <w:lang w:val="id-ID"/>
        </w:rPr>
        <w:t>Time</w:t>
      </w:r>
      <w:r w:rsidRPr="00EC1AF4">
        <w:rPr>
          <w:i/>
          <w:noProof/>
          <w:spacing w:val="-3"/>
          <w:sz w:val="24"/>
          <w:lang w:val="id-ID"/>
        </w:rPr>
        <w:t xml:space="preserve"> </w:t>
      </w:r>
      <w:r w:rsidRPr="00EC1AF4">
        <w:rPr>
          <w:i/>
          <w:noProof/>
          <w:sz w:val="24"/>
          <w:lang w:val="id-ID"/>
        </w:rPr>
        <w:t>Interest</w:t>
      </w:r>
      <w:r w:rsidRPr="00EC1AF4">
        <w:rPr>
          <w:i/>
          <w:noProof/>
          <w:spacing w:val="-1"/>
          <w:sz w:val="24"/>
          <w:lang w:val="id-ID"/>
        </w:rPr>
        <w:t xml:space="preserve"> </w:t>
      </w:r>
      <w:r w:rsidRPr="00EC1AF4">
        <w:rPr>
          <w:i/>
          <w:noProof/>
          <w:sz w:val="24"/>
          <w:lang w:val="id-ID"/>
        </w:rPr>
        <w:t>Earned.</w:t>
      </w:r>
    </w:p>
    <w:p w14:paraId="33D64FCD" w14:textId="77777777" w:rsidR="00AD1656" w:rsidRPr="00EC1AF4" w:rsidRDefault="00AD1656" w:rsidP="00AD1656">
      <w:pPr>
        <w:pStyle w:val="ListParagraph"/>
        <w:widowControl w:val="0"/>
        <w:numPr>
          <w:ilvl w:val="0"/>
          <w:numId w:val="47"/>
        </w:numPr>
        <w:tabs>
          <w:tab w:val="left" w:pos="2749"/>
        </w:tabs>
        <w:autoSpaceDE w:val="0"/>
        <w:autoSpaceDN w:val="0"/>
        <w:spacing w:before="102" w:after="0" w:line="240" w:lineRule="auto"/>
        <w:jc w:val="left"/>
        <w:rPr>
          <w:i/>
          <w:noProof/>
          <w:sz w:val="24"/>
          <w:lang w:val="id-ID"/>
        </w:rPr>
      </w:pPr>
      <w:r w:rsidRPr="00EC1AF4">
        <w:rPr>
          <w:i/>
          <w:noProof/>
          <w:sz w:val="24"/>
          <w:lang w:val="id-ID"/>
        </w:rPr>
        <w:t>Fixed</w:t>
      </w:r>
      <w:r w:rsidRPr="00EC1AF4">
        <w:rPr>
          <w:i/>
          <w:noProof/>
          <w:spacing w:val="-2"/>
          <w:sz w:val="24"/>
          <w:lang w:val="id-ID"/>
        </w:rPr>
        <w:t xml:space="preserve"> </w:t>
      </w:r>
      <w:r w:rsidRPr="00EC1AF4">
        <w:rPr>
          <w:i/>
          <w:noProof/>
          <w:sz w:val="24"/>
          <w:lang w:val="id-ID"/>
        </w:rPr>
        <w:t>Charge</w:t>
      </w:r>
      <w:r w:rsidRPr="00EC1AF4">
        <w:rPr>
          <w:i/>
          <w:noProof/>
          <w:spacing w:val="-2"/>
          <w:sz w:val="24"/>
          <w:lang w:val="id-ID"/>
        </w:rPr>
        <w:t xml:space="preserve"> </w:t>
      </w:r>
      <w:r w:rsidRPr="00EC1AF4">
        <w:rPr>
          <w:i/>
          <w:noProof/>
          <w:sz w:val="24"/>
          <w:lang w:val="id-ID"/>
        </w:rPr>
        <w:t>Coverage.</w:t>
      </w:r>
    </w:p>
    <w:p w14:paraId="3FC02C23" w14:textId="77777777" w:rsidR="00AD1656" w:rsidRPr="00EC1AF4" w:rsidRDefault="00AD1656" w:rsidP="00AD1656">
      <w:pPr>
        <w:pStyle w:val="ListParagraph"/>
        <w:widowControl w:val="0"/>
        <w:numPr>
          <w:ilvl w:val="0"/>
          <w:numId w:val="47"/>
        </w:numPr>
        <w:tabs>
          <w:tab w:val="left" w:pos="2749"/>
        </w:tabs>
        <w:autoSpaceDE w:val="0"/>
        <w:autoSpaceDN w:val="0"/>
        <w:spacing w:before="102" w:after="0" w:line="240" w:lineRule="auto"/>
        <w:jc w:val="left"/>
        <w:rPr>
          <w:i/>
          <w:noProof/>
          <w:sz w:val="24"/>
          <w:lang w:val="id-ID"/>
        </w:rPr>
      </w:pPr>
      <w:r w:rsidRPr="00EC1AF4">
        <w:rPr>
          <w:i/>
          <w:noProof/>
          <w:sz w:val="24"/>
          <w:lang w:val="id-ID"/>
        </w:rPr>
        <w:t>Cash</w:t>
      </w:r>
      <w:r w:rsidRPr="00EC1AF4">
        <w:rPr>
          <w:i/>
          <w:noProof/>
          <w:spacing w:val="-1"/>
          <w:sz w:val="24"/>
          <w:lang w:val="id-ID"/>
        </w:rPr>
        <w:t xml:space="preserve"> </w:t>
      </w:r>
      <w:r w:rsidRPr="00EC1AF4">
        <w:rPr>
          <w:i/>
          <w:noProof/>
          <w:sz w:val="24"/>
          <w:lang w:val="id-ID"/>
        </w:rPr>
        <w:t>Flow</w:t>
      </w:r>
      <w:r w:rsidRPr="00EC1AF4">
        <w:rPr>
          <w:i/>
          <w:noProof/>
          <w:spacing w:val="-1"/>
          <w:sz w:val="24"/>
          <w:lang w:val="id-ID"/>
        </w:rPr>
        <w:t xml:space="preserve"> </w:t>
      </w:r>
      <w:r w:rsidRPr="00EC1AF4">
        <w:rPr>
          <w:i/>
          <w:noProof/>
          <w:sz w:val="24"/>
          <w:lang w:val="id-ID"/>
        </w:rPr>
        <w:t>Coverage.</w:t>
      </w:r>
    </w:p>
    <w:p w14:paraId="4A6A0B30" w14:textId="77777777" w:rsidR="00AD1656" w:rsidRPr="00EC1AF4" w:rsidRDefault="00AD1656" w:rsidP="00AD1656">
      <w:pPr>
        <w:spacing w:before="120" w:after="120" w:line="276" w:lineRule="auto"/>
        <w:ind w:firstLine="567"/>
        <w:rPr>
          <w:noProof/>
          <w:spacing w:val="1"/>
          <w:sz w:val="24"/>
          <w:szCs w:val="24"/>
          <w:lang w:val="id-ID"/>
        </w:rPr>
      </w:pPr>
      <w:r w:rsidRPr="00EC1AF4">
        <w:rPr>
          <w:noProof/>
          <w:sz w:val="24"/>
          <w:szCs w:val="24"/>
          <w:lang w:val="id-ID"/>
        </w:rPr>
        <w:t>Dalam penelitian ini, rasio solvabilitas yang digunakan adalah</w:t>
      </w:r>
      <w:r w:rsidRPr="00EC1AF4">
        <w:rPr>
          <w:noProof/>
          <w:spacing w:val="1"/>
          <w:sz w:val="24"/>
          <w:szCs w:val="24"/>
          <w:lang w:val="id-ID"/>
        </w:rPr>
        <w:t xml:space="preserve"> </w:t>
      </w:r>
      <w:r w:rsidRPr="00EC1AF4">
        <w:rPr>
          <w:i/>
          <w:noProof/>
          <w:sz w:val="24"/>
          <w:szCs w:val="24"/>
          <w:lang w:val="id-ID"/>
        </w:rPr>
        <w:t>Debt to</w:t>
      </w:r>
      <w:r w:rsidRPr="00EC1AF4">
        <w:rPr>
          <w:i/>
          <w:noProof/>
          <w:spacing w:val="1"/>
          <w:sz w:val="24"/>
          <w:szCs w:val="24"/>
          <w:lang w:val="id-ID"/>
        </w:rPr>
        <w:t xml:space="preserve"> </w:t>
      </w:r>
      <w:r w:rsidRPr="00EC1AF4">
        <w:rPr>
          <w:i/>
          <w:noProof/>
          <w:sz w:val="24"/>
          <w:szCs w:val="24"/>
          <w:lang w:val="id-ID"/>
        </w:rPr>
        <w:t>Equty</w:t>
      </w:r>
      <w:r w:rsidRPr="00EC1AF4">
        <w:rPr>
          <w:i/>
          <w:noProof/>
          <w:spacing w:val="1"/>
          <w:sz w:val="24"/>
          <w:szCs w:val="24"/>
          <w:lang w:val="id-ID"/>
        </w:rPr>
        <w:t xml:space="preserve"> </w:t>
      </w:r>
      <w:r w:rsidRPr="00EC1AF4">
        <w:rPr>
          <w:i/>
          <w:noProof/>
          <w:sz w:val="24"/>
          <w:szCs w:val="24"/>
          <w:lang w:val="id-ID"/>
        </w:rPr>
        <w:t>Ratio</w:t>
      </w:r>
      <w:r w:rsidRPr="00EC1AF4">
        <w:rPr>
          <w:noProof/>
          <w:sz w:val="24"/>
          <w:szCs w:val="24"/>
          <w:lang w:val="id-ID"/>
        </w:rPr>
        <w:t>.</w:t>
      </w:r>
      <w:r w:rsidRPr="00EC1AF4">
        <w:rPr>
          <w:noProof/>
          <w:spacing w:val="1"/>
          <w:sz w:val="24"/>
          <w:szCs w:val="24"/>
          <w:lang w:val="id-ID"/>
        </w:rPr>
        <w:t xml:space="preserve"> </w:t>
      </w:r>
      <w:r w:rsidRPr="00EC1AF4">
        <w:rPr>
          <w:rFonts w:cs="Times New Roman"/>
          <w:noProof/>
          <w:sz w:val="24"/>
          <w:szCs w:val="24"/>
          <w:lang w:val="id-ID"/>
        </w:rPr>
        <w:t xml:space="preserve">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id":"ITEM-1","issued":{"date-parts":[["2016"]]},"publisher":"Grasindo","publisher-place":"Jakarta","title":"Analisis Laporan Keuangan","type":"book"},"uris":["http://www.mendeley.com/documents/?uuid=cbbe5738-f494-43ed-a8a7-90f9fed4b7a1"]}],"mendeley":{"formattedCitation":"(Hery, 2016)","plainTextFormattedCitation":"(Hery, 2016)","previouslyFormattedCitation":"(Hery,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2016)</w:t>
      </w:r>
      <w:r w:rsidRPr="00EC1AF4">
        <w:rPr>
          <w:rFonts w:cs="Times New Roman"/>
          <w:noProof/>
          <w:sz w:val="24"/>
          <w:szCs w:val="24"/>
          <w:lang w:val="id-ID"/>
        </w:rPr>
        <w:fldChar w:fldCharType="end"/>
      </w:r>
      <w:r w:rsidRPr="00EC1AF4">
        <w:rPr>
          <w:rFonts w:cs="Times New Roman"/>
          <w:noProof/>
          <w:sz w:val="24"/>
          <w:szCs w:val="24"/>
          <w:lang w:val="id-ID"/>
        </w:rPr>
        <w:t xml:space="preserve"> rasio utang terhadap ekuitas </w:t>
      </w:r>
      <w:r w:rsidRPr="00EC1AF4">
        <w:rPr>
          <w:rFonts w:cs="Times New Roman"/>
          <w:i/>
          <w:noProof/>
          <w:sz w:val="24"/>
          <w:szCs w:val="24"/>
          <w:lang w:val="id-ID"/>
        </w:rPr>
        <w:t>(debt to equity ratio)</w:t>
      </w:r>
      <w:r w:rsidRPr="00EC1AF4">
        <w:rPr>
          <w:rFonts w:cs="Times New Roman"/>
          <w:noProof/>
          <w:sz w:val="24"/>
          <w:szCs w:val="24"/>
          <w:lang w:val="id-ID"/>
        </w:rPr>
        <w:t xml:space="preserve"> merupakan rasio yang digunakan untuk mengukur perbandingan antara total utang dengan total ekuitas. Sedangkan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{"citationItems":[{"id":"ITEM-1","itemData":{"author":[{"dropping-particle":"","family":"Kasmir","given":"","non-dropping-particle":"","parse-names":false,"suffix":""}],"edition":"3","id":"ITEM-1","issued":{"date-parts":[["2015"]]},"publisher":"Unit Penerbitan dan Percetakan","publisher-place":"Yogyakarta","title":"Analisis Laporan Keuangan","type":"book"},"uris":["http://www.mendeley.com/documents/?uuid=6a72712a-04a4-464c-95eb-8a01a7d828f6"]}],"mendeley":{"formattedCitation":"(Kasmir, 2015)","plainTextFormattedCitation":"(Kasmir, 2015)","previouslyFormattedCitation":"(Kasmir,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(Kasmir, 2015)</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cs="Times New Roman"/>
          <w:i/>
          <w:noProof/>
          <w:sz w:val="24"/>
          <w:szCs w:val="24"/>
          <w:lang w:val="id-ID"/>
        </w:rPr>
        <w:t>debt to equity ratio</w:t>
      </w:r>
      <w:r w:rsidRPr="00EC1AF4">
        <w:rPr>
          <w:rFonts w:cs="Times New Roman"/>
          <w:noProof/>
          <w:sz w:val="24"/>
          <w:szCs w:val="24"/>
          <w:lang w:val="id-ID"/>
        </w:rPr>
        <w:t xml:space="preserve"> adalah rasio yang digunakan untuk menilai utang terhadap ekuitas. Rasio ini digunakan untuk mengetahui jumlah dana yang disediakan peminjam </w:t>
      </w:r>
      <w:r w:rsidRPr="00EC1AF4">
        <w:rPr>
          <w:rFonts w:cs="Times New Roman"/>
          <w:i/>
          <w:noProof/>
          <w:sz w:val="24"/>
          <w:szCs w:val="24"/>
          <w:lang w:val="id-ID"/>
        </w:rPr>
        <w:t xml:space="preserve">(kreditor) </w:t>
      </w:r>
      <w:r w:rsidRPr="00EC1AF4">
        <w:rPr>
          <w:rFonts w:cs="Times New Roman"/>
          <w:noProof/>
          <w:sz w:val="24"/>
          <w:szCs w:val="24"/>
          <w:lang w:val="id-ID"/>
        </w:rPr>
        <w:t>dengan pemilik perusahaan. Dengan kata lain, rasio ini berfungsi untuk mengetahui setiap rupiah modal sendiri yang dijadikan untuk jaminan utang.</w:t>
      </w:r>
      <w:r w:rsidRPr="00EC1AF4">
        <w:rPr>
          <w:noProof/>
          <w:spacing w:val="1"/>
          <w:sz w:val="24"/>
          <w:szCs w:val="24"/>
          <w:lang w:val="id-ID"/>
        </w:rPr>
        <w:t xml:space="preserve"> </w:t>
      </w:r>
    </w:p>
    <w:p w14:paraId="613C0D6C" w14:textId="77777777" w:rsidR="00AD1656" w:rsidRPr="00EC1AF4" w:rsidRDefault="00AD1656" w:rsidP="00AD1656">
      <w:pPr>
        <w:spacing w:before="120" w:after="120" w:line="276" w:lineRule="auto"/>
        <w:ind w:firstLine="567"/>
        <w:rPr>
          <w:rFonts w:cs="Times New Roman"/>
          <w:noProof/>
          <w:sz w:val="24"/>
          <w:szCs w:val="24"/>
          <w:lang w:val="id-ID"/>
        </w:rPr>
      </w:pPr>
    </w:p>
    <w:p w14:paraId="57DBD208" w14:textId="77777777" w:rsidR="00AD1656" w:rsidRPr="00EC1AF4" w:rsidRDefault="00AD1656" w:rsidP="00AD1656">
      <w:pPr>
        <w:spacing w:before="120" w:after="120" w:line="276" w:lineRule="auto"/>
        <w:ind w:firstLine="567"/>
        <w:rPr>
          <w:rFonts w:cs="Times New Roman"/>
          <w:noProof/>
          <w:sz w:val="24"/>
          <w:szCs w:val="24"/>
          <w:lang w:val="id-ID"/>
        </w:rPr>
      </w:pPr>
    </w:p>
    <w:p w14:paraId="27156908" w14:textId="77777777" w:rsidR="00AD1656" w:rsidRPr="00EC1AF4" w:rsidRDefault="00AD1656" w:rsidP="00AD1656">
      <w:pPr>
        <w:spacing w:before="120" w:after="120" w:line="276" w:lineRule="auto"/>
        <w:ind w:firstLine="567"/>
        <w:rPr>
          <w:rFonts w:cs="Times New Roman"/>
          <w:noProof/>
          <w:sz w:val="24"/>
          <w:szCs w:val="24"/>
          <w:lang w:val="id-ID"/>
        </w:rPr>
      </w:pPr>
    </w:p>
    <w:p w14:paraId="7B6B0F80" w14:textId="77777777" w:rsidR="00AD1656" w:rsidRPr="00EC1AF4" w:rsidRDefault="00AD1656" w:rsidP="00AD1656">
      <w:pPr>
        <w:spacing w:before="120" w:after="120" w:line="276" w:lineRule="auto"/>
        <w:ind w:firstLine="567"/>
        <w:rPr>
          <w:noProof/>
          <w:sz w:val="24"/>
          <w:szCs w:val="24"/>
          <w:lang w:val="id-ID"/>
        </w:rPr>
      </w:pPr>
      <w:r w:rsidRPr="00EC1AF4">
        <w:rPr>
          <w:rFonts w:cs="Times New Roman"/>
          <w:noProof/>
          <w:sz w:val="24"/>
          <w:szCs w:val="24"/>
          <w:lang w:val="id-ID"/>
        </w:rPr>
        <w:t>Dalam penelitian ini rasio yang digunakan untuk mengukur solvabilitas</w:t>
      </w:r>
      <w:r w:rsidRPr="00EC1AF4">
        <w:rPr>
          <w:rFonts w:cs="Times New Roman"/>
          <w:i/>
          <w:noProof/>
          <w:sz w:val="24"/>
          <w:szCs w:val="24"/>
          <w:lang w:val="id-ID"/>
        </w:rPr>
        <w:t xml:space="preserve"> </w:t>
      </w:r>
      <w:r w:rsidRPr="00EC1AF4">
        <w:rPr>
          <w:rFonts w:cs="Times New Roman"/>
          <w:noProof/>
          <w:sz w:val="24"/>
          <w:szCs w:val="24"/>
          <w:lang w:val="id-ID"/>
        </w:rPr>
        <w:t xml:space="preserve">adalah </w:t>
      </w:r>
      <w:r w:rsidRPr="00EC1AF4">
        <w:rPr>
          <w:rFonts w:cs="Times New Roman"/>
          <w:i/>
          <w:noProof/>
          <w:sz w:val="24"/>
          <w:szCs w:val="24"/>
          <w:lang w:val="id-ID"/>
        </w:rPr>
        <w:t>debt to equity ratio</w:t>
      </w:r>
      <w:r w:rsidRPr="00EC1AF4">
        <w:rPr>
          <w:rFonts w:cs="Times New Roman"/>
          <w:noProof/>
          <w:sz w:val="24"/>
          <w:szCs w:val="24"/>
          <w:lang w:val="id-ID"/>
        </w:rPr>
        <w:t xml:space="preserve"> (DER). </w:t>
      </w:r>
      <w:r w:rsidRPr="00EC1AF4">
        <w:rPr>
          <w:noProof/>
          <w:sz w:val="24"/>
          <w:szCs w:val="24"/>
          <w:lang w:val="id-ID"/>
        </w:rPr>
        <w:t>Rasio</w:t>
      </w:r>
      <w:r w:rsidRPr="00EC1AF4">
        <w:rPr>
          <w:noProof/>
          <w:spacing w:val="1"/>
          <w:sz w:val="24"/>
          <w:szCs w:val="24"/>
          <w:lang w:val="id-ID"/>
        </w:rPr>
        <w:t xml:space="preserve"> </w:t>
      </w:r>
      <w:r w:rsidRPr="00EC1AF4">
        <w:rPr>
          <w:noProof/>
          <w:sz w:val="24"/>
          <w:szCs w:val="24"/>
          <w:lang w:val="id-ID"/>
        </w:rPr>
        <w:t>ini</w:t>
      </w:r>
      <w:r w:rsidRPr="00EC1AF4">
        <w:rPr>
          <w:noProof/>
          <w:spacing w:val="1"/>
          <w:sz w:val="24"/>
          <w:szCs w:val="24"/>
          <w:lang w:val="id-ID"/>
        </w:rPr>
        <w:t xml:space="preserve"> </w:t>
      </w:r>
      <w:r w:rsidRPr="00EC1AF4">
        <w:rPr>
          <w:noProof/>
          <w:sz w:val="24"/>
          <w:szCs w:val="24"/>
          <w:lang w:val="id-ID"/>
        </w:rPr>
        <w:t>dipilih</w:t>
      </w:r>
      <w:r w:rsidRPr="00EC1AF4">
        <w:rPr>
          <w:noProof/>
          <w:spacing w:val="1"/>
          <w:sz w:val="24"/>
          <w:szCs w:val="24"/>
          <w:lang w:val="id-ID"/>
        </w:rPr>
        <w:t xml:space="preserve"> karena dalam penelitian ini penulis ingin mengukur sejauh nama modal </w:t>
      </w:r>
      <w:r w:rsidRPr="00EC1AF4">
        <w:rPr>
          <w:noProof/>
          <w:sz w:val="24"/>
          <w:szCs w:val="24"/>
          <w:lang w:val="id-ID"/>
        </w:rPr>
        <w:t xml:space="preserve">perusahaan dapat memutupi utang-utangnya terhadap pihak luar </w:t>
      </w:r>
      <w:r w:rsidRPr="00EC1AF4">
        <w:rPr>
          <w:rFonts w:cs="Times New Roman"/>
          <w:noProof/>
          <w:sz w:val="24"/>
          <w:szCs w:val="24"/>
          <w:lang w:val="id-ID"/>
        </w:rPr>
        <w:t>seiring dengan adanya peraturan baru yang berlaku yaitu PSAK 72.</w:t>
      </w:r>
      <w:r w:rsidRPr="00EC1AF4">
        <w:rPr>
          <w:noProof/>
          <w:sz w:val="24"/>
          <w:szCs w:val="24"/>
          <w:lang w:val="id-ID"/>
        </w:rPr>
        <w:t xml:space="preserve"> </w:t>
      </w:r>
      <w:r w:rsidRPr="00EC1AF4">
        <w:rPr>
          <w:rFonts w:cs="Times New Roman"/>
          <w:noProof/>
          <w:sz w:val="24"/>
          <w:szCs w:val="24"/>
          <w:lang w:val="id-ID"/>
        </w:rPr>
        <w:t xml:space="preserve">Secara sistematis </w:t>
      </w:r>
      <w:r w:rsidRPr="00EC1AF4">
        <w:rPr>
          <w:rFonts w:cs="Times New Roman"/>
          <w:i/>
          <w:noProof/>
          <w:sz w:val="24"/>
          <w:szCs w:val="24"/>
          <w:lang w:val="id-ID"/>
        </w:rPr>
        <w:t>Debt To Equity Ratio</w:t>
      </w:r>
      <w:r w:rsidRPr="00EC1AF4">
        <w:rPr>
          <w:rFonts w:cs="Times New Roman"/>
          <w:noProof/>
          <w:sz w:val="24"/>
          <w:szCs w:val="24"/>
          <w:lang w:val="id-ID"/>
        </w:rPr>
        <w:t xml:space="preserve"> dapat dirumuskan adalah sebagai berikut:</w:t>
      </w:r>
    </w:p>
    <w:p w14:paraId="553E9929" w14:textId="77777777" w:rsidR="00AD1656" w:rsidRPr="00EC1AF4" w:rsidRDefault="00AD1656" w:rsidP="00AD1656">
      <w:pPr>
        <w:spacing w:before="120" w:after="120" w:line="276" w:lineRule="auto"/>
        <w:rPr>
          <w:rFonts w:cs="Times New Roman"/>
          <w:noProof/>
          <w:sz w:val="24"/>
          <w:szCs w:val="24"/>
          <w:lang w:val="id-ID"/>
        </w:rPr>
      </w:pPr>
      <m:oMathPara>
        <m:oMath>
          <m:r>
            <w:rPr>
              <w:rFonts w:ascii="Cambria Math" w:hAnsi="Cambria Math" w:cs="Times New Roman"/>
              <w:noProof/>
              <w:sz w:val="24"/>
              <w:szCs w:val="24"/>
              <w:lang w:val="id-ID"/>
            </w:rPr>
            <m:t>Debt To Equity Ratio=</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Total Utang</m:t>
              </m:r>
            </m:num>
            <m:den>
              <m:r>
                <w:rPr>
                  <w:rFonts w:ascii="Cambria Math" w:hAnsi="Cambria Math" w:cs="Times New Roman"/>
                  <w:noProof/>
                  <w:sz w:val="24"/>
                  <w:szCs w:val="24"/>
                  <w:lang w:val="id-ID"/>
                </w:rPr>
                <m:t>Ekuitas</m:t>
              </m:r>
            </m:den>
          </m:f>
        </m:oMath>
      </m:oMathPara>
    </w:p>
    <w:p w14:paraId="5D8696E1" w14:textId="77777777" w:rsidR="00AD1656" w:rsidRPr="00EC1AF4" w:rsidRDefault="00AD1656" w:rsidP="00AD1656">
      <w:pPr>
        <w:pStyle w:val="BodyText"/>
        <w:spacing w:before="120" w:after="120" w:line="276" w:lineRule="auto"/>
        <w:ind w:right="-86"/>
        <w:jc w:val="both"/>
        <w:rPr>
          <w:noProof/>
          <w:lang w:val="id-ID"/>
        </w:rPr>
      </w:pPr>
    </w:p>
    <w:p w14:paraId="0F571F8A" w14:textId="77777777" w:rsidR="00AD1656" w:rsidRPr="00EC1AF4" w:rsidRDefault="00AD1656" w:rsidP="00AD1656">
      <w:pPr>
        <w:pStyle w:val="Heading4"/>
        <w:spacing w:before="120" w:after="120" w:line="276" w:lineRule="auto"/>
        <w:rPr>
          <w:rFonts w:cs="Times New Roman"/>
          <w:noProof/>
          <w:lang w:val="id-ID"/>
        </w:rPr>
      </w:pPr>
      <w:r w:rsidRPr="00EC1AF4">
        <w:rPr>
          <w:rFonts w:cs="Times New Roman"/>
          <w:noProof/>
          <w:lang w:val="id-ID"/>
        </w:rPr>
        <w:t xml:space="preserve">Rasio Profitabilitas </w:t>
      </w:r>
    </w:p>
    <w:p w14:paraId="1C61B6E5"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Rasio profitabilitas adalah “rasio yang digunakan untuk mengukur kemampuan perusahaan dalam memperoleh laba, baik dalam hubungan dengan penjualan, asset maupun modal”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Agus","given":"Sartono","non-dropping-particle":"","parse-names":false,"suffix":""}],"edition":"4","id":"ITEM-1","issued":{"date-parts":[["2011"]]},"publisher":"BPFE","publisher-place":"Yogyakarta","title":"Menejemen Keuangan (Teori dan Aplikasi)","type":"book"},"uris":["http://www.mendeley.com/documents/?uuid=7b1e2752-ee9b-41f8-a4c5-7c3cf8101f86"]}],"mendeley":{"formattedCitation":"(Agus, 2011)","plainTextFormattedCitation":"(Agus, 2011)","previouslyFormattedCitation":"(Agus, 2011)"},"properties":{"noteIndex":0},"schema":"https://github.com/citation-style-language/schema/raw/master/csl-citation.json"}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(Agus, 2011)</w:t>
      </w:r>
      <w:r w:rsidRPr="00EC1AF4">
        <w:rPr>
          <w:rFonts w:cs="Times New Roman"/>
          <w:noProof/>
          <w:sz w:val="24"/>
          <w:szCs w:val="24"/>
          <w:lang w:val="id-ID"/>
        </w:rPr>
        <w:fldChar w:fldCharType="end"/>
      </w:r>
      <w:r w:rsidRPr="00EC1AF4">
        <w:rPr>
          <w:rFonts w:cs="Times New Roman"/>
          <w:noProof/>
          <w:sz w:val="24"/>
          <w:szCs w:val="24"/>
          <w:lang w:val="id-ID"/>
        </w:rPr>
        <w:t xml:space="preserve">. Sedangkan menurut Batubara “Rasio pofitabilitas adalah rasio yang mengukur kemampuan perusahaan dalam menghasilkan laba selama periode tertentu serta memberikan gambaran mengenai tingkat efektifitas menajemen dalam melakukan kegiatan operasinya”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{"citationItems":[{"id":"ITEM-1","itemData":{"author":[{"dropping-particle":"","family":"Batubara","given":"Abdul Hasyim","non-dropping-particle":"","parse-names":false,"suffix":""}],"container-title":"Jurnal Ilmiah Abdi Ilmu","id":"ITEM-1","issued":{"date-parts":[["2010"]]},"title":"Analisis Rasio Likuiditas dan Profitabilitas Pada PT Bumi Flora","type":"article-journal","volume":"3"},"uris":["http://www.mendeley.com/documents/?uuid=cdbf17ec-52a0-4ca7-a2b9-7dab64e22812"]}],"mendeley":{"formattedCitation":"(Batubara, 2010)","plainTextFormattedCitation":"(Batubara, 2010)","previouslyFormattedCitation":"(Batubara, 2010)"},"properties":{"noteIndex":0},"schema":"https://github.com/citation-style-language/schema/raw/master/csl-citation.json"}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(Batubara, 2010)</w:t>
      </w:r>
      <w:r w:rsidRPr="00EC1AF4">
        <w:rPr>
          <w:rFonts w:cs="Times New Roman"/>
          <w:noProof/>
          <w:sz w:val="24"/>
          <w:szCs w:val="24"/>
          <w:lang w:val="id-ID"/>
        </w:rPr>
        <w:fldChar w:fldCharType="end"/>
      </w:r>
      <w:r w:rsidRPr="00EC1AF4">
        <w:rPr>
          <w:rFonts w:cs="Times New Roman"/>
          <w:noProof/>
          <w:sz w:val="24"/>
          <w:szCs w:val="24"/>
          <w:lang w:val="id-ID"/>
        </w:rPr>
        <w:t xml:space="preserve">. Profitabilitas juga memiliki hubungan yang positif dengan </w:t>
      </w:r>
      <w:r w:rsidRPr="00EC1AF4">
        <w:rPr>
          <w:rFonts w:cs="Times New Roman"/>
          <w:i/>
          <w:noProof/>
          <w:sz w:val="24"/>
          <w:szCs w:val="24"/>
          <w:lang w:val="id-ID"/>
        </w:rPr>
        <w:t>deviden pay out ratio</w:t>
      </w:r>
      <w:r w:rsidRPr="00EC1AF4">
        <w:rPr>
          <w:rFonts w:cs="Times New Roman"/>
          <w:noProof/>
          <w:sz w:val="24"/>
          <w:szCs w:val="24"/>
          <w:lang w:val="id-ID"/>
        </w:rPr>
        <w:t xml:space="preserve">, karena semakin tinggi tingkat profitabilitas maka semakin besar juga deviden yang akan dibagikan oleh perusahaan kepada investor. Apabila perusahaan mampu menghasilkan laba dari penjualan dan investasi perusahaan, maka perusahaan dinilai sebagai perusahaan yang efisien. Sebaliknya, apabila perusahaan tidak mampu menghasilkan laba terhadap penjualan </w:t>
      </w:r>
      <w:r w:rsidRPr="00EC1AF4">
        <w:rPr>
          <w:rFonts w:cs="Times New Roman"/>
          <w:noProof/>
          <w:sz w:val="24"/>
          <w:szCs w:val="24"/>
          <w:lang w:val="id-ID"/>
        </w:rPr>
        <w:lastRenderedPageBreak/>
        <w:t xml:space="preserve">dan investasi perusahaan maka perusahaan dianggap tidak efisien. </w:t>
      </w:r>
      <w:r w:rsidRPr="00EC1AF4">
        <w:rPr>
          <w:noProof/>
          <w:sz w:val="24"/>
          <w:szCs w:val="24"/>
          <w:lang w:val="id-ID"/>
        </w:rPr>
        <w:t xml:space="preserve">Adapun jenis-jenis profitabilitas menurut </w:t>
      </w:r>
      <w:r w:rsidRPr="00EC1AF4">
        <w:rPr>
          <w:noProof/>
          <w:sz w:val="24"/>
          <w:szCs w:val="24"/>
          <w:lang w:val="id-ID"/>
        </w:rPr>
        <w:fldChar w:fldCharType="begin" w:fldLock="1"/>
      </w:r>
      <w:r w:rsidRPr="00EC1AF4">
        <w:rPr>
          <w:noProof/>
          <w:sz w:val="24"/>
          <w:szCs w:val="24"/>
          <w:lang w:val="id-ID"/>
        </w:rPr>
        <w:instrText>ADDIN CSL_CITATION {"citationItems":[{"id":"ITEM-1","itemData":{"author":[{"dropping-particle":"","family":"Sutrisno","given":"","non-dropping-particle":"","parse-names":false,"suffix":""}],"id":"ITEM-1","issued":{"date-parts":[["2017"]]},"publisher":"EKONISIA","publisher-place":"Yogyakarta","title":"Manajemen Keuangan Teori, Konsep dan Aplikasi","type":"book"},"uris":["http://www.mendeley.com/documents/?uuid=50b659ec-7c42-4c7f-ac72-c712622e6ee6"]}],"mendeley":{"formattedCitation":"(Sutrisno, 2017)","plainTextFormattedCitation":"(Sutrisno, 2017)"},"properties":{"noteIndex":0},"schema":"https://github.com/citation-style-language/schema/raw/master/csl-citation.json"}</w:instrText>
      </w:r>
      <w:r w:rsidRPr="00EC1AF4">
        <w:rPr>
          <w:noProof/>
          <w:sz w:val="24"/>
          <w:szCs w:val="24"/>
          <w:lang w:val="id-ID"/>
        </w:rPr>
        <w:fldChar w:fldCharType="separate"/>
      </w:r>
      <w:r w:rsidRPr="00EC1AF4">
        <w:rPr>
          <w:noProof/>
          <w:sz w:val="24"/>
          <w:szCs w:val="24"/>
          <w:lang w:val="id-ID"/>
        </w:rPr>
        <w:t>(Sutrisno, 2017)</w:t>
      </w:r>
      <w:r w:rsidRPr="00EC1AF4">
        <w:rPr>
          <w:noProof/>
          <w:sz w:val="24"/>
          <w:szCs w:val="24"/>
          <w:lang w:val="id-ID"/>
        </w:rPr>
        <w:fldChar w:fldCharType="end"/>
      </w:r>
      <w:r w:rsidRPr="00EC1AF4">
        <w:rPr>
          <w:noProof/>
          <w:sz w:val="24"/>
          <w:szCs w:val="24"/>
          <w:lang w:val="id-ID"/>
        </w:rPr>
        <w:t>, sebagai berikut:</w:t>
      </w:r>
    </w:p>
    <w:p w14:paraId="6BB226C9" w14:textId="77777777" w:rsidR="00AD1656" w:rsidRPr="00EC1AF4" w:rsidRDefault="00AD1656" w:rsidP="00AD1656">
      <w:pPr>
        <w:pStyle w:val="ListParagraph"/>
        <w:widowControl w:val="0"/>
        <w:numPr>
          <w:ilvl w:val="0"/>
          <w:numId w:val="48"/>
        </w:numPr>
        <w:tabs>
          <w:tab w:val="left" w:pos="1909"/>
        </w:tabs>
        <w:autoSpaceDE w:val="0"/>
        <w:autoSpaceDN w:val="0"/>
        <w:spacing w:before="1" w:after="0" w:line="240" w:lineRule="auto"/>
        <w:rPr>
          <w:i/>
          <w:noProof/>
          <w:sz w:val="24"/>
          <w:lang w:val="id-ID"/>
        </w:rPr>
      </w:pPr>
      <w:r w:rsidRPr="00EC1AF4">
        <w:rPr>
          <w:i/>
          <w:noProof/>
          <w:sz w:val="24"/>
          <w:lang w:val="id-ID"/>
        </w:rPr>
        <w:t>Gross</w:t>
      </w:r>
      <w:r w:rsidRPr="00EC1AF4">
        <w:rPr>
          <w:i/>
          <w:noProof/>
          <w:spacing w:val="-1"/>
          <w:sz w:val="24"/>
          <w:lang w:val="id-ID"/>
        </w:rPr>
        <w:t xml:space="preserve"> </w:t>
      </w:r>
      <w:r w:rsidRPr="00EC1AF4">
        <w:rPr>
          <w:i/>
          <w:noProof/>
          <w:sz w:val="24"/>
          <w:lang w:val="id-ID"/>
        </w:rPr>
        <w:t>Profit</w:t>
      </w:r>
      <w:r w:rsidRPr="00EC1AF4">
        <w:rPr>
          <w:i/>
          <w:noProof/>
          <w:spacing w:val="-1"/>
          <w:sz w:val="24"/>
          <w:lang w:val="id-ID"/>
        </w:rPr>
        <w:t xml:space="preserve"> </w:t>
      </w:r>
      <w:r w:rsidRPr="00EC1AF4">
        <w:rPr>
          <w:i/>
          <w:noProof/>
          <w:sz w:val="24"/>
          <w:lang w:val="id-ID"/>
        </w:rPr>
        <w:t>Margin (GPM)</w:t>
      </w:r>
    </w:p>
    <w:p w14:paraId="2C86E4AE" w14:textId="77777777" w:rsidR="00AD1656" w:rsidRPr="00EC1AF4" w:rsidRDefault="00AD1656" w:rsidP="00AD1656">
      <w:pPr>
        <w:pStyle w:val="ListParagraph"/>
        <w:widowControl w:val="0"/>
        <w:numPr>
          <w:ilvl w:val="0"/>
          <w:numId w:val="48"/>
        </w:numPr>
        <w:tabs>
          <w:tab w:val="left" w:pos="1909"/>
        </w:tabs>
        <w:autoSpaceDE w:val="0"/>
        <w:autoSpaceDN w:val="0"/>
        <w:spacing w:before="1" w:after="0" w:line="240" w:lineRule="auto"/>
        <w:rPr>
          <w:i/>
          <w:noProof/>
          <w:sz w:val="24"/>
          <w:lang w:val="id-ID"/>
        </w:rPr>
      </w:pPr>
      <w:r w:rsidRPr="00EC1AF4">
        <w:rPr>
          <w:i/>
          <w:noProof/>
          <w:sz w:val="24"/>
          <w:lang w:val="id-ID"/>
        </w:rPr>
        <w:t>Net</w:t>
      </w:r>
      <w:r w:rsidRPr="00EC1AF4">
        <w:rPr>
          <w:i/>
          <w:noProof/>
          <w:spacing w:val="-2"/>
          <w:sz w:val="24"/>
          <w:lang w:val="id-ID"/>
        </w:rPr>
        <w:t xml:space="preserve"> </w:t>
      </w:r>
      <w:r w:rsidRPr="00EC1AF4">
        <w:rPr>
          <w:i/>
          <w:noProof/>
          <w:sz w:val="24"/>
          <w:lang w:val="id-ID"/>
        </w:rPr>
        <w:t>Profit</w:t>
      </w:r>
      <w:r w:rsidRPr="00EC1AF4">
        <w:rPr>
          <w:i/>
          <w:noProof/>
          <w:spacing w:val="-1"/>
          <w:sz w:val="24"/>
          <w:lang w:val="id-ID"/>
        </w:rPr>
        <w:t xml:space="preserve"> </w:t>
      </w:r>
      <w:r w:rsidRPr="00EC1AF4">
        <w:rPr>
          <w:i/>
          <w:noProof/>
          <w:sz w:val="24"/>
          <w:lang w:val="id-ID"/>
        </w:rPr>
        <w:t>Margin</w:t>
      </w:r>
      <w:r w:rsidRPr="00EC1AF4">
        <w:rPr>
          <w:i/>
          <w:noProof/>
          <w:spacing w:val="-1"/>
          <w:sz w:val="24"/>
          <w:lang w:val="id-ID"/>
        </w:rPr>
        <w:t xml:space="preserve"> </w:t>
      </w:r>
      <w:r w:rsidRPr="00EC1AF4">
        <w:rPr>
          <w:i/>
          <w:noProof/>
          <w:sz w:val="24"/>
          <w:lang w:val="id-ID"/>
        </w:rPr>
        <w:t>(NPM)</w:t>
      </w:r>
    </w:p>
    <w:p w14:paraId="4DFFC432" w14:textId="77777777" w:rsidR="00AD1656" w:rsidRPr="00EC1AF4" w:rsidRDefault="00AD1656" w:rsidP="00AD1656">
      <w:pPr>
        <w:pStyle w:val="ListParagraph"/>
        <w:widowControl w:val="0"/>
        <w:numPr>
          <w:ilvl w:val="0"/>
          <w:numId w:val="48"/>
        </w:numPr>
        <w:tabs>
          <w:tab w:val="left" w:pos="1909"/>
        </w:tabs>
        <w:autoSpaceDE w:val="0"/>
        <w:autoSpaceDN w:val="0"/>
        <w:spacing w:before="1" w:after="0" w:line="240" w:lineRule="auto"/>
        <w:rPr>
          <w:i/>
          <w:noProof/>
          <w:sz w:val="24"/>
          <w:lang w:val="id-ID"/>
        </w:rPr>
      </w:pPr>
      <w:r w:rsidRPr="00EC1AF4">
        <w:rPr>
          <w:i/>
          <w:noProof/>
          <w:sz w:val="24"/>
          <w:lang w:val="id-ID"/>
        </w:rPr>
        <w:t>Return</w:t>
      </w:r>
      <w:r w:rsidRPr="00EC1AF4">
        <w:rPr>
          <w:i/>
          <w:noProof/>
          <w:spacing w:val="-2"/>
          <w:sz w:val="24"/>
          <w:lang w:val="id-ID"/>
        </w:rPr>
        <w:t xml:space="preserve"> </w:t>
      </w:r>
      <w:r w:rsidRPr="00EC1AF4">
        <w:rPr>
          <w:i/>
          <w:noProof/>
          <w:sz w:val="24"/>
          <w:lang w:val="id-ID"/>
        </w:rPr>
        <w:t>On</w:t>
      </w:r>
      <w:r w:rsidRPr="00EC1AF4">
        <w:rPr>
          <w:i/>
          <w:noProof/>
          <w:spacing w:val="-2"/>
          <w:sz w:val="24"/>
          <w:lang w:val="id-ID"/>
        </w:rPr>
        <w:t xml:space="preserve"> </w:t>
      </w:r>
      <w:r w:rsidRPr="00EC1AF4">
        <w:rPr>
          <w:i/>
          <w:noProof/>
          <w:sz w:val="24"/>
          <w:lang w:val="id-ID"/>
        </w:rPr>
        <w:t>Investment</w:t>
      </w:r>
      <w:r w:rsidRPr="00EC1AF4">
        <w:rPr>
          <w:i/>
          <w:noProof/>
          <w:spacing w:val="2"/>
          <w:sz w:val="24"/>
          <w:lang w:val="id-ID"/>
        </w:rPr>
        <w:t xml:space="preserve"> </w:t>
      </w:r>
      <w:r w:rsidRPr="00EC1AF4">
        <w:rPr>
          <w:i/>
          <w:noProof/>
          <w:sz w:val="24"/>
          <w:lang w:val="id-ID"/>
        </w:rPr>
        <w:t>(ROI)</w:t>
      </w:r>
    </w:p>
    <w:p w14:paraId="68169BF6" w14:textId="77777777" w:rsidR="00AD1656" w:rsidRPr="00EC1AF4" w:rsidRDefault="00AD1656" w:rsidP="00AD1656">
      <w:pPr>
        <w:pStyle w:val="ListParagraph"/>
        <w:widowControl w:val="0"/>
        <w:numPr>
          <w:ilvl w:val="0"/>
          <w:numId w:val="48"/>
        </w:numPr>
        <w:tabs>
          <w:tab w:val="left" w:pos="1909"/>
        </w:tabs>
        <w:autoSpaceDE w:val="0"/>
        <w:autoSpaceDN w:val="0"/>
        <w:spacing w:before="1" w:after="0" w:line="240" w:lineRule="auto"/>
        <w:rPr>
          <w:i/>
          <w:noProof/>
          <w:sz w:val="24"/>
          <w:lang w:val="id-ID"/>
        </w:rPr>
      </w:pPr>
      <w:r w:rsidRPr="00EC1AF4">
        <w:rPr>
          <w:i/>
          <w:noProof/>
          <w:sz w:val="24"/>
          <w:lang w:val="id-ID"/>
        </w:rPr>
        <w:t>Return</w:t>
      </w:r>
      <w:r w:rsidRPr="00EC1AF4">
        <w:rPr>
          <w:i/>
          <w:noProof/>
          <w:spacing w:val="-1"/>
          <w:sz w:val="24"/>
          <w:lang w:val="id-ID"/>
        </w:rPr>
        <w:t xml:space="preserve"> </w:t>
      </w:r>
      <w:r w:rsidRPr="00EC1AF4">
        <w:rPr>
          <w:i/>
          <w:noProof/>
          <w:sz w:val="24"/>
          <w:lang w:val="id-ID"/>
        </w:rPr>
        <w:t>On Equity</w:t>
      </w:r>
      <w:r w:rsidRPr="00EC1AF4">
        <w:rPr>
          <w:i/>
          <w:noProof/>
          <w:spacing w:val="-2"/>
          <w:sz w:val="24"/>
          <w:lang w:val="id-ID"/>
        </w:rPr>
        <w:t xml:space="preserve"> </w:t>
      </w:r>
      <w:r w:rsidRPr="00EC1AF4">
        <w:rPr>
          <w:i/>
          <w:noProof/>
          <w:sz w:val="24"/>
          <w:lang w:val="id-ID"/>
        </w:rPr>
        <w:t>(ROE)</w:t>
      </w:r>
    </w:p>
    <w:p w14:paraId="466A187D" w14:textId="77777777" w:rsidR="00AD1656" w:rsidRPr="00EC1AF4" w:rsidRDefault="00AD1656" w:rsidP="00AD1656">
      <w:pPr>
        <w:widowControl w:val="0"/>
        <w:tabs>
          <w:tab w:val="left" w:pos="1909"/>
        </w:tabs>
        <w:autoSpaceDE w:val="0"/>
        <w:autoSpaceDN w:val="0"/>
        <w:spacing w:before="1" w:after="0" w:line="240" w:lineRule="auto"/>
        <w:rPr>
          <w:noProof/>
          <w:lang w:val="id-ID"/>
        </w:rPr>
      </w:pPr>
    </w:p>
    <w:p w14:paraId="6F3A515E" w14:textId="77777777" w:rsidR="00AD1656" w:rsidRPr="00EC1AF4" w:rsidRDefault="00AD1656" w:rsidP="00AD1656">
      <w:pPr>
        <w:ind w:firstLine="360"/>
        <w:rPr>
          <w:rFonts w:cs="Times New Roman"/>
          <w:noProof/>
          <w:sz w:val="24"/>
          <w:szCs w:val="24"/>
          <w:lang w:val="id-ID"/>
        </w:rPr>
      </w:pPr>
      <w:r w:rsidRPr="00EC1AF4">
        <w:rPr>
          <w:rFonts w:cs="Times New Roman"/>
          <w:noProof/>
          <w:sz w:val="24"/>
          <w:szCs w:val="24"/>
          <w:lang w:val="id-ID"/>
        </w:rPr>
        <w:t xml:space="preserve">Dari semua rasio profitabilitas yang digunakan dalam penelitian ini adalah </w:t>
      </w:r>
      <w:r w:rsidRPr="00EC1AF4">
        <w:rPr>
          <w:rFonts w:cs="Times New Roman"/>
          <w:i/>
          <w:noProof/>
          <w:sz w:val="24"/>
          <w:szCs w:val="24"/>
          <w:lang w:val="id-ID"/>
        </w:rPr>
        <w:t xml:space="preserve">net profit margin </w:t>
      </w:r>
      <w:r w:rsidRPr="00EC1AF4">
        <w:rPr>
          <w:rFonts w:cs="Times New Roman"/>
          <w:noProof/>
          <w:sz w:val="24"/>
          <w:szCs w:val="24"/>
          <w:lang w:val="id-ID"/>
        </w:rPr>
        <w:t xml:space="preserve">(margin laba bersih). </w:t>
      </w:r>
      <w:r w:rsidRPr="00EC1AF4">
        <w:rPr>
          <w:rFonts w:cs="Times New Roman"/>
          <w:i/>
          <w:noProof/>
          <w:sz w:val="24"/>
          <w:szCs w:val="24"/>
          <w:lang w:val="id-ID"/>
        </w:rPr>
        <w:t>Net Profit Margin</w:t>
      </w:r>
      <w:r w:rsidRPr="00EC1AF4">
        <w:rPr>
          <w:rFonts w:cs="Times New Roman"/>
          <w:noProof/>
          <w:sz w:val="24"/>
          <w:szCs w:val="24"/>
          <w:lang w:val="id-ID"/>
        </w:rPr>
        <w:t xml:space="preserve"> merupakan rasio perbandingan antara laba bersih setelah pajak dengan penjualan bersih. </w:t>
      </w:r>
      <w:r w:rsidRPr="00EC1AF4">
        <w:rPr>
          <w:rFonts w:cs="Times New Roman"/>
          <w:i/>
          <w:noProof/>
          <w:sz w:val="24"/>
          <w:szCs w:val="24"/>
          <w:lang w:val="id-ID"/>
        </w:rPr>
        <w:t>Net profit margin</w:t>
      </w:r>
      <w:r w:rsidRPr="00EC1AF4">
        <w:rPr>
          <w:rFonts w:cs="Times New Roman"/>
          <w:noProof/>
          <w:sz w:val="24"/>
          <w:szCs w:val="24"/>
          <w:lang w:val="id-ID"/>
        </w:rPr>
        <w:t xml:space="preserve"> adalah rasio yang digunakan untuk menggambarkan kemampuan perusahaan dalam menghasilkan laba bersih setelah dipotong pajak.</w:t>
      </w:r>
      <w:r w:rsidRPr="00EC1AF4">
        <w:rPr>
          <w:rFonts w:cs="Times New Roman"/>
          <w:noProof/>
          <w:spacing w:val="35"/>
          <w:sz w:val="24"/>
          <w:szCs w:val="24"/>
          <w:lang w:val="id-ID"/>
        </w:rPr>
        <w:t xml:space="preserve"> </w:t>
      </w:r>
      <w:r w:rsidRPr="00EC1AF4">
        <w:rPr>
          <w:rFonts w:cs="Times New Roman"/>
          <w:noProof/>
          <w:sz w:val="24"/>
          <w:szCs w:val="24"/>
          <w:lang w:val="id-ID"/>
        </w:rPr>
        <w:t>Rasio</w:t>
      </w:r>
      <w:r w:rsidRPr="00EC1AF4">
        <w:rPr>
          <w:rFonts w:cs="Times New Roman"/>
          <w:noProof/>
          <w:spacing w:val="1"/>
          <w:sz w:val="24"/>
          <w:szCs w:val="24"/>
          <w:lang w:val="id-ID"/>
        </w:rPr>
        <w:t xml:space="preserve"> </w:t>
      </w:r>
      <w:r w:rsidRPr="00EC1AF4">
        <w:rPr>
          <w:rFonts w:cs="Times New Roman"/>
          <w:noProof/>
          <w:sz w:val="24"/>
          <w:szCs w:val="24"/>
          <w:lang w:val="id-ID"/>
        </w:rPr>
        <w:t>ini</w:t>
      </w:r>
      <w:r w:rsidRPr="00EC1AF4">
        <w:rPr>
          <w:rFonts w:cs="Times New Roman"/>
          <w:noProof/>
          <w:spacing w:val="1"/>
          <w:sz w:val="24"/>
          <w:szCs w:val="24"/>
          <w:lang w:val="id-ID"/>
        </w:rPr>
        <w:t xml:space="preserve"> </w:t>
      </w:r>
      <w:r w:rsidRPr="00EC1AF4">
        <w:rPr>
          <w:rFonts w:cs="Times New Roman"/>
          <w:noProof/>
          <w:sz w:val="24"/>
          <w:szCs w:val="24"/>
          <w:lang w:val="id-ID"/>
        </w:rPr>
        <w:t>dipilih</w:t>
      </w:r>
      <w:r w:rsidRPr="00EC1AF4">
        <w:rPr>
          <w:rFonts w:cs="Times New Roman"/>
          <w:noProof/>
          <w:spacing w:val="1"/>
          <w:sz w:val="24"/>
          <w:szCs w:val="24"/>
          <w:lang w:val="id-ID"/>
        </w:rPr>
        <w:t xml:space="preserve"> karena penulis </w:t>
      </w:r>
      <w:r w:rsidRPr="00EC1AF4">
        <w:rPr>
          <w:rFonts w:cs="Times New Roman"/>
          <w:noProof/>
          <w:sz w:val="24"/>
          <w:szCs w:val="24"/>
          <w:lang w:val="id-ID"/>
        </w:rPr>
        <w:t>ingin</w:t>
      </w:r>
      <w:r w:rsidRPr="00EC1AF4">
        <w:rPr>
          <w:rFonts w:cs="Times New Roman"/>
          <w:noProof/>
          <w:spacing w:val="35"/>
          <w:sz w:val="24"/>
          <w:szCs w:val="24"/>
          <w:lang w:val="id-ID"/>
        </w:rPr>
        <w:t xml:space="preserve"> </w:t>
      </w:r>
      <w:r w:rsidRPr="00EC1AF4">
        <w:rPr>
          <w:rFonts w:cs="Times New Roman"/>
          <w:noProof/>
          <w:sz w:val="24"/>
          <w:szCs w:val="24"/>
          <w:lang w:val="id-ID"/>
        </w:rPr>
        <w:t>mengukur</w:t>
      </w:r>
      <w:r w:rsidRPr="00EC1AF4">
        <w:rPr>
          <w:rFonts w:cs="Times New Roman"/>
          <w:noProof/>
          <w:spacing w:val="35"/>
          <w:sz w:val="24"/>
          <w:szCs w:val="24"/>
          <w:lang w:val="id-ID"/>
        </w:rPr>
        <w:t xml:space="preserve"> </w:t>
      </w:r>
      <w:r w:rsidRPr="00EC1AF4">
        <w:rPr>
          <w:rFonts w:cs="Times New Roman"/>
          <w:noProof/>
          <w:sz w:val="24"/>
          <w:szCs w:val="24"/>
          <w:lang w:val="id-ID"/>
        </w:rPr>
        <w:t>keberhasilan</w:t>
      </w:r>
      <w:r w:rsidRPr="00EC1AF4">
        <w:rPr>
          <w:rFonts w:cs="Times New Roman"/>
          <w:noProof/>
          <w:spacing w:val="35"/>
          <w:sz w:val="24"/>
          <w:szCs w:val="24"/>
          <w:lang w:val="id-ID"/>
        </w:rPr>
        <w:t xml:space="preserve"> </w:t>
      </w:r>
      <w:r w:rsidRPr="00EC1AF4">
        <w:rPr>
          <w:rFonts w:cs="Times New Roman"/>
          <w:noProof/>
          <w:sz w:val="24"/>
          <w:szCs w:val="24"/>
          <w:lang w:val="id-ID"/>
        </w:rPr>
        <w:t>bisnis</w:t>
      </w:r>
      <w:r w:rsidRPr="00EC1AF4">
        <w:rPr>
          <w:rFonts w:cs="Times New Roman"/>
          <w:noProof/>
          <w:spacing w:val="38"/>
          <w:sz w:val="24"/>
          <w:szCs w:val="24"/>
          <w:lang w:val="id-ID"/>
        </w:rPr>
        <w:t xml:space="preserve"> </w:t>
      </w:r>
      <w:r w:rsidRPr="00EC1AF4">
        <w:rPr>
          <w:rFonts w:cs="Times New Roman"/>
          <w:noProof/>
          <w:sz w:val="24"/>
          <w:szCs w:val="24"/>
          <w:lang w:val="id-ID"/>
        </w:rPr>
        <w:t>suatu perusahaan seiring adanya peraturan baru yang berlaku yaitu PSAK 72. Jika hasil</w:t>
      </w:r>
      <w:r w:rsidRPr="00EC1AF4">
        <w:rPr>
          <w:rFonts w:cs="Times New Roman"/>
          <w:noProof/>
          <w:spacing w:val="1"/>
          <w:sz w:val="24"/>
          <w:szCs w:val="24"/>
          <w:lang w:val="id-ID"/>
        </w:rPr>
        <w:t xml:space="preserve"> </w:t>
      </w:r>
      <w:r w:rsidRPr="00EC1AF4">
        <w:rPr>
          <w:rFonts w:cs="Times New Roman"/>
          <w:noProof/>
          <w:sz w:val="24"/>
          <w:szCs w:val="24"/>
          <w:lang w:val="id-ID"/>
        </w:rPr>
        <w:t>dari</w:t>
      </w:r>
      <w:r w:rsidRPr="00EC1AF4">
        <w:rPr>
          <w:rFonts w:cs="Times New Roman"/>
          <w:noProof/>
          <w:spacing w:val="1"/>
          <w:sz w:val="24"/>
          <w:szCs w:val="24"/>
          <w:lang w:val="id-ID"/>
        </w:rPr>
        <w:t xml:space="preserve"> </w:t>
      </w:r>
      <w:r w:rsidRPr="00EC1AF4">
        <w:rPr>
          <w:rFonts w:cs="Times New Roman"/>
          <w:noProof/>
          <w:sz w:val="24"/>
          <w:szCs w:val="24"/>
          <w:lang w:val="id-ID"/>
        </w:rPr>
        <w:t>rasio</w:t>
      </w:r>
      <w:r w:rsidRPr="00EC1AF4">
        <w:rPr>
          <w:rFonts w:cs="Times New Roman"/>
          <w:noProof/>
          <w:spacing w:val="1"/>
          <w:sz w:val="24"/>
          <w:szCs w:val="24"/>
          <w:lang w:val="id-ID"/>
        </w:rPr>
        <w:t xml:space="preserve"> </w:t>
      </w:r>
      <w:r w:rsidRPr="00EC1AF4">
        <w:rPr>
          <w:rFonts w:cs="Times New Roman"/>
          <w:noProof/>
          <w:sz w:val="24"/>
          <w:szCs w:val="24"/>
          <w:lang w:val="id-ID"/>
        </w:rPr>
        <w:t>ini</w:t>
      </w:r>
      <w:r w:rsidRPr="00EC1AF4">
        <w:rPr>
          <w:rFonts w:cs="Times New Roman"/>
          <w:noProof/>
          <w:spacing w:val="1"/>
          <w:sz w:val="24"/>
          <w:szCs w:val="24"/>
          <w:lang w:val="id-ID"/>
        </w:rPr>
        <w:t xml:space="preserve"> </w:t>
      </w:r>
      <w:r w:rsidRPr="00EC1AF4">
        <w:rPr>
          <w:rFonts w:cs="Times New Roman"/>
          <w:noProof/>
          <w:sz w:val="24"/>
          <w:szCs w:val="24"/>
          <w:lang w:val="id-ID"/>
        </w:rPr>
        <w:t>tinggi,</w:t>
      </w:r>
      <w:r w:rsidRPr="00EC1AF4">
        <w:rPr>
          <w:rFonts w:cs="Times New Roman"/>
          <w:noProof/>
          <w:spacing w:val="1"/>
          <w:sz w:val="24"/>
          <w:szCs w:val="24"/>
          <w:lang w:val="id-ID"/>
        </w:rPr>
        <w:t xml:space="preserve"> </w:t>
      </w:r>
      <w:r w:rsidRPr="00EC1AF4">
        <w:rPr>
          <w:rFonts w:cs="Times New Roman"/>
          <w:noProof/>
          <w:sz w:val="24"/>
          <w:szCs w:val="24"/>
          <w:lang w:val="id-ID"/>
        </w:rPr>
        <w:t>maka</w:t>
      </w:r>
      <w:r w:rsidRPr="00EC1AF4">
        <w:rPr>
          <w:rFonts w:cs="Times New Roman"/>
          <w:noProof/>
          <w:spacing w:val="1"/>
          <w:sz w:val="24"/>
          <w:szCs w:val="24"/>
          <w:lang w:val="id-ID"/>
        </w:rPr>
        <w:t xml:space="preserve"> </w:t>
      </w:r>
      <w:r w:rsidRPr="00EC1AF4">
        <w:rPr>
          <w:rFonts w:cs="Times New Roman"/>
          <w:noProof/>
          <w:sz w:val="24"/>
          <w:szCs w:val="24"/>
          <w:lang w:val="id-ID"/>
        </w:rPr>
        <w:t>perusahaan</w:t>
      </w:r>
      <w:r w:rsidRPr="00EC1AF4">
        <w:rPr>
          <w:rFonts w:cs="Times New Roman"/>
          <w:noProof/>
          <w:spacing w:val="1"/>
          <w:sz w:val="24"/>
          <w:szCs w:val="24"/>
          <w:lang w:val="id-ID"/>
        </w:rPr>
        <w:t xml:space="preserve"> </w:t>
      </w:r>
      <w:r w:rsidRPr="00EC1AF4">
        <w:rPr>
          <w:rFonts w:cs="Times New Roman"/>
          <w:noProof/>
          <w:sz w:val="24"/>
          <w:szCs w:val="24"/>
          <w:lang w:val="id-ID"/>
        </w:rPr>
        <w:t>tersebut</w:t>
      </w:r>
      <w:r w:rsidRPr="00EC1AF4">
        <w:rPr>
          <w:rFonts w:cs="Times New Roman"/>
          <w:noProof/>
          <w:spacing w:val="1"/>
          <w:sz w:val="24"/>
          <w:szCs w:val="24"/>
          <w:lang w:val="id-ID"/>
        </w:rPr>
        <w:t xml:space="preserve"> </w:t>
      </w:r>
      <w:r w:rsidRPr="00EC1AF4">
        <w:rPr>
          <w:rFonts w:cs="Times New Roman"/>
          <w:noProof/>
          <w:sz w:val="24"/>
          <w:szCs w:val="24"/>
          <w:lang w:val="id-ID"/>
        </w:rPr>
        <w:t>menetapkan</w:t>
      </w:r>
      <w:r w:rsidRPr="00EC1AF4">
        <w:rPr>
          <w:rFonts w:cs="Times New Roman"/>
          <w:noProof/>
          <w:spacing w:val="1"/>
          <w:sz w:val="24"/>
          <w:szCs w:val="24"/>
          <w:lang w:val="id-ID"/>
        </w:rPr>
        <w:t xml:space="preserve"> </w:t>
      </w:r>
      <w:r w:rsidRPr="00EC1AF4">
        <w:rPr>
          <w:rFonts w:cs="Times New Roman"/>
          <w:noProof/>
          <w:sz w:val="24"/>
          <w:szCs w:val="24"/>
          <w:lang w:val="id-ID"/>
        </w:rPr>
        <w:t>harga</w:t>
      </w:r>
      <w:r w:rsidRPr="00EC1AF4">
        <w:rPr>
          <w:rFonts w:cs="Times New Roman"/>
          <w:noProof/>
          <w:spacing w:val="1"/>
          <w:sz w:val="24"/>
          <w:szCs w:val="24"/>
          <w:lang w:val="id-ID"/>
        </w:rPr>
        <w:t xml:space="preserve"> </w:t>
      </w:r>
      <w:r w:rsidRPr="00EC1AF4">
        <w:rPr>
          <w:rFonts w:cs="Times New Roman"/>
          <w:noProof/>
          <w:sz w:val="24"/>
          <w:szCs w:val="24"/>
          <w:lang w:val="id-ID"/>
        </w:rPr>
        <w:t>produknya</w:t>
      </w:r>
      <w:r w:rsidRPr="00EC1AF4">
        <w:rPr>
          <w:rFonts w:cs="Times New Roman"/>
          <w:noProof/>
          <w:spacing w:val="1"/>
          <w:sz w:val="24"/>
          <w:szCs w:val="24"/>
          <w:lang w:val="id-ID"/>
        </w:rPr>
        <w:t xml:space="preserve"> </w:t>
      </w:r>
      <w:r w:rsidRPr="00EC1AF4">
        <w:rPr>
          <w:rFonts w:cs="Times New Roman"/>
          <w:noProof/>
          <w:sz w:val="24"/>
          <w:szCs w:val="24"/>
          <w:lang w:val="id-ID"/>
        </w:rPr>
        <w:t>dengan</w:t>
      </w:r>
      <w:r w:rsidRPr="00EC1AF4">
        <w:rPr>
          <w:rFonts w:cs="Times New Roman"/>
          <w:noProof/>
          <w:spacing w:val="-1"/>
          <w:sz w:val="24"/>
          <w:szCs w:val="24"/>
          <w:lang w:val="id-ID"/>
        </w:rPr>
        <w:t xml:space="preserve"> </w:t>
      </w:r>
      <w:r w:rsidRPr="00EC1AF4">
        <w:rPr>
          <w:rFonts w:cs="Times New Roman"/>
          <w:noProof/>
          <w:sz w:val="24"/>
          <w:szCs w:val="24"/>
          <w:lang w:val="id-ID"/>
        </w:rPr>
        <w:t>benar dan</w:t>
      </w:r>
      <w:r w:rsidRPr="00EC1AF4">
        <w:rPr>
          <w:rFonts w:cs="Times New Roman"/>
          <w:noProof/>
          <w:spacing w:val="-1"/>
          <w:sz w:val="24"/>
          <w:szCs w:val="24"/>
          <w:lang w:val="id-ID"/>
        </w:rPr>
        <w:t xml:space="preserve"> </w:t>
      </w:r>
      <w:r w:rsidRPr="00EC1AF4">
        <w:rPr>
          <w:rFonts w:cs="Times New Roman"/>
          <w:noProof/>
          <w:sz w:val="24"/>
          <w:szCs w:val="24"/>
          <w:lang w:val="id-ID"/>
        </w:rPr>
        <w:t>berhasil mengendalikan biaya</w:t>
      </w:r>
      <w:r w:rsidRPr="00EC1AF4">
        <w:rPr>
          <w:rFonts w:cs="Times New Roman"/>
          <w:noProof/>
          <w:spacing w:val="-2"/>
          <w:sz w:val="24"/>
          <w:szCs w:val="24"/>
          <w:lang w:val="id-ID"/>
        </w:rPr>
        <w:t xml:space="preserve"> </w:t>
      </w:r>
      <w:r w:rsidRPr="00EC1AF4">
        <w:rPr>
          <w:rFonts w:cs="Times New Roman"/>
          <w:noProof/>
          <w:sz w:val="24"/>
          <w:szCs w:val="24"/>
          <w:lang w:val="id-ID"/>
        </w:rPr>
        <w:t xml:space="preserve">dengan baik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Secara sistematis </w:t>
      </w:r>
      <w:r w:rsidRPr="00EC1AF4">
        <w:rPr>
          <w:rFonts w:cs="Times New Roman"/>
          <w:i/>
          <w:noProof/>
          <w:sz w:val="24"/>
          <w:szCs w:val="24"/>
          <w:lang w:val="id-ID"/>
        </w:rPr>
        <w:t>Net Profit Margin</w:t>
      </w:r>
      <w:r w:rsidRPr="00EC1AF4">
        <w:rPr>
          <w:rFonts w:cs="Times New Roman"/>
          <w:noProof/>
          <w:sz w:val="24"/>
          <w:szCs w:val="24"/>
          <w:lang w:val="id-ID"/>
        </w:rPr>
        <w:t xml:space="preserve"> dapat dirumuskan adalah sebagai berikut:</w:t>
      </w:r>
    </w:p>
    <w:p w14:paraId="2B507ACF" w14:textId="77777777" w:rsidR="00AD1656" w:rsidRPr="00EC1AF4" w:rsidRDefault="00AD1656" w:rsidP="00AD1656">
      <w:pPr>
        <w:pStyle w:val="ListParagraph"/>
        <w:spacing w:before="120" w:after="120" w:line="276" w:lineRule="auto"/>
        <w:rPr>
          <w:rFonts w:cs="Times New Roman"/>
          <w:noProof/>
          <w:sz w:val="24"/>
          <w:szCs w:val="24"/>
          <w:lang w:val="id-ID"/>
        </w:rPr>
      </w:pPr>
      <m:oMathPara>
        <m:oMath>
          <m:r>
            <w:rPr>
              <w:rFonts w:ascii="Cambria Math" w:hAnsi="Cambria Math" w:cs="Times New Roman"/>
              <w:noProof/>
              <w:sz w:val="24"/>
              <w:szCs w:val="24"/>
              <w:lang w:val="id-ID"/>
            </w:rPr>
            <m:t>Net Profit Margin=</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Laba Bersih Setelah Pajak</m:t>
              </m:r>
            </m:num>
            <m:den>
              <m:r>
                <w:rPr>
                  <w:rFonts w:ascii="Cambria Math" w:hAnsi="Cambria Math" w:cs="Times New Roman"/>
                  <w:noProof/>
                  <w:sz w:val="24"/>
                  <w:szCs w:val="24"/>
                  <w:lang w:val="id-ID"/>
                </w:rPr>
                <m:t>Penjualan Bersih</m:t>
              </m:r>
            </m:den>
          </m:f>
        </m:oMath>
      </m:oMathPara>
    </w:p>
    <w:p w14:paraId="4984342F" w14:textId="77777777" w:rsidR="00AD1656" w:rsidRPr="00EC1AF4" w:rsidRDefault="00AD1656" w:rsidP="00AD1656">
      <w:pPr>
        <w:pStyle w:val="ListParagraph"/>
        <w:spacing w:before="120" w:after="120" w:line="276" w:lineRule="auto"/>
        <w:rPr>
          <w:rFonts w:cs="Times New Roman"/>
          <w:noProof/>
          <w:sz w:val="24"/>
          <w:szCs w:val="24"/>
          <w:lang w:val="id-ID"/>
        </w:rPr>
      </w:pPr>
    </w:p>
    <w:p w14:paraId="6FD2D8DF" w14:textId="77777777" w:rsidR="00AD1656" w:rsidRPr="00EC1AF4" w:rsidRDefault="00AD1656" w:rsidP="00AD1656">
      <w:pPr>
        <w:pStyle w:val="BodyText"/>
        <w:spacing w:before="120" w:after="120" w:line="276" w:lineRule="auto"/>
        <w:ind w:right="-86" w:firstLine="567"/>
        <w:jc w:val="both"/>
        <w:rPr>
          <w:noProof/>
          <w:lang w:val="id-ID"/>
        </w:rPr>
      </w:pPr>
      <w:r w:rsidRPr="00EC1AF4">
        <w:rPr>
          <w:noProof/>
          <w:lang w:val="id-ID"/>
        </w:rPr>
        <w:t>Pengukuran kinerja keuangan bisa diterapkan dengan baik apabila perusahaan memiliki standar sebagai pedoman baik-buruknya kinerja direksi dan bawahannya. Laba merupakan salah satu ukuran kinerja yang kompleks, hal ini disebabkan karena dalam pengukuran laba telah termasuk beberapa kinerja lainnya diantaranya volume produksi dan volume penjualan. Untuk mengukur aspek kinerja keuangan perusahaan diperlukan laporan keuangan. Pentingnya laporan keuangan sebagai informasi dalam menilai kinerja perusahaan, maka dari itu laporan keungan harus mencerminkan keadaan perusahaan dalam periode waktu tertentu, sehingga pengambilan keputusan yang berkaitan dengan perusahaan menjadi lebih andal, dimana pemegang saham dapat menjadikan laporan keuangan sebagai informasi yang berguna dalam pengambilan keputusannya sebagai pemegang saham perusahaan.</w:t>
      </w:r>
    </w:p>
    <w:p w14:paraId="06D6CF23" w14:textId="77777777" w:rsidR="00AD1656" w:rsidRPr="00EC1AF4" w:rsidRDefault="00AD1656" w:rsidP="00AD1656">
      <w:pPr>
        <w:pStyle w:val="ListParagraph"/>
        <w:spacing w:before="120" w:after="120" w:line="276" w:lineRule="auto"/>
        <w:rPr>
          <w:rFonts w:cs="Times New Roman"/>
          <w:noProof/>
          <w:sz w:val="24"/>
          <w:szCs w:val="24"/>
          <w:lang w:val="id-ID"/>
        </w:rPr>
      </w:pPr>
    </w:p>
    <w:p w14:paraId="79D52962" w14:textId="77777777" w:rsidR="00AD1656" w:rsidRPr="00EC1AF4" w:rsidRDefault="00AD1656" w:rsidP="00AD1656">
      <w:pPr>
        <w:pStyle w:val="Heading2"/>
        <w:spacing w:before="120" w:after="120" w:line="276" w:lineRule="auto"/>
        <w:rPr>
          <w:rFonts w:cs="Times New Roman"/>
          <w:noProof/>
          <w:lang w:val="id-ID"/>
        </w:rPr>
      </w:pPr>
      <w:bookmarkStart w:id="17" w:name="_Toc80421739"/>
      <w:r w:rsidRPr="00EC1AF4">
        <w:rPr>
          <w:rFonts w:cs="Times New Roman"/>
          <w:noProof/>
          <w:lang w:val="id-ID"/>
        </w:rPr>
        <w:t>Penelitian Sebelumnya dan Kerangka Pemikiran</w:t>
      </w:r>
      <w:bookmarkEnd w:id="17"/>
    </w:p>
    <w:p w14:paraId="01A1933C" w14:textId="77777777" w:rsidR="00AD1656" w:rsidRPr="00EC1AF4" w:rsidRDefault="00AD1656" w:rsidP="00AD1656">
      <w:pPr>
        <w:pStyle w:val="Heading3"/>
        <w:spacing w:before="120" w:after="120" w:line="276" w:lineRule="auto"/>
        <w:rPr>
          <w:rFonts w:cs="Times New Roman"/>
          <w:noProof/>
          <w:lang w:val="id-ID"/>
        </w:rPr>
      </w:pPr>
      <w:bookmarkStart w:id="18" w:name="_Toc80421740"/>
      <w:r w:rsidRPr="00EC1AF4">
        <w:rPr>
          <w:rFonts w:cs="Times New Roman"/>
          <w:noProof/>
          <w:lang w:val="id-ID"/>
        </w:rPr>
        <w:t>Penelitian Sebelumnya</w:t>
      </w:r>
      <w:bookmarkEnd w:id="18"/>
    </w:p>
    <w:p w14:paraId="2E9A1760" w14:textId="77777777" w:rsidR="00AD1656" w:rsidRPr="00EC1AF4" w:rsidRDefault="00AD1656" w:rsidP="00AD1656">
      <w:pPr>
        <w:pStyle w:val="Caption"/>
        <w:rPr>
          <w:rFonts w:cs="Times New Roman"/>
          <w:b w:val="0"/>
          <w:noProof/>
          <w:lang w:val="id-ID"/>
        </w:rPr>
      </w:pPr>
      <w:bookmarkStart w:id="19" w:name="_Toc77043095"/>
      <w:r w:rsidRPr="00EC1AF4">
        <w:rPr>
          <w:b w:val="0"/>
          <w:noProof/>
          <w:lang w:val="id-ID"/>
        </w:rPr>
        <w:t xml:space="preserve">Tabel 2. </w:t>
      </w:r>
      <w:r w:rsidRPr="00EC1AF4">
        <w:rPr>
          <w:b w:val="0"/>
          <w:noProof/>
          <w:lang w:val="id-ID"/>
        </w:rPr>
        <w:fldChar w:fldCharType="begin"/>
      </w:r>
      <w:r w:rsidRPr="00EC1AF4">
        <w:rPr>
          <w:b w:val="0"/>
          <w:noProof/>
          <w:lang w:val="id-ID"/>
        </w:rPr>
        <w:instrText xml:space="preserve"> SEQ Tabel_2. \* ARABIC </w:instrText>
      </w:r>
      <w:r w:rsidRPr="00EC1AF4">
        <w:rPr>
          <w:b w:val="0"/>
          <w:noProof/>
          <w:lang w:val="id-ID"/>
        </w:rPr>
        <w:fldChar w:fldCharType="separate"/>
      </w:r>
      <w:r w:rsidRPr="00EC1AF4">
        <w:rPr>
          <w:b w:val="0"/>
          <w:noProof/>
          <w:lang w:val="id-ID"/>
        </w:rPr>
        <w:t>1</w:t>
      </w:r>
      <w:r w:rsidRPr="00EC1AF4">
        <w:rPr>
          <w:b w:val="0"/>
          <w:noProof/>
          <w:lang w:val="id-ID"/>
        </w:rPr>
        <w:fldChar w:fldCharType="end"/>
      </w:r>
      <w:r w:rsidRPr="00EC1AF4">
        <w:rPr>
          <w:b w:val="0"/>
          <w:noProof/>
          <w:lang w:val="id-ID"/>
        </w:rPr>
        <w:t xml:space="preserve"> </w:t>
      </w:r>
      <w:r w:rsidRPr="00EC1AF4">
        <w:rPr>
          <w:rFonts w:cs="Times New Roman"/>
          <w:b w:val="0"/>
          <w:noProof/>
          <w:lang w:val="id-ID"/>
        </w:rPr>
        <w:t>Penelitian terdahulu</w:t>
      </w:r>
      <w:bookmarkEnd w:id="19"/>
    </w:p>
    <w:tbl>
      <w:tblPr>
        <w:tblStyle w:val="TableGrid"/>
        <w:tblW w:w="5178" w:type="pct"/>
        <w:tblInd w:w="0" w:type="dxa"/>
        <w:tblLook w:val="04A0" w:firstRow="1" w:lastRow="0" w:firstColumn="1" w:lastColumn="0" w:noHBand="0" w:noVBand="1"/>
      </w:tblPr>
      <w:tblGrid>
        <w:gridCol w:w="466"/>
        <w:gridCol w:w="1610"/>
        <w:gridCol w:w="1238"/>
        <w:gridCol w:w="1355"/>
        <w:gridCol w:w="1094"/>
        <w:gridCol w:w="2739"/>
      </w:tblGrid>
      <w:tr w:rsidR="00AD1656" w:rsidRPr="00EC1AF4" w14:paraId="7AF733F7" w14:textId="77777777" w:rsidTr="002F6213">
        <w:trPr>
          <w:tblHeader/>
        </w:trPr>
        <w:tc>
          <w:tcPr>
            <w:tcW w:w="274" w:type="pct"/>
          </w:tcPr>
          <w:p w14:paraId="687F88A7"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lastRenderedPageBreak/>
              <w:t>No</w:t>
            </w:r>
          </w:p>
        </w:tc>
        <w:tc>
          <w:tcPr>
            <w:tcW w:w="1004" w:type="pct"/>
          </w:tcPr>
          <w:p w14:paraId="7FAA5EA5"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t>Nama Peneliti, Tahun &amp; Judul Penelitian</w:t>
            </w:r>
          </w:p>
        </w:tc>
        <w:tc>
          <w:tcPr>
            <w:tcW w:w="728" w:type="pct"/>
          </w:tcPr>
          <w:p w14:paraId="45FDDEB8"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t>Variabel yang diteliti</w:t>
            </w:r>
          </w:p>
        </w:tc>
        <w:tc>
          <w:tcPr>
            <w:tcW w:w="797" w:type="pct"/>
          </w:tcPr>
          <w:p w14:paraId="37561F92"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t>Indikator</w:t>
            </w:r>
          </w:p>
        </w:tc>
        <w:tc>
          <w:tcPr>
            <w:tcW w:w="529" w:type="pct"/>
          </w:tcPr>
          <w:p w14:paraId="7E05FF00"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t>Metode Analisis</w:t>
            </w:r>
          </w:p>
        </w:tc>
        <w:tc>
          <w:tcPr>
            <w:tcW w:w="1668" w:type="pct"/>
          </w:tcPr>
          <w:p w14:paraId="47149078" w14:textId="77777777" w:rsidR="00AD1656" w:rsidRPr="00EC1AF4" w:rsidRDefault="00AD1656" w:rsidP="002F6213">
            <w:pPr>
              <w:jc w:val="center"/>
              <w:rPr>
                <w:rFonts w:cs="Times New Roman"/>
                <w:noProof/>
                <w:sz w:val="20"/>
                <w:szCs w:val="20"/>
                <w:lang w:val="id-ID"/>
              </w:rPr>
            </w:pPr>
            <w:r w:rsidRPr="00EC1AF4">
              <w:rPr>
                <w:rFonts w:cs="Times New Roman"/>
                <w:noProof/>
                <w:sz w:val="20"/>
                <w:szCs w:val="20"/>
                <w:lang w:val="id-ID"/>
              </w:rPr>
              <w:t>Hasil Penelitian</w:t>
            </w:r>
          </w:p>
        </w:tc>
      </w:tr>
      <w:tr w:rsidR="00AD1656" w:rsidRPr="00EC1AF4" w14:paraId="7DF8FE3B" w14:textId="77777777" w:rsidTr="002F6213">
        <w:tc>
          <w:tcPr>
            <w:tcW w:w="274" w:type="pct"/>
          </w:tcPr>
          <w:p w14:paraId="78918BE7"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1. </w:t>
            </w:r>
          </w:p>
        </w:tc>
        <w:tc>
          <w:tcPr>
            <w:tcW w:w="1004" w:type="pct"/>
          </w:tcPr>
          <w:p w14:paraId="02B122D2" w14:textId="77777777" w:rsidR="00AD1656" w:rsidRPr="00EC1AF4" w:rsidRDefault="00AD1656" w:rsidP="002F6213">
            <w:pPr>
              <w:jc w:val="left"/>
              <w:rPr>
                <w:rFonts w:cs="Times New Roman"/>
                <w:noProof/>
                <w:color w:val="000000"/>
                <w:sz w:val="20"/>
                <w:szCs w:val="20"/>
                <w:lang w:val="id-ID"/>
              </w:rPr>
            </w:pPr>
            <w:r w:rsidRPr="00EC1AF4">
              <w:rPr>
                <w:rFonts w:cs="Times New Roman"/>
                <w:noProof/>
                <w:color w:val="000000"/>
                <w:sz w:val="20"/>
                <w:szCs w:val="20"/>
                <w:lang w:val="id-ID"/>
              </w:rPr>
              <w:fldChar w:fldCharType="begin" w:fldLock="1"/>
            </w:r>
            <w:r w:rsidRPr="00EC1AF4">
              <w:rPr>
                <w:rFonts w:cs="Times New Roman"/>
                <w:noProof/>
                <w:color w:val="000000"/>
                <w:sz w:val="20"/>
                <w:szCs w:val="20"/>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color w:val="000000"/>
                <w:sz w:val="20"/>
                <w:szCs w:val="20"/>
                <w:lang w:val="id-ID"/>
              </w:rPr>
              <w:fldChar w:fldCharType="separate"/>
            </w:r>
            <w:r w:rsidRPr="00EC1AF4">
              <w:rPr>
                <w:rFonts w:cs="Times New Roman"/>
                <w:noProof/>
                <w:color w:val="000000"/>
                <w:sz w:val="20"/>
                <w:szCs w:val="20"/>
                <w:lang w:val="id-ID"/>
              </w:rPr>
              <w:t>(Casnila Ila, 2020)</w:t>
            </w:r>
            <w:r w:rsidRPr="00EC1AF4">
              <w:rPr>
                <w:rFonts w:cs="Times New Roman"/>
                <w:noProof/>
                <w:color w:val="000000"/>
                <w:sz w:val="20"/>
                <w:szCs w:val="20"/>
                <w:lang w:val="id-ID"/>
              </w:rPr>
              <w:fldChar w:fldCharType="end"/>
            </w:r>
          </w:p>
          <w:p w14:paraId="6091762E" w14:textId="77777777" w:rsidR="00AD1656" w:rsidRPr="00EC1AF4" w:rsidRDefault="00AD1656" w:rsidP="002F6213">
            <w:pPr>
              <w:jc w:val="left"/>
              <w:rPr>
                <w:rFonts w:cs="Times New Roman"/>
                <w:noProof/>
                <w:color w:val="000000"/>
                <w:sz w:val="20"/>
                <w:szCs w:val="20"/>
                <w:lang w:val="id-ID"/>
              </w:rPr>
            </w:pPr>
            <w:r w:rsidRPr="00EC1AF4">
              <w:rPr>
                <w:rFonts w:cs="Times New Roman"/>
                <w:noProof/>
                <w:color w:val="000000"/>
                <w:sz w:val="20"/>
                <w:szCs w:val="20"/>
                <w:lang w:val="id-ID"/>
              </w:rPr>
              <w:t>Analisis Dampak Kinerja Keuangan Sebelum Dan Sesudah Penerapan PSAK 72 Pada Perusahaan Telekomunikasi Yang Terdaftar Di Bursa Efek Indonesia (BEI)</w:t>
            </w:r>
          </w:p>
        </w:tc>
        <w:tc>
          <w:tcPr>
            <w:tcW w:w="728" w:type="pct"/>
          </w:tcPr>
          <w:p w14:paraId="476F9CC7" w14:textId="77777777" w:rsidR="00AD1656" w:rsidRPr="00EC1AF4" w:rsidRDefault="00AD1656" w:rsidP="002F6213">
            <w:pPr>
              <w:spacing w:after="100" w:afterAutospacing="1"/>
              <w:jc w:val="left"/>
              <w:rPr>
                <w:rFonts w:eastAsia="Times New Roman" w:cs="Times New Roman"/>
                <w:i/>
                <w:iCs/>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1FDE5583" w14:textId="77777777" w:rsidR="00AD1656" w:rsidRPr="00EC1AF4" w:rsidRDefault="00AD1656" w:rsidP="002F6213">
            <w:pPr>
              <w:jc w:val="left"/>
              <w:rPr>
                <w:rFonts w:cs="Times New Roman"/>
                <w:noProof/>
                <w:color w:val="000000"/>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Kinerja Keuangan</w:t>
            </w:r>
          </w:p>
          <w:p w14:paraId="2F83468D" w14:textId="77777777" w:rsidR="00AD1656" w:rsidRPr="00EC1AF4" w:rsidRDefault="00AD1656" w:rsidP="002F6213">
            <w:pPr>
              <w:jc w:val="left"/>
              <w:rPr>
                <w:rFonts w:cs="Times New Roman"/>
                <w:noProof/>
                <w:color w:val="000000"/>
                <w:sz w:val="20"/>
                <w:szCs w:val="20"/>
                <w:lang w:val="id-ID"/>
              </w:rPr>
            </w:pPr>
          </w:p>
          <w:p w14:paraId="5A365F65" w14:textId="77777777" w:rsidR="00AD1656" w:rsidRPr="00EC1AF4" w:rsidRDefault="00AD1656" w:rsidP="002F6213">
            <w:pPr>
              <w:jc w:val="left"/>
              <w:rPr>
                <w:rFonts w:cs="Times New Roman"/>
                <w:noProof/>
                <w:sz w:val="20"/>
                <w:szCs w:val="20"/>
                <w:lang w:val="id-ID"/>
              </w:rPr>
            </w:pPr>
          </w:p>
        </w:tc>
        <w:tc>
          <w:tcPr>
            <w:tcW w:w="797" w:type="pct"/>
          </w:tcPr>
          <w:p w14:paraId="72F68D2A"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Current ratio, debt to equity ratio, net profit margin</w:t>
            </w:r>
          </w:p>
        </w:tc>
        <w:tc>
          <w:tcPr>
            <w:tcW w:w="529" w:type="pct"/>
          </w:tcPr>
          <w:p w14:paraId="77927E8A"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Analisis </w:t>
            </w:r>
            <w:r w:rsidRPr="00EC1AF4">
              <w:rPr>
                <w:rFonts w:cs="Times New Roman"/>
                <w:i/>
                <w:iCs/>
                <w:noProof/>
                <w:color w:val="000000"/>
                <w:sz w:val="20"/>
                <w:szCs w:val="20"/>
                <w:lang w:val="id-ID"/>
              </w:rPr>
              <w:t>deskriptif verifikatif</w:t>
            </w:r>
            <w:r w:rsidRPr="00EC1AF4">
              <w:rPr>
                <w:rFonts w:cs="Times New Roman"/>
                <w:noProof/>
                <w:sz w:val="20"/>
                <w:szCs w:val="20"/>
                <w:lang w:val="id-ID"/>
              </w:rPr>
              <w:t> </w:t>
            </w:r>
          </w:p>
        </w:tc>
        <w:tc>
          <w:tcPr>
            <w:tcW w:w="1668" w:type="pct"/>
          </w:tcPr>
          <w:p w14:paraId="4A0D5EC1" w14:textId="77777777" w:rsidR="00AD1656" w:rsidRPr="00EC1AF4" w:rsidRDefault="00AD1656" w:rsidP="002F6213">
            <w:pPr>
              <w:rPr>
                <w:rFonts w:cs="Times New Roman"/>
                <w:noProof/>
                <w:sz w:val="20"/>
                <w:szCs w:val="20"/>
                <w:lang w:val="id-ID"/>
              </w:rPr>
            </w:pPr>
            <w:r w:rsidRPr="00EC1AF4">
              <w:rPr>
                <w:rFonts w:cs="Times New Roman"/>
                <w:noProof/>
                <w:sz w:val="20"/>
                <w:szCs w:val="20"/>
                <w:lang w:val="id-ID"/>
              </w:rPr>
              <w:t xml:space="preserve">Hasil penelitian ini yaitu terdapat perbedaan dampak </w:t>
            </w:r>
            <w:r w:rsidRPr="00EC1AF4">
              <w:rPr>
                <w:rFonts w:cs="Times New Roman"/>
                <w:i/>
                <w:noProof/>
                <w:sz w:val="20"/>
                <w:szCs w:val="20"/>
                <w:lang w:val="id-ID"/>
              </w:rPr>
              <w:t>current ratio</w:t>
            </w:r>
            <w:r w:rsidRPr="00EC1AF4">
              <w:rPr>
                <w:rFonts w:cs="Times New Roman"/>
                <w:noProof/>
                <w:sz w:val="20"/>
                <w:szCs w:val="20"/>
                <w:lang w:val="id-ID"/>
              </w:rPr>
              <w:t xml:space="preserve"> sebelum dan sesudah penerapan PSAK 72. Sedangkan tidak terdapat perbedaan dampak </w:t>
            </w:r>
            <w:r w:rsidRPr="00EC1AF4">
              <w:rPr>
                <w:rFonts w:cs="Times New Roman"/>
                <w:i/>
                <w:noProof/>
                <w:sz w:val="20"/>
                <w:szCs w:val="20"/>
                <w:lang w:val="id-ID"/>
              </w:rPr>
              <w:t>debt to equity ratio</w:t>
            </w:r>
            <w:r w:rsidRPr="00EC1AF4">
              <w:rPr>
                <w:rFonts w:cs="Times New Roman"/>
                <w:noProof/>
                <w:sz w:val="20"/>
                <w:szCs w:val="20"/>
                <w:lang w:val="id-ID"/>
              </w:rPr>
              <w:t xml:space="preserve"> dan</w:t>
            </w:r>
            <w:r w:rsidRPr="00EC1AF4">
              <w:rPr>
                <w:rFonts w:cs="Times New Roman"/>
                <w:i/>
                <w:noProof/>
                <w:sz w:val="20"/>
                <w:szCs w:val="20"/>
                <w:lang w:val="id-ID"/>
              </w:rPr>
              <w:t xml:space="preserve"> net profit margin</w:t>
            </w:r>
            <w:r w:rsidRPr="00EC1AF4">
              <w:rPr>
                <w:rFonts w:cs="Times New Roman"/>
                <w:noProof/>
                <w:sz w:val="20"/>
                <w:szCs w:val="20"/>
                <w:lang w:val="id-ID"/>
              </w:rPr>
              <w:t xml:space="preserve"> sebelum dan sesudah penerapan PSAK 72 pada perusahaan telekomunikasi yang terdaftar di BEI</w:t>
            </w:r>
          </w:p>
        </w:tc>
      </w:tr>
      <w:tr w:rsidR="00AD1656" w:rsidRPr="00EC1AF4" w14:paraId="436B8EC0" w14:textId="77777777" w:rsidTr="002F6213">
        <w:tc>
          <w:tcPr>
            <w:tcW w:w="274" w:type="pct"/>
          </w:tcPr>
          <w:p w14:paraId="543E21C2"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2.</w:t>
            </w:r>
          </w:p>
        </w:tc>
        <w:tc>
          <w:tcPr>
            <w:tcW w:w="1004" w:type="pct"/>
          </w:tcPr>
          <w:p w14:paraId="6EA1E0EC"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fldChar w:fldCharType="begin" w:fldLock="1"/>
            </w:r>
            <w:r w:rsidRPr="00EC1AF4">
              <w:rPr>
                <w:rFonts w:cs="Times New Roman"/>
                <w:noProof/>
                <w:sz w:val="20"/>
                <w:szCs w:val="20"/>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0"/>
                <w:szCs w:val="20"/>
                <w:lang w:val="id-ID"/>
              </w:rPr>
              <w:fldChar w:fldCharType="separate"/>
            </w:r>
            <w:r w:rsidRPr="00EC1AF4">
              <w:rPr>
                <w:rFonts w:cs="Times New Roman"/>
                <w:noProof/>
                <w:sz w:val="20"/>
                <w:szCs w:val="20"/>
                <w:lang w:val="id-ID"/>
              </w:rPr>
              <w:t>(Veronica, Lestari and Metekohy, 2018)</w:t>
            </w:r>
            <w:r w:rsidRPr="00EC1AF4">
              <w:rPr>
                <w:rFonts w:cs="Times New Roman"/>
                <w:noProof/>
                <w:sz w:val="20"/>
                <w:szCs w:val="20"/>
                <w:lang w:val="id-ID"/>
              </w:rPr>
              <w:fldChar w:fldCharType="end"/>
            </w:r>
          </w:p>
          <w:p w14:paraId="533EA895"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Analisis Dampak Penerapan Pengakuan Pendapatan Berdasarkan PSAK72 Terhadap Kinerja Keuangan Perusahaan Real Estate di Indonesia yang Terdaftar di Bursa Efek Indonesia Tahun 2018</w:t>
            </w:r>
          </w:p>
          <w:p w14:paraId="25D636DE" w14:textId="77777777" w:rsidR="00AD1656" w:rsidRPr="00EC1AF4" w:rsidRDefault="00AD1656" w:rsidP="002F6213">
            <w:pPr>
              <w:jc w:val="left"/>
              <w:rPr>
                <w:rFonts w:cs="Times New Roman"/>
                <w:noProof/>
                <w:sz w:val="20"/>
                <w:szCs w:val="20"/>
                <w:lang w:val="id-ID"/>
              </w:rPr>
            </w:pPr>
          </w:p>
        </w:tc>
        <w:tc>
          <w:tcPr>
            <w:tcW w:w="728" w:type="pct"/>
          </w:tcPr>
          <w:p w14:paraId="2603BB37" w14:textId="77777777" w:rsidR="00AD1656" w:rsidRPr="00EC1AF4" w:rsidRDefault="00AD1656" w:rsidP="002F6213">
            <w:pPr>
              <w:spacing w:after="100" w:afterAutospacing="1"/>
              <w:jc w:val="left"/>
              <w:rPr>
                <w:rFonts w:eastAsia="Times New Roman" w:cs="Times New Roman"/>
                <w:i/>
                <w:iCs/>
                <w:noProof/>
                <w:sz w:val="20"/>
                <w:szCs w:val="20"/>
                <w:lang w:val="id-ID"/>
              </w:rPr>
            </w:pPr>
            <w:r w:rsidRPr="00EC1AF4">
              <w:rPr>
                <w:rFonts w:cs="Times New Roman"/>
                <w:noProof/>
                <w:sz w:val="20"/>
                <w:szCs w:val="20"/>
                <w:lang w:val="id-ID"/>
              </w:rPr>
              <w:t>Variabel Independen : Pendapatan</w:t>
            </w:r>
          </w:p>
          <w:p w14:paraId="7831FB47"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Variabel Dependen : Kinerja Keuangan </w:t>
            </w:r>
          </w:p>
          <w:p w14:paraId="3081CBE1" w14:textId="77777777" w:rsidR="00AD1656" w:rsidRPr="00EC1AF4" w:rsidRDefault="00AD1656" w:rsidP="002F6213">
            <w:pPr>
              <w:jc w:val="left"/>
              <w:rPr>
                <w:rFonts w:cs="Times New Roman"/>
                <w:noProof/>
                <w:sz w:val="20"/>
                <w:szCs w:val="20"/>
                <w:lang w:val="id-ID"/>
              </w:rPr>
            </w:pPr>
          </w:p>
        </w:tc>
        <w:tc>
          <w:tcPr>
            <w:tcW w:w="797" w:type="pct"/>
          </w:tcPr>
          <w:p w14:paraId="7E773E97"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Rasio likuiditas,debt to asset ratio, net profit margin ratio</w:t>
            </w:r>
          </w:p>
        </w:tc>
        <w:tc>
          <w:tcPr>
            <w:tcW w:w="529" w:type="pct"/>
          </w:tcPr>
          <w:p w14:paraId="3FA92E7A" w14:textId="77777777" w:rsidR="00AD1656" w:rsidRPr="00EC1AF4" w:rsidRDefault="00AD1656" w:rsidP="002F6213">
            <w:pPr>
              <w:jc w:val="left"/>
              <w:rPr>
                <w:rFonts w:cs="Times New Roman"/>
                <w:noProof/>
                <w:sz w:val="20"/>
                <w:szCs w:val="20"/>
                <w:lang w:val="id-ID"/>
              </w:rPr>
            </w:pPr>
            <w:r w:rsidRPr="00EC1AF4">
              <w:rPr>
                <w:rFonts w:cs="Times New Roman"/>
                <w:noProof/>
                <w:color w:val="000000"/>
                <w:sz w:val="20"/>
                <w:szCs w:val="20"/>
                <w:lang w:val="id-ID"/>
              </w:rPr>
              <w:t xml:space="preserve">Analisis </w:t>
            </w:r>
            <w:r w:rsidRPr="00EC1AF4">
              <w:rPr>
                <w:rFonts w:cs="Times New Roman"/>
                <w:i/>
                <w:noProof/>
                <w:color w:val="000000"/>
                <w:sz w:val="20"/>
                <w:szCs w:val="20"/>
                <w:lang w:val="id-ID"/>
              </w:rPr>
              <w:t>deskriptif verifikatif</w:t>
            </w:r>
          </w:p>
          <w:p w14:paraId="5868CF77" w14:textId="77777777" w:rsidR="00AD1656" w:rsidRPr="00EC1AF4" w:rsidRDefault="00AD1656" w:rsidP="002F6213">
            <w:pPr>
              <w:jc w:val="left"/>
              <w:rPr>
                <w:rFonts w:cs="Times New Roman"/>
                <w:noProof/>
                <w:sz w:val="20"/>
                <w:szCs w:val="20"/>
                <w:lang w:val="id-ID"/>
              </w:rPr>
            </w:pPr>
          </w:p>
        </w:tc>
        <w:tc>
          <w:tcPr>
            <w:tcW w:w="1668" w:type="pct"/>
          </w:tcPr>
          <w:p w14:paraId="47EBFD91" w14:textId="77777777" w:rsidR="00AD1656" w:rsidRPr="00EC1AF4" w:rsidRDefault="00AD1656" w:rsidP="002F6213">
            <w:pPr>
              <w:rPr>
                <w:rFonts w:cs="Times New Roman"/>
                <w:noProof/>
                <w:sz w:val="20"/>
                <w:szCs w:val="20"/>
                <w:lang w:val="id-ID"/>
              </w:rPr>
            </w:pPr>
            <w:r w:rsidRPr="00EC1AF4">
              <w:rPr>
                <w:rFonts w:cs="Times New Roman"/>
                <w:noProof/>
                <w:sz w:val="20"/>
                <w:szCs w:val="20"/>
                <w:lang w:val="id-ID"/>
              </w:rPr>
              <w:t>Hasil penelitianmenunjukkan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w:t>
            </w:r>
          </w:p>
        </w:tc>
      </w:tr>
      <w:tr w:rsidR="00AD1656" w:rsidRPr="00EC1AF4" w14:paraId="04698D06" w14:textId="77777777" w:rsidTr="002F6213">
        <w:tc>
          <w:tcPr>
            <w:tcW w:w="274" w:type="pct"/>
          </w:tcPr>
          <w:p w14:paraId="105024E2"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3.</w:t>
            </w:r>
          </w:p>
        </w:tc>
        <w:tc>
          <w:tcPr>
            <w:tcW w:w="1004" w:type="pct"/>
          </w:tcPr>
          <w:p w14:paraId="6DA3B05D"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fldChar w:fldCharType="begin" w:fldLock="1"/>
            </w:r>
            <w:r w:rsidRPr="00EC1AF4">
              <w:rPr>
                <w:rFonts w:cs="Times New Roman"/>
                <w:noProof/>
                <w:sz w:val="20"/>
                <w:szCs w:val="20"/>
                <w:lang w:val="id-ID"/>
              </w:rPr>
              <w:instrText>ADDIN CSL_CITATION {"citationItems":[{"id":"ITEM-1","itemData":{"ISSN":"2337-7313","author":[{"dropping-particle":"","family":"Wisnantiasri","given":"Sila Ninin","non-dropping-particle":"","parse-names":false,"suffix":""}],"id":"ITEM-1","issue":"1","issued":{"date-parts":[["2018"]]},"page":"60-65","title":"Pengaruh PSAK 72: Pendapatan dari Kontrak dengan Pelanggan terhadap Shareholder Value","type":"article-journal","volume":"5"},"uris":["http://www.mendeley.com/documents/?uuid=5f42eeec-4e86-4b2c-a4c8-dda61e96eb73"]}],"mendeley":{"formattedCitation":"(Wisnantiasri, 2018)","plainTextFormattedCitation":"(Wisnantiasri, 2018)","previouslyFormattedCitation":"(Wisnantiasri, 2018)"},"properties":{"noteIndex":0},"schema":"https://github.com/citation-style-language/schema/raw/master/csl-citation.json"}</w:instrText>
            </w:r>
            <w:r w:rsidRPr="00EC1AF4">
              <w:rPr>
                <w:rFonts w:cs="Times New Roman"/>
                <w:noProof/>
                <w:sz w:val="20"/>
                <w:szCs w:val="20"/>
                <w:lang w:val="id-ID"/>
              </w:rPr>
              <w:fldChar w:fldCharType="separate"/>
            </w:r>
            <w:r w:rsidRPr="00EC1AF4">
              <w:rPr>
                <w:rFonts w:cs="Times New Roman"/>
                <w:noProof/>
                <w:sz w:val="20"/>
                <w:szCs w:val="20"/>
                <w:lang w:val="id-ID"/>
              </w:rPr>
              <w:t>(Wisnantiasri, 2018)</w:t>
            </w:r>
            <w:r w:rsidRPr="00EC1AF4">
              <w:rPr>
                <w:rFonts w:cs="Times New Roman"/>
                <w:noProof/>
                <w:sz w:val="20"/>
                <w:szCs w:val="20"/>
                <w:lang w:val="id-ID"/>
              </w:rPr>
              <w:fldChar w:fldCharType="end"/>
            </w:r>
          </w:p>
          <w:p w14:paraId="3BB1DDD1"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Pengaruh PSAK 72: Pendapatan Dari Kontrak Dengan Pelanggan Terhadap Shareholder Value (Studi pada Perusahaan Sektor </w:t>
            </w:r>
            <w:r w:rsidRPr="00EC1AF4">
              <w:rPr>
                <w:rFonts w:cs="Times New Roman"/>
                <w:i/>
                <w:noProof/>
                <w:sz w:val="20"/>
                <w:szCs w:val="20"/>
                <w:lang w:val="id-ID"/>
              </w:rPr>
              <w:t>Property, Real Estate</w:t>
            </w:r>
            <w:r w:rsidRPr="00EC1AF4">
              <w:rPr>
                <w:rFonts w:cs="Times New Roman"/>
                <w:noProof/>
                <w:sz w:val="20"/>
                <w:szCs w:val="20"/>
                <w:lang w:val="id-ID"/>
              </w:rPr>
              <w:t xml:space="preserve"> and </w:t>
            </w:r>
            <w:r w:rsidRPr="00EC1AF4">
              <w:rPr>
                <w:rFonts w:cs="Times New Roman"/>
                <w:i/>
                <w:noProof/>
                <w:sz w:val="20"/>
                <w:szCs w:val="20"/>
                <w:lang w:val="id-ID"/>
              </w:rPr>
              <w:t>Building Construction</w:t>
            </w:r>
            <w:r w:rsidRPr="00EC1AF4">
              <w:rPr>
                <w:rFonts w:cs="Times New Roman"/>
                <w:noProof/>
                <w:sz w:val="20"/>
                <w:szCs w:val="20"/>
                <w:lang w:val="id-ID"/>
              </w:rPr>
              <w:t>)</w:t>
            </w:r>
          </w:p>
          <w:p w14:paraId="3197627C" w14:textId="77777777" w:rsidR="00AD1656" w:rsidRPr="00EC1AF4" w:rsidRDefault="00AD1656" w:rsidP="002F6213">
            <w:pPr>
              <w:jc w:val="left"/>
              <w:rPr>
                <w:rFonts w:cs="Times New Roman"/>
                <w:noProof/>
                <w:sz w:val="20"/>
                <w:szCs w:val="20"/>
                <w:lang w:val="id-ID"/>
              </w:rPr>
            </w:pPr>
          </w:p>
        </w:tc>
        <w:tc>
          <w:tcPr>
            <w:tcW w:w="728" w:type="pct"/>
          </w:tcPr>
          <w:p w14:paraId="17A9F46F"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 xml:space="preserve">PSAK 72 </w:t>
            </w:r>
            <w:r w:rsidRPr="00EC1AF4">
              <w:rPr>
                <w:rFonts w:cs="Times New Roman"/>
                <w:noProof/>
                <w:sz w:val="20"/>
                <w:szCs w:val="20"/>
                <w:lang w:val="id-ID"/>
              </w:rPr>
              <w:t>Pendapatan</w:t>
            </w:r>
          </w:p>
          <w:p w14:paraId="6E130171"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Variabel Dependen : Shareholder Value </w:t>
            </w:r>
          </w:p>
        </w:tc>
        <w:tc>
          <w:tcPr>
            <w:tcW w:w="797" w:type="pct"/>
          </w:tcPr>
          <w:p w14:paraId="6A2B31F3"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Curmulative abnormal return</w:t>
            </w:r>
          </w:p>
          <w:p w14:paraId="162838AE" w14:textId="77777777" w:rsidR="00AD1656" w:rsidRPr="00EC1AF4" w:rsidRDefault="00AD1656" w:rsidP="002F6213">
            <w:pPr>
              <w:jc w:val="left"/>
              <w:rPr>
                <w:rFonts w:cs="Times New Roman"/>
                <w:i/>
                <w:noProof/>
                <w:sz w:val="20"/>
                <w:szCs w:val="20"/>
                <w:lang w:val="id-ID"/>
              </w:rPr>
            </w:pPr>
          </w:p>
          <w:p w14:paraId="2013394A" w14:textId="77777777" w:rsidR="00AD1656" w:rsidRPr="00EC1AF4" w:rsidRDefault="00AD1656" w:rsidP="002F6213">
            <w:pPr>
              <w:jc w:val="left"/>
              <w:rPr>
                <w:rFonts w:cs="Times New Roman"/>
                <w:i/>
                <w:noProof/>
                <w:sz w:val="20"/>
                <w:szCs w:val="20"/>
                <w:lang w:val="id-ID"/>
              </w:rPr>
            </w:pPr>
          </w:p>
        </w:tc>
        <w:tc>
          <w:tcPr>
            <w:tcW w:w="529" w:type="pct"/>
          </w:tcPr>
          <w:p w14:paraId="1C8989B3"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Analisis </w:t>
            </w:r>
            <w:r w:rsidRPr="00EC1AF4">
              <w:rPr>
                <w:rFonts w:cs="Times New Roman"/>
                <w:noProof/>
                <w:color w:val="000000"/>
                <w:sz w:val="20"/>
                <w:szCs w:val="20"/>
                <w:lang w:val="id-ID"/>
              </w:rPr>
              <w:t>regresi</w:t>
            </w:r>
          </w:p>
        </w:tc>
        <w:tc>
          <w:tcPr>
            <w:tcW w:w="1668" w:type="pct"/>
          </w:tcPr>
          <w:p w14:paraId="63746C3F" w14:textId="77777777" w:rsidR="00AD1656" w:rsidRPr="00EC1AF4" w:rsidRDefault="00AD1656" w:rsidP="002F6213">
            <w:pPr>
              <w:rPr>
                <w:rFonts w:cs="Times New Roman"/>
                <w:noProof/>
                <w:sz w:val="20"/>
                <w:szCs w:val="20"/>
                <w:lang w:val="id-ID"/>
              </w:rPr>
            </w:pPr>
            <w:r w:rsidRPr="00EC1AF4">
              <w:rPr>
                <w:rFonts w:cs="Times New Roman"/>
                <w:noProof/>
                <w:sz w:val="20"/>
                <w:szCs w:val="20"/>
                <w:lang w:val="id-ID"/>
              </w:rPr>
              <w:t xml:space="preserve">Hasil penelitian menunjukkan bukti empiris bahwa pengumuman PSAK 72 meningkatkan </w:t>
            </w:r>
            <w:r w:rsidRPr="00EC1AF4">
              <w:rPr>
                <w:rFonts w:cs="Times New Roman"/>
                <w:i/>
                <w:noProof/>
                <w:sz w:val="20"/>
                <w:szCs w:val="20"/>
                <w:lang w:val="id-ID"/>
              </w:rPr>
              <w:t>shareholder value</w:t>
            </w:r>
            <w:r w:rsidRPr="00EC1AF4">
              <w:rPr>
                <w:rFonts w:cs="Times New Roman"/>
                <w:noProof/>
                <w:sz w:val="20"/>
                <w:szCs w:val="20"/>
                <w:lang w:val="id-ID"/>
              </w:rPr>
              <w:t xml:space="preserve">. Pada standar akuntansi tersebut, pengakuan pendapatan konstruksi dapat diakui secara bertahap berdasarkan kontrak dengan pelanggan sehingga laba atau rugi di industri ini tidak lagi fluktuatif sehingga menguntungkan investor dalam membaca laporan keuangan. Investor mengharapkan standar akuntansi ini dapat </w:t>
            </w:r>
            <w:r w:rsidRPr="00EC1AF4">
              <w:rPr>
                <w:rFonts w:cs="Times New Roman"/>
                <w:noProof/>
                <w:sz w:val="20"/>
                <w:szCs w:val="20"/>
                <w:lang w:val="id-ID"/>
              </w:rPr>
              <w:lastRenderedPageBreak/>
              <w:t>memperbaiki kualitas informasi dalam laporan keuangan menjadi lebih handal sehingga estimasi resiko investasi akan menurun. Oleh karena itu, proses pengambilan keputusan dapat dilakukan dengan lebih akurat</w:t>
            </w:r>
            <w:r w:rsidRPr="00EC1AF4">
              <w:rPr>
                <w:rFonts w:cs="Times New Roman"/>
                <w:noProof/>
                <w:color w:val="000000"/>
                <w:sz w:val="20"/>
                <w:szCs w:val="20"/>
                <w:lang w:val="id-ID"/>
              </w:rPr>
              <w:t>.</w:t>
            </w:r>
          </w:p>
        </w:tc>
      </w:tr>
      <w:tr w:rsidR="00AD1656" w:rsidRPr="00EC1AF4" w14:paraId="45E5A25B" w14:textId="77777777" w:rsidTr="002F6213">
        <w:tc>
          <w:tcPr>
            <w:tcW w:w="274" w:type="pct"/>
          </w:tcPr>
          <w:p w14:paraId="6053D461"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lastRenderedPageBreak/>
              <w:t>4.</w:t>
            </w:r>
          </w:p>
        </w:tc>
        <w:tc>
          <w:tcPr>
            <w:tcW w:w="1004" w:type="pct"/>
          </w:tcPr>
          <w:p w14:paraId="0B0765BB" w14:textId="77777777" w:rsidR="00AD1656" w:rsidRPr="00EC1AF4" w:rsidRDefault="00AD1656" w:rsidP="002F6213">
            <w:pPr>
              <w:spacing w:after="100" w:afterAutospacing="1"/>
              <w:jc w:val="left"/>
              <w:rPr>
                <w:rFonts w:cs="Times New Roman"/>
                <w:noProof/>
                <w:sz w:val="20"/>
                <w:szCs w:val="20"/>
                <w:lang w:val="id-ID"/>
              </w:rPr>
            </w:pPr>
            <w:r w:rsidRPr="00EC1AF4">
              <w:rPr>
                <w:rFonts w:cs="Times New Roman"/>
                <w:noProof/>
                <w:sz w:val="20"/>
                <w:szCs w:val="20"/>
                <w:lang w:val="id-ID"/>
              </w:rPr>
              <w:fldChar w:fldCharType="begin" w:fldLock="1"/>
            </w:r>
            <w:r w:rsidRPr="00EC1AF4">
              <w:rPr>
                <w:rFonts w:cs="Times New Roman"/>
                <w:noProof/>
                <w:sz w:val="20"/>
                <w:szCs w:val="20"/>
                <w:lang w:val="id-ID"/>
              </w:rPr>
              <w:instrText>ADDIN CSL_CITATION {"citationItems":[{"id":"ITEM-1","itemData":{"abstract":"PSAK 72 merupakan standar akuntansi baru terkait pendapatan dari kontrak dengan pelanggan dan menjadi standar tunggal untuk menggantikan standar- standar yang telah berlaku sebelumnya. PSAK 72 akan diberlakukan efektif pada 1 januari 2020, namun penerapan dini diperbolehkan. Penerapan standar akuntansi baru merupakan informasi baik dan dijadikan sinyal positif oleh manajemen untuk menarik minat para investor menanamkan modalnya di perusahaan. Penelitian ini bertujuan untuk memperoleh bukti empiris pengaruh penerapan PSAK 72 terhadap nilai perusahaan. Ukuran perusahaan dan profitabilitas digunakan sebagai variabel kontrol dalam penelitian ini untuk mendukung hubungan penerapan PSAK 72 terhadap nilai perusahaan. Populasi dalam penelitian ini adalah perusahaan indeks LQ-45 yang terdaftar di Bursa Efek Indonesia tahun 2018. Sampel diperoleh berdasarkan purposive sampling dan menghasilkan 34 perusahaan. Penelitian ini menggunakan model analisis regresi linear berganda. Hasil penelitian menunjukkan bahwa penerapan PSAK 72 berpengaruh signifikan terhadap nilai perusahaan. Hal ini membuktikan bahwa penerapan PSAK 72 meningkatkan nilai perusahaan. Kata","author":[{"dropping-particle":"","family":"Shabirah","given":"Haifa","non-dropping-particle":"","parse-names":false,"suffix":""}],"id":"ITEM-1","issue":"5","issued":{"date-parts":[["2020"]]},"page":"55","title":"Pengaruh Penerapan Psak 72 Terhadap Nilai Perusahaan (Studi Empiris pada Perusahaan Indeks LQ-45 Tahun 2018)","type":"article-journal","volume":"8"},"uris":["http://www.mendeley.com/documents/?uuid=a2b9fe66-aa1f-458b-b725-efa085222d6b"]}],"mendeley":{"formattedCitation":"(Shabirah, 2020)","plainTextFormattedCitation":"(Shabirah, 2020)","previouslyFormattedCitation":"(Shabirah, 2020)"},"properties":{"noteIndex":0},"schema":"https://github.com/citation-style-language/schema/raw/master/csl-citation.json"}</w:instrText>
            </w:r>
            <w:r w:rsidRPr="00EC1AF4">
              <w:rPr>
                <w:rFonts w:cs="Times New Roman"/>
                <w:noProof/>
                <w:sz w:val="20"/>
                <w:szCs w:val="20"/>
                <w:lang w:val="id-ID"/>
              </w:rPr>
              <w:fldChar w:fldCharType="separate"/>
            </w:r>
            <w:r w:rsidRPr="00EC1AF4">
              <w:rPr>
                <w:rFonts w:cs="Times New Roman"/>
                <w:noProof/>
                <w:sz w:val="20"/>
                <w:szCs w:val="20"/>
                <w:lang w:val="id-ID"/>
              </w:rPr>
              <w:t>(Shabirah, 2020)</w:t>
            </w:r>
            <w:r w:rsidRPr="00EC1AF4">
              <w:rPr>
                <w:rFonts w:cs="Times New Roman"/>
                <w:noProof/>
                <w:sz w:val="20"/>
                <w:szCs w:val="20"/>
                <w:lang w:val="id-ID"/>
              </w:rPr>
              <w:fldChar w:fldCharType="end"/>
            </w:r>
            <w:r w:rsidRPr="00EC1AF4">
              <w:rPr>
                <w:rFonts w:cs="Times New Roman"/>
                <w:noProof/>
                <w:sz w:val="20"/>
                <w:szCs w:val="20"/>
                <w:lang w:val="id-ID"/>
              </w:rPr>
              <w:t xml:space="preserve"> Pengaruh Penerapan PSAK 72 Terhadap Nilai Perusahaan (Studi Empiris Pada Perusahaan Indeks Lq-45 Tahun 2018)</w:t>
            </w:r>
          </w:p>
        </w:tc>
        <w:tc>
          <w:tcPr>
            <w:tcW w:w="728" w:type="pct"/>
          </w:tcPr>
          <w:p w14:paraId="35D67E44"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00B6CD8D" w14:textId="77777777" w:rsidR="00AD1656" w:rsidRPr="00EC1AF4" w:rsidRDefault="00AD1656" w:rsidP="002F6213">
            <w:pPr>
              <w:spacing w:after="100" w:afterAutospacing="1"/>
              <w:jc w:val="left"/>
              <w:rPr>
                <w:rFonts w:cs="Times New Roman"/>
                <w:noProof/>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Nilai perusahaan</w:t>
            </w:r>
          </w:p>
        </w:tc>
        <w:tc>
          <w:tcPr>
            <w:tcW w:w="797" w:type="pct"/>
          </w:tcPr>
          <w:p w14:paraId="7FF83B56"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 xml:space="preserve">Return on Assets </w:t>
            </w:r>
          </w:p>
          <w:p w14:paraId="71095D62" w14:textId="77777777" w:rsidR="00AD1656" w:rsidRPr="00EC1AF4" w:rsidRDefault="00AD1656" w:rsidP="002F6213">
            <w:pPr>
              <w:jc w:val="left"/>
              <w:rPr>
                <w:rFonts w:cs="Times New Roman"/>
                <w:i/>
                <w:noProof/>
                <w:sz w:val="20"/>
                <w:szCs w:val="20"/>
                <w:lang w:val="id-ID"/>
              </w:rPr>
            </w:pPr>
            <w:r w:rsidRPr="00EC1AF4">
              <w:rPr>
                <w:rFonts w:cs="Times New Roman"/>
                <w:noProof/>
                <w:sz w:val="20"/>
                <w:szCs w:val="20"/>
                <w:lang w:val="id-ID"/>
              </w:rPr>
              <w:t xml:space="preserve"> </w:t>
            </w:r>
          </w:p>
        </w:tc>
        <w:tc>
          <w:tcPr>
            <w:tcW w:w="529" w:type="pct"/>
          </w:tcPr>
          <w:p w14:paraId="0F5069D2"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Analisis regresi linier berganda</w:t>
            </w:r>
          </w:p>
        </w:tc>
        <w:tc>
          <w:tcPr>
            <w:tcW w:w="1668" w:type="pct"/>
          </w:tcPr>
          <w:p w14:paraId="1AF86273" w14:textId="77777777" w:rsidR="00AD1656" w:rsidRPr="00EC1AF4" w:rsidRDefault="00AD1656" w:rsidP="002F6213">
            <w:pPr>
              <w:spacing w:after="100" w:afterAutospacing="1"/>
              <w:rPr>
                <w:rFonts w:cs="Times New Roman"/>
                <w:noProof/>
                <w:color w:val="000000"/>
                <w:sz w:val="20"/>
                <w:szCs w:val="20"/>
                <w:lang w:val="id-ID"/>
              </w:rPr>
            </w:pPr>
            <w:r w:rsidRPr="00EC1AF4">
              <w:rPr>
                <w:rFonts w:cs="Times New Roman"/>
                <w:noProof/>
                <w:color w:val="000000"/>
                <w:sz w:val="20"/>
                <w:szCs w:val="20"/>
                <w:lang w:val="id-ID"/>
              </w:rPr>
              <w:t>Hasil penelitian ini menunjukkan bahwa penerapan PSAK 72 berpengaruh signifikan terhadap nilai perusahaan. Hal ini membuktikan bahwa penerapan PSAK 72 meningkatkan nilai perusahaan.</w:t>
            </w:r>
          </w:p>
        </w:tc>
      </w:tr>
      <w:tr w:rsidR="00AD1656" w:rsidRPr="00EC1AF4" w14:paraId="6B967F94" w14:textId="77777777" w:rsidTr="002F6213">
        <w:tc>
          <w:tcPr>
            <w:tcW w:w="274" w:type="pct"/>
          </w:tcPr>
          <w:p w14:paraId="159248F7"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5.</w:t>
            </w:r>
          </w:p>
        </w:tc>
        <w:tc>
          <w:tcPr>
            <w:tcW w:w="1004" w:type="pct"/>
          </w:tcPr>
          <w:p w14:paraId="2805DF48" w14:textId="77777777" w:rsidR="00AD1656" w:rsidRPr="00EC1AF4" w:rsidRDefault="00AD1656" w:rsidP="002F6213">
            <w:pPr>
              <w:jc w:val="left"/>
              <w:rPr>
                <w:rFonts w:cs="Times New Roman"/>
                <w:noProof/>
                <w:color w:val="000000"/>
                <w:sz w:val="20"/>
                <w:szCs w:val="20"/>
                <w:lang w:val="id-ID"/>
              </w:rPr>
            </w:pPr>
            <w:r w:rsidRPr="00EC1AF4">
              <w:rPr>
                <w:rFonts w:cs="Times New Roman"/>
                <w:noProof/>
                <w:color w:val="000000"/>
                <w:sz w:val="20"/>
                <w:szCs w:val="20"/>
                <w:lang w:val="id-ID"/>
              </w:rPr>
              <w:fldChar w:fldCharType="begin" w:fldLock="1"/>
            </w:r>
            <w:r w:rsidRPr="00EC1AF4">
              <w:rPr>
                <w:rFonts w:cs="Times New Roman"/>
                <w:noProof/>
                <w:color w:val="000000"/>
                <w:sz w:val="20"/>
                <w:szCs w:val="20"/>
                <w:lang w:val="id-ID"/>
              </w:rPr>
              <w:instrText>ADDIN CSL_CITATION {"citationItems":[{"id":"ITEM-1","itemData":{"abstract":"This study aims to determine the impact of revenue recognition after applying PSAK 72 in the financial statements of PT. X for the periods 2018 and 2019. This research uses qualitative methods with case study approach, which is analyzing the recognition and recording of revenue from contracts with customers at PT. X and compare it with PSAK 72 then compare PT. X financial statements before and after the application of PSAK 72. The type of data used is primary data and secondary data. The results show that PT.X's revenue recognition was overstated because revenue was recognized not in the right period so that it would result in the company's income statement. To overcome this problem, PT. X should recognize theDAMPAK PENGAKUAN PENDAPATAN SEBELUM DAN SESUDAH DITERAPKAN PSAK 72 DALAM LAPORAN KEUANGAN PT. X revenue when the service is provided and present its revenue in accordance with the agreed period with the customer as described in PSAK 72. Keywords:","author":[{"dropping-particle":"","family":"Rizal","given":"Rolanda Hana","non-dropping-particle":"","parse-names":false,"suffix":""},{"dropping-particle":"","family":"Suhartati","given":"Titi","non-dropping-particle":"","parse-names":false,"suffix":""},{"dropping-particle":"","family":"Nuraeni","given":"Yenny","non-dropping-particle":"","parse-names":false,"suffix":""}],"container-title":"Jurnal Akuntansi Keuangan","id":"ITEM-1","issue":"1","issued":{"date-parts":[["2020"]]},"page":"1243-1252","title":"Dampak Pengakuan Pendapatan Sebelum Dan Sesudah Diterapkan PSAK 72 Dalam Laporan Keuangan PT. X","type":"article-journal","volume":"7"},"uris":["http://www.mendeley.com/documents/?uuid=6d1417e0-73bf-4020-894a-d3dadd9e6a39"]}],"mendeley":{"formattedCitation":"(Rizal, Suhartati and Nuraeni, 2020)","plainTextFormattedCitation":"(Rizal, Suhartati and Nuraeni, 2020)","previouslyFormattedCitation":"(Rizal, Suhartati and Nuraeni, 2020)"},"properties":{"noteIndex":0},"schema":"https://github.com/citation-style-language/schema/raw/master/csl-citation.json"}</w:instrText>
            </w:r>
            <w:r w:rsidRPr="00EC1AF4">
              <w:rPr>
                <w:rFonts w:cs="Times New Roman"/>
                <w:noProof/>
                <w:color w:val="000000"/>
                <w:sz w:val="20"/>
                <w:szCs w:val="20"/>
                <w:lang w:val="id-ID"/>
              </w:rPr>
              <w:fldChar w:fldCharType="separate"/>
            </w:r>
            <w:r w:rsidRPr="00EC1AF4">
              <w:rPr>
                <w:rFonts w:cs="Times New Roman"/>
                <w:noProof/>
                <w:color w:val="000000"/>
                <w:sz w:val="20"/>
                <w:szCs w:val="20"/>
                <w:lang w:val="id-ID"/>
              </w:rPr>
              <w:t>(Rizal, Suhartati and Nuraeni, 2020)</w:t>
            </w:r>
            <w:r w:rsidRPr="00EC1AF4">
              <w:rPr>
                <w:rFonts w:cs="Times New Roman"/>
                <w:noProof/>
                <w:color w:val="000000"/>
                <w:sz w:val="20"/>
                <w:szCs w:val="20"/>
                <w:lang w:val="id-ID"/>
              </w:rPr>
              <w:fldChar w:fldCharType="end"/>
            </w:r>
          </w:p>
          <w:p w14:paraId="0453A5CD" w14:textId="77777777" w:rsidR="00AD1656" w:rsidRPr="00EC1AF4" w:rsidRDefault="00AD1656" w:rsidP="002F6213">
            <w:pPr>
              <w:jc w:val="left"/>
              <w:rPr>
                <w:rFonts w:cs="Times New Roman"/>
                <w:noProof/>
                <w:color w:val="000000"/>
                <w:sz w:val="20"/>
                <w:szCs w:val="20"/>
                <w:lang w:val="id-ID"/>
              </w:rPr>
            </w:pPr>
            <w:r w:rsidRPr="00EC1AF4">
              <w:rPr>
                <w:rFonts w:cs="Times New Roman"/>
                <w:noProof/>
                <w:color w:val="000000"/>
                <w:sz w:val="20"/>
                <w:szCs w:val="20"/>
                <w:lang w:val="id-ID"/>
              </w:rPr>
              <w:t>Dampak Pengakuan Pendapatan Sebelum Dan Diterapkan Psak 72 Dalam Laporan Keuangan PT X</w:t>
            </w:r>
          </w:p>
          <w:p w14:paraId="180C5861" w14:textId="77777777" w:rsidR="00AD1656" w:rsidRPr="00EC1AF4" w:rsidRDefault="00AD1656" w:rsidP="002F6213">
            <w:pPr>
              <w:jc w:val="left"/>
              <w:rPr>
                <w:rFonts w:cs="Times New Roman"/>
                <w:noProof/>
                <w:sz w:val="20"/>
                <w:szCs w:val="20"/>
                <w:lang w:val="id-ID"/>
              </w:rPr>
            </w:pPr>
          </w:p>
        </w:tc>
        <w:tc>
          <w:tcPr>
            <w:tcW w:w="728" w:type="pct"/>
          </w:tcPr>
          <w:p w14:paraId="2CA74FD7"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29AEB357" w14:textId="77777777" w:rsidR="00AD1656" w:rsidRPr="00EC1AF4" w:rsidRDefault="00AD1656" w:rsidP="002F6213">
            <w:pPr>
              <w:jc w:val="left"/>
              <w:rPr>
                <w:rFonts w:cs="Times New Roman"/>
                <w:noProof/>
                <w:color w:val="000000"/>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Pendapatan</w:t>
            </w:r>
          </w:p>
          <w:p w14:paraId="2E22C7FB" w14:textId="77777777" w:rsidR="00AD1656" w:rsidRPr="00EC1AF4" w:rsidRDefault="00AD1656" w:rsidP="002F6213">
            <w:pPr>
              <w:jc w:val="left"/>
              <w:rPr>
                <w:rFonts w:cs="Times New Roman"/>
                <w:noProof/>
                <w:color w:val="000000"/>
                <w:sz w:val="20"/>
                <w:szCs w:val="20"/>
                <w:lang w:val="id-ID"/>
              </w:rPr>
            </w:pPr>
          </w:p>
          <w:p w14:paraId="075EA494" w14:textId="77777777" w:rsidR="00AD1656" w:rsidRPr="00EC1AF4" w:rsidRDefault="00AD1656" w:rsidP="002F6213">
            <w:pPr>
              <w:jc w:val="left"/>
              <w:rPr>
                <w:rFonts w:cs="Times New Roman"/>
                <w:noProof/>
                <w:sz w:val="20"/>
                <w:szCs w:val="20"/>
                <w:lang w:val="id-ID"/>
              </w:rPr>
            </w:pPr>
          </w:p>
        </w:tc>
        <w:tc>
          <w:tcPr>
            <w:tcW w:w="797" w:type="pct"/>
          </w:tcPr>
          <w:p w14:paraId="54DC84AD"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Pencatatan, pengukuran, pengakuan, serta penyajian pendapatan yang dilakukan PT X yang berlandaskan pada PSAK 72.</w:t>
            </w:r>
          </w:p>
        </w:tc>
        <w:tc>
          <w:tcPr>
            <w:tcW w:w="529" w:type="pct"/>
          </w:tcPr>
          <w:p w14:paraId="2ADAC28E"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Analisis </w:t>
            </w:r>
            <w:r w:rsidRPr="00EC1AF4">
              <w:rPr>
                <w:rFonts w:cs="Times New Roman"/>
                <w:noProof/>
                <w:color w:val="000000"/>
                <w:sz w:val="20"/>
                <w:szCs w:val="20"/>
                <w:lang w:val="id-ID"/>
              </w:rPr>
              <w:t>kualitatif</w:t>
            </w:r>
          </w:p>
        </w:tc>
        <w:tc>
          <w:tcPr>
            <w:tcW w:w="1668" w:type="pct"/>
          </w:tcPr>
          <w:p w14:paraId="25669608" w14:textId="77777777" w:rsidR="00AD1656" w:rsidRPr="00EC1AF4" w:rsidRDefault="00AD1656" w:rsidP="002F6213">
            <w:pPr>
              <w:spacing w:after="100" w:afterAutospacing="1"/>
              <w:rPr>
                <w:rFonts w:cs="Times New Roman"/>
                <w:noProof/>
                <w:sz w:val="20"/>
                <w:szCs w:val="20"/>
                <w:lang w:val="id-ID"/>
              </w:rPr>
            </w:pPr>
            <w:r w:rsidRPr="00EC1AF4">
              <w:rPr>
                <w:rFonts w:cs="Times New Roman"/>
                <w:noProof/>
                <w:color w:val="000000"/>
                <w:sz w:val="20"/>
                <w:szCs w:val="20"/>
                <w:lang w:val="id-ID"/>
              </w:rPr>
              <w:t>Hasil dari penelitian menunjukkan bahwa pengakuan pendapatan PT X dicatat terlalu tinggi dikarenakan pendapatan diakui tidak pada periode yang tepat sehingga akan berakibat pada laporan laba rugi perusahaan. Untuk mengatasi permasalahan tersebut, PT X sebaiknya mengakui pendapatan pada saat jasa diberikan dan menyajikan pendapatannya sesuai dengan periode yang telah disepakati dengan pelanggan seperti yang dijelaskan pada PSAK 72.</w:t>
            </w:r>
          </w:p>
        </w:tc>
      </w:tr>
      <w:tr w:rsidR="00AD1656" w:rsidRPr="00EC1AF4" w14:paraId="5D5DDAF7" w14:textId="77777777" w:rsidTr="002F6213">
        <w:tc>
          <w:tcPr>
            <w:tcW w:w="274" w:type="pct"/>
          </w:tcPr>
          <w:p w14:paraId="07A94655"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6.</w:t>
            </w:r>
          </w:p>
        </w:tc>
        <w:tc>
          <w:tcPr>
            <w:tcW w:w="1004" w:type="pct"/>
          </w:tcPr>
          <w:p w14:paraId="03FBDE35" w14:textId="77777777" w:rsidR="00AD1656" w:rsidRPr="00EC1AF4" w:rsidRDefault="00AD1656" w:rsidP="002F6213">
            <w:pPr>
              <w:jc w:val="left"/>
              <w:rPr>
                <w:rFonts w:eastAsia="Times New Roman" w:cs="Times New Roman"/>
                <w:bCs/>
                <w:noProof/>
                <w:color w:val="000000"/>
                <w:sz w:val="20"/>
                <w:szCs w:val="20"/>
                <w:lang w:val="id-ID"/>
              </w:rPr>
            </w:pPr>
            <w:r w:rsidRPr="00EC1AF4">
              <w:rPr>
                <w:rFonts w:eastAsia="Times New Roman" w:cs="Times New Roman"/>
                <w:bCs/>
                <w:noProof/>
                <w:color w:val="000000"/>
                <w:sz w:val="20"/>
                <w:szCs w:val="20"/>
                <w:lang w:val="id-ID"/>
              </w:rPr>
              <w:fldChar w:fldCharType="begin" w:fldLock="1"/>
            </w:r>
            <w:r w:rsidRPr="00EC1AF4">
              <w:rPr>
                <w:rFonts w:eastAsia="Times New Roman" w:cs="Times New Roman"/>
                <w:bCs/>
                <w:noProof/>
                <w:color w:val="000000"/>
                <w:sz w:val="20"/>
                <w:szCs w:val="20"/>
                <w:lang w:val="id-ID"/>
              </w:rPr>
              <w:instrText>ADDIN CSL_CITATION {"citationItems":[{"id":"ITEM-1","itemData":{"abstract":"PSAK 72 telah ditetapkan menjadi standar tunggal akuntansi untuk pengakuan pendapatan kontrak dengan pelanggan yang resmi menggantikan seluruh standar yang terkait dengan pengakuan pendapatan. PSAK 72 saat ini dapat diberlakukan secara dini dengan tahun aktif 1 Januari 2020. Implementasi PSAK 72 dapat berpengaruh pada kinerja keuangan perusahaan seperti perusahaan real estate. Tujuan penelitian ini adalah memperoleh bukti empiris pengaruh implementasi PSAK 72 terhadap kinerja keuangan pada perusahaan real estate. Kinerja keuangan perusahaan real estate dihitung menggunakan rasio keuangan, yaitu rasio likuiditas (current ratio), rasio aktivitas (total asset turnover), ratio solvabilitas (debt ratio), rasio profitabilitas (return on equity), dan rasio pasar (price per earning). Peneliti menggunakan sumber data sekunder berupa laporan keuangan dengan teknik pengumpulan data yaitu dokumentasi. Sampel penelitian ini terdiri dari 73 perusahaan real estate yang terdaftar di Bursa Efek Indonesia (BEI) tahun 2018-2019 dengan analisa statistik deskriptif yaitu untuk menganalisis data dengan cara mendeskripsikan atau menggambarkan data yang telah terkumpul sebagaimana adanya tanpa bermaksud membuat kesimpulan yang berlaku untuk generalisasi dan dianalisis melalui regresi linier sederhana untuk menguji pengaruh variabel independen terhadap variabel dependen. Hasil penelitian menunjukkan bahwa implementasi PSAK 72 terhadap rasio likuiditas berpengaruh negatif. Sedangkan, pengimplementasian PSAK 72 terhadap rasio aktivitas, solvabilitas, profitabilitas dan pasar tidak berpengaruh, artinya PSAK 72 memiliki pengaruh rendah terhadap rasio-rasio tersebut. Publikasi pengimplementasian PSAK 72 dapat dijadikan sinyal positif kepada shareholder karena perusahaan telah memberikan transparasi kebijakan PSAK 72.","author":[{"dropping-particle":"","family":"Halim","given":"Claristy Novenaliane","non-dropping-particle":"","parse-names":false,"suffix":""},{"dropping-particle":"","family":"Herawati","given":"Tuban Drijah","non-dropping-particle":"","parse-names":false,"suffix":""}],"id":"ITEM-1","issued":{"date-parts":[["2020"]]},"title":"Pengaruh Implementasi Pengakuan Pendapatan Psak 72 Terhadap Kinerja Keuangan (Studi Empiris Pada Perusahaan Real Estate Tahun 2018-2019)","type":"article-journal"},"uris":["http://www.mendeley.com/documents/?uuid=d1b02686-a59a-4eb5-80d0-34343487d972"]}],"mendeley":{"formattedCitation":"(Halim and Herawati, 2020)","plainTextFormattedCitation":"(Halim and Herawati, 2020)","previouslyFormattedCitation":"(Halim and Herawati, 2020)"},"properties":{"noteIndex":0},"schema":"https://github.com/citation-style-language/schema/raw/master/csl-citation.json"}</w:instrText>
            </w:r>
            <w:r w:rsidRPr="00EC1AF4">
              <w:rPr>
                <w:rFonts w:eastAsia="Times New Roman" w:cs="Times New Roman"/>
                <w:bCs/>
                <w:noProof/>
                <w:color w:val="000000"/>
                <w:sz w:val="20"/>
                <w:szCs w:val="20"/>
                <w:lang w:val="id-ID"/>
              </w:rPr>
              <w:fldChar w:fldCharType="separate"/>
            </w:r>
            <w:r w:rsidRPr="00EC1AF4">
              <w:rPr>
                <w:rFonts w:eastAsia="Times New Roman" w:cs="Times New Roman"/>
                <w:bCs/>
                <w:noProof/>
                <w:color w:val="000000"/>
                <w:sz w:val="20"/>
                <w:szCs w:val="20"/>
                <w:lang w:val="id-ID"/>
              </w:rPr>
              <w:t>(Halim and Herawati, 2020)</w:t>
            </w:r>
            <w:r w:rsidRPr="00EC1AF4">
              <w:rPr>
                <w:rFonts w:eastAsia="Times New Roman" w:cs="Times New Roman"/>
                <w:bCs/>
                <w:noProof/>
                <w:color w:val="000000"/>
                <w:sz w:val="20"/>
                <w:szCs w:val="20"/>
                <w:lang w:val="id-ID"/>
              </w:rPr>
              <w:fldChar w:fldCharType="end"/>
            </w:r>
          </w:p>
          <w:p w14:paraId="70885AFD" w14:textId="77777777" w:rsidR="00AD1656" w:rsidRPr="00EC1AF4" w:rsidRDefault="00AD1656" w:rsidP="002F6213">
            <w:pPr>
              <w:jc w:val="left"/>
              <w:rPr>
                <w:rFonts w:eastAsia="Times New Roman" w:cs="Times New Roman"/>
                <w:noProof/>
                <w:sz w:val="20"/>
                <w:szCs w:val="20"/>
                <w:lang w:val="id-ID"/>
              </w:rPr>
            </w:pPr>
            <w:r w:rsidRPr="00EC1AF4">
              <w:rPr>
                <w:rFonts w:eastAsia="Times New Roman" w:cs="Times New Roman"/>
                <w:bCs/>
                <w:noProof/>
                <w:color w:val="000000"/>
                <w:sz w:val="20"/>
                <w:szCs w:val="20"/>
                <w:lang w:val="id-ID"/>
              </w:rPr>
              <w:t>Pengaruh Implementasi Pengakuan Pendapatan PSAK 72 Terhadap Kinerja Keuangan (Studi Empiris pada Perusahaan Real Estate Tahun 2018-2019)</w:t>
            </w:r>
          </w:p>
        </w:tc>
        <w:tc>
          <w:tcPr>
            <w:tcW w:w="728" w:type="pct"/>
          </w:tcPr>
          <w:p w14:paraId="3A177D8B"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32380B0C"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kinerja keuangan</w:t>
            </w:r>
          </w:p>
        </w:tc>
        <w:tc>
          <w:tcPr>
            <w:tcW w:w="797" w:type="pct"/>
          </w:tcPr>
          <w:p w14:paraId="2B0CA520"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 xml:space="preserve">current ratio, total asset turnover, debt ratio, return on equity, </w:t>
            </w:r>
            <w:r w:rsidRPr="00EC1AF4">
              <w:rPr>
                <w:rFonts w:cs="Times New Roman"/>
                <w:noProof/>
                <w:sz w:val="20"/>
                <w:szCs w:val="20"/>
                <w:lang w:val="id-ID"/>
              </w:rPr>
              <w:t>dan</w:t>
            </w:r>
            <w:r w:rsidRPr="00EC1AF4">
              <w:rPr>
                <w:rFonts w:cs="Times New Roman"/>
                <w:i/>
                <w:noProof/>
                <w:sz w:val="20"/>
                <w:szCs w:val="20"/>
                <w:lang w:val="id-ID"/>
              </w:rPr>
              <w:t xml:space="preserve"> price per earning</w:t>
            </w:r>
          </w:p>
        </w:tc>
        <w:tc>
          <w:tcPr>
            <w:tcW w:w="529" w:type="pct"/>
          </w:tcPr>
          <w:p w14:paraId="1F278755" w14:textId="77777777" w:rsidR="00AD1656" w:rsidRPr="00EC1AF4" w:rsidRDefault="00AD1656" w:rsidP="002F6213">
            <w:pPr>
              <w:jc w:val="left"/>
              <w:rPr>
                <w:rFonts w:cs="Times New Roman"/>
                <w:noProof/>
                <w:color w:val="000000"/>
                <w:sz w:val="20"/>
                <w:szCs w:val="20"/>
                <w:lang w:val="id-ID"/>
              </w:rPr>
            </w:pPr>
            <w:r w:rsidRPr="00EC1AF4">
              <w:rPr>
                <w:rFonts w:cs="Times New Roman"/>
                <w:noProof/>
                <w:sz w:val="20"/>
                <w:szCs w:val="20"/>
                <w:lang w:val="id-ID"/>
              </w:rPr>
              <w:t xml:space="preserve">Analisis </w:t>
            </w:r>
            <w:r w:rsidRPr="00EC1AF4">
              <w:rPr>
                <w:rFonts w:cs="Times New Roman"/>
                <w:noProof/>
                <w:color w:val="000000"/>
                <w:sz w:val="20"/>
                <w:szCs w:val="20"/>
                <w:lang w:val="id-ID"/>
              </w:rPr>
              <w:t>regresi linier sederhana</w:t>
            </w:r>
          </w:p>
          <w:p w14:paraId="4A7F7F07" w14:textId="77777777" w:rsidR="00AD1656" w:rsidRPr="00EC1AF4" w:rsidRDefault="00AD1656" w:rsidP="002F6213">
            <w:pPr>
              <w:jc w:val="left"/>
              <w:rPr>
                <w:rFonts w:cs="Times New Roman"/>
                <w:noProof/>
                <w:sz w:val="20"/>
                <w:szCs w:val="20"/>
                <w:lang w:val="id-ID"/>
              </w:rPr>
            </w:pPr>
          </w:p>
        </w:tc>
        <w:tc>
          <w:tcPr>
            <w:tcW w:w="1668" w:type="pct"/>
          </w:tcPr>
          <w:p w14:paraId="1838FD65" w14:textId="77777777" w:rsidR="00AD1656" w:rsidRPr="00EC1AF4" w:rsidRDefault="00AD1656" w:rsidP="002F6213">
            <w:pPr>
              <w:rPr>
                <w:rFonts w:eastAsia="Times New Roman" w:cs="Times New Roman"/>
                <w:noProof/>
                <w:sz w:val="20"/>
                <w:szCs w:val="20"/>
                <w:lang w:val="id-ID"/>
              </w:rPr>
            </w:pPr>
            <w:r w:rsidRPr="00EC1AF4">
              <w:rPr>
                <w:rFonts w:eastAsia="Times New Roman" w:cs="Times New Roman"/>
                <w:noProof/>
                <w:color w:val="000000"/>
                <w:sz w:val="20"/>
                <w:szCs w:val="20"/>
                <w:lang w:val="id-ID"/>
              </w:rPr>
              <w:t xml:space="preserve">Hasil penelitian menunjukkan bahwa implementasi PSAK 72 terhadap rasio likuiditas berpengaruh negatif. Sedangkan, pengimplementasian PSAK 72 terhadap rasio aktivitas, solvabilitas, profitabilitas dan pasar tidak berpengaruh, artinya PSAK 72 memiliki pengaruh rendah terhadap rasio-rasio tersebut. Publikasi pengimplementasian PSAK 72 dapat dijadikan sinyal positif kepada </w:t>
            </w:r>
            <w:r w:rsidRPr="00EC1AF4">
              <w:rPr>
                <w:rFonts w:eastAsia="Times New Roman" w:cs="Times New Roman"/>
                <w:i/>
                <w:noProof/>
                <w:color w:val="000000"/>
                <w:sz w:val="20"/>
                <w:szCs w:val="20"/>
                <w:lang w:val="id-ID"/>
              </w:rPr>
              <w:t xml:space="preserve">shareholder </w:t>
            </w:r>
            <w:r w:rsidRPr="00EC1AF4">
              <w:rPr>
                <w:rFonts w:eastAsia="Times New Roman" w:cs="Times New Roman"/>
                <w:noProof/>
                <w:color w:val="000000"/>
                <w:sz w:val="20"/>
                <w:szCs w:val="20"/>
                <w:lang w:val="id-ID"/>
              </w:rPr>
              <w:t xml:space="preserve">karena </w:t>
            </w:r>
            <w:r w:rsidRPr="00EC1AF4">
              <w:rPr>
                <w:rFonts w:eastAsia="Times New Roman" w:cs="Times New Roman"/>
                <w:noProof/>
                <w:color w:val="000000"/>
                <w:sz w:val="20"/>
                <w:szCs w:val="20"/>
                <w:lang w:val="id-ID"/>
              </w:rPr>
              <w:lastRenderedPageBreak/>
              <w:t>perusahaan telah memberikan transparasi kebijakan PSAK 72.</w:t>
            </w:r>
          </w:p>
        </w:tc>
      </w:tr>
      <w:tr w:rsidR="00AD1656" w:rsidRPr="00EC1AF4" w14:paraId="77954003" w14:textId="77777777" w:rsidTr="002F6213">
        <w:tc>
          <w:tcPr>
            <w:tcW w:w="274" w:type="pct"/>
          </w:tcPr>
          <w:p w14:paraId="74A6164F"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lastRenderedPageBreak/>
              <w:t>7.</w:t>
            </w:r>
          </w:p>
        </w:tc>
        <w:tc>
          <w:tcPr>
            <w:tcW w:w="1004" w:type="pct"/>
          </w:tcPr>
          <w:p w14:paraId="22B2DA13" w14:textId="77777777" w:rsidR="00AD1656" w:rsidRPr="00EC1AF4" w:rsidRDefault="00AD1656" w:rsidP="002F6213">
            <w:pPr>
              <w:jc w:val="left"/>
              <w:rPr>
                <w:rFonts w:eastAsia="Times New Roman" w:cs="Times New Roman"/>
                <w:bCs/>
                <w:noProof/>
                <w:color w:val="000000"/>
                <w:sz w:val="20"/>
                <w:szCs w:val="20"/>
                <w:lang w:val="id-ID"/>
              </w:rPr>
            </w:pPr>
            <w:r w:rsidRPr="00EC1AF4">
              <w:rPr>
                <w:rFonts w:eastAsia="Times New Roman" w:cs="Times New Roman"/>
                <w:bCs/>
                <w:noProof/>
                <w:color w:val="000000"/>
                <w:sz w:val="20"/>
                <w:szCs w:val="20"/>
                <w:lang w:val="id-ID"/>
              </w:rPr>
              <w:fldChar w:fldCharType="begin" w:fldLock="1"/>
            </w:r>
            <w:r w:rsidRPr="00EC1AF4">
              <w:rPr>
                <w:rFonts w:eastAsia="Times New Roman" w:cs="Times New Roman"/>
                <w:bCs/>
                <w:noProof/>
                <w:color w:val="000000"/>
                <w:sz w:val="20"/>
                <w:szCs w:val="20"/>
                <w:lang w:val="id-ID"/>
              </w:rPr>
              <w:instrText>ADDIN CSL_CITATION {"citationItems":[{"id":"ITEM-1","itemData":{"abstract":"This study aims to determine how the impact of the application of PSAK 72 on the financial performance of telecommunications companies during the Covid-19 pandemic. This research was conducted in the telecommunications sector, which was affected by the issuance of PSAK 72. This research uses descriptive quantitative analysis techniques. The sampling technique uses non-probability purposive sampling technique, namely telecommunication companies listed on the Indonesia Stock Exchange that meet the predetermined criteria. The following three telecommunication companies which become the research sample, namely PT. Telekomunikasi Indonesia Tbk, PT. INDOSAT Tbk AND PT. XL AXIATA Tbk. The results of this study indicate that the application of PSAK 72 resulted in the financial performance of the three companies not being a little better when compared to the previous standard. The difference in the revenue recognition provisions based on PSAK 72 and the previous standard caused a slight change in the value of revenue from contracts with customers in the third quarter of 2020, so that the revenue value was smaller when compared to using the previous standard. On the other hand, based on the assessment of the three companies, the Covid-19 pandemic has not had a significant adverse impact on the business continuity of PT Telkomsel Indonesia Tbk, PT. INDOSAT Tbk and PT. XL AXIATA Tbk. Keywords:","author":[{"dropping-particle":"","family":"Rahayu","given":"Duwi","non-dropping-particle":"","parse-names":false,"suffix":""}],"container-title":"Greenomika","id":"ITEM-1","issue":"2","issued":{"date-parts":[["2020"]]},"page":"2657-0114","title":"Analisis Dampak Penerapan Psak 72 Terhadap Kinerja Keuangan Perusahaan Telekomunikasi Di Masa Pandemi Covid-19","type":"article-journal","volume":"2"},"uris":["http://www.mendeley.com/documents/?uuid=0fe4bb8a-bb89-4e91-b377-85eaff892fcf"]}],"mendeley":{"formattedCitation":"(Rahayu, 2020)","plainTextFormattedCitation":"(Rahayu, 2020)","previouslyFormattedCitation":"(Rahayu, 2020)"},"properties":{"noteIndex":0},"schema":"https://github.com/citation-style-language/schema/raw/master/csl-citation.json"}</w:instrText>
            </w:r>
            <w:r w:rsidRPr="00EC1AF4">
              <w:rPr>
                <w:rFonts w:eastAsia="Times New Roman" w:cs="Times New Roman"/>
                <w:bCs/>
                <w:noProof/>
                <w:color w:val="000000"/>
                <w:sz w:val="20"/>
                <w:szCs w:val="20"/>
                <w:lang w:val="id-ID"/>
              </w:rPr>
              <w:fldChar w:fldCharType="separate"/>
            </w:r>
            <w:r w:rsidRPr="00EC1AF4">
              <w:rPr>
                <w:rFonts w:eastAsia="Times New Roman" w:cs="Times New Roman"/>
                <w:bCs/>
                <w:noProof/>
                <w:color w:val="000000"/>
                <w:sz w:val="20"/>
                <w:szCs w:val="20"/>
                <w:lang w:val="id-ID"/>
              </w:rPr>
              <w:t>(Rahayu, 2020)</w:t>
            </w:r>
            <w:r w:rsidRPr="00EC1AF4">
              <w:rPr>
                <w:rFonts w:eastAsia="Times New Roman" w:cs="Times New Roman"/>
                <w:bCs/>
                <w:noProof/>
                <w:color w:val="000000"/>
                <w:sz w:val="20"/>
                <w:szCs w:val="20"/>
                <w:lang w:val="id-ID"/>
              </w:rPr>
              <w:fldChar w:fldCharType="end"/>
            </w:r>
          </w:p>
          <w:p w14:paraId="4264CAAB" w14:textId="77777777" w:rsidR="00AD1656" w:rsidRPr="00EC1AF4" w:rsidRDefault="00AD1656" w:rsidP="002F6213">
            <w:pPr>
              <w:jc w:val="left"/>
              <w:rPr>
                <w:rFonts w:eastAsia="Times New Roman" w:cs="Times New Roman"/>
                <w:noProof/>
                <w:sz w:val="20"/>
                <w:szCs w:val="20"/>
                <w:lang w:val="id-ID"/>
              </w:rPr>
            </w:pPr>
            <w:r w:rsidRPr="00EC1AF4">
              <w:rPr>
                <w:rFonts w:eastAsia="Times New Roman" w:cs="Times New Roman"/>
                <w:bCs/>
                <w:noProof/>
                <w:color w:val="000000"/>
                <w:sz w:val="20"/>
                <w:szCs w:val="20"/>
                <w:lang w:val="id-ID"/>
              </w:rPr>
              <w:t xml:space="preserve">Analisis Dampak Penerapan Psak 72 Terhadap Kinerja Keuangan Perusahaan </w:t>
            </w:r>
          </w:p>
          <w:p w14:paraId="2FBFCBB4" w14:textId="77777777" w:rsidR="00AD1656" w:rsidRPr="00EC1AF4" w:rsidRDefault="00AD1656" w:rsidP="002F6213">
            <w:pPr>
              <w:jc w:val="left"/>
              <w:rPr>
                <w:rFonts w:eastAsia="Times New Roman" w:cs="Times New Roman"/>
                <w:noProof/>
                <w:sz w:val="20"/>
                <w:szCs w:val="20"/>
                <w:lang w:val="id-ID"/>
              </w:rPr>
            </w:pPr>
            <w:r w:rsidRPr="00EC1AF4">
              <w:rPr>
                <w:rFonts w:eastAsia="Times New Roman" w:cs="Times New Roman"/>
                <w:bCs/>
                <w:noProof/>
                <w:color w:val="000000"/>
                <w:sz w:val="20"/>
                <w:szCs w:val="20"/>
                <w:lang w:val="id-ID"/>
              </w:rPr>
              <w:t>Telekomunikasi Di Masa Pandemi Covid-19</w:t>
            </w:r>
          </w:p>
        </w:tc>
        <w:tc>
          <w:tcPr>
            <w:tcW w:w="728" w:type="pct"/>
          </w:tcPr>
          <w:p w14:paraId="6BF67A1A"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69B71CBF" w14:textId="77777777" w:rsidR="00AD1656" w:rsidRPr="00EC1AF4" w:rsidRDefault="00AD1656" w:rsidP="002F6213">
            <w:pPr>
              <w:jc w:val="left"/>
              <w:rPr>
                <w:rFonts w:cs="Times New Roman"/>
                <w:noProof/>
                <w:color w:val="000000"/>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kinerja keuangan</w:t>
            </w:r>
          </w:p>
          <w:p w14:paraId="30D6BB68" w14:textId="77777777" w:rsidR="00AD1656" w:rsidRPr="00EC1AF4" w:rsidRDefault="00AD1656" w:rsidP="002F6213">
            <w:pPr>
              <w:jc w:val="left"/>
              <w:rPr>
                <w:rFonts w:eastAsia="Times New Roman" w:cs="Times New Roman"/>
                <w:bCs/>
                <w:noProof/>
                <w:color w:val="000000"/>
                <w:sz w:val="20"/>
                <w:szCs w:val="20"/>
                <w:lang w:val="id-ID"/>
              </w:rPr>
            </w:pPr>
          </w:p>
          <w:p w14:paraId="38E04D76" w14:textId="77777777" w:rsidR="00AD1656" w:rsidRPr="00EC1AF4" w:rsidRDefault="00AD1656" w:rsidP="002F6213">
            <w:pPr>
              <w:jc w:val="left"/>
              <w:rPr>
                <w:rFonts w:eastAsia="Times New Roman" w:cs="Times New Roman"/>
                <w:bCs/>
                <w:noProof/>
                <w:color w:val="000000"/>
                <w:sz w:val="20"/>
                <w:szCs w:val="20"/>
                <w:lang w:val="id-ID"/>
              </w:rPr>
            </w:pPr>
          </w:p>
          <w:p w14:paraId="1008890D" w14:textId="77777777" w:rsidR="00AD1656" w:rsidRPr="00EC1AF4" w:rsidRDefault="00AD1656" w:rsidP="002F6213">
            <w:pPr>
              <w:jc w:val="left"/>
              <w:rPr>
                <w:rFonts w:cs="Times New Roman"/>
                <w:noProof/>
                <w:sz w:val="20"/>
                <w:szCs w:val="20"/>
                <w:lang w:val="id-ID"/>
              </w:rPr>
            </w:pPr>
          </w:p>
        </w:tc>
        <w:tc>
          <w:tcPr>
            <w:tcW w:w="797" w:type="pct"/>
          </w:tcPr>
          <w:p w14:paraId="327E81C1"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Current Ratio,</w:t>
            </w:r>
          </w:p>
          <w:p w14:paraId="3A448E46"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Debt to</w:t>
            </w:r>
          </w:p>
          <w:p w14:paraId="7312E001"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 xml:space="preserve">Asset Ratio, </w:t>
            </w:r>
          </w:p>
          <w:p w14:paraId="362878A1" w14:textId="77777777" w:rsidR="00AD1656" w:rsidRPr="00EC1AF4" w:rsidRDefault="00AD1656" w:rsidP="002F6213">
            <w:pPr>
              <w:jc w:val="left"/>
              <w:rPr>
                <w:rFonts w:cs="Times New Roman"/>
                <w:i/>
                <w:noProof/>
                <w:sz w:val="20"/>
                <w:szCs w:val="20"/>
                <w:lang w:val="id-ID"/>
              </w:rPr>
            </w:pPr>
            <w:r w:rsidRPr="00EC1AF4">
              <w:rPr>
                <w:rFonts w:cs="Times New Roman"/>
                <w:i/>
                <w:noProof/>
                <w:sz w:val="20"/>
                <w:szCs w:val="20"/>
                <w:lang w:val="id-ID"/>
              </w:rPr>
              <w:t>Net Profit Margin</w:t>
            </w:r>
          </w:p>
          <w:p w14:paraId="49A8927A" w14:textId="77777777" w:rsidR="00AD1656" w:rsidRPr="00EC1AF4" w:rsidRDefault="00AD1656" w:rsidP="002F6213">
            <w:pPr>
              <w:jc w:val="left"/>
              <w:rPr>
                <w:rFonts w:cs="Times New Roman"/>
                <w:noProof/>
                <w:sz w:val="20"/>
                <w:szCs w:val="20"/>
                <w:lang w:val="id-ID"/>
              </w:rPr>
            </w:pPr>
          </w:p>
        </w:tc>
        <w:tc>
          <w:tcPr>
            <w:tcW w:w="529" w:type="pct"/>
          </w:tcPr>
          <w:p w14:paraId="630831ED" w14:textId="77777777" w:rsidR="00AD1656" w:rsidRPr="00EC1AF4" w:rsidRDefault="00AD1656" w:rsidP="002F6213">
            <w:pPr>
              <w:jc w:val="left"/>
              <w:rPr>
                <w:rFonts w:cs="Times New Roman"/>
                <w:noProof/>
                <w:sz w:val="20"/>
                <w:szCs w:val="20"/>
                <w:lang w:val="id-ID"/>
              </w:rPr>
            </w:pPr>
            <w:r w:rsidRPr="00EC1AF4">
              <w:rPr>
                <w:rFonts w:cs="Times New Roman"/>
                <w:noProof/>
                <w:color w:val="000000"/>
                <w:sz w:val="20"/>
                <w:szCs w:val="20"/>
                <w:lang w:val="id-ID"/>
              </w:rPr>
              <w:t>Analisis deskriptif kuantitatif</w:t>
            </w:r>
          </w:p>
        </w:tc>
        <w:tc>
          <w:tcPr>
            <w:tcW w:w="1668" w:type="pct"/>
          </w:tcPr>
          <w:p w14:paraId="4C70489C" w14:textId="77777777" w:rsidR="00AD1656" w:rsidRPr="00EC1AF4" w:rsidRDefault="00AD1656" w:rsidP="002F6213">
            <w:pPr>
              <w:rPr>
                <w:rFonts w:eastAsia="Times New Roman" w:cs="Times New Roman"/>
                <w:noProof/>
                <w:sz w:val="20"/>
                <w:szCs w:val="20"/>
                <w:lang w:val="id-ID"/>
              </w:rPr>
            </w:pPr>
            <w:r w:rsidRPr="00EC1AF4">
              <w:rPr>
                <w:rFonts w:cs="Times New Roman"/>
                <w:noProof/>
                <w:color w:val="000000"/>
                <w:sz w:val="20"/>
                <w:szCs w:val="20"/>
                <w:lang w:val="id-ID"/>
              </w:rPr>
              <w:t xml:space="preserve">Hasil penelitian ini menyatakan bahwa penerapan </w:t>
            </w:r>
            <w:r w:rsidRPr="00EC1AF4">
              <w:rPr>
                <w:rFonts w:eastAsia="Times New Roman" w:cs="Times New Roman"/>
                <w:noProof/>
                <w:color w:val="000000"/>
                <w:sz w:val="20"/>
                <w:szCs w:val="20"/>
                <w:lang w:val="id-ID"/>
              </w:rPr>
              <w:t xml:space="preserve">PSAK 72 mengakibatkan kinerja keuangan ketiga perusahaan tersebut sedikit tidak lebih baik apabila dibandingkan dengan menggunakan standar sebelumnya. Perbedaan ketentuan pengakuan pendapatan berdasarkan PSAK 72 dan standar sebelumnya menyebabkan sedikit perubahan nilai pendapatan dari kontrak dengan pelanggan pada </w:t>
            </w:r>
          </w:p>
          <w:p w14:paraId="0A9E57A6" w14:textId="77777777" w:rsidR="00AD1656" w:rsidRPr="00EC1AF4" w:rsidRDefault="00AD1656" w:rsidP="002F6213">
            <w:pPr>
              <w:rPr>
                <w:rFonts w:eastAsia="Times New Roman" w:cs="Times New Roman"/>
                <w:noProof/>
                <w:sz w:val="20"/>
                <w:szCs w:val="20"/>
                <w:lang w:val="id-ID"/>
              </w:rPr>
            </w:pPr>
            <w:r w:rsidRPr="00EC1AF4">
              <w:rPr>
                <w:rFonts w:eastAsia="Times New Roman" w:cs="Times New Roman"/>
                <w:noProof/>
                <w:color w:val="000000"/>
                <w:sz w:val="20"/>
                <w:szCs w:val="20"/>
                <w:lang w:val="id-ID"/>
              </w:rPr>
              <w:t>kuartal III tahun 2020, sehingga nilai pendapatan menjadi lebih kecil apabila dibandingkan dengan menggunakan standar sebelumnya. Disisi lain berdasarkan penilaian ketiga perusahaan tersebut, pandemi Covid-19 tidak memberikan dampak buruk secara signifikan terhadap kelangsungan bisnis PT.Telkomsel Indonesia Tbk, PT. INDOSAT Tbk dan PT. XL AXIATA Tbk.</w:t>
            </w:r>
          </w:p>
        </w:tc>
      </w:tr>
      <w:tr w:rsidR="00AD1656" w:rsidRPr="00EC1AF4" w14:paraId="7B1D4A47" w14:textId="77777777" w:rsidTr="002F6213">
        <w:tc>
          <w:tcPr>
            <w:tcW w:w="274" w:type="pct"/>
          </w:tcPr>
          <w:p w14:paraId="33C5A296"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8.</w:t>
            </w:r>
          </w:p>
        </w:tc>
        <w:tc>
          <w:tcPr>
            <w:tcW w:w="1004" w:type="pct"/>
          </w:tcPr>
          <w:p w14:paraId="3FFB12C2" w14:textId="77777777" w:rsidR="00AD1656" w:rsidRPr="00EC1AF4" w:rsidRDefault="00AD1656" w:rsidP="002F6213">
            <w:pPr>
              <w:jc w:val="left"/>
              <w:rPr>
                <w:rFonts w:eastAsia="Times New Roman" w:cs="Times New Roman"/>
                <w:bCs/>
                <w:noProof/>
                <w:color w:val="000000"/>
                <w:sz w:val="20"/>
                <w:szCs w:val="20"/>
                <w:lang w:val="id-ID"/>
              </w:rPr>
            </w:pPr>
            <w:r w:rsidRPr="00EC1AF4">
              <w:rPr>
                <w:rFonts w:eastAsia="Times New Roman" w:cs="Times New Roman"/>
                <w:bCs/>
                <w:noProof/>
                <w:color w:val="000000"/>
                <w:sz w:val="20"/>
                <w:szCs w:val="20"/>
                <w:lang w:val="id-ID"/>
              </w:rPr>
              <w:fldChar w:fldCharType="begin" w:fldLock="1"/>
            </w:r>
            <w:r w:rsidRPr="00EC1AF4">
              <w:rPr>
                <w:rFonts w:eastAsia="Times New Roman" w:cs="Times New Roman"/>
                <w:bCs/>
                <w:noProof/>
                <w:color w:val="000000"/>
                <w:sz w:val="20"/>
                <w:szCs w:val="20"/>
                <w:lang w:val="id-ID"/>
              </w:rPr>
              <w:instrText>ADDIN CSL_CITATION {"citationItems":[{"id":"ITEM-1","itemData":{"abstract":"Pendapatan merupakan indikator untuk pembentukan laba, oleh karena itu pendapatan diukur secara wajar sesuai prinsip pengakuan pendapatan untuk diterapkan guna mengukur pendapatan yang diterima sebenarnya oleh perusahaan. Apabila suatu pendapatan diakui tidak sama dengan yang seharusnya, maka ini berarti pendapatan bisa salah (terlalu besar atau terlalu kecil). Hal ini dapat mengakibatkan informasi yang disajikan dalam laporan laba rugi tidak tepat. Untuk Tujuan penelitian untuk mengetahui pengakuan pendapatan pada PT Pos Indonesia (Persero) Cabang Manado. Metode analisis yang digunakan dalam penelitian ini adalah metode deskriptif yang bertujuan menggambarkan data yang telah terkumpul sebagaimana adanya yang diperoleh dari hasil wawancara dan data yang dikumpulkan dari perusahaan. Hasil penelitian yang diperoleh bahwa Pengakuan Pendapatan pada PT Pos Indonesia (Persero) Cabang Manado belum sesuai dengan PSAK 72. Kata","author":[{"dropping-particle":"","family":"Londa","given":"Almayda P.","non-dropping-particle":"","parse-names":false,"suffix":""},{"dropping-particle":"","family":"Manossoh","given":"Hendrik","non-dropping-particle":"","parse-names":false,"suffix":""},{"dropping-particle":"","family":"Mintalangi","given":"Syermi S. E.","non-dropping-particle":"","parse-names":false,"suffix":""}],"container-title":"Jurnal EMBA","id":"ITEM-1","issued":{"date-parts":[["2020"]]},"page":"1154-1161","title":"Analisis Pengakuan Pendapatan Berdasarkan Psak 72 Pada Pt Pos Indonesia ( Persero ) Manado","type":"article-journal","volume":"8"},"uris":["http://www.mendeley.com/documents/?uuid=8bcd650d-4c8d-4260-9b2f-66aef537834b"]}],"mendeley":{"formattedCitation":"(Londa, Manossoh and Mintalangi, 2020)","plainTextFormattedCitation":"(Londa, Manossoh and Mintalangi, 2020)","previouslyFormattedCitation":"(Londa, Manossoh and Mintalangi, 2020)"},"properties":{"noteIndex":0},"schema":"https://github.com/citation-style-language/schema/raw/master/csl-citation.json"}</w:instrText>
            </w:r>
            <w:r w:rsidRPr="00EC1AF4">
              <w:rPr>
                <w:rFonts w:eastAsia="Times New Roman" w:cs="Times New Roman"/>
                <w:bCs/>
                <w:noProof/>
                <w:color w:val="000000"/>
                <w:sz w:val="20"/>
                <w:szCs w:val="20"/>
                <w:lang w:val="id-ID"/>
              </w:rPr>
              <w:fldChar w:fldCharType="separate"/>
            </w:r>
            <w:r w:rsidRPr="00EC1AF4">
              <w:rPr>
                <w:rFonts w:eastAsia="Times New Roman" w:cs="Times New Roman"/>
                <w:bCs/>
                <w:noProof/>
                <w:color w:val="000000"/>
                <w:sz w:val="20"/>
                <w:szCs w:val="20"/>
                <w:lang w:val="id-ID"/>
              </w:rPr>
              <w:t>(Londa, Manossoh and Mintalangi, 2020)</w:t>
            </w:r>
            <w:r w:rsidRPr="00EC1AF4">
              <w:rPr>
                <w:rFonts w:eastAsia="Times New Roman" w:cs="Times New Roman"/>
                <w:bCs/>
                <w:noProof/>
                <w:color w:val="000000"/>
                <w:sz w:val="20"/>
                <w:szCs w:val="20"/>
                <w:lang w:val="id-ID"/>
              </w:rPr>
              <w:fldChar w:fldCharType="end"/>
            </w:r>
          </w:p>
          <w:p w14:paraId="1E0B7425" w14:textId="77777777" w:rsidR="00AD1656" w:rsidRPr="00EC1AF4" w:rsidRDefault="00AD1656" w:rsidP="002F6213">
            <w:pPr>
              <w:jc w:val="left"/>
              <w:rPr>
                <w:rFonts w:eastAsia="Times New Roman" w:cs="Times New Roman"/>
                <w:bCs/>
                <w:noProof/>
                <w:color w:val="000000"/>
                <w:sz w:val="20"/>
                <w:szCs w:val="20"/>
                <w:lang w:val="id-ID"/>
              </w:rPr>
            </w:pPr>
            <w:r w:rsidRPr="00EC1AF4">
              <w:rPr>
                <w:rFonts w:cs="Times New Roman"/>
                <w:noProof/>
                <w:sz w:val="20"/>
                <w:szCs w:val="20"/>
                <w:lang w:val="id-ID"/>
              </w:rPr>
              <w:t>Analisis Pengakuan Pendapatan Berdasarkan Psak 72 Pada Pt Pos Indonesia ( Persero ) Manado</w:t>
            </w:r>
          </w:p>
        </w:tc>
        <w:tc>
          <w:tcPr>
            <w:tcW w:w="728" w:type="pct"/>
          </w:tcPr>
          <w:p w14:paraId="387376D9" w14:textId="77777777" w:rsidR="00AD1656" w:rsidRPr="00EC1AF4" w:rsidRDefault="00AD1656" w:rsidP="002F6213">
            <w:pPr>
              <w:spacing w:after="100" w:afterAutospacing="1"/>
              <w:jc w:val="left"/>
              <w:rPr>
                <w:rFonts w:eastAsia="Times New Roman" w:cs="Times New Roman"/>
                <w:noProof/>
                <w:sz w:val="20"/>
                <w:szCs w:val="20"/>
                <w:lang w:val="id-ID"/>
              </w:rPr>
            </w:pPr>
            <w:r w:rsidRPr="00EC1AF4">
              <w:rPr>
                <w:rFonts w:cs="Times New Roman"/>
                <w:noProof/>
                <w:sz w:val="20"/>
                <w:szCs w:val="20"/>
                <w:lang w:val="id-ID"/>
              </w:rPr>
              <w:t xml:space="preserve">Variabel Independen : </w:t>
            </w:r>
            <w:r w:rsidRPr="00EC1AF4">
              <w:rPr>
                <w:rFonts w:cs="Times New Roman"/>
                <w:noProof/>
                <w:color w:val="000000"/>
                <w:sz w:val="20"/>
                <w:szCs w:val="20"/>
                <w:lang w:val="id-ID"/>
              </w:rPr>
              <w:t>PSAK 72</w:t>
            </w:r>
          </w:p>
          <w:p w14:paraId="40A340A4" w14:textId="77777777" w:rsidR="00AD1656" w:rsidRPr="00EC1AF4" w:rsidRDefault="00AD1656" w:rsidP="002F6213">
            <w:pPr>
              <w:spacing w:after="100" w:afterAutospacing="1"/>
              <w:jc w:val="left"/>
              <w:rPr>
                <w:rFonts w:cs="Times New Roman"/>
                <w:noProof/>
                <w:sz w:val="20"/>
                <w:szCs w:val="20"/>
                <w:lang w:val="id-ID"/>
              </w:rPr>
            </w:pPr>
            <w:r w:rsidRPr="00EC1AF4">
              <w:rPr>
                <w:rFonts w:cs="Times New Roman"/>
                <w:noProof/>
                <w:sz w:val="20"/>
                <w:szCs w:val="20"/>
                <w:lang w:val="id-ID"/>
              </w:rPr>
              <w:t xml:space="preserve">Variabel Dependen : </w:t>
            </w:r>
            <w:r w:rsidRPr="00EC1AF4">
              <w:rPr>
                <w:rFonts w:cs="Times New Roman"/>
                <w:noProof/>
                <w:color w:val="000000"/>
                <w:sz w:val="20"/>
                <w:szCs w:val="20"/>
                <w:lang w:val="id-ID"/>
              </w:rPr>
              <w:t>Pendapatan</w:t>
            </w:r>
          </w:p>
        </w:tc>
        <w:tc>
          <w:tcPr>
            <w:tcW w:w="797" w:type="pct"/>
          </w:tcPr>
          <w:p w14:paraId="51F3BD4D"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Pengakuan pendapatan, PSAK 72</w:t>
            </w:r>
          </w:p>
        </w:tc>
        <w:tc>
          <w:tcPr>
            <w:tcW w:w="529" w:type="pct"/>
          </w:tcPr>
          <w:p w14:paraId="0EB21821" w14:textId="77777777" w:rsidR="00AD1656" w:rsidRPr="00EC1AF4" w:rsidRDefault="00AD1656" w:rsidP="002F6213">
            <w:pPr>
              <w:jc w:val="left"/>
              <w:rPr>
                <w:rFonts w:cs="Times New Roman"/>
                <w:noProof/>
                <w:color w:val="000000"/>
                <w:sz w:val="20"/>
                <w:szCs w:val="20"/>
                <w:lang w:val="id-ID"/>
              </w:rPr>
            </w:pPr>
            <w:r w:rsidRPr="00EC1AF4">
              <w:rPr>
                <w:rFonts w:cs="Times New Roman"/>
                <w:noProof/>
                <w:sz w:val="20"/>
                <w:szCs w:val="20"/>
                <w:lang w:val="id-ID"/>
              </w:rPr>
              <w:t>analisis deskriptif</w:t>
            </w:r>
          </w:p>
        </w:tc>
        <w:tc>
          <w:tcPr>
            <w:tcW w:w="1668" w:type="pct"/>
          </w:tcPr>
          <w:p w14:paraId="615465B4" w14:textId="77777777" w:rsidR="00AD1656" w:rsidRPr="00EC1AF4" w:rsidRDefault="00AD1656" w:rsidP="002F6213">
            <w:pPr>
              <w:rPr>
                <w:rFonts w:cs="Times New Roman"/>
                <w:noProof/>
                <w:color w:val="000000"/>
                <w:sz w:val="20"/>
                <w:szCs w:val="20"/>
                <w:lang w:val="id-ID"/>
              </w:rPr>
            </w:pPr>
            <w:r w:rsidRPr="00EC1AF4">
              <w:rPr>
                <w:rFonts w:cs="Times New Roman"/>
                <w:noProof/>
                <w:color w:val="000000"/>
                <w:sz w:val="20"/>
                <w:szCs w:val="20"/>
                <w:lang w:val="id-ID"/>
              </w:rPr>
              <w:t>Hasil penelitian yang diperoleh bahwa Pengakuan Pendapatan pada PT Pos Indonesia (Persero) Cabang Manado belum sesuai dengan PSAK 72.</w:t>
            </w:r>
          </w:p>
          <w:p w14:paraId="7DCEA1AC" w14:textId="77777777" w:rsidR="00AD1656" w:rsidRPr="00EC1AF4" w:rsidRDefault="00AD1656" w:rsidP="002F6213">
            <w:pPr>
              <w:rPr>
                <w:rFonts w:cs="Times New Roman"/>
                <w:noProof/>
                <w:color w:val="000000"/>
                <w:sz w:val="20"/>
                <w:szCs w:val="20"/>
                <w:lang w:val="id-ID"/>
              </w:rPr>
            </w:pPr>
          </w:p>
        </w:tc>
      </w:tr>
      <w:tr w:rsidR="00AD1656" w:rsidRPr="00EC1AF4" w14:paraId="44CF4E48" w14:textId="77777777" w:rsidTr="002F6213">
        <w:tc>
          <w:tcPr>
            <w:tcW w:w="274" w:type="pct"/>
          </w:tcPr>
          <w:p w14:paraId="2DB77D4E"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9.</w:t>
            </w:r>
          </w:p>
        </w:tc>
        <w:tc>
          <w:tcPr>
            <w:tcW w:w="1004" w:type="pct"/>
          </w:tcPr>
          <w:p w14:paraId="734EE862" w14:textId="77777777" w:rsidR="00AD1656" w:rsidRPr="00EC1AF4" w:rsidRDefault="00AD1656" w:rsidP="002F6213">
            <w:pPr>
              <w:spacing w:after="100" w:afterAutospacing="1"/>
              <w:jc w:val="left"/>
              <w:rPr>
                <w:rFonts w:cs="Times New Roman"/>
                <w:noProof/>
                <w:color w:val="000000"/>
                <w:sz w:val="20"/>
                <w:szCs w:val="20"/>
                <w:lang w:val="id-ID"/>
              </w:rPr>
            </w:pPr>
            <w:r w:rsidRPr="00EC1AF4">
              <w:rPr>
                <w:rFonts w:cs="Times New Roman"/>
                <w:noProof/>
                <w:color w:val="000000"/>
                <w:sz w:val="20"/>
                <w:szCs w:val="20"/>
                <w:lang w:val="id-ID"/>
              </w:rPr>
              <w:fldChar w:fldCharType="begin" w:fldLock="1"/>
            </w:r>
            <w:r w:rsidRPr="00EC1AF4">
              <w:rPr>
                <w:rFonts w:cs="Times New Roman"/>
                <w:noProof/>
                <w:color w:val="000000"/>
                <w:sz w:val="20"/>
                <w:szCs w:val="20"/>
                <w:lang w:val="id-ID"/>
              </w:rPr>
              <w:instrText>ADDIN CSL_CITATION {"citationItems":[{"id":"ITEM-1","itemData":{"abstract":"Tujuan dari penelitian ini adalah untuk mengetahui gambaran kinerja keuangan sebelum dan sesudah implementasi PSAK berbasis IFRS dan untuk mengetahui faktor-faktor yang menyebabkan perbedaan kinerja keuangan sebelum dan sesudah implementasi PSAK berbasis IFRS pada PT Telekomunikasi Indonesia, Tbk. yang terdaftar di Bursa Efek Indonesia (BEI). Teknik analisis data dalam penelitian ini adalah analisis deskriptif kualitatif dan analisis komparatif. Hasil penelitian ini dapat disimpulkan bahwa kinerja keuangan PT Telekomunikasi Indonesia,Tbk yang terdaftar di Bursa Efek Indonesia sesudah implementasi PSAK berbasis IFRS ditinjau dari rasio profitabilitas mengalami penurunan.","author":[{"dropping-particle":"","family":"Situmorang","given":"Ewira","non-dropping-particle":"","parse-names":false,"suffix":""}],"container-title":"Journal Financial","id":"ITEM-1","issue":"1","issued":{"date-parts":[["2018"]]},"page":"8-15","title":"Analisis Perbandingan Kinerja Keuangan Sebelum Dan Sesudah Implementasi Psak Berbasis Ifrs Pada Pt Telekomunikasi Indonesia ,","type":"article-journal","volume":"4"},"uris":["http://www.mendeley.com/documents/?uuid=424a5ffe-76f9-435e-a7fb-9e294a41b5b3"]}],"mendeley":{"formattedCitation":"(Situmorang, 2018)","plainTextFormattedCitation":"(Situmorang, 2018)","previouslyFormattedCitation":"(Situmorang, 2018)"},"properties":{"noteIndex":0},"schema":"https://github.com/citation-style-language/schema/raw/master/csl-citation.json"}</w:instrText>
            </w:r>
            <w:r w:rsidRPr="00EC1AF4">
              <w:rPr>
                <w:rFonts w:cs="Times New Roman"/>
                <w:noProof/>
                <w:color w:val="000000"/>
                <w:sz w:val="20"/>
                <w:szCs w:val="20"/>
                <w:lang w:val="id-ID"/>
              </w:rPr>
              <w:fldChar w:fldCharType="separate"/>
            </w:r>
            <w:r w:rsidRPr="00EC1AF4">
              <w:rPr>
                <w:rFonts w:cs="Times New Roman"/>
                <w:noProof/>
                <w:color w:val="000000"/>
                <w:sz w:val="20"/>
                <w:szCs w:val="20"/>
                <w:lang w:val="id-ID"/>
              </w:rPr>
              <w:t>(Situmorang, 2018)</w:t>
            </w:r>
            <w:r w:rsidRPr="00EC1AF4">
              <w:rPr>
                <w:rFonts w:cs="Times New Roman"/>
                <w:noProof/>
                <w:color w:val="000000"/>
                <w:sz w:val="20"/>
                <w:szCs w:val="20"/>
                <w:lang w:val="id-ID"/>
              </w:rPr>
              <w:fldChar w:fldCharType="end"/>
            </w:r>
            <w:r w:rsidRPr="00EC1AF4">
              <w:rPr>
                <w:rFonts w:cs="Times New Roman"/>
                <w:noProof/>
                <w:color w:val="000000"/>
                <w:sz w:val="20"/>
                <w:szCs w:val="20"/>
                <w:lang w:val="id-ID"/>
              </w:rPr>
              <w:t xml:space="preserve">Analisis Perbandingan Kinerja Keuangan Sebelum Dan Sesudah Implementasi Psak Berbasis </w:t>
            </w:r>
            <w:r w:rsidRPr="00EC1AF4">
              <w:rPr>
                <w:rFonts w:cs="Times New Roman"/>
                <w:noProof/>
                <w:color w:val="000000"/>
                <w:sz w:val="20"/>
                <w:szCs w:val="20"/>
                <w:lang w:val="id-ID"/>
              </w:rPr>
              <w:lastRenderedPageBreak/>
              <w:t>Ifrs Pada Pt Telekomunikasi Indonesia, Tbk. Yang Terdaftar Di Bursa Efek Indonesia (Bei)</w:t>
            </w:r>
          </w:p>
        </w:tc>
        <w:tc>
          <w:tcPr>
            <w:tcW w:w="728" w:type="pct"/>
          </w:tcPr>
          <w:p w14:paraId="3535E9A5" w14:textId="77777777" w:rsidR="00AD1656" w:rsidRPr="00EC1AF4" w:rsidRDefault="00AD1656" w:rsidP="002F6213">
            <w:pPr>
              <w:spacing w:after="100" w:afterAutospacing="1"/>
              <w:jc w:val="left"/>
              <w:rPr>
                <w:rFonts w:cs="Times New Roman"/>
                <w:noProof/>
                <w:color w:val="000000"/>
                <w:sz w:val="20"/>
                <w:szCs w:val="20"/>
                <w:lang w:val="id-ID"/>
              </w:rPr>
            </w:pPr>
            <w:r w:rsidRPr="00EC1AF4">
              <w:rPr>
                <w:rFonts w:cs="Times New Roman"/>
                <w:noProof/>
                <w:sz w:val="20"/>
                <w:szCs w:val="20"/>
                <w:lang w:val="id-ID"/>
              </w:rPr>
              <w:lastRenderedPageBreak/>
              <w:t>Variabel Independen : Kinerja Keuangan</w:t>
            </w:r>
          </w:p>
          <w:p w14:paraId="70512419" w14:textId="77777777" w:rsidR="00AD1656" w:rsidRPr="00EC1AF4" w:rsidRDefault="00AD1656" w:rsidP="002F6213">
            <w:pPr>
              <w:spacing w:after="100" w:afterAutospacing="1"/>
              <w:jc w:val="left"/>
              <w:rPr>
                <w:rFonts w:cs="Times New Roman"/>
                <w:noProof/>
                <w:sz w:val="20"/>
                <w:szCs w:val="20"/>
                <w:lang w:val="id-ID"/>
              </w:rPr>
            </w:pPr>
            <w:r w:rsidRPr="00EC1AF4">
              <w:rPr>
                <w:rFonts w:cs="Times New Roman"/>
                <w:noProof/>
                <w:sz w:val="20"/>
                <w:szCs w:val="20"/>
                <w:lang w:val="id-ID"/>
              </w:rPr>
              <w:t xml:space="preserve">Variabel Dependen : PSAK </w:t>
            </w:r>
            <w:r w:rsidRPr="00EC1AF4">
              <w:rPr>
                <w:rFonts w:cs="Times New Roman"/>
                <w:noProof/>
                <w:sz w:val="20"/>
                <w:szCs w:val="20"/>
                <w:lang w:val="id-ID"/>
              </w:rPr>
              <w:lastRenderedPageBreak/>
              <w:t>berbasis IFRS</w:t>
            </w:r>
          </w:p>
        </w:tc>
        <w:tc>
          <w:tcPr>
            <w:tcW w:w="797" w:type="pct"/>
          </w:tcPr>
          <w:p w14:paraId="73E2C605" w14:textId="77777777" w:rsidR="00AD1656" w:rsidRPr="00EC1AF4" w:rsidRDefault="00AD1656" w:rsidP="002F6213">
            <w:pPr>
              <w:jc w:val="left"/>
              <w:rPr>
                <w:rFonts w:cs="Times New Roman"/>
                <w:noProof/>
                <w:sz w:val="20"/>
                <w:szCs w:val="20"/>
                <w:lang w:val="id-ID"/>
              </w:rPr>
            </w:pPr>
            <w:r w:rsidRPr="00EC1AF4">
              <w:rPr>
                <w:rFonts w:cs="Times New Roman"/>
                <w:i/>
                <w:noProof/>
                <w:sz w:val="20"/>
                <w:szCs w:val="20"/>
                <w:lang w:val="id-ID"/>
              </w:rPr>
              <w:lastRenderedPageBreak/>
              <w:t xml:space="preserve">Return on Investment, Net Profit Margin Current Ratio, Quick Ratio,Debt to Equity Ratio, Debt Ratio, </w:t>
            </w:r>
            <w:r w:rsidRPr="00EC1AF4">
              <w:rPr>
                <w:rFonts w:cs="Times New Roman"/>
                <w:i/>
                <w:noProof/>
                <w:sz w:val="20"/>
                <w:szCs w:val="20"/>
                <w:lang w:val="id-ID"/>
              </w:rPr>
              <w:lastRenderedPageBreak/>
              <w:t>Fixed Assets Turnover</w:t>
            </w:r>
            <w:r w:rsidRPr="00EC1AF4">
              <w:rPr>
                <w:rFonts w:cs="Times New Roman"/>
                <w:noProof/>
                <w:sz w:val="20"/>
                <w:szCs w:val="20"/>
                <w:lang w:val="id-ID"/>
              </w:rPr>
              <w:t xml:space="preserve"> dan Total </w:t>
            </w:r>
            <w:r w:rsidRPr="00EC1AF4">
              <w:rPr>
                <w:rFonts w:cs="Times New Roman"/>
                <w:i/>
                <w:noProof/>
                <w:sz w:val="20"/>
                <w:szCs w:val="20"/>
                <w:lang w:val="id-ID"/>
              </w:rPr>
              <w:t>Assets Turnover</w:t>
            </w:r>
          </w:p>
        </w:tc>
        <w:tc>
          <w:tcPr>
            <w:tcW w:w="529" w:type="pct"/>
          </w:tcPr>
          <w:p w14:paraId="5DD3A03B"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lastRenderedPageBreak/>
              <w:t>analisis deskriptif kualitatif dan analisis komparatif</w:t>
            </w:r>
          </w:p>
        </w:tc>
        <w:tc>
          <w:tcPr>
            <w:tcW w:w="1668" w:type="pct"/>
          </w:tcPr>
          <w:p w14:paraId="1AB6DF5D" w14:textId="77777777" w:rsidR="00AD1656" w:rsidRPr="00EC1AF4" w:rsidRDefault="00AD1656" w:rsidP="002F6213">
            <w:pPr>
              <w:rPr>
                <w:rFonts w:cs="Times New Roman"/>
                <w:noProof/>
                <w:sz w:val="20"/>
                <w:szCs w:val="20"/>
                <w:lang w:val="id-ID"/>
              </w:rPr>
            </w:pPr>
            <w:r w:rsidRPr="00EC1AF4">
              <w:rPr>
                <w:rFonts w:cs="Times New Roman"/>
                <w:noProof/>
                <w:color w:val="000000"/>
                <w:sz w:val="20"/>
                <w:szCs w:val="20"/>
                <w:lang w:val="id-ID"/>
              </w:rPr>
              <w:t>Hasil penelitian ini dapat disimpulkan bahwa kinerja keuangan PT Telekomunikasi Indonesia,Tbk yang terdaftar di Bursa Efek Indonesia sesudah implementasi PSAK berbasis IFRS ditinjau dari rasio profitabilitas mengalami penurunan</w:t>
            </w:r>
          </w:p>
          <w:p w14:paraId="74A3A3C9" w14:textId="77777777" w:rsidR="00AD1656" w:rsidRPr="00EC1AF4" w:rsidRDefault="00AD1656" w:rsidP="002F6213">
            <w:pPr>
              <w:spacing w:after="100" w:afterAutospacing="1"/>
              <w:rPr>
                <w:rFonts w:eastAsia="Times New Roman" w:cs="Times New Roman"/>
                <w:noProof/>
                <w:sz w:val="20"/>
                <w:szCs w:val="20"/>
                <w:lang w:val="id-ID"/>
              </w:rPr>
            </w:pPr>
          </w:p>
        </w:tc>
      </w:tr>
      <w:tr w:rsidR="00AD1656" w:rsidRPr="00EC1AF4" w14:paraId="55619B00" w14:textId="77777777" w:rsidTr="002F6213">
        <w:tc>
          <w:tcPr>
            <w:tcW w:w="274" w:type="pct"/>
          </w:tcPr>
          <w:p w14:paraId="5FFAE829"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lastRenderedPageBreak/>
              <w:t>10.</w:t>
            </w:r>
          </w:p>
        </w:tc>
        <w:tc>
          <w:tcPr>
            <w:tcW w:w="1004" w:type="pct"/>
          </w:tcPr>
          <w:p w14:paraId="37A95C17"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fldChar w:fldCharType="begin" w:fldLock="1"/>
            </w:r>
            <w:r w:rsidRPr="00EC1AF4">
              <w:rPr>
                <w:rFonts w:cs="Times New Roman"/>
                <w:noProof/>
                <w:sz w:val="20"/>
                <w:szCs w:val="20"/>
                <w:lang w:val="id-ID"/>
              </w:rPr>
              <w:instrText>ADDIN CSL_CITATION {"citationItems":[{"id":"ITEM-1","itemData":{"abstract":"Convergenceof IFRS into local accounting standards became a necessity for each country. This is due to the rapid developmental technology and globalization are demanding international accounting standards, with the aim of producing financial information with good quality and generally accepted. The application of IFRS as reporting standards is believed to improve the quality of reports keua-ngan company basis in the measurement of financial performance.The research objective was to determine the difference in financial performance as measured by the ratio of profitability, liquidity, solvency, and activities before and after the implementation of IFRS on the Company's GAAP ConvergencePharmaceuticals Listed in Indonesia Stock Exchange Period 2007-2014.The results showed that tdak there are significant differences related to the financial performance as measured by the ratio of profitability, liquidity, solvency, as well as the ratio of activity before and after the implementation of IFRS on the Company's GAAP ConvergencePharmaceuticals Listed in Indonesia Stock Exchange Period 2007-2014.","author":[{"dropping-particle":"","family":"Marhamah","given":"Fitri","non-dropping-particle":"","parse-names":false,"suffix":""},{"dropping-particle":"","family":"Wiharno","given":"Herma","non-dropping-particle":"","parse-names":false,"suffix":""},{"dropping-particle":"","family":"Rahmawati","given":"Teti","non-dropping-particle":"","parse-names":false,"suffix":""}],"container-title":"Jurnal Akuntansi dan Keuangan","id":"ITEM-1","issue":"1","issued":{"date-parts":[["2016"]]},"page":"67-76","title":"Analisis Komparasi Kinerja Keuangan Perusahaan","type":"article-journal","volume":"2"},"uris":["http://www.mendeley.com/documents/?uuid=afd98306-213a-4446-92db-b58196dd082c"]}],"mendeley":{"formattedCitation":"(Marhamah, Wiharno and Rahmawati, 2016)","plainTextFormattedCitation":"(Marhamah, Wiharno and Rahmawati, 2016)","previouslyFormattedCitation":"(Marhamah, Wiharno and Rahmawati, 2016)"},"properties":{"noteIndex":0},"schema":"https://github.com/citation-style-language/schema/raw/master/csl-citation.json"}</w:instrText>
            </w:r>
            <w:r w:rsidRPr="00EC1AF4">
              <w:rPr>
                <w:rFonts w:cs="Times New Roman"/>
                <w:noProof/>
                <w:sz w:val="20"/>
                <w:szCs w:val="20"/>
                <w:lang w:val="id-ID"/>
              </w:rPr>
              <w:fldChar w:fldCharType="separate"/>
            </w:r>
            <w:r w:rsidRPr="00EC1AF4">
              <w:rPr>
                <w:rFonts w:cs="Times New Roman"/>
                <w:noProof/>
                <w:sz w:val="20"/>
                <w:szCs w:val="20"/>
                <w:lang w:val="id-ID"/>
              </w:rPr>
              <w:t>(Marhamah, Wiharno and Rahmawati, 2016)</w:t>
            </w:r>
            <w:r w:rsidRPr="00EC1AF4">
              <w:rPr>
                <w:rFonts w:cs="Times New Roman"/>
                <w:noProof/>
                <w:sz w:val="20"/>
                <w:szCs w:val="20"/>
                <w:lang w:val="id-ID"/>
              </w:rPr>
              <w:fldChar w:fldCharType="end"/>
            </w:r>
          </w:p>
          <w:p w14:paraId="773EA71C" w14:textId="77777777" w:rsidR="00AD1656" w:rsidRPr="00EC1AF4" w:rsidRDefault="00AD1656" w:rsidP="002F6213">
            <w:pPr>
              <w:jc w:val="left"/>
              <w:rPr>
                <w:rFonts w:eastAsia="Times New Roman" w:cs="Times New Roman"/>
                <w:noProof/>
                <w:sz w:val="20"/>
                <w:szCs w:val="20"/>
                <w:lang w:val="id-ID"/>
              </w:rPr>
            </w:pPr>
            <w:r w:rsidRPr="00EC1AF4">
              <w:rPr>
                <w:rFonts w:cs="Times New Roman"/>
                <w:noProof/>
                <w:sz w:val="20"/>
                <w:szCs w:val="20"/>
                <w:lang w:val="id-ID"/>
              </w:rPr>
              <w:t>Analisis Komparasi Kinerja Keuangan Perusahaan Sebelum Dan Sesudah Penerapan SAK Konvergensi IFRS (Studi Kasus pada Perusahaan Farmasi yang Terdaftar di BEI)</w:t>
            </w:r>
          </w:p>
        </w:tc>
        <w:tc>
          <w:tcPr>
            <w:tcW w:w="728" w:type="pct"/>
          </w:tcPr>
          <w:p w14:paraId="399DC553" w14:textId="77777777" w:rsidR="00AD1656" w:rsidRPr="00EC1AF4" w:rsidRDefault="00AD1656" w:rsidP="002F6213">
            <w:pPr>
              <w:spacing w:after="100" w:afterAutospacing="1"/>
              <w:jc w:val="left"/>
              <w:rPr>
                <w:rFonts w:cs="Times New Roman"/>
                <w:noProof/>
                <w:color w:val="000000"/>
                <w:sz w:val="20"/>
                <w:szCs w:val="20"/>
                <w:lang w:val="id-ID"/>
              </w:rPr>
            </w:pPr>
            <w:r w:rsidRPr="00EC1AF4">
              <w:rPr>
                <w:rFonts w:cs="Times New Roman"/>
                <w:noProof/>
                <w:sz w:val="20"/>
                <w:szCs w:val="20"/>
                <w:lang w:val="id-ID"/>
              </w:rPr>
              <w:t>Variabel Independen : Kinerja Keuangan</w:t>
            </w:r>
          </w:p>
          <w:p w14:paraId="74A7C735" w14:textId="77777777" w:rsidR="00AD1656" w:rsidRPr="00EC1AF4" w:rsidRDefault="00AD1656" w:rsidP="002F6213">
            <w:pPr>
              <w:spacing w:after="100" w:afterAutospacing="1"/>
              <w:jc w:val="left"/>
              <w:rPr>
                <w:rFonts w:cs="Times New Roman"/>
                <w:noProof/>
                <w:sz w:val="20"/>
                <w:szCs w:val="20"/>
                <w:lang w:val="id-ID"/>
              </w:rPr>
            </w:pPr>
            <w:r w:rsidRPr="00EC1AF4">
              <w:rPr>
                <w:rFonts w:cs="Times New Roman"/>
                <w:noProof/>
                <w:sz w:val="20"/>
                <w:szCs w:val="20"/>
                <w:lang w:val="id-ID"/>
              </w:rPr>
              <w:t>Variabel Dependen : SAK Konvergensi IFRS</w:t>
            </w:r>
          </w:p>
        </w:tc>
        <w:tc>
          <w:tcPr>
            <w:tcW w:w="797" w:type="pct"/>
          </w:tcPr>
          <w:p w14:paraId="63923616" w14:textId="77777777" w:rsidR="00AD1656" w:rsidRPr="00EC1AF4" w:rsidRDefault="00AD1656" w:rsidP="002F6213">
            <w:pPr>
              <w:jc w:val="left"/>
              <w:rPr>
                <w:rFonts w:cs="Times New Roman"/>
                <w:noProof/>
                <w:sz w:val="20"/>
                <w:szCs w:val="20"/>
                <w:lang w:val="id-ID"/>
              </w:rPr>
            </w:pPr>
            <w:r w:rsidRPr="00EC1AF4">
              <w:rPr>
                <w:rFonts w:cs="Times New Roman"/>
                <w:i/>
                <w:noProof/>
                <w:sz w:val="20"/>
                <w:szCs w:val="20"/>
                <w:lang w:val="id-ID"/>
              </w:rPr>
              <w:t>Return on Investment, Net Profit Margin Current Ratio, Quick Ratio,Debt to Equity Ratio, Debt Ratio, Fixed Assets Turnover</w:t>
            </w:r>
            <w:r w:rsidRPr="00EC1AF4">
              <w:rPr>
                <w:rFonts w:cs="Times New Roman"/>
                <w:noProof/>
                <w:sz w:val="20"/>
                <w:szCs w:val="20"/>
                <w:lang w:val="id-ID"/>
              </w:rPr>
              <w:t xml:space="preserve"> dan Total </w:t>
            </w:r>
            <w:r w:rsidRPr="00EC1AF4">
              <w:rPr>
                <w:rFonts w:cs="Times New Roman"/>
                <w:i/>
                <w:noProof/>
                <w:sz w:val="20"/>
                <w:szCs w:val="20"/>
                <w:lang w:val="id-ID"/>
              </w:rPr>
              <w:t>Assets Turnover.</w:t>
            </w:r>
          </w:p>
        </w:tc>
        <w:tc>
          <w:tcPr>
            <w:tcW w:w="529" w:type="pct"/>
          </w:tcPr>
          <w:p w14:paraId="7B31D151" w14:textId="77777777" w:rsidR="00AD1656" w:rsidRPr="00EC1AF4" w:rsidRDefault="00AD1656" w:rsidP="002F6213">
            <w:pPr>
              <w:jc w:val="left"/>
              <w:rPr>
                <w:rFonts w:cs="Times New Roman"/>
                <w:noProof/>
                <w:sz w:val="20"/>
                <w:szCs w:val="20"/>
                <w:lang w:val="id-ID"/>
              </w:rPr>
            </w:pPr>
            <w:r w:rsidRPr="00EC1AF4">
              <w:rPr>
                <w:rFonts w:cs="Times New Roman"/>
                <w:noProof/>
                <w:sz w:val="20"/>
                <w:szCs w:val="20"/>
                <w:lang w:val="id-ID"/>
              </w:rPr>
              <w:t>Analisis kuantitatif</w:t>
            </w:r>
          </w:p>
          <w:p w14:paraId="4137FCC6" w14:textId="77777777" w:rsidR="00AD1656" w:rsidRPr="00EC1AF4" w:rsidRDefault="00AD1656" w:rsidP="002F6213">
            <w:pPr>
              <w:jc w:val="left"/>
              <w:rPr>
                <w:rFonts w:cs="Times New Roman"/>
                <w:noProof/>
                <w:sz w:val="20"/>
                <w:szCs w:val="20"/>
                <w:lang w:val="id-ID"/>
              </w:rPr>
            </w:pPr>
          </w:p>
        </w:tc>
        <w:tc>
          <w:tcPr>
            <w:tcW w:w="1668" w:type="pct"/>
          </w:tcPr>
          <w:p w14:paraId="1BE90495" w14:textId="77777777" w:rsidR="00AD1656" w:rsidRPr="00EC1AF4" w:rsidRDefault="00AD1656" w:rsidP="002F6213">
            <w:pPr>
              <w:spacing w:after="100" w:afterAutospacing="1"/>
              <w:rPr>
                <w:rFonts w:eastAsia="Times New Roman" w:cs="Times New Roman"/>
                <w:noProof/>
                <w:color w:val="000000"/>
                <w:sz w:val="20"/>
                <w:szCs w:val="20"/>
                <w:lang w:val="id-ID"/>
              </w:rPr>
            </w:pPr>
            <w:r w:rsidRPr="00EC1AF4">
              <w:rPr>
                <w:rFonts w:cs="Times New Roman"/>
                <w:noProof/>
                <w:sz w:val="20"/>
                <w:szCs w:val="20"/>
                <w:lang w:val="id-ID"/>
              </w:rPr>
              <w:t xml:space="preserve">Hasil penelitian menunjukkan bahwa tidak ada perbedaan yang signifikan terkait dengan kinerja keuangan yang diukur dengan rasio profitabilitas, likuiditas, solvabilitas, serta rasio aktivitas sebelum dan sesudah penerapan IFRS pada GAAP </w:t>
            </w:r>
            <w:r w:rsidRPr="00EC1AF4">
              <w:rPr>
                <w:rFonts w:cs="Times New Roman"/>
                <w:i/>
                <w:noProof/>
                <w:sz w:val="20"/>
                <w:szCs w:val="20"/>
                <w:lang w:val="id-ID"/>
              </w:rPr>
              <w:t xml:space="preserve">Convergence </w:t>
            </w:r>
            <w:r w:rsidRPr="00EC1AF4">
              <w:rPr>
                <w:rFonts w:cs="Times New Roman"/>
                <w:noProof/>
                <w:sz w:val="20"/>
                <w:szCs w:val="20"/>
                <w:lang w:val="id-ID"/>
              </w:rPr>
              <w:t>Farmasi Perusahaan yang Terdaftar di Bursa Efek Indonesia Periode 2007-2014.</w:t>
            </w:r>
          </w:p>
        </w:tc>
      </w:tr>
    </w:tbl>
    <w:p w14:paraId="1C8424CC" w14:textId="77777777" w:rsidR="00AD1656" w:rsidRPr="00EC1AF4" w:rsidRDefault="00AD1656" w:rsidP="00AD1656">
      <w:pPr>
        <w:spacing w:after="120" w:line="276" w:lineRule="auto"/>
        <w:rPr>
          <w:rFonts w:cs="Times New Roman"/>
          <w:i/>
          <w:noProof/>
          <w:sz w:val="24"/>
          <w:szCs w:val="24"/>
          <w:lang w:val="id-ID"/>
        </w:rPr>
      </w:pPr>
      <w:r w:rsidRPr="00EC1AF4">
        <w:rPr>
          <w:rFonts w:cs="Times New Roman"/>
          <w:i/>
          <w:noProof/>
          <w:sz w:val="24"/>
          <w:szCs w:val="24"/>
          <w:lang w:val="id-ID"/>
        </w:rPr>
        <w:t>Sumber: Data diolah peneliti (2021)</w:t>
      </w:r>
    </w:p>
    <w:p w14:paraId="148458C4"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Dapat disimpulkan dari penelitian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{"citationItems":[{"id":"ITEM-1","itemData":{"ISSN":"2337-7313","author":[{"dropping-particle":"","family":"Wisnantiasri","given":"Sila Ninin","non-dropping-particle":"","parse-names":false,"suffix":""}],"id":"ITEM-1","issue":"1","issued":{"date-parts":[["2018"]]},"page":"60-65","title":"Pengaruh PSAK 72: Pendapatan dari Kontrak dengan Pelanggan terhadap Shareholder Value","type":"article-journal","volume":"5"},"uris":["http://www.mendeley.com/documents/?uuid=5f42eeec-4e86-4b2c-a4c8-dda61e96eb73"]}],"mendeley":{"formattedCitation":"(Wisnantiasri, 2018)","plainTextFormattedCitation":"(Wisnantiasri, 2018)","previouslyFormattedCitation":"(Wisnantiasri,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(Wisnantiasri, 2018)</w:t>
      </w:r>
      <w:r w:rsidRPr="00EC1AF4">
        <w:rPr>
          <w:rFonts w:cs="Times New Roman"/>
          <w:noProof/>
          <w:sz w:val="24"/>
          <w:szCs w:val="24"/>
          <w:lang w:val="id-ID"/>
        </w:rPr>
        <w:fldChar w:fldCharType="end"/>
      </w:r>
      <w:r w:rsidRPr="00EC1AF4">
        <w:rPr>
          <w:rFonts w:cs="Times New Roman"/>
          <w:noProof/>
          <w:color w:val="000000"/>
          <w:sz w:val="24"/>
          <w:szCs w:val="24"/>
          <w:lang w:val="id-ID"/>
        </w:rPr>
        <w:t xml:space="preserve">,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{"citationItems":[{"id":"ITEM-1","itemData":{"abstract":"PSAK 72 merupakan standar akuntansi baru terkait pendapatan dari kontrak dengan pelanggan dan menjadi standar tunggal untuk menggantikan standar- standar yang telah berlaku sebelumnya. PSAK 72 akan diberlakukan efektif pada 1 januari 2020, namun penerapan dini diperbolehkan. Penerapan standar akuntansi baru merupakan informasi baik dan dijadikan sinyal positif oleh manajemen untuk menarik minat para investor menanamkan modalnya di perusahaan. Penelitian ini bertujuan untuk memperoleh bukti empiris pengaruh penerapan PSAK 72 terhadap nilai perusahaan. Ukuran perusahaan dan profitabilitas digunakan sebagai variabel kontrol dalam penelitian ini untuk mendukung hubungan penerapan PSAK 72 terhadap nilai perusahaan. Populasi dalam penelitian ini adalah perusahaan indeks LQ-45 yang terdaftar di Bursa Efek Indonesia tahun 2018. Sampel diperoleh berdasarkan purposive sampling dan menghasilkan 34 perusahaan. Penelitian ini menggunakan model analisis regresi linear berganda. Hasil penelitian menunjukkan bahwa penerapan PSAK 72 berpengaruh signifikan terhadap nilai perusahaan. Hal ini membuktikan bahwa penerapan PSAK 72 meningkatkan nilai perusahaan. Kata","author":[{"dropping-particle":"","family":"Shabirah","given":"Haifa","non-dropping-particle":"","parse-names":false,"suffix":""}],"id":"ITEM-1","issue":"5","issued":{"date-parts":[["2020"]]},"page":"55","title":"Pengaruh Penerapan Psak 72 Terhadap Nilai Perusahaan (Studi Empiris pada Perusahaan Indeks LQ-45 Tahun 2018)","type":"article-journal","volume":"8"},"uris":["http://www.mendeley.com/documents/?uuid=a2b9fe66-aa1f-458b-b725-efa085222d6b"]}],"mendeley":{"formattedCitation":"(Shabirah, 2020)","plainTextFormattedCitation":"(Shabirah, 2020)","previouslyFormattedCitation":"(Shabirah,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(Shabirah, 2020)</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{"citationItems":[{"id":"ITEM-1","itemData":{"abstract":"This study aims to determine the impact of revenue recognition after applying PSAK 72 in the financial statements of PT. X for the periods 2018 and 2019. This research uses qualitative methods with case study approach, which is analyzing the recognition and recording of revenue from contracts with customers at PT. X and compare it with PSAK 72 then compare PT. X financial statements before and after the application of PSAK 72. The type of data used is primary data and secondary data. The results show that PT.X's revenue recognition was overstated because revenue was recognized not in the right period so that it would result in the company's income statement. To overcome this problem, PT. X should recognize theDAMPAK PENGAKUAN PENDAPATAN SEBELUM DAN SESUDAH DITERAPKAN PSAK 72 DALAM LAPORAN KEUANGAN PT. X revenue when the service is provided and present its revenue in accordance with the agreed period with the customer as described in PSAK 72. Keywords:","author":[{"dropping-particle":"","family":"Rizal","given":"Rolanda Hana","non-dropping-particle":"","parse-names":false,"suffix":""},{"dropping-particle":"","family":"Suhartati","given":"Titi","non-dropping-particle":"","parse-names":false,"suffix":""},{"dropping-particle":"","family":"Nuraeni","given":"Yenny","non-dropping-particle":"","parse-names":false,"suffix":""}],"container-title":"Jurnal Akuntansi Keuangan","id":"ITEM-1","issue":"1","issued":{"date-parts":[["2020"]]},"page":"1243-1252","title":"Dampak Pengakuan Pendapatan Sebelum Dan Sesudah Diterapkan PSAK 72 Dalam Laporan Keuangan PT. X","type":"article-journal","volume":"7"},"uris":["http://www.mendeley.com/documents/?uuid=6d1417e0-73bf-4020-894a-d3dadd9e6a39"]}],"mendeley":{"formattedCitation":"(Rizal, Suhartati and Nuraeni, 2020)","plainTextFormattedCitation":"(Rizal, Suhartati and Nuraeni, 2020)","previouslyFormattedCitation":"(Rizal, Suhartati and Nuraeni, 2020)"},"properties":{"noteIndex":0},"schema":"https://github.com/citation-style-language/schema/raw/master/csl-citation.json"}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(Rizal, Suhartati and Nuraeni, 2020)</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w:t>
      </w:r>
      <w:r w:rsidRPr="00EC1AF4">
        <w:rPr>
          <w:rFonts w:eastAsia="Times New Roman" w:cs="Times New Roman"/>
          <w:bCs/>
          <w:noProof/>
          <w:color w:val="000000"/>
          <w:sz w:val="24"/>
          <w:szCs w:val="24"/>
          <w:lang w:val="id-ID"/>
        </w:rPr>
        <w:fldChar w:fldCharType="begin" w:fldLock="1"/>
      </w:r>
      <w:r w:rsidRPr="00EC1AF4">
        <w:rPr>
          <w:rFonts w:eastAsia="Times New Roman" w:cs="Times New Roman"/>
          <w:bCs/>
          <w:noProof/>
          <w:color w:val="000000"/>
          <w:sz w:val="24"/>
          <w:szCs w:val="24"/>
          <w:lang w:val="id-ID"/>
        </w:rPr>
        <w:instrText>ADDIN CSL_CITATION {"citationItems":[{"id":"ITEM-1","itemData":{"abstract":"PSAK 72 telah ditetapkan menjadi standar tunggal akuntansi untuk pengakuan pendapatan kontrak dengan pelanggan yang resmi menggantikan seluruh standar yang terkait dengan pengakuan pendapatan. PSAK 72 saat ini dapat diberlakukan secara dini dengan tahun aktif 1 Januari 2020. Implementasi PSAK 72 dapat berpengaruh pada kinerja keuangan perusahaan seperti perusahaan real estate. Tujuan penelitian ini adalah memperoleh bukti empiris pengaruh implementasi PSAK 72 terhadap kinerja keuangan pada perusahaan real estate. Kinerja keuangan perusahaan real estate dihitung menggunakan rasio keuangan, yaitu rasio likuiditas (current ratio), rasio aktivitas (total asset turnover), ratio solvabilitas (debt ratio), rasio profitabilitas (return on equity), dan rasio pasar (price per earning). Peneliti menggunakan sumber data sekunder berupa laporan keuangan dengan teknik pengumpulan data yaitu dokumentasi. Sampel penelitian ini terdiri dari 73 perusahaan real estate yang terdaftar di Bursa Efek Indonesia (BEI) tahun 2018-2019 dengan analisa statistik deskriptif yaitu untuk menganalisis data dengan cara mendeskripsikan atau menggambarkan data yang telah terkumpul sebagaimana adanya tanpa bermaksud membuat kesimpulan yang berlaku untuk generalisasi dan dianalisis melalui regresi linier sederhana untuk menguji pengaruh variabel independen terhadap variabel dependen. Hasil penelitian menunjukkan bahwa implementasi PSAK 72 terhadap rasio likuiditas berpengaruh negatif. Sedangkan, pengimplementasian PSAK 72 terhadap rasio aktivitas, solvabilitas, profitabilitas dan pasar tidak berpengaruh, artinya PSAK 72 memiliki pengaruh rendah terhadap rasio-rasio tersebut. Publikasi pengimplementasian PSAK 72 dapat dijadikan sinyal positif kepada shareholder karena perusahaan telah memberikan transparasi kebijakan PSAK 72.","author":[{"dropping-particle":"","family":"Halim","given":"Claristy Novenaliane","non-dropping-particle":"","parse-names":false,"suffix":""},{"dropping-particle":"","family":"Herawati","given":"Tuban Drijah","non-dropping-particle":"","parse-names":false,"suffix":""}],"id":"ITEM-1","issued":{"date-parts":[["2020"]]},"title":"Pengaruh Implementasi Pengakuan Pendapatan Psak 72 Terhadap Kinerja Keuangan (Studi Empiris Pada Perusahaan Real Estate Tahun 2018-2019)","type":"article-journal"},"uris":["http://www.mendeley.com/documents/?uuid=d1b02686-a59a-4eb5-80d0-34343487d972"]}],"mendeley":{"formattedCitation":"(Halim and Herawati, 2020)","plainTextFormattedCitation":"(Halim and Herawati, 2020)","previouslyFormattedCitation":"(Halim and Herawati, 2020)"},"properties":{"noteIndex":0},"schema":"https://github.com/citation-style-language/schema/raw/master/csl-citation.json"}</w:instrText>
      </w:r>
      <w:r w:rsidRPr="00EC1AF4">
        <w:rPr>
          <w:rFonts w:eastAsia="Times New Roman" w:cs="Times New Roman"/>
          <w:bCs/>
          <w:noProof/>
          <w:color w:val="000000"/>
          <w:sz w:val="24"/>
          <w:szCs w:val="24"/>
          <w:lang w:val="id-ID"/>
        </w:rPr>
        <w:fldChar w:fldCharType="separate"/>
      </w:r>
      <w:r w:rsidRPr="00EC1AF4">
        <w:rPr>
          <w:rFonts w:eastAsia="Times New Roman" w:cs="Times New Roman"/>
          <w:bCs/>
          <w:noProof/>
          <w:color w:val="000000"/>
          <w:sz w:val="24"/>
          <w:szCs w:val="24"/>
          <w:lang w:val="id-ID"/>
        </w:rPr>
        <w:t>(Halim and Herawati, 2020)</w:t>
      </w:r>
      <w:r w:rsidRPr="00EC1AF4">
        <w:rPr>
          <w:rFonts w:eastAsia="Times New Roman" w:cs="Times New Roman"/>
          <w:bCs/>
          <w:noProof/>
          <w:color w:val="000000"/>
          <w:sz w:val="24"/>
          <w:szCs w:val="24"/>
          <w:lang w:val="id-ID"/>
        </w:rPr>
        <w:fldChar w:fldCharType="end"/>
      </w:r>
      <w:r w:rsidRPr="00EC1AF4">
        <w:rPr>
          <w:rFonts w:eastAsia="Times New Roman" w:cs="Times New Roman"/>
          <w:bCs/>
          <w:noProof/>
          <w:color w:val="000000"/>
          <w:sz w:val="24"/>
          <w:szCs w:val="24"/>
          <w:lang w:val="id-ID"/>
        </w:rPr>
        <w:t xml:space="preserve">, </w:t>
      </w:r>
      <w:r w:rsidRPr="00EC1AF4">
        <w:rPr>
          <w:rFonts w:eastAsia="Times New Roman" w:cs="Times New Roman"/>
          <w:bCs/>
          <w:noProof/>
          <w:color w:val="000000"/>
          <w:sz w:val="24"/>
          <w:szCs w:val="24"/>
          <w:lang w:val="id-ID"/>
        </w:rPr>
        <w:fldChar w:fldCharType="begin" w:fldLock="1"/>
      </w:r>
      <w:r w:rsidRPr="00EC1AF4">
        <w:rPr>
          <w:rFonts w:eastAsia="Times New Roman" w:cs="Times New Roman"/>
          <w:bCs/>
          <w:noProof/>
          <w:color w:val="000000"/>
          <w:sz w:val="24"/>
          <w:szCs w:val="24"/>
          <w:lang w:val="id-ID"/>
        </w:rPr>
        <w:instrText>ADDIN CSL_CITATION {"citationItems":[{"id":"ITEM-1","itemData":{"abstract":"This study aims to determine how the impact of the application of PSAK 72 on the financial performance of telecommunications companies during the Covid-19 pandemic. This research was conducted in the telecommunications sector, which was affected by the issuance of PSAK 72. This research uses descriptive quantitative analysis techniques. The sampling technique uses non-probability purposive sampling technique, namely telecommunication companies listed on the Indonesia Stock Exchange that meet the predetermined criteria. The following three telecommunication companies which become the research sample, namely PT. Telekomunikasi Indonesia Tbk, PT. INDOSAT Tbk AND PT. XL AXIATA Tbk. The results of this study indicate that the application of PSAK 72 resulted in the financial performance of the three companies not being a little better when compared to the previous standard. The difference in the revenue recognition provisions based on PSAK 72 and the previous standard caused a slight change in the value of revenue from contracts with customers in the third quarter of 2020, so that the revenue value was smaller when compared to using the previous standard. On the other hand, based on the assessment of the three companies, the Covid-19 pandemic has not had a significant adverse impact on the business continuity of PT Telkomsel Indonesia Tbk, PT. INDOSAT Tbk and PT. XL AXIATA Tbk. Keywords:","author":[{"dropping-particle":"","family":"Rahayu","given":"Duwi","non-dropping-particle":"","parse-names":false,"suffix":""}],"container-title":"Greenomika","id":"ITEM-1","issue":"2","issued":{"date-parts":[["2020"]]},"page":"2657-0114","title":"Analisis Dampak Penerapan Psak 72 Terhadap Kinerja Keuangan Perusahaan Telekomunikasi Di Masa Pandemi Covid-19","type":"article-journal","volume":"2"},"uris":["http://www.mendeley.com/documents/?uuid=0fe4bb8a-bb89-4e91-b377-85eaff892fcf"]}],"mendeley":{"formattedCitation":"(Rahayu, 2020)","plainTextFormattedCitation":"(Rahayu, 2020)","previouslyFormattedCitation":"(Rahayu, 2020)"},"properties":{"noteIndex":0},"schema":"https://github.com/citation-style-language/schema/raw/master/csl-citation.json"}</w:instrText>
      </w:r>
      <w:r w:rsidRPr="00EC1AF4">
        <w:rPr>
          <w:rFonts w:eastAsia="Times New Roman" w:cs="Times New Roman"/>
          <w:bCs/>
          <w:noProof/>
          <w:color w:val="000000"/>
          <w:sz w:val="24"/>
          <w:szCs w:val="24"/>
          <w:lang w:val="id-ID"/>
        </w:rPr>
        <w:fldChar w:fldCharType="separate"/>
      </w:r>
      <w:r w:rsidRPr="00EC1AF4">
        <w:rPr>
          <w:rFonts w:eastAsia="Times New Roman" w:cs="Times New Roman"/>
          <w:bCs/>
          <w:noProof/>
          <w:color w:val="000000"/>
          <w:sz w:val="24"/>
          <w:szCs w:val="24"/>
          <w:lang w:val="id-ID"/>
        </w:rPr>
        <w:t>(Rahayu, 2020)</w:t>
      </w:r>
      <w:r w:rsidRPr="00EC1AF4">
        <w:rPr>
          <w:rFonts w:eastAsia="Times New Roman" w:cs="Times New Roman"/>
          <w:bCs/>
          <w:noProof/>
          <w:color w:val="000000"/>
          <w:sz w:val="24"/>
          <w:szCs w:val="24"/>
          <w:lang w:val="id-ID"/>
        </w:rPr>
        <w:fldChar w:fldCharType="end"/>
      </w:r>
      <w:r w:rsidRPr="00EC1AF4">
        <w:rPr>
          <w:rFonts w:eastAsia="Times New Roman" w:cs="Times New Roman"/>
          <w:bCs/>
          <w:noProof/>
          <w:color w:val="000000"/>
          <w:sz w:val="24"/>
          <w:szCs w:val="24"/>
          <w:lang w:val="id-ID"/>
        </w:rPr>
        <w:t xml:space="preserve">, </w:t>
      </w:r>
      <w:r w:rsidRPr="00EC1AF4">
        <w:rPr>
          <w:rFonts w:eastAsia="Times New Roman" w:cs="Times New Roman"/>
          <w:bCs/>
          <w:noProof/>
          <w:color w:val="000000"/>
          <w:sz w:val="24"/>
          <w:szCs w:val="24"/>
          <w:lang w:val="id-ID"/>
        </w:rPr>
        <w:fldChar w:fldCharType="begin" w:fldLock="1"/>
      </w:r>
      <w:r w:rsidRPr="00EC1AF4">
        <w:rPr>
          <w:rFonts w:eastAsia="Times New Roman" w:cs="Times New Roman"/>
          <w:bCs/>
          <w:noProof/>
          <w:color w:val="000000"/>
          <w:sz w:val="24"/>
          <w:szCs w:val="24"/>
          <w:lang w:val="id-ID"/>
        </w:rPr>
        <w:instrText>ADDIN CSL_CITATION {"citationItems":[{"id":"ITEM-1","itemData":{"abstract":"Pendapatan merupakan indikator untuk pembentukan laba, oleh karena itu pendapatan diukur secara wajar sesuai prinsip pengakuan pendapatan untuk diterapkan guna mengukur pendapatan yang diterima sebenarnya oleh perusahaan. Apabila suatu pendapatan diakui tidak sama dengan yang seharusnya, maka ini berarti pendapatan bisa salah (terlalu besar atau terlalu kecil). Hal ini dapat mengakibatkan informasi yang disajikan dalam laporan laba rugi tidak tepat. Untuk Tujuan penelitian untuk mengetahui pengakuan pendapatan pada PT Pos Indonesia (Persero) Cabang Manado. Metode analisis yang digunakan dalam penelitian ini adalah metode deskriptif yang bertujuan menggambarkan data yang telah terkumpul sebagaimana adanya yang diperoleh dari hasil wawancara dan data yang dikumpulkan dari perusahaan. Hasil penelitian yang diperoleh bahwa Pengakuan Pendapatan pada PT Pos Indonesia (Persero) Cabang Manado belum sesuai dengan PSAK 72. Kata","author":[{"dropping-particle":"","family":"Londa","given":"Almayda P.","non-dropping-particle":"","parse-names":false,"suffix":""},{"dropping-particle":"","family":"Manossoh","given":"Hendrik","non-dropping-particle":"","parse-names":false,"suffix":""},{"dropping-particle":"","family":"Mintalangi","given":"Syermi S. E.","non-dropping-particle":"","parse-names":false,"suffix":""}],"container-title":"Jurnal EMBA","id":"ITEM-1","issued":{"date-parts":[["2020"]]},"page":"1154-1161","title":"Analisis Pengakuan Pendapatan Berdasarkan Psak 72 Pada Pt Pos Indonesia ( Persero ) Manado","type":"article-journal","volume":"8"},"uris":["http://www.mendeley.com/documents/?uuid=8bcd650d-4c8d-4260-9b2f-66aef537834b"]}],"mendeley":{"formattedCitation":"(Londa, Manossoh and Mintalangi, 2020)","plainTextFormattedCitation":"(Londa, Manossoh and Mintalangi, 2020)","previouslyFormattedCitation":"(Londa, Manossoh and Mintalangi, 2020)"},"properties":{"noteIndex":0},"schema":"https://github.com/citation-style-language/schema/raw/master/csl-citation.json"}</w:instrText>
      </w:r>
      <w:r w:rsidRPr="00EC1AF4">
        <w:rPr>
          <w:rFonts w:eastAsia="Times New Roman" w:cs="Times New Roman"/>
          <w:bCs/>
          <w:noProof/>
          <w:color w:val="000000"/>
          <w:sz w:val="24"/>
          <w:szCs w:val="24"/>
          <w:lang w:val="id-ID"/>
        </w:rPr>
        <w:fldChar w:fldCharType="separate"/>
      </w:r>
      <w:r w:rsidRPr="00EC1AF4">
        <w:rPr>
          <w:rFonts w:eastAsia="Times New Roman" w:cs="Times New Roman"/>
          <w:bCs/>
          <w:noProof/>
          <w:color w:val="000000"/>
          <w:sz w:val="24"/>
          <w:szCs w:val="24"/>
          <w:lang w:val="id-ID"/>
        </w:rPr>
        <w:t>(Londa, Manossoh and Mintalangi, 2020)</w:t>
      </w:r>
      <w:r w:rsidRPr="00EC1AF4">
        <w:rPr>
          <w:rFonts w:eastAsia="Times New Roman" w:cs="Times New Roman"/>
          <w:bCs/>
          <w:noProof/>
          <w:color w:val="000000"/>
          <w:sz w:val="24"/>
          <w:szCs w:val="24"/>
          <w:lang w:val="id-ID"/>
        </w:rPr>
        <w:fldChar w:fldCharType="end"/>
      </w:r>
      <w:r w:rsidRPr="00EC1AF4">
        <w:rPr>
          <w:rFonts w:eastAsia="Times New Roman" w:cs="Times New Roman"/>
          <w:bCs/>
          <w:noProof/>
          <w:color w:val="000000"/>
          <w:sz w:val="24"/>
          <w:szCs w:val="24"/>
          <w:lang w:val="id-ID"/>
        </w:rPr>
        <w:t xml:space="preserve">,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{"citationItems":[{"id":"ITEM-1","itemData":{"abstract":"Tujuan dari penelitian ini adalah untuk mengetahui gambaran kinerja keuangan sebelum dan sesudah implementasi PSAK berbasis IFRS dan untuk mengetahui faktor-faktor yang menyebabkan perbedaan kinerja keuangan sebelum dan sesudah implementasi PSAK berbasis IFRS pada PT Telekomunikasi Indonesia, Tbk. yang terdaftar di Bursa Efek Indonesia (BEI). Teknik analisis data dalam penelitian ini adalah analisis deskriptif kualitatif dan analisis komparatif. Hasil penelitian ini dapat disimpulkan bahwa kinerja keuangan PT Telekomunikasi Indonesia,Tbk yang terdaftar di Bursa Efek Indonesia sesudah implementasi PSAK berbasis IFRS ditinjau dari rasio profitabilitas mengalami penurunan.","author":[{"dropping-particle":"","family":"Situmorang","given":"Ewira","non-dropping-particle":"","parse-names":false,"suffix":""}],"container-title":"Journal Financial","id":"ITEM-1","issue":"1","issued":{"date-parts":[["2018"]]},"page":"8-15","title":"Analisis Perbandingan Kinerja Keuangan Sebelum Dan Sesudah Implementasi Psak Berbasis Ifrs Pada Pt Telekomunikasi Indonesia ,","type":"article-journal","volume":"4"},"uris":["http://www.mendeley.com/documents/?uuid=424a5ffe-76f9-435e-a7fb-9e294a41b5b3"]}],"mendeley":{"formattedCitation":"(Situmorang, 2018)","plainTextFormattedCitation":"(Situmorang, 2018)","previouslyFormattedCitation":"(Situmorang, 2018)"},"properties":{"noteIndex":0},"schema":"https://github.com/citation-style-language/schema/raw/master/csl-citation.json"}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(Situmorang, 2018)</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dan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{"citationItems":[{"id":"ITEM-1","itemData":{"abstract":"Convergenceof IFRS into local accounting standards became a necessity for each country. This is due to the rapid developmental technology and globalization are demanding international accounting standards, with the aim of producing financial information with good quality and generally accepted. The application of IFRS as reporting standards is believed to improve the quality of reports keua-ngan company basis in the measurement of financial performance.The research objective was to determine the difference in financial performance as measured by the ratio of profitability, liquidity, solvency, and activities before and after the implementation of IFRS on the Company's GAAP ConvergencePharmaceuticals Listed in Indonesia Stock Exchange Period 2007-2014.The results showed that tdak there are significant differences related to the financial performance as measured by the ratio of profitability, liquidity, solvency, as well as the ratio of activity before and after the implementation of IFRS on the Company's GAAP ConvergencePharmaceuticals Listed in Indonesia Stock Exchange Period 2007-2014.","author":[{"dropping-particle":"","family":"Marhamah","given":"Fitri","non-dropping-particle":"","parse-names":false,"suffix":""},{"dropping-particle":"","family":"Wiharno","given":"Herma","non-dropping-particle":"","parse-names":false,"suffix":""},{"dropping-particle":"","family":"Rahmawati","given":"Teti","non-dropping-particle":"","parse-names":false,"suffix":""}],"container-title":"Jurnal Akuntansi dan Keuangan","id":"ITEM-1","issue":"1","issued":{"date-parts":[["2016"]]},"page":"67-76","title":"Analisis Komparasi Kinerja Keuangan Perusahaan","type":"article-journal","volume":"2"},"uris":["http://www.mendeley.com/documents/?uuid=afd98306-213a-4446-92db-b58196dd082c"]}],"mendeley":{"formattedCitation":"(Marhamah, Wiharno and Rahmawati, 2016)","plainTextFormattedCitation":"(Marhamah, Wiharno and Rahmawati, 2016)","previouslyFormattedCitation":"(Marhamah, Wiharno and Rahmawati,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(Marhamah, Wiharno and Rahmawati, 2016)</w:t>
      </w:r>
      <w:r w:rsidRPr="00EC1AF4">
        <w:rPr>
          <w:rFonts w:cs="Times New Roman"/>
          <w:noProof/>
          <w:sz w:val="24"/>
          <w:szCs w:val="24"/>
          <w:lang w:val="id-ID"/>
        </w:rPr>
        <w:fldChar w:fldCharType="end"/>
      </w:r>
      <w:r w:rsidRPr="00EC1AF4">
        <w:rPr>
          <w:rFonts w:cs="Times New Roman"/>
          <w:noProof/>
          <w:sz w:val="24"/>
          <w:szCs w:val="24"/>
          <w:lang w:val="id-ID"/>
        </w:rPr>
        <w:t xml:space="preserve"> bahwa terdapat kesamaan dengan variabel yang digunakan oleh penulis yaitu PSAK 72 sebagai variabel independen dan Kinerja Keuangan sebagai variabel dependen. Selain itu terdapat kesamaan dalam metode penelitian yang digunakan oleh penulis yaitu </w:t>
      </w:r>
      <w:r w:rsidRPr="00EC1AF4">
        <w:rPr>
          <w:rFonts w:cs="Times New Roman"/>
          <w:noProof/>
          <w:color w:val="000000"/>
          <w:sz w:val="24"/>
          <w:szCs w:val="24"/>
          <w:lang w:val="id-ID"/>
        </w:rPr>
        <w:t xml:space="preserve">Analisis </w:t>
      </w:r>
      <w:r w:rsidRPr="00EC1AF4">
        <w:rPr>
          <w:rFonts w:cs="Times New Roman"/>
          <w:i/>
          <w:noProof/>
          <w:color w:val="000000"/>
          <w:sz w:val="24"/>
          <w:szCs w:val="24"/>
          <w:lang w:val="id-ID"/>
        </w:rPr>
        <w:t>deskriptif verifikatif</w:t>
      </w:r>
      <w:r w:rsidRPr="00EC1AF4">
        <w:rPr>
          <w:rFonts w:cs="Times New Roman"/>
          <w:noProof/>
          <w:sz w:val="24"/>
          <w:szCs w:val="24"/>
          <w:lang w:val="id-ID"/>
        </w:rPr>
        <w:t xml:space="preserve"> dengan penelitian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(Casnila Ila, 2020)</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dan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w:t>
      </w:r>
    </w:p>
    <w:p w14:paraId="344E0296" w14:textId="77777777" w:rsidR="00AD1656" w:rsidRPr="00EC1AF4" w:rsidRDefault="00AD1656" w:rsidP="00AD1656">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Tetapi dari penelitian terdahulu terdapat perbedaan dengan penelitian yang dilakukan penulis dimana penelitian yang dilakukan penulis lebih berfokus pada pengaruh sebelum dan sesudah penerapan PSAK 72 tentang </w:t>
      </w:r>
      <w:r w:rsidRPr="00EC1AF4">
        <w:rPr>
          <w:rFonts w:eastAsia="Times New Roman" w:cs="Times New Roman"/>
          <w:noProof/>
          <w:color w:val="000000"/>
          <w:sz w:val="24"/>
          <w:szCs w:val="24"/>
          <w:lang w:val="id-ID"/>
        </w:rPr>
        <w:t xml:space="preserve">Pendapatan dari Kontrak dengan Konsumen pada kinerja keuangan perusahaan subsektor </w:t>
      </w:r>
      <w:r w:rsidRPr="00EC1AF4">
        <w:rPr>
          <w:rFonts w:eastAsia="Times New Roman" w:cs="Times New Roman"/>
          <w:i/>
          <w:noProof/>
          <w:color w:val="000000"/>
          <w:sz w:val="24"/>
          <w:szCs w:val="24"/>
          <w:lang w:val="id-ID"/>
        </w:rPr>
        <w:t xml:space="preserve">property </w:t>
      </w:r>
      <w:r w:rsidRPr="00EC1AF4">
        <w:rPr>
          <w:rFonts w:eastAsia="Times New Roman" w:cs="Times New Roman"/>
          <w:noProof/>
          <w:color w:val="000000"/>
          <w:sz w:val="24"/>
          <w:szCs w:val="24"/>
          <w:lang w:val="id-ID"/>
        </w:rPr>
        <w:t>dan</w:t>
      </w:r>
      <w:r w:rsidRPr="00EC1AF4">
        <w:rPr>
          <w:rFonts w:eastAsia="Times New Roman" w:cs="Times New Roman"/>
          <w:i/>
          <w:noProof/>
          <w:color w:val="000000"/>
          <w:sz w:val="24"/>
          <w:szCs w:val="24"/>
          <w:lang w:val="id-ID"/>
        </w:rPr>
        <w:t xml:space="preserve"> real estate</w:t>
      </w:r>
      <w:r w:rsidRPr="00EC1AF4">
        <w:rPr>
          <w:rFonts w:eastAsia="Times New Roman" w:cs="Times New Roman"/>
          <w:noProof/>
          <w:color w:val="000000"/>
          <w:sz w:val="24"/>
          <w:szCs w:val="24"/>
          <w:lang w:val="id-ID"/>
        </w:rPr>
        <w:t xml:space="preserve"> terdaftar di Bursa Efek Indonesia, sedangkan dalam penelitian terdahulu memiliki perbedaan baik itu dari lokasi penelitian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(Casnila Ila, 2020)</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dan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eastAsia="Times New Roman" w:cs="Times New Roman"/>
          <w:noProof/>
          <w:color w:val="000000"/>
          <w:sz w:val="24"/>
          <w:szCs w:val="24"/>
          <w:lang w:val="id-ID"/>
        </w:rPr>
        <w:t xml:space="preserve">ataupun perbedaan pada </w:t>
      </w:r>
      <w:r w:rsidRPr="00EC1AF4">
        <w:rPr>
          <w:rFonts w:cs="Times New Roman"/>
          <w:noProof/>
          <w:sz w:val="24"/>
          <w:szCs w:val="24"/>
          <w:lang w:val="id-ID"/>
        </w:rPr>
        <w:t xml:space="preserve">variabel dependen yang digunakan seperti pada penelitian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{"citationItems":[{"id":"ITEM-1","itemData":{"ISSN":"2337-7313","author":[{"dropping-particle":"","family":"Wisnantiasri","given":"Sila Ninin","non-dropping-particle":"","parse-names":false,"suffix":""}],"id":"ITEM-1","issue":"1","issued":{"date-parts":[["2018"]]},"page":"60-65","title":"Pengaruh PSAK 72: Pendapatan dari Kontrak dengan Pelanggan terhadap Shareholder Value","type":"article-journal","volume":"5"},"uris":["http://www.mendeley.com/documents/?uuid=5f42eeec-4e86-4b2c-a4c8-dda61e96eb73"]}],"mendeley":{"formattedCitation":"(Wisnantiasri, 2018)","plainTextFormattedCitation":"(Wisnantiasri, 2018)","previouslyFormattedCitation":"(Wisnantiasri,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(Wisnantiasri, 2018)</w:t>
      </w:r>
      <w:r w:rsidRPr="00EC1AF4">
        <w:rPr>
          <w:rFonts w:cs="Times New Roman"/>
          <w:noProof/>
          <w:sz w:val="24"/>
          <w:szCs w:val="24"/>
          <w:lang w:val="id-ID"/>
        </w:rPr>
        <w:fldChar w:fldCharType="end"/>
      </w:r>
      <w:r w:rsidRPr="00EC1AF4">
        <w:rPr>
          <w:rFonts w:cs="Times New Roman"/>
          <w:noProof/>
          <w:sz w:val="24"/>
          <w:szCs w:val="24"/>
          <w:lang w:val="id-ID"/>
        </w:rPr>
        <w:t xml:space="preserve"> yang menggunakan Shareholder Value sebagai variabel dependen yang menunjukkan bahwa pengumuman PSAK 72 meningkatkan shareholder value. </w:t>
      </w:r>
    </w:p>
    <w:p w14:paraId="2FC614DA" w14:textId="77777777" w:rsidR="00AD1656" w:rsidRPr="00EC1AF4" w:rsidRDefault="00AD1656" w:rsidP="00AD1656">
      <w:pPr>
        <w:spacing w:before="120" w:after="120" w:line="276" w:lineRule="auto"/>
        <w:ind w:firstLine="567"/>
        <w:rPr>
          <w:rFonts w:cs="Times New Roman"/>
          <w:noProof/>
          <w:sz w:val="20"/>
          <w:szCs w:val="20"/>
          <w:lang w:val="id-ID"/>
        </w:rPr>
      </w:pPr>
      <w:r w:rsidRPr="00EC1AF4">
        <w:rPr>
          <w:rFonts w:cs="Times New Roman"/>
          <w:noProof/>
          <w:sz w:val="24"/>
          <w:szCs w:val="24"/>
          <w:lang w:val="id-ID"/>
        </w:rPr>
        <w:lastRenderedPageBreak/>
        <w:t xml:space="preserve">Serta pada penelitian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{"citationItems":[{"id":"ITEM-1","itemData":{"abstract":"PSAK 72 merupakan standar akuntansi baru terkait pendapatan dari kontrak dengan pelanggan dan menjadi standar tunggal untuk menggantikan standar- standar yang telah berlaku sebelumnya. PSAK 72 akan diberlakukan efektif pada 1 januari 2020, namun penerapan dini diperbolehkan. Penerapan standar akuntansi baru merupakan informasi baik dan dijadikan sinyal positif oleh manajemen untuk menarik minat para investor menanamkan modalnya di perusahaan. Penelitian ini bertujuan untuk memperoleh bukti empiris pengaruh penerapan PSAK 72 terhadap nilai perusahaan. Ukuran perusahaan dan profitabilitas digunakan sebagai variabel kontrol dalam penelitian ini untuk mendukung hubungan penerapan PSAK 72 terhadap nilai perusahaan. Populasi dalam penelitian ini adalah perusahaan indeks LQ-45 yang terdaftar di Bursa Efek Indonesia tahun 2018. Sampel diperoleh berdasarkan purposive sampling dan menghasilkan 34 perusahaan. Penelitian ini menggunakan model analisis regresi linear berganda. Hasil penelitian menunjukkan bahwa penerapan PSAK 72 berpengaruh signifikan terhadap nilai perusahaan. Hal ini membuktikan bahwa penerapan PSAK 72 meningkatkan nilai perusahaan. Kata","author":[{"dropping-particle":"","family":"Shabirah","given":"Haifa","non-dropping-particle":"","parse-names":false,"suffix":""}],"id":"ITEM-1","issue":"5","issued":{"date-parts":[["2020"]]},"page":"55","title":"Pengaruh Penerapan Psak 72 Terhadap Nilai Perusahaan (Studi Empiris pada Perusahaan Indeks LQ-45 Tahun 2018)","type":"article-journal","volume":"8"},"uris":["http://www.mendeley.com/documents/?uuid=a2b9fe66-aa1f-458b-b725-efa085222d6b"]}],"mendeley":{"formattedCitation":"(Shabirah, 2020)","plainTextFormattedCitation":"(Shabirah, 2020)","previouslyFormattedCitation":"(Shabirah,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(Shabirah, 2020)</w:t>
      </w:r>
      <w:r w:rsidRPr="00EC1AF4">
        <w:rPr>
          <w:rFonts w:cs="Times New Roman"/>
          <w:noProof/>
          <w:sz w:val="24"/>
          <w:szCs w:val="24"/>
          <w:lang w:val="id-ID"/>
        </w:rPr>
        <w:fldChar w:fldCharType="end"/>
      </w:r>
      <w:r w:rsidRPr="00EC1AF4">
        <w:rPr>
          <w:rFonts w:cs="Times New Roman"/>
          <w:noProof/>
          <w:sz w:val="24"/>
          <w:szCs w:val="24"/>
          <w:lang w:val="id-ID"/>
        </w:rPr>
        <w:t xml:space="preserve"> yang menggunakan </w:t>
      </w:r>
      <w:r w:rsidRPr="00EC1AF4">
        <w:rPr>
          <w:rFonts w:cs="Times New Roman"/>
          <w:noProof/>
          <w:color w:val="000000"/>
          <w:sz w:val="24"/>
          <w:szCs w:val="24"/>
          <w:lang w:val="id-ID"/>
        </w:rPr>
        <w:t xml:space="preserve">nilai perusahaan </w:t>
      </w:r>
      <w:r w:rsidRPr="00EC1AF4">
        <w:rPr>
          <w:rFonts w:cs="Times New Roman"/>
          <w:noProof/>
          <w:sz w:val="24"/>
          <w:szCs w:val="24"/>
          <w:lang w:val="id-ID"/>
        </w:rPr>
        <w:t>sebagai variabel dependen</w:t>
      </w:r>
      <w:r w:rsidRPr="00EC1AF4">
        <w:rPr>
          <w:rFonts w:cs="Times New Roman"/>
          <w:noProof/>
          <w:color w:val="000000"/>
          <w:sz w:val="24"/>
          <w:szCs w:val="24"/>
          <w:lang w:val="id-ID"/>
        </w:rPr>
        <w:t xml:space="preserve"> dan menunjukkan bahwa penerapan PSAK 72 berpengaruh signifikan terhadap nilai perusahaan. Serta penelitian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{"citationItems":[{"id":"ITEM-1","itemData":{"abstract":"This study aims to determine the impact of revenue recognition after applying PSAK 72 in the financial statements of PT. X for the periods 2018 and 2019. This research uses qualitative methods with case study approach, which is analyzing the recognition and recording of revenue from contracts with customers at PT. X and compare it with PSAK 72 then compare PT. X financial statements before and after the application of PSAK 72. The type of data used is primary data and secondary data. The results show that PT.X's revenue recognition was overstated because revenue was recognized not in the right period so that it would result in the company's income statement. To overcome this problem, PT. X should recognize theDAMPAK PENGAKUAN PENDAPATAN SEBELUM DAN SESUDAH DITERAPKAN PSAK 72 DALAM LAPORAN KEUANGAN PT. X revenue when the service is provided and present its revenue in accordance with the agreed period with the customer as described in PSAK 72. Keywords:","author":[{"dropping-particle":"","family":"Rizal","given":"Rolanda Hana","non-dropping-particle":"","parse-names":false,"suffix":""},{"dropping-particle":"","family":"Suhartati","given":"Titi","non-dropping-particle":"","parse-names":false,"suffix":""},{"dropping-particle":"","family":"Nuraeni","given":"Yenny","non-dropping-particle":"","parse-names":false,"suffix":""}],"container-title":"Jurnal Akuntansi Keuangan","id":"ITEM-1","issue":"1","issued":{"date-parts":[["2020"]]},"page":"1243-1252","title":"Dampak Pengakuan Pendapatan Sebelum Dan Sesudah Diterapkan PSAK 72 Dalam Laporan Keuangan PT. X","type":"article-journal","volume":"7"},"uris":["http://www.mendeley.com/documents/?uuid=6d1417e0-73bf-4020-894a-d3dadd9e6a39"]}],"mendeley":{"formattedCitation":"(Rizal, Suhartati and Nuraeni, 2020)","plainTextFormattedCitation":"(Rizal, Suhartati and Nuraeni, 2020)","previouslyFormattedCitation":"(Rizal, Suhartati and Nuraeni, 2020)"},"properties":{"noteIndex":0},"schema":"https://github.com/citation-style-language/schema/raw/master/csl-citation.json"}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(Rizal, Suhartati and Nuraeni, 2020)</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w:t>
      </w:r>
      <w:r w:rsidRPr="00EC1AF4">
        <w:rPr>
          <w:rFonts w:cs="Times New Roman"/>
          <w:noProof/>
          <w:sz w:val="24"/>
          <w:szCs w:val="24"/>
          <w:lang w:val="id-ID"/>
        </w:rPr>
        <w:t xml:space="preserve">yang menggunakan Pendapatan sebagai variabel dependen. Serta pada penelitian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{"citationItems":[{"id":"ITEM-1","itemData":{"abstract":"Tujuan dari penelitian ini adalah untuk mengetahui gambaran kinerja keuangan sebelum dan sesudah implementasi PSAK berbasis IFRS dan untuk mengetahui faktor-faktor yang menyebabkan perbedaan kinerja keuangan sebelum dan sesudah implementasi PSAK berbasis IFRS pada PT Telekomunikasi Indonesia, Tbk. yang terdaftar di Bursa Efek Indonesia (BEI). Teknik analisis data dalam penelitian ini adalah analisis deskriptif kualitatif dan analisis komparatif. Hasil penelitian ini dapat disimpulkan bahwa kinerja keuangan PT Telekomunikasi Indonesia,Tbk yang terdaftar di Bursa Efek Indonesia sesudah implementasi PSAK berbasis IFRS ditinjau dari rasio profitabilitas mengalami penurunan.","author":[{"dropping-particle":"","family":"Situmorang","given":"Ewira","non-dropping-particle":"","parse-names":false,"suffix":""}],"container-title":"Journal Financial","id":"ITEM-1","issue":"1","issued":{"date-parts":[["2018"]]},"page":"8-15","title":"Analisis Perbandingan Kinerja Keuangan Sebelum Dan Sesudah Implementasi Psak Berbasis Ifrs Pada Pt Telekomunikasi Indonesia ,","type":"article-journal","volume":"4"},"uris":["http://www.mendeley.com/documents/?uuid=424a5ffe-76f9-435e-a7fb-9e294a41b5b3"]}],"mendeley":{"formattedCitation":"(Situmorang, 2018)","plainTextFormattedCitation":"(Situmorang, 2018)","previouslyFormattedCitation":"(Situmorang, 2018)"},"properties":{"noteIndex":0},"schema":"https://github.com/citation-style-language/schema/raw/master/csl-citation.json"}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(Situmorang, 2018)</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 xml:space="preserve"> dan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{"citationItems":[{"id":"ITEM-1","itemData":{"abstract":"Convergenceof IFRS into local accounting standards became a necessity for each country. This is due to the rapid developmental technology and globalization are demanding international accounting standards, with the aim of producing financial information with good quality and generally accepted. The application of IFRS as reporting standards is believed to improve the quality of reports keua-ngan company basis in the measurement of financial performance.The research objective was to determine the difference in financial performance as measured by the ratio of profitability, liquidity, solvency, and activities before and after the implementation of IFRS on the Company's GAAP ConvergencePharmaceuticals Listed in Indonesia Stock Exchange Period 2007-2014.The results showed that tdak there are significant differences related to the financial performance as measured by the ratio of profitability, liquidity, solvency, as well as the ratio of activity before and after the implementation of IFRS on the Company's GAAP ConvergencePharmaceuticals Listed in Indonesia Stock Exchange Period 2007-2014.","author":[{"dropping-particle":"","family":"Marhamah","given":"Fitri","non-dropping-particle":"","parse-names":false,"suffix":""},{"dropping-particle":"","family":"Wiharno","given":"Herma","non-dropping-particle":"","parse-names":false,"suffix":""},{"dropping-particle":"","family":"Rahmawati","given":"Teti","non-dropping-particle":"","parse-names":false,"suffix":""}],"container-title":"Jurnal Akuntansi dan Keuangan","id":"ITEM-1","issue":"1","issued":{"date-parts":[["2016"]]},"page":"67-76","title":"Analisis Komparasi Kinerja Keuangan Perusahaan","type":"article-journal","volume":"2"},"uris":["http://www.mendeley.com/documents/?uuid=afd98306-213a-4446-92db-b58196dd082c"]}],"mendeley":{"formattedCitation":"(Marhamah, Wiharno and Rahmawati, 2016)","plainTextFormattedCitation":"(Marhamah, Wiharno and Rahmawati, 2016)","previouslyFormattedCitation":"(Marhamah, Wiharno and Rahmawati,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(Marhamah, Wiharno and Rahmawati, 2016)</w:t>
      </w:r>
      <w:r w:rsidRPr="00EC1AF4">
        <w:rPr>
          <w:rFonts w:cs="Times New Roman"/>
          <w:noProof/>
          <w:sz w:val="24"/>
          <w:szCs w:val="24"/>
          <w:lang w:val="id-ID"/>
        </w:rPr>
        <w:fldChar w:fldCharType="end"/>
      </w:r>
      <w:r w:rsidRPr="00EC1AF4">
        <w:rPr>
          <w:rFonts w:cs="Times New Roman"/>
          <w:noProof/>
          <w:sz w:val="24"/>
          <w:szCs w:val="24"/>
          <w:lang w:val="id-ID"/>
        </w:rPr>
        <w:t xml:space="preserve"> yang menggunakan Kinerja Keuangan sebagai variabel independen dan SAK Konvergensi IFRS variabel dependen yang menunjukkan bahwa tidak ada perbedaan yang signifikan terkait dengan kinerja keuangan sebelum dan sesudah penerapan IFRS</w:t>
      </w:r>
      <w:r w:rsidRPr="00EC1AF4">
        <w:rPr>
          <w:rFonts w:cs="Times New Roman"/>
          <w:noProof/>
          <w:sz w:val="20"/>
          <w:szCs w:val="20"/>
          <w:lang w:val="id-ID"/>
        </w:rPr>
        <w:t>.</w:t>
      </w:r>
    </w:p>
    <w:p w14:paraId="5D1AB94C" w14:textId="77777777" w:rsidR="00AD1656" w:rsidRPr="00EC1AF4" w:rsidRDefault="00AD1656" w:rsidP="00AD1656">
      <w:pPr>
        <w:spacing w:before="120" w:after="120" w:line="276" w:lineRule="auto"/>
        <w:ind w:firstLine="567"/>
        <w:rPr>
          <w:rFonts w:cs="Times New Roman"/>
          <w:noProof/>
          <w:sz w:val="20"/>
          <w:szCs w:val="20"/>
          <w:lang w:val="id-ID"/>
        </w:rPr>
      </w:pPr>
    </w:p>
    <w:p w14:paraId="65438B19" w14:textId="77777777" w:rsidR="00AD1656" w:rsidRPr="00EC1AF4" w:rsidRDefault="00AD1656" w:rsidP="00AD1656">
      <w:pPr>
        <w:pStyle w:val="Heading3"/>
        <w:spacing w:before="120" w:after="120" w:line="276" w:lineRule="auto"/>
        <w:rPr>
          <w:rFonts w:cs="Times New Roman"/>
          <w:noProof/>
          <w:lang w:val="id-ID"/>
        </w:rPr>
      </w:pPr>
      <w:bookmarkStart w:id="20" w:name="_Toc80421741"/>
      <w:r w:rsidRPr="00EC1AF4">
        <w:rPr>
          <w:rFonts w:cs="Times New Roman"/>
          <w:noProof/>
          <w:lang w:val="id-ID"/>
        </w:rPr>
        <w:t>Kerangka Pemikiran</w:t>
      </w:r>
      <w:bookmarkEnd w:id="20"/>
    </w:p>
    <w:p w14:paraId="6B3C2CE6" w14:textId="77777777" w:rsidR="00AD1656" w:rsidRPr="00EC1AF4" w:rsidRDefault="00AD1656" w:rsidP="00AD1656">
      <w:pPr>
        <w:pStyle w:val="Heading4"/>
        <w:rPr>
          <w:rFonts w:cs="Times New Roman"/>
          <w:noProof/>
          <w:lang w:val="id-ID"/>
        </w:rPr>
      </w:pPr>
      <w:r w:rsidRPr="00EC1AF4">
        <w:rPr>
          <w:rFonts w:eastAsia="Times New Roman" w:cs="Times New Roman"/>
          <w:noProof/>
          <w:lang w:val="id-ID"/>
        </w:rPr>
        <w:t xml:space="preserve">Pengaruh sebelum dan sesudah penerapan PSAK 72 pada Current Ratio </w:t>
      </w:r>
    </w:p>
    <w:p w14:paraId="7E936631" w14:textId="77777777" w:rsidR="00AD1656" w:rsidRPr="00EC1AF4" w:rsidRDefault="00AD1656" w:rsidP="00AD1656">
      <w:pPr>
        <w:widowControl w:val="0"/>
        <w:autoSpaceDE w:val="0"/>
        <w:autoSpaceDN w:val="0"/>
        <w:spacing w:before="120" w:after="120" w:line="276" w:lineRule="auto"/>
        <w:ind w:right="122" w:firstLine="567"/>
        <w:rPr>
          <w:rFonts w:cs="Times New Roman"/>
          <w:noProof/>
          <w:sz w:val="24"/>
          <w:szCs w:val="24"/>
          <w:lang w:val="id-ID"/>
        </w:rPr>
      </w:pPr>
      <w:r w:rsidRPr="00EC1AF4">
        <w:rPr>
          <w:rFonts w:eastAsia="Times New Roman" w:cs="Times New Roman"/>
          <w:noProof/>
          <w:color w:val="000000"/>
          <w:sz w:val="24"/>
          <w:szCs w:val="24"/>
          <w:lang w:val="id-ID"/>
        </w:rPr>
        <w:t xml:space="preserve">Dalam penerapan PSAK 72, </w:t>
      </w:r>
      <w:r w:rsidRPr="00EC1AF4">
        <w:rPr>
          <w:rFonts w:cs="Times New Roman"/>
          <w:noProof/>
          <w:sz w:val="24"/>
          <w:szCs w:val="24"/>
          <w:lang w:val="id-ID"/>
        </w:rPr>
        <w:t xml:space="preserve">pendapatan yang berasal dari kontrak dengan pelanggan yang belum direalisasikan akan memunculkan pengakuan terhadap kewajiban sehingga kewajiban yang harus dipenuhi oleh perusahaan akan meningkat dan akan berdampak pada meningkatnya tingkat likuiditas dan solvabilitas perusahaan. “Rasio likuiditas merupakan rasio yang menggambarkan kemampuan perusahaan dalam memenuhi kewajibannya atau kemampuan dalam membayar utang jangka pendek”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{"citationItems":[{"id":"ITEM-1","itemData":{"author":[{"dropping-particle":"","family":"Hery","given":"","non-dropping-particle":"","parse-names":false,"suffix":""}],"edition":"1","id":"ITEM-1","issued":{"date-parts":[["2015"]]},"publisher":"Center For Academic Publishing Service","publisher-place":"Yogyakarta","title":"Analisis Laporan Keuangan","type":"book"},"uris":["http://www.mendeley.com/documents/?uuid=c29cc24b-fdba-4029-9408-984138905a1a"]}],"mendeley":{"formattedCitation":"(Hery, 2015)","manualFormatting":"Hery (2015)","plainTextFormattedCitation":"(Hery, 2015)","previouslyFormattedCitation":"(Hery,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(2015)</w:t>
      </w:r>
      <w:r w:rsidRPr="00EC1AF4">
        <w:rPr>
          <w:rFonts w:cs="Times New Roman"/>
          <w:noProof/>
          <w:sz w:val="24"/>
          <w:szCs w:val="24"/>
          <w:lang w:val="id-ID"/>
        </w:rPr>
        <w:fldChar w:fldCharType="end"/>
      </w:r>
      <w:r w:rsidRPr="00EC1AF4">
        <w:rPr>
          <w:rFonts w:cs="Times New Roman"/>
          <w:noProof/>
          <w:sz w:val="24"/>
          <w:szCs w:val="24"/>
          <w:lang w:val="id-ID"/>
        </w:rPr>
        <w:t xml:space="preserve">. Dalam penelitian ini rasio likuiditas diukur menggunakan </w:t>
      </w:r>
      <w:r w:rsidRPr="00EC1AF4">
        <w:rPr>
          <w:rFonts w:cs="Times New Roman"/>
          <w:i/>
          <w:noProof/>
          <w:sz w:val="24"/>
          <w:szCs w:val="24"/>
          <w:lang w:val="id-ID"/>
        </w:rPr>
        <w:t xml:space="preserve">current ratio. </w:t>
      </w:r>
      <w:r w:rsidRPr="00EC1AF4">
        <w:rPr>
          <w:rFonts w:cs="Times New Roman"/>
          <w:noProof/>
          <w:sz w:val="24"/>
          <w:szCs w:val="24"/>
          <w:lang w:val="id-ID"/>
        </w:rPr>
        <w:t>Rasio Lancar</w:t>
      </w:r>
      <w:r w:rsidRPr="00EC1AF4">
        <w:rPr>
          <w:rFonts w:cs="Times New Roman"/>
          <w:i/>
          <w:noProof/>
          <w:sz w:val="24"/>
          <w:szCs w:val="24"/>
          <w:lang w:val="id-ID"/>
        </w:rPr>
        <w:t xml:space="preserve"> (current ratio)</w:t>
      </w:r>
      <w:r w:rsidRPr="00EC1AF4">
        <w:rPr>
          <w:rFonts w:cs="Times New Roman"/>
          <w:noProof/>
          <w:sz w:val="24"/>
          <w:szCs w:val="24"/>
          <w:lang w:val="id-ID"/>
        </w:rPr>
        <w:t xml:space="preserve"> adalah perbandingan antara jumlah aktiva lancar dengan utang lancar. Rasio ini menggambarkan nilai kekayaan lancar (yang dapat segera dijadikan uang) ada sekian kalinya hutang. </w:t>
      </w:r>
    </w:p>
    <w:p w14:paraId="77C462B4" w14:textId="77777777" w:rsidR="00AD1656" w:rsidRPr="00EC1AF4" w:rsidRDefault="00AD1656" w:rsidP="00AD1656">
      <w:pPr>
        <w:widowControl w:val="0"/>
        <w:autoSpaceDE w:val="0"/>
        <w:autoSpaceDN w:val="0"/>
        <w:spacing w:before="120" w:after="120" w:line="276" w:lineRule="auto"/>
        <w:ind w:right="122" w:firstLine="567"/>
        <w:rPr>
          <w:rFonts w:cs="Times New Roman"/>
          <w:iCs/>
          <w:noProof/>
          <w:szCs w:val="24"/>
          <w:lang w:val="id-ID"/>
        </w:rPr>
      </w:pPr>
      <w:r w:rsidRPr="00EC1AF4">
        <w:rPr>
          <w:rFonts w:cs="Times New Roman"/>
          <w:noProof/>
          <w:sz w:val="24"/>
          <w:szCs w:val="24"/>
          <w:lang w:val="id-ID"/>
        </w:rPr>
        <w:t xml:space="preserve">Pada perusahaan yang telah menerapkan PSAK 72 akan terjadi penurunan </w:t>
      </w:r>
      <w:r w:rsidRPr="00EC1AF4">
        <w:rPr>
          <w:rFonts w:cs="Times New Roman"/>
          <w:i/>
          <w:noProof/>
          <w:sz w:val="24"/>
          <w:szCs w:val="24"/>
          <w:lang w:val="id-ID"/>
        </w:rPr>
        <w:t xml:space="preserve">current ratio </w:t>
      </w:r>
      <w:r w:rsidRPr="00EC1AF4">
        <w:rPr>
          <w:rFonts w:cs="Times New Roman"/>
          <w:noProof/>
          <w:sz w:val="24"/>
          <w:szCs w:val="24"/>
          <w:lang w:val="id-ID"/>
        </w:rPr>
        <w:t xml:space="preserve">yang signifikan. Hal ini karena dalam PSAK 72 nilai kas perusahaan yang berasal dari pendapatan dari kontrak dengan pelanggan tidak akui. Oleh karena itu, peneliti menduga bahwa penerapan sebelum dan sesudah PSAK 72 berpengaruh </w:t>
      </w:r>
      <w:r w:rsidRPr="00EC1AF4">
        <w:rPr>
          <w:rFonts w:eastAsia="Times New Roman" w:cs="Times New Roman"/>
          <w:noProof/>
          <w:sz w:val="24"/>
          <w:szCs w:val="24"/>
          <w:lang w:val="id-ID"/>
        </w:rPr>
        <w:t xml:space="preserve">signifikan pada </w:t>
      </w:r>
      <w:r w:rsidRPr="00EC1AF4">
        <w:rPr>
          <w:rFonts w:eastAsia="Times New Roman" w:cs="Times New Roman"/>
          <w:i/>
          <w:noProof/>
          <w:sz w:val="24"/>
          <w:szCs w:val="24"/>
          <w:lang w:val="id-ID"/>
        </w:rPr>
        <w:t>Current Ratio</w:t>
      </w:r>
      <w:r w:rsidRPr="00EC1AF4">
        <w:rPr>
          <w:rFonts w:eastAsia="Times New Roman" w:cs="Times New Roman"/>
          <w:noProof/>
          <w:sz w:val="24"/>
          <w:szCs w:val="24"/>
          <w:lang w:val="id-ID"/>
        </w:rPr>
        <w:t xml:space="preserve">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w:t>
      </w:r>
      <w:r w:rsidRPr="00EC1AF4">
        <w:rPr>
          <w:rFonts w:cs="Times New Roman"/>
          <w:iCs/>
          <w:noProof/>
          <w:sz w:val="24"/>
          <w:szCs w:val="24"/>
          <w:lang w:val="id-ID"/>
        </w:rPr>
        <w:t xml:space="preserve">Hal ini didukung oleh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(Casnila Ila, 2020)</w:t>
      </w:r>
      <w:r w:rsidRPr="00EC1AF4">
        <w:rPr>
          <w:rFonts w:cs="Times New Roman"/>
          <w:noProof/>
          <w:sz w:val="24"/>
          <w:szCs w:val="24"/>
          <w:lang w:val="id-ID"/>
        </w:rPr>
        <w:fldChar w:fldCharType="end"/>
      </w:r>
      <w:r w:rsidRPr="00EC1AF4">
        <w:rPr>
          <w:rFonts w:cs="Times New Roman"/>
          <w:noProof/>
          <w:sz w:val="24"/>
          <w:szCs w:val="24"/>
          <w:lang w:val="id-ID"/>
        </w:rPr>
        <w:t xml:space="preserve"> dan </w:t>
      </w:r>
      <w:r w:rsidRPr="00EC1AF4">
        <w:rPr>
          <w:rFonts w:eastAsia="Times New Roman" w:cs="Times New Roman"/>
          <w:bCs/>
          <w:noProof/>
          <w:color w:val="000000"/>
          <w:sz w:val="24"/>
          <w:szCs w:val="24"/>
          <w:lang w:val="id-ID"/>
        </w:rPr>
        <w:fldChar w:fldCharType="begin" w:fldLock="1"/>
      </w:r>
      <w:r w:rsidRPr="00EC1AF4">
        <w:rPr>
          <w:rFonts w:eastAsia="Times New Roman" w:cs="Times New Roman"/>
          <w:bCs/>
          <w:noProof/>
          <w:color w:val="000000"/>
          <w:sz w:val="24"/>
          <w:szCs w:val="24"/>
          <w:lang w:val="id-ID"/>
        </w:rPr>
        <w:instrText>ADDIN CSL_CITATION {"citationItems":[{"id":"ITEM-1","itemData":{"abstract":"PSAK 72 telah ditetapkan menjadi standar tunggal akuntansi untuk pengakuan pendapatan kontrak dengan pelanggan yang resmi menggantikan seluruh standar yang terkait dengan pengakuan pendapatan. PSAK 72 saat ini dapat diberlakukan secara dini dengan tahun aktif 1 Januari 2020. Implementasi PSAK 72 dapat berpengaruh pada kinerja keuangan perusahaan seperti perusahaan real estate. Tujuan penelitian ini adalah memperoleh bukti empiris pengaruh implementasi PSAK 72 terhadap kinerja keuangan pada perusahaan real estate. Kinerja keuangan perusahaan real estate dihitung menggunakan rasio keuangan, yaitu rasio likuiditas (current ratio), rasio aktivitas (total asset turnover), ratio solvabilitas (debt ratio), rasio profitabilitas (return on equity), dan rasio pasar (price per earning). Peneliti menggunakan sumber data sekunder berupa laporan keuangan dengan teknik pengumpulan data yaitu dokumentasi. Sampel penelitian ini terdiri dari 73 perusahaan real estate yang terdaftar di Bursa Efek Indonesia (BEI) tahun 2018-2019 dengan analisa statistik deskriptif yaitu untuk menganalisis data dengan cara mendeskripsikan atau menggambarkan data yang telah terkumpul sebagaimana adanya tanpa bermaksud membuat kesimpulan yang berlaku untuk generalisasi dan dianalisis melalui regresi linier sederhana untuk menguji pengaruh variabel independen terhadap variabel dependen. Hasil penelitian menunjukkan bahwa implementasi PSAK 72 terhadap rasio likuiditas berpengaruh negatif. Sedangkan, pengimplementasian PSAK 72 terhadap rasio aktivitas, solvabilitas, profitabilitas dan pasar tidak berpengaruh, artinya PSAK 72 memiliki pengaruh rendah terhadap rasio-rasio tersebut. Publikasi pengimplementasian PSAK 72 dapat dijadikan sinyal positif kepada shareholder karena perusahaan telah memberikan transparasi kebijakan PSAK 72.","author":[{"dropping-particle":"","family":"Halim","given":"Claristy Novenaliane","non-dropping-particle":"","parse-names":false,"suffix":""},{"dropping-particle":"","family":"Herawati","given":"Tuban Drijah","non-dropping-particle":"","parse-names":false,"suffix":""}],"id":"ITEM-1","issued":{"date-parts":[["2020"]]},"title":"Pengaruh Implementasi Pengakuan Pendapatan Psak 72 Terhadap Kinerja Keuangan (Studi Empiris Pada Perusahaan Real Estate Tahun 2018-2019)","type":"article-journal"},"uris":["http://www.mendeley.com/documents/?uuid=d1b02686-a59a-4eb5-80d0-34343487d972"]}],"mendeley":{"formattedCitation":"(Halim and Herawati, 2020)","plainTextFormattedCitation":"(Halim and Herawati, 2020)","previouslyFormattedCitation":"(Halim and Herawati, 2020)"},"properties":{"noteIndex":0},"schema":"https://github.com/citation-style-language/schema/raw/master/csl-citation.json"}</w:instrText>
      </w:r>
      <w:r w:rsidRPr="00EC1AF4">
        <w:rPr>
          <w:rFonts w:eastAsia="Times New Roman" w:cs="Times New Roman"/>
          <w:bCs/>
          <w:noProof/>
          <w:color w:val="000000"/>
          <w:sz w:val="24"/>
          <w:szCs w:val="24"/>
          <w:lang w:val="id-ID"/>
        </w:rPr>
        <w:fldChar w:fldCharType="separate"/>
      </w:r>
      <w:r w:rsidRPr="00EC1AF4">
        <w:rPr>
          <w:rFonts w:eastAsia="Times New Roman" w:cs="Times New Roman"/>
          <w:bCs/>
          <w:noProof/>
          <w:color w:val="000000"/>
          <w:sz w:val="24"/>
          <w:szCs w:val="24"/>
          <w:lang w:val="id-ID"/>
        </w:rPr>
        <w:t>(Halim and Herawati, 2020)</w:t>
      </w:r>
      <w:r w:rsidRPr="00EC1AF4">
        <w:rPr>
          <w:rFonts w:eastAsia="Times New Roman" w:cs="Times New Roman"/>
          <w:bCs/>
          <w:noProof/>
          <w:color w:val="000000"/>
          <w:sz w:val="24"/>
          <w:szCs w:val="24"/>
          <w:lang w:val="id-ID"/>
        </w:rPr>
        <w:fldChar w:fldCharType="end"/>
      </w:r>
      <w:r w:rsidRPr="00EC1AF4">
        <w:rPr>
          <w:rFonts w:cs="Times New Roman"/>
          <w:iCs/>
          <w:noProof/>
          <w:szCs w:val="24"/>
          <w:lang w:val="id-ID"/>
        </w:rPr>
        <w:t>.</w:t>
      </w:r>
    </w:p>
    <w:p w14:paraId="440B8BCD" w14:textId="77777777" w:rsidR="00AD1656" w:rsidRPr="00EC1AF4" w:rsidRDefault="00AD1656" w:rsidP="00AD1656">
      <w:pPr>
        <w:pStyle w:val="Heading4"/>
        <w:rPr>
          <w:rFonts w:cs="Times New Roman"/>
          <w:noProof/>
          <w:lang w:val="id-ID"/>
        </w:rPr>
      </w:pPr>
      <w:r w:rsidRPr="00EC1AF4">
        <w:rPr>
          <w:rFonts w:eastAsia="Times New Roman" w:cs="Times New Roman"/>
          <w:noProof/>
          <w:lang w:val="id-ID"/>
        </w:rPr>
        <w:t xml:space="preserve">Pengaruh sebelum dan sesudah penerapan PSAK 72 pada Debt To Equity Ratio </w:t>
      </w:r>
    </w:p>
    <w:p w14:paraId="09FF0D6B" w14:textId="77777777" w:rsidR="00AD1656" w:rsidRPr="00EC1AF4" w:rsidRDefault="00AD1656" w:rsidP="00AD1656">
      <w:pPr>
        <w:widowControl w:val="0"/>
        <w:autoSpaceDE w:val="0"/>
        <w:autoSpaceDN w:val="0"/>
        <w:spacing w:before="120" w:after="120" w:line="276" w:lineRule="auto"/>
        <w:ind w:right="122" w:firstLine="567"/>
        <w:rPr>
          <w:rFonts w:cs="Times New Roman"/>
          <w:noProof/>
          <w:sz w:val="24"/>
          <w:szCs w:val="24"/>
          <w:lang w:val="id-ID"/>
        </w:rPr>
      </w:pPr>
      <w:r w:rsidRPr="00EC1AF4">
        <w:rPr>
          <w:rFonts w:cs="Times New Roman"/>
          <w:noProof/>
          <w:sz w:val="24"/>
          <w:szCs w:val="24"/>
          <w:lang w:val="id-ID"/>
        </w:rPr>
        <w:t>Rasio solvabilitas merupakan rasio yang menunjukkan kemampuan perusahaan dalam memenuhi segala kewajibannya baik jangka pendek maupun jangka panjang ketika perusahaan dilikuidasi. Dalam penelitian ini rasio yang digunakan untuk mengukur solvabilitas</w:t>
      </w:r>
      <w:r w:rsidRPr="00EC1AF4">
        <w:rPr>
          <w:rFonts w:cs="Times New Roman"/>
          <w:i/>
          <w:noProof/>
          <w:sz w:val="24"/>
          <w:szCs w:val="24"/>
          <w:lang w:val="id-ID"/>
        </w:rPr>
        <w:t xml:space="preserve"> </w:t>
      </w:r>
      <w:r w:rsidRPr="00EC1AF4">
        <w:rPr>
          <w:rFonts w:cs="Times New Roman"/>
          <w:noProof/>
          <w:sz w:val="24"/>
          <w:szCs w:val="24"/>
          <w:lang w:val="id-ID"/>
        </w:rPr>
        <w:t xml:space="preserve">adalah </w:t>
      </w:r>
      <w:r w:rsidRPr="00EC1AF4">
        <w:rPr>
          <w:rFonts w:cs="Times New Roman"/>
          <w:i/>
          <w:noProof/>
          <w:sz w:val="24"/>
          <w:szCs w:val="24"/>
          <w:lang w:val="id-ID"/>
        </w:rPr>
        <w:t>debt to equity ratio</w:t>
      </w:r>
      <w:r w:rsidRPr="00EC1AF4">
        <w:rPr>
          <w:rFonts w:cs="Times New Roman"/>
          <w:noProof/>
          <w:sz w:val="24"/>
          <w:szCs w:val="24"/>
          <w:lang w:val="id-ID"/>
        </w:rPr>
        <w:t xml:space="preserve"> (DER).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id":"ITEM-1","issued":{"date-parts":[["2016"]]},"publisher":"Grasindo","publisher-place":"Jakarta","title":"Analisis Laporan Keuangan","type":"book"},"uris":["http://www.mendeley.com/documents/?uuid=cbbe5738-f494-43ed-a8a7-90f9fed4b7a1"]}],"mendeley":{"formattedCitation":"(Hery, 2016)","manualFormatting":"Hery (2016)","plainTextFormattedCitation":"(Hery, 2016)","previouslyFormattedCitation":"(Hery,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(2016)</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cs="Times New Roman"/>
          <w:i/>
          <w:noProof/>
          <w:sz w:val="24"/>
          <w:szCs w:val="24"/>
          <w:lang w:val="id-ID"/>
        </w:rPr>
        <w:t>debt to equity ratio</w:t>
      </w:r>
      <w:r w:rsidRPr="00EC1AF4">
        <w:rPr>
          <w:rFonts w:cs="Times New Roman"/>
          <w:noProof/>
          <w:sz w:val="24"/>
          <w:szCs w:val="24"/>
          <w:lang w:val="id-ID"/>
        </w:rPr>
        <w:t xml:space="preserve"> adalah rasio yang digunakan untuk mengukur perbandingan antara total utang dengan total ekuitas”. Yang artinya apabila </w:t>
      </w:r>
      <w:r w:rsidRPr="00EC1AF4">
        <w:rPr>
          <w:rFonts w:cs="Times New Roman"/>
          <w:i/>
          <w:noProof/>
          <w:sz w:val="24"/>
          <w:szCs w:val="24"/>
          <w:lang w:val="id-ID"/>
        </w:rPr>
        <w:t>debt to equity ratio</w:t>
      </w:r>
      <w:r w:rsidRPr="00EC1AF4">
        <w:rPr>
          <w:rFonts w:cs="Times New Roman"/>
          <w:noProof/>
          <w:sz w:val="24"/>
          <w:szCs w:val="24"/>
          <w:lang w:val="id-ID"/>
        </w:rPr>
        <w:t xml:space="preserve"> (DER) menurun maka perusahaan dianggap mampu untuk mengelola dan menggunakan modal yang lebih besar daripada hutangnya. </w:t>
      </w:r>
    </w:p>
    <w:p w14:paraId="18B28276" w14:textId="77777777" w:rsidR="00AD1656" w:rsidRPr="00EC1AF4" w:rsidRDefault="00AD1656" w:rsidP="00AD1656">
      <w:pPr>
        <w:widowControl w:val="0"/>
        <w:autoSpaceDE w:val="0"/>
        <w:autoSpaceDN w:val="0"/>
        <w:spacing w:before="120" w:after="120" w:line="276" w:lineRule="auto"/>
        <w:ind w:right="122" w:firstLine="567"/>
        <w:rPr>
          <w:rFonts w:cs="Times New Roman"/>
          <w:noProof/>
          <w:sz w:val="24"/>
          <w:szCs w:val="24"/>
          <w:lang w:val="id-ID"/>
        </w:rPr>
      </w:pPr>
      <w:r w:rsidRPr="00EC1AF4">
        <w:rPr>
          <w:rFonts w:cs="Times New Roman"/>
          <w:noProof/>
          <w:sz w:val="24"/>
          <w:szCs w:val="24"/>
          <w:lang w:val="id-ID"/>
        </w:rPr>
        <w:t xml:space="preserve">Dalam penerapan PSAK 72 pendapatan yang diakui pada laporan laba rugi nantinya akan diakui pada bagian modal di laporan posisi keuangan. Dimana semakin </w:t>
      </w:r>
      <w:r w:rsidRPr="00EC1AF4">
        <w:rPr>
          <w:rFonts w:cs="Times New Roman"/>
          <w:noProof/>
          <w:sz w:val="24"/>
          <w:szCs w:val="24"/>
          <w:lang w:val="id-ID"/>
        </w:rPr>
        <w:lastRenderedPageBreak/>
        <w:t xml:space="preserve">besar pendapatan yang diakui karena sudah selesai kewajibannya akan menurunkan rasio solvabilitas sehingga perusahaan dianggap mampu untuk mengelola kegiatan dengan penggunaan modal yang lebih besar dari hutang. Oleh karena itu, peneliti menduga penerapan sebelum dan sesudah PSAK 72 berpengaruh </w:t>
      </w:r>
      <w:r w:rsidRPr="00EC1AF4">
        <w:rPr>
          <w:rFonts w:eastAsia="Times New Roman" w:cs="Times New Roman"/>
          <w:noProof/>
          <w:sz w:val="24"/>
          <w:szCs w:val="24"/>
          <w:lang w:val="id-ID"/>
        </w:rPr>
        <w:t xml:space="preserve">signifikan pada </w:t>
      </w:r>
      <w:r w:rsidRPr="00EC1AF4">
        <w:rPr>
          <w:rFonts w:cs="Times New Roman"/>
          <w:i/>
          <w:noProof/>
          <w:sz w:val="24"/>
          <w:szCs w:val="24"/>
          <w:lang w:val="id-ID"/>
        </w:rPr>
        <w:t>debt to equity ratio</w:t>
      </w:r>
      <w:r w:rsidRPr="00EC1AF4">
        <w:rPr>
          <w:rFonts w:eastAsia="Times New Roman" w:cs="Times New Roman"/>
          <w:noProof/>
          <w:sz w:val="24"/>
          <w:szCs w:val="24"/>
          <w:lang w:val="id-ID"/>
        </w:rPr>
        <w:t xml:space="preserve">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w:t>
      </w:r>
      <w:r w:rsidRPr="00EC1AF4">
        <w:rPr>
          <w:rFonts w:cs="Times New Roman"/>
          <w:iCs/>
          <w:noProof/>
          <w:sz w:val="24"/>
          <w:szCs w:val="24"/>
          <w:lang w:val="id-ID"/>
        </w:rPr>
        <w:t xml:space="preserve">Hal ini didukung oleh </w:t>
      </w:r>
      <w:r w:rsidRPr="00EC1AF4">
        <w:rPr>
          <w:rFonts w:cs="Times New Roman"/>
          <w:noProof/>
          <w:sz w:val="24"/>
          <w:szCs w:val="24"/>
          <w:lang w:val="id-ID"/>
        </w:rPr>
        <w:t xml:space="preserve">(Casnila Ila, 2020),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{"citationItems":[{"id":"ITEM-1","itemData":{"abstract":"Tujuan dari penelitian ini adalah untuk mengetahui gambaran kinerja keuangan sebelum dan sesudah implementasi PSAK berbasis IFRS dan untuk mengetahui faktor-faktor yang menyebabkan perbedaan kinerja keuangan sebelum dan sesudah implementasi PSAK berbasis IFRS pada PT Telekomunikasi Indonesia, Tbk. yang terdaftar di Bursa Efek Indonesia (BEI). Teknik analisis data dalam penelitian ini adalah analisis deskriptif kualitatif dan analisis komparatif. Hasil penelitian ini dapat disimpulkan bahwa kinerja keuangan PT Telekomunikasi Indonesia,Tbk yang terdaftar di Bursa Efek Indonesia sesudah implementasi PSAK berbasis IFRS ditinjau dari rasio profitabilitas mengalami penurunan.","author":[{"dropping-particle":"","family":"Situmorang","given":"Ewira","non-dropping-particle":"","parse-names":false,"suffix":""}],"container-title":"Journal Financial","id":"ITEM-1","issue":"1","issued":{"date-parts":[["2018"]]},"page":"8-15","title":"Analisis Perbandingan Kinerja Keuangan Sebelum Dan Sesudah Implementasi Psak Berbasis Ifrs Pada Pt Telekomunikasi Indonesia ,","type":"article-journal","volume":"4"},"uris":["http://www.mendeley.com/documents/?uuid=424a5ffe-76f9-435e-a7fb-9e294a41b5b3"]}],"mendeley":{"formattedCitation":"(Situmorang, 2018)","plainTextFormattedCitation":"(Situmorang, 2018)","previouslyFormattedCitation":"(Situmorang, 2018)"},"properties":{"noteIndex":0},"schema":"https://github.com/citation-style-language/schema/raw/master/csl-citation.json"}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(Situmorang, 2018)</w:t>
      </w:r>
      <w:r w:rsidRPr="00EC1AF4">
        <w:rPr>
          <w:rFonts w:cs="Times New Roman"/>
          <w:noProof/>
          <w:color w:val="000000"/>
          <w:sz w:val="24"/>
          <w:szCs w:val="24"/>
          <w:lang w:val="id-ID"/>
        </w:rPr>
        <w:fldChar w:fldCharType="end"/>
      </w:r>
      <w:r w:rsidRPr="00EC1AF4">
        <w:rPr>
          <w:rFonts w:cs="Times New Roman"/>
          <w:noProof/>
          <w:sz w:val="24"/>
          <w:szCs w:val="24"/>
          <w:lang w:val="id-ID"/>
        </w:rPr>
        <w:t xml:space="preserve"> dan </w:t>
      </w:r>
      <w:r w:rsidRPr="00EC1AF4">
        <w:rPr>
          <w:rFonts w:eastAsia="Times New Roman" w:cs="Times New Roman"/>
          <w:bCs/>
          <w:noProof/>
          <w:color w:val="000000"/>
          <w:sz w:val="24"/>
          <w:szCs w:val="24"/>
          <w:lang w:val="id-ID"/>
        </w:rPr>
        <w:fldChar w:fldCharType="begin" w:fldLock="1"/>
      </w:r>
      <w:r w:rsidRPr="00EC1AF4">
        <w:rPr>
          <w:rFonts w:eastAsia="Times New Roman" w:cs="Times New Roman"/>
          <w:bCs/>
          <w:noProof/>
          <w:color w:val="000000"/>
          <w:sz w:val="24"/>
          <w:szCs w:val="24"/>
          <w:lang w:val="id-ID"/>
        </w:rPr>
        <w:instrText>ADDIN CSL_CITATION {"citationItems":[{"id":"ITEM-1","itemData":{"abstract":"PSAK 72 telah ditetapkan menjadi standar tunggal akuntansi untuk pengakuan pendapatan kontrak dengan pelanggan yang resmi menggantikan seluruh standar yang terkait dengan pengakuan pendapatan. PSAK 72 saat ini dapat diberlakukan secara dini dengan tahun aktif 1 Januari 2020. Implementasi PSAK 72 dapat berpengaruh pada kinerja keuangan perusahaan seperti perusahaan real estate. Tujuan penelitian ini adalah memperoleh bukti empiris pengaruh implementasi PSAK 72 terhadap kinerja keuangan pada perusahaan real estate. Kinerja keuangan perusahaan real estate dihitung menggunakan rasio keuangan, yaitu rasio likuiditas (current ratio), rasio aktivitas (total asset turnover), ratio solvabilitas (debt ratio), rasio profitabilitas (return on equity), dan rasio pasar (price per earning). Peneliti menggunakan sumber data sekunder berupa laporan keuangan dengan teknik pengumpulan data yaitu dokumentasi. Sampel penelitian ini terdiri dari 73 perusahaan real estate yang terdaftar di Bursa Efek Indonesia (BEI) tahun 2018-2019 dengan analisa statistik deskriptif yaitu untuk menganalisis data dengan cara mendeskripsikan atau menggambarkan data yang telah terkumpul sebagaimana adanya tanpa bermaksud membuat kesimpulan yang berlaku untuk generalisasi dan dianalisis melalui regresi linier sederhana untuk menguji pengaruh variabel independen terhadap variabel dependen. Hasil penelitian menunjukkan bahwa implementasi PSAK 72 terhadap rasio likuiditas berpengaruh negatif. Sedangkan, pengimplementasian PSAK 72 terhadap rasio aktivitas, solvabilitas, profitabilitas dan pasar tidak berpengaruh, artinya PSAK 72 memiliki pengaruh rendah terhadap rasio-rasio tersebut. Publikasi pengimplementasian PSAK 72 dapat dijadikan sinyal positif kepada shareholder karena perusahaan telah memberikan transparasi kebijakan PSAK 72.","author":[{"dropping-particle":"","family":"Halim","given":"Claristy Novenaliane","non-dropping-particle":"","parse-names":false,"suffix":""},{"dropping-particle":"","family":"Herawati","given":"Tuban Drijah","non-dropping-particle":"","parse-names":false,"suffix":""}],"id":"ITEM-1","issued":{"date-parts":[["2020"]]},"title":"Pengaruh Implementasi Pengakuan Pendapatan Psak 72 Terhadap Kinerja Keuangan (Studi Empiris Pada Perusahaan Real Estate Tahun 2018-2019)","type":"article-journal"},"uris":["http://www.mendeley.com/documents/?uuid=d1b02686-a59a-4eb5-80d0-34343487d972"]}],"mendeley":{"formattedCitation":"(Halim and Herawati, 2020)","plainTextFormattedCitation":"(Halim and Herawati, 2020)","previouslyFormattedCitation":"(Halim and Herawati, 2020)"},"properties":{"noteIndex":0},"schema":"https://github.com/citation-style-language/schema/raw/master/csl-citation.json"}</w:instrText>
      </w:r>
      <w:r w:rsidRPr="00EC1AF4">
        <w:rPr>
          <w:rFonts w:eastAsia="Times New Roman" w:cs="Times New Roman"/>
          <w:bCs/>
          <w:noProof/>
          <w:color w:val="000000"/>
          <w:sz w:val="24"/>
          <w:szCs w:val="24"/>
          <w:lang w:val="id-ID"/>
        </w:rPr>
        <w:fldChar w:fldCharType="separate"/>
      </w:r>
      <w:r w:rsidRPr="00EC1AF4">
        <w:rPr>
          <w:rFonts w:eastAsia="Times New Roman" w:cs="Times New Roman"/>
          <w:bCs/>
          <w:noProof/>
          <w:color w:val="000000"/>
          <w:sz w:val="24"/>
          <w:szCs w:val="24"/>
          <w:lang w:val="id-ID"/>
        </w:rPr>
        <w:t>(Halim and Herawati, 2020)</w:t>
      </w:r>
      <w:r w:rsidRPr="00EC1AF4">
        <w:rPr>
          <w:rFonts w:eastAsia="Times New Roman" w:cs="Times New Roman"/>
          <w:bCs/>
          <w:noProof/>
          <w:color w:val="000000"/>
          <w:sz w:val="24"/>
          <w:szCs w:val="24"/>
          <w:lang w:val="id-ID"/>
        </w:rPr>
        <w:fldChar w:fldCharType="end"/>
      </w:r>
      <w:r w:rsidRPr="00EC1AF4">
        <w:rPr>
          <w:rFonts w:eastAsia="Times New Roman" w:cs="Times New Roman"/>
          <w:bCs/>
          <w:noProof/>
          <w:color w:val="000000"/>
          <w:sz w:val="24"/>
          <w:szCs w:val="24"/>
          <w:lang w:val="id-ID"/>
        </w:rPr>
        <w:t>.</w:t>
      </w:r>
    </w:p>
    <w:p w14:paraId="1343B260" w14:textId="77777777" w:rsidR="00AD1656" w:rsidRPr="00EC1AF4" w:rsidRDefault="00AD1656" w:rsidP="00AD1656">
      <w:pPr>
        <w:pStyle w:val="Heading4"/>
        <w:spacing w:after="240"/>
        <w:rPr>
          <w:rFonts w:cs="Times New Roman"/>
          <w:noProof/>
          <w:lang w:val="id-ID"/>
        </w:rPr>
      </w:pPr>
      <w:r w:rsidRPr="00EC1AF4">
        <w:rPr>
          <w:rFonts w:eastAsia="Times New Roman" w:cs="Times New Roman"/>
          <w:noProof/>
          <w:lang w:val="id-ID"/>
        </w:rPr>
        <w:t xml:space="preserve">Pengaruh sebelum dan sesudah penerapan PSAK 72 pada </w:t>
      </w:r>
      <w:r w:rsidRPr="00EC1AF4">
        <w:rPr>
          <w:rFonts w:eastAsia="Times New Roman" w:cs="Times New Roman"/>
          <w:noProof/>
          <w:szCs w:val="24"/>
          <w:lang w:val="id-ID"/>
        </w:rPr>
        <w:t>Net Profit Margin</w:t>
      </w:r>
      <w:r w:rsidRPr="00EC1AF4">
        <w:rPr>
          <w:rFonts w:eastAsia="Times New Roman" w:cs="Times New Roman"/>
          <w:noProof/>
          <w:lang w:val="id-ID"/>
        </w:rPr>
        <w:t xml:space="preserve"> </w:t>
      </w:r>
    </w:p>
    <w:p w14:paraId="271EC79F" w14:textId="77777777" w:rsidR="00AD1656" w:rsidRPr="00EC1AF4" w:rsidRDefault="00AD1656" w:rsidP="00AD1656">
      <w:pPr>
        <w:spacing w:after="0"/>
        <w:ind w:firstLine="567"/>
        <w:rPr>
          <w:rFonts w:cs="Times New Roman"/>
          <w:noProof/>
          <w:sz w:val="24"/>
          <w:szCs w:val="24"/>
          <w:lang w:val="id-ID"/>
        </w:rPr>
      </w:pPr>
      <w:r w:rsidRPr="00EC1AF4">
        <w:rPr>
          <w:rFonts w:cs="Times New Roman"/>
          <w:i/>
          <w:noProof/>
          <w:sz w:val="24"/>
          <w:szCs w:val="24"/>
          <w:lang w:val="id-ID"/>
        </w:rPr>
        <w:t>Net Profit Margin</w:t>
      </w:r>
      <w:r w:rsidRPr="00EC1AF4">
        <w:rPr>
          <w:rFonts w:cs="Times New Roman"/>
          <w:noProof/>
          <w:sz w:val="24"/>
          <w:szCs w:val="24"/>
          <w:lang w:val="id-ID"/>
        </w:rPr>
        <w:t xml:space="preserve"> merupakan rasio digunakan untuk menggambarkan kemampuan perusahaan dalam menghasilkan laba bersih setelah dipotong pajak. Sehingga apabila semakin tinggi </w:t>
      </w:r>
      <w:r w:rsidRPr="00EC1AF4">
        <w:rPr>
          <w:rFonts w:cs="Times New Roman"/>
          <w:i/>
          <w:noProof/>
          <w:sz w:val="24"/>
          <w:szCs w:val="24"/>
          <w:lang w:val="id-ID"/>
        </w:rPr>
        <w:t>net profit margin</w:t>
      </w:r>
      <w:r w:rsidRPr="00EC1AF4">
        <w:rPr>
          <w:rFonts w:cs="Times New Roman"/>
          <w:noProof/>
          <w:sz w:val="24"/>
          <w:szCs w:val="24"/>
          <w:lang w:val="id-ID"/>
        </w:rPr>
        <w:t xml:space="preserve">, maka semakin baik pula kemampuan perusahaan dalam menghasilkan laba bersih dengan tingkat penjualan tertentu sehingga kinerja perusahaan akan lebih efisien. Dalam PSAK 72 pengakuan pendapatan yang timbul karena telah selesainya kewajiban, akan meningkatkan pencapaian laba bersih satu perusahaan. Hal ini menunjukkan bahwa perusahaan mampu untuk memperoleh keuntungan yang maksimal sehingga dapat memberikan manfaat kepada </w:t>
      </w:r>
      <w:r w:rsidRPr="00EC1AF4">
        <w:rPr>
          <w:rFonts w:cs="Times New Roman"/>
          <w:i/>
          <w:noProof/>
          <w:sz w:val="24"/>
          <w:szCs w:val="24"/>
          <w:lang w:val="id-ID"/>
        </w:rPr>
        <w:t>stakeholders</w:t>
      </w:r>
      <w:r w:rsidRPr="00EC1AF4">
        <w:rPr>
          <w:rFonts w:cs="Times New Roman"/>
          <w:noProof/>
          <w:sz w:val="24"/>
          <w:szCs w:val="24"/>
          <w:lang w:val="id-ID"/>
        </w:rPr>
        <w:t xml:space="preserve">. </w:t>
      </w:r>
    </w:p>
    <w:p w14:paraId="62DCE1D2" w14:textId="77777777" w:rsidR="00AD1656" w:rsidRPr="00EC1AF4" w:rsidRDefault="00AD1656" w:rsidP="00AD1656">
      <w:pPr>
        <w:spacing w:after="0"/>
        <w:ind w:firstLine="567"/>
        <w:rPr>
          <w:rFonts w:cs="Times New Roman"/>
          <w:noProof/>
          <w:sz w:val="24"/>
          <w:szCs w:val="24"/>
          <w:lang w:val="id-ID"/>
        </w:rPr>
      </w:pPr>
      <w:r w:rsidRPr="00EC1AF4">
        <w:rPr>
          <w:rFonts w:cs="Times New Roman"/>
          <w:noProof/>
          <w:sz w:val="24"/>
          <w:szCs w:val="24"/>
          <w:lang w:val="id-ID"/>
        </w:rPr>
        <w:t xml:space="preserve">Pada industri telekomunikasi kinerja keuangan perusahaan setelah penerapkan PSAK 72 menjadi lebih baik dibandingkan saat menggunakan standar sebelumnya. Hal ini berbanding terbalik dengan industri </w:t>
      </w:r>
      <w:r w:rsidRPr="00EC1AF4">
        <w:rPr>
          <w:rFonts w:cs="Times New Roman"/>
          <w:i/>
          <w:noProof/>
          <w:sz w:val="24"/>
          <w:szCs w:val="24"/>
          <w:lang w:val="id-ID"/>
        </w:rPr>
        <w:t>real estate</w:t>
      </w:r>
      <w:r w:rsidRPr="00EC1AF4">
        <w:rPr>
          <w:rFonts w:cs="Times New Roman"/>
          <w:noProof/>
          <w:sz w:val="24"/>
          <w:szCs w:val="24"/>
          <w:lang w:val="id-ID"/>
        </w:rPr>
        <w:t xml:space="preserve"> karena pada industri telekomunikasi </w:t>
      </w:r>
      <w:r w:rsidRPr="00EC1AF4">
        <w:rPr>
          <w:rFonts w:cs="Times New Roman"/>
          <w:i/>
          <w:noProof/>
          <w:sz w:val="24"/>
          <w:szCs w:val="24"/>
          <w:lang w:val="id-ID"/>
        </w:rPr>
        <w:t xml:space="preserve">net profit margin </w:t>
      </w:r>
      <w:r w:rsidRPr="00EC1AF4">
        <w:rPr>
          <w:rFonts w:cs="Times New Roman"/>
          <w:noProof/>
          <w:sz w:val="24"/>
          <w:szCs w:val="24"/>
          <w:lang w:val="id-ID"/>
        </w:rPr>
        <w:t xml:space="preserve">tidak mengalami penurunan secara signifikan, sedangkan pada industri </w:t>
      </w:r>
      <w:r w:rsidRPr="00EC1AF4">
        <w:rPr>
          <w:rFonts w:cs="Times New Roman"/>
          <w:i/>
          <w:noProof/>
          <w:sz w:val="24"/>
          <w:szCs w:val="24"/>
          <w:lang w:val="id-ID"/>
        </w:rPr>
        <w:t>real estate</w:t>
      </w:r>
      <w:r w:rsidRPr="00EC1AF4">
        <w:rPr>
          <w:rFonts w:cs="Times New Roman"/>
          <w:noProof/>
          <w:sz w:val="24"/>
          <w:szCs w:val="24"/>
          <w:lang w:val="id-ID"/>
        </w:rPr>
        <w:t xml:space="preserve"> </w:t>
      </w:r>
      <w:r w:rsidRPr="00EC1AF4">
        <w:rPr>
          <w:rFonts w:cs="Times New Roman"/>
          <w:i/>
          <w:noProof/>
          <w:sz w:val="24"/>
          <w:szCs w:val="24"/>
          <w:lang w:val="id-ID"/>
        </w:rPr>
        <w:t xml:space="preserve">net profit margin </w:t>
      </w:r>
      <w:r w:rsidRPr="00EC1AF4">
        <w:rPr>
          <w:rFonts w:cs="Times New Roman"/>
          <w:noProof/>
          <w:sz w:val="24"/>
          <w:szCs w:val="24"/>
          <w:lang w:val="id-ID"/>
        </w:rPr>
        <w:t xml:space="preserve">mengalami penurunan yang cukup signifikan. Hal ini terjadi karena transaksi pada industri telekomunikasi bukan merupakan kontrak jangka panjang. Sedangkan dalam industri </w:t>
      </w:r>
      <w:r w:rsidRPr="00EC1AF4">
        <w:rPr>
          <w:rFonts w:cs="Times New Roman"/>
          <w:i/>
          <w:noProof/>
          <w:sz w:val="24"/>
          <w:szCs w:val="24"/>
          <w:lang w:val="id-ID"/>
        </w:rPr>
        <w:t xml:space="preserve">real estate </w:t>
      </w:r>
      <w:r w:rsidRPr="00EC1AF4">
        <w:rPr>
          <w:rFonts w:cs="Times New Roman"/>
          <w:noProof/>
          <w:sz w:val="24"/>
          <w:szCs w:val="24"/>
          <w:lang w:val="id-ID"/>
        </w:rPr>
        <w:t xml:space="preserve">banyak transaksi kontrak jangka panjang. Oleh karena itu, peneliti menduga penerapan sebelum dan sesudah PSAK 72 berpengaruh </w:t>
      </w:r>
      <w:r w:rsidRPr="00EC1AF4">
        <w:rPr>
          <w:rFonts w:eastAsia="Times New Roman" w:cs="Times New Roman"/>
          <w:noProof/>
          <w:sz w:val="24"/>
          <w:szCs w:val="24"/>
          <w:lang w:val="id-ID"/>
        </w:rPr>
        <w:t xml:space="preserve">signifikan pada </w:t>
      </w:r>
      <w:r w:rsidRPr="00EC1AF4">
        <w:rPr>
          <w:rFonts w:cs="Times New Roman"/>
          <w:i/>
          <w:noProof/>
          <w:sz w:val="24"/>
          <w:szCs w:val="24"/>
          <w:lang w:val="id-ID"/>
        </w:rPr>
        <w:t xml:space="preserve">net profit margin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w:t>
      </w:r>
      <w:r w:rsidRPr="00EC1AF4">
        <w:rPr>
          <w:rFonts w:cs="Times New Roman"/>
          <w:iCs/>
          <w:noProof/>
          <w:sz w:val="24"/>
          <w:szCs w:val="24"/>
          <w:lang w:val="id-ID"/>
        </w:rPr>
        <w:t xml:space="preserve">Hal ini didukung oleh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(Casnila Ila, 2020)</w:t>
      </w:r>
      <w:r w:rsidRPr="00EC1AF4">
        <w:rPr>
          <w:rFonts w:cs="Times New Roman"/>
          <w:noProof/>
          <w:sz w:val="24"/>
          <w:szCs w:val="24"/>
          <w:lang w:val="id-ID"/>
        </w:rPr>
        <w:fldChar w:fldCharType="end"/>
      </w:r>
      <w:r w:rsidRPr="00EC1AF4">
        <w:rPr>
          <w:rFonts w:cs="Times New Roman"/>
          <w:noProof/>
          <w:sz w:val="24"/>
          <w:szCs w:val="24"/>
          <w:lang w:val="id-ID"/>
        </w:rPr>
        <w:t xml:space="preserve"> dan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w:t>
      </w:r>
    </w:p>
    <w:p w14:paraId="4ED024EE" w14:textId="77777777" w:rsidR="00AD1656" w:rsidRPr="00EC1AF4" w:rsidRDefault="00AD1656" w:rsidP="00AD1656">
      <w:pPr>
        <w:spacing w:after="0"/>
        <w:ind w:firstLine="567"/>
        <w:rPr>
          <w:rFonts w:cs="Times New Roman"/>
          <w:noProof/>
          <w:sz w:val="24"/>
          <w:szCs w:val="24"/>
          <w:lang w:val="id-ID"/>
        </w:rPr>
      </w:pPr>
    </w:p>
    <w:p w14:paraId="2225B107" w14:textId="77777777" w:rsidR="00AD1656" w:rsidRPr="00EC1AF4" w:rsidRDefault="00AD1656" w:rsidP="00AD1656">
      <w:pPr>
        <w:rPr>
          <w:rFonts w:cs="Times New Roman"/>
          <w:noProof/>
          <w:lang w:val="id-ID"/>
        </w:rPr>
      </w:pPr>
      <w:bookmarkStart w:id="21" w:name="_Toc76973263"/>
      <w:r w:rsidRPr="00EC1AF4">
        <w:rPr>
          <w:rFonts w:cs="Times New Roman"/>
          <w:noProof/>
          <w:lang w:val="id-ID"/>
        </w:rPr>
        <mc:AlternateContent>
          <mc:Choice Requires="wpg">
            <w:drawing>
              <wp:anchor distT="0" distB="0" distL="0" distR="0" simplePos="0" relativeHeight="251660288" behindDoc="0" locked="0" layoutInCell="1" allowOverlap="1" wp14:anchorId="5745B16F" wp14:editId="27B4CD96">
                <wp:simplePos x="0" y="0"/>
                <wp:positionH relativeFrom="margin">
                  <wp:align>left</wp:align>
                </wp:positionH>
                <wp:positionV relativeFrom="paragraph">
                  <wp:posOffset>31115</wp:posOffset>
                </wp:positionV>
                <wp:extent cx="5342890" cy="3475990"/>
                <wp:effectExtent l="0" t="0" r="10160" b="10160"/>
                <wp:wrapNone/>
                <wp:docPr id="102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3475990"/>
                          <a:chOff x="0" y="0"/>
                          <a:chExt cx="5266204" cy="3453480"/>
                        </a:xfrm>
                      </wpg:grpSpPr>
                      <wps:wsp>
                        <wps:cNvPr id="1" name="Persegi Panjang 1"/>
                        <wps:cNvSpPr/>
                        <wps:spPr>
                          <a:xfrm>
                            <a:off x="742277" y="0"/>
                            <a:ext cx="3693482" cy="315695"/>
                          </a:xfrm>
                          <a:prstGeom prst="rect">
                            <a:avLst/>
                          </a:prstGeom>
                          <a:solidFill>
                            <a:srgbClr val="FFFFFF"/>
                          </a:solidFill>
                          <a:ln w="19050" cap="flat" cmpd="sng">
                            <a:solidFill>
                              <a:srgbClr val="000000"/>
                            </a:solidFill>
                            <a:prstDash val="solid"/>
                            <a:miter/>
                            <a:headEnd/>
                            <a:tailEnd/>
                          </a:ln>
                        </wps:spPr>
                        <wps:txbx>
                          <w:txbxContent>
                            <w:p w14:paraId="27EBBFD8" w14:textId="77777777" w:rsidR="00AD1656" w:rsidRDefault="00AD1656" w:rsidP="00AD1656">
                              <w:pPr>
                                <w:jc w:val="center"/>
                              </w:pPr>
                              <w:r>
                                <w:t>Kinerja Keuangan</w:t>
                              </w:r>
                            </w:p>
                          </w:txbxContent>
                        </wps:txbx>
                        <wps:bodyPr vert="horz" wrap="square" lIns="91440" tIns="45720" rIns="91440" bIns="45720" anchor="t">
                          <a:prstTxWarp prst="textNoShape">
                            <a:avLst/>
                          </a:prstTxWarp>
                          <a:noAutofit/>
                        </wps:bodyPr>
                      </wps:wsp>
                      <wps:wsp>
                        <wps:cNvPr id="2" name="Konektor Lurus 2"/>
                        <wps:cNvCnPr/>
                        <wps:spPr>
                          <a:xfrm flipH="1">
                            <a:off x="925157" y="322729"/>
                            <a:ext cx="917774" cy="719385"/>
                          </a:xfrm>
                          <a:prstGeom prst="line">
                            <a:avLst/>
                          </a:prstGeom>
                          <a:ln w="19050" cap="flat" cmpd="sng">
                            <a:solidFill>
                              <a:srgbClr val="000000"/>
                            </a:solidFill>
                            <a:prstDash val="solid"/>
                            <a:miter/>
                            <a:headEnd/>
                            <a:tailEnd type="triangle" w="med" len="med"/>
                          </a:ln>
                        </wps:spPr>
                        <wps:bodyPr/>
                      </wps:wsp>
                      <wps:wsp>
                        <wps:cNvPr id="3" name="Konektor Lurus 3"/>
                        <wps:cNvCnPr/>
                        <wps:spPr>
                          <a:xfrm>
                            <a:off x="3248809" y="322729"/>
                            <a:ext cx="951351" cy="745704"/>
                          </a:xfrm>
                          <a:prstGeom prst="line">
                            <a:avLst/>
                          </a:prstGeom>
                          <a:ln w="19050" cap="flat" cmpd="sng">
                            <a:solidFill>
                              <a:srgbClr val="000000"/>
                            </a:solidFill>
                            <a:prstDash val="solid"/>
                            <a:miter/>
                            <a:headEnd/>
                            <a:tailEnd type="triangle" w="med" len="med"/>
                          </a:ln>
                        </wps:spPr>
                        <wps:bodyPr/>
                      </wps:wsp>
                      <wps:wsp>
                        <wps:cNvPr id="4" name="Persegi Panjang 4"/>
                        <wps:cNvSpPr/>
                        <wps:spPr>
                          <a:xfrm>
                            <a:off x="139849" y="1054249"/>
                            <a:ext cx="1611701" cy="438649"/>
                          </a:xfrm>
                          <a:prstGeom prst="rect">
                            <a:avLst/>
                          </a:prstGeom>
                          <a:solidFill>
                            <a:srgbClr val="FFFFFF"/>
                          </a:solidFill>
                          <a:ln w="19050" cap="flat" cmpd="sng">
                            <a:solidFill>
                              <a:srgbClr val="000000"/>
                            </a:solidFill>
                            <a:prstDash val="solid"/>
                            <a:round/>
                            <a:headEnd/>
                            <a:tailEnd/>
                          </a:ln>
                        </wps:spPr>
                        <wps:txbx>
                          <w:txbxContent>
                            <w:p w14:paraId="15E0B826" w14:textId="77777777" w:rsidR="00AD1656" w:rsidRDefault="00AD1656" w:rsidP="00AD1656">
                              <w:pPr>
                                <w:jc w:val="center"/>
                              </w:pPr>
                              <w:r>
                                <w:t>Sebelum Penerapan PSAK 72</w:t>
                              </w:r>
                            </w:p>
                          </w:txbxContent>
                        </wps:txbx>
                        <wps:bodyPr vert="horz" wrap="square" lIns="91440" tIns="45720" rIns="91440" bIns="45720" anchor="t">
                          <a:prstTxWarp prst="textNoShape">
                            <a:avLst/>
                          </a:prstTxWarp>
                          <a:noAutofit/>
                        </wps:bodyPr>
                      </wps:wsp>
                      <wps:wsp>
                        <wps:cNvPr id="5" name="Persegi Panjang 5"/>
                        <wps:cNvSpPr/>
                        <wps:spPr>
                          <a:xfrm>
                            <a:off x="3399416" y="1075765"/>
                            <a:ext cx="1611701" cy="438649"/>
                          </a:xfrm>
                          <a:prstGeom prst="rect">
                            <a:avLst/>
                          </a:prstGeom>
                          <a:solidFill>
                            <a:srgbClr val="FFFFFF"/>
                          </a:solidFill>
                          <a:ln w="19050" cap="flat" cmpd="sng">
                            <a:solidFill>
                              <a:srgbClr val="000000"/>
                            </a:solidFill>
                            <a:prstDash val="solid"/>
                            <a:round/>
                            <a:headEnd/>
                            <a:tailEnd/>
                          </a:ln>
                        </wps:spPr>
                        <wps:txbx>
                          <w:txbxContent>
                            <w:p w14:paraId="0CB01AEE" w14:textId="77777777" w:rsidR="00AD1656" w:rsidRDefault="00AD1656" w:rsidP="00AD1656">
                              <w:pPr>
                                <w:jc w:val="center"/>
                              </w:pPr>
                              <w:r>
                                <w:t>Sesudah Penerapan PSAK 72</w:t>
                              </w:r>
                            </w:p>
                          </w:txbxContent>
                        </wps:txbx>
                        <wps:bodyPr vert="horz" wrap="square" lIns="91440" tIns="45720" rIns="91440" bIns="45720" anchor="t">
                          <a:prstTxWarp prst="textNoShape">
                            <a:avLst/>
                          </a:prstTxWarp>
                          <a:noAutofit/>
                        </wps:bodyPr>
                      </wps:wsp>
                      <wps:wsp>
                        <wps:cNvPr id="6" name="Konektor Lurus 6"/>
                        <wps:cNvCnPr/>
                        <wps:spPr>
                          <a:xfrm>
                            <a:off x="903642" y="1495313"/>
                            <a:ext cx="0" cy="331445"/>
                          </a:xfrm>
                          <a:prstGeom prst="line">
                            <a:avLst/>
                          </a:prstGeom>
                          <a:ln w="19050" cap="flat" cmpd="sng">
                            <a:solidFill>
                              <a:srgbClr val="000000"/>
                            </a:solidFill>
                            <a:prstDash val="solid"/>
                            <a:miter/>
                            <a:headEnd/>
                            <a:tailEnd/>
                          </a:ln>
                        </wps:spPr>
                        <wps:bodyPr/>
                      </wps:wsp>
                      <wps:wsp>
                        <wps:cNvPr id="7" name="Persegi Panjang 7"/>
                        <wps:cNvSpPr/>
                        <wps:spPr>
                          <a:xfrm>
                            <a:off x="0" y="1818042"/>
                            <a:ext cx="1834515" cy="855980"/>
                          </a:xfrm>
                          <a:prstGeom prst="rect">
                            <a:avLst/>
                          </a:prstGeom>
                          <a:solidFill>
                            <a:srgbClr val="FFFFFF"/>
                          </a:solidFill>
                          <a:ln w="19050" cap="flat" cmpd="sng">
                            <a:solidFill>
                              <a:srgbClr val="000000"/>
                            </a:solidFill>
                            <a:prstDash val="solid"/>
                            <a:round/>
                            <a:headEnd/>
                            <a:tailEnd/>
                          </a:ln>
                        </wps:spPr>
                        <wps:txbx>
                          <w:txbxContent>
                            <w:p w14:paraId="0A152FB5" w14:textId="77777777" w:rsidR="00AD1656" w:rsidRDefault="00AD1656" w:rsidP="00AD1656">
                              <w:pPr>
                                <w:spacing w:after="0"/>
                                <w:contextualSpacing/>
                                <w:rPr>
                                  <w:rFonts w:cs="Times New Roman"/>
                                  <w:i/>
                                  <w:sz w:val="20"/>
                                  <w:szCs w:val="20"/>
                                </w:rPr>
                              </w:pPr>
                              <w:r>
                                <w:rPr>
                                  <w:rFonts w:cs="Times New Roman"/>
                                  <w:i/>
                                  <w:sz w:val="20"/>
                                  <w:szCs w:val="20"/>
                                </w:rPr>
                                <w:t xml:space="preserve">Current Ratio (CR) </w:t>
                              </w:r>
                            </w:p>
                            <w:p w14:paraId="69D3E208" w14:textId="77777777" w:rsidR="00AD1656" w:rsidRDefault="00AD1656" w:rsidP="00AD1656">
                              <w:pPr>
                                <w:spacing w:after="0"/>
                                <w:contextualSpacing/>
                                <w:rPr>
                                  <w:rFonts w:cs="Times New Roman"/>
                                  <w:i/>
                                  <w:sz w:val="20"/>
                                  <w:szCs w:val="20"/>
                                </w:rPr>
                              </w:pPr>
                              <w:r>
                                <w:rPr>
                                  <w:rFonts w:cs="Times New Roman"/>
                                  <w:i/>
                                  <w:sz w:val="20"/>
                                  <w:szCs w:val="20"/>
                                </w:rPr>
                                <w:t>Debt to Equity Ratio (DER)</w:t>
                              </w:r>
                            </w:p>
                            <w:p w14:paraId="00933E5A" w14:textId="77777777" w:rsidR="00AD1656" w:rsidRDefault="00AD1656" w:rsidP="00AD1656">
                              <w:pPr>
                                <w:spacing w:after="0"/>
                                <w:contextualSpacing/>
                                <w:rPr>
                                  <w:rFonts w:cs="Times New Roman"/>
                                  <w:i/>
                                  <w:sz w:val="20"/>
                                  <w:szCs w:val="20"/>
                                </w:rPr>
                              </w:pPr>
                              <w:r>
                                <w:rPr>
                                  <w:rFonts w:cs="Times New Roman"/>
                                  <w:i/>
                                  <w:sz w:val="20"/>
                                  <w:szCs w:val="20"/>
                                </w:rPr>
                                <w:t>Net Profit Margin (NPM)</w:t>
                              </w:r>
                            </w:p>
                          </w:txbxContent>
                        </wps:txbx>
                        <wps:bodyPr vert="horz" wrap="square" lIns="91440" tIns="45720" rIns="91440" bIns="45720" anchor="ctr">
                          <a:prstTxWarp prst="textNoShape">
                            <a:avLst/>
                          </a:prstTxWarp>
                          <a:noAutofit/>
                        </wps:bodyPr>
                      </wps:wsp>
                      <wps:wsp>
                        <wps:cNvPr id="8" name="Persegi Panjang 8"/>
                        <wps:cNvSpPr/>
                        <wps:spPr>
                          <a:xfrm>
                            <a:off x="3431689" y="1828800"/>
                            <a:ext cx="1834515" cy="855980"/>
                          </a:xfrm>
                          <a:prstGeom prst="rect">
                            <a:avLst/>
                          </a:prstGeom>
                          <a:solidFill>
                            <a:srgbClr val="FFFFFF"/>
                          </a:solidFill>
                          <a:ln w="19050" cap="flat" cmpd="sng">
                            <a:solidFill>
                              <a:srgbClr val="000000"/>
                            </a:solidFill>
                            <a:prstDash val="solid"/>
                            <a:round/>
                            <a:headEnd/>
                            <a:tailEnd/>
                          </a:ln>
                        </wps:spPr>
                        <wps:txbx>
                          <w:txbxContent>
                            <w:p w14:paraId="411E4766" w14:textId="77777777" w:rsidR="00AD1656" w:rsidRDefault="00AD1656" w:rsidP="00AD1656">
                              <w:pPr>
                                <w:spacing w:after="0"/>
                                <w:contextualSpacing/>
                                <w:jc w:val="center"/>
                                <w:rPr>
                                  <w:rFonts w:cs="Times New Roman"/>
                                  <w:i/>
                                  <w:sz w:val="20"/>
                                  <w:szCs w:val="20"/>
                                </w:rPr>
                              </w:pPr>
                              <w:r>
                                <w:rPr>
                                  <w:rFonts w:cs="Times New Roman"/>
                                  <w:i/>
                                  <w:sz w:val="20"/>
                                  <w:szCs w:val="20"/>
                                </w:rPr>
                                <w:t>Current Ratio (CR)</w:t>
                              </w:r>
                            </w:p>
                            <w:p w14:paraId="41A5F0B4" w14:textId="77777777" w:rsidR="00AD1656" w:rsidRDefault="00AD1656" w:rsidP="00AD1656">
                              <w:pPr>
                                <w:spacing w:after="0"/>
                                <w:contextualSpacing/>
                                <w:jc w:val="center"/>
                                <w:rPr>
                                  <w:rFonts w:cs="Times New Roman"/>
                                  <w:i/>
                                  <w:sz w:val="20"/>
                                  <w:szCs w:val="20"/>
                                </w:rPr>
                              </w:pPr>
                              <w:r>
                                <w:rPr>
                                  <w:rFonts w:cs="Times New Roman"/>
                                  <w:i/>
                                  <w:sz w:val="20"/>
                                  <w:szCs w:val="20"/>
                                </w:rPr>
                                <w:t>Debt to Equity Ratio (DER)</w:t>
                              </w:r>
                            </w:p>
                            <w:p w14:paraId="1610070E" w14:textId="77777777" w:rsidR="00AD1656" w:rsidRDefault="00AD1656" w:rsidP="00AD1656">
                              <w:pPr>
                                <w:spacing w:after="0"/>
                                <w:contextualSpacing/>
                                <w:jc w:val="center"/>
                                <w:rPr>
                                  <w:rFonts w:cs="Times New Roman"/>
                                  <w:i/>
                                  <w:sz w:val="20"/>
                                  <w:szCs w:val="20"/>
                                </w:rPr>
                              </w:pPr>
                              <w:r>
                                <w:rPr>
                                  <w:rFonts w:cs="Times New Roman"/>
                                  <w:i/>
                                  <w:sz w:val="20"/>
                                  <w:szCs w:val="20"/>
                                </w:rPr>
                                <w:t>Net Profit Margin (NPM)</w:t>
                              </w:r>
                            </w:p>
                          </w:txbxContent>
                        </wps:txbx>
                        <wps:bodyPr vert="horz" wrap="square" lIns="91440" tIns="45720" rIns="91440" bIns="45720" anchor="ctr">
                          <a:prstTxWarp prst="textNoShape">
                            <a:avLst/>
                          </a:prstTxWarp>
                          <a:noAutofit/>
                        </wps:bodyPr>
                      </wps:wsp>
                      <wps:wsp>
                        <wps:cNvPr id="9" name="Konektor Panah Lurus 9"/>
                        <wps:cNvCnPr/>
                        <wps:spPr>
                          <a:xfrm>
                            <a:off x="785308" y="2678654"/>
                            <a:ext cx="789940" cy="633095"/>
                          </a:xfrm>
                          <a:prstGeom prst="straightConnector1">
                            <a:avLst/>
                          </a:prstGeom>
                          <a:ln w="19050" cap="flat" cmpd="sng">
                            <a:solidFill>
                              <a:srgbClr val="000000"/>
                            </a:solidFill>
                            <a:prstDash val="solid"/>
                            <a:miter/>
                            <a:headEnd/>
                            <a:tailEnd type="triangle" w="med" len="med"/>
                          </a:ln>
                        </wps:spPr>
                        <wps:bodyPr/>
                      </wps:wsp>
                      <wps:wsp>
                        <wps:cNvPr id="10" name="Persegi Panjang 10"/>
                        <wps:cNvSpPr/>
                        <wps:spPr>
                          <a:xfrm>
                            <a:off x="1592131" y="3130475"/>
                            <a:ext cx="1851278" cy="323005"/>
                          </a:xfrm>
                          <a:prstGeom prst="rect">
                            <a:avLst/>
                          </a:prstGeom>
                          <a:solidFill>
                            <a:srgbClr val="FFFFFF"/>
                          </a:solidFill>
                          <a:ln w="19050" cap="flat" cmpd="sng">
                            <a:solidFill>
                              <a:srgbClr val="000000"/>
                            </a:solidFill>
                            <a:prstDash val="solid"/>
                            <a:round/>
                            <a:headEnd/>
                            <a:tailEnd/>
                          </a:ln>
                        </wps:spPr>
                        <wps:txbx>
                          <w:txbxContent>
                            <w:p w14:paraId="02D5BDA0" w14:textId="77777777" w:rsidR="00AD1656" w:rsidRDefault="00AD1656" w:rsidP="00AD1656">
                              <w:pPr>
                                <w:jc w:val="center"/>
                              </w:pPr>
                              <w:r>
                                <w:t>Uji Beda</w:t>
                              </w:r>
                            </w:p>
                            <w:p w14:paraId="5CD85E18" w14:textId="77777777" w:rsidR="00AD1656" w:rsidRDefault="00AD1656" w:rsidP="00AD1656">
                              <w:pPr>
                                <w:jc w:val="center"/>
                              </w:pPr>
                            </w:p>
                            <w:p w14:paraId="739E96AF" w14:textId="77777777" w:rsidR="00AD1656" w:rsidRDefault="00AD1656" w:rsidP="00AD1656">
                              <w:pPr>
                                <w:jc w:val="center"/>
                              </w:pPr>
                            </w:p>
                          </w:txbxContent>
                        </wps:txbx>
                        <wps:bodyPr vert="horz" wrap="square" lIns="91440" tIns="45720" rIns="91440" bIns="45720" anchor="t">
                          <a:prstTxWarp prst="textNoShape">
                            <a:avLst/>
                          </a:prstTxWarp>
                          <a:noAutofit/>
                        </wps:bodyPr>
                      </wps:wsp>
                      <wps:wsp>
                        <wps:cNvPr id="11" name="Konektor Panah Lurus 11"/>
                        <wps:cNvCnPr/>
                        <wps:spPr>
                          <a:xfrm flipH="1">
                            <a:off x="3442447" y="2689412"/>
                            <a:ext cx="820420" cy="607060"/>
                          </a:xfrm>
                          <a:prstGeom prst="straightConnector1">
                            <a:avLst/>
                          </a:prstGeom>
                          <a:ln w="19050" cap="flat" cmpd="sng">
                            <a:solidFill>
                              <a:srgbClr val="000000"/>
                            </a:solidFill>
                            <a:prstDash val="solid"/>
                            <a:miter/>
                            <a:headEnd/>
                            <a:tailEnd type="triangle" w="med" len="med"/>
                          </a:ln>
                        </wps:spPr>
                        <wps:bodyPr/>
                      </wps:wsp>
                      <wps:wsp>
                        <wps:cNvPr id="12" name="Konektor Lurus 12"/>
                        <wps:cNvCnPr/>
                        <wps:spPr>
                          <a:xfrm>
                            <a:off x="4270786" y="1506070"/>
                            <a:ext cx="0" cy="330835"/>
                          </a:xfrm>
                          <a:prstGeom prst="line">
                            <a:avLst/>
                          </a:prstGeom>
                          <a:ln w="19050" cap="flat" cmpd="sng">
                            <a:solidFill>
                              <a:srgbClr val="000000"/>
                            </a:solidFill>
                            <a:prstDash val="solid"/>
                            <a:miter/>
                            <a:headEnd/>
                            <a:tailEnd/>
                          </a:ln>
                        </wps:spPr>
                        <wps:bodyPr/>
                      </wps:wsp>
                      <wps:wsp>
                        <wps:cNvPr id="13" name="Konektor Panah Lurus 13"/>
                        <wps:cNvCnPr/>
                        <wps:spPr>
                          <a:xfrm>
                            <a:off x="1753496" y="1280160"/>
                            <a:ext cx="1642598" cy="0"/>
                          </a:xfrm>
                          <a:prstGeom prst="straightConnector1">
                            <a:avLst/>
                          </a:prstGeom>
                          <a:ln w="19050" cap="flat" cmpd="sng">
                            <a:solidFill>
                              <a:srgbClr val="000000"/>
                            </a:solidFill>
                            <a:prstDash val="solid"/>
                            <a:miter/>
                            <a:headEnd type="triangl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5745B16F" id="Group 80" o:spid="_x0000_s1026" style="position:absolute;left:0;text-align:left;margin-left:0;margin-top:2.45pt;width:420.7pt;height:273.7pt;z-index:251660288;mso-wrap-distance-left:0;mso-wrap-distance-right:0;mso-position-horizontal:left;mso-position-horizontal-relative:margin;mso-width-relative:margin;mso-height-relative:margin" coordsize="52662,3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">
                <v:rect id="Persegi Panjang 1" o:spid="_x0000_s1027" style="position:absolute;left:7422;width:3693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" strokeweight="1.5pt">
                  <v:textbox>
                    <w:txbxContent>
                      <w:p w14:paraId="27EBBFD8" w14:textId="77777777" w:rsidR="00AD1656" w:rsidRDefault="00AD1656" w:rsidP="00AD1656">
                        <w:pPr>
                          <w:jc w:val="center"/>
                        </w:pPr>
                        <w:r>
                          <w:t>Kinerja Keuangan</w:t>
                        </w:r>
                      </w:p>
                    </w:txbxContent>
                  </v:textbox>
                </v:rect>
                <v:line id="Konektor Lurus 2" o:spid="_x0000_s1028" style="position:absolute;flip:x;visibility:visible;mso-wrap-style:square" from="9251,3227" to="18429,10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" strokeweight="1.5pt">
                  <v:stroke endarrow="block" joinstyle="miter"/>
                </v:line>
                <v:line id="Konektor Lurus 3" o:spid="_x0000_s1029" style="position:absolute;visibility:visible;mso-wrap-style:square" from="32488,3227" to="42001,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" strokeweight="1.5pt">
                  <v:stroke endarrow="block" joinstyle="miter"/>
                </v:line>
                <v:rect id="Persegi Panjang 4" o:spid="_x0000_s1030" style="position:absolute;left:1398;top:10542;width:16117;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" strokeweight="1.5pt">
                  <v:stroke joinstyle="round"/>
                  <v:textbox>
                    <w:txbxContent>
                      <w:p w14:paraId="15E0B826" w14:textId="77777777" w:rsidR="00AD1656" w:rsidRDefault="00AD1656" w:rsidP="00AD1656">
                        <w:pPr>
                          <w:jc w:val="center"/>
                        </w:pPr>
                        <w:r>
                          <w:t>Sebelum Penerapan PSAK 72</w:t>
                        </w:r>
                      </w:p>
                    </w:txbxContent>
                  </v:textbox>
                </v:rect>
                <v:rect id="Persegi Panjang 5" o:spid="_x0000_s1031" style="position:absolute;left:33994;top:10757;width:16117;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" strokeweight="1.5pt">
                  <v:stroke joinstyle="round"/>
                  <v:textbox>
                    <w:txbxContent>
                      <w:p w14:paraId="0CB01AEE" w14:textId="77777777" w:rsidR="00AD1656" w:rsidRDefault="00AD1656" w:rsidP="00AD1656">
                        <w:pPr>
                          <w:jc w:val="center"/>
                        </w:pPr>
                        <w:r>
                          <w:t>Sesudah Penerapan PSAK 72</w:t>
                        </w:r>
                      </w:p>
                    </w:txbxContent>
                  </v:textbox>
                </v:rect>
                <v:line id="Konektor Lurus 6" o:spid="_x0000_s1032" style="position:absolute;visibility:visible;mso-wrap-style:square" from="9036,14953" to="9036,1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" strokeweight="1.5pt">
                  <v:stroke joinstyle="miter"/>
                </v:line>
                <v:rect id="Persegi Panjang 7" o:spid="_x0000_s1033" style="position:absolute;top:18180;width:18345;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" strokeweight="1.5pt">
                  <v:stroke joinstyle="round"/>
                  <v:textbox>
                    <w:txbxContent>
                      <w:p w14:paraId="0A152FB5" w14:textId="77777777" w:rsidR="00AD1656" w:rsidRDefault="00AD1656" w:rsidP="00AD1656">
                        <w:pPr>
                          <w:spacing w:after="0"/>
                          <w:contextualSpacing/>
                          <w:rPr>
                            <w:rFonts w:cs="Times New Roman"/>
                            <w:i/>
                            <w:sz w:val="20"/>
                            <w:szCs w:val="20"/>
                          </w:rPr>
                        </w:pPr>
                        <w:r>
                          <w:rPr>
                            <w:rFonts w:cs="Times New Roman"/>
                            <w:i/>
                            <w:sz w:val="20"/>
                            <w:szCs w:val="20"/>
                          </w:rPr>
                          <w:t xml:space="preserve">Current Ratio (CR) </w:t>
                        </w:r>
                      </w:p>
                      <w:p w14:paraId="69D3E208" w14:textId="77777777" w:rsidR="00AD1656" w:rsidRDefault="00AD1656" w:rsidP="00AD1656">
                        <w:pPr>
                          <w:spacing w:after="0"/>
                          <w:contextualSpacing/>
                          <w:rPr>
                            <w:rFonts w:cs="Times New Roman"/>
                            <w:i/>
                            <w:sz w:val="20"/>
                            <w:szCs w:val="20"/>
                          </w:rPr>
                        </w:pPr>
                        <w:r>
                          <w:rPr>
                            <w:rFonts w:cs="Times New Roman"/>
                            <w:i/>
                            <w:sz w:val="20"/>
                            <w:szCs w:val="20"/>
                          </w:rPr>
                          <w:t>Debt to Equity Ratio (DER)</w:t>
                        </w:r>
                      </w:p>
                      <w:p w14:paraId="00933E5A" w14:textId="77777777" w:rsidR="00AD1656" w:rsidRDefault="00AD1656" w:rsidP="00AD1656">
                        <w:pPr>
                          <w:spacing w:after="0"/>
                          <w:contextualSpacing/>
                          <w:rPr>
                            <w:rFonts w:cs="Times New Roman"/>
                            <w:i/>
                            <w:sz w:val="20"/>
                            <w:szCs w:val="20"/>
                          </w:rPr>
                        </w:pPr>
                        <w:r>
                          <w:rPr>
                            <w:rFonts w:cs="Times New Roman"/>
                            <w:i/>
                            <w:sz w:val="20"/>
                            <w:szCs w:val="20"/>
                          </w:rPr>
                          <w:t>Net Profit Margin (NPM)</w:t>
                        </w:r>
                      </w:p>
                    </w:txbxContent>
                  </v:textbox>
                </v:rect>
                <v:rect id="Persegi Panjang 8" o:spid="_x0000_s1034" style="position:absolute;left:34316;top:18288;width:18346;height:8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" strokeweight="1.5pt">
                  <v:stroke joinstyle="round"/>
                  <v:textbox>
                    <w:txbxContent>
                      <w:p w14:paraId="411E4766" w14:textId="77777777" w:rsidR="00AD1656" w:rsidRDefault="00AD1656" w:rsidP="00AD1656">
                        <w:pPr>
                          <w:spacing w:after="0"/>
                          <w:contextualSpacing/>
                          <w:jc w:val="center"/>
                          <w:rPr>
                            <w:rFonts w:cs="Times New Roman"/>
                            <w:i/>
                            <w:sz w:val="20"/>
                            <w:szCs w:val="20"/>
                          </w:rPr>
                        </w:pPr>
                        <w:r>
                          <w:rPr>
                            <w:rFonts w:cs="Times New Roman"/>
                            <w:i/>
                            <w:sz w:val="20"/>
                            <w:szCs w:val="20"/>
                          </w:rPr>
                          <w:t>Current Ratio (CR)</w:t>
                        </w:r>
                      </w:p>
                      <w:p w14:paraId="41A5F0B4" w14:textId="77777777" w:rsidR="00AD1656" w:rsidRDefault="00AD1656" w:rsidP="00AD1656">
                        <w:pPr>
                          <w:spacing w:after="0"/>
                          <w:contextualSpacing/>
                          <w:jc w:val="center"/>
                          <w:rPr>
                            <w:rFonts w:cs="Times New Roman"/>
                            <w:i/>
                            <w:sz w:val="20"/>
                            <w:szCs w:val="20"/>
                          </w:rPr>
                        </w:pPr>
                        <w:r>
                          <w:rPr>
                            <w:rFonts w:cs="Times New Roman"/>
                            <w:i/>
                            <w:sz w:val="20"/>
                            <w:szCs w:val="20"/>
                          </w:rPr>
                          <w:t>Debt to Equity Ratio (DER)</w:t>
                        </w:r>
                      </w:p>
                      <w:p w14:paraId="1610070E" w14:textId="77777777" w:rsidR="00AD1656" w:rsidRDefault="00AD1656" w:rsidP="00AD1656">
                        <w:pPr>
                          <w:spacing w:after="0"/>
                          <w:contextualSpacing/>
                          <w:jc w:val="center"/>
                          <w:rPr>
                            <w:rFonts w:cs="Times New Roman"/>
                            <w:i/>
                            <w:sz w:val="20"/>
                            <w:szCs w:val="20"/>
                          </w:rPr>
                        </w:pPr>
                        <w:r>
                          <w:rPr>
                            <w:rFonts w:cs="Times New Roman"/>
                            <w:i/>
                            <w:sz w:val="20"/>
                            <w:szCs w:val="20"/>
                          </w:rPr>
                          <w:t>Net Profit Margin (NPM)</w:t>
                        </w:r>
                      </w:p>
                    </w:txbxContent>
                  </v:textbox>
                </v:rect>
                <v:shapetype id="_x0000_t32" coordsize="21600,21600" o:spt="32" o:oned="t" path="m,l21600,21600e" filled="f">
                  <v:path arrowok="t" fillok="f" o:connecttype="none"/>
                  <o:lock v:ext="edit" shapetype="t"/>
                </v:shapetype>
                <v:shape id="Konektor Panah Lurus 9" o:spid="_x0000_s1035" type="#_x0000_t32" style="position:absolute;left:7853;top:26786;width:7899;height:6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" strokeweight="1.5pt">
                  <v:stroke endarrow="block" joinstyle="miter"/>
                </v:shape>
                <v:rect id="Persegi Panjang 10" o:spid="_x0000_s1036" style="position:absolute;left:15921;top:31304;width:18513;height:3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" strokeweight="1.5pt">
                  <v:stroke joinstyle="round"/>
                  <v:textbox>
                    <w:txbxContent>
                      <w:p w14:paraId="02D5BDA0" w14:textId="77777777" w:rsidR="00AD1656" w:rsidRDefault="00AD1656" w:rsidP="00AD1656">
                        <w:pPr>
                          <w:jc w:val="center"/>
                        </w:pPr>
                        <w:r>
                          <w:t>Uji Beda</w:t>
                        </w:r>
                      </w:p>
                      <w:p w14:paraId="5CD85E18" w14:textId="77777777" w:rsidR="00AD1656" w:rsidRDefault="00AD1656" w:rsidP="00AD1656">
                        <w:pPr>
                          <w:jc w:val="center"/>
                        </w:pPr>
                      </w:p>
                      <w:p w14:paraId="739E96AF" w14:textId="77777777" w:rsidR="00AD1656" w:rsidRDefault="00AD1656" w:rsidP="00AD1656">
                        <w:pPr>
                          <w:jc w:val="center"/>
                        </w:pPr>
                      </w:p>
                    </w:txbxContent>
                  </v:textbox>
                </v:rect>
                <v:shape id="Konektor Panah Lurus 11" o:spid="_x0000_s1037" type="#_x0000_t32" style="position:absolute;left:34424;top:26894;width:8204;height:60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" strokeweight="1.5pt">
                  <v:stroke endarrow="block" joinstyle="miter"/>
                </v:shape>
                <v:line id="Konektor Lurus 12" o:spid="_x0000_s1038" style="position:absolute;visibility:visible;mso-wrap-style:square" from="42707,15060" to="42707,1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" strokeweight="1.5pt">
                  <v:stroke joinstyle="miter"/>
                </v:line>
                <v:shape id="Konektor Panah Lurus 13" o:spid="_x0000_s1039" type="#_x0000_t32" style="position:absolute;left:17534;top:12801;width:16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" strokeweight="1.5pt">
                  <v:stroke startarrow="block" endarrow="block" joinstyle="miter"/>
                </v:shape>
                <w10:wrap anchorx="margin"/>
              </v:group>
            </w:pict>
          </mc:Fallback>
        </mc:AlternateContent>
      </w:r>
      <w:bookmarkEnd w:id="21"/>
    </w:p>
    <w:p w14:paraId="1B0528F8" w14:textId="77777777" w:rsidR="00AD1656" w:rsidRPr="00EC1AF4" w:rsidRDefault="00AD1656" w:rsidP="00AD1656">
      <w:pPr>
        <w:rPr>
          <w:rFonts w:cs="Times New Roman"/>
          <w:noProof/>
          <w:lang w:val="id-ID"/>
        </w:rPr>
      </w:pPr>
    </w:p>
    <w:p w14:paraId="30017A40" w14:textId="77777777" w:rsidR="00AD1656" w:rsidRPr="00EC1AF4" w:rsidRDefault="00AD1656" w:rsidP="00AD1656">
      <w:pPr>
        <w:rPr>
          <w:rFonts w:cs="Times New Roman"/>
          <w:noProof/>
          <w:lang w:val="id-ID"/>
        </w:rPr>
      </w:pPr>
    </w:p>
    <w:p w14:paraId="43BBC004" w14:textId="77777777" w:rsidR="00AD1656" w:rsidRPr="00EC1AF4" w:rsidRDefault="00AD1656" w:rsidP="00AD1656">
      <w:pPr>
        <w:rPr>
          <w:rFonts w:cs="Times New Roman"/>
          <w:noProof/>
          <w:lang w:val="id-ID"/>
        </w:rPr>
      </w:pPr>
    </w:p>
    <w:p w14:paraId="14C24055" w14:textId="77777777" w:rsidR="00AD1656" w:rsidRPr="00EC1AF4" w:rsidRDefault="00AD1656" w:rsidP="00AD1656">
      <w:pPr>
        <w:jc w:val="center"/>
        <w:rPr>
          <w:rFonts w:cs="Times New Roman"/>
          <w:noProof/>
          <w:lang w:val="id-ID"/>
        </w:rPr>
      </w:pPr>
      <w:r w:rsidRPr="00EC1AF4">
        <w:rPr>
          <w:rFonts w:cs="Times New Roman"/>
          <w:noProof/>
          <w:lang w:val="id-ID"/>
        </w:rPr>
        <w:t>Bandingkan</w:t>
      </w:r>
    </w:p>
    <w:p w14:paraId="7B2ABF69" w14:textId="77777777" w:rsidR="00AD1656" w:rsidRPr="00EC1AF4" w:rsidRDefault="00AD1656" w:rsidP="00AD1656">
      <w:pPr>
        <w:rPr>
          <w:rFonts w:cs="Times New Roman"/>
          <w:noProof/>
          <w:lang w:val="id-ID"/>
        </w:rPr>
      </w:pPr>
    </w:p>
    <w:p w14:paraId="31FE2ABD" w14:textId="77777777" w:rsidR="00AD1656" w:rsidRPr="00EC1AF4" w:rsidRDefault="00AD1656" w:rsidP="00AD1656">
      <w:pPr>
        <w:rPr>
          <w:rFonts w:cs="Times New Roman"/>
          <w:noProof/>
          <w:lang w:val="id-ID"/>
        </w:rPr>
      </w:pPr>
      <w:r w:rsidRPr="00EC1AF4">
        <w:rPr>
          <w:rFonts w:cs="Times New Roman"/>
          <w:noProof/>
          <w:lang w:val="id-ID"/>
        </w:rPr>
        <w:t>Rasio Meliputi</w:t>
      </w:r>
    </w:p>
    <w:p w14:paraId="7EBA576B" w14:textId="77777777" w:rsidR="00AD1656" w:rsidRPr="00EC1AF4" w:rsidRDefault="00AD1656" w:rsidP="00AD1656">
      <w:pPr>
        <w:rPr>
          <w:rFonts w:cs="Times New Roman"/>
          <w:noProof/>
          <w:lang w:val="id-ID"/>
        </w:rPr>
      </w:pPr>
    </w:p>
    <w:p w14:paraId="4DB89E01" w14:textId="77777777" w:rsidR="00AD1656" w:rsidRPr="00EC1AF4" w:rsidRDefault="00AD1656" w:rsidP="00AD1656">
      <w:pPr>
        <w:rPr>
          <w:rFonts w:cs="Times New Roman"/>
          <w:noProof/>
          <w:lang w:val="id-ID"/>
        </w:rPr>
      </w:pPr>
    </w:p>
    <w:p w14:paraId="3E926933" w14:textId="77777777" w:rsidR="00AD1656" w:rsidRPr="00EC1AF4" w:rsidRDefault="00AD1656" w:rsidP="00AD1656">
      <w:pPr>
        <w:rPr>
          <w:rFonts w:cs="Times New Roman"/>
          <w:noProof/>
          <w:lang w:val="id-ID"/>
        </w:rPr>
      </w:pPr>
    </w:p>
    <w:p w14:paraId="11DAA564" w14:textId="77777777" w:rsidR="00AD1656" w:rsidRPr="00EC1AF4" w:rsidRDefault="00AD1656" w:rsidP="00AD1656">
      <w:pPr>
        <w:rPr>
          <w:rFonts w:cs="Times New Roman"/>
          <w:noProof/>
          <w:lang w:val="id-ID"/>
        </w:rPr>
      </w:pPr>
    </w:p>
    <w:p w14:paraId="0C07BB55" w14:textId="77777777" w:rsidR="00AD1656" w:rsidRPr="00EC1AF4" w:rsidRDefault="00AD1656" w:rsidP="00AD1656">
      <w:pPr>
        <w:rPr>
          <w:rFonts w:cs="Times New Roman"/>
          <w:noProof/>
          <w:lang w:val="id-ID"/>
        </w:rPr>
      </w:pPr>
    </w:p>
    <w:p w14:paraId="1FAA62BB" w14:textId="77777777" w:rsidR="00AD1656" w:rsidRPr="00EC1AF4" w:rsidRDefault="00AD1656" w:rsidP="00AD1656">
      <w:pPr>
        <w:rPr>
          <w:rFonts w:cs="Times New Roman"/>
          <w:noProof/>
          <w:lang w:val="id-ID"/>
        </w:rPr>
      </w:pPr>
    </w:p>
    <w:p w14:paraId="669A51E9" w14:textId="77777777" w:rsidR="00AD1656" w:rsidRPr="00EC1AF4" w:rsidRDefault="00AD1656" w:rsidP="00AD1656">
      <w:pPr>
        <w:pStyle w:val="Caption"/>
        <w:rPr>
          <w:rFonts w:cs="Times New Roman"/>
          <w:b w:val="0"/>
          <w:noProof/>
          <w:lang w:val="id-ID"/>
        </w:rPr>
      </w:pPr>
      <w:r w:rsidRPr="00EC1AF4">
        <w:rPr>
          <w:b w:val="0"/>
          <w:noProof/>
          <w:lang w:val="id-ID"/>
        </w:rPr>
        <w:t>Gambar 2.</w:t>
      </w:r>
      <w:r w:rsidRPr="00EC1AF4">
        <w:rPr>
          <w:b w:val="0"/>
          <w:noProof/>
          <w:lang w:val="id-ID"/>
        </w:rPr>
        <w:fldChar w:fldCharType="begin"/>
      </w:r>
      <w:r w:rsidRPr="00EC1AF4">
        <w:rPr>
          <w:b w:val="0"/>
          <w:noProof/>
          <w:lang w:val="id-ID"/>
        </w:rPr>
        <w:instrText xml:space="preserve"> SEQ Gambar_2. \* ARABIC </w:instrText>
      </w:r>
      <w:r w:rsidRPr="00EC1AF4">
        <w:rPr>
          <w:b w:val="0"/>
          <w:noProof/>
          <w:lang w:val="id-ID"/>
        </w:rPr>
        <w:fldChar w:fldCharType="separate"/>
      </w:r>
      <w:r w:rsidRPr="00EC1AF4">
        <w:rPr>
          <w:b w:val="0"/>
          <w:noProof/>
          <w:lang w:val="id-ID"/>
        </w:rPr>
        <w:t>1</w:t>
      </w:r>
      <w:r w:rsidRPr="00EC1AF4">
        <w:rPr>
          <w:b w:val="0"/>
          <w:noProof/>
          <w:lang w:val="id-ID"/>
        </w:rPr>
        <w:fldChar w:fldCharType="end"/>
      </w:r>
      <w:r w:rsidRPr="00EC1AF4">
        <w:rPr>
          <w:b w:val="0"/>
          <w:noProof/>
          <w:lang w:val="id-ID"/>
        </w:rPr>
        <w:t xml:space="preserve"> </w:t>
      </w:r>
      <w:r w:rsidRPr="00EC1AF4">
        <w:rPr>
          <w:rFonts w:cs="Times New Roman"/>
          <w:b w:val="0"/>
          <w:noProof/>
          <w:lang w:val="id-ID"/>
        </w:rPr>
        <w:t>Kerangka Pemikiran</w:t>
      </w:r>
    </w:p>
    <w:p w14:paraId="49453767" w14:textId="77777777" w:rsidR="00AD1656" w:rsidRPr="00EC1AF4" w:rsidRDefault="00AD1656" w:rsidP="00AD1656">
      <w:pPr>
        <w:pStyle w:val="Heading2"/>
        <w:spacing w:before="120" w:after="120" w:line="276" w:lineRule="auto"/>
        <w:rPr>
          <w:rFonts w:cs="Times New Roman"/>
          <w:noProof/>
          <w:lang w:val="id-ID"/>
        </w:rPr>
      </w:pPr>
      <w:bookmarkStart w:id="22" w:name="_Toc80421742"/>
      <w:r w:rsidRPr="00EC1AF4">
        <w:rPr>
          <w:rFonts w:cs="Times New Roman"/>
          <w:noProof/>
          <w:lang w:val="id-ID"/>
        </w:rPr>
        <w:t>Hipotesis Pemikiran</w:t>
      </w:r>
      <w:bookmarkEnd w:id="22"/>
    </w:p>
    <w:p w14:paraId="7F6B4980" w14:textId="77777777" w:rsidR="00AD1656" w:rsidRPr="00EC1AF4" w:rsidRDefault="00AD1656" w:rsidP="00AD1656">
      <w:pPr>
        <w:spacing w:before="120" w:after="120" w:line="276" w:lineRule="auto"/>
        <w:rPr>
          <w:rFonts w:cs="Times New Roman"/>
          <w:noProof/>
          <w:sz w:val="24"/>
          <w:szCs w:val="24"/>
          <w:lang w:val="id-ID"/>
        </w:rPr>
      </w:pPr>
      <w:r w:rsidRPr="00EC1AF4">
        <w:rPr>
          <w:rFonts w:cs="Times New Roman"/>
          <w:noProof/>
          <w:sz w:val="24"/>
          <w:szCs w:val="24"/>
          <w:lang w:val="id-ID"/>
        </w:rPr>
        <w:t xml:space="preserve">Berdasarkan hasil dari penelitian terdahulu, maka hipotesis dalam penelitian ini adalah: </w:t>
      </w:r>
    </w:p>
    <w:p w14:paraId="51EFA098" w14:textId="77777777" w:rsidR="00AD1656" w:rsidRPr="00EC1AF4" w:rsidRDefault="00AD1656" w:rsidP="00AD1656">
      <w:pPr>
        <w:spacing w:before="120" w:after="120" w:line="276" w:lineRule="auto"/>
        <w:rPr>
          <w:rFonts w:eastAsia="Times New Roman" w:cs="Times New Roman"/>
          <w:noProof/>
          <w:sz w:val="24"/>
          <w:szCs w:val="24"/>
          <w:lang w:val="id-ID"/>
        </w:rPr>
      </w:pPr>
      <w:r w:rsidRPr="00EC1AF4">
        <w:rPr>
          <w:rFonts w:cs="Times New Roman"/>
          <w:b/>
          <w:noProof/>
          <w:sz w:val="24"/>
          <w:szCs w:val="24"/>
          <w:lang w:val="id-ID"/>
        </w:rPr>
        <w:t xml:space="preserve">Hipotesisi 1 : </w:t>
      </w:r>
      <w:r w:rsidRPr="00EC1AF4">
        <w:rPr>
          <w:rFonts w:eastAsia="Times New Roman" w:cs="Times New Roman"/>
          <w:noProof/>
          <w:sz w:val="24"/>
          <w:szCs w:val="24"/>
          <w:lang w:val="id-ID"/>
        </w:rPr>
        <w:t xml:space="preserve">Terdapat perbedaan yang signifikan pada </w:t>
      </w:r>
      <w:r w:rsidRPr="00EC1AF4">
        <w:rPr>
          <w:rFonts w:eastAsia="Times New Roman" w:cs="Times New Roman"/>
          <w:i/>
          <w:noProof/>
          <w:sz w:val="24"/>
          <w:szCs w:val="24"/>
          <w:lang w:val="id-ID"/>
        </w:rPr>
        <w:t xml:space="preserve">Current Ratio </w:t>
      </w:r>
      <w:r w:rsidRPr="00EC1AF4">
        <w:rPr>
          <w:rFonts w:eastAsia="Times New Roman" w:cs="Times New Roman"/>
          <w:noProof/>
          <w:sz w:val="24"/>
          <w:szCs w:val="24"/>
          <w:lang w:val="id-ID"/>
        </w:rPr>
        <w:t xml:space="preserve">sebelum penerapan PSAK 72 dibandingkan dengan setelah diterapakannya PSAK 72 pada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r w:rsidRPr="00EC1AF4">
        <w:rPr>
          <w:rFonts w:eastAsia="Times New Roman" w:cs="Times New Roman"/>
          <w:noProof/>
          <w:sz w:val="24"/>
          <w:szCs w:val="24"/>
          <w:lang w:val="id-ID"/>
        </w:rPr>
        <w:t>.</w:t>
      </w:r>
    </w:p>
    <w:p w14:paraId="70F0D30A" w14:textId="77777777" w:rsidR="00AD1656" w:rsidRPr="00EC1AF4" w:rsidRDefault="00AD1656" w:rsidP="00AD1656">
      <w:pPr>
        <w:spacing w:before="120" w:after="120" w:line="276" w:lineRule="auto"/>
        <w:rPr>
          <w:rFonts w:eastAsia="Times New Roman" w:cs="Times New Roman"/>
          <w:noProof/>
          <w:sz w:val="24"/>
          <w:szCs w:val="24"/>
          <w:lang w:val="id-ID"/>
        </w:rPr>
      </w:pPr>
      <w:r w:rsidRPr="00EC1AF4">
        <w:rPr>
          <w:rFonts w:cs="Times New Roman"/>
          <w:b/>
          <w:noProof/>
          <w:sz w:val="24"/>
          <w:szCs w:val="24"/>
          <w:lang w:val="id-ID"/>
        </w:rPr>
        <w:t xml:space="preserve">Hipotesisi 2 : </w:t>
      </w:r>
      <w:r w:rsidRPr="00EC1AF4">
        <w:rPr>
          <w:rFonts w:eastAsia="Times New Roman" w:cs="Times New Roman"/>
          <w:noProof/>
          <w:sz w:val="24"/>
          <w:szCs w:val="24"/>
          <w:lang w:val="id-ID"/>
        </w:rPr>
        <w:t>Terdapat perbedaan yang signifikan pada</w:t>
      </w:r>
      <w:r w:rsidRPr="00EC1AF4">
        <w:rPr>
          <w:rFonts w:eastAsia="Times New Roman" w:cs="Times New Roman"/>
          <w:i/>
          <w:noProof/>
          <w:sz w:val="24"/>
          <w:szCs w:val="24"/>
          <w:lang w:val="id-ID"/>
        </w:rPr>
        <w:t xml:space="preserve"> Debt To Equity Ratio</w:t>
      </w:r>
      <w:r w:rsidRPr="00EC1AF4">
        <w:rPr>
          <w:rFonts w:eastAsia="Times New Roman" w:cs="Times New Roman"/>
          <w:noProof/>
          <w:sz w:val="24"/>
          <w:szCs w:val="24"/>
          <w:lang w:val="id-ID"/>
        </w:rPr>
        <w:t xml:space="preserve"> sebelum penerapan PSAK 72 dibandingkan dengan setelah diterapakannya PSAK 72 pada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r w:rsidRPr="00EC1AF4">
        <w:rPr>
          <w:rFonts w:eastAsia="Times New Roman" w:cs="Times New Roman"/>
          <w:noProof/>
          <w:sz w:val="24"/>
          <w:szCs w:val="24"/>
          <w:lang w:val="id-ID"/>
        </w:rPr>
        <w:t>.</w:t>
      </w:r>
    </w:p>
    <w:p w14:paraId="61DD0F15" w14:textId="5C40B4FA" w:rsidR="00AD1656" w:rsidRPr="00EC1AF4" w:rsidRDefault="00AD1656" w:rsidP="00AD1656">
      <w:pPr>
        <w:spacing w:before="120" w:after="120" w:line="276" w:lineRule="auto"/>
        <w:rPr>
          <w:rFonts w:eastAsia="Times New Roman" w:cs="Times New Roman"/>
          <w:noProof/>
          <w:sz w:val="24"/>
          <w:szCs w:val="24"/>
          <w:lang w:val="id-ID"/>
        </w:rPr>
        <w:sectPr w:rsidR="00AD1656" w:rsidRPr="00EC1AF4" w:rsidSect="00AD1656">
          <w:pgSz w:w="11906" w:h="16838" w:code="9"/>
          <w:pgMar w:top="1701" w:right="1418" w:bottom="1701" w:left="2268" w:header="720" w:footer="0" w:gutter="0"/>
          <w:pgNumType w:start="9" w:chapSep="period"/>
          <w:cols w:space="720"/>
          <w:titlePg/>
          <w:docGrid w:linePitch="299"/>
        </w:sectPr>
      </w:pPr>
      <w:r w:rsidRPr="00EC1AF4">
        <w:rPr>
          <w:rFonts w:cs="Times New Roman"/>
          <w:b/>
          <w:noProof/>
          <w:sz w:val="24"/>
          <w:szCs w:val="24"/>
          <w:lang w:val="id-ID"/>
        </w:rPr>
        <w:t xml:space="preserve">Hipotesisi 3 : </w:t>
      </w:r>
      <w:r w:rsidRPr="00EC1AF4">
        <w:rPr>
          <w:rFonts w:eastAsia="Times New Roman" w:cs="Times New Roman"/>
          <w:noProof/>
          <w:sz w:val="24"/>
          <w:szCs w:val="24"/>
          <w:lang w:val="id-ID"/>
        </w:rPr>
        <w:t>Terdapat perbedaan yang signifikan pada</w:t>
      </w:r>
      <w:r w:rsidRPr="00EC1AF4">
        <w:rPr>
          <w:rFonts w:eastAsia="Times New Roman" w:cs="Times New Roman"/>
          <w:i/>
          <w:noProof/>
          <w:sz w:val="24"/>
          <w:szCs w:val="24"/>
          <w:lang w:val="id-ID"/>
        </w:rPr>
        <w:t xml:space="preserve"> Net Profit Margin </w:t>
      </w:r>
      <w:r w:rsidRPr="00EC1AF4">
        <w:rPr>
          <w:rFonts w:eastAsia="Times New Roman" w:cs="Times New Roman"/>
          <w:noProof/>
          <w:sz w:val="24"/>
          <w:szCs w:val="24"/>
          <w:lang w:val="id-ID"/>
        </w:rPr>
        <w:t xml:space="preserve">sebelum penerapan PSAK 72 dibandingkan dengan setelah diterapakannya PSAK 72 pada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1C20D5BC"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458D284"/>
    <w:lvl w:ilvl="0" w:tplc="04090019">
      <w:start w:val="1"/>
      <w:numFmt w:val="lowerLetter"/>
      <w:lvlText w:val="%1."/>
      <w:lvlJc w:val="left"/>
      <w:pPr>
        <w:ind w:left="16599" w:hanging="360"/>
      </w:pPr>
    </w:lvl>
    <w:lvl w:ilvl="1" w:tplc="04090019" w:tentative="1">
      <w:start w:val="1"/>
      <w:numFmt w:val="lowerLetter"/>
      <w:lvlText w:val="%2."/>
      <w:lvlJc w:val="left"/>
      <w:pPr>
        <w:ind w:left="17319" w:hanging="360"/>
      </w:pPr>
    </w:lvl>
    <w:lvl w:ilvl="2" w:tplc="0409001B" w:tentative="1">
      <w:start w:val="1"/>
      <w:numFmt w:val="lowerRoman"/>
      <w:lvlText w:val="%3."/>
      <w:lvlJc w:val="right"/>
      <w:pPr>
        <w:ind w:left="18039" w:hanging="180"/>
      </w:pPr>
    </w:lvl>
    <w:lvl w:ilvl="3" w:tplc="0409000F" w:tentative="1">
      <w:start w:val="1"/>
      <w:numFmt w:val="decimal"/>
      <w:lvlText w:val="%4."/>
      <w:lvlJc w:val="left"/>
      <w:pPr>
        <w:ind w:left="18759" w:hanging="360"/>
      </w:pPr>
    </w:lvl>
    <w:lvl w:ilvl="4" w:tplc="04090019" w:tentative="1">
      <w:start w:val="1"/>
      <w:numFmt w:val="lowerLetter"/>
      <w:lvlText w:val="%5."/>
      <w:lvlJc w:val="left"/>
      <w:pPr>
        <w:ind w:left="19479" w:hanging="360"/>
      </w:pPr>
    </w:lvl>
    <w:lvl w:ilvl="5" w:tplc="0409001B" w:tentative="1">
      <w:start w:val="1"/>
      <w:numFmt w:val="lowerRoman"/>
      <w:lvlText w:val="%6."/>
      <w:lvlJc w:val="right"/>
      <w:pPr>
        <w:ind w:left="20199" w:hanging="180"/>
      </w:pPr>
    </w:lvl>
    <w:lvl w:ilvl="6" w:tplc="0409000F" w:tentative="1">
      <w:start w:val="1"/>
      <w:numFmt w:val="decimal"/>
      <w:lvlText w:val="%7."/>
      <w:lvlJc w:val="left"/>
      <w:pPr>
        <w:ind w:left="20919" w:hanging="360"/>
      </w:pPr>
    </w:lvl>
    <w:lvl w:ilvl="7" w:tplc="04090019" w:tentative="1">
      <w:start w:val="1"/>
      <w:numFmt w:val="lowerLetter"/>
      <w:lvlText w:val="%8."/>
      <w:lvlJc w:val="left"/>
      <w:pPr>
        <w:ind w:left="21639" w:hanging="360"/>
      </w:pPr>
    </w:lvl>
    <w:lvl w:ilvl="8" w:tplc="0409001B" w:tentative="1">
      <w:start w:val="1"/>
      <w:numFmt w:val="lowerRoman"/>
      <w:lvlText w:val="%9."/>
      <w:lvlJc w:val="right"/>
      <w:pPr>
        <w:ind w:left="22359" w:hanging="180"/>
      </w:pPr>
    </w:lvl>
  </w:abstractNum>
  <w:abstractNum w:abstractNumId="1" w15:restartNumberingAfterBreak="0">
    <w:nsid w:val="00000002"/>
    <w:multiLevelType w:val="hybridMultilevel"/>
    <w:tmpl w:val="6BEA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A4E72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0000004"/>
    <w:multiLevelType w:val="hybridMultilevel"/>
    <w:tmpl w:val="9A58C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6C2A24C0"/>
    <w:lvl w:ilvl="0" w:tplc="88468C3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82EB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F86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A"/>
    <w:multiLevelType w:val="hybridMultilevel"/>
    <w:tmpl w:val="085A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D"/>
    <w:multiLevelType w:val="hybridMultilevel"/>
    <w:tmpl w:val="4AE216F4"/>
    <w:lvl w:ilvl="0" w:tplc="60D2CF2A">
      <w:start w:val="1"/>
      <w:numFmt w:val="decimal"/>
      <w:lvlText w:val="%1."/>
      <w:lvlJc w:val="left"/>
      <w:pPr>
        <w:ind w:left="720" w:hanging="360"/>
      </w:pPr>
      <w:rPr>
        <w:rFonts w:ascii="Times New Roman" w:eastAsia="Calibri" w:hAnsi="Times New Roman"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E"/>
    <w:multiLevelType w:val="hybridMultilevel"/>
    <w:tmpl w:val="4C0249C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0000000F"/>
    <w:multiLevelType w:val="hybridMultilevel"/>
    <w:tmpl w:val="91A29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000011"/>
    <w:multiLevelType w:val="hybridMultilevel"/>
    <w:tmpl w:val="E686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2"/>
    <w:multiLevelType w:val="hybridMultilevel"/>
    <w:tmpl w:val="9F12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13"/>
    <w:multiLevelType w:val="hybridMultilevel"/>
    <w:tmpl w:val="3DC2BECE"/>
    <w:lvl w:ilvl="0" w:tplc="0A966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14"/>
    <w:multiLevelType w:val="hybridMultilevel"/>
    <w:tmpl w:val="E45C5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5"/>
    <w:multiLevelType w:val="hybridMultilevel"/>
    <w:tmpl w:val="D206CC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0000016"/>
    <w:multiLevelType w:val="hybridMultilevel"/>
    <w:tmpl w:val="3B047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7"/>
    <w:multiLevelType w:val="hybridMultilevel"/>
    <w:tmpl w:val="278EC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9"/>
    <w:multiLevelType w:val="hybridMultilevel"/>
    <w:tmpl w:val="B740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A"/>
    <w:multiLevelType w:val="hybridMultilevel"/>
    <w:tmpl w:val="87BA82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0000001B"/>
    <w:multiLevelType w:val="hybridMultilevel"/>
    <w:tmpl w:val="4C0249C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0000001D"/>
    <w:multiLevelType w:val="hybridMultilevel"/>
    <w:tmpl w:val="0096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E"/>
    <w:multiLevelType w:val="hybridMultilevel"/>
    <w:tmpl w:val="F34EA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000001F"/>
    <w:multiLevelType w:val="hybridMultilevel"/>
    <w:tmpl w:val="40D8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20"/>
    <w:multiLevelType w:val="hybridMultilevel"/>
    <w:tmpl w:val="7CF40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21"/>
    <w:multiLevelType w:val="multilevel"/>
    <w:tmpl w:val="0B02C84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00000022"/>
    <w:multiLevelType w:val="hybridMultilevel"/>
    <w:tmpl w:val="4C0249C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00000023"/>
    <w:multiLevelType w:val="hybridMultilevel"/>
    <w:tmpl w:val="8ABA8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24"/>
    <w:multiLevelType w:val="hybridMultilevel"/>
    <w:tmpl w:val="0F56D8B8"/>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00000025"/>
    <w:multiLevelType w:val="hybridMultilevel"/>
    <w:tmpl w:val="36F6F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26"/>
    <w:multiLevelType w:val="hybridMultilevel"/>
    <w:tmpl w:val="6534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7"/>
    <w:multiLevelType w:val="hybridMultilevel"/>
    <w:tmpl w:val="DAF20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8"/>
    <w:multiLevelType w:val="hybridMultilevel"/>
    <w:tmpl w:val="655C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274D6"/>
    <w:multiLevelType w:val="hybridMultilevel"/>
    <w:tmpl w:val="312A8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7C95EDC"/>
    <w:multiLevelType w:val="hybridMultilevel"/>
    <w:tmpl w:val="E81C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C4B4E5B"/>
    <w:multiLevelType w:val="hybridMultilevel"/>
    <w:tmpl w:val="74A0A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FE0552"/>
    <w:multiLevelType w:val="hybridMultilevel"/>
    <w:tmpl w:val="7626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C970D2"/>
    <w:multiLevelType w:val="hybridMultilevel"/>
    <w:tmpl w:val="831405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89B25F3"/>
    <w:multiLevelType w:val="hybridMultilevel"/>
    <w:tmpl w:val="CA78F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1005FB"/>
    <w:multiLevelType w:val="hybridMultilevel"/>
    <w:tmpl w:val="5246C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3B7CA6"/>
    <w:multiLevelType w:val="hybridMultilevel"/>
    <w:tmpl w:val="B7DE3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BD6D83"/>
    <w:multiLevelType w:val="multilevel"/>
    <w:tmpl w:val="1ABD6D8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ajorBidi" w:hAnsiTheme="majorBidi" w:cstheme="majorBidi"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3D65BEA"/>
    <w:multiLevelType w:val="hybridMultilevel"/>
    <w:tmpl w:val="D076E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FB7FE1"/>
    <w:multiLevelType w:val="hybridMultilevel"/>
    <w:tmpl w:val="63CE70C8"/>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 w15:restartNumberingAfterBreak="0">
    <w:nsid w:val="43280D8E"/>
    <w:multiLevelType w:val="hybridMultilevel"/>
    <w:tmpl w:val="521A1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70A1484"/>
    <w:multiLevelType w:val="multilevel"/>
    <w:tmpl w:val="92BE0E2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6" w15:restartNumberingAfterBreak="0">
    <w:nsid w:val="4F984D83"/>
    <w:multiLevelType w:val="hybridMultilevel"/>
    <w:tmpl w:val="F8047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9553BF"/>
    <w:multiLevelType w:val="hybridMultilevel"/>
    <w:tmpl w:val="365EFD40"/>
    <w:lvl w:ilvl="0" w:tplc="49C46158">
      <w:start w:val="1"/>
      <w:numFmt w:val="lowerLetter"/>
      <w:lvlText w:val="%1."/>
      <w:lvlJc w:val="left"/>
      <w:pPr>
        <w:ind w:left="849" w:hanging="202"/>
        <w:jc w:val="left"/>
      </w:pPr>
      <w:rPr>
        <w:rFonts w:ascii="Arial MT" w:eastAsia="Arial MT" w:hAnsi="Arial MT" w:cs="Arial MT" w:hint="default"/>
        <w:color w:val="000104"/>
        <w:w w:val="99"/>
        <w:sz w:val="18"/>
        <w:szCs w:val="18"/>
        <w:lang w:val="id" w:eastAsia="en-US" w:bidi="ar-SA"/>
      </w:rPr>
    </w:lvl>
    <w:lvl w:ilvl="1" w:tplc="F63CF30E">
      <w:numFmt w:val="bullet"/>
      <w:lvlText w:val="•"/>
      <w:lvlJc w:val="left"/>
      <w:pPr>
        <w:ind w:left="1758" w:hanging="202"/>
      </w:pPr>
      <w:rPr>
        <w:rFonts w:hint="default"/>
        <w:lang w:val="id" w:eastAsia="en-US" w:bidi="ar-SA"/>
      </w:rPr>
    </w:lvl>
    <w:lvl w:ilvl="2" w:tplc="22BCF3EA">
      <w:numFmt w:val="bullet"/>
      <w:lvlText w:val="•"/>
      <w:lvlJc w:val="left"/>
      <w:pPr>
        <w:ind w:left="2677" w:hanging="202"/>
      </w:pPr>
      <w:rPr>
        <w:rFonts w:hint="default"/>
        <w:lang w:val="id" w:eastAsia="en-US" w:bidi="ar-SA"/>
      </w:rPr>
    </w:lvl>
    <w:lvl w:ilvl="3" w:tplc="D7A220FA">
      <w:numFmt w:val="bullet"/>
      <w:lvlText w:val="•"/>
      <w:lvlJc w:val="left"/>
      <w:pPr>
        <w:ind w:left="3595" w:hanging="202"/>
      </w:pPr>
      <w:rPr>
        <w:rFonts w:hint="default"/>
        <w:lang w:val="id" w:eastAsia="en-US" w:bidi="ar-SA"/>
      </w:rPr>
    </w:lvl>
    <w:lvl w:ilvl="4" w:tplc="7826C5A0">
      <w:numFmt w:val="bullet"/>
      <w:lvlText w:val="•"/>
      <w:lvlJc w:val="left"/>
      <w:pPr>
        <w:ind w:left="4514" w:hanging="202"/>
      </w:pPr>
      <w:rPr>
        <w:rFonts w:hint="default"/>
        <w:lang w:val="id" w:eastAsia="en-US" w:bidi="ar-SA"/>
      </w:rPr>
    </w:lvl>
    <w:lvl w:ilvl="5" w:tplc="1690F186">
      <w:numFmt w:val="bullet"/>
      <w:lvlText w:val="•"/>
      <w:lvlJc w:val="left"/>
      <w:pPr>
        <w:ind w:left="5433" w:hanging="202"/>
      </w:pPr>
      <w:rPr>
        <w:rFonts w:hint="default"/>
        <w:lang w:val="id" w:eastAsia="en-US" w:bidi="ar-SA"/>
      </w:rPr>
    </w:lvl>
    <w:lvl w:ilvl="6" w:tplc="4282C9FA">
      <w:numFmt w:val="bullet"/>
      <w:lvlText w:val="•"/>
      <w:lvlJc w:val="left"/>
      <w:pPr>
        <w:ind w:left="6351" w:hanging="202"/>
      </w:pPr>
      <w:rPr>
        <w:rFonts w:hint="default"/>
        <w:lang w:val="id" w:eastAsia="en-US" w:bidi="ar-SA"/>
      </w:rPr>
    </w:lvl>
    <w:lvl w:ilvl="7" w:tplc="2CCAB27E">
      <w:numFmt w:val="bullet"/>
      <w:lvlText w:val="•"/>
      <w:lvlJc w:val="left"/>
      <w:pPr>
        <w:ind w:left="7270" w:hanging="202"/>
      </w:pPr>
      <w:rPr>
        <w:rFonts w:hint="default"/>
        <w:lang w:val="id" w:eastAsia="en-US" w:bidi="ar-SA"/>
      </w:rPr>
    </w:lvl>
    <w:lvl w:ilvl="8" w:tplc="1C8EED36">
      <w:numFmt w:val="bullet"/>
      <w:lvlText w:val="•"/>
      <w:lvlJc w:val="left"/>
      <w:pPr>
        <w:ind w:left="8189" w:hanging="202"/>
      </w:pPr>
      <w:rPr>
        <w:rFonts w:hint="default"/>
        <w:lang w:val="id" w:eastAsia="en-US" w:bidi="ar-SA"/>
      </w:rPr>
    </w:lvl>
  </w:abstractNum>
  <w:abstractNum w:abstractNumId="48" w15:restartNumberingAfterBreak="0">
    <w:nsid w:val="616101E3"/>
    <w:multiLevelType w:val="hybridMultilevel"/>
    <w:tmpl w:val="FD88D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2444E7"/>
    <w:multiLevelType w:val="hybridMultilevel"/>
    <w:tmpl w:val="AF66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DF47C5"/>
    <w:multiLevelType w:val="hybridMultilevel"/>
    <w:tmpl w:val="032C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815536">
    <w:abstractNumId w:val="2"/>
  </w:num>
  <w:num w:numId="2" w16cid:durableId="962616286">
    <w:abstractNumId w:val="22"/>
  </w:num>
  <w:num w:numId="3" w16cid:durableId="1417019615">
    <w:abstractNumId w:val="8"/>
  </w:num>
  <w:num w:numId="4" w16cid:durableId="1360399509">
    <w:abstractNumId w:val="21"/>
  </w:num>
  <w:num w:numId="5" w16cid:durableId="2011515859">
    <w:abstractNumId w:val="5"/>
  </w:num>
  <w:num w:numId="6" w16cid:durableId="1832063466">
    <w:abstractNumId w:val="1"/>
  </w:num>
  <w:num w:numId="7" w16cid:durableId="1795325547">
    <w:abstractNumId w:val="28"/>
  </w:num>
  <w:num w:numId="8" w16cid:durableId="927079057">
    <w:abstractNumId w:val="38"/>
  </w:num>
  <w:num w:numId="9" w16cid:durableId="352002285">
    <w:abstractNumId w:val="29"/>
  </w:num>
  <w:num w:numId="10" w16cid:durableId="1539663215">
    <w:abstractNumId w:val="31"/>
  </w:num>
  <w:num w:numId="11" w16cid:durableId="485513598">
    <w:abstractNumId w:val="24"/>
  </w:num>
  <w:num w:numId="12" w16cid:durableId="1857228476">
    <w:abstractNumId w:val="32"/>
  </w:num>
  <w:num w:numId="13" w16cid:durableId="1093165871">
    <w:abstractNumId w:val="6"/>
  </w:num>
  <w:num w:numId="14" w16cid:durableId="955526138">
    <w:abstractNumId w:val="7"/>
  </w:num>
  <w:num w:numId="15" w16cid:durableId="799566519">
    <w:abstractNumId w:val="27"/>
  </w:num>
  <w:num w:numId="16" w16cid:durableId="394277656">
    <w:abstractNumId w:val="30"/>
  </w:num>
  <w:num w:numId="17" w16cid:durableId="68505667">
    <w:abstractNumId w:val="16"/>
  </w:num>
  <w:num w:numId="18" w16cid:durableId="2029671363">
    <w:abstractNumId w:val="3"/>
  </w:num>
  <w:num w:numId="19" w16cid:durableId="1698313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412899">
    <w:abstractNumId w:val="18"/>
  </w:num>
  <w:num w:numId="21" w16cid:durableId="584414677">
    <w:abstractNumId w:val="11"/>
  </w:num>
  <w:num w:numId="22" w16cid:durableId="1596592574">
    <w:abstractNumId w:val="4"/>
  </w:num>
  <w:num w:numId="23" w16cid:durableId="639925744">
    <w:abstractNumId w:val="12"/>
  </w:num>
  <w:num w:numId="24" w16cid:durableId="960578852">
    <w:abstractNumId w:val="0"/>
  </w:num>
  <w:num w:numId="25" w16cid:durableId="1444305795">
    <w:abstractNumId w:val="17"/>
  </w:num>
  <w:num w:numId="26" w16cid:durableId="253976698">
    <w:abstractNumId w:val="14"/>
  </w:num>
  <w:num w:numId="27" w16cid:durableId="1155758698">
    <w:abstractNumId w:val="23"/>
  </w:num>
  <w:num w:numId="28" w16cid:durableId="1348092800">
    <w:abstractNumId w:val="10"/>
  </w:num>
  <w:num w:numId="29" w16cid:durableId="938104064">
    <w:abstractNumId w:val="15"/>
  </w:num>
  <w:num w:numId="30" w16cid:durableId="47803856">
    <w:abstractNumId w:val="26"/>
  </w:num>
  <w:num w:numId="31" w16cid:durableId="768934381">
    <w:abstractNumId w:val="19"/>
  </w:num>
  <w:num w:numId="32" w16cid:durableId="428816224">
    <w:abstractNumId w:val="13"/>
  </w:num>
  <w:num w:numId="33" w16cid:durableId="1108544972">
    <w:abstractNumId w:val="9"/>
  </w:num>
  <w:num w:numId="34" w16cid:durableId="121388738">
    <w:abstractNumId w:val="20"/>
  </w:num>
  <w:num w:numId="35" w16cid:durableId="1920141473">
    <w:abstractNumId w:val="44"/>
  </w:num>
  <w:num w:numId="36" w16cid:durableId="971909506">
    <w:abstractNumId w:val="33"/>
  </w:num>
  <w:num w:numId="37" w16cid:durableId="1491482309">
    <w:abstractNumId w:val="42"/>
  </w:num>
  <w:num w:numId="38" w16cid:durableId="2111116594">
    <w:abstractNumId w:val="46"/>
  </w:num>
  <w:num w:numId="39" w16cid:durableId="1188249216">
    <w:abstractNumId w:val="37"/>
  </w:num>
  <w:num w:numId="40" w16cid:durableId="566107392">
    <w:abstractNumId w:val="34"/>
  </w:num>
  <w:num w:numId="41" w16cid:durableId="95249893">
    <w:abstractNumId w:val="40"/>
  </w:num>
  <w:num w:numId="42" w16cid:durableId="1418016642">
    <w:abstractNumId w:val="49"/>
  </w:num>
  <w:num w:numId="43" w16cid:durableId="2032102122">
    <w:abstractNumId w:val="43"/>
  </w:num>
  <w:num w:numId="44" w16cid:durableId="639307884">
    <w:abstractNumId w:val="36"/>
  </w:num>
  <w:num w:numId="45" w16cid:durableId="1353022948">
    <w:abstractNumId w:val="50"/>
  </w:num>
  <w:num w:numId="46" w16cid:durableId="1345783549">
    <w:abstractNumId w:val="35"/>
  </w:num>
  <w:num w:numId="47" w16cid:durableId="1964380625">
    <w:abstractNumId w:val="39"/>
  </w:num>
  <w:num w:numId="48" w16cid:durableId="730425079">
    <w:abstractNumId w:val="48"/>
  </w:num>
  <w:num w:numId="49" w16cid:durableId="9587555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9589994">
    <w:abstractNumId w:val="47"/>
  </w:num>
  <w:num w:numId="51" w16cid:durableId="8194933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56"/>
    <w:rsid w:val="0039191A"/>
    <w:rsid w:val="00953B95"/>
    <w:rsid w:val="00AD1656"/>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53FC"/>
  <w15:chartTrackingRefBased/>
  <w15:docId w15:val="{6B81E76A-E63D-4175-83D0-83A13FA4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56"/>
    <w:pPr>
      <w:spacing w:line="259" w:lineRule="auto"/>
      <w:jc w:val="both"/>
    </w:pPr>
    <w:rPr>
      <w:rFonts w:ascii="Times New Roman" w:eastAsia="Calibri" w:hAnsi="Times New Roman" w:cs="SimSun"/>
      <w:kern w:val="0"/>
      <w:sz w:val="22"/>
      <w:szCs w:val="22"/>
      <w:lang w:val="en-US"/>
      <w14:ligatures w14:val="none"/>
    </w:rPr>
  </w:style>
  <w:style w:type="paragraph" w:styleId="Heading1">
    <w:name w:val="heading 1"/>
    <w:basedOn w:val="Normal"/>
    <w:next w:val="Normal"/>
    <w:link w:val="Heading1Char"/>
    <w:uiPriority w:val="9"/>
    <w:qFormat/>
    <w:rsid w:val="00AD1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1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1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D1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D1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D1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1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1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1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D165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D1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D1656"/>
    <w:rPr>
      <w:rFonts w:eastAsiaTheme="majorEastAsia" w:cstheme="majorBidi"/>
      <w:color w:val="272727" w:themeColor="text1" w:themeTint="D8"/>
    </w:rPr>
  </w:style>
  <w:style w:type="paragraph" w:styleId="Title">
    <w:name w:val="Title"/>
    <w:basedOn w:val="Normal"/>
    <w:next w:val="Normal"/>
    <w:link w:val="TitleChar"/>
    <w:uiPriority w:val="10"/>
    <w:qFormat/>
    <w:rsid w:val="00AD1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656"/>
    <w:pPr>
      <w:spacing w:before="160"/>
      <w:jc w:val="center"/>
    </w:pPr>
    <w:rPr>
      <w:i/>
      <w:iCs/>
      <w:color w:val="404040" w:themeColor="text1" w:themeTint="BF"/>
    </w:rPr>
  </w:style>
  <w:style w:type="character" w:customStyle="1" w:styleId="QuoteChar">
    <w:name w:val="Quote Char"/>
    <w:basedOn w:val="DefaultParagraphFont"/>
    <w:link w:val="Quote"/>
    <w:uiPriority w:val="29"/>
    <w:rsid w:val="00AD1656"/>
    <w:rPr>
      <w:i/>
      <w:iCs/>
      <w:color w:val="404040" w:themeColor="text1" w:themeTint="BF"/>
    </w:rPr>
  </w:style>
  <w:style w:type="paragraph" w:styleId="ListParagraph">
    <w:name w:val="List Paragraph"/>
    <w:basedOn w:val="Normal"/>
    <w:uiPriority w:val="99"/>
    <w:qFormat/>
    <w:rsid w:val="00AD1656"/>
    <w:pPr>
      <w:ind w:left="720"/>
      <w:contextualSpacing/>
    </w:pPr>
  </w:style>
  <w:style w:type="character" w:styleId="IntenseEmphasis">
    <w:name w:val="Intense Emphasis"/>
    <w:basedOn w:val="DefaultParagraphFont"/>
    <w:uiPriority w:val="21"/>
    <w:qFormat/>
    <w:rsid w:val="00AD1656"/>
    <w:rPr>
      <w:i/>
      <w:iCs/>
      <w:color w:val="0F4761" w:themeColor="accent1" w:themeShade="BF"/>
    </w:rPr>
  </w:style>
  <w:style w:type="paragraph" w:styleId="IntenseQuote">
    <w:name w:val="Intense Quote"/>
    <w:basedOn w:val="Normal"/>
    <w:next w:val="Normal"/>
    <w:link w:val="IntenseQuoteChar"/>
    <w:uiPriority w:val="30"/>
    <w:qFormat/>
    <w:rsid w:val="00AD1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656"/>
    <w:rPr>
      <w:i/>
      <w:iCs/>
      <w:color w:val="0F4761" w:themeColor="accent1" w:themeShade="BF"/>
    </w:rPr>
  </w:style>
  <w:style w:type="character" w:styleId="IntenseReference">
    <w:name w:val="Intense Reference"/>
    <w:basedOn w:val="DefaultParagraphFont"/>
    <w:uiPriority w:val="32"/>
    <w:qFormat/>
    <w:rsid w:val="00AD1656"/>
    <w:rPr>
      <w:b/>
      <w:bCs/>
      <w:smallCaps/>
      <w:color w:val="0F4761" w:themeColor="accent1" w:themeShade="BF"/>
      <w:spacing w:val="5"/>
    </w:rPr>
  </w:style>
  <w:style w:type="paragraph" w:styleId="TOC1">
    <w:name w:val="toc 1"/>
    <w:basedOn w:val="Normal"/>
    <w:next w:val="Normal"/>
    <w:uiPriority w:val="39"/>
    <w:rsid w:val="00AD1656"/>
    <w:pPr>
      <w:spacing w:after="100"/>
    </w:pPr>
  </w:style>
  <w:style w:type="character" w:styleId="Hyperlink">
    <w:name w:val="Hyperlink"/>
    <w:basedOn w:val="DefaultParagraphFont"/>
    <w:uiPriority w:val="99"/>
    <w:rsid w:val="00AD1656"/>
    <w:rPr>
      <w:color w:val="0563C1"/>
      <w:u w:val="single"/>
    </w:rPr>
  </w:style>
  <w:style w:type="paragraph" w:styleId="TOC2">
    <w:name w:val="toc 2"/>
    <w:basedOn w:val="Normal"/>
    <w:next w:val="Normal"/>
    <w:uiPriority w:val="39"/>
    <w:rsid w:val="00AD1656"/>
    <w:pPr>
      <w:spacing w:after="100"/>
      <w:ind w:left="220"/>
    </w:pPr>
  </w:style>
  <w:style w:type="paragraph" w:styleId="TOC3">
    <w:name w:val="toc 3"/>
    <w:basedOn w:val="Normal"/>
    <w:next w:val="Normal"/>
    <w:uiPriority w:val="39"/>
    <w:rsid w:val="00AD1656"/>
    <w:pPr>
      <w:spacing w:after="100"/>
      <w:ind w:left="440"/>
    </w:pPr>
  </w:style>
  <w:style w:type="paragraph" w:styleId="Header">
    <w:name w:val="header"/>
    <w:basedOn w:val="Normal"/>
    <w:link w:val="HeaderChar"/>
    <w:uiPriority w:val="99"/>
    <w:qFormat/>
    <w:rsid w:val="00AD165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D1656"/>
    <w:rPr>
      <w:rFonts w:ascii="Times New Roman" w:eastAsia="Calibri" w:hAnsi="Times New Roman" w:cs="SimSun"/>
      <w:kern w:val="0"/>
      <w:sz w:val="22"/>
      <w:szCs w:val="22"/>
      <w:lang w:val="en-US"/>
      <w14:ligatures w14:val="none"/>
    </w:rPr>
  </w:style>
  <w:style w:type="paragraph" w:styleId="Footer">
    <w:name w:val="footer"/>
    <w:basedOn w:val="Normal"/>
    <w:link w:val="FooterChar"/>
    <w:uiPriority w:val="99"/>
    <w:qFormat/>
    <w:rsid w:val="00AD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656"/>
    <w:rPr>
      <w:rFonts w:ascii="Times New Roman" w:eastAsia="Calibri" w:hAnsi="Times New Roman" w:cs="SimSun"/>
      <w:kern w:val="0"/>
      <w:sz w:val="22"/>
      <w:szCs w:val="22"/>
      <w:lang w:val="en-US"/>
      <w14:ligatures w14:val="none"/>
    </w:rPr>
  </w:style>
  <w:style w:type="table" w:styleId="TableGrid">
    <w:name w:val="Table Grid"/>
    <w:basedOn w:val="TableNormal"/>
    <w:uiPriority w:val="99"/>
    <w:rsid w:val="00AD1656"/>
    <w:pPr>
      <w:spacing w:after="0" w:line="240" w:lineRule="auto"/>
    </w:pPr>
    <w:rPr>
      <w:rFonts w:ascii="Calibri" w:eastAsia="Calibri" w:hAnsi="Calibri" w:cs="SimSu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AD1656"/>
    <w:pPr>
      <w:spacing w:after="200" w:line="240" w:lineRule="auto"/>
      <w:jc w:val="center"/>
    </w:pPr>
    <w:rPr>
      <w:b/>
      <w:iCs/>
      <w:sz w:val="24"/>
      <w:szCs w:val="18"/>
    </w:rPr>
  </w:style>
  <w:style w:type="paragraph" w:styleId="TableofFigures">
    <w:name w:val="table of figures"/>
    <w:basedOn w:val="Normal"/>
    <w:next w:val="Normal"/>
    <w:uiPriority w:val="99"/>
    <w:rsid w:val="00AD1656"/>
    <w:pPr>
      <w:spacing w:after="0"/>
    </w:pPr>
  </w:style>
  <w:style w:type="paragraph" w:styleId="NoSpacing">
    <w:name w:val="No Spacing"/>
    <w:uiPriority w:val="1"/>
    <w:qFormat/>
    <w:rsid w:val="00AD1656"/>
    <w:pPr>
      <w:spacing w:after="0" w:line="240" w:lineRule="auto"/>
    </w:pPr>
    <w:rPr>
      <w:rFonts w:ascii="Calibri" w:eastAsia="Calibri" w:hAnsi="Calibri" w:cs="SimSun"/>
      <w:kern w:val="0"/>
      <w:sz w:val="22"/>
      <w:szCs w:val="22"/>
      <w:lang w:val="en-US"/>
      <w14:ligatures w14:val="none"/>
    </w:rPr>
  </w:style>
  <w:style w:type="paragraph" w:styleId="BodyText">
    <w:name w:val="Body Text"/>
    <w:basedOn w:val="Normal"/>
    <w:link w:val="BodyTextChar"/>
    <w:uiPriority w:val="1"/>
    <w:qFormat/>
    <w:rsid w:val="00AD1656"/>
    <w:pPr>
      <w:widowControl w:val="0"/>
      <w:autoSpaceDE w:val="0"/>
      <w:autoSpaceDN w:val="0"/>
      <w:spacing w:after="0" w:line="240" w:lineRule="auto"/>
      <w:jc w:val="left"/>
    </w:pPr>
    <w:rPr>
      <w:rFonts w:eastAsia="Times New Roman" w:cs="Times New Roman"/>
      <w:sz w:val="24"/>
      <w:szCs w:val="24"/>
    </w:rPr>
  </w:style>
  <w:style w:type="character" w:customStyle="1" w:styleId="BodyTextChar">
    <w:name w:val="Body Text Char"/>
    <w:basedOn w:val="DefaultParagraphFont"/>
    <w:link w:val="BodyText"/>
    <w:uiPriority w:val="1"/>
    <w:rsid w:val="00AD1656"/>
    <w:rPr>
      <w:rFonts w:ascii="Times New Roman" w:eastAsia="Times New Roman" w:hAnsi="Times New Roman" w:cs="Times New Roman"/>
      <w:kern w:val="0"/>
      <w:lang w:val="en-US"/>
      <w14:ligatures w14:val="none"/>
    </w:rPr>
  </w:style>
  <w:style w:type="paragraph" w:customStyle="1" w:styleId="Default">
    <w:name w:val="Default"/>
    <w:rsid w:val="00AD1656"/>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styleId="PlaceholderText">
    <w:name w:val="Placeholder Text"/>
    <w:basedOn w:val="DefaultParagraphFont"/>
    <w:uiPriority w:val="99"/>
    <w:rsid w:val="00AD1656"/>
    <w:rPr>
      <w:color w:val="808080"/>
    </w:rPr>
  </w:style>
  <w:style w:type="paragraph" w:styleId="NormalWeb">
    <w:name w:val="Normal (Web)"/>
    <w:basedOn w:val="Normal"/>
    <w:uiPriority w:val="99"/>
    <w:rsid w:val="00AD1656"/>
    <w:pPr>
      <w:spacing w:before="100" w:beforeAutospacing="1" w:after="100" w:afterAutospacing="1" w:line="240" w:lineRule="auto"/>
      <w:jc w:val="left"/>
    </w:pPr>
    <w:rPr>
      <w:rFonts w:eastAsia="Times New Roman" w:cs="Times New Roman"/>
      <w:sz w:val="24"/>
      <w:szCs w:val="24"/>
    </w:rPr>
  </w:style>
  <w:style w:type="paragraph" w:styleId="CommentText">
    <w:name w:val="annotation text"/>
    <w:basedOn w:val="Normal"/>
    <w:link w:val="CommentTextChar"/>
    <w:uiPriority w:val="99"/>
    <w:rsid w:val="00AD1656"/>
    <w:pPr>
      <w:spacing w:line="240" w:lineRule="auto"/>
    </w:pPr>
    <w:rPr>
      <w:sz w:val="20"/>
      <w:szCs w:val="20"/>
    </w:rPr>
  </w:style>
  <w:style w:type="character" w:customStyle="1" w:styleId="CommentTextChar">
    <w:name w:val="Comment Text Char"/>
    <w:basedOn w:val="DefaultParagraphFont"/>
    <w:link w:val="CommentText"/>
    <w:uiPriority w:val="99"/>
    <w:rsid w:val="00AD1656"/>
    <w:rPr>
      <w:rFonts w:ascii="Times New Roman" w:eastAsia="Calibri" w:hAnsi="Times New Roman" w:cs="SimSun"/>
      <w:kern w:val="0"/>
      <w:sz w:val="20"/>
      <w:szCs w:val="20"/>
      <w:lang w:val="en-US"/>
      <w14:ligatures w14:val="none"/>
    </w:rPr>
  </w:style>
  <w:style w:type="character" w:styleId="CommentReference">
    <w:name w:val="annotation reference"/>
    <w:basedOn w:val="DefaultParagraphFont"/>
    <w:uiPriority w:val="99"/>
    <w:rsid w:val="00AD1656"/>
    <w:rPr>
      <w:sz w:val="16"/>
      <w:szCs w:val="16"/>
    </w:rPr>
  </w:style>
  <w:style w:type="paragraph" w:styleId="FootnoteText">
    <w:name w:val="footnote text"/>
    <w:basedOn w:val="Normal"/>
    <w:link w:val="FootnoteTextChar"/>
    <w:uiPriority w:val="99"/>
    <w:rsid w:val="00AD1656"/>
    <w:pPr>
      <w:spacing w:after="0" w:line="240" w:lineRule="auto"/>
    </w:pPr>
    <w:rPr>
      <w:sz w:val="20"/>
      <w:szCs w:val="20"/>
    </w:rPr>
  </w:style>
  <w:style w:type="character" w:customStyle="1" w:styleId="FootnoteTextChar">
    <w:name w:val="Footnote Text Char"/>
    <w:basedOn w:val="DefaultParagraphFont"/>
    <w:link w:val="FootnoteText"/>
    <w:uiPriority w:val="99"/>
    <w:rsid w:val="00AD1656"/>
    <w:rPr>
      <w:rFonts w:ascii="Times New Roman" w:eastAsia="Calibri" w:hAnsi="Times New Roman" w:cs="SimSun"/>
      <w:kern w:val="0"/>
      <w:sz w:val="20"/>
      <w:szCs w:val="20"/>
      <w:lang w:val="en-US"/>
      <w14:ligatures w14:val="none"/>
    </w:rPr>
  </w:style>
  <w:style w:type="character" w:styleId="FootnoteReference">
    <w:name w:val="footnote reference"/>
    <w:basedOn w:val="DefaultParagraphFont"/>
    <w:uiPriority w:val="99"/>
    <w:rsid w:val="00AD1656"/>
    <w:rPr>
      <w:vertAlign w:val="superscript"/>
    </w:rPr>
  </w:style>
  <w:style w:type="paragraph" w:styleId="BalloonText">
    <w:name w:val="Balloon Text"/>
    <w:basedOn w:val="Normal"/>
    <w:link w:val="BalloonTextChar"/>
    <w:uiPriority w:val="99"/>
    <w:rsid w:val="00AD1656"/>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rsid w:val="00AD1656"/>
    <w:rPr>
      <w:rFonts w:ascii="Segoe UI" w:eastAsia="Calibri" w:hAnsi="Segoe UI" w:cs="Segoe UI"/>
      <w:kern w:val="0"/>
      <w:sz w:val="18"/>
      <w:szCs w:val="18"/>
      <w:lang w:val="id-ID"/>
      <w14:ligatures w14:val="none"/>
    </w:rPr>
  </w:style>
  <w:style w:type="character" w:customStyle="1" w:styleId="15">
    <w:name w:val="15"/>
    <w:basedOn w:val="DefaultParagraphFont"/>
    <w:rsid w:val="00AD1656"/>
    <w:rPr>
      <w:rFonts w:ascii="Calibri" w:hAnsi="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24038</Words>
  <Characters>137018</Characters>
  <Application>Microsoft Office Word</Application>
  <DocSecurity>0</DocSecurity>
  <Lines>1141</Lines>
  <Paragraphs>321</Paragraphs>
  <ScaleCrop>false</ScaleCrop>
  <Company/>
  <LinksUpToDate>false</LinksUpToDate>
  <CharactersWithSpaces>160735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2024-11-16T06:09:00Z</dcterms:created>
  <dcterms:modified xsi:type="dcterms:W3CDTF">2024-11-16T06:10:00Z</dcterms:modified>
</cp:coreProperties>
</file>